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5598D" w14:textId="77777777" w:rsidR="00BE30C5" w:rsidRPr="00307C0F" w:rsidRDefault="00BE30C5" w:rsidP="00307C0F">
      <w:pPr>
        <w:spacing w:after="0" w:line="240" w:lineRule="auto"/>
        <w:ind w:left="4820"/>
        <w:jc w:val="both"/>
        <w:rPr>
          <w:rFonts w:ascii="Times New Roman" w:hAnsi="Times New Roman"/>
          <w:sz w:val="24"/>
        </w:rPr>
      </w:pPr>
      <w:r w:rsidRPr="00307C0F">
        <w:rPr>
          <w:rFonts w:ascii="Times New Roman" w:hAnsi="Times New Roman"/>
          <w:sz w:val="24"/>
        </w:rPr>
        <w:t>PRITARTA</w:t>
      </w:r>
    </w:p>
    <w:p w14:paraId="2FC9615F" w14:textId="59D5E3B9" w:rsidR="00BE30C5" w:rsidRDefault="00BE30C5" w:rsidP="00BE30C5">
      <w:pPr>
        <w:tabs>
          <w:tab w:val="left" w:pos="284"/>
          <w:tab w:val="left" w:pos="567"/>
        </w:tabs>
        <w:spacing w:after="0" w:line="240" w:lineRule="auto"/>
        <w:ind w:left="4820"/>
        <w:jc w:val="both"/>
        <w:rPr>
          <w:rFonts w:ascii="Times New Roman" w:hAnsi="Times New Roman" w:cs="Times New Roman"/>
        </w:rPr>
      </w:pPr>
      <w:r w:rsidRPr="00AF0CFC">
        <w:rPr>
          <w:rFonts w:ascii="Times New Roman" w:hAnsi="Times New Roman" w:cs="Times New Roman"/>
        </w:rPr>
        <w:t>2014–2020 m. Europos Sąjungos struktūrinių fondų administravimo darbo grupės, sudarytos Lietuvos Respublikos finansų ministro 2013 m. liepos 11 d.</w:t>
      </w:r>
      <w:r>
        <w:rPr>
          <w:rFonts w:ascii="Times New Roman" w:hAnsi="Times New Roman" w:cs="Times New Roman"/>
        </w:rPr>
        <w:t xml:space="preserve"> įsakymu Nr. 1K-243 „Dėl darbo grupės sudarymo“</w:t>
      </w:r>
      <w:r w:rsidRPr="00AF0CFC">
        <w:rPr>
          <w:rFonts w:ascii="Times New Roman" w:hAnsi="Times New Roman" w:cs="Times New Roman"/>
        </w:rPr>
        <w:t>, 201</w:t>
      </w:r>
      <w:r w:rsidRPr="00F83F13">
        <w:rPr>
          <w:rFonts w:ascii="Times New Roman" w:hAnsi="Times New Roman" w:cs="Times New Roman"/>
        </w:rPr>
        <w:t>9</w:t>
      </w:r>
      <w:r w:rsidRPr="00AF0CFC">
        <w:rPr>
          <w:rFonts w:ascii="Times New Roman" w:hAnsi="Times New Roman" w:cs="Times New Roman"/>
        </w:rPr>
        <w:t xml:space="preserve"> m.</w:t>
      </w:r>
      <w:r>
        <w:rPr>
          <w:rFonts w:ascii="Times New Roman" w:hAnsi="Times New Roman" w:cs="Times New Roman"/>
        </w:rPr>
        <w:t xml:space="preserve"> kovo 22</w:t>
      </w:r>
      <w:r w:rsidRPr="00AF0CFC">
        <w:rPr>
          <w:rFonts w:ascii="Times New Roman" w:hAnsi="Times New Roman" w:cs="Times New Roman"/>
        </w:rPr>
        <w:t xml:space="preserve"> d. </w:t>
      </w:r>
      <w:r w:rsidRPr="00F83F13">
        <w:rPr>
          <w:rFonts w:ascii="Times New Roman" w:hAnsi="Times New Roman" w:cs="Times New Roman"/>
        </w:rPr>
        <w:t xml:space="preserve">posėdžio protokolu Nr. </w:t>
      </w:r>
      <w:r w:rsidR="00623406" w:rsidRPr="00F83F13">
        <w:rPr>
          <w:rFonts w:ascii="Times New Roman" w:hAnsi="Times New Roman" w:cs="Times New Roman"/>
        </w:rPr>
        <w:t>1</w:t>
      </w:r>
      <w:r w:rsidRPr="00F83F13">
        <w:rPr>
          <w:rFonts w:ascii="Times New Roman" w:hAnsi="Times New Roman" w:cs="Times New Roman"/>
        </w:rPr>
        <w:t>(44), aktuali redakcija nuo 202</w:t>
      </w:r>
      <w:r w:rsidR="00140541" w:rsidRPr="00F83F13">
        <w:rPr>
          <w:rFonts w:ascii="Times New Roman" w:hAnsi="Times New Roman" w:cs="Times New Roman"/>
        </w:rPr>
        <w:t>1</w:t>
      </w:r>
      <w:r w:rsidRPr="00F83F13">
        <w:rPr>
          <w:rFonts w:ascii="Times New Roman" w:hAnsi="Times New Roman" w:cs="Times New Roman"/>
        </w:rPr>
        <w:t xml:space="preserve"> m. </w:t>
      </w:r>
      <w:r w:rsidR="00F83F13" w:rsidRPr="00F83F13">
        <w:rPr>
          <w:rFonts w:ascii="Times New Roman" w:hAnsi="Times New Roman" w:cs="Times New Roman"/>
        </w:rPr>
        <w:t>gruodžio 16</w:t>
      </w:r>
      <w:r w:rsidR="00664F0C" w:rsidRPr="00F83F13">
        <w:rPr>
          <w:rFonts w:ascii="Times New Roman" w:hAnsi="Times New Roman" w:cs="Times New Roman"/>
        </w:rPr>
        <w:t xml:space="preserve"> </w:t>
      </w:r>
      <w:r w:rsidR="003E3F08" w:rsidRPr="00F83F13">
        <w:rPr>
          <w:rFonts w:ascii="Times New Roman" w:hAnsi="Times New Roman" w:cs="Times New Roman"/>
        </w:rPr>
        <w:t>d.</w:t>
      </w:r>
      <w:r w:rsidR="003E3F08">
        <w:rPr>
          <w:rFonts w:ascii="Times New Roman" w:hAnsi="Times New Roman" w:cs="Times New Roman"/>
        </w:rPr>
        <w:t xml:space="preserve"> </w:t>
      </w:r>
    </w:p>
    <w:p w14:paraId="5355B577" w14:textId="77777777" w:rsidR="005034EE" w:rsidRPr="00F159D3" w:rsidRDefault="005034EE" w:rsidP="005034EE">
      <w:pPr>
        <w:tabs>
          <w:tab w:val="left" w:pos="284"/>
          <w:tab w:val="left" w:pos="567"/>
        </w:tabs>
        <w:spacing w:after="0" w:line="240" w:lineRule="auto"/>
        <w:ind w:left="4820"/>
        <w:jc w:val="both"/>
        <w:rPr>
          <w:rFonts w:ascii="Times New Roman" w:hAnsi="Times New Roman" w:cs="Times New Roman"/>
          <w:b/>
          <w:color w:val="0070C0"/>
          <w:sz w:val="28"/>
          <w:szCs w:val="24"/>
        </w:rPr>
      </w:pPr>
    </w:p>
    <w:p w14:paraId="0D382621" w14:textId="77777777" w:rsidR="00F159D3" w:rsidRDefault="00F159D3" w:rsidP="00226F60">
      <w:pPr>
        <w:tabs>
          <w:tab w:val="left" w:pos="284"/>
          <w:tab w:val="left" w:pos="567"/>
        </w:tabs>
        <w:spacing w:after="0" w:line="360" w:lineRule="auto"/>
        <w:jc w:val="center"/>
        <w:rPr>
          <w:rFonts w:ascii="Times New Roman" w:hAnsi="Times New Roman" w:cs="Times New Roman"/>
          <w:b/>
          <w:color w:val="0070C0"/>
          <w:sz w:val="28"/>
          <w:szCs w:val="24"/>
        </w:rPr>
      </w:pPr>
    </w:p>
    <w:p w14:paraId="3E1B68AD" w14:textId="0A313E77" w:rsidR="003F4252" w:rsidRPr="008A18D6" w:rsidRDefault="003F4252" w:rsidP="00226F60">
      <w:pPr>
        <w:tabs>
          <w:tab w:val="left" w:pos="284"/>
          <w:tab w:val="left" w:pos="567"/>
        </w:tabs>
        <w:spacing w:after="0" w:line="360" w:lineRule="auto"/>
        <w:jc w:val="center"/>
        <w:rPr>
          <w:rFonts w:ascii="Times New Roman" w:hAnsi="Times New Roman" w:cs="Times New Roman"/>
          <w:b/>
          <w:color w:val="0070C0"/>
          <w:sz w:val="28"/>
          <w:szCs w:val="24"/>
        </w:rPr>
      </w:pPr>
      <w:r w:rsidRPr="008A18D6">
        <w:rPr>
          <w:rFonts w:ascii="Times New Roman" w:hAnsi="Times New Roman" w:cs="Times New Roman"/>
          <w:b/>
          <w:color w:val="0070C0"/>
          <w:sz w:val="28"/>
          <w:szCs w:val="24"/>
        </w:rPr>
        <w:t>2014−2020 METŲ EUROPOS SĄJUNGOS STRUKTŪRINIŲ FONDŲ POSISTEMIO NAUDO</w:t>
      </w:r>
      <w:r w:rsidR="00132988">
        <w:rPr>
          <w:rFonts w:ascii="Times New Roman" w:hAnsi="Times New Roman" w:cs="Times New Roman"/>
          <w:b/>
          <w:color w:val="0070C0"/>
          <w:sz w:val="28"/>
          <w:szCs w:val="24"/>
        </w:rPr>
        <w:t>TOJO</w:t>
      </w:r>
      <w:r w:rsidRPr="008A18D6">
        <w:rPr>
          <w:rFonts w:ascii="Times New Roman" w:hAnsi="Times New Roman" w:cs="Times New Roman"/>
          <w:b/>
          <w:color w:val="0070C0"/>
          <w:sz w:val="28"/>
          <w:szCs w:val="24"/>
        </w:rPr>
        <w:t xml:space="preserve"> </w:t>
      </w:r>
      <w:r w:rsidR="00B54D38" w:rsidRPr="008A18D6">
        <w:rPr>
          <w:rFonts w:ascii="Times New Roman" w:hAnsi="Times New Roman" w:cs="Times New Roman"/>
          <w:b/>
          <w:color w:val="0070C0"/>
          <w:sz w:val="28"/>
          <w:szCs w:val="24"/>
        </w:rPr>
        <w:t>VADOVAS</w:t>
      </w:r>
    </w:p>
    <w:p w14:paraId="3C8B8087" w14:textId="77777777" w:rsidR="003F4252" w:rsidRPr="008A18D6" w:rsidRDefault="003F4252" w:rsidP="00226F60">
      <w:pPr>
        <w:tabs>
          <w:tab w:val="left" w:pos="284"/>
          <w:tab w:val="left" w:pos="567"/>
        </w:tabs>
        <w:spacing w:after="0" w:line="360" w:lineRule="auto"/>
        <w:jc w:val="both"/>
        <w:rPr>
          <w:rFonts w:ascii="Times New Roman" w:hAnsi="Times New Roman" w:cs="Times New Roman"/>
          <w:b/>
          <w:sz w:val="28"/>
          <w:szCs w:val="24"/>
        </w:rPr>
      </w:pPr>
    </w:p>
    <w:p w14:paraId="4ECE800D" w14:textId="77777777" w:rsidR="00D91867" w:rsidRPr="008A18D6" w:rsidRDefault="00D91867" w:rsidP="00226F60">
      <w:pPr>
        <w:tabs>
          <w:tab w:val="left" w:pos="284"/>
          <w:tab w:val="left" w:pos="567"/>
        </w:tabs>
        <w:spacing w:after="0" w:line="360" w:lineRule="auto"/>
        <w:jc w:val="both"/>
        <w:rPr>
          <w:rFonts w:ascii="Times New Roman" w:hAnsi="Times New Roman" w:cs="Times New Roman"/>
          <w:b/>
          <w:color w:val="0070C0"/>
          <w:sz w:val="28"/>
          <w:szCs w:val="24"/>
        </w:rPr>
      </w:pPr>
      <w:r w:rsidRPr="008A18D6">
        <w:rPr>
          <w:rFonts w:ascii="Times New Roman" w:hAnsi="Times New Roman" w:cs="Times New Roman"/>
          <w:b/>
          <w:color w:val="0070C0"/>
          <w:sz w:val="28"/>
          <w:szCs w:val="24"/>
        </w:rPr>
        <w:t>TURINYS</w:t>
      </w:r>
    </w:p>
    <w:sdt>
      <w:sdtPr>
        <w:rPr>
          <w:rFonts w:asciiTheme="minorHAnsi" w:eastAsiaTheme="minorHAnsi" w:hAnsiTheme="minorHAnsi" w:cstheme="minorBidi"/>
          <w:color w:val="auto"/>
          <w:sz w:val="22"/>
          <w:szCs w:val="22"/>
          <w:lang w:val="lt-LT"/>
        </w:rPr>
        <w:id w:val="537330106"/>
        <w:docPartObj>
          <w:docPartGallery w:val="Table of Contents"/>
          <w:docPartUnique/>
        </w:docPartObj>
      </w:sdtPr>
      <w:sdtEndPr>
        <w:rPr>
          <w:b/>
          <w:bCs/>
          <w:noProof/>
        </w:rPr>
      </w:sdtEndPr>
      <w:sdtContent>
        <w:p w14:paraId="3D6382F0" w14:textId="7653791C" w:rsidR="00B25254" w:rsidRPr="00C879C9" w:rsidRDefault="00B25254">
          <w:pPr>
            <w:pStyle w:val="Turinioantrat"/>
            <w:rPr>
              <w:rFonts w:ascii="Times New Roman" w:hAnsi="Times New Roman" w:cs="Times New Roman"/>
            </w:rPr>
          </w:pPr>
        </w:p>
        <w:p w14:paraId="3833B92B" w14:textId="43CE156E" w:rsidR="00F23A08" w:rsidRPr="00C879C9" w:rsidRDefault="00B25254">
          <w:pPr>
            <w:pStyle w:val="Turinys1"/>
            <w:tabs>
              <w:tab w:val="left" w:pos="440"/>
              <w:tab w:val="right" w:leader="dot" w:pos="9890"/>
            </w:tabs>
            <w:rPr>
              <w:rFonts w:ascii="Times New Roman" w:eastAsiaTheme="minorEastAsia" w:hAnsi="Times New Roman" w:cs="Times New Roman"/>
              <w:noProof/>
              <w:lang w:eastAsia="lt-LT"/>
            </w:rPr>
          </w:pPr>
          <w:r w:rsidRPr="00C879C9">
            <w:rPr>
              <w:rFonts w:ascii="Times New Roman" w:hAnsi="Times New Roman" w:cs="Times New Roman"/>
            </w:rPr>
            <w:fldChar w:fldCharType="begin"/>
          </w:r>
          <w:r w:rsidRPr="00C879C9">
            <w:rPr>
              <w:rFonts w:ascii="Times New Roman" w:hAnsi="Times New Roman" w:cs="Times New Roman"/>
            </w:rPr>
            <w:instrText xml:space="preserve"> TOC \o "1-3" \h \z \u </w:instrText>
          </w:r>
          <w:r w:rsidRPr="00C879C9">
            <w:rPr>
              <w:rFonts w:ascii="Times New Roman" w:hAnsi="Times New Roman" w:cs="Times New Roman"/>
            </w:rPr>
            <w:fldChar w:fldCharType="separate"/>
          </w:r>
          <w:hyperlink w:anchor="_Toc88662448" w:history="1">
            <w:r w:rsidR="00F23A08" w:rsidRPr="00C879C9">
              <w:rPr>
                <w:rStyle w:val="Hipersaitas"/>
                <w:rFonts w:ascii="Times New Roman" w:hAnsi="Times New Roman" w:cs="Times New Roman"/>
                <w:noProof/>
              </w:rPr>
              <w:t>1.</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BENDROS NUOSTATOS</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_Toc88662448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00C879C9" w:rsidRPr="00C879C9">
              <w:rPr>
                <w:rFonts w:ascii="Times New Roman" w:hAnsi="Times New Roman" w:cs="Times New Roman"/>
                <w:noProof/>
                <w:webHidden/>
              </w:rPr>
              <w:t>5</w:t>
            </w:r>
            <w:r w:rsidR="00F23A08" w:rsidRPr="00C879C9">
              <w:rPr>
                <w:rFonts w:ascii="Times New Roman" w:hAnsi="Times New Roman" w:cs="Times New Roman"/>
                <w:noProof/>
                <w:webHidden/>
              </w:rPr>
              <w:fldChar w:fldCharType="end"/>
            </w:r>
          </w:hyperlink>
        </w:p>
        <w:p w14:paraId="33537838" w14:textId="239F9924" w:rsidR="00F23A08" w:rsidRPr="00C879C9" w:rsidRDefault="00C879C9">
          <w:pPr>
            <w:pStyle w:val="Turinys1"/>
            <w:tabs>
              <w:tab w:val="left" w:pos="440"/>
              <w:tab w:val="right" w:leader="dot" w:pos="9890"/>
            </w:tabs>
            <w:rPr>
              <w:rFonts w:ascii="Times New Roman" w:eastAsiaTheme="minorEastAsia" w:hAnsi="Times New Roman" w:cs="Times New Roman"/>
              <w:noProof/>
              <w:lang w:eastAsia="lt-LT"/>
            </w:rPr>
          </w:pPr>
          <w:hyperlink w:anchor="_Toc88662449" w:history="1">
            <w:r w:rsidR="00F23A08" w:rsidRPr="00C879C9">
              <w:rPr>
                <w:rStyle w:val="Hipersaitas"/>
                <w:rFonts w:ascii="Times New Roman" w:hAnsi="Times New Roman" w:cs="Times New Roman"/>
                <w:noProof/>
              </w:rPr>
              <w:t>2.</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VEIKSMŲ PROGRAMOS KLASIFIKATORIAI</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_Toc88662449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5</w:t>
            </w:r>
            <w:r w:rsidR="00F23A08" w:rsidRPr="00C879C9">
              <w:rPr>
                <w:rFonts w:ascii="Times New Roman" w:hAnsi="Times New Roman" w:cs="Times New Roman"/>
                <w:noProof/>
                <w:webHidden/>
              </w:rPr>
              <w:fldChar w:fldCharType="end"/>
            </w:r>
          </w:hyperlink>
        </w:p>
        <w:p w14:paraId="2437CEC4" w14:textId="6AFD05F3" w:rsidR="00F23A08" w:rsidRPr="00C879C9" w:rsidRDefault="00C879C9">
          <w:pPr>
            <w:pStyle w:val="Turinys1"/>
            <w:tabs>
              <w:tab w:val="left" w:pos="440"/>
              <w:tab w:val="right" w:leader="dot" w:pos="9890"/>
            </w:tabs>
            <w:rPr>
              <w:rFonts w:ascii="Times New Roman" w:eastAsiaTheme="minorEastAsia" w:hAnsi="Times New Roman" w:cs="Times New Roman"/>
              <w:noProof/>
              <w:lang w:eastAsia="lt-LT"/>
            </w:rPr>
          </w:pPr>
          <w:hyperlink w:anchor="_Toc88662450" w:history="1">
            <w:r w:rsidR="00F23A08" w:rsidRPr="00C879C9">
              <w:rPr>
                <w:rStyle w:val="Hipersaitas"/>
                <w:rFonts w:ascii="Times New Roman" w:hAnsi="Times New Roman" w:cs="Times New Roman"/>
                <w:noProof/>
              </w:rPr>
              <w:t>3.</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INFORMACIJA APIE PRIEMONES</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_Toc88662450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6</w:t>
            </w:r>
            <w:r w:rsidR="00F23A08" w:rsidRPr="00C879C9">
              <w:rPr>
                <w:rFonts w:ascii="Times New Roman" w:hAnsi="Times New Roman" w:cs="Times New Roman"/>
                <w:noProof/>
                <w:webHidden/>
              </w:rPr>
              <w:fldChar w:fldCharType="end"/>
            </w:r>
          </w:hyperlink>
        </w:p>
        <w:p w14:paraId="0C04078E" w14:textId="28B49099" w:rsidR="00F23A08" w:rsidRPr="00C879C9" w:rsidRDefault="00C879C9">
          <w:pPr>
            <w:pStyle w:val="Turinys2"/>
            <w:tabs>
              <w:tab w:val="left" w:pos="880"/>
              <w:tab w:val="right" w:leader="dot" w:pos="9890"/>
            </w:tabs>
            <w:rPr>
              <w:rFonts w:ascii="Times New Roman" w:eastAsiaTheme="minorEastAsia" w:hAnsi="Times New Roman" w:cs="Times New Roman"/>
              <w:noProof/>
              <w:lang w:eastAsia="lt-LT"/>
            </w:rPr>
          </w:pPr>
          <w:hyperlink w:anchor="_Toc88662451" w:history="1">
            <w:r w:rsidR="00F23A08" w:rsidRPr="00C879C9">
              <w:rPr>
                <w:rStyle w:val="Hipersaitas"/>
                <w:rFonts w:ascii="Times New Roman" w:hAnsi="Times New Roman" w:cs="Times New Roman"/>
                <w:noProof/>
              </w:rPr>
              <w:t>3.1.</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Priemonių registravimas</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_Toc88662451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6</w:t>
            </w:r>
            <w:r w:rsidR="00F23A08" w:rsidRPr="00C879C9">
              <w:rPr>
                <w:rFonts w:ascii="Times New Roman" w:hAnsi="Times New Roman" w:cs="Times New Roman"/>
                <w:noProof/>
                <w:webHidden/>
              </w:rPr>
              <w:fldChar w:fldCharType="end"/>
            </w:r>
          </w:hyperlink>
        </w:p>
        <w:p w14:paraId="11A2779B" w14:textId="4F397CC4" w:rsidR="00F23A08" w:rsidRPr="00C879C9" w:rsidRDefault="00C879C9">
          <w:pPr>
            <w:pStyle w:val="Turinys2"/>
            <w:tabs>
              <w:tab w:val="left" w:pos="880"/>
              <w:tab w:val="right" w:leader="dot" w:pos="9890"/>
            </w:tabs>
            <w:rPr>
              <w:rFonts w:ascii="Times New Roman" w:eastAsiaTheme="minorEastAsia" w:hAnsi="Times New Roman" w:cs="Times New Roman"/>
              <w:noProof/>
              <w:lang w:eastAsia="lt-LT"/>
            </w:rPr>
          </w:pPr>
          <w:hyperlink w:anchor="_Toc88662452" w:history="1">
            <w:r w:rsidR="00F23A08" w:rsidRPr="00C879C9">
              <w:rPr>
                <w:rStyle w:val="Hipersaitas"/>
                <w:rFonts w:ascii="Times New Roman" w:hAnsi="Times New Roman" w:cs="Times New Roman"/>
                <w:noProof/>
              </w:rPr>
              <w:t>3.2.</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Klaidų taisymas</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_Toc88662452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7</w:t>
            </w:r>
            <w:r w:rsidR="00F23A08" w:rsidRPr="00C879C9">
              <w:rPr>
                <w:rFonts w:ascii="Times New Roman" w:hAnsi="Times New Roman" w:cs="Times New Roman"/>
                <w:noProof/>
                <w:webHidden/>
              </w:rPr>
              <w:fldChar w:fldCharType="end"/>
            </w:r>
          </w:hyperlink>
        </w:p>
        <w:p w14:paraId="20D31E72" w14:textId="4301B52A" w:rsidR="00F23A08" w:rsidRPr="00C879C9" w:rsidRDefault="00C879C9">
          <w:pPr>
            <w:pStyle w:val="Turinys1"/>
            <w:tabs>
              <w:tab w:val="left" w:pos="440"/>
              <w:tab w:val="right" w:leader="dot" w:pos="9890"/>
            </w:tabs>
            <w:rPr>
              <w:rFonts w:ascii="Times New Roman" w:eastAsiaTheme="minorEastAsia" w:hAnsi="Times New Roman" w:cs="Times New Roman"/>
              <w:noProof/>
              <w:lang w:eastAsia="lt-LT"/>
            </w:rPr>
          </w:pPr>
          <w:hyperlink w:anchor="_Toc88662453" w:history="1">
            <w:r w:rsidR="00F23A08" w:rsidRPr="00C879C9">
              <w:rPr>
                <w:rStyle w:val="Hipersaitas"/>
                <w:rFonts w:ascii="Times New Roman" w:hAnsi="Times New Roman" w:cs="Times New Roman"/>
                <w:noProof/>
              </w:rPr>
              <w:t>4.</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STEBĖSENOS RODIKLIŲ ADMINISTRAVIMAS</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_Toc88662453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7</w:t>
            </w:r>
            <w:r w:rsidR="00F23A08" w:rsidRPr="00C879C9">
              <w:rPr>
                <w:rFonts w:ascii="Times New Roman" w:hAnsi="Times New Roman" w:cs="Times New Roman"/>
                <w:noProof/>
                <w:webHidden/>
              </w:rPr>
              <w:fldChar w:fldCharType="end"/>
            </w:r>
          </w:hyperlink>
        </w:p>
        <w:p w14:paraId="5E43CA89" w14:textId="092D38C1" w:rsidR="00F23A08" w:rsidRPr="00C879C9" w:rsidRDefault="00C879C9">
          <w:pPr>
            <w:pStyle w:val="Turinys2"/>
            <w:tabs>
              <w:tab w:val="left" w:pos="880"/>
              <w:tab w:val="right" w:leader="dot" w:pos="9890"/>
            </w:tabs>
            <w:rPr>
              <w:rFonts w:ascii="Times New Roman" w:eastAsiaTheme="minorEastAsia" w:hAnsi="Times New Roman" w:cs="Times New Roman"/>
              <w:noProof/>
              <w:lang w:eastAsia="lt-LT"/>
            </w:rPr>
          </w:pPr>
          <w:hyperlink w:anchor="_Toc88662454" w:history="1">
            <w:r w:rsidR="00F23A08" w:rsidRPr="00C879C9">
              <w:rPr>
                <w:rStyle w:val="Hipersaitas"/>
                <w:rFonts w:ascii="Times New Roman" w:hAnsi="Times New Roman" w:cs="Times New Roman"/>
                <w:noProof/>
              </w:rPr>
              <w:t>4.1.</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Stebėsenos rodiklių žinyno administravimas</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_Toc88662454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7</w:t>
            </w:r>
            <w:r w:rsidR="00F23A08" w:rsidRPr="00C879C9">
              <w:rPr>
                <w:rFonts w:ascii="Times New Roman" w:hAnsi="Times New Roman" w:cs="Times New Roman"/>
                <w:noProof/>
                <w:webHidden/>
              </w:rPr>
              <w:fldChar w:fldCharType="end"/>
            </w:r>
          </w:hyperlink>
        </w:p>
        <w:p w14:paraId="69BDE2C7" w14:textId="09CEB09A" w:rsidR="00F23A08" w:rsidRPr="00C879C9" w:rsidRDefault="00C879C9">
          <w:pPr>
            <w:pStyle w:val="Turinys2"/>
            <w:tabs>
              <w:tab w:val="left" w:pos="880"/>
              <w:tab w:val="right" w:leader="dot" w:pos="9890"/>
            </w:tabs>
            <w:rPr>
              <w:rFonts w:ascii="Times New Roman" w:eastAsiaTheme="minorEastAsia" w:hAnsi="Times New Roman" w:cs="Times New Roman"/>
              <w:noProof/>
              <w:lang w:eastAsia="lt-LT"/>
            </w:rPr>
          </w:pPr>
          <w:hyperlink w:anchor="_Toc88662455" w:history="1">
            <w:r w:rsidR="00F23A08" w:rsidRPr="00C879C9">
              <w:rPr>
                <w:rStyle w:val="Hipersaitas"/>
                <w:rFonts w:ascii="Times New Roman" w:hAnsi="Times New Roman" w:cs="Times New Roman"/>
                <w:noProof/>
              </w:rPr>
              <w:t>4.2.</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Stebėsenos rodiklių plano administravimas</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_Toc88662455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9</w:t>
            </w:r>
            <w:r w:rsidR="00F23A08" w:rsidRPr="00C879C9">
              <w:rPr>
                <w:rFonts w:ascii="Times New Roman" w:hAnsi="Times New Roman" w:cs="Times New Roman"/>
                <w:noProof/>
                <w:webHidden/>
              </w:rPr>
              <w:fldChar w:fldCharType="end"/>
            </w:r>
          </w:hyperlink>
        </w:p>
        <w:p w14:paraId="34B1D38C" w14:textId="1AE88B16" w:rsidR="00F23A08" w:rsidRPr="00C879C9" w:rsidRDefault="00C879C9">
          <w:pPr>
            <w:pStyle w:val="Turinys2"/>
            <w:tabs>
              <w:tab w:val="left" w:pos="880"/>
              <w:tab w:val="right" w:leader="dot" w:pos="9890"/>
            </w:tabs>
            <w:rPr>
              <w:rFonts w:ascii="Times New Roman" w:eastAsiaTheme="minorEastAsia" w:hAnsi="Times New Roman" w:cs="Times New Roman"/>
              <w:noProof/>
              <w:lang w:eastAsia="lt-LT"/>
            </w:rPr>
          </w:pPr>
          <w:hyperlink w:anchor="_Toc88662456" w:history="1">
            <w:r w:rsidR="00F23A08" w:rsidRPr="00C879C9">
              <w:rPr>
                <w:rStyle w:val="Hipersaitas"/>
                <w:rFonts w:ascii="Times New Roman" w:hAnsi="Times New Roman" w:cs="Times New Roman"/>
                <w:noProof/>
              </w:rPr>
              <w:t>4.3.</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Stebėsenos rodiklių reikšmių pasiekimų administravimas</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_Toc88662456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12</w:t>
            </w:r>
            <w:r w:rsidR="00F23A08" w:rsidRPr="00C879C9">
              <w:rPr>
                <w:rFonts w:ascii="Times New Roman" w:hAnsi="Times New Roman" w:cs="Times New Roman"/>
                <w:noProof/>
                <w:webHidden/>
              </w:rPr>
              <w:fldChar w:fldCharType="end"/>
            </w:r>
          </w:hyperlink>
        </w:p>
        <w:p w14:paraId="250D60E0" w14:textId="5C0ED313" w:rsidR="00F23A08" w:rsidRPr="00C879C9" w:rsidRDefault="00C879C9">
          <w:pPr>
            <w:pStyle w:val="Turinys1"/>
            <w:tabs>
              <w:tab w:val="left" w:pos="440"/>
              <w:tab w:val="right" w:leader="dot" w:pos="9890"/>
            </w:tabs>
            <w:rPr>
              <w:rFonts w:ascii="Times New Roman" w:eastAsiaTheme="minorEastAsia" w:hAnsi="Times New Roman" w:cs="Times New Roman"/>
              <w:noProof/>
              <w:lang w:eastAsia="lt-LT"/>
            </w:rPr>
          </w:pPr>
          <w:hyperlink w:anchor="_Toc88662457" w:history="1">
            <w:r w:rsidR="00F23A08" w:rsidRPr="00C879C9">
              <w:rPr>
                <w:rStyle w:val="Hipersaitas"/>
                <w:rFonts w:ascii="Times New Roman" w:hAnsi="Times New Roman" w:cs="Times New Roman"/>
                <w:noProof/>
              </w:rPr>
              <w:t>5.</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KVIETIMAI TEIKTI PARAIŠKAS. VALSTYBĖS AR REGIONO PROJEKTŲ SĄRAŠAI</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_Toc88662457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14</w:t>
            </w:r>
            <w:r w:rsidR="00F23A08" w:rsidRPr="00C879C9">
              <w:rPr>
                <w:rFonts w:ascii="Times New Roman" w:hAnsi="Times New Roman" w:cs="Times New Roman"/>
                <w:noProof/>
                <w:webHidden/>
              </w:rPr>
              <w:fldChar w:fldCharType="end"/>
            </w:r>
          </w:hyperlink>
        </w:p>
        <w:p w14:paraId="0D4A4200" w14:textId="7FCF8876" w:rsidR="00F23A08" w:rsidRPr="00C879C9" w:rsidRDefault="00C879C9">
          <w:pPr>
            <w:pStyle w:val="Turinys1"/>
            <w:tabs>
              <w:tab w:val="left" w:pos="440"/>
              <w:tab w:val="right" w:leader="dot" w:pos="9890"/>
            </w:tabs>
            <w:rPr>
              <w:rFonts w:ascii="Times New Roman" w:eastAsiaTheme="minorEastAsia" w:hAnsi="Times New Roman" w:cs="Times New Roman"/>
              <w:noProof/>
              <w:lang w:eastAsia="lt-LT"/>
            </w:rPr>
          </w:pPr>
          <w:hyperlink w:anchor="_Toc88662458" w:history="1">
            <w:r w:rsidR="00F23A08" w:rsidRPr="00C879C9">
              <w:rPr>
                <w:rStyle w:val="Hipersaitas"/>
                <w:rFonts w:ascii="Times New Roman" w:hAnsi="Times New Roman" w:cs="Times New Roman"/>
                <w:noProof/>
              </w:rPr>
              <w:t>6.</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DMS NAUDOTOJŲ ADMINISTRAVIMAS</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_Toc88662458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15</w:t>
            </w:r>
            <w:r w:rsidR="00F23A08" w:rsidRPr="00C879C9">
              <w:rPr>
                <w:rFonts w:ascii="Times New Roman" w:hAnsi="Times New Roman" w:cs="Times New Roman"/>
                <w:noProof/>
                <w:webHidden/>
              </w:rPr>
              <w:fldChar w:fldCharType="end"/>
            </w:r>
          </w:hyperlink>
        </w:p>
        <w:p w14:paraId="74D2BE8E" w14:textId="3BB5EAB1" w:rsidR="00F23A08" w:rsidRPr="00C879C9" w:rsidRDefault="00C879C9">
          <w:pPr>
            <w:pStyle w:val="Turinys1"/>
            <w:tabs>
              <w:tab w:val="left" w:pos="440"/>
              <w:tab w:val="right" w:leader="dot" w:pos="9890"/>
            </w:tabs>
            <w:rPr>
              <w:rFonts w:ascii="Times New Roman" w:eastAsiaTheme="minorEastAsia" w:hAnsi="Times New Roman" w:cs="Times New Roman"/>
              <w:noProof/>
              <w:lang w:eastAsia="lt-LT"/>
            </w:rPr>
          </w:pPr>
          <w:hyperlink w:anchor="_Toc88662459" w:history="1">
            <w:r w:rsidR="00F23A08" w:rsidRPr="00C879C9">
              <w:rPr>
                <w:rStyle w:val="Hipersaitas"/>
                <w:rFonts w:ascii="Times New Roman" w:hAnsi="Times New Roman" w:cs="Times New Roman"/>
                <w:noProof/>
              </w:rPr>
              <w:t>7.</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KOMUNIKACIJA, ĮVYKIAI IR PRIMINIMAI SFMIS2014</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_Toc88662459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16</w:t>
            </w:r>
            <w:r w:rsidR="00F23A08" w:rsidRPr="00C879C9">
              <w:rPr>
                <w:rFonts w:ascii="Times New Roman" w:hAnsi="Times New Roman" w:cs="Times New Roman"/>
                <w:noProof/>
                <w:webHidden/>
              </w:rPr>
              <w:fldChar w:fldCharType="end"/>
            </w:r>
          </w:hyperlink>
        </w:p>
        <w:p w14:paraId="53E55581" w14:textId="41731337" w:rsidR="00F23A08" w:rsidRPr="00C879C9" w:rsidRDefault="00C879C9">
          <w:pPr>
            <w:pStyle w:val="Turinys2"/>
            <w:tabs>
              <w:tab w:val="left" w:pos="880"/>
              <w:tab w:val="right" w:leader="dot" w:pos="9890"/>
            </w:tabs>
            <w:rPr>
              <w:rFonts w:ascii="Times New Roman" w:eastAsiaTheme="minorEastAsia" w:hAnsi="Times New Roman" w:cs="Times New Roman"/>
              <w:noProof/>
              <w:lang w:eastAsia="lt-LT"/>
            </w:rPr>
          </w:pPr>
          <w:hyperlink w:anchor="_Toc88662460" w:history="1">
            <w:r w:rsidR="00F23A08" w:rsidRPr="00C879C9">
              <w:rPr>
                <w:rStyle w:val="Hipersaitas"/>
                <w:rFonts w:ascii="Times New Roman" w:hAnsi="Times New Roman" w:cs="Times New Roman"/>
                <w:noProof/>
              </w:rPr>
              <w:t>7.1.</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Komunikacija su pareiškėju ir projekto vykdytoju</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_Toc88662460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16</w:t>
            </w:r>
            <w:r w:rsidR="00F23A08" w:rsidRPr="00C879C9">
              <w:rPr>
                <w:rFonts w:ascii="Times New Roman" w:hAnsi="Times New Roman" w:cs="Times New Roman"/>
                <w:noProof/>
                <w:webHidden/>
              </w:rPr>
              <w:fldChar w:fldCharType="end"/>
            </w:r>
          </w:hyperlink>
        </w:p>
        <w:p w14:paraId="200E22E3" w14:textId="0B944B77" w:rsidR="00F23A08" w:rsidRPr="00C879C9" w:rsidRDefault="00C879C9">
          <w:pPr>
            <w:pStyle w:val="Turinys2"/>
            <w:tabs>
              <w:tab w:val="left" w:pos="880"/>
              <w:tab w:val="right" w:leader="dot" w:pos="9890"/>
            </w:tabs>
            <w:rPr>
              <w:rFonts w:ascii="Times New Roman" w:eastAsiaTheme="minorEastAsia" w:hAnsi="Times New Roman" w:cs="Times New Roman"/>
              <w:noProof/>
              <w:lang w:eastAsia="lt-LT"/>
            </w:rPr>
          </w:pPr>
          <w:hyperlink w:anchor="_Toc88662461" w:history="1">
            <w:r w:rsidR="00F23A08" w:rsidRPr="00C879C9">
              <w:rPr>
                <w:rStyle w:val="Hipersaitas"/>
                <w:rFonts w:ascii="Times New Roman" w:hAnsi="Times New Roman" w:cs="Times New Roman"/>
                <w:noProof/>
              </w:rPr>
              <w:t>7.2.</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Įvykiai ir priminimai</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_Toc88662461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18</w:t>
            </w:r>
            <w:r w:rsidR="00F23A08" w:rsidRPr="00C879C9">
              <w:rPr>
                <w:rFonts w:ascii="Times New Roman" w:hAnsi="Times New Roman" w:cs="Times New Roman"/>
                <w:noProof/>
                <w:webHidden/>
              </w:rPr>
              <w:fldChar w:fldCharType="end"/>
            </w:r>
          </w:hyperlink>
        </w:p>
        <w:p w14:paraId="595D1CF4" w14:textId="28A4516F" w:rsidR="00F23A08" w:rsidRPr="00C879C9" w:rsidRDefault="00C879C9">
          <w:pPr>
            <w:pStyle w:val="Turinys1"/>
            <w:tabs>
              <w:tab w:val="left" w:pos="440"/>
              <w:tab w:val="right" w:leader="dot" w:pos="9890"/>
            </w:tabs>
            <w:rPr>
              <w:rFonts w:ascii="Times New Roman" w:eastAsiaTheme="minorEastAsia" w:hAnsi="Times New Roman" w:cs="Times New Roman"/>
              <w:noProof/>
              <w:lang w:eastAsia="lt-LT"/>
            </w:rPr>
          </w:pPr>
          <w:hyperlink w:anchor="_Toc88662462" w:history="1">
            <w:r w:rsidR="00F23A08" w:rsidRPr="00C879C9">
              <w:rPr>
                <w:rStyle w:val="Hipersaitas"/>
                <w:rFonts w:ascii="Times New Roman" w:hAnsi="Times New Roman" w:cs="Times New Roman"/>
                <w:noProof/>
              </w:rPr>
              <w:t>8.</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PARAIŠKŲ REGISTRAVIMAS. PARAIŠKŲ DUOMENŲ TVARKYMAS</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_Toc88662462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19</w:t>
            </w:r>
            <w:r w:rsidR="00F23A08" w:rsidRPr="00C879C9">
              <w:rPr>
                <w:rFonts w:ascii="Times New Roman" w:hAnsi="Times New Roman" w:cs="Times New Roman"/>
                <w:noProof/>
                <w:webHidden/>
              </w:rPr>
              <w:fldChar w:fldCharType="end"/>
            </w:r>
          </w:hyperlink>
        </w:p>
        <w:p w14:paraId="642CA936" w14:textId="7452FCB5" w:rsidR="00F23A08" w:rsidRPr="00C879C9" w:rsidRDefault="00C879C9">
          <w:pPr>
            <w:pStyle w:val="Turinys2"/>
            <w:tabs>
              <w:tab w:val="left" w:pos="880"/>
              <w:tab w:val="right" w:leader="dot" w:pos="9890"/>
            </w:tabs>
            <w:rPr>
              <w:rFonts w:ascii="Times New Roman" w:eastAsiaTheme="minorEastAsia" w:hAnsi="Times New Roman" w:cs="Times New Roman"/>
              <w:noProof/>
              <w:lang w:eastAsia="lt-LT"/>
            </w:rPr>
          </w:pPr>
          <w:hyperlink w:anchor="_Toc88662463" w:history="1">
            <w:r w:rsidR="00F23A08" w:rsidRPr="00C879C9">
              <w:rPr>
                <w:rStyle w:val="Hipersaitas"/>
                <w:rFonts w:ascii="Times New Roman" w:hAnsi="Times New Roman" w:cs="Times New Roman"/>
                <w:noProof/>
              </w:rPr>
              <w:t>8.1.</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Paraiškos registravimas</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_Toc88662463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19</w:t>
            </w:r>
            <w:r w:rsidR="00F23A08" w:rsidRPr="00C879C9">
              <w:rPr>
                <w:rFonts w:ascii="Times New Roman" w:hAnsi="Times New Roman" w:cs="Times New Roman"/>
                <w:noProof/>
                <w:webHidden/>
              </w:rPr>
              <w:fldChar w:fldCharType="end"/>
            </w:r>
          </w:hyperlink>
        </w:p>
        <w:p w14:paraId="20645E07" w14:textId="6048964D" w:rsidR="00F23A08" w:rsidRPr="00C879C9" w:rsidRDefault="00C879C9">
          <w:pPr>
            <w:pStyle w:val="Turinys2"/>
            <w:tabs>
              <w:tab w:val="left" w:pos="880"/>
              <w:tab w:val="right" w:leader="dot" w:pos="9890"/>
            </w:tabs>
            <w:rPr>
              <w:rFonts w:ascii="Times New Roman" w:eastAsiaTheme="minorEastAsia" w:hAnsi="Times New Roman" w:cs="Times New Roman"/>
              <w:noProof/>
              <w:lang w:eastAsia="lt-LT"/>
            </w:rPr>
          </w:pPr>
          <w:hyperlink w:anchor="_Toc88662464" w:history="1">
            <w:r w:rsidR="00F23A08" w:rsidRPr="00C879C9">
              <w:rPr>
                <w:rStyle w:val="Hipersaitas"/>
                <w:rFonts w:ascii="Times New Roman" w:hAnsi="Times New Roman" w:cs="Times New Roman"/>
                <w:noProof/>
              </w:rPr>
              <w:t>8.2.</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Paraiškos tvirtinimas</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_Toc88662464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20</w:t>
            </w:r>
            <w:r w:rsidR="00F23A08" w:rsidRPr="00C879C9">
              <w:rPr>
                <w:rFonts w:ascii="Times New Roman" w:hAnsi="Times New Roman" w:cs="Times New Roman"/>
                <w:noProof/>
                <w:webHidden/>
              </w:rPr>
              <w:fldChar w:fldCharType="end"/>
            </w:r>
          </w:hyperlink>
        </w:p>
        <w:p w14:paraId="4577EB1D" w14:textId="16F9BF37" w:rsidR="00F23A08" w:rsidRPr="00C879C9" w:rsidRDefault="00C879C9">
          <w:pPr>
            <w:pStyle w:val="Turinys2"/>
            <w:tabs>
              <w:tab w:val="left" w:pos="880"/>
              <w:tab w:val="right" w:leader="dot" w:pos="9890"/>
            </w:tabs>
            <w:rPr>
              <w:rFonts w:ascii="Times New Roman" w:eastAsiaTheme="minorEastAsia" w:hAnsi="Times New Roman" w:cs="Times New Roman"/>
              <w:noProof/>
              <w:lang w:eastAsia="lt-LT"/>
            </w:rPr>
          </w:pPr>
          <w:hyperlink w:anchor="_Toc88662465" w:history="1">
            <w:r w:rsidR="00F23A08" w:rsidRPr="00C879C9">
              <w:rPr>
                <w:rStyle w:val="Hipersaitas"/>
                <w:rFonts w:ascii="Times New Roman" w:hAnsi="Times New Roman" w:cs="Times New Roman"/>
                <w:noProof/>
              </w:rPr>
              <w:t>8.3.</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Paraiškos duomenų tikslinimas</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_Toc88662465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20</w:t>
            </w:r>
            <w:r w:rsidR="00F23A08" w:rsidRPr="00C879C9">
              <w:rPr>
                <w:rFonts w:ascii="Times New Roman" w:hAnsi="Times New Roman" w:cs="Times New Roman"/>
                <w:noProof/>
                <w:webHidden/>
              </w:rPr>
              <w:fldChar w:fldCharType="end"/>
            </w:r>
          </w:hyperlink>
        </w:p>
        <w:p w14:paraId="248396B2" w14:textId="5E4B20E5" w:rsidR="00F23A08" w:rsidRPr="00C879C9" w:rsidRDefault="00C879C9">
          <w:pPr>
            <w:pStyle w:val="Turinys2"/>
            <w:tabs>
              <w:tab w:val="left" w:pos="880"/>
              <w:tab w:val="right" w:leader="dot" w:pos="9890"/>
            </w:tabs>
            <w:rPr>
              <w:rFonts w:ascii="Times New Roman" w:eastAsiaTheme="minorEastAsia" w:hAnsi="Times New Roman" w:cs="Times New Roman"/>
              <w:noProof/>
              <w:lang w:eastAsia="lt-LT"/>
            </w:rPr>
          </w:pPr>
          <w:hyperlink w:anchor="_Toc88662466" w:history="1">
            <w:r w:rsidR="00F23A08" w:rsidRPr="00C879C9">
              <w:rPr>
                <w:rStyle w:val="Hipersaitas"/>
                <w:rFonts w:ascii="Times New Roman" w:hAnsi="Times New Roman" w:cs="Times New Roman"/>
                <w:noProof/>
              </w:rPr>
              <w:t>8.4.</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Paraiškos duomenų tvarkymo pabaigimas</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_Toc88662466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20</w:t>
            </w:r>
            <w:r w:rsidR="00F23A08" w:rsidRPr="00C879C9">
              <w:rPr>
                <w:rFonts w:ascii="Times New Roman" w:hAnsi="Times New Roman" w:cs="Times New Roman"/>
                <w:noProof/>
                <w:webHidden/>
              </w:rPr>
              <w:fldChar w:fldCharType="end"/>
            </w:r>
          </w:hyperlink>
        </w:p>
        <w:p w14:paraId="6738F85D" w14:textId="3A39D18B" w:rsidR="00F23A08" w:rsidRPr="00C879C9" w:rsidRDefault="00C879C9">
          <w:pPr>
            <w:pStyle w:val="Turinys2"/>
            <w:tabs>
              <w:tab w:val="left" w:pos="880"/>
              <w:tab w:val="right" w:leader="dot" w:pos="9890"/>
            </w:tabs>
            <w:rPr>
              <w:rFonts w:ascii="Times New Roman" w:eastAsiaTheme="minorEastAsia" w:hAnsi="Times New Roman" w:cs="Times New Roman"/>
              <w:noProof/>
              <w:lang w:eastAsia="lt-LT"/>
            </w:rPr>
          </w:pPr>
          <w:hyperlink w:anchor="_Toc88662467" w:history="1">
            <w:r w:rsidR="00F23A08" w:rsidRPr="00C879C9">
              <w:rPr>
                <w:rStyle w:val="Hipersaitas"/>
                <w:rFonts w:ascii="Times New Roman" w:hAnsi="Times New Roman" w:cs="Times New Roman"/>
                <w:noProof/>
              </w:rPr>
              <w:t>8.5.</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Klaidų taisymas</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_Toc88662467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21</w:t>
            </w:r>
            <w:r w:rsidR="00F23A08" w:rsidRPr="00C879C9">
              <w:rPr>
                <w:rFonts w:ascii="Times New Roman" w:hAnsi="Times New Roman" w:cs="Times New Roman"/>
                <w:noProof/>
                <w:webHidden/>
              </w:rPr>
              <w:fldChar w:fldCharType="end"/>
            </w:r>
          </w:hyperlink>
        </w:p>
        <w:p w14:paraId="0F9CEF7D" w14:textId="62A07D94" w:rsidR="00F23A08" w:rsidRPr="00C879C9" w:rsidRDefault="00C879C9">
          <w:pPr>
            <w:pStyle w:val="Turinys1"/>
            <w:tabs>
              <w:tab w:val="left" w:pos="440"/>
              <w:tab w:val="right" w:leader="dot" w:pos="9890"/>
            </w:tabs>
            <w:rPr>
              <w:rFonts w:ascii="Times New Roman" w:eastAsiaTheme="minorEastAsia" w:hAnsi="Times New Roman" w:cs="Times New Roman"/>
              <w:noProof/>
              <w:lang w:eastAsia="lt-LT"/>
            </w:rPr>
          </w:pPr>
          <w:hyperlink w:anchor="_Toc88662468" w:history="1">
            <w:r w:rsidR="00F23A08" w:rsidRPr="00C879C9">
              <w:rPr>
                <w:rStyle w:val="Hipersaitas"/>
                <w:rFonts w:ascii="Times New Roman" w:hAnsi="Times New Roman" w:cs="Times New Roman"/>
                <w:noProof/>
              </w:rPr>
              <w:t>9.</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PARAIŠKOS VERTINIMO REZULTATŲ IR SPRENDIMO DĖL PROJEKTO FINANSAVIMO REGISTRAVIMAS</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_Toc88662468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21</w:t>
            </w:r>
            <w:r w:rsidR="00F23A08" w:rsidRPr="00C879C9">
              <w:rPr>
                <w:rFonts w:ascii="Times New Roman" w:hAnsi="Times New Roman" w:cs="Times New Roman"/>
                <w:noProof/>
                <w:webHidden/>
              </w:rPr>
              <w:fldChar w:fldCharType="end"/>
            </w:r>
          </w:hyperlink>
        </w:p>
        <w:p w14:paraId="129C50E0" w14:textId="71E33D41" w:rsidR="00F23A08" w:rsidRPr="00C879C9" w:rsidRDefault="00C879C9">
          <w:pPr>
            <w:pStyle w:val="Turinys2"/>
            <w:tabs>
              <w:tab w:val="left" w:pos="880"/>
              <w:tab w:val="right" w:leader="dot" w:pos="9890"/>
            </w:tabs>
            <w:rPr>
              <w:rFonts w:ascii="Times New Roman" w:eastAsiaTheme="minorEastAsia" w:hAnsi="Times New Roman" w:cs="Times New Roman"/>
              <w:noProof/>
              <w:lang w:eastAsia="lt-LT"/>
            </w:rPr>
          </w:pPr>
          <w:hyperlink w:anchor="_Toc88662469" w:history="1">
            <w:r w:rsidR="00F23A08" w:rsidRPr="00C879C9">
              <w:rPr>
                <w:rStyle w:val="Hipersaitas"/>
                <w:rFonts w:ascii="Times New Roman" w:hAnsi="Times New Roman" w:cs="Times New Roman"/>
                <w:noProof/>
              </w:rPr>
              <w:t>9.1.</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Paraiškos vertinimo etapai</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_Toc88662469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22</w:t>
            </w:r>
            <w:r w:rsidR="00F23A08" w:rsidRPr="00C879C9">
              <w:rPr>
                <w:rFonts w:ascii="Times New Roman" w:hAnsi="Times New Roman" w:cs="Times New Roman"/>
                <w:noProof/>
                <w:webHidden/>
              </w:rPr>
              <w:fldChar w:fldCharType="end"/>
            </w:r>
          </w:hyperlink>
        </w:p>
        <w:p w14:paraId="11D75946" w14:textId="5EDFCA5C" w:rsidR="00F23A08" w:rsidRPr="00C879C9" w:rsidRDefault="00C879C9">
          <w:pPr>
            <w:pStyle w:val="Turinys2"/>
            <w:tabs>
              <w:tab w:val="left" w:pos="880"/>
              <w:tab w:val="right" w:leader="dot" w:pos="9890"/>
            </w:tabs>
            <w:rPr>
              <w:rFonts w:ascii="Times New Roman" w:eastAsiaTheme="minorEastAsia" w:hAnsi="Times New Roman" w:cs="Times New Roman"/>
              <w:noProof/>
              <w:lang w:eastAsia="lt-LT"/>
            </w:rPr>
          </w:pPr>
          <w:hyperlink w:anchor="_Toc88662470" w:history="1">
            <w:r w:rsidR="00F23A08" w:rsidRPr="00C879C9">
              <w:rPr>
                <w:rStyle w:val="Hipersaitas"/>
                <w:rFonts w:ascii="Times New Roman" w:hAnsi="Times New Roman" w:cs="Times New Roman"/>
                <w:noProof/>
              </w:rPr>
              <w:t>9.2.</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Sprendimas dėl projekto finansavimo</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_Toc88662470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23</w:t>
            </w:r>
            <w:r w:rsidR="00F23A08" w:rsidRPr="00C879C9">
              <w:rPr>
                <w:rFonts w:ascii="Times New Roman" w:hAnsi="Times New Roman" w:cs="Times New Roman"/>
                <w:noProof/>
                <w:webHidden/>
              </w:rPr>
              <w:fldChar w:fldCharType="end"/>
            </w:r>
          </w:hyperlink>
        </w:p>
        <w:p w14:paraId="0D88993E" w14:textId="13B3A7D4" w:rsidR="00F23A08" w:rsidRPr="00C879C9" w:rsidRDefault="00C879C9">
          <w:pPr>
            <w:pStyle w:val="Turinys2"/>
            <w:tabs>
              <w:tab w:val="left" w:pos="880"/>
              <w:tab w:val="right" w:leader="dot" w:pos="9890"/>
            </w:tabs>
            <w:rPr>
              <w:rFonts w:ascii="Times New Roman" w:eastAsiaTheme="minorEastAsia" w:hAnsi="Times New Roman" w:cs="Times New Roman"/>
              <w:noProof/>
              <w:lang w:eastAsia="lt-LT"/>
            </w:rPr>
          </w:pPr>
          <w:hyperlink w:anchor="_Toc88662471" w:history="1">
            <w:r w:rsidR="00F23A08" w:rsidRPr="00C879C9">
              <w:rPr>
                <w:rStyle w:val="Hipersaitas"/>
                <w:rFonts w:ascii="Times New Roman" w:hAnsi="Times New Roman" w:cs="Times New Roman"/>
                <w:noProof/>
              </w:rPr>
              <w:t>9.3.</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Paraiškos vertinimo rezultatų arba sprendimo dėl projekto finansavimo tikslinimas</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_Toc88662471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24</w:t>
            </w:r>
            <w:r w:rsidR="00F23A08" w:rsidRPr="00C879C9">
              <w:rPr>
                <w:rFonts w:ascii="Times New Roman" w:hAnsi="Times New Roman" w:cs="Times New Roman"/>
                <w:noProof/>
                <w:webHidden/>
              </w:rPr>
              <w:fldChar w:fldCharType="end"/>
            </w:r>
          </w:hyperlink>
        </w:p>
        <w:p w14:paraId="4C6B8596" w14:textId="7F4CADFC" w:rsidR="00F23A08" w:rsidRPr="00C879C9" w:rsidRDefault="00C879C9">
          <w:pPr>
            <w:pStyle w:val="Turinys2"/>
            <w:tabs>
              <w:tab w:val="left" w:pos="880"/>
              <w:tab w:val="right" w:leader="dot" w:pos="9890"/>
            </w:tabs>
            <w:rPr>
              <w:rFonts w:ascii="Times New Roman" w:eastAsiaTheme="minorEastAsia" w:hAnsi="Times New Roman" w:cs="Times New Roman"/>
              <w:noProof/>
              <w:lang w:eastAsia="lt-LT"/>
            </w:rPr>
          </w:pPr>
          <w:hyperlink w:anchor="_Toc88662472" w:history="1">
            <w:r w:rsidR="00F23A08" w:rsidRPr="00C879C9">
              <w:rPr>
                <w:rStyle w:val="Hipersaitas"/>
                <w:rFonts w:ascii="Times New Roman" w:hAnsi="Times New Roman" w:cs="Times New Roman"/>
                <w:noProof/>
              </w:rPr>
              <w:t>9.4.</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Klaidų taisymas</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_Toc88662472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24</w:t>
            </w:r>
            <w:r w:rsidR="00F23A08" w:rsidRPr="00C879C9">
              <w:rPr>
                <w:rFonts w:ascii="Times New Roman" w:hAnsi="Times New Roman" w:cs="Times New Roman"/>
                <w:noProof/>
                <w:webHidden/>
              </w:rPr>
              <w:fldChar w:fldCharType="end"/>
            </w:r>
          </w:hyperlink>
        </w:p>
        <w:p w14:paraId="53F0AFD2" w14:textId="6826D997" w:rsidR="00F23A08" w:rsidRPr="00C879C9" w:rsidRDefault="00C879C9">
          <w:pPr>
            <w:pStyle w:val="Turinys1"/>
            <w:tabs>
              <w:tab w:val="left" w:pos="660"/>
              <w:tab w:val="right" w:leader="dot" w:pos="9890"/>
            </w:tabs>
            <w:rPr>
              <w:rFonts w:ascii="Times New Roman" w:eastAsiaTheme="minorEastAsia" w:hAnsi="Times New Roman" w:cs="Times New Roman"/>
              <w:noProof/>
              <w:lang w:eastAsia="lt-LT"/>
            </w:rPr>
          </w:pPr>
          <w:hyperlink w:anchor="_Toc88662473" w:history="1">
            <w:r w:rsidR="00F23A08" w:rsidRPr="00C879C9">
              <w:rPr>
                <w:rStyle w:val="Hipersaitas"/>
                <w:rFonts w:ascii="Times New Roman" w:hAnsi="Times New Roman" w:cs="Times New Roman"/>
                <w:noProof/>
              </w:rPr>
              <w:t>10.</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SUTARČIŲ ADMINISTRAVIMAS</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_Toc88662473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24</w:t>
            </w:r>
            <w:r w:rsidR="00F23A08" w:rsidRPr="00C879C9">
              <w:rPr>
                <w:rFonts w:ascii="Times New Roman" w:hAnsi="Times New Roman" w:cs="Times New Roman"/>
                <w:noProof/>
                <w:webHidden/>
              </w:rPr>
              <w:fldChar w:fldCharType="end"/>
            </w:r>
          </w:hyperlink>
        </w:p>
        <w:p w14:paraId="5395ED72" w14:textId="4CCFCE23" w:rsidR="00F23A08" w:rsidRPr="00C879C9" w:rsidRDefault="00C879C9">
          <w:pPr>
            <w:pStyle w:val="Turinys2"/>
            <w:tabs>
              <w:tab w:val="left" w:pos="1100"/>
              <w:tab w:val="right" w:leader="dot" w:pos="9890"/>
            </w:tabs>
            <w:rPr>
              <w:rFonts w:ascii="Times New Roman" w:eastAsiaTheme="minorEastAsia" w:hAnsi="Times New Roman" w:cs="Times New Roman"/>
              <w:noProof/>
              <w:lang w:eastAsia="lt-LT"/>
            </w:rPr>
          </w:pPr>
          <w:hyperlink w:anchor="_Toc88662474" w:history="1">
            <w:r w:rsidR="00F23A08" w:rsidRPr="00C879C9">
              <w:rPr>
                <w:rStyle w:val="Hipersaitas"/>
                <w:rFonts w:ascii="Times New Roman" w:hAnsi="Times New Roman" w:cs="Times New Roman"/>
                <w:noProof/>
              </w:rPr>
              <w:t>10.1.</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Sutarties rengimas</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_Toc88662474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25</w:t>
            </w:r>
            <w:r w:rsidR="00F23A08" w:rsidRPr="00C879C9">
              <w:rPr>
                <w:rFonts w:ascii="Times New Roman" w:hAnsi="Times New Roman" w:cs="Times New Roman"/>
                <w:noProof/>
                <w:webHidden/>
              </w:rPr>
              <w:fldChar w:fldCharType="end"/>
            </w:r>
          </w:hyperlink>
        </w:p>
        <w:p w14:paraId="39C3064E" w14:textId="187A52CA" w:rsidR="00F23A08" w:rsidRPr="00C879C9" w:rsidRDefault="00C879C9">
          <w:pPr>
            <w:pStyle w:val="Turinys2"/>
            <w:tabs>
              <w:tab w:val="left" w:pos="1100"/>
              <w:tab w:val="right" w:leader="dot" w:pos="9890"/>
            </w:tabs>
            <w:rPr>
              <w:rFonts w:ascii="Times New Roman" w:eastAsiaTheme="minorEastAsia" w:hAnsi="Times New Roman" w:cs="Times New Roman"/>
              <w:noProof/>
              <w:lang w:eastAsia="lt-LT"/>
            </w:rPr>
          </w:pPr>
          <w:hyperlink w:anchor="_Toc88662475" w:history="1">
            <w:r w:rsidR="00F23A08" w:rsidRPr="00C879C9">
              <w:rPr>
                <w:rStyle w:val="Hipersaitas"/>
                <w:rFonts w:ascii="Times New Roman" w:hAnsi="Times New Roman" w:cs="Times New Roman"/>
                <w:noProof/>
              </w:rPr>
              <w:t>10.2.</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Sutarčių keitimų registravimas</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_Toc88662475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25</w:t>
            </w:r>
            <w:r w:rsidR="00F23A08" w:rsidRPr="00C879C9">
              <w:rPr>
                <w:rFonts w:ascii="Times New Roman" w:hAnsi="Times New Roman" w:cs="Times New Roman"/>
                <w:noProof/>
                <w:webHidden/>
              </w:rPr>
              <w:fldChar w:fldCharType="end"/>
            </w:r>
          </w:hyperlink>
        </w:p>
        <w:p w14:paraId="09D5BAA7" w14:textId="557E09B3" w:rsidR="00F23A08" w:rsidRPr="00C879C9" w:rsidRDefault="00C879C9">
          <w:pPr>
            <w:pStyle w:val="Turinys2"/>
            <w:tabs>
              <w:tab w:val="left" w:pos="1100"/>
              <w:tab w:val="right" w:leader="dot" w:pos="9890"/>
            </w:tabs>
            <w:rPr>
              <w:rFonts w:ascii="Times New Roman" w:eastAsiaTheme="minorEastAsia" w:hAnsi="Times New Roman" w:cs="Times New Roman"/>
              <w:noProof/>
              <w:lang w:eastAsia="lt-LT"/>
            </w:rPr>
          </w:pPr>
          <w:hyperlink w:anchor="_Toc88662476" w:history="1">
            <w:r w:rsidR="00F23A08" w:rsidRPr="00C879C9">
              <w:rPr>
                <w:rStyle w:val="Hipersaitas"/>
                <w:rFonts w:ascii="Times New Roman" w:hAnsi="Times New Roman" w:cs="Times New Roman"/>
                <w:noProof/>
              </w:rPr>
              <w:t>10.3.</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Sutarties nutraukimo administravimas</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_Toc88662476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30</w:t>
            </w:r>
            <w:r w:rsidR="00F23A08" w:rsidRPr="00C879C9">
              <w:rPr>
                <w:rFonts w:ascii="Times New Roman" w:hAnsi="Times New Roman" w:cs="Times New Roman"/>
                <w:noProof/>
                <w:webHidden/>
              </w:rPr>
              <w:fldChar w:fldCharType="end"/>
            </w:r>
          </w:hyperlink>
        </w:p>
        <w:p w14:paraId="676643C0" w14:textId="465C9D8A" w:rsidR="00F23A08" w:rsidRPr="00C879C9" w:rsidRDefault="00C879C9">
          <w:pPr>
            <w:pStyle w:val="Turinys2"/>
            <w:tabs>
              <w:tab w:val="left" w:pos="1100"/>
              <w:tab w:val="right" w:leader="dot" w:pos="9890"/>
            </w:tabs>
            <w:rPr>
              <w:rFonts w:ascii="Times New Roman" w:eastAsiaTheme="minorEastAsia" w:hAnsi="Times New Roman" w:cs="Times New Roman"/>
              <w:noProof/>
              <w:lang w:eastAsia="lt-LT"/>
            </w:rPr>
          </w:pPr>
          <w:hyperlink w:anchor="_Toc88662477" w:history="1">
            <w:r w:rsidR="00F23A08" w:rsidRPr="00C879C9">
              <w:rPr>
                <w:rStyle w:val="Hipersaitas"/>
                <w:rFonts w:ascii="Times New Roman" w:hAnsi="Times New Roman" w:cs="Times New Roman"/>
                <w:noProof/>
              </w:rPr>
              <w:t>10.4.</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Klaidų taisymas</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_Toc88662477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31</w:t>
            </w:r>
            <w:r w:rsidR="00F23A08" w:rsidRPr="00C879C9">
              <w:rPr>
                <w:rFonts w:ascii="Times New Roman" w:hAnsi="Times New Roman" w:cs="Times New Roman"/>
                <w:noProof/>
                <w:webHidden/>
              </w:rPr>
              <w:fldChar w:fldCharType="end"/>
            </w:r>
          </w:hyperlink>
        </w:p>
        <w:p w14:paraId="59420799" w14:textId="1E2A4768" w:rsidR="00F23A08" w:rsidRPr="00C879C9" w:rsidRDefault="00C879C9">
          <w:pPr>
            <w:pStyle w:val="Turinys1"/>
            <w:tabs>
              <w:tab w:val="left" w:pos="660"/>
              <w:tab w:val="right" w:leader="dot" w:pos="9890"/>
            </w:tabs>
            <w:rPr>
              <w:rFonts w:ascii="Times New Roman" w:eastAsiaTheme="minorEastAsia" w:hAnsi="Times New Roman" w:cs="Times New Roman"/>
              <w:noProof/>
              <w:lang w:eastAsia="lt-LT"/>
            </w:rPr>
          </w:pPr>
          <w:hyperlink w:anchor="_Toc88662478" w:history="1">
            <w:r w:rsidR="00F23A08" w:rsidRPr="00C879C9">
              <w:rPr>
                <w:rStyle w:val="Hipersaitas"/>
                <w:rFonts w:ascii="Times New Roman" w:hAnsi="Times New Roman" w:cs="Times New Roman"/>
                <w:noProof/>
              </w:rPr>
              <w:t>11.</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PROJEKTŲ PIRKIMŲ ADMINISTRAVIMAS</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_Toc88662478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31</w:t>
            </w:r>
            <w:r w:rsidR="00F23A08" w:rsidRPr="00C879C9">
              <w:rPr>
                <w:rFonts w:ascii="Times New Roman" w:hAnsi="Times New Roman" w:cs="Times New Roman"/>
                <w:noProof/>
                <w:webHidden/>
              </w:rPr>
              <w:fldChar w:fldCharType="end"/>
            </w:r>
          </w:hyperlink>
        </w:p>
        <w:p w14:paraId="552A532B" w14:textId="53DC9333" w:rsidR="00F23A08" w:rsidRPr="00C879C9" w:rsidRDefault="00C879C9">
          <w:pPr>
            <w:pStyle w:val="Turinys2"/>
            <w:tabs>
              <w:tab w:val="left" w:pos="1100"/>
              <w:tab w:val="right" w:leader="dot" w:pos="9890"/>
            </w:tabs>
            <w:rPr>
              <w:rFonts w:ascii="Times New Roman" w:eastAsiaTheme="minorEastAsia" w:hAnsi="Times New Roman" w:cs="Times New Roman"/>
              <w:noProof/>
              <w:lang w:eastAsia="lt-LT"/>
            </w:rPr>
          </w:pPr>
          <w:hyperlink w:anchor="_Toc88662479" w:history="1">
            <w:r w:rsidR="00F23A08" w:rsidRPr="00C879C9">
              <w:rPr>
                <w:rStyle w:val="Hipersaitas"/>
                <w:rFonts w:ascii="Times New Roman" w:hAnsi="Times New Roman" w:cs="Times New Roman"/>
                <w:noProof/>
              </w:rPr>
              <w:t>11.1.</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Pradinio projekto pirkimų plano registravimas, tvirtinimas, anuliavimas</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_Toc88662479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32</w:t>
            </w:r>
            <w:r w:rsidR="00F23A08" w:rsidRPr="00C879C9">
              <w:rPr>
                <w:rFonts w:ascii="Times New Roman" w:hAnsi="Times New Roman" w:cs="Times New Roman"/>
                <w:noProof/>
                <w:webHidden/>
              </w:rPr>
              <w:fldChar w:fldCharType="end"/>
            </w:r>
          </w:hyperlink>
        </w:p>
        <w:p w14:paraId="53C5899D" w14:textId="5B536F78" w:rsidR="00F23A08" w:rsidRPr="00C879C9" w:rsidRDefault="00C879C9">
          <w:pPr>
            <w:pStyle w:val="Turinys2"/>
            <w:tabs>
              <w:tab w:val="left" w:pos="1100"/>
              <w:tab w:val="right" w:leader="dot" w:pos="9890"/>
            </w:tabs>
            <w:rPr>
              <w:rFonts w:ascii="Times New Roman" w:eastAsiaTheme="minorEastAsia" w:hAnsi="Times New Roman" w:cs="Times New Roman"/>
              <w:noProof/>
              <w:lang w:eastAsia="lt-LT"/>
            </w:rPr>
          </w:pPr>
          <w:hyperlink w:anchor="_Toc88662480" w:history="1">
            <w:r w:rsidR="00F23A08" w:rsidRPr="00C879C9">
              <w:rPr>
                <w:rStyle w:val="Hipersaitas"/>
                <w:rFonts w:ascii="Times New Roman" w:hAnsi="Times New Roman" w:cs="Times New Roman"/>
                <w:noProof/>
              </w:rPr>
              <w:t>11.2.</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Projekto pirkimų plano keitimo registravimas, tvirtinimas, atmetimas, anuliavimas</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_Toc88662480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34</w:t>
            </w:r>
            <w:r w:rsidR="00F23A08" w:rsidRPr="00C879C9">
              <w:rPr>
                <w:rFonts w:ascii="Times New Roman" w:hAnsi="Times New Roman" w:cs="Times New Roman"/>
                <w:noProof/>
                <w:webHidden/>
              </w:rPr>
              <w:fldChar w:fldCharType="end"/>
            </w:r>
          </w:hyperlink>
        </w:p>
        <w:p w14:paraId="5C3D2293" w14:textId="5A86272F" w:rsidR="00F23A08" w:rsidRPr="00C879C9" w:rsidRDefault="00C879C9">
          <w:pPr>
            <w:pStyle w:val="Turinys2"/>
            <w:tabs>
              <w:tab w:val="left" w:pos="1100"/>
              <w:tab w:val="right" w:leader="dot" w:pos="9890"/>
            </w:tabs>
            <w:rPr>
              <w:rFonts w:ascii="Times New Roman" w:eastAsiaTheme="minorEastAsia" w:hAnsi="Times New Roman" w:cs="Times New Roman"/>
              <w:noProof/>
              <w:lang w:eastAsia="lt-LT"/>
            </w:rPr>
          </w:pPr>
          <w:hyperlink w:anchor="_Toc88662481" w:history="1">
            <w:r w:rsidR="00F23A08" w:rsidRPr="00C879C9">
              <w:rPr>
                <w:rStyle w:val="Hipersaitas"/>
                <w:rFonts w:ascii="Times New Roman" w:hAnsi="Times New Roman" w:cs="Times New Roman"/>
                <w:noProof/>
              </w:rPr>
              <w:t>11.3.</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Informacijos apie sudarytas pirkimų sutartis administravimas</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_Toc88662481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36</w:t>
            </w:r>
            <w:r w:rsidR="00F23A08" w:rsidRPr="00C879C9">
              <w:rPr>
                <w:rFonts w:ascii="Times New Roman" w:hAnsi="Times New Roman" w:cs="Times New Roman"/>
                <w:noProof/>
                <w:webHidden/>
              </w:rPr>
              <w:fldChar w:fldCharType="end"/>
            </w:r>
          </w:hyperlink>
        </w:p>
        <w:p w14:paraId="306459BD" w14:textId="466C5351" w:rsidR="00F23A08" w:rsidRPr="00C879C9" w:rsidRDefault="00C879C9">
          <w:pPr>
            <w:pStyle w:val="Turinys2"/>
            <w:tabs>
              <w:tab w:val="left" w:pos="1100"/>
              <w:tab w:val="right" w:leader="dot" w:pos="9890"/>
            </w:tabs>
            <w:rPr>
              <w:rFonts w:ascii="Times New Roman" w:eastAsiaTheme="minorEastAsia" w:hAnsi="Times New Roman" w:cs="Times New Roman"/>
              <w:noProof/>
              <w:lang w:eastAsia="lt-LT"/>
            </w:rPr>
          </w:pPr>
          <w:hyperlink w:anchor="_Toc88662482" w:history="1">
            <w:r w:rsidR="00F23A08" w:rsidRPr="00C879C9">
              <w:rPr>
                <w:rStyle w:val="Hipersaitas"/>
                <w:rFonts w:ascii="Times New Roman" w:hAnsi="Times New Roman" w:cs="Times New Roman"/>
                <w:noProof/>
              </w:rPr>
              <w:t>11.4.</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Informacijos apie pirkimų sutarčių keitimus administravimas</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_Toc88662482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38</w:t>
            </w:r>
            <w:r w:rsidR="00F23A08" w:rsidRPr="00C879C9">
              <w:rPr>
                <w:rFonts w:ascii="Times New Roman" w:hAnsi="Times New Roman" w:cs="Times New Roman"/>
                <w:noProof/>
                <w:webHidden/>
              </w:rPr>
              <w:fldChar w:fldCharType="end"/>
            </w:r>
          </w:hyperlink>
        </w:p>
        <w:p w14:paraId="14D37690" w14:textId="67091618" w:rsidR="00F23A08" w:rsidRPr="00C879C9" w:rsidRDefault="00C879C9">
          <w:pPr>
            <w:pStyle w:val="Turinys2"/>
            <w:tabs>
              <w:tab w:val="left" w:pos="1100"/>
              <w:tab w:val="right" w:leader="dot" w:pos="9890"/>
            </w:tabs>
            <w:rPr>
              <w:rFonts w:ascii="Times New Roman" w:eastAsiaTheme="minorEastAsia" w:hAnsi="Times New Roman" w:cs="Times New Roman"/>
              <w:noProof/>
              <w:lang w:eastAsia="lt-LT"/>
            </w:rPr>
          </w:pPr>
          <w:hyperlink w:anchor="_Toc88662483" w:history="1">
            <w:r w:rsidR="00F23A08" w:rsidRPr="00C879C9">
              <w:rPr>
                <w:rStyle w:val="Hipersaitas"/>
                <w:rFonts w:ascii="Times New Roman" w:hAnsi="Times New Roman" w:cs="Times New Roman"/>
                <w:noProof/>
              </w:rPr>
              <w:t>11.5.</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Projektų pirkimų patikrų administravimas</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_Toc88662483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39</w:t>
            </w:r>
            <w:r w:rsidR="00F23A08" w:rsidRPr="00C879C9">
              <w:rPr>
                <w:rFonts w:ascii="Times New Roman" w:hAnsi="Times New Roman" w:cs="Times New Roman"/>
                <w:noProof/>
                <w:webHidden/>
              </w:rPr>
              <w:fldChar w:fldCharType="end"/>
            </w:r>
          </w:hyperlink>
        </w:p>
        <w:p w14:paraId="0F78300F" w14:textId="52831431" w:rsidR="00F23A08" w:rsidRPr="00C879C9" w:rsidRDefault="00C879C9">
          <w:pPr>
            <w:pStyle w:val="Turinys2"/>
            <w:tabs>
              <w:tab w:val="left" w:pos="1100"/>
              <w:tab w:val="right" w:leader="dot" w:pos="9890"/>
            </w:tabs>
            <w:rPr>
              <w:rFonts w:ascii="Times New Roman" w:eastAsiaTheme="minorEastAsia" w:hAnsi="Times New Roman" w:cs="Times New Roman"/>
              <w:noProof/>
              <w:lang w:eastAsia="lt-LT"/>
            </w:rPr>
          </w:pPr>
          <w:hyperlink w:anchor="_Toc88662484" w:history="1">
            <w:r w:rsidR="00F23A08" w:rsidRPr="00C879C9">
              <w:rPr>
                <w:rStyle w:val="Hipersaitas"/>
                <w:rFonts w:ascii="Times New Roman" w:hAnsi="Times New Roman" w:cs="Times New Roman"/>
                <w:noProof/>
              </w:rPr>
              <w:t>11.6.</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Klaidų taisymas</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_Toc88662484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40</w:t>
            </w:r>
            <w:r w:rsidR="00F23A08" w:rsidRPr="00C879C9">
              <w:rPr>
                <w:rFonts w:ascii="Times New Roman" w:hAnsi="Times New Roman" w:cs="Times New Roman"/>
                <w:noProof/>
                <w:webHidden/>
              </w:rPr>
              <w:fldChar w:fldCharType="end"/>
            </w:r>
          </w:hyperlink>
        </w:p>
        <w:p w14:paraId="10D85657" w14:textId="1BBB29D1" w:rsidR="00F23A08" w:rsidRPr="00C879C9" w:rsidRDefault="00C879C9">
          <w:pPr>
            <w:pStyle w:val="Turinys1"/>
            <w:tabs>
              <w:tab w:val="left" w:pos="660"/>
              <w:tab w:val="right" w:leader="dot" w:pos="9890"/>
            </w:tabs>
            <w:rPr>
              <w:rFonts w:ascii="Times New Roman" w:eastAsiaTheme="minorEastAsia" w:hAnsi="Times New Roman" w:cs="Times New Roman"/>
              <w:noProof/>
              <w:lang w:eastAsia="lt-LT"/>
            </w:rPr>
          </w:pPr>
          <w:hyperlink w:anchor="_Toc88662485" w:history="1">
            <w:r w:rsidR="00F23A08" w:rsidRPr="00C879C9">
              <w:rPr>
                <w:rStyle w:val="Hipersaitas"/>
                <w:rFonts w:ascii="Times New Roman" w:hAnsi="Times New Roman" w:cs="Times New Roman"/>
                <w:noProof/>
              </w:rPr>
              <w:t>12.</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MOKĖJIMO PRAŠYMŲ ADMINISTRAVIMAS</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_Toc88662485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40</w:t>
            </w:r>
            <w:r w:rsidR="00F23A08" w:rsidRPr="00C879C9">
              <w:rPr>
                <w:rFonts w:ascii="Times New Roman" w:hAnsi="Times New Roman" w:cs="Times New Roman"/>
                <w:noProof/>
                <w:webHidden/>
              </w:rPr>
              <w:fldChar w:fldCharType="end"/>
            </w:r>
          </w:hyperlink>
        </w:p>
        <w:p w14:paraId="5675057F" w14:textId="6A086BC1" w:rsidR="00F23A08" w:rsidRPr="00C879C9" w:rsidRDefault="00C879C9">
          <w:pPr>
            <w:pStyle w:val="Turinys2"/>
            <w:tabs>
              <w:tab w:val="left" w:pos="1100"/>
              <w:tab w:val="right" w:leader="dot" w:pos="9890"/>
            </w:tabs>
            <w:rPr>
              <w:rFonts w:ascii="Times New Roman" w:eastAsiaTheme="minorEastAsia" w:hAnsi="Times New Roman" w:cs="Times New Roman"/>
              <w:noProof/>
              <w:lang w:eastAsia="lt-LT"/>
            </w:rPr>
          </w:pPr>
          <w:hyperlink w:anchor="_Toc88662486" w:history="1">
            <w:r w:rsidR="00F23A08" w:rsidRPr="00C879C9">
              <w:rPr>
                <w:rStyle w:val="Hipersaitas"/>
                <w:rFonts w:ascii="Times New Roman" w:hAnsi="Times New Roman" w:cs="Times New Roman"/>
                <w:noProof/>
              </w:rPr>
              <w:t>12.1.</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Mokėjimo prašymų registravimas</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_Toc88662486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41</w:t>
            </w:r>
            <w:r w:rsidR="00F23A08" w:rsidRPr="00C879C9">
              <w:rPr>
                <w:rFonts w:ascii="Times New Roman" w:hAnsi="Times New Roman" w:cs="Times New Roman"/>
                <w:noProof/>
                <w:webHidden/>
              </w:rPr>
              <w:fldChar w:fldCharType="end"/>
            </w:r>
          </w:hyperlink>
        </w:p>
        <w:p w14:paraId="6260B453" w14:textId="197498DE" w:rsidR="00F23A08" w:rsidRPr="00C879C9" w:rsidRDefault="00C879C9">
          <w:pPr>
            <w:pStyle w:val="Turinys2"/>
            <w:tabs>
              <w:tab w:val="left" w:pos="1100"/>
              <w:tab w:val="right" w:leader="dot" w:pos="9890"/>
            </w:tabs>
            <w:rPr>
              <w:rFonts w:ascii="Times New Roman" w:eastAsiaTheme="minorEastAsia" w:hAnsi="Times New Roman" w:cs="Times New Roman"/>
              <w:noProof/>
              <w:lang w:eastAsia="lt-LT"/>
            </w:rPr>
          </w:pPr>
          <w:hyperlink w:anchor="_Toc88662487" w:history="1">
            <w:r w:rsidR="00F23A08" w:rsidRPr="00C879C9">
              <w:rPr>
                <w:rStyle w:val="Hipersaitas"/>
                <w:rFonts w:ascii="Times New Roman" w:hAnsi="Times New Roman" w:cs="Times New Roman"/>
                <w:noProof/>
              </w:rPr>
              <w:t>12.2.</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Mokėjimo prašymų tikslinimas</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_Toc88662487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42</w:t>
            </w:r>
            <w:r w:rsidR="00F23A08" w:rsidRPr="00C879C9">
              <w:rPr>
                <w:rFonts w:ascii="Times New Roman" w:hAnsi="Times New Roman" w:cs="Times New Roman"/>
                <w:noProof/>
                <w:webHidden/>
              </w:rPr>
              <w:fldChar w:fldCharType="end"/>
            </w:r>
          </w:hyperlink>
        </w:p>
        <w:p w14:paraId="32F2B02A" w14:textId="494D4FF2" w:rsidR="00F23A08" w:rsidRPr="00C879C9" w:rsidRDefault="00C879C9">
          <w:pPr>
            <w:pStyle w:val="Turinys2"/>
            <w:tabs>
              <w:tab w:val="left" w:pos="1100"/>
              <w:tab w:val="right" w:leader="dot" w:pos="9890"/>
            </w:tabs>
            <w:rPr>
              <w:rFonts w:ascii="Times New Roman" w:eastAsiaTheme="minorEastAsia" w:hAnsi="Times New Roman" w:cs="Times New Roman"/>
              <w:noProof/>
              <w:lang w:eastAsia="lt-LT"/>
            </w:rPr>
          </w:pPr>
          <w:hyperlink w:anchor="_Toc88662488" w:history="1">
            <w:r w:rsidR="00F23A08" w:rsidRPr="00C879C9">
              <w:rPr>
                <w:rStyle w:val="Hipersaitas"/>
                <w:rFonts w:ascii="Times New Roman" w:hAnsi="Times New Roman" w:cs="Times New Roman"/>
                <w:noProof/>
              </w:rPr>
              <w:t>12.3.</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Mokėjimo prašymų tvirtinimas</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_Toc88662488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44</w:t>
            </w:r>
            <w:r w:rsidR="00F23A08" w:rsidRPr="00C879C9">
              <w:rPr>
                <w:rFonts w:ascii="Times New Roman" w:hAnsi="Times New Roman" w:cs="Times New Roman"/>
                <w:noProof/>
                <w:webHidden/>
              </w:rPr>
              <w:fldChar w:fldCharType="end"/>
            </w:r>
          </w:hyperlink>
        </w:p>
        <w:p w14:paraId="235D1732" w14:textId="4E224ED3" w:rsidR="00F23A08" w:rsidRPr="00C879C9" w:rsidRDefault="00C879C9">
          <w:pPr>
            <w:pStyle w:val="Turinys2"/>
            <w:tabs>
              <w:tab w:val="left" w:pos="1100"/>
              <w:tab w:val="right" w:leader="dot" w:pos="9890"/>
            </w:tabs>
            <w:rPr>
              <w:rFonts w:ascii="Times New Roman" w:eastAsiaTheme="minorEastAsia" w:hAnsi="Times New Roman" w:cs="Times New Roman"/>
              <w:noProof/>
              <w:lang w:eastAsia="lt-LT"/>
            </w:rPr>
          </w:pPr>
          <w:hyperlink w:anchor="_Toc88662489" w:history="1">
            <w:r w:rsidR="00F23A08" w:rsidRPr="00C879C9">
              <w:rPr>
                <w:rStyle w:val="Hipersaitas"/>
                <w:rFonts w:ascii="Times New Roman" w:hAnsi="Times New Roman" w:cs="Times New Roman"/>
                <w:noProof/>
              </w:rPr>
              <w:t>12.4.</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Mokėjimo prašymų atmetimas ir anuliavimas</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_Toc88662489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46</w:t>
            </w:r>
            <w:r w:rsidR="00F23A08" w:rsidRPr="00C879C9">
              <w:rPr>
                <w:rFonts w:ascii="Times New Roman" w:hAnsi="Times New Roman" w:cs="Times New Roman"/>
                <w:noProof/>
                <w:webHidden/>
              </w:rPr>
              <w:fldChar w:fldCharType="end"/>
            </w:r>
          </w:hyperlink>
        </w:p>
        <w:p w14:paraId="454FAE22" w14:textId="290A8F60" w:rsidR="00F23A08" w:rsidRPr="00C879C9" w:rsidRDefault="00C879C9">
          <w:pPr>
            <w:pStyle w:val="Turinys2"/>
            <w:tabs>
              <w:tab w:val="left" w:pos="1100"/>
              <w:tab w:val="right" w:leader="dot" w:pos="9890"/>
            </w:tabs>
            <w:rPr>
              <w:rFonts w:ascii="Times New Roman" w:eastAsiaTheme="minorEastAsia" w:hAnsi="Times New Roman" w:cs="Times New Roman"/>
              <w:noProof/>
              <w:lang w:eastAsia="lt-LT"/>
            </w:rPr>
          </w:pPr>
          <w:hyperlink w:anchor="_Toc88662490" w:history="1">
            <w:r w:rsidR="00F23A08" w:rsidRPr="00C879C9">
              <w:rPr>
                <w:rStyle w:val="Hipersaitas"/>
                <w:rFonts w:ascii="Times New Roman" w:hAnsi="Times New Roman" w:cs="Times New Roman"/>
                <w:noProof/>
              </w:rPr>
              <w:t>12.5.</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Klaidų taisymas</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_Toc88662490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47</w:t>
            </w:r>
            <w:r w:rsidR="00F23A08" w:rsidRPr="00C879C9">
              <w:rPr>
                <w:rFonts w:ascii="Times New Roman" w:hAnsi="Times New Roman" w:cs="Times New Roman"/>
                <w:noProof/>
                <w:webHidden/>
              </w:rPr>
              <w:fldChar w:fldCharType="end"/>
            </w:r>
          </w:hyperlink>
        </w:p>
        <w:p w14:paraId="1CD82772" w14:textId="7FFEE39A" w:rsidR="00F23A08" w:rsidRPr="00C879C9" w:rsidRDefault="00C879C9">
          <w:pPr>
            <w:pStyle w:val="Turinys1"/>
            <w:tabs>
              <w:tab w:val="left" w:pos="660"/>
              <w:tab w:val="right" w:leader="dot" w:pos="9890"/>
            </w:tabs>
            <w:rPr>
              <w:rFonts w:ascii="Times New Roman" w:eastAsiaTheme="minorEastAsia" w:hAnsi="Times New Roman" w:cs="Times New Roman"/>
              <w:noProof/>
              <w:lang w:eastAsia="lt-LT"/>
            </w:rPr>
          </w:pPr>
          <w:hyperlink w:anchor="_Toc88662491" w:history="1">
            <w:r w:rsidR="00F23A08" w:rsidRPr="00C879C9">
              <w:rPr>
                <w:rStyle w:val="Hipersaitas"/>
                <w:rFonts w:ascii="Times New Roman" w:hAnsi="Times New Roman" w:cs="Times New Roman"/>
                <w:noProof/>
              </w:rPr>
              <w:t>13.</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PROJEKTO DALYVIŲ INFORMACIJOS ADMINISTRAVIMAS</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_Toc88662491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47</w:t>
            </w:r>
            <w:r w:rsidR="00F23A08" w:rsidRPr="00C879C9">
              <w:rPr>
                <w:rFonts w:ascii="Times New Roman" w:hAnsi="Times New Roman" w:cs="Times New Roman"/>
                <w:noProof/>
                <w:webHidden/>
              </w:rPr>
              <w:fldChar w:fldCharType="end"/>
            </w:r>
          </w:hyperlink>
        </w:p>
        <w:p w14:paraId="2B6DF2C4" w14:textId="05BE0F06" w:rsidR="00F23A08" w:rsidRPr="00C879C9" w:rsidRDefault="00C879C9">
          <w:pPr>
            <w:pStyle w:val="Turinys2"/>
            <w:tabs>
              <w:tab w:val="left" w:pos="1100"/>
              <w:tab w:val="right" w:leader="dot" w:pos="9890"/>
            </w:tabs>
            <w:rPr>
              <w:rFonts w:ascii="Times New Roman" w:eastAsiaTheme="minorEastAsia" w:hAnsi="Times New Roman" w:cs="Times New Roman"/>
              <w:noProof/>
              <w:lang w:eastAsia="lt-LT"/>
            </w:rPr>
          </w:pPr>
          <w:hyperlink w:anchor="_Toc88662492" w:history="1">
            <w:r w:rsidR="00F23A08" w:rsidRPr="00C879C9">
              <w:rPr>
                <w:rStyle w:val="Hipersaitas"/>
                <w:rFonts w:ascii="Times New Roman" w:hAnsi="Times New Roman" w:cs="Times New Roman"/>
                <w:noProof/>
              </w:rPr>
              <w:t>13.1.</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Projekto kursų registravimas</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_Toc88662492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48</w:t>
            </w:r>
            <w:r w:rsidR="00F23A08" w:rsidRPr="00C879C9">
              <w:rPr>
                <w:rFonts w:ascii="Times New Roman" w:hAnsi="Times New Roman" w:cs="Times New Roman"/>
                <w:noProof/>
                <w:webHidden/>
              </w:rPr>
              <w:fldChar w:fldCharType="end"/>
            </w:r>
          </w:hyperlink>
        </w:p>
        <w:p w14:paraId="34072571" w14:textId="62C7D2EF" w:rsidR="00F23A08" w:rsidRPr="00C879C9" w:rsidRDefault="00C879C9">
          <w:pPr>
            <w:pStyle w:val="Turinys2"/>
            <w:tabs>
              <w:tab w:val="left" w:pos="1100"/>
              <w:tab w:val="right" w:leader="dot" w:pos="9890"/>
            </w:tabs>
            <w:rPr>
              <w:rFonts w:ascii="Times New Roman" w:eastAsiaTheme="minorEastAsia" w:hAnsi="Times New Roman" w:cs="Times New Roman"/>
              <w:noProof/>
              <w:lang w:eastAsia="lt-LT"/>
            </w:rPr>
          </w:pPr>
          <w:hyperlink w:anchor="_Toc88662493" w:history="1">
            <w:r w:rsidR="00F23A08" w:rsidRPr="00C879C9">
              <w:rPr>
                <w:rStyle w:val="Hipersaitas"/>
                <w:rFonts w:ascii="Times New Roman" w:hAnsi="Times New Roman" w:cs="Times New Roman"/>
                <w:noProof/>
              </w:rPr>
              <w:t>13.2.</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Dalyvių anketinių duomenų administravimas</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_Toc88662493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48</w:t>
            </w:r>
            <w:r w:rsidR="00F23A08" w:rsidRPr="00C879C9">
              <w:rPr>
                <w:rFonts w:ascii="Times New Roman" w:hAnsi="Times New Roman" w:cs="Times New Roman"/>
                <w:noProof/>
                <w:webHidden/>
              </w:rPr>
              <w:fldChar w:fldCharType="end"/>
            </w:r>
          </w:hyperlink>
        </w:p>
        <w:p w14:paraId="11342A88" w14:textId="78C4C584" w:rsidR="00F23A08" w:rsidRPr="00C879C9" w:rsidRDefault="00C879C9">
          <w:pPr>
            <w:pStyle w:val="Turinys2"/>
            <w:tabs>
              <w:tab w:val="left" w:pos="1100"/>
              <w:tab w:val="right" w:leader="dot" w:pos="9890"/>
            </w:tabs>
            <w:rPr>
              <w:rFonts w:ascii="Times New Roman" w:eastAsiaTheme="minorEastAsia" w:hAnsi="Times New Roman" w:cs="Times New Roman"/>
              <w:noProof/>
              <w:lang w:eastAsia="lt-LT"/>
            </w:rPr>
          </w:pPr>
          <w:hyperlink w:anchor="_Toc88662494" w:history="1">
            <w:r w:rsidR="00F23A08" w:rsidRPr="00C879C9">
              <w:rPr>
                <w:rStyle w:val="Hipersaitas"/>
                <w:rFonts w:ascii="Times New Roman" w:hAnsi="Times New Roman" w:cs="Times New Roman"/>
                <w:noProof/>
              </w:rPr>
              <w:t>13.3.</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Dalyvių rezultatų duomenų administravimas</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_Toc88662494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49</w:t>
            </w:r>
            <w:r w:rsidR="00F23A08" w:rsidRPr="00C879C9">
              <w:rPr>
                <w:rFonts w:ascii="Times New Roman" w:hAnsi="Times New Roman" w:cs="Times New Roman"/>
                <w:noProof/>
                <w:webHidden/>
              </w:rPr>
              <w:fldChar w:fldCharType="end"/>
            </w:r>
          </w:hyperlink>
        </w:p>
        <w:p w14:paraId="19506C04" w14:textId="21D512A2" w:rsidR="00F23A08" w:rsidRPr="00C879C9" w:rsidRDefault="00C879C9">
          <w:pPr>
            <w:pStyle w:val="Turinys2"/>
            <w:tabs>
              <w:tab w:val="left" w:pos="1100"/>
              <w:tab w:val="right" w:leader="dot" w:pos="9890"/>
            </w:tabs>
            <w:rPr>
              <w:rFonts w:ascii="Times New Roman" w:eastAsiaTheme="minorEastAsia" w:hAnsi="Times New Roman" w:cs="Times New Roman"/>
              <w:noProof/>
              <w:lang w:eastAsia="lt-LT"/>
            </w:rPr>
          </w:pPr>
          <w:hyperlink w:anchor="_Toc88662495" w:history="1">
            <w:r w:rsidR="00F23A08" w:rsidRPr="00C879C9">
              <w:rPr>
                <w:rStyle w:val="Hipersaitas"/>
                <w:rFonts w:ascii="Times New Roman" w:hAnsi="Times New Roman" w:cs="Times New Roman"/>
                <w:noProof/>
              </w:rPr>
              <w:t>13.4.</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Mokymų grafikų administravimas</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_Toc88662495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50</w:t>
            </w:r>
            <w:r w:rsidR="00F23A08" w:rsidRPr="00C879C9">
              <w:rPr>
                <w:rFonts w:ascii="Times New Roman" w:hAnsi="Times New Roman" w:cs="Times New Roman"/>
                <w:noProof/>
                <w:webHidden/>
              </w:rPr>
              <w:fldChar w:fldCharType="end"/>
            </w:r>
          </w:hyperlink>
        </w:p>
        <w:p w14:paraId="3D4C894E" w14:textId="60A51012" w:rsidR="00F23A08" w:rsidRPr="00C879C9" w:rsidRDefault="00C879C9">
          <w:pPr>
            <w:pStyle w:val="Turinys2"/>
            <w:tabs>
              <w:tab w:val="left" w:pos="1100"/>
              <w:tab w:val="right" w:leader="dot" w:pos="9890"/>
            </w:tabs>
            <w:rPr>
              <w:rFonts w:ascii="Times New Roman" w:eastAsiaTheme="minorEastAsia" w:hAnsi="Times New Roman" w:cs="Times New Roman"/>
              <w:noProof/>
              <w:lang w:eastAsia="lt-LT"/>
            </w:rPr>
          </w:pPr>
          <w:hyperlink w:anchor="_Toc88662496" w:history="1">
            <w:r w:rsidR="00F23A08" w:rsidRPr="00C879C9">
              <w:rPr>
                <w:rStyle w:val="Hipersaitas"/>
                <w:rFonts w:ascii="Times New Roman" w:hAnsi="Times New Roman" w:cs="Times New Roman"/>
                <w:noProof/>
              </w:rPr>
              <w:t>13.5.</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Projekto dalyvių mokymų lankomumo suvestinių administravimas</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_Toc88662496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51</w:t>
            </w:r>
            <w:r w:rsidR="00F23A08" w:rsidRPr="00C879C9">
              <w:rPr>
                <w:rFonts w:ascii="Times New Roman" w:hAnsi="Times New Roman" w:cs="Times New Roman"/>
                <w:noProof/>
                <w:webHidden/>
              </w:rPr>
              <w:fldChar w:fldCharType="end"/>
            </w:r>
          </w:hyperlink>
        </w:p>
        <w:p w14:paraId="3C3C437D" w14:textId="30BBA8B6" w:rsidR="00F23A08" w:rsidRPr="00C879C9" w:rsidRDefault="00C879C9">
          <w:pPr>
            <w:pStyle w:val="Turinys1"/>
            <w:tabs>
              <w:tab w:val="left" w:pos="660"/>
              <w:tab w:val="right" w:leader="dot" w:pos="9890"/>
            </w:tabs>
            <w:rPr>
              <w:rFonts w:ascii="Times New Roman" w:eastAsiaTheme="minorEastAsia" w:hAnsi="Times New Roman" w:cs="Times New Roman"/>
              <w:noProof/>
              <w:lang w:eastAsia="lt-LT"/>
            </w:rPr>
          </w:pPr>
          <w:hyperlink w:anchor="_Toc88662497" w:history="1">
            <w:r w:rsidR="00F23A08" w:rsidRPr="00C879C9">
              <w:rPr>
                <w:rStyle w:val="Hipersaitas"/>
                <w:rFonts w:ascii="Times New Roman" w:hAnsi="Times New Roman" w:cs="Times New Roman"/>
                <w:noProof/>
              </w:rPr>
              <w:t>14.</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NUOKRYPIO SKAIČIAVIMAS</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_Toc88662497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52</w:t>
            </w:r>
            <w:r w:rsidR="00F23A08" w:rsidRPr="00C879C9">
              <w:rPr>
                <w:rFonts w:ascii="Times New Roman" w:hAnsi="Times New Roman" w:cs="Times New Roman"/>
                <w:noProof/>
                <w:webHidden/>
              </w:rPr>
              <w:fldChar w:fldCharType="end"/>
            </w:r>
          </w:hyperlink>
        </w:p>
        <w:p w14:paraId="6EF5D731" w14:textId="00A7C44A" w:rsidR="00F23A08" w:rsidRPr="00C879C9" w:rsidRDefault="00C879C9">
          <w:pPr>
            <w:pStyle w:val="Turinys1"/>
            <w:tabs>
              <w:tab w:val="left" w:pos="660"/>
              <w:tab w:val="right" w:leader="dot" w:pos="9890"/>
            </w:tabs>
            <w:rPr>
              <w:rFonts w:ascii="Times New Roman" w:eastAsiaTheme="minorEastAsia" w:hAnsi="Times New Roman" w:cs="Times New Roman"/>
              <w:noProof/>
              <w:lang w:eastAsia="lt-LT"/>
            </w:rPr>
          </w:pPr>
          <w:hyperlink w:anchor="_Toc88662498" w:history="1">
            <w:r w:rsidR="00F23A08" w:rsidRPr="00C879C9">
              <w:rPr>
                <w:rStyle w:val="Hipersaitas"/>
                <w:rFonts w:ascii="Times New Roman" w:hAnsi="Times New Roman" w:cs="Times New Roman"/>
                <w:noProof/>
              </w:rPr>
              <w:t>15.</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PROJEKTO VYKDYTOJO INFORMAVIMAS APIE MOKĖJIMO PRAŠYMO TIKRINIMO REZULTATUS</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_Toc88662498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53</w:t>
            </w:r>
            <w:r w:rsidR="00F23A08" w:rsidRPr="00C879C9">
              <w:rPr>
                <w:rFonts w:ascii="Times New Roman" w:hAnsi="Times New Roman" w:cs="Times New Roman"/>
                <w:noProof/>
                <w:webHidden/>
              </w:rPr>
              <w:fldChar w:fldCharType="end"/>
            </w:r>
          </w:hyperlink>
        </w:p>
        <w:p w14:paraId="684D6943" w14:textId="5C114911" w:rsidR="00F23A08" w:rsidRPr="00C879C9" w:rsidRDefault="00C879C9">
          <w:pPr>
            <w:pStyle w:val="Turinys1"/>
            <w:tabs>
              <w:tab w:val="left" w:pos="660"/>
              <w:tab w:val="right" w:leader="dot" w:pos="9890"/>
            </w:tabs>
            <w:rPr>
              <w:rFonts w:ascii="Times New Roman" w:eastAsiaTheme="minorEastAsia" w:hAnsi="Times New Roman" w:cs="Times New Roman"/>
              <w:noProof/>
              <w:lang w:eastAsia="lt-LT"/>
            </w:rPr>
          </w:pPr>
          <w:hyperlink w:anchor="_Toc88662499" w:history="1">
            <w:r w:rsidR="00F23A08" w:rsidRPr="00C879C9">
              <w:rPr>
                <w:rStyle w:val="Hipersaitas"/>
                <w:rFonts w:ascii="Times New Roman" w:hAnsi="Times New Roman" w:cs="Times New Roman"/>
                <w:noProof/>
              </w:rPr>
              <w:t>16.</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PARAIŠKOS ASIGNAVIMŲ VALDYTOJUI ADMINISTRAVIMAS, LĖŠŲ IŠMOKĖJIMAS PROJEKTŲ VYKDYTOJAMS IR IŠLAIDŲ PRIPAŽINIMAS DEKLARUOTINOMIS EUROPOS KOMISIJAI</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_Toc88662499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54</w:t>
            </w:r>
            <w:r w:rsidR="00F23A08" w:rsidRPr="00C879C9">
              <w:rPr>
                <w:rFonts w:ascii="Times New Roman" w:hAnsi="Times New Roman" w:cs="Times New Roman"/>
                <w:noProof/>
                <w:webHidden/>
              </w:rPr>
              <w:fldChar w:fldCharType="end"/>
            </w:r>
          </w:hyperlink>
        </w:p>
        <w:p w14:paraId="7CCC0FEB" w14:textId="12C053CE" w:rsidR="00F23A08" w:rsidRPr="00C879C9" w:rsidRDefault="00C879C9">
          <w:pPr>
            <w:pStyle w:val="Turinys2"/>
            <w:tabs>
              <w:tab w:val="left" w:pos="1100"/>
              <w:tab w:val="right" w:leader="dot" w:pos="9890"/>
            </w:tabs>
            <w:rPr>
              <w:rFonts w:ascii="Times New Roman" w:eastAsiaTheme="minorEastAsia" w:hAnsi="Times New Roman" w:cs="Times New Roman"/>
              <w:noProof/>
              <w:lang w:eastAsia="lt-LT"/>
            </w:rPr>
          </w:pPr>
          <w:hyperlink w:anchor="_Toc88662500" w:history="1">
            <w:r w:rsidR="00F23A08" w:rsidRPr="00C879C9">
              <w:rPr>
                <w:rStyle w:val="Hipersaitas"/>
                <w:rFonts w:ascii="Times New Roman" w:hAnsi="Times New Roman" w:cs="Times New Roman"/>
                <w:noProof/>
              </w:rPr>
              <w:t>16.1.</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Paraiškos asignavimų valdytojui rengimas ir tvirtinimas</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_Toc88662500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54</w:t>
            </w:r>
            <w:r w:rsidR="00F23A08" w:rsidRPr="00C879C9">
              <w:rPr>
                <w:rFonts w:ascii="Times New Roman" w:hAnsi="Times New Roman" w:cs="Times New Roman"/>
                <w:noProof/>
                <w:webHidden/>
              </w:rPr>
              <w:fldChar w:fldCharType="end"/>
            </w:r>
          </w:hyperlink>
        </w:p>
        <w:p w14:paraId="3B8BAFBE" w14:textId="6DD977A7" w:rsidR="00F23A08" w:rsidRPr="00C879C9" w:rsidRDefault="00C879C9">
          <w:pPr>
            <w:pStyle w:val="Turinys2"/>
            <w:tabs>
              <w:tab w:val="left" w:pos="1100"/>
              <w:tab w:val="right" w:leader="dot" w:pos="9890"/>
            </w:tabs>
            <w:rPr>
              <w:rFonts w:ascii="Times New Roman" w:eastAsiaTheme="minorEastAsia" w:hAnsi="Times New Roman" w:cs="Times New Roman"/>
              <w:noProof/>
              <w:lang w:eastAsia="lt-LT"/>
            </w:rPr>
          </w:pPr>
          <w:hyperlink w:anchor="_Toc88662501" w:history="1">
            <w:r w:rsidR="00F23A08" w:rsidRPr="00C879C9">
              <w:rPr>
                <w:rStyle w:val="Hipersaitas"/>
                <w:rFonts w:ascii="Times New Roman" w:hAnsi="Times New Roman" w:cs="Times New Roman"/>
                <w:noProof/>
              </w:rPr>
              <w:t>16.2.</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Klaidų taisymas</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_Toc88662501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57</w:t>
            </w:r>
            <w:r w:rsidR="00F23A08" w:rsidRPr="00C879C9">
              <w:rPr>
                <w:rFonts w:ascii="Times New Roman" w:hAnsi="Times New Roman" w:cs="Times New Roman"/>
                <w:noProof/>
                <w:webHidden/>
              </w:rPr>
              <w:fldChar w:fldCharType="end"/>
            </w:r>
          </w:hyperlink>
        </w:p>
        <w:p w14:paraId="78E1F226" w14:textId="22C8CDB3" w:rsidR="00F23A08" w:rsidRPr="00C879C9" w:rsidRDefault="00C879C9">
          <w:pPr>
            <w:pStyle w:val="Turinys2"/>
            <w:tabs>
              <w:tab w:val="left" w:pos="1100"/>
              <w:tab w:val="right" w:leader="dot" w:pos="9890"/>
            </w:tabs>
            <w:rPr>
              <w:rFonts w:ascii="Times New Roman" w:eastAsiaTheme="minorEastAsia" w:hAnsi="Times New Roman" w:cs="Times New Roman"/>
              <w:noProof/>
              <w:lang w:eastAsia="lt-LT"/>
            </w:rPr>
          </w:pPr>
          <w:hyperlink w:anchor="_Toc88662502" w:history="1">
            <w:r w:rsidR="00F23A08" w:rsidRPr="00C879C9">
              <w:rPr>
                <w:rStyle w:val="Hipersaitas"/>
                <w:rFonts w:ascii="Times New Roman" w:hAnsi="Times New Roman" w:cs="Times New Roman"/>
                <w:noProof/>
              </w:rPr>
              <w:t>16.3.</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SA pranešimas</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_Toc88662502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57</w:t>
            </w:r>
            <w:r w:rsidR="00F23A08" w:rsidRPr="00C879C9">
              <w:rPr>
                <w:rFonts w:ascii="Times New Roman" w:hAnsi="Times New Roman" w:cs="Times New Roman"/>
                <w:noProof/>
                <w:webHidden/>
              </w:rPr>
              <w:fldChar w:fldCharType="end"/>
            </w:r>
          </w:hyperlink>
        </w:p>
        <w:p w14:paraId="0F138BC0" w14:textId="1FD46577" w:rsidR="00F23A08" w:rsidRPr="00C879C9" w:rsidRDefault="00C879C9">
          <w:pPr>
            <w:pStyle w:val="Turinys2"/>
            <w:tabs>
              <w:tab w:val="left" w:pos="1100"/>
              <w:tab w:val="right" w:leader="dot" w:pos="9890"/>
            </w:tabs>
            <w:rPr>
              <w:rFonts w:ascii="Times New Roman" w:eastAsiaTheme="minorEastAsia" w:hAnsi="Times New Roman" w:cs="Times New Roman"/>
              <w:noProof/>
              <w:lang w:eastAsia="lt-LT"/>
            </w:rPr>
          </w:pPr>
          <w:hyperlink w:anchor="_Toc88662503" w:history="1">
            <w:r w:rsidR="00F23A08" w:rsidRPr="00C879C9">
              <w:rPr>
                <w:rStyle w:val="Hipersaitas"/>
                <w:rFonts w:ascii="Times New Roman" w:hAnsi="Times New Roman" w:cs="Times New Roman"/>
                <w:noProof/>
              </w:rPr>
              <w:t>16.4.</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Mokėjimo prašymo būsena „Baigta“</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_Toc88662503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58</w:t>
            </w:r>
            <w:r w:rsidR="00F23A08" w:rsidRPr="00C879C9">
              <w:rPr>
                <w:rFonts w:ascii="Times New Roman" w:hAnsi="Times New Roman" w:cs="Times New Roman"/>
                <w:noProof/>
                <w:webHidden/>
              </w:rPr>
              <w:fldChar w:fldCharType="end"/>
            </w:r>
          </w:hyperlink>
        </w:p>
        <w:p w14:paraId="7BE5069C" w14:textId="57197F86" w:rsidR="00F23A08" w:rsidRPr="00C879C9" w:rsidRDefault="00C879C9">
          <w:pPr>
            <w:pStyle w:val="Turinys1"/>
            <w:tabs>
              <w:tab w:val="left" w:pos="660"/>
              <w:tab w:val="right" w:leader="dot" w:pos="9890"/>
            </w:tabs>
            <w:rPr>
              <w:rFonts w:ascii="Times New Roman" w:eastAsiaTheme="minorEastAsia" w:hAnsi="Times New Roman" w:cs="Times New Roman"/>
              <w:noProof/>
              <w:lang w:eastAsia="lt-LT"/>
            </w:rPr>
          </w:pPr>
          <w:hyperlink w:anchor="_Toc88662504" w:history="1">
            <w:r w:rsidR="00F23A08" w:rsidRPr="00C879C9">
              <w:rPr>
                <w:rStyle w:val="Hipersaitas"/>
                <w:rFonts w:ascii="Times New Roman" w:hAnsi="Times New Roman" w:cs="Times New Roman"/>
                <w:noProof/>
              </w:rPr>
              <w:t>17.</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GRĄŽINTINŲ IR GRĄŽINTŲ LĖŠŲ ADMINISTRAVIMAS</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_Toc88662504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58</w:t>
            </w:r>
            <w:r w:rsidR="00F23A08" w:rsidRPr="00C879C9">
              <w:rPr>
                <w:rFonts w:ascii="Times New Roman" w:hAnsi="Times New Roman" w:cs="Times New Roman"/>
                <w:noProof/>
                <w:webHidden/>
              </w:rPr>
              <w:fldChar w:fldCharType="end"/>
            </w:r>
          </w:hyperlink>
        </w:p>
        <w:p w14:paraId="1C3B81EA" w14:textId="6E27C348" w:rsidR="00F23A08" w:rsidRPr="00C879C9" w:rsidRDefault="00C879C9">
          <w:pPr>
            <w:pStyle w:val="Turinys2"/>
            <w:tabs>
              <w:tab w:val="left" w:pos="1100"/>
              <w:tab w:val="right" w:leader="dot" w:pos="9890"/>
            </w:tabs>
            <w:rPr>
              <w:rFonts w:ascii="Times New Roman" w:eastAsiaTheme="minorEastAsia" w:hAnsi="Times New Roman" w:cs="Times New Roman"/>
              <w:noProof/>
              <w:lang w:eastAsia="lt-LT"/>
            </w:rPr>
          </w:pPr>
          <w:hyperlink w:anchor="_Toc88662505" w:history="1">
            <w:r w:rsidR="00F23A08" w:rsidRPr="00C879C9">
              <w:rPr>
                <w:rStyle w:val="Hipersaitas"/>
                <w:rFonts w:ascii="Times New Roman" w:hAnsi="Times New Roman" w:cs="Times New Roman"/>
                <w:noProof/>
              </w:rPr>
              <w:t>17.1.</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Grąžintinų lėšų administravimas</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_Toc88662505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59</w:t>
            </w:r>
            <w:r w:rsidR="00F23A08" w:rsidRPr="00C879C9">
              <w:rPr>
                <w:rFonts w:ascii="Times New Roman" w:hAnsi="Times New Roman" w:cs="Times New Roman"/>
                <w:noProof/>
                <w:webHidden/>
              </w:rPr>
              <w:fldChar w:fldCharType="end"/>
            </w:r>
          </w:hyperlink>
        </w:p>
        <w:p w14:paraId="31F3AF92" w14:textId="7D54BBFD" w:rsidR="00F23A08" w:rsidRPr="00C879C9" w:rsidRDefault="00C879C9">
          <w:pPr>
            <w:pStyle w:val="Turinys2"/>
            <w:tabs>
              <w:tab w:val="left" w:pos="1100"/>
              <w:tab w:val="right" w:leader="dot" w:pos="9890"/>
            </w:tabs>
            <w:rPr>
              <w:rFonts w:ascii="Times New Roman" w:eastAsiaTheme="minorEastAsia" w:hAnsi="Times New Roman" w:cs="Times New Roman"/>
              <w:noProof/>
              <w:lang w:eastAsia="lt-LT"/>
            </w:rPr>
          </w:pPr>
          <w:hyperlink w:anchor="_Toc88662506" w:history="1">
            <w:r w:rsidR="00F23A08" w:rsidRPr="00C879C9">
              <w:rPr>
                <w:rStyle w:val="Hipersaitas"/>
                <w:rFonts w:ascii="Times New Roman" w:hAnsi="Times New Roman" w:cs="Times New Roman"/>
                <w:noProof/>
              </w:rPr>
              <w:t>17.2.</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Grąžintinų lėšų keitimas</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_Toc88662506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64</w:t>
            </w:r>
            <w:r w:rsidR="00F23A08" w:rsidRPr="00C879C9">
              <w:rPr>
                <w:rFonts w:ascii="Times New Roman" w:hAnsi="Times New Roman" w:cs="Times New Roman"/>
                <w:noProof/>
                <w:webHidden/>
              </w:rPr>
              <w:fldChar w:fldCharType="end"/>
            </w:r>
          </w:hyperlink>
        </w:p>
        <w:p w14:paraId="6CA34B67" w14:textId="35288299" w:rsidR="00F23A08" w:rsidRPr="00C879C9" w:rsidRDefault="00C879C9">
          <w:pPr>
            <w:pStyle w:val="Turinys2"/>
            <w:tabs>
              <w:tab w:val="left" w:pos="1100"/>
              <w:tab w:val="right" w:leader="dot" w:pos="9890"/>
            </w:tabs>
            <w:rPr>
              <w:rFonts w:ascii="Times New Roman" w:eastAsiaTheme="minorEastAsia" w:hAnsi="Times New Roman" w:cs="Times New Roman"/>
              <w:noProof/>
              <w:lang w:eastAsia="lt-LT"/>
            </w:rPr>
          </w:pPr>
          <w:hyperlink w:anchor="_Toc88662507" w:history="1">
            <w:r w:rsidR="00F23A08" w:rsidRPr="00C879C9">
              <w:rPr>
                <w:rStyle w:val="Hipersaitas"/>
                <w:rFonts w:ascii="Times New Roman" w:hAnsi="Times New Roman" w:cs="Times New Roman"/>
                <w:noProof/>
              </w:rPr>
              <w:t>17.3.</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Lėšų grąžinimo registravimas</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_Toc88662507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65</w:t>
            </w:r>
            <w:r w:rsidR="00F23A08" w:rsidRPr="00C879C9">
              <w:rPr>
                <w:rFonts w:ascii="Times New Roman" w:hAnsi="Times New Roman" w:cs="Times New Roman"/>
                <w:noProof/>
                <w:webHidden/>
              </w:rPr>
              <w:fldChar w:fldCharType="end"/>
            </w:r>
          </w:hyperlink>
        </w:p>
        <w:p w14:paraId="4F90A6AD" w14:textId="1339CFDA" w:rsidR="00F23A08" w:rsidRPr="00C879C9" w:rsidRDefault="00C879C9">
          <w:pPr>
            <w:pStyle w:val="Turinys3"/>
            <w:tabs>
              <w:tab w:val="left" w:pos="1320"/>
              <w:tab w:val="right" w:leader="dot" w:pos="9890"/>
            </w:tabs>
            <w:rPr>
              <w:rFonts w:ascii="Times New Roman" w:eastAsiaTheme="minorEastAsia" w:hAnsi="Times New Roman" w:cs="Times New Roman"/>
              <w:noProof/>
              <w:lang w:eastAsia="lt-LT"/>
            </w:rPr>
          </w:pPr>
          <w:hyperlink w:anchor="_Toc88662508" w:history="1">
            <w:r w:rsidR="00F23A08" w:rsidRPr="00C879C9">
              <w:rPr>
                <w:rStyle w:val="Hipersaitas"/>
                <w:rFonts w:ascii="Times New Roman" w:hAnsi="Times New Roman" w:cs="Times New Roman"/>
                <w:noProof/>
              </w:rPr>
              <w:t>17.3.1.</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Lėšų grąžinimas išskaičiuojant iš sumos, mokėtinos pagal mokėjimo prašymą</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_Toc88662508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65</w:t>
            </w:r>
            <w:r w:rsidR="00F23A08" w:rsidRPr="00C879C9">
              <w:rPr>
                <w:rFonts w:ascii="Times New Roman" w:hAnsi="Times New Roman" w:cs="Times New Roman"/>
                <w:noProof/>
                <w:webHidden/>
              </w:rPr>
              <w:fldChar w:fldCharType="end"/>
            </w:r>
          </w:hyperlink>
        </w:p>
        <w:p w14:paraId="7B572937" w14:textId="2B8C9594" w:rsidR="00F23A08" w:rsidRPr="00C879C9" w:rsidRDefault="00C879C9">
          <w:pPr>
            <w:pStyle w:val="Turinys3"/>
            <w:tabs>
              <w:tab w:val="left" w:pos="1320"/>
              <w:tab w:val="right" w:leader="dot" w:pos="9890"/>
            </w:tabs>
            <w:rPr>
              <w:rFonts w:ascii="Times New Roman" w:eastAsiaTheme="minorEastAsia" w:hAnsi="Times New Roman" w:cs="Times New Roman"/>
              <w:noProof/>
              <w:lang w:eastAsia="lt-LT"/>
            </w:rPr>
          </w:pPr>
          <w:hyperlink w:anchor="_Toc88662509" w:history="1">
            <w:r w:rsidR="00F23A08" w:rsidRPr="00C879C9">
              <w:rPr>
                <w:rStyle w:val="Hipersaitas"/>
                <w:rFonts w:ascii="Times New Roman" w:hAnsi="Times New Roman" w:cs="Times New Roman"/>
                <w:noProof/>
              </w:rPr>
              <w:t>17.3.2.</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Lėšų grąžinimų registravimas (pervedant lėšas, perduodant CVVTV, nurašant (padengus iš LR biudžeto))</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_Toc88662509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66</w:t>
            </w:r>
            <w:r w:rsidR="00F23A08" w:rsidRPr="00C879C9">
              <w:rPr>
                <w:rFonts w:ascii="Times New Roman" w:hAnsi="Times New Roman" w:cs="Times New Roman"/>
                <w:noProof/>
                <w:webHidden/>
              </w:rPr>
              <w:fldChar w:fldCharType="end"/>
            </w:r>
          </w:hyperlink>
        </w:p>
        <w:p w14:paraId="59D5122C" w14:textId="33332EFB" w:rsidR="00F23A08" w:rsidRPr="00C879C9" w:rsidRDefault="00C879C9">
          <w:pPr>
            <w:pStyle w:val="Turinys2"/>
            <w:tabs>
              <w:tab w:val="left" w:pos="1100"/>
              <w:tab w:val="right" w:leader="dot" w:pos="9890"/>
            </w:tabs>
            <w:rPr>
              <w:rFonts w:ascii="Times New Roman" w:eastAsiaTheme="minorEastAsia" w:hAnsi="Times New Roman" w:cs="Times New Roman"/>
              <w:noProof/>
              <w:lang w:eastAsia="lt-LT"/>
            </w:rPr>
          </w:pPr>
          <w:hyperlink w:anchor="_Toc88662510" w:history="1">
            <w:r w:rsidR="00F23A08" w:rsidRPr="00C879C9">
              <w:rPr>
                <w:rStyle w:val="Hipersaitas"/>
                <w:rFonts w:ascii="Times New Roman" w:hAnsi="Times New Roman" w:cs="Times New Roman"/>
                <w:noProof/>
              </w:rPr>
              <w:t>17.4.</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Grąžinimų apmokėjimo atšaukimas</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_Toc88662510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69</w:t>
            </w:r>
            <w:r w:rsidR="00F23A08" w:rsidRPr="00C879C9">
              <w:rPr>
                <w:rFonts w:ascii="Times New Roman" w:hAnsi="Times New Roman" w:cs="Times New Roman"/>
                <w:noProof/>
                <w:webHidden/>
              </w:rPr>
              <w:fldChar w:fldCharType="end"/>
            </w:r>
          </w:hyperlink>
        </w:p>
        <w:p w14:paraId="5E27111A" w14:textId="64355A9A" w:rsidR="00F23A08" w:rsidRPr="00C879C9" w:rsidRDefault="00C879C9">
          <w:pPr>
            <w:pStyle w:val="Turinys2"/>
            <w:tabs>
              <w:tab w:val="left" w:pos="1100"/>
              <w:tab w:val="right" w:leader="dot" w:pos="9890"/>
            </w:tabs>
            <w:rPr>
              <w:rFonts w:ascii="Times New Roman" w:eastAsiaTheme="minorEastAsia" w:hAnsi="Times New Roman" w:cs="Times New Roman"/>
              <w:noProof/>
              <w:lang w:eastAsia="lt-LT"/>
            </w:rPr>
          </w:pPr>
          <w:hyperlink w:anchor="_Toc88662511" w:history="1">
            <w:r w:rsidR="00F23A08" w:rsidRPr="00C879C9">
              <w:rPr>
                <w:rStyle w:val="Hipersaitas"/>
                <w:rFonts w:ascii="Times New Roman" w:hAnsi="Times New Roman" w:cs="Times New Roman"/>
                <w:noProof/>
              </w:rPr>
              <w:t>17.5.</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Klaidų taisymas</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_Toc88662511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69</w:t>
            </w:r>
            <w:r w:rsidR="00F23A08" w:rsidRPr="00C879C9">
              <w:rPr>
                <w:rFonts w:ascii="Times New Roman" w:hAnsi="Times New Roman" w:cs="Times New Roman"/>
                <w:noProof/>
                <w:webHidden/>
              </w:rPr>
              <w:fldChar w:fldCharType="end"/>
            </w:r>
          </w:hyperlink>
        </w:p>
        <w:p w14:paraId="1BC7FA99" w14:textId="5D884D54" w:rsidR="00F23A08" w:rsidRPr="00C879C9" w:rsidRDefault="00C879C9">
          <w:pPr>
            <w:pStyle w:val="Turinys1"/>
            <w:tabs>
              <w:tab w:val="left" w:pos="660"/>
              <w:tab w:val="right" w:leader="dot" w:pos="9890"/>
            </w:tabs>
            <w:rPr>
              <w:rFonts w:ascii="Times New Roman" w:eastAsiaTheme="minorEastAsia" w:hAnsi="Times New Roman" w:cs="Times New Roman"/>
              <w:noProof/>
              <w:lang w:eastAsia="lt-LT"/>
            </w:rPr>
          </w:pPr>
          <w:hyperlink w:anchor="_Toc88662512" w:history="1">
            <w:r w:rsidR="00F23A08" w:rsidRPr="00C879C9">
              <w:rPr>
                <w:rStyle w:val="Hipersaitas"/>
                <w:rFonts w:ascii="Times New Roman" w:hAnsi="Times New Roman" w:cs="Times New Roman"/>
                <w:noProof/>
              </w:rPr>
              <w:t>18.</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INSTITUCIJOS KOREGAVIMO VEIKSMAI (IKV)</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_Toc88662512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70</w:t>
            </w:r>
            <w:r w:rsidR="00F23A08" w:rsidRPr="00C879C9">
              <w:rPr>
                <w:rFonts w:ascii="Times New Roman" w:hAnsi="Times New Roman" w:cs="Times New Roman"/>
                <w:noProof/>
                <w:webHidden/>
              </w:rPr>
              <w:fldChar w:fldCharType="end"/>
            </w:r>
          </w:hyperlink>
        </w:p>
        <w:p w14:paraId="61E5857D" w14:textId="3268CF14" w:rsidR="00F23A08" w:rsidRPr="00C879C9" w:rsidRDefault="00C879C9">
          <w:pPr>
            <w:pStyle w:val="Turinys2"/>
            <w:tabs>
              <w:tab w:val="left" w:pos="1100"/>
              <w:tab w:val="right" w:leader="dot" w:pos="9890"/>
            </w:tabs>
            <w:rPr>
              <w:rFonts w:ascii="Times New Roman" w:eastAsiaTheme="minorEastAsia" w:hAnsi="Times New Roman" w:cs="Times New Roman"/>
              <w:noProof/>
              <w:lang w:eastAsia="lt-LT"/>
            </w:rPr>
          </w:pPr>
          <w:hyperlink w:anchor="_Toc88662513" w:history="1">
            <w:r w:rsidR="00F23A08" w:rsidRPr="00C879C9">
              <w:rPr>
                <w:rStyle w:val="Hipersaitas"/>
                <w:rFonts w:ascii="Times New Roman" w:hAnsi="Times New Roman" w:cs="Times New Roman"/>
                <w:noProof/>
              </w:rPr>
              <w:t>18.1.</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Išėmimų registravimas</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_Toc88662513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70</w:t>
            </w:r>
            <w:r w:rsidR="00F23A08" w:rsidRPr="00C879C9">
              <w:rPr>
                <w:rFonts w:ascii="Times New Roman" w:hAnsi="Times New Roman" w:cs="Times New Roman"/>
                <w:noProof/>
                <w:webHidden/>
              </w:rPr>
              <w:fldChar w:fldCharType="end"/>
            </w:r>
          </w:hyperlink>
        </w:p>
        <w:p w14:paraId="3D3EF84F" w14:textId="0E2FA044" w:rsidR="00F23A08" w:rsidRPr="00C879C9" w:rsidRDefault="00C879C9">
          <w:pPr>
            <w:pStyle w:val="Turinys2"/>
            <w:tabs>
              <w:tab w:val="left" w:pos="1100"/>
              <w:tab w:val="right" w:leader="dot" w:pos="9890"/>
            </w:tabs>
            <w:rPr>
              <w:rFonts w:ascii="Times New Roman" w:eastAsiaTheme="minorEastAsia" w:hAnsi="Times New Roman" w:cs="Times New Roman"/>
              <w:noProof/>
              <w:lang w:eastAsia="lt-LT"/>
            </w:rPr>
          </w:pPr>
          <w:hyperlink w:anchor="_Toc88662514" w:history="1">
            <w:r w:rsidR="00F23A08" w:rsidRPr="00C879C9">
              <w:rPr>
                <w:rStyle w:val="Hipersaitas"/>
                <w:rFonts w:ascii="Times New Roman" w:hAnsi="Times New Roman" w:cs="Times New Roman"/>
                <w:noProof/>
              </w:rPr>
              <w:t>18.2.</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Įdėjimų registravimas</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_Toc88662514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75</w:t>
            </w:r>
            <w:r w:rsidR="00F23A08" w:rsidRPr="00C879C9">
              <w:rPr>
                <w:rFonts w:ascii="Times New Roman" w:hAnsi="Times New Roman" w:cs="Times New Roman"/>
                <w:noProof/>
                <w:webHidden/>
              </w:rPr>
              <w:fldChar w:fldCharType="end"/>
            </w:r>
          </w:hyperlink>
        </w:p>
        <w:p w14:paraId="33C8B7C1" w14:textId="31DA2662" w:rsidR="00F23A08" w:rsidRPr="00C879C9" w:rsidRDefault="00C879C9">
          <w:pPr>
            <w:pStyle w:val="Turinys2"/>
            <w:tabs>
              <w:tab w:val="left" w:pos="1100"/>
              <w:tab w:val="right" w:leader="dot" w:pos="9890"/>
            </w:tabs>
            <w:rPr>
              <w:rFonts w:ascii="Times New Roman" w:eastAsiaTheme="minorEastAsia" w:hAnsi="Times New Roman" w:cs="Times New Roman"/>
              <w:noProof/>
              <w:lang w:eastAsia="lt-LT"/>
            </w:rPr>
          </w:pPr>
          <w:hyperlink w:anchor="_Toc88662515" w:history="1">
            <w:r w:rsidR="00F23A08" w:rsidRPr="00C879C9">
              <w:rPr>
                <w:rStyle w:val="Hipersaitas"/>
                <w:rFonts w:ascii="Times New Roman" w:hAnsi="Times New Roman" w:cs="Times New Roman"/>
                <w:noProof/>
              </w:rPr>
              <w:t>18.3.</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Klaidų taisymas</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_Toc88662515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78</w:t>
            </w:r>
            <w:r w:rsidR="00F23A08" w:rsidRPr="00C879C9">
              <w:rPr>
                <w:rFonts w:ascii="Times New Roman" w:hAnsi="Times New Roman" w:cs="Times New Roman"/>
                <w:noProof/>
                <w:webHidden/>
              </w:rPr>
              <w:fldChar w:fldCharType="end"/>
            </w:r>
          </w:hyperlink>
        </w:p>
        <w:p w14:paraId="363E44C6" w14:textId="5241AA93" w:rsidR="00F23A08" w:rsidRPr="00C879C9" w:rsidRDefault="00C879C9">
          <w:pPr>
            <w:pStyle w:val="Turinys1"/>
            <w:tabs>
              <w:tab w:val="left" w:pos="660"/>
              <w:tab w:val="right" w:leader="dot" w:pos="9890"/>
            </w:tabs>
            <w:rPr>
              <w:rFonts w:ascii="Times New Roman" w:eastAsiaTheme="minorEastAsia" w:hAnsi="Times New Roman" w:cs="Times New Roman"/>
              <w:noProof/>
              <w:lang w:eastAsia="lt-LT"/>
            </w:rPr>
          </w:pPr>
          <w:hyperlink w:anchor="_Toc88662516" w:history="1">
            <w:r w:rsidR="00F23A08" w:rsidRPr="00C879C9">
              <w:rPr>
                <w:rStyle w:val="Hipersaitas"/>
                <w:rFonts w:ascii="Times New Roman" w:hAnsi="Times New Roman" w:cs="Times New Roman"/>
                <w:noProof/>
              </w:rPr>
              <w:t>19.</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PATIKROS VIETOJE INFORMACIJOS REGISTRAVIMAS</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_Toc88662516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79</w:t>
            </w:r>
            <w:r w:rsidR="00F23A08" w:rsidRPr="00C879C9">
              <w:rPr>
                <w:rFonts w:ascii="Times New Roman" w:hAnsi="Times New Roman" w:cs="Times New Roman"/>
                <w:noProof/>
                <w:webHidden/>
              </w:rPr>
              <w:fldChar w:fldCharType="end"/>
            </w:r>
          </w:hyperlink>
        </w:p>
        <w:p w14:paraId="0DE13BB8" w14:textId="6D070D68" w:rsidR="00F23A08" w:rsidRPr="00C879C9" w:rsidRDefault="00C879C9">
          <w:pPr>
            <w:pStyle w:val="Turinys2"/>
            <w:tabs>
              <w:tab w:val="left" w:pos="1100"/>
              <w:tab w:val="right" w:leader="dot" w:pos="9890"/>
            </w:tabs>
            <w:rPr>
              <w:rFonts w:ascii="Times New Roman" w:eastAsiaTheme="minorEastAsia" w:hAnsi="Times New Roman" w:cs="Times New Roman"/>
              <w:noProof/>
              <w:lang w:eastAsia="lt-LT"/>
            </w:rPr>
          </w:pPr>
          <w:hyperlink w:anchor="_Toc88662517" w:history="1">
            <w:r w:rsidR="00F23A08" w:rsidRPr="00C879C9">
              <w:rPr>
                <w:rStyle w:val="Hipersaitas"/>
                <w:rFonts w:ascii="Times New Roman" w:hAnsi="Times New Roman" w:cs="Times New Roman"/>
                <w:noProof/>
              </w:rPr>
              <w:t>19.1.</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Patikrų vietoje planavimas</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_Toc88662517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79</w:t>
            </w:r>
            <w:r w:rsidR="00F23A08" w:rsidRPr="00C879C9">
              <w:rPr>
                <w:rFonts w:ascii="Times New Roman" w:hAnsi="Times New Roman" w:cs="Times New Roman"/>
                <w:noProof/>
                <w:webHidden/>
              </w:rPr>
              <w:fldChar w:fldCharType="end"/>
            </w:r>
          </w:hyperlink>
        </w:p>
        <w:p w14:paraId="14BCC8E1" w14:textId="4A96D762" w:rsidR="00F23A08" w:rsidRPr="00C879C9" w:rsidRDefault="00C879C9">
          <w:pPr>
            <w:pStyle w:val="Turinys2"/>
            <w:tabs>
              <w:tab w:val="left" w:pos="1100"/>
              <w:tab w:val="right" w:leader="dot" w:pos="9890"/>
            </w:tabs>
            <w:rPr>
              <w:rFonts w:ascii="Times New Roman" w:eastAsiaTheme="minorEastAsia" w:hAnsi="Times New Roman" w:cs="Times New Roman"/>
              <w:noProof/>
              <w:lang w:eastAsia="lt-LT"/>
            </w:rPr>
          </w:pPr>
          <w:hyperlink w:anchor="_Toc88662518" w:history="1">
            <w:r w:rsidR="00F23A08" w:rsidRPr="00C879C9">
              <w:rPr>
                <w:rStyle w:val="Hipersaitas"/>
                <w:rFonts w:ascii="Times New Roman" w:hAnsi="Times New Roman" w:cs="Times New Roman"/>
                <w:noProof/>
              </w:rPr>
              <w:t>19.2.</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Atliktos patikros vietoje administravimas</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_Toc88662518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81</w:t>
            </w:r>
            <w:r w:rsidR="00F23A08" w:rsidRPr="00C879C9">
              <w:rPr>
                <w:rFonts w:ascii="Times New Roman" w:hAnsi="Times New Roman" w:cs="Times New Roman"/>
                <w:noProof/>
                <w:webHidden/>
              </w:rPr>
              <w:fldChar w:fldCharType="end"/>
            </w:r>
          </w:hyperlink>
        </w:p>
        <w:p w14:paraId="29731AB5" w14:textId="6806D49A" w:rsidR="00F23A08" w:rsidRPr="00C879C9" w:rsidRDefault="00C879C9">
          <w:pPr>
            <w:pStyle w:val="Turinys2"/>
            <w:tabs>
              <w:tab w:val="left" w:pos="1100"/>
              <w:tab w:val="right" w:leader="dot" w:pos="9890"/>
            </w:tabs>
            <w:rPr>
              <w:rFonts w:ascii="Times New Roman" w:eastAsiaTheme="minorEastAsia" w:hAnsi="Times New Roman" w:cs="Times New Roman"/>
              <w:noProof/>
              <w:lang w:eastAsia="lt-LT"/>
            </w:rPr>
          </w:pPr>
          <w:hyperlink w:anchor="_Toc88662519" w:history="1">
            <w:r w:rsidR="00F23A08" w:rsidRPr="00C879C9">
              <w:rPr>
                <w:rStyle w:val="Hipersaitas"/>
                <w:rFonts w:ascii="Times New Roman" w:hAnsi="Times New Roman" w:cs="Times New Roman"/>
                <w:noProof/>
              </w:rPr>
              <w:t>19.3.</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Užfiksuotų pastebėjimų ir pateiktų nurodymų (rekomendacijų) įgyvendinimo administravimas</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_Toc88662519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82</w:t>
            </w:r>
            <w:r w:rsidR="00F23A08" w:rsidRPr="00C879C9">
              <w:rPr>
                <w:rFonts w:ascii="Times New Roman" w:hAnsi="Times New Roman" w:cs="Times New Roman"/>
                <w:noProof/>
                <w:webHidden/>
              </w:rPr>
              <w:fldChar w:fldCharType="end"/>
            </w:r>
          </w:hyperlink>
        </w:p>
        <w:p w14:paraId="3FD469B8" w14:textId="5B90BFE8" w:rsidR="00F23A08" w:rsidRPr="00C879C9" w:rsidRDefault="00C879C9">
          <w:pPr>
            <w:pStyle w:val="Turinys2"/>
            <w:tabs>
              <w:tab w:val="left" w:pos="1100"/>
              <w:tab w:val="right" w:leader="dot" w:pos="9890"/>
            </w:tabs>
            <w:rPr>
              <w:rFonts w:ascii="Times New Roman" w:eastAsiaTheme="minorEastAsia" w:hAnsi="Times New Roman" w:cs="Times New Roman"/>
              <w:noProof/>
              <w:lang w:eastAsia="lt-LT"/>
            </w:rPr>
          </w:pPr>
          <w:hyperlink w:anchor="_Toc88662520" w:history="1">
            <w:r w:rsidR="00F23A08" w:rsidRPr="00C879C9">
              <w:rPr>
                <w:rStyle w:val="Hipersaitas"/>
                <w:rFonts w:ascii="Times New Roman" w:hAnsi="Times New Roman" w:cs="Times New Roman"/>
                <w:noProof/>
              </w:rPr>
              <w:t>19.4.</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Klaidų taisymas</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_Toc88662520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83</w:t>
            </w:r>
            <w:r w:rsidR="00F23A08" w:rsidRPr="00C879C9">
              <w:rPr>
                <w:rFonts w:ascii="Times New Roman" w:hAnsi="Times New Roman" w:cs="Times New Roman"/>
                <w:noProof/>
                <w:webHidden/>
              </w:rPr>
              <w:fldChar w:fldCharType="end"/>
            </w:r>
          </w:hyperlink>
        </w:p>
        <w:p w14:paraId="52E89B1F" w14:textId="72476636" w:rsidR="00F23A08" w:rsidRPr="00C879C9" w:rsidRDefault="00C879C9">
          <w:pPr>
            <w:pStyle w:val="Turinys1"/>
            <w:tabs>
              <w:tab w:val="left" w:pos="660"/>
              <w:tab w:val="right" w:leader="dot" w:pos="9890"/>
            </w:tabs>
            <w:rPr>
              <w:rFonts w:ascii="Times New Roman" w:eastAsiaTheme="minorEastAsia" w:hAnsi="Times New Roman" w:cs="Times New Roman"/>
              <w:noProof/>
              <w:lang w:eastAsia="lt-LT"/>
            </w:rPr>
          </w:pPr>
          <w:hyperlink w:anchor="_Toc88662521" w:history="1">
            <w:r w:rsidR="00F23A08" w:rsidRPr="00C879C9">
              <w:rPr>
                <w:rStyle w:val="Hipersaitas"/>
                <w:rFonts w:ascii="Times New Roman" w:hAnsi="Times New Roman" w:cs="Times New Roman"/>
                <w:noProof/>
              </w:rPr>
              <w:t>20.</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PAŽEIDIMŲ ADMINISTRAVIMAS</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_Toc88662521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84</w:t>
            </w:r>
            <w:r w:rsidR="00F23A08" w:rsidRPr="00C879C9">
              <w:rPr>
                <w:rFonts w:ascii="Times New Roman" w:hAnsi="Times New Roman" w:cs="Times New Roman"/>
                <w:noProof/>
                <w:webHidden/>
              </w:rPr>
              <w:fldChar w:fldCharType="end"/>
            </w:r>
          </w:hyperlink>
        </w:p>
        <w:p w14:paraId="4093E7F4" w14:textId="73C0F0A3" w:rsidR="00F23A08" w:rsidRPr="00C879C9" w:rsidRDefault="00C879C9">
          <w:pPr>
            <w:pStyle w:val="Turinys2"/>
            <w:tabs>
              <w:tab w:val="left" w:pos="1100"/>
              <w:tab w:val="right" w:leader="dot" w:pos="9890"/>
            </w:tabs>
            <w:rPr>
              <w:rFonts w:ascii="Times New Roman" w:eastAsiaTheme="minorEastAsia" w:hAnsi="Times New Roman" w:cs="Times New Roman"/>
              <w:noProof/>
              <w:lang w:eastAsia="lt-LT"/>
            </w:rPr>
          </w:pPr>
          <w:hyperlink w:anchor="_Toc88662522" w:history="1">
            <w:r w:rsidR="00F23A08" w:rsidRPr="00C879C9">
              <w:rPr>
                <w:rStyle w:val="Hipersaitas"/>
                <w:rFonts w:ascii="Times New Roman" w:hAnsi="Times New Roman" w:cs="Times New Roman"/>
                <w:noProof/>
              </w:rPr>
              <w:t>20.1.</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Įtarimų apie pažeidimus admi</w:t>
            </w:r>
            <w:bookmarkStart w:id="0" w:name="_GoBack"/>
            <w:bookmarkEnd w:id="0"/>
            <w:r w:rsidR="00F23A08" w:rsidRPr="00C879C9">
              <w:rPr>
                <w:rStyle w:val="Hipersaitas"/>
                <w:rFonts w:ascii="Times New Roman" w:hAnsi="Times New Roman" w:cs="Times New Roman"/>
                <w:noProof/>
              </w:rPr>
              <w:t>nistravimas</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_Toc88662522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84</w:t>
            </w:r>
            <w:r w:rsidR="00F23A08" w:rsidRPr="00C879C9">
              <w:rPr>
                <w:rFonts w:ascii="Times New Roman" w:hAnsi="Times New Roman" w:cs="Times New Roman"/>
                <w:noProof/>
                <w:webHidden/>
              </w:rPr>
              <w:fldChar w:fldCharType="end"/>
            </w:r>
          </w:hyperlink>
        </w:p>
        <w:p w14:paraId="05364081" w14:textId="66844389" w:rsidR="00F23A08" w:rsidRPr="00C879C9" w:rsidRDefault="00C879C9">
          <w:pPr>
            <w:pStyle w:val="Turinys2"/>
            <w:tabs>
              <w:tab w:val="left" w:pos="1100"/>
              <w:tab w:val="right" w:leader="dot" w:pos="9890"/>
            </w:tabs>
            <w:rPr>
              <w:rFonts w:ascii="Times New Roman" w:eastAsiaTheme="minorEastAsia" w:hAnsi="Times New Roman" w:cs="Times New Roman"/>
              <w:noProof/>
              <w:lang w:eastAsia="lt-LT"/>
            </w:rPr>
          </w:pPr>
          <w:hyperlink w:anchor="_Toc88662523" w:history="1">
            <w:r w:rsidR="00F23A08" w:rsidRPr="00C879C9">
              <w:rPr>
                <w:rStyle w:val="Hipersaitas"/>
                <w:rFonts w:ascii="Times New Roman" w:hAnsi="Times New Roman" w:cs="Times New Roman"/>
                <w:noProof/>
              </w:rPr>
              <w:t>20.2.</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Sprendimo dėl pažeidimo priėmimo registravimas</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_Toc88662523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86</w:t>
            </w:r>
            <w:r w:rsidR="00F23A08" w:rsidRPr="00C879C9">
              <w:rPr>
                <w:rFonts w:ascii="Times New Roman" w:hAnsi="Times New Roman" w:cs="Times New Roman"/>
                <w:noProof/>
                <w:webHidden/>
              </w:rPr>
              <w:fldChar w:fldCharType="end"/>
            </w:r>
          </w:hyperlink>
        </w:p>
        <w:p w14:paraId="0D554592" w14:textId="645A7580" w:rsidR="00F23A08" w:rsidRPr="00C879C9" w:rsidRDefault="00C879C9">
          <w:pPr>
            <w:pStyle w:val="Turinys2"/>
            <w:tabs>
              <w:tab w:val="left" w:pos="1100"/>
              <w:tab w:val="right" w:leader="dot" w:pos="9890"/>
            </w:tabs>
            <w:rPr>
              <w:rFonts w:ascii="Times New Roman" w:eastAsiaTheme="minorEastAsia" w:hAnsi="Times New Roman" w:cs="Times New Roman"/>
              <w:noProof/>
              <w:lang w:eastAsia="lt-LT"/>
            </w:rPr>
          </w:pPr>
          <w:hyperlink w:anchor="_Toc88662524" w:history="1">
            <w:r w:rsidR="00F23A08" w:rsidRPr="00C879C9">
              <w:rPr>
                <w:rStyle w:val="Hipersaitas"/>
                <w:rFonts w:ascii="Times New Roman" w:hAnsi="Times New Roman" w:cs="Times New Roman"/>
                <w:noProof/>
              </w:rPr>
              <w:t>20.3.</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Sprendimo vykdymo ir tyrimo atnaujinimo administravimas</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_Toc88662524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88</w:t>
            </w:r>
            <w:r w:rsidR="00F23A08" w:rsidRPr="00C879C9">
              <w:rPr>
                <w:rFonts w:ascii="Times New Roman" w:hAnsi="Times New Roman" w:cs="Times New Roman"/>
                <w:noProof/>
                <w:webHidden/>
              </w:rPr>
              <w:fldChar w:fldCharType="end"/>
            </w:r>
          </w:hyperlink>
        </w:p>
        <w:p w14:paraId="1B5AA811" w14:textId="2BE29CF2" w:rsidR="00F23A08" w:rsidRPr="00C879C9" w:rsidRDefault="00C879C9">
          <w:pPr>
            <w:pStyle w:val="Turinys2"/>
            <w:tabs>
              <w:tab w:val="left" w:pos="1100"/>
              <w:tab w:val="right" w:leader="dot" w:pos="9890"/>
            </w:tabs>
            <w:rPr>
              <w:rFonts w:ascii="Times New Roman" w:eastAsiaTheme="minorEastAsia" w:hAnsi="Times New Roman" w:cs="Times New Roman"/>
              <w:noProof/>
              <w:lang w:eastAsia="lt-LT"/>
            </w:rPr>
          </w:pPr>
          <w:hyperlink w:anchor="_Toc88662525" w:history="1">
            <w:r w:rsidR="00F23A08" w:rsidRPr="00C879C9">
              <w:rPr>
                <w:rStyle w:val="Hipersaitas"/>
                <w:rFonts w:ascii="Times New Roman" w:hAnsi="Times New Roman" w:cs="Times New Roman"/>
                <w:bCs/>
                <w:noProof/>
              </w:rPr>
              <w:t>20.4.</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bCs/>
                <w:noProof/>
              </w:rPr>
              <w:t>Klaidų taisymas</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_Toc88662525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92</w:t>
            </w:r>
            <w:r w:rsidR="00F23A08" w:rsidRPr="00C879C9">
              <w:rPr>
                <w:rFonts w:ascii="Times New Roman" w:hAnsi="Times New Roman" w:cs="Times New Roman"/>
                <w:noProof/>
                <w:webHidden/>
              </w:rPr>
              <w:fldChar w:fldCharType="end"/>
            </w:r>
          </w:hyperlink>
        </w:p>
        <w:p w14:paraId="7FEE4639" w14:textId="670D9A94" w:rsidR="00F23A08" w:rsidRPr="00C879C9" w:rsidRDefault="00C879C9">
          <w:pPr>
            <w:pStyle w:val="Turinys1"/>
            <w:tabs>
              <w:tab w:val="left" w:pos="660"/>
              <w:tab w:val="right" w:leader="dot" w:pos="9890"/>
            </w:tabs>
            <w:rPr>
              <w:rFonts w:ascii="Times New Roman" w:eastAsiaTheme="minorEastAsia" w:hAnsi="Times New Roman" w:cs="Times New Roman"/>
              <w:noProof/>
              <w:lang w:eastAsia="lt-LT"/>
            </w:rPr>
          </w:pPr>
          <w:hyperlink w:anchor="_Toc88662526" w:history="1">
            <w:r w:rsidR="00F23A08" w:rsidRPr="00C879C9">
              <w:rPr>
                <w:rStyle w:val="Hipersaitas"/>
                <w:rFonts w:ascii="Times New Roman" w:hAnsi="Times New Roman" w:cs="Times New Roman"/>
                <w:noProof/>
              </w:rPr>
              <w:t>21.</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ATASKAITŲ PO PROJEKTO FINANSAVIMO PABAIGOS ADMINISTRAVIMAS</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_Toc88662526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92</w:t>
            </w:r>
            <w:r w:rsidR="00F23A08" w:rsidRPr="00C879C9">
              <w:rPr>
                <w:rFonts w:ascii="Times New Roman" w:hAnsi="Times New Roman" w:cs="Times New Roman"/>
                <w:noProof/>
                <w:webHidden/>
              </w:rPr>
              <w:fldChar w:fldCharType="end"/>
            </w:r>
          </w:hyperlink>
        </w:p>
        <w:p w14:paraId="730905CB" w14:textId="4972E664" w:rsidR="00F23A08" w:rsidRPr="00C879C9" w:rsidRDefault="00C879C9">
          <w:pPr>
            <w:pStyle w:val="Turinys2"/>
            <w:tabs>
              <w:tab w:val="left" w:pos="1100"/>
              <w:tab w:val="right" w:leader="dot" w:pos="9890"/>
            </w:tabs>
            <w:rPr>
              <w:rFonts w:ascii="Times New Roman" w:eastAsiaTheme="minorEastAsia" w:hAnsi="Times New Roman" w:cs="Times New Roman"/>
              <w:noProof/>
              <w:lang w:eastAsia="lt-LT"/>
            </w:rPr>
          </w:pPr>
          <w:hyperlink w:anchor="_Toc88662527" w:history="1">
            <w:r w:rsidR="00F23A08" w:rsidRPr="00C879C9">
              <w:rPr>
                <w:rStyle w:val="Hipersaitas"/>
                <w:rFonts w:ascii="Times New Roman" w:hAnsi="Times New Roman" w:cs="Times New Roman"/>
                <w:noProof/>
              </w:rPr>
              <w:t>21.1.</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Ataskaitų po projekto finansavimo pabaigos administravimas</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_Toc88662527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92</w:t>
            </w:r>
            <w:r w:rsidR="00F23A08" w:rsidRPr="00C879C9">
              <w:rPr>
                <w:rFonts w:ascii="Times New Roman" w:hAnsi="Times New Roman" w:cs="Times New Roman"/>
                <w:noProof/>
                <w:webHidden/>
              </w:rPr>
              <w:fldChar w:fldCharType="end"/>
            </w:r>
          </w:hyperlink>
        </w:p>
        <w:p w14:paraId="3C303E26" w14:textId="69E9CBD3" w:rsidR="00F23A08" w:rsidRPr="00C879C9" w:rsidRDefault="00C879C9">
          <w:pPr>
            <w:pStyle w:val="Turinys2"/>
            <w:tabs>
              <w:tab w:val="left" w:pos="1100"/>
              <w:tab w:val="right" w:leader="dot" w:pos="9890"/>
            </w:tabs>
            <w:rPr>
              <w:rFonts w:ascii="Times New Roman" w:eastAsiaTheme="minorEastAsia" w:hAnsi="Times New Roman" w:cs="Times New Roman"/>
              <w:noProof/>
              <w:lang w:eastAsia="lt-LT"/>
            </w:rPr>
          </w:pPr>
          <w:hyperlink w:anchor="_Toc88662528" w:history="1">
            <w:r w:rsidR="00F23A08" w:rsidRPr="00C879C9">
              <w:rPr>
                <w:rStyle w:val="Hipersaitas"/>
                <w:rFonts w:ascii="Times New Roman" w:hAnsi="Times New Roman" w:cs="Times New Roman"/>
                <w:noProof/>
              </w:rPr>
              <w:t>21.2.</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Klaidų taisymas</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_Toc88662528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94</w:t>
            </w:r>
            <w:r w:rsidR="00F23A08" w:rsidRPr="00C879C9">
              <w:rPr>
                <w:rFonts w:ascii="Times New Roman" w:hAnsi="Times New Roman" w:cs="Times New Roman"/>
                <w:noProof/>
                <w:webHidden/>
              </w:rPr>
              <w:fldChar w:fldCharType="end"/>
            </w:r>
          </w:hyperlink>
        </w:p>
        <w:p w14:paraId="21CD05F5" w14:textId="4F210F7B" w:rsidR="00F23A08" w:rsidRPr="00C879C9" w:rsidRDefault="00C879C9">
          <w:pPr>
            <w:pStyle w:val="Turinys1"/>
            <w:tabs>
              <w:tab w:val="left" w:pos="660"/>
              <w:tab w:val="right" w:leader="dot" w:pos="9890"/>
            </w:tabs>
            <w:rPr>
              <w:rFonts w:ascii="Times New Roman" w:eastAsiaTheme="minorEastAsia" w:hAnsi="Times New Roman" w:cs="Times New Roman"/>
              <w:noProof/>
              <w:lang w:eastAsia="lt-LT"/>
            </w:rPr>
          </w:pPr>
          <w:hyperlink w:anchor="_Toc88662529" w:history="1">
            <w:r w:rsidR="00F23A08" w:rsidRPr="00C879C9">
              <w:rPr>
                <w:rStyle w:val="Hipersaitas"/>
                <w:rFonts w:ascii="Times New Roman" w:hAnsi="Times New Roman" w:cs="Times New Roman"/>
                <w:noProof/>
              </w:rPr>
              <w:t>22.</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PROJEKTO BŪSENŲ KLAIDŲ TAISYMO ADMINISTRAVIMAS</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_Toc88662529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94</w:t>
            </w:r>
            <w:r w:rsidR="00F23A08" w:rsidRPr="00C879C9">
              <w:rPr>
                <w:rFonts w:ascii="Times New Roman" w:hAnsi="Times New Roman" w:cs="Times New Roman"/>
                <w:noProof/>
                <w:webHidden/>
              </w:rPr>
              <w:fldChar w:fldCharType="end"/>
            </w:r>
          </w:hyperlink>
        </w:p>
        <w:p w14:paraId="516A4CCA" w14:textId="67280393" w:rsidR="00F23A08" w:rsidRPr="00C879C9" w:rsidRDefault="00C879C9">
          <w:pPr>
            <w:pStyle w:val="Turinys1"/>
            <w:tabs>
              <w:tab w:val="left" w:pos="660"/>
              <w:tab w:val="right" w:leader="dot" w:pos="9890"/>
            </w:tabs>
            <w:rPr>
              <w:rFonts w:ascii="Times New Roman" w:eastAsiaTheme="minorEastAsia" w:hAnsi="Times New Roman" w:cs="Times New Roman"/>
              <w:noProof/>
              <w:lang w:eastAsia="lt-LT"/>
            </w:rPr>
          </w:pPr>
          <w:hyperlink w:anchor="_Toc88662530" w:history="1">
            <w:r w:rsidR="00F23A08" w:rsidRPr="00C879C9">
              <w:rPr>
                <w:rStyle w:val="Hipersaitas"/>
                <w:rFonts w:ascii="Times New Roman" w:hAnsi="Times New Roman" w:cs="Times New Roman"/>
                <w:noProof/>
              </w:rPr>
              <w:t>23.</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LĖŠŲ KOREGAVIMAS</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_Toc88662530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95</w:t>
            </w:r>
            <w:r w:rsidR="00F23A08" w:rsidRPr="00C879C9">
              <w:rPr>
                <w:rFonts w:ascii="Times New Roman" w:hAnsi="Times New Roman" w:cs="Times New Roman"/>
                <w:noProof/>
                <w:webHidden/>
              </w:rPr>
              <w:fldChar w:fldCharType="end"/>
            </w:r>
          </w:hyperlink>
        </w:p>
        <w:p w14:paraId="7610B17A" w14:textId="60D28F12" w:rsidR="00F23A08" w:rsidRPr="00C879C9" w:rsidRDefault="00C879C9">
          <w:pPr>
            <w:pStyle w:val="Turinys2"/>
            <w:tabs>
              <w:tab w:val="left" w:pos="1100"/>
              <w:tab w:val="right" w:leader="dot" w:pos="9890"/>
            </w:tabs>
            <w:rPr>
              <w:rFonts w:ascii="Times New Roman" w:eastAsiaTheme="minorEastAsia" w:hAnsi="Times New Roman" w:cs="Times New Roman"/>
              <w:noProof/>
              <w:lang w:eastAsia="lt-LT"/>
            </w:rPr>
          </w:pPr>
          <w:hyperlink w:anchor="_Toc88662531" w:history="1">
            <w:r w:rsidR="00F23A08" w:rsidRPr="00C879C9">
              <w:rPr>
                <w:rStyle w:val="Hipersaitas"/>
                <w:rFonts w:ascii="Times New Roman" w:hAnsi="Times New Roman" w:cs="Times New Roman"/>
                <w:noProof/>
              </w:rPr>
              <w:t>23.1.</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Lėšų koregavimo registravimas</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_Toc88662531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95</w:t>
            </w:r>
            <w:r w:rsidR="00F23A08" w:rsidRPr="00C879C9">
              <w:rPr>
                <w:rFonts w:ascii="Times New Roman" w:hAnsi="Times New Roman" w:cs="Times New Roman"/>
                <w:noProof/>
                <w:webHidden/>
              </w:rPr>
              <w:fldChar w:fldCharType="end"/>
            </w:r>
          </w:hyperlink>
        </w:p>
        <w:p w14:paraId="79759C30" w14:textId="3057A2AD" w:rsidR="00F23A08" w:rsidRPr="00C879C9" w:rsidRDefault="00C879C9">
          <w:pPr>
            <w:pStyle w:val="Turinys2"/>
            <w:tabs>
              <w:tab w:val="left" w:pos="1100"/>
              <w:tab w:val="right" w:leader="dot" w:pos="9890"/>
            </w:tabs>
            <w:rPr>
              <w:rFonts w:ascii="Times New Roman" w:eastAsiaTheme="minorEastAsia" w:hAnsi="Times New Roman" w:cs="Times New Roman"/>
              <w:noProof/>
              <w:lang w:eastAsia="lt-LT"/>
            </w:rPr>
          </w:pPr>
          <w:hyperlink w:anchor="_Toc88662532" w:history="1">
            <w:r w:rsidR="00F23A08" w:rsidRPr="00C879C9">
              <w:rPr>
                <w:rStyle w:val="Hipersaitas"/>
                <w:rFonts w:ascii="Times New Roman" w:hAnsi="Times New Roman" w:cs="Times New Roman"/>
                <w:noProof/>
              </w:rPr>
              <w:t>23.2.</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Klaidų taisymas</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_Toc88662532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96</w:t>
            </w:r>
            <w:r w:rsidR="00F23A08" w:rsidRPr="00C879C9">
              <w:rPr>
                <w:rFonts w:ascii="Times New Roman" w:hAnsi="Times New Roman" w:cs="Times New Roman"/>
                <w:noProof/>
                <w:webHidden/>
              </w:rPr>
              <w:fldChar w:fldCharType="end"/>
            </w:r>
          </w:hyperlink>
        </w:p>
        <w:p w14:paraId="2FF5DBD8" w14:textId="5DE348AB" w:rsidR="00F23A08" w:rsidRPr="00C879C9" w:rsidRDefault="00C879C9">
          <w:pPr>
            <w:pStyle w:val="Turinys1"/>
            <w:tabs>
              <w:tab w:val="left" w:pos="660"/>
              <w:tab w:val="right" w:leader="dot" w:pos="9890"/>
            </w:tabs>
            <w:rPr>
              <w:rFonts w:ascii="Times New Roman" w:eastAsiaTheme="minorEastAsia" w:hAnsi="Times New Roman" w:cs="Times New Roman"/>
              <w:noProof/>
              <w:lang w:eastAsia="lt-LT"/>
            </w:rPr>
          </w:pPr>
          <w:hyperlink w:anchor="_Toc88662533" w:history="1">
            <w:r w:rsidR="00F23A08" w:rsidRPr="00C879C9">
              <w:rPr>
                <w:rStyle w:val="Hipersaitas"/>
                <w:rFonts w:ascii="Times New Roman" w:hAnsi="Times New Roman" w:cs="Times New Roman"/>
                <w:noProof/>
              </w:rPr>
              <w:t>24.</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IŠLAIDŲ DEKLARACIJŲ ADMINISTRAVIMAS</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_Toc88662533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97</w:t>
            </w:r>
            <w:r w:rsidR="00F23A08" w:rsidRPr="00C879C9">
              <w:rPr>
                <w:rFonts w:ascii="Times New Roman" w:hAnsi="Times New Roman" w:cs="Times New Roman"/>
                <w:noProof/>
                <w:webHidden/>
              </w:rPr>
              <w:fldChar w:fldCharType="end"/>
            </w:r>
          </w:hyperlink>
        </w:p>
        <w:p w14:paraId="05FFB16F" w14:textId="384383C1" w:rsidR="00F23A08" w:rsidRPr="00C879C9" w:rsidRDefault="00C879C9">
          <w:pPr>
            <w:pStyle w:val="Turinys2"/>
            <w:tabs>
              <w:tab w:val="left" w:pos="1100"/>
              <w:tab w:val="right" w:leader="dot" w:pos="9890"/>
            </w:tabs>
            <w:rPr>
              <w:rFonts w:ascii="Times New Roman" w:eastAsiaTheme="minorEastAsia" w:hAnsi="Times New Roman" w:cs="Times New Roman"/>
              <w:noProof/>
              <w:lang w:eastAsia="lt-LT"/>
            </w:rPr>
          </w:pPr>
          <w:hyperlink w:anchor="_Toc88662534" w:history="1">
            <w:r w:rsidR="00F23A08" w:rsidRPr="00C879C9">
              <w:rPr>
                <w:rStyle w:val="Hipersaitas"/>
                <w:rFonts w:ascii="Times New Roman" w:hAnsi="Times New Roman" w:cs="Times New Roman"/>
                <w:noProof/>
              </w:rPr>
              <w:t>24.1.</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Išlaidų deklaracijų rengimas įgyvendinančiojoje institucijoje ir perdavimas tvirtinančiajai institucijai</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_Toc88662534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97</w:t>
            </w:r>
            <w:r w:rsidR="00F23A08" w:rsidRPr="00C879C9">
              <w:rPr>
                <w:rFonts w:ascii="Times New Roman" w:hAnsi="Times New Roman" w:cs="Times New Roman"/>
                <w:noProof/>
                <w:webHidden/>
              </w:rPr>
              <w:fldChar w:fldCharType="end"/>
            </w:r>
          </w:hyperlink>
        </w:p>
        <w:p w14:paraId="3D469922" w14:textId="339046CC" w:rsidR="00F23A08" w:rsidRPr="00C879C9" w:rsidRDefault="00C879C9">
          <w:pPr>
            <w:pStyle w:val="Turinys2"/>
            <w:tabs>
              <w:tab w:val="left" w:pos="1100"/>
              <w:tab w:val="right" w:leader="dot" w:pos="9890"/>
            </w:tabs>
            <w:rPr>
              <w:rFonts w:ascii="Times New Roman" w:eastAsiaTheme="minorEastAsia" w:hAnsi="Times New Roman" w:cs="Times New Roman"/>
              <w:noProof/>
              <w:lang w:eastAsia="lt-LT"/>
            </w:rPr>
          </w:pPr>
          <w:hyperlink w:anchor="_Toc88662535" w:history="1">
            <w:r w:rsidR="00F23A08" w:rsidRPr="00C879C9">
              <w:rPr>
                <w:rStyle w:val="Hipersaitas"/>
                <w:rFonts w:ascii="Times New Roman" w:hAnsi="Times New Roman" w:cs="Times New Roman"/>
                <w:noProof/>
              </w:rPr>
              <w:t>24.2.</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Išlaidų deklaracijų tikrinimas tvirtinančiojoje institucijoje</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_Toc88662535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100</w:t>
            </w:r>
            <w:r w:rsidR="00F23A08" w:rsidRPr="00C879C9">
              <w:rPr>
                <w:rFonts w:ascii="Times New Roman" w:hAnsi="Times New Roman" w:cs="Times New Roman"/>
                <w:noProof/>
                <w:webHidden/>
              </w:rPr>
              <w:fldChar w:fldCharType="end"/>
            </w:r>
          </w:hyperlink>
        </w:p>
        <w:p w14:paraId="586D94D4" w14:textId="62A0C5C4" w:rsidR="00F23A08" w:rsidRPr="00C879C9" w:rsidRDefault="00C879C9">
          <w:pPr>
            <w:pStyle w:val="Turinys2"/>
            <w:tabs>
              <w:tab w:val="left" w:pos="1100"/>
              <w:tab w:val="right" w:leader="dot" w:pos="9890"/>
            </w:tabs>
            <w:rPr>
              <w:rFonts w:ascii="Times New Roman" w:eastAsiaTheme="minorEastAsia" w:hAnsi="Times New Roman" w:cs="Times New Roman"/>
              <w:noProof/>
              <w:lang w:eastAsia="lt-LT"/>
            </w:rPr>
          </w:pPr>
          <w:hyperlink w:anchor="_Toc88662536" w:history="1">
            <w:r w:rsidR="00F23A08" w:rsidRPr="00C879C9">
              <w:rPr>
                <w:rStyle w:val="Hipersaitas"/>
                <w:rFonts w:ascii="Times New Roman" w:hAnsi="Times New Roman" w:cs="Times New Roman"/>
                <w:noProof/>
              </w:rPr>
              <w:t>24.3.</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Išlaidų deklaracijų rinkinių administravimas ir išlaidų deklaravimas Europos Komisijai</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_Toc88662536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101</w:t>
            </w:r>
            <w:r w:rsidR="00F23A08" w:rsidRPr="00C879C9">
              <w:rPr>
                <w:rFonts w:ascii="Times New Roman" w:hAnsi="Times New Roman" w:cs="Times New Roman"/>
                <w:noProof/>
                <w:webHidden/>
              </w:rPr>
              <w:fldChar w:fldCharType="end"/>
            </w:r>
          </w:hyperlink>
        </w:p>
        <w:p w14:paraId="7EF35CEF" w14:textId="10E0C01E" w:rsidR="00F23A08" w:rsidRPr="00C879C9" w:rsidRDefault="00C879C9">
          <w:pPr>
            <w:pStyle w:val="Turinys1"/>
            <w:tabs>
              <w:tab w:val="left" w:pos="660"/>
              <w:tab w:val="right" w:leader="dot" w:pos="9890"/>
            </w:tabs>
            <w:rPr>
              <w:rFonts w:ascii="Times New Roman" w:eastAsiaTheme="minorEastAsia" w:hAnsi="Times New Roman" w:cs="Times New Roman"/>
              <w:noProof/>
              <w:lang w:eastAsia="lt-LT"/>
            </w:rPr>
          </w:pPr>
          <w:hyperlink w:anchor="_Toc88662537" w:history="1">
            <w:r w:rsidR="00F23A08" w:rsidRPr="00C879C9">
              <w:rPr>
                <w:rStyle w:val="Hipersaitas"/>
                <w:rFonts w:ascii="Times New Roman" w:hAnsi="Times New Roman" w:cs="Times New Roman"/>
                <w:noProof/>
              </w:rPr>
              <w:t>25.</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METINIŲ SĄSKAITŲ ADMINISTRAVIMAS</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_Toc88662537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101</w:t>
            </w:r>
            <w:r w:rsidR="00F23A08" w:rsidRPr="00C879C9">
              <w:rPr>
                <w:rFonts w:ascii="Times New Roman" w:hAnsi="Times New Roman" w:cs="Times New Roman"/>
                <w:noProof/>
                <w:webHidden/>
              </w:rPr>
              <w:fldChar w:fldCharType="end"/>
            </w:r>
          </w:hyperlink>
        </w:p>
        <w:p w14:paraId="59412772" w14:textId="06947B5E" w:rsidR="00F23A08" w:rsidRPr="00C879C9" w:rsidRDefault="00C879C9">
          <w:pPr>
            <w:pStyle w:val="Turinys2"/>
            <w:tabs>
              <w:tab w:val="left" w:pos="1100"/>
              <w:tab w:val="right" w:leader="dot" w:pos="9890"/>
            </w:tabs>
            <w:rPr>
              <w:rFonts w:ascii="Times New Roman" w:eastAsiaTheme="minorEastAsia" w:hAnsi="Times New Roman" w:cs="Times New Roman"/>
              <w:noProof/>
              <w:lang w:eastAsia="lt-LT"/>
            </w:rPr>
          </w:pPr>
          <w:hyperlink w:anchor="_Toc88662538" w:history="1">
            <w:r w:rsidR="00F23A08" w:rsidRPr="00C879C9">
              <w:rPr>
                <w:rStyle w:val="Hipersaitas"/>
                <w:rFonts w:ascii="Times New Roman" w:hAnsi="Times New Roman" w:cs="Times New Roman"/>
                <w:noProof/>
              </w:rPr>
              <w:t>25.1.</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Metinių sąskaitų rengimas įgyvendinančiojoje institucijoje ir perdavimas tvirtinančiajai institucijai</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_Toc88662538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102</w:t>
            </w:r>
            <w:r w:rsidR="00F23A08" w:rsidRPr="00C879C9">
              <w:rPr>
                <w:rFonts w:ascii="Times New Roman" w:hAnsi="Times New Roman" w:cs="Times New Roman"/>
                <w:noProof/>
                <w:webHidden/>
              </w:rPr>
              <w:fldChar w:fldCharType="end"/>
            </w:r>
          </w:hyperlink>
        </w:p>
        <w:p w14:paraId="33932C89" w14:textId="1AE792CC" w:rsidR="00F23A08" w:rsidRPr="00C879C9" w:rsidRDefault="00C879C9">
          <w:pPr>
            <w:pStyle w:val="Turinys2"/>
            <w:tabs>
              <w:tab w:val="left" w:pos="1100"/>
              <w:tab w:val="right" w:leader="dot" w:pos="9890"/>
            </w:tabs>
            <w:rPr>
              <w:rFonts w:ascii="Times New Roman" w:eastAsiaTheme="minorEastAsia" w:hAnsi="Times New Roman" w:cs="Times New Roman"/>
              <w:noProof/>
              <w:lang w:eastAsia="lt-LT"/>
            </w:rPr>
          </w:pPr>
          <w:hyperlink w:anchor="_Toc88662539" w:history="1">
            <w:r w:rsidR="00F23A08" w:rsidRPr="00C879C9">
              <w:rPr>
                <w:rStyle w:val="Hipersaitas"/>
                <w:rFonts w:ascii="Times New Roman" w:hAnsi="Times New Roman" w:cs="Times New Roman"/>
                <w:noProof/>
              </w:rPr>
              <w:t>25.2.</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Metinių sąskaitų tikrinimas tvirtinančiojoje institucijoje</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_Toc88662539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103</w:t>
            </w:r>
            <w:r w:rsidR="00F23A08" w:rsidRPr="00C879C9">
              <w:rPr>
                <w:rFonts w:ascii="Times New Roman" w:hAnsi="Times New Roman" w:cs="Times New Roman"/>
                <w:noProof/>
                <w:webHidden/>
              </w:rPr>
              <w:fldChar w:fldCharType="end"/>
            </w:r>
          </w:hyperlink>
        </w:p>
        <w:p w14:paraId="302061BB" w14:textId="169D6F52" w:rsidR="00F23A08" w:rsidRPr="00C879C9" w:rsidRDefault="00C879C9">
          <w:pPr>
            <w:pStyle w:val="Turinys2"/>
            <w:tabs>
              <w:tab w:val="left" w:pos="1100"/>
              <w:tab w:val="right" w:leader="dot" w:pos="9890"/>
            </w:tabs>
            <w:rPr>
              <w:rFonts w:ascii="Times New Roman" w:eastAsiaTheme="minorEastAsia" w:hAnsi="Times New Roman" w:cs="Times New Roman"/>
              <w:noProof/>
              <w:lang w:eastAsia="lt-LT"/>
            </w:rPr>
          </w:pPr>
          <w:hyperlink w:anchor="_Toc88662540" w:history="1">
            <w:r w:rsidR="00F23A08" w:rsidRPr="00C879C9">
              <w:rPr>
                <w:rStyle w:val="Hipersaitas"/>
                <w:rFonts w:ascii="Times New Roman" w:hAnsi="Times New Roman" w:cs="Times New Roman"/>
                <w:noProof/>
              </w:rPr>
              <w:t>25.3.</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Metinių sąskaitų rinkinių administravimas ir sąskaitų Europos Komisijai rengimas</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_Toc88662540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104</w:t>
            </w:r>
            <w:r w:rsidR="00F23A08" w:rsidRPr="00C879C9">
              <w:rPr>
                <w:rFonts w:ascii="Times New Roman" w:hAnsi="Times New Roman" w:cs="Times New Roman"/>
                <w:noProof/>
                <w:webHidden/>
              </w:rPr>
              <w:fldChar w:fldCharType="end"/>
            </w:r>
          </w:hyperlink>
        </w:p>
        <w:p w14:paraId="6552143B" w14:textId="29305BDD" w:rsidR="00F23A08" w:rsidRPr="00C879C9" w:rsidRDefault="00C879C9">
          <w:pPr>
            <w:pStyle w:val="Turinys1"/>
            <w:tabs>
              <w:tab w:val="left" w:pos="660"/>
              <w:tab w:val="right" w:leader="dot" w:pos="9890"/>
            </w:tabs>
            <w:rPr>
              <w:rFonts w:ascii="Times New Roman" w:eastAsiaTheme="minorEastAsia" w:hAnsi="Times New Roman" w:cs="Times New Roman"/>
              <w:noProof/>
              <w:lang w:eastAsia="lt-LT"/>
            </w:rPr>
          </w:pPr>
          <w:hyperlink w:anchor="_Toc88662541" w:history="1">
            <w:r w:rsidR="00F23A08" w:rsidRPr="00C879C9">
              <w:rPr>
                <w:rStyle w:val="Hipersaitas"/>
                <w:rFonts w:ascii="Times New Roman" w:hAnsi="Times New Roman" w:cs="Times New Roman"/>
                <w:noProof/>
              </w:rPr>
              <w:t>26.</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VADOVAUJANČIOSIOS INSTITUCIJOS PAŽYMŲ TEIKIMO REGISTRAVIMAS</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_Toc88662541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105</w:t>
            </w:r>
            <w:r w:rsidR="00F23A08" w:rsidRPr="00C879C9">
              <w:rPr>
                <w:rFonts w:ascii="Times New Roman" w:hAnsi="Times New Roman" w:cs="Times New Roman"/>
                <w:noProof/>
                <w:webHidden/>
              </w:rPr>
              <w:fldChar w:fldCharType="end"/>
            </w:r>
          </w:hyperlink>
        </w:p>
        <w:p w14:paraId="18DEF859" w14:textId="03BA0B34" w:rsidR="00F23A08" w:rsidRPr="00C879C9" w:rsidRDefault="00C879C9">
          <w:pPr>
            <w:pStyle w:val="Turinys1"/>
            <w:tabs>
              <w:tab w:val="left" w:pos="660"/>
              <w:tab w:val="right" w:leader="dot" w:pos="9890"/>
            </w:tabs>
            <w:rPr>
              <w:rFonts w:ascii="Times New Roman" w:eastAsiaTheme="minorEastAsia" w:hAnsi="Times New Roman" w:cs="Times New Roman"/>
              <w:noProof/>
              <w:lang w:eastAsia="lt-LT"/>
            </w:rPr>
          </w:pPr>
          <w:hyperlink w:anchor="_Toc88662542" w:history="1">
            <w:r w:rsidR="00F23A08" w:rsidRPr="00C879C9">
              <w:rPr>
                <w:rStyle w:val="Hipersaitas"/>
                <w:rFonts w:ascii="Times New Roman" w:hAnsi="Times New Roman" w:cs="Times New Roman"/>
                <w:noProof/>
              </w:rPr>
              <w:t>27.</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AUDITŲ IR KITŲ PATIKRINIMŲ INFORMACIJOS ADMINISTRAVIMAS</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_Toc88662542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107</w:t>
            </w:r>
            <w:r w:rsidR="00F23A08" w:rsidRPr="00C879C9">
              <w:rPr>
                <w:rFonts w:ascii="Times New Roman" w:hAnsi="Times New Roman" w:cs="Times New Roman"/>
                <w:noProof/>
                <w:webHidden/>
              </w:rPr>
              <w:fldChar w:fldCharType="end"/>
            </w:r>
          </w:hyperlink>
        </w:p>
        <w:p w14:paraId="3CEA2ACD" w14:textId="0F0FD82B" w:rsidR="00F23A08" w:rsidRPr="00C879C9" w:rsidRDefault="00C879C9">
          <w:pPr>
            <w:pStyle w:val="Turinys1"/>
            <w:tabs>
              <w:tab w:val="left" w:pos="660"/>
              <w:tab w:val="right" w:leader="dot" w:pos="9890"/>
            </w:tabs>
            <w:rPr>
              <w:rFonts w:ascii="Times New Roman" w:eastAsiaTheme="minorEastAsia" w:hAnsi="Times New Roman" w:cs="Times New Roman"/>
              <w:noProof/>
              <w:lang w:eastAsia="lt-LT"/>
            </w:rPr>
          </w:pPr>
          <w:hyperlink w:anchor="_Toc88662543" w:history="1">
            <w:r w:rsidR="00F23A08" w:rsidRPr="00C879C9">
              <w:rPr>
                <w:rStyle w:val="Hipersaitas"/>
                <w:rFonts w:ascii="Times New Roman" w:hAnsi="Times New Roman" w:cs="Times New Roman"/>
                <w:noProof/>
              </w:rPr>
              <w:t>28.</w:t>
            </w:r>
            <w:r w:rsidR="00F23A08" w:rsidRPr="00C879C9">
              <w:rPr>
                <w:rFonts w:ascii="Times New Roman" w:eastAsiaTheme="minorEastAsia" w:hAnsi="Times New Roman" w:cs="Times New Roman"/>
                <w:noProof/>
                <w:lang w:eastAsia="lt-LT"/>
              </w:rPr>
              <w:tab/>
            </w:r>
            <w:r w:rsidR="00F23A08" w:rsidRPr="00C879C9">
              <w:rPr>
                <w:rStyle w:val="Hipersaitas"/>
                <w:rFonts w:ascii="Times New Roman" w:hAnsi="Times New Roman" w:cs="Times New Roman"/>
                <w:noProof/>
              </w:rPr>
              <w:t>DUOMENŲ IR DOKUMENTŲ SAUGOJIMAS SFMIS2014</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_Toc88662543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111</w:t>
            </w:r>
            <w:r w:rsidR="00F23A08" w:rsidRPr="00C879C9">
              <w:rPr>
                <w:rFonts w:ascii="Times New Roman" w:hAnsi="Times New Roman" w:cs="Times New Roman"/>
                <w:noProof/>
                <w:webHidden/>
              </w:rPr>
              <w:fldChar w:fldCharType="end"/>
            </w:r>
          </w:hyperlink>
        </w:p>
        <w:p w14:paraId="7E78C459" w14:textId="3EFABF5F" w:rsidR="00F23A08" w:rsidRPr="00C879C9" w:rsidRDefault="00C879C9">
          <w:pPr>
            <w:pStyle w:val="Turinys1"/>
            <w:tabs>
              <w:tab w:val="right" w:leader="dot" w:pos="9890"/>
            </w:tabs>
            <w:rPr>
              <w:rFonts w:ascii="Times New Roman" w:eastAsiaTheme="minorEastAsia" w:hAnsi="Times New Roman" w:cs="Times New Roman"/>
              <w:noProof/>
              <w:lang w:eastAsia="lt-LT"/>
            </w:rPr>
          </w:pPr>
          <w:hyperlink w:anchor="_Toc88662544" w:history="1">
            <w:r w:rsidR="00F23A08" w:rsidRPr="00C879C9">
              <w:rPr>
                <w:rStyle w:val="Hipersaitas"/>
                <w:rFonts w:ascii="Times New Roman" w:hAnsi="Times New Roman" w:cs="Times New Roman"/>
                <w:noProof/>
              </w:rPr>
              <w:t>Priedas Nr. 1. PROJEKTŲ ADMINISTRAVIMO IR FINANSAVIMO TAISYKLĖSE NUMATYTŲ INFORMAVIMO TARP INSTITUCIJŲ REIKALAVIMŲ ĮGYVENDINIMAS SFMIS2014</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_Toc88662544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113</w:t>
            </w:r>
            <w:r w:rsidR="00F23A08" w:rsidRPr="00C879C9">
              <w:rPr>
                <w:rFonts w:ascii="Times New Roman" w:hAnsi="Times New Roman" w:cs="Times New Roman"/>
                <w:noProof/>
                <w:webHidden/>
              </w:rPr>
              <w:fldChar w:fldCharType="end"/>
            </w:r>
          </w:hyperlink>
        </w:p>
        <w:p w14:paraId="7A118E47" w14:textId="13208FB1" w:rsidR="00F23A08" w:rsidRPr="00C879C9" w:rsidRDefault="00C879C9">
          <w:pPr>
            <w:pStyle w:val="Turinys1"/>
            <w:tabs>
              <w:tab w:val="right" w:leader="dot" w:pos="9890"/>
            </w:tabs>
            <w:rPr>
              <w:rFonts w:ascii="Times New Roman" w:eastAsiaTheme="minorEastAsia" w:hAnsi="Times New Roman" w:cs="Times New Roman"/>
              <w:noProof/>
              <w:lang w:eastAsia="lt-LT"/>
            </w:rPr>
          </w:pPr>
          <w:hyperlink w:anchor="_Toc88662545" w:history="1">
            <w:r w:rsidR="00F23A08" w:rsidRPr="00C879C9">
              <w:rPr>
                <w:rStyle w:val="Hipersaitas"/>
                <w:rFonts w:ascii="Times New Roman" w:hAnsi="Times New Roman" w:cs="Times New Roman"/>
                <w:noProof/>
              </w:rPr>
              <w:t>Priedas Nr. 2. INSTITUCIJŲ GALIMI ATLIKTI VEIKSMAI SFMIS2014</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_Toc88662545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115</w:t>
            </w:r>
            <w:r w:rsidR="00F23A08" w:rsidRPr="00C879C9">
              <w:rPr>
                <w:rFonts w:ascii="Times New Roman" w:hAnsi="Times New Roman" w:cs="Times New Roman"/>
                <w:noProof/>
                <w:webHidden/>
              </w:rPr>
              <w:fldChar w:fldCharType="end"/>
            </w:r>
          </w:hyperlink>
        </w:p>
        <w:p w14:paraId="0E8C350E" w14:textId="0290DAF6" w:rsidR="00F23A08" w:rsidRPr="00C879C9" w:rsidRDefault="00C879C9">
          <w:pPr>
            <w:pStyle w:val="Turinys1"/>
            <w:tabs>
              <w:tab w:val="right" w:leader="dot" w:pos="9890"/>
            </w:tabs>
            <w:rPr>
              <w:rFonts w:ascii="Times New Roman" w:eastAsiaTheme="minorEastAsia" w:hAnsi="Times New Roman" w:cs="Times New Roman"/>
              <w:noProof/>
              <w:lang w:eastAsia="lt-LT"/>
            </w:rPr>
          </w:pPr>
          <w:hyperlink w:anchor="_Toc88662546" w:history="1">
            <w:r w:rsidR="00F23A08" w:rsidRPr="00C879C9">
              <w:rPr>
                <w:rStyle w:val="Hipersaitas"/>
                <w:rFonts w:ascii="Times New Roman" w:hAnsi="Times New Roman" w:cs="Times New Roman"/>
                <w:noProof/>
              </w:rPr>
              <w:t>Priedas Nr. 3. SFMIS2014 ĮVYKIŲ SĄRAŠAS</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_Toc88662546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124</w:t>
            </w:r>
            <w:r w:rsidR="00F23A08" w:rsidRPr="00C879C9">
              <w:rPr>
                <w:rFonts w:ascii="Times New Roman" w:hAnsi="Times New Roman" w:cs="Times New Roman"/>
                <w:noProof/>
                <w:webHidden/>
              </w:rPr>
              <w:fldChar w:fldCharType="end"/>
            </w:r>
          </w:hyperlink>
        </w:p>
        <w:p w14:paraId="33DC05EC" w14:textId="7AF92C0C" w:rsidR="00F23A08" w:rsidRPr="00C879C9" w:rsidRDefault="00C879C9">
          <w:pPr>
            <w:pStyle w:val="Turinys1"/>
            <w:tabs>
              <w:tab w:val="right" w:leader="dot" w:pos="9890"/>
            </w:tabs>
            <w:rPr>
              <w:rFonts w:ascii="Times New Roman" w:eastAsiaTheme="minorEastAsia" w:hAnsi="Times New Roman" w:cs="Times New Roman"/>
              <w:noProof/>
              <w:lang w:eastAsia="lt-LT"/>
            </w:rPr>
          </w:pPr>
          <w:hyperlink w:anchor="_Toc88662547" w:history="1">
            <w:r w:rsidR="00F23A08" w:rsidRPr="00C879C9">
              <w:rPr>
                <w:rStyle w:val="Hipersaitas"/>
                <w:rFonts w:ascii="Times New Roman" w:hAnsi="Times New Roman" w:cs="Times New Roman"/>
                <w:noProof/>
              </w:rPr>
              <w:t>Priedas Nr. 4. SFMIS2014 PRIMINIMŲ SĄRAŠAS</w:t>
            </w:r>
            <w:r w:rsidR="00F23A08" w:rsidRPr="00C879C9">
              <w:rPr>
                <w:rFonts w:ascii="Times New Roman" w:hAnsi="Times New Roman" w:cs="Times New Roman"/>
                <w:noProof/>
                <w:webHidden/>
              </w:rPr>
              <w:tab/>
            </w:r>
            <w:r w:rsidR="00F23A08" w:rsidRPr="00C879C9">
              <w:rPr>
                <w:rFonts w:ascii="Times New Roman" w:hAnsi="Times New Roman" w:cs="Times New Roman"/>
                <w:noProof/>
                <w:webHidden/>
              </w:rPr>
              <w:fldChar w:fldCharType="begin"/>
            </w:r>
            <w:r w:rsidR="00F23A08" w:rsidRPr="00C879C9">
              <w:rPr>
                <w:rFonts w:ascii="Times New Roman" w:hAnsi="Times New Roman" w:cs="Times New Roman"/>
                <w:noProof/>
                <w:webHidden/>
              </w:rPr>
              <w:instrText xml:space="preserve"> PAGEREF _Toc88662547 \h </w:instrText>
            </w:r>
            <w:r w:rsidR="00F23A08" w:rsidRPr="00C879C9">
              <w:rPr>
                <w:rFonts w:ascii="Times New Roman" w:hAnsi="Times New Roman" w:cs="Times New Roman"/>
                <w:noProof/>
                <w:webHidden/>
              </w:rPr>
            </w:r>
            <w:r w:rsidR="00F23A08" w:rsidRPr="00C879C9">
              <w:rPr>
                <w:rFonts w:ascii="Times New Roman" w:hAnsi="Times New Roman" w:cs="Times New Roman"/>
                <w:noProof/>
                <w:webHidden/>
              </w:rPr>
              <w:fldChar w:fldCharType="separate"/>
            </w:r>
            <w:r w:rsidRPr="00C879C9">
              <w:rPr>
                <w:rFonts w:ascii="Times New Roman" w:hAnsi="Times New Roman" w:cs="Times New Roman"/>
                <w:noProof/>
                <w:webHidden/>
              </w:rPr>
              <w:t>132</w:t>
            </w:r>
            <w:r w:rsidR="00F23A08" w:rsidRPr="00C879C9">
              <w:rPr>
                <w:rFonts w:ascii="Times New Roman" w:hAnsi="Times New Roman" w:cs="Times New Roman"/>
                <w:noProof/>
                <w:webHidden/>
              </w:rPr>
              <w:fldChar w:fldCharType="end"/>
            </w:r>
          </w:hyperlink>
        </w:p>
        <w:p w14:paraId="2DA3107F" w14:textId="4B52FC17" w:rsidR="00B25254" w:rsidRDefault="00B25254">
          <w:r w:rsidRPr="00C879C9">
            <w:rPr>
              <w:rFonts w:ascii="Times New Roman" w:hAnsi="Times New Roman" w:cs="Times New Roman"/>
              <w:b/>
              <w:bCs/>
              <w:noProof/>
            </w:rPr>
            <w:fldChar w:fldCharType="end"/>
          </w:r>
        </w:p>
      </w:sdtContent>
    </w:sdt>
    <w:p w14:paraId="42ABAEFE" w14:textId="77777777" w:rsidR="005C24F7" w:rsidRPr="008A18D6" w:rsidRDefault="005C24F7" w:rsidP="00226F60">
      <w:pPr>
        <w:tabs>
          <w:tab w:val="left" w:pos="284"/>
          <w:tab w:val="left" w:pos="567"/>
        </w:tabs>
        <w:spacing w:after="0" w:line="360" w:lineRule="auto"/>
        <w:jc w:val="both"/>
        <w:rPr>
          <w:rFonts w:ascii="Times New Roman" w:hAnsi="Times New Roman" w:cs="Times New Roman"/>
          <w:b/>
          <w:color w:val="0070C0"/>
          <w:sz w:val="24"/>
          <w:szCs w:val="24"/>
        </w:rPr>
      </w:pPr>
    </w:p>
    <w:p w14:paraId="4F651CF7" w14:textId="77777777" w:rsidR="005C24F7" w:rsidRPr="008A18D6" w:rsidRDefault="005C24F7" w:rsidP="00226F60">
      <w:pPr>
        <w:tabs>
          <w:tab w:val="left" w:pos="284"/>
          <w:tab w:val="left" w:pos="567"/>
        </w:tabs>
        <w:spacing w:after="0" w:line="360" w:lineRule="auto"/>
        <w:jc w:val="both"/>
        <w:rPr>
          <w:rFonts w:ascii="Times New Roman" w:hAnsi="Times New Roman" w:cs="Times New Roman"/>
          <w:b/>
          <w:color w:val="0070C0"/>
          <w:sz w:val="24"/>
          <w:szCs w:val="24"/>
        </w:rPr>
      </w:pPr>
    </w:p>
    <w:p w14:paraId="75150FA3" w14:textId="77777777" w:rsidR="00051CAB" w:rsidRPr="008A18D6" w:rsidRDefault="00051CAB" w:rsidP="00226F60">
      <w:pPr>
        <w:tabs>
          <w:tab w:val="left" w:pos="567"/>
        </w:tabs>
        <w:rPr>
          <w:rFonts w:ascii="Times New Roman" w:hAnsi="Times New Roman" w:cs="Times New Roman"/>
          <w:b/>
          <w:color w:val="0070C0"/>
          <w:sz w:val="24"/>
          <w:szCs w:val="24"/>
        </w:rPr>
      </w:pPr>
      <w:r w:rsidRPr="008A18D6">
        <w:rPr>
          <w:rFonts w:ascii="Times New Roman" w:hAnsi="Times New Roman" w:cs="Times New Roman"/>
          <w:b/>
          <w:color w:val="0070C0"/>
          <w:sz w:val="24"/>
          <w:szCs w:val="24"/>
        </w:rPr>
        <w:br w:type="page"/>
      </w:r>
    </w:p>
    <w:p w14:paraId="2D9F5BBA" w14:textId="77777777" w:rsidR="00B54D38" w:rsidRPr="008E60B3" w:rsidRDefault="00B54D38" w:rsidP="008E60B3">
      <w:pPr>
        <w:pStyle w:val="Antrat1"/>
        <w:numPr>
          <w:ilvl w:val="0"/>
          <w:numId w:val="43"/>
        </w:numPr>
        <w:spacing w:after="240"/>
        <w:rPr>
          <w:rFonts w:ascii="Times New Roman" w:hAnsi="Times New Roman" w:cs="Times New Roman"/>
          <w:b/>
        </w:rPr>
      </w:pPr>
      <w:bookmarkStart w:id="1" w:name="_Toc4594489"/>
      <w:bookmarkStart w:id="2" w:name="_Toc88662448"/>
      <w:r w:rsidRPr="008E60B3">
        <w:rPr>
          <w:rFonts w:ascii="Times New Roman" w:hAnsi="Times New Roman" w:cs="Times New Roman"/>
        </w:rPr>
        <w:lastRenderedPageBreak/>
        <w:t>BENDROS NUOSTATOS</w:t>
      </w:r>
      <w:bookmarkEnd w:id="1"/>
      <w:bookmarkEnd w:id="2"/>
    </w:p>
    <w:p w14:paraId="5FC56BAC" w14:textId="5BEC082A" w:rsidR="00B54D38" w:rsidRPr="008A18D6" w:rsidRDefault="001046D9" w:rsidP="00496696">
      <w:pPr>
        <w:pStyle w:val="Sraopastraipa"/>
        <w:numPr>
          <w:ilvl w:val="0"/>
          <w:numId w:val="6"/>
        </w:numPr>
        <w:tabs>
          <w:tab w:val="left" w:pos="284"/>
          <w:tab w:val="left" w:pos="567"/>
        </w:tabs>
        <w:ind w:left="0" w:firstLine="0"/>
        <w:rPr>
          <w:rFonts w:cs="Times New Roman"/>
          <w:szCs w:val="24"/>
        </w:rPr>
      </w:pPr>
      <w:r w:rsidRPr="008A18D6">
        <w:rPr>
          <w:rFonts w:cs="Times New Roman"/>
          <w:szCs w:val="24"/>
        </w:rPr>
        <w:t>2014−2020 metų Europos Sąjungos struktūrinių fondų posistemio naudo</w:t>
      </w:r>
      <w:r w:rsidR="00315D50">
        <w:rPr>
          <w:rFonts w:cs="Times New Roman"/>
          <w:szCs w:val="24"/>
        </w:rPr>
        <w:t>tojo</w:t>
      </w:r>
      <w:r w:rsidRPr="008A18D6">
        <w:rPr>
          <w:rFonts w:cs="Times New Roman"/>
          <w:szCs w:val="24"/>
        </w:rPr>
        <w:t xml:space="preserve"> vadovas</w:t>
      </w:r>
      <w:r w:rsidR="000C723E">
        <w:rPr>
          <w:rFonts w:cs="Times New Roman"/>
          <w:szCs w:val="24"/>
        </w:rPr>
        <w:t xml:space="preserve"> (toliau – </w:t>
      </w:r>
      <w:r w:rsidR="003459D5">
        <w:rPr>
          <w:rFonts w:cs="Times New Roman"/>
          <w:szCs w:val="24"/>
        </w:rPr>
        <w:t>n</w:t>
      </w:r>
      <w:r w:rsidR="00AF0CFC">
        <w:rPr>
          <w:rFonts w:cs="Times New Roman"/>
          <w:szCs w:val="24"/>
        </w:rPr>
        <w:t>audo</w:t>
      </w:r>
      <w:r w:rsidR="003459D5">
        <w:rPr>
          <w:rFonts w:cs="Times New Roman"/>
          <w:szCs w:val="24"/>
        </w:rPr>
        <w:t>toj</w:t>
      </w:r>
      <w:r w:rsidR="00AF0CFC">
        <w:rPr>
          <w:rFonts w:cs="Times New Roman"/>
          <w:szCs w:val="24"/>
        </w:rPr>
        <w:t xml:space="preserve">o </w:t>
      </w:r>
      <w:r w:rsidR="000C723E">
        <w:rPr>
          <w:rFonts w:cs="Times New Roman"/>
          <w:szCs w:val="24"/>
        </w:rPr>
        <w:t xml:space="preserve">vadovas) </w:t>
      </w:r>
      <w:r w:rsidRPr="008A18D6">
        <w:rPr>
          <w:rFonts w:cs="Times New Roman"/>
          <w:szCs w:val="24"/>
        </w:rPr>
        <w:t xml:space="preserve"> apibrėžia 2014−2020 metų Europos Sąjungos struktūrinių fondų posistemio (toliau – SFMIS2014) </w:t>
      </w:r>
      <w:r w:rsidR="001241A8">
        <w:rPr>
          <w:rFonts w:cs="Times New Roman"/>
          <w:szCs w:val="24"/>
        </w:rPr>
        <w:t xml:space="preserve">duomenų registravimo </w:t>
      </w:r>
      <w:r w:rsidR="001241A8" w:rsidRPr="008A18D6">
        <w:rPr>
          <w:rFonts w:cs="Times New Roman"/>
          <w:szCs w:val="24"/>
        </w:rPr>
        <w:t>tvarką</w:t>
      </w:r>
      <w:r w:rsidRPr="008A18D6">
        <w:rPr>
          <w:rFonts w:cs="Times New Roman"/>
          <w:szCs w:val="24"/>
        </w:rPr>
        <w:t>.</w:t>
      </w:r>
      <w:r w:rsidR="00B54D38" w:rsidRPr="008A18D6">
        <w:rPr>
          <w:rFonts w:cs="Times New Roman"/>
          <w:szCs w:val="24"/>
        </w:rPr>
        <w:t xml:space="preserve"> </w:t>
      </w:r>
    </w:p>
    <w:p w14:paraId="33C084CB" w14:textId="77777777" w:rsidR="00B54D38" w:rsidRPr="008A18D6" w:rsidRDefault="00B54D38" w:rsidP="00496696">
      <w:pPr>
        <w:pStyle w:val="Sraopastraipa"/>
        <w:numPr>
          <w:ilvl w:val="0"/>
          <w:numId w:val="6"/>
        </w:numPr>
        <w:tabs>
          <w:tab w:val="left" w:pos="284"/>
          <w:tab w:val="left" w:pos="567"/>
        </w:tabs>
        <w:ind w:left="0" w:firstLine="0"/>
        <w:rPr>
          <w:rFonts w:cs="Times New Roman"/>
          <w:szCs w:val="24"/>
        </w:rPr>
      </w:pPr>
      <w:r w:rsidRPr="008A18D6">
        <w:rPr>
          <w:rFonts w:cs="Times New Roman"/>
          <w:szCs w:val="24"/>
        </w:rPr>
        <w:t xml:space="preserve">Kai įgyvendinamos finansinės priemonės </w:t>
      </w:r>
      <w:r w:rsidRPr="008A18D6">
        <w:rPr>
          <w:rFonts w:cs="Times New Roman"/>
        </w:rPr>
        <w:t xml:space="preserve">yra taikomos </w:t>
      </w:r>
      <w:r w:rsidRPr="008A18D6">
        <w:rPr>
          <w:rFonts w:cs="Times New Roman"/>
          <w:szCs w:val="24"/>
        </w:rPr>
        <w:t xml:space="preserve">Finansinių priemonių įgyvendinimo </w:t>
      </w:r>
      <w:r w:rsidRPr="008A18D6">
        <w:rPr>
          <w:rFonts w:cs="Times New Roman"/>
        </w:rPr>
        <w:t>taisyklėse apibrėžtos nuostatos, jei konkrečiame taisyklių punkte nenustatyta kitaip</w:t>
      </w:r>
      <w:r w:rsidRPr="008A18D6">
        <w:rPr>
          <w:rFonts w:cs="Times New Roman"/>
          <w:szCs w:val="24"/>
        </w:rPr>
        <w:t xml:space="preserve">. </w:t>
      </w:r>
      <w:r w:rsidR="00A67A29">
        <w:rPr>
          <w:rFonts w:cs="Times New Roman"/>
          <w:szCs w:val="24"/>
        </w:rPr>
        <w:t xml:space="preserve">Įgyvendinančiosios institucijos funkcijas šių projektų atveju atlieka </w:t>
      </w:r>
      <w:r w:rsidR="00AF0CFC">
        <w:rPr>
          <w:rFonts w:cs="Times New Roman"/>
          <w:szCs w:val="24"/>
        </w:rPr>
        <w:t>Vadovaujančioji institucij</w:t>
      </w:r>
      <w:r w:rsidR="00A67A29">
        <w:rPr>
          <w:rFonts w:cs="Times New Roman"/>
          <w:szCs w:val="24"/>
        </w:rPr>
        <w:t>a.</w:t>
      </w:r>
    </w:p>
    <w:p w14:paraId="7BB33B61" w14:textId="3091D4AD" w:rsidR="00B54D38" w:rsidRPr="008A18D6" w:rsidRDefault="00B54D38" w:rsidP="00496696">
      <w:pPr>
        <w:pStyle w:val="Sraopastraipa"/>
        <w:numPr>
          <w:ilvl w:val="0"/>
          <w:numId w:val="6"/>
        </w:numPr>
        <w:tabs>
          <w:tab w:val="left" w:pos="567"/>
        </w:tabs>
        <w:ind w:left="0" w:firstLine="0"/>
        <w:rPr>
          <w:rFonts w:cs="Times New Roman"/>
          <w:szCs w:val="24"/>
        </w:rPr>
      </w:pPr>
      <w:r w:rsidRPr="008A18D6">
        <w:rPr>
          <w:rFonts w:cs="Times New Roman"/>
          <w:szCs w:val="24"/>
        </w:rPr>
        <w:t xml:space="preserve">Kai </w:t>
      </w:r>
      <w:r w:rsidR="001046D9" w:rsidRPr="008A18D6">
        <w:rPr>
          <w:rFonts w:cs="Times New Roman"/>
          <w:szCs w:val="24"/>
        </w:rPr>
        <w:t>į</w:t>
      </w:r>
      <w:r w:rsidRPr="008A18D6">
        <w:rPr>
          <w:rFonts w:cs="Times New Roman"/>
          <w:szCs w:val="24"/>
        </w:rPr>
        <w:t xml:space="preserve">gyvendinami projektai, finansuojami techninės paramos lėšomis, </w:t>
      </w:r>
      <w:r w:rsidRPr="008A18D6">
        <w:rPr>
          <w:rFonts w:cs="Times New Roman"/>
        </w:rPr>
        <w:t xml:space="preserve">yra taikomos </w:t>
      </w:r>
      <w:r w:rsidRPr="008A18D6">
        <w:rPr>
          <w:rFonts w:cs="Times New Roman"/>
          <w:szCs w:val="24"/>
        </w:rPr>
        <w:t xml:space="preserve">Techninės paramos administravimo taisyklėse ir vadovaujančiosios institucijos procedūrų vadove </w:t>
      </w:r>
      <w:r w:rsidRPr="008A18D6">
        <w:rPr>
          <w:rFonts w:cs="Times New Roman"/>
        </w:rPr>
        <w:t xml:space="preserve">apibrėžtos nuostatos, jei konkrečiame </w:t>
      </w:r>
      <w:r w:rsidR="003459D5">
        <w:rPr>
          <w:rFonts w:cs="Times New Roman"/>
        </w:rPr>
        <w:t>n</w:t>
      </w:r>
      <w:r w:rsidRPr="008A18D6">
        <w:rPr>
          <w:rFonts w:cs="Times New Roman"/>
        </w:rPr>
        <w:t>audo</w:t>
      </w:r>
      <w:r w:rsidR="003459D5">
        <w:rPr>
          <w:rFonts w:cs="Times New Roman"/>
        </w:rPr>
        <w:t>tojo</w:t>
      </w:r>
      <w:r w:rsidRPr="008A18D6">
        <w:rPr>
          <w:rFonts w:cs="Times New Roman"/>
        </w:rPr>
        <w:t xml:space="preserve"> vadovo punkte nenustatyta kitaip</w:t>
      </w:r>
      <w:r w:rsidRPr="008A18D6">
        <w:rPr>
          <w:rFonts w:cs="Times New Roman"/>
          <w:szCs w:val="24"/>
        </w:rPr>
        <w:t>.</w:t>
      </w:r>
    </w:p>
    <w:p w14:paraId="25F9FE10" w14:textId="77777777" w:rsidR="0058252E" w:rsidRPr="00496696" w:rsidRDefault="0058252E" w:rsidP="0058252E">
      <w:pPr>
        <w:pStyle w:val="Sraopastraipa"/>
        <w:numPr>
          <w:ilvl w:val="0"/>
          <w:numId w:val="6"/>
        </w:numPr>
        <w:tabs>
          <w:tab w:val="left" w:pos="567"/>
        </w:tabs>
        <w:ind w:left="0" w:firstLine="0"/>
        <w:rPr>
          <w:rFonts w:cs="Times New Roman"/>
          <w:szCs w:val="24"/>
        </w:rPr>
      </w:pPr>
      <w:r w:rsidRPr="0058252E">
        <w:rPr>
          <w:rFonts w:cs="Times New Roman"/>
          <w:szCs w:val="24"/>
        </w:rPr>
        <w:t>SFMIS2014 naudojimo tvarką taip pat nustatoma procesuose ir formose, patvirtintuose2014–2020 metų Europos Sąjungos struktūrinių fondų administravimo darbo grupė, sudaryta Lietuvos Respublikos finansų ministro 2013 m. liepos 11 d. įsakymu Nr. 1K-</w:t>
      </w:r>
      <w:r w:rsidRPr="00496696">
        <w:rPr>
          <w:rFonts w:cs="Times New Roman"/>
          <w:szCs w:val="24"/>
        </w:rPr>
        <w:t>243 „Dėl darbo grupės sudarymo“ (toliau – DG2014)</w:t>
      </w:r>
    </w:p>
    <w:p w14:paraId="02946F2D" w14:textId="77777777" w:rsidR="0058252E" w:rsidRPr="00496696" w:rsidRDefault="001241A8" w:rsidP="0058252E">
      <w:pPr>
        <w:pStyle w:val="Sraopastraipa"/>
        <w:numPr>
          <w:ilvl w:val="0"/>
          <w:numId w:val="6"/>
        </w:numPr>
        <w:tabs>
          <w:tab w:val="left" w:pos="567"/>
        </w:tabs>
        <w:ind w:left="0" w:firstLine="0"/>
        <w:rPr>
          <w:rFonts w:cs="Times New Roman"/>
          <w:szCs w:val="24"/>
        </w:rPr>
      </w:pPr>
      <w:r w:rsidRPr="00496696">
        <w:rPr>
          <w:rFonts w:cs="Times New Roman"/>
          <w:szCs w:val="24"/>
        </w:rPr>
        <w:t>P</w:t>
      </w:r>
      <w:r w:rsidR="00496696">
        <w:rPr>
          <w:rFonts w:cs="Times New Roman"/>
          <w:szCs w:val="24"/>
        </w:rPr>
        <w:t>risijungimas:</w:t>
      </w:r>
    </w:p>
    <w:p w14:paraId="1379D024" w14:textId="77777777" w:rsidR="0058252E" w:rsidRPr="00496696" w:rsidRDefault="001241A8" w:rsidP="0058252E">
      <w:pPr>
        <w:pStyle w:val="Sraopastraipa"/>
        <w:numPr>
          <w:ilvl w:val="1"/>
          <w:numId w:val="6"/>
        </w:numPr>
        <w:tabs>
          <w:tab w:val="left" w:pos="567"/>
        </w:tabs>
        <w:ind w:left="0" w:firstLine="0"/>
        <w:rPr>
          <w:rFonts w:cs="Times New Roman"/>
          <w:szCs w:val="24"/>
        </w:rPr>
      </w:pPr>
      <w:r w:rsidRPr="00496696">
        <w:rPr>
          <w:rFonts w:cs="Times New Roman"/>
          <w:szCs w:val="24"/>
        </w:rPr>
        <w:t xml:space="preserve">SFMIS 2014 darbinė </w:t>
      </w:r>
      <w:r w:rsidRPr="00253A53">
        <w:rPr>
          <w:rFonts w:cs="Times New Roman"/>
          <w:szCs w:val="24"/>
        </w:rPr>
        <w:t>aplinka </w:t>
      </w:r>
      <w:hyperlink r:id="rId12" w:history="1">
        <w:r w:rsidR="00496696" w:rsidRPr="00253A53">
          <w:rPr>
            <w:rStyle w:val="Hipersaitas"/>
            <w:rFonts w:cs="Times New Roman"/>
            <w:color w:val="auto"/>
            <w:szCs w:val="24"/>
          </w:rPr>
          <w:t>https://sfmis2014.finmin.lt/; </w:t>
        </w:r>
      </w:hyperlink>
    </w:p>
    <w:p w14:paraId="4332B0CC" w14:textId="77777777" w:rsidR="0058252E" w:rsidRPr="00496696" w:rsidRDefault="001241A8" w:rsidP="0058252E">
      <w:pPr>
        <w:pStyle w:val="Sraopastraipa"/>
        <w:numPr>
          <w:ilvl w:val="1"/>
          <w:numId w:val="6"/>
        </w:numPr>
        <w:tabs>
          <w:tab w:val="left" w:pos="567"/>
        </w:tabs>
        <w:ind w:left="0" w:firstLine="0"/>
        <w:rPr>
          <w:rFonts w:cs="Times New Roman"/>
          <w:szCs w:val="24"/>
        </w:rPr>
      </w:pPr>
      <w:r w:rsidRPr="00496696">
        <w:rPr>
          <w:rFonts w:cs="Times New Roman"/>
          <w:szCs w:val="24"/>
        </w:rPr>
        <w:t>SFMIS 2014 aplinka testavimui </w:t>
      </w:r>
      <w:hyperlink r:id="rId13" w:tgtFrame="_blank" w:history="1">
        <w:r w:rsidRPr="00496696">
          <w:rPr>
            <w:rStyle w:val="Hipersaitas"/>
            <w:rFonts w:cs="Times New Roman"/>
            <w:color w:val="auto"/>
            <w:szCs w:val="24"/>
          </w:rPr>
          <w:t>https://sfmis2014test.finmin.lt/</w:t>
        </w:r>
      </w:hyperlink>
      <w:r w:rsidR="00496696">
        <w:rPr>
          <w:rFonts w:cs="Times New Roman"/>
          <w:szCs w:val="24"/>
        </w:rPr>
        <w:t>;</w:t>
      </w:r>
    </w:p>
    <w:p w14:paraId="0AB56A0A" w14:textId="77777777" w:rsidR="0058252E" w:rsidRPr="00496696" w:rsidRDefault="001241A8" w:rsidP="0058252E">
      <w:pPr>
        <w:pStyle w:val="Sraopastraipa"/>
        <w:numPr>
          <w:ilvl w:val="1"/>
          <w:numId w:val="6"/>
        </w:numPr>
        <w:tabs>
          <w:tab w:val="left" w:pos="567"/>
        </w:tabs>
        <w:ind w:left="0" w:firstLine="0"/>
        <w:rPr>
          <w:rFonts w:cs="Times New Roman"/>
          <w:szCs w:val="24"/>
        </w:rPr>
      </w:pPr>
      <w:r w:rsidRPr="00496696">
        <w:rPr>
          <w:rFonts w:cs="Times New Roman"/>
          <w:szCs w:val="24"/>
        </w:rPr>
        <w:t xml:space="preserve">SFMIS 2014 Duomenų mainų svetainė (DMS 2014) darbinė aplinka </w:t>
      </w:r>
      <w:hyperlink r:id="rId14" w:history="1">
        <w:r w:rsidRPr="00496696">
          <w:rPr>
            <w:rStyle w:val="Hipersaitas"/>
            <w:rFonts w:cs="Times New Roman"/>
            <w:color w:val="auto"/>
            <w:szCs w:val="24"/>
          </w:rPr>
          <w:t>https://dms2014.finmin.lt/</w:t>
        </w:r>
      </w:hyperlink>
      <w:r w:rsidR="00496696">
        <w:rPr>
          <w:rFonts w:cs="Times New Roman"/>
          <w:szCs w:val="24"/>
        </w:rPr>
        <w:t>;</w:t>
      </w:r>
    </w:p>
    <w:p w14:paraId="6CB1B2A2" w14:textId="77777777" w:rsidR="0058252E" w:rsidRPr="00496696" w:rsidRDefault="001241A8" w:rsidP="0058252E">
      <w:pPr>
        <w:pStyle w:val="Sraopastraipa"/>
        <w:numPr>
          <w:ilvl w:val="1"/>
          <w:numId w:val="6"/>
        </w:numPr>
        <w:tabs>
          <w:tab w:val="left" w:pos="567"/>
        </w:tabs>
        <w:ind w:left="0" w:firstLine="0"/>
        <w:rPr>
          <w:rFonts w:cs="Times New Roman"/>
          <w:szCs w:val="24"/>
        </w:rPr>
      </w:pPr>
      <w:r w:rsidRPr="00496696">
        <w:rPr>
          <w:rFonts w:cs="Times New Roman"/>
          <w:szCs w:val="24"/>
        </w:rPr>
        <w:t xml:space="preserve">SFMIS 2014 Duomenų mainų svetainė (DMS 2014) aplinka testavimui </w:t>
      </w:r>
      <w:hyperlink r:id="rId15" w:history="1">
        <w:r w:rsidRPr="00496696">
          <w:rPr>
            <w:rStyle w:val="Hipersaitas"/>
            <w:rFonts w:cs="Times New Roman"/>
            <w:color w:val="auto"/>
            <w:szCs w:val="24"/>
          </w:rPr>
          <w:t>https://dms2014test.finmin.lt/</w:t>
        </w:r>
      </w:hyperlink>
      <w:r w:rsidR="00496696">
        <w:rPr>
          <w:rFonts w:cs="Times New Roman"/>
          <w:szCs w:val="24"/>
        </w:rPr>
        <w:t>;</w:t>
      </w:r>
    </w:p>
    <w:p w14:paraId="781EE91C" w14:textId="464F325D" w:rsidR="001241A8" w:rsidRPr="00496696" w:rsidRDefault="001241A8" w:rsidP="004B65B6">
      <w:pPr>
        <w:pStyle w:val="Sraopastraipa"/>
        <w:numPr>
          <w:ilvl w:val="1"/>
          <w:numId w:val="6"/>
        </w:numPr>
        <w:tabs>
          <w:tab w:val="left" w:pos="567"/>
        </w:tabs>
        <w:ind w:hanging="792"/>
        <w:rPr>
          <w:rFonts w:cs="Times New Roman"/>
          <w:szCs w:val="24"/>
        </w:rPr>
      </w:pPr>
      <w:r w:rsidRPr="00496696">
        <w:rPr>
          <w:rFonts w:cs="Times New Roman"/>
          <w:szCs w:val="24"/>
        </w:rPr>
        <w:t xml:space="preserve">SFMIS2014 klaidų priežiūros registras </w:t>
      </w:r>
      <w:r w:rsidRPr="00A946B3">
        <w:rPr>
          <w:rFonts w:cs="Times New Roman"/>
          <w:szCs w:val="24"/>
        </w:rPr>
        <w:t>Mantis</w:t>
      </w:r>
      <w:r w:rsidR="00A946B3" w:rsidRPr="00A946B3">
        <w:rPr>
          <w:rFonts w:cs="Times New Roman"/>
          <w:szCs w:val="24"/>
        </w:rPr>
        <w:t xml:space="preserve"> </w:t>
      </w:r>
      <w:hyperlink r:id="rId16" w:history="1">
        <w:r w:rsidR="00A946B3" w:rsidRPr="00A946B3">
          <w:rPr>
            <w:rStyle w:val="Hipersaitas"/>
            <w:rFonts w:cs="Times New Roman"/>
            <w:color w:val="auto"/>
            <w:szCs w:val="24"/>
          </w:rPr>
          <w:t>http://10.246.1.19/mantis</w:t>
        </w:r>
      </w:hyperlink>
      <w:r w:rsidR="00A946B3" w:rsidRPr="00A946B3">
        <w:rPr>
          <w:rFonts w:cs="Times New Roman"/>
          <w:szCs w:val="24"/>
        </w:rPr>
        <w:t xml:space="preserve">. </w:t>
      </w:r>
    </w:p>
    <w:p w14:paraId="74642E66" w14:textId="77777777" w:rsidR="00D91867" w:rsidRPr="002B5E8E" w:rsidRDefault="003F4252" w:rsidP="002B5E8E">
      <w:pPr>
        <w:pStyle w:val="Antrat1"/>
        <w:numPr>
          <w:ilvl w:val="0"/>
          <w:numId w:val="43"/>
        </w:numPr>
        <w:spacing w:after="240"/>
        <w:rPr>
          <w:rFonts w:ascii="Times New Roman" w:hAnsi="Times New Roman" w:cs="Times New Roman"/>
        </w:rPr>
      </w:pPr>
      <w:bookmarkStart w:id="3" w:name="_Toc534209007"/>
      <w:bookmarkStart w:id="4" w:name="_Toc534977034"/>
      <w:bookmarkStart w:id="5" w:name="_Toc534977304"/>
      <w:bookmarkStart w:id="6" w:name="_Toc534977577"/>
      <w:bookmarkStart w:id="7" w:name="_Toc534977842"/>
      <w:bookmarkStart w:id="8" w:name="_Toc534979557"/>
      <w:bookmarkStart w:id="9" w:name="_Toc534979815"/>
      <w:bookmarkStart w:id="10" w:name="_Toc534980530"/>
      <w:bookmarkStart w:id="11" w:name="_Toc534981330"/>
      <w:bookmarkStart w:id="12" w:name="_Toc534981496"/>
      <w:bookmarkStart w:id="13" w:name="_Toc534981662"/>
      <w:bookmarkStart w:id="14" w:name="_Toc534209014"/>
      <w:bookmarkStart w:id="15" w:name="_Toc534977041"/>
      <w:bookmarkStart w:id="16" w:name="_Toc534977311"/>
      <w:bookmarkStart w:id="17" w:name="_Toc534977584"/>
      <w:bookmarkStart w:id="18" w:name="_Toc534977849"/>
      <w:bookmarkStart w:id="19" w:name="_Toc534979564"/>
      <w:bookmarkStart w:id="20" w:name="_Toc534979822"/>
      <w:bookmarkStart w:id="21" w:name="_Toc534980537"/>
      <w:bookmarkStart w:id="22" w:name="_Toc534981337"/>
      <w:bookmarkStart w:id="23" w:name="_Toc534981503"/>
      <w:bookmarkStart w:id="24" w:name="_Toc534981669"/>
      <w:bookmarkStart w:id="25" w:name="_Toc534209017"/>
      <w:bookmarkStart w:id="26" w:name="_Toc534977044"/>
      <w:bookmarkStart w:id="27" w:name="_Toc534977314"/>
      <w:bookmarkStart w:id="28" w:name="_Toc534977587"/>
      <w:bookmarkStart w:id="29" w:name="_Toc534977852"/>
      <w:bookmarkStart w:id="30" w:name="_Toc534979567"/>
      <w:bookmarkStart w:id="31" w:name="_Toc534979825"/>
      <w:bookmarkStart w:id="32" w:name="_Toc534980540"/>
      <w:bookmarkStart w:id="33" w:name="_Toc534981340"/>
      <w:bookmarkStart w:id="34" w:name="_Toc534981506"/>
      <w:bookmarkStart w:id="35" w:name="_Toc534981672"/>
      <w:bookmarkStart w:id="36" w:name="_Toc534209022"/>
      <w:bookmarkStart w:id="37" w:name="_Toc534977049"/>
      <w:bookmarkStart w:id="38" w:name="_Toc534977319"/>
      <w:bookmarkStart w:id="39" w:name="_Toc534977592"/>
      <w:bookmarkStart w:id="40" w:name="_Toc534977857"/>
      <w:bookmarkStart w:id="41" w:name="_Toc534979572"/>
      <w:bookmarkStart w:id="42" w:name="_Toc534979830"/>
      <w:bookmarkStart w:id="43" w:name="_Toc534980545"/>
      <w:bookmarkStart w:id="44" w:name="_Toc534981345"/>
      <w:bookmarkStart w:id="45" w:name="_Toc534981511"/>
      <w:bookmarkStart w:id="46" w:name="_Toc534981677"/>
      <w:bookmarkStart w:id="47" w:name="_Toc534209025"/>
      <w:bookmarkStart w:id="48" w:name="_Toc534977052"/>
      <w:bookmarkStart w:id="49" w:name="_Toc534977322"/>
      <w:bookmarkStart w:id="50" w:name="_Toc534977595"/>
      <w:bookmarkStart w:id="51" w:name="_Toc534977860"/>
      <w:bookmarkStart w:id="52" w:name="_Toc534979575"/>
      <w:bookmarkStart w:id="53" w:name="_Toc534979833"/>
      <w:bookmarkStart w:id="54" w:name="_Toc534980548"/>
      <w:bookmarkStart w:id="55" w:name="_Toc534981348"/>
      <w:bookmarkStart w:id="56" w:name="_Toc534981514"/>
      <w:bookmarkStart w:id="57" w:name="_Toc534981680"/>
      <w:bookmarkStart w:id="58" w:name="_Toc534209060"/>
      <w:bookmarkStart w:id="59" w:name="_Toc534977087"/>
      <w:bookmarkStart w:id="60" w:name="_Toc534977357"/>
      <w:bookmarkStart w:id="61" w:name="_Toc534977630"/>
      <w:bookmarkStart w:id="62" w:name="_Toc534977895"/>
      <w:bookmarkStart w:id="63" w:name="_Toc534979610"/>
      <w:bookmarkStart w:id="64" w:name="_Toc534979868"/>
      <w:bookmarkStart w:id="65" w:name="_Toc534980583"/>
      <w:bookmarkStart w:id="66" w:name="_Toc534981383"/>
      <w:bookmarkStart w:id="67" w:name="_Toc534981549"/>
      <w:bookmarkStart w:id="68" w:name="_Toc534981715"/>
      <w:bookmarkStart w:id="69" w:name="_Toc4594490"/>
      <w:bookmarkStart w:id="70" w:name="_Toc88662449"/>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2B5E8E">
        <w:rPr>
          <w:rFonts w:ascii="Times New Roman" w:hAnsi="Times New Roman" w:cs="Times New Roman"/>
        </w:rPr>
        <w:t>VEIKSMŲ PROGRAMOS KLASIFIKATORI</w:t>
      </w:r>
      <w:r w:rsidR="007A5A02" w:rsidRPr="002B5E8E">
        <w:rPr>
          <w:rFonts w:ascii="Times New Roman" w:hAnsi="Times New Roman" w:cs="Times New Roman"/>
        </w:rPr>
        <w:t>AI</w:t>
      </w:r>
      <w:bookmarkEnd w:id="69"/>
      <w:bookmarkEnd w:id="70"/>
      <w:r w:rsidR="00D91867" w:rsidRPr="002B5E8E">
        <w:rPr>
          <w:rFonts w:ascii="Times New Roman" w:hAnsi="Times New Roman" w:cs="Times New Roman"/>
        </w:rPr>
        <w:t xml:space="preserve"> </w:t>
      </w:r>
    </w:p>
    <w:tbl>
      <w:tblPr>
        <w:tblStyle w:val="GridTable5Dark-Accent11"/>
        <w:tblW w:w="9918" w:type="dxa"/>
        <w:tblLook w:val="0420" w:firstRow="1" w:lastRow="0" w:firstColumn="0" w:lastColumn="0" w:noHBand="0" w:noVBand="1"/>
      </w:tblPr>
      <w:tblGrid>
        <w:gridCol w:w="5665"/>
        <w:gridCol w:w="4253"/>
      </w:tblGrid>
      <w:tr w:rsidR="005C24F7" w:rsidRPr="008A18D6" w14:paraId="4020DA74" w14:textId="77777777" w:rsidTr="008E134F">
        <w:trPr>
          <w:cnfStyle w:val="100000000000" w:firstRow="1" w:lastRow="0" w:firstColumn="0" w:lastColumn="0" w:oddVBand="0" w:evenVBand="0" w:oddHBand="0" w:evenHBand="0" w:firstRowFirstColumn="0" w:firstRowLastColumn="0" w:lastRowFirstColumn="0" w:lastRowLastColumn="0"/>
        </w:trPr>
        <w:tc>
          <w:tcPr>
            <w:tcW w:w="5665" w:type="dxa"/>
          </w:tcPr>
          <w:p w14:paraId="4254F524" w14:textId="77777777" w:rsidR="005C24F7" w:rsidRPr="008A18D6" w:rsidRDefault="005C24F7" w:rsidP="008F2A94">
            <w:pPr>
              <w:tabs>
                <w:tab w:val="left" w:pos="284"/>
                <w:tab w:val="left" w:pos="567"/>
              </w:tabs>
              <w:spacing w:line="276" w:lineRule="auto"/>
              <w:rPr>
                <w:rFonts w:ascii="Times New Roman" w:eastAsiaTheme="minorEastAsia" w:hAnsi="Times New Roman" w:cs="Times New Roman"/>
                <w:szCs w:val="24"/>
              </w:rPr>
            </w:pPr>
            <w:r w:rsidRPr="008A18D6">
              <w:rPr>
                <w:rFonts w:ascii="Times New Roman" w:eastAsiaTheme="minorEastAsia" w:hAnsi="Times New Roman" w:cs="Times New Roman"/>
                <w:szCs w:val="24"/>
              </w:rPr>
              <w:t xml:space="preserve">Funkcija </w:t>
            </w:r>
          </w:p>
        </w:tc>
        <w:tc>
          <w:tcPr>
            <w:tcW w:w="4253" w:type="dxa"/>
          </w:tcPr>
          <w:p w14:paraId="504D4A1B" w14:textId="77777777" w:rsidR="005C24F7" w:rsidRPr="008A18D6" w:rsidRDefault="005C24F7" w:rsidP="008F2A94">
            <w:pPr>
              <w:tabs>
                <w:tab w:val="left" w:pos="284"/>
                <w:tab w:val="left" w:pos="567"/>
              </w:tabs>
              <w:spacing w:line="276" w:lineRule="auto"/>
              <w:rPr>
                <w:rFonts w:ascii="Times New Roman" w:eastAsiaTheme="minorEastAsia" w:hAnsi="Times New Roman" w:cs="Times New Roman"/>
                <w:szCs w:val="24"/>
              </w:rPr>
            </w:pPr>
            <w:r w:rsidRPr="008A18D6">
              <w:rPr>
                <w:rFonts w:ascii="Times New Roman" w:eastAsiaTheme="minorEastAsia" w:hAnsi="Times New Roman" w:cs="Times New Roman"/>
                <w:szCs w:val="24"/>
              </w:rPr>
              <w:t>Atsakinga institucija</w:t>
            </w:r>
          </w:p>
        </w:tc>
      </w:tr>
      <w:tr w:rsidR="005C24F7" w:rsidRPr="008A18D6" w14:paraId="446F74BD"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47697C84" w14:textId="77777777" w:rsidR="005C24F7" w:rsidRPr="008A18D6" w:rsidRDefault="005C24F7" w:rsidP="008F2A94">
            <w:pPr>
              <w:tabs>
                <w:tab w:val="left" w:pos="284"/>
                <w:tab w:val="left" w:pos="567"/>
              </w:tabs>
              <w:spacing w:line="276" w:lineRule="auto"/>
              <w:rPr>
                <w:rFonts w:ascii="Times New Roman" w:eastAsiaTheme="minorEastAsia" w:hAnsi="Times New Roman" w:cs="Times New Roman"/>
                <w:b/>
                <w:szCs w:val="24"/>
              </w:rPr>
            </w:pPr>
            <w:r w:rsidRPr="008A18D6">
              <w:rPr>
                <w:rFonts w:ascii="Times New Roman" w:eastAsiaTheme="minorEastAsia" w:hAnsi="Times New Roman" w:cs="Times New Roman"/>
                <w:szCs w:val="24"/>
              </w:rPr>
              <w:t>SFMIS2014 veiksmų programos klasifikatorių tvarkymas</w:t>
            </w:r>
          </w:p>
        </w:tc>
        <w:tc>
          <w:tcPr>
            <w:tcW w:w="4253" w:type="dxa"/>
          </w:tcPr>
          <w:p w14:paraId="34DAAEC4" w14:textId="77777777" w:rsidR="005C24F7" w:rsidRPr="008A18D6" w:rsidRDefault="00AF0CFC" w:rsidP="008F2A94">
            <w:pPr>
              <w:tabs>
                <w:tab w:val="left" w:pos="284"/>
                <w:tab w:val="left" w:pos="567"/>
              </w:tabs>
              <w:spacing w:line="276" w:lineRule="auto"/>
              <w:rPr>
                <w:rFonts w:ascii="Times New Roman" w:eastAsiaTheme="minorEastAsia" w:hAnsi="Times New Roman" w:cs="Times New Roman"/>
                <w:szCs w:val="24"/>
              </w:rPr>
            </w:pPr>
            <w:r>
              <w:rPr>
                <w:rFonts w:ascii="Times New Roman" w:eastAsiaTheme="minorEastAsia" w:hAnsi="Times New Roman" w:cs="Times New Roman"/>
                <w:szCs w:val="24"/>
              </w:rPr>
              <w:t>Vadovaujančioji institucij</w:t>
            </w:r>
            <w:r w:rsidR="005C24F7" w:rsidRPr="008A18D6">
              <w:rPr>
                <w:rFonts w:ascii="Times New Roman" w:eastAsiaTheme="minorEastAsia" w:hAnsi="Times New Roman" w:cs="Times New Roman"/>
                <w:szCs w:val="24"/>
              </w:rPr>
              <w:t>a</w:t>
            </w:r>
          </w:p>
        </w:tc>
      </w:tr>
    </w:tbl>
    <w:p w14:paraId="02DE40D8" w14:textId="77777777" w:rsidR="005C24F7" w:rsidRPr="008A18D6" w:rsidRDefault="005C24F7" w:rsidP="00226F60">
      <w:pPr>
        <w:pStyle w:val="Sraopastraipa"/>
        <w:tabs>
          <w:tab w:val="left" w:pos="284"/>
          <w:tab w:val="left" w:pos="567"/>
        </w:tabs>
        <w:ind w:firstLine="0"/>
        <w:rPr>
          <w:rFonts w:cs="Times New Roman"/>
          <w:szCs w:val="24"/>
        </w:rPr>
      </w:pPr>
    </w:p>
    <w:p w14:paraId="236A4B34" w14:textId="77777777" w:rsidR="003F4252" w:rsidRPr="008A18D6" w:rsidRDefault="00D91867" w:rsidP="00226F60">
      <w:pPr>
        <w:pStyle w:val="Sraopastraipa"/>
        <w:numPr>
          <w:ilvl w:val="0"/>
          <w:numId w:val="1"/>
        </w:numPr>
        <w:tabs>
          <w:tab w:val="left" w:pos="284"/>
          <w:tab w:val="left" w:pos="567"/>
        </w:tabs>
        <w:ind w:left="0" w:firstLine="0"/>
        <w:rPr>
          <w:rFonts w:cs="Times New Roman"/>
          <w:b/>
          <w:color w:val="0070C0"/>
          <w:szCs w:val="24"/>
        </w:rPr>
      </w:pPr>
      <w:r w:rsidRPr="008A18D6">
        <w:rPr>
          <w:rFonts w:cs="Times New Roman"/>
        </w:rPr>
        <w:t>Kai patvirtinam</w:t>
      </w:r>
      <w:r w:rsidR="008E491C">
        <w:rPr>
          <w:rFonts w:cs="Times New Roman"/>
        </w:rPr>
        <w:t>as</w:t>
      </w:r>
      <w:r w:rsidRPr="008A18D6">
        <w:rPr>
          <w:rFonts w:cs="Times New Roman"/>
        </w:rPr>
        <w:t xml:space="preserve"> veiksmų programos priedas ar jo pakeitimai, </w:t>
      </w:r>
      <w:r w:rsidR="00AF0CFC">
        <w:rPr>
          <w:rFonts w:cs="Times New Roman"/>
        </w:rPr>
        <w:t>Vadovaujančioji institucij</w:t>
      </w:r>
      <w:r w:rsidRPr="008A18D6">
        <w:rPr>
          <w:rFonts w:cs="Times New Roman"/>
        </w:rPr>
        <w:t>a per 7 dienas nuo informacijos apie patvirtinimą gavimo dienos SFMIS2014 atnaujina klasifikatorių duomenis</w:t>
      </w:r>
    </w:p>
    <w:tbl>
      <w:tblPr>
        <w:tblStyle w:val="GridTable5Dark-Accent11"/>
        <w:tblW w:w="9918" w:type="dxa"/>
        <w:tblLook w:val="0420" w:firstRow="1" w:lastRow="0" w:firstColumn="0" w:lastColumn="0" w:noHBand="0" w:noVBand="1"/>
      </w:tblPr>
      <w:tblGrid>
        <w:gridCol w:w="5665"/>
        <w:gridCol w:w="4253"/>
      </w:tblGrid>
      <w:tr w:rsidR="007200F6" w:rsidRPr="008F2A94" w14:paraId="545A2B60" w14:textId="77777777" w:rsidTr="008E134F">
        <w:trPr>
          <w:cnfStyle w:val="100000000000" w:firstRow="1" w:lastRow="0" w:firstColumn="0" w:lastColumn="0" w:oddVBand="0" w:evenVBand="0" w:oddHBand="0" w:evenHBand="0" w:firstRowFirstColumn="0" w:firstRowLastColumn="0" w:lastRowFirstColumn="0" w:lastRowLastColumn="0"/>
        </w:trPr>
        <w:tc>
          <w:tcPr>
            <w:tcW w:w="5665" w:type="dxa"/>
          </w:tcPr>
          <w:p w14:paraId="3FD3CE3A" w14:textId="77777777" w:rsidR="007200F6" w:rsidRPr="008F2A94" w:rsidRDefault="008E491C" w:rsidP="008F2A94">
            <w:pPr>
              <w:tabs>
                <w:tab w:val="left" w:pos="284"/>
                <w:tab w:val="left" w:pos="567"/>
              </w:tabs>
              <w:spacing w:line="276" w:lineRule="auto"/>
              <w:rPr>
                <w:rFonts w:ascii="Times New Roman" w:hAnsi="Times New Roman" w:cs="Times New Roman"/>
                <w:szCs w:val="24"/>
              </w:rPr>
            </w:pPr>
            <w:r w:rsidRPr="008F2A94">
              <w:rPr>
                <w:rFonts w:ascii="Times New Roman" w:hAnsi="Times New Roman" w:cs="Times New Roman"/>
                <w:szCs w:val="24"/>
              </w:rPr>
              <w:t>Pildoma informacija</w:t>
            </w:r>
            <w:r w:rsidR="007200F6" w:rsidRPr="008F2A94">
              <w:rPr>
                <w:rFonts w:ascii="Times New Roman" w:hAnsi="Times New Roman" w:cs="Times New Roman"/>
                <w:szCs w:val="24"/>
              </w:rPr>
              <w:t xml:space="preserve"> </w:t>
            </w:r>
          </w:p>
        </w:tc>
        <w:tc>
          <w:tcPr>
            <w:tcW w:w="4253" w:type="dxa"/>
          </w:tcPr>
          <w:p w14:paraId="3B9B6ABA" w14:textId="77777777" w:rsidR="007200F6" w:rsidRPr="008F2A94" w:rsidRDefault="007200F6" w:rsidP="008F2A94">
            <w:pPr>
              <w:tabs>
                <w:tab w:val="left" w:pos="284"/>
                <w:tab w:val="left" w:pos="567"/>
              </w:tabs>
              <w:spacing w:line="276" w:lineRule="auto"/>
              <w:rPr>
                <w:rFonts w:ascii="Times New Roman" w:hAnsi="Times New Roman" w:cs="Times New Roman"/>
                <w:szCs w:val="24"/>
              </w:rPr>
            </w:pPr>
            <w:r w:rsidRPr="008F2A94">
              <w:rPr>
                <w:rFonts w:ascii="Times New Roman" w:hAnsi="Times New Roman" w:cs="Times New Roman"/>
                <w:szCs w:val="24"/>
              </w:rPr>
              <w:t>Papildomos sąlygos</w:t>
            </w:r>
          </w:p>
        </w:tc>
      </w:tr>
      <w:tr w:rsidR="00D91867" w:rsidRPr="008F2A94" w14:paraId="6411E679"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223ED87F" w14:textId="77777777" w:rsidR="00D91867" w:rsidRPr="008F2A94" w:rsidRDefault="00D91867" w:rsidP="008F2A94">
            <w:pPr>
              <w:pStyle w:val="Sraopastraipa"/>
              <w:numPr>
                <w:ilvl w:val="1"/>
                <w:numId w:val="1"/>
              </w:numPr>
              <w:tabs>
                <w:tab w:val="left" w:pos="284"/>
                <w:tab w:val="left" w:pos="447"/>
                <w:tab w:val="left" w:pos="567"/>
              </w:tabs>
              <w:spacing w:line="276" w:lineRule="auto"/>
              <w:ind w:left="0" w:firstLine="0"/>
              <w:rPr>
                <w:b/>
                <w:sz w:val="22"/>
                <w:szCs w:val="24"/>
              </w:rPr>
            </w:pPr>
            <w:r w:rsidRPr="008F2A94">
              <w:rPr>
                <w:sz w:val="22"/>
                <w:szCs w:val="24"/>
              </w:rPr>
              <w:t>Informacija apie veiksmų programą;</w:t>
            </w:r>
          </w:p>
          <w:p w14:paraId="600432B6" w14:textId="77777777" w:rsidR="00D91867" w:rsidRPr="008F2A94" w:rsidRDefault="00C34D19" w:rsidP="008F2A94">
            <w:pPr>
              <w:pStyle w:val="Sraopastraipa"/>
              <w:numPr>
                <w:ilvl w:val="1"/>
                <w:numId w:val="1"/>
              </w:numPr>
              <w:tabs>
                <w:tab w:val="left" w:pos="284"/>
                <w:tab w:val="left" w:pos="447"/>
                <w:tab w:val="left" w:pos="567"/>
              </w:tabs>
              <w:spacing w:line="276" w:lineRule="auto"/>
              <w:ind w:left="0" w:firstLine="0"/>
              <w:rPr>
                <w:b/>
                <w:sz w:val="22"/>
                <w:szCs w:val="24"/>
              </w:rPr>
            </w:pPr>
            <w:r w:rsidRPr="008F2A94">
              <w:rPr>
                <w:sz w:val="22"/>
                <w:szCs w:val="24"/>
              </w:rPr>
              <w:t>I</w:t>
            </w:r>
            <w:r w:rsidR="00D91867" w:rsidRPr="008F2A94">
              <w:rPr>
                <w:sz w:val="22"/>
                <w:szCs w:val="24"/>
              </w:rPr>
              <w:t>nformacija apie fondus;</w:t>
            </w:r>
          </w:p>
          <w:p w14:paraId="1C1A6143" w14:textId="77777777" w:rsidR="00D91867" w:rsidRPr="008F2A94" w:rsidRDefault="00D91867" w:rsidP="008F2A94">
            <w:pPr>
              <w:pStyle w:val="Sraopastraipa"/>
              <w:numPr>
                <w:ilvl w:val="1"/>
                <w:numId w:val="1"/>
              </w:numPr>
              <w:tabs>
                <w:tab w:val="left" w:pos="284"/>
                <w:tab w:val="left" w:pos="447"/>
                <w:tab w:val="left" w:pos="567"/>
              </w:tabs>
              <w:spacing w:line="276" w:lineRule="auto"/>
              <w:ind w:left="0" w:firstLine="0"/>
              <w:rPr>
                <w:b/>
                <w:sz w:val="22"/>
                <w:szCs w:val="24"/>
              </w:rPr>
            </w:pPr>
            <w:r w:rsidRPr="008F2A94">
              <w:rPr>
                <w:sz w:val="22"/>
                <w:szCs w:val="24"/>
              </w:rPr>
              <w:t>Informacija apie veiksmų programos prioritetus;</w:t>
            </w:r>
          </w:p>
          <w:p w14:paraId="3B120575" w14:textId="77777777" w:rsidR="00D91867" w:rsidRPr="008F2A94" w:rsidRDefault="00D91867" w:rsidP="008F2A94">
            <w:pPr>
              <w:pStyle w:val="Sraopastraipa"/>
              <w:numPr>
                <w:ilvl w:val="1"/>
                <w:numId w:val="1"/>
              </w:numPr>
              <w:tabs>
                <w:tab w:val="left" w:pos="284"/>
                <w:tab w:val="left" w:pos="447"/>
                <w:tab w:val="left" w:pos="567"/>
              </w:tabs>
              <w:spacing w:line="276" w:lineRule="auto"/>
              <w:ind w:left="0" w:firstLine="0"/>
              <w:rPr>
                <w:b/>
                <w:sz w:val="22"/>
                <w:szCs w:val="24"/>
              </w:rPr>
            </w:pPr>
            <w:r w:rsidRPr="008F2A94">
              <w:rPr>
                <w:rFonts w:cs="Times New Roman"/>
                <w:sz w:val="22"/>
                <w:szCs w:val="24"/>
              </w:rPr>
              <w:t>Informacija apie investicinius prioritetus;</w:t>
            </w:r>
          </w:p>
          <w:p w14:paraId="3D68233C" w14:textId="77777777" w:rsidR="00D91867" w:rsidRPr="008F2A94" w:rsidRDefault="00D91867" w:rsidP="008F2A94">
            <w:pPr>
              <w:pStyle w:val="Sraopastraipa"/>
              <w:numPr>
                <w:ilvl w:val="1"/>
                <w:numId w:val="1"/>
              </w:numPr>
              <w:tabs>
                <w:tab w:val="left" w:pos="284"/>
                <w:tab w:val="left" w:pos="447"/>
                <w:tab w:val="left" w:pos="567"/>
              </w:tabs>
              <w:spacing w:line="276" w:lineRule="auto"/>
              <w:ind w:left="0" w:firstLine="0"/>
              <w:rPr>
                <w:b/>
                <w:sz w:val="22"/>
                <w:szCs w:val="24"/>
              </w:rPr>
            </w:pPr>
            <w:r w:rsidRPr="008F2A94">
              <w:rPr>
                <w:sz w:val="22"/>
                <w:szCs w:val="24"/>
              </w:rPr>
              <w:t>Informacija apie uždavinius.</w:t>
            </w:r>
          </w:p>
        </w:tc>
        <w:tc>
          <w:tcPr>
            <w:tcW w:w="4253" w:type="dxa"/>
          </w:tcPr>
          <w:p w14:paraId="5F1C8472" w14:textId="77777777" w:rsidR="00D91867" w:rsidRPr="008F2A94" w:rsidRDefault="00D91867" w:rsidP="008F2A94">
            <w:pPr>
              <w:tabs>
                <w:tab w:val="left" w:pos="284"/>
                <w:tab w:val="left" w:pos="567"/>
              </w:tabs>
              <w:spacing w:line="276" w:lineRule="auto"/>
              <w:rPr>
                <w:szCs w:val="24"/>
              </w:rPr>
            </w:pPr>
          </w:p>
        </w:tc>
      </w:tr>
    </w:tbl>
    <w:p w14:paraId="1DC3A0BA" w14:textId="77777777" w:rsidR="003F4252" w:rsidRPr="008A18D6" w:rsidRDefault="003F4252" w:rsidP="00226F60">
      <w:pPr>
        <w:tabs>
          <w:tab w:val="left" w:pos="284"/>
          <w:tab w:val="left" w:pos="567"/>
        </w:tabs>
        <w:jc w:val="both"/>
        <w:rPr>
          <w:rFonts w:ascii="Times New Roman" w:hAnsi="Times New Roman" w:cs="Times New Roman"/>
        </w:rPr>
      </w:pPr>
    </w:p>
    <w:p w14:paraId="74F9C134" w14:textId="77777777" w:rsidR="003F4252" w:rsidRPr="008A18D6" w:rsidRDefault="003F4252" w:rsidP="00226F60">
      <w:pPr>
        <w:pStyle w:val="Sraopastraipa"/>
        <w:numPr>
          <w:ilvl w:val="0"/>
          <w:numId w:val="1"/>
        </w:numPr>
        <w:tabs>
          <w:tab w:val="left" w:pos="284"/>
          <w:tab w:val="left" w:pos="567"/>
        </w:tabs>
        <w:ind w:left="0" w:firstLine="0"/>
        <w:rPr>
          <w:rFonts w:cs="Times New Roman"/>
          <w:szCs w:val="24"/>
        </w:rPr>
      </w:pPr>
      <w:r w:rsidRPr="008A18D6">
        <w:rPr>
          <w:rFonts w:cs="Times New Roman"/>
          <w:szCs w:val="24"/>
        </w:rPr>
        <w:t xml:space="preserve">Nustatęs neatitikimų SFMIS2014 veiksmų programos klasifikatoriuose, </w:t>
      </w:r>
      <w:r w:rsidR="00AF0CFC">
        <w:rPr>
          <w:rFonts w:cs="Times New Roman"/>
          <w:szCs w:val="24"/>
        </w:rPr>
        <w:t xml:space="preserve">bet kurios </w:t>
      </w:r>
      <w:r w:rsidRPr="008A18D6">
        <w:rPr>
          <w:rFonts w:cs="Times New Roman"/>
          <w:szCs w:val="24"/>
        </w:rPr>
        <w:t>institucijos atsakingas darbuotojas</w:t>
      </w:r>
      <w:r w:rsidR="00D91867" w:rsidRPr="008A18D6">
        <w:rPr>
          <w:rFonts w:cs="Times New Roman"/>
          <w:szCs w:val="24"/>
        </w:rPr>
        <w:t xml:space="preserve"> </w:t>
      </w:r>
      <w:r w:rsidRPr="008A18D6">
        <w:rPr>
          <w:rFonts w:cs="Times New Roman"/>
          <w:szCs w:val="24"/>
        </w:rPr>
        <w:t>klaidas turi registruoti naudodamasis registru Mantis.</w:t>
      </w:r>
    </w:p>
    <w:p w14:paraId="43022AB5" w14:textId="77777777" w:rsidR="003F4252" w:rsidRPr="008E60B3" w:rsidRDefault="007A5A02" w:rsidP="008E60B3">
      <w:pPr>
        <w:pStyle w:val="Antrat1"/>
        <w:numPr>
          <w:ilvl w:val="0"/>
          <w:numId w:val="43"/>
        </w:numPr>
        <w:spacing w:after="240"/>
        <w:rPr>
          <w:rFonts w:ascii="Times New Roman" w:hAnsi="Times New Roman" w:cs="Times New Roman"/>
        </w:rPr>
      </w:pPr>
      <w:bookmarkStart w:id="71" w:name="_Toc4594491"/>
      <w:bookmarkStart w:id="72" w:name="_Toc88662450"/>
      <w:r w:rsidRPr="008E60B3">
        <w:rPr>
          <w:rFonts w:ascii="Times New Roman" w:hAnsi="Times New Roman" w:cs="Times New Roman"/>
        </w:rPr>
        <w:t xml:space="preserve">INFORMACIJA </w:t>
      </w:r>
      <w:r w:rsidR="003F4252" w:rsidRPr="008E60B3">
        <w:rPr>
          <w:rFonts w:ascii="Times New Roman" w:hAnsi="Times New Roman" w:cs="Times New Roman"/>
        </w:rPr>
        <w:t>APIE PRIEMONES</w:t>
      </w:r>
      <w:bookmarkEnd w:id="71"/>
      <w:bookmarkEnd w:id="72"/>
    </w:p>
    <w:tbl>
      <w:tblPr>
        <w:tblStyle w:val="GridTable5Dark-Accent11"/>
        <w:tblW w:w="9776" w:type="dxa"/>
        <w:tblLook w:val="0420" w:firstRow="1" w:lastRow="0" w:firstColumn="0" w:lastColumn="0" w:noHBand="0" w:noVBand="1"/>
      </w:tblPr>
      <w:tblGrid>
        <w:gridCol w:w="5665"/>
        <w:gridCol w:w="4111"/>
      </w:tblGrid>
      <w:tr w:rsidR="005C24F7" w:rsidRPr="008A18D6" w14:paraId="3CF73CA2" w14:textId="77777777" w:rsidTr="008E134F">
        <w:trPr>
          <w:cnfStyle w:val="100000000000" w:firstRow="1" w:lastRow="0" w:firstColumn="0" w:lastColumn="0" w:oddVBand="0" w:evenVBand="0" w:oddHBand="0" w:evenHBand="0" w:firstRowFirstColumn="0" w:firstRowLastColumn="0" w:lastRowFirstColumn="0" w:lastRowLastColumn="0"/>
        </w:trPr>
        <w:tc>
          <w:tcPr>
            <w:tcW w:w="5665" w:type="dxa"/>
          </w:tcPr>
          <w:p w14:paraId="452D3107" w14:textId="77777777" w:rsidR="005C24F7" w:rsidRPr="008A18D6" w:rsidRDefault="005C24F7" w:rsidP="008F2A94">
            <w:pPr>
              <w:tabs>
                <w:tab w:val="left" w:pos="284"/>
                <w:tab w:val="left" w:pos="567"/>
              </w:tabs>
              <w:spacing w:line="276" w:lineRule="auto"/>
              <w:rPr>
                <w:rFonts w:ascii="Times New Roman" w:eastAsiaTheme="minorEastAsia" w:hAnsi="Times New Roman" w:cs="Times New Roman"/>
                <w:szCs w:val="24"/>
              </w:rPr>
            </w:pPr>
            <w:r w:rsidRPr="008A18D6">
              <w:rPr>
                <w:rFonts w:ascii="Times New Roman" w:eastAsiaTheme="minorEastAsia" w:hAnsi="Times New Roman" w:cs="Times New Roman"/>
                <w:szCs w:val="24"/>
              </w:rPr>
              <w:t xml:space="preserve">Funkcija </w:t>
            </w:r>
          </w:p>
        </w:tc>
        <w:tc>
          <w:tcPr>
            <w:tcW w:w="4111" w:type="dxa"/>
          </w:tcPr>
          <w:p w14:paraId="71BEBA1F" w14:textId="77777777" w:rsidR="005C24F7" w:rsidRPr="008A18D6" w:rsidRDefault="005C24F7" w:rsidP="008F2A94">
            <w:pPr>
              <w:tabs>
                <w:tab w:val="left" w:pos="284"/>
                <w:tab w:val="left" w:pos="567"/>
              </w:tabs>
              <w:spacing w:line="276" w:lineRule="auto"/>
              <w:rPr>
                <w:rFonts w:ascii="Times New Roman" w:eastAsiaTheme="minorEastAsia" w:hAnsi="Times New Roman" w:cs="Times New Roman"/>
                <w:szCs w:val="24"/>
              </w:rPr>
            </w:pPr>
            <w:r w:rsidRPr="008A18D6">
              <w:rPr>
                <w:rFonts w:ascii="Times New Roman" w:eastAsiaTheme="minorEastAsia" w:hAnsi="Times New Roman" w:cs="Times New Roman"/>
                <w:szCs w:val="24"/>
              </w:rPr>
              <w:t>Atsakinga institucija</w:t>
            </w:r>
          </w:p>
        </w:tc>
      </w:tr>
      <w:tr w:rsidR="005C24F7" w:rsidRPr="008A18D6" w14:paraId="58FCE710"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73DDF8FA" w14:textId="77777777" w:rsidR="005C24F7" w:rsidRPr="008A18D6" w:rsidRDefault="005C24F7" w:rsidP="008F2A94">
            <w:pPr>
              <w:tabs>
                <w:tab w:val="left" w:pos="284"/>
                <w:tab w:val="left" w:pos="567"/>
              </w:tabs>
              <w:spacing w:line="276" w:lineRule="auto"/>
              <w:rPr>
                <w:rFonts w:ascii="Times New Roman" w:eastAsiaTheme="minorEastAsia" w:hAnsi="Times New Roman" w:cs="Times New Roman"/>
                <w:b/>
                <w:szCs w:val="24"/>
              </w:rPr>
            </w:pPr>
            <w:r w:rsidRPr="008A18D6">
              <w:rPr>
                <w:rFonts w:ascii="Times New Roman" w:eastAsiaTheme="minorEastAsia" w:hAnsi="Times New Roman" w:cs="Times New Roman"/>
                <w:szCs w:val="24"/>
              </w:rPr>
              <w:t>SFMIS2014 informacijos apie priemones tvarkymas</w:t>
            </w:r>
          </w:p>
        </w:tc>
        <w:tc>
          <w:tcPr>
            <w:tcW w:w="4111" w:type="dxa"/>
          </w:tcPr>
          <w:p w14:paraId="25A57EC4" w14:textId="77777777" w:rsidR="005C24F7" w:rsidRPr="008A18D6" w:rsidRDefault="00541A96" w:rsidP="008F2A94">
            <w:pPr>
              <w:tabs>
                <w:tab w:val="left" w:pos="284"/>
                <w:tab w:val="left" w:pos="567"/>
              </w:tabs>
              <w:spacing w:line="276" w:lineRule="auto"/>
              <w:rPr>
                <w:rFonts w:ascii="Times New Roman" w:eastAsiaTheme="minorEastAsia" w:hAnsi="Times New Roman" w:cs="Times New Roman"/>
                <w:szCs w:val="24"/>
              </w:rPr>
            </w:pPr>
            <w:r w:rsidRPr="00541A96">
              <w:rPr>
                <w:rFonts w:ascii="Times New Roman" w:eastAsiaTheme="minorEastAsia" w:hAnsi="Times New Roman" w:cs="Times New Roman"/>
                <w:szCs w:val="24"/>
              </w:rPr>
              <w:t xml:space="preserve">Ministerija, pagal kompetenciją atsakinga už iš ES struktūrinių fondų lėšų bendrai finansuojamą ūkio sektorių </w:t>
            </w:r>
            <w:r>
              <w:rPr>
                <w:rFonts w:ascii="Times New Roman" w:eastAsiaTheme="minorEastAsia" w:hAnsi="Times New Roman" w:cs="Times New Roman"/>
                <w:szCs w:val="24"/>
              </w:rPr>
              <w:t>(toliau - m</w:t>
            </w:r>
            <w:r w:rsidR="005C24F7" w:rsidRPr="008A18D6">
              <w:rPr>
                <w:rFonts w:ascii="Times New Roman" w:eastAsiaTheme="minorEastAsia" w:hAnsi="Times New Roman" w:cs="Times New Roman"/>
                <w:szCs w:val="24"/>
              </w:rPr>
              <w:t>inisterija</w:t>
            </w:r>
            <w:r>
              <w:rPr>
                <w:rFonts w:ascii="Times New Roman" w:eastAsiaTheme="minorEastAsia" w:hAnsi="Times New Roman" w:cs="Times New Roman"/>
                <w:szCs w:val="24"/>
              </w:rPr>
              <w:t>)</w:t>
            </w:r>
          </w:p>
        </w:tc>
      </w:tr>
      <w:tr w:rsidR="005C24F7" w:rsidRPr="008A18D6" w14:paraId="550B8E01" w14:textId="77777777" w:rsidTr="008E134F">
        <w:tc>
          <w:tcPr>
            <w:tcW w:w="5665" w:type="dxa"/>
          </w:tcPr>
          <w:p w14:paraId="7939440D" w14:textId="77777777" w:rsidR="005C24F7" w:rsidRPr="008A18D6" w:rsidRDefault="005C24F7" w:rsidP="008F2A94">
            <w:pPr>
              <w:tabs>
                <w:tab w:val="left" w:pos="284"/>
                <w:tab w:val="left" w:pos="567"/>
              </w:tabs>
              <w:spacing w:line="276" w:lineRule="auto"/>
              <w:rPr>
                <w:rFonts w:ascii="Times New Roman" w:eastAsiaTheme="minorEastAsia" w:hAnsi="Times New Roman" w:cs="Times New Roman"/>
                <w:b/>
                <w:szCs w:val="24"/>
              </w:rPr>
            </w:pPr>
            <w:r w:rsidRPr="008A18D6">
              <w:rPr>
                <w:rFonts w:ascii="Times New Roman" w:eastAsiaTheme="minorEastAsia" w:hAnsi="Times New Roman" w:cs="Times New Roman"/>
                <w:szCs w:val="24"/>
              </w:rPr>
              <w:t>SFMIS2014 informacijos apie priemones tvarkymas: techninės paramos prioritet</w:t>
            </w:r>
            <w:r w:rsidR="00BD14CD" w:rsidRPr="008A18D6">
              <w:rPr>
                <w:rFonts w:ascii="Times New Roman" w:eastAsiaTheme="minorEastAsia" w:hAnsi="Times New Roman" w:cs="Times New Roman"/>
                <w:szCs w:val="24"/>
              </w:rPr>
              <w:t>ų atveju</w:t>
            </w:r>
          </w:p>
        </w:tc>
        <w:tc>
          <w:tcPr>
            <w:tcW w:w="4111" w:type="dxa"/>
          </w:tcPr>
          <w:p w14:paraId="24F48E80" w14:textId="77777777" w:rsidR="005C24F7" w:rsidRPr="008A18D6" w:rsidRDefault="005C24F7" w:rsidP="008F2A94">
            <w:pPr>
              <w:tabs>
                <w:tab w:val="left" w:pos="284"/>
                <w:tab w:val="left" w:pos="567"/>
              </w:tabs>
              <w:spacing w:line="276" w:lineRule="auto"/>
              <w:rPr>
                <w:rFonts w:ascii="Times New Roman" w:eastAsiaTheme="minorEastAsia" w:hAnsi="Times New Roman" w:cs="Times New Roman"/>
                <w:szCs w:val="24"/>
              </w:rPr>
            </w:pPr>
            <w:r w:rsidRPr="008A18D6">
              <w:rPr>
                <w:rFonts w:ascii="Times New Roman" w:eastAsiaTheme="minorEastAsia" w:hAnsi="Times New Roman" w:cs="Times New Roman"/>
                <w:szCs w:val="24"/>
              </w:rPr>
              <w:t>Vadovaujančioji institucija</w:t>
            </w:r>
          </w:p>
        </w:tc>
      </w:tr>
      <w:tr w:rsidR="005C24F7" w:rsidRPr="008A18D6" w14:paraId="59D3FF18"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37539D79" w14:textId="77777777" w:rsidR="005C24F7" w:rsidRPr="008A18D6" w:rsidRDefault="005C24F7" w:rsidP="008F2A94">
            <w:pPr>
              <w:tabs>
                <w:tab w:val="left" w:pos="284"/>
                <w:tab w:val="left" w:pos="567"/>
              </w:tabs>
              <w:spacing w:line="276" w:lineRule="auto"/>
              <w:rPr>
                <w:rFonts w:ascii="Times New Roman" w:eastAsiaTheme="minorEastAsia" w:hAnsi="Times New Roman" w:cs="Times New Roman"/>
                <w:b/>
                <w:szCs w:val="24"/>
              </w:rPr>
            </w:pPr>
            <w:r w:rsidRPr="008A18D6">
              <w:rPr>
                <w:rFonts w:ascii="Times New Roman" w:eastAsiaTheme="minorEastAsia" w:hAnsi="Times New Roman" w:cs="Times New Roman"/>
                <w:szCs w:val="24"/>
              </w:rPr>
              <w:t>Jungtinės priemonės registravimas</w:t>
            </w:r>
          </w:p>
        </w:tc>
        <w:tc>
          <w:tcPr>
            <w:tcW w:w="4111" w:type="dxa"/>
          </w:tcPr>
          <w:p w14:paraId="1DCCEE05" w14:textId="77777777" w:rsidR="005C24F7" w:rsidRPr="008A18D6" w:rsidRDefault="005C24F7" w:rsidP="008F2A94">
            <w:pPr>
              <w:tabs>
                <w:tab w:val="left" w:pos="284"/>
                <w:tab w:val="left" w:pos="567"/>
              </w:tabs>
              <w:spacing w:line="276" w:lineRule="auto"/>
              <w:rPr>
                <w:rFonts w:ascii="Times New Roman" w:eastAsiaTheme="minorEastAsia" w:hAnsi="Times New Roman" w:cs="Times New Roman"/>
                <w:b/>
                <w:szCs w:val="24"/>
              </w:rPr>
            </w:pPr>
            <w:r w:rsidRPr="008A18D6">
              <w:rPr>
                <w:rFonts w:ascii="Times New Roman" w:eastAsiaTheme="minorEastAsia" w:hAnsi="Times New Roman" w:cs="Times New Roman"/>
                <w:szCs w:val="24"/>
              </w:rPr>
              <w:t>Vadovaujančioji institucija</w:t>
            </w:r>
          </w:p>
        </w:tc>
      </w:tr>
    </w:tbl>
    <w:p w14:paraId="34EE2E49" w14:textId="77777777" w:rsidR="005C24F7" w:rsidRPr="008A18D6" w:rsidRDefault="005C24F7" w:rsidP="00226F60">
      <w:pPr>
        <w:tabs>
          <w:tab w:val="left" w:pos="284"/>
          <w:tab w:val="left" w:pos="567"/>
        </w:tabs>
        <w:spacing w:after="0" w:line="240" w:lineRule="auto"/>
        <w:rPr>
          <w:rFonts w:ascii="Times New Roman" w:eastAsiaTheme="minorEastAsia" w:hAnsi="Times New Roman" w:cs="Times New Roman"/>
          <w:b/>
          <w:bCs/>
          <w:color w:val="FFFFFF" w:themeColor="background1"/>
          <w:szCs w:val="24"/>
        </w:rPr>
      </w:pPr>
    </w:p>
    <w:p w14:paraId="035CA73C" w14:textId="33D5EDAA" w:rsidR="007A5A22" w:rsidRPr="008E60B3" w:rsidRDefault="007A5A22" w:rsidP="008E60B3">
      <w:pPr>
        <w:pStyle w:val="Antrat2"/>
        <w:numPr>
          <w:ilvl w:val="1"/>
          <w:numId w:val="43"/>
        </w:numPr>
        <w:spacing w:before="120" w:after="120"/>
        <w:rPr>
          <w:rFonts w:ascii="Times New Roman" w:hAnsi="Times New Roman" w:cs="Times New Roman"/>
        </w:rPr>
      </w:pPr>
      <w:bookmarkStart w:id="73" w:name="_Toc88662451"/>
      <w:bookmarkStart w:id="74" w:name="_Toc4594492"/>
      <w:r w:rsidRPr="008E60B3">
        <w:rPr>
          <w:rFonts w:ascii="Times New Roman" w:hAnsi="Times New Roman" w:cs="Times New Roman"/>
        </w:rPr>
        <w:t>Priemonių registravimas</w:t>
      </w:r>
      <w:bookmarkEnd w:id="73"/>
    </w:p>
    <w:bookmarkEnd w:id="74"/>
    <w:p w14:paraId="32238D12" w14:textId="77777777" w:rsidR="00D91867" w:rsidRPr="008A18D6" w:rsidRDefault="00D91867" w:rsidP="00496696">
      <w:pPr>
        <w:pStyle w:val="Sraopastraipa"/>
        <w:numPr>
          <w:ilvl w:val="0"/>
          <w:numId w:val="4"/>
        </w:numPr>
        <w:tabs>
          <w:tab w:val="left" w:pos="284"/>
          <w:tab w:val="left" w:pos="567"/>
        </w:tabs>
        <w:ind w:left="0" w:firstLine="0"/>
        <w:rPr>
          <w:rFonts w:cs="Times New Roman"/>
        </w:rPr>
      </w:pPr>
      <w:r w:rsidRPr="008A18D6">
        <w:rPr>
          <w:rFonts w:cs="Times New Roman"/>
        </w:rPr>
        <w:t xml:space="preserve">Atsakinga </w:t>
      </w:r>
      <w:r w:rsidR="003F4252" w:rsidRPr="008A18D6">
        <w:rPr>
          <w:rFonts w:cs="Times New Roman"/>
        </w:rPr>
        <w:t xml:space="preserve">institucija per 7 dienas nuo priemonių įgyvendinimo plano (toliau – PĮP) arba jo pakeitimo patvirtinimo dienos SFMIS2014 užregistruoja arba atnaujina informaciją apie priemonę. </w:t>
      </w:r>
    </w:p>
    <w:tbl>
      <w:tblPr>
        <w:tblStyle w:val="GridTable5Dark-Accent11"/>
        <w:tblW w:w="9776" w:type="dxa"/>
        <w:tblLook w:val="0420" w:firstRow="1" w:lastRow="0" w:firstColumn="0" w:lastColumn="0" w:noHBand="0" w:noVBand="1"/>
      </w:tblPr>
      <w:tblGrid>
        <w:gridCol w:w="5665"/>
        <w:gridCol w:w="4111"/>
      </w:tblGrid>
      <w:tr w:rsidR="007200F6" w:rsidRPr="008F2A94" w14:paraId="7F9F2D83" w14:textId="77777777" w:rsidTr="008E134F">
        <w:trPr>
          <w:cnfStyle w:val="100000000000" w:firstRow="1" w:lastRow="0" w:firstColumn="0" w:lastColumn="0" w:oddVBand="0" w:evenVBand="0" w:oddHBand="0" w:evenHBand="0" w:firstRowFirstColumn="0" w:firstRowLastColumn="0" w:lastRowFirstColumn="0" w:lastRowLastColumn="0"/>
        </w:trPr>
        <w:tc>
          <w:tcPr>
            <w:tcW w:w="5665" w:type="dxa"/>
          </w:tcPr>
          <w:p w14:paraId="18E7C24F" w14:textId="77777777" w:rsidR="00D91867" w:rsidRPr="008F2A94" w:rsidRDefault="00B63988" w:rsidP="008F2A94">
            <w:pPr>
              <w:tabs>
                <w:tab w:val="left" w:pos="284"/>
                <w:tab w:val="left" w:pos="567"/>
              </w:tabs>
              <w:spacing w:line="276" w:lineRule="auto"/>
              <w:jc w:val="both"/>
              <w:rPr>
                <w:rFonts w:ascii="Times New Roman" w:hAnsi="Times New Roman" w:cs="Times New Roman"/>
                <w:b w:val="0"/>
              </w:rPr>
            </w:pPr>
            <w:r w:rsidRPr="008F2A94">
              <w:rPr>
                <w:rFonts w:ascii="Times New Roman" w:hAnsi="Times New Roman" w:cs="Times New Roman"/>
              </w:rPr>
              <w:t>Pildoma informacija</w:t>
            </w:r>
          </w:p>
        </w:tc>
        <w:tc>
          <w:tcPr>
            <w:tcW w:w="4111" w:type="dxa"/>
          </w:tcPr>
          <w:p w14:paraId="0E161137" w14:textId="77777777" w:rsidR="00D91867" w:rsidRPr="008F2A94" w:rsidRDefault="007200F6" w:rsidP="008F2A94">
            <w:pPr>
              <w:tabs>
                <w:tab w:val="left" w:pos="284"/>
                <w:tab w:val="left" w:pos="567"/>
              </w:tabs>
              <w:spacing w:line="276" w:lineRule="auto"/>
              <w:jc w:val="both"/>
              <w:rPr>
                <w:rFonts w:ascii="Times New Roman" w:hAnsi="Times New Roman" w:cs="Times New Roman"/>
              </w:rPr>
            </w:pPr>
            <w:r w:rsidRPr="008F2A94">
              <w:rPr>
                <w:rFonts w:ascii="Times New Roman" w:hAnsi="Times New Roman" w:cs="Times New Roman"/>
              </w:rPr>
              <w:t>Papildomos sąlygos</w:t>
            </w:r>
          </w:p>
        </w:tc>
      </w:tr>
      <w:tr w:rsidR="007200F6" w:rsidRPr="008F2A94" w14:paraId="5081D186"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18A2062F" w14:textId="77777777" w:rsidR="00D91867" w:rsidRPr="008F2A94" w:rsidRDefault="00D91867" w:rsidP="008F2A94">
            <w:pPr>
              <w:pStyle w:val="Sraopastraipa"/>
              <w:numPr>
                <w:ilvl w:val="1"/>
                <w:numId w:val="34"/>
              </w:numPr>
              <w:tabs>
                <w:tab w:val="left" w:pos="284"/>
                <w:tab w:val="left" w:pos="447"/>
                <w:tab w:val="left" w:pos="567"/>
              </w:tabs>
              <w:spacing w:line="276" w:lineRule="auto"/>
              <w:ind w:left="0" w:firstLine="0"/>
              <w:rPr>
                <w:rFonts w:cs="Times New Roman"/>
                <w:b/>
                <w:sz w:val="22"/>
              </w:rPr>
            </w:pPr>
            <w:r w:rsidRPr="008F2A94">
              <w:rPr>
                <w:rFonts w:cs="Times New Roman"/>
                <w:sz w:val="22"/>
              </w:rPr>
              <w:t>Priemonių įgyvendinimo plano formoje</w:t>
            </w:r>
            <w:r w:rsidRPr="008F2A94">
              <w:rPr>
                <w:rStyle w:val="Puslapioinaosnuoroda"/>
                <w:rFonts w:cs="Times New Roman"/>
                <w:sz w:val="22"/>
              </w:rPr>
              <w:footnoteReference w:id="2"/>
            </w:r>
            <w:r w:rsidRPr="008F2A94">
              <w:rPr>
                <w:rFonts w:cs="Times New Roman"/>
                <w:sz w:val="22"/>
              </w:rPr>
              <w:t xml:space="preserve"> numatyti laukai </w:t>
            </w:r>
          </w:p>
          <w:p w14:paraId="1AD3FBD7" w14:textId="77777777" w:rsidR="00D91867" w:rsidRPr="008F2A94" w:rsidRDefault="00D91867" w:rsidP="008F2A94">
            <w:pPr>
              <w:pStyle w:val="Sraopastraipa"/>
              <w:numPr>
                <w:ilvl w:val="1"/>
                <w:numId w:val="34"/>
              </w:numPr>
              <w:tabs>
                <w:tab w:val="left" w:pos="284"/>
                <w:tab w:val="left" w:pos="447"/>
                <w:tab w:val="left" w:pos="567"/>
              </w:tabs>
              <w:spacing w:line="276" w:lineRule="auto"/>
              <w:ind w:left="0" w:firstLine="0"/>
              <w:rPr>
                <w:rFonts w:cs="Times New Roman"/>
                <w:b/>
                <w:sz w:val="22"/>
              </w:rPr>
            </w:pPr>
            <w:r w:rsidRPr="008F2A94">
              <w:rPr>
                <w:rFonts w:cs="Times New Roman"/>
                <w:sz w:val="22"/>
              </w:rPr>
              <w:t>sąmatų naudojimo požymis;</w:t>
            </w:r>
          </w:p>
          <w:p w14:paraId="51711483" w14:textId="77777777" w:rsidR="00D91867" w:rsidRPr="008F2A94" w:rsidRDefault="00D91867" w:rsidP="008F2A94">
            <w:pPr>
              <w:pStyle w:val="Sraopastraipa"/>
              <w:numPr>
                <w:ilvl w:val="1"/>
                <w:numId w:val="34"/>
              </w:numPr>
              <w:tabs>
                <w:tab w:val="left" w:pos="284"/>
                <w:tab w:val="left" w:pos="447"/>
                <w:tab w:val="left" w:pos="567"/>
              </w:tabs>
              <w:spacing w:line="276" w:lineRule="auto"/>
              <w:ind w:left="0" w:firstLine="0"/>
              <w:rPr>
                <w:rFonts w:cs="Times New Roman"/>
                <w:b/>
                <w:sz w:val="22"/>
              </w:rPr>
            </w:pPr>
            <w:r w:rsidRPr="008F2A94">
              <w:rPr>
                <w:rFonts w:cs="Times New Roman"/>
                <w:sz w:val="22"/>
              </w:rPr>
              <w:t>papildoma informacija (prioritetinių sričių grupė ir prioritetinė sritis);</w:t>
            </w:r>
          </w:p>
          <w:p w14:paraId="7A2CC246" w14:textId="77777777" w:rsidR="00D91867" w:rsidRPr="008F2A94" w:rsidRDefault="00D91867" w:rsidP="008F2A94">
            <w:pPr>
              <w:pStyle w:val="Sraopastraipa"/>
              <w:numPr>
                <w:ilvl w:val="1"/>
                <w:numId w:val="34"/>
              </w:numPr>
              <w:tabs>
                <w:tab w:val="left" w:pos="284"/>
                <w:tab w:val="left" w:pos="447"/>
                <w:tab w:val="left" w:pos="567"/>
              </w:tabs>
              <w:spacing w:line="276" w:lineRule="auto"/>
              <w:ind w:left="0" w:firstLine="0"/>
              <w:rPr>
                <w:rFonts w:cs="Times New Roman"/>
                <w:b/>
                <w:sz w:val="22"/>
              </w:rPr>
            </w:pPr>
            <w:r w:rsidRPr="008F2A94">
              <w:rPr>
                <w:rFonts w:cs="Times New Roman"/>
                <w:sz w:val="22"/>
              </w:rPr>
              <w:t>priemonės sankirtos (2014–2020 m. finansavimo laikotarpio);</w:t>
            </w:r>
          </w:p>
          <w:p w14:paraId="2225EBB8" w14:textId="77777777" w:rsidR="00D91867" w:rsidRPr="008F2A94" w:rsidRDefault="00D91867" w:rsidP="008F2A94">
            <w:pPr>
              <w:pStyle w:val="Sraopastraipa"/>
              <w:numPr>
                <w:ilvl w:val="1"/>
                <w:numId w:val="34"/>
              </w:numPr>
              <w:tabs>
                <w:tab w:val="left" w:pos="284"/>
                <w:tab w:val="left" w:pos="447"/>
                <w:tab w:val="left" w:pos="567"/>
              </w:tabs>
              <w:spacing w:line="276" w:lineRule="auto"/>
              <w:ind w:left="0" w:firstLine="0"/>
              <w:rPr>
                <w:rFonts w:cs="Times New Roman"/>
                <w:b/>
                <w:sz w:val="22"/>
              </w:rPr>
            </w:pPr>
            <w:r w:rsidRPr="008F2A94">
              <w:rPr>
                <w:rFonts w:cs="Times New Roman"/>
                <w:sz w:val="22"/>
              </w:rPr>
              <w:t>priemonės ir kitų finansinių priemonių (instrumentų) arba programų sankirtos;</w:t>
            </w:r>
          </w:p>
          <w:p w14:paraId="23D0C817" w14:textId="77777777" w:rsidR="00D91867" w:rsidRPr="008F2A94" w:rsidRDefault="00D91867" w:rsidP="008F2A94">
            <w:pPr>
              <w:pStyle w:val="Sraopastraipa"/>
              <w:numPr>
                <w:ilvl w:val="1"/>
                <w:numId w:val="34"/>
              </w:numPr>
              <w:tabs>
                <w:tab w:val="left" w:pos="284"/>
                <w:tab w:val="left" w:pos="447"/>
                <w:tab w:val="left" w:pos="567"/>
              </w:tabs>
              <w:spacing w:line="276" w:lineRule="auto"/>
              <w:ind w:left="0" w:firstLine="0"/>
              <w:rPr>
                <w:rFonts w:cs="Times New Roman"/>
                <w:b/>
                <w:sz w:val="22"/>
              </w:rPr>
            </w:pPr>
            <w:r w:rsidRPr="008F2A94">
              <w:rPr>
                <w:rFonts w:cs="Times New Roman"/>
                <w:sz w:val="22"/>
              </w:rPr>
              <w:t>priemonės pagrindimas (įkeliamas dokumentas).</w:t>
            </w:r>
          </w:p>
        </w:tc>
        <w:tc>
          <w:tcPr>
            <w:tcW w:w="4111" w:type="dxa"/>
          </w:tcPr>
          <w:p w14:paraId="1B98D075" w14:textId="77777777" w:rsidR="00D91867" w:rsidRPr="008F2A94" w:rsidRDefault="00D91867" w:rsidP="008F2A94">
            <w:pPr>
              <w:tabs>
                <w:tab w:val="left" w:pos="284"/>
                <w:tab w:val="left" w:pos="567"/>
              </w:tabs>
              <w:spacing w:line="276" w:lineRule="auto"/>
              <w:jc w:val="both"/>
              <w:rPr>
                <w:rFonts w:ascii="Times New Roman" w:hAnsi="Times New Roman" w:cs="Times New Roman"/>
              </w:rPr>
            </w:pPr>
          </w:p>
        </w:tc>
      </w:tr>
      <w:tr w:rsidR="007200F6" w:rsidRPr="008F2A94" w14:paraId="3FD69CA2" w14:textId="77777777" w:rsidTr="008E134F">
        <w:tc>
          <w:tcPr>
            <w:tcW w:w="5665" w:type="dxa"/>
          </w:tcPr>
          <w:p w14:paraId="1F4FE44A" w14:textId="77777777" w:rsidR="007200F6" w:rsidRPr="008F2A94" w:rsidRDefault="007200F6" w:rsidP="008F2A94">
            <w:pPr>
              <w:pStyle w:val="Sraopastraipa"/>
              <w:numPr>
                <w:ilvl w:val="1"/>
                <w:numId w:val="34"/>
              </w:numPr>
              <w:tabs>
                <w:tab w:val="left" w:pos="284"/>
                <w:tab w:val="left" w:pos="567"/>
              </w:tabs>
              <w:spacing w:line="276" w:lineRule="auto"/>
              <w:ind w:left="0" w:firstLine="0"/>
              <w:rPr>
                <w:rFonts w:cs="Times New Roman"/>
                <w:b/>
                <w:sz w:val="22"/>
              </w:rPr>
            </w:pPr>
            <w:r w:rsidRPr="008F2A94">
              <w:rPr>
                <w:rFonts w:cs="Times New Roman"/>
                <w:sz w:val="22"/>
              </w:rPr>
              <w:t>Papildomi visuotinių dotacijų projektų duomenys:</w:t>
            </w:r>
          </w:p>
          <w:p w14:paraId="56F59FDB" w14:textId="77777777" w:rsidR="007200F6" w:rsidRPr="008F2A94" w:rsidRDefault="007200F6" w:rsidP="008F2A94">
            <w:pPr>
              <w:pStyle w:val="Sraopastraipa"/>
              <w:numPr>
                <w:ilvl w:val="2"/>
                <w:numId w:val="34"/>
              </w:numPr>
              <w:tabs>
                <w:tab w:val="left" w:pos="284"/>
                <w:tab w:val="left" w:pos="567"/>
              </w:tabs>
              <w:spacing w:line="276" w:lineRule="auto"/>
              <w:ind w:left="0" w:firstLine="0"/>
              <w:rPr>
                <w:rFonts w:cs="Times New Roman"/>
                <w:b/>
                <w:sz w:val="22"/>
              </w:rPr>
            </w:pPr>
            <w:r w:rsidRPr="008F2A94">
              <w:rPr>
                <w:rFonts w:cs="Times New Roman"/>
                <w:sz w:val="22"/>
              </w:rPr>
              <w:t>projekto pavadinimas;</w:t>
            </w:r>
          </w:p>
          <w:p w14:paraId="28027E82" w14:textId="77777777" w:rsidR="007200F6" w:rsidRPr="008F2A94" w:rsidRDefault="007200F6" w:rsidP="008F2A94">
            <w:pPr>
              <w:pStyle w:val="Sraopastraipa"/>
              <w:numPr>
                <w:ilvl w:val="2"/>
                <w:numId w:val="34"/>
              </w:numPr>
              <w:tabs>
                <w:tab w:val="left" w:pos="284"/>
                <w:tab w:val="left" w:pos="567"/>
              </w:tabs>
              <w:spacing w:line="276" w:lineRule="auto"/>
              <w:ind w:left="0" w:firstLine="0"/>
              <w:rPr>
                <w:rFonts w:cs="Times New Roman"/>
                <w:b/>
                <w:sz w:val="22"/>
              </w:rPr>
            </w:pPr>
            <w:r w:rsidRPr="008F2A94">
              <w:rPr>
                <w:rFonts w:cs="Times New Roman"/>
                <w:sz w:val="22"/>
              </w:rPr>
              <w:t>informacija apie projekto poreikį (pasirinkto sprendimo ir numatomo rezultato aprašymas);</w:t>
            </w:r>
          </w:p>
          <w:p w14:paraId="02BC14ED" w14:textId="77777777" w:rsidR="007200F6" w:rsidRPr="008F2A94" w:rsidRDefault="007200F6" w:rsidP="008F2A94">
            <w:pPr>
              <w:pStyle w:val="Sraopastraipa"/>
              <w:numPr>
                <w:ilvl w:val="2"/>
                <w:numId w:val="34"/>
              </w:numPr>
              <w:tabs>
                <w:tab w:val="left" w:pos="284"/>
                <w:tab w:val="left" w:pos="567"/>
              </w:tabs>
              <w:spacing w:line="276" w:lineRule="auto"/>
              <w:ind w:left="0" w:firstLine="0"/>
              <w:rPr>
                <w:rFonts w:cs="Times New Roman"/>
                <w:b/>
                <w:sz w:val="22"/>
              </w:rPr>
            </w:pPr>
            <w:r w:rsidRPr="008F2A94">
              <w:rPr>
                <w:rFonts w:cs="Times New Roman"/>
                <w:sz w:val="22"/>
              </w:rPr>
              <w:t>projekto santrauka;</w:t>
            </w:r>
          </w:p>
          <w:p w14:paraId="047B7775" w14:textId="77777777" w:rsidR="007200F6" w:rsidRPr="008F2A94" w:rsidRDefault="007200F6" w:rsidP="008F2A94">
            <w:pPr>
              <w:pStyle w:val="Sraopastraipa"/>
              <w:numPr>
                <w:ilvl w:val="2"/>
                <w:numId w:val="34"/>
              </w:numPr>
              <w:tabs>
                <w:tab w:val="left" w:pos="284"/>
                <w:tab w:val="left" w:pos="567"/>
              </w:tabs>
              <w:spacing w:line="276" w:lineRule="auto"/>
              <w:ind w:left="0" w:firstLine="0"/>
              <w:rPr>
                <w:rFonts w:cs="Times New Roman"/>
                <w:b/>
                <w:sz w:val="22"/>
              </w:rPr>
            </w:pPr>
            <w:r w:rsidRPr="008F2A94">
              <w:rPr>
                <w:rFonts w:cs="Times New Roman"/>
                <w:sz w:val="22"/>
              </w:rPr>
              <w:t>projekto loginis pagrindimas (uždavinys, veikla, biudžeto išlaidų kategorija);</w:t>
            </w:r>
          </w:p>
          <w:p w14:paraId="0FA26F31" w14:textId="77777777" w:rsidR="007200F6" w:rsidRPr="008F2A94" w:rsidRDefault="007200F6" w:rsidP="008F2A94">
            <w:pPr>
              <w:pStyle w:val="Sraopastraipa"/>
              <w:numPr>
                <w:ilvl w:val="1"/>
                <w:numId w:val="34"/>
              </w:numPr>
              <w:tabs>
                <w:tab w:val="left" w:pos="284"/>
                <w:tab w:val="left" w:pos="567"/>
              </w:tabs>
              <w:spacing w:line="276" w:lineRule="auto"/>
              <w:ind w:left="0" w:firstLine="0"/>
              <w:rPr>
                <w:rFonts w:cs="Times New Roman"/>
                <w:b/>
                <w:sz w:val="22"/>
              </w:rPr>
            </w:pPr>
            <w:r w:rsidRPr="008F2A94">
              <w:rPr>
                <w:rFonts w:cs="Times New Roman"/>
                <w:sz w:val="22"/>
              </w:rPr>
              <w:t>visuotinių dotacijų projektų sutarties parametrai:</w:t>
            </w:r>
          </w:p>
          <w:p w14:paraId="6590714C" w14:textId="77777777" w:rsidR="007200F6" w:rsidRPr="008F2A94" w:rsidRDefault="007200F6" w:rsidP="008F2A94">
            <w:pPr>
              <w:pStyle w:val="Sraopastraipa"/>
              <w:numPr>
                <w:ilvl w:val="1"/>
                <w:numId w:val="34"/>
              </w:numPr>
              <w:tabs>
                <w:tab w:val="left" w:pos="284"/>
                <w:tab w:val="left" w:pos="567"/>
                <w:tab w:val="left" w:pos="731"/>
              </w:tabs>
              <w:spacing w:line="276" w:lineRule="auto"/>
              <w:ind w:left="0" w:firstLine="0"/>
              <w:rPr>
                <w:rFonts w:cs="Times New Roman"/>
                <w:b/>
                <w:sz w:val="22"/>
              </w:rPr>
            </w:pPr>
            <w:r w:rsidRPr="008F2A94">
              <w:rPr>
                <w:rFonts w:cs="Times New Roman"/>
                <w:sz w:val="22"/>
              </w:rPr>
              <w:t>teritorinės paramos paskirstymo priemonės kodas;</w:t>
            </w:r>
          </w:p>
        </w:tc>
        <w:tc>
          <w:tcPr>
            <w:tcW w:w="4111" w:type="dxa"/>
          </w:tcPr>
          <w:p w14:paraId="71575EA4" w14:textId="77777777" w:rsidR="007200F6" w:rsidRPr="008F2A94" w:rsidRDefault="007200F6" w:rsidP="008F2A94">
            <w:pPr>
              <w:tabs>
                <w:tab w:val="left" w:pos="284"/>
                <w:tab w:val="left" w:pos="447"/>
                <w:tab w:val="left" w:pos="567"/>
              </w:tabs>
              <w:spacing w:line="276" w:lineRule="auto"/>
              <w:jc w:val="both"/>
              <w:rPr>
                <w:rFonts w:ascii="Times New Roman" w:hAnsi="Times New Roman" w:cs="Times New Roman"/>
              </w:rPr>
            </w:pPr>
            <w:r w:rsidRPr="008F2A94">
              <w:rPr>
                <w:rFonts w:ascii="Times New Roman" w:hAnsi="Times New Roman" w:cs="Times New Roman"/>
              </w:rPr>
              <w:t>Kai priemonė įgyvendinama visuotinės dotacijos būdu ir įgyvendinančioji institucija yra UAB „Investicijų ir verslo garantijos“</w:t>
            </w:r>
          </w:p>
        </w:tc>
      </w:tr>
      <w:tr w:rsidR="007200F6" w:rsidRPr="008F2A94" w14:paraId="3F65B72A"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2743D1CA" w14:textId="77777777" w:rsidR="00F7459A" w:rsidRPr="008F2A94" w:rsidRDefault="00F7459A" w:rsidP="008F2A94">
            <w:pPr>
              <w:pStyle w:val="Sraopastraipa"/>
              <w:numPr>
                <w:ilvl w:val="1"/>
                <w:numId w:val="34"/>
              </w:numPr>
              <w:tabs>
                <w:tab w:val="left" w:pos="284"/>
                <w:tab w:val="left" w:pos="567"/>
              </w:tabs>
              <w:spacing w:line="276" w:lineRule="auto"/>
              <w:ind w:left="0" w:firstLine="0"/>
              <w:rPr>
                <w:rFonts w:cs="Times New Roman"/>
                <w:b/>
                <w:sz w:val="22"/>
              </w:rPr>
            </w:pPr>
            <w:r w:rsidRPr="008F2A94">
              <w:rPr>
                <w:rFonts w:cs="Times New Roman"/>
                <w:sz w:val="22"/>
              </w:rPr>
              <w:t>dalyvavimui ir pažangai darbo rinkoje;</w:t>
            </w:r>
          </w:p>
          <w:p w14:paraId="6FD3EB2D" w14:textId="77777777" w:rsidR="007200F6" w:rsidRPr="008F2A94" w:rsidRDefault="00F7459A" w:rsidP="008F2A94">
            <w:pPr>
              <w:pStyle w:val="Sraopastraipa"/>
              <w:numPr>
                <w:ilvl w:val="1"/>
                <w:numId w:val="34"/>
              </w:numPr>
              <w:tabs>
                <w:tab w:val="left" w:pos="284"/>
                <w:tab w:val="left" w:pos="567"/>
              </w:tabs>
              <w:spacing w:line="276" w:lineRule="auto"/>
              <w:ind w:left="0" w:firstLine="0"/>
              <w:rPr>
                <w:rFonts w:cs="Times New Roman"/>
                <w:b/>
                <w:sz w:val="22"/>
              </w:rPr>
            </w:pPr>
            <w:r w:rsidRPr="008F2A94">
              <w:rPr>
                <w:rFonts w:cs="Times New Roman"/>
                <w:sz w:val="22"/>
              </w:rPr>
              <w:t xml:space="preserve">požymį apie projektą, kuris visiškai arba iš dalies </w:t>
            </w:r>
            <w:r w:rsidRPr="008F2A94">
              <w:rPr>
                <w:rFonts w:cs="Times New Roman"/>
                <w:sz w:val="22"/>
              </w:rPr>
              <w:lastRenderedPageBreak/>
              <w:t xml:space="preserve">įgyvendinamas </w:t>
            </w:r>
            <w:r w:rsidR="007200F6" w:rsidRPr="008F2A94">
              <w:rPr>
                <w:rFonts w:cs="Times New Roman"/>
                <w:sz w:val="22"/>
              </w:rPr>
              <w:t>ESF antrinės temos kodas;</w:t>
            </w:r>
          </w:p>
          <w:p w14:paraId="2FF2116A" w14:textId="77777777" w:rsidR="007200F6" w:rsidRPr="008F2A94" w:rsidRDefault="007200F6" w:rsidP="008F2A94">
            <w:pPr>
              <w:pStyle w:val="Sraopastraipa"/>
              <w:numPr>
                <w:ilvl w:val="1"/>
                <w:numId w:val="34"/>
              </w:numPr>
              <w:tabs>
                <w:tab w:val="left" w:pos="284"/>
                <w:tab w:val="left" w:pos="567"/>
              </w:tabs>
              <w:spacing w:line="276" w:lineRule="auto"/>
              <w:ind w:left="0" w:firstLine="0"/>
              <w:rPr>
                <w:rFonts w:cs="Times New Roman"/>
                <w:b/>
                <w:sz w:val="22"/>
              </w:rPr>
            </w:pPr>
            <w:r w:rsidRPr="008F2A94">
              <w:rPr>
                <w:rFonts w:cs="Times New Roman"/>
                <w:sz w:val="22"/>
              </w:rPr>
              <w:t xml:space="preserve">požymį, ar projektas skirtas tvariam moterų socialinių partnerių ar nevyriausybinių organizacijų. </w:t>
            </w:r>
          </w:p>
        </w:tc>
        <w:tc>
          <w:tcPr>
            <w:tcW w:w="4111" w:type="dxa"/>
          </w:tcPr>
          <w:p w14:paraId="7492D0EB" w14:textId="77777777" w:rsidR="007200F6" w:rsidRPr="008F2A94" w:rsidRDefault="00F7459A" w:rsidP="008F2A94">
            <w:pPr>
              <w:tabs>
                <w:tab w:val="left" w:pos="284"/>
                <w:tab w:val="left" w:pos="447"/>
                <w:tab w:val="left" w:pos="567"/>
              </w:tabs>
              <w:spacing w:line="276" w:lineRule="auto"/>
              <w:jc w:val="both"/>
              <w:rPr>
                <w:rFonts w:ascii="Times New Roman" w:hAnsi="Times New Roman" w:cs="Times New Roman"/>
              </w:rPr>
            </w:pPr>
            <w:r w:rsidRPr="008F2A94">
              <w:rPr>
                <w:rFonts w:ascii="Times New Roman" w:hAnsi="Times New Roman" w:cs="Times New Roman"/>
              </w:rPr>
              <w:lastRenderedPageBreak/>
              <w:t xml:space="preserve">Kai priemonė įgyvendinama visuotinės dotacijos būdu ir įgyvendinančioji </w:t>
            </w:r>
            <w:r w:rsidRPr="008F2A94">
              <w:rPr>
                <w:rFonts w:ascii="Times New Roman" w:hAnsi="Times New Roman" w:cs="Times New Roman"/>
              </w:rPr>
              <w:lastRenderedPageBreak/>
              <w:t>institucija yra UAB „Investicijų ir verslo garantijos“ ir</w:t>
            </w:r>
            <w:r w:rsidR="007200F6" w:rsidRPr="008F2A94">
              <w:rPr>
                <w:rFonts w:ascii="Times New Roman" w:hAnsi="Times New Roman" w:cs="Times New Roman"/>
              </w:rPr>
              <w:t xml:space="preserve"> </w:t>
            </w:r>
            <w:r w:rsidRPr="008F2A94">
              <w:rPr>
                <w:rFonts w:ascii="Times New Roman" w:hAnsi="Times New Roman" w:cs="Times New Roman"/>
              </w:rPr>
              <w:t>ji</w:t>
            </w:r>
            <w:r w:rsidR="007200F6" w:rsidRPr="008F2A94">
              <w:rPr>
                <w:rFonts w:ascii="Times New Roman" w:hAnsi="Times New Roman" w:cs="Times New Roman"/>
              </w:rPr>
              <w:t xml:space="preserve">  finansuojama iš Europos socialinio fondo arba Jaunimo užimtumo iniciatyvos</w:t>
            </w:r>
          </w:p>
        </w:tc>
      </w:tr>
    </w:tbl>
    <w:p w14:paraId="3C30A066" w14:textId="77777777" w:rsidR="00D91867" w:rsidRPr="008A18D6" w:rsidRDefault="00D91867" w:rsidP="00226F60">
      <w:pPr>
        <w:pStyle w:val="Sraopastraipa"/>
        <w:tabs>
          <w:tab w:val="left" w:pos="284"/>
          <w:tab w:val="left" w:pos="567"/>
        </w:tabs>
        <w:ind w:firstLine="0"/>
        <w:rPr>
          <w:rFonts w:cs="Times New Roman"/>
          <w:szCs w:val="24"/>
        </w:rPr>
      </w:pPr>
    </w:p>
    <w:p w14:paraId="3086303D" w14:textId="78A5EC93" w:rsidR="003F4252" w:rsidRPr="008A18D6" w:rsidRDefault="003F4252" w:rsidP="006E78E5">
      <w:pPr>
        <w:pStyle w:val="Sraopastraipa"/>
        <w:numPr>
          <w:ilvl w:val="0"/>
          <w:numId w:val="34"/>
        </w:numPr>
        <w:tabs>
          <w:tab w:val="left" w:pos="284"/>
        </w:tabs>
        <w:ind w:left="0" w:firstLine="0"/>
      </w:pPr>
      <w:r w:rsidRPr="008A18D6">
        <w:t>Ministerija</w:t>
      </w:r>
      <w:r w:rsidR="00AA5929">
        <w:t xml:space="preserve"> užregistravusi arba paredagavusi priemonę</w:t>
      </w:r>
      <w:r w:rsidR="007200F6" w:rsidRPr="008A18D6">
        <w:t xml:space="preserve"> </w:t>
      </w:r>
      <w:r w:rsidRPr="008A18D6">
        <w:t>per registrą Mantis</w:t>
      </w:r>
      <w:r w:rsidR="00AF0CFC">
        <w:t xml:space="preserve"> </w:t>
      </w:r>
      <w:r w:rsidRPr="008A18D6">
        <w:t xml:space="preserve">informuoja </w:t>
      </w:r>
      <w:r w:rsidR="00E34AFF">
        <w:t>SFMIS pagalbos tarnybą</w:t>
      </w:r>
      <w:r w:rsidRPr="008A18D6">
        <w:t xml:space="preserve"> apie priemonei suteiktą kodą ir poreikį patvirtinti priemonę bei stebėsenos rodiklių planus SFMIS2014. </w:t>
      </w:r>
    </w:p>
    <w:p w14:paraId="26F55D11" w14:textId="77777777" w:rsidR="005F4C69" w:rsidRPr="008A18D6" w:rsidRDefault="005F4C69" w:rsidP="006E78E5">
      <w:pPr>
        <w:pStyle w:val="Sraopastraipa"/>
        <w:numPr>
          <w:ilvl w:val="0"/>
          <w:numId w:val="34"/>
        </w:numPr>
        <w:tabs>
          <w:tab w:val="left" w:pos="284"/>
          <w:tab w:val="left" w:pos="567"/>
        </w:tabs>
        <w:ind w:left="0" w:firstLine="0"/>
        <w:rPr>
          <w:rFonts w:cs="Times New Roman"/>
          <w:szCs w:val="24"/>
        </w:rPr>
      </w:pPr>
      <w:r w:rsidRPr="008A18D6">
        <w:rPr>
          <w:rFonts w:cs="Times New Roman"/>
          <w:szCs w:val="24"/>
        </w:rPr>
        <w:t xml:space="preserve">Jungtinę priemonę SFMIS2014 užregistruoti galima tik tuo atveju, jei SFMIS2014 yra užregistruotos ir patvirtintos jungtinę priemonę sudarančios priemonės. Ministerija ne vėliau kaip per 7 dienas nuo PĮP patvirtinimo dienos per registrą Mantis informuoja </w:t>
      </w:r>
      <w:r w:rsidR="00E34AFF">
        <w:rPr>
          <w:rFonts w:cs="Times New Roman"/>
          <w:szCs w:val="24"/>
        </w:rPr>
        <w:t>SFMIS pagalbos tarnybą</w:t>
      </w:r>
      <w:r w:rsidRPr="008A18D6">
        <w:rPr>
          <w:rFonts w:cs="Times New Roman"/>
          <w:szCs w:val="24"/>
        </w:rPr>
        <w:t xml:space="preserve"> apie jungtinei priemonei suteiktą kodą ir poreikį užregistruoti jungtinę priemonę SFMIS2014. </w:t>
      </w:r>
    </w:p>
    <w:p w14:paraId="2E0024E7" w14:textId="77777777" w:rsidR="003F4252" w:rsidRPr="008A18D6" w:rsidRDefault="005F4C69" w:rsidP="006E78E5">
      <w:pPr>
        <w:pStyle w:val="Sraopastraipa"/>
        <w:numPr>
          <w:ilvl w:val="0"/>
          <w:numId w:val="34"/>
        </w:numPr>
        <w:tabs>
          <w:tab w:val="left" w:pos="284"/>
          <w:tab w:val="left" w:pos="567"/>
        </w:tabs>
        <w:ind w:left="0" w:firstLine="0"/>
        <w:rPr>
          <w:rFonts w:cs="Times New Roman"/>
          <w:szCs w:val="24"/>
        </w:rPr>
      </w:pPr>
      <w:r w:rsidRPr="008A18D6">
        <w:rPr>
          <w:rFonts w:cs="Times New Roman"/>
          <w:szCs w:val="24"/>
        </w:rPr>
        <w:t xml:space="preserve">Atsakingos </w:t>
      </w:r>
      <w:r w:rsidR="003F4252" w:rsidRPr="008A18D6">
        <w:rPr>
          <w:rFonts w:cs="Times New Roman"/>
          <w:szCs w:val="24"/>
        </w:rPr>
        <w:t>institucijos darbuotojas per 7 dienas nuo informacijos apie PĮP patvirtinimą gavimo dienos (informacijos apie PĮP keitimo patvirtinimą gavimo dienos) patvirtina PĮP informaciją SFMIS2014, pakeisdamas priemonės būseną į „Patvirtinta“</w:t>
      </w:r>
      <w:r w:rsidR="00877065" w:rsidRPr="008A18D6">
        <w:rPr>
          <w:rFonts w:cs="Times New Roman"/>
          <w:szCs w:val="24"/>
        </w:rPr>
        <w:t xml:space="preserve"> (jeigu reikia – papildomai užregistruojama jungtinė priemonė)</w:t>
      </w:r>
      <w:r w:rsidR="003F4252" w:rsidRPr="008A18D6">
        <w:rPr>
          <w:rFonts w:cs="Times New Roman"/>
          <w:szCs w:val="24"/>
        </w:rPr>
        <w:t>.</w:t>
      </w:r>
    </w:p>
    <w:p w14:paraId="178993C7" w14:textId="77777777" w:rsidR="00BD14CD" w:rsidRPr="008E60B3" w:rsidRDefault="00BD14CD" w:rsidP="008E60B3">
      <w:pPr>
        <w:pStyle w:val="Antrat2"/>
        <w:numPr>
          <w:ilvl w:val="1"/>
          <w:numId w:val="43"/>
        </w:numPr>
        <w:spacing w:before="120" w:after="120"/>
        <w:rPr>
          <w:rFonts w:ascii="Times New Roman" w:hAnsi="Times New Roman" w:cs="Times New Roman"/>
        </w:rPr>
      </w:pPr>
      <w:bookmarkStart w:id="75" w:name="_Toc4594493"/>
      <w:bookmarkStart w:id="76" w:name="_Toc88662452"/>
      <w:r w:rsidRPr="008E60B3">
        <w:rPr>
          <w:rFonts w:ascii="Times New Roman" w:hAnsi="Times New Roman" w:cs="Times New Roman"/>
        </w:rPr>
        <w:t>Klaidų taisymas</w:t>
      </w:r>
      <w:bookmarkEnd w:id="75"/>
      <w:bookmarkEnd w:id="76"/>
    </w:p>
    <w:p w14:paraId="13F6FB4F" w14:textId="77777777" w:rsidR="005B2024" w:rsidRPr="008A18D6" w:rsidRDefault="003F4252" w:rsidP="006E78E5">
      <w:pPr>
        <w:pStyle w:val="Sraopastraipa"/>
        <w:numPr>
          <w:ilvl w:val="0"/>
          <w:numId w:val="34"/>
        </w:numPr>
        <w:tabs>
          <w:tab w:val="left" w:pos="284"/>
          <w:tab w:val="left" w:pos="567"/>
        </w:tabs>
        <w:ind w:left="0" w:firstLine="0"/>
        <w:rPr>
          <w:rFonts w:cs="Times New Roman"/>
          <w:szCs w:val="24"/>
        </w:rPr>
      </w:pPr>
      <w:r w:rsidRPr="008A18D6">
        <w:rPr>
          <w:rFonts w:cs="Times New Roman"/>
          <w:szCs w:val="24"/>
        </w:rPr>
        <w:t xml:space="preserve">SFMIS2014 </w:t>
      </w:r>
      <w:r w:rsidR="00C34D19" w:rsidRPr="008A18D6">
        <w:rPr>
          <w:rFonts w:cs="Times New Roman"/>
          <w:szCs w:val="24"/>
        </w:rPr>
        <w:t xml:space="preserve">nustatyti </w:t>
      </w:r>
      <w:r w:rsidRPr="008A18D6">
        <w:rPr>
          <w:rFonts w:cs="Times New Roman"/>
          <w:szCs w:val="24"/>
        </w:rPr>
        <w:t>informacijos apie užregistruotas priemones ar jungtines priemones neatitikim</w:t>
      </w:r>
      <w:r w:rsidR="00102968">
        <w:rPr>
          <w:rFonts w:cs="Times New Roman"/>
          <w:szCs w:val="24"/>
        </w:rPr>
        <w:t>ai</w:t>
      </w:r>
      <w:r w:rsidRPr="008A18D6">
        <w:rPr>
          <w:rFonts w:cs="Times New Roman"/>
          <w:szCs w:val="24"/>
        </w:rPr>
        <w:t xml:space="preserve"> registruoja</w:t>
      </w:r>
      <w:r w:rsidR="00102968">
        <w:rPr>
          <w:rFonts w:cs="Times New Roman"/>
          <w:szCs w:val="24"/>
        </w:rPr>
        <w:t>mi</w:t>
      </w:r>
      <w:r w:rsidRPr="008A18D6">
        <w:rPr>
          <w:rFonts w:cs="Times New Roman"/>
          <w:szCs w:val="24"/>
        </w:rPr>
        <w:t xml:space="preserve"> </w:t>
      </w:r>
      <w:r w:rsidR="00102968" w:rsidRPr="008A18D6">
        <w:rPr>
          <w:rFonts w:cs="Times New Roman"/>
          <w:szCs w:val="24"/>
        </w:rPr>
        <w:t>naudo</w:t>
      </w:r>
      <w:r w:rsidR="00102968">
        <w:rPr>
          <w:rFonts w:cs="Times New Roman"/>
          <w:szCs w:val="24"/>
        </w:rPr>
        <w:t xml:space="preserve">jantis </w:t>
      </w:r>
      <w:r w:rsidRPr="008A18D6">
        <w:rPr>
          <w:rFonts w:cs="Times New Roman"/>
          <w:szCs w:val="24"/>
        </w:rPr>
        <w:t>registru Mantis.</w:t>
      </w:r>
    </w:p>
    <w:p w14:paraId="60D92356" w14:textId="5826A5AF" w:rsidR="005B2024" w:rsidRPr="008E60B3" w:rsidRDefault="005B2024" w:rsidP="008E60B3">
      <w:pPr>
        <w:pStyle w:val="Antrat1"/>
        <w:numPr>
          <w:ilvl w:val="0"/>
          <w:numId w:val="43"/>
        </w:numPr>
        <w:spacing w:after="240"/>
        <w:rPr>
          <w:rFonts w:ascii="Times New Roman" w:hAnsi="Times New Roman" w:cs="Times New Roman"/>
        </w:rPr>
      </w:pPr>
      <w:bookmarkStart w:id="77" w:name="_Toc4594494"/>
      <w:bookmarkStart w:id="78" w:name="_Toc88662453"/>
      <w:r w:rsidRPr="008E60B3">
        <w:rPr>
          <w:rFonts w:ascii="Times New Roman" w:hAnsi="Times New Roman" w:cs="Times New Roman"/>
        </w:rPr>
        <w:t>STEBĖSENOS RODIKLIŲ ADMINISTRAVIMAS</w:t>
      </w:r>
      <w:bookmarkEnd w:id="77"/>
      <w:bookmarkEnd w:id="78"/>
    </w:p>
    <w:p w14:paraId="052D8ACA" w14:textId="77777777" w:rsidR="005B2024" w:rsidRPr="008E60B3" w:rsidRDefault="005B2024" w:rsidP="008E60B3">
      <w:pPr>
        <w:pStyle w:val="Antrat2"/>
        <w:numPr>
          <w:ilvl w:val="1"/>
          <w:numId w:val="43"/>
        </w:numPr>
        <w:spacing w:before="120" w:after="120"/>
        <w:rPr>
          <w:rFonts w:ascii="Times New Roman" w:hAnsi="Times New Roman" w:cs="Times New Roman"/>
        </w:rPr>
      </w:pPr>
      <w:bookmarkStart w:id="79" w:name="_Toc4594495"/>
      <w:bookmarkStart w:id="80" w:name="_Toc88662454"/>
      <w:r w:rsidRPr="008E60B3">
        <w:rPr>
          <w:rFonts w:ascii="Times New Roman" w:hAnsi="Times New Roman" w:cs="Times New Roman"/>
        </w:rPr>
        <w:t>Stebėsenos rodiklių žinyno administravimas</w:t>
      </w:r>
      <w:bookmarkEnd w:id="79"/>
      <w:bookmarkEnd w:id="80"/>
    </w:p>
    <w:tbl>
      <w:tblPr>
        <w:tblStyle w:val="GridTable5Dark-Accent11"/>
        <w:tblW w:w="0" w:type="auto"/>
        <w:tblLook w:val="0420" w:firstRow="1" w:lastRow="0" w:firstColumn="0" w:lastColumn="0" w:noHBand="0" w:noVBand="1"/>
      </w:tblPr>
      <w:tblGrid>
        <w:gridCol w:w="5807"/>
        <w:gridCol w:w="3969"/>
      </w:tblGrid>
      <w:tr w:rsidR="005B2024" w:rsidRPr="008F2A94" w14:paraId="0362D574" w14:textId="77777777" w:rsidTr="008E134F">
        <w:trPr>
          <w:cnfStyle w:val="100000000000" w:firstRow="1" w:lastRow="0" w:firstColumn="0" w:lastColumn="0" w:oddVBand="0" w:evenVBand="0" w:oddHBand="0" w:evenHBand="0" w:firstRowFirstColumn="0" w:firstRowLastColumn="0" w:lastRowFirstColumn="0" w:lastRowLastColumn="0"/>
        </w:trPr>
        <w:tc>
          <w:tcPr>
            <w:tcW w:w="5807" w:type="dxa"/>
          </w:tcPr>
          <w:p w14:paraId="3F32141E" w14:textId="77777777" w:rsidR="005B2024" w:rsidRPr="008F2A94" w:rsidRDefault="005B2024" w:rsidP="008F2A94">
            <w:pPr>
              <w:tabs>
                <w:tab w:val="left" w:pos="284"/>
                <w:tab w:val="left" w:pos="567"/>
              </w:tabs>
              <w:spacing w:line="276" w:lineRule="auto"/>
              <w:rPr>
                <w:rFonts w:ascii="Times New Roman" w:eastAsiaTheme="minorEastAsia" w:hAnsi="Times New Roman" w:cs="Times New Roman"/>
                <w:szCs w:val="24"/>
              </w:rPr>
            </w:pPr>
            <w:r w:rsidRPr="008F2A94">
              <w:rPr>
                <w:rFonts w:ascii="Times New Roman" w:eastAsiaTheme="minorEastAsia" w:hAnsi="Times New Roman" w:cs="Times New Roman"/>
                <w:szCs w:val="24"/>
              </w:rPr>
              <w:t xml:space="preserve">Funkcija </w:t>
            </w:r>
          </w:p>
        </w:tc>
        <w:tc>
          <w:tcPr>
            <w:tcW w:w="3969" w:type="dxa"/>
          </w:tcPr>
          <w:p w14:paraId="7F3A873B" w14:textId="77777777" w:rsidR="005B2024" w:rsidRPr="008F2A94" w:rsidRDefault="005B2024" w:rsidP="008F2A94">
            <w:pPr>
              <w:tabs>
                <w:tab w:val="left" w:pos="284"/>
                <w:tab w:val="left" w:pos="567"/>
              </w:tabs>
              <w:spacing w:line="276" w:lineRule="auto"/>
              <w:rPr>
                <w:rFonts w:ascii="Times New Roman" w:eastAsiaTheme="minorEastAsia" w:hAnsi="Times New Roman" w:cs="Times New Roman"/>
                <w:szCs w:val="24"/>
              </w:rPr>
            </w:pPr>
            <w:r w:rsidRPr="008F2A94">
              <w:rPr>
                <w:rFonts w:ascii="Times New Roman" w:eastAsiaTheme="minorEastAsia" w:hAnsi="Times New Roman" w:cs="Times New Roman"/>
                <w:szCs w:val="24"/>
              </w:rPr>
              <w:t>Atsakinga institucija</w:t>
            </w:r>
          </w:p>
        </w:tc>
      </w:tr>
      <w:tr w:rsidR="005B2024" w:rsidRPr="008F2A94" w14:paraId="0FD735A6" w14:textId="77777777" w:rsidTr="008E134F">
        <w:trPr>
          <w:cnfStyle w:val="000000100000" w:firstRow="0" w:lastRow="0" w:firstColumn="0" w:lastColumn="0" w:oddVBand="0" w:evenVBand="0" w:oddHBand="1" w:evenHBand="0" w:firstRowFirstColumn="0" w:firstRowLastColumn="0" w:lastRowFirstColumn="0" w:lastRowLastColumn="0"/>
        </w:trPr>
        <w:tc>
          <w:tcPr>
            <w:tcW w:w="5807" w:type="dxa"/>
          </w:tcPr>
          <w:p w14:paraId="01A36FBA" w14:textId="77777777" w:rsidR="005B2024" w:rsidRPr="008F2A94" w:rsidRDefault="005B2024" w:rsidP="008F2A94">
            <w:pPr>
              <w:tabs>
                <w:tab w:val="left" w:pos="284"/>
                <w:tab w:val="left" w:pos="390"/>
                <w:tab w:val="left" w:pos="567"/>
              </w:tabs>
              <w:spacing w:line="276" w:lineRule="auto"/>
              <w:rPr>
                <w:rFonts w:ascii="Times New Roman" w:eastAsiaTheme="minorEastAsia" w:hAnsi="Times New Roman" w:cs="Times New Roman"/>
                <w:szCs w:val="24"/>
              </w:rPr>
            </w:pPr>
            <w:r w:rsidRPr="008F2A94">
              <w:rPr>
                <w:rFonts w:ascii="Times New Roman" w:eastAsiaTheme="minorEastAsia" w:hAnsi="Times New Roman" w:cs="Times New Roman"/>
                <w:szCs w:val="24"/>
              </w:rPr>
              <w:t>Veiksmų programos rodiklių registravimas</w:t>
            </w:r>
          </w:p>
          <w:p w14:paraId="7601E8F7" w14:textId="77777777" w:rsidR="005B2024" w:rsidRPr="008F2A94" w:rsidRDefault="005B2024" w:rsidP="008F2A94">
            <w:pPr>
              <w:tabs>
                <w:tab w:val="left" w:pos="284"/>
                <w:tab w:val="left" w:pos="390"/>
                <w:tab w:val="left" w:pos="567"/>
              </w:tabs>
              <w:spacing w:line="276" w:lineRule="auto"/>
              <w:rPr>
                <w:rFonts w:ascii="Times New Roman" w:eastAsiaTheme="minorEastAsia" w:hAnsi="Times New Roman" w:cs="Times New Roman"/>
                <w:szCs w:val="24"/>
              </w:rPr>
            </w:pPr>
            <w:r w:rsidRPr="008F2A94">
              <w:rPr>
                <w:rFonts w:ascii="Times New Roman" w:eastAsiaTheme="minorEastAsia" w:hAnsi="Times New Roman" w:cs="Times New Roman"/>
                <w:szCs w:val="24"/>
              </w:rPr>
              <w:t>Veiksmų programos rodiklių tvirtinimas</w:t>
            </w:r>
          </w:p>
        </w:tc>
        <w:tc>
          <w:tcPr>
            <w:tcW w:w="3969" w:type="dxa"/>
          </w:tcPr>
          <w:p w14:paraId="425346FD" w14:textId="77777777" w:rsidR="005B2024" w:rsidRPr="008F2A94" w:rsidRDefault="005B2024" w:rsidP="008F2A94">
            <w:pPr>
              <w:tabs>
                <w:tab w:val="left" w:pos="284"/>
                <w:tab w:val="left" w:pos="567"/>
              </w:tabs>
              <w:spacing w:line="276" w:lineRule="auto"/>
              <w:rPr>
                <w:rFonts w:ascii="Times New Roman" w:eastAsiaTheme="minorEastAsia" w:hAnsi="Times New Roman" w:cs="Times New Roman"/>
                <w:szCs w:val="24"/>
              </w:rPr>
            </w:pPr>
            <w:r w:rsidRPr="008F2A94">
              <w:rPr>
                <w:rFonts w:ascii="Times New Roman" w:eastAsiaTheme="minorEastAsia" w:hAnsi="Times New Roman" w:cs="Times New Roman"/>
                <w:szCs w:val="24"/>
              </w:rPr>
              <w:t>Vadovaujančioji institucija</w:t>
            </w:r>
          </w:p>
        </w:tc>
      </w:tr>
      <w:tr w:rsidR="005B2024" w:rsidRPr="008F2A94" w14:paraId="70FF7EE4" w14:textId="77777777" w:rsidTr="008E134F">
        <w:tc>
          <w:tcPr>
            <w:tcW w:w="5807" w:type="dxa"/>
          </w:tcPr>
          <w:p w14:paraId="4E31DDB2" w14:textId="77777777" w:rsidR="005B2024" w:rsidRPr="008F2A94" w:rsidRDefault="005B2024" w:rsidP="008F2A94">
            <w:pPr>
              <w:tabs>
                <w:tab w:val="left" w:pos="284"/>
                <w:tab w:val="left" w:pos="375"/>
                <w:tab w:val="left" w:pos="567"/>
              </w:tabs>
              <w:spacing w:line="276" w:lineRule="auto"/>
              <w:rPr>
                <w:rFonts w:ascii="Times New Roman" w:eastAsiaTheme="minorEastAsia" w:hAnsi="Times New Roman" w:cs="Times New Roman"/>
                <w:szCs w:val="24"/>
              </w:rPr>
            </w:pPr>
            <w:r w:rsidRPr="008F2A94">
              <w:rPr>
                <w:rFonts w:ascii="Times New Roman" w:eastAsiaTheme="minorEastAsia" w:hAnsi="Times New Roman" w:cs="Times New Roman"/>
                <w:szCs w:val="24"/>
              </w:rPr>
              <w:t>Nacionalinių rodiklių registravimas</w:t>
            </w:r>
          </w:p>
        </w:tc>
        <w:tc>
          <w:tcPr>
            <w:tcW w:w="3969" w:type="dxa"/>
          </w:tcPr>
          <w:p w14:paraId="6A12DEF0" w14:textId="77777777" w:rsidR="005B2024" w:rsidRPr="008F2A94" w:rsidRDefault="005B2024" w:rsidP="008F2A94">
            <w:pPr>
              <w:tabs>
                <w:tab w:val="left" w:pos="284"/>
                <w:tab w:val="left" w:pos="567"/>
              </w:tabs>
              <w:spacing w:line="276" w:lineRule="auto"/>
              <w:rPr>
                <w:rFonts w:ascii="Times New Roman" w:eastAsiaTheme="minorEastAsia" w:hAnsi="Times New Roman" w:cs="Times New Roman"/>
                <w:szCs w:val="24"/>
              </w:rPr>
            </w:pPr>
            <w:r w:rsidRPr="008F2A94">
              <w:rPr>
                <w:rFonts w:ascii="Times New Roman" w:eastAsiaTheme="minorEastAsia" w:hAnsi="Times New Roman" w:cs="Times New Roman"/>
                <w:szCs w:val="24"/>
              </w:rPr>
              <w:t xml:space="preserve">Ministerija </w:t>
            </w:r>
          </w:p>
        </w:tc>
      </w:tr>
      <w:tr w:rsidR="005B2024" w:rsidRPr="008F2A94" w14:paraId="693CCBE5" w14:textId="77777777" w:rsidTr="008E134F">
        <w:trPr>
          <w:cnfStyle w:val="000000100000" w:firstRow="0" w:lastRow="0" w:firstColumn="0" w:lastColumn="0" w:oddVBand="0" w:evenVBand="0" w:oddHBand="1" w:evenHBand="0" w:firstRowFirstColumn="0" w:firstRowLastColumn="0" w:lastRowFirstColumn="0" w:lastRowLastColumn="0"/>
        </w:trPr>
        <w:tc>
          <w:tcPr>
            <w:tcW w:w="5807" w:type="dxa"/>
          </w:tcPr>
          <w:p w14:paraId="14B3EBA3" w14:textId="77777777" w:rsidR="005B2024" w:rsidRPr="008F2A94" w:rsidRDefault="005B2024" w:rsidP="008F2A94">
            <w:pPr>
              <w:tabs>
                <w:tab w:val="left" w:pos="284"/>
                <w:tab w:val="left" w:pos="375"/>
                <w:tab w:val="left" w:pos="567"/>
              </w:tabs>
              <w:spacing w:line="276" w:lineRule="auto"/>
              <w:rPr>
                <w:rFonts w:ascii="Times New Roman" w:eastAsiaTheme="minorEastAsia" w:hAnsi="Times New Roman" w:cs="Times New Roman"/>
                <w:szCs w:val="24"/>
              </w:rPr>
            </w:pPr>
            <w:r w:rsidRPr="008F2A94">
              <w:rPr>
                <w:rFonts w:ascii="Times New Roman" w:eastAsiaTheme="minorEastAsia" w:hAnsi="Times New Roman" w:cs="Times New Roman"/>
                <w:szCs w:val="24"/>
              </w:rPr>
              <w:t>Nacionalinių rodiklių tvirtinimas</w:t>
            </w:r>
          </w:p>
        </w:tc>
        <w:tc>
          <w:tcPr>
            <w:tcW w:w="3969" w:type="dxa"/>
          </w:tcPr>
          <w:p w14:paraId="55639AF7" w14:textId="77777777" w:rsidR="005B2024" w:rsidRPr="008F2A94" w:rsidRDefault="005B2024" w:rsidP="008F2A94">
            <w:pPr>
              <w:tabs>
                <w:tab w:val="left" w:pos="284"/>
                <w:tab w:val="left" w:pos="567"/>
              </w:tabs>
              <w:spacing w:line="276" w:lineRule="auto"/>
              <w:rPr>
                <w:rFonts w:ascii="Times New Roman" w:eastAsiaTheme="minorEastAsia" w:hAnsi="Times New Roman" w:cs="Times New Roman"/>
                <w:szCs w:val="24"/>
              </w:rPr>
            </w:pPr>
            <w:r w:rsidRPr="008F2A94">
              <w:rPr>
                <w:rFonts w:ascii="Times New Roman" w:eastAsiaTheme="minorEastAsia" w:hAnsi="Times New Roman" w:cs="Times New Roman"/>
                <w:szCs w:val="24"/>
              </w:rPr>
              <w:t>SFMIS2014 pagalbos tarnyba</w:t>
            </w:r>
          </w:p>
        </w:tc>
      </w:tr>
    </w:tbl>
    <w:p w14:paraId="5C670C0C" w14:textId="77777777" w:rsidR="005B2024" w:rsidRPr="008A18D6" w:rsidRDefault="005B2024" w:rsidP="00226F60">
      <w:pPr>
        <w:tabs>
          <w:tab w:val="left" w:pos="284"/>
          <w:tab w:val="left" w:pos="567"/>
        </w:tabs>
        <w:spacing w:after="0" w:line="360" w:lineRule="auto"/>
        <w:jc w:val="both"/>
        <w:rPr>
          <w:rFonts w:ascii="Times New Roman" w:hAnsi="Times New Roman" w:cs="Times New Roman"/>
          <w:sz w:val="24"/>
          <w:szCs w:val="24"/>
        </w:rPr>
      </w:pPr>
    </w:p>
    <w:p w14:paraId="78460BDC" w14:textId="77777777" w:rsidR="005B2024" w:rsidRPr="008A18D6" w:rsidRDefault="005B2024" w:rsidP="00496696">
      <w:pPr>
        <w:pStyle w:val="Sraopastraipa"/>
        <w:numPr>
          <w:ilvl w:val="0"/>
          <w:numId w:val="18"/>
        </w:numPr>
        <w:tabs>
          <w:tab w:val="left" w:pos="284"/>
          <w:tab w:val="left" w:pos="567"/>
        </w:tabs>
        <w:ind w:left="0" w:firstLine="0"/>
        <w:rPr>
          <w:rFonts w:cs="Times New Roman"/>
          <w:szCs w:val="24"/>
        </w:rPr>
      </w:pPr>
      <w:r w:rsidRPr="008A18D6">
        <w:rPr>
          <w:rFonts w:cs="Times New Roman"/>
          <w:szCs w:val="24"/>
        </w:rPr>
        <w:t xml:space="preserve">Patvirtinus veiksmų programą arba jos pakeitimus, atsakingas vadovaujančiosios institucijos darbuotojas per 14 dienų nuo veiksmų programos arba jos pakeitimo patvirtinimo dienos pildo SFMIS2014 administravimo aplikacijoje esantį stebėsenos rodiklių žinyną, kuriame registruojami nustatyti ir (arba) pakeisti veiksmų programos bendrieji ir (arba) veiksmų programos specialieji produkto ir (ar) rezultato stebėsenos rodikliai. </w:t>
      </w:r>
    </w:p>
    <w:p w14:paraId="3241FF84" w14:textId="77777777" w:rsidR="005B2024" w:rsidRPr="008A18D6" w:rsidRDefault="005B2024" w:rsidP="00496696">
      <w:pPr>
        <w:pStyle w:val="Sraopastraipa"/>
        <w:numPr>
          <w:ilvl w:val="0"/>
          <w:numId w:val="18"/>
        </w:numPr>
        <w:tabs>
          <w:tab w:val="left" w:pos="284"/>
          <w:tab w:val="left" w:pos="567"/>
        </w:tabs>
        <w:ind w:left="0" w:firstLine="0"/>
        <w:rPr>
          <w:rFonts w:cs="Times New Roman"/>
          <w:szCs w:val="24"/>
        </w:rPr>
      </w:pPr>
      <w:r w:rsidRPr="008A18D6">
        <w:rPr>
          <w:rFonts w:cs="Times New Roman"/>
          <w:szCs w:val="24"/>
        </w:rPr>
        <w:t xml:space="preserve">Patvirtinus PĮP arba jo pakeitimus, atsakingas ministerijos darbuotojas per 14 dienų nuo PĮP arba jo pakeitimo patvirtinimo dienos pildo SFMIS2014 administravimo aplikacijoje esantį stebėsenos </w:t>
      </w:r>
      <w:r w:rsidRPr="008A18D6">
        <w:rPr>
          <w:rFonts w:cs="Times New Roman"/>
          <w:szCs w:val="24"/>
        </w:rPr>
        <w:lastRenderedPageBreak/>
        <w:t xml:space="preserve">rodiklių žinyną, kuriame registruojami PĮP patvirtinti nacionaliniai produkto ir (ar) rezultato stebėsenos rodikliai. </w:t>
      </w:r>
    </w:p>
    <w:p w14:paraId="28F449E4" w14:textId="4FB3C659" w:rsidR="005B2024" w:rsidRPr="008A18D6" w:rsidRDefault="007E5BB7" w:rsidP="00496696">
      <w:pPr>
        <w:pStyle w:val="Sraopastraipa"/>
        <w:numPr>
          <w:ilvl w:val="0"/>
          <w:numId w:val="18"/>
        </w:numPr>
        <w:tabs>
          <w:tab w:val="left" w:pos="284"/>
          <w:tab w:val="left" w:pos="567"/>
        </w:tabs>
        <w:ind w:left="0" w:firstLine="0"/>
        <w:rPr>
          <w:rFonts w:cs="Times New Roman"/>
          <w:szCs w:val="24"/>
        </w:rPr>
      </w:pPr>
      <w:r w:rsidRPr="00A83161">
        <w:rPr>
          <w:rFonts w:cs="Times New Roman"/>
          <w:szCs w:val="24"/>
        </w:rPr>
        <w:t>Veiksmų programos ir nacionalinio stebėsenos rodiklio registracijos metu rodiklio žinyne turi būti užpildoma ši informacija (užpildyta ir patvirtinta informacija yra automatiškai užpildoma rodiklio plane)</w:t>
      </w:r>
      <w:r>
        <w:rPr>
          <w:rFonts w:cs="Times New Roman"/>
          <w:szCs w:val="24"/>
        </w:rPr>
        <w:t>:</w:t>
      </w:r>
    </w:p>
    <w:tbl>
      <w:tblPr>
        <w:tblStyle w:val="GridTable5Dark-Accent11"/>
        <w:tblW w:w="9776" w:type="dxa"/>
        <w:tblLook w:val="0420" w:firstRow="1" w:lastRow="0" w:firstColumn="0" w:lastColumn="0" w:noHBand="0" w:noVBand="1"/>
      </w:tblPr>
      <w:tblGrid>
        <w:gridCol w:w="5807"/>
        <w:gridCol w:w="3969"/>
      </w:tblGrid>
      <w:tr w:rsidR="005B2024" w:rsidRPr="008F2A94" w14:paraId="1047795B" w14:textId="77777777" w:rsidTr="008E134F">
        <w:trPr>
          <w:cnfStyle w:val="100000000000" w:firstRow="1" w:lastRow="0" w:firstColumn="0" w:lastColumn="0" w:oddVBand="0" w:evenVBand="0" w:oddHBand="0" w:evenHBand="0" w:firstRowFirstColumn="0" w:firstRowLastColumn="0" w:lastRowFirstColumn="0" w:lastRowLastColumn="0"/>
        </w:trPr>
        <w:tc>
          <w:tcPr>
            <w:tcW w:w="5807" w:type="dxa"/>
          </w:tcPr>
          <w:p w14:paraId="3EC368A0" w14:textId="77777777" w:rsidR="005B2024" w:rsidRPr="008F2A94" w:rsidRDefault="00B63988" w:rsidP="008F2A94">
            <w:pPr>
              <w:pStyle w:val="Sraopastraipa"/>
              <w:tabs>
                <w:tab w:val="left" w:pos="284"/>
                <w:tab w:val="left" w:pos="567"/>
              </w:tabs>
              <w:spacing w:line="276" w:lineRule="auto"/>
              <w:ind w:firstLine="0"/>
              <w:rPr>
                <w:rFonts w:cs="Times New Roman"/>
                <w:b w:val="0"/>
                <w:sz w:val="22"/>
              </w:rPr>
            </w:pPr>
            <w:r w:rsidRPr="008F2A94">
              <w:rPr>
                <w:rFonts w:cs="Times New Roman"/>
                <w:sz w:val="22"/>
              </w:rPr>
              <w:t>Pildoma informacija</w:t>
            </w:r>
          </w:p>
        </w:tc>
        <w:tc>
          <w:tcPr>
            <w:tcW w:w="3969" w:type="dxa"/>
          </w:tcPr>
          <w:p w14:paraId="69918FD3" w14:textId="77777777" w:rsidR="005B2024" w:rsidRPr="008F2A94" w:rsidRDefault="005B2024" w:rsidP="008F2A94">
            <w:pPr>
              <w:pStyle w:val="Sraopastraipa"/>
              <w:tabs>
                <w:tab w:val="left" w:pos="284"/>
                <w:tab w:val="left" w:pos="567"/>
              </w:tabs>
              <w:spacing w:line="276" w:lineRule="auto"/>
              <w:ind w:firstLine="0"/>
              <w:rPr>
                <w:rFonts w:cs="Times New Roman"/>
                <w:b w:val="0"/>
                <w:sz w:val="22"/>
              </w:rPr>
            </w:pPr>
            <w:r w:rsidRPr="008F2A94">
              <w:rPr>
                <w:rFonts w:cs="Times New Roman"/>
                <w:sz w:val="22"/>
              </w:rPr>
              <w:t>Papildomos sąlygos</w:t>
            </w:r>
          </w:p>
        </w:tc>
      </w:tr>
      <w:tr w:rsidR="005B2024" w:rsidRPr="008F2A94" w14:paraId="568CBA92" w14:textId="77777777" w:rsidTr="008E134F">
        <w:trPr>
          <w:cnfStyle w:val="000000100000" w:firstRow="0" w:lastRow="0" w:firstColumn="0" w:lastColumn="0" w:oddVBand="0" w:evenVBand="0" w:oddHBand="1" w:evenHBand="0" w:firstRowFirstColumn="0" w:firstRowLastColumn="0" w:lastRowFirstColumn="0" w:lastRowLastColumn="0"/>
          <w:trHeight w:val="530"/>
        </w:trPr>
        <w:tc>
          <w:tcPr>
            <w:tcW w:w="5807" w:type="dxa"/>
          </w:tcPr>
          <w:p w14:paraId="21075A86" w14:textId="77777777" w:rsidR="005B2024" w:rsidRPr="008F2A94" w:rsidRDefault="005B2024" w:rsidP="008F2A94">
            <w:pPr>
              <w:pStyle w:val="Sraopastraipa"/>
              <w:numPr>
                <w:ilvl w:val="1"/>
                <w:numId w:val="18"/>
              </w:numPr>
              <w:tabs>
                <w:tab w:val="left" w:pos="284"/>
                <w:tab w:val="left" w:pos="567"/>
              </w:tabs>
              <w:spacing w:line="276" w:lineRule="auto"/>
              <w:ind w:left="0" w:firstLine="0"/>
              <w:rPr>
                <w:rFonts w:cs="Times New Roman"/>
                <w:sz w:val="22"/>
              </w:rPr>
            </w:pPr>
            <w:r w:rsidRPr="008F2A94">
              <w:rPr>
                <w:rFonts w:cs="Times New Roman"/>
                <w:sz w:val="22"/>
              </w:rPr>
              <w:t>pasirenkama stebėsenos rodiklio rūšis (porūšis);</w:t>
            </w:r>
          </w:p>
        </w:tc>
        <w:tc>
          <w:tcPr>
            <w:tcW w:w="3969" w:type="dxa"/>
            <w:vMerge w:val="restart"/>
          </w:tcPr>
          <w:p w14:paraId="32287E94" w14:textId="2D5D0E9F" w:rsidR="005B2024" w:rsidRPr="008F2A94" w:rsidRDefault="005B2024" w:rsidP="008F2A94">
            <w:pPr>
              <w:pStyle w:val="Sraopastraipa"/>
              <w:tabs>
                <w:tab w:val="left" w:pos="284"/>
                <w:tab w:val="left" w:pos="567"/>
              </w:tabs>
              <w:spacing w:line="276" w:lineRule="auto"/>
              <w:ind w:firstLine="0"/>
              <w:rPr>
                <w:rFonts w:cs="Times New Roman"/>
                <w:sz w:val="22"/>
              </w:rPr>
            </w:pPr>
          </w:p>
        </w:tc>
      </w:tr>
      <w:tr w:rsidR="005B2024" w:rsidRPr="008F2A94" w14:paraId="7C97C432" w14:textId="77777777" w:rsidTr="008E134F">
        <w:trPr>
          <w:trHeight w:val="530"/>
        </w:trPr>
        <w:tc>
          <w:tcPr>
            <w:tcW w:w="5807" w:type="dxa"/>
          </w:tcPr>
          <w:p w14:paraId="6FDE65D4" w14:textId="77777777" w:rsidR="005B2024" w:rsidRPr="008F2A94" w:rsidRDefault="005B2024" w:rsidP="008F2A94">
            <w:pPr>
              <w:pStyle w:val="Sraopastraipa"/>
              <w:numPr>
                <w:ilvl w:val="1"/>
                <w:numId w:val="18"/>
              </w:numPr>
              <w:tabs>
                <w:tab w:val="left" w:pos="284"/>
                <w:tab w:val="left" w:pos="567"/>
              </w:tabs>
              <w:spacing w:line="276" w:lineRule="auto"/>
              <w:ind w:left="0" w:firstLine="0"/>
              <w:rPr>
                <w:rFonts w:cs="Times New Roman"/>
                <w:sz w:val="22"/>
              </w:rPr>
            </w:pPr>
            <w:r w:rsidRPr="008F2A94">
              <w:rPr>
                <w:rFonts w:cs="Times New Roman"/>
                <w:sz w:val="22"/>
              </w:rPr>
              <w:t>pasirenkamas stebėsenos rodiklio tipas;</w:t>
            </w:r>
          </w:p>
        </w:tc>
        <w:tc>
          <w:tcPr>
            <w:tcW w:w="3969" w:type="dxa"/>
            <w:vMerge/>
          </w:tcPr>
          <w:p w14:paraId="41F55A58" w14:textId="77777777" w:rsidR="005B2024" w:rsidRPr="008F2A94" w:rsidRDefault="005B2024" w:rsidP="008F2A94">
            <w:pPr>
              <w:pStyle w:val="Sraopastraipa"/>
              <w:tabs>
                <w:tab w:val="left" w:pos="284"/>
                <w:tab w:val="left" w:pos="567"/>
              </w:tabs>
              <w:spacing w:line="276" w:lineRule="auto"/>
              <w:ind w:firstLine="0"/>
              <w:rPr>
                <w:rFonts w:cs="Times New Roman"/>
                <w:sz w:val="22"/>
              </w:rPr>
            </w:pPr>
          </w:p>
        </w:tc>
      </w:tr>
      <w:tr w:rsidR="005B2024" w:rsidRPr="008F2A94" w14:paraId="40E37518" w14:textId="77777777" w:rsidTr="008E134F">
        <w:trPr>
          <w:cnfStyle w:val="000000100000" w:firstRow="0" w:lastRow="0" w:firstColumn="0" w:lastColumn="0" w:oddVBand="0" w:evenVBand="0" w:oddHBand="1" w:evenHBand="0" w:firstRowFirstColumn="0" w:firstRowLastColumn="0" w:lastRowFirstColumn="0" w:lastRowLastColumn="0"/>
          <w:trHeight w:val="530"/>
        </w:trPr>
        <w:tc>
          <w:tcPr>
            <w:tcW w:w="5807" w:type="dxa"/>
          </w:tcPr>
          <w:p w14:paraId="654EB762" w14:textId="77777777" w:rsidR="005B2024" w:rsidRPr="008F2A94" w:rsidRDefault="005B2024" w:rsidP="008F2A94">
            <w:pPr>
              <w:pStyle w:val="Sraopastraipa"/>
              <w:numPr>
                <w:ilvl w:val="1"/>
                <w:numId w:val="18"/>
              </w:numPr>
              <w:tabs>
                <w:tab w:val="left" w:pos="284"/>
                <w:tab w:val="left" w:pos="567"/>
              </w:tabs>
              <w:spacing w:line="276" w:lineRule="auto"/>
              <w:ind w:left="0" w:firstLine="0"/>
              <w:rPr>
                <w:rFonts w:cs="Times New Roman"/>
                <w:sz w:val="22"/>
              </w:rPr>
            </w:pPr>
            <w:r w:rsidRPr="008F2A94">
              <w:rPr>
                <w:rFonts w:cs="Times New Roman"/>
                <w:sz w:val="22"/>
              </w:rPr>
              <w:t>įvedamas unikalaus stebėsenos rodiklio kodo antrame segmente nurodytas triženklis skaičius</w:t>
            </w:r>
          </w:p>
        </w:tc>
        <w:tc>
          <w:tcPr>
            <w:tcW w:w="3969" w:type="dxa"/>
            <w:vMerge/>
          </w:tcPr>
          <w:p w14:paraId="17DE294F" w14:textId="77777777" w:rsidR="005B2024" w:rsidRPr="008F2A94" w:rsidRDefault="005B2024" w:rsidP="008F2A94">
            <w:pPr>
              <w:pStyle w:val="Sraopastraipa"/>
              <w:tabs>
                <w:tab w:val="left" w:pos="284"/>
                <w:tab w:val="left" w:pos="567"/>
              </w:tabs>
              <w:spacing w:line="276" w:lineRule="auto"/>
              <w:ind w:firstLine="0"/>
              <w:rPr>
                <w:rFonts w:cs="Times New Roman"/>
                <w:sz w:val="22"/>
              </w:rPr>
            </w:pPr>
          </w:p>
        </w:tc>
      </w:tr>
      <w:tr w:rsidR="00970244" w:rsidRPr="008F2A94" w14:paraId="0C1D4F80" w14:textId="77777777" w:rsidTr="008E134F">
        <w:trPr>
          <w:trHeight w:val="1168"/>
        </w:trPr>
        <w:tc>
          <w:tcPr>
            <w:tcW w:w="5807" w:type="dxa"/>
          </w:tcPr>
          <w:p w14:paraId="710FF8CD" w14:textId="77777777" w:rsidR="00970244" w:rsidRPr="008F2A94" w:rsidRDefault="00970244" w:rsidP="008F2A94">
            <w:pPr>
              <w:pStyle w:val="Sraopastraipa"/>
              <w:numPr>
                <w:ilvl w:val="1"/>
                <w:numId w:val="18"/>
              </w:numPr>
              <w:tabs>
                <w:tab w:val="left" w:pos="284"/>
                <w:tab w:val="left" w:pos="567"/>
              </w:tabs>
              <w:spacing w:line="276" w:lineRule="auto"/>
              <w:ind w:left="0" w:firstLine="0"/>
              <w:rPr>
                <w:rFonts w:cs="Times New Roman"/>
                <w:sz w:val="22"/>
              </w:rPr>
            </w:pPr>
            <w:r w:rsidRPr="008F2A94">
              <w:rPr>
                <w:rFonts w:cs="Times New Roman"/>
                <w:sz w:val="22"/>
              </w:rPr>
              <w:t>įvedamas stebėsenos rodiklio pavadinimas;</w:t>
            </w:r>
          </w:p>
        </w:tc>
        <w:tc>
          <w:tcPr>
            <w:tcW w:w="3969" w:type="dxa"/>
          </w:tcPr>
          <w:p w14:paraId="0CC8BD92" w14:textId="2AC4910D" w:rsidR="00970244" w:rsidRPr="008F2A94" w:rsidRDefault="00970244" w:rsidP="008F2A94">
            <w:pPr>
              <w:pStyle w:val="Sraopastraipa"/>
              <w:tabs>
                <w:tab w:val="left" w:pos="284"/>
                <w:tab w:val="left" w:pos="567"/>
              </w:tabs>
              <w:spacing w:line="276" w:lineRule="auto"/>
              <w:ind w:firstLine="0"/>
              <w:rPr>
                <w:rFonts w:cs="Times New Roman"/>
                <w:sz w:val="22"/>
              </w:rPr>
            </w:pPr>
          </w:p>
        </w:tc>
      </w:tr>
      <w:tr w:rsidR="00970244" w:rsidRPr="008F2A94" w14:paraId="4BEDA0D7" w14:textId="77777777" w:rsidTr="008E134F">
        <w:trPr>
          <w:cnfStyle w:val="000000100000" w:firstRow="0" w:lastRow="0" w:firstColumn="0" w:lastColumn="0" w:oddVBand="0" w:evenVBand="0" w:oddHBand="1" w:evenHBand="0" w:firstRowFirstColumn="0" w:firstRowLastColumn="0" w:lastRowFirstColumn="0" w:lastRowLastColumn="0"/>
          <w:trHeight w:val="1168"/>
        </w:trPr>
        <w:tc>
          <w:tcPr>
            <w:tcW w:w="5807" w:type="dxa"/>
          </w:tcPr>
          <w:p w14:paraId="32819158" w14:textId="62F09A23" w:rsidR="00970244" w:rsidRPr="008F2A94" w:rsidRDefault="00970244" w:rsidP="008F2A94">
            <w:pPr>
              <w:pStyle w:val="Sraopastraipa"/>
              <w:numPr>
                <w:ilvl w:val="1"/>
                <w:numId w:val="18"/>
              </w:numPr>
              <w:tabs>
                <w:tab w:val="left" w:pos="284"/>
                <w:tab w:val="left" w:pos="567"/>
              </w:tabs>
              <w:spacing w:line="276" w:lineRule="auto"/>
              <w:ind w:left="0" w:firstLine="0"/>
              <w:rPr>
                <w:rFonts w:cs="Times New Roman"/>
                <w:sz w:val="22"/>
              </w:rPr>
            </w:pPr>
            <w:r w:rsidRPr="008F2A94">
              <w:rPr>
                <w:rFonts w:cs="Times New Roman"/>
                <w:sz w:val="22"/>
              </w:rPr>
              <w:t>EK SFC rodiklio kodas</w:t>
            </w:r>
          </w:p>
        </w:tc>
        <w:tc>
          <w:tcPr>
            <w:tcW w:w="3969" w:type="dxa"/>
          </w:tcPr>
          <w:p w14:paraId="2FB19D55" w14:textId="1071BBF7" w:rsidR="00970244" w:rsidRPr="008F2A94" w:rsidRDefault="00970244" w:rsidP="00B77C9D">
            <w:pPr>
              <w:pStyle w:val="Sraopastraipa"/>
              <w:tabs>
                <w:tab w:val="left" w:pos="284"/>
                <w:tab w:val="left" w:pos="567"/>
              </w:tabs>
              <w:spacing w:line="276" w:lineRule="auto"/>
              <w:ind w:firstLine="0"/>
              <w:rPr>
                <w:rFonts w:cs="Times New Roman"/>
                <w:sz w:val="22"/>
              </w:rPr>
            </w:pPr>
            <w:r w:rsidRPr="008F2A94">
              <w:rPr>
                <w:rFonts w:cs="Times New Roman"/>
                <w:sz w:val="22"/>
              </w:rPr>
              <w:t>Nacionalinio stebėsenos rodiklio registravimo  atveju, žymima „</w:t>
            </w:r>
            <w:r w:rsidR="00B77C9D">
              <w:rPr>
                <w:rFonts w:cs="Times New Roman"/>
                <w:sz w:val="22"/>
              </w:rPr>
              <w:t>N</w:t>
            </w:r>
            <w:r w:rsidR="00B77C9D" w:rsidRPr="008F2A94">
              <w:rPr>
                <w:rFonts w:cs="Times New Roman"/>
                <w:sz w:val="22"/>
              </w:rPr>
              <w:t>etaikoma</w:t>
            </w:r>
            <w:r w:rsidRPr="008F2A94">
              <w:rPr>
                <w:rFonts w:cs="Times New Roman"/>
                <w:sz w:val="22"/>
              </w:rPr>
              <w:t>“</w:t>
            </w:r>
          </w:p>
        </w:tc>
      </w:tr>
      <w:tr w:rsidR="004034B1" w:rsidRPr="008F2A94" w14:paraId="1BA9E93E" w14:textId="77777777" w:rsidTr="008E134F">
        <w:trPr>
          <w:trHeight w:val="530"/>
        </w:trPr>
        <w:tc>
          <w:tcPr>
            <w:tcW w:w="5807" w:type="dxa"/>
          </w:tcPr>
          <w:p w14:paraId="5B8C025A" w14:textId="65E08501" w:rsidR="004034B1" w:rsidRPr="008F2A94" w:rsidRDefault="00F9562E" w:rsidP="008F2A94">
            <w:pPr>
              <w:pStyle w:val="Sraopastraipa"/>
              <w:numPr>
                <w:ilvl w:val="1"/>
                <w:numId w:val="18"/>
              </w:numPr>
              <w:tabs>
                <w:tab w:val="left" w:pos="284"/>
                <w:tab w:val="left" w:pos="567"/>
              </w:tabs>
              <w:spacing w:line="276" w:lineRule="auto"/>
              <w:ind w:left="0" w:firstLine="0"/>
              <w:rPr>
                <w:rFonts w:cs="Times New Roman"/>
                <w:sz w:val="22"/>
              </w:rPr>
            </w:pPr>
            <w:r w:rsidRPr="008F2A94">
              <w:rPr>
                <w:rFonts w:cs="Times New Roman"/>
                <w:sz w:val="22"/>
              </w:rPr>
              <w:t>Siektinos reikšmės mat. vnt.</w:t>
            </w:r>
          </w:p>
        </w:tc>
        <w:tc>
          <w:tcPr>
            <w:tcW w:w="3969" w:type="dxa"/>
          </w:tcPr>
          <w:p w14:paraId="25432332" w14:textId="77777777" w:rsidR="004034B1" w:rsidRPr="008F2A94" w:rsidRDefault="004034B1" w:rsidP="008F2A94">
            <w:pPr>
              <w:pStyle w:val="Sraopastraipa"/>
              <w:tabs>
                <w:tab w:val="left" w:pos="284"/>
                <w:tab w:val="left" w:pos="567"/>
              </w:tabs>
              <w:spacing w:line="276" w:lineRule="auto"/>
              <w:ind w:firstLine="0"/>
              <w:rPr>
                <w:rFonts w:cs="Times New Roman"/>
                <w:sz w:val="22"/>
              </w:rPr>
            </w:pPr>
          </w:p>
        </w:tc>
      </w:tr>
      <w:tr w:rsidR="00F9562E" w:rsidRPr="008F2A94" w14:paraId="75D98331" w14:textId="77777777" w:rsidTr="008E134F">
        <w:trPr>
          <w:cnfStyle w:val="000000100000" w:firstRow="0" w:lastRow="0" w:firstColumn="0" w:lastColumn="0" w:oddVBand="0" w:evenVBand="0" w:oddHBand="1" w:evenHBand="0" w:firstRowFirstColumn="0" w:firstRowLastColumn="0" w:lastRowFirstColumn="0" w:lastRowLastColumn="0"/>
          <w:trHeight w:val="530"/>
        </w:trPr>
        <w:tc>
          <w:tcPr>
            <w:tcW w:w="5807" w:type="dxa"/>
          </w:tcPr>
          <w:p w14:paraId="10CDFD05" w14:textId="733431FF" w:rsidR="00F9562E" w:rsidRPr="008F2A94" w:rsidRDefault="00F9562E" w:rsidP="008F2A94">
            <w:pPr>
              <w:pStyle w:val="Sraopastraipa"/>
              <w:numPr>
                <w:ilvl w:val="1"/>
                <w:numId w:val="18"/>
              </w:numPr>
              <w:tabs>
                <w:tab w:val="left" w:pos="284"/>
                <w:tab w:val="left" w:pos="567"/>
              </w:tabs>
              <w:spacing w:line="276" w:lineRule="auto"/>
              <w:ind w:left="0" w:firstLine="0"/>
              <w:rPr>
                <w:rFonts w:cs="Times New Roman"/>
                <w:sz w:val="22"/>
              </w:rPr>
            </w:pPr>
            <w:r w:rsidRPr="008F2A94">
              <w:rPr>
                <w:rFonts w:cs="Times New Roman"/>
                <w:sz w:val="22"/>
              </w:rPr>
              <w:t>Pasiekimo reikšmės mat. vnt.</w:t>
            </w:r>
          </w:p>
        </w:tc>
        <w:tc>
          <w:tcPr>
            <w:tcW w:w="3969" w:type="dxa"/>
          </w:tcPr>
          <w:p w14:paraId="4970577F" w14:textId="791C4521" w:rsidR="00F9562E" w:rsidRPr="008F2A94" w:rsidRDefault="006A6EA6" w:rsidP="008F2A94">
            <w:pPr>
              <w:pStyle w:val="Sraopastraipa"/>
              <w:tabs>
                <w:tab w:val="left" w:pos="284"/>
                <w:tab w:val="left" w:pos="567"/>
              </w:tabs>
              <w:spacing w:line="276" w:lineRule="auto"/>
              <w:ind w:firstLine="0"/>
              <w:rPr>
                <w:rFonts w:cs="Times New Roman"/>
                <w:sz w:val="22"/>
              </w:rPr>
            </w:pPr>
            <w:r w:rsidRPr="008F2A94">
              <w:rPr>
                <w:rFonts w:cs="Times New Roman"/>
                <w:sz w:val="22"/>
              </w:rPr>
              <w:t>Pildoma, kai lauke „Rodiklio rūšis (porūšis)“ parinkta reikšmė „Veiksmų programos (Bendrasis)“ ir lauko „Unikalus rodiklio kodas“ 2 segmento reikšmė patenka į intervalą 001-229 imtinai</w:t>
            </w:r>
          </w:p>
        </w:tc>
      </w:tr>
      <w:tr w:rsidR="00F9562E" w:rsidRPr="008F2A94" w14:paraId="7EDD31BA" w14:textId="77777777" w:rsidTr="008E134F">
        <w:trPr>
          <w:trHeight w:val="530"/>
        </w:trPr>
        <w:tc>
          <w:tcPr>
            <w:tcW w:w="5807" w:type="dxa"/>
          </w:tcPr>
          <w:p w14:paraId="2D3FBBE2" w14:textId="5C4BD377" w:rsidR="00F9562E" w:rsidRPr="008F2A94" w:rsidRDefault="001674BD" w:rsidP="008F2A94">
            <w:pPr>
              <w:pStyle w:val="Sraopastraipa"/>
              <w:numPr>
                <w:ilvl w:val="1"/>
                <w:numId w:val="18"/>
              </w:numPr>
              <w:tabs>
                <w:tab w:val="left" w:pos="284"/>
                <w:tab w:val="left" w:pos="567"/>
              </w:tabs>
              <w:spacing w:line="276" w:lineRule="auto"/>
              <w:ind w:left="0" w:firstLine="0"/>
              <w:rPr>
                <w:rFonts w:cs="Times New Roman"/>
                <w:sz w:val="22"/>
              </w:rPr>
            </w:pPr>
            <w:r w:rsidRPr="008F2A94">
              <w:rPr>
                <w:rFonts w:cs="Times New Roman"/>
                <w:sz w:val="22"/>
              </w:rPr>
              <w:t>Požymis, ar r</w:t>
            </w:r>
            <w:r w:rsidR="00F9562E" w:rsidRPr="008F2A94">
              <w:rPr>
                <w:rFonts w:cs="Times New Roman"/>
                <w:sz w:val="22"/>
              </w:rPr>
              <w:t>odiklis apskaičiuojamas iš galutinių naudos gavėjų sąrašo</w:t>
            </w:r>
          </w:p>
        </w:tc>
        <w:tc>
          <w:tcPr>
            <w:tcW w:w="3969" w:type="dxa"/>
          </w:tcPr>
          <w:p w14:paraId="01178886" w14:textId="341725B1" w:rsidR="00F9562E" w:rsidRPr="008F2A94" w:rsidRDefault="00F9562E" w:rsidP="008F2A94">
            <w:pPr>
              <w:pStyle w:val="Sraopastraipa"/>
              <w:tabs>
                <w:tab w:val="left" w:pos="284"/>
                <w:tab w:val="left" w:pos="567"/>
              </w:tabs>
              <w:spacing w:line="276" w:lineRule="auto"/>
              <w:ind w:firstLine="0"/>
              <w:rPr>
                <w:rFonts w:cs="Times New Roman"/>
                <w:sz w:val="22"/>
              </w:rPr>
            </w:pPr>
          </w:p>
        </w:tc>
      </w:tr>
      <w:tr w:rsidR="004034B1" w:rsidRPr="008F2A94" w14:paraId="524A017F" w14:textId="77777777" w:rsidTr="008E134F">
        <w:trPr>
          <w:cnfStyle w:val="000000100000" w:firstRow="0" w:lastRow="0" w:firstColumn="0" w:lastColumn="0" w:oddVBand="0" w:evenVBand="0" w:oddHBand="1" w:evenHBand="0" w:firstRowFirstColumn="0" w:firstRowLastColumn="0" w:lastRowFirstColumn="0" w:lastRowLastColumn="0"/>
          <w:trHeight w:val="530"/>
        </w:trPr>
        <w:tc>
          <w:tcPr>
            <w:tcW w:w="5807" w:type="dxa"/>
          </w:tcPr>
          <w:p w14:paraId="0E2BF38B" w14:textId="77777777" w:rsidR="004034B1" w:rsidRPr="008F2A94" w:rsidRDefault="004034B1" w:rsidP="008F2A94">
            <w:pPr>
              <w:pStyle w:val="Sraopastraipa"/>
              <w:numPr>
                <w:ilvl w:val="1"/>
                <w:numId w:val="18"/>
              </w:numPr>
              <w:tabs>
                <w:tab w:val="left" w:pos="284"/>
                <w:tab w:val="left" w:pos="567"/>
              </w:tabs>
              <w:spacing w:line="276" w:lineRule="auto"/>
              <w:ind w:left="0" w:firstLine="0"/>
              <w:rPr>
                <w:rFonts w:cs="Times New Roman"/>
                <w:sz w:val="22"/>
              </w:rPr>
            </w:pPr>
            <w:r w:rsidRPr="008F2A94">
              <w:rPr>
                <w:rFonts w:cs="Times New Roman"/>
                <w:sz w:val="22"/>
              </w:rPr>
              <w:t>Rodiklio apskaičiavimo tipas</w:t>
            </w:r>
          </w:p>
        </w:tc>
        <w:tc>
          <w:tcPr>
            <w:tcW w:w="3969" w:type="dxa"/>
          </w:tcPr>
          <w:p w14:paraId="472ADC16" w14:textId="77777777" w:rsidR="004034B1" w:rsidRPr="008F2A94" w:rsidRDefault="004034B1" w:rsidP="008F2A94">
            <w:pPr>
              <w:pStyle w:val="Sraopastraipa"/>
              <w:tabs>
                <w:tab w:val="left" w:pos="284"/>
                <w:tab w:val="left" w:pos="567"/>
              </w:tabs>
              <w:spacing w:line="276" w:lineRule="auto"/>
              <w:ind w:firstLine="0"/>
              <w:rPr>
                <w:rFonts w:cs="Times New Roman"/>
                <w:sz w:val="22"/>
              </w:rPr>
            </w:pPr>
          </w:p>
        </w:tc>
      </w:tr>
      <w:tr w:rsidR="004034B1" w:rsidRPr="008F2A94" w14:paraId="16D58495" w14:textId="77777777" w:rsidTr="008E134F">
        <w:trPr>
          <w:trHeight w:val="530"/>
        </w:trPr>
        <w:tc>
          <w:tcPr>
            <w:tcW w:w="5807" w:type="dxa"/>
          </w:tcPr>
          <w:p w14:paraId="14250A06" w14:textId="77777777" w:rsidR="004034B1" w:rsidRPr="008F2A94" w:rsidRDefault="004034B1" w:rsidP="008F2A94">
            <w:pPr>
              <w:pStyle w:val="Sraopastraipa"/>
              <w:numPr>
                <w:ilvl w:val="1"/>
                <w:numId w:val="18"/>
              </w:numPr>
              <w:tabs>
                <w:tab w:val="left" w:pos="284"/>
                <w:tab w:val="left" w:pos="567"/>
              </w:tabs>
              <w:spacing w:line="276" w:lineRule="auto"/>
              <w:ind w:left="0" w:firstLine="0"/>
              <w:rPr>
                <w:rFonts w:cs="Times New Roman"/>
                <w:sz w:val="22"/>
              </w:rPr>
            </w:pPr>
            <w:r w:rsidRPr="008F2A94">
              <w:rPr>
                <w:rFonts w:cs="Times New Roman"/>
                <w:sz w:val="22"/>
              </w:rPr>
              <w:t>Rodiklio pasiekimo momentas</w:t>
            </w:r>
          </w:p>
        </w:tc>
        <w:tc>
          <w:tcPr>
            <w:tcW w:w="3969" w:type="dxa"/>
          </w:tcPr>
          <w:p w14:paraId="6BFE537B" w14:textId="77777777" w:rsidR="004034B1" w:rsidRPr="008F2A94" w:rsidRDefault="004034B1" w:rsidP="008F2A94">
            <w:pPr>
              <w:pStyle w:val="Sraopastraipa"/>
              <w:tabs>
                <w:tab w:val="left" w:pos="284"/>
                <w:tab w:val="left" w:pos="567"/>
              </w:tabs>
              <w:spacing w:line="276" w:lineRule="auto"/>
              <w:ind w:firstLine="0"/>
              <w:rPr>
                <w:rFonts w:cs="Times New Roman"/>
                <w:sz w:val="22"/>
              </w:rPr>
            </w:pPr>
            <w:r w:rsidRPr="008F2A94">
              <w:rPr>
                <w:rFonts w:cs="Times New Roman"/>
                <w:sz w:val="22"/>
              </w:rPr>
              <w:t>Pildoma, kai rodiklio apskaičiavimo tipas „Apskaičiuojamas“.</w:t>
            </w:r>
          </w:p>
        </w:tc>
      </w:tr>
      <w:tr w:rsidR="004034B1" w:rsidRPr="008F2A94" w14:paraId="59AF2232" w14:textId="77777777" w:rsidTr="008E134F">
        <w:trPr>
          <w:cnfStyle w:val="000000100000" w:firstRow="0" w:lastRow="0" w:firstColumn="0" w:lastColumn="0" w:oddVBand="0" w:evenVBand="0" w:oddHBand="1" w:evenHBand="0" w:firstRowFirstColumn="0" w:firstRowLastColumn="0" w:lastRowFirstColumn="0" w:lastRowLastColumn="0"/>
          <w:trHeight w:val="530"/>
        </w:trPr>
        <w:tc>
          <w:tcPr>
            <w:tcW w:w="5807" w:type="dxa"/>
          </w:tcPr>
          <w:p w14:paraId="184BF504" w14:textId="77777777" w:rsidR="004034B1" w:rsidRPr="008F2A94" w:rsidRDefault="004034B1" w:rsidP="008F2A94">
            <w:pPr>
              <w:pStyle w:val="Sraopastraipa"/>
              <w:numPr>
                <w:ilvl w:val="1"/>
                <w:numId w:val="18"/>
              </w:numPr>
              <w:tabs>
                <w:tab w:val="left" w:pos="284"/>
                <w:tab w:val="left" w:pos="567"/>
              </w:tabs>
              <w:spacing w:line="276" w:lineRule="auto"/>
              <w:ind w:left="0" w:firstLine="0"/>
              <w:rPr>
                <w:rFonts w:cs="Times New Roman"/>
                <w:sz w:val="22"/>
              </w:rPr>
            </w:pPr>
            <w:r w:rsidRPr="008F2A94">
              <w:rPr>
                <w:rFonts w:cs="Times New Roman"/>
                <w:sz w:val="22"/>
              </w:rPr>
              <w:t>Metai po užbaigimo</w:t>
            </w:r>
          </w:p>
        </w:tc>
        <w:tc>
          <w:tcPr>
            <w:tcW w:w="3969" w:type="dxa"/>
          </w:tcPr>
          <w:p w14:paraId="3503465D" w14:textId="080F53C2" w:rsidR="004034B1" w:rsidRPr="008F2A94" w:rsidRDefault="00F9562E" w:rsidP="008F2A94">
            <w:pPr>
              <w:pStyle w:val="Sraopastraipa"/>
              <w:tabs>
                <w:tab w:val="left" w:pos="284"/>
                <w:tab w:val="left" w:pos="567"/>
              </w:tabs>
              <w:spacing w:line="276" w:lineRule="auto"/>
              <w:ind w:firstLine="0"/>
              <w:rPr>
                <w:rFonts w:cs="Times New Roman"/>
                <w:sz w:val="22"/>
              </w:rPr>
            </w:pPr>
            <w:r w:rsidRPr="008F2A94">
              <w:rPr>
                <w:rFonts w:cs="Times New Roman"/>
                <w:sz w:val="22"/>
              </w:rPr>
              <w:t xml:space="preserve">Pildoma </w:t>
            </w:r>
            <w:r w:rsidR="00583E07" w:rsidRPr="008F2A94">
              <w:rPr>
                <w:rFonts w:cs="Times New Roman"/>
                <w:sz w:val="22"/>
              </w:rPr>
              <w:t>kai rodiklio pasiekimo momento</w:t>
            </w:r>
            <w:r w:rsidRPr="008F2A94">
              <w:rPr>
                <w:rFonts w:cs="Times New Roman"/>
                <w:sz w:val="22"/>
              </w:rPr>
              <w:t xml:space="preserve"> pasirinkta reikšmė „Po projekto finansavimo pabaigos“</w:t>
            </w:r>
          </w:p>
        </w:tc>
      </w:tr>
      <w:tr w:rsidR="00A83161" w:rsidRPr="008F2A94" w14:paraId="24AA7326" w14:textId="77777777" w:rsidTr="008E134F">
        <w:trPr>
          <w:trHeight w:val="530"/>
        </w:trPr>
        <w:tc>
          <w:tcPr>
            <w:tcW w:w="5807" w:type="dxa"/>
          </w:tcPr>
          <w:p w14:paraId="5CC64E26" w14:textId="7789E564" w:rsidR="00A83161" w:rsidRPr="008F2A94" w:rsidRDefault="00C41D65" w:rsidP="008F2A94">
            <w:pPr>
              <w:pStyle w:val="Sraopastraipa"/>
              <w:numPr>
                <w:ilvl w:val="1"/>
                <w:numId w:val="18"/>
              </w:numPr>
              <w:tabs>
                <w:tab w:val="left" w:pos="284"/>
                <w:tab w:val="left" w:pos="567"/>
              </w:tabs>
              <w:spacing w:line="276" w:lineRule="auto"/>
              <w:ind w:left="0" w:firstLine="0"/>
              <w:rPr>
                <w:rFonts w:cs="Times New Roman"/>
                <w:sz w:val="22"/>
              </w:rPr>
            </w:pPr>
            <w:r w:rsidRPr="008F2A94">
              <w:rPr>
                <w:rFonts w:cs="Times New Roman"/>
                <w:sz w:val="22"/>
              </w:rPr>
              <w:t>D</w:t>
            </w:r>
            <w:r w:rsidR="00A83161" w:rsidRPr="008F2A94">
              <w:rPr>
                <w:rFonts w:cs="Times New Roman"/>
                <w:sz w:val="22"/>
              </w:rPr>
              <w:t>a</w:t>
            </w:r>
            <w:r w:rsidR="00583E07" w:rsidRPr="008F2A94">
              <w:rPr>
                <w:rFonts w:cs="Times New Roman"/>
                <w:sz w:val="22"/>
              </w:rPr>
              <w:t>lyvių požymių rinkinio duomenys</w:t>
            </w:r>
          </w:p>
        </w:tc>
        <w:tc>
          <w:tcPr>
            <w:tcW w:w="3969" w:type="dxa"/>
          </w:tcPr>
          <w:p w14:paraId="3EB0EE15" w14:textId="1ECA33F4" w:rsidR="00A83161" w:rsidRPr="008F2A94" w:rsidRDefault="00A83161" w:rsidP="008F2A94">
            <w:pPr>
              <w:pStyle w:val="Sraopastraipa"/>
              <w:tabs>
                <w:tab w:val="left" w:pos="284"/>
                <w:tab w:val="left" w:pos="567"/>
              </w:tabs>
              <w:spacing w:line="276" w:lineRule="auto"/>
              <w:ind w:firstLine="0"/>
              <w:rPr>
                <w:rFonts w:cs="Times New Roman"/>
                <w:sz w:val="22"/>
              </w:rPr>
            </w:pPr>
            <w:r w:rsidRPr="008F2A94">
              <w:rPr>
                <w:rFonts w:cs="Times New Roman"/>
                <w:sz w:val="22"/>
              </w:rPr>
              <w:t>Pildoma, jei registruojamas ESF reglamento priede nustatytas stebėsenos rodiklis, kurio tipas „Apskaičiuojamas“</w:t>
            </w:r>
          </w:p>
        </w:tc>
      </w:tr>
      <w:tr w:rsidR="004034B1" w:rsidRPr="008F2A94" w14:paraId="17B77476" w14:textId="77777777" w:rsidTr="008E134F">
        <w:trPr>
          <w:cnfStyle w:val="000000100000" w:firstRow="0" w:lastRow="0" w:firstColumn="0" w:lastColumn="0" w:oddVBand="0" w:evenVBand="0" w:oddHBand="1" w:evenHBand="0" w:firstRowFirstColumn="0" w:firstRowLastColumn="0" w:lastRowFirstColumn="0" w:lastRowLastColumn="0"/>
          <w:trHeight w:val="530"/>
        </w:trPr>
        <w:tc>
          <w:tcPr>
            <w:tcW w:w="5807" w:type="dxa"/>
          </w:tcPr>
          <w:p w14:paraId="1833EB74" w14:textId="141F4E7E" w:rsidR="004034B1" w:rsidRPr="008F2A94" w:rsidRDefault="00A83161" w:rsidP="008F2A94">
            <w:pPr>
              <w:pStyle w:val="Sraopastraipa"/>
              <w:numPr>
                <w:ilvl w:val="1"/>
                <w:numId w:val="18"/>
              </w:numPr>
              <w:tabs>
                <w:tab w:val="left" w:pos="284"/>
                <w:tab w:val="left" w:pos="567"/>
              </w:tabs>
              <w:spacing w:line="276" w:lineRule="auto"/>
              <w:ind w:left="0" w:firstLine="0"/>
              <w:rPr>
                <w:rFonts w:cs="Times New Roman"/>
                <w:sz w:val="22"/>
              </w:rPr>
            </w:pPr>
            <w:r w:rsidRPr="008F2A94">
              <w:rPr>
                <w:rFonts w:cs="Times New Roman"/>
                <w:sz w:val="22"/>
              </w:rPr>
              <w:t>Sąvokų apibrėžtys</w:t>
            </w:r>
          </w:p>
        </w:tc>
        <w:tc>
          <w:tcPr>
            <w:tcW w:w="3969" w:type="dxa"/>
            <w:vMerge w:val="restart"/>
          </w:tcPr>
          <w:p w14:paraId="1ADC7D16" w14:textId="77777777" w:rsidR="004034B1" w:rsidRPr="008F2A94" w:rsidRDefault="004034B1" w:rsidP="008F2A94">
            <w:pPr>
              <w:pStyle w:val="Sraopastraipa"/>
              <w:tabs>
                <w:tab w:val="left" w:pos="284"/>
                <w:tab w:val="left" w:pos="567"/>
              </w:tabs>
              <w:spacing w:line="276" w:lineRule="auto"/>
              <w:ind w:firstLine="0"/>
              <w:rPr>
                <w:rFonts w:cs="Times New Roman"/>
                <w:sz w:val="22"/>
              </w:rPr>
            </w:pPr>
            <w:r w:rsidRPr="008F2A94">
              <w:rPr>
                <w:rFonts w:cs="Times New Roman"/>
                <w:sz w:val="22"/>
              </w:rPr>
              <w:t>Nurodoma informacija, patvirtinta rodiklio apskaičiavimo apraše</w:t>
            </w:r>
          </w:p>
        </w:tc>
      </w:tr>
      <w:tr w:rsidR="00A83161" w:rsidRPr="008F2A94" w14:paraId="28B920AA" w14:textId="77777777" w:rsidTr="008E134F">
        <w:trPr>
          <w:trHeight w:val="530"/>
        </w:trPr>
        <w:tc>
          <w:tcPr>
            <w:tcW w:w="5807" w:type="dxa"/>
          </w:tcPr>
          <w:p w14:paraId="69E810AD" w14:textId="4654228F" w:rsidR="00A83161" w:rsidRPr="008F2A94" w:rsidRDefault="00A83161" w:rsidP="008F2A94">
            <w:pPr>
              <w:pStyle w:val="Sraopastraipa"/>
              <w:numPr>
                <w:ilvl w:val="1"/>
                <w:numId w:val="18"/>
              </w:numPr>
              <w:tabs>
                <w:tab w:val="left" w:pos="284"/>
                <w:tab w:val="left" w:pos="567"/>
              </w:tabs>
              <w:spacing w:line="276" w:lineRule="auto"/>
              <w:ind w:left="0" w:firstLine="0"/>
              <w:rPr>
                <w:rFonts w:cs="Times New Roman"/>
                <w:sz w:val="22"/>
              </w:rPr>
            </w:pPr>
            <w:r w:rsidRPr="008F2A94">
              <w:rPr>
                <w:rFonts w:cs="Times New Roman"/>
                <w:sz w:val="22"/>
              </w:rPr>
              <w:t>Skaičiavimo būdas</w:t>
            </w:r>
          </w:p>
        </w:tc>
        <w:tc>
          <w:tcPr>
            <w:tcW w:w="3969" w:type="dxa"/>
            <w:vMerge/>
          </w:tcPr>
          <w:p w14:paraId="06D4B1E4" w14:textId="77777777" w:rsidR="00A83161" w:rsidRPr="008F2A94" w:rsidRDefault="00A83161" w:rsidP="008F2A94">
            <w:pPr>
              <w:pStyle w:val="Sraopastraipa"/>
              <w:tabs>
                <w:tab w:val="left" w:pos="284"/>
                <w:tab w:val="left" w:pos="567"/>
              </w:tabs>
              <w:spacing w:line="276" w:lineRule="auto"/>
              <w:ind w:firstLine="0"/>
              <w:rPr>
                <w:rFonts w:cs="Times New Roman"/>
                <w:sz w:val="22"/>
              </w:rPr>
            </w:pPr>
          </w:p>
        </w:tc>
      </w:tr>
      <w:tr w:rsidR="004034B1" w:rsidRPr="008F2A94" w14:paraId="60FA2676" w14:textId="77777777" w:rsidTr="008E134F">
        <w:trPr>
          <w:cnfStyle w:val="000000100000" w:firstRow="0" w:lastRow="0" w:firstColumn="0" w:lastColumn="0" w:oddVBand="0" w:evenVBand="0" w:oddHBand="1" w:evenHBand="0" w:firstRowFirstColumn="0" w:firstRowLastColumn="0" w:lastRowFirstColumn="0" w:lastRowLastColumn="0"/>
          <w:trHeight w:val="530"/>
        </w:trPr>
        <w:tc>
          <w:tcPr>
            <w:tcW w:w="5807" w:type="dxa"/>
          </w:tcPr>
          <w:p w14:paraId="73FB8092" w14:textId="77777777" w:rsidR="004034B1" w:rsidRPr="008F2A94" w:rsidRDefault="004034B1" w:rsidP="008F2A94">
            <w:pPr>
              <w:pStyle w:val="Sraopastraipa"/>
              <w:numPr>
                <w:ilvl w:val="1"/>
                <w:numId w:val="18"/>
              </w:numPr>
              <w:tabs>
                <w:tab w:val="left" w:pos="284"/>
                <w:tab w:val="left" w:pos="567"/>
              </w:tabs>
              <w:spacing w:line="276" w:lineRule="auto"/>
              <w:ind w:left="0" w:firstLine="0"/>
              <w:rPr>
                <w:rFonts w:cs="Times New Roman"/>
                <w:sz w:val="22"/>
              </w:rPr>
            </w:pPr>
            <w:r w:rsidRPr="008F2A94">
              <w:rPr>
                <w:rFonts w:cs="Times New Roman"/>
                <w:sz w:val="22"/>
              </w:rPr>
              <w:t>Duomenų šaltinis</w:t>
            </w:r>
          </w:p>
        </w:tc>
        <w:tc>
          <w:tcPr>
            <w:tcW w:w="3969" w:type="dxa"/>
            <w:vMerge/>
          </w:tcPr>
          <w:p w14:paraId="1280599A" w14:textId="77777777" w:rsidR="004034B1" w:rsidRPr="008F2A94" w:rsidRDefault="004034B1" w:rsidP="008F2A94">
            <w:pPr>
              <w:pStyle w:val="Sraopastraipa"/>
              <w:tabs>
                <w:tab w:val="left" w:pos="284"/>
                <w:tab w:val="left" w:pos="567"/>
              </w:tabs>
              <w:spacing w:line="276" w:lineRule="auto"/>
              <w:ind w:firstLine="0"/>
              <w:rPr>
                <w:rFonts w:cs="Times New Roman"/>
                <w:sz w:val="22"/>
              </w:rPr>
            </w:pPr>
          </w:p>
        </w:tc>
      </w:tr>
      <w:tr w:rsidR="004034B1" w:rsidRPr="008F2A94" w14:paraId="583A24F4" w14:textId="77777777" w:rsidTr="008E134F">
        <w:trPr>
          <w:trHeight w:val="530"/>
        </w:trPr>
        <w:tc>
          <w:tcPr>
            <w:tcW w:w="5807" w:type="dxa"/>
          </w:tcPr>
          <w:p w14:paraId="77A25B93" w14:textId="77777777" w:rsidR="004034B1" w:rsidRPr="008F2A94" w:rsidRDefault="004034B1" w:rsidP="008F2A94">
            <w:pPr>
              <w:pStyle w:val="Sraopastraipa"/>
              <w:numPr>
                <w:ilvl w:val="1"/>
                <w:numId w:val="18"/>
              </w:numPr>
              <w:tabs>
                <w:tab w:val="left" w:pos="284"/>
                <w:tab w:val="left" w:pos="567"/>
              </w:tabs>
              <w:spacing w:line="276" w:lineRule="auto"/>
              <w:ind w:left="0" w:firstLine="0"/>
              <w:rPr>
                <w:rFonts w:cs="Times New Roman"/>
                <w:sz w:val="22"/>
              </w:rPr>
            </w:pPr>
            <w:r w:rsidRPr="008F2A94">
              <w:rPr>
                <w:rFonts w:cs="Times New Roman"/>
                <w:sz w:val="22"/>
              </w:rPr>
              <w:lastRenderedPageBreak/>
              <w:t>Pasiekimo momentas</w:t>
            </w:r>
          </w:p>
        </w:tc>
        <w:tc>
          <w:tcPr>
            <w:tcW w:w="3969" w:type="dxa"/>
            <w:vMerge/>
          </w:tcPr>
          <w:p w14:paraId="2AA00705" w14:textId="77777777" w:rsidR="004034B1" w:rsidRPr="008F2A94" w:rsidRDefault="004034B1" w:rsidP="008F2A94">
            <w:pPr>
              <w:pStyle w:val="Sraopastraipa"/>
              <w:tabs>
                <w:tab w:val="left" w:pos="284"/>
                <w:tab w:val="left" w:pos="567"/>
              </w:tabs>
              <w:spacing w:line="276" w:lineRule="auto"/>
              <w:ind w:firstLine="0"/>
              <w:rPr>
                <w:rFonts w:cs="Times New Roman"/>
                <w:sz w:val="22"/>
              </w:rPr>
            </w:pPr>
          </w:p>
        </w:tc>
      </w:tr>
      <w:tr w:rsidR="004034B1" w:rsidRPr="008F2A94" w14:paraId="1F9C73B2" w14:textId="77777777" w:rsidTr="008E134F">
        <w:trPr>
          <w:cnfStyle w:val="000000100000" w:firstRow="0" w:lastRow="0" w:firstColumn="0" w:lastColumn="0" w:oddVBand="0" w:evenVBand="0" w:oddHBand="1" w:evenHBand="0" w:firstRowFirstColumn="0" w:firstRowLastColumn="0" w:lastRowFirstColumn="0" w:lastRowLastColumn="0"/>
          <w:trHeight w:val="530"/>
        </w:trPr>
        <w:tc>
          <w:tcPr>
            <w:tcW w:w="5807" w:type="dxa"/>
          </w:tcPr>
          <w:p w14:paraId="49A8922F" w14:textId="77777777" w:rsidR="004034B1" w:rsidRPr="008F2A94" w:rsidRDefault="004034B1" w:rsidP="008F2A94">
            <w:pPr>
              <w:pStyle w:val="Sraopastraipa"/>
              <w:numPr>
                <w:ilvl w:val="1"/>
                <w:numId w:val="18"/>
              </w:numPr>
              <w:tabs>
                <w:tab w:val="left" w:pos="284"/>
                <w:tab w:val="left" w:pos="567"/>
              </w:tabs>
              <w:spacing w:line="276" w:lineRule="auto"/>
              <w:ind w:left="0" w:firstLine="0"/>
              <w:rPr>
                <w:rFonts w:cs="Times New Roman"/>
                <w:sz w:val="22"/>
              </w:rPr>
            </w:pPr>
            <w:r w:rsidRPr="008F2A94">
              <w:rPr>
                <w:rFonts w:cs="Times New Roman"/>
                <w:sz w:val="22"/>
              </w:rPr>
              <w:t>Institucija</w:t>
            </w:r>
          </w:p>
        </w:tc>
        <w:tc>
          <w:tcPr>
            <w:tcW w:w="3969" w:type="dxa"/>
            <w:vMerge/>
          </w:tcPr>
          <w:p w14:paraId="62FD0457" w14:textId="77777777" w:rsidR="004034B1" w:rsidRPr="008F2A94" w:rsidRDefault="004034B1" w:rsidP="008F2A94">
            <w:pPr>
              <w:pStyle w:val="Sraopastraipa"/>
              <w:tabs>
                <w:tab w:val="left" w:pos="284"/>
                <w:tab w:val="left" w:pos="567"/>
              </w:tabs>
              <w:spacing w:line="276" w:lineRule="auto"/>
              <w:ind w:firstLine="0"/>
              <w:rPr>
                <w:rFonts w:cs="Times New Roman"/>
                <w:sz w:val="22"/>
              </w:rPr>
            </w:pPr>
          </w:p>
        </w:tc>
      </w:tr>
      <w:tr w:rsidR="004034B1" w:rsidRPr="008F2A94" w14:paraId="5EE41D45" w14:textId="77777777" w:rsidTr="008E134F">
        <w:trPr>
          <w:trHeight w:val="530"/>
        </w:trPr>
        <w:tc>
          <w:tcPr>
            <w:tcW w:w="5807" w:type="dxa"/>
          </w:tcPr>
          <w:p w14:paraId="500F3154" w14:textId="77777777" w:rsidR="004034B1" w:rsidRPr="008F2A94" w:rsidRDefault="004034B1" w:rsidP="008F2A94">
            <w:pPr>
              <w:pStyle w:val="Sraopastraipa"/>
              <w:numPr>
                <w:ilvl w:val="1"/>
                <w:numId w:val="18"/>
              </w:numPr>
              <w:tabs>
                <w:tab w:val="left" w:pos="284"/>
                <w:tab w:val="left" w:pos="567"/>
              </w:tabs>
              <w:spacing w:line="276" w:lineRule="auto"/>
              <w:ind w:left="0" w:firstLine="0"/>
              <w:rPr>
                <w:rFonts w:cs="Times New Roman"/>
                <w:sz w:val="22"/>
              </w:rPr>
            </w:pPr>
            <w:r w:rsidRPr="008F2A94">
              <w:rPr>
                <w:rFonts w:cs="Times New Roman"/>
                <w:sz w:val="22"/>
              </w:rPr>
              <w:t>Nuoroda</w:t>
            </w:r>
          </w:p>
        </w:tc>
        <w:tc>
          <w:tcPr>
            <w:tcW w:w="3969" w:type="dxa"/>
          </w:tcPr>
          <w:p w14:paraId="71E45029" w14:textId="77777777" w:rsidR="004034B1" w:rsidRPr="008F2A94" w:rsidRDefault="004034B1" w:rsidP="008F2A94">
            <w:pPr>
              <w:pStyle w:val="Sraopastraipa"/>
              <w:tabs>
                <w:tab w:val="left" w:pos="284"/>
                <w:tab w:val="left" w:pos="567"/>
              </w:tabs>
              <w:spacing w:line="276" w:lineRule="auto"/>
              <w:ind w:firstLine="0"/>
              <w:rPr>
                <w:rFonts w:cs="Times New Roman"/>
                <w:sz w:val="22"/>
              </w:rPr>
            </w:pPr>
            <w:r w:rsidRPr="008F2A94">
              <w:rPr>
                <w:rFonts w:cs="Times New Roman"/>
                <w:sz w:val="22"/>
              </w:rPr>
              <w:t>Laukas, kuriame nurodomos priemonės rodiklio nuoroda</w:t>
            </w:r>
          </w:p>
        </w:tc>
      </w:tr>
    </w:tbl>
    <w:p w14:paraId="4679C113" w14:textId="77777777" w:rsidR="004034B1" w:rsidRPr="008A18D6" w:rsidRDefault="004034B1" w:rsidP="00226F60">
      <w:pPr>
        <w:tabs>
          <w:tab w:val="left" w:pos="284"/>
          <w:tab w:val="left" w:pos="567"/>
        </w:tabs>
        <w:jc w:val="both"/>
        <w:rPr>
          <w:rFonts w:ascii="Times New Roman" w:hAnsi="Times New Roman" w:cs="Times New Roman"/>
        </w:rPr>
      </w:pPr>
    </w:p>
    <w:p w14:paraId="413191C1" w14:textId="111D831A" w:rsidR="005B2024" w:rsidRPr="008A18D6" w:rsidRDefault="005B2024" w:rsidP="00496696">
      <w:pPr>
        <w:pStyle w:val="Sraopastraipa"/>
        <w:numPr>
          <w:ilvl w:val="0"/>
          <w:numId w:val="18"/>
        </w:numPr>
        <w:tabs>
          <w:tab w:val="left" w:pos="284"/>
          <w:tab w:val="left" w:pos="567"/>
        </w:tabs>
        <w:ind w:left="0" w:firstLine="0"/>
        <w:rPr>
          <w:rFonts w:cs="Times New Roman"/>
          <w:szCs w:val="24"/>
        </w:rPr>
      </w:pPr>
      <w:r w:rsidRPr="008A18D6">
        <w:rPr>
          <w:rFonts w:cs="Times New Roman"/>
          <w:szCs w:val="24"/>
        </w:rPr>
        <w:t xml:space="preserve">Atsakingas ministerijos darbuotojas, atlikęs nacionalinio stebėsenos rodiklio registraciją </w:t>
      </w:r>
      <w:r w:rsidR="00606B90" w:rsidRPr="00606B90">
        <w:rPr>
          <w:rFonts w:cs="Times New Roman"/>
          <w:szCs w:val="24"/>
        </w:rPr>
        <w:t>ir ar nacionalinio stebėsenos rodiklio pakeitimą</w:t>
      </w:r>
      <w:r w:rsidR="00606B90">
        <w:rPr>
          <w:rFonts w:cs="Times New Roman"/>
          <w:szCs w:val="24"/>
        </w:rPr>
        <w:t xml:space="preserve"> </w:t>
      </w:r>
      <w:r w:rsidRPr="008A18D6">
        <w:rPr>
          <w:rFonts w:cs="Times New Roman"/>
          <w:szCs w:val="24"/>
        </w:rPr>
        <w:t>SFMIS2014 stebėsenos rodiklių žinyne, naudodamasis registru Mantis informuoja SFMIS2014 pagalbos tarnybą apie poreikį SFMIS2014 patvirtinti nacionalinį stebėsenos rodiklį pateikdamas nuorodą į atsakingos ministerijos įsakymą, kuriame nurodytas prašomas patvirtinti nacionalinis stebėsenos rodiklis.</w:t>
      </w:r>
    </w:p>
    <w:p w14:paraId="25B16F35" w14:textId="77777777" w:rsidR="005B2024" w:rsidRPr="008A18D6" w:rsidRDefault="005B2024" w:rsidP="00496696">
      <w:pPr>
        <w:pStyle w:val="Sraopastraipa"/>
        <w:numPr>
          <w:ilvl w:val="0"/>
          <w:numId w:val="18"/>
        </w:numPr>
        <w:tabs>
          <w:tab w:val="left" w:pos="284"/>
          <w:tab w:val="left" w:pos="567"/>
        </w:tabs>
        <w:ind w:left="0" w:firstLine="0"/>
        <w:rPr>
          <w:rFonts w:cs="Times New Roman"/>
          <w:szCs w:val="24"/>
        </w:rPr>
      </w:pPr>
      <w:r w:rsidRPr="008A18D6">
        <w:rPr>
          <w:rFonts w:cs="Times New Roman"/>
          <w:szCs w:val="24"/>
        </w:rPr>
        <w:t>Atsakingas SFMIS2014 pagalbos tarnybos darbuotojas ne vėliau kaip per 3 darbo dienas nuo informacijos gavimo dienos SFMIS2014 tvirtina nacionalinius stebėsenos rodiklius. Atsakingas vadovaujančiosios institucijos darbuotojas ne vėliau kaip per 3 darbo dienas nuo informacijos gavimo dienos SFMIS2014 tvirtina veiksmų programos rodiklius.</w:t>
      </w:r>
    </w:p>
    <w:p w14:paraId="230412C8" w14:textId="77777777" w:rsidR="005B2024" w:rsidRPr="008A18D6" w:rsidRDefault="005B2024" w:rsidP="00496696">
      <w:pPr>
        <w:pStyle w:val="Sraopastraipa"/>
        <w:numPr>
          <w:ilvl w:val="0"/>
          <w:numId w:val="18"/>
        </w:numPr>
        <w:tabs>
          <w:tab w:val="left" w:pos="284"/>
          <w:tab w:val="left" w:pos="567"/>
        </w:tabs>
        <w:ind w:left="0" w:firstLine="0"/>
        <w:rPr>
          <w:rFonts w:cs="Times New Roman"/>
          <w:szCs w:val="24"/>
        </w:rPr>
      </w:pPr>
      <w:r w:rsidRPr="008A18D6">
        <w:rPr>
          <w:rFonts w:cs="Times New Roman"/>
          <w:szCs w:val="24"/>
        </w:rPr>
        <w:t xml:space="preserve">Panaikinus stebėsenos rodiklį (-ius), atsakingas ministerijos darbuotojas naudodamasis registru Mantis informuoja </w:t>
      </w:r>
      <w:r w:rsidR="00E34AFF">
        <w:rPr>
          <w:rFonts w:cs="Times New Roman"/>
          <w:szCs w:val="24"/>
        </w:rPr>
        <w:t>SFMIS pagalbos tarnybą</w:t>
      </w:r>
      <w:r w:rsidRPr="008A18D6">
        <w:rPr>
          <w:rFonts w:cs="Times New Roman"/>
          <w:szCs w:val="24"/>
        </w:rPr>
        <w:t xml:space="preserve"> apie poreikį pašalinti stebėsenos rodiklį iš SFMIS2014 stebėsenos rodiklių žinyno, o atsakingas vadovaujančiosios institucijos darbuotojas ne vėliau kaip per 3 darbo dienas nuo informacijos gavimo dienos jį (juos) pašalina iš SFMIS2014 stebėsenos rodiklių žinyno.</w:t>
      </w:r>
    </w:p>
    <w:p w14:paraId="6E5143EB" w14:textId="7644B03E" w:rsidR="005B2024" w:rsidRPr="008A18D6" w:rsidRDefault="005B2024" w:rsidP="00496696">
      <w:pPr>
        <w:pStyle w:val="Sraopastraipa"/>
        <w:numPr>
          <w:ilvl w:val="0"/>
          <w:numId w:val="18"/>
        </w:numPr>
        <w:tabs>
          <w:tab w:val="left" w:pos="284"/>
          <w:tab w:val="left" w:pos="567"/>
        </w:tabs>
        <w:ind w:left="0" w:firstLine="0"/>
        <w:rPr>
          <w:rFonts w:cs="Times New Roman"/>
          <w:szCs w:val="24"/>
        </w:rPr>
      </w:pPr>
      <w:r w:rsidRPr="008A18D6">
        <w:rPr>
          <w:rFonts w:cs="Times New Roman"/>
          <w:szCs w:val="24"/>
        </w:rPr>
        <w:t>Jei nustatoma, kad SFMIS2014 stebėsenos rodiklių žinyne užregistruota klaidinga informacija</w:t>
      </w:r>
      <w:r w:rsidR="00606B90">
        <w:rPr>
          <w:rFonts w:cs="Times New Roman"/>
          <w:szCs w:val="24"/>
        </w:rPr>
        <w:t xml:space="preserve"> apie veiksmų programos bendruosius</w:t>
      </w:r>
      <w:r w:rsidR="00606B90" w:rsidRPr="008A18D6">
        <w:rPr>
          <w:rFonts w:cs="Times New Roman"/>
          <w:szCs w:val="24"/>
        </w:rPr>
        <w:t xml:space="preserve"> ir (arba) veiksmų programos speciali</w:t>
      </w:r>
      <w:r w:rsidR="00606B90">
        <w:rPr>
          <w:rFonts w:cs="Times New Roman"/>
          <w:szCs w:val="24"/>
        </w:rPr>
        <w:t>uosius</w:t>
      </w:r>
      <w:r w:rsidR="00606B90" w:rsidRPr="008A18D6">
        <w:rPr>
          <w:rFonts w:cs="Times New Roman"/>
          <w:szCs w:val="24"/>
        </w:rPr>
        <w:t xml:space="preserve"> produkto ir (a</w:t>
      </w:r>
      <w:r w:rsidR="00606B90">
        <w:rPr>
          <w:rFonts w:cs="Times New Roman"/>
          <w:szCs w:val="24"/>
        </w:rPr>
        <w:t>r) rezultato stebėsenos rodiklius</w:t>
      </w:r>
      <w:r w:rsidRPr="008A18D6">
        <w:rPr>
          <w:rFonts w:cs="Times New Roman"/>
          <w:szCs w:val="24"/>
        </w:rPr>
        <w:t>, atsakingas darbuotojas apie poreikį ištaisyti klaidą turi informuoti vadovaujančiąją instituciją naudodamasis registru Mantis ir nurodyti klaidų taisymo priežastis.</w:t>
      </w:r>
    </w:p>
    <w:p w14:paraId="3889439A" w14:textId="77777777" w:rsidR="005B2024" w:rsidRPr="008E60B3" w:rsidRDefault="005B2024" w:rsidP="008E60B3">
      <w:pPr>
        <w:pStyle w:val="Antrat2"/>
        <w:numPr>
          <w:ilvl w:val="1"/>
          <w:numId w:val="43"/>
        </w:numPr>
        <w:spacing w:before="120" w:after="120"/>
        <w:rPr>
          <w:rFonts w:ascii="Times New Roman" w:hAnsi="Times New Roman" w:cs="Times New Roman"/>
        </w:rPr>
      </w:pPr>
      <w:bookmarkStart w:id="81" w:name="_Toc4594496"/>
      <w:bookmarkStart w:id="82" w:name="_Toc88662455"/>
      <w:r w:rsidRPr="008E60B3">
        <w:rPr>
          <w:rFonts w:ascii="Times New Roman" w:hAnsi="Times New Roman" w:cs="Times New Roman"/>
        </w:rPr>
        <w:t>Stebėsenos rodiklių plano administravimas</w:t>
      </w:r>
      <w:bookmarkEnd w:id="81"/>
      <w:bookmarkEnd w:id="82"/>
    </w:p>
    <w:tbl>
      <w:tblPr>
        <w:tblStyle w:val="GridTable5Dark-Accent11"/>
        <w:tblW w:w="9918" w:type="dxa"/>
        <w:tblLook w:val="0420" w:firstRow="1" w:lastRow="0" w:firstColumn="0" w:lastColumn="0" w:noHBand="0" w:noVBand="1"/>
      </w:tblPr>
      <w:tblGrid>
        <w:gridCol w:w="5807"/>
        <w:gridCol w:w="4111"/>
      </w:tblGrid>
      <w:tr w:rsidR="005B2024" w:rsidRPr="008F2A94" w14:paraId="1F80C1AD" w14:textId="77777777" w:rsidTr="008E134F">
        <w:trPr>
          <w:cnfStyle w:val="100000000000" w:firstRow="1" w:lastRow="0" w:firstColumn="0" w:lastColumn="0" w:oddVBand="0" w:evenVBand="0" w:oddHBand="0" w:evenHBand="0" w:firstRowFirstColumn="0" w:firstRowLastColumn="0" w:lastRowFirstColumn="0" w:lastRowLastColumn="0"/>
        </w:trPr>
        <w:tc>
          <w:tcPr>
            <w:tcW w:w="5807" w:type="dxa"/>
          </w:tcPr>
          <w:p w14:paraId="04F33F52" w14:textId="77777777" w:rsidR="005B2024" w:rsidRPr="008F2A94" w:rsidRDefault="005B2024" w:rsidP="008F2A94">
            <w:pPr>
              <w:pStyle w:val="Sraopastraipa"/>
              <w:tabs>
                <w:tab w:val="left" w:pos="284"/>
                <w:tab w:val="left" w:pos="567"/>
              </w:tabs>
              <w:spacing w:line="276" w:lineRule="auto"/>
              <w:ind w:firstLine="0"/>
              <w:rPr>
                <w:rFonts w:cs="Times New Roman"/>
                <w:sz w:val="22"/>
                <w:szCs w:val="24"/>
              </w:rPr>
            </w:pPr>
            <w:r w:rsidRPr="008F2A94">
              <w:rPr>
                <w:rFonts w:cs="Times New Roman"/>
                <w:sz w:val="22"/>
                <w:szCs w:val="24"/>
              </w:rPr>
              <w:t xml:space="preserve">Funkcija </w:t>
            </w:r>
          </w:p>
        </w:tc>
        <w:tc>
          <w:tcPr>
            <w:tcW w:w="4111" w:type="dxa"/>
          </w:tcPr>
          <w:p w14:paraId="02D0CE23" w14:textId="77777777" w:rsidR="005B2024" w:rsidRPr="008F2A94" w:rsidRDefault="005B2024" w:rsidP="008F2A94">
            <w:pPr>
              <w:pStyle w:val="Sraopastraipa"/>
              <w:tabs>
                <w:tab w:val="left" w:pos="284"/>
                <w:tab w:val="left" w:pos="567"/>
              </w:tabs>
              <w:spacing w:line="276" w:lineRule="auto"/>
              <w:ind w:firstLine="0"/>
              <w:rPr>
                <w:rFonts w:cs="Times New Roman"/>
                <w:sz w:val="22"/>
                <w:szCs w:val="24"/>
              </w:rPr>
            </w:pPr>
            <w:r w:rsidRPr="008F2A94">
              <w:rPr>
                <w:rFonts w:cs="Times New Roman"/>
                <w:sz w:val="22"/>
                <w:szCs w:val="24"/>
              </w:rPr>
              <w:t>Atsakinga institucija</w:t>
            </w:r>
          </w:p>
        </w:tc>
      </w:tr>
      <w:tr w:rsidR="005B2024" w:rsidRPr="008F2A94" w14:paraId="76AAB7C1" w14:textId="77777777" w:rsidTr="008E134F">
        <w:trPr>
          <w:cnfStyle w:val="000000100000" w:firstRow="0" w:lastRow="0" w:firstColumn="0" w:lastColumn="0" w:oddVBand="0" w:evenVBand="0" w:oddHBand="1" w:evenHBand="0" w:firstRowFirstColumn="0" w:firstRowLastColumn="0" w:lastRowFirstColumn="0" w:lastRowLastColumn="0"/>
        </w:trPr>
        <w:tc>
          <w:tcPr>
            <w:tcW w:w="5807" w:type="dxa"/>
          </w:tcPr>
          <w:p w14:paraId="2992BCBA" w14:textId="77777777" w:rsidR="005B2024" w:rsidRPr="008F2A94" w:rsidRDefault="005B2024" w:rsidP="008F2A94">
            <w:pPr>
              <w:pStyle w:val="Sraopastraipa"/>
              <w:numPr>
                <w:ilvl w:val="0"/>
                <w:numId w:val="14"/>
              </w:numPr>
              <w:tabs>
                <w:tab w:val="left" w:pos="284"/>
                <w:tab w:val="left" w:pos="390"/>
                <w:tab w:val="left" w:pos="567"/>
              </w:tabs>
              <w:spacing w:line="276" w:lineRule="auto"/>
              <w:ind w:left="0" w:firstLine="0"/>
              <w:rPr>
                <w:rFonts w:cs="Times New Roman"/>
                <w:sz w:val="22"/>
                <w:szCs w:val="24"/>
              </w:rPr>
            </w:pPr>
            <w:r w:rsidRPr="008F2A94">
              <w:rPr>
                <w:rFonts w:cs="Times New Roman"/>
                <w:sz w:val="22"/>
                <w:szCs w:val="24"/>
              </w:rPr>
              <w:t>Bendrojo bei uždavinio lygmenų stebėsenos rodiklių planų pildymas</w:t>
            </w:r>
          </w:p>
          <w:p w14:paraId="7D5F02DC" w14:textId="77777777" w:rsidR="005B2024" w:rsidRPr="008F2A94" w:rsidRDefault="005B2024" w:rsidP="008F2A94">
            <w:pPr>
              <w:pStyle w:val="Sraopastraipa"/>
              <w:numPr>
                <w:ilvl w:val="0"/>
                <w:numId w:val="14"/>
              </w:numPr>
              <w:tabs>
                <w:tab w:val="left" w:pos="284"/>
                <w:tab w:val="left" w:pos="390"/>
                <w:tab w:val="left" w:pos="567"/>
              </w:tabs>
              <w:spacing w:line="276" w:lineRule="auto"/>
              <w:ind w:left="0" w:firstLine="0"/>
              <w:rPr>
                <w:rFonts w:cs="Times New Roman"/>
                <w:sz w:val="22"/>
                <w:szCs w:val="24"/>
              </w:rPr>
            </w:pPr>
            <w:r w:rsidRPr="008F2A94">
              <w:rPr>
                <w:rFonts w:cs="Times New Roman"/>
                <w:sz w:val="22"/>
                <w:szCs w:val="24"/>
              </w:rPr>
              <w:t>Stebėsenos rodiklių planų visais lygmenimis tvirtinimas</w:t>
            </w:r>
          </w:p>
          <w:p w14:paraId="40FDA337" w14:textId="77777777" w:rsidR="005B2024" w:rsidRPr="008F2A94" w:rsidRDefault="005B2024" w:rsidP="008F2A94">
            <w:pPr>
              <w:pStyle w:val="Sraopastraipa"/>
              <w:numPr>
                <w:ilvl w:val="0"/>
                <w:numId w:val="14"/>
              </w:numPr>
              <w:tabs>
                <w:tab w:val="left" w:pos="284"/>
                <w:tab w:val="left" w:pos="390"/>
                <w:tab w:val="left" w:pos="567"/>
              </w:tabs>
              <w:spacing w:line="276" w:lineRule="auto"/>
              <w:ind w:left="0" w:firstLine="0"/>
              <w:rPr>
                <w:rFonts w:cs="Times New Roman"/>
                <w:sz w:val="22"/>
                <w:szCs w:val="24"/>
              </w:rPr>
            </w:pPr>
            <w:r w:rsidRPr="008F2A94">
              <w:rPr>
                <w:rFonts w:cs="Times New Roman"/>
                <w:sz w:val="22"/>
                <w:szCs w:val="24"/>
              </w:rPr>
              <w:t>Stebėsenos rodiklių pašalinimas iš rodiklių planų</w:t>
            </w:r>
          </w:p>
        </w:tc>
        <w:tc>
          <w:tcPr>
            <w:tcW w:w="4111" w:type="dxa"/>
          </w:tcPr>
          <w:p w14:paraId="5D6B4108" w14:textId="77777777" w:rsidR="005B2024" w:rsidRPr="008F2A94" w:rsidRDefault="005B2024" w:rsidP="008F2A94">
            <w:pPr>
              <w:pStyle w:val="Sraopastraipa"/>
              <w:tabs>
                <w:tab w:val="left" w:pos="284"/>
                <w:tab w:val="left" w:pos="567"/>
              </w:tabs>
              <w:spacing w:line="276" w:lineRule="auto"/>
              <w:ind w:firstLine="0"/>
              <w:rPr>
                <w:rFonts w:cs="Times New Roman"/>
                <w:sz w:val="22"/>
                <w:szCs w:val="24"/>
              </w:rPr>
            </w:pPr>
            <w:r w:rsidRPr="008F2A94">
              <w:rPr>
                <w:rFonts w:cs="Times New Roman"/>
                <w:sz w:val="22"/>
                <w:szCs w:val="24"/>
              </w:rPr>
              <w:t>Vadovaujančioji institucija</w:t>
            </w:r>
          </w:p>
        </w:tc>
      </w:tr>
      <w:tr w:rsidR="005B2024" w:rsidRPr="008F2A94" w14:paraId="71187886" w14:textId="77777777" w:rsidTr="008E134F">
        <w:tc>
          <w:tcPr>
            <w:tcW w:w="5807" w:type="dxa"/>
          </w:tcPr>
          <w:p w14:paraId="0E585DE1" w14:textId="77777777" w:rsidR="005B2024" w:rsidRPr="008F2A94" w:rsidRDefault="005B2024" w:rsidP="008F2A94">
            <w:pPr>
              <w:pStyle w:val="Sraopastraipa"/>
              <w:numPr>
                <w:ilvl w:val="0"/>
                <w:numId w:val="19"/>
              </w:numPr>
              <w:tabs>
                <w:tab w:val="left" w:pos="284"/>
                <w:tab w:val="left" w:pos="375"/>
                <w:tab w:val="left" w:pos="567"/>
              </w:tabs>
              <w:spacing w:line="276" w:lineRule="auto"/>
              <w:ind w:left="0" w:firstLine="0"/>
              <w:rPr>
                <w:rFonts w:cs="Times New Roman"/>
                <w:sz w:val="22"/>
                <w:szCs w:val="24"/>
              </w:rPr>
            </w:pPr>
            <w:r w:rsidRPr="008F2A94">
              <w:rPr>
                <w:rFonts w:cs="Times New Roman"/>
                <w:sz w:val="22"/>
                <w:szCs w:val="24"/>
              </w:rPr>
              <w:t xml:space="preserve">Priemonės lygmens stebėsenos rodiklių plano pildymas </w:t>
            </w:r>
          </w:p>
          <w:p w14:paraId="6F163077" w14:textId="77777777" w:rsidR="00B63988" w:rsidRPr="008F2A94" w:rsidRDefault="00B63988" w:rsidP="008F2A94">
            <w:pPr>
              <w:pStyle w:val="Sraopastraipa"/>
              <w:numPr>
                <w:ilvl w:val="0"/>
                <w:numId w:val="19"/>
              </w:numPr>
              <w:tabs>
                <w:tab w:val="left" w:pos="284"/>
                <w:tab w:val="left" w:pos="375"/>
                <w:tab w:val="left" w:pos="567"/>
              </w:tabs>
              <w:spacing w:line="276" w:lineRule="auto"/>
              <w:ind w:left="0" w:firstLine="0"/>
              <w:rPr>
                <w:rFonts w:cs="Times New Roman"/>
                <w:sz w:val="22"/>
                <w:szCs w:val="24"/>
              </w:rPr>
            </w:pPr>
            <w:r w:rsidRPr="008F2A94">
              <w:rPr>
                <w:rFonts w:cs="Times New Roman"/>
                <w:sz w:val="22"/>
                <w:szCs w:val="24"/>
              </w:rPr>
              <w:t xml:space="preserve">Priemonės </w:t>
            </w:r>
            <w:r w:rsidR="00AA5929" w:rsidRPr="008F2A94">
              <w:rPr>
                <w:rFonts w:cs="Times New Roman"/>
                <w:sz w:val="22"/>
                <w:szCs w:val="24"/>
              </w:rPr>
              <w:t>lygmens</w:t>
            </w:r>
            <w:r w:rsidRPr="008F2A94">
              <w:rPr>
                <w:rFonts w:cs="Times New Roman"/>
                <w:sz w:val="22"/>
                <w:szCs w:val="24"/>
              </w:rPr>
              <w:t xml:space="preserve"> Stebėsenos rodiklių pašalinimas iš rodiklių planų</w:t>
            </w:r>
          </w:p>
        </w:tc>
        <w:tc>
          <w:tcPr>
            <w:tcW w:w="4111" w:type="dxa"/>
          </w:tcPr>
          <w:p w14:paraId="414E3A1E" w14:textId="77777777" w:rsidR="005B2024" w:rsidRPr="008F2A94" w:rsidRDefault="005B2024" w:rsidP="008F2A94">
            <w:pPr>
              <w:pStyle w:val="Sraopastraipa"/>
              <w:tabs>
                <w:tab w:val="left" w:pos="284"/>
                <w:tab w:val="left" w:pos="567"/>
              </w:tabs>
              <w:spacing w:line="276" w:lineRule="auto"/>
              <w:ind w:firstLine="0"/>
              <w:rPr>
                <w:rFonts w:cs="Times New Roman"/>
                <w:sz w:val="22"/>
                <w:szCs w:val="24"/>
              </w:rPr>
            </w:pPr>
            <w:r w:rsidRPr="008F2A94">
              <w:rPr>
                <w:rFonts w:cs="Times New Roman"/>
                <w:sz w:val="22"/>
                <w:szCs w:val="24"/>
              </w:rPr>
              <w:t xml:space="preserve">Ministerija </w:t>
            </w:r>
          </w:p>
        </w:tc>
      </w:tr>
    </w:tbl>
    <w:p w14:paraId="52D48E89" w14:textId="77777777" w:rsidR="005B2024" w:rsidRPr="008A18D6" w:rsidRDefault="005B2024" w:rsidP="00226F60">
      <w:pPr>
        <w:tabs>
          <w:tab w:val="left" w:pos="284"/>
          <w:tab w:val="left" w:pos="567"/>
        </w:tabs>
        <w:spacing w:after="0" w:line="360" w:lineRule="auto"/>
        <w:jc w:val="both"/>
        <w:rPr>
          <w:rFonts w:ascii="Times New Roman" w:hAnsi="Times New Roman" w:cs="Times New Roman"/>
          <w:sz w:val="24"/>
          <w:szCs w:val="24"/>
        </w:rPr>
      </w:pPr>
    </w:p>
    <w:p w14:paraId="3F6D004D" w14:textId="77777777" w:rsidR="005B2024" w:rsidRPr="008A18D6" w:rsidRDefault="005B2024" w:rsidP="00496696">
      <w:pPr>
        <w:pStyle w:val="Sraopastraipa"/>
        <w:numPr>
          <w:ilvl w:val="0"/>
          <w:numId w:val="18"/>
        </w:numPr>
        <w:tabs>
          <w:tab w:val="left" w:pos="284"/>
          <w:tab w:val="left" w:pos="567"/>
        </w:tabs>
        <w:ind w:left="0" w:firstLine="0"/>
        <w:rPr>
          <w:rFonts w:cs="Times New Roman"/>
          <w:szCs w:val="24"/>
        </w:rPr>
      </w:pPr>
      <w:r w:rsidRPr="008A18D6">
        <w:rPr>
          <w:rFonts w:cs="Times New Roman"/>
          <w:szCs w:val="24"/>
        </w:rPr>
        <w:t>Stebėsenos rodikliai SFMIS2014 stebėsenos rodiklių plane registruojami pagal šiuos lygmenis:</w:t>
      </w:r>
    </w:p>
    <w:p w14:paraId="53B15E57" w14:textId="77777777" w:rsidR="005B2024" w:rsidRPr="008A18D6" w:rsidRDefault="005B2024" w:rsidP="00496696">
      <w:pPr>
        <w:pStyle w:val="Sraopastraipa"/>
        <w:numPr>
          <w:ilvl w:val="1"/>
          <w:numId w:val="18"/>
        </w:numPr>
        <w:tabs>
          <w:tab w:val="left" w:pos="284"/>
          <w:tab w:val="left" w:pos="567"/>
        </w:tabs>
        <w:ind w:left="0" w:firstLine="0"/>
        <w:rPr>
          <w:rFonts w:cs="Times New Roman"/>
          <w:szCs w:val="24"/>
        </w:rPr>
      </w:pPr>
      <w:r w:rsidRPr="008A18D6">
        <w:rPr>
          <w:rFonts w:cs="Times New Roman"/>
          <w:szCs w:val="24"/>
        </w:rPr>
        <w:t>bendrojo lygmens stebėsenos rodiklių planas;</w:t>
      </w:r>
    </w:p>
    <w:p w14:paraId="567D1DAD" w14:textId="77777777" w:rsidR="005B2024" w:rsidRPr="008A18D6" w:rsidRDefault="005B2024" w:rsidP="00496696">
      <w:pPr>
        <w:pStyle w:val="Sraopastraipa"/>
        <w:numPr>
          <w:ilvl w:val="1"/>
          <w:numId w:val="18"/>
        </w:numPr>
        <w:tabs>
          <w:tab w:val="left" w:pos="284"/>
          <w:tab w:val="left" w:pos="567"/>
        </w:tabs>
        <w:ind w:left="0" w:firstLine="0"/>
        <w:rPr>
          <w:rFonts w:cs="Times New Roman"/>
          <w:szCs w:val="24"/>
        </w:rPr>
      </w:pPr>
      <w:r w:rsidRPr="008A18D6">
        <w:rPr>
          <w:rFonts w:cs="Times New Roman"/>
          <w:szCs w:val="24"/>
        </w:rPr>
        <w:lastRenderedPageBreak/>
        <w:t>uždavinio lygmens stebėsenos rodiklių planas;</w:t>
      </w:r>
    </w:p>
    <w:p w14:paraId="18E8492C" w14:textId="77777777" w:rsidR="005B2024" w:rsidRPr="008A18D6" w:rsidRDefault="005B2024" w:rsidP="00496696">
      <w:pPr>
        <w:pStyle w:val="Sraopastraipa"/>
        <w:numPr>
          <w:ilvl w:val="1"/>
          <w:numId w:val="18"/>
        </w:numPr>
        <w:tabs>
          <w:tab w:val="left" w:pos="284"/>
          <w:tab w:val="left" w:pos="567"/>
        </w:tabs>
        <w:ind w:left="0" w:firstLine="0"/>
        <w:rPr>
          <w:rFonts w:cs="Times New Roman"/>
          <w:szCs w:val="24"/>
        </w:rPr>
      </w:pPr>
      <w:r w:rsidRPr="008A18D6">
        <w:rPr>
          <w:rFonts w:cs="Times New Roman"/>
          <w:szCs w:val="24"/>
        </w:rPr>
        <w:t>priemonės lygmens stebėsenos rodiklių planas.</w:t>
      </w:r>
    </w:p>
    <w:p w14:paraId="224BCFDD" w14:textId="77777777" w:rsidR="005B2024" w:rsidRPr="008A18D6" w:rsidRDefault="005B2024" w:rsidP="00496696">
      <w:pPr>
        <w:pStyle w:val="Sraopastraipa"/>
        <w:numPr>
          <w:ilvl w:val="0"/>
          <w:numId w:val="18"/>
        </w:numPr>
        <w:tabs>
          <w:tab w:val="left" w:pos="284"/>
          <w:tab w:val="left" w:pos="567"/>
        </w:tabs>
        <w:ind w:left="0" w:firstLine="0"/>
        <w:rPr>
          <w:rFonts w:cs="Times New Roman"/>
          <w:szCs w:val="24"/>
        </w:rPr>
      </w:pPr>
      <w:r w:rsidRPr="008A18D6">
        <w:rPr>
          <w:rFonts w:cs="Times New Roman"/>
          <w:szCs w:val="24"/>
        </w:rPr>
        <w:t>Patvirtinus veiksmų programą arba jos pakeitimus, atsakingas vadovaujančiosios institucijos darbuotojas per 14 dienų nuo veiksmų programos arba jos pakeitimo patvirtinimo dienos pildo SFMIS2014 kontrolės aplikacijoje esančius bendrojo bei uždavinio lygmenų stebėsenos rodiklių planus, kuriuose atitinkamais lygmenimis registruojami nustatyti ir (arba) pakeisti veiksmų programos bendrųjų ir (arba) veiksmų programos specialiųjų produkto ir (ar) rezultato stebėsenos rodiklių planai.</w:t>
      </w:r>
    </w:p>
    <w:p w14:paraId="51721193" w14:textId="77777777" w:rsidR="005B2024" w:rsidRPr="008A18D6" w:rsidRDefault="005B2024" w:rsidP="00496696">
      <w:pPr>
        <w:pStyle w:val="Sraopastraipa"/>
        <w:numPr>
          <w:ilvl w:val="0"/>
          <w:numId w:val="18"/>
        </w:numPr>
        <w:tabs>
          <w:tab w:val="left" w:pos="284"/>
          <w:tab w:val="left" w:pos="567"/>
        </w:tabs>
        <w:ind w:left="0" w:firstLine="0"/>
        <w:rPr>
          <w:rFonts w:cs="Times New Roman"/>
          <w:szCs w:val="24"/>
        </w:rPr>
      </w:pPr>
      <w:r w:rsidRPr="008A18D6">
        <w:rPr>
          <w:rFonts w:cs="Times New Roman"/>
          <w:szCs w:val="24"/>
        </w:rPr>
        <w:t>Patvirtinus PĮP arba jo pakeitimus, atsakingas už priemonę atsakingos ministerijos darbuotojas per 7 dienas nuo PĮP arba jo pakeitimo patvirtinimo dienos pildo SFMIS2014 kontrolės aplikacijoje esantį priemonės lygmens stebėsenos rodiklių planą, kuriame atitinkamu lygmeniu registruojami PĮP patvirtinti, nacionaliniai ir veiksmų programos produkto ir (ar) rezultato stebėsenos rodiklių planai.</w:t>
      </w:r>
    </w:p>
    <w:p w14:paraId="20190866" w14:textId="77777777" w:rsidR="005B2024" w:rsidRPr="008A18D6" w:rsidRDefault="005B2024" w:rsidP="00496696">
      <w:pPr>
        <w:pStyle w:val="Sraopastraipa"/>
        <w:numPr>
          <w:ilvl w:val="0"/>
          <w:numId w:val="18"/>
        </w:numPr>
        <w:tabs>
          <w:tab w:val="left" w:pos="284"/>
          <w:tab w:val="left" w:pos="567"/>
        </w:tabs>
        <w:ind w:left="0" w:firstLine="0"/>
        <w:rPr>
          <w:rFonts w:cs="Times New Roman"/>
          <w:szCs w:val="24"/>
        </w:rPr>
      </w:pPr>
      <w:r w:rsidRPr="008A18D6">
        <w:rPr>
          <w:rFonts w:cs="Times New Roman"/>
          <w:szCs w:val="24"/>
        </w:rPr>
        <w:t>Siekiant išsaugoti stebėsenos rodiklio planinius duomenis ir suteikti jam atitinkamo lygmens SFMIS2014 kodą, rodiklių plane turi būti nurodoma:</w:t>
      </w:r>
    </w:p>
    <w:tbl>
      <w:tblPr>
        <w:tblStyle w:val="GridTable5Dark-Accent11"/>
        <w:tblW w:w="9776" w:type="dxa"/>
        <w:tblLook w:val="0420" w:firstRow="1" w:lastRow="0" w:firstColumn="0" w:lastColumn="0" w:noHBand="0" w:noVBand="1"/>
      </w:tblPr>
      <w:tblGrid>
        <w:gridCol w:w="5807"/>
        <w:gridCol w:w="3969"/>
      </w:tblGrid>
      <w:tr w:rsidR="005B2024" w:rsidRPr="008F2A94" w14:paraId="2DA48312" w14:textId="77777777" w:rsidTr="008E134F">
        <w:trPr>
          <w:cnfStyle w:val="100000000000" w:firstRow="1" w:lastRow="0" w:firstColumn="0" w:lastColumn="0" w:oddVBand="0" w:evenVBand="0" w:oddHBand="0" w:evenHBand="0" w:firstRowFirstColumn="0" w:firstRowLastColumn="0" w:lastRowFirstColumn="0" w:lastRowLastColumn="0"/>
        </w:trPr>
        <w:tc>
          <w:tcPr>
            <w:tcW w:w="5807" w:type="dxa"/>
          </w:tcPr>
          <w:p w14:paraId="7B63FC48" w14:textId="77777777" w:rsidR="005B2024" w:rsidRPr="008F2A94" w:rsidRDefault="00B63988" w:rsidP="008F2A94">
            <w:pPr>
              <w:pStyle w:val="Sraopastraipa"/>
              <w:tabs>
                <w:tab w:val="left" w:pos="284"/>
                <w:tab w:val="left" w:pos="567"/>
              </w:tabs>
              <w:spacing w:line="276" w:lineRule="auto"/>
              <w:ind w:firstLine="0"/>
              <w:rPr>
                <w:rFonts w:cs="Times New Roman"/>
                <w:b w:val="0"/>
                <w:sz w:val="22"/>
                <w:szCs w:val="24"/>
              </w:rPr>
            </w:pPr>
            <w:r w:rsidRPr="008F2A94">
              <w:rPr>
                <w:rFonts w:cs="Times New Roman"/>
                <w:sz w:val="22"/>
                <w:szCs w:val="24"/>
              </w:rPr>
              <w:t>Pildoma informacija</w:t>
            </w:r>
          </w:p>
        </w:tc>
        <w:tc>
          <w:tcPr>
            <w:tcW w:w="3969" w:type="dxa"/>
          </w:tcPr>
          <w:p w14:paraId="45D23E15" w14:textId="77777777" w:rsidR="005B2024" w:rsidRPr="008F2A94" w:rsidRDefault="005B2024" w:rsidP="008F2A94">
            <w:pPr>
              <w:pStyle w:val="Sraopastraipa"/>
              <w:tabs>
                <w:tab w:val="left" w:pos="284"/>
                <w:tab w:val="left" w:pos="567"/>
              </w:tabs>
              <w:spacing w:line="276" w:lineRule="auto"/>
              <w:ind w:firstLine="0"/>
              <w:rPr>
                <w:rFonts w:cs="Times New Roman"/>
                <w:b w:val="0"/>
                <w:sz w:val="22"/>
                <w:szCs w:val="24"/>
              </w:rPr>
            </w:pPr>
            <w:r w:rsidRPr="008F2A94">
              <w:rPr>
                <w:rFonts w:cs="Times New Roman"/>
                <w:sz w:val="22"/>
                <w:szCs w:val="24"/>
              </w:rPr>
              <w:t>Papildomos sąlygos</w:t>
            </w:r>
          </w:p>
        </w:tc>
      </w:tr>
      <w:tr w:rsidR="005B2024" w:rsidRPr="008F2A94" w14:paraId="7B079074" w14:textId="77777777" w:rsidTr="008E134F">
        <w:trPr>
          <w:cnfStyle w:val="000000100000" w:firstRow="0" w:lastRow="0" w:firstColumn="0" w:lastColumn="0" w:oddVBand="0" w:evenVBand="0" w:oddHBand="1" w:evenHBand="0" w:firstRowFirstColumn="0" w:firstRowLastColumn="0" w:lastRowFirstColumn="0" w:lastRowLastColumn="0"/>
          <w:trHeight w:val="530"/>
        </w:trPr>
        <w:tc>
          <w:tcPr>
            <w:tcW w:w="5807" w:type="dxa"/>
          </w:tcPr>
          <w:p w14:paraId="1B452268" w14:textId="77777777" w:rsidR="005B2024" w:rsidRPr="008F2A94" w:rsidRDefault="005B2024" w:rsidP="008F2A94">
            <w:pPr>
              <w:pStyle w:val="Sraopastraipa"/>
              <w:numPr>
                <w:ilvl w:val="1"/>
                <w:numId w:val="18"/>
              </w:numPr>
              <w:tabs>
                <w:tab w:val="left" w:pos="284"/>
                <w:tab w:val="left" w:pos="567"/>
              </w:tabs>
              <w:spacing w:line="276" w:lineRule="auto"/>
              <w:ind w:left="0" w:firstLine="0"/>
              <w:rPr>
                <w:rFonts w:cs="Times New Roman"/>
                <w:sz w:val="22"/>
                <w:szCs w:val="24"/>
              </w:rPr>
            </w:pPr>
            <w:r w:rsidRPr="008F2A94">
              <w:rPr>
                <w:rFonts w:cs="Times New Roman"/>
                <w:sz w:val="22"/>
                <w:szCs w:val="24"/>
              </w:rPr>
              <w:t>stebėsenos rodiklio tipas;</w:t>
            </w:r>
          </w:p>
        </w:tc>
        <w:tc>
          <w:tcPr>
            <w:tcW w:w="3969" w:type="dxa"/>
          </w:tcPr>
          <w:p w14:paraId="4645B397" w14:textId="77777777" w:rsidR="005B2024" w:rsidRPr="008F2A94" w:rsidRDefault="005B2024" w:rsidP="008F2A94">
            <w:pPr>
              <w:pStyle w:val="Sraopastraipa"/>
              <w:tabs>
                <w:tab w:val="left" w:pos="284"/>
                <w:tab w:val="left" w:pos="567"/>
              </w:tabs>
              <w:spacing w:line="276" w:lineRule="auto"/>
              <w:ind w:firstLine="0"/>
              <w:rPr>
                <w:rFonts w:cs="Times New Roman"/>
                <w:sz w:val="22"/>
                <w:szCs w:val="24"/>
              </w:rPr>
            </w:pPr>
          </w:p>
        </w:tc>
      </w:tr>
      <w:tr w:rsidR="005B2024" w:rsidRPr="008F2A94" w14:paraId="62186BF7" w14:textId="77777777" w:rsidTr="008E134F">
        <w:trPr>
          <w:trHeight w:val="530"/>
        </w:trPr>
        <w:tc>
          <w:tcPr>
            <w:tcW w:w="5807" w:type="dxa"/>
          </w:tcPr>
          <w:p w14:paraId="6C3DA1DB" w14:textId="77777777" w:rsidR="005B2024" w:rsidRPr="008F2A94" w:rsidRDefault="005B2024" w:rsidP="008F2A94">
            <w:pPr>
              <w:pStyle w:val="Sraopastraipa"/>
              <w:numPr>
                <w:ilvl w:val="1"/>
                <w:numId w:val="18"/>
              </w:numPr>
              <w:tabs>
                <w:tab w:val="left" w:pos="284"/>
                <w:tab w:val="left" w:pos="567"/>
              </w:tabs>
              <w:spacing w:line="276" w:lineRule="auto"/>
              <w:ind w:left="0" w:firstLine="0"/>
              <w:rPr>
                <w:rFonts w:cs="Times New Roman"/>
                <w:sz w:val="22"/>
                <w:szCs w:val="24"/>
              </w:rPr>
            </w:pPr>
            <w:r w:rsidRPr="008F2A94">
              <w:rPr>
                <w:rFonts w:cs="Times New Roman"/>
                <w:sz w:val="22"/>
                <w:szCs w:val="24"/>
              </w:rPr>
              <w:t>stebėsenos rodiklio rūšis (porūšis)</w:t>
            </w:r>
          </w:p>
        </w:tc>
        <w:tc>
          <w:tcPr>
            <w:tcW w:w="3969" w:type="dxa"/>
          </w:tcPr>
          <w:p w14:paraId="1377482C" w14:textId="77777777" w:rsidR="005B2024" w:rsidRPr="008F2A94" w:rsidRDefault="005B2024" w:rsidP="008F2A94">
            <w:pPr>
              <w:pStyle w:val="Sraopastraipa"/>
              <w:tabs>
                <w:tab w:val="left" w:pos="284"/>
                <w:tab w:val="left" w:pos="567"/>
              </w:tabs>
              <w:spacing w:line="276" w:lineRule="auto"/>
              <w:ind w:firstLine="0"/>
              <w:rPr>
                <w:rFonts w:cs="Times New Roman"/>
                <w:sz w:val="22"/>
                <w:szCs w:val="24"/>
              </w:rPr>
            </w:pPr>
            <w:r w:rsidRPr="008F2A94">
              <w:rPr>
                <w:rFonts w:cs="Times New Roman"/>
                <w:sz w:val="22"/>
                <w:szCs w:val="24"/>
              </w:rPr>
              <w:t>taikoma, jei stebėsenos rodiklis registruojamas uždavinio arba priemonės lygmens plane</w:t>
            </w:r>
          </w:p>
        </w:tc>
      </w:tr>
      <w:tr w:rsidR="005B2024" w:rsidRPr="008F2A94" w14:paraId="434E58A1" w14:textId="77777777" w:rsidTr="008E134F">
        <w:trPr>
          <w:cnfStyle w:val="000000100000" w:firstRow="0" w:lastRow="0" w:firstColumn="0" w:lastColumn="0" w:oddVBand="0" w:evenVBand="0" w:oddHBand="1" w:evenHBand="0" w:firstRowFirstColumn="0" w:firstRowLastColumn="0" w:lastRowFirstColumn="0" w:lastRowLastColumn="0"/>
          <w:trHeight w:val="530"/>
        </w:trPr>
        <w:tc>
          <w:tcPr>
            <w:tcW w:w="5807" w:type="dxa"/>
          </w:tcPr>
          <w:p w14:paraId="5DF2D478" w14:textId="77777777" w:rsidR="005B2024" w:rsidRPr="008F2A94" w:rsidRDefault="005B2024" w:rsidP="008F2A94">
            <w:pPr>
              <w:pStyle w:val="Sraopastraipa"/>
              <w:numPr>
                <w:ilvl w:val="1"/>
                <w:numId w:val="18"/>
              </w:numPr>
              <w:tabs>
                <w:tab w:val="left" w:pos="284"/>
                <w:tab w:val="left" w:pos="567"/>
              </w:tabs>
              <w:spacing w:line="276" w:lineRule="auto"/>
              <w:ind w:left="0" w:firstLine="0"/>
              <w:rPr>
                <w:rFonts w:cs="Times New Roman"/>
                <w:sz w:val="22"/>
                <w:szCs w:val="24"/>
              </w:rPr>
            </w:pPr>
            <w:r w:rsidRPr="008F2A94">
              <w:rPr>
                <w:rFonts w:cs="Times New Roman"/>
                <w:sz w:val="22"/>
                <w:szCs w:val="24"/>
              </w:rPr>
              <w:t>unikalaus stebėsenos rodiklio kodas ir pavadinimas pagal SFMIS2014 stebėsenos rodiklių žinyne užregistruotą informaciją;</w:t>
            </w:r>
          </w:p>
        </w:tc>
        <w:tc>
          <w:tcPr>
            <w:tcW w:w="3969" w:type="dxa"/>
          </w:tcPr>
          <w:p w14:paraId="47CDF575" w14:textId="77777777" w:rsidR="005B2024" w:rsidRPr="008F2A94" w:rsidRDefault="005B2024" w:rsidP="008F2A94">
            <w:pPr>
              <w:pStyle w:val="Sraopastraipa"/>
              <w:tabs>
                <w:tab w:val="left" w:pos="284"/>
                <w:tab w:val="left" w:pos="567"/>
              </w:tabs>
              <w:spacing w:line="276" w:lineRule="auto"/>
              <w:ind w:firstLine="0"/>
              <w:rPr>
                <w:rFonts w:cs="Times New Roman"/>
                <w:sz w:val="22"/>
                <w:szCs w:val="24"/>
              </w:rPr>
            </w:pPr>
          </w:p>
        </w:tc>
      </w:tr>
      <w:tr w:rsidR="005B2024" w:rsidRPr="008F2A94" w14:paraId="0E391F54" w14:textId="77777777" w:rsidTr="008E134F">
        <w:trPr>
          <w:trHeight w:val="530"/>
        </w:trPr>
        <w:tc>
          <w:tcPr>
            <w:tcW w:w="5807" w:type="dxa"/>
          </w:tcPr>
          <w:p w14:paraId="2FAAEB23" w14:textId="77777777" w:rsidR="005B2024" w:rsidRPr="008F2A94" w:rsidRDefault="005B2024" w:rsidP="008F2A94">
            <w:pPr>
              <w:pStyle w:val="Sraopastraipa"/>
              <w:numPr>
                <w:ilvl w:val="1"/>
                <w:numId w:val="18"/>
              </w:numPr>
              <w:tabs>
                <w:tab w:val="left" w:pos="284"/>
                <w:tab w:val="left" w:pos="567"/>
              </w:tabs>
              <w:spacing w:line="276" w:lineRule="auto"/>
              <w:ind w:left="0" w:firstLine="0"/>
              <w:rPr>
                <w:rFonts w:cs="Times New Roman"/>
                <w:sz w:val="22"/>
                <w:szCs w:val="24"/>
              </w:rPr>
            </w:pPr>
            <w:r w:rsidRPr="008F2A94">
              <w:rPr>
                <w:rFonts w:cs="Times New Roman"/>
                <w:sz w:val="22"/>
                <w:szCs w:val="24"/>
              </w:rPr>
              <w:t>veiksmų programos prioritetas;</w:t>
            </w:r>
          </w:p>
        </w:tc>
        <w:tc>
          <w:tcPr>
            <w:tcW w:w="3969" w:type="dxa"/>
          </w:tcPr>
          <w:p w14:paraId="4B0B5E9A" w14:textId="77777777" w:rsidR="005B2024" w:rsidRPr="008F2A94" w:rsidRDefault="005B2024" w:rsidP="008F2A94">
            <w:pPr>
              <w:pStyle w:val="Sraopastraipa"/>
              <w:tabs>
                <w:tab w:val="left" w:pos="284"/>
                <w:tab w:val="left" w:pos="567"/>
              </w:tabs>
              <w:spacing w:line="276" w:lineRule="auto"/>
              <w:ind w:firstLine="0"/>
              <w:rPr>
                <w:rFonts w:cs="Times New Roman"/>
                <w:sz w:val="22"/>
                <w:szCs w:val="24"/>
              </w:rPr>
            </w:pPr>
          </w:p>
        </w:tc>
      </w:tr>
      <w:tr w:rsidR="005B2024" w:rsidRPr="008F2A94" w14:paraId="6B52E5C0" w14:textId="77777777" w:rsidTr="008E134F">
        <w:trPr>
          <w:cnfStyle w:val="000000100000" w:firstRow="0" w:lastRow="0" w:firstColumn="0" w:lastColumn="0" w:oddVBand="0" w:evenVBand="0" w:oddHBand="1" w:evenHBand="0" w:firstRowFirstColumn="0" w:firstRowLastColumn="0" w:lastRowFirstColumn="0" w:lastRowLastColumn="0"/>
          <w:trHeight w:val="530"/>
        </w:trPr>
        <w:tc>
          <w:tcPr>
            <w:tcW w:w="5807" w:type="dxa"/>
          </w:tcPr>
          <w:p w14:paraId="407383C7" w14:textId="77777777" w:rsidR="005B2024" w:rsidRPr="008F2A94" w:rsidRDefault="005B2024" w:rsidP="008F2A94">
            <w:pPr>
              <w:pStyle w:val="Sraopastraipa"/>
              <w:numPr>
                <w:ilvl w:val="1"/>
                <w:numId w:val="18"/>
              </w:numPr>
              <w:tabs>
                <w:tab w:val="left" w:pos="284"/>
                <w:tab w:val="left" w:pos="567"/>
              </w:tabs>
              <w:spacing w:line="276" w:lineRule="auto"/>
              <w:ind w:left="0" w:firstLine="0"/>
              <w:rPr>
                <w:rFonts w:cs="Times New Roman"/>
                <w:sz w:val="22"/>
                <w:szCs w:val="24"/>
              </w:rPr>
            </w:pPr>
            <w:r w:rsidRPr="008F2A94">
              <w:rPr>
                <w:rFonts w:cs="Times New Roman"/>
                <w:sz w:val="22"/>
                <w:szCs w:val="24"/>
              </w:rPr>
              <w:t>investicinis prioritetas;</w:t>
            </w:r>
          </w:p>
        </w:tc>
        <w:tc>
          <w:tcPr>
            <w:tcW w:w="3969" w:type="dxa"/>
          </w:tcPr>
          <w:p w14:paraId="2A932DDB" w14:textId="77777777" w:rsidR="005B2024" w:rsidRPr="008F2A94" w:rsidRDefault="005B2024" w:rsidP="008F2A94">
            <w:pPr>
              <w:pStyle w:val="Sraopastraipa"/>
              <w:tabs>
                <w:tab w:val="left" w:pos="284"/>
                <w:tab w:val="left" w:pos="567"/>
              </w:tabs>
              <w:spacing w:line="276" w:lineRule="auto"/>
              <w:ind w:firstLine="0"/>
              <w:rPr>
                <w:rFonts w:cs="Times New Roman"/>
                <w:sz w:val="22"/>
                <w:szCs w:val="24"/>
              </w:rPr>
            </w:pPr>
          </w:p>
        </w:tc>
      </w:tr>
      <w:tr w:rsidR="005B2024" w:rsidRPr="008F2A94" w14:paraId="6D64BE87" w14:textId="77777777" w:rsidTr="008E134F">
        <w:trPr>
          <w:trHeight w:val="530"/>
        </w:trPr>
        <w:tc>
          <w:tcPr>
            <w:tcW w:w="5807" w:type="dxa"/>
          </w:tcPr>
          <w:p w14:paraId="6644E39E" w14:textId="77777777" w:rsidR="005B2024" w:rsidRPr="008F2A94" w:rsidRDefault="005B2024" w:rsidP="008F2A94">
            <w:pPr>
              <w:pStyle w:val="Sraopastraipa"/>
              <w:numPr>
                <w:ilvl w:val="1"/>
                <w:numId w:val="18"/>
              </w:numPr>
              <w:tabs>
                <w:tab w:val="left" w:pos="284"/>
                <w:tab w:val="left" w:pos="567"/>
              </w:tabs>
              <w:spacing w:line="276" w:lineRule="auto"/>
              <w:ind w:left="0" w:firstLine="0"/>
              <w:rPr>
                <w:rFonts w:cs="Times New Roman"/>
                <w:sz w:val="22"/>
                <w:szCs w:val="24"/>
              </w:rPr>
            </w:pPr>
            <w:r w:rsidRPr="008F2A94">
              <w:rPr>
                <w:rFonts w:cs="Times New Roman"/>
                <w:sz w:val="22"/>
                <w:szCs w:val="24"/>
              </w:rPr>
              <w:t>uždavinys;</w:t>
            </w:r>
          </w:p>
        </w:tc>
        <w:tc>
          <w:tcPr>
            <w:tcW w:w="3969" w:type="dxa"/>
          </w:tcPr>
          <w:p w14:paraId="7BDD21C0" w14:textId="77777777" w:rsidR="005B2024" w:rsidRPr="008F2A94" w:rsidRDefault="005B2024" w:rsidP="008F2A94">
            <w:pPr>
              <w:pStyle w:val="Sraopastraipa"/>
              <w:tabs>
                <w:tab w:val="left" w:pos="284"/>
                <w:tab w:val="left" w:pos="567"/>
              </w:tabs>
              <w:spacing w:line="276" w:lineRule="auto"/>
              <w:ind w:firstLine="0"/>
              <w:rPr>
                <w:rFonts w:cs="Times New Roman"/>
                <w:sz w:val="22"/>
                <w:szCs w:val="24"/>
              </w:rPr>
            </w:pPr>
            <w:r w:rsidRPr="008F2A94">
              <w:rPr>
                <w:rFonts w:cs="Times New Roman"/>
                <w:sz w:val="22"/>
                <w:szCs w:val="24"/>
              </w:rPr>
              <w:t>taikoma, jei stebėsenos rodiklis registruojamas uždavinio arba priemonės lygmens plane</w:t>
            </w:r>
          </w:p>
        </w:tc>
      </w:tr>
      <w:tr w:rsidR="005B2024" w:rsidRPr="008F2A94" w14:paraId="0DFC0E47" w14:textId="77777777" w:rsidTr="008E134F">
        <w:trPr>
          <w:cnfStyle w:val="000000100000" w:firstRow="0" w:lastRow="0" w:firstColumn="0" w:lastColumn="0" w:oddVBand="0" w:evenVBand="0" w:oddHBand="1" w:evenHBand="0" w:firstRowFirstColumn="0" w:firstRowLastColumn="0" w:lastRowFirstColumn="0" w:lastRowLastColumn="0"/>
          <w:trHeight w:val="530"/>
        </w:trPr>
        <w:tc>
          <w:tcPr>
            <w:tcW w:w="5807" w:type="dxa"/>
          </w:tcPr>
          <w:p w14:paraId="4CEE43F1" w14:textId="77777777" w:rsidR="005B2024" w:rsidRPr="008F2A94" w:rsidRDefault="005B2024" w:rsidP="008F2A94">
            <w:pPr>
              <w:pStyle w:val="Sraopastraipa"/>
              <w:numPr>
                <w:ilvl w:val="1"/>
                <w:numId w:val="18"/>
              </w:numPr>
              <w:tabs>
                <w:tab w:val="left" w:pos="284"/>
                <w:tab w:val="left" w:pos="567"/>
              </w:tabs>
              <w:spacing w:line="276" w:lineRule="auto"/>
              <w:ind w:left="0" w:firstLine="0"/>
              <w:rPr>
                <w:rFonts w:cs="Times New Roman"/>
                <w:sz w:val="22"/>
                <w:szCs w:val="24"/>
              </w:rPr>
            </w:pPr>
            <w:r w:rsidRPr="008F2A94">
              <w:rPr>
                <w:rFonts w:cs="Times New Roman"/>
                <w:sz w:val="22"/>
                <w:szCs w:val="24"/>
              </w:rPr>
              <w:t>priemonė.</w:t>
            </w:r>
          </w:p>
        </w:tc>
        <w:tc>
          <w:tcPr>
            <w:tcW w:w="3969" w:type="dxa"/>
          </w:tcPr>
          <w:p w14:paraId="6BB15AFA" w14:textId="77777777" w:rsidR="005B2024" w:rsidRPr="008F2A94" w:rsidRDefault="005B2024" w:rsidP="008F2A94">
            <w:pPr>
              <w:pStyle w:val="Sraopastraipa"/>
              <w:tabs>
                <w:tab w:val="left" w:pos="284"/>
                <w:tab w:val="left" w:pos="567"/>
              </w:tabs>
              <w:spacing w:line="276" w:lineRule="auto"/>
              <w:ind w:firstLine="0"/>
              <w:rPr>
                <w:rFonts w:cs="Times New Roman"/>
                <w:sz w:val="22"/>
                <w:szCs w:val="24"/>
              </w:rPr>
            </w:pPr>
            <w:r w:rsidRPr="008F2A94">
              <w:rPr>
                <w:rFonts w:cs="Times New Roman"/>
                <w:sz w:val="22"/>
                <w:szCs w:val="24"/>
              </w:rPr>
              <w:t>taikoma, jei stebėsenos rodiklis registruojamas priemonės lygmens plane</w:t>
            </w:r>
          </w:p>
        </w:tc>
      </w:tr>
    </w:tbl>
    <w:p w14:paraId="19BC6B2C" w14:textId="77777777" w:rsidR="005B2024" w:rsidRPr="008A18D6" w:rsidRDefault="005B2024" w:rsidP="00226F60">
      <w:pPr>
        <w:pStyle w:val="Sraopastraipa"/>
        <w:tabs>
          <w:tab w:val="left" w:pos="284"/>
          <w:tab w:val="left" w:pos="567"/>
        </w:tabs>
        <w:ind w:firstLine="0"/>
        <w:rPr>
          <w:rFonts w:cs="Times New Roman"/>
          <w:szCs w:val="24"/>
        </w:rPr>
      </w:pPr>
    </w:p>
    <w:p w14:paraId="6C68455B" w14:textId="77777777" w:rsidR="005B2024" w:rsidRPr="008A18D6" w:rsidRDefault="005B2024" w:rsidP="00496696">
      <w:pPr>
        <w:pStyle w:val="Sraopastraipa"/>
        <w:numPr>
          <w:ilvl w:val="0"/>
          <w:numId w:val="18"/>
        </w:numPr>
        <w:tabs>
          <w:tab w:val="left" w:pos="284"/>
          <w:tab w:val="left" w:pos="567"/>
        </w:tabs>
        <w:ind w:left="0" w:firstLine="0"/>
        <w:rPr>
          <w:rFonts w:cs="Times New Roman"/>
          <w:szCs w:val="24"/>
        </w:rPr>
      </w:pPr>
      <w:r w:rsidRPr="008A18D6">
        <w:rPr>
          <w:rFonts w:cs="Times New Roman"/>
          <w:szCs w:val="24"/>
        </w:rPr>
        <w:t xml:space="preserve">Atsakingam vadovaujančiosios institucijos darbuotojui išsaugojus SFMIS2014 uždavinio lygmens ar aukštesniojo lygmens veiksmų programos stebėsenos rodiklio plano duomenis arba atsakingos ministerijos darbuotojui išsaugojus priemonės lygmens stebėsenos rodiklio planą, SFMIS2014 automatiškai suteikiamas jam atitinkamo lygmens stebėsenos rodiklio kodas. </w:t>
      </w:r>
    </w:p>
    <w:p w14:paraId="7739B41C" w14:textId="77777777" w:rsidR="005B2024" w:rsidRPr="008A18D6" w:rsidRDefault="005B2024" w:rsidP="00496696">
      <w:pPr>
        <w:pStyle w:val="Sraopastraipa"/>
        <w:numPr>
          <w:ilvl w:val="0"/>
          <w:numId w:val="18"/>
        </w:numPr>
        <w:tabs>
          <w:tab w:val="left" w:pos="284"/>
          <w:tab w:val="left" w:pos="567"/>
        </w:tabs>
        <w:ind w:left="0" w:firstLine="0"/>
        <w:rPr>
          <w:rFonts w:cs="Times New Roman"/>
          <w:szCs w:val="24"/>
        </w:rPr>
      </w:pPr>
      <w:r w:rsidRPr="008A18D6">
        <w:rPr>
          <w:rFonts w:cs="Times New Roman"/>
          <w:szCs w:val="24"/>
        </w:rPr>
        <w:t>Atsakingas darbuotojas, siekdamas pabaigti veiksmų programos arba nacionalinio stebėsenos rodiklių planų registraciją, turi nurodyti:</w:t>
      </w:r>
    </w:p>
    <w:tbl>
      <w:tblPr>
        <w:tblStyle w:val="GridTable5Dark-Accent11"/>
        <w:tblW w:w="9776" w:type="dxa"/>
        <w:tblLook w:val="0420" w:firstRow="1" w:lastRow="0" w:firstColumn="0" w:lastColumn="0" w:noHBand="0" w:noVBand="1"/>
      </w:tblPr>
      <w:tblGrid>
        <w:gridCol w:w="5807"/>
        <w:gridCol w:w="2126"/>
        <w:gridCol w:w="1843"/>
      </w:tblGrid>
      <w:tr w:rsidR="005B2024" w:rsidRPr="008F2A94" w14:paraId="5E0BC257" w14:textId="77777777" w:rsidTr="008E134F">
        <w:trPr>
          <w:cnfStyle w:val="100000000000" w:firstRow="1" w:lastRow="0" w:firstColumn="0" w:lastColumn="0" w:oddVBand="0" w:evenVBand="0" w:oddHBand="0" w:evenHBand="0" w:firstRowFirstColumn="0" w:firstRowLastColumn="0" w:lastRowFirstColumn="0" w:lastRowLastColumn="0"/>
        </w:trPr>
        <w:tc>
          <w:tcPr>
            <w:tcW w:w="5807" w:type="dxa"/>
          </w:tcPr>
          <w:p w14:paraId="7BBF8058" w14:textId="77777777" w:rsidR="005B2024" w:rsidRPr="008F2A94" w:rsidRDefault="00B63988" w:rsidP="008F2A94">
            <w:pPr>
              <w:pStyle w:val="Sraopastraipa"/>
              <w:tabs>
                <w:tab w:val="left" w:pos="284"/>
                <w:tab w:val="left" w:pos="567"/>
              </w:tabs>
              <w:spacing w:line="276" w:lineRule="auto"/>
              <w:ind w:firstLine="0"/>
              <w:rPr>
                <w:rFonts w:cs="Times New Roman"/>
                <w:b w:val="0"/>
                <w:sz w:val="22"/>
              </w:rPr>
            </w:pPr>
            <w:r w:rsidRPr="008F2A94">
              <w:rPr>
                <w:rFonts w:cs="Times New Roman"/>
                <w:sz w:val="22"/>
              </w:rPr>
              <w:t>Pildoma informacija</w:t>
            </w:r>
          </w:p>
        </w:tc>
        <w:tc>
          <w:tcPr>
            <w:tcW w:w="3969" w:type="dxa"/>
            <w:gridSpan w:val="2"/>
          </w:tcPr>
          <w:p w14:paraId="7CAB98A4" w14:textId="77777777" w:rsidR="005B2024" w:rsidRPr="008F2A94" w:rsidRDefault="005B2024" w:rsidP="008F2A94">
            <w:pPr>
              <w:pStyle w:val="Sraopastraipa"/>
              <w:tabs>
                <w:tab w:val="left" w:pos="284"/>
                <w:tab w:val="left" w:pos="567"/>
              </w:tabs>
              <w:spacing w:line="276" w:lineRule="auto"/>
              <w:ind w:firstLine="0"/>
              <w:rPr>
                <w:rFonts w:cs="Times New Roman"/>
                <w:b w:val="0"/>
                <w:sz w:val="22"/>
              </w:rPr>
            </w:pPr>
            <w:r w:rsidRPr="008F2A94">
              <w:rPr>
                <w:rFonts w:cs="Times New Roman"/>
                <w:sz w:val="22"/>
              </w:rPr>
              <w:t>Papildomos sąlygos</w:t>
            </w:r>
          </w:p>
        </w:tc>
      </w:tr>
      <w:tr w:rsidR="005B2024" w:rsidRPr="008F2A94" w14:paraId="082B66DA" w14:textId="77777777" w:rsidTr="008E134F">
        <w:trPr>
          <w:cnfStyle w:val="000000100000" w:firstRow="0" w:lastRow="0" w:firstColumn="0" w:lastColumn="0" w:oddVBand="0" w:evenVBand="0" w:oddHBand="1" w:evenHBand="0" w:firstRowFirstColumn="0" w:firstRowLastColumn="0" w:lastRowFirstColumn="0" w:lastRowLastColumn="0"/>
          <w:trHeight w:val="530"/>
        </w:trPr>
        <w:tc>
          <w:tcPr>
            <w:tcW w:w="5807" w:type="dxa"/>
          </w:tcPr>
          <w:p w14:paraId="042B59B4" w14:textId="77777777" w:rsidR="005B2024" w:rsidRPr="008F2A94" w:rsidRDefault="005B2024" w:rsidP="008F2A94">
            <w:pPr>
              <w:pStyle w:val="Sraopastraipa"/>
              <w:numPr>
                <w:ilvl w:val="1"/>
                <w:numId w:val="18"/>
              </w:numPr>
              <w:tabs>
                <w:tab w:val="left" w:pos="284"/>
                <w:tab w:val="left" w:pos="567"/>
              </w:tabs>
              <w:spacing w:line="276" w:lineRule="auto"/>
              <w:ind w:left="0" w:firstLine="0"/>
              <w:rPr>
                <w:rFonts w:cs="Times New Roman"/>
                <w:sz w:val="22"/>
              </w:rPr>
            </w:pPr>
            <w:r w:rsidRPr="008F2A94">
              <w:rPr>
                <w:rFonts w:cs="Times New Roman"/>
                <w:sz w:val="22"/>
              </w:rPr>
              <w:lastRenderedPageBreak/>
              <w:t>ar nustatyta stebėsenos rodiklio siektina reikšmė;</w:t>
            </w:r>
          </w:p>
        </w:tc>
        <w:tc>
          <w:tcPr>
            <w:tcW w:w="3969" w:type="dxa"/>
            <w:gridSpan w:val="2"/>
          </w:tcPr>
          <w:p w14:paraId="0E1CF68E" w14:textId="77777777" w:rsidR="005B2024" w:rsidRPr="008F2A94" w:rsidRDefault="005B2024" w:rsidP="008F2A94">
            <w:pPr>
              <w:pStyle w:val="Sraopastraipa"/>
              <w:tabs>
                <w:tab w:val="left" w:pos="284"/>
                <w:tab w:val="left" w:pos="567"/>
              </w:tabs>
              <w:spacing w:line="276" w:lineRule="auto"/>
              <w:ind w:firstLine="0"/>
              <w:rPr>
                <w:rFonts w:cs="Times New Roman"/>
                <w:sz w:val="22"/>
              </w:rPr>
            </w:pPr>
            <w:r w:rsidRPr="008F2A94">
              <w:rPr>
                <w:rFonts w:cs="Times New Roman"/>
                <w:sz w:val="22"/>
              </w:rPr>
              <w:t>taikoma, kai registruojamas bendrojo lygmens stebėsenos rodiklio planas</w:t>
            </w:r>
          </w:p>
        </w:tc>
      </w:tr>
      <w:tr w:rsidR="005B2024" w:rsidRPr="008F2A94" w14:paraId="63A41E38" w14:textId="77777777" w:rsidTr="008E134F">
        <w:trPr>
          <w:trHeight w:val="530"/>
        </w:trPr>
        <w:tc>
          <w:tcPr>
            <w:tcW w:w="5807" w:type="dxa"/>
          </w:tcPr>
          <w:p w14:paraId="041574B1" w14:textId="3ECD24EA" w:rsidR="005B2024" w:rsidRPr="008F2A94" w:rsidRDefault="005B2024" w:rsidP="008F2A94">
            <w:pPr>
              <w:pStyle w:val="Sraopastraipa"/>
              <w:numPr>
                <w:ilvl w:val="1"/>
                <w:numId w:val="18"/>
              </w:numPr>
              <w:tabs>
                <w:tab w:val="left" w:pos="284"/>
                <w:tab w:val="left" w:pos="567"/>
              </w:tabs>
              <w:spacing w:line="276" w:lineRule="auto"/>
              <w:ind w:left="0" w:firstLine="0"/>
              <w:rPr>
                <w:rFonts w:cs="Times New Roman"/>
                <w:sz w:val="22"/>
              </w:rPr>
            </w:pPr>
          </w:p>
        </w:tc>
        <w:tc>
          <w:tcPr>
            <w:tcW w:w="3969" w:type="dxa"/>
            <w:gridSpan w:val="2"/>
          </w:tcPr>
          <w:p w14:paraId="462A6651" w14:textId="77777777" w:rsidR="005B2024" w:rsidRPr="008F2A94" w:rsidRDefault="005B2024" w:rsidP="008F2A94">
            <w:pPr>
              <w:pStyle w:val="Sraopastraipa"/>
              <w:tabs>
                <w:tab w:val="left" w:pos="284"/>
                <w:tab w:val="left" w:pos="567"/>
              </w:tabs>
              <w:spacing w:line="276" w:lineRule="auto"/>
              <w:ind w:firstLine="0"/>
              <w:rPr>
                <w:rFonts w:cs="Times New Roman"/>
                <w:sz w:val="22"/>
              </w:rPr>
            </w:pPr>
          </w:p>
        </w:tc>
      </w:tr>
      <w:tr w:rsidR="005B2024" w:rsidRPr="008F2A94" w14:paraId="2CA5D73B" w14:textId="77777777" w:rsidTr="008E134F">
        <w:trPr>
          <w:cnfStyle w:val="000000100000" w:firstRow="0" w:lastRow="0" w:firstColumn="0" w:lastColumn="0" w:oddVBand="0" w:evenVBand="0" w:oddHBand="1" w:evenHBand="0" w:firstRowFirstColumn="0" w:firstRowLastColumn="0" w:lastRowFirstColumn="0" w:lastRowLastColumn="0"/>
          <w:trHeight w:val="530"/>
        </w:trPr>
        <w:tc>
          <w:tcPr>
            <w:tcW w:w="5807" w:type="dxa"/>
          </w:tcPr>
          <w:p w14:paraId="2A2840A8" w14:textId="77777777" w:rsidR="005B2024" w:rsidRPr="008F2A94" w:rsidRDefault="005B2024" w:rsidP="008F2A94">
            <w:pPr>
              <w:pStyle w:val="Sraopastraipa"/>
              <w:numPr>
                <w:ilvl w:val="1"/>
                <w:numId w:val="18"/>
              </w:numPr>
              <w:tabs>
                <w:tab w:val="left" w:pos="284"/>
                <w:tab w:val="left" w:pos="567"/>
              </w:tabs>
              <w:spacing w:line="276" w:lineRule="auto"/>
              <w:ind w:left="0" w:firstLine="0"/>
              <w:rPr>
                <w:rFonts w:cs="Times New Roman"/>
                <w:sz w:val="22"/>
              </w:rPr>
            </w:pPr>
            <w:r w:rsidRPr="008F2A94">
              <w:rPr>
                <w:rFonts w:cs="Times New Roman"/>
                <w:sz w:val="22"/>
              </w:rPr>
              <w:t>institucija, atsakinga už pasiektos stebėsenos rodiklio reikšmės registravimą SFMIS2014;</w:t>
            </w:r>
          </w:p>
        </w:tc>
        <w:tc>
          <w:tcPr>
            <w:tcW w:w="3969" w:type="dxa"/>
            <w:gridSpan w:val="2"/>
          </w:tcPr>
          <w:p w14:paraId="65453F9A" w14:textId="77777777" w:rsidR="005B2024" w:rsidRPr="008F2A94" w:rsidRDefault="005B2024" w:rsidP="008F2A94">
            <w:pPr>
              <w:pStyle w:val="Sraopastraipa"/>
              <w:tabs>
                <w:tab w:val="left" w:pos="284"/>
                <w:tab w:val="left" w:pos="567"/>
              </w:tabs>
              <w:spacing w:line="276" w:lineRule="auto"/>
              <w:ind w:firstLine="0"/>
              <w:rPr>
                <w:rFonts w:cs="Times New Roman"/>
                <w:sz w:val="22"/>
              </w:rPr>
            </w:pPr>
            <w:r w:rsidRPr="008F2A94">
              <w:rPr>
                <w:rFonts w:cs="Times New Roman"/>
                <w:sz w:val="22"/>
              </w:rPr>
              <w:t>Pildoma, jei registruojamas stebėsenos rodiklis, kurio reikšmės apskaičiavimo tipas „Įvedamasis“,</w:t>
            </w:r>
          </w:p>
        </w:tc>
      </w:tr>
      <w:tr w:rsidR="005B2024" w:rsidRPr="008F2A94" w14:paraId="465B0FDD" w14:textId="77777777" w:rsidTr="008E134F">
        <w:trPr>
          <w:trHeight w:val="530"/>
        </w:trPr>
        <w:tc>
          <w:tcPr>
            <w:tcW w:w="5807" w:type="dxa"/>
          </w:tcPr>
          <w:p w14:paraId="025D43A7" w14:textId="77777777" w:rsidR="005B2024" w:rsidRPr="008F2A94" w:rsidRDefault="005B2024" w:rsidP="008F2A94">
            <w:pPr>
              <w:pStyle w:val="Sraopastraipa"/>
              <w:numPr>
                <w:ilvl w:val="1"/>
                <w:numId w:val="18"/>
              </w:numPr>
              <w:tabs>
                <w:tab w:val="left" w:pos="284"/>
                <w:tab w:val="left" w:pos="567"/>
              </w:tabs>
              <w:spacing w:line="276" w:lineRule="auto"/>
              <w:ind w:left="0" w:firstLine="0"/>
              <w:rPr>
                <w:rFonts w:cs="Times New Roman"/>
                <w:sz w:val="22"/>
              </w:rPr>
            </w:pPr>
            <w:r w:rsidRPr="008F2A94">
              <w:rPr>
                <w:rFonts w:cs="Times New Roman"/>
                <w:sz w:val="22"/>
              </w:rPr>
              <w:t>požymis, ar stebėsenos rodiklis įtrauktas į veiklos peržiūros planą;</w:t>
            </w:r>
          </w:p>
        </w:tc>
        <w:tc>
          <w:tcPr>
            <w:tcW w:w="3969" w:type="dxa"/>
            <w:gridSpan w:val="2"/>
          </w:tcPr>
          <w:p w14:paraId="4EF9205B" w14:textId="77777777" w:rsidR="005B2024" w:rsidRPr="008F2A94" w:rsidRDefault="005B2024" w:rsidP="008F2A94">
            <w:pPr>
              <w:pStyle w:val="Sraopastraipa"/>
              <w:tabs>
                <w:tab w:val="left" w:pos="284"/>
                <w:tab w:val="left" w:pos="567"/>
              </w:tabs>
              <w:spacing w:line="276" w:lineRule="auto"/>
              <w:ind w:firstLine="0"/>
              <w:rPr>
                <w:rFonts w:cs="Times New Roman"/>
                <w:sz w:val="22"/>
              </w:rPr>
            </w:pPr>
            <w:r w:rsidRPr="008F2A94">
              <w:rPr>
                <w:rFonts w:cs="Times New Roman"/>
                <w:sz w:val="22"/>
              </w:rPr>
              <w:t>taikoma, jei produkto stebėsenos rodiklio planas registruojamas uždavinio arba priemonės lygmeniu</w:t>
            </w:r>
          </w:p>
        </w:tc>
      </w:tr>
      <w:tr w:rsidR="005B2024" w:rsidRPr="008F2A94" w14:paraId="7EACF53E" w14:textId="77777777" w:rsidTr="008E134F">
        <w:trPr>
          <w:cnfStyle w:val="000000100000" w:firstRow="0" w:lastRow="0" w:firstColumn="0" w:lastColumn="0" w:oddVBand="0" w:evenVBand="0" w:oddHBand="1" w:evenHBand="0" w:firstRowFirstColumn="0" w:firstRowLastColumn="0" w:lastRowFirstColumn="0" w:lastRowLastColumn="0"/>
          <w:trHeight w:val="530"/>
        </w:trPr>
        <w:tc>
          <w:tcPr>
            <w:tcW w:w="5807" w:type="dxa"/>
          </w:tcPr>
          <w:p w14:paraId="2E7C62BC" w14:textId="77777777" w:rsidR="005B2024" w:rsidRPr="008F2A94" w:rsidRDefault="005B2024" w:rsidP="008F2A94">
            <w:pPr>
              <w:pStyle w:val="Sraopastraipa"/>
              <w:numPr>
                <w:ilvl w:val="1"/>
                <w:numId w:val="18"/>
              </w:numPr>
              <w:tabs>
                <w:tab w:val="left" w:pos="284"/>
                <w:tab w:val="left" w:pos="567"/>
              </w:tabs>
              <w:spacing w:line="276" w:lineRule="auto"/>
              <w:ind w:left="0" w:firstLine="0"/>
              <w:rPr>
                <w:rFonts w:cs="Times New Roman"/>
                <w:sz w:val="22"/>
              </w:rPr>
            </w:pPr>
            <w:r w:rsidRPr="008F2A94">
              <w:rPr>
                <w:rFonts w:cs="Times New Roman"/>
                <w:sz w:val="22"/>
              </w:rPr>
              <w:t>už stebėsenos rodiklį atsakingą institucija;</w:t>
            </w:r>
          </w:p>
        </w:tc>
        <w:tc>
          <w:tcPr>
            <w:tcW w:w="3969" w:type="dxa"/>
            <w:gridSpan w:val="2"/>
          </w:tcPr>
          <w:p w14:paraId="74E48AC7" w14:textId="77777777" w:rsidR="005B2024" w:rsidRPr="008F2A94" w:rsidRDefault="005B2024" w:rsidP="008F2A94">
            <w:pPr>
              <w:pStyle w:val="Sraopastraipa"/>
              <w:tabs>
                <w:tab w:val="left" w:pos="284"/>
                <w:tab w:val="left" w:pos="567"/>
              </w:tabs>
              <w:spacing w:line="276" w:lineRule="auto"/>
              <w:ind w:firstLine="0"/>
              <w:rPr>
                <w:rFonts w:cs="Times New Roman"/>
                <w:sz w:val="22"/>
              </w:rPr>
            </w:pPr>
            <w:r w:rsidRPr="008F2A94">
              <w:rPr>
                <w:rFonts w:cs="Times New Roman"/>
                <w:sz w:val="22"/>
              </w:rPr>
              <w:t>taikoma, jei stebėsenos rodiklis registruojamas uždavinio lygmeniu</w:t>
            </w:r>
          </w:p>
        </w:tc>
      </w:tr>
      <w:tr w:rsidR="005B2024" w:rsidRPr="008F2A94" w14:paraId="7682A5DE" w14:textId="77777777" w:rsidTr="008E134F">
        <w:trPr>
          <w:trHeight w:val="530"/>
        </w:trPr>
        <w:tc>
          <w:tcPr>
            <w:tcW w:w="5807" w:type="dxa"/>
          </w:tcPr>
          <w:p w14:paraId="4C493C97" w14:textId="77777777" w:rsidR="005B2024" w:rsidRPr="008F2A94" w:rsidRDefault="005B2024" w:rsidP="008F2A94">
            <w:pPr>
              <w:pStyle w:val="Sraopastraipa"/>
              <w:numPr>
                <w:ilvl w:val="1"/>
                <w:numId w:val="18"/>
              </w:numPr>
              <w:tabs>
                <w:tab w:val="left" w:pos="284"/>
                <w:tab w:val="left" w:pos="567"/>
              </w:tabs>
              <w:spacing w:line="276" w:lineRule="auto"/>
              <w:ind w:left="0" w:firstLine="0"/>
              <w:rPr>
                <w:rFonts w:cs="Times New Roman"/>
                <w:sz w:val="22"/>
              </w:rPr>
            </w:pPr>
            <w:r w:rsidRPr="008F2A94">
              <w:rPr>
                <w:rFonts w:cs="Times New Roman"/>
                <w:sz w:val="22"/>
              </w:rPr>
              <w:t xml:space="preserve">stebėsenos rodiklio pradinę reikšmę </w:t>
            </w:r>
          </w:p>
        </w:tc>
        <w:tc>
          <w:tcPr>
            <w:tcW w:w="3969" w:type="dxa"/>
            <w:gridSpan w:val="2"/>
          </w:tcPr>
          <w:p w14:paraId="30A64A71" w14:textId="77777777" w:rsidR="005B2024" w:rsidRPr="008F2A94" w:rsidRDefault="001D735B" w:rsidP="008F2A94">
            <w:pPr>
              <w:pStyle w:val="Sraopastraipa"/>
              <w:tabs>
                <w:tab w:val="left" w:pos="284"/>
                <w:tab w:val="left" w:pos="567"/>
              </w:tabs>
              <w:spacing w:line="276" w:lineRule="auto"/>
              <w:ind w:firstLine="0"/>
              <w:rPr>
                <w:rFonts w:cs="Times New Roman"/>
                <w:sz w:val="22"/>
              </w:rPr>
            </w:pPr>
            <w:r w:rsidRPr="008F2A94">
              <w:rPr>
                <w:rFonts w:cs="Times New Roman"/>
                <w:sz w:val="22"/>
              </w:rPr>
              <w:t>taikoma, jei rezultato stebėsenos rodiklis registruojamas uždavinio lygmeniu;</w:t>
            </w:r>
          </w:p>
        </w:tc>
      </w:tr>
      <w:tr w:rsidR="005B2024" w:rsidRPr="008F2A94" w14:paraId="69329456" w14:textId="77777777" w:rsidTr="008E134F">
        <w:trPr>
          <w:cnfStyle w:val="000000100000" w:firstRow="0" w:lastRow="0" w:firstColumn="0" w:lastColumn="0" w:oddVBand="0" w:evenVBand="0" w:oddHBand="1" w:evenHBand="0" w:firstRowFirstColumn="0" w:firstRowLastColumn="0" w:lastRowFirstColumn="0" w:lastRowLastColumn="0"/>
          <w:trHeight w:val="530"/>
        </w:trPr>
        <w:tc>
          <w:tcPr>
            <w:tcW w:w="5807" w:type="dxa"/>
          </w:tcPr>
          <w:p w14:paraId="0D22272B" w14:textId="77777777" w:rsidR="005B2024" w:rsidRPr="008F2A94" w:rsidRDefault="005B2024" w:rsidP="008F2A94">
            <w:pPr>
              <w:pStyle w:val="Sraopastraipa"/>
              <w:numPr>
                <w:ilvl w:val="1"/>
                <w:numId w:val="18"/>
              </w:numPr>
              <w:tabs>
                <w:tab w:val="left" w:pos="284"/>
                <w:tab w:val="left" w:pos="567"/>
              </w:tabs>
              <w:spacing w:line="276" w:lineRule="auto"/>
              <w:ind w:left="0" w:firstLine="0"/>
              <w:rPr>
                <w:rFonts w:cs="Times New Roman"/>
                <w:sz w:val="22"/>
              </w:rPr>
            </w:pPr>
            <w:r w:rsidRPr="008F2A94">
              <w:rPr>
                <w:rFonts w:cs="Times New Roman"/>
                <w:sz w:val="22"/>
              </w:rPr>
              <w:t xml:space="preserve">veiksmų programos siektiną reikšmę </w:t>
            </w:r>
          </w:p>
        </w:tc>
        <w:tc>
          <w:tcPr>
            <w:tcW w:w="3969" w:type="dxa"/>
            <w:gridSpan w:val="2"/>
          </w:tcPr>
          <w:p w14:paraId="7245574A" w14:textId="77777777" w:rsidR="005B2024" w:rsidRPr="008F2A94" w:rsidRDefault="001D735B" w:rsidP="008F2A94">
            <w:pPr>
              <w:pStyle w:val="Sraopastraipa"/>
              <w:tabs>
                <w:tab w:val="left" w:pos="284"/>
                <w:tab w:val="left" w:pos="567"/>
              </w:tabs>
              <w:spacing w:line="276" w:lineRule="auto"/>
              <w:ind w:firstLine="0"/>
              <w:rPr>
                <w:rFonts w:cs="Times New Roman"/>
                <w:sz w:val="22"/>
              </w:rPr>
            </w:pPr>
            <w:r w:rsidRPr="008F2A94">
              <w:rPr>
                <w:rFonts w:cs="Times New Roman"/>
                <w:sz w:val="22"/>
              </w:rPr>
              <w:t>taikoma, jei stebėsenos rodiklis registruojamas uždavinio lygmeniu;</w:t>
            </w:r>
          </w:p>
        </w:tc>
      </w:tr>
      <w:tr w:rsidR="005B2024" w:rsidRPr="008F2A94" w14:paraId="0EA25951" w14:textId="77777777" w:rsidTr="008E134F">
        <w:trPr>
          <w:trHeight w:val="530"/>
        </w:trPr>
        <w:tc>
          <w:tcPr>
            <w:tcW w:w="5807" w:type="dxa"/>
          </w:tcPr>
          <w:p w14:paraId="54719B28" w14:textId="77777777" w:rsidR="005B2024" w:rsidRPr="008F2A94" w:rsidRDefault="005B2024" w:rsidP="008F2A94">
            <w:pPr>
              <w:pStyle w:val="Sraopastraipa"/>
              <w:numPr>
                <w:ilvl w:val="1"/>
                <w:numId w:val="18"/>
              </w:numPr>
              <w:tabs>
                <w:tab w:val="left" w:pos="284"/>
                <w:tab w:val="left" w:pos="567"/>
              </w:tabs>
              <w:spacing w:line="276" w:lineRule="auto"/>
              <w:ind w:left="0" w:firstLine="0"/>
              <w:rPr>
                <w:rFonts w:cs="Times New Roman"/>
                <w:sz w:val="22"/>
              </w:rPr>
            </w:pPr>
            <w:r w:rsidRPr="008F2A94">
              <w:rPr>
                <w:rFonts w:cs="Times New Roman"/>
                <w:sz w:val="22"/>
              </w:rPr>
              <w:t xml:space="preserve">PĮP tarpinę reikšmę </w:t>
            </w:r>
          </w:p>
        </w:tc>
        <w:tc>
          <w:tcPr>
            <w:tcW w:w="3969" w:type="dxa"/>
            <w:gridSpan w:val="2"/>
          </w:tcPr>
          <w:p w14:paraId="255A274C" w14:textId="77777777" w:rsidR="005B2024" w:rsidRPr="008F2A94" w:rsidRDefault="001D735B" w:rsidP="008F2A94">
            <w:pPr>
              <w:pStyle w:val="Sraopastraipa"/>
              <w:tabs>
                <w:tab w:val="left" w:pos="284"/>
                <w:tab w:val="left" w:pos="567"/>
              </w:tabs>
              <w:spacing w:line="276" w:lineRule="auto"/>
              <w:ind w:firstLine="0"/>
              <w:rPr>
                <w:rFonts w:cs="Times New Roman"/>
                <w:sz w:val="22"/>
              </w:rPr>
            </w:pPr>
            <w:r w:rsidRPr="008F2A94">
              <w:rPr>
                <w:rFonts w:cs="Times New Roman"/>
                <w:sz w:val="22"/>
              </w:rPr>
              <w:t>taikoma, jei stebėsenos rodiklis registruojamas priemonės lygmeniu;</w:t>
            </w:r>
          </w:p>
        </w:tc>
      </w:tr>
      <w:tr w:rsidR="005B2024" w:rsidRPr="008F2A94" w14:paraId="6184D4E3" w14:textId="77777777" w:rsidTr="008E134F">
        <w:trPr>
          <w:cnfStyle w:val="000000100000" w:firstRow="0" w:lastRow="0" w:firstColumn="0" w:lastColumn="0" w:oddVBand="0" w:evenVBand="0" w:oddHBand="1" w:evenHBand="0" w:firstRowFirstColumn="0" w:firstRowLastColumn="0" w:lastRowFirstColumn="0" w:lastRowLastColumn="0"/>
          <w:trHeight w:val="530"/>
        </w:trPr>
        <w:tc>
          <w:tcPr>
            <w:tcW w:w="5807" w:type="dxa"/>
          </w:tcPr>
          <w:p w14:paraId="05492F94" w14:textId="77777777" w:rsidR="005B2024" w:rsidRPr="008F2A94" w:rsidRDefault="005B2024" w:rsidP="008F2A94">
            <w:pPr>
              <w:pStyle w:val="Sraopastraipa"/>
              <w:numPr>
                <w:ilvl w:val="1"/>
                <w:numId w:val="18"/>
              </w:numPr>
              <w:tabs>
                <w:tab w:val="left" w:pos="284"/>
                <w:tab w:val="left" w:pos="567"/>
              </w:tabs>
              <w:spacing w:line="276" w:lineRule="auto"/>
              <w:ind w:left="0" w:firstLine="0"/>
              <w:rPr>
                <w:rFonts w:cs="Times New Roman"/>
                <w:sz w:val="22"/>
              </w:rPr>
            </w:pPr>
            <w:r w:rsidRPr="008F2A94">
              <w:rPr>
                <w:rFonts w:cs="Times New Roman"/>
                <w:sz w:val="22"/>
              </w:rPr>
              <w:t xml:space="preserve">PĮP siektiną reikšmę </w:t>
            </w:r>
          </w:p>
        </w:tc>
        <w:tc>
          <w:tcPr>
            <w:tcW w:w="3969" w:type="dxa"/>
            <w:gridSpan w:val="2"/>
          </w:tcPr>
          <w:p w14:paraId="63B2E840" w14:textId="77777777" w:rsidR="005B2024" w:rsidRPr="008F2A94" w:rsidRDefault="001D735B" w:rsidP="008F2A94">
            <w:pPr>
              <w:pStyle w:val="Sraopastraipa"/>
              <w:tabs>
                <w:tab w:val="left" w:pos="284"/>
                <w:tab w:val="left" w:pos="567"/>
              </w:tabs>
              <w:spacing w:line="276" w:lineRule="auto"/>
              <w:ind w:firstLine="0"/>
              <w:rPr>
                <w:rFonts w:cs="Times New Roman"/>
                <w:sz w:val="22"/>
              </w:rPr>
            </w:pPr>
            <w:r w:rsidRPr="008F2A94">
              <w:rPr>
                <w:rFonts w:cs="Times New Roman"/>
                <w:sz w:val="22"/>
              </w:rPr>
              <w:t>taikoma, jei stebėsenos rodiklis registruojamas priemonės lygmeniu;</w:t>
            </w:r>
          </w:p>
        </w:tc>
      </w:tr>
      <w:tr w:rsidR="005B2024" w:rsidRPr="008F2A94" w14:paraId="57EC0C46" w14:textId="77777777" w:rsidTr="008E134F">
        <w:trPr>
          <w:trHeight w:val="530"/>
        </w:trPr>
        <w:tc>
          <w:tcPr>
            <w:tcW w:w="5807" w:type="dxa"/>
          </w:tcPr>
          <w:p w14:paraId="3FE7E90C" w14:textId="77777777" w:rsidR="005B2024" w:rsidRPr="008F2A94" w:rsidRDefault="005B2024" w:rsidP="008F2A94">
            <w:pPr>
              <w:pStyle w:val="Sraopastraipa"/>
              <w:numPr>
                <w:ilvl w:val="1"/>
                <w:numId w:val="18"/>
              </w:numPr>
              <w:tabs>
                <w:tab w:val="left" w:pos="284"/>
                <w:tab w:val="left" w:pos="567"/>
              </w:tabs>
              <w:spacing w:line="276" w:lineRule="auto"/>
              <w:ind w:left="0" w:firstLine="0"/>
              <w:rPr>
                <w:rFonts w:cs="Times New Roman"/>
                <w:sz w:val="22"/>
              </w:rPr>
            </w:pPr>
            <w:r w:rsidRPr="008F2A94">
              <w:rPr>
                <w:rFonts w:cs="Times New Roman"/>
                <w:sz w:val="22"/>
              </w:rPr>
              <w:t>aukštesniojo lygmens stebėsenos rodiklį;</w:t>
            </w:r>
          </w:p>
        </w:tc>
        <w:tc>
          <w:tcPr>
            <w:tcW w:w="3969" w:type="dxa"/>
            <w:gridSpan w:val="2"/>
          </w:tcPr>
          <w:p w14:paraId="3EE4505E" w14:textId="77777777" w:rsidR="005B2024" w:rsidRPr="008F2A94" w:rsidRDefault="001D735B" w:rsidP="008F2A94">
            <w:pPr>
              <w:pStyle w:val="Sraopastraipa"/>
              <w:tabs>
                <w:tab w:val="left" w:pos="284"/>
                <w:tab w:val="left" w:pos="567"/>
              </w:tabs>
              <w:spacing w:line="276" w:lineRule="auto"/>
              <w:ind w:firstLine="0"/>
              <w:rPr>
                <w:rFonts w:cs="Times New Roman"/>
                <w:sz w:val="22"/>
              </w:rPr>
            </w:pPr>
            <w:r w:rsidRPr="008F2A94">
              <w:rPr>
                <w:rFonts w:cs="Times New Roman"/>
                <w:sz w:val="22"/>
              </w:rPr>
              <w:t>taikoma, jei apskaičiuojamojo tipo stebėsenos rodiklis registruojamas uždavinio arba priemonės lygmeniu</w:t>
            </w:r>
          </w:p>
        </w:tc>
      </w:tr>
      <w:tr w:rsidR="005B2024" w:rsidRPr="008F2A94" w14:paraId="51290FC3" w14:textId="77777777" w:rsidTr="008E134F">
        <w:trPr>
          <w:cnfStyle w:val="000000100000" w:firstRow="0" w:lastRow="0" w:firstColumn="0" w:lastColumn="0" w:oddVBand="0" w:evenVBand="0" w:oddHBand="1" w:evenHBand="0" w:firstRowFirstColumn="0" w:firstRowLastColumn="0" w:lastRowFirstColumn="0" w:lastRowLastColumn="0"/>
          <w:trHeight w:val="530"/>
        </w:trPr>
        <w:tc>
          <w:tcPr>
            <w:tcW w:w="5807" w:type="dxa"/>
          </w:tcPr>
          <w:p w14:paraId="159FC960" w14:textId="77777777" w:rsidR="005B2024" w:rsidRPr="008F2A94" w:rsidRDefault="005B2024" w:rsidP="008F2A94">
            <w:pPr>
              <w:pStyle w:val="Sraopastraipa"/>
              <w:numPr>
                <w:ilvl w:val="1"/>
                <w:numId w:val="18"/>
              </w:numPr>
              <w:tabs>
                <w:tab w:val="left" w:pos="284"/>
                <w:tab w:val="left" w:pos="567"/>
              </w:tabs>
              <w:spacing w:line="276" w:lineRule="auto"/>
              <w:ind w:left="0" w:firstLine="0"/>
              <w:rPr>
                <w:rFonts w:cs="Times New Roman"/>
                <w:sz w:val="22"/>
              </w:rPr>
            </w:pPr>
            <w:r w:rsidRPr="008F2A94">
              <w:rPr>
                <w:rFonts w:cs="Times New Roman"/>
                <w:sz w:val="22"/>
              </w:rPr>
              <w:t>bazinio ir pokyčio stebėsenos rodiklių tipai</w:t>
            </w:r>
          </w:p>
        </w:tc>
        <w:tc>
          <w:tcPr>
            <w:tcW w:w="2126" w:type="dxa"/>
          </w:tcPr>
          <w:p w14:paraId="2DFD2997" w14:textId="77777777" w:rsidR="005B2024" w:rsidRPr="008F2A94" w:rsidRDefault="005B2024" w:rsidP="008F2A94">
            <w:pPr>
              <w:pStyle w:val="Sraopastraipa"/>
              <w:tabs>
                <w:tab w:val="left" w:pos="284"/>
                <w:tab w:val="left" w:pos="567"/>
              </w:tabs>
              <w:spacing w:line="276" w:lineRule="auto"/>
              <w:ind w:firstLine="0"/>
              <w:rPr>
                <w:rFonts w:cs="Times New Roman"/>
                <w:sz w:val="22"/>
              </w:rPr>
            </w:pPr>
          </w:p>
        </w:tc>
        <w:tc>
          <w:tcPr>
            <w:tcW w:w="1843" w:type="dxa"/>
            <w:vMerge w:val="restart"/>
          </w:tcPr>
          <w:p w14:paraId="643144CB" w14:textId="77777777" w:rsidR="005B2024" w:rsidRPr="008F2A94" w:rsidRDefault="005B2024" w:rsidP="008F2A94">
            <w:pPr>
              <w:pStyle w:val="Sraopastraipa"/>
              <w:tabs>
                <w:tab w:val="left" w:pos="284"/>
                <w:tab w:val="left" w:pos="567"/>
              </w:tabs>
              <w:spacing w:line="276" w:lineRule="auto"/>
              <w:ind w:firstLine="0"/>
              <w:rPr>
                <w:rFonts w:cs="Times New Roman"/>
                <w:sz w:val="22"/>
              </w:rPr>
            </w:pPr>
            <w:r w:rsidRPr="008F2A94">
              <w:rPr>
                <w:rFonts w:cs="Times New Roman"/>
                <w:sz w:val="22"/>
              </w:rPr>
              <w:t>jei registruojamas stebėsenos rodiklis, kurio matavimo vienetas „Procentai“ arba „Procentiniai punktai“</w:t>
            </w:r>
          </w:p>
        </w:tc>
      </w:tr>
      <w:tr w:rsidR="005B2024" w:rsidRPr="008F2A94" w14:paraId="16EC7162" w14:textId="77777777" w:rsidTr="008E134F">
        <w:trPr>
          <w:trHeight w:val="530"/>
        </w:trPr>
        <w:tc>
          <w:tcPr>
            <w:tcW w:w="5807" w:type="dxa"/>
          </w:tcPr>
          <w:p w14:paraId="2F4E9AE3" w14:textId="77777777" w:rsidR="005B2024" w:rsidRPr="008F2A94" w:rsidRDefault="005B2024" w:rsidP="008F2A94">
            <w:pPr>
              <w:pStyle w:val="Sraopastraipa"/>
              <w:numPr>
                <w:ilvl w:val="1"/>
                <w:numId w:val="18"/>
              </w:numPr>
              <w:tabs>
                <w:tab w:val="left" w:pos="284"/>
                <w:tab w:val="left" w:pos="567"/>
              </w:tabs>
              <w:spacing w:line="276" w:lineRule="auto"/>
              <w:ind w:left="0" w:firstLine="0"/>
              <w:rPr>
                <w:rFonts w:cs="Times New Roman"/>
                <w:sz w:val="22"/>
              </w:rPr>
            </w:pPr>
            <w:r w:rsidRPr="008F2A94">
              <w:rPr>
                <w:rFonts w:cs="Times New Roman"/>
                <w:sz w:val="22"/>
              </w:rPr>
              <w:t>parenkamas susietasis rodiklis</w:t>
            </w:r>
          </w:p>
        </w:tc>
        <w:tc>
          <w:tcPr>
            <w:tcW w:w="2126" w:type="dxa"/>
          </w:tcPr>
          <w:p w14:paraId="7598B148" w14:textId="77777777" w:rsidR="005B2024" w:rsidRPr="008F2A94" w:rsidRDefault="005B2024" w:rsidP="008F2A94">
            <w:pPr>
              <w:pStyle w:val="Sraopastraipa"/>
              <w:tabs>
                <w:tab w:val="left" w:pos="284"/>
                <w:tab w:val="left" w:pos="567"/>
              </w:tabs>
              <w:spacing w:line="276" w:lineRule="auto"/>
              <w:ind w:firstLine="0"/>
              <w:rPr>
                <w:rFonts w:cs="Times New Roman"/>
                <w:sz w:val="22"/>
              </w:rPr>
            </w:pPr>
            <w:r w:rsidRPr="008F2A94">
              <w:rPr>
                <w:rFonts w:cs="Times New Roman"/>
                <w:sz w:val="22"/>
              </w:rPr>
              <w:t>jei bazinis ir (arba) pokyčio stebėsenos rodikliai yra susietojo tipo</w:t>
            </w:r>
          </w:p>
        </w:tc>
        <w:tc>
          <w:tcPr>
            <w:tcW w:w="1843" w:type="dxa"/>
            <w:vMerge/>
          </w:tcPr>
          <w:p w14:paraId="7DD6078C" w14:textId="77777777" w:rsidR="005B2024" w:rsidRPr="008F2A94" w:rsidRDefault="005B2024" w:rsidP="008F2A94">
            <w:pPr>
              <w:pStyle w:val="Sraopastraipa"/>
              <w:tabs>
                <w:tab w:val="left" w:pos="284"/>
                <w:tab w:val="left" w:pos="567"/>
              </w:tabs>
              <w:spacing w:line="276" w:lineRule="auto"/>
              <w:ind w:firstLine="0"/>
              <w:rPr>
                <w:rFonts w:cs="Times New Roman"/>
                <w:sz w:val="22"/>
              </w:rPr>
            </w:pPr>
          </w:p>
        </w:tc>
      </w:tr>
      <w:tr w:rsidR="005B2024" w:rsidRPr="008F2A94" w14:paraId="2942501F" w14:textId="77777777" w:rsidTr="008E134F">
        <w:trPr>
          <w:cnfStyle w:val="000000100000" w:firstRow="0" w:lastRow="0" w:firstColumn="0" w:lastColumn="0" w:oddVBand="0" w:evenVBand="0" w:oddHBand="1" w:evenHBand="0" w:firstRowFirstColumn="0" w:firstRowLastColumn="0" w:lastRowFirstColumn="0" w:lastRowLastColumn="0"/>
          <w:trHeight w:val="530"/>
        </w:trPr>
        <w:tc>
          <w:tcPr>
            <w:tcW w:w="5807" w:type="dxa"/>
          </w:tcPr>
          <w:p w14:paraId="07C68942" w14:textId="77777777" w:rsidR="005B2024" w:rsidRPr="008F2A94" w:rsidRDefault="005B2024" w:rsidP="008F2A94">
            <w:pPr>
              <w:pStyle w:val="Sraopastraipa"/>
              <w:numPr>
                <w:ilvl w:val="1"/>
                <w:numId w:val="18"/>
              </w:numPr>
              <w:tabs>
                <w:tab w:val="left" w:pos="284"/>
                <w:tab w:val="left" w:pos="567"/>
              </w:tabs>
              <w:spacing w:line="276" w:lineRule="auto"/>
              <w:ind w:left="0" w:firstLine="0"/>
              <w:rPr>
                <w:rFonts w:cs="Times New Roman"/>
                <w:sz w:val="22"/>
              </w:rPr>
            </w:pPr>
            <w:r w:rsidRPr="008F2A94">
              <w:rPr>
                <w:rFonts w:cs="Times New Roman"/>
                <w:sz w:val="22"/>
              </w:rPr>
              <w:t>bazinio ir pokyčio stebėsenos rodiklių pavadinimai</w:t>
            </w:r>
          </w:p>
        </w:tc>
        <w:tc>
          <w:tcPr>
            <w:tcW w:w="2126" w:type="dxa"/>
          </w:tcPr>
          <w:p w14:paraId="668C557B" w14:textId="77777777" w:rsidR="005B2024" w:rsidRPr="008F2A94" w:rsidRDefault="005B2024" w:rsidP="008F2A94">
            <w:pPr>
              <w:pStyle w:val="Sraopastraipa"/>
              <w:tabs>
                <w:tab w:val="left" w:pos="284"/>
                <w:tab w:val="left" w:pos="567"/>
              </w:tabs>
              <w:spacing w:line="276" w:lineRule="auto"/>
              <w:ind w:firstLine="0"/>
              <w:rPr>
                <w:rFonts w:cs="Times New Roman"/>
                <w:sz w:val="22"/>
              </w:rPr>
            </w:pPr>
            <w:r w:rsidRPr="008F2A94">
              <w:rPr>
                <w:rFonts w:cs="Times New Roman"/>
                <w:sz w:val="22"/>
              </w:rPr>
              <w:t>jei bazinis ir (arba) pokyčio stebėsenos rodikliai yra kintamojo arba fiksuotojo tipo</w:t>
            </w:r>
          </w:p>
        </w:tc>
        <w:tc>
          <w:tcPr>
            <w:tcW w:w="1843" w:type="dxa"/>
            <w:vMerge/>
          </w:tcPr>
          <w:p w14:paraId="30B84BD7" w14:textId="77777777" w:rsidR="005B2024" w:rsidRPr="008F2A94" w:rsidRDefault="005B2024" w:rsidP="008F2A94">
            <w:pPr>
              <w:pStyle w:val="Sraopastraipa"/>
              <w:tabs>
                <w:tab w:val="left" w:pos="284"/>
                <w:tab w:val="left" w:pos="567"/>
              </w:tabs>
              <w:spacing w:line="276" w:lineRule="auto"/>
              <w:ind w:firstLine="0"/>
              <w:rPr>
                <w:rFonts w:cs="Times New Roman"/>
                <w:sz w:val="22"/>
              </w:rPr>
            </w:pPr>
          </w:p>
        </w:tc>
      </w:tr>
      <w:tr w:rsidR="005B2024" w:rsidRPr="008F2A94" w14:paraId="7C6640F2" w14:textId="77777777" w:rsidTr="008E134F">
        <w:trPr>
          <w:trHeight w:val="530"/>
        </w:trPr>
        <w:tc>
          <w:tcPr>
            <w:tcW w:w="5807" w:type="dxa"/>
          </w:tcPr>
          <w:p w14:paraId="70088702" w14:textId="77777777" w:rsidR="005B2024" w:rsidRPr="008F2A94" w:rsidRDefault="005B2024" w:rsidP="008F2A94">
            <w:pPr>
              <w:pStyle w:val="Sraopastraipa"/>
              <w:numPr>
                <w:ilvl w:val="1"/>
                <w:numId w:val="18"/>
              </w:numPr>
              <w:tabs>
                <w:tab w:val="left" w:pos="284"/>
                <w:tab w:val="left" w:pos="567"/>
              </w:tabs>
              <w:spacing w:line="276" w:lineRule="auto"/>
              <w:ind w:left="0" w:firstLine="0"/>
              <w:rPr>
                <w:rFonts w:cs="Times New Roman"/>
                <w:sz w:val="22"/>
              </w:rPr>
            </w:pPr>
            <w:r w:rsidRPr="008F2A94">
              <w:rPr>
                <w:rFonts w:cs="Times New Roman"/>
                <w:sz w:val="22"/>
              </w:rPr>
              <w:t>bazinio ir pokyčio stebėsenos rodiklių matavimo vienetai</w:t>
            </w:r>
          </w:p>
        </w:tc>
        <w:tc>
          <w:tcPr>
            <w:tcW w:w="2126" w:type="dxa"/>
          </w:tcPr>
          <w:p w14:paraId="12303816" w14:textId="77777777" w:rsidR="005B2024" w:rsidRPr="008F2A94" w:rsidRDefault="005B2024" w:rsidP="008F2A94">
            <w:pPr>
              <w:pStyle w:val="Sraopastraipa"/>
              <w:tabs>
                <w:tab w:val="left" w:pos="284"/>
                <w:tab w:val="left" w:pos="567"/>
              </w:tabs>
              <w:spacing w:line="276" w:lineRule="auto"/>
              <w:ind w:firstLine="0"/>
              <w:rPr>
                <w:rFonts w:cs="Times New Roman"/>
                <w:sz w:val="22"/>
              </w:rPr>
            </w:pPr>
            <w:r w:rsidRPr="008F2A94">
              <w:rPr>
                <w:rFonts w:cs="Times New Roman"/>
                <w:sz w:val="22"/>
              </w:rPr>
              <w:t>jei bazinis ir (arba) pokyčio stebėsenos rodikliai yra kintamojo arba fiksuotojo tipo</w:t>
            </w:r>
          </w:p>
        </w:tc>
        <w:tc>
          <w:tcPr>
            <w:tcW w:w="1843" w:type="dxa"/>
            <w:vMerge/>
          </w:tcPr>
          <w:p w14:paraId="5EE46E3F" w14:textId="77777777" w:rsidR="005B2024" w:rsidRPr="008F2A94" w:rsidRDefault="005B2024" w:rsidP="008F2A94">
            <w:pPr>
              <w:pStyle w:val="Sraopastraipa"/>
              <w:tabs>
                <w:tab w:val="left" w:pos="284"/>
                <w:tab w:val="left" w:pos="567"/>
              </w:tabs>
              <w:spacing w:line="276" w:lineRule="auto"/>
              <w:ind w:firstLine="0"/>
              <w:rPr>
                <w:rFonts w:cs="Times New Roman"/>
                <w:sz w:val="22"/>
              </w:rPr>
            </w:pPr>
          </w:p>
        </w:tc>
      </w:tr>
      <w:tr w:rsidR="005B2024" w:rsidRPr="008F2A94" w14:paraId="6EA3532A" w14:textId="77777777" w:rsidTr="008E134F">
        <w:trPr>
          <w:cnfStyle w:val="000000100000" w:firstRow="0" w:lastRow="0" w:firstColumn="0" w:lastColumn="0" w:oddVBand="0" w:evenVBand="0" w:oddHBand="1" w:evenHBand="0" w:firstRowFirstColumn="0" w:firstRowLastColumn="0" w:lastRowFirstColumn="0" w:lastRowLastColumn="0"/>
          <w:trHeight w:val="530"/>
        </w:trPr>
        <w:tc>
          <w:tcPr>
            <w:tcW w:w="5807" w:type="dxa"/>
          </w:tcPr>
          <w:p w14:paraId="61B5059C" w14:textId="77777777" w:rsidR="005B2024" w:rsidRPr="008F2A94" w:rsidRDefault="005B2024" w:rsidP="008F2A94">
            <w:pPr>
              <w:pStyle w:val="Sraopastraipa"/>
              <w:numPr>
                <w:ilvl w:val="2"/>
                <w:numId w:val="18"/>
              </w:numPr>
              <w:tabs>
                <w:tab w:val="left" w:pos="284"/>
                <w:tab w:val="left" w:pos="567"/>
              </w:tabs>
              <w:spacing w:line="276" w:lineRule="auto"/>
              <w:ind w:left="0" w:firstLine="0"/>
              <w:rPr>
                <w:rFonts w:cs="Times New Roman"/>
                <w:sz w:val="22"/>
              </w:rPr>
            </w:pPr>
            <w:r w:rsidRPr="008F2A94">
              <w:rPr>
                <w:rFonts w:cs="Times New Roman"/>
                <w:sz w:val="22"/>
              </w:rPr>
              <w:t>nurodoma aukštesniojo lygmens stebėsenos rodiklio skaičiavimo aprašo duomenys.</w:t>
            </w:r>
          </w:p>
        </w:tc>
        <w:tc>
          <w:tcPr>
            <w:tcW w:w="3969" w:type="dxa"/>
            <w:gridSpan w:val="2"/>
          </w:tcPr>
          <w:p w14:paraId="78A50AFC" w14:textId="77777777" w:rsidR="005B2024" w:rsidRPr="008F2A94" w:rsidRDefault="005B2024" w:rsidP="008F2A94">
            <w:pPr>
              <w:pStyle w:val="Sraopastraipa"/>
              <w:tabs>
                <w:tab w:val="left" w:pos="284"/>
                <w:tab w:val="left" w:pos="567"/>
              </w:tabs>
              <w:spacing w:line="276" w:lineRule="auto"/>
              <w:ind w:firstLine="0"/>
              <w:rPr>
                <w:rFonts w:cs="Times New Roman"/>
                <w:sz w:val="22"/>
              </w:rPr>
            </w:pPr>
            <w:r w:rsidRPr="008F2A94">
              <w:rPr>
                <w:rFonts w:cs="Times New Roman"/>
                <w:sz w:val="22"/>
              </w:rPr>
              <w:t>jei registruojamas veiksmų programos apskaičiuojamojo tipo stebėsenos rodiklis priemonės lygmeniu susiejamas su aukštesniojo lygmens rodikliu</w:t>
            </w:r>
          </w:p>
        </w:tc>
      </w:tr>
    </w:tbl>
    <w:p w14:paraId="0ABA6893" w14:textId="77777777" w:rsidR="005B2024" w:rsidRPr="008A18D6" w:rsidRDefault="005B2024" w:rsidP="00496696">
      <w:pPr>
        <w:pStyle w:val="Sraopastraipa"/>
        <w:numPr>
          <w:ilvl w:val="0"/>
          <w:numId w:val="18"/>
        </w:numPr>
        <w:tabs>
          <w:tab w:val="left" w:pos="284"/>
          <w:tab w:val="left" w:pos="567"/>
        </w:tabs>
        <w:ind w:left="0" w:firstLine="0"/>
        <w:rPr>
          <w:rFonts w:cs="Times New Roman"/>
          <w:szCs w:val="24"/>
        </w:rPr>
      </w:pPr>
      <w:r w:rsidRPr="008A18D6">
        <w:rPr>
          <w:rFonts w:cs="Times New Roman"/>
          <w:szCs w:val="24"/>
        </w:rPr>
        <w:t>Atsakingas ministerijos darbuotojas, atlikęs priemonės lygmens stebėsenos rodiklių plano registraciją SFMIS2014 stebėsenos rodiklių plane, naudodamasis registru Mantis, informuoja vadovaujančiąją instituciją</w:t>
      </w:r>
      <w:r w:rsidR="000C2446">
        <w:rPr>
          <w:rFonts w:cs="Times New Roman"/>
          <w:szCs w:val="24"/>
        </w:rPr>
        <w:t>, kad reikia</w:t>
      </w:r>
      <w:r w:rsidRPr="008A18D6">
        <w:rPr>
          <w:rFonts w:cs="Times New Roman"/>
          <w:szCs w:val="24"/>
        </w:rPr>
        <w:t xml:space="preserve"> SFMIS2014 patvirtinti stebėsenos rodiklių planus.</w:t>
      </w:r>
    </w:p>
    <w:p w14:paraId="2C4A7BB0" w14:textId="77777777" w:rsidR="005B2024" w:rsidRPr="00AA5929" w:rsidRDefault="005B2024" w:rsidP="00496696">
      <w:pPr>
        <w:pStyle w:val="Sraopastraipa"/>
        <w:numPr>
          <w:ilvl w:val="0"/>
          <w:numId w:val="18"/>
        </w:numPr>
        <w:tabs>
          <w:tab w:val="left" w:pos="284"/>
          <w:tab w:val="left" w:pos="567"/>
        </w:tabs>
        <w:ind w:left="0" w:firstLine="0"/>
        <w:rPr>
          <w:rFonts w:cs="Times New Roman"/>
          <w:szCs w:val="24"/>
        </w:rPr>
      </w:pPr>
      <w:r w:rsidRPr="008A18D6">
        <w:rPr>
          <w:rFonts w:cs="Times New Roman"/>
          <w:szCs w:val="24"/>
        </w:rPr>
        <w:lastRenderedPageBreak/>
        <w:t xml:space="preserve">Atsakingas </w:t>
      </w:r>
      <w:r w:rsidRPr="00AA5929">
        <w:rPr>
          <w:rFonts w:cs="Times New Roman"/>
          <w:szCs w:val="24"/>
        </w:rPr>
        <w:t xml:space="preserve">vadovaujančiosios institucijos darbuotojas SFMIS2014 tvirtina veiksmų programos ir nacionalinius stebėsenos rodiklių planus visais lygmenimis. </w:t>
      </w:r>
    </w:p>
    <w:p w14:paraId="4077CFD3" w14:textId="77777777" w:rsidR="005B2024" w:rsidRPr="00AA5929" w:rsidRDefault="005B2024" w:rsidP="00496696">
      <w:pPr>
        <w:pStyle w:val="Sraopastraipa"/>
        <w:numPr>
          <w:ilvl w:val="0"/>
          <w:numId w:val="18"/>
        </w:numPr>
        <w:tabs>
          <w:tab w:val="left" w:pos="284"/>
          <w:tab w:val="left" w:pos="567"/>
        </w:tabs>
        <w:ind w:left="0" w:firstLine="0"/>
        <w:rPr>
          <w:rFonts w:cs="Times New Roman"/>
          <w:szCs w:val="24"/>
        </w:rPr>
      </w:pPr>
      <w:r w:rsidRPr="00AA5929">
        <w:rPr>
          <w:rFonts w:cs="Times New Roman"/>
          <w:szCs w:val="24"/>
        </w:rPr>
        <w:t>Panaikinus stebėsenos rodiklį (-ius), atsakingas darbuotojas jį (juos) pašalina iš SFMIS2014 stebėsenos rodiklių plano atitinkamų lygmenų</w:t>
      </w:r>
      <w:r w:rsidR="00B63988" w:rsidRPr="00AA5929">
        <w:rPr>
          <w:rFonts w:cs="Times New Roman"/>
          <w:szCs w:val="24"/>
        </w:rPr>
        <w:t xml:space="preserve">, jeigu jis nėra įtrauktas į </w:t>
      </w:r>
      <w:r w:rsidR="00AA5929" w:rsidRPr="005371F8">
        <w:rPr>
          <w:rFonts w:cs="Times New Roman"/>
          <w:szCs w:val="24"/>
        </w:rPr>
        <w:t xml:space="preserve">pateiktas paraiškas, </w:t>
      </w:r>
      <w:r w:rsidR="00B63988" w:rsidRPr="00AA5929">
        <w:rPr>
          <w:rFonts w:cs="Times New Roman"/>
          <w:szCs w:val="24"/>
        </w:rPr>
        <w:t>pasirašytas sutartis</w:t>
      </w:r>
      <w:r w:rsidR="00AA5929" w:rsidRPr="005371F8">
        <w:rPr>
          <w:rFonts w:cs="Times New Roman"/>
          <w:szCs w:val="24"/>
        </w:rPr>
        <w:t>, pateiktus mokėjimo prašymus</w:t>
      </w:r>
      <w:r w:rsidRPr="00AA5929">
        <w:rPr>
          <w:rFonts w:cs="Times New Roman"/>
          <w:szCs w:val="24"/>
        </w:rPr>
        <w:t>.</w:t>
      </w:r>
    </w:p>
    <w:p w14:paraId="18B67E88" w14:textId="77777777" w:rsidR="005B2024" w:rsidRPr="008E60B3" w:rsidRDefault="005B2024" w:rsidP="008E60B3">
      <w:pPr>
        <w:pStyle w:val="Antrat2"/>
        <w:numPr>
          <w:ilvl w:val="1"/>
          <w:numId w:val="43"/>
        </w:numPr>
        <w:spacing w:before="120" w:after="120"/>
        <w:rPr>
          <w:rFonts w:ascii="Times New Roman" w:hAnsi="Times New Roman" w:cs="Times New Roman"/>
        </w:rPr>
      </w:pPr>
      <w:bookmarkStart w:id="83" w:name="_Toc4594497"/>
      <w:bookmarkStart w:id="84" w:name="_Toc88662456"/>
      <w:r w:rsidRPr="008E60B3">
        <w:rPr>
          <w:rFonts w:ascii="Times New Roman" w:hAnsi="Times New Roman" w:cs="Times New Roman"/>
        </w:rPr>
        <w:t>Stebėsenos rodiklių reikšmių pasiekimų administravimas</w:t>
      </w:r>
      <w:bookmarkEnd w:id="83"/>
      <w:bookmarkEnd w:id="84"/>
    </w:p>
    <w:p w14:paraId="0609444A" w14:textId="77777777" w:rsidR="005B2024" w:rsidRPr="008A18D6" w:rsidRDefault="005B2024" w:rsidP="00496696">
      <w:pPr>
        <w:pStyle w:val="Sraopastraipa"/>
        <w:numPr>
          <w:ilvl w:val="0"/>
          <w:numId w:val="18"/>
        </w:numPr>
        <w:tabs>
          <w:tab w:val="left" w:pos="284"/>
          <w:tab w:val="left" w:pos="567"/>
        </w:tabs>
        <w:ind w:left="0" w:firstLine="0"/>
        <w:rPr>
          <w:rFonts w:cs="Times New Roman"/>
          <w:szCs w:val="24"/>
        </w:rPr>
      </w:pPr>
      <w:r w:rsidRPr="008A18D6">
        <w:rPr>
          <w:rFonts w:cs="Times New Roman"/>
          <w:szCs w:val="24"/>
        </w:rPr>
        <w:t>Informacija apie pasiektas stebėsenos rodiklių reikšmes kaupiama vadovaujantis Stebėsenos rodiklių nustatymo ir skaičiavimo taisyklėmis</w:t>
      </w:r>
      <w:r w:rsidR="00B932AC">
        <w:rPr>
          <w:rStyle w:val="Puslapioinaosnuoroda"/>
          <w:rFonts w:cs="Times New Roman"/>
          <w:szCs w:val="24"/>
        </w:rPr>
        <w:footnoteReference w:id="3"/>
      </w:r>
      <w:r w:rsidRPr="008A18D6">
        <w:rPr>
          <w:rFonts w:cs="Times New Roman"/>
          <w:szCs w:val="24"/>
        </w:rPr>
        <w:t xml:space="preserve"> ir šiose taisyklėse nustatyta tvarka rengiamais stebėsenos rodiklių reikšmių skaičiavimo aprašais, o reikšmės atvaizduojamos SFMIS2014 stebėsenos rodiklių reikšmių pasiekimų sąrašo formose ir rodiklių ataskaitose. </w:t>
      </w:r>
    </w:p>
    <w:p w14:paraId="2C8D9164" w14:textId="765A12F2" w:rsidR="005B2024" w:rsidRPr="00CE16F8" w:rsidRDefault="005B2024" w:rsidP="00496696">
      <w:pPr>
        <w:pStyle w:val="Sraopastraipa"/>
        <w:numPr>
          <w:ilvl w:val="0"/>
          <w:numId w:val="18"/>
        </w:numPr>
        <w:tabs>
          <w:tab w:val="left" w:pos="284"/>
          <w:tab w:val="left" w:pos="567"/>
        </w:tabs>
        <w:ind w:left="0" w:firstLine="0"/>
        <w:rPr>
          <w:rFonts w:cs="Times New Roman"/>
          <w:szCs w:val="24"/>
        </w:rPr>
      </w:pPr>
      <w:r w:rsidRPr="00CE16F8">
        <w:rPr>
          <w:rFonts w:cs="Times New Roman"/>
          <w:szCs w:val="24"/>
        </w:rPr>
        <w:t xml:space="preserve">Jei, vadovaujantis stebėsenos rodiklio skaičiavimo aprašu, veiksmų programos bendrasis, veiksmų programos specialusis arba nacionalinis stebėsenos rodiklis yra automatiškai apskaičiuojamas, o už jo reikšmės pasiekimą ir pasiektos reikšmės registravimą yra atsakingas projekto vykdytojas, jis pasiektą stebėsenos rodiklio reikšmę registruoja mokėjimo prašymuose ir (arba) ataskaitose po projekto finansavimo pabaigos, kaip nurodyta stebėsenos rodiklio skaičiavimo apraše. Automatiškai apskaičiuojamo aukštesniojo lygmens stebėsenos rodiklio reikšmės pasiekimai apskaičiuojami sumuojant žemesniojo lygmens stebėsenos rodiklių reikšmes. </w:t>
      </w:r>
    </w:p>
    <w:p w14:paraId="4E0F803F" w14:textId="22F7CA57" w:rsidR="005B2024" w:rsidRPr="008A18D6" w:rsidRDefault="005B2024" w:rsidP="00496696">
      <w:pPr>
        <w:pStyle w:val="Sraopastraipa"/>
        <w:numPr>
          <w:ilvl w:val="0"/>
          <w:numId w:val="18"/>
        </w:numPr>
        <w:tabs>
          <w:tab w:val="left" w:pos="284"/>
          <w:tab w:val="left" w:pos="567"/>
        </w:tabs>
        <w:ind w:left="0" w:firstLine="0"/>
        <w:rPr>
          <w:rFonts w:cs="Times New Roman"/>
          <w:szCs w:val="24"/>
        </w:rPr>
      </w:pPr>
      <w:r w:rsidRPr="008A18D6">
        <w:rPr>
          <w:rFonts w:cs="Times New Roman"/>
          <w:szCs w:val="24"/>
        </w:rPr>
        <w:t xml:space="preserve">Jei, vadovaujantis stebėsenos rodiklio skaičiavimo aprašu, veiksmų programos bendrasis, veiksmų programos specialusis arba nacionalinis stebėsenos rodiklis yra įvedamasis, už jo pasiektos reikšmės registravimą SFMIS2014 atsakinga įgyvendinančioji institucija, ministerija arba, kai įgyvendinami veiksmų programos techninės paramos prioritetai, vadovaujančioji institucija ne vėliau kaip iki kiekvienų metų vasario 1 dienos SFMIS2014 stebėsenos rodiklių reikšmių pasiekimų sąrašo formoje nurodo iki ataskaitinių metų pabaigos atitinkamu lygmeniu </w:t>
      </w:r>
      <w:r w:rsidR="00FF7467">
        <w:rPr>
          <w:rFonts w:cs="Times New Roman"/>
          <w:szCs w:val="24"/>
        </w:rPr>
        <w:t xml:space="preserve">informaciją apie stebėsenos rodiklio pasiekimus. </w:t>
      </w:r>
      <w:r w:rsidRPr="008A18D6">
        <w:rPr>
          <w:rFonts w:cs="Times New Roman"/>
          <w:szCs w:val="24"/>
        </w:rPr>
        <w:t xml:space="preserve"> </w:t>
      </w:r>
      <w:r w:rsidR="00D12E59">
        <w:rPr>
          <w:rFonts w:cs="Times New Roman"/>
          <w:szCs w:val="24"/>
        </w:rPr>
        <w:t xml:space="preserve">Jeigu rodiklio įvedimo metu nėra </w:t>
      </w:r>
      <w:r w:rsidR="009F4C5A">
        <w:rPr>
          <w:rFonts w:cs="Times New Roman"/>
          <w:szCs w:val="24"/>
        </w:rPr>
        <w:t xml:space="preserve">stebėsenos rodiklio pasiektos reikšmės (nėra </w:t>
      </w:r>
      <w:r w:rsidR="00D12E59">
        <w:rPr>
          <w:rFonts w:cs="Times New Roman"/>
          <w:szCs w:val="24"/>
        </w:rPr>
        <w:t xml:space="preserve">įgyvendinamų projektų su nustatytu </w:t>
      </w:r>
      <w:r w:rsidR="00583E07">
        <w:rPr>
          <w:rFonts w:cs="Times New Roman"/>
          <w:szCs w:val="24"/>
        </w:rPr>
        <w:t xml:space="preserve">stebėsenos </w:t>
      </w:r>
      <w:r w:rsidR="00D12E59">
        <w:rPr>
          <w:rFonts w:cs="Times New Roman"/>
          <w:szCs w:val="24"/>
        </w:rPr>
        <w:t>rodikliu, ar nėra gauti duomenys apie rodiklio pasiekimą iš kitų registrų</w:t>
      </w:r>
      <w:r w:rsidR="009F4C5A">
        <w:rPr>
          <w:rFonts w:cs="Times New Roman"/>
          <w:szCs w:val="24"/>
        </w:rPr>
        <w:t>)</w:t>
      </w:r>
      <w:r w:rsidR="00D12E59">
        <w:rPr>
          <w:rFonts w:cs="Times New Roman"/>
          <w:szCs w:val="24"/>
        </w:rPr>
        <w:t xml:space="preserve"> sut</w:t>
      </w:r>
      <w:r w:rsidR="009F4C5A">
        <w:rPr>
          <w:rFonts w:cs="Times New Roman"/>
          <w:szCs w:val="24"/>
        </w:rPr>
        <w:t>eikiamas požymis „nėra duomenų“. Kitu atveju, remiantis</w:t>
      </w:r>
      <w:r w:rsidR="009F4C5A" w:rsidRPr="008A18D6">
        <w:rPr>
          <w:rFonts w:cs="Times New Roman"/>
          <w:szCs w:val="24"/>
        </w:rPr>
        <w:t xml:space="preserve"> turima statistine informacija, vertinimų ir tyrimų medžiaga</w:t>
      </w:r>
      <w:r w:rsidR="009F4C5A">
        <w:rPr>
          <w:rFonts w:cs="Times New Roman"/>
          <w:szCs w:val="24"/>
        </w:rPr>
        <w:t>, suvedama pasiekta stebėsenos rodiklio reikšmė.</w:t>
      </w:r>
      <w:r w:rsidR="009F4C5A" w:rsidRPr="008A18D6">
        <w:rPr>
          <w:rFonts w:cs="Times New Roman"/>
          <w:szCs w:val="24"/>
        </w:rPr>
        <w:t xml:space="preserve"> </w:t>
      </w:r>
      <w:r w:rsidRPr="008A18D6">
        <w:rPr>
          <w:rFonts w:cs="Times New Roman"/>
          <w:szCs w:val="24"/>
        </w:rPr>
        <w:t>Pasiektos stebėsenos rodiklių reikšmės atvaizduojamos stebėsenos rodiklių sąrašo formose ir rodiklių ataskaitose.</w:t>
      </w:r>
    </w:p>
    <w:p w14:paraId="43B7BF56" w14:textId="15F71687" w:rsidR="005B2024" w:rsidRDefault="005B2024" w:rsidP="00496696">
      <w:pPr>
        <w:pStyle w:val="Sraopastraipa"/>
        <w:numPr>
          <w:ilvl w:val="0"/>
          <w:numId w:val="18"/>
        </w:numPr>
        <w:tabs>
          <w:tab w:val="left" w:pos="284"/>
          <w:tab w:val="left" w:pos="567"/>
        </w:tabs>
        <w:ind w:left="0" w:firstLine="0"/>
        <w:rPr>
          <w:rFonts w:cs="Times New Roman"/>
          <w:szCs w:val="24"/>
        </w:rPr>
      </w:pPr>
      <w:r w:rsidRPr="008A18D6">
        <w:rPr>
          <w:rFonts w:cs="Times New Roman"/>
          <w:szCs w:val="24"/>
        </w:rPr>
        <w:lastRenderedPageBreak/>
        <w:t>Pasiektos ESF reglamento priede nustatytų bendrųjų stebėsenos rodiklių reikšmės SFMIS2014 apskaičiuojamos automatiškai pagal projekto dalyvių duomenų suvedimo formoje nustatytas kategorijas. Jei siektina ESF reglamento priede nustatyto bendrojo stebėsenos rodiklio reikšmė nustatyta veiksmų programoje, SFMIS2014 automatiškai apskaičiuojamas stebėsenos rodiklio reikšmės pasiekimas, taip pat sumuojama uždavinio, su kuriuo konkretus stebėsenos rodiklis yra susietas, informacija apie stebėsenos rodiklių reikšmių pasiekimą. Automatiškai apskaičiuojamas uždavinio lygmens stebėsenos rodiklių reikšmių pasiekimas atitinkamai apskaičiuojamas agreguojant priemonės, su kuria yra susietas, informaciją apie stebėsenos rodiklių reikšmių pasiekimą.</w:t>
      </w:r>
    </w:p>
    <w:p w14:paraId="557F266B" w14:textId="01C1304C" w:rsidR="00D607A4" w:rsidRPr="00FC04B9" w:rsidRDefault="00D12E59" w:rsidP="001D720D">
      <w:pPr>
        <w:pStyle w:val="Sraopastraipa"/>
        <w:numPr>
          <w:ilvl w:val="0"/>
          <w:numId w:val="18"/>
        </w:numPr>
        <w:tabs>
          <w:tab w:val="left" w:pos="284"/>
          <w:tab w:val="left" w:pos="567"/>
        </w:tabs>
        <w:ind w:left="0" w:firstLine="0"/>
        <w:rPr>
          <w:rFonts w:cs="Times New Roman"/>
          <w:szCs w:val="24"/>
        </w:rPr>
      </w:pPr>
      <w:r>
        <w:rPr>
          <w:rFonts w:cs="Times New Roman"/>
          <w:szCs w:val="24"/>
        </w:rPr>
        <w:t xml:space="preserve">Pasiektos rodiklių P.B.201-205 ir P.B.228-229 reikšmės </w:t>
      </w:r>
      <w:r w:rsidR="00FC04B9">
        <w:rPr>
          <w:rFonts w:cs="Times New Roman"/>
          <w:szCs w:val="24"/>
        </w:rPr>
        <w:t xml:space="preserve">(unikalios ir neunikalios) </w:t>
      </w:r>
      <w:r>
        <w:rPr>
          <w:rFonts w:cs="Times New Roman"/>
          <w:szCs w:val="24"/>
        </w:rPr>
        <w:t>SFMIS2014 apskaičiuojamos automatiškai pagal galutinių naudos gavėjų sąrašus</w:t>
      </w:r>
      <w:r w:rsidR="00D607A4">
        <w:rPr>
          <w:rFonts w:cs="Times New Roman"/>
          <w:szCs w:val="24"/>
        </w:rPr>
        <w:t xml:space="preserve">, </w:t>
      </w:r>
      <w:r>
        <w:rPr>
          <w:rFonts w:cs="Times New Roman"/>
          <w:szCs w:val="24"/>
        </w:rPr>
        <w:t>pateiktus su mokėjimo prašymais</w:t>
      </w:r>
      <w:r w:rsidR="00D607A4">
        <w:rPr>
          <w:rFonts w:cs="Times New Roman"/>
          <w:szCs w:val="24"/>
        </w:rPr>
        <w:t xml:space="preserve">, </w:t>
      </w:r>
      <w:r w:rsidR="00415DEB">
        <w:rPr>
          <w:rFonts w:cs="Times New Roman"/>
          <w:szCs w:val="24"/>
        </w:rPr>
        <w:t>p</w:t>
      </w:r>
      <w:r w:rsidR="008F2D04">
        <w:rPr>
          <w:rFonts w:cs="Times New Roman"/>
          <w:szCs w:val="24"/>
        </w:rPr>
        <w:t>rojekto, priemonės, uždavinio,</w:t>
      </w:r>
      <w:r w:rsidR="00415DEB">
        <w:rPr>
          <w:rFonts w:cs="Times New Roman"/>
          <w:szCs w:val="24"/>
        </w:rPr>
        <w:t xml:space="preserve"> investicinio prioriteto </w:t>
      </w:r>
      <w:r w:rsidR="008F2D04">
        <w:rPr>
          <w:rFonts w:cs="Times New Roman"/>
          <w:szCs w:val="24"/>
        </w:rPr>
        <w:t xml:space="preserve">ir veiksmų programos </w:t>
      </w:r>
      <w:r w:rsidR="00D607A4">
        <w:rPr>
          <w:rFonts w:cs="Times New Roman"/>
          <w:szCs w:val="24"/>
        </w:rPr>
        <w:t>lygiais</w:t>
      </w:r>
      <w:r>
        <w:rPr>
          <w:rFonts w:cs="Times New Roman"/>
          <w:szCs w:val="24"/>
        </w:rPr>
        <w:t>.</w:t>
      </w:r>
    </w:p>
    <w:p w14:paraId="7B3426E5" w14:textId="77777777" w:rsidR="005B2024" w:rsidRPr="008A18D6" w:rsidRDefault="005B2024" w:rsidP="00496696">
      <w:pPr>
        <w:pStyle w:val="Sraopastraipa"/>
        <w:numPr>
          <w:ilvl w:val="0"/>
          <w:numId w:val="18"/>
        </w:numPr>
        <w:tabs>
          <w:tab w:val="left" w:pos="284"/>
          <w:tab w:val="left" w:pos="567"/>
        </w:tabs>
        <w:ind w:left="0" w:firstLine="0"/>
        <w:rPr>
          <w:rFonts w:cs="Times New Roman"/>
          <w:szCs w:val="24"/>
        </w:rPr>
      </w:pPr>
      <w:r w:rsidRPr="008A18D6">
        <w:rPr>
          <w:rFonts w:cs="Times New Roman"/>
          <w:szCs w:val="24"/>
        </w:rPr>
        <w:t>Jei registruojami procentiniai stebėsenos rodikliai, atsakingas įgyvendinančiosios institucijos arba ministerijos darbuotojas į SFMIS2014 registruoja bazinę ir pokyčio stebėsenos rodiklių reikšmes (kai jos yra fiksuotos) bei papildomus stebėsenos rodiklių reikšmių požymius. Aukštesniojo lygmens automatiškai apskaičiuojami procentiniai stebėsenos rodikliai apskaičiuojami agreguojant informaciją apie žemesniojo lygmens bazinio ir pokyčio stebėsenos rodiklių reikšmių pasiekimą.</w:t>
      </w:r>
    </w:p>
    <w:p w14:paraId="1AC52B89" w14:textId="64DE83FB" w:rsidR="005B2024" w:rsidRPr="008A18D6" w:rsidRDefault="005B2024" w:rsidP="00496696">
      <w:pPr>
        <w:pStyle w:val="Sraopastraipa"/>
        <w:numPr>
          <w:ilvl w:val="0"/>
          <w:numId w:val="18"/>
        </w:numPr>
        <w:tabs>
          <w:tab w:val="left" w:pos="284"/>
          <w:tab w:val="left" w:pos="567"/>
        </w:tabs>
        <w:ind w:left="0" w:firstLine="0"/>
        <w:rPr>
          <w:rFonts w:cs="Times New Roman"/>
          <w:szCs w:val="24"/>
        </w:rPr>
      </w:pPr>
      <w:r w:rsidRPr="008A18D6">
        <w:rPr>
          <w:rFonts w:cs="Times New Roman"/>
          <w:szCs w:val="24"/>
        </w:rPr>
        <w:t>Jei registruojant stebėsenos rodiklio reikšmės pasiekimą buvo nurodytas klaidingas stebėsenos rodiklio reikšmės pasiekimas, SFMIS2014 turi būti pataisyti visi klaidingai nurodyti duomenys</w:t>
      </w:r>
      <w:r w:rsidR="00656D1D">
        <w:rPr>
          <w:rFonts w:cs="Times New Roman"/>
          <w:szCs w:val="24"/>
        </w:rPr>
        <w:t xml:space="preserve">, </w:t>
      </w:r>
      <w:r w:rsidR="00583E07">
        <w:rPr>
          <w:rFonts w:cs="Times New Roman"/>
          <w:szCs w:val="24"/>
        </w:rPr>
        <w:t>naudojantis</w:t>
      </w:r>
      <w:r w:rsidR="00656D1D">
        <w:rPr>
          <w:rFonts w:cs="Times New Roman"/>
          <w:szCs w:val="24"/>
        </w:rPr>
        <w:t xml:space="preserve"> „Taisyti klaidas“</w:t>
      </w:r>
      <w:r w:rsidR="00583E07">
        <w:rPr>
          <w:rFonts w:cs="Times New Roman"/>
          <w:szCs w:val="24"/>
        </w:rPr>
        <w:t xml:space="preserve"> funkcionalumu</w:t>
      </w:r>
      <w:r w:rsidR="00656D1D">
        <w:rPr>
          <w:rFonts w:cs="Times New Roman"/>
          <w:szCs w:val="24"/>
        </w:rPr>
        <w:t xml:space="preserve">. Tvirtinant pataisytus </w:t>
      </w:r>
      <w:r w:rsidR="00656D1D" w:rsidRPr="008A18D6">
        <w:rPr>
          <w:rFonts w:cs="Times New Roman"/>
          <w:szCs w:val="24"/>
        </w:rPr>
        <w:t>stebėsenos rodiklio reikšmės</w:t>
      </w:r>
      <w:r w:rsidR="00656D1D">
        <w:rPr>
          <w:rFonts w:cs="Times New Roman"/>
          <w:szCs w:val="24"/>
        </w:rPr>
        <w:t xml:space="preserve"> duomenis, turi būti pakomentuojamos klaidos taisymo priežastys. SFMIS2014 išsaugo visus stebėsenos rodiklių reikšmių klaidų taisymus, kuriuos galima peržiūrėti klaidų taisymo istorijoje.</w:t>
      </w:r>
    </w:p>
    <w:p w14:paraId="369F9B06" w14:textId="77777777" w:rsidR="0016271B" w:rsidRPr="00BA5A92" w:rsidRDefault="0016271B" w:rsidP="00BA5A92">
      <w:pPr>
        <w:pStyle w:val="Sraopastraipa"/>
        <w:numPr>
          <w:ilvl w:val="0"/>
          <w:numId w:val="18"/>
        </w:numPr>
        <w:tabs>
          <w:tab w:val="left" w:pos="284"/>
          <w:tab w:val="left" w:pos="567"/>
        </w:tabs>
        <w:ind w:left="0" w:firstLine="0"/>
        <w:rPr>
          <w:rFonts w:cs="Times New Roman"/>
          <w:szCs w:val="24"/>
        </w:rPr>
      </w:pPr>
      <w:r w:rsidRPr="0016271B">
        <w:rPr>
          <w:rFonts w:cs="Times New Roman"/>
          <w:szCs w:val="24"/>
        </w:rPr>
        <w:t>Projekto vykdytojui su mokėjimo prašymu ar ataskaita po projekto finansavimo pabaigos deklaravus stebėsenos rodiklio pasiekimo reikšmę</w:t>
      </w:r>
      <w:r w:rsidRPr="00BA5A92">
        <w:rPr>
          <w:rFonts w:cs="Times New Roman"/>
          <w:szCs w:val="24"/>
        </w:rPr>
        <w:t>, įgyvendinančioji institucija</w:t>
      </w:r>
      <w:r w:rsidR="00544F3C">
        <w:rPr>
          <w:rFonts w:cs="Times New Roman"/>
          <w:szCs w:val="24"/>
        </w:rPr>
        <w:t xml:space="preserve">, </w:t>
      </w:r>
      <w:r w:rsidR="00544F3C" w:rsidRPr="00BF6EC9">
        <w:rPr>
          <w:rFonts w:cs="Times New Roman"/>
          <w:szCs w:val="24"/>
        </w:rPr>
        <w:t>remdamasi konkrečiam rodikliui taikomu stebėsenos rodiklių aprašu</w:t>
      </w:r>
      <w:r w:rsidR="00544F3C">
        <w:rPr>
          <w:rFonts w:cs="Times New Roman"/>
          <w:szCs w:val="24"/>
        </w:rPr>
        <w:t>,</w:t>
      </w:r>
      <w:r w:rsidRPr="00BA5A92">
        <w:rPr>
          <w:rFonts w:cs="Times New Roman"/>
          <w:szCs w:val="24"/>
        </w:rPr>
        <w:t xml:space="preserve"> patikrina, ar stebėsenos rodiklio reikšmė </w:t>
      </w:r>
      <w:r w:rsidR="00544F3C" w:rsidRPr="00BF6EC9">
        <w:rPr>
          <w:rFonts w:cs="Times New Roman"/>
          <w:szCs w:val="24"/>
        </w:rPr>
        <w:t>yra tinkama, atsižvelgiant</w:t>
      </w:r>
      <w:r w:rsidRPr="00BF6EC9">
        <w:rPr>
          <w:rFonts w:cs="Times New Roman"/>
          <w:szCs w:val="24"/>
        </w:rPr>
        <w:t xml:space="preserve"> </w:t>
      </w:r>
      <w:r w:rsidR="00544F3C" w:rsidRPr="00BF6EC9">
        <w:rPr>
          <w:rFonts w:cs="Times New Roman"/>
          <w:szCs w:val="24"/>
        </w:rPr>
        <w:t>į</w:t>
      </w:r>
      <w:r w:rsidR="00544F3C">
        <w:rPr>
          <w:rFonts w:cs="Times New Roman"/>
          <w:szCs w:val="24"/>
        </w:rPr>
        <w:t xml:space="preserve"> </w:t>
      </w:r>
      <w:r w:rsidRPr="00BA5A92">
        <w:rPr>
          <w:rFonts w:cs="Times New Roman"/>
          <w:szCs w:val="24"/>
        </w:rPr>
        <w:t>ankstesnių ataskaitinių laikotarpių rodiklių reikšm</w:t>
      </w:r>
      <w:r w:rsidR="00544F3C">
        <w:rPr>
          <w:rFonts w:cs="Times New Roman"/>
          <w:szCs w:val="24"/>
        </w:rPr>
        <w:t>e</w:t>
      </w:r>
      <w:r w:rsidRPr="00BA5A92">
        <w:rPr>
          <w:rFonts w:cs="Times New Roman"/>
          <w:szCs w:val="24"/>
        </w:rPr>
        <w:t>s.</w:t>
      </w:r>
    </w:p>
    <w:p w14:paraId="240B1551" w14:textId="77777777" w:rsidR="0016271B" w:rsidRPr="00BF6EC9" w:rsidRDefault="0016271B" w:rsidP="00BA5A92">
      <w:pPr>
        <w:pStyle w:val="Sraopastraipa"/>
        <w:numPr>
          <w:ilvl w:val="0"/>
          <w:numId w:val="18"/>
        </w:numPr>
        <w:tabs>
          <w:tab w:val="left" w:pos="284"/>
          <w:tab w:val="left" w:pos="567"/>
        </w:tabs>
        <w:ind w:left="0" w:firstLine="0"/>
        <w:rPr>
          <w:rFonts w:cs="Times New Roman"/>
          <w:szCs w:val="24"/>
        </w:rPr>
      </w:pPr>
      <w:r w:rsidRPr="00BA5A92">
        <w:rPr>
          <w:rFonts w:cs="Times New Roman"/>
          <w:szCs w:val="24"/>
        </w:rPr>
        <w:t>Jei projekto vykdytojas su mokėjimo prašymu ar ataskaita po projekto finansavimo pabaigos deklaruoja mažesnę stebėsenos rodiklio pasiekimo reikšmę nei ji yra deklaruota ankstesniuose ataskaitiniuose laikotarpiuose, įgyvendinančioji institucija, išsiaiškinusi priežastis</w:t>
      </w:r>
      <w:r w:rsidR="00544F3C">
        <w:rPr>
          <w:rFonts w:cs="Times New Roman"/>
          <w:szCs w:val="24"/>
        </w:rPr>
        <w:t xml:space="preserve"> </w:t>
      </w:r>
      <w:r w:rsidR="00544F3C" w:rsidRPr="00BF6EC9">
        <w:rPr>
          <w:rFonts w:cs="Times New Roman"/>
          <w:szCs w:val="24"/>
        </w:rPr>
        <w:t>ir jei reikalinga</w:t>
      </w:r>
      <w:r w:rsidRPr="00BF6EC9">
        <w:rPr>
          <w:rFonts w:cs="Times New Roman"/>
          <w:szCs w:val="24"/>
        </w:rPr>
        <w:t>,</w:t>
      </w:r>
      <w:r w:rsidRPr="00BA5A92">
        <w:rPr>
          <w:rFonts w:cs="Times New Roman"/>
          <w:szCs w:val="24"/>
        </w:rPr>
        <w:t xml:space="preserve"> pakoreguoja ankstesnių ataskaitinių laikotarpių stebėsenos rodiklio reikšmės pasiekimus, atsižvelgus į paskutinio ataskaitinio laikotarpio deklaruotą reikšmę</w:t>
      </w:r>
      <w:r w:rsidR="00544F3C">
        <w:rPr>
          <w:rFonts w:cs="Times New Roman"/>
          <w:szCs w:val="24"/>
        </w:rPr>
        <w:t xml:space="preserve"> </w:t>
      </w:r>
      <w:r w:rsidR="00821D03" w:rsidRPr="00BF6EC9">
        <w:rPr>
          <w:rFonts w:cs="Times New Roman"/>
          <w:szCs w:val="24"/>
        </w:rPr>
        <w:t>bei remiantis</w:t>
      </w:r>
      <w:r w:rsidR="00544F3C" w:rsidRPr="00BF6EC9">
        <w:rPr>
          <w:rFonts w:cs="Times New Roman"/>
          <w:szCs w:val="24"/>
        </w:rPr>
        <w:t xml:space="preserve"> </w:t>
      </w:r>
      <w:r w:rsidR="00F04DE3" w:rsidRPr="00BF6EC9">
        <w:rPr>
          <w:rFonts w:cs="Times New Roman"/>
          <w:szCs w:val="24"/>
        </w:rPr>
        <w:t>konkrečiam rodikliui taikomu stebėsenos rodiklių aprašu</w:t>
      </w:r>
      <w:r w:rsidRPr="00BF6EC9">
        <w:rPr>
          <w:rFonts w:cs="Times New Roman"/>
          <w:szCs w:val="24"/>
        </w:rPr>
        <w:t>.</w:t>
      </w:r>
    </w:p>
    <w:p w14:paraId="583D79A0" w14:textId="77777777" w:rsidR="0016271B" w:rsidRDefault="0016271B" w:rsidP="00BA5A92">
      <w:pPr>
        <w:pStyle w:val="Sraopastraipa"/>
        <w:numPr>
          <w:ilvl w:val="0"/>
          <w:numId w:val="18"/>
        </w:numPr>
        <w:tabs>
          <w:tab w:val="left" w:pos="284"/>
          <w:tab w:val="left" w:pos="567"/>
        </w:tabs>
        <w:ind w:left="0" w:firstLine="0"/>
        <w:rPr>
          <w:rFonts w:cs="Times New Roman"/>
          <w:szCs w:val="24"/>
        </w:rPr>
      </w:pPr>
      <w:r w:rsidRPr="00BA5A92">
        <w:rPr>
          <w:rFonts w:cs="Times New Roman"/>
          <w:szCs w:val="24"/>
        </w:rPr>
        <w:t xml:space="preserve">Jei projekto vykdytojas pateikia prašymą įgyvendinančiai institucijai dėl stebėsenos rodiklio reikšmės pasiekimo tikslinimo, įgyvendinančioji institucija, atsižvelgiant į patikslintą stebėsenos </w:t>
      </w:r>
      <w:r w:rsidRPr="00BA5A92">
        <w:rPr>
          <w:rFonts w:cs="Times New Roman"/>
          <w:szCs w:val="24"/>
        </w:rPr>
        <w:lastRenderedPageBreak/>
        <w:t>rodiklio reikšmę, peržiūri ankstesnių ataskaitinių laikotarpių stebėsenos rodiklio reikšmės pasiekimus ir, jei reikia, juos pakoreguoja.</w:t>
      </w:r>
    </w:p>
    <w:p w14:paraId="1923E27D" w14:textId="35C79EF9" w:rsidR="005B2024" w:rsidRPr="008A18D6" w:rsidRDefault="005B2024" w:rsidP="00496696">
      <w:pPr>
        <w:pStyle w:val="Sraopastraipa"/>
        <w:numPr>
          <w:ilvl w:val="0"/>
          <w:numId w:val="18"/>
        </w:numPr>
        <w:tabs>
          <w:tab w:val="left" w:pos="284"/>
          <w:tab w:val="left" w:pos="567"/>
        </w:tabs>
        <w:ind w:left="0" w:firstLine="0"/>
        <w:rPr>
          <w:rFonts w:cs="Times New Roman"/>
          <w:szCs w:val="24"/>
        </w:rPr>
      </w:pPr>
      <w:r w:rsidRPr="008A18D6">
        <w:rPr>
          <w:rFonts w:cs="Times New Roman"/>
          <w:szCs w:val="24"/>
        </w:rPr>
        <w:t>Institucijos, stebėdamos ir analizuodamos veiksmų programos įgyvendinimo rezultatus, gali naudotis stebėsenos rodiklių reikšmių pasiekimų sąrašo formose ir rodiklių ataskaitose teikiamais duomenimis apie įvairių lygmenų siektinas ir pasiektas stebėsenos rodiklių reikšmes.</w:t>
      </w:r>
    </w:p>
    <w:p w14:paraId="7D5DEB4F" w14:textId="77777777" w:rsidR="005F4C69" w:rsidRPr="008E60B3" w:rsidRDefault="003F4252" w:rsidP="007A5A22">
      <w:pPr>
        <w:pStyle w:val="Antrat1"/>
        <w:numPr>
          <w:ilvl w:val="0"/>
          <w:numId w:val="43"/>
        </w:numPr>
        <w:spacing w:after="240"/>
        <w:rPr>
          <w:rFonts w:ascii="Times New Roman" w:hAnsi="Times New Roman" w:cs="Times New Roman"/>
        </w:rPr>
      </w:pPr>
      <w:bookmarkStart w:id="85" w:name="_Toc534209067"/>
      <w:bookmarkStart w:id="86" w:name="_Toc534977098"/>
      <w:bookmarkStart w:id="87" w:name="_Toc534977368"/>
      <w:bookmarkStart w:id="88" w:name="_Toc534977641"/>
      <w:bookmarkStart w:id="89" w:name="_Toc534977906"/>
      <w:bookmarkStart w:id="90" w:name="_Toc534979879"/>
      <w:bookmarkStart w:id="91" w:name="_Toc534980594"/>
      <w:bookmarkStart w:id="92" w:name="_Toc534981394"/>
      <w:bookmarkStart w:id="93" w:name="_Toc534981560"/>
      <w:bookmarkStart w:id="94" w:name="_Toc534981726"/>
      <w:bookmarkStart w:id="95" w:name="_Toc4594498"/>
      <w:bookmarkStart w:id="96" w:name="_Toc88662457"/>
      <w:bookmarkEnd w:id="85"/>
      <w:bookmarkEnd w:id="86"/>
      <w:bookmarkEnd w:id="87"/>
      <w:bookmarkEnd w:id="88"/>
      <w:bookmarkEnd w:id="89"/>
      <w:bookmarkEnd w:id="90"/>
      <w:bookmarkEnd w:id="91"/>
      <w:bookmarkEnd w:id="92"/>
      <w:bookmarkEnd w:id="93"/>
      <w:bookmarkEnd w:id="94"/>
      <w:r w:rsidRPr="008E60B3">
        <w:rPr>
          <w:rFonts w:ascii="Times New Roman" w:hAnsi="Times New Roman" w:cs="Times New Roman"/>
        </w:rPr>
        <w:t>KVIETIM</w:t>
      </w:r>
      <w:r w:rsidR="005C24F7" w:rsidRPr="008E60B3">
        <w:rPr>
          <w:rFonts w:ascii="Times New Roman" w:hAnsi="Times New Roman" w:cs="Times New Roman"/>
        </w:rPr>
        <w:t>AI</w:t>
      </w:r>
      <w:r w:rsidRPr="008E60B3">
        <w:rPr>
          <w:rFonts w:ascii="Times New Roman" w:hAnsi="Times New Roman" w:cs="Times New Roman"/>
        </w:rPr>
        <w:t xml:space="preserve"> TEIKTI PARAIŠKAS</w:t>
      </w:r>
      <w:r w:rsidR="005C24F7" w:rsidRPr="008E60B3">
        <w:rPr>
          <w:rFonts w:ascii="Times New Roman" w:hAnsi="Times New Roman" w:cs="Times New Roman"/>
        </w:rPr>
        <w:t>.</w:t>
      </w:r>
      <w:r w:rsidR="00FE7D7E" w:rsidRPr="008E60B3">
        <w:rPr>
          <w:rFonts w:ascii="Times New Roman" w:hAnsi="Times New Roman" w:cs="Times New Roman"/>
        </w:rPr>
        <w:t xml:space="preserve"> </w:t>
      </w:r>
      <w:r w:rsidRPr="008E60B3">
        <w:rPr>
          <w:rFonts w:ascii="Times New Roman" w:hAnsi="Times New Roman" w:cs="Times New Roman"/>
        </w:rPr>
        <w:t xml:space="preserve">VALSTYBĖS AR REGIONO PROJEKTŲ </w:t>
      </w:r>
      <w:r w:rsidR="005C24F7" w:rsidRPr="008E60B3">
        <w:rPr>
          <w:rFonts w:ascii="Times New Roman" w:hAnsi="Times New Roman" w:cs="Times New Roman"/>
        </w:rPr>
        <w:t>SĄRAŠAI</w:t>
      </w:r>
      <w:bookmarkEnd w:id="95"/>
      <w:bookmarkEnd w:id="96"/>
      <w:r w:rsidR="005C24F7" w:rsidRPr="008E60B3">
        <w:rPr>
          <w:rFonts w:ascii="Times New Roman" w:hAnsi="Times New Roman" w:cs="Times New Roman"/>
        </w:rPr>
        <w:t xml:space="preserve"> </w:t>
      </w:r>
    </w:p>
    <w:tbl>
      <w:tblPr>
        <w:tblStyle w:val="GridTable5Dark-Accent11"/>
        <w:tblW w:w="0" w:type="auto"/>
        <w:tblLook w:val="0420" w:firstRow="1" w:lastRow="0" w:firstColumn="0" w:lastColumn="0" w:noHBand="0" w:noVBand="1"/>
      </w:tblPr>
      <w:tblGrid>
        <w:gridCol w:w="5778"/>
        <w:gridCol w:w="3998"/>
      </w:tblGrid>
      <w:tr w:rsidR="006B59A8" w:rsidRPr="008F2A94" w14:paraId="68308B6B" w14:textId="77777777" w:rsidTr="00B26A80">
        <w:trPr>
          <w:cnfStyle w:val="100000000000" w:firstRow="1" w:lastRow="0" w:firstColumn="0" w:lastColumn="0" w:oddVBand="0" w:evenVBand="0" w:oddHBand="0" w:evenHBand="0" w:firstRowFirstColumn="0" w:firstRowLastColumn="0" w:lastRowFirstColumn="0" w:lastRowLastColumn="0"/>
        </w:trPr>
        <w:tc>
          <w:tcPr>
            <w:tcW w:w="5778" w:type="dxa"/>
          </w:tcPr>
          <w:p w14:paraId="43152308" w14:textId="77777777" w:rsidR="006B59A8" w:rsidRPr="008F2A94" w:rsidRDefault="006B59A8" w:rsidP="006B59A8">
            <w:pPr>
              <w:pStyle w:val="Sraopastraipa"/>
              <w:tabs>
                <w:tab w:val="left" w:pos="284"/>
                <w:tab w:val="left" w:pos="567"/>
              </w:tabs>
              <w:spacing w:line="276" w:lineRule="auto"/>
              <w:ind w:firstLine="0"/>
              <w:rPr>
                <w:rFonts w:cs="Times New Roman"/>
                <w:b w:val="0"/>
                <w:sz w:val="22"/>
              </w:rPr>
            </w:pPr>
            <w:r w:rsidRPr="008F2A94">
              <w:rPr>
                <w:rFonts w:cs="Times New Roman"/>
                <w:sz w:val="22"/>
              </w:rPr>
              <w:t xml:space="preserve">Funkcija </w:t>
            </w:r>
          </w:p>
        </w:tc>
        <w:tc>
          <w:tcPr>
            <w:tcW w:w="3998" w:type="dxa"/>
          </w:tcPr>
          <w:p w14:paraId="1CEDC1CD" w14:textId="77777777" w:rsidR="006B59A8" w:rsidRPr="008F2A94" w:rsidRDefault="006B59A8" w:rsidP="006B59A8">
            <w:pPr>
              <w:pStyle w:val="Sraopastraipa"/>
              <w:tabs>
                <w:tab w:val="left" w:pos="284"/>
                <w:tab w:val="left" w:pos="567"/>
              </w:tabs>
              <w:spacing w:line="276" w:lineRule="auto"/>
              <w:ind w:firstLine="0"/>
              <w:rPr>
                <w:rFonts w:cs="Times New Roman"/>
                <w:b w:val="0"/>
                <w:sz w:val="22"/>
              </w:rPr>
            </w:pPr>
            <w:r w:rsidRPr="008F2A94">
              <w:rPr>
                <w:rFonts w:cs="Times New Roman"/>
                <w:sz w:val="22"/>
              </w:rPr>
              <w:t>Atsakinga institucija</w:t>
            </w:r>
          </w:p>
        </w:tc>
      </w:tr>
      <w:tr w:rsidR="006B59A8" w:rsidRPr="008F2A94" w14:paraId="7B3D1709" w14:textId="77777777" w:rsidTr="00B26A80">
        <w:trPr>
          <w:cnfStyle w:val="000000100000" w:firstRow="0" w:lastRow="0" w:firstColumn="0" w:lastColumn="0" w:oddVBand="0" w:evenVBand="0" w:oddHBand="1" w:evenHBand="0" w:firstRowFirstColumn="0" w:firstRowLastColumn="0" w:lastRowFirstColumn="0" w:lastRowLastColumn="0"/>
        </w:trPr>
        <w:tc>
          <w:tcPr>
            <w:tcW w:w="5778" w:type="dxa"/>
          </w:tcPr>
          <w:p w14:paraId="29617FAF" w14:textId="77777777" w:rsidR="006B59A8" w:rsidRPr="008F2A94" w:rsidRDefault="006B59A8" w:rsidP="006B59A8">
            <w:pPr>
              <w:pStyle w:val="Sraopastraipa"/>
              <w:tabs>
                <w:tab w:val="left" w:pos="284"/>
                <w:tab w:val="left" w:pos="567"/>
              </w:tabs>
              <w:spacing w:line="276" w:lineRule="auto"/>
              <w:ind w:firstLine="0"/>
              <w:rPr>
                <w:rFonts w:cs="Times New Roman"/>
                <w:b/>
                <w:sz w:val="22"/>
              </w:rPr>
            </w:pPr>
            <w:r w:rsidRPr="008F2A94">
              <w:rPr>
                <w:rFonts w:cs="Times New Roman"/>
                <w:sz w:val="22"/>
              </w:rPr>
              <w:t>kvietim</w:t>
            </w:r>
            <w:r>
              <w:rPr>
                <w:rFonts w:cs="Times New Roman"/>
                <w:sz w:val="22"/>
              </w:rPr>
              <w:t>o duomenų</w:t>
            </w:r>
            <w:r w:rsidRPr="008F2A94">
              <w:rPr>
                <w:rFonts w:cs="Times New Roman"/>
                <w:sz w:val="22"/>
              </w:rPr>
              <w:t xml:space="preserve"> registravimas</w:t>
            </w:r>
          </w:p>
        </w:tc>
        <w:tc>
          <w:tcPr>
            <w:tcW w:w="3998" w:type="dxa"/>
          </w:tcPr>
          <w:p w14:paraId="1C6C2110" w14:textId="77777777" w:rsidR="006B59A8" w:rsidRPr="008F2A94" w:rsidRDefault="006B59A8" w:rsidP="006B59A8">
            <w:pPr>
              <w:pStyle w:val="Sraopastraipa"/>
              <w:tabs>
                <w:tab w:val="left" w:pos="284"/>
                <w:tab w:val="left" w:pos="567"/>
              </w:tabs>
              <w:spacing w:line="276" w:lineRule="auto"/>
              <w:ind w:firstLine="0"/>
              <w:rPr>
                <w:rFonts w:cs="Times New Roman"/>
                <w:sz w:val="22"/>
              </w:rPr>
            </w:pPr>
            <w:r w:rsidRPr="008F2A94">
              <w:rPr>
                <w:rFonts w:cs="Times New Roman"/>
                <w:sz w:val="22"/>
              </w:rPr>
              <w:t xml:space="preserve">įgyvendinančioji institucija </w:t>
            </w:r>
          </w:p>
        </w:tc>
      </w:tr>
      <w:tr w:rsidR="006B59A8" w:rsidRPr="008F2A94" w14:paraId="3914E2A9" w14:textId="77777777" w:rsidTr="00B26A80">
        <w:tc>
          <w:tcPr>
            <w:tcW w:w="5778" w:type="dxa"/>
          </w:tcPr>
          <w:p w14:paraId="71A9A542" w14:textId="77777777" w:rsidR="006B59A8" w:rsidRDefault="006B59A8" w:rsidP="006B59A8">
            <w:pPr>
              <w:pStyle w:val="Sraopastraipa"/>
              <w:tabs>
                <w:tab w:val="left" w:pos="284"/>
                <w:tab w:val="left" w:pos="567"/>
              </w:tabs>
              <w:spacing w:line="276" w:lineRule="auto"/>
              <w:ind w:firstLine="0"/>
              <w:rPr>
                <w:rFonts w:cs="Times New Roman"/>
                <w:sz w:val="22"/>
              </w:rPr>
            </w:pPr>
            <w:r>
              <w:rPr>
                <w:rFonts w:cs="Times New Roman"/>
                <w:sz w:val="22"/>
              </w:rPr>
              <w:t xml:space="preserve">patvirtinto </w:t>
            </w:r>
            <w:r w:rsidRPr="008F2A94">
              <w:rPr>
                <w:rFonts w:cs="Times New Roman"/>
                <w:sz w:val="22"/>
              </w:rPr>
              <w:t>valstybės projektų sąraš</w:t>
            </w:r>
            <w:r>
              <w:rPr>
                <w:rFonts w:cs="Times New Roman"/>
                <w:sz w:val="22"/>
              </w:rPr>
              <w:t>o duomenų registravimas:</w:t>
            </w:r>
          </w:p>
          <w:p w14:paraId="1435D1E3" w14:textId="77777777" w:rsidR="006B59A8" w:rsidRDefault="006B59A8" w:rsidP="006B59A8">
            <w:pPr>
              <w:pStyle w:val="Sraopastraipa"/>
              <w:tabs>
                <w:tab w:val="left" w:pos="284"/>
                <w:tab w:val="left" w:pos="567"/>
              </w:tabs>
              <w:spacing w:line="276" w:lineRule="auto"/>
              <w:ind w:left="284" w:firstLine="0"/>
              <w:rPr>
                <w:rFonts w:cs="Times New Roman"/>
                <w:sz w:val="22"/>
              </w:rPr>
            </w:pPr>
            <w:r>
              <w:rPr>
                <w:rFonts w:cs="Times New Roman"/>
                <w:sz w:val="22"/>
              </w:rPr>
              <w:t>patvirtinto sąrašo</w:t>
            </w:r>
            <w:r w:rsidRPr="008F2A94">
              <w:rPr>
                <w:rFonts w:cs="Times New Roman"/>
                <w:sz w:val="22"/>
              </w:rPr>
              <w:t xml:space="preserve"> informacij</w:t>
            </w:r>
            <w:r>
              <w:rPr>
                <w:rFonts w:cs="Times New Roman"/>
                <w:sz w:val="22"/>
              </w:rPr>
              <w:t>a</w:t>
            </w:r>
          </w:p>
          <w:p w14:paraId="6FC19D25" w14:textId="77777777" w:rsidR="006B59A8" w:rsidRDefault="006B59A8" w:rsidP="006B59A8">
            <w:pPr>
              <w:pStyle w:val="Sraopastraipa"/>
              <w:tabs>
                <w:tab w:val="left" w:pos="284"/>
                <w:tab w:val="left" w:pos="567"/>
              </w:tabs>
              <w:spacing w:line="276" w:lineRule="auto"/>
              <w:ind w:left="284" w:firstLine="0"/>
              <w:rPr>
                <w:rFonts w:cs="Times New Roman"/>
                <w:sz w:val="22"/>
              </w:rPr>
            </w:pPr>
            <w:r>
              <w:rPr>
                <w:rFonts w:cs="Times New Roman"/>
                <w:sz w:val="22"/>
              </w:rPr>
              <w:t>projektų sąrašas</w:t>
            </w:r>
          </w:p>
          <w:p w14:paraId="71B690AB" w14:textId="77777777" w:rsidR="006B59A8" w:rsidRPr="008F2A94" w:rsidRDefault="006B59A8" w:rsidP="006B59A8">
            <w:pPr>
              <w:pStyle w:val="Sraopastraipa"/>
              <w:tabs>
                <w:tab w:val="left" w:pos="284"/>
                <w:tab w:val="left" w:pos="567"/>
              </w:tabs>
              <w:spacing w:line="276" w:lineRule="auto"/>
              <w:ind w:left="284" w:firstLine="0"/>
              <w:rPr>
                <w:rFonts w:cs="Times New Roman"/>
                <w:b/>
                <w:sz w:val="22"/>
              </w:rPr>
            </w:pPr>
            <w:r>
              <w:rPr>
                <w:rFonts w:cs="Times New Roman"/>
                <w:sz w:val="22"/>
              </w:rPr>
              <w:t>patvirtinto sąrašo SFMIS duomenys</w:t>
            </w:r>
          </w:p>
        </w:tc>
        <w:tc>
          <w:tcPr>
            <w:tcW w:w="3998" w:type="dxa"/>
          </w:tcPr>
          <w:p w14:paraId="03D8F69F" w14:textId="77777777" w:rsidR="006B59A8" w:rsidRDefault="006B59A8" w:rsidP="006B59A8">
            <w:pPr>
              <w:pStyle w:val="Sraopastraipa"/>
              <w:tabs>
                <w:tab w:val="left" w:pos="284"/>
                <w:tab w:val="left" w:pos="567"/>
              </w:tabs>
              <w:spacing w:line="276" w:lineRule="auto"/>
              <w:ind w:firstLine="0"/>
              <w:rPr>
                <w:rFonts w:cs="Times New Roman"/>
                <w:sz w:val="22"/>
              </w:rPr>
            </w:pPr>
          </w:p>
          <w:p w14:paraId="3579E709" w14:textId="77777777" w:rsidR="006B59A8" w:rsidRDefault="006B59A8" w:rsidP="006B59A8">
            <w:pPr>
              <w:pStyle w:val="Sraopastraipa"/>
              <w:tabs>
                <w:tab w:val="left" w:pos="284"/>
                <w:tab w:val="left" w:pos="567"/>
              </w:tabs>
              <w:spacing w:line="276" w:lineRule="auto"/>
              <w:ind w:firstLine="0"/>
              <w:rPr>
                <w:rFonts w:cs="Times New Roman"/>
                <w:sz w:val="22"/>
              </w:rPr>
            </w:pPr>
            <w:r>
              <w:rPr>
                <w:rFonts w:cs="Times New Roman"/>
                <w:sz w:val="22"/>
              </w:rPr>
              <w:t>m</w:t>
            </w:r>
            <w:r w:rsidRPr="008F2A94">
              <w:rPr>
                <w:rFonts w:cs="Times New Roman"/>
                <w:sz w:val="22"/>
              </w:rPr>
              <w:t>inisterija</w:t>
            </w:r>
          </w:p>
          <w:p w14:paraId="20A123BB" w14:textId="77777777" w:rsidR="006B59A8" w:rsidRDefault="006B59A8" w:rsidP="006B59A8">
            <w:pPr>
              <w:pStyle w:val="Sraopastraipa"/>
              <w:tabs>
                <w:tab w:val="left" w:pos="284"/>
                <w:tab w:val="left" w:pos="567"/>
              </w:tabs>
              <w:spacing w:line="276" w:lineRule="auto"/>
              <w:ind w:firstLine="0"/>
              <w:rPr>
                <w:rFonts w:cs="Times New Roman"/>
                <w:sz w:val="22"/>
              </w:rPr>
            </w:pPr>
            <w:r>
              <w:rPr>
                <w:rFonts w:cs="Times New Roman"/>
                <w:sz w:val="22"/>
              </w:rPr>
              <w:t>ministerija</w:t>
            </w:r>
          </w:p>
          <w:p w14:paraId="60E48025" w14:textId="77777777" w:rsidR="006B59A8" w:rsidRPr="008F2A94" w:rsidRDefault="006B59A8" w:rsidP="006B59A8">
            <w:pPr>
              <w:pStyle w:val="Sraopastraipa"/>
              <w:tabs>
                <w:tab w:val="left" w:pos="284"/>
                <w:tab w:val="left" w:pos="567"/>
              </w:tabs>
              <w:spacing w:line="276" w:lineRule="auto"/>
              <w:ind w:firstLine="0"/>
              <w:rPr>
                <w:rFonts w:cs="Times New Roman"/>
                <w:sz w:val="22"/>
              </w:rPr>
            </w:pPr>
            <w:r>
              <w:rPr>
                <w:rFonts w:cs="Times New Roman"/>
                <w:sz w:val="22"/>
              </w:rPr>
              <w:t>ministerija</w:t>
            </w:r>
          </w:p>
        </w:tc>
      </w:tr>
      <w:tr w:rsidR="006B59A8" w:rsidRPr="008F2A94" w14:paraId="6BCA7C06" w14:textId="77777777" w:rsidTr="00B26A80">
        <w:trPr>
          <w:cnfStyle w:val="000000100000" w:firstRow="0" w:lastRow="0" w:firstColumn="0" w:lastColumn="0" w:oddVBand="0" w:evenVBand="0" w:oddHBand="1" w:evenHBand="0" w:firstRowFirstColumn="0" w:firstRowLastColumn="0" w:lastRowFirstColumn="0" w:lastRowLastColumn="0"/>
        </w:trPr>
        <w:tc>
          <w:tcPr>
            <w:tcW w:w="5778" w:type="dxa"/>
          </w:tcPr>
          <w:p w14:paraId="7148315A" w14:textId="77777777" w:rsidR="006B59A8" w:rsidRDefault="006B59A8" w:rsidP="006B59A8">
            <w:pPr>
              <w:pStyle w:val="Sraopastraipa"/>
              <w:tabs>
                <w:tab w:val="left" w:pos="284"/>
                <w:tab w:val="left" w:pos="567"/>
              </w:tabs>
              <w:spacing w:line="276" w:lineRule="auto"/>
              <w:ind w:firstLine="0"/>
              <w:rPr>
                <w:rFonts w:cs="Times New Roman"/>
                <w:sz w:val="22"/>
              </w:rPr>
            </w:pPr>
            <w:r>
              <w:rPr>
                <w:rFonts w:cs="Times New Roman"/>
                <w:sz w:val="22"/>
              </w:rPr>
              <w:t>patvirtinto</w:t>
            </w:r>
            <w:r w:rsidRPr="008F2A94">
              <w:rPr>
                <w:rFonts w:cs="Times New Roman"/>
                <w:sz w:val="22"/>
              </w:rPr>
              <w:t xml:space="preserve"> regionų projektų sąrašų </w:t>
            </w:r>
            <w:r>
              <w:rPr>
                <w:rFonts w:cs="Times New Roman"/>
                <w:sz w:val="22"/>
              </w:rPr>
              <w:t>duomenų registravimas:</w:t>
            </w:r>
          </w:p>
          <w:p w14:paraId="799A403B" w14:textId="77777777" w:rsidR="006B59A8" w:rsidRDefault="006B59A8" w:rsidP="006B59A8">
            <w:pPr>
              <w:pStyle w:val="Sraopastraipa"/>
              <w:tabs>
                <w:tab w:val="left" w:pos="284"/>
                <w:tab w:val="left" w:pos="567"/>
              </w:tabs>
              <w:spacing w:line="276" w:lineRule="auto"/>
              <w:ind w:left="284" w:firstLine="0"/>
              <w:rPr>
                <w:rFonts w:cs="Times New Roman"/>
                <w:sz w:val="22"/>
              </w:rPr>
            </w:pPr>
            <w:r>
              <w:rPr>
                <w:rFonts w:cs="Times New Roman"/>
                <w:sz w:val="22"/>
              </w:rPr>
              <w:t xml:space="preserve">patvirtinto sąrašo </w:t>
            </w:r>
            <w:r w:rsidRPr="008F2A94">
              <w:rPr>
                <w:rFonts w:cs="Times New Roman"/>
                <w:sz w:val="22"/>
              </w:rPr>
              <w:t>informacij</w:t>
            </w:r>
            <w:r>
              <w:rPr>
                <w:rFonts w:cs="Times New Roman"/>
                <w:sz w:val="22"/>
              </w:rPr>
              <w:t>a</w:t>
            </w:r>
          </w:p>
          <w:p w14:paraId="2D9EFF10" w14:textId="77777777" w:rsidR="006B59A8" w:rsidRDefault="006B59A8" w:rsidP="006B59A8">
            <w:pPr>
              <w:pStyle w:val="Sraopastraipa"/>
              <w:tabs>
                <w:tab w:val="left" w:pos="284"/>
                <w:tab w:val="left" w:pos="567"/>
              </w:tabs>
              <w:spacing w:line="276" w:lineRule="auto"/>
              <w:ind w:left="284" w:firstLine="0"/>
              <w:rPr>
                <w:rFonts w:cs="Times New Roman"/>
                <w:sz w:val="22"/>
              </w:rPr>
            </w:pPr>
            <w:r>
              <w:rPr>
                <w:rFonts w:cs="Times New Roman"/>
                <w:sz w:val="22"/>
              </w:rPr>
              <w:t>projektų sąrašas</w:t>
            </w:r>
          </w:p>
          <w:p w14:paraId="47ABC461" w14:textId="77777777" w:rsidR="006B59A8" w:rsidRDefault="006B59A8" w:rsidP="006B59A8">
            <w:pPr>
              <w:pStyle w:val="Sraopastraipa"/>
              <w:tabs>
                <w:tab w:val="left" w:pos="284"/>
                <w:tab w:val="left" w:pos="567"/>
              </w:tabs>
              <w:spacing w:line="276" w:lineRule="auto"/>
              <w:ind w:left="284" w:firstLine="0"/>
              <w:rPr>
                <w:rFonts w:cs="Times New Roman"/>
                <w:sz w:val="22"/>
              </w:rPr>
            </w:pPr>
          </w:p>
          <w:p w14:paraId="2399A697" w14:textId="77777777" w:rsidR="006B59A8" w:rsidRPr="008F2A94" w:rsidRDefault="006B59A8" w:rsidP="006B59A8">
            <w:pPr>
              <w:pStyle w:val="Sraopastraipa"/>
              <w:tabs>
                <w:tab w:val="left" w:pos="284"/>
                <w:tab w:val="left" w:pos="567"/>
              </w:tabs>
              <w:spacing w:line="276" w:lineRule="auto"/>
              <w:ind w:left="284" w:firstLine="0"/>
              <w:rPr>
                <w:rFonts w:cs="Times New Roman"/>
                <w:b/>
                <w:sz w:val="22"/>
              </w:rPr>
            </w:pPr>
            <w:r>
              <w:rPr>
                <w:rFonts w:cs="Times New Roman"/>
                <w:sz w:val="22"/>
              </w:rPr>
              <w:t>patvirtinto sąrašo SFMIS duomenys</w:t>
            </w:r>
          </w:p>
        </w:tc>
        <w:tc>
          <w:tcPr>
            <w:tcW w:w="3998" w:type="dxa"/>
          </w:tcPr>
          <w:p w14:paraId="5898B12A" w14:textId="77777777" w:rsidR="006B59A8" w:rsidRDefault="006B59A8" w:rsidP="006B59A8">
            <w:pPr>
              <w:pStyle w:val="Sraopastraipa"/>
              <w:tabs>
                <w:tab w:val="left" w:pos="284"/>
                <w:tab w:val="left" w:pos="567"/>
              </w:tabs>
              <w:spacing w:line="276" w:lineRule="auto"/>
              <w:ind w:firstLine="0"/>
              <w:rPr>
                <w:rFonts w:cs="Times New Roman"/>
                <w:sz w:val="22"/>
              </w:rPr>
            </w:pPr>
          </w:p>
          <w:p w14:paraId="74D18EF1" w14:textId="77777777" w:rsidR="006B59A8" w:rsidRDefault="006B59A8" w:rsidP="006B59A8">
            <w:pPr>
              <w:pStyle w:val="Sraopastraipa"/>
              <w:tabs>
                <w:tab w:val="left" w:pos="284"/>
                <w:tab w:val="left" w:pos="567"/>
              </w:tabs>
              <w:spacing w:line="276" w:lineRule="auto"/>
              <w:ind w:firstLine="0"/>
              <w:rPr>
                <w:rFonts w:cs="Times New Roman"/>
                <w:sz w:val="22"/>
              </w:rPr>
            </w:pPr>
            <w:r>
              <w:rPr>
                <w:rFonts w:cs="Times New Roman"/>
                <w:sz w:val="22"/>
              </w:rPr>
              <w:t>ministerija</w:t>
            </w:r>
          </w:p>
          <w:p w14:paraId="2665A8F7" w14:textId="77777777" w:rsidR="006B59A8" w:rsidRDefault="006B59A8" w:rsidP="006B59A8">
            <w:pPr>
              <w:pStyle w:val="Sraopastraipa"/>
              <w:tabs>
                <w:tab w:val="left" w:pos="284"/>
                <w:tab w:val="left" w:pos="567"/>
              </w:tabs>
              <w:spacing w:line="276" w:lineRule="auto"/>
              <w:ind w:firstLine="0"/>
              <w:rPr>
                <w:rFonts w:cs="Times New Roman"/>
                <w:sz w:val="22"/>
              </w:rPr>
            </w:pPr>
            <w:r w:rsidRPr="008F2A94">
              <w:rPr>
                <w:rFonts w:cs="Times New Roman"/>
                <w:sz w:val="22"/>
              </w:rPr>
              <w:t>Regioninės plėtros departamentas prie Vidaus reikalų ministerijos</w:t>
            </w:r>
          </w:p>
          <w:p w14:paraId="250FD77C" w14:textId="77777777" w:rsidR="006B59A8" w:rsidRPr="008F2A94" w:rsidRDefault="006B59A8" w:rsidP="006B59A8">
            <w:pPr>
              <w:pStyle w:val="Sraopastraipa"/>
              <w:tabs>
                <w:tab w:val="left" w:pos="284"/>
                <w:tab w:val="left" w:pos="567"/>
              </w:tabs>
              <w:spacing w:line="276" w:lineRule="auto"/>
              <w:ind w:firstLine="0"/>
              <w:rPr>
                <w:rFonts w:cs="Times New Roman"/>
                <w:sz w:val="22"/>
              </w:rPr>
            </w:pPr>
            <w:r>
              <w:rPr>
                <w:rFonts w:cs="Times New Roman"/>
                <w:sz w:val="22"/>
              </w:rPr>
              <w:t>ministerija</w:t>
            </w:r>
          </w:p>
        </w:tc>
      </w:tr>
    </w:tbl>
    <w:p w14:paraId="081FE046" w14:textId="77777777" w:rsidR="003F4252" w:rsidRPr="008A18D6" w:rsidRDefault="003F4252" w:rsidP="00226F60">
      <w:pPr>
        <w:tabs>
          <w:tab w:val="left" w:pos="284"/>
          <w:tab w:val="left" w:pos="567"/>
        </w:tabs>
        <w:spacing w:after="0" w:line="360" w:lineRule="auto"/>
        <w:jc w:val="both"/>
        <w:rPr>
          <w:rFonts w:ascii="Times New Roman" w:hAnsi="Times New Roman" w:cs="Times New Roman"/>
          <w:sz w:val="24"/>
          <w:szCs w:val="24"/>
        </w:rPr>
      </w:pPr>
    </w:p>
    <w:p w14:paraId="49EB8ECF" w14:textId="77777777" w:rsidR="007A5A02" w:rsidRPr="008A18D6" w:rsidRDefault="00EA5473" w:rsidP="006E78E5">
      <w:pPr>
        <w:pStyle w:val="Sraopastraipa"/>
        <w:numPr>
          <w:ilvl w:val="0"/>
          <w:numId w:val="31"/>
        </w:numPr>
        <w:tabs>
          <w:tab w:val="left" w:pos="284"/>
          <w:tab w:val="left" w:pos="567"/>
        </w:tabs>
        <w:ind w:left="0" w:firstLine="0"/>
        <w:rPr>
          <w:rFonts w:cs="Times New Roman"/>
          <w:szCs w:val="24"/>
        </w:rPr>
      </w:pPr>
      <w:r w:rsidRPr="008A18D6">
        <w:rPr>
          <w:rFonts w:cs="Times New Roman"/>
          <w:szCs w:val="24"/>
        </w:rPr>
        <w:t>Atsakinga institucija</w:t>
      </w:r>
      <w:r w:rsidR="004042E6" w:rsidRPr="008A18D6">
        <w:rPr>
          <w:rFonts w:cs="Times New Roman"/>
          <w:szCs w:val="24"/>
        </w:rPr>
        <w:t xml:space="preserve"> </w:t>
      </w:r>
      <w:r w:rsidR="003F4252" w:rsidRPr="008A18D6">
        <w:rPr>
          <w:rFonts w:cs="Times New Roman"/>
          <w:szCs w:val="24"/>
        </w:rPr>
        <w:t xml:space="preserve">SFMIS2014 </w:t>
      </w:r>
      <w:r w:rsidRPr="008A18D6">
        <w:rPr>
          <w:rFonts w:cs="Times New Roman"/>
          <w:szCs w:val="24"/>
        </w:rPr>
        <w:t>pildo informaciją</w:t>
      </w:r>
      <w:r w:rsidR="003F4252" w:rsidRPr="008A18D6">
        <w:rPr>
          <w:rFonts w:cs="Times New Roman"/>
          <w:szCs w:val="24"/>
        </w:rPr>
        <w:t xml:space="preserve">: </w:t>
      </w:r>
    </w:p>
    <w:tbl>
      <w:tblPr>
        <w:tblStyle w:val="GridTable5Dark-Accent11"/>
        <w:tblW w:w="0" w:type="auto"/>
        <w:tblLook w:val="0420" w:firstRow="1" w:lastRow="0" w:firstColumn="0" w:lastColumn="0" w:noHBand="0" w:noVBand="1"/>
      </w:tblPr>
      <w:tblGrid>
        <w:gridCol w:w="5665"/>
        <w:gridCol w:w="4111"/>
      </w:tblGrid>
      <w:tr w:rsidR="005F4C69" w:rsidRPr="008F2A94" w14:paraId="43DB8A87" w14:textId="77777777" w:rsidTr="008E134F">
        <w:trPr>
          <w:cnfStyle w:val="100000000000" w:firstRow="1" w:lastRow="0" w:firstColumn="0" w:lastColumn="0" w:oddVBand="0" w:evenVBand="0" w:oddHBand="0" w:evenHBand="0" w:firstRowFirstColumn="0" w:firstRowLastColumn="0" w:lastRowFirstColumn="0" w:lastRowLastColumn="0"/>
        </w:trPr>
        <w:tc>
          <w:tcPr>
            <w:tcW w:w="5665" w:type="dxa"/>
          </w:tcPr>
          <w:p w14:paraId="6CD26992" w14:textId="77777777" w:rsidR="005F4C69" w:rsidRPr="008F2A94" w:rsidRDefault="00B63988" w:rsidP="008F2A94">
            <w:pPr>
              <w:tabs>
                <w:tab w:val="left" w:pos="284"/>
                <w:tab w:val="left" w:pos="567"/>
              </w:tabs>
              <w:spacing w:line="276" w:lineRule="auto"/>
              <w:jc w:val="both"/>
              <w:rPr>
                <w:rFonts w:ascii="Times New Roman" w:hAnsi="Times New Roman" w:cs="Times New Roman"/>
                <w:szCs w:val="24"/>
              </w:rPr>
            </w:pPr>
            <w:r w:rsidRPr="008F2A94">
              <w:rPr>
                <w:rFonts w:ascii="Times New Roman" w:hAnsi="Times New Roman" w:cs="Times New Roman"/>
                <w:szCs w:val="24"/>
              </w:rPr>
              <w:t>Pildoma informacija</w:t>
            </w:r>
          </w:p>
        </w:tc>
        <w:tc>
          <w:tcPr>
            <w:tcW w:w="4111" w:type="dxa"/>
          </w:tcPr>
          <w:p w14:paraId="5F290617" w14:textId="77777777" w:rsidR="005F4C69" w:rsidRPr="008F2A94" w:rsidRDefault="005F4C69" w:rsidP="008F2A94">
            <w:pPr>
              <w:tabs>
                <w:tab w:val="left" w:pos="284"/>
                <w:tab w:val="left" w:pos="567"/>
              </w:tabs>
              <w:spacing w:line="276" w:lineRule="auto"/>
              <w:jc w:val="both"/>
              <w:rPr>
                <w:rFonts w:ascii="Times New Roman" w:hAnsi="Times New Roman" w:cs="Times New Roman"/>
                <w:szCs w:val="24"/>
              </w:rPr>
            </w:pPr>
            <w:r w:rsidRPr="008F2A94">
              <w:rPr>
                <w:rFonts w:ascii="Times New Roman" w:hAnsi="Times New Roman" w:cs="Times New Roman"/>
                <w:szCs w:val="24"/>
              </w:rPr>
              <w:t>Papildomos sąlygos</w:t>
            </w:r>
          </w:p>
        </w:tc>
      </w:tr>
      <w:tr w:rsidR="005F4C69" w:rsidRPr="008F2A94" w14:paraId="7F1FFAC7"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585E45A4" w14:textId="77777777" w:rsidR="005F4C69" w:rsidRPr="008F2A94" w:rsidRDefault="00AA5929" w:rsidP="008F2A94">
            <w:pPr>
              <w:pStyle w:val="Sraopastraipa"/>
              <w:numPr>
                <w:ilvl w:val="1"/>
                <w:numId w:val="1"/>
              </w:numPr>
              <w:tabs>
                <w:tab w:val="left" w:pos="284"/>
                <w:tab w:val="left" w:pos="447"/>
                <w:tab w:val="left" w:pos="567"/>
              </w:tabs>
              <w:spacing w:line="276" w:lineRule="auto"/>
              <w:ind w:left="0" w:firstLine="0"/>
              <w:rPr>
                <w:rFonts w:cs="Times New Roman"/>
                <w:b/>
                <w:sz w:val="22"/>
                <w:szCs w:val="24"/>
              </w:rPr>
            </w:pPr>
            <w:r w:rsidRPr="008F2A94">
              <w:rPr>
                <w:rFonts w:cs="Times New Roman"/>
                <w:sz w:val="22"/>
                <w:szCs w:val="24"/>
              </w:rPr>
              <w:t>Informaciją pagal k</w:t>
            </w:r>
            <w:r w:rsidR="005F4C69" w:rsidRPr="008F2A94">
              <w:rPr>
                <w:rFonts w:cs="Times New Roman"/>
                <w:sz w:val="22"/>
                <w:szCs w:val="24"/>
              </w:rPr>
              <w:t>vietimo / sąrašo SFMIS duomenų form</w:t>
            </w:r>
            <w:r w:rsidRPr="008F2A94">
              <w:rPr>
                <w:rFonts w:cs="Times New Roman"/>
                <w:sz w:val="22"/>
                <w:szCs w:val="24"/>
              </w:rPr>
              <w:t>ą</w:t>
            </w:r>
            <w:r w:rsidR="005F4C69" w:rsidRPr="008F2A94">
              <w:rPr>
                <w:rFonts w:cs="Times New Roman"/>
                <w:sz w:val="22"/>
                <w:szCs w:val="24"/>
              </w:rPr>
              <w:t>, patvirtint</w:t>
            </w:r>
            <w:r w:rsidRPr="008F2A94">
              <w:rPr>
                <w:rFonts w:cs="Times New Roman"/>
                <w:sz w:val="22"/>
                <w:szCs w:val="24"/>
              </w:rPr>
              <w:t>ą</w:t>
            </w:r>
            <w:r w:rsidR="005F4C69" w:rsidRPr="008F2A94">
              <w:rPr>
                <w:rFonts w:cs="Times New Roman"/>
                <w:sz w:val="22"/>
                <w:szCs w:val="24"/>
              </w:rPr>
              <w:t xml:space="preserve"> DG2014</w:t>
            </w:r>
          </w:p>
        </w:tc>
        <w:tc>
          <w:tcPr>
            <w:tcW w:w="4111" w:type="dxa"/>
          </w:tcPr>
          <w:p w14:paraId="33A2944C" w14:textId="6BDF69E2" w:rsidR="005F4C69" w:rsidRPr="008F2A94" w:rsidRDefault="006B59A8" w:rsidP="008F2A94">
            <w:pPr>
              <w:tabs>
                <w:tab w:val="left" w:pos="284"/>
                <w:tab w:val="left" w:pos="567"/>
              </w:tabs>
              <w:spacing w:line="276" w:lineRule="auto"/>
              <w:jc w:val="both"/>
              <w:rPr>
                <w:rFonts w:ascii="Times New Roman" w:hAnsi="Times New Roman" w:cs="Times New Roman"/>
                <w:szCs w:val="24"/>
              </w:rPr>
            </w:pPr>
            <w:r w:rsidRPr="004B1794">
              <w:rPr>
                <w:rFonts w:ascii="Times New Roman" w:hAnsi="Times New Roman" w:cs="Times New Roman"/>
                <w:szCs w:val="24"/>
              </w:rPr>
              <w:t>Paraišk</w:t>
            </w:r>
            <w:r>
              <w:rPr>
                <w:rFonts w:ascii="Times New Roman" w:hAnsi="Times New Roman" w:cs="Times New Roman"/>
                <w:szCs w:val="24"/>
              </w:rPr>
              <w:t>ų</w:t>
            </w:r>
            <w:r w:rsidRPr="004B1794">
              <w:rPr>
                <w:rFonts w:ascii="Times New Roman" w:hAnsi="Times New Roman" w:cs="Times New Roman"/>
                <w:szCs w:val="24"/>
              </w:rPr>
              <w:t xml:space="preserve"> pateikimo laikotarpis</w:t>
            </w:r>
            <w:r>
              <w:rPr>
                <w:rFonts w:ascii="Times New Roman" w:hAnsi="Times New Roman" w:cs="Times New Roman"/>
                <w:szCs w:val="24"/>
              </w:rPr>
              <w:t xml:space="preserve"> nurodomas minučių tikslumu</w:t>
            </w:r>
          </w:p>
        </w:tc>
      </w:tr>
      <w:tr w:rsidR="005F4C69" w:rsidRPr="008F2A94" w14:paraId="1A464CA3" w14:textId="77777777" w:rsidTr="008E134F">
        <w:tc>
          <w:tcPr>
            <w:tcW w:w="5665" w:type="dxa"/>
          </w:tcPr>
          <w:p w14:paraId="08E495F6" w14:textId="77777777" w:rsidR="00EA5473" w:rsidRPr="008F2A94" w:rsidRDefault="00EA5473" w:rsidP="008F2A94">
            <w:pPr>
              <w:pStyle w:val="Sraopastraipa"/>
              <w:numPr>
                <w:ilvl w:val="1"/>
                <w:numId w:val="1"/>
              </w:numPr>
              <w:tabs>
                <w:tab w:val="left" w:pos="284"/>
                <w:tab w:val="left" w:pos="447"/>
                <w:tab w:val="left" w:pos="567"/>
              </w:tabs>
              <w:spacing w:line="276" w:lineRule="auto"/>
              <w:ind w:left="0" w:firstLine="0"/>
              <w:rPr>
                <w:rFonts w:cs="Times New Roman"/>
                <w:b/>
                <w:sz w:val="22"/>
                <w:szCs w:val="24"/>
              </w:rPr>
            </w:pPr>
            <w:r w:rsidRPr="008F2A94">
              <w:rPr>
                <w:rFonts w:cs="Times New Roman"/>
                <w:sz w:val="22"/>
                <w:szCs w:val="24"/>
              </w:rPr>
              <w:t>K</w:t>
            </w:r>
            <w:r w:rsidR="005F4C69" w:rsidRPr="008F2A94">
              <w:rPr>
                <w:rFonts w:cs="Times New Roman"/>
                <w:sz w:val="22"/>
                <w:szCs w:val="24"/>
              </w:rPr>
              <w:t>onkrečių į sąrašą įtrauktų projektų duomen</w:t>
            </w:r>
            <w:r w:rsidR="00AA5929" w:rsidRPr="008F2A94">
              <w:rPr>
                <w:rFonts w:cs="Times New Roman"/>
                <w:sz w:val="22"/>
                <w:szCs w:val="24"/>
              </w:rPr>
              <w:t>i</w:t>
            </w:r>
            <w:r w:rsidR="005F4C69" w:rsidRPr="008F2A94">
              <w:rPr>
                <w:rFonts w:cs="Times New Roman"/>
                <w:sz w:val="22"/>
                <w:szCs w:val="24"/>
              </w:rPr>
              <w:t xml:space="preserve">s pagal Kvietimo / sąrašo SFMIS duomenų formos, patvirtintos DG2014, priedą </w:t>
            </w:r>
          </w:p>
          <w:p w14:paraId="4459C6F9" w14:textId="77777777" w:rsidR="005F4C69" w:rsidRPr="008F2A94" w:rsidRDefault="005F4C69" w:rsidP="008F2A94">
            <w:pPr>
              <w:pStyle w:val="Sraopastraipa"/>
              <w:numPr>
                <w:ilvl w:val="1"/>
                <w:numId w:val="1"/>
              </w:numPr>
              <w:tabs>
                <w:tab w:val="left" w:pos="284"/>
                <w:tab w:val="left" w:pos="447"/>
                <w:tab w:val="left" w:pos="567"/>
              </w:tabs>
              <w:spacing w:line="276" w:lineRule="auto"/>
              <w:ind w:left="0" w:firstLine="0"/>
              <w:rPr>
                <w:rFonts w:cs="Times New Roman"/>
                <w:b/>
                <w:sz w:val="22"/>
                <w:szCs w:val="24"/>
              </w:rPr>
            </w:pPr>
            <w:r w:rsidRPr="008F2A94">
              <w:rPr>
                <w:rFonts w:cs="Times New Roman"/>
                <w:sz w:val="22"/>
                <w:szCs w:val="24"/>
              </w:rPr>
              <w:t>įkel</w:t>
            </w:r>
            <w:r w:rsidR="00EA5473" w:rsidRPr="008F2A94">
              <w:rPr>
                <w:rFonts w:cs="Times New Roman"/>
                <w:sz w:val="22"/>
                <w:szCs w:val="24"/>
              </w:rPr>
              <w:t>iamas</w:t>
            </w:r>
            <w:r w:rsidRPr="008F2A94">
              <w:rPr>
                <w:rFonts w:cs="Times New Roman"/>
                <w:sz w:val="22"/>
                <w:szCs w:val="24"/>
              </w:rPr>
              <w:t xml:space="preserve"> projektin</w:t>
            </w:r>
            <w:r w:rsidR="00EA5473" w:rsidRPr="008F2A94">
              <w:rPr>
                <w:rFonts w:cs="Times New Roman"/>
                <w:sz w:val="22"/>
                <w:szCs w:val="24"/>
              </w:rPr>
              <w:t>is</w:t>
            </w:r>
            <w:r w:rsidRPr="008F2A94">
              <w:rPr>
                <w:rFonts w:cs="Times New Roman"/>
                <w:sz w:val="22"/>
                <w:szCs w:val="24"/>
              </w:rPr>
              <w:t xml:space="preserve"> pasiūlym</w:t>
            </w:r>
            <w:r w:rsidR="00EA5473" w:rsidRPr="008F2A94">
              <w:rPr>
                <w:rFonts w:cs="Times New Roman"/>
                <w:sz w:val="22"/>
                <w:szCs w:val="24"/>
              </w:rPr>
              <w:t>as</w:t>
            </w:r>
            <w:r w:rsidRPr="008F2A94">
              <w:rPr>
                <w:rFonts w:cs="Times New Roman"/>
                <w:sz w:val="22"/>
                <w:szCs w:val="24"/>
              </w:rPr>
              <w:t xml:space="preserve"> ir su juo </w:t>
            </w:r>
            <w:r w:rsidR="00EA5473" w:rsidRPr="008F2A94">
              <w:rPr>
                <w:rFonts w:cs="Times New Roman"/>
                <w:sz w:val="22"/>
                <w:szCs w:val="24"/>
              </w:rPr>
              <w:t>susiję</w:t>
            </w:r>
            <w:r w:rsidRPr="008F2A94">
              <w:rPr>
                <w:rFonts w:cs="Times New Roman"/>
                <w:sz w:val="22"/>
                <w:szCs w:val="24"/>
              </w:rPr>
              <w:t xml:space="preserve"> skenuot</w:t>
            </w:r>
            <w:r w:rsidR="00EA5473" w:rsidRPr="008F2A94">
              <w:rPr>
                <w:rFonts w:cs="Times New Roman"/>
                <w:sz w:val="22"/>
                <w:szCs w:val="24"/>
              </w:rPr>
              <w:t>i</w:t>
            </w:r>
            <w:r w:rsidRPr="008F2A94">
              <w:rPr>
                <w:rFonts w:cs="Times New Roman"/>
                <w:sz w:val="22"/>
                <w:szCs w:val="24"/>
              </w:rPr>
              <w:t xml:space="preserve"> dokument</w:t>
            </w:r>
            <w:r w:rsidR="00EA5473" w:rsidRPr="008F2A94">
              <w:rPr>
                <w:rFonts w:cs="Times New Roman"/>
                <w:sz w:val="22"/>
                <w:szCs w:val="24"/>
              </w:rPr>
              <w:t>ai</w:t>
            </w:r>
            <w:r w:rsidRPr="008F2A94">
              <w:rPr>
                <w:rFonts w:cs="Times New Roman"/>
                <w:sz w:val="22"/>
                <w:szCs w:val="24"/>
              </w:rPr>
              <w:t>.</w:t>
            </w:r>
          </w:p>
        </w:tc>
        <w:tc>
          <w:tcPr>
            <w:tcW w:w="4111" w:type="dxa"/>
          </w:tcPr>
          <w:p w14:paraId="433318AC" w14:textId="77777777" w:rsidR="005F4C69" w:rsidRPr="008F2A94" w:rsidRDefault="005F4C69" w:rsidP="008F2A94">
            <w:pPr>
              <w:tabs>
                <w:tab w:val="left" w:pos="284"/>
                <w:tab w:val="left" w:pos="567"/>
              </w:tabs>
              <w:spacing w:line="276" w:lineRule="auto"/>
              <w:jc w:val="both"/>
              <w:rPr>
                <w:rFonts w:ascii="Times New Roman" w:hAnsi="Times New Roman" w:cs="Times New Roman"/>
                <w:szCs w:val="24"/>
              </w:rPr>
            </w:pPr>
            <w:r w:rsidRPr="008F2A94">
              <w:rPr>
                <w:rFonts w:ascii="Times New Roman" w:hAnsi="Times New Roman" w:cs="Times New Roman"/>
                <w:szCs w:val="24"/>
              </w:rPr>
              <w:t>Pildoma ir tvirtinama, kai priemonė įgyvendinama valstybės arba regionų planavimo būdu per 7 dienas nuo sprendimo priėmimo dienos</w:t>
            </w:r>
          </w:p>
        </w:tc>
      </w:tr>
    </w:tbl>
    <w:p w14:paraId="15F6CE00" w14:textId="77777777" w:rsidR="003F4252" w:rsidRPr="008A18D6" w:rsidRDefault="003F4252" w:rsidP="00226F60">
      <w:pPr>
        <w:tabs>
          <w:tab w:val="left" w:pos="284"/>
          <w:tab w:val="left" w:pos="567"/>
        </w:tabs>
        <w:jc w:val="both"/>
        <w:rPr>
          <w:rFonts w:ascii="Times New Roman" w:hAnsi="Times New Roman" w:cs="Times New Roman"/>
        </w:rPr>
      </w:pPr>
    </w:p>
    <w:p w14:paraId="3849A619" w14:textId="77777777" w:rsidR="00EA5473" w:rsidRPr="008A18D6" w:rsidRDefault="00667C3C" w:rsidP="00226F60">
      <w:pPr>
        <w:pStyle w:val="Sraopastraipa"/>
        <w:numPr>
          <w:ilvl w:val="0"/>
          <w:numId w:val="1"/>
        </w:numPr>
        <w:tabs>
          <w:tab w:val="left" w:pos="284"/>
          <w:tab w:val="left" w:pos="567"/>
        </w:tabs>
        <w:ind w:left="0" w:firstLine="0"/>
        <w:rPr>
          <w:rFonts w:cs="Times New Roman"/>
          <w:szCs w:val="24"/>
        </w:rPr>
      </w:pPr>
      <w:r w:rsidRPr="008A18D6">
        <w:rPr>
          <w:rFonts w:cs="Times New Roman"/>
          <w:szCs w:val="24"/>
        </w:rPr>
        <w:t>M</w:t>
      </w:r>
      <w:r w:rsidR="004042E6" w:rsidRPr="008A18D6">
        <w:rPr>
          <w:rFonts w:cs="Times New Roman"/>
          <w:szCs w:val="24"/>
        </w:rPr>
        <w:t>inisterij</w:t>
      </w:r>
      <w:r w:rsidRPr="008A18D6">
        <w:rPr>
          <w:rFonts w:cs="Times New Roman"/>
          <w:szCs w:val="24"/>
        </w:rPr>
        <w:t>ai</w:t>
      </w:r>
      <w:r w:rsidR="00EA5473" w:rsidRPr="008A18D6">
        <w:rPr>
          <w:rFonts w:cs="Times New Roman"/>
          <w:szCs w:val="24"/>
        </w:rPr>
        <w:t xml:space="preserve"> arba </w:t>
      </w:r>
      <w:r w:rsidR="00EA5473" w:rsidRPr="008A18D6">
        <w:rPr>
          <w:rFonts w:cs="Times New Roman"/>
        </w:rPr>
        <w:t>Regiono plėtros taryb</w:t>
      </w:r>
      <w:r w:rsidRPr="008A18D6">
        <w:rPr>
          <w:rFonts w:cs="Times New Roman"/>
        </w:rPr>
        <w:t xml:space="preserve">ai pakeitus projektų sąrašą, </w:t>
      </w:r>
      <w:r w:rsidR="003F4252" w:rsidRPr="008A18D6">
        <w:rPr>
          <w:rFonts w:cs="Times New Roman"/>
          <w:szCs w:val="24"/>
        </w:rPr>
        <w:t xml:space="preserve">SFMIS2014 projektų sąrašas </w:t>
      </w:r>
      <w:r w:rsidR="00D67B01" w:rsidRPr="008A18D6">
        <w:rPr>
          <w:rFonts w:cs="Times New Roman"/>
          <w:szCs w:val="24"/>
        </w:rPr>
        <w:t xml:space="preserve">per 7 dienas </w:t>
      </w:r>
      <w:r w:rsidR="003F4252" w:rsidRPr="008A18D6">
        <w:rPr>
          <w:rFonts w:cs="Times New Roman"/>
          <w:szCs w:val="24"/>
        </w:rPr>
        <w:t>turi būti koreguojamas įtraukiant naujus, šalinant arba koreguojant įtrauktus į projektų sąrašą projektus.</w:t>
      </w:r>
    </w:p>
    <w:p w14:paraId="7C75ED96" w14:textId="77777777" w:rsidR="003F4252" w:rsidRPr="008A18D6" w:rsidRDefault="00667C3C" w:rsidP="00226F60">
      <w:pPr>
        <w:pStyle w:val="Sraopastraipa"/>
        <w:numPr>
          <w:ilvl w:val="0"/>
          <w:numId w:val="1"/>
        </w:numPr>
        <w:tabs>
          <w:tab w:val="left" w:pos="284"/>
          <w:tab w:val="left" w:pos="567"/>
        </w:tabs>
        <w:ind w:left="0" w:firstLine="0"/>
        <w:rPr>
          <w:rFonts w:cs="Times New Roman"/>
        </w:rPr>
      </w:pPr>
      <w:r w:rsidRPr="008A18D6">
        <w:rPr>
          <w:rFonts w:cs="Times New Roman"/>
        </w:rPr>
        <w:t xml:space="preserve">Atsakingas įgyvendinančiosios institucijos, ministerijos arba </w:t>
      </w:r>
      <w:r w:rsidR="00541A96" w:rsidRPr="00541A96">
        <w:rPr>
          <w:rFonts w:cs="Times New Roman"/>
        </w:rPr>
        <w:t>Regioninės plėtros departament</w:t>
      </w:r>
      <w:r w:rsidR="00541A96">
        <w:rPr>
          <w:rFonts w:cs="Times New Roman"/>
        </w:rPr>
        <w:t>o</w:t>
      </w:r>
      <w:r w:rsidR="00541A96" w:rsidRPr="00541A96">
        <w:rPr>
          <w:rFonts w:cs="Times New Roman"/>
        </w:rPr>
        <w:t xml:space="preserve"> prie Vidaus reikalų ministerijos</w:t>
      </w:r>
      <w:r w:rsidR="00541A96" w:rsidRPr="00541A96" w:rsidDel="00541A96">
        <w:rPr>
          <w:rFonts w:cs="Times New Roman"/>
        </w:rPr>
        <w:t xml:space="preserve"> </w:t>
      </w:r>
      <w:r w:rsidRPr="008A18D6">
        <w:rPr>
          <w:rFonts w:cs="Times New Roman"/>
        </w:rPr>
        <w:t xml:space="preserve">darbuotojas ne vėliau kaip per 3 darbo dienas nuo informacijos gavimo dienos atnaujina kvietimą teikti paraiškas arba valstybės ar regiono projektų sąrašą. </w:t>
      </w:r>
      <w:r w:rsidR="00B63988">
        <w:rPr>
          <w:rFonts w:cs="Times New Roman"/>
        </w:rPr>
        <w:t>Jeigu dėl objektyvių priežasčių pareiškėjas negali susigeneruoti paraiškos formos DMS, a</w:t>
      </w:r>
      <w:r w:rsidRPr="008A18D6">
        <w:rPr>
          <w:rFonts w:cs="Times New Roman"/>
        </w:rPr>
        <w:t xml:space="preserve">tsakingas įgyvendinančiosios institucijos darbuotojas pagal poreikį SFMIS2014 parengia el. paraiškos formą, </w:t>
      </w:r>
      <w:r w:rsidRPr="008A18D6">
        <w:rPr>
          <w:rFonts w:cs="Times New Roman"/>
        </w:rPr>
        <w:lastRenderedPageBreak/>
        <w:t>kurioje įrašyta dalis kvietimo teikti paraiškas arba valstybės ar regiono projektų sąrašo duomenų, ir paskelbia svetainėje www.esinvesticijos.lt arba pateikia pareiškėjams el. paštu.</w:t>
      </w:r>
    </w:p>
    <w:p w14:paraId="5671E883" w14:textId="77777777" w:rsidR="005B2024" w:rsidRPr="008E60B3" w:rsidRDefault="005B2024" w:rsidP="007A5A22">
      <w:pPr>
        <w:pStyle w:val="Antrat1"/>
        <w:numPr>
          <w:ilvl w:val="0"/>
          <w:numId w:val="43"/>
        </w:numPr>
        <w:spacing w:after="240"/>
        <w:rPr>
          <w:rFonts w:ascii="Times New Roman" w:hAnsi="Times New Roman" w:cs="Times New Roman"/>
        </w:rPr>
      </w:pPr>
      <w:bookmarkStart w:id="97" w:name="_Toc4594499"/>
      <w:bookmarkStart w:id="98" w:name="_Toc88662458"/>
      <w:r w:rsidRPr="008E60B3">
        <w:rPr>
          <w:rFonts w:ascii="Times New Roman" w:hAnsi="Times New Roman" w:cs="Times New Roman"/>
        </w:rPr>
        <w:t>DMS NAUDOTOJŲ ADMINISTRAVIMAS</w:t>
      </w:r>
      <w:bookmarkEnd w:id="97"/>
      <w:bookmarkEnd w:id="98"/>
    </w:p>
    <w:p w14:paraId="6AF1E020" w14:textId="77777777" w:rsidR="005B2024" w:rsidRPr="008A18D6" w:rsidRDefault="008E473E" w:rsidP="006E78E5">
      <w:pPr>
        <w:pStyle w:val="Sraopastraipa"/>
        <w:numPr>
          <w:ilvl w:val="0"/>
          <w:numId w:val="29"/>
        </w:numPr>
        <w:tabs>
          <w:tab w:val="left" w:pos="284"/>
          <w:tab w:val="left" w:pos="567"/>
        </w:tabs>
        <w:ind w:left="0" w:firstLine="0"/>
        <w:rPr>
          <w:rFonts w:cs="Times New Roman"/>
          <w:szCs w:val="24"/>
        </w:rPr>
      </w:pPr>
      <w:r>
        <w:rPr>
          <w:rFonts w:cs="Times New Roman"/>
          <w:szCs w:val="24"/>
        </w:rPr>
        <w:t>Pareiškėjas p</w:t>
      </w:r>
      <w:r w:rsidRPr="008A18D6">
        <w:rPr>
          <w:rFonts w:cs="Times New Roman"/>
          <w:szCs w:val="24"/>
        </w:rPr>
        <w:t xml:space="preserve">er DMS </w:t>
      </w:r>
      <w:r w:rsidR="00B8662D" w:rsidRPr="008A18D6">
        <w:rPr>
          <w:rFonts w:cs="Times New Roman"/>
          <w:szCs w:val="24"/>
        </w:rPr>
        <w:t>pateik</w:t>
      </w:r>
      <w:r w:rsidR="00B8662D">
        <w:rPr>
          <w:rFonts w:cs="Times New Roman"/>
          <w:szCs w:val="24"/>
        </w:rPr>
        <w:t>ę</w:t>
      </w:r>
      <w:r w:rsidR="00B8662D" w:rsidRPr="008A18D6">
        <w:rPr>
          <w:rFonts w:cs="Times New Roman"/>
          <w:szCs w:val="24"/>
        </w:rPr>
        <w:t xml:space="preserve">s paraišką </w:t>
      </w:r>
      <w:r w:rsidR="005B2024" w:rsidRPr="008A18D6">
        <w:rPr>
          <w:rFonts w:cs="Times New Roman"/>
          <w:szCs w:val="24"/>
        </w:rPr>
        <w:t>automatiškai</w:t>
      </w:r>
      <w:r w:rsidR="00B8662D">
        <w:rPr>
          <w:rFonts w:cs="Times New Roman"/>
          <w:szCs w:val="24"/>
        </w:rPr>
        <w:t xml:space="preserve"> užregistruojamas DMS naudotoju, kuris turi teisę</w:t>
      </w:r>
      <w:r w:rsidR="00B8662D" w:rsidRPr="00B8662D">
        <w:t xml:space="preserve"> </w:t>
      </w:r>
      <w:r w:rsidR="00B8662D">
        <w:t>gauti ir siųsti DMS pranešimus, susijusius su jo pateikta paraiška, bei kurti naujus DMS naudotojus</w:t>
      </w:r>
      <w:r w:rsidR="005B2024" w:rsidRPr="008A18D6">
        <w:rPr>
          <w:rFonts w:cs="Times New Roman"/>
          <w:szCs w:val="24"/>
        </w:rPr>
        <w:t xml:space="preserve">. </w:t>
      </w:r>
      <w:r w:rsidR="00C036A9">
        <w:rPr>
          <w:rFonts w:eastAsia="Arial Unicode MS" w:cs="Times New Roman"/>
          <w:kern w:val="3"/>
          <w:szCs w:val="24"/>
          <w:lang w:eastAsia="zh-CN" w:bidi="hi-IN"/>
        </w:rPr>
        <w:t>SFMIS2014 patvirtinus</w:t>
      </w:r>
      <w:r w:rsidR="00C036A9" w:rsidRPr="008A18D6">
        <w:rPr>
          <w:rFonts w:eastAsia="Arial Unicode MS" w:cs="Times New Roman"/>
          <w:kern w:val="3"/>
          <w:szCs w:val="24"/>
          <w:lang w:eastAsia="zh-CN" w:bidi="hi-IN"/>
        </w:rPr>
        <w:t xml:space="preserve"> </w:t>
      </w:r>
      <w:r w:rsidR="005B2024" w:rsidRPr="008A18D6">
        <w:rPr>
          <w:rFonts w:eastAsia="Arial Unicode MS" w:cs="Times New Roman"/>
          <w:kern w:val="3"/>
          <w:szCs w:val="24"/>
          <w:lang w:eastAsia="zh-CN" w:bidi="hi-IN"/>
        </w:rPr>
        <w:t>projekto sutartį</w:t>
      </w:r>
      <w:r w:rsidR="00211435">
        <w:rPr>
          <w:rFonts w:eastAsia="Arial Unicode MS" w:cs="Times New Roman"/>
          <w:kern w:val="3"/>
          <w:szCs w:val="24"/>
          <w:lang w:eastAsia="zh-CN" w:bidi="hi-IN"/>
        </w:rPr>
        <w:t>,</w:t>
      </w:r>
      <w:r w:rsidR="005B2024" w:rsidRPr="008A18D6">
        <w:rPr>
          <w:rFonts w:eastAsia="Arial Unicode MS" w:cs="Times New Roman"/>
          <w:kern w:val="3"/>
          <w:szCs w:val="24"/>
          <w:lang w:eastAsia="zh-CN" w:bidi="hi-IN"/>
        </w:rPr>
        <w:t xml:space="preserve"> </w:t>
      </w:r>
      <w:r w:rsidR="00211435" w:rsidRPr="008A18D6">
        <w:rPr>
          <w:rFonts w:eastAsia="Arial Unicode MS" w:cs="Times New Roman"/>
          <w:kern w:val="3"/>
          <w:szCs w:val="24"/>
          <w:lang w:eastAsia="zh-CN" w:bidi="hi-IN"/>
        </w:rPr>
        <w:t>pateikusiam paraišką</w:t>
      </w:r>
      <w:r w:rsidR="005B2024" w:rsidRPr="008A18D6">
        <w:rPr>
          <w:rFonts w:eastAsia="Arial Unicode MS" w:cs="Times New Roman"/>
          <w:kern w:val="3"/>
          <w:szCs w:val="24"/>
          <w:lang w:eastAsia="zh-CN" w:bidi="hi-IN"/>
        </w:rPr>
        <w:t xml:space="preserve"> DMS naudotojui, aktyvuojamos visos galimos DMS naudotojo teisės, kitaip vadinamos vadovo teisių rinkiniu</w:t>
      </w:r>
      <w:r w:rsidR="005B2024" w:rsidRPr="008A18D6">
        <w:rPr>
          <w:rFonts w:cs="Times New Roman"/>
          <w:szCs w:val="24"/>
        </w:rPr>
        <w:t>.</w:t>
      </w:r>
    </w:p>
    <w:p w14:paraId="5C301319" w14:textId="77777777" w:rsidR="005B2024" w:rsidRPr="008A18D6" w:rsidRDefault="005B2024" w:rsidP="006E78E5">
      <w:pPr>
        <w:pStyle w:val="Sraopastraipa"/>
        <w:numPr>
          <w:ilvl w:val="0"/>
          <w:numId w:val="29"/>
        </w:numPr>
        <w:tabs>
          <w:tab w:val="left" w:pos="284"/>
          <w:tab w:val="left" w:pos="567"/>
        </w:tabs>
        <w:ind w:left="0" w:firstLine="0"/>
        <w:rPr>
          <w:rFonts w:cs="Times New Roman"/>
          <w:szCs w:val="24"/>
        </w:rPr>
      </w:pPr>
      <w:r w:rsidRPr="008A18D6">
        <w:rPr>
          <w:rFonts w:cs="Times New Roman"/>
          <w:szCs w:val="24"/>
        </w:rPr>
        <w:t xml:space="preserve">Jeigu </w:t>
      </w:r>
      <w:r w:rsidR="00557D4A">
        <w:rPr>
          <w:rFonts w:cs="Times New Roman"/>
          <w:szCs w:val="24"/>
        </w:rPr>
        <w:t xml:space="preserve">dėl objektyvių priežasčių projekto vykdytojas negali </w:t>
      </w:r>
      <w:r w:rsidR="00C036A9">
        <w:rPr>
          <w:rFonts w:cs="Times New Roman"/>
          <w:szCs w:val="24"/>
        </w:rPr>
        <w:t>sukurti</w:t>
      </w:r>
      <w:r w:rsidR="00557D4A">
        <w:rPr>
          <w:rFonts w:cs="Times New Roman"/>
          <w:szCs w:val="24"/>
        </w:rPr>
        <w:t xml:space="preserve"> </w:t>
      </w:r>
      <w:r w:rsidR="00B8662D">
        <w:rPr>
          <w:rFonts w:cs="Times New Roman"/>
          <w:szCs w:val="24"/>
        </w:rPr>
        <w:t>naujo</w:t>
      </w:r>
      <w:r w:rsidR="00557D4A">
        <w:rPr>
          <w:rFonts w:cs="Times New Roman"/>
          <w:szCs w:val="24"/>
        </w:rPr>
        <w:t xml:space="preserve"> DMS</w:t>
      </w:r>
      <w:r w:rsidR="00C036A9">
        <w:rPr>
          <w:rFonts w:cs="Times New Roman"/>
          <w:szCs w:val="24"/>
        </w:rPr>
        <w:t xml:space="preserve"> naudotojo</w:t>
      </w:r>
      <w:r w:rsidRPr="008A18D6">
        <w:rPr>
          <w:rFonts w:cs="Times New Roman"/>
          <w:szCs w:val="24"/>
        </w:rPr>
        <w:t xml:space="preserve">, projekto vykdytojas kreipiasi į įgyvendinančiąją instituciją prašydamas sukurti DMS naudotoją ir pateikdamas šio naudotojo įgaliojimą, parengtą pagal DMS </w:t>
      </w:r>
      <w:r w:rsidR="0066155E">
        <w:rPr>
          <w:rFonts w:cs="Times New Roman"/>
          <w:szCs w:val="24"/>
        </w:rPr>
        <w:t>tvarkos aprašo</w:t>
      </w:r>
      <w:r w:rsidRPr="008A18D6">
        <w:rPr>
          <w:rStyle w:val="Puslapioinaosnuoroda"/>
          <w:rFonts w:cs="Times New Roman"/>
          <w:szCs w:val="24"/>
        </w:rPr>
        <w:footnoteReference w:id="4"/>
      </w:r>
      <w:r w:rsidRPr="008A18D6">
        <w:rPr>
          <w:rFonts w:cs="Times New Roman"/>
          <w:szCs w:val="24"/>
        </w:rPr>
        <w:t xml:space="preserve"> 1 priede pateikiamą formą. Atsakingas įgyvendinančiosios institucijos darbuotojas ne vėliau kaip per 3 darbo dienas nuo įgaliojimo gavimo raštu arba el. paštu institucijoje dienos į SFMIS2014 įveda projekto vykdytojo atstovo (-ų) duomenis ir suteikia reikalingas teises:</w:t>
      </w:r>
    </w:p>
    <w:tbl>
      <w:tblPr>
        <w:tblStyle w:val="GridTable5Dark-Accent11"/>
        <w:tblW w:w="0" w:type="auto"/>
        <w:tblLook w:val="0420" w:firstRow="1" w:lastRow="0" w:firstColumn="0" w:lastColumn="0" w:noHBand="0" w:noVBand="1"/>
      </w:tblPr>
      <w:tblGrid>
        <w:gridCol w:w="5665"/>
        <w:gridCol w:w="4201"/>
      </w:tblGrid>
      <w:tr w:rsidR="005B2024" w:rsidRPr="008F2A94" w14:paraId="02FEBDB9" w14:textId="77777777" w:rsidTr="008E134F">
        <w:trPr>
          <w:cnfStyle w:val="100000000000" w:firstRow="1" w:lastRow="0" w:firstColumn="0" w:lastColumn="0" w:oddVBand="0" w:evenVBand="0" w:oddHBand="0" w:evenHBand="0" w:firstRowFirstColumn="0" w:firstRowLastColumn="0" w:lastRowFirstColumn="0" w:lastRowLastColumn="0"/>
        </w:trPr>
        <w:tc>
          <w:tcPr>
            <w:tcW w:w="5665" w:type="dxa"/>
          </w:tcPr>
          <w:p w14:paraId="3B59A071" w14:textId="77777777" w:rsidR="005B2024" w:rsidRPr="008F2A94" w:rsidRDefault="00B63988" w:rsidP="008F2A94">
            <w:pPr>
              <w:tabs>
                <w:tab w:val="left" w:pos="284"/>
                <w:tab w:val="left" w:pos="454"/>
                <w:tab w:val="left" w:pos="567"/>
              </w:tabs>
              <w:spacing w:line="276" w:lineRule="auto"/>
              <w:jc w:val="both"/>
              <w:rPr>
                <w:rFonts w:ascii="Times New Roman" w:hAnsi="Times New Roman" w:cs="Times New Roman"/>
                <w:b w:val="0"/>
                <w:szCs w:val="24"/>
              </w:rPr>
            </w:pPr>
            <w:r w:rsidRPr="008F2A94">
              <w:rPr>
                <w:rFonts w:ascii="Times New Roman" w:hAnsi="Times New Roman" w:cs="Times New Roman"/>
                <w:szCs w:val="24"/>
              </w:rPr>
              <w:t>Pildoma informacija</w:t>
            </w:r>
          </w:p>
        </w:tc>
        <w:tc>
          <w:tcPr>
            <w:tcW w:w="4201" w:type="dxa"/>
          </w:tcPr>
          <w:p w14:paraId="786CDA47" w14:textId="77777777" w:rsidR="005B2024" w:rsidRPr="008F2A94" w:rsidRDefault="005B2024" w:rsidP="008F2A94">
            <w:pPr>
              <w:tabs>
                <w:tab w:val="left" w:pos="284"/>
                <w:tab w:val="left" w:pos="454"/>
                <w:tab w:val="left" w:pos="567"/>
              </w:tabs>
              <w:spacing w:line="276" w:lineRule="auto"/>
              <w:jc w:val="both"/>
              <w:rPr>
                <w:rFonts w:ascii="Times New Roman" w:hAnsi="Times New Roman" w:cs="Times New Roman"/>
                <w:szCs w:val="24"/>
              </w:rPr>
            </w:pPr>
            <w:r w:rsidRPr="008F2A94">
              <w:rPr>
                <w:rFonts w:ascii="Times New Roman" w:hAnsi="Times New Roman" w:cs="Times New Roman"/>
                <w:szCs w:val="24"/>
              </w:rPr>
              <w:t>Papildomos sąlygos</w:t>
            </w:r>
          </w:p>
        </w:tc>
      </w:tr>
      <w:tr w:rsidR="005B2024" w:rsidRPr="008F2A94" w14:paraId="1334A0C7"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01C1134A" w14:textId="77777777" w:rsidR="005B2024" w:rsidRPr="008F2A94" w:rsidRDefault="005B2024" w:rsidP="008F2A94">
            <w:pPr>
              <w:pStyle w:val="Sraopastraipa"/>
              <w:numPr>
                <w:ilvl w:val="1"/>
                <w:numId w:val="29"/>
              </w:numPr>
              <w:tabs>
                <w:tab w:val="left" w:pos="284"/>
                <w:tab w:val="left" w:pos="567"/>
                <w:tab w:val="left" w:pos="600"/>
              </w:tabs>
              <w:spacing w:line="276" w:lineRule="auto"/>
              <w:ind w:left="0" w:firstLine="0"/>
              <w:rPr>
                <w:rFonts w:cs="Times New Roman"/>
                <w:sz w:val="22"/>
                <w:szCs w:val="24"/>
              </w:rPr>
            </w:pPr>
            <w:r w:rsidRPr="008F2A94">
              <w:rPr>
                <w:rFonts w:eastAsia="Arial Unicode MS" w:cs="Times New Roman"/>
                <w:kern w:val="3"/>
                <w:sz w:val="22"/>
                <w:szCs w:val="24"/>
                <w:lang w:eastAsia="zh-CN" w:bidi="hi-IN"/>
              </w:rPr>
              <w:t>vardą, pavardę, gimimo datą, pareigas, elektroninio pašto adresą, telefono numerį</w:t>
            </w:r>
          </w:p>
        </w:tc>
        <w:tc>
          <w:tcPr>
            <w:tcW w:w="4201" w:type="dxa"/>
          </w:tcPr>
          <w:p w14:paraId="670DB063" w14:textId="77777777" w:rsidR="005B2024" w:rsidRPr="008F2A94" w:rsidRDefault="005B2024" w:rsidP="008F2A94">
            <w:pPr>
              <w:pStyle w:val="00Numertuotas"/>
              <w:numPr>
                <w:ilvl w:val="0"/>
                <w:numId w:val="0"/>
              </w:numPr>
              <w:tabs>
                <w:tab w:val="left" w:pos="176"/>
                <w:tab w:val="left" w:pos="284"/>
                <w:tab w:val="left" w:pos="567"/>
              </w:tabs>
              <w:spacing w:line="276" w:lineRule="auto"/>
              <w:rPr>
                <w:sz w:val="22"/>
                <w:szCs w:val="24"/>
              </w:rPr>
            </w:pPr>
          </w:p>
        </w:tc>
      </w:tr>
      <w:tr w:rsidR="005B2024" w:rsidRPr="008F2A94" w14:paraId="5FD56464" w14:textId="77777777" w:rsidTr="008E134F">
        <w:tc>
          <w:tcPr>
            <w:tcW w:w="5665" w:type="dxa"/>
          </w:tcPr>
          <w:p w14:paraId="6508A3D2" w14:textId="77777777" w:rsidR="005B2024" w:rsidRPr="008F2A94" w:rsidRDefault="005B2024" w:rsidP="008F2A94">
            <w:pPr>
              <w:pStyle w:val="Sraopastraipa"/>
              <w:numPr>
                <w:ilvl w:val="1"/>
                <w:numId w:val="29"/>
              </w:numPr>
              <w:tabs>
                <w:tab w:val="left" w:pos="284"/>
                <w:tab w:val="left" w:pos="567"/>
                <w:tab w:val="left" w:pos="600"/>
              </w:tabs>
              <w:spacing w:line="276" w:lineRule="auto"/>
              <w:ind w:left="0" w:firstLine="0"/>
              <w:rPr>
                <w:rFonts w:eastAsia="Arial Unicode MS" w:cs="Times New Roman"/>
                <w:kern w:val="3"/>
                <w:sz w:val="22"/>
                <w:szCs w:val="24"/>
                <w:lang w:eastAsia="zh-CN" w:bidi="hi-IN"/>
              </w:rPr>
            </w:pPr>
            <w:r w:rsidRPr="008F2A94">
              <w:rPr>
                <w:rFonts w:eastAsia="Arial Unicode MS" w:cs="Times New Roman"/>
                <w:kern w:val="3"/>
                <w:sz w:val="22"/>
                <w:szCs w:val="24"/>
                <w:lang w:eastAsia="zh-CN" w:bidi="hi-IN"/>
              </w:rPr>
              <w:t>juridinio asmens kodą ir pavadinimą (pildyti neprivaloma, jei tai fizinis asmuo)</w:t>
            </w:r>
          </w:p>
        </w:tc>
        <w:tc>
          <w:tcPr>
            <w:tcW w:w="4201" w:type="dxa"/>
          </w:tcPr>
          <w:p w14:paraId="17818B9A" w14:textId="77777777" w:rsidR="005B2024" w:rsidRPr="008F2A94" w:rsidRDefault="005B2024" w:rsidP="008F2A94">
            <w:pPr>
              <w:pStyle w:val="00Numertuotas"/>
              <w:numPr>
                <w:ilvl w:val="0"/>
                <w:numId w:val="0"/>
              </w:numPr>
              <w:tabs>
                <w:tab w:val="left" w:pos="176"/>
                <w:tab w:val="left" w:pos="284"/>
                <w:tab w:val="left" w:pos="567"/>
              </w:tabs>
              <w:spacing w:line="276" w:lineRule="auto"/>
              <w:rPr>
                <w:sz w:val="22"/>
                <w:szCs w:val="24"/>
              </w:rPr>
            </w:pPr>
            <w:r w:rsidRPr="008F2A94">
              <w:rPr>
                <w:rFonts w:eastAsia="Arial Unicode MS"/>
                <w:kern w:val="3"/>
                <w:sz w:val="22"/>
                <w:szCs w:val="24"/>
                <w:lang w:eastAsia="zh-CN" w:bidi="hi-IN"/>
              </w:rPr>
              <w:t>jeigu DMS naudotojas nėra projekto vykdytojo įstaigos darbuotojas</w:t>
            </w:r>
          </w:p>
        </w:tc>
      </w:tr>
    </w:tbl>
    <w:p w14:paraId="18793B2E" w14:textId="77777777" w:rsidR="005B2024" w:rsidRPr="008A18D6" w:rsidRDefault="005B2024" w:rsidP="00226F60">
      <w:pPr>
        <w:pStyle w:val="Sraopastraipa"/>
        <w:tabs>
          <w:tab w:val="left" w:pos="284"/>
          <w:tab w:val="left" w:pos="567"/>
        </w:tabs>
        <w:ind w:firstLine="0"/>
        <w:rPr>
          <w:rFonts w:cs="Times New Roman"/>
          <w:szCs w:val="24"/>
        </w:rPr>
      </w:pPr>
    </w:p>
    <w:p w14:paraId="7DE007EF" w14:textId="77777777" w:rsidR="005B2024" w:rsidRPr="008A18D6" w:rsidRDefault="005B2024" w:rsidP="006E78E5">
      <w:pPr>
        <w:pStyle w:val="Sraopastraipa"/>
        <w:numPr>
          <w:ilvl w:val="0"/>
          <w:numId w:val="29"/>
        </w:numPr>
        <w:tabs>
          <w:tab w:val="left" w:pos="284"/>
          <w:tab w:val="left" w:pos="567"/>
        </w:tabs>
        <w:ind w:left="0" w:firstLine="0"/>
        <w:rPr>
          <w:rFonts w:cs="Times New Roman"/>
          <w:szCs w:val="24"/>
        </w:rPr>
      </w:pPr>
      <w:r w:rsidRPr="008A18D6">
        <w:rPr>
          <w:rFonts w:cs="Times New Roman"/>
          <w:szCs w:val="24"/>
        </w:rPr>
        <w:t xml:space="preserve">Prieš </w:t>
      </w:r>
      <w:r w:rsidR="007F116A">
        <w:rPr>
          <w:rFonts w:cs="Times New Roman"/>
          <w:szCs w:val="24"/>
        </w:rPr>
        <w:t xml:space="preserve"> </w:t>
      </w:r>
      <w:r w:rsidRPr="008A18D6">
        <w:rPr>
          <w:rFonts w:cs="Times New Roman"/>
          <w:szCs w:val="24"/>
        </w:rPr>
        <w:t>patvirtinant naujai sukurtą DMS naudotoją, tikrinama, ar viešuosiuose registruose yra registruotas atitinkamas asmuo (tikrinami vardas, pavardė ir gimimo data). Jeigu kuriamas DMS naudotojas neidentifikuojamas, būtina patikslinti duomenis. Viešuosiuose registruose radus keletą asmenų, kurių duomenys (vardas, pavardė ir gimimo data) sutampa, DMS naudotoją sukurti gali tik įgyvendinančiosios institucijos atstovas, jam pateikus naujai kuriamo DMS naudotojo asmens kodą</w:t>
      </w:r>
      <w:r w:rsidR="00B932AC">
        <w:rPr>
          <w:rFonts w:cs="Times New Roman"/>
          <w:szCs w:val="24"/>
        </w:rPr>
        <w:t xml:space="preserve"> vadovaujantis įgyvendinančiosios institucijos vidaus tvarka</w:t>
      </w:r>
      <w:r w:rsidRPr="008A18D6">
        <w:rPr>
          <w:rFonts w:cs="Times New Roman"/>
          <w:szCs w:val="24"/>
        </w:rPr>
        <w:t xml:space="preserve">. </w:t>
      </w:r>
    </w:p>
    <w:p w14:paraId="169D4CD2" w14:textId="77777777" w:rsidR="005B2024" w:rsidRPr="008A18D6" w:rsidRDefault="005B2024" w:rsidP="006E78E5">
      <w:pPr>
        <w:pStyle w:val="Sraopastraipa"/>
        <w:numPr>
          <w:ilvl w:val="0"/>
          <w:numId w:val="29"/>
        </w:numPr>
        <w:tabs>
          <w:tab w:val="left" w:pos="284"/>
          <w:tab w:val="left" w:pos="567"/>
        </w:tabs>
        <w:ind w:left="0" w:firstLine="0"/>
        <w:rPr>
          <w:rFonts w:cs="Times New Roman"/>
          <w:szCs w:val="24"/>
        </w:rPr>
      </w:pPr>
      <w:r w:rsidRPr="008A18D6">
        <w:rPr>
          <w:rFonts w:cs="Times New Roman"/>
          <w:szCs w:val="24"/>
        </w:rPr>
        <w:t xml:space="preserve">Identifikavus DMS naudotoją ir patvirtinus jo duomenų teisingumą (Statusas „Identifikuotas“), jam suteikiama būsena „Aktyvus“. </w:t>
      </w:r>
    </w:p>
    <w:p w14:paraId="2B98C478" w14:textId="77777777" w:rsidR="005B2024" w:rsidRPr="008A18D6" w:rsidRDefault="009E1DB9" w:rsidP="006E78E5">
      <w:pPr>
        <w:pStyle w:val="Sraopastraipa"/>
        <w:numPr>
          <w:ilvl w:val="0"/>
          <w:numId w:val="29"/>
        </w:numPr>
        <w:tabs>
          <w:tab w:val="left" w:pos="284"/>
          <w:tab w:val="left" w:pos="567"/>
        </w:tabs>
        <w:ind w:left="0" w:firstLine="0"/>
        <w:rPr>
          <w:rFonts w:cs="Times New Roman"/>
          <w:szCs w:val="24"/>
        </w:rPr>
      </w:pPr>
      <w:r>
        <w:rPr>
          <w:rFonts w:cs="Times New Roman"/>
          <w:szCs w:val="24"/>
        </w:rPr>
        <w:t>V</w:t>
      </w:r>
      <w:r w:rsidR="005B2024" w:rsidRPr="008A18D6">
        <w:rPr>
          <w:rFonts w:cs="Times New Roman"/>
          <w:szCs w:val="24"/>
        </w:rPr>
        <w:t xml:space="preserve">ienam projektui privalo būti </w:t>
      </w:r>
      <w:r w:rsidR="005B2024" w:rsidRPr="008A18D6">
        <w:rPr>
          <w:rFonts w:eastAsia="Arial Unicode MS" w:cs="Times New Roman"/>
          <w:kern w:val="3"/>
          <w:szCs w:val="24"/>
          <w:lang w:eastAsia="zh-CN" w:bidi="hi-IN"/>
        </w:rPr>
        <w:t>aktyvūs bent du DMS naudotojai – mažiausiai vienas, turintis vadovo teisių rinkinį ir bent vienas turinti</w:t>
      </w:r>
      <w:r w:rsidR="00E34AFF">
        <w:rPr>
          <w:rFonts w:eastAsia="Arial Unicode MS" w:cs="Times New Roman"/>
          <w:kern w:val="3"/>
          <w:szCs w:val="24"/>
          <w:lang w:eastAsia="zh-CN" w:bidi="hi-IN"/>
        </w:rPr>
        <w:t>s</w:t>
      </w:r>
      <w:r w:rsidR="005B2024" w:rsidRPr="008A18D6">
        <w:rPr>
          <w:rFonts w:eastAsia="Arial Unicode MS" w:cs="Times New Roman"/>
          <w:kern w:val="3"/>
          <w:szCs w:val="24"/>
          <w:lang w:eastAsia="zh-CN" w:bidi="hi-IN"/>
        </w:rPr>
        <w:t xml:space="preserve"> administratoriaus teisių rinkinį (mažiausiai turintis teisę </w:t>
      </w:r>
      <w:r w:rsidR="005B2024" w:rsidRPr="008A18D6">
        <w:rPr>
          <w:rFonts w:eastAsia="Arial Unicode MS" w:cs="Times New Roman"/>
          <w:kern w:val="3"/>
          <w:szCs w:val="24"/>
          <w:lang w:eastAsia="zh-CN" w:bidi="hi-IN"/>
        </w:rPr>
        <w:lastRenderedPageBreak/>
        <w:t xml:space="preserve">administruoti projekto naudotojus ir teisę </w:t>
      </w:r>
      <w:r w:rsidR="005B2024" w:rsidRPr="008A18D6">
        <w:rPr>
          <w:rFonts w:cs="Times New Roman"/>
        </w:rPr>
        <w:t>suteikti teisę administruoti projekto naudotojus</w:t>
      </w:r>
      <w:r w:rsidR="005B2024" w:rsidRPr="008A18D6">
        <w:rPr>
          <w:rFonts w:eastAsia="Arial Unicode MS" w:cs="Times New Roman"/>
          <w:kern w:val="3"/>
          <w:szCs w:val="24"/>
          <w:lang w:eastAsia="zh-CN" w:bidi="hi-IN"/>
        </w:rPr>
        <w:t>)</w:t>
      </w:r>
      <w:r w:rsidR="005B2024" w:rsidRPr="008A18D6">
        <w:rPr>
          <w:rFonts w:cs="Times New Roman"/>
          <w:szCs w:val="24"/>
        </w:rPr>
        <w:t>.</w:t>
      </w:r>
      <w:r w:rsidR="00E34AFF">
        <w:rPr>
          <w:rFonts w:cs="Times New Roman"/>
          <w:szCs w:val="24"/>
        </w:rPr>
        <w:t xml:space="preserve"> Tai gali būti ir vienas DMS naudotojas, turintis visas minėtas teises.</w:t>
      </w:r>
    </w:p>
    <w:p w14:paraId="1EB60191" w14:textId="77777777" w:rsidR="005B2024" w:rsidRPr="008A18D6" w:rsidRDefault="005B2024" w:rsidP="006E78E5">
      <w:pPr>
        <w:pStyle w:val="Sraopastraipa"/>
        <w:numPr>
          <w:ilvl w:val="0"/>
          <w:numId w:val="29"/>
        </w:numPr>
        <w:tabs>
          <w:tab w:val="left" w:pos="284"/>
          <w:tab w:val="left" w:pos="567"/>
        </w:tabs>
        <w:ind w:left="0" w:firstLine="0"/>
        <w:rPr>
          <w:rFonts w:cs="Times New Roman"/>
          <w:szCs w:val="24"/>
        </w:rPr>
      </w:pPr>
      <w:r w:rsidRPr="008A18D6">
        <w:rPr>
          <w:rFonts w:cs="Times New Roman"/>
          <w:szCs w:val="24"/>
        </w:rPr>
        <w:t xml:space="preserve">Jeigu turi būti panaikinamos </w:t>
      </w:r>
      <w:r w:rsidR="00775FA9">
        <w:rPr>
          <w:rFonts w:cs="Times New Roman"/>
          <w:szCs w:val="24"/>
        </w:rPr>
        <w:t xml:space="preserve">visos </w:t>
      </w:r>
      <w:r w:rsidRPr="008A18D6">
        <w:rPr>
          <w:rFonts w:cs="Times New Roman"/>
          <w:szCs w:val="24"/>
        </w:rPr>
        <w:t xml:space="preserve">DMS naudotojo teisės DMS naudotojas, kuriam suteikta atitinkama teisė, pakeičia DMS naudotojo būseną į „Blokuotas“. </w:t>
      </w:r>
    </w:p>
    <w:p w14:paraId="4766E693" w14:textId="77777777" w:rsidR="009E1DB9" w:rsidRDefault="005B2024" w:rsidP="006E78E5">
      <w:pPr>
        <w:pStyle w:val="Sraopastraipa"/>
        <w:numPr>
          <w:ilvl w:val="0"/>
          <w:numId w:val="29"/>
        </w:numPr>
        <w:tabs>
          <w:tab w:val="left" w:pos="284"/>
          <w:tab w:val="left" w:pos="567"/>
        </w:tabs>
        <w:ind w:left="0" w:firstLine="0"/>
        <w:rPr>
          <w:rFonts w:cs="Times New Roman"/>
          <w:szCs w:val="24"/>
        </w:rPr>
      </w:pPr>
      <w:r w:rsidRPr="008A18D6">
        <w:rPr>
          <w:rFonts w:cs="Times New Roman"/>
          <w:szCs w:val="24"/>
        </w:rPr>
        <w:t xml:space="preserve">Jeigu nėra užtikrinamas DMS veikimas ar projekto vykdytojas dėl kitų objektyvių priežasčių negali </w:t>
      </w:r>
      <w:r w:rsidR="00775FA9">
        <w:rPr>
          <w:rFonts w:cs="Times New Roman"/>
          <w:szCs w:val="24"/>
        </w:rPr>
        <w:t>administruoti</w:t>
      </w:r>
      <w:r w:rsidRPr="008A18D6">
        <w:rPr>
          <w:rFonts w:cs="Times New Roman"/>
          <w:szCs w:val="24"/>
        </w:rPr>
        <w:t xml:space="preserve"> DMS</w:t>
      </w:r>
      <w:r w:rsidR="00775FA9">
        <w:rPr>
          <w:rFonts w:cs="Times New Roman"/>
          <w:szCs w:val="24"/>
        </w:rPr>
        <w:t xml:space="preserve"> naudotojų</w:t>
      </w:r>
      <w:r w:rsidRPr="008A18D6">
        <w:rPr>
          <w:rFonts w:cs="Times New Roman"/>
          <w:szCs w:val="24"/>
        </w:rPr>
        <w:t>, atsakingas įgyvendinančiosios institucijos darbuotojas</w:t>
      </w:r>
      <w:r w:rsidR="005E15AB">
        <w:rPr>
          <w:rFonts w:cs="Times New Roman"/>
          <w:szCs w:val="24"/>
        </w:rPr>
        <w:t xml:space="preserve"> DMS </w:t>
      </w:r>
      <w:r w:rsidR="0066155E">
        <w:rPr>
          <w:rFonts w:cs="Times New Roman"/>
          <w:szCs w:val="24"/>
        </w:rPr>
        <w:t>tvarkos aprašo</w:t>
      </w:r>
      <w:r w:rsidR="005E15AB">
        <w:rPr>
          <w:rFonts w:cs="Times New Roman"/>
          <w:szCs w:val="24"/>
        </w:rPr>
        <w:t xml:space="preserve"> nustatyta tvarka</w:t>
      </w:r>
      <w:r w:rsidRPr="008A18D6">
        <w:rPr>
          <w:rFonts w:cs="Times New Roman"/>
          <w:szCs w:val="24"/>
        </w:rPr>
        <w:t>, atsižvelgdamas į įgalioto projekto vykdytojo atstovo</w:t>
      </w:r>
      <w:r w:rsidR="005E15AB">
        <w:rPr>
          <w:rFonts w:cs="Times New Roman"/>
          <w:szCs w:val="24"/>
        </w:rPr>
        <w:t xml:space="preserve"> </w:t>
      </w:r>
      <w:r w:rsidR="00E55527">
        <w:rPr>
          <w:rFonts w:cs="Times New Roman"/>
          <w:szCs w:val="24"/>
        </w:rPr>
        <w:t>prašymą</w:t>
      </w:r>
      <w:r w:rsidR="005E15AB">
        <w:rPr>
          <w:rFonts w:cs="Times New Roman"/>
          <w:szCs w:val="24"/>
        </w:rPr>
        <w:t>,</w:t>
      </w:r>
      <w:r w:rsidR="00E55527" w:rsidRPr="008A18D6">
        <w:rPr>
          <w:rFonts w:cs="Times New Roman"/>
          <w:szCs w:val="24"/>
        </w:rPr>
        <w:t xml:space="preserve"> </w:t>
      </w:r>
      <w:r w:rsidRPr="008A18D6">
        <w:rPr>
          <w:rFonts w:cs="Times New Roman"/>
          <w:szCs w:val="24"/>
        </w:rPr>
        <w:t xml:space="preserve">gali koreguoti DMS naudotojų teises, juos blokuoti ir kurti naujus (pašalinti DMS naudotojų negalima). </w:t>
      </w:r>
    </w:p>
    <w:p w14:paraId="51A87981" w14:textId="442A3F99" w:rsidR="009E1DB9" w:rsidRPr="00B64929" w:rsidRDefault="009E1DB9" w:rsidP="006E78E5">
      <w:pPr>
        <w:pStyle w:val="Sraopastraipa"/>
        <w:numPr>
          <w:ilvl w:val="0"/>
          <w:numId w:val="29"/>
        </w:numPr>
        <w:tabs>
          <w:tab w:val="left" w:pos="284"/>
          <w:tab w:val="left" w:pos="567"/>
        </w:tabs>
        <w:ind w:left="0" w:firstLine="0"/>
        <w:rPr>
          <w:rFonts w:cs="Times New Roman"/>
          <w:szCs w:val="24"/>
        </w:rPr>
      </w:pPr>
      <w:r>
        <w:rPr>
          <w:rFonts w:cs="Times New Roman"/>
          <w:szCs w:val="24"/>
        </w:rPr>
        <w:t xml:space="preserve">SFMIS2014 </w:t>
      </w:r>
      <w:r w:rsidRPr="00B64929">
        <w:rPr>
          <w:rFonts w:cs="Times New Roman"/>
          <w:szCs w:val="24"/>
        </w:rPr>
        <w:t xml:space="preserve">peržiūrėti ir administruoti projekto DMS naudotojus gali tik asmuo, </w:t>
      </w:r>
      <w:r>
        <w:t xml:space="preserve">kuris </w:t>
      </w:r>
      <w:r w:rsidR="009D3D41">
        <w:t xml:space="preserve">konkrečiam </w:t>
      </w:r>
      <w:r>
        <w:t>projekt</w:t>
      </w:r>
      <w:r w:rsidR="00B42417">
        <w:t>ui</w:t>
      </w:r>
      <w:r>
        <w:t xml:space="preserve"> priskirtas kaip atsakingas asmuo arba jį pavaduojantis</w:t>
      </w:r>
      <w:r>
        <w:rPr>
          <w:rFonts w:cs="Times New Roman"/>
          <w:szCs w:val="24"/>
        </w:rPr>
        <w:t>.</w:t>
      </w:r>
    </w:p>
    <w:p w14:paraId="474A3D7A" w14:textId="77777777" w:rsidR="005B2024" w:rsidRPr="008A18D6" w:rsidRDefault="005B2024" w:rsidP="006E78E5">
      <w:pPr>
        <w:pStyle w:val="Sraopastraipa"/>
        <w:numPr>
          <w:ilvl w:val="0"/>
          <w:numId w:val="29"/>
        </w:numPr>
        <w:tabs>
          <w:tab w:val="left" w:pos="284"/>
          <w:tab w:val="left" w:pos="567"/>
        </w:tabs>
        <w:ind w:left="0" w:firstLine="0"/>
        <w:rPr>
          <w:rFonts w:cs="Times New Roman"/>
          <w:szCs w:val="24"/>
        </w:rPr>
      </w:pPr>
      <w:r w:rsidRPr="008A18D6">
        <w:rPr>
          <w:rFonts w:cs="Times New Roman"/>
          <w:szCs w:val="24"/>
        </w:rPr>
        <w:t xml:space="preserve">SFMIS2014 pakeitus projekto būseną į „Atsiėmė paraišką“, „Atsisakė pasirašyti“, „Anuliuota paraiška“, „Nutraukta sutartis“, DMS naudotojui automatiškai suteikiamos tik peržiūros teisės. Grąžinus </w:t>
      </w:r>
      <w:r w:rsidR="00EA4ED2">
        <w:rPr>
          <w:rFonts w:cs="Times New Roman"/>
          <w:szCs w:val="24"/>
        </w:rPr>
        <w:t>projekto</w:t>
      </w:r>
      <w:r w:rsidRPr="008A18D6">
        <w:rPr>
          <w:rFonts w:cs="Times New Roman"/>
          <w:szCs w:val="24"/>
        </w:rPr>
        <w:t xml:space="preserve"> būseną </w:t>
      </w:r>
      <w:r w:rsidR="00EA4ED2">
        <w:rPr>
          <w:rFonts w:cs="Times New Roman"/>
          <w:szCs w:val="24"/>
        </w:rPr>
        <w:t xml:space="preserve">į „Įgyvendinama </w:t>
      </w:r>
      <w:r w:rsidR="006F42AF">
        <w:rPr>
          <w:rFonts w:cs="Times New Roman"/>
          <w:szCs w:val="24"/>
        </w:rPr>
        <w:t>sutartis</w:t>
      </w:r>
      <w:r w:rsidR="00EA4ED2">
        <w:rPr>
          <w:rFonts w:cs="Times New Roman"/>
          <w:szCs w:val="24"/>
        </w:rPr>
        <w:t xml:space="preserve">“ </w:t>
      </w:r>
      <w:r w:rsidR="006F42AF">
        <w:rPr>
          <w:rFonts w:cs="Times New Roman"/>
          <w:szCs w:val="24"/>
        </w:rPr>
        <w:t xml:space="preserve">DMS naudotojui lieka tik peržiūros </w:t>
      </w:r>
      <w:r w:rsidRPr="008A18D6">
        <w:rPr>
          <w:rFonts w:cs="Times New Roman"/>
          <w:szCs w:val="24"/>
        </w:rPr>
        <w:t>teisės.</w:t>
      </w:r>
    </w:p>
    <w:p w14:paraId="6150C397" w14:textId="005EA38A" w:rsidR="005B2024" w:rsidRDefault="005B2024" w:rsidP="007A5A22">
      <w:pPr>
        <w:pStyle w:val="Antrat1"/>
        <w:numPr>
          <w:ilvl w:val="0"/>
          <w:numId w:val="43"/>
        </w:numPr>
        <w:spacing w:after="240"/>
        <w:rPr>
          <w:rFonts w:ascii="Times New Roman" w:hAnsi="Times New Roman" w:cs="Times New Roman"/>
        </w:rPr>
      </w:pPr>
      <w:bookmarkStart w:id="99" w:name="_Toc4594500"/>
      <w:bookmarkStart w:id="100" w:name="_Toc88662459"/>
      <w:r w:rsidRPr="008E60B3">
        <w:rPr>
          <w:rFonts w:ascii="Times New Roman" w:hAnsi="Times New Roman" w:cs="Times New Roman"/>
        </w:rPr>
        <w:t>KOMUNIKACIJA</w:t>
      </w:r>
      <w:r w:rsidR="00A84AD6">
        <w:rPr>
          <w:rFonts w:ascii="Times New Roman" w:hAnsi="Times New Roman" w:cs="Times New Roman"/>
        </w:rPr>
        <w:t>, ĮVYKIAI IR PRIMINIMAI</w:t>
      </w:r>
      <w:r w:rsidRPr="008E60B3">
        <w:rPr>
          <w:rFonts w:ascii="Times New Roman" w:hAnsi="Times New Roman" w:cs="Times New Roman"/>
        </w:rPr>
        <w:t xml:space="preserve"> SFMIS2014</w:t>
      </w:r>
      <w:bookmarkEnd w:id="99"/>
      <w:bookmarkEnd w:id="100"/>
    </w:p>
    <w:p w14:paraId="1233FDE2" w14:textId="6110FF41" w:rsidR="00A84AD6" w:rsidRPr="00A84AD6" w:rsidRDefault="00A84AD6" w:rsidP="00A84AD6">
      <w:pPr>
        <w:pStyle w:val="Antrat2"/>
        <w:numPr>
          <w:ilvl w:val="1"/>
          <w:numId w:val="43"/>
        </w:numPr>
        <w:spacing w:before="120" w:after="120"/>
        <w:rPr>
          <w:rFonts w:ascii="Times New Roman" w:hAnsi="Times New Roman" w:cs="Times New Roman"/>
        </w:rPr>
      </w:pPr>
      <w:bookmarkStart w:id="101" w:name="_Toc88662460"/>
      <w:r w:rsidRPr="00A84AD6">
        <w:rPr>
          <w:rFonts w:ascii="Times New Roman" w:hAnsi="Times New Roman" w:cs="Times New Roman"/>
        </w:rPr>
        <w:t>Komunikacija su pareiškėju ir projekto vykdytoju</w:t>
      </w:r>
      <w:bookmarkEnd w:id="101"/>
      <w:r w:rsidRPr="00A84AD6">
        <w:rPr>
          <w:rFonts w:ascii="Times New Roman" w:hAnsi="Times New Roman" w:cs="Times New Roman"/>
        </w:rPr>
        <w:t xml:space="preserve"> </w:t>
      </w:r>
    </w:p>
    <w:p w14:paraId="726C53DD" w14:textId="1E900E6A" w:rsidR="005B2024" w:rsidRPr="008A18D6" w:rsidRDefault="005B2024" w:rsidP="006E78E5">
      <w:pPr>
        <w:pStyle w:val="Sraopastraipa"/>
        <w:numPr>
          <w:ilvl w:val="0"/>
          <w:numId w:val="28"/>
        </w:numPr>
        <w:tabs>
          <w:tab w:val="left" w:pos="284"/>
          <w:tab w:val="left" w:pos="567"/>
        </w:tabs>
        <w:ind w:left="0" w:firstLine="0"/>
        <w:rPr>
          <w:rFonts w:cs="Times New Roman"/>
          <w:szCs w:val="24"/>
        </w:rPr>
      </w:pPr>
      <w:r w:rsidRPr="008A18D6">
        <w:rPr>
          <w:rFonts w:cs="Times New Roman"/>
          <w:szCs w:val="24"/>
        </w:rPr>
        <w:t>Atsakingas įgyvendinančiosios institucijos darbuotojas, vadovaudamasis Projektų administravimo ir finansavimo taisyklių 26 punktu, pagal savo kompetenciją į pareiškėjo ar projekto vykdytojo per DMS pateiktus klausimus atsakymus pateikia naudodamasis SFMIS2014.</w:t>
      </w:r>
      <w:r w:rsidR="000C0F64">
        <w:rPr>
          <w:rFonts w:cs="Times New Roman"/>
          <w:szCs w:val="24"/>
        </w:rPr>
        <w:t xml:space="preserve"> Taip pat </w:t>
      </w:r>
      <w:r w:rsidR="000C0F64" w:rsidRPr="008A18D6">
        <w:rPr>
          <w:rFonts w:cs="Times New Roman"/>
          <w:szCs w:val="24"/>
        </w:rPr>
        <w:t>įgyvendinančiosios institucijos darbuotojas</w:t>
      </w:r>
      <w:r w:rsidR="000C0F64">
        <w:rPr>
          <w:rFonts w:cs="Times New Roman"/>
          <w:szCs w:val="24"/>
        </w:rPr>
        <w:t xml:space="preserve"> siunčia paklausimus </w:t>
      </w:r>
      <w:r w:rsidR="00133DD0">
        <w:rPr>
          <w:rFonts w:cs="Times New Roman"/>
          <w:szCs w:val="24"/>
        </w:rPr>
        <w:t>pareiškėjui</w:t>
      </w:r>
      <w:r w:rsidR="000C0F64">
        <w:rPr>
          <w:rFonts w:cs="Times New Roman"/>
          <w:szCs w:val="24"/>
        </w:rPr>
        <w:t xml:space="preserve"> ar projekto vykdytojui naudodamasis SFMIS2014.</w:t>
      </w:r>
    </w:p>
    <w:p w14:paraId="48287B96" w14:textId="77777777" w:rsidR="00D85CCE" w:rsidRDefault="00772368" w:rsidP="006E78E5">
      <w:pPr>
        <w:pStyle w:val="Sraopastraipa"/>
        <w:numPr>
          <w:ilvl w:val="0"/>
          <w:numId w:val="28"/>
        </w:numPr>
        <w:tabs>
          <w:tab w:val="left" w:pos="284"/>
          <w:tab w:val="left" w:pos="426"/>
          <w:tab w:val="left" w:pos="567"/>
        </w:tabs>
        <w:ind w:left="0" w:firstLine="0"/>
        <w:rPr>
          <w:rFonts w:cs="Times New Roman"/>
          <w:szCs w:val="24"/>
        </w:rPr>
      </w:pPr>
      <w:r>
        <w:rPr>
          <w:rFonts w:cs="Times New Roman"/>
          <w:szCs w:val="24"/>
        </w:rPr>
        <w:t xml:space="preserve">Atsakingas įgyvendinančiosios institucijos darbuotojas pranešimus projekto vykdytojui formuoja naudodamasis </w:t>
      </w:r>
      <w:r w:rsidR="00450485">
        <w:rPr>
          <w:rFonts w:cs="Times New Roman"/>
          <w:szCs w:val="24"/>
        </w:rPr>
        <w:t>komunikavimo funkcionalumu (skiltis „Pranešimai“)</w:t>
      </w:r>
      <w:r w:rsidR="00D85CCE">
        <w:rPr>
          <w:rFonts w:cs="Times New Roman"/>
          <w:szCs w:val="24"/>
        </w:rPr>
        <w:t>. Pranešimų objektas parenkamas automatiškai pagal objektą, iš kurio rengiamas pranešimas:</w:t>
      </w:r>
    </w:p>
    <w:p w14:paraId="36002EDA" w14:textId="225F5307" w:rsidR="00D85CCE" w:rsidRDefault="00D85CCE" w:rsidP="00D85CCE">
      <w:pPr>
        <w:pStyle w:val="Sraopastraipa"/>
        <w:numPr>
          <w:ilvl w:val="1"/>
          <w:numId w:val="28"/>
        </w:numPr>
        <w:tabs>
          <w:tab w:val="left" w:pos="284"/>
          <w:tab w:val="left" w:pos="426"/>
          <w:tab w:val="left" w:pos="567"/>
        </w:tabs>
        <w:ind w:left="0" w:firstLine="0"/>
        <w:rPr>
          <w:rFonts w:cs="Times New Roman"/>
          <w:szCs w:val="24"/>
        </w:rPr>
      </w:pPr>
      <w:r>
        <w:rPr>
          <w:rFonts w:cs="Times New Roman"/>
          <w:szCs w:val="24"/>
        </w:rPr>
        <w:t>k</w:t>
      </w:r>
      <w:r w:rsidRPr="00D85CCE">
        <w:rPr>
          <w:rFonts w:cs="Times New Roman"/>
          <w:szCs w:val="24"/>
        </w:rPr>
        <w:t>ol projektas yra etape „Paraiškos vertinimas“ pranešimai gali būti formuojami paraiškos dalyje „Pranešimai“</w:t>
      </w:r>
      <w:r>
        <w:rPr>
          <w:rFonts w:cs="Times New Roman"/>
          <w:szCs w:val="24"/>
        </w:rPr>
        <w:t>;</w:t>
      </w:r>
    </w:p>
    <w:p w14:paraId="0F396331" w14:textId="3A15AA83" w:rsidR="00D85CCE" w:rsidRDefault="00D85CCE" w:rsidP="00D85CCE">
      <w:pPr>
        <w:pStyle w:val="Sraopastraipa"/>
        <w:numPr>
          <w:ilvl w:val="1"/>
          <w:numId w:val="28"/>
        </w:numPr>
        <w:tabs>
          <w:tab w:val="left" w:pos="284"/>
          <w:tab w:val="left" w:pos="426"/>
          <w:tab w:val="left" w:pos="567"/>
        </w:tabs>
        <w:ind w:left="0" w:firstLine="0"/>
        <w:rPr>
          <w:rFonts w:cs="Times New Roman"/>
          <w:szCs w:val="24"/>
        </w:rPr>
      </w:pPr>
      <w:r>
        <w:rPr>
          <w:rFonts w:cs="Times New Roman"/>
          <w:szCs w:val="24"/>
        </w:rPr>
        <w:t>k</w:t>
      </w:r>
      <w:r w:rsidRPr="00D85CCE">
        <w:rPr>
          <w:rFonts w:cs="Times New Roman"/>
          <w:szCs w:val="24"/>
        </w:rPr>
        <w:t xml:space="preserve">ai </w:t>
      </w:r>
      <w:r>
        <w:rPr>
          <w:rFonts w:cs="Times New Roman"/>
          <w:szCs w:val="24"/>
        </w:rPr>
        <w:t>projektas tampa S</w:t>
      </w:r>
      <w:r w:rsidRPr="00D85CCE">
        <w:rPr>
          <w:rFonts w:cs="Times New Roman"/>
          <w:szCs w:val="24"/>
        </w:rPr>
        <w:t>utartimi</w:t>
      </w:r>
      <w:r w:rsidR="008E134F">
        <w:rPr>
          <w:rFonts w:cs="Times New Roman"/>
          <w:szCs w:val="24"/>
        </w:rPr>
        <w:t>,</w:t>
      </w:r>
      <w:r w:rsidRPr="00D85CCE">
        <w:rPr>
          <w:rFonts w:cs="Times New Roman"/>
          <w:szCs w:val="24"/>
        </w:rPr>
        <w:t xml:space="preserve"> pranešimai </w:t>
      </w:r>
      <w:r>
        <w:rPr>
          <w:rFonts w:cs="Times New Roman"/>
          <w:szCs w:val="24"/>
        </w:rPr>
        <w:t>turi</w:t>
      </w:r>
      <w:r w:rsidRPr="00D85CCE">
        <w:rPr>
          <w:rFonts w:cs="Times New Roman"/>
          <w:szCs w:val="24"/>
        </w:rPr>
        <w:t xml:space="preserve"> būti rengiami </w:t>
      </w:r>
      <w:r w:rsidR="0094713C" w:rsidRPr="00D85CCE">
        <w:rPr>
          <w:rFonts w:cs="Times New Roman"/>
          <w:szCs w:val="24"/>
        </w:rPr>
        <w:t xml:space="preserve">atitinkamuose objektuose: </w:t>
      </w:r>
      <w:r w:rsidR="0031109F" w:rsidRPr="00D85CCE">
        <w:rPr>
          <w:rFonts w:cs="Times New Roman"/>
          <w:szCs w:val="24"/>
        </w:rPr>
        <w:t xml:space="preserve"> </w:t>
      </w:r>
      <w:r w:rsidR="003527CA" w:rsidRPr="00D85CCE">
        <w:rPr>
          <w:rFonts w:cs="Times New Roman"/>
          <w:szCs w:val="24"/>
        </w:rPr>
        <w:t xml:space="preserve">Dalyvių duomenų, </w:t>
      </w:r>
      <w:r w:rsidR="00772368" w:rsidRPr="00D85CCE">
        <w:rPr>
          <w:rFonts w:cs="Times New Roman"/>
          <w:szCs w:val="24"/>
        </w:rPr>
        <w:t>mokėjimo prašymo</w:t>
      </w:r>
      <w:r w:rsidR="003B3FB1" w:rsidRPr="00D85CCE">
        <w:rPr>
          <w:rFonts w:cs="Times New Roman"/>
          <w:szCs w:val="24"/>
        </w:rPr>
        <w:t xml:space="preserve"> (kol mokėjimo prašym</w:t>
      </w:r>
      <w:r w:rsidR="001109AD" w:rsidRPr="00D85CCE">
        <w:rPr>
          <w:rFonts w:cs="Times New Roman"/>
          <w:szCs w:val="24"/>
        </w:rPr>
        <w:t>o būsena nėra „</w:t>
      </w:r>
      <w:r w:rsidR="00450485" w:rsidRPr="00D85CCE">
        <w:rPr>
          <w:rFonts w:cs="Times New Roman"/>
          <w:szCs w:val="24"/>
        </w:rPr>
        <w:t>B</w:t>
      </w:r>
      <w:r w:rsidR="001109AD" w:rsidRPr="00D85CCE">
        <w:rPr>
          <w:rFonts w:cs="Times New Roman"/>
          <w:szCs w:val="24"/>
        </w:rPr>
        <w:t>aigtas“</w:t>
      </w:r>
      <w:r w:rsidR="003B3FB1" w:rsidRPr="00D85CCE">
        <w:rPr>
          <w:rFonts w:cs="Times New Roman"/>
          <w:szCs w:val="24"/>
        </w:rPr>
        <w:t>)</w:t>
      </w:r>
      <w:r w:rsidR="00772368" w:rsidRPr="00D85CCE">
        <w:rPr>
          <w:rFonts w:cs="Times New Roman"/>
          <w:szCs w:val="24"/>
        </w:rPr>
        <w:t xml:space="preserve">, </w:t>
      </w:r>
      <w:r w:rsidR="001109AD" w:rsidRPr="00D85CCE">
        <w:rPr>
          <w:rFonts w:cs="Times New Roman"/>
          <w:szCs w:val="24"/>
        </w:rPr>
        <w:t xml:space="preserve">pradinio </w:t>
      </w:r>
      <w:r w:rsidR="00D41E83" w:rsidRPr="00D85CCE">
        <w:rPr>
          <w:rFonts w:cs="Times New Roman"/>
          <w:szCs w:val="24"/>
        </w:rPr>
        <w:t xml:space="preserve">projekto </w:t>
      </w:r>
      <w:r w:rsidR="00772368" w:rsidRPr="00D85CCE">
        <w:rPr>
          <w:rFonts w:cs="Times New Roman"/>
          <w:szCs w:val="24"/>
        </w:rPr>
        <w:t>pirkimų p</w:t>
      </w:r>
      <w:r w:rsidR="00E3753C" w:rsidRPr="00D85CCE">
        <w:rPr>
          <w:rFonts w:cs="Times New Roman"/>
          <w:szCs w:val="24"/>
        </w:rPr>
        <w:t>lano</w:t>
      </w:r>
      <w:r w:rsidR="003B3FB1" w:rsidRPr="00D85CCE">
        <w:rPr>
          <w:rFonts w:cs="Times New Roman"/>
          <w:szCs w:val="24"/>
        </w:rPr>
        <w:t xml:space="preserve"> (kol </w:t>
      </w:r>
      <w:r w:rsidR="001109AD" w:rsidRPr="00D85CCE">
        <w:rPr>
          <w:rFonts w:cs="Times New Roman"/>
          <w:szCs w:val="24"/>
        </w:rPr>
        <w:t xml:space="preserve">projekto </w:t>
      </w:r>
      <w:r w:rsidR="003B3FB1" w:rsidRPr="00D85CCE">
        <w:rPr>
          <w:rFonts w:cs="Times New Roman"/>
          <w:szCs w:val="24"/>
        </w:rPr>
        <w:t>pirkimų plan</w:t>
      </w:r>
      <w:r w:rsidR="00D41E83" w:rsidRPr="00D85CCE">
        <w:rPr>
          <w:rFonts w:cs="Times New Roman"/>
          <w:szCs w:val="24"/>
        </w:rPr>
        <w:t>o būsena nėra</w:t>
      </w:r>
      <w:r w:rsidR="001109AD" w:rsidRPr="00D85CCE">
        <w:rPr>
          <w:rFonts w:cs="Times New Roman"/>
          <w:szCs w:val="24"/>
        </w:rPr>
        <w:t xml:space="preserve"> „Patvirtintas ĮI“</w:t>
      </w:r>
      <w:r w:rsidR="003B3FB1" w:rsidRPr="00D85CCE">
        <w:rPr>
          <w:rFonts w:cs="Times New Roman"/>
          <w:szCs w:val="24"/>
        </w:rPr>
        <w:t xml:space="preserve">), </w:t>
      </w:r>
      <w:r w:rsidR="00D41E83" w:rsidRPr="00D85CCE">
        <w:rPr>
          <w:rFonts w:cs="Times New Roman"/>
          <w:szCs w:val="24"/>
        </w:rPr>
        <w:t xml:space="preserve">projekto </w:t>
      </w:r>
      <w:r w:rsidR="003B3FB1" w:rsidRPr="00D85CCE">
        <w:rPr>
          <w:rFonts w:cs="Times New Roman"/>
          <w:szCs w:val="24"/>
        </w:rPr>
        <w:t xml:space="preserve">pirkimų plano keitimo (kol </w:t>
      </w:r>
      <w:r w:rsidR="001109AD" w:rsidRPr="00D85CCE">
        <w:rPr>
          <w:rFonts w:cs="Times New Roman"/>
          <w:szCs w:val="24"/>
        </w:rPr>
        <w:t xml:space="preserve">projekto </w:t>
      </w:r>
      <w:r w:rsidR="003B3FB1" w:rsidRPr="00D85CCE">
        <w:rPr>
          <w:rFonts w:cs="Times New Roman"/>
          <w:szCs w:val="24"/>
        </w:rPr>
        <w:t>pirkimų plano keitim</w:t>
      </w:r>
      <w:r w:rsidR="00D41E83" w:rsidRPr="00D85CCE">
        <w:rPr>
          <w:rFonts w:cs="Times New Roman"/>
          <w:szCs w:val="24"/>
        </w:rPr>
        <w:t xml:space="preserve">o būsena nėra </w:t>
      </w:r>
      <w:r w:rsidR="001109AD" w:rsidRPr="00D85CCE">
        <w:rPr>
          <w:rFonts w:cs="Times New Roman"/>
          <w:szCs w:val="24"/>
        </w:rPr>
        <w:t>„Patvirtintas ĮI“</w:t>
      </w:r>
      <w:r w:rsidR="003B3FB1" w:rsidRPr="00D85CCE">
        <w:rPr>
          <w:rFonts w:cs="Times New Roman"/>
          <w:szCs w:val="24"/>
        </w:rPr>
        <w:t>)</w:t>
      </w:r>
      <w:r w:rsidR="003527CA" w:rsidRPr="00D85CCE">
        <w:rPr>
          <w:rFonts w:cs="Times New Roman"/>
          <w:szCs w:val="24"/>
        </w:rPr>
        <w:t xml:space="preserve">, </w:t>
      </w:r>
      <w:r w:rsidR="00E3753C" w:rsidRPr="00D85CCE">
        <w:rPr>
          <w:rFonts w:cs="Times New Roman"/>
          <w:szCs w:val="24"/>
        </w:rPr>
        <w:t>pirkimo</w:t>
      </w:r>
      <w:r w:rsidR="003527CA" w:rsidRPr="00D85CCE">
        <w:rPr>
          <w:rFonts w:cs="Times New Roman"/>
          <w:szCs w:val="24"/>
        </w:rPr>
        <w:t xml:space="preserve"> ir A</w:t>
      </w:r>
      <w:r w:rsidR="0004070A" w:rsidRPr="00D85CCE">
        <w:rPr>
          <w:rFonts w:cs="Times New Roman"/>
          <w:szCs w:val="24"/>
        </w:rPr>
        <w:t>taskaitos po</w:t>
      </w:r>
      <w:r w:rsidR="003527CA" w:rsidRPr="00D85CCE">
        <w:rPr>
          <w:rFonts w:cs="Times New Roman"/>
          <w:szCs w:val="24"/>
        </w:rPr>
        <w:t xml:space="preserve"> </w:t>
      </w:r>
      <w:r w:rsidR="006A6EA6" w:rsidRPr="00D85CCE">
        <w:rPr>
          <w:rFonts w:cs="Times New Roman"/>
          <w:szCs w:val="24"/>
        </w:rPr>
        <w:t>užbaigimo (kol Ataskaitos po</w:t>
      </w:r>
      <w:r w:rsidR="003527CA" w:rsidRPr="00D85CCE">
        <w:rPr>
          <w:rFonts w:cs="Times New Roman"/>
          <w:szCs w:val="24"/>
        </w:rPr>
        <w:t xml:space="preserve"> užbaigimo būsena nėra „Patvirtinta ĮI“)</w:t>
      </w:r>
      <w:r w:rsidR="00133DD0" w:rsidRPr="00D85CCE">
        <w:rPr>
          <w:rFonts w:cs="Times New Roman"/>
          <w:szCs w:val="24"/>
        </w:rPr>
        <w:t>, grąžintinų lėšų (kol grąžintų lėšų būsena nėra „Baigtas“</w:t>
      </w:r>
      <w:r w:rsidR="000848B5" w:rsidRPr="007B49AD">
        <w:rPr>
          <w:rFonts w:cs="Times New Roman"/>
          <w:szCs w:val="24"/>
        </w:rPr>
        <w:t>)</w:t>
      </w:r>
      <w:r w:rsidR="00133DD0" w:rsidRPr="007B49AD">
        <w:rPr>
          <w:rFonts w:cs="Times New Roman"/>
          <w:szCs w:val="24"/>
        </w:rPr>
        <w:t>, audito</w:t>
      </w:r>
      <w:r w:rsidR="000848B5" w:rsidRPr="00CF19EB">
        <w:rPr>
          <w:rFonts w:cs="Times New Roman"/>
          <w:szCs w:val="24"/>
        </w:rPr>
        <w:t xml:space="preserve"> (kol </w:t>
      </w:r>
      <w:r w:rsidR="000848B5" w:rsidRPr="00312A6A">
        <w:rPr>
          <w:rFonts w:cs="Times New Roman"/>
          <w:szCs w:val="24"/>
        </w:rPr>
        <w:t>audito pastebėjimo</w:t>
      </w:r>
      <w:r w:rsidR="000848B5" w:rsidRPr="00D85CCE">
        <w:rPr>
          <w:rFonts w:cs="Times New Roman"/>
          <w:szCs w:val="24"/>
        </w:rPr>
        <w:t xml:space="preserve"> būsena nėra „Baigtas“)</w:t>
      </w:r>
      <w:r w:rsidR="00133DD0" w:rsidRPr="00D85CCE">
        <w:rPr>
          <w:rFonts w:cs="Times New Roman"/>
          <w:szCs w:val="24"/>
        </w:rPr>
        <w:t>, patikrų vietoje</w:t>
      </w:r>
      <w:r w:rsidR="000848B5" w:rsidRPr="00D85CCE">
        <w:rPr>
          <w:rFonts w:cs="Times New Roman"/>
          <w:szCs w:val="24"/>
        </w:rPr>
        <w:t xml:space="preserve"> (kol patikros vietoje būsena nėra „Baigta“)</w:t>
      </w:r>
      <w:r w:rsidR="00133DD0" w:rsidRPr="00D85CCE">
        <w:rPr>
          <w:rFonts w:cs="Times New Roman"/>
          <w:szCs w:val="24"/>
        </w:rPr>
        <w:t>, pažeidimo</w:t>
      </w:r>
      <w:r w:rsidR="000848B5" w:rsidRPr="00D85CCE">
        <w:rPr>
          <w:rFonts w:cs="Times New Roman"/>
          <w:szCs w:val="24"/>
        </w:rPr>
        <w:t xml:space="preserve"> (kol pažeidimo būsena nėra „Baigtas“)</w:t>
      </w:r>
      <w:r>
        <w:rPr>
          <w:rFonts w:cs="Times New Roman"/>
          <w:szCs w:val="24"/>
        </w:rPr>
        <w:t>;</w:t>
      </w:r>
    </w:p>
    <w:p w14:paraId="7536D552" w14:textId="3153DD5A" w:rsidR="00772368" w:rsidRPr="00D85CCE" w:rsidRDefault="00D85CCE" w:rsidP="00D85CCE">
      <w:pPr>
        <w:pStyle w:val="Sraopastraipa"/>
        <w:numPr>
          <w:ilvl w:val="1"/>
          <w:numId w:val="28"/>
        </w:numPr>
        <w:tabs>
          <w:tab w:val="left" w:pos="284"/>
          <w:tab w:val="left" w:pos="426"/>
          <w:tab w:val="left" w:pos="567"/>
        </w:tabs>
        <w:ind w:left="0" w:firstLine="0"/>
        <w:rPr>
          <w:rFonts w:cs="Times New Roman"/>
          <w:szCs w:val="24"/>
        </w:rPr>
      </w:pPr>
      <w:r>
        <w:rPr>
          <w:rFonts w:cs="Times New Roman"/>
          <w:szCs w:val="24"/>
        </w:rPr>
        <w:lastRenderedPageBreak/>
        <w:t>k</w:t>
      </w:r>
      <w:r w:rsidR="009B6DB9" w:rsidRPr="00D85CCE">
        <w:rPr>
          <w:rFonts w:cs="Times New Roman"/>
          <w:szCs w:val="24"/>
        </w:rPr>
        <w:t>it</w:t>
      </w:r>
      <w:r>
        <w:rPr>
          <w:rFonts w:cs="Times New Roman"/>
          <w:szCs w:val="24"/>
        </w:rPr>
        <w:t>i nesusiję su konkrečiu objektu, tačiau aktualūs projekto vykdymui pranešimai gali būti rengiami Sutarties dalyje „Pranešimai“.</w:t>
      </w:r>
    </w:p>
    <w:p w14:paraId="60E62F43" w14:textId="6438DF49" w:rsidR="00D2285A" w:rsidRPr="00F43FFF" w:rsidRDefault="005B2024" w:rsidP="006E78E5">
      <w:pPr>
        <w:pStyle w:val="Sraopastraipa"/>
        <w:numPr>
          <w:ilvl w:val="0"/>
          <w:numId w:val="28"/>
        </w:numPr>
        <w:tabs>
          <w:tab w:val="left" w:pos="284"/>
          <w:tab w:val="left" w:pos="426"/>
          <w:tab w:val="left" w:pos="567"/>
        </w:tabs>
        <w:ind w:left="0" w:firstLine="0"/>
        <w:rPr>
          <w:rFonts w:cs="Times New Roman"/>
          <w:szCs w:val="24"/>
        </w:rPr>
      </w:pPr>
      <w:r w:rsidRPr="005E6153">
        <w:rPr>
          <w:rFonts w:cs="Times New Roman"/>
          <w:szCs w:val="24"/>
        </w:rPr>
        <w:t>Sukur</w:t>
      </w:r>
      <w:r w:rsidR="00B91290">
        <w:rPr>
          <w:rFonts w:cs="Times New Roman"/>
          <w:szCs w:val="24"/>
        </w:rPr>
        <w:t>iant</w:t>
      </w:r>
      <w:r w:rsidRPr="005E6153">
        <w:rPr>
          <w:rFonts w:cs="Times New Roman"/>
          <w:szCs w:val="24"/>
        </w:rPr>
        <w:t xml:space="preserve"> naują </w:t>
      </w:r>
      <w:r w:rsidR="00D2285A">
        <w:rPr>
          <w:rFonts w:cs="Times New Roman"/>
          <w:szCs w:val="24"/>
        </w:rPr>
        <w:t>pranešimą pareiškėjui ar projekto vykdytojui</w:t>
      </w:r>
      <w:r w:rsidR="00F77D8C">
        <w:rPr>
          <w:rFonts w:cs="Times New Roman"/>
          <w:szCs w:val="24"/>
        </w:rPr>
        <w:t xml:space="preserve"> </w:t>
      </w:r>
      <w:r w:rsidR="00F77D8C" w:rsidRPr="0048087F">
        <w:rPr>
          <w:rFonts w:cs="Times New Roman"/>
          <w:szCs w:val="24"/>
        </w:rPr>
        <w:t>projekto dalyje ar atitinkamo objekto dalyje „Pranešimai“</w:t>
      </w:r>
      <w:r w:rsidR="009B6DB9">
        <w:rPr>
          <w:rFonts w:cs="Times New Roman"/>
          <w:szCs w:val="24"/>
        </w:rPr>
        <w:t xml:space="preserve"> susijęs pranešimo objektas parenkamas automatiškai. Ruošiant pranešimą</w:t>
      </w:r>
      <w:r w:rsidRPr="005E6153">
        <w:rPr>
          <w:rFonts w:cs="Times New Roman"/>
          <w:szCs w:val="24"/>
        </w:rPr>
        <w:t xml:space="preserve"> atsakingas įgyvendinančiosios institucijos darbuotojas į </w:t>
      </w:r>
      <w:r w:rsidR="00A11115" w:rsidRPr="0069305D">
        <w:rPr>
          <w:rFonts w:cs="Times New Roman"/>
          <w:szCs w:val="24"/>
        </w:rPr>
        <w:t xml:space="preserve">SFMIS2014 </w:t>
      </w:r>
      <w:r w:rsidRPr="005E6153">
        <w:rPr>
          <w:rFonts w:cs="Times New Roman"/>
          <w:szCs w:val="24"/>
        </w:rPr>
        <w:t>įveda:</w:t>
      </w:r>
    </w:p>
    <w:p w14:paraId="322D6390" w14:textId="5503BF44" w:rsidR="00C736E3" w:rsidRPr="00E703A9" w:rsidRDefault="00C736E3" w:rsidP="006E78E5">
      <w:pPr>
        <w:pStyle w:val="Sraopastraipa"/>
        <w:numPr>
          <w:ilvl w:val="1"/>
          <w:numId w:val="28"/>
        </w:numPr>
        <w:tabs>
          <w:tab w:val="left" w:pos="284"/>
          <w:tab w:val="left" w:pos="426"/>
          <w:tab w:val="left" w:pos="567"/>
        </w:tabs>
        <w:ind w:left="0" w:firstLine="710"/>
        <w:rPr>
          <w:rFonts w:cs="Times New Roman"/>
          <w:szCs w:val="24"/>
        </w:rPr>
      </w:pPr>
      <w:r w:rsidRPr="00E703A9">
        <w:rPr>
          <w:rFonts w:cs="Times New Roman"/>
          <w:szCs w:val="24"/>
        </w:rPr>
        <w:t>objekto numerį (neprivalomas pildyti)</w:t>
      </w:r>
      <w:r w:rsidR="00E703A9">
        <w:rPr>
          <w:rFonts w:cs="Times New Roman"/>
          <w:szCs w:val="24"/>
        </w:rPr>
        <w:t>;</w:t>
      </w:r>
    </w:p>
    <w:p w14:paraId="4B72682B" w14:textId="4C8DD825" w:rsidR="005203BE" w:rsidRDefault="00ED28F9" w:rsidP="006E78E5">
      <w:pPr>
        <w:pStyle w:val="Sraopastraipa"/>
        <w:numPr>
          <w:ilvl w:val="1"/>
          <w:numId w:val="28"/>
        </w:numPr>
        <w:tabs>
          <w:tab w:val="left" w:pos="284"/>
          <w:tab w:val="left" w:pos="426"/>
          <w:tab w:val="left" w:pos="567"/>
        </w:tabs>
        <w:ind w:left="0" w:firstLine="710"/>
        <w:rPr>
          <w:rFonts w:cs="Times New Roman"/>
          <w:szCs w:val="24"/>
        </w:rPr>
      </w:pPr>
      <w:r>
        <w:rPr>
          <w:rFonts w:cs="Times New Roman"/>
          <w:szCs w:val="24"/>
        </w:rPr>
        <w:t>pranešimo</w:t>
      </w:r>
      <w:r w:rsidR="005203BE" w:rsidRPr="008A18D6">
        <w:rPr>
          <w:rFonts w:cs="Times New Roman"/>
          <w:szCs w:val="24"/>
        </w:rPr>
        <w:t xml:space="preserve"> pavadinimą</w:t>
      </w:r>
      <w:r w:rsidR="00E703A9">
        <w:rPr>
          <w:rFonts w:cs="Times New Roman"/>
          <w:szCs w:val="24"/>
        </w:rPr>
        <w:t>;</w:t>
      </w:r>
    </w:p>
    <w:p w14:paraId="39B72FC2" w14:textId="78A9DBC7" w:rsidR="005203BE" w:rsidRPr="005E6153" w:rsidRDefault="00ED28F9" w:rsidP="006E78E5">
      <w:pPr>
        <w:pStyle w:val="Sraopastraipa"/>
        <w:numPr>
          <w:ilvl w:val="1"/>
          <w:numId w:val="28"/>
        </w:numPr>
        <w:tabs>
          <w:tab w:val="left" w:pos="284"/>
          <w:tab w:val="left" w:pos="426"/>
          <w:tab w:val="left" w:pos="567"/>
        </w:tabs>
        <w:ind w:left="0" w:firstLine="710"/>
        <w:rPr>
          <w:rFonts w:cs="Times New Roman"/>
          <w:szCs w:val="24"/>
        </w:rPr>
      </w:pPr>
      <w:r>
        <w:rPr>
          <w:rFonts w:cs="Times New Roman"/>
          <w:szCs w:val="24"/>
        </w:rPr>
        <w:t>pranešimo</w:t>
      </w:r>
      <w:r w:rsidR="005203BE" w:rsidRPr="008A18D6">
        <w:rPr>
          <w:rFonts w:cs="Times New Roman"/>
          <w:szCs w:val="24"/>
        </w:rPr>
        <w:t xml:space="preserve"> tekstą</w:t>
      </w:r>
      <w:r w:rsidR="00E703A9">
        <w:rPr>
          <w:rFonts w:cs="Times New Roman"/>
          <w:szCs w:val="24"/>
        </w:rPr>
        <w:t>.</w:t>
      </w:r>
    </w:p>
    <w:p w14:paraId="557F7026" w14:textId="77777777" w:rsidR="00F77D8C" w:rsidRPr="0048087F" w:rsidRDefault="00F77D8C" w:rsidP="00F77D8C">
      <w:pPr>
        <w:pStyle w:val="Sraopastraipa"/>
        <w:numPr>
          <w:ilvl w:val="0"/>
          <w:numId w:val="28"/>
        </w:numPr>
        <w:tabs>
          <w:tab w:val="left" w:pos="284"/>
          <w:tab w:val="left" w:pos="567"/>
        </w:tabs>
        <w:ind w:left="0" w:firstLine="0"/>
        <w:rPr>
          <w:rFonts w:cs="Times New Roman"/>
          <w:szCs w:val="24"/>
        </w:rPr>
      </w:pPr>
      <w:r w:rsidRPr="0048087F">
        <w:rPr>
          <w:rFonts w:cs="Times New Roman"/>
          <w:szCs w:val="24"/>
        </w:rPr>
        <w:t>Sukurdamas naują pranešimą projekto vykdytojui atitinkamo objekto skiltyje „Pranešimas vykdytojui“ atsakingas įgyvendinančiosios institucijos darbuotojas į SFMIS2014 įveda:</w:t>
      </w:r>
    </w:p>
    <w:p w14:paraId="14FE4C0E" w14:textId="77777777" w:rsidR="00F77D8C" w:rsidRPr="0048087F" w:rsidRDefault="00F77D8C" w:rsidP="00F77D8C">
      <w:pPr>
        <w:pStyle w:val="Sraopastraipa"/>
        <w:numPr>
          <w:ilvl w:val="1"/>
          <w:numId w:val="28"/>
        </w:numPr>
        <w:tabs>
          <w:tab w:val="left" w:pos="284"/>
          <w:tab w:val="left" w:pos="567"/>
        </w:tabs>
        <w:rPr>
          <w:rFonts w:cs="Times New Roman"/>
          <w:szCs w:val="24"/>
        </w:rPr>
      </w:pPr>
      <w:r w:rsidRPr="0048087F">
        <w:rPr>
          <w:rFonts w:cs="Times New Roman"/>
          <w:szCs w:val="24"/>
        </w:rPr>
        <w:t>Pranešimo numerį;</w:t>
      </w:r>
    </w:p>
    <w:p w14:paraId="7AB87E4A" w14:textId="77777777" w:rsidR="00F77D8C" w:rsidRPr="0048087F" w:rsidRDefault="00F77D8C" w:rsidP="00F77D8C">
      <w:pPr>
        <w:pStyle w:val="Sraopastraipa"/>
        <w:numPr>
          <w:ilvl w:val="1"/>
          <w:numId w:val="28"/>
        </w:numPr>
        <w:tabs>
          <w:tab w:val="left" w:pos="284"/>
          <w:tab w:val="left" w:pos="567"/>
        </w:tabs>
        <w:rPr>
          <w:rFonts w:cs="Times New Roman"/>
          <w:szCs w:val="24"/>
        </w:rPr>
      </w:pPr>
      <w:r w:rsidRPr="0048087F">
        <w:rPr>
          <w:rFonts w:cs="Times New Roman"/>
          <w:szCs w:val="24"/>
        </w:rPr>
        <w:t>Pranešimo tikslą;</w:t>
      </w:r>
    </w:p>
    <w:p w14:paraId="12D1C87C" w14:textId="77777777" w:rsidR="00F77D8C" w:rsidRPr="0048087F" w:rsidRDefault="00F77D8C" w:rsidP="00F77D8C">
      <w:pPr>
        <w:pStyle w:val="Sraopastraipa"/>
        <w:numPr>
          <w:ilvl w:val="1"/>
          <w:numId w:val="28"/>
        </w:numPr>
        <w:tabs>
          <w:tab w:val="left" w:pos="284"/>
          <w:tab w:val="left" w:pos="567"/>
        </w:tabs>
        <w:rPr>
          <w:rFonts w:cs="Times New Roman"/>
          <w:szCs w:val="24"/>
        </w:rPr>
      </w:pPr>
      <w:r w:rsidRPr="0048087F">
        <w:rPr>
          <w:rFonts w:cs="Times New Roman"/>
          <w:szCs w:val="24"/>
        </w:rPr>
        <w:t>Pastabas (jeigu yra poreikis).</w:t>
      </w:r>
    </w:p>
    <w:p w14:paraId="7B7766CA" w14:textId="30943561" w:rsidR="005B2024" w:rsidRPr="008A18D6" w:rsidRDefault="0094713C" w:rsidP="006E78E5">
      <w:pPr>
        <w:pStyle w:val="Sraopastraipa"/>
        <w:numPr>
          <w:ilvl w:val="0"/>
          <w:numId w:val="28"/>
        </w:numPr>
        <w:tabs>
          <w:tab w:val="left" w:pos="284"/>
          <w:tab w:val="left" w:pos="567"/>
        </w:tabs>
        <w:ind w:left="0" w:firstLine="0"/>
        <w:rPr>
          <w:rFonts w:cs="Times New Roman"/>
          <w:szCs w:val="24"/>
        </w:rPr>
      </w:pPr>
      <w:r w:rsidRPr="008A18D6">
        <w:rPr>
          <w:rFonts w:cs="Times New Roman"/>
          <w:szCs w:val="24"/>
        </w:rPr>
        <w:t xml:space="preserve">Tuo atveju, kai prie </w:t>
      </w:r>
      <w:r w:rsidR="00D2285A">
        <w:rPr>
          <w:rFonts w:cs="Times New Roman"/>
          <w:szCs w:val="24"/>
        </w:rPr>
        <w:t>pranešimo</w:t>
      </w:r>
      <w:r w:rsidRPr="008A18D6">
        <w:rPr>
          <w:rFonts w:cs="Times New Roman"/>
          <w:szCs w:val="24"/>
        </w:rPr>
        <w:t xml:space="preserve"> pareiškėjui ar projekto vykdytojui turi būti pridėtas dokumentas, SFMIS2014 </w:t>
      </w:r>
      <w:r w:rsidR="00D2285A">
        <w:rPr>
          <w:rFonts w:cs="Times New Roman"/>
          <w:szCs w:val="24"/>
        </w:rPr>
        <w:t>pranešimo</w:t>
      </w:r>
      <w:r w:rsidR="00D2285A" w:rsidRPr="008A18D6">
        <w:rPr>
          <w:rFonts w:cs="Times New Roman"/>
          <w:szCs w:val="24"/>
        </w:rPr>
        <w:t xml:space="preserve"> </w:t>
      </w:r>
      <w:r w:rsidRPr="008A18D6">
        <w:rPr>
          <w:rFonts w:cs="Times New Roman"/>
          <w:szCs w:val="24"/>
        </w:rPr>
        <w:t>sukūrimo lange pridedami institucijos siunčiami dokumentai pareiškėjui ar projekto vykdytojui.</w:t>
      </w:r>
    </w:p>
    <w:p w14:paraId="2EAF6006" w14:textId="1DB51624" w:rsidR="005B2024" w:rsidRPr="008A18D6" w:rsidRDefault="005B2024" w:rsidP="006E78E5">
      <w:pPr>
        <w:pStyle w:val="Sraopastraipa"/>
        <w:numPr>
          <w:ilvl w:val="0"/>
          <w:numId w:val="28"/>
        </w:numPr>
        <w:tabs>
          <w:tab w:val="left" w:pos="284"/>
          <w:tab w:val="left" w:pos="567"/>
        </w:tabs>
        <w:ind w:left="0" w:firstLine="0"/>
        <w:rPr>
          <w:rFonts w:cs="Times New Roman"/>
          <w:szCs w:val="24"/>
        </w:rPr>
      </w:pPr>
      <w:r w:rsidRPr="008A18D6">
        <w:rPr>
          <w:rFonts w:cs="Times New Roman"/>
          <w:szCs w:val="24"/>
        </w:rPr>
        <w:t>Suformuota</w:t>
      </w:r>
      <w:r w:rsidR="00D2285A">
        <w:rPr>
          <w:rFonts w:cs="Times New Roman"/>
          <w:szCs w:val="24"/>
        </w:rPr>
        <w:t>s</w:t>
      </w:r>
      <w:r w:rsidRPr="008A18D6">
        <w:rPr>
          <w:rFonts w:cs="Times New Roman"/>
          <w:szCs w:val="24"/>
        </w:rPr>
        <w:t xml:space="preserve"> nauja</w:t>
      </w:r>
      <w:r w:rsidR="00D2285A">
        <w:rPr>
          <w:rFonts w:cs="Times New Roman"/>
          <w:szCs w:val="24"/>
        </w:rPr>
        <w:t>s</w:t>
      </w:r>
      <w:r w:rsidRPr="008A18D6">
        <w:rPr>
          <w:rFonts w:cs="Times New Roman"/>
          <w:szCs w:val="24"/>
        </w:rPr>
        <w:t xml:space="preserve"> </w:t>
      </w:r>
      <w:r w:rsidR="00D2285A">
        <w:rPr>
          <w:rFonts w:cs="Times New Roman"/>
          <w:szCs w:val="24"/>
        </w:rPr>
        <w:t>pranešimas</w:t>
      </w:r>
      <w:r w:rsidRPr="008A18D6">
        <w:rPr>
          <w:rFonts w:cs="Times New Roman"/>
          <w:szCs w:val="24"/>
        </w:rPr>
        <w:t xml:space="preserve"> pareiškėjui ar projekto vykdytojui per SFMIS2014 išsiunčiamas jam suteikiant pranešimo tipą „Siųsta PV“. </w:t>
      </w:r>
    </w:p>
    <w:p w14:paraId="19039DC6" w14:textId="41F5F8BD" w:rsidR="005B2024" w:rsidRDefault="005B2024" w:rsidP="006E78E5">
      <w:pPr>
        <w:pStyle w:val="Sraopastraipa"/>
        <w:numPr>
          <w:ilvl w:val="0"/>
          <w:numId w:val="28"/>
        </w:numPr>
        <w:tabs>
          <w:tab w:val="left" w:pos="284"/>
          <w:tab w:val="left" w:pos="567"/>
        </w:tabs>
        <w:ind w:left="0" w:firstLine="0"/>
        <w:rPr>
          <w:rFonts w:cs="Times New Roman"/>
          <w:szCs w:val="24"/>
        </w:rPr>
      </w:pPr>
      <w:r w:rsidRPr="008A18D6">
        <w:rPr>
          <w:rFonts w:cs="Times New Roman"/>
          <w:szCs w:val="24"/>
        </w:rPr>
        <w:t>Išsiųst</w:t>
      </w:r>
      <w:r w:rsidR="00D2285A">
        <w:rPr>
          <w:rFonts w:cs="Times New Roman"/>
          <w:szCs w:val="24"/>
        </w:rPr>
        <w:t>i pranešimai</w:t>
      </w:r>
      <w:r w:rsidRPr="008A18D6">
        <w:rPr>
          <w:rFonts w:cs="Times New Roman"/>
          <w:szCs w:val="24"/>
        </w:rPr>
        <w:t xml:space="preserve"> pareiškėjui ar projekto vykdytojui negali būti </w:t>
      </w:r>
      <w:r w:rsidR="00A11115" w:rsidRPr="008A18D6">
        <w:rPr>
          <w:rFonts w:cs="Times New Roman"/>
          <w:szCs w:val="24"/>
        </w:rPr>
        <w:t>koreguojami</w:t>
      </w:r>
      <w:r w:rsidRPr="008A18D6">
        <w:rPr>
          <w:rFonts w:cs="Times New Roman"/>
          <w:szCs w:val="24"/>
        </w:rPr>
        <w:t>.</w:t>
      </w:r>
    </w:p>
    <w:p w14:paraId="14543E82" w14:textId="4278E6CA" w:rsidR="00133DD0" w:rsidRPr="008A18D6" w:rsidRDefault="00133DD0" w:rsidP="006E78E5">
      <w:pPr>
        <w:pStyle w:val="Sraopastraipa"/>
        <w:numPr>
          <w:ilvl w:val="0"/>
          <w:numId w:val="28"/>
        </w:numPr>
        <w:tabs>
          <w:tab w:val="left" w:pos="284"/>
          <w:tab w:val="left" w:pos="567"/>
        </w:tabs>
        <w:ind w:left="0" w:firstLine="0"/>
        <w:rPr>
          <w:rFonts w:cs="Times New Roman"/>
          <w:szCs w:val="24"/>
        </w:rPr>
      </w:pPr>
      <w:r>
        <w:rPr>
          <w:rFonts w:cs="Times New Roman"/>
          <w:szCs w:val="24"/>
        </w:rPr>
        <w:t xml:space="preserve">Sukurto pranešimo ruošinį galima išsaugoti ir vėliau </w:t>
      </w:r>
      <w:r w:rsidR="00A84AD6">
        <w:rPr>
          <w:rFonts w:cs="Times New Roman"/>
          <w:szCs w:val="24"/>
        </w:rPr>
        <w:t xml:space="preserve">išsiųsti arba pašalinti, jei </w:t>
      </w:r>
      <w:r w:rsidR="000848B5">
        <w:rPr>
          <w:rFonts w:cs="Times New Roman"/>
          <w:szCs w:val="24"/>
        </w:rPr>
        <w:t xml:space="preserve">jis </w:t>
      </w:r>
      <w:r w:rsidR="00A84AD6">
        <w:rPr>
          <w:rFonts w:cs="Times New Roman"/>
          <w:szCs w:val="24"/>
        </w:rPr>
        <w:t>tampa neaktualus.</w:t>
      </w:r>
    </w:p>
    <w:p w14:paraId="3AC8755E" w14:textId="73FF97EF" w:rsidR="00D955D3" w:rsidRDefault="0063722E" w:rsidP="006E78E5">
      <w:pPr>
        <w:pStyle w:val="Sraopastraipa"/>
        <w:numPr>
          <w:ilvl w:val="0"/>
          <w:numId w:val="28"/>
        </w:numPr>
        <w:tabs>
          <w:tab w:val="left" w:pos="284"/>
          <w:tab w:val="left" w:pos="567"/>
        </w:tabs>
        <w:ind w:left="0" w:firstLine="0"/>
        <w:rPr>
          <w:rFonts w:cs="Times New Roman"/>
          <w:szCs w:val="24"/>
        </w:rPr>
      </w:pPr>
      <w:r>
        <w:rPr>
          <w:rFonts w:cs="Times New Roman"/>
          <w:szCs w:val="24"/>
        </w:rPr>
        <w:t xml:space="preserve">Nedelsiant </w:t>
      </w:r>
      <w:r w:rsidR="00D955D3" w:rsidRPr="008A18D6">
        <w:rPr>
          <w:rFonts w:cs="Times New Roman"/>
          <w:szCs w:val="24"/>
        </w:rPr>
        <w:t xml:space="preserve">po </w:t>
      </w:r>
      <w:r w:rsidR="00E34AFF">
        <w:rPr>
          <w:rFonts w:cs="Times New Roman"/>
          <w:szCs w:val="24"/>
        </w:rPr>
        <w:t xml:space="preserve">paraiškos gavimo </w:t>
      </w:r>
      <w:r w:rsidR="00D955D3" w:rsidRPr="008A18D6">
        <w:rPr>
          <w:rFonts w:cs="Times New Roman"/>
          <w:szCs w:val="24"/>
        </w:rPr>
        <w:t>kiekviena</w:t>
      </w:r>
      <w:r w:rsidR="00E34AFF">
        <w:rPr>
          <w:rFonts w:cs="Times New Roman"/>
          <w:szCs w:val="24"/>
        </w:rPr>
        <w:t>i paraiškai</w:t>
      </w:r>
      <w:r w:rsidR="00D955D3" w:rsidRPr="008A18D6">
        <w:rPr>
          <w:rFonts w:cs="Times New Roman"/>
          <w:szCs w:val="24"/>
        </w:rPr>
        <w:t xml:space="preserve"> pagal institucijos vidaus tvarką turi būti priskirt</w:t>
      </w:r>
      <w:r w:rsidR="00F63D8D">
        <w:rPr>
          <w:rFonts w:cs="Times New Roman"/>
          <w:szCs w:val="24"/>
        </w:rPr>
        <w:t>as(-i)</w:t>
      </w:r>
      <w:r w:rsidR="00D955D3" w:rsidRPr="008A18D6">
        <w:rPr>
          <w:rFonts w:cs="Times New Roman"/>
          <w:szCs w:val="24"/>
        </w:rPr>
        <w:t xml:space="preserve"> atsaking</w:t>
      </w:r>
      <w:r w:rsidR="00F63D8D">
        <w:rPr>
          <w:rFonts w:cs="Times New Roman"/>
          <w:szCs w:val="24"/>
        </w:rPr>
        <w:t>as(-i)</w:t>
      </w:r>
      <w:r w:rsidR="00D955D3" w:rsidRPr="008A18D6">
        <w:rPr>
          <w:rFonts w:cs="Times New Roman"/>
          <w:szCs w:val="24"/>
        </w:rPr>
        <w:t xml:space="preserve"> įgyvendinančiosios institucijos darbuotoja</w:t>
      </w:r>
      <w:r w:rsidR="00F63D8D">
        <w:rPr>
          <w:rFonts w:cs="Times New Roman"/>
          <w:szCs w:val="24"/>
        </w:rPr>
        <w:t>s(-ai), kuris(-ie) pagal poreikį gali būti keičiam</w:t>
      </w:r>
      <w:r w:rsidR="00B91290">
        <w:rPr>
          <w:rFonts w:cs="Times New Roman"/>
          <w:szCs w:val="24"/>
        </w:rPr>
        <w:t>as(-</w:t>
      </w:r>
      <w:r w:rsidR="00F63D8D">
        <w:rPr>
          <w:rFonts w:cs="Times New Roman"/>
          <w:szCs w:val="24"/>
        </w:rPr>
        <w:t>i</w:t>
      </w:r>
      <w:r w:rsidR="00B91290">
        <w:rPr>
          <w:rFonts w:cs="Times New Roman"/>
          <w:szCs w:val="24"/>
        </w:rPr>
        <w:t>)</w:t>
      </w:r>
      <w:r w:rsidR="00F63D8D">
        <w:rPr>
          <w:rFonts w:cs="Times New Roman"/>
          <w:szCs w:val="24"/>
        </w:rPr>
        <w:t xml:space="preserve">. </w:t>
      </w:r>
      <w:r w:rsidR="00D955D3" w:rsidRPr="008A18D6">
        <w:rPr>
          <w:rFonts w:cs="Times New Roman"/>
          <w:szCs w:val="24"/>
        </w:rPr>
        <w:t>Kiekviena</w:t>
      </w:r>
      <w:r w:rsidR="00E34AFF">
        <w:rPr>
          <w:rFonts w:cs="Times New Roman"/>
          <w:szCs w:val="24"/>
        </w:rPr>
        <w:t>i</w:t>
      </w:r>
      <w:r w:rsidR="00D955D3" w:rsidRPr="008A18D6">
        <w:rPr>
          <w:rFonts w:cs="Times New Roman"/>
          <w:szCs w:val="24"/>
        </w:rPr>
        <w:t xml:space="preserve"> </w:t>
      </w:r>
      <w:r w:rsidR="00E34AFF">
        <w:rPr>
          <w:rFonts w:cs="Times New Roman"/>
          <w:szCs w:val="24"/>
        </w:rPr>
        <w:t>paraiškai</w:t>
      </w:r>
      <w:r w:rsidR="00E34AFF" w:rsidRPr="008A18D6">
        <w:rPr>
          <w:rFonts w:cs="Times New Roman"/>
          <w:szCs w:val="24"/>
        </w:rPr>
        <w:t xml:space="preserve"> </w:t>
      </w:r>
      <w:r w:rsidR="00D955D3" w:rsidRPr="008A18D6">
        <w:rPr>
          <w:rFonts w:cs="Times New Roman"/>
          <w:szCs w:val="24"/>
        </w:rPr>
        <w:t xml:space="preserve">galima </w:t>
      </w:r>
      <w:r w:rsidR="00D61368">
        <w:rPr>
          <w:rFonts w:cs="Times New Roman"/>
          <w:szCs w:val="24"/>
        </w:rPr>
        <w:t>pri</w:t>
      </w:r>
      <w:r w:rsidR="00D955D3" w:rsidRPr="008A18D6">
        <w:rPr>
          <w:rFonts w:cs="Times New Roman"/>
          <w:szCs w:val="24"/>
        </w:rPr>
        <w:t xml:space="preserve">skirti ne daugiau kaip du atsakingus ir keturis pavaduojančius darbuotojus. </w:t>
      </w:r>
      <w:r w:rsidR="00E34AFF">
        <w:rPr>
          <w:rFonts w:cs="Times New Roman"/>
          <w:szCs w:val="24"/>
        </w:rPr>
        <w:t xml:space="preserve">Po projekto sutarties įsigaliojimo atsakingų asmenų </w:t>
      </w:r>
      <w:r w:rsidR="00D955D3" w:rsidRPr="008A18D6">
        <w:rPr>
          <w:rFonts w:cs="Times New Roman"/>
          <w:szCs w:val="24"/>
        </w:rPr>
        <w:t>kontaktinė informacija rodoma DMS prie tų projektų, už kuriuos jie yra atsakingi.</w:t>
      </w:r>
    </w:p>
    <w:p w14:paraId="6570DD9D" w14:textId="6A537395" w:rsidR="00D955D3" w:rsidRDefault="00534867" w:rsidP="00131105">
      <w:pPr>
        <w:pStyle w:val="Sraopastraipa"/>
        <w:numPr>
          <w:ilvl w:val="0"/>
          <w:numId w:val="28"/>
        </w:numPr>
        <w:tabs>
          <w:tab w:val="left" w:pos="284"/>
          <w:tab w:val="left" w:pos="567"/>
        </w:tabs>
        <w:ind w:left="0" w:firstLine="0"/>
        <w:rPr>
          <w:rFonts w:cs="Times New Roman"/>
          <w:szCs w:val="24"/>
        </w:rPr>
      </w:pPr>
      <w:r>
        <w:rPr>
          <w:rFonts w:cs="Times New Roman"/>
          <w:szCs w:val="24"/>
        </w:rPr>
        <w:t>Tik projektui priskirti atsakingi asmenys gali tvarkyti</w:t>
      </w:r>
      <w:r w:rsidR="00B91290">
        <w:rPr>
          <w:rFonts w:cs="Times New Roman"/>
          <w:szCs w:val="24"/>
        </w:rPr>
        <w:t xml:space="preserve"> </w:t>
      </w:r>
      <w:r w:rsidR="00925110">
        <w:rPr>
          <w:rFonts w:cs="Times New Roman"/>
          <w:szCs w:val="24"/>
        </w:rPr>
        <w:t>/</w:t>
      </w:r>
      <w:r w:rsidR="00B91290">
        <w:rPr>
          <w:rFonts w:cs="Times New Roman"/>
          <w:szCs w:val="24"/>
        </w:rPr>
        <w:t xml:space="preserve"> </w:t>
      </w:r>
      <w:r>
        <w:rPr>
          <w:rFonts w:cs="Times New Roman"/>
          <w:szCs w:val="24"/>
        </w:rPr>
        <w:t>matyti asmens duomenis (DMS naudotojų informacija ir projekto dalyvių informacija)</w:t>
      </w:r>
      <w:r w:rsidR="00D61368">
        <w:rPr>
          <w:rFonts w:cs="Times New Roman"/>
          <w:szCs w:val="24"/>
        </w:rPr>
        <w:t>.</w:t>
      </w:r>
    </w:p>
    <w:p w14:paraId="1E860348" w14:textId="36290392" w:rsidR="000A48E4" w:rsidRPr="00EB5475" w:rsidRDefault="00206635" w:rsidP="00131105">
      <w:pPr>
        <w:pStyle w:val="Sraopastraipa"/>
        <w:numPr>
          <w:ilvl w:val="0"/>
          <w:numId w:val="28"/>
        </w:numPr>
        <w:tabs>
          <w:tab w:val="left" w:pos="284"/>
          <w:tab w:val="left" w:pos="567"/>
        </w:tabs>
        <w:ind w:left="0" w:firstLine="0"/>
        <w:rPr>
          <w:rFonts w:cs="Times New Roman"/>
          <w:strike/>
          <w:szCs w:val="24"/>
        </w:rPr>
      </w:pPr>
      <w:r>
        <w:rPr>
          <w:rFonts w:cs="Times New Roman"/>
          <w:szCs w:val="24"/>
        </w:rPr>
        <w:t>P</w:t>
      </w:r>
      <w:r w:rsidR="000A48E4">
        <w:rPr>
          <w:rFonts w:cs="Times New Roman"/>
          <w:szCs w:val="24"/>
        </w:rPr>
        <w:t xml:space="preserve">rojekto vykdytojui klaidingai pateikus pranešimą ne prie to objekto, </w:t>
      </w:r>
      <w:r w:rsidR="007E5B2C">
        <w:rPr>
          <w:rFonts w:cs="Times New Roman"/>
          <w:szCs w:val="24"/>
        </w:rPr>
        <w:t>atsakingas įgyvendinančiosios institucijos</w:t>
      </w:r>
      <w:r w:rsidR="000A48E4">
        <w:rPr>
          <w:rFonts w:cs="Times New Roman"/>
          <w:szCs w:val="24"/>
        </w:rPr>
        <w:t xml:space="preserve"> darbuotojas gautą pranešimą </w:t>
      </w:r>
      <w:r w:rsidR="008C7B09">
        <w:rPr>
          <w:rFonts w:cs="Times New Roman"/>
          <w:szCs w:val="24"/>
        </w:rPr>
        <w:t>perkelia</w:t>
      </w:r>
      <w:r w:rsidR="000A48E4">
        <w:rPr>
          <w:rFonts w:cs="Times New Roman"/>
          <w:szCs w:val="24"/>
        </w:rPr>
        <w:t xml:space="preserve"> prie objekt</w:t>
      </w:r>
      <w:r w:rsidR="004B6FCB">
        <w:rPr>
          <w:rFonts w:cs="Times New Roman"/>
          <w:szCs w:val="24"/>
        </w:rPr>
        <w:t>o, su kuriuo susijęs pranešimas, naudodamasis „Perkelti pranešimą“ funkcionalumu.</w:t>
      </w:r>
      <w:r w:rsidR="000A48E4">
        <w:rPr>
          <w:rFonts w:cs="Times New Roman"/>
          <w:szCs w:val="24"/>
        </w:rPr>
        <w:t xml:space="preserve"> </w:t>
      </w:r>
    </w:p>
    <w:p w14:paraId="19EBA9E7" w14:textId="62B1C491" w:rsidR="006022C4" w:rsidRDefault="007234AB" w:rsidP="00EB5475">
      <w:pPr>
        <w:pStyle w:val="Sraopastraipa"/>
        <w:numPr>
          <w:ilvl w:val="0"/>
          <w:numId w:val="28"/>
        </w:numPr>
        <w:tabs>
          <w:tab w:val="left" w:pos="284"/>
          <w:tab w:val="left" w:pos="567"/>
        </w:tabs>
        <w:ind w:left="0" w:firstLine="0"/>
        <w:rPr>
          <w:rFonts w:cs="Times New Roman"/>
          <w:szCs w:val="24"/>
        </w:rPr>
      </w:pPr>
      <w:r>
        <w:rPr>
          <w:rFonts w:cs="Times New Roman"/>
          <w:szCs w:val="24"/>
        </w:rPr>
        <w:t>PT</w:t>
      </w:r>
      <w:r w:rsidR="008C7B09">
        <w:rPr>
          <w:rFonts w:cs="Times New Roman"/>
          <w:szCs w:val="24"/>
        </w:rPr>
        <w:t xml:space="preserve"> </w:t>
      </w:r>
      <w:r>
        <w:rPr>
          <w:rFonts w:cs="Times New Roman"/>
          <w:szCs w:val="24"/>
        </w:rPr>
        <w:t>p</w:t>
      </w:r>
      <w:r w:rsidR="006022C4">
        <w:rPr>
          <w:rFonts w:cs="Times New Roman"/>
          <w:szCs w:val="24"/>
        </w:rPr>
        <w:t>er SFMIS2014 si</w:t>
      </w:r>
      <w:r>
        <w:rPr>
          <w:rFonts w:cs="Times New Roman"/>
          <w:szCs w:val="24"/>
        </w:rPr>
        <w:t>unčia</w:t>
      </w:r>
      <w:r w:rsidR="006022C4">
        <w:rPr>
          <w:rFonts w:cs="Times New Roman"/>
          <w:szCs w:val="24"/>
        </w:rPr>
        <w:t xml:space="preserve"> bendrus pranešimus</w:t>
      </w:r>
      <w:r>
        <w:rPr>
          <w:rFonts w:cs="Times New Roman"/>
          <w:szCs w:val="24"/>
        </w:rPr>
        <w:t xml:space="preserve"> </w:t>
      </w:r>
      <w:r w:rsidR="006022C4" w:rsidRPr="00381C79">
        <w:rPr>
          <w:rFonts w:cs="Times New Roman"/>
          <w:szCs w:val="24"/>
        </w:rPr>
        <w:t xml:space="preserve">visiems </w:t>
      </w:r>
      <w:r>
        <w:rPr>
          <w:rFonts w:cs="Times New Roman"/>
          <w:szCs w:val="24"/>
        </w:rPr>
        <w:t>arba pagal atitinkama instituciją</w:t>
      </w:r>
      <w:r w:rsidRPr="00552288">
        <w:rPr>
          <w:rFonts w:cs="Times New Roman"/>
          <w:szCs w:val="24"/>
        </w:rPr>
        <w:t>, kvietim</w:t>
      </w:r>
      <w:r>
        <w:rPr>
          <w:rFonts w:cs="Times New Roman"/>
          <w:szCs w:val="24"/>
        </w:rPr>
        <w:t>ą</w:t>
      </w:r>
      <w:r w:rsidRPr="00552288">
        <w:rPr>
          <w:rFonts w:cs="Times New Roman"/>
          <w:szCs w:val="24"/>
        </w:rPr>
        <w:t>, projekto etap</w:t>
      </w:r>
      <w:r>
        <w:rPr>
          <w:rFonts w:cs="Times New Roman"/>
          <w:szCs w:val="24"/>
        </w:rPr>
        <w:t>ą</w:t>
      </w:r>
      <w:r w:rsidRPr="00552288">
        <w:rPr>
          <w:rFonts w:cs="Times New Roman"/>
          <w:szCs w:val="24"/>
        </w:rPr>
        <w:t xml:space="preserve"> </w:t>
      </w:r>
      <w:r>
        <w:rPr>
          <w:rFonts w:cs="Times New Roman"/>
          <w:szCs w:val="24"/>
        </w:rPr>
        <w:t xml:space="preserve">susijusiems </w:t>
      </w:r>
      <w:r w:rsidR="006022C4" w:rsidRPr="00381C79">
        <w:rPr>
          <w:rFonts w:cs="Times New Roman"/>
          <w:szCs w:val="24"/>
        </w:rPr>
        <w:t>SFMIS2014 / DMS naudotojams</w:t>
      </w:r>
      <w:r>
        <w:rPr>
          <w:rFonts w:cs="Times New Roman"/>
          <w:szCs w:val="24"/>
        </w:rPr>
        <w:t>, kurie gauna juos el. paštu:</w:t>
      </w:r>
      <w:r w:rsidR="00286B8E">
        <w:rPr>
          <w:rFonts w:cs="Times New Roman"/>
          <w:szCs w:val="24"/>
        </w:rPr>
        <w:t xml:space="preserve"> pavyzdžiui, </w:t>
      </w:r>
      <w:r w:rsidRPr="00286B8E">
        <w:rPr>
          <w:rFonts w:cs="Times New Roman"/>
          <w:szCs w:val="24"/>
        </w:rPr>
        <w:t xml:space="preserve">apie planuojamus </w:t>
      </w:r>
      <w:r w:rsidRPr="008C7B09">
        <w:rPr>
          <w:rFonts w:cs="Times New Roman"/>
          <w:szCs w:val="24"/>
        </w:rPr>
        <w:t>SFMIS patobulinimus, administravimo darbus, veikimo sutrikimus ir ar kitus su SFMIS</w:t>
      </w:r>
      <w:r w:rsidR="00286B8E">
        <w:rPr>
          <w:rFonts w:cs="Times New Roman"/>
          <w:szCs w:val="24"/>
        </w:rPr>
        <w:t>2014</w:t>
      </w:r>
      <w:r w:rsidRPr="00286B8E">
        <w:rPr>
          <w:rFonts w:cs="Times New Roman"/>
          <w:szCs w:val="24"/>
        </w:rPr>
        <w:t xml:space="preserve"> naudojimu susijusius pranešimus</w:t>
      </w:r>
      <w:r w:rsidRPr="008C7B09">
        <w:rPr>
          <w:rFonts w:cs="Times New Roman"/>
          <w:szCs w:val="24"/>
        </w:rPr>
        <w:t>.</w:t>
      </w:r>
    </w:p>
    <w:p w14:paraId="287CF547" w14:textId="1E324C96" w:rsidR="004B6FCB" w:rsidRPr="008C7B09" w:rsidRDefault="004B6FCB" w:rsidP="00EB5475">
      <w:pPr>
        <w:pStyle w:val="Sraopastraipa"/>
        <w:numPr>
          <w:ilvl w:val="0"/>
          <w:numId w:val="28"/>
        </w:numPr>
        <w:tabs>
          <w:tab w:val="left" w:pos="284"/>
          <w:tab w:val="left" w:pos="567"/>
        </w:tabs>
        <w:ind w:left="0" w:firstLine="0"/>
        <w:rPr>
          <w:rFonts w:cs="Times New Roman"/>
          <w:szCs w:val="24"/>
        </w:rPr>
      </w:pPr>
      <w:r>
        <w:rPr>
          <w:rFonts w:cs="Times New Roman"/>
          <w:szCs w:val="24"/>
        </w:rPr>
        <w:lastRenderedPageBreak/>
        <w:t>Atsakingos institucijos darbuotojas, turintis teisę siųsti informacinius pranešimus, per SFMIS2014 gali išsiųsti bendrą informacinį pranešimą visiems savo institucijos, ar</w:t>
      </w:r>
      <w:r w:rsidR="00C7799A">
        <w:rPr>
          <w:rFonts w:cs="Times New Roman"/>
          <w:szCs w:val="24"/>
        </w:rPr>
        <w:t>ba pagal</w:t>
      </w:r>
      <w:r>
        <w:rPr>
          <w:rFonts w:cs="Times New Roman"/>
          <w:szCs w:val="24"/>
        </w:rPr>
        <w:t xml:space="preserve"> savo institucijos administruojamų priemonių </w:t>
      </w:r>
      <w:r w:rsidR="00C7799A">
        <w:rPr>
          <w:rFonts w:cs="Times New Roman"/>
          <w:szCs w:val="24"/>
        </w:rPr>
        <w:t>kvietimus</w:t>
      </w:r>
      <w:r>
        <w:rPr>
          <w:rFonts w:cs="Times New Roman"/>
          <w:szCs w:val="24"/>
        </w:rPr>
        <w:t>, ar projektų etapus susijusiems  SFMIS2014 / DMS</w:t>
      </w:r>
      <w:r w:rsidR="00C7799A">
        <w:rPr>
          <w:rFonts w:cs="Times New Roman"/>
          <w:szCs w:val="24"/>
        </w:rPr>
        <w:t xml:space="preserve"> naudotojams, kurie gauna juos el.</w:t>
      </w:r>
      <w:r w:rsidR="004076B7">
        <w:rPr>
          <w:rFonts w:cs="Times New Roman"/>
          <w:szCs w:val="24"/>
        </w:rPr>
        <w:t xml:space="preserve"> </w:t>
      </w:r>
      <w:r w:rsidR="00C7799A">
        <w:rPr>
          <w:rFonts w:cs="Times New Roman"/>
          <w:szCs w:val="24"/>
        </w:rPr>
        <w:t>paštu.</w:t>
      </w:r>
    </w:p>
    <w:p w14:paraId="7B3EF3E9" w14:textId="32F86C89" w:rsidR="00A84AD6" w:rsidRDefault="00A84AD6" w:rsidP="00A84AD6">
      <w:pPr>
        <w:pStyle w:val="Antrat2"/>
        <w:numPr>
          <w:ilvl w:val="1"/>
          <w:numId w:val="43"/>
        </w:numPr>
        <w:spacing w:before="120" w:after="120"/>
        <w:rPr>
          <w:rFonts w:ascii="Times New Roman" w:hAnsi="Times New Roman" w:cs="Times New Roman"/>
        </w:rPr>
      </w:pPr>
      <w:bookmarkStart w:id="102" w:name="_Toc88662461"/>
      <w:r>
        <w:rPr>
          <w:rFonts w:ascii="Times New Roman" w:hAnsi="Times New Roman" w:cs="Times New Roman"/>
        </w:rPr>
        <w:t>Įvykiai ir priminimai</w:t>
      </w:r>
      <w:bookmarkEnd w:id="102"/>
    </w:p>
    <w:p w14:paraId="7AFDCE19" w14:textId="4CE60EB7" w:rsidR="009B6DB9" w:rsidRDefault="009B6DB9" w:rsidP="009E292F">
      <w:pPr>
        <w:pStyle w:val="Sraopastraipa"/>
        <w:numPr>
          <w:ilvl w:val="0"/>
          <w:numId w:val="28"/>
        </w:numPr>
        <w:tabs>
          <w:tab w:val="left" w:pos="284"/>
          <w:tab w:val="left" w:pos="567"/>
        </w:tabs>
        <w:ind w:left="0" w:firstLine="0"/>
        <w:rPr>
          <w:rFonts w:cs="Times New Roman"/>
          <w:szCs w:val="24"/>
        </w:rPr>
      </w:pPr>
      <w:r>
        <w:rPr>
          <w:rFonts w:cs="Times New Roman"/>
          <w:szCs w:val="24"/>
        </w:rPr>
        <w:t>Informavimas apie atliktus ir turimus atlikti veiksmus projekte arba neprojektiniame objekte vykdomas automatiškai SFMIS2014 formuojamais įvykiais ir priminimais.</w:t>
      </w:r>
      <w:r w:rsidRPr="009B6DB9">
        <w:rPr>
          <w:rFonts w:cs="Times New Roman"/>
          <w:szCs w:val="24"/>
        </w:rPr>
        <w:t xml:space="preserve"> </w:t>
      </w:r>
      <w:r w:rsidR="003942A0">
        <w:rPr>
          <w:rFonts w:cs="Times New Roman"/>
          <w:szCs w:val="24"/>
        </w:rPr>
        <w:t xml:space="preserve">Už projektą atsakingiems ir pavaduojantiems </w:t>
      </w:r>
      <w:r w:rsidR="00045F22">
        <w:rPr>
          <w:rFonts w:cs="Times New Roman"/>
          <w:szCs w:val="24"/>
        </w:rPr>
        <w:t xml:space="preserve">asmenims </w:t>
      </w:r>
      <w:r w:rsidR="003942A0">
        <w:rPr>
          <w:rFonts w:cs="Times New Roman"/>
          <w:szCs w:val="24"/>
        </w:rPr>
        <w:t xml:space="preserve">įvykiai ir priminimai formuojami automatiškai ir siunčiami privalomai. </w:t>
      </w:r>
      <w:r w:rsidRPr="004A4D35">
        <w:rPr>
          <w:rFonts w:cs="Times New Roman"/>
          <w:szCs w:val="24"/>
        </w:rPr>
        <w:t>Ministerija yra pati atsakinga už informacijos gavimą, kai jis užtikrinamas SFMIS2014 automatinių pranešimų apie projektų įvykius prenumeravimo pagalba</w:t>
      </w:r>
      <w:r w:rsidRPr="00496696">
        <w:t>.</w:t>
      </w:r>
      <w:r w:rsidRPr="003902EC">
        <w:rPr>
          <w:rFonts w:cs="Times New Roman"/>
          <w:szCs w:val="24"/>
        </w:rPr>
        <w:t xml:space="preserve"> </w:t>
      </w:r>
      <w:r w:rsidRPr="00246971">
        <w:rPr>
          <w:rFonts w:cs="Times New Roman"/>
          <w:szCs w:val="24"/>
        </w:rPr>
        <w:t>Nedelsiant po paraiškos pateikimo arba sutarties įsigaliojimo ministerijos vidaus tvarka turi būti priskirti atsakingi ministerijos darbuotojai</w:t>
      </w:r>
      <w:r>
        <w:rPr>
          <w:rFonts w:cs="Times New Roman"/>
          <w:szCs w:val="24"/>
        </w:rPr>
        <w:t>, kurie prisijungę prie SFMIS2014 atitinkamus projektus priskiria prie „Mano projektų“ ir užprenumeruoja pranešimus apie reikiamus stebėti įvykius SFMIS2014.</w:t>
      </w:r>
    </w:p>
    <w:p w14:paraId="59CC5D20" w14:textId="0FCCE4BA" w:rsidR="009E292F" w:rsidRPr="002C3A7A" w:rsidRDefault="002C3A7A" w:rsidP="003040E4">
      <w:pPr>
        <w:pStyle w:val="Sraopastraipa"/>
        <w:numPr>
          <w:ilvl w:val="0"/>
          <w:numId w:val="28"/>
        </w:numPr>
        <w:tabs>
          <w:tab w:val="left" w:pos="284"/>
          <w:tab w:val="left" w:pos="567"/>
        </w:tabs>
        <w:ind w:left="0" w:firstLine="0"/>
        <w:rPr>
          <w:rFonts w:cs="Times New Roman"/>
          <w:szCs w:val="24"/>
        </w:rPr>
      </w:pPr>
      <w:r w:rsidRPr="002C3A7A">
        <w:rPr>
          <w:rFonts w:cs="Times New Roman"/>
          <w:b/>
          <w:szCs w:val="24"/>
        </w:rPr>
        <w:t>Įvykiais</w:t>
      </w:r>
      <w:r>
        <w:rPr>
          <w:rFonts w:cs="Times New Roman"/>
          <w:szCs w:val="24"/>
        </w:rPr>
        <w:t xml:space="preserve"> informuojama apie atliktus veiksmus projekte (projektiniai įvykiai) arba neprojektiniame objekte, kai </w:t>
      </w:r>
      <w:r w:rsidRPr="008E134F">
        <w:rPr>
          <w:rFonts w:cs="Times New Roman"/>
          <w:szCs w:val="24"/>
        </w:rPr>
        <w:t xml:space="preserve">nėra galimybės priskirti atsakingo </w:t>
      </w:r>
      <w:r w:rsidR="00045F22" w:rsidRPr="008E134F">
        <w:rPr>
          <w:rFonts w:cs="Times New Roman"/>
          <w:szCs w:val="24"/>
        </w:rPr>
        <w:t xml:space="preserve">asmens </w:t>
      </w:r>
      <w:r w:rsidRPr="008E134F">
        <w:rPr>
          <w:rFonts w:cs="Times New Roman"/>
          <w:szCs w:val="24"/>
        </w:rPr>
        <w:t xml:space="preserve">už objektą arba </w:t>
      </w:r>
      <w:r w:rsidR="00045F22" w:rsidRPr="008E134F">
        <w:rPr>
          <w:rFonts w:cs="Times New Roman"/>
          <w:szCs w:val="24"/>
        </w:rPr>
        <w:t xml:space="preserve">įvykiai </w:t>
      </w:r>
      <w:r w:rsidRPr="008E134F">
        <w:rPr>
          <w:rFonts w:cs="Times New Roman"/>
          <w:szCs w:val="24"/>
        </w:rPr>
        <w:t xml:space="preserve">nesusiję su vieno projekto objektu – Pradinė paraiška </w:t>
      </w:r>
      <w:r>
        <w:rPr>
          <w:rFonts w:cs="Times New Roman"/>
          <w:szCs w:val="24"/>
        </w:rPr>
        <w:t>(neprojektiniai įvykiai). SFMIS2014 naudotojas gali juos peržiūrėti SF</w:t>
      </w:r>
      <w:r w:rsidR="00A84AD6">
        <w:rPr>
          <w:rFonts w:cs="Times New Roman"/>
          <w:szCs w:val="24"/>
        </w:rPr>
        <w:t>MIS2014 prisijungimo lange</w:t>
      </w:r>
      <w:r w:rsidR="00E31695">
        <w:rPr>
          <w:rFonts w:cs="Times New Roman"/>
          <w:szCs w:val="24"/>
        </w:rPr>
        <w:t xml:space="preserve"> ir bendroje projekto dalyje skiltyje „Pranešimai“</w:t>
      </w:r>
      <w:r w:rsidR="00A84AD6">
        <w:rPr>
          <w:rFonts w:cs="Times New Roman"/>
          <w:szCs w:val="24"/>
        </w:rPr>
        <w:t xml:space="preserve"> </w:t>
      </w:r>
      <w:r w:rsidR="00A84AD6" w:rsidRPr="002C3A7A">
        <w:rPr>
          <w:rFonts w:cs="Times New Roman"/>
          <w:szCs w:val="24"/>
        </w:rPr>
        <w:t>SFMIS2014</w:t>
      </w:r>
      <w:r w:rsidR="003942A0" w:rsidRPr="008E134F">
        <w:rPr>
          <w:rFonts w:cs="Times New Roman"/>
          <w:szCs w:val="24"/>
        </w:rPr>
        <w:t>.</w:t>
      </w:r>
      <w:r w:rsidR="00D85CCE" w:rsidRPr="008E134F">
        <w:rPr>
          <w:rFonts w:cs="Times New Roman"/>
          <w:szCs w:val="24"/>
        </w:rPr>
        <w:t xml:space="preserve"> Neprojektinius įvykius gali peržiūrėti ir prenumeruoti tik naudotojas, </w:t>
      </w:r>
      <w:r w:rsidR="003040E4" w:rsidRPr="008E134F">
        <w:rPr>
          <w:rFonts w:cs="Times New Roman"/>
          <w:szCs w:val="24"/>
        </w:rPr>
        <w:t>kuriam suteikta atitinkamo (neprojektinio) SFMIS2014 objekto speciali teisė</w:t>
      </w:r>
      <w:r w:rsidR="00D85CCE" w:rsidRPr="008E134F">
        <w:rPr>
          <w:rFonts w:cs="Times New Roman"/>
          <w:szCs w:val="24"/>
        </w:rPr>
        <w:t>.</w:t>
      </w:r>
      <w:r w:rsidR="00D85CCE">
        <w:t xml:space="preserve">  </w:t>
      </w:r>
    </w:p>
    <w:p w14:paraId="690AAD89" w14:textId="14072273" w:rsidR="0001523E" w:rsidRPr="0001523E" w:rsidRDefault="002C3A7A" w:rsidP="009E292F">
      <w:pPr>
        <w:pStyle w:val="Sraopastraipa"/>
        <w:numPr>
          <w:ilvl w:val="0"/>
          <w:numId w:val="28"/>
        </w:numPr>
        <w:tabs>
          <w:tab w:val="left" w:pos="284"/>
          <w:tab w:val="left" w:pos="567"/>
        </w:tabs>
        <w:ind w:left="0" w:firstLine="0"/>
        <w:rPr>
          <w:rFonts w:cs="Times New Roman"/>
          <w:szCs w:val="24"/>
        </w:rPr>
      </w:pPr>
      <w:r w:rsidRPr="002C3A7A">
        <w:rPr>
          <w:b/>
        </w:rPr>
        <w:t>Priminimais</w:t>
      </w:r>
      <w:r w:rsidRPr="002C3A7A">
        <w:t xml:space="preserve"> informuojama  apie reikiamą atlikti veiksmą arba vėluojantį veiksmą </w:t>
      </w:r>
      <w:r w:rsidRPr="002C3A7A">
        <w:rPr>
          <w:rFonts w:cs="Times New Roman"/>
          <w:szCs w:val="24"/>
        </w:rPr>
        <w:t xml:space="preserve">projekte (projektiniai priminimai) arba neprojektiniame objekte, kai </w:t>
      </w:r>
      <w:r w:rsidRPr="002C3A7A">
        <w:t xml:space="preserve">nėra galimybės priskirti atsakingo už objektą arba </w:t>
      </w:r>
      <w:r w:rsidR="00045F22">
        <w:t xml:space="preserve">priminimai </w:t>
      </w:r>
      <w:r w:rsidRPr="002C3A7A">
        <w:t>nesusiję su vieno proj</w:t>
      </w:r>
      <w:r w:rsidR="00D85CCE">
        <w:t>ekto objektu – Paraiška</w:t>
      </w:r>
      <w:r w:rsidRPr="002C3A7A">
        <w:t xml:space="preserve"> </w:t>
      </w:r>
      <w:r w:rsidRPr="002C3A7A">
        <w:rPr>
          <w:rFonts w:cs="Times New Roman"/>
          <w:szCs w:val="24"/>
        </w:rPr>
        <w:t>(</w:t>
      </w:r>
      <w:r w:rsidRPr="0001523E">
        <w:rPr>
          <w:rFonts w:cs="Times New Roman"/>
          <w:szCs w:val="24"/>
        </w:rPr>
        <w:t>neprojektiniai priminimai)</w:t>
      </w:r>
      <w:r w:rsidRPr="002C3A7A">
        <w:t>.</w:t>
      </w:r>
      <w:r w:rsidR="008E134F">
        <w:t xml:space="preserve"> </w:t>
      </w:r>
      <w:r>
        <w:rPr>
          <w:rFonts w:cs="Times New Roman"/>
          <w:szCs w:val="24"/>
        </w:rPr>
        <w:t xml:space="preserve">SFMIS2014 naudotojas gali juos peržiūrėti </w:t>
      </w:r>
      <w:r w:rsidRPr="002C3A7A" w:rsidDel="003942A0">
        <w:rPr>
          <w:rStyle w:val="Komentaronuoroda"/>
          <w:rFonts w:asciiTheme="minorHAnsi" w:hAnsiTheme="minorHAnsi"/>
        </w:rPr>
        <w:t xml:space="preserve"> </w:t>
      </w:r>
      <w:r w:rsidR="00E31695" w:rsidRPr="002C3A7A">
        <w:rPr>
          <w:rFonts w:cs="Times New Roman"/>
          <w:szCs w:val="24"/>
        </w:rPr>
        <w:t>SFMIS2014 prisijungimo lange ir bendroje projekto dalyje skiltyje „Pranešimai“</w:t>
      </w:r>
      <w:r>
        <w:rPr>
          <w:rFonts w:cs="Times New Roman"/>
          <w:szCs w:val="24"/>
        </w:rPr>
        <w:t xml:space="preserve">. </w:t>
      </w:r>
      <w:r w:rsidR="00D85CCE">
        <w:t xml:space="preserve">Neprojektinius priminimus gali peržiūrėti ir prenumeruoti tik naudotojas, turintis to objekto peržiūros teisę. </w:t>
      </w:r>
      <w:r w:rsidR="0001523E" w:rsidRPr="002C3A7A">
        <w:rPr>
          <w:rFonts w:cs="Times New Roman"/>
          <w:szCs w:val="24"/>
        </w:rPr>
        <w:t xml:space="preserve">Jeigu projektinis priminimas </w:t>
      </w:r>
      <w:r w:rsidR="0001523E" w:rsidRPr="002C3A7A">
        <w:rPr>
          <w:rFonts w:cs="Times New Roman"/>
          <w:bCs/>
          <w:szCs w:val="24"/>
        </w:rPr>
        <w:t xml:space="preserve">nėra </w:t>
      </w:r>
      <w:r w:rsidR="0001523E">
        <w:rPr>
          <w:rFonts w:cs="Times New Roman"/>
          <w:bCs/>
          <w:szCs w:val="24"/>
        </w:rPr>
        <w:t xml:space="preserve">susijęs su </w:t>
      </w:r>
      <w:r w:rsidR="0001523E" w:rsidRPr="002C3A7A">
        <w:rPr>
          <w:rFonts w:cs="Times New Roman"/>
          <w:bCs/>
          <w:szCs w:val="24"/>
        </w:rPr>
        <w:t xml:space="preserve"> konkre</w:t>
      </w:r>
      <w:r w:rsidR="0001523E">
        <w:rPr>
          <w:rFonts w:cs="Times New Roman"/>
          <w:bCs/>
          <w:szCs w:val="24"/>
        </w:rPr>
        <w:t>čiu</w:t>
      </w:r>
      <w:r w:rsidR="0001523E" w:rsidRPr="002C3A7A">
        <w:rPr>
          <w:rFonts w:cs="Times New Roman"/>
          <w:bCs/>
          <w:szCs w:val="24"/>
        </w:rPr>
        <w:t xml:space="preserve"> objekt</w:t>
      </w:r>
      <w:r w:rsidR="0001523E">
        <w:rPr>
          <w:rFonts w:cs="Times New Roman"/>
          <w:bCs/>
          <w:szCs w:val="24"/>
        </w:rPr>
        <w:t>u</w:t>
      </w:r>
      <w:r w:rsidR="0001523E" w:rsidRPr="002C3A7A">
        <w:rPr>
          <w:rFonts w:cs="Times New Roman"/>
          <w:b/>
          <w:bCs/>
          <w:szCs w:val="24"/>
        </w:rPr>
        <w:t xml:space="preserve"> </w:t>
      </w:r>
      <w:r w:rsidR="0001523E" w:rsidRPr="002C3A7A">
        <w:rPr>
          <w:rFonts w:cs="Times New Roman"/>
          <w:szCs w:val="24"/>
        </w:rPr>
        <w:t xml:space="preserve">(pvz., „Priminimas pateikti MP“), tai </w:t>
      </w:r>
      <w:r w:rsidR="0001523E" w:rsidRPr="002C3A7A">
        <w:rPr>
          <w:rFonts w:cs="Times New Roman"/>
          <w:bCs/>
          <w:szCs w:val="24"/>
        </w:rPr>
        <w:t>toks priminimas bus objekte „Sutartis“.</w:t>
      </w:r>
      <w:r w:rsidR="0001523E">
        <w:rPr>
          <w:rFonts w:cs="Times New Roman"/>
          <w:bCs/>
          <w:szCs w:val="24"/>
        </w:rPr>
        <w:t xml:space="preserve"> </w:t>
      </w:r>
    </w:p>
    <w:p w14:paraId="334AE569" w14:textId="23D63F08" w:rsidR="002C3A7A" w:rsidRPr="002C3A7A" w:rsidRDefault="002C3A7A" w:rsidP="009E292F">
      <w:pPr>
        <w:pStyle w:val="Sraopastraipa"/>
        <w:numPr>
          <w:ilvl w:val="0"/>
          <w:numId w:val="28"/>
        </w:numPr>
        <w:tabs>
          <w:tab w:val="left" w:pos="284"/>
          <w:tab w:val="left" w:pos="567"/>
        </w:tabs>
        <w:ind w:left="0" w:firstLine="0"/>
        <w:rPr>
          <w:rFonts w:cs="Times New Roman"/>
          <w:szCs w:val="24"/>
        </w:rPr>
      </w:pPr>
      <w:r w:rsidRPr="002C3A7A">
        <w:rPr>
          <w:rFonts w:cs="Times New Roman"/>
          <w:szCs w:val="24"/>
        </w:rPr>
        <w:t>Priminimai rodomi, kol reikalaujamas veiksmas nėra atliktas</w:t>
      </w:r>
      <w:r w:rsidR="00633325">
        <w:rPr>
          <w:rFonts w:cs="Times New Roman"/>
          <w:szCs w:val="24"/>
        </w:rPr>
        <w:t>. Priminimu sąrašas naudotojui atnaujinamas</w:t>
      </w:r>
      <w:r w:rsidR="00071477">
        <w:rPr>
          <w:rFonts w:cs="Times New Roman"/>
          <w:szCs w:val="24"/>
        </w:rPr>
        <w:t xml:space="preserve"> kartą </w:t>
      </w:r>
      <w:r w:rsidR="00633325">
        <w:rPr>
          <w:rFonts w:cs="Times New Roman"/>
          <w:szCs w:val="24"/>
        </w:rPr>
        <w:t>per</w:t>
      </w:r>
      <w:r w:rsidR="00071477">
        <w:rPr>
          <w:rFonts w:cs="Times New Roman"/>
          <w:szCs w:val="24"/>
        </w:rPr>
        <w:t xml:space="preserve"> parą</w:t>
      </w:r>
      <w:r w:rsidRPr="002C3A7A">
        <w:rPr>
          <w:rFonts w:cs="Times New Roman"/>
          <w:szCs w:val="24"/>
        </w:rPr>
        <w:t>.</w:t>
      </w:r>
    </w:p>
    <w:p w14:paraId="7058D7ED" w14:textId="37BEF73C" w:rsidR="00E31695" w:rsidRPr="00131105" w:rsidRDefault="002C3A7A" w:rsidP="009E292F">
      <w:pPr>
        <w:pStyle w:val="Sraopastraipa"/>
        <w:numPr>
          <w:ilvl w:val="0"/>
          <w:numId w:val="28"/>
        </w:numPr>
        <w:tabs>
          <w:tab w:val="left" w:pos="284"/>
          <w:tab w:val="left" w:pos="567"/>
        </w:tabs>
        <w:ind w:left="0" w:firstLine="0"/>
        <w:rPr>
          <w:rFonts w:cs="Times New Roman"/>
          <w:szCs w:val="24"/>
        </w:rPr>
      </w:pPr>
      <w:r>
        <w:t xml:space="preserve">Priminimuose apie vėluojančius atlikti veiksmus nurodyti veiksmai privalo būti atlikti. </w:t>
      </w:r>
      <w:r w:rsidR="007B49AD">
        <w:t>Priminimai gali būti naudojami institucijų vykdomų funkcijų savalaikiškumo</w:t>
      </w:r>
      <w:r w:rsidR="008E134F">
        <w:t xml:space="preserve"> </w:t>
      </w:r>
      <w:r w:rsidR="007B49AD">
        <w:t>bei monitoringo užtikrinimui.</w:t>
      </w:r>
    </w:p>
    <w:p w14:paraId="341F95B6" w14:textId="3E2EA2C2" w:rsidR="00071477" w:rsidRPr="002C3A7A" w:rsidRDefault="00071477" w:rsidP="009E292F">
      <w:pPr>
        <w:pStyle w:val="Sraopastraipa"/>
        <w:numPr>
          <w:ilvl w:val="0"/>
          <w:numId w:val="28"/>
        </w:numPr>
        <w:tabs>
          <w:tab w:val="left" w:pos="284"/>
          <w:tab w:val="left" w:pos="567"/>
        </w:tabs>
        <w:ind w:left="0" w:firstLine="0"/>
        <w:rPr>
          <w:rFonts w:cs="Times New Roman"/>
          <w:szCs w:val="24"/>
        </w:rPr>
      </w:pPr>
      <w:r>
        <w:t>Įvykių ir priminimų sąraša</w:t>
      </w:r>
      <w:r w:rsidR="00131105">
        <w:t>i</w:t>
      </w:r>
      <w:r>
        <w:t xml:space="preserve"> ir atitinkamų įvykių ir priminimų rodymas SFMIS2014 ir DMS nurodyti 3</w:t>
      </w:r>
      <w:r w:rsidR="00131105">
        <w:t xml:space="preserve"> ir 4</w:t>
      </w:r>
      <w:r>
        <w:t xml:space="preserve"> pried</w:t>
      </w:r>
      <w:r w:rsidR="00131105">
        <w:t>uos</w:t>
      </w:r>
      <w:r>
        <w:t>e.</w:t>
      </w:r>
    </w:p>
    <w:p w14:paraId="3BA4EE71" w14:textId="77777777" w:rsidR="006D1BE2" w:rsidRPr="008E60B3" w:rsidRDefault="003F4252" w:rsidP="007A5A22">
      <w:pPr>
        <w:pStyle w:val="Antrat1"/>
        <w:numPr>
          <w:ilvl w:val="0"/>
          <w:numId w:val="43"/>
        </w:numPr>
        <w:spacing w:after="240"/>
        <w:rPr>
          <w:rFonts w:ascii="Times New Roman" w:hAnsi="Times New Roman" w:cs="Times New Roman"/>
        </w:rPr>
      </w:pPr>
      <w:bookmarkStart w:id="103" w:name="_Toc534209069"/>
      <w:bookmarkStart w:id="104" w:name="_Toc534977102"/>
      <w:bookmarkStart w:id="105" w:name="_Toc534977372"/>
      <w:bookmarkStart w:id="106" w:name="_Toc534977645"/>
      <w:bookmarkStart w:id="107" w:name="_Toc534977910"/>
      <w:bookmarkStart w:id="108" w:name="_Toc534979883"/>
      <w:bookmarkStart w:id="109" w:name="_Toc534980598"/>
      <w:bookmarkStart w:id="110" w:name="_Toc534981398"/>
      <w:bookmarkStart w:id="111" w:name="_Toc534981564"/>
      <w:bookmarkStart w:id="112" w:name="_Toc534981730"/>
      <w:bookmarkStart w:id="113" w:name="_Toc4594501"/>
      <w:bookmarkStart w:id="114" w:name="_Toc88662462"/>
      <w:bookmarkEnd w:id="103"/>
      <w:bookmarkEnd w:id="104"/>
      <w:bookmarkEnd w:id="105"/>
      <w:bookmarkEnd w:id="106"/>
      <w:bookmarkEnd w:id="107"/>
      <w:bookmarkEnd w:id="108"/>
      <w:bookmarkEnd w:id="109"/>
      <w:bookmarkEnd w:id="110"/>
      <w:bookmarkEnd w:id="111"/>
      <w:bookmarkEnd w:id="112"/>
      <w:r w:rsidRPr="008E60B3">
        <w:rPr>
          <w:rFonts w:ascii="Times New Roman" w:hAnsi="Times New Roman" w:cs="Times New Roman"/>
        </w:rPr>
        <w:lastRenderedPageBreak/>
        <w:t xml:space="preserve">PARAIŠKŲ </w:t>
      </w:r>
      <w:r w:rsidR="006D1BE2" w:rsidRPr="008E60B3">
        <w:rPr>
          <w:rFonts w:ascii="Times New Roman" w:hAnsi="Times New Roman" w:cs="Times New Roman"/>
        </w:rPr>
        <w:t>REGISTRAVIMAS.</w:t>
      </w:r>
      <w:r w:rsidR="00D41F26" w:rsidRPr="008E60B3">
        <w:rPr>
          <w:rFonts w:ascii="Times New Roman" w:hAnsi="Times New Roman" w:cs="Times New Roman"/>
        </w:rPr>
        <w:t xml:space="preserve"> </w:t>
      </w:r>
      <w:r w:rsidR="006D1BE2" w:rsidRPr="008E60B3">
        <w:rPr>
          <w:rFonts w:ascii="Times New Roman" w:hAnsi="Times New Roman" w:cs="Times New Roman"/>
        </w:rPr>
        <w:t>PARAIŠKŲ DUOMENŲ TVARKYMAS</w:t>
      </w:r>
      <w:bookmarkEnd w:id="113"/>
      <w:bookmarkEnd w:id="114"/>
    </w:p>
    <w:tbl>
      <w:tblPr>
        <w:tblStyle w:val="GridTable5Dark-Accent11"/>
        <w:tblW w:w="9918" w:type="dxa"/>
        <w:tblLook w:val="0420" w:firstRow="1" w:lastRow="0" w:firstColumn="0" w:lastColumn="0" w:noHBand="0" w:noVBand="1"/>
      </w:tblPr>
      <w:tblGrid>
        <w:gridCol w:w="5665"/>
        <w:gridCol w:w="4253"/>
      </w:tblGrid>
      <w:tr w:rsidR="005B21B5" w:rsidRPr="008F2A94" w14:paraId="1A30B1A3" w14:textId="77777777" w:rsidTr="008E134F">
        <w:trPr>
          <w:cnfStyle w:val="100000000000" w:firstRow="1" w:lastRow="0" w:firstColumn="0" w:lastColumn="0" w:oddVBand="0" w:evenVBand="0" w:oddHBand="0" w:evenHBand="0" w:firstRowFirstColumn="0" w:firstRowLastColumn="0" w:lastRowFirstColumn="0" w:lastRowLastColumn="0"/>
        </w:trPr>
        <w:tc>
          <w:tcPr>
            <w:tcW w:w="5665" w:type="dxa"/>
          </w:tcPr>
          <w:p w14:paraId="415C341A" w14:textId="77777777" w:rsidR="005B21B5" w:rsidRPr="008F2A94" w:rsidRDefault="005B21B5" w:rsidP="008F2A94">
            <w:pPr>
              <w:pStyle w:val="Sraopastraipa"/>
              <w:tabs>
                <w:tab w:val="left" w:pos="284"/>
                <w:tab w:val="left" w:pos="567"/>
              </w:tabs>
              <w:spacing w:line="276" w:lineRule="auto"/>
              <w:ind w:firstLine="0"/>
              <w:rPr>
                <w:rFonts w:cs="Times New Roman"/>
                <w:sz w:val="22"/>
                <w:szCs w:val="24"/>
              </w:rPr>
            </w:pPr>
            <w:r w:rsidRPr="008F2A94">
              <w:rPr>
                <w:rFonts w:cs="Times New Roman"/>
                <w:sz w:val="22"/>
                <w:szCs w:val="24"/>
              </w:rPr>
              <w:t xml:space="preserve">Funkcija </w:t>
            </w:r>
          </w:p>
        </w:tc>
        <w:tc>
          <w:tcPr>
            <w:tcW w:w="4253" w:type="dxa"/>
          </w:tcPr>
          <w:p w14:paraId="09479520" w14:textId="77777777" w:rsidR="005B21B5" w:rsidRPr="008F2A94" w:rsidRDefault="005B21B5" w:rsidP="008F2A94">
            <w:pPr>
              <w:pStyle w:val="Sraopastraipa"/>
              <w:tabs>
                <w:tab w:val="left" w:pos="284"/>
                <w:tab w:val="left" w:pos="567"/>
              </w:tabs>
              <w:spacing w:line="276" w:lineRule="auto"/>
              <w:ind w:firstLine="0"/>
              <w:rPr>
                <w:rFonts w:cs="Times New Roman"/>
                <w:sz w:val="22"/>
                <w:szCs w:val="24"/>
              </w:rPr>
            </w:pPr>
            <w:r w:rsidRPr="008F2A94">
              <w:rPr>
                <w:rFonts w:cs="Times New Roman"/>
                <w:sz w:val="22"/>
                <w:szCs w:val="24"/>
              </w:rPr>
              <w:t>Atsakinga institucija</w:t>
            </w:r>
          </w:p>
        </w:tc>
      </w:tr>
      <w:tr w:rsidR="005B21B5" w:rsidRPr="008F2A94" w14:paraId="0763FB8F"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591B78DB" w14:textId="77777777" w:rsidR="005B21B5" w:rsidRPr="008F2A94" w:rsidRDefault="005B21B5" w:rsidP="008F2A94">
            <w:pPr>
              <w:pStyle w:val="Sraopastraipa"/>
              <w:tabs>
                <w:tab w:val="left" w:pos="284"/>
                <w:tab w:val="left" w:pos="567"/>
              </w:tabs>
              <w:spacing w:line="276" w:lineRule="auto"/>
              <w:ind w:firstLine="0"/>
              <w:rPr>
                <w:rFonts w:cs="Times New Roman"/>
                <w:b/>
                <w:sz w:val="22"/>
                <w:szCs w:val="24"/>
              </w:rPr>
            </w:pPr>
            <w:r w:rsidRPr="008F2A94">
              <w:rPr>
                <w:rFonts w:cs="Times New Roman"/>
                <w:sz w:val="22"/>
                <w:szCs w:val="24"/>
              </w:rPr>
              <w:t>Paraiškos registravimas ir tvirtinimas</w:t>
            </w:r>
          </w:p>
        </w:tc>
        <w:tc>
          <w:tcPr>
            <w:tcW w:w="4253" w:type="dxa"/>
          </w:tcPr>
          <w:p w14:paraId="0DF83DB5" w14:textId="77777777" w:rsidR="005B21B5" w:rsidRPr="008F2A94" w:rsidRDefault="005B21B5" w:rsidP="008F2A94">
            <w:pPr>
              <w:pStyle w:val="Sraopastraipa"/>
              <w:tabs>
                <w:tab w:val="left" w:pos="284"/>
                <w:tab w:val="left" w:pos="567"/>
              </w:tabs>
              <w:spacing w:line="276" w:lineRule="auto"/>
              <w:ind w:firstLine="0"/>
              <w:rPr>
                <w:rFonts w:cs="Times New Roman"/>
                <w:sz w:val="22"/>
                <w:szCs w:val="24"/>
              </w:rPr>
            </w:pPr>
            <w:r w:rsidRPr="008F2A94">
              <w:rPr>
                <w:rFonts w:cs="Times New Roman"/>
                <w:sz w:val="22"/>
                <w:szCs w:val="24"/>
              </w:rPr>
              <w:t xml:space="preserve">įgyvendinančioji institucija </w:t>
            </w:r>
          </w:p>
        </w:tc>
      </w:tr>
    </w:tbl>
    <w:p w14:paraId="21B65646" w14:textId="77777777" w:rsidR="003F4252" w:rsidRPr="008A18D6" w:rsidRDefault="003F4252" w:rsidP="00226F60">
      <w:pPr>
        <w:tabs>
          <w:tab w:val="left" w:pos="284"/>
          <w:tab w:val="left" w:pos="567"/>
        </w:tabs>
        <w:spacing w:after="0" w:line="360" w:lineRule="auto"/>
        <w:jc w:val="both"/>
        <w:rPr>
          <w:rFonts w:ascii="Times New Roman" w:hAnsi="Times New Roman" w:cs="Times New Roman"/>
          <w:sz w:val="24"/>
          <w:szCs w:val="24"/>
        </w:rPr>
      </w:pPr>
    </w:p>
    <w:p w14:paraId="6B186D2E" w14:textId="77777777" w:rsidR="00BD14CD" w:rsidRPr="008A18D6" w:rsidRDefault="003F4252" w:rsidP="00496696">
      <w:pPr>
        <w:pStyle w:val="Sraopastraipa"/>
        <w:numPr>
          <w:ilvl w:val="0"/>
          <w:numId w:val="5"/>
        </w:numPr>
        <w:tabs>
          <w:tab w:val="left" w:pos="284"/>
          <w:tab w:val="left" w:pos="567"/>
        </w:tabs>
        <w:ind w:left="0" w:firstLine="0"/>
        <w:rPr>
          <w:rFonts w:cs="Times New Roman"/>
          <w:szCs w:val="24"/>
        </w:rPr>
      </w:pPr>
      <w:r w:rsidRPr="008A18D6">
        <w:rPr>
          <w:rFonts w:cs="Times New Roman"/>
          <w:szCs w:val="24"/>
        </w:rPr>
        <w:t xml:space="preserve">Paraiškos formos yra nustatytos Projektų administravimo ir finansavimo taisyklėse ir Finansinių priemonių įgyvendinimo taisyklėse. </w:t>
      </w:r>
    </w:p>
    <w:p w14:paraId="23216EEE" w14:textId="77777777" w:rsidR="003F4252" w:rsidRPr="008A18D6" w:rsidRDefault="003F4252" w:rsidP="00496696">
      <w:pPr>
        <w:pStyle w:val="Sraopastraipa"/>
        <w:numPr>
          <w:ilvl w:val="0"/>
          <w:numId w:val="5"/>
        </w:numPr>
        <w:tabs>
          <w:tab w:val="left" w:pos="284"/>
          <w:tab w:val="left" w:pos="567"/>
        </w:tabs>
        <w:ind w:left="0" w:firstLine="0"/>
        <w:rPr>
          <w:rFonts w:cs="Times New Roman"/>
          <w:szCs w:val="24"/>
        </w:rPr>
      </w:pPr>
      <w:r w:rsidRPr="008A18D6">
        <w:rPr>
          <w:rFonts w:cs="Times New Roman"/>
          <w:szCs w:val="24"/>
        </w:rPr>
        <w:t>Kai įgyvendinami veiksmų programos techninės paramos prioritetai, pildomas sutikimas įgyvendinti techninės paramos projektą pagal formą, nustatytą Techninės paramos administravimo taisyklėse</w:t>
      </w:r>
      <w:r w:rsidR="004042E6" w:rsidRPr="008A18D6">
        <w:rPr>
          <w:rStyle w:val="Puslapioinaosnuoroda"/>
          <w:rFonts w:cs="Times New Roman"/>
          <w:szCs w:val="24"/>
        </w:rPr>
        <w:footnoteReference w:id="5"/>
      </w:r>
    </w:p>
    <w:p w14:paraId="54A9659E" w14:textId="77777777" w:rsidR="003F4252" w:rsidRPr="008A18D6" w:rsidRDefault="003F4252" w:rsidP="00496696">
      <w:pPr>
        <w:pStyle w:val="Sraopastraipa"/>
        <w:numPr>
          <w:ilvl w:val="0"/>
          <w:numId w:val="5"/>
        </w:numPr>
        <w:tabs>
          <w:tab w:val="left" w:pos="284"/>
          <w:tab w:val="left" w:pos="567"/>
        </w:tabs>
        <w:ind w:left="0" w:firstLine="0"/>
        <w:rPr>
          <w:rFonts w:cs="Times New Roman"/>
          <w:szCs w:val="24"/>
        </w:rPr>
      </w:pPr>
      <w:r w:rsidRPr="008A18D6">
        <w:rPr>
          <w:rFonts w:cs="Times New Roman"/>
          <w:szCs w:val="24"/>
        </w:rPr>
        <w:t>Priemonių, kurios įgyvendinamos visuotinės dotacijos būdu ir kurių įgyvendinančioji institucija yra UAB „Investicijų ir verslo garantijos“, paraiškų duomenys yra importuojami į SFMIS2014 iš įgyvendinančiosios institucijos informacinės sistemos ir nekoreguojami SFMIS2014.</w:t>
      </w:r>
    </w:p>
    <w:p w14:paraId="01AC5158" w14:textId="77777777" w:rsidR="001C5A1E" w:rsidRPr="008A18D6" w:rsidRDefault="0000434D" w:rsidP="00496696">
      <w:pPr>
        <w:pStyle w:val="Sraopastraipa"/>
        <w:numPr>
          <w:ilvl w:val="0"/>
          <w:numId w:val="5"/>
        </w:numPr>
        <w:tabs>
          <w:tab w:val="left" w:pos="284"/>
          <w:tab w:val="left" w:pos="567"/>
        </w:tabs>
        <w:ind w:left="0" w:firstLine="0"/>
        <w:rPr>
          <w:rFonts w:cs="Times New Roman"/>
          <w:szCs w:val="24"/>
        </w:rPr>
      </w:pPr>
      <w:r w:rsidRPr="008A18D6">
        <w:rPr>
          <w:rFonts w:cs="Times New Roman"/>
          <w:szCs w:val="24"/>
        </w:rPr>
        <w:t>SFMIS2014 pildomi paraiškos duomenų laukai ir jų pildymo instrukcija nustatyta Paraiškos SFMIS duomenų formoje, patvirtintoje DG2014.</w:t>
      </w:r>
    </w:p>
    <w:p w14:paraId="40394F25" w14:textId="77777777" w:rsidR="001C5A1E" w:rsidRPr="008E60B3" w:rsidRDefault="001C5A1E" w:rsidP="008E60B3">
      <w:pPr>
        <w:pStyle w:val="Antrat2"/>
        <w:numPr>
          <w:ilvl w:val="1"/>
          <w:numId w:val="43"/>
        </w:numPr>
        <w:spacing w:before="120" w:after="120"/>
        <w:rPr>
          <w:rFonts w:ascii="Times New Roman" w:hAnsi="Times New Roman" w:cs="Times New Roman"/>
        </w:rPr>
      </w:pPr>
      <w:bookmarkStart w:id="115" w:name="_Toc4594502"/>
      <w:bookmarkStart w:id="116" w:name="_Toc88662463"/>
      <w:r w:rsidRPr="008E60B3">
        <w:rPr>
          <w:rFonts w:ascii="Times New Roman" w:hAnsi="Times New Roman" w:cs="Times New Roman"/>
        </w:rPr>
        <w:t>Paraiškos registravimas</w:t>
      </w:r>
      <w:bookmarkEnd w:id="115"/>
      <w:bookmarkEnd w:id="116"/>
    </w:p>
    <w:p w14:paraId="719E07B8" w14:textId="77777777" w:rsidR="000B6EBA" w:rsidRPr="008A18D6" w:rsidRDefault="008D2C05" w:rsidP="00496696">
      <w:pPr>
        <w:pStyle w:val="Sraopastraipa"/>
        <w:numPr>
          <w:ilvl w:val="0"/>
          <w:numId w:val="5"/>
        </w:numPr>
        <w:tabs>
          <w:tab w:val="left" w:pos="284"/>
        </w:tabs>
        <w:ind w:left="0" w:firstLine="0"/>
        <w:rPr>
          <w:rFonts w:cs="Times New Roman"/>
        </w:rPr>
      </w:pPr>
      <w:r w:rsidRPr="008A18D6">
        <w:rPr>
          <w:rFonts w:cs="Times New Roman"/>
        </w:rPr>
        <w:t xml:space="preserve">Visos gautos paraiškos yra registruojamos </w:t>
      </w:r>
      <w:r w:rsidR="003F4252" w:rsidRPr="008A18D6">
        <w:rPr>
          <w:rFonts w:cs="Times New Roman"/>
        </w:rPr>
        <w:t>automatiškai iš DMS įkeli</w:t>
      </w:r>
      <w:r w:rsidRPr="008A18D6">
        <w:rPr>
          <w:rFonts w:cs="Times New Roman"/>
        </w:rPr>
        <w:t xml:space="preserve">ant </w:t>
      </w:r>
      <w:r w:rsidR="003F4252" w:rsidRPr="008A18D6">
        <w:rPr>
          <w:rFonts w:cs="Times New Roman"/>
        </w:rPr>
        <w:t xml:space="preserve">paraiškos </w:t>
      </w:r>
      <w:r w:rsidRPr="008A18D6">
        <w:rPr>
          <w:rFonts w:cs="Times New Roman"/>
        </w:rPr>
        <w:t xml:space="preserve">duomenis </w:t>
      </w:r>
      <w:r w:rsidR="003F4252" w:rsidRPr="008A18D6">
        <w:rPr>
          <w:rFonts w:cs="Times New Roman"/>
        </w:rPr>
        <w:t>(netaikoma, kai patikslinta paraiška pateikiama per DMS)</w:t>
      </w:r>
      <w:r w:rsidRPr="008A18D6">
        <w:rPr>
          <w:rFonts w:cs="Times New Roman"/>
        </w:rPr>
        <w:t>.</w:t>
      </w:r>
    </w:p>
    <w:p w14:paraId="569B1068" w14:textId="77777777" w:rsidR="008D2C05" w:rsidRPr="008A18D6" w:rsidRDefault="00A6340A" w:rsidP="00496696">
      <w:pPr>
        <w:pStyle w:val="Sraopastraipa"/>
        <w:numPr>
          <w:ilvl w:val="0"/>
          <w:numId w:val="5"/>
        </w:numPr>
        <w:tabs>
          <w:tab w:val="left" w:pos="284"/>
        </w:tabs>
        <w:ind w:left="0" w:firstLine="0"/>
      </w:pPr>
      <w:r>
        <w:rPr>
          <w:rFonts w:cs="Times New Roman"/>
          <w:szCs w:val="24"/>
        </w:rPr>
        <w:t>Išimtiniais teisės aktuose nustatytais atvejais</w:t>
      </w:r>
      <w:r w:rsidR="008D2C05" w:rsidRPr="008A18D6">
        <w:rPr>
          <w:rFonts w:cs="Times New Roman"/>
          <w:szCs w:val="24"/>
        </w:rPr>
        <w:t xml:space="preserve">, </w:t>
      </w:r>
      <w:r w:rsidR="000B6EBA" w:rsidRPr="008A18D6">
        <w:rPr>
          <w:rFonts w:cs="Times New Roman"/>
          <w:szCs w:val="24"/>
        </w:rPr>
        <w:t xml:space="preserve">kitais būdais </w:t>
      </w:r>
      <w:r w:rsidR="008D2C05" w:rsidRPr="008A18D6">
        <w:rPr>
          <w:rFonts w:cs="Times New Roman"/>
          <w:szCs w:val="24"/>
        </w:rPr>
        <w:t xml:space="preserve">gautą paraišką kartu su pagal teisės aktus reikalaujamais pateikti dokumentais (jei jie teikiami) atsakingas įgyvendinančiosios institucijos darbuotojas ne vėliau kaip per 7 dienas nuo paraiškos gavimo įgyvendinančiojoje institucijoje dienos turi užregistruoti SFMIS2014 </w:t>
      </w:r>
      <w:r w:rsidR="003F4252" w:rsidRPr="008A18D6">
        <w:rPr>
          <w:rFonts w:cs="Times New Roman"/>
        </w:rPr>
        <w:t>įkel</w:t>
      </w:r>
      <w:r w:rsidR="008D2C05" w:rsidRPr="008A18D6">
        <w:rPr>
          <w:rFonts w:cs="Times New Roman"/>
        </w:rPr>
        <w:t>damas</w:t>
      </w:r>
      <w:r w:rsidR="003F4252" w:rsidRPr="008A18D6">
        <w:rPr>
          <w:rFonts w:cs="Times New Roman"/>
        </w:rPr>
        <w:t xml:space="preserve"> elektroninės paraiškos versijos duomenis iš elektroninės formos</w:t>
      </w:r>
      <w:r w:rsidR="008D2C05" w:rsidRPr="008A18D6">
        <w:rPr>
          <w:rFonts w:cs="Times New Roman"/>
        </w:rPr>
        <w:t xml:space="preserve"> arba </w:t>
      </w:r>
      <w:r w:rsidR="00BF2709" w:rsidRPr="008A18D6">
        <w:rPr>
          <w:rFonts w:cs="Times New Roman"/>
        </w:rPr>
        <w:t>r</w:t>
      </w:r>
      <w:r w:rsidR="00543795" w:rsidRPr="008A18D6">
        <w:rPr>
          <w:rFonts w:cs="Times New Roman"/>
        </w:rPr>
        <w:t>anka įve</w:t>
      </w:r>
      <w:r w:rsidR="008D2C05" w:rsidRPr="008A18D6">
        <w:rPr>
          <w:rFonts w:cs="Times New Roman"/>
        </w:rPr>
        <w:t xml:space="preserve">sdamas </w:t>
      </w:r>
      <w:r w:rsidR="00543795" w:rsidRPr="008A18D6">
        <w:rPr>
          <w:rFonts w:cs="Times New Roman"/>
        </w:rPr>
        <w:t>paraiškos duomen</w:t>
      </w:r>
      <w:r w:rsidR="008D2C05" w:rsidRPr="008A18D6">
        <w:rPr>
          <w:rFonts w:cs="Times New Roman"/>
        </w:rPr>
        <w:t>i</w:t>
      </w:r>
      <w:r w:rsidR="00543795" w:rsidRPr="008A18D6">
        <w:rPr>
          <w:rFonts w:cs="Times New Roman"/>
        </w:rPr>
        <w:t>s iš popierinės paraiškos versijos</w:t>
      </w:r>
      <w:r w:rsidR="000B6EBA" w:rsidRPr="008A18D6">
        <w:rPr>
          <w:rFonts w:cs="Times New Roman"/>
        </w:rPr>
        <w:t>.</w:t>
      </w:r>
      <w:r w:rsidR="00BF2709" w:rsidRPr="008A18D6">
        <w:rPr>
          <w:rFonts w:cs="Times New Roman"/>
        </w:rPr>
        <w:t xml:space="preserve"> </w:t>
      </w:r>
    </w:p>
    <w:p w14:paraId="15D15BA5" w14:textId="77777777" w:rsidR="006D1BE2" w:rsidRPr="008A18D6" w:rsidRDefault="003F4252" w:rsidP="00496696">
      <w:pPr>
        <w:pStyle w:val="Sraopastraipa"/>
        <w:numPr>
          <w:ilvl w:val="0"/>
          <w:numId w:val="5"/>
        </w:numPr>
        <w:tabs>
          <w:tab w:val="left" w:pos="284"/>
          <w:tab w:val="left" w:pos="567"/>
        </w:tabs>
        <w:ind w:left="0" w:firstLine="0"/>
        <w:rPr>
          <w:rFonts w:cs="Times New Roman"/>
          <w:szCs w:val="24"/>
        </w:rPr>
      </w:pPr>
      <w:r w:rsidRPr="008A18D6">
        <w:rPr>
          <w:rFonts w:cs="Times New Roman"/>
          <w:szCs w:val="24"/>
        </w:rPr>
        <w:t>Automatiškai užregistravus paraišką arba pirmą kartą išsaugojus paraiškos duomenis</w:t>
      </w:r>
      <w:r w:rsidR="008D2C05" w:rsidRPr="008A18D6">
        <w:rPr>
          <w:rFonts w:cs="Times New Roman"/>
          <w:szCs w:val="24"/>
        </w:rPr>
        <w:t xml:space="preserve"> </w:t>
      </w:r>
      <w:r w:rsidR="006D1BE2" w:rsidRPr="008A18D6">
        <w:rPr>
          <w:rFonts w:cs="Times New Roman"/>
          <w:szCs w:val="24"/>
        </w:rPr>
        <w:t>atliekami veiksmai</w:t>
      </w:r>
      <w:r w:rsidRPr="008A18D6">
        <w:rPr>
          <w:rFonts w:cs="Times New Roman"/>
          <w:szCs w:val="24"/>
        </w:rPr>
        <w:t>:</w:t>
      </w:r>
    </w:p>
    <w:p w14:paraId="1BB59811" w14:textId="77777777" w:rsidR="006D1BE2" w:rsidRPr="008A18D6" w:rsidRDefault="003F4252" w:rsidP="00496696">
      <w:pPr>
        <w:pStyle w:val="Sraopastraipa"/>
        <w:numPr>
          <w:ilvl w:val="1"/>
          <w:numId w:val="5"/>
        </w:numPr>
        <w:tabs>
          <w:tab w:val="left" w:pos="284"/>
          <w:tab w:val="left" w:pos="567"/>
        </w:tabs>
        <w:ind w:left="0" w:firstLine="0"/>
        <w:rPr>
          <w:rFonts w:cs="Times New Roman"/>
          <w:szCs w:val="24"/>
        </w:rPr>
      </w:pPr>
      <w:r w:rsidRPr="008A18D6">
        <w:rPr>
          <w:rFonts w:cs="Times New Roman"/>
          <w:szCs w:val="24"/>
        </w:rPr>
        <w:t>SFMIS2014 paraiškai automatiškai suteikiamas unikalus kodas pagal kodavimo instrukciją;</w:t>
      </w:r>
    </w:p>
    <w:p w14:paraId="209796D3" w14:textId="77777777" w:rsidR="006D1BE2" w:rsidRPr="008A18D6" w:rsidRDefault="003F4252" w:rsidP="00496696">
      <w:pPr>
        <w:pStyle w:val="Sraopastraipa"/>
        <w:numPr>
          <w:ilvl w:val="1"/>
          <w:numId w:val="5"/>
        </w:numPr>
        <w:tabs>
          <w:tab w:val="left" w:pos="284"/>
          <w:tab w:val="left" w:pos="567"/>
        </w:tabs>
        <w:ind w:left="0" w:firstLine="0"/>
        <w:rPr>
          <w:rFonts w:cs="Times New Roman"/>
          <w:szCs w:val="24"/>
        </w:rPr>
      </w:pPr>
      <w:r w:rsidRPr="008A18D6">
        <w:rPr>
          <w:rFonts w:cs="Times New Roman"/>
          <w:szCs w:val="24"/>
        </w:rPr>
        <w:t>SFMIS2014 projekto būsena automatiškai tampa „Pateikta paraiška“, projekto etapas – „Paraiškos vertinimas“;</w:t>
      </w:r>
    </w:p>
    <w:p w14:paraId="7281DD8A" w14:textId="77777777" w:rsidR="006D1BE2" w:rsidRPr="008A18D6" w:rsidRDefault="003F4252" w:rsidP="00496696">
      <w:pPr>
        <w:pStyle w:val="Sraopastraipa"/>
        <w:numPr>
          <w:ilvl w:val="1"/>
          <w:numId w:val="5"/>
        </w:numPr>
        <w:tabs>
          <w:tab w:val="left" w:pos="284"/>
          <w:tab w:val="left" w:pos="567"/>
        </w:tabs>
        <w:ind w:left="0" w:firstLine="0"/>
        <w:rPr>
          <w:rFonts w:cs="Times New Roman"/>
          <w:szCs w:val="24"/>
        </w:rPr>
      </w:pPr>
      <w:r w:rsidRPr="008A18D6">
        <w:rPr>
          <w:rFonts w:cs="Times New Roman"/>
          <w:szCs w:val="24"/>
        </w:rPr>
        <w:lastRenderedPageBreak/>
        <w:t>automatiškai išsiunčiamas pranešimas apie paraiškos užregistravimą, kuris rodomas DMS paraišką pateikusiam pareiškėjui (netaikoma, jeigu paraiška pateikta ne per DMS)</w:t>
      </w:r>
      <w:r w:rsidR="006D1BE2" w:rsidRPr="008A18D6">
        <w:rPr>
          <w:rFonts w:cs="Times New Roman"/>
          <w:szCs w:val="24"/>
        </w:rPr>
        <w:t>;</w:t>
      </w:r>
    </w:p>
    <w:p w14:paraId="7B1CDC82" w14:textId="77777777" w:rsidR="001C5A1E" w:rsidRPr="008A18D6" w:rsidRDefault="006D1BE2" w:rsidP="00496696">
      <w:pPr>
        <w:pStyle w:val="Sraopastraipa"/>
        <w:numPr>
          <w:ilvl w:val="1"/>
          <w:numId w:val="5"/>
        </w:numPr>
        <w:tabs>
          <w:tab w:val="left" w:pos="284"/>
          <w:tab w:val="left" w:pos="567"/>
        </w:tabs>
        <w:ind w:left="0" w:firstLine="0"/>
        <w:rPr>
          <w:rFonts w:cs="Times New Roman"/>
          <w:szCs w:val="24"/>
        </w:rPr>
      </w:pPr>
      <w:r w:rsidRPr="008A18D6">
        <w:rPr>
          <w:rFonts w:cs="Times New Roman"/>
          <w:szCs w:val="24"/>
        </w:rPr>
        <w:t>ES struktūrinių fondų svetain</w:t>
      </w:r>
      <w:r w:rsidR="009E1DB9">
        <w:rPr>
          <w:rFonts w:cs="Times New Roman"/>
          <w:szCs w:val="24"/>
        </w:rPr>
        <w:t xml:space="preserve">ėje </w:t>
      </w:r>
      <w:r w:rsidRPr="008A18D6">
        <w:rPr>
          <w:rFonts w:cs="Times New Roman"/>
          <w:szCs w:val="24"/>
        </w:rPr>
        <w:t>(www.esinvesticijos.lt) kitą dieną po paraiškos užregistravimo SFMIS2014 dienos automatiškai skelbiami užregistruotų paraiškų duomenys</w:t>
      </w:r>
      <w:r w:rsidR="00075A41" w:rsidRPr="008A18D6">
        <w:rPr>
          <w:rFonts w:cs="Times New Roman"/>
          <w:szCs w:val="24"/>
        </w:rPr>
        <w:t xml:space="preserve"> kaip nurodyta Projektų administravimo ir finansavimo taisyklių 99 punkte</w:t>
      </w:r>
      <w:r w:rsidRPr="008A18D6">
        <w:rPr>
          <w:rFonts w:cs="Times New Roman"/>
          <w:szCs w:val="24"/>
        </w:rPr>
        <w:t>.</w:t>
      </w:r>
    </w:p>
    <w:p w14:paraId="62E2087C" w14:textId="77777777" w:rsidR="001C5A1E" w:rsidRPr="008E60B3" w:rsidRDefault="001C5A1E" w:rsidP="008E60B3">
      <w:pPr>
        <w:pStyle w:val="Antrat2"/>
        <w:numPr>
          <w:ilvl w:val="1"/>
          <w:numId w:val="43"/>
        </w:numPr>
        <w:spacing w:before="120" w:after="120"/>
        <w:rPr>
          <w:rFonts w:ascii="Times New Roman" w:hAnsi="Times New Roman" w:cs="Times New Roman"/>
        </w:rPr>
      </w:pPr>
      <w:bookmarkStart w:id="117" w:name="_Toc4594503"/>
      <w:bookmarkStart w:id="118" w:name="_Toc88662464"/>
      <w:r w:rsidRPr="008E60B3">
        <w:rPr>
          <w:rFonts w:ascii="Times New Roman" w:hAnsi="Times New Roman" w:cs="Times New Roman"/>
        </w:rPr>
        <w:t>Paraiškos tvirtinimas</w:t>
      </w:r>
      <w:bookmarkEnd w:id="117"/>
      <w:bookmarkEnd w:id="118"/>
    </w:p>
    <w:p w14:paraId="146C6174" w14:textId="77777777" w:rsidR="003F4252" w:rsidRPr="008A18D6" w:rsidRDefault="00D67D81" w:rsidP="00496696">
      <w:pPr>
        <w:pStyle w:val="Sraopastraipa"/>
        <w:numPr>
          <w:ilvl w:val="0"/>
          <w:numId w:val="5"/>
        </w:numPr>
        <w:tabs>
          <w:tab w:val="left" w:pos="284"/>
          <w:tab w:val="left" w:pos="567"/>
        </w:tabs>
        <w:ind w:left="0" w:firstLine="0"/>
        <w:rPr>
          <w:rFonts w:cs="Times New Roman"/>
        </w:rPr>
      </w:pPr>
      <w:r>
        <w:rPr>
          <w:rFonts w:cs="Times New Roman"/>
          <w:szCs w:val="24"/>
        </w:rPr>
        <w:t>At</w:t>
      </w:r>
      <w:r w:rsidRPr="008A18D6">
        <w:rPr>
          <w:rFonts w:cs="Times New Roman"/>
          <w:szCs w:val="24"/>
        </w:rPr>
        <w:t>sakinga</w:t>
      </w:r>
      <w:r>
        <w:rPr>
          <w:rFonts w:cs="Times New Roman"/>
          <w:szCs w:val="24"/>
        </w:rPr>
        <w:t>m</w:t>
      </w:r>
      <w:r w:rsidRPr="008A18D6">
        <w:rPr>
          <w:rFonts w:cs="Times New Roman"/>
          <w:szCs w:val="24"/>
        </w:rPr>
        <w:t xml:space="preserve"> įgyvendinančiosios institucijos darbuotoj</w:t>
      </w:r>
      <w:r>
        <w:rPr>
          <w:rFonts w:cs="Times New Roman"/>
          <w:szCs w:val="24"/>
        </w:rPr>
        <w:t>ui</w:t>
      </w:r>
      <w:r w:rsidRPr="008A18D6">
        <w:rPr>
          <w:rFonts w:cs="Times New Roman"/>
          <w:szCs w:val="24"/>
        </w:rPr>
        <w:t xml:space="preserve"> </w:t>
      </w:r>
      <w:r>
        <w:rPr>
          <w:rFonts w:cs="Times New Roman"/>
          <w:szCs w:val="24"/>
        </w:rPr>
        <w:t xml:space="preserve">SFMIS2014 </w:t>
      </w:r>
      <w:r w:rsidR="00D35DE3" w:rsidRPr="008A18D6">
        <w:rPr>
          <w:rFonts w:cs="Times New Roman"/>
          <w:szCs w:val="24"/>
        </w:rPr>
        <w:t>tvirtin</w:t>
      </w:r>
      <w:r>
        <w:rPr>
          <w:rFonts w:cs="Times New Roman"/>
          <w:szCs w:val="24"/>
        </w:rPr>
        <w:t>ant</w:t>
      </w:r>
      <w:r w:rsidR="00D35DE3" w:rsidRPr="008A18D6">
        <w:rPr>
          <w:rFonts w:cs="Times New Roman"/>
          <w:szCs w:val="24"/>
        </w:rPr>
        <w:t xml:space="preserve"> paraišką </w:t>
      </w:r>
      <w:r>
        <w:rPr>
          <w:rFonts w:cs="Times New Roman"/>
          <w:szCs w:val="24"/>
        </w:rPr>
        <w:t>tikrinama, ar</w:t>
      </w:r>
      <w:r w:rsidR="00D35DE3" w:rsidRPr="008A18D6">
        <w:rPr>
          <w:rFonts w:cs="Times New Roman"/>
          <w:szCs w:val="24"/>
        </w:rPr>
        <w:t xml:space="preserve"> nepažeistos šios sąlygos</w:t>
      </w:r>
      <w:r w:rsidR="003F4252" w:rsidRPr="008A18D6">
        <w:rPr>
          <w:rFonts w:cs="Times New Roman"/>
        </w:rPr>
        <w:t>:</w:t>
      </w:r>
    </w:p>
    <w:p w14:paraId="1CE361E7" w14:textId="77777777" w:rsidR="003F4252" w:rsidRPr="008A18D6" w:rsidRDefault="003F4252" w:rsidP="00496696">
      <w:pPr>
        <w:pStyle w:val="Sraopastraipa"/>
        <w:numPr>
          <w:ilvl w:val="1"/>
          <w:numId w:val="5"/>
        </w:numPr>
        <w:tabs>
          <w:tab w:val="left" w:pos="284"/>
          <w:tab w:val="left" w:pos="567"/>
        </w:tabs>
        <w:ind w:left="0" w:firstLine="0"/>
        <w:rPr>
          <w:rFonts w:cs="Times New Roman"/>
          <w:szCs w:val="24"/>
        </w:rPr>
      </w:pPr>
      <w:r w:rsidRPr="008A18D6">
        <w:rPr>
          <w:rFonts w:cs="Times New Roman"/>
          <w:szCs w:val="24"/>
        </w:rPr>
        <w:t>pareiškėjas ir partneris (-iai) yra užregistruoti Mokesčių mokėtojų registre ir jų duomenys SFMIS2014 yra teisingi (netaikoma, kai pareiškėjas ar partneris (-iai) yra Mokesčių mokėtojų registre neįregistruotas užsienio juridinis arba fizinis asmuo);</w:t>
      </w:r>
    </w:p>
    <w:p w14:paraId="5A2FAEB0" w14:textId="77777777" w:rsidR="003F4252" w:rsidRPr="008A18D6" w:rsidRDefault="003F4252" w:rsidP="00496696">
      <w:pPr>
        <w:pStyle w:val="Sraopastraipa"/>
        <w:numPr>
          <w:ilvl w:val="1"/>
          <w:numId w:val="5"/>
        </w:numPr>
        <w:tabs>
          <w:tab w:val="left" w:pos="284"/>
          <w:tab w:val="left" w:pos="567"/>
        </w:tabs>
        <w:ind w:left="0" w:firstLine="0"/>
        <w:rPr>
          <w:rFonts w:cs="Times New Roman"/>
          <w:szCs w:val="24"/>
        </w:rPr>
      </w:pPr>
      <w:r w:rsidRPr="008A18D6">
        <w:rPr>
          <w:rFonts w:cs="Times New Roman"/>
          <w:szCs w:val="24"/>
        </w:rPr>
        <w:t>SFMIS2014 užpildyti visi privalomi paraiškos laukai (jei paraiška teikiama ne per DMS);</w:t>
      </w:r>
    </w:p>
    <w:p w14:paraId="724D729F" w14:textId="77777777" w:rsidR="003F4252" w:rsidRPr="008A18D6" w:rsidRDefault="003F4252" w:rsidP="00496696">
      <w:pPr>
        <w:pStyle w:val="Sraopastraipa"/>
        <w:numPr>
          <w:ilvl w:val="1"/>
          <w:numId w:val="5"/>
        </w:numPr>
        <w:tabs>
          <w:tab w:val="left" w:pos="284"/>
          <w:tab w:val="left" w:pos="567"/>
        </w:tabs>
        <w:ind w:left="0" w:firstLine="0"/>
        <w:rPr>
          <w:rFonts w:cs="Times New Roman"/>
          <w:szCs w:val="24"/>
        </w:rPr>
      </w:pPr>
      <w:r w:rsidRPr="008A18D6">
        <w:rPr>
          <w:rFonts w:cs="Times New Roman"/>
          <w:szCs w:val="24"/>
        </w:rPr>
        <w:t>nėra kitų kritinių klaidų, dėl kurių paraiškos duomenys SFMIS2014 negali būti patvirtinti. Kritines klaidas tikrinimo arba registravimo metu automatiškai pateikia SFMIS2014 pagal paraiškos formoje nurodytus reikalavimus;</w:t>
      </w:r>
    </w:p>
    <w:p w14:paraId="2033320D" w14:textId="77777777" w:rsidR="003F4252" w:rsidRPr="008A18D6" w:rsidRDefault="003F4252" w:rsidP="00496696">
      <w:pPr>
        <w:pStyle w:val="Sraopastraipa"/>
        <w:numPr>
          <w:ilvl w:val="1"/>
          <w:numId w:val="5"/>
        </w:numPr>
        <w:tabs>
          <w:tab w:val="left" w:pos="284"/>
          <w:tab w:val="left" w:pos="567"/>
        </w:tabs>
        <w:ind w:left="0" w:firstLine="0"/>
        <w:rPr>
          <w:rFonts w:cs="Times New Roman"/>
          <w:szCs w:val="24"/>
        </w:rPr>
      </w:pPr>
      <w:r w:rsidRPr="008A18D6">
        <w:rPr>
          <w:rFonts w:cs="Times New Roman"/>
          <w:szCs w:val="24"/>
        </w:rPr>
        <w:t>pareiškėjas ir partneris (-iai) nėra bankrutuojantys, bankrutavę, likviduojami ar išregistruoti iš Mokesčių mokėtojų registro (netaikoma, kai pareiškėjas ar partneris (-iai) yra Mokesčių mokėtojų registre neįregistruotas užsienio juridinis asmuo arba fizinis asmuo).</w:t>
      </w:r>
    </w:p>
    <w:p w14:paraId="6713F2F7" w14:textId="77777777" w:rsidR="00D67D81" w:rsidRDefault="00D67D81" w:rsidP="0058252E">
      <w:pPr>
        <w:pStyle w:val="Sraopastraipa"/>
        <w:numPr>
          <w:ilvl w:val="0"/>
          <w:numId w:val="5"/>
        </w:numPr>
        <w:tabs>
          <w:tab w:val="left" w:pos="0"/>
          <w:tab w:val="left" w:pos="567"/>
        </w:tabs>
        <w:ind w:left="0" w:firstLine="0"/>
        <w:rPr>
          <w:rFonts w:cs="Times New Roman"/>
          <w:szCs w:val="24"/>
        </w:rPr>
      </w:pPr>
      <w:r>
        <w:rPr>
          <w:rFonts w:cs="Times New Roman"/>
          <w:szCs w:val="24"/>
        </w:rPr>
        <w:t xml:space="preserve">Jei paraiška pateikta raštu, atsakingas įgyvendinančiosios institucijos darbuotojas patvirtindamas paraišką privalo užtikrinti, kad </w:t>
      </w:r>
      <w:r w:rsidRPr="00D67D81">
        <w:rPr>
          <w:rFonts w:cs="Times New Roman"/>
          <w:szCs w:val="24"/>
        </w:rPr>
        <w:t xml:space="preserve">oficialiai pareiškėjo pateikti </w:t>
      </w:r>
      <w:r>
        <w:rPr>
          <w:rFonts w:cs="Times New Roman"/>
          <w:szCs w:val="24"/>
        </w:rPr>
        <w:t xml:space="preserve">paraiškos </w:t>
      </w:r>
      <w:r w:rsidRPr="00D67D81">
        <w:rPr>
          <w:rFonts w:cs="Times New Roman"/>
          <w:szCs w:val="24"/>
        </w:rPr>
        <w:t>duomenys atitinka SFMIS2014 užregistruotus duomenis</w:t>
      </w:r>
      <w:r>
        <w:rPr>
          <w:rFonts w:cs="Times New Roman"/>
          <w:szCs w:val="24"/>
        </w:rPr>
        <w:t>.</w:t>
      </w:r>
    </w:p>
    <w:p w14:paraId="035CCA32" w14:textId="77777777" w:rsidR="007335B8" w:rsidRDefault="007335B8" w:rsidP="0058252E">
      <w:pPr>
        <w:pStyle w:val="Sraopastraipa"/>
        <w:numPr>
          <w:ilvl w:val="0"/>
          <w:numId w:val="5"/>
        </w:numPr>
        <w:tabs>
          <w:tab w:val="left" w:pos="0"/>
          <w:tab w:val="left" w:pos="567"/>
        </w:tabs>
        <w:ind w:left="0" w:firstLine="0"/>
        <w:rPr>
          <w:rFonts w:cs="Times New Roman"/>
          <w:szCs w:val="24"/>
        </w:rPr>
      </w:pPr>
      <w:r>
        <w:rPr>
          <w:rFonts w:cs="Times New Roman"/>
          <w:szCs w:val="24"/>
        </w:rPr>
        <w:t>Paraiška SFMIS2014 turi būti patvirtinta ne vėliau kaip iki paraiškos vertinimo rezultatų patvirtinimo dienos.</w:t>
      </w:r>
    </w:p>
    <w:p w14:paraId="19C59930" w14:textId="77777777" w:rsidR="001C5A1E" w:rsidRPr="008A18D6" w:rsidRDefault="00D35DE3" w:rsidP="00496696">
      <w:pPr>
        <w:pStyle w:val="Sraopastraipa"/>
        <w:numPr>
          <w:ilvl w:val="0"/>
          <w:numId w:val="5"/>
        </w:numPr>
        <w:tabs>
          <w:tab w:val="left" w:pos="284"/>
          <w:tab w:val="left" w:pos="567"/>
        </w:tabs>
        <w:ind w:left="0" w:firstLine="0"/>
        <w:rPr>
          <w:rFonts w:cs="Times New Roman"/>
          <w:szCs w:val="24"/>
        </w:rPr>
      </w:pPr>
      <w:r w:rsidRPr="008A18D6">
        <w:rPr>
          <w:rFonts w:cs="Times New Roman"/>
          <w:szCs w:val="24"/>
        </w:rPr>
        <w:t>Patvirtinus paraišką projekto būsena SFMIS2014 tampa „Patvirtinta paraiška“, projekto etapas – „Paraiškos vertinimas“.</w:t>
      </w:r>
    </w:p>
    <w:p w14:paraId="2BAC288D" w14:textId="77777777" w:rsidR="001C5A1E" w:rsidRPr="008E60B3" w:rsidRDefault="001C5A1E" w:rsidP="008E60B3">
      <w:pPr>
        <w:pStyle w:val="Antrat2"/>
        <w:numPr>
          <w:ilvl w:val="1"/>
          <w:numId w:val="43"/>
        </w:numPr>
        <w:spacing w:before="120" w:after="120"/>
        <w:rPr>
          <w:rFonts w:ascii="Times New Roman" w:hAnsi="Times New Roman" w:cs="Times New Roman"/>
        </w:rPr>
      </w:pPr>
      <w:bookmarkStart w:id="119" w:name="_Toc4594504"/>
      <w:bookmarkStart w:id="120" w:name="_Toc88662465"/>
      <w:r w:rsidRPr="008E60B3">
        <w:rPr>
          <w:rFonts w:ascii="Times New Roman" w:hAnsi="Times New Roman" w:cs="Times New Roman"/>
        </w:rPr>
        <w:t>Paraiškos duomenų tikslinimas</w:t>
      </w:r>
      <w:bookmarkEnd w:id="119"/>
      <w:bookmarkEnd w:id="120"/>
    </w:p>
    <w:p w14:paraId="3A0714E5" w14:textId="77777777" w:rsidR="00875C48" w:rsidRPr="008A18D6" w:rsidRDefault="00875C48" w:rsidP="00496696">
      <w:pPr>
        <w:pStyle w:val="Sraopastraipa"/>
        <w:numPr>
          <w:ilvl w:val="0"/>
          <w:numId w:val="5"/>
        </w:numPr>
        <w:tabs>
          <w:tab w:val="left" w:pos="284"/>
          <w:tab w:val="left" w:pos="567"/>
        </w:tabs>
        <w:ind w:left="0" w:firstLine="0"/>
        <w:rPr>
          <w:rFonts w:cs="Times New Roman"/>
          <w:szCs w:val="24"/>
        </w:rPr>
      </w:pPr>
      <w:r>
        <w:rPr>
          <w:rFonts w:cs="Times New Roman"/>
          <w:szCs w:val="24"/>
        </w:rPr>
        <w:t xml:space="preserve">Pirminės pateiktos paraiškos duomenys </w:t>
      </w:r>
      <w:r w:rsidR="000800C7">
        <w:rPr>
          <w:rFonts w:cs="Times New Roman"/>
          <w:szCs w:val="24"/>
        </w:rPr>
        <w:t xml:space="preserve">paraiškos vertinimo metu </w:t>
      </w:r>
      <w:r>
        <w:rPr>
          <w:rFonts w:cs="Times New Roman"/>
          <w:szCs w:val="24"/>
        </w:rPr>
        <w:t xml:space="preserve">SFMIS2014 nėra tikslinami. </w:t>
      </w:r>
    </w:p>
    <w:p w14:paraId="3CB96AE9" w14:textId="0B0ACE8A" w:rsidR="00875C48" w:rsidRDefault="00875C48" w:rsidP="00496696">
      <w:pPr>
        <w:pStyle w:val="Sraopastraipa"/>
        <w:numPr>
          <w:ilvl w:val="0"/>
          <w:numId w:val="5"/>
        </w:numPr>
        <w:tabs>
          <w:tab w:val="left" w:pos="284"/>
          <w:tab w:val="left" w:pos="567"/>
        </w:tabs>
        <w:ind w:left="0" w:firstLine="0"/>
        <w:rPr>
          <w:rFonts w:cs="Times New Roman"/>
          <w:szCs w:val="24"/>
        </w:rPr>
      </w:pPr>
      <w:r>
        <w:rPr>
          <w:rFonts w:cs="Times New Roman"/>
          <w:szCs w:val="24"/>
        </w:rPr>
        <w:t>Jeigu paraiškos vertinimo metu teikiama papildoma informacija</w:t>
      </w:r>
      <w:r w:rsidR="00DC327D">
        <w:rPr>
          <w:rFonts w:cs="Times New Roman"/>
          <w:szCs w:val="24"/>
        </w:rPr>
        <w:t>, dokumentai</w:t>
      </w:r>
      <w:r>
        <w:rPr>
          <w:rFonts w:cs="Times New Roman"/>
          <w:szCs w:val="24"/>
        </w:rPr>
        <w:t xml:space="preserve"> arba patikslinta paraiška, projekto vykdytojas j</w:t>
      </w:r>
      <w:r w:rsidR="00687462">
        <w:rPr>
          <w:rFonts w:cs="Times New Roman"/>
          <w:szCs w:val="24"/>
        </w:rPr>
        <w:t>uos</w:t>
      </w:r>
      <w:r>
        <w:rPr>
          <w:rFonts w:cs="Times New Roman"/>
          <w:szCs w:val="24"/>
        </w:rPr>
        <w:t xml:space="preserve"> teikia kartu su DMS pranešimu. </w:t>
      </w:r>
    </w:p>
    <w:p w14:paraId="383CE22B" w14:textId="77777777" w:rsidR="001C5A1E" w:rsidRPr="008E60B3" w:rsidRDefault="001C5A1E" w:rsidP="008E60B3">
      <w:pPr>
        <w:pStyle w:val="Antrat2"/>
        <w:numPr>
          <w:ilvl w:val="1"/>
          <w:numId w:val="43"/>
        </w:numPr>
        <w:spacing w:before="120" w:after="120"/>
        <w:rPr>
          <w:rFonts w:ascii="Times New Roman" w:hAnsi="Times New Roman" w:cs="Times New Roman"/>
        </w:rPr>
      </w:pPr>
      <w:bookmarkStart w:id="121" w:name="_Toc4594505"/>
      <w:bookmarkStart w:id="122" w:name="_Toc88662466"/>
      <w:r w:rsidRPr="008E60B3">
        <w:rPr>
          <w:rFonts w:ascii="Times New Roman" w:hAnsi="Times New Roman" w:cs="Times New Roman"/>
        </w:rPr>
        <w:t>Paraiškos duomenų tvarkymo pabaigimas</w:t>
      </w:r>
      <w:bookmarkEnd w:id="121"/>
      <w:bookmarkEnd w:id="122"/>
    </w:p>
    <w:p w14:paraId="12BD6B9B" w14:textId="77777777" w:rsidR="001C5A1E" w:rsidRPr="008A18D6" w:rsidRDefault="001C5A1E" w:rsidP="00496696">
      <w:pPr>
        <w:pStyle w:val="Sraopastraipa"/>
        <w:numPr>
          <w:ilvl w:val="0"/>
          <w:numId w:val="5"/>
        </w:numPr>
        <w:tabs>
          <w:tab w:val="left" w:pos="284"/>
          <w:tab w:val="left" w:pos="567"/>
        </w:tabs>
        <w:ind w:left="0" w:firstLine="0"/>
        <w:rPr>
          <w:rFonts w:cs="Times New Roman"/>
          <w:szCs w:val="24"/>
        </w:rPr>
      </w:pPr>
      <w:r w:rsidRPr="008A18D6">
        <w:rPr>
          <w:rFonts w:cs="Times New Roman"/>
          <w:szCs w:val="24"/>
        </w:rPr>
        <w:t>Kai gautas sprendimas dėl projekto finansavimo, a</w:t>
      </w:r>
      <w:r w:rsidR="003F4252" w:rsidRPr="008A18D6">
        <w:rPr>
          <w:rFonts w:cs="Times New Roman"/>
          <w:szCs w:val="24"/>
        </w:rPr>
        <w:t xml:space="preserve">tsakingas įgyvendinančiosios institucijos darbuotojas ne vėliau kaip per 7 dienas nuo </w:t>
      </w:r>
      <w:r w:rsidR="00CF6DDF">
        <w:rPr>
          <w:rFonts w:cs="Times New Roman"/>
          <w:szCs w:val="24"/>
        </w:rPr>
        <w:t xml:space="preserve">jo </w:t>
      </w:r>
      <w:r w:rsidR="003F4252" w:rsidRPr="008A18D6">
        <w:rPr>
          <w:rFonts w:cs="Times New Roman"/>
          <w:szCs w:val="24"/>
        </w:rPr>
        <w:t xml:space="preserve">gavimo įgyvendinančiojoje institucijoje dienos </w:t>
      </w:r>
      <w:r w:rsidR="003F4252" w:rsidRPr="008A18D6">
        <w:rPr>
          <w:rFonts w:cs="Times New Roman"/>
          <w:szCs w:val="24"/>
        </w:rPr>
        <w:lastRenderedPageBreak/>
        <w:t xml:space="preserve">SFMIS2014 turi pakeisti projekto būseną į „Ruošiama sutartis“. </w:t>
      </w:r>
      <w:r w:rsidRPr="008A18D6">
        <w:rPr>
          <w:rFonts w:cs="Times New Roman"/>
          <w:szCs w:val="24"/>
        </w:rPr>
        <w:t xml:space="preserve">Būtinos sąlygos – </w:t>
      </w:r>
      <w:r w:rsidR="003F4252" w:rsidRPr="008A18D6">
        <w:rPr>
          <w:rFonts w:cs="Times New Roman"/>
          <w:szCs w:val="24"/>
        </w:rPr>
        <w:t xml:space="preserve">būsena buvo „Patvirtinta paraiška“ ir patvirtinti teigiami paraiškos vertinimo rezultatai. </w:t>
      </w:r>
    </w:p>
    <w:p w14:paraId="07D5E6F0" w14:textId="45610922" w:rsidR="003F4252" w:rsidRPr="008A18D6" w:rsidRDefault="003F4252" w:rsidP="00496696">
      <w:pPr>
        <w:pStyle w:val="Sraopastraipa"/>
        <w:numPr>
          <w:ilvl w:val="0"/>
          <w:numId w:val="5"/>
        </w:numPr>
        <w:tabs>
          <w:tab w:val="left" w:pos="284"/>
          <w:tab w:val="left" w:pos="567"/>
        </w:tabs>
        <w:ind w:left="0" w:firstLine="0"/>
        <w:rPr>
          <w:rFonts w:cs="Times New Roman"/>
          <w:szCs w:val="24"/>
        </w:rPr>
      </w:pPr>
      <w:r w:rsidRPr="008A18D6">
        <w:rPr>
          <w:rFonts w:cs="Times New Roman"/>
          <w:szCs w:val="24"/>
        </w:rPr>
        <w:t>Kai pareiškėjo prašymu nutraukiamas projekto vertinimas, iki sprendimo dėl projekto finansavimo patvirtinimo dienos atsakingas įgyvendinančiosios institucijos darbuotojas pažymi projekto būseną į „Atsiėmė paraišką</w:t>
      </w:r>
      <w:r w:rsidR="00332C1C" w:rsidRPr="008A18D6">
        <w:rPr>
          <w:rFonts w:cs="Times New Roman"/>
          <w:szCs w:val="24"/>
        </w:rPr>
        <w:t>“ (</w:t>
      </w:r>
      <w:r w:rsidRPr="008A18D6">
        <w:rPr>
          <w:rFonts w:cs="Times New Roman"/>
          <w:szCs w:val="24"/>
        </w:rPr>
        <w:t>projekto etapas tampa „Nesudaryta sutartis“</w:t>
      </w:r>
      <w:r w:rsidR="00332C1C" w:rsidRPr="008A18D6">
        <w:rPr>
          <w:rFonts w:cs="Times New Roman"/>
          <w:szCs w:val="24"/>
        </w:rPr>
        <w:t>).</w:t>
      </w:r>
    </w:p>
    <w:p w14:paraId="34093F8F" w14:textId="77777777" w:rsidR="001C5A1E" w:rsidRPr="008A18D6" w:rsidRDefault="001C5A1E" w:rsidP="00496696">
      <w:pPr>
        <w:pStyle w:val="Sraopastraipa"/>
        <w:numPr>
          <w:ilvl w:val="0"/>
          <w:numId w:val="5"/>
        </w:numPr>
        <w:tabs>
          <w:tab w:val="left" w:pos="284"/>
          <w:tab w:val="left" w:pos="567"/>
        </w:tabs>
        <w:ind w:left="0" w:firstLine="0"/>
        <w:rPr>
          <w:rFonts w:cs="Times New Roman"/>
          <w:szCs w:val="24"/>
        </w:rPr>
      </w:pPr>
      <w:r w:rsidRPr="008A18D6">
        <w:rPr>
          <w:rFonts w:cs="Times New Roman"/>
          <w:szCs w:val="24"/>
        </w:rPr>
        <w:t>Nustačius, kad SFMIS2014 paraiška užregistruota klaidingai, ji turi būti anuliuojama, kartu nurodant priežastis. SFMIS2014 pažymima projekto būsena „Anuliuota paraiška“, projekto etapas – „Nesudaryta sutartis“. SFMIS2014 automatiškai išsiunčia pranešimą apie paraiškos anuliavimą DMS paraišką pateikusiam pareiškėjui</w:t>
      </w:r>
      <w:r w:rsidRPr="008A18D6">
        <w:rPr>
          <w:rStyle w:val="Puslapioinaosnuoroda"/>
          <w:rFonts w:cs="Times New Roman"/>
          <w:szCs w:val="24"/>
        </w:rPr>
        <w:footnoteReference w:id="6"/>
      </w:r>
      <w:r w:rsidRPr="008A18D6">
        <w:rPr>
          <w:rFonts w:cs="Times New Roman"/>
          <w:szCs w:val="24"/>
        </w:rPr>
        <w:t>.</w:t>
      </w:r>
    </w:p>
    <w:p w14:paraId="61D81788" w14:textId="77777777" w:rsidR="003F4252" w:rsidRPr="008A18D6" w:rsidRDefault="003F4252" w:rsidP="00496696">
      <w:pPr>
        <w:pStyle w:val="Sraopastraipa"/>
        <w:numPr>
          <w:ilvl w:val="0"/>
          <w:numId w:val="5"/>
        </w:numPr>
        <w:tabs>
          <w:tab w:val="left" w:pos="284"/>
          <w:tab w:val="left" w:pos="567"/>
        </w:tabs>
        <w:ind w:left="0" w:firstLine="0"/>
        <w:rPr>
          <w:rFonts w:cs="Times New Roman"/>
          <w:szCs w:val="24"/>
        </w:rPr>
      </w:pPr>
      <w:r w:rsidRPr="008A18D6">
        <w:rPr>
          <w:rFonts w:cs="Times New Roman"/>
          <w:szCs w:val="24"/>
        </w:rPr>
        <w:t>Projekto, kurio būsena „Anuliuota paraiška“, „Atsiėmė paraišką“ arba „Nuspręsta nefinansuoti“, duomenų taisyti negalima.</w:t>
      </w:r>
    </w:p>
    <w:p w14:paraId="6A2AF993" w14:textId="77777777" w:rsidR="001C5A1E" w:rsidRPr="008E60B3" w:rsidRDefault="00497B48" w:rsidP="007A5A22">
      <w:pPr>
        <w:pStyle w:val="Antrat2"/>
        <w:numPr>
          <w:ilvl w:val="1"/>
          <w:numId w:val="43"/>
        </w:numPr>
        <w:spacing w:before="120" w:after="120"/>
        <w:rPr>
          <w:rFonts w:ascii="Times New Roman" w:hAnsi="Times New Roman" w:cs="Times New Roman"/>
        </w:rPr>
      </w:pPr>
      <w:r w:rsidRPr="008E60B3">
        <w:rPr>
          <w:rFonts w:ascii="Times New Roman" w:hAnsi="Times New Roman" w:cs="Times New Roman"/>
        </w:rPr>
        <w:t xml:space="preserve"> </w:t>
      </w:r>
      <w:bookmarkStart w:id="123" w:name="_Toc4594506"/>
      <w:bookmarkStart w:id="124" w:name="_Toc88662467"/>
      <w:r w:rsidRPr="008E60B3">
        <w:rPr>
          <w:rFonts w:ascii="Times New Roman" w:hAnsi="Times New Roman" w:cs="Times New Roman"/>
        </w:rPr>
        <w:t>K</w:t>
      </w:r>
      <w:r w:rsidR="001C5A1E" w:rsidRPr="008E60B3">
        <w:rPr>
          <w:rFonts w:ascii="Times New Roman" w:hAnsi="Times New Roman" w:cs="Times New Roman"/>
        </w:rPr>
        <w:t>laidų taisymas</w:t>
      </w:r>
      <w:bookmarkEnd w:id="123"/>
      <w:bookmarkEnd w:id="124"/>
    </w:p>
    <w:p w14:paraId="0DB55D70" w14:textId="04412E4F" w:rsidR="003F4252" w:rsidRPr="008A18D6" w:rsidRDefault="003F4252" w:rsidP="00496696">
      <w:pPr>
        <w:pStyle w:val="Sraopastraipa"/>
        <w:numPr>
          <w:ilvl w:val="0"/>
          <w:numId w:val="5"/>
        </w:numPr>
        <w:tabs>
          <w:tab w:val="left" w:pos="284"/>
          <w:tab w:val="left" w:pos="567"/>
        </w:tabs>
        <w:ind w:left="0" w:firstLine="0"/>
        <w:rPr>
          <w:rFonts w:cs="Times New Roman"/>
          <w:szCs w:val="24"/>
        </w:rPr>
      </w:pPr>
      <w:r w:rsidRPr="008A18D6">
        <w:rPr>
          <w:rFonts w:cs="Times New Roman"/>
          <w:szCs w:val="24"/>
        </w:rPr>
        <w:t xml:space="preserve">Atsakingam įgyvendinančiosios institucijos </w:t>
      </w:r>
      <w:r w:rsidR="00B32152" w:rsidRPr="008A18D6">
        <w:rPr>
          <w:rFonts w:cs="Times New Roman"/>
          <w:szCs w:val="24"/>
        </w:rPr>
        <w:t>darbuotojui</w:t>
      </w:r>
      <w:r w:rsidRPr="008A18D6">
        <w:rPr>
          <w:rFonts w:cs="Times New Roman"/>
          <w:szCs w:val="24"/>
        </w:rPr>
        <w:t xml:space="preserve"> suklydus ir SFMIS2014 neteisingai pažymėjus projekto būseną „Anuliuota paraiška“, „Atsiėmė paraišką“ arba „Nuspręsta nefinansuoti“, grąžinti ankstesnę projekto būseną gali SFMIS2014 pagalbos tarnybos darbuotojas. Poreikį grąžinti ankstesnę projekto būseną įgyvendinančioji institucija turi užregistruoti naudodamasi registru Mantis informuoti SFMIS2014 pagalbos tarnybą ir nurodyti priežastis, dėl ko reikia grąžinti ankstesnę projekto būseną.</w:t>
      </w:r>
    </w:p>
    <w:p w14:paraId="01CE4DC9" w14:textId="77777777" w:rsidR="003F4252" w:rsidRPr="008A18D6" w:rsidRDefault="003F4252" w:rsidP="00496696">
      <w:pPr>
        <w:pStyle w:val="Sraopastraipa"/>
        <w:numPr>
          <w:ilvl w:val="0"/>
          <w:numId w:val="5"/>
        </w:numPr>
        <w:tabs>
          <w:tab w:val="left" w:pos="284"/>
          <w:tab w:val="left" w:pos="567"/>
        </w:tabs>
        <w:ind w:left="0" w:firstLine="0"/>
        <w:rPr>
          <w:rFonts w:cs="Times New Roman"/>
          <w:szCs w:val="24"/>
        </w:rPr>
      </w:pPr>
      <w:r w:rsidRPr="008A18D6">
        <w:rPr>
          <w:rFonts w:cs="Times New Roman"/>
          <w:szCs w:val="24"/>
        </w:rPr>
        <w:t xml:space="preserve">Kai projektui suteikta būsena „Ruošiama sutartis“, „Įgyvendinama sutartis“, „Baigtas“, „Nuspręsta nefinansuoti“ ar „Nutraukta sutartis“, SFMIS2014 paraiškos duomenų koreguoti negalima. </w:t>
      </w:r>
    </w:p>
    <w:p w14:paraId="7FD06E47" w14:textId="77777777" w:rsidR="003F4252" w:rsidRPr="008E60B3" w:rsidRDefault="003F4252" w:rsidP="007A5A22">
      <w:pPr>
        <w:pStyle w:val="Antrat1"/>
        <w:numPr>
          <w:ilvl w:val="0"/>
          <w:numId w:val="43"/>
        </w:numPr>
        <w:spacing w:after="240"/>
        <w:rPr>
          <w:rFonts w:ascii="Times New Roman" w:hAnsi="Times New Roman" w:cs="Times New Roman"/>
        </w:rPr>
      </w:pPr>
      <w:bookmarkStart w:id="125" w:name="_Toc534209076"/>
      <w:bookmarkStart w:id="126" w:name="_Toc534977109"/>
      <w:bookmarkStart w:id="127" w:name="_Toc534977379"/>
      <w:bookmarkStart w:id="128" w:name="_Toc534977652"/>
      <w:bookmarkStart w:id="129" w:name="_Toc534977917"/>
      <w:bookmarkStart w:id="130" w:name="_Toc534979890"/>
      <w:bookmarkStart w:id="131" w:name="_Toc534980605"/>
      <w:bookmarkStart w:id="132" w:name="_Toc534981405"/>
      <w:bookmarkStart w:id="133" w:name="_Toc534981571"/>
      <w:bookmarkStart w:id="134" w:name="_Toc534981737"/>
      <w:bookmarkStart w:id="135" w:name="_Toc4594507"/>
      <w:bookmarkStart w:id="136" w:name="_Toc88662468"/>
      <w:bookmarkEnd w:id="125"/>
      <w:bookmarkEnd w:id="126"/>
      <w:bookmarkEnd w:id="127"/>
      <w:bookmarkEnd w:id="128"/>
      <w:bookmarkEnd w:id="129"/>
      <w:bookmarkEnd w:id="130"/>
      <w:bookmarkEnd w:id="131"/>
      <w:bookmarkEnd w:id="132"/>
      <w:bookmarkEnd w:id="133"/>
      <w:bookmarkEnd w:id="134"/>
      <w:r w:rsidRPr="008E60B3">
        <w:rPr>
          <w:rFonts w:ascii="Times New Roman" w:hAnsi="Times New Roman" w:cs="Times New Roman"/>
        </w:rPr>
        <w:t>PARAIŠKOS VERTINIMO REZULTATŲ IR SPRENDIMO DĖL PROJEKTO FINANSAVIMO REGISTRAVIMAS</w:t>
      </w:r>
      <w:bookmarkEnd w:id="135"/>
      <w:bookmarkEnd w:id="136"/>
    </w:p>
    <w:tbl>
      <w:tblPr>
        <w:tblStyle w:val="GridTable5Dark-Accent11"/>
        <w:tblW w:w="10060" w:type="dxa"/>
        <w:tblLook w:val="0420" w:firstRow="1" w:lastRow="0" w:firstColumn="0" w:lastColumn="0" w:noHBand="0" w:noVBand="1"/>
      </w:tblPr>
      <w:tblGrid>
        <w:gridCol w:w="5665"/>
        <w:gridCol w:w="4395"/>
      </w:tblGrid>
      <w:tr w:rsidR="0058106A" w:rsidRPr="008F2A94" w14:paraId="750F9F60" w14:textId="77777777" w:rsidTr="008E134F">
        <w:trPr>
          <w:cnfStyle w:val="100000000000" w:firstRow="1" w:lastRow="0" w:firstColumn="0" w:lastColumn="0" w:oddVBand="0" w:evenVBand="0" w:oddHBand="0" w:evenHBand="0" w:firstRowFirstColumn="0" w:firstRowLastColumn="0" w:lastRowFirstColumn="0" w:lastRowLastColumn="0"/>
        </w:trPr>
        <w:tc>
          <w:tcPr>
            <w:tcW w:w="5665" w:type="dxa"/>
          </w:tcPr>
          <w:p w14:paraId="7A2383BD" w14:textId="77777777" w:rsidR="0058106A" w:rsidRPr="008F2A94" w:rsidRDefault="0058106A" w:rsidP="008F2A94">
            <w:pPr>
              <w:pStyle w:val="Sraopastraipa"/>
              <w:tabs>
                <w:tab w:val="left" w:pos="284"/>
                <w:tab w:val="left" w:pos="567"/>
              </w:tabs>
              <w:spacing w:line="276" w:lineRule="auto"/>
              <w:ind w:firstLine="0"/>
              <w:rPr>
                <w:rFonts w:cs="Times New Roman"/>
                <w:sz w:val="22"/>
                <w:szCs w:val="24"/>
              </w:rPr>
            </w:pPr>
            <w:r w:rsidRPr="008F2A94">
              <w:rPr>
                <w:rFonts w:cs="Times New Roman"/>
                <w:sz w:val="22"/>
                <w:szCs w:val="24"/>
              </w:rPr>
              <w:t xml:space="preserve">Funkcija </w:t>
            </w:r>
          </w:p>
        </w:tc>
        <w:tc>
          <w:tcPr>
            <w:tcW w:w="4395" w:type="dxa"/>
          </w:tcPr>
          <w:p w14:paraId="3F81E3DE" w14:textId="77777777" w:rsidR="0058106A" w:rsidRPr="008F2A94" w:rsidRDefault="0058106A" w:rsidP="008F2A94">
            <w:pPr>
              <w:pStyle w:val="Sraopastraipa"/>
              <w:tabs>
                <w:tab w:val="left" w:pos="284"/>
                <w:tab w:val="left" w:pos="567"/>
              </w:tabs>
              <w:spacing w:line="276" w:lineRule="auto"/>
              <w:ind w:firstLine="0"/>
              <w:rPr>
                <w:rFonts w:cs="Times New Roman"/>
                <w:sz w:val="22"/>
                <w:szCs w:val="24"/>
              </w:rPr>
            </w:pPr>
            <w:r w:rsidRPr="008F2A94">
              <w:rPr>
                <w:rFonts w:cs="Times New Roman"/>
                <w:sz w:val="22"/>
                <w:szCs w:val="24"/>
              </w:rPr>
              <w:t>Atsakinga institucija</w:t>
            </w:r>
          </w:p>
        </w:tc>
      </w:tr>
      <w:tr w:rsidR="0058106A" w:rsidRPr="008F2A94" w14:paraId="11AAE9A0"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73621D02" w14:textId="77777777" w:rsidR="0058106A" w:rsidRPr="008F2A94" w:rsidRDefault="0058106A" w:rsidP="008F2A94">
            <w:pPr>
              <w:pStyle w:val="Sraopastraipa"/>
              <w:tabs>
                <w:tab w:val="left" w:pos="284"/>
                <w:tab w:val="left" w:pos="567"/>
              </w:tabs>
              <w:spacing w:line="276" w:lineRule="auto"/>
              <w:ind w:firstLine="0"/>
              <w:rPr>
                <w:rFonts w:cs="Times New Roman"/>
                <w:b/>
                <w:sz w:val="22"/>
                <w:szCs w:val="24"/>
              </w:rPr>
            </w:pPr>
            <w:r w:rsidRPr="008F2A94">
              <w:rPr>
                <w:rFonts w:cs="Times New Roman"/>
                <w:sz w:val="22"/>
                <w:szCs w:val="24"/>
              </w:rPr>
              <w:t xml:space="preserve">Paraiškos vertinimo rezultatų registravimas </w:t>
            </w:r>
          </w:p>
        </w:tc>
        <w:tc>
          <w:tcPr>
            <w:tcW w:w="4395" w:type="dxa"/>
          </w:tcPr>
          <w:p w14:paraId="15FFCEBD" w14:textId="77777777" w:rsidR="0058106A" w:rsidRPr="008F2A94" w:rsidRDefault="00080F46" w:rsidP="008F2A94">
            <w:pPr>
              <w:pStyle w:val="Sraopastraipa"/>
              <w:tabs>
                <w:tab w:val="left" w:pos="284"/>
                <w:tab w:val="left" w:pos="567"/>
              </w:tabs>
              <w:spacing w:line="276" w:lineRule="auto"/>
              <w:ind w:firstLine="0"/>
              <w:rPr>
                <w:rFonts w:cs="Times New Roman"/>
                <w:sz w:val="22"/>
                <w:szCs w:val="24"/>
              </w:rPr>
            </w:pPr>
            <w:r w:rsidRPr="008F2A94">
              <w:rPr>
                <w:rFonts w:cs="Times New Roman"/>
                <w:sz w:val="22"/>
                <w:szCs w:val="24"/>
              </w:rPr>
              <w:t>įgyvendinančioji institucija</w:t>
            </w:r>
          </w:p>
        </w:tc>
      </w:tr>
      <w:tr w:rsidR="0058106A" w:rsidRPr="008F2A94" w14:paraId="110044C9" w14:textId="77777777" w:rsidTr="008E134F">
        <w:tc>
          <w:tcPr>
            <w:tcW w:w="5665" w:type="dxa"/>
          </w:tcPr>
          <w:p w14:paraId="64D1651B" w14:textId="77777777" w:rsidR="0058106A" w:rsidRPr="008F2A94" w:rsidRDefault="0058106A" w:rsidP="008F2A94">
            <w:pPr>
              <w:pStyle w:val="Sraopastraipa"/>
              <w:tabs>
                <w:tab w:val="left" w:pos="284"/>
                <w:tab w:val="left" w:pos="567"/>
              </w:tabs>
              <w:spacing w:line="276" w:lineRule="auto"/>
              <w:ind w:firstLine="0"/>
              <w:rPr>
                <w:rFonts w:cs="Times New Roman"/>
                <w:b/>
                <w:sz w:val="22"/>
                <w:szCs w:val="24"/>
              </w:rPr>
            </w:pPr>
            <w:r w:rsidRPr="008F2A94">
              <w:rPr>
                <w:rFonts w:cs="Times New Roman"/>
                <w:sz w:val="22"/>
                <w:szCs w:val="24"/>
              </w:rPr>
              <w:t>Sprendimo dėl projekto finansavimo registravimas</w:t>
            </w:r>
          </w:p>
        </w:tc>
        <w:tc>
          <w:tcPr>
            <w:tcW w:w="4395" w:type="dxa"/>
          </w:tcPr>
          <w:p w14:paraId="5020AFAC" w14:textId="77777777" w:rsidR="0058106A" w:rsidRPr="008F2A94" w:rsidRDefault="00080F46" w:rsidP="008F2A94">
            <w:pPr>
              <w:pStyle w:val="Sraopastraipa"/>
              <w:tabs>
                <w:tab w:val="left" w:pos="284"/>
                <w:tab w:val="left" w:pos="567"/>
              </w:tabs>
              <w:spacing w:line="276" w:lineRule="auto"/>
              <w:ind w:firstLine="0"/>
              <w:rPr>
                <w:rFonts w:cs="Times New Roman"/>
                <w:sz w:val="22"/>
                <w:szCs w:val="24"/>
              </w:rPr>
            </w:pPr>
            <w:r w:rsidRPr="008F2A94">
              <w:rPr>
                <w:rFonts w:cs="Times New Roman"/>
                <w:sz w:val="22"/>
                <w:szCs w:val="24"/>
              </w:rPr>
              <w:t>ministerija</w:t>
            </w:r>
          </w:p>
        </w:tc>
      </w:tr>
      <w:tr w:rsidR="00080F46" w:rsidRPr="008F2A94" w14:paraId="7A689F6F"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525B8AB1" w14:textId="77777777" w:rsidR="00080F46" w:rsidRPr="008F2A94" w:rsidRDefault="00080F46" w:rsidP="008F2A94">
            <w:pPr>
              <w:pStyle w:val="Sraopastraipa"/>
              <w:numPr>
                <w:ilvl w:val="0"/>
                <w:numId w:val="32"/>
              </w:numPr>
              <w:tabs>
                <w:tab w:val="left" w:pos="284"/>
                <w:tab w:val="left" w:pos="567"/>
              </w:tabs>
              <w:spacing w:line="276" w:lineRule="auto"/>
              <w:ind w:left="0" w:firstLine="22"/>
              <w:rPr>
                <w:rFonts w:cs="Times New Roman"/>
                <w:sz w:val="22"/>
                <w:szCs w:val="24"/>
              </w:rPr>
            </w:pPr>
            <w:r w:rsidRPr="008F2A94">
              <w:rPr>
                <w:rFonts w:cs="Times New Roman"/>
                <w:sz w:val="22"/>
                <w:szCs w:val="24"/>
              </w:rPr>
              <w:t>Sprendimo dėl projekto finansavimo registravimas, kai įgyvendinami veiksmų programos techninės paramos prioritetai</w:t>
            </w:r>
            <w:r w:rsidR="00DD6D85" w:rsidRPr="008F2A94">
              <w:rPr>
                <w:rFonts w:cs="Times New Roman"/>
                <w:sz w:val="22"/>
                <w:szCs w:val="24"/>
              </w:rPr>
              <w:t xml:space="preserve"> arba visuotinės dotacijos priemonės</w:t>
            </w:r>
          </w:p>
          <w:p w14:paraId="1CE48092" w14:textId="77777777" w:rsidR="00B81397" w:rsidRPr="008F2A94" w:rsidRDefault="00B81397" w:rsidP="008F2A94">
            <w:pPr>
              <w:pStyle w:val="Sraopastraipa"/>
              <w:numPr>
                <w:ilvl w:val="0"/>
                <w:numId w:val="32"/>
              </w:numPr>
              <w:tabs>
                <w:tab w:val="left" w:pos="284"/>
                <w:tab w:val="left" w:pos="567"/>
              </w:tabs>
              <w:spacing w:line="276" w:lineRule="auto"/>
              <w:ind w:left="0" w:firstLine="22"/>
              <w:rPr>
                <w:rFonts w:cs="Times New Roman"/>
                <w:b/>
                <w:sz w:val="22"/>
                <w:szCs w:val="24"/>
              </w:rPr>
            </w:pPr>
            <w:r w:rsidRPr="008F2A94">
              <w:rPr>
                <w:rFonts w:cs="Times New Roman"/>
                <w:sz w:val="22"/>
                <w:szCs w:val="24"/>
              </w:rPr>
              <w:t>Sprendimo dėl projekto finansavimo registravimas el. kopijos įkėlimas į SFMIS2014</w:t>
            </w:r>
            <w:r w:rsidR="002171E6" w:rsidRPr="008F2A94">
              <w:rPr>
                <w:rFonts w:cs="Times New Roman"/>
                <w:sz w:val="22"/>
                <w:szCs w:val="24"/>
              </w:rPr>
              <w:t xml:space="preserve"> (tik tokiu atveju, jeigu ministerija negali nurodyti nuorodos)</w:t>
            </w:r>
            <w:r w:rsidRPr="008F2A94">
              <w:rPr>
                <w:rFonts w:cs="Times New Roman"/>
                <w:sz w:val="22"/>
                <w:szCs w:val="24"/>
              </w:rPr>
              <w:t xml:space="preserve"> </w:t>
            </w:r>
          </w:p>
        </w:tc>
        <w:tc>
          <w:tcPr>
            <w:tcW w:w="4395" w:type="dxa"/>
          </w:tcPr>
          <w:p w14:paraId="05251378" w14:textId="77777777" w:rsidR="00080F46" w:rsidRPr="008F2A94" w:rsidRDefault="00080F46" w:rsidP="008F2A94">
            <w:pPr>
              <w:pStyle w:val="Sraopastraipa"/>
              <w:tabs>
                <w:tab w:val="left" w:pos="284"/>
                <w:tab w:val="left" w:pos="567"/>
              </w:tabs>
              <w:spacing w:line="276" w:lineRule="auto"/>
              <w:ind w:firstLine="0"/>
              <w:rPr>
                <w:rFonts w:cs="Times New Roman"/>
                <w:sz w:val="22"/>
                <w:szCs w:val="24"/>
              </w:rPr>
            </w:pPr>
            <w:r w:rsidRPr="008F2A94">
              <w:rPr>
                <w:rFonts w:cs="Times New Roman"/>
                <w:sz w:val="22"/>
                <w:szCs w:val="24"/>
              </w:rPr>
              <w:t>įgyvendinančioji institucija</w:t>
            </w:r>
          </w:p>
        </w:tc>
      </w:tr>
    </w:tbl>
    <w:p w14:paraId="1AB9520C" w14:textId="77777777" w:rsidR="003F4252" w:rsidRPr="008A18D6" w:rsidRDefault="003F4252" w:rsidP="00226F60">
      <w:pPr>
        <w:tabs>
          <w:tab w:val="left" w:pos="284"/>
          <w:tab w:val="left" w:pos="567"/>
        </w:tabs>
        <w:spacing w:after="0" w:line="360" w:lineRule="auto"/>
        <w:jc w:val="both"/>
        <w:rPr>
          <w:rFonts w:ascii="Times New Roman" w:hAnsi="Times New Roman" w:cs="Times New Roman"/>
          <w:sz w:val="24"/>
          <w:szCs w:val="24"/>
        </w:rPr>
      </w:pPr>
    </w:p>
    <w:p w14:paraId="528D5F6A" w14:textId="77777777" w:rsidR="003F4252" w:rsidRPr="008A18D6" w:rsidRDefault="003F4252" w:rsidP="00496696">
      <w:pPr>
        <w:pStyle w:val="Sraopastraipa"/>
        <w:numPr>
          <w:ilvl w:val="0"/>
          <w:numId w:val="6"/>
        </w:numPr>
        <w:tabs>
          <w:tab w:val="left" w:pos="284"/>
          <w:tab w:val="left" w:pos="567"/>
        </w:tabs>
        <w:ind w:left="0" w:firstLine="0"/>
        <w:rPr>
          <w:rFonts w:cs="Times New Roman"/>
          <w:szCs w:val="24"/>
        </w:rPr>
      </w:pPr>
      <w:r w:rsidRPr="008A18D6">
        <w:rPr>
          <w:rFonts w:cs="Times New Roman"/>
          <w:szCs w:val="24"/>
        </w:rPr>
        <w:lastRenderedPageBreak/>
        <w:t>SFMIS2014 registruojami projekto tinkamumo finansuoti vertinimo, projekto naudos ir kokybės vertinimo</w:t>
      </w:r>
      <w:r w:rsidR="0058106A" w:rsidRPr="008A18D6">
        <w:rPr>
          <w:rFonts w:cs="Times New Roman"/>
          <w:szCs w:val="24"/>
        </w:rPr>
        <w:t xml:space="preserve"> duomenys, </w:t>
      </w:r>
      <w:r w:rsidRPr="008A18D6">
        <w:rPr>
          <w:rFonts w:cs="Times New Roman"/>
          <w:szCs w:val="24"/>
        </w:rPr>
        <w:t>taip pat sprendimas dėl projekto finansavimo.</w:t>
      </w:r>
    </w:p>
    <w:p w14:paraId="1492432C" w14:textId="77777777" w:rsidR="00080F46" w:rsidRPr="008A18D6" w:rsidRDefault="00080F46" w:rsidP="00496696">
      <w:pPr>
        <w:pStyle w:val="Sraopastraipa"/>
        <w:numPr>
          <w:ilvl w:val="0"/>
          <w:numId w:val="6"/>
        </w:numPr>
        <w:tabs>
          <w:tab w:val="left" w:pos="284"/>
          <w:tab w:val="left" w:pos="426"/>
          <w:tab w:val="left" w:pos="567"/>
        </w:tabs>
        <w:ind w:left="0" w:firstLine="0"/>
        <w:rPr>
          <w:rFonts w:cs="Times New Roman"/>
          <w:szCs w:val="24"/>
        </w:rPr>
      </w:pPr>
      <w:r w:rsidRPr="008A18D6">
        <w:rPr>
          <w:rFonts w:cs="Times New Roman"/>
          <w:szCs w:val="24"/>
        </w:rPr>
        <w:t>Priemonių, kurios įgyvendinamos visuotinės dotacijos būdu ir įgyvendinančioji institucija yra UAB „Investicijų ir verslo garantijos“, paraiškų vertinimo etapų duomenys yra importuojami į SFMIS2014 iš įgyvendinančiosios institucijos informacinės sistemos ir nekoreguojami SFMIS2014.</w:t>
      </w:r>
    </w:p>
    <w:p w14:paraId="6DDB172D" w14:textId="77777777" w:rsidR="00080F46" w:rsidRPr="008E60B3" w:rsidRDefault="00080F46" w:rsidP="007A5A22">
      <w:pPr>
        <w:pStyle w:val="Antrat2"/>
        <w:numPr>
          <w:ilvl w:val="1"/>
          <w:numId w:val="43"/>
        </w:numPr>
        <w:spacing w:before="120" w:after="120"/>
        <w:rPr>
          <w:rFonts w:ascii="Times New Roman" w:hAnsi="Times New Roman" w:cs="Times New Roman"/>
        </w:rPr>
      </w:pPr>
      <w:bookmarkStart w:id="137" w:name="_Toc4594508"/>
      <w:bookmarkStart w:id="138" w:name="_Toc88662469"/>
      <w:r w:rsidRPr="008E60B3">
        <w:rPr>
          <w:rFonts w:ascii="Times New Roman" w:hAnsi="Times New Roman" w:cs="Times New Roman"/>
        </w:rPr>
        <w:t>Paraiškos vertinimo etapai</w:t>
      </w:r>
      <w:bookmarkEnd w:id="137"/>
      <w:bookmarkEnd w:id="138"/>
    </w:p>
    <w:p w14:paraId="04E1BD41" w14:textId="77777777" w:rsidR="008D4A2E" w:rsidRPr="008A18D6" w:rsidRDefault="008D4A2E" w:rsidP="00496696">
      <w:pPr>
        <w:pStyle w:val="Sraopastraipa"/>
        <w:numPr>
          <w:ilvl w:val="0"/>
          <w:numId w:val="6"/>
        </w:numPr>
        <w:tabs>
          <w:tab w:val="left" w:pos="284"/>
          <w:tab w:val="left" w:pos="426"/>
          <w:tab w:val="left" w:pos="567"/>
        </w:tabs>
        <w:ind w:left="0" w:firstLine="0"/>
        <w:rPr>
          <w:rFonts w:cs="Times New Roman"/>
          <w:szCs w:val="24"/>
        </w:rPr>
      </w:pPr>
      <w:r w:rsidRPr="008A18D6">
        <w:rPr>
          <w:rFonts w:cs="Times New Roman"/>
          <w:szCs w:val="24"/>
        </w:rPr>
        <w:t>Paraiškos vertinimo rezultatai įvedami į SFMIS2014, kai projekto būsena yra „Pateikta paraiška“ arba „Patvirtinta paraiška“, projekto etapas – „Paraiškos vertinimas“.</w:t>
      </w:r>
    </w:p>
    <w:p w14:paraId="63262A7F" w14:textId="77777777" w:rsidR="008D4A2E" w:rsidRPr="008A18D6" w:rsidRDefault="008D4A2E" w:rsidP="00496696">
      <w:pPr>
        <w:pStyle w:val="Sraopastraipa"/>
        <w:numPr>
          <w:ilvl w:val="0"/>
          <w:numId w:val="6"/>
        </w:numPr>
        <w:tabs>
          <w:tab w:val="left" w:pos="284"/>
          <w:tab w:val="left" w:pos="567"/>
        </w:tabs>
        <w:ind w:left="0" w:firstLine="0"/>
        <w:rPr>
          <w:rFonts w:cs="Times New Roman"/>
          <w:szCs w:val="24"/>
        </w:rPr>
      </w:pPr>
      <w:r w:rsidRPr="008A18D6">
        <w:rPr>
          <w:rFonts w:cs="Times New Roman"/>
          <w:szCs w:val="24"/>
        </w:rPr>
        <w:t xml:space="preserve">Atsakingas įgyvendinančiosios institucijos darbuotojas SFMIS2014 turi patvirtinti atitinkamo projekto vertinimo rezultatus ne vėliau kaip per 7 dienas nuo projekto vertinimo ataskaitos pasirašymo dienos arba nuo atskiro sprendimo dėl projekto tinkamumo finansuoti priėmimo dienos, jeigu toks priimamas. </w:t>
      </w:r>
    </w:p>
    <w:p w14:paraId="4A3939B4" w14:textId="77777777" w:rsidR="00523AFD" w:rsidRPr="008A18D6" w:rsidRDefault="00523AFD" w:rsidP="00226F60">
      <w:pPr>
        <w:pStyle w:val="Sraopastraipa"/>
        <w:tabs>
          <w:tab w:val="left" w:pos="284"/>
          <w:tab w:val="left" w:pos="567"/>
        </w:tabs>
        <w:ind w:firstLine="0"/>
        <w:rPr>
          <w:rFonts w:cs="Times New Roman"/>
          <w:szCs w:val="24"/>
        </w:rPr>
      </w:pPr>
    </w:p>
    <w:tbl>
      <w:tblPr>
        <w:tblStyle w:val="GridTable5Dark-Accent11"/>
        <w:tblW w:w="9918" w:type="dxa"/>
        <w:tblLook w:val="0420" w:firstRow="1" w:lastRow="0" w:firstColumn="0" w:lastColumn="0" w:noHBand="0" w:noVBand="1"/>
      </w:tblPr>
      <w:tblGrid>
        <w:gridCol w:w="5665"/>
        <w:gridCol w:w="4253"/>
      </w:tblGrid>
      <w:tr w:rsidR="00AB7C88" w:rsidRPr="008F2A94" w14:paraId="08E71A4A" w14:textId="77777777" w:rsidTr="008E134F">
        <w:trPr>
          <w:cnfStyle w:val="100000000000" w:firstRow="1" w:lastRow="0" w:firstColumn="0" w:lastColumn="0" w:oddVBand="0" w:evenVBand="0" w:oddHBand="0" w:evenHBand="0" w:firstRowFirstColumn="0" w:firstRowLastColumn="0" w:lastRowFirstColumn="0" w:lastRowLastColumn="0"/>
        </w:trPr>
        <w:tc>
          <w:tcPr>
            <w:tcW w:w="5665" w:type="dxa"/>
          </w:tcPr>
          <w:p w14:paraId="106799FE" w14:textId="77777777" w:rsidR="00AB7C88" w:rsidRPr="008F2A94" w:rsidRDefault="00B63988" w:rsidP="008F2A94">
            <w:pPr>
              <w:tabs>
                <w:tab w:val="left" w:pos="284"/>
                <w:tab w:val="left" w:pos="567"/>
                <w:tab w:val="left" w:pos="873"/>
              </w:tabs>
              <w:spacing w:line="276" w:lineRule="auto"/>
              <w:jc w:val="both"/>
              <w:rPr>
                <w:rFonts w:ascii="Times New Roman" w:hAnsi="Times New Roman" w:cs="Times New Roman"/>
                <w:b w:val="0"/>
                <w:szCs w:val="24"/>
              </w:rPr>
            </w:pPr>
            <w:r w:rsidRPr="008F2A94">
              <w:rPr>
                <w:rFonts w:ascii="Times New Roman" w:hAnsi="Times New Roman" w:cs="Times New Roman"/>
                <w:szCs w:val="24"/>
              </w:rPr>
              <w:t>Pildoma informacija</w:t>
            </w:r>
          </w:p>
        </w:tc>
        <w:tc>
          <w:tcPr>
            <w:tcW w:w="4253" w:type="dxa"/>
          </w:tcPr>
          <w:p w14:paraId="718B5274" w14:textId="77777777" w:rsidR="00AB7C88" w:rsidRPr="008F2A94" w:rsidRDefault="00AB7C88" w:rsidP="008F2A94">
            <w:pPr>
              <w:tabs>
                <w:tab w:val="left" w:pos="284"/>
                <w:tab w:val="left" w:pos="567"/>
              </w:tabs>
              <w:spacing w:line="276" w:lineRule="auto"/>
              <w:jc w:val="both"/>
              <w:rPr>
                <w:rFonts w:ascii="Times New Roman" w:hAnsi="Times New Roman" w:cs="Times New Roman"/>
                <w:szCs w:val="24"/>
              </w:rPr>
            </w:pPr>
            <w:r w:rsidRPr="008F2A94">
              <w:rPr>
                <w:rFonts w:ascii="Times New Roman" w:hAnsi="Times New Roman" w:cs="Times New Roman"/>
                <w:szCs w:val="24"/>
              </w:rPr>
              <w:t>Papildomos sąlygos</w:t>
            </w:r>
          </w:p>
        </w:tc>
      </w:tr>
      <w:tr w:rsidR="00AB7C88" w:rsidRPr="008F2A94" w14:paraId="2814CB19" w14:textId="77777777" w:rsidTr="008E134F">
        <w:trPr>
          <w:cnfStyle w:val="000000100000" w:firstRow="0" w:lastRow="0" w:firstColumn="0" w:lastColumn="0" w:oddVBand="0" w:evenVBand="0" w:oddHBand="1" w:evenHBand="0" w:firstRowFirstColumn="0" w:firstRowLastColumn="0" w:lastRowFirstColumn="0" w:lastRowLastColumn="0"/>
          <w:trHeight w:val="500"/>
        </w:trPr>
        <w:tc>
          <w:tcPr>
            <w:tcW w:w="5665" w:type="dxa"/>
          </w:tcPr>
          <w:p w14:paraId="24E83CF6" w14:textId="77777777" w:rsidR="00AB7C88" w:rsidRPr="008F2A94" w:rsidRDefault="00AB7C88" w:rsidP="008F2A94">
            <w:pPr>
              <w:pStyle w:val="Sraopastraipa"/>
              <w:numPr>
                <w:ilvl w:val="1"/>
                <w:numId w:val="6"/>
              </w:numPr>
              <w:tabs>
                <w:tab w:val="left" w:pos="284"/>
                <w:tab w:val="left" w:pos="567"/>
                <w:tab w:val="left" w:pos="873"/>
              </w:tabs>
              <w:spacing w:line="276" w:lineRule="auto"/>
              <w:ind w:left="0" w:firstLine="0"/>
              <w:rPr>
                <w:rFonts w:cs="Times New Roman"/>
                <w:b/>
                <w:sz w:val="22"/>
                <w:szCs w:val="24"/>
              </w:rPr>
            </w:pPr>
            <w:r w:rsidRPr="008F2A94">
              <w:rPr>
                <w:rFonts w:cs="Times New Roman"/>
                <w:sz w:val="22"/>
                <w:szCs w:val="24"/>
              </w:rPr>
              <w:t>Tinkamumo finansuoti vertinimo rezultatai: sprendimas dėl projekto tinkamumo finansuoti;</w:t>
            </w:r>
          </w:p>
          <w:p w14:paraId="7C77660E" w14:textId="77777777" w:rsidR="00AB7C88" w:rsidRPr="008F2A94" w:rsidRDefault="00AB7C88" w:rsidP="008F2A94">
            <w:pPr>
              <w:pStyle w:val="Sraopastraipa"/>
              <w:tabs>
                <w:tab w:val="left" w:pos="284"/>
                <w:tab w:val="left" w:pos="567"/>
                <w:tab w:val="left" w:pos="873"/>
              </w:tabs>
              <w:spacing w:line="276" w:lineRule="auto"/>
              <w:ind w:firstLine="0"/>
              <w:rPr>
                <w:rFonts w:cs="Times New Roman"/>
                <w:b/>
                <w:sz w:val="22"/>
                <w:szCs w:val="24"/>
              </w:rPr>
            </w:pPr>
          </w:p>
        </w:tc>
        <w:tc>
          <w:tcPr>
            <w:tcW w:w="4253" w:type="dxa"/>
          </w:tcPr>
          <w:p w14:paraId="0B932C3D" w14:textId="77777777" w:rsidR="00AB7C88" w:rsidRPr="008F2A94" w:rsidRDefault="00AB7C88" w:rsidP="008F2A94">
            <w:pPr>
              <w:pStyle w:val="Sraopastraipa"/>
              <w:tabs>
                <w:tab w:val="left" w:pos="284"/>
                <w:tab w:val="left" w:pos="460"/>
                <w:tab w:val="left" w:pos="567"/>
              </w:tabs>
              <w:spacing w:line="276" w:lineRule="auto"/>
              <w:ind w:firstLine="0"/>
              <w:rPr>
                <w:rFonts w:cs="Times New Roman"/>
                <w:sz w:val="22"/>
                <w:szCs w:val="24"/>
              </w:rPr>
            </w:pPr>
          </w:p>
        </w:tc>
      </w:tr>
      <w:tr w:rsidR="00AB7C88" w:rsidRPr="008F2A94" w14:paraId="7EC03F6E" w14:textId="77777777" w:rsidTr="008E134F">
        <w:trPr>
          <w:trHeight w:val="422"/>
        </w:trPr>
        <w:tc>
          <w:tcPr>
            <w:tcW w:w="5665" w:type="dxa"/>
          </w:tcPr>
          <w:p w14:paraId="40C034A1" w14:textId="77777777" w:rsidR="00AB7C88" w:rsidRPr="008F2A94" w:rsidRDefault="00AB7C88" w:rsidP="008F2A94">
            <w:pPr>
              <w:pStyle w:val="Sraopastraipa"/>
              <w:numPr>
                <w:ilvl w:val="1"/>
                <w:numId w:val="6"/>
              </w:numPr>
              <w:tabs>
                <w:tab w:val="left" w:pos="284"/>
                <w:tab w:val="left" w:pos="567"/>
                <w:tab w:val="left" w:pos="873"/>
              </w:tabs>
              <w:spacing w:line="276" w:lineRule="auto"/>
              <w:ind w:left="0" w:firstLine="0"/>
              <w:rPr>
                <w:rFonts w:cs="Times New Roman"/>
                <w:b/>
                <w:sz w:val="22"/>
                <w:szCs w:val="24"/>
              </w:rPr>
            </w:pPr>
            <w:r w:rsidRPr="008F2A94">
              <w:rPr>
                <w:rFonts w:cs="Times New Roman"/>
                <w:sz w:val="22"/>
                <w:szCs w:val="24"/>
              </w:rPr>
              <w:t>Tinkamumo finansuoti vertinimo rezultatai:</w:t>
            </w:r>
          </w:p>
          <w:p w14:paraId="28AFE752" w14:textId="77777777" w:rsidR="00080F46" w:rsidRPr="008F2A94" w:rsidRDefault="00AB7C88" w:rsidP="008F2A94">
            <w:pPr>
              <w:pStyle w:val="Sraopastraipa"/>
              <w:numPr>
                <w:ilvl w:val="2"/>
                <w:numId w:val="6"/>
              </w:numPr>
              <w:tabs>
                <w:tab w:val="left" w:pos="284"/>
                <w:tab w:val="left" w:pos="567"/>
                <w:tab w:val="left" w:pos="873"/>
              </w:tabs>
              <w:spacing w:line="276" w:lineRule="auto"/>
              <w:ind w:left="0" w:firstLine="0"/>
              <w:rPr>
                <w:rFonts w:cs="Times New Roman"/>
                <w:b/>
                <w:sz w:val="22"/>
                <w:szCs w:val="24"/>
              </w:rPr>
            </w:pPr>
            <w:r w:rsidRPr="008F2A94">
              <w:rPr>
                <w:rFonts w:cs="Times New Roman"/>
                <w:sz w:val="22"/>
                <w:szCs w:val="24"/>
              </w:rPr>
              <w:t>projekto netinkamų finansuoti išlaidų sumą;</w:t>
            </w:r>
          </w:p>
          <w:p w14:paraId="7F49FEAA" w14:textId="77777777" w:rsidR="00080F46" w:rsidRPr="008F2A94" w:rsidRDefault="00AB7C88" w:rsidP="008F2A94">
            <w:pPr>
              <w:pStyle w:val="Sraopastraipa"/>
              <w:numPr>
                <w:ilvl w:val="2"/>
                <w:numId w:val="6"/>
              </w:numPr>
              <w:tabs>
                <w:tab w:val="left" w:pos="284"/>
                <w:tab w:val="left" w:pos="567"/>
                <w:tab w:val="left" w:pos="873"/>
              </w:tabs>
              <w:spacing w:line="276" w:lineRule="auto"/>
              <w:ind w:left="0" w:firstLine="0"/>
              <w:rPr>
                <w:rFonts w:cs="Times New Roman"/>
                <w:b/>
                <w:sz w:val="22"/>
                <w:szCs w:val="24"/>
              </w:rPr>
            </w:pPr>
            <w:r w:rsidRPr="008F2A94">
              <w:rPr>
                <w:rFonts w:cs="Times New Roman"/>
                <w:sz w:val="22"/>
                <w:szCs w:val="24"/>
              </w:rPr>
              <w:t>projekto tinkamumo finansuoti vertinimo metu nustatytą projektui galimų skirti finansavimo lėšų sumą;</w:t>
            </w:r>
          </w:p>
          <w:p w14:paraId="54BBC3B5" w14:textId="77777777" w:rsidR="00080F46" w:rsidRPr="008F2A94" w:rsidRDefault="00AB7C88" w:rsidP="008F2A94">
            <w:pPr>
              <w:pStyle w:val="Sraopastraipa"/>
              <w:numPr>
                <w:ilvl w:val="2"/>
                <w:numId w:val="6"/>
              </w:numPr>
              <w:tabs>
                <w:tab w:val="left" w:pos="284"/>
                <w:tab w:val="left" w:pos="567"/>
                <w:tab w:val="left" w:pos="873"/>
              </w:tabs>
              <w:spacing w:line="276" w:lineRule="auto"/>
              <w:ind w:left="0" w:firstLine="0"/>
              <w:rPr>
                <w:rFonts w:cs="Times New Roman"/>
                <w:b/>
                <w:sz w:val="22"/>
                <w:szCs w:val="24"/>
              </w:rPr>
            </w:pPr>
            <w:r w:rsidRPr="008F2A94">
              <w:rPr>
                <w:rFonts w:cs="Times New Roman"/>
                <w:sz w:val="22"/>
                <w:szCs w:val="24"/>
              </w:rPr>
              <w:t>projekto tinkamumo finansuoti vertinimo metu nustatytą projekto pareiškėjo ir partnerio (-ių) lėšų sumą;</w:t>
            </w:r>
          </w:p>
          <w:p w14:paraId="424FCBA6" w14:textId="77777777" w:rsidR="00AB7C88" w:rsidRPr="008F2A94" w:rsidRDefault="00AB7C88" w:rsidP="008F2A94">
            <w:pPr>
              <w:pStyle w:val="Sraopastraipa"/>
              <w:numPr>
                <w:ilvl w:val="2"/>
                <w:numId w:val="6"/>
              </w:numPr>
              <w:tabs>
                <w:tab w:val="left" w:pos="284"/>
                <w:tab w:val="left" w:pos="567"/>
                <w:tab w:val="left" w:pos="873"/>
              </w:tabs>
              <w:spacing w:line="276" w:lineRule="auto"/>
              <w:ind w:left="0" w:firstLine="0"/>
              <w:rPr>
                <w:rFonts w:cs="Times New Roman"/>
                <w:b/>
                <w:sz w:val="22"/>
                <w:szCs w:val="24"/>
              </w:rPr>
            </w:pPr>
            <w:r w:rsidRPr="008F2A94">
              <w:rPr>
                <w:rFonts w:cs="Times New Roman"/>
                <w:sz w:val="22"/>
                <w:szCs w:val="24"/>
              </w:rPr>
              <w:t>projekto tinkamumo finansuoti vertinimo metu nustatytą projekto pajamų, mažinančių tinkamas deklaruoti išlaidas Europos Komisijai, sumą, kuri neturi viršyti projekto pareiškėjo ir partnerio (-ių) lėšų sumos;</w:t>
            </w:r>
          </w:p>
        </w:tc>
        <w:tc>
          <w:tcPr>
            <w:tcW w:w="4253" w:type="dxa"/>
          </w:tcPr>
          <w:p w14:paraId="0A44716E" w14:textId="77777777" w:rsidR="00AB7C88" w:rsidRPr="008F2A94" w:rsidRDefault="00DD6D85" w:rsidP="008F2A94">
            <w:pPr>
              <w:pStyle w:val="Sraopastraipa"/>
              <w:tabs>
                <w:tab w:val="left" w:pos="284"/>
                <w:tab w:val="left" w:pos="460"/>
                <w:tab w:val="left" w:pos="567"/>
              </w:tabs>
              <w:spacing w:line="276" w:lineRule="auto"/>
              <w:ind w:firstLine="0"/>
              <w:rPr>
                <w:rFonts w:cs="Times New Roman"/>
                <w:sz w:val="22"/>
                <w:szCs w:val="24"/>
              </w:rPr>
            </w:pPr>
            <w:r w:rsidRPr="008F2A94">
              <w:rPr>
                <w:rFonts w:cs="Times New Roman"/>
                <w:sz w:val="22"/>
                <w:szCs w:val="24"/>
              </w:rPr>
              <w:t>Pildoma</w:t>
            </w:r>
            <w:r w:rsidR="00AB7C88" w:rsidRPr="008F2A94">
              <w:rPr>
                <w:rFonts w:cs="Times New Roman"/>
                <w:sz w:val="22"/>
                <w:szCs w:val="24"/>
              </w:rPr>
              <w:t>, jeigu projektas yra pripažintas tinkamu finansuoti</w:t>
            </w:r>
          </w:p>
        </w:tc>
      </w:tr>
      <w:tr w:rsidR="00AB7C88" w:rsidRPr="008F2A94" w14:paraId="136831A5" w14:textId="77777777" w:rsidTr="008E134F">
        <w:trPr>
          <w:cnfStyle w:val="000000100000" w:firstRow="0" w:lastRow="0" w:firstColumn="0" w:lastColumn="0" w:oddVBand="0" w:evenVBand="0" w:oddHBand="1" w:evenHBand="0" w:firstRowFirstColumn="0" w:firstRowLastColumn="0" w:lastRowFirstColumn="0" w:lastRowLastColumn="0"/>
          <w:trHeight w:val="557"/>
        </w:trPr>
        <w:tc>
          <w:tcPr>
            <w:tcW w:w="5665" w:type="dxa"/>
          </w:tcPr>
          <w:p w14:paraId="304E6130" w14:textId="77777777" w:rsidR="00AB7C88" w:rsidRPr="008F2A94" w:rsidRDefault="00AB7C88" w:rsidP="008F2A94">
            <w:pPr>
              <w:pStyle w:val="Sraopastraipa"/>
              <w:numPr>
                <w:ilvl w:val="1"/>
                <w:numId w:val="6"/>
              </w:numPr>
              <w:tabs>
                <w:tab w:val="left" w:pos="284"/>
                <w:tab w:val="left" w:pos="460"/>
                <w:tab w:val="left" w:pos="567"/>
                <w:tab w:val="left" w:pos="873"/>
              </w:tabs>
              <w:spacing w:line="276" w:lineRule="auto"/>
              <w:ind w:left="0" w:firstLine="0"/>
              <w:rPr>
                <w:rFonts w:cs="Times New Roman"/>
                <w:b/>
                <w:sz w:val="22"/>
                <w:szCs w:val="24"/>
              </w:rPr>
            </w:pPr>
            <w:r w:rsidRPr="008F2A94">
              <w:rPr>
                <w:rFonts w:cs="Times New Roman"/>
                <w:sz w:val="22"/>
                <w:szCs w:val="24"/>
              </w:rPr>
              <w:t>Tinkamumo finansuoti vertinimo rezultatai: projekto tinkamumo finansuoti vertinimo išvadas</w:t>
            </w:r>
            <w:r w:rsidR="00DD6D85" w:rsidRPr="008F2A94">
              <w:rPr>
                <w:rFonts w:cs="Times New Roman"/>
                <w:sz w:val="22"/>
                <w:szCs w:val="24"/>
              </w:rPr>
              <w:t xml:space="preserve"> (jeigu paraiška atmetama, būtina nurodyti pareiškėjo, projekto veiklų ir (ar) išlaidų netinkamumo finansuoti priežastis)</w:t>
            </w:r>
          </w:p>
        </w:tc>
        <w:tc>
          <w:tcPr>
            <w:tcW w:w="4253" w:type="dxa"/>
          </w:tcPr>
          <w:p w14:paraId="49F33C96" w14:textId="77777777" w:rsidR="00AB7C88" w:rsidRPr="008F2A94" w:rsidRDefault="00AB7C88" w:rsidP="008F2A94">
            <w:pPr>
              <w:pStyle w:val="Sraopastraipa"/>
              <w:tabs>
                <w:tab w:val="left" w:pos="284"/>
                <w:tab w:val="left" w:pos="460"/>
                <w:tab w:val="left" w:pos="567"/>
              </w:tabs>
              <w:spacing w:line="276" w:lineRule="auto"/>
              <w:ind w:firstLine="0"/>
              <w:rPr>
                <w:rFonts w:cs="Times New Roman"/>
                <w:sz w:val="22"/>
                <w:szCs w:val="24"/>
              </w:rPr>
            </w:pPr>
          </w:p>
        </w:tc>
      </w:tr>
      <w:tr w:rsidR="00AB7C88" w:rsidRPr="008F2A94" w14:paraId="059B3D56" w14:textId="77777777" w:rsidTr="008E134F">
        <w:tc>
          <w:tcPr>
            <w:tcW w:w="5665" w:type="dxa"/>
          </w:tcPr>
          <w:p w14:paraId="1F4530AE" w14:textId="77777777" w:rsidR="00AB7C88" w:rsidRPr="008F2A94" w:rsidRDefault="00AB7C88" w:rsidP="008F2A94">
            <w:pPr>
              <w:pStyle w:val="Sraopastraipa"/>
              <w:numPr>
                <w:ilvl w:val="1"/>
                <w:numId w:val="6"/>
              </w:numPr>
              <w:tabs>
                <w:tab w:val="left" w:pos="284"/>
                <w:tab w:val="left" w:pos="567"/>
                <w:tab w:val="left" w:pos="873"/>
              </w:tabs>
              <w:spacing w:line="276" w:lineRule="auto"/>
              <w:ind w:left="0" w:firstLine="0"/>
              <w:rPr>
                <w:rFonts w:cs="Times New Roman"/>
                <w:b/>
                <w:sz w:val="22"/>
                <w:szCs w:val="24"/>
              </w:rPr>
            </w:pPr>
            <w:r w:rsidRPr="008F2A94">
              <w:rPr>
                <w:rFonts w:cs="Times New Roman"/>
                <w:sz w:val="22"/>
                <w:szCs w:val="24"/>
              </w:rPr>
              <w:t>Naudos kokybės vertinimo rezultatai: projektui projekto naudos ir kokybės vertinimo metu skirtus balus (vertintojų suteiktų balų vidurkį) pagal kiekvieną prioritetinį projektų atrankos kriterijų;</w:t>
            </w:r>
          </w:p>
          <w:p w14:paraId="3C693D5B" w14:textId="77777777" w:rsidR="00AB7C88" w:rsidRPr="008F2A94" w:rsidRDefault="00AB7C88" w:rsidP="008F2A94">
            <w:pPr>
              <w:pStyle w:val="Sraopastraipa"/>
              <w:tabs>
                <w:tab w:val="left" w:pos="284"/>
                <w:tab w:val="left" w:pos="567"/>
                <w:tab w:val="left" w:pos="873"/>
              </w:tabs>
              <w:spacing w:line="276" w:lineRule="auto"/>
              <w:ind w:firstLine="0"/>
              <w:rPr>
                <w:rFonts w:cs="Times New Roman"/>
                <w:b/>
                <w:sz w:val="22"/>
                <w:szCs w:val="24"/>
              </w:rPr>
            </w:pPr>
            <w:r w:rsidRPr="008F2A94">
              <w:rPr>
                <w:rFonts w:cs="Times New Roman"/>
                <w:sz w:val="22"/>
                <w:szCs w:val="24"/>
              </w:rPr>
              <w:t>sprendimą dėl projekto naudos ir kokybės vertinimo;</w:t>
            </w:r>
          </w:p>
        </w:tc>
        <w:tc>
          <w:tcPr>
            <w:tcW w:w="4253" w:type="dxa"/>
          </w:tcPr>
          <w:p w14:paraId="2C63A41A" w14:textId="77777777" w:rsidR="00AB7C88" w:rsidRPr="008F2A94" w:rsidRDefault="00474C69" w:rsidP="008F2A94">
            <w:pPr>
              <w:pStyle w:val="Sraopastraipa"/>
              <w:tabs>
                <w:tab w:val="left" w:pos="284"/>
                <w:tab w:val="left" w:pos="567"/>
              </w:tabs>
              <w:spacing w:line="276" w:lineRule="auto"/>
              <w:ind w:firstLine="0"/>
              <w:rPr>
                <w:rFonts w:cs="Times New Roman"/>
                <w:sz w:val="22"/>
                <w:szCs w:val="24"/>
              </w:rPr>
            </w:pPr>
            <w:r w:rsidRPr="008F2A94">
              <w:rPr>
                <w:sz w:val="22"/>
              </w:rPr>
              <w:t>Projekto naudos ir kokybės vertinimo duomenys į SFMIS2014 gali būti įvedami neįvedus projekto tinkamumo finansuoti vertinimo rezultatų.</w:t>
            </w:r>
          </w:p>
        </w:tc>
      </w:tr>
      <w:tr w:rsidR="00AB7C88" w:rsidRPr="008F2A94" w14:paraId="161A189E"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2F8CAF16" w14:textId="77777777" w:rsidR="00AB7C88" w:rsidRPr="008F2A94" w:rsidRDefault="00AB7C88" w:rsidP="008F2A94">
            <w:pPr>
              <w:pStyle w:val="Sraopastraipa"/>
              <w:numPr>
                <w:ilvl w:val="1"/>
                <w:numId w:val="6"/>
              </w:numPr>
              <w:tabs>
                <w:tab w:val="left" w:pos="284"/>
                <w:tab w:val="left" w:pos="567"/>
                <w:tab w:val="left" w:pos="873"/>
              </w:tabs>
              <w:spacing w:line="276" w:lineRule="auto"/>
              <w:ind w:left="0" w:firstLine="0"/>
              <w:rPr>
                <w:rFonts w:cs="Times New Roman"/>
                <w:b/>
                <w:sz w:val="22"/>
                <w:szCs w:val="24"/>
              </w:rPr>
            </w:pPr>
            <w:r w:rsidRPr="008F2A94">
              <w:rPr>
                <w:rFonts w:cs="Times New Roman"/>
                <w:sz w:val="22"/>
                <w:szCs w:val="24"/>
              </w:rPr>
              <w:t>Naudos kokybės vertinimo rezultatai: projekto naudos ir kokybės vertinimo išvadas</w:t>
            </w:r>
            <w:r w:rsidR="00DD6D85" w:rsidRPr="008F2A94">
              <w:rPr>
                <w:rFonts w:cs="Times New Roman"/>
                <w:sz w:val="22"/>
                <w:szCs w:val="24"/>
              </w:rPr>
              <w:t xml:space="preserve"> (jeigu projektas atmetamas, būtina įvesti projekto atmetimo priežastis)</w:t>
            </w:r>
          </w:p>
        </w:tc>
        <w:tc>
          <w:tcPr>
            <w:tcW w:w="4253" w:type="dxa"/>
          </w:tcPr>
          <w:p w14:paraId="4325A43A" w14:textId="77777777" w:rsidR="00AB7C88" w:rsidRPr="008F2A94" w:rsidRDefault="00AB7C88" w:rsidP="008F2A94">
            <w:pPr>
              <w:tabs>
                <w:tab w:val="left" w:pos="284"/>
                <w:tab w:val="left" w:pos="567"/>
              </w:tabs>
              <w:spacing w:line="276" w:lineRule="auto"/>
              <w:jc w:val="both"/>
              <w:rPr>
                <w:rFonts w:ascii="Times New Roman" w:hAnsi="Times New Roman" w:cs="Times New Roman"/>
                <w:szCs w:val="24"/>
              </w:rPr>
            </w:pPr>
          </w:p>
        </w:tc>
      </w:tr>
      <w:tr w:rsidR="00AB7C88" w:rsidRPr="008F2A94" w14:paraId="7DD68D1E" w14:textId="77777777" w:rsidTr="008E134F">
        <w:tc>
          <w:tcPr>
            <w:tcW w:w="5665" w:type="dxa"/>
          </w:tcPr>
          <w:p w14:paraId="022F2D2F" w14:textId="77777777" w:rsidR="00AB7C88" w:rsidRPr="008F2A94" w:rsidRDefault="00080F46" w:rsidP="008F2A94">
            <w:pPr>
              <w:pStyle w:val="Sraopastraipa"/>
              <w:numPr>
                <w:ilvl w:val="1"/>
                <w:numId w:val="6"/>
              </w:numPr>
              <w:tabs>
                <w:tab w:val="left" w:pos="284"/>
                <w:tab w:val="left" w:pos="567"/>
                <w:tab w:val="left" w:pos="873"/>
              </w:tabs>
              <w:spacing w:line="276" w:lineRule="auto"/>
              <w:ind w:left="0" w:firstLine="0"/>
              <w:rPr>
                <w:rFonts w:cs="Times New Roman"/>
                <w:b/>
                <w:sz w:val="22"/>
                <w:szCs w:val="24"/>
              </w:rPr>
            </w:pPr>
            <w:r w:rsidRPr="008F2A94">
              <w:rPr>
                <w:rFonts w:cs="Times New Roman"/>
                <w:sz w:val="22"/>
                <w:szCs w:val="24"/>
              </w:rPr>
              <w:t>P</w:t>
            </w:r>
            <w:r w:rsidR="00AB7C88" w:rsidRPr="008F2A94">
              <w:rPr>
                <w:rFonts w:cs="Times New Roman"/>
                <w:sz w:val="22"/>
                <w:szCs w:val="24"/>
              </w:rPr>
              <w:t>rojekto vertinimo ataskaitos</w:t>
            </w:r>
            <w:r w:rsidRPr="008F2A94">
              <w:rPr>
                <w:rFonts w:cs="Times New Roman"/>
                <w:sz w:val="22"/>
                <w:szCs w:val="24"/>
              </w:rPr>
              <w:t xml:space="preserve"> (-ų)</w:t>
            </w:r>
            <w:r w:rsidR="00AB7C88" w:rsidRPr="008F2A94">
              <w:rPr>
                <w:rFonts w:cs="Times New Roman"/>
                <w:sz w:val="22"/>
                <w:szCs w:val="24"/>
              </w:rPr>
              <w:t xml:space="preserve"> patvirtinimo data</w:t>
            </w:r>
            <w:r w:rsidRPr="008F2A94">
              <w:rPr>
                <w:rFonts w:cs="Times New Roman"/>
                <w:sz w:val="22"/>
                <w:szCs w:val="24"/>
              </w:rPr>
              <w:t xml:space="preserve"> (-os)</w:t>
            </w:r>
          </w:p>
        </w:tc>
        <w:tc>
          <w:tcPr>
            <w:tcW w:w="4253" w:type="dxa"/>
          </w:tcPr>
          <w:p w14:paraId="66E517FF" w14:textId="77777777" w:rsidR="00AB7C88" w:rsidRPr="008F2A94" w:rsidRDefault="00080F46" w:rsidP="008F2A94">
            <w:pPr>
              <w:tabs>
                <w:tab w:val="left" w:pos="284"/>
                <w:tab w:val="left" w:pos="567"/>
              </w:tabs>
              <w:spacing w:line="276" w:lineRule="auto"/>
              <w:jc w:val="both"/>
              <w:rPr>
                <w:rFonts w:ascii="Times New Roman" w:hAnsi="Times New Roman" w:cs="Times New Roman"/>
                <w:szCs w:val="24"/>
              </w:rPr>
            </w:pPr>
            <w:r w:rsidRPr="008F2A94">
              <w:rPr>
                <w:rFonts w:ascii="Times New Roman" w:hAnsi="Times New Roman" w:cs="Times New Roman"/>
                <w:szCs w:val="24"/>
              </w:rPr>
              <w:t>Privaloma įvesti tvirtinant duomenis</w:t>
            </w:r>
          </w:p>
        </w:tc>
      </w:tr>
    </w:tbl>
    <w:p w14:paraId="6F803304" w14:textId="77777777" w:rsidR="00080F46" w:rsidRPr="008E60B3" w:rsidRDefault="00080F46" w:rsidP="007A5A22">
      <w:pPr>
        <w:pStyle w:val="Antrat2"/>
        <w:numPr>
          <w:ilvl w:val="1"/>
          <w:numId w:val="43"/>
        </w:numPr>
        <w:spacing w:before="120" w:after="120"/>
        <w:rPr>
          <w:rFonts w:ascii="Times New Roman" w:hAnsi="Times New Roman" w:cs="Times New Roman"/>
        </w:rPr>
      </w:pPr>
      <w:r w:rsidRPr="008E60B3">
        <w:rPr>
          <w:rFonts w:ascii="Times New Roman" w:hAnsi="Times New Roman" w:cs="Times New Roman"/>
        </w:rPr>
        <w:lastRenderedPageBreak/>
        <w:t xml:space="preserve"> </w:t>
      </w:r>
      <w:bookmarkStart w:id="139" w:name="_Toc4594509"/>
      <w:bookmarkStart w:id="140" w:name="_Toc88662470"/>
      <w:r w:rsidRPr="008E60B3">
        <w:rPr>
          <w:rFonts w:ascii="Times New Roman" w:hAnsi="Times New Roman" w:cs="Times New Roman"/>
        </w:rPr>
        <w:t>Sprendimas dėl projekto finansavimo</w:t>
      </w:r>
      <w:bookmarkEnd w:id="139"/>
      <w:bookmarkEnd w:id="140"/>
    </w:p>
    <w:p w14:paraId="2F0AE229" w14:textId="77777777" w:rsidR="00804D61" w:rsidRPr="008A18D6" w:rsidRDefault="00AA5929" w:rsidP="00496696">
      <w:pPr>
        <w:pStyle w:val="Sraopastraipa"/>
        <w:numPr>
          <w:ilvl w:val="0"/>
          <w:numId w:val="6"/>
        </w:numPr>
        <w:tabs>
          <w:tab w:val="left" w:pos="284"/>
          <w:tab w:val="left" w:pos="567"/>
        </w:tabs>
        <w:ind w:left="0" w:firstLine="0"/>
        <w:rPr>
          <w:rFonts w:cs="Times New Roman"/>
          <w:szCs w:val="24"/>
        </w:rPr>
      </w:pPr>
      <w:r>
        <w:rPr>
          <w:rFonts w:cs="Times New Roman"/>
          <w:szCs w:val="24"/>
        </w:rPr>
        <w:t>P</w:t>
      </w:r>
      <w:r w:rsidR="003F4252" w:rsidRPr="008A18D6">
        <w:rPr>
          <w:rFonts w:cs="Times New Roman"/>
          <w:szCs w:val="24"/>
        </w:rPr>
        <w:t xml:space="preserve">riėmus sprendimą dėl projekto finansavimo, </w:t>
      </w:r>
      <w:r w:rsidR="000957C9">
        <w:rPr>
          <w:rFonts w:cs="Times New Roman"/>
          <w:szCs w:val="24"/>
        </w:rPr>
        <w:t>ministerijos atsakingas</w:t>
      </w:r>
      <w:r w:rsidR="00080F46" w:rsidRPr="008A18D6">
        <w:rPr>
          <w:rFonts w:cs="Times New Roman"/>
          <w:szCs w:val="24"/>
        </w:rPr>
        <w:t xml:space="preserve"> </w:t>
      </w:r>
      <w:r w:rsidR="003F4252" w:rsidRPr="008A18D6">
        <w:rPr>
          <w:rFonts w:cs="Times New Roman"/>
          <w:szCs w:val="24"/>
        </w:rPr>
        <w:t>darbuotojas ne vėliau kaip per 3 darbo dienas nuo sprendimo dėl projekto finansavimo priėmimo dienos į SFMIS2014 turi įvesti sprendimo dėl projekto finansavimo duomenis ir patvirtinti sprendimą dėl projekto finansavimo</w:t>
      </w:r>
      <w:r w:rsidR="00B81397" w:rsidRPr="008A18D6">
        <w:rPr>
          <w:rFonts w:cs="Times New Roman"/>
          <w:i/>
          <w:szCs w:val="24"/>
        </w:rPr>
        <w:t>.</w:t>
      </w:r>
    </w:p>
    <w:p w14:paraId="4F930C5F" w14:textId="77777777" w:rsidR="00D87D33" w:rsidRPr="008A18D6" w:rsidRDefault="00804D61" w:rsidP="00496696">
      <w:pPr>
        <w:pStyle w:val="Sraopastraipa"/>
        <w:numPr>
          <w:ilvl w:val="0"/>
          <w:numId w:val="6"/>
        </w:numPr>
        <w:tabs>
          <w:tab w:val="left" w:pos="284"/>
          <w:tab w:val="left" w:pos="567"/>
        </w:tabs>
        <w:ind w:left="0" w:firstLine="0"/>
        <w:rPr>
          <w:rFonts w:cs="Times New Roman"/>
          <w:szCs w:val="24"/>
        </w:rPr>
      </w:pPr>
      <w:r w:rsidRPr="008A18D6">
        <w:rPr>
          <w:rFonts w:cs="Times New Roman"/>
          <w:szCs w:val="24"/>
        </w:rPr>
        <w:t>Sprendimo dėl projekto finansavimo duomenys gali būti įvedami, kai projekto būsena SFMIS2014 yra „Patvirtinta paraiška“</w:t>
      </w:r>
      <w:r w:rsidR="00DD6D85">
        <w:rPr>
          <w:rFonts w:cs="Times New Roman"/>
          <w:szCs w:val="24"/>
        </w:rPr>
        <w:t xml:space="preserve"> arba „Ruošiama sutartis“</w:t>
      </w:r>
      <w:r w:rsidRPr="008A18D6">
        <w:rPr>
          <w:rFonts w:cs="Times New Roman"/>
          <w:szCs w:val="24"/>
        </w:rPr>
        <w:t xml:space="preserve"> ir SFMIS2014 yra patvirtinti projekto tinkamumo finansuoti vertinimo rezultatai ir (jeigu paraiška pateikta projektų konkurso būdu)</w:t>
      </w:r>
      <w:r w:rsidRPr="008A18D6" w:rsidDel="0003015B">
        <w:rPr>
          <w:rFonts w:cs="Times New Roman"/>
          <w:szCs w:val="24"/>
        </w:rPr>
        <w:t xml:space="preserve"> </w:t>
      </w:r>
      <w:r w:rsidRPr="008A18D6">
        <w:rPr>
          <w:rFonts w:cs="Times New Roman"/>
          <w:szCs w:val="24"/>
        </w:rPr>
        <w:t>projekto naudos ir kokybės vertinimo rezultatai.</w:t>
      </w:r>
    </w:p>
    <w:tbl>
      <w:tblPr>
        <w:tblStyle w:val="GridTable5Dark-Accent11"/>
        <w:tblW w:w="9918" w:type="dxa"/>
        <w:tblLook w:val="0420" w:firstRow="1" w:lastRow="0" w:firstColumn="0" w:lastColumn="0" w:noHBand="0" w:noVBand="1"/>
      </w:tblPr>
      <w:tblGrid>
        <w:gridCol w:w="5665"/>
        <w:gridCol w:w="4253"/>
      </w:tblGrid>
      <w:tr w:rsidR="00080F46" w:rsidRPr="008F2A94" w14:paraId="6223E5D0" w14:textId="77777777" w:rsidTr="008E134F">
        <w:trPr>
          <w:cnfStyle w:val="100000000000" w:firstRow="1" w:lastRow="0" w:firstColumn="0" w:lastColumn="0" w:oddVBand="0" w:evenVBand="0" w:oddHBand="0" w:evenHBand="0" w:firstRowFirstColumn="0" w:firstRowLastColumn="0" w:lastRowFirstColumn="0" w:lastRowLastColumn="0"/>
        </w:trPr>
        <w:tc>
          <w:tcPr>
            <w:tcW w:w="5665" w:type="dxa"/>
          </w:tcPr>
          <w:p w14:paraId="574E6B4E" w14:textId="77777777" w:rsidR="00080F46" w:rsidRPr="008F2A94" w:rsidRDefault="00B63988" w:rsidP="008F2A94">
            <w:pPr>
              <w:pStyle w:val="Sraopastraipa"/>
              <w:tabs>
                <w:tab w:val="left" w:pos="284"/>
                <w:tab w:val="left" w:pos="447"/>
                <w:tab w:val="left" w:pos="567"/>
              </w:tabs>
              <w:spacing w:line="276" w:lineRule="auto"/>
              <w:ind w:firstLine="0"/>
              <w:rPr>
                <w:rFonts w:cs="Times New Roman"/>
                <w:b w:val="0"/>
                <w:sz w:val="22"/>
                <w:szCs w:val="24"/>
              </w:rPr>
            </w:pPr>
            <w:r w:rsidRPr="008F2A94">
              <w:rPr>
                <w:rFonts w:cs="Times New Roman"/>
                <w:sz w:val="22"/>
              </w:rPr>
              <w:t>Pildoma informacija</w:t>
            </w:r>
          </w:p>
        </w:tc>
        <w:tc>
          <w:tcPr>
            <w:tcW w:w="4253" w:type="dxa"/>
          </w:tcPr>
          <w:p w14:paraId="76778485" w14:textId="77777777" w:rsidR="00080F46" w:rsidRPr="008F2A94" w:rsidRDefault="00080F46" w:rsidP="008F2A94">
            <w:pPr>
              <w:pStyle w:val="Sraopastraipa"/>
              <w:tabs>
                <w:tab w:val="left" w:pos="284"/>
                <w:tab w:val="left" w:pos="567"/>
              </w:tabs>
              <w:spacing w:line="276" w:lineRule="auto"/>
              <w:ind w:firstLine="0"/>
              <w:rPr>
                <w:rFonts w:cs="Times New Roman"/>
                <w:sz w:val="22"/>
                <w:szCs w:val="24"/>
              </w:rPr>
            </w:pPr>
            <w:r w:rsidRPr="008F2A94">
              <w:rPr>
                <w:rFonts w:cs="Times New Roman"/>
                <w:sz w:val="22"/>
              </w:rPr>
              <w:t>Papildomos sąlygos</w:t>
            </w:r>
          </w:p>
        </w:tc>
      </w:tr>
      <w:tr w:rsidR="00B73210" w:rsidRPr="008F2A94" w14:paraId="38DBC303"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16345460" w14:textId="77777777" w:rsidR="00B73210" w:rsidRPr="008F2A94" w:rsidRDefault="00B73210" w:rsidP="008F2A94">
            <w:pPr>
              <w:pStyle w:val="Sraopastraipa"/>
              <w:numPr>
                <w:ilvl w:val="1"/>
                <w:numId w:val="6"/>
              </w:numPr>
              <w:tabs>
                <w:tab w:val="left" w:pos="284"/>
                <w:tab w:val="left" w:pos="447"/>
                <w:tab w:val="left" w:pos="567"/>
              </w:tabs>
              <w:spacing w:line="276" w:lineRule="auto"/>
              <w:ind w:left="0" w:firstLine="0"/>
              <w:rPr>
                <w:rFonts w:cs="Times New Roman"/>
                <w:b/>
                <w:sz w:val="22"/>
                <w:szCs w:val="24"/>
              </w:rPr>
            </w:pPr>
            <w:r w:rsidRPr="008F2A94">
              <w:rPr>
                <w:rFonts w:cs="Times New Roman"/>
                <w:sz w:val="22"/>
                <w:szCs w:val="24"/>
              </w:rPr>
              <w:t>nuoroda į sprendimo dėl projekto finansavimo pagrindimo dokumentą (</w:t>
            </w:r>
            <w:r w:rsidR="001F31A5" w:rsidRPr="008F2A94">
              <w:rPr>
                <w:rFonts w:cs="Times New Roman"/>
                <w:sz w:val="22"/>
                <w:szCs w:val="24"/>
              </w:rPr>
              <w:t xml:space="preserve">jeigu nėra skelbiamas viešai, </w:t>
            </w:r>
            <w:r w:rsidR="002B4821" w:rsidRPr="008F2A94">
              <w:rPr>
                <w:rFonts w:cs="Times New Roman"/>
                <w:sz w:val="22"/>
                <w:szCs w:val="24"/>
              </w:rPr>
              <w:t>šio sprendimo skenuota kopija raštu pateikiama įgyvendinančiajai institucijai, kurios darbuotojas ją įkelia į SFMIS2014</w:t>
            </w:r>
            <w:r w:rsidRPr="008F2A94">
              <w:rPr>
                <w:rFonts w:cs="Times New Roman"/>
                <w:sz w:val="22"/>
                <w:szCs w:val="24"/>
              </w:rPr>
              <w:t>)</w:t>
            </w:r>
          </w:p>
        </w:tc>
        <w:tc>
          <w:tcPr>
            <w:tcW w:w="4253" w:type="dxa"/>
          </w:tcPr>
          <w:p w14:paraId="7095AB5B" w14:textId="77777777" w:rsidR="00B73210" w:rsidRPr="008F2A94" w:rsidRDefault="00B73210" w:rsidP="008F2A94">
            <w:pPr>
              <w:pStyle w:val="Sraopastraipa"/>
              <w:tabs>
                <w:tab w:val="left" w:pos="284"/>
                <w:tab w:val="left" w:pos="567"/>
              </w:tabs>
              <w:spacing w:line="276" w:lineRule="auto"/>
              <w:ind w:firstLine="0"/>
              <w:rPr>
                <w:rFonts w:cs="Times New Roman"/>
                <w:sz w:val="22"/>
                <w:szCs w:val="24"/>
              </w:rPr>
            </w:pPr>
            <w:r w:rsidRPr="008F2A94">
              <w:rPr>
                <w:rFonts w:cs="Times New Roman"/>
                <w:sz w:val="22"/>
                <w:szCs w:val="24"/>
              </w:rPr>
              <w:t>Netaikoma, kai įgyvendinamos visuotinės dotacijos ir finansinės priemonės</w:t>
            </w:r>
          </w:p>
        </w:tc>
      </w:tr>
      <w:tr w:rsidR="00F4084D" w:rsidRPr="008F2A94" w14:paraId="6E5B964A" w14:textId="77777777" w:rsidTr="008E134F">
        <w:tc>
          <w:tcPr>
            <w:tcW w:w="5665" w:type="dxa"/>
          </w:tcPr>
          <w:p w14:paraId="61D514CB" w14:textId="77777777" w:rsidR="00B73210" w:rsidRPr="008F2A94" w:rsidRDefault="00F4084D" w:rsidP="008F2A94">
            <w:pPr>
              <w:pStyle w:val="Sraopastraipa"/>
              <w:numPr>
                <w:ilvl w:val="1"/>
                <w:numId w:val="6"/>
              </w:numPr>
              <w:tabs>
                <w:tab w:val="left" w:pos="284"/>
                <w:tab w:val="left" w:pos="447"/>
                <w:tab w:val="left" w:pos="567"/>
              </w:tabs>
              <w:spacing w:line="276" w:lineRule="auto"/>
              <w:ind w:left="0" w:firstLine="0"/>
              <w:rPr>
                <w:rFonts w:cs="Times New Roman"/>
                <w:b/>
                <w:sz w:val="22"/>
                <w:szCs w:val="24"/>
              </w:rPr>
            </w:pPr>
            <w:r w:rsidRPr="008F2A94">
              <w:rPr>
                <w:rFonts w:cs="Times New Roman"/>
                <w:sz w:val="22"/>
                <w:szCs w:val="24"/>
              </w:rPr>
              <w:t>sprendimas dėl projekto finansavimo;</w:t>
            </w:r>
          </w:p>
          <w:p w14:paraId="468B8D42" w14:textId="77777777" w:rsidR="00F4084D" w:rsidRPr="008F2A94" w:rsidRDefault="00F4084D" w:rsidP="008F2A94">
            <w:pPr>
              <w:pStyle w:val="Sraopastraipa"/>
              <w:numPr>
                <w:ilvl w:val="1"/>
                <w:numId w:val="6"/>
              </w:numPr>
              <w:tabs>
                <w:tab w:val="left" w:pos="284"/>
                <w:tab w:val="left" w:pos="447"/>
                <w:tab w:val="left" w:pos="567"/>
              </w:tabs>
              <w:spacing w:line="276" w:lineRule="auto"/>
              <w:ind w:left="0" w:firstLine="0"/>
              <w:rPr>
                <w:rFonts w:cs="Times New Roman"/>
                <w:b/>
                <w:sz w:val="22"/>
                <w:szCs w:val="24"/>
              </w:rPr>
            </w:pPr>
            <w:r w:rsidRPr="008F2A94">
              <w:rPr>
                <w:rFonts w:cs="Times New Roman"/>
                <w:sz w:val="22"/>
                <w:szCs w:val="24"/>
              </w:rPr>
              <w:t>sprendimo dėl projekto finansavimo priėmimo data.</w:t>
            </w:r>
          </w:p>
        </w:tc>
        <w:tc>
          <w:tcPr>
            <w:tcW w:w="4253" w:type="dxa"/>
          </w:tcPr>
          <w:p w14:paraId="72B6EAD3" w14:textId="77777777" w:rsidR="00F4084D" w:rsidRPr="008F2A94" w:rsidRDefault="00F4084D" w:rsidP="008F2A94">
            <w:pPr>
              <w:pStyle w:val="Sraopastraipa"/>
              <w:tabs>
                <w:tab w:val="left" w:pos="284"/>
                <w:tab w:val="left" w:pos="567"/>
              </w:tabs>
              <w:spacing w:line="276" w:lineRule="auto"/>
              <w:ind w:firstLine="0"/>
              <w:rPr>
                <w:rFonts w:cs="Times New Roman"/>
                <w:sz w:val="22"/>
                <w:szCs w:val="24"/>
              </w:rPr>
            </w:pPr>
          </w:p>
        </w:tc>
      </w:tr>
      <w:tr w:rsidR="00F4084D" w:rsidRPr="008F2A94" w14:paraId="7265D8F5"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4AA1759D" w14:textId="77777777" w:rsidR="00F4084D" w:rsidRPr="008F2A94" w:rsidRDefault="00F4084D" w:rsidP="008F2A94">
            <w:pPr>
              <w:pStyle w:val="Sraopastraipa"/>
              <w:numPr>
                <w:ilvl w:val="1"/>
                <w:numId w:val="6"/>
              </w:numPr>
              <w:tabs>
                <w:tab w:val="left" w:pos="284"/>
                <w:tab w:val="left" w:pos="447"/>
                <w:tab w:val="left" w:pos="567"/>
              </w:tabs>
              <w:spacing w:line="276" w:lineRule="auto"/>
              <w:ind w:left="0" w:firstLine="0"/>
              <w:rPr>
                <w:rFonts w:cs="Times New Roman"/>
                <w:b/>
                <w:sz w:val="22"/>
                <w:szCs w:val="24"/>
              </w:rPr>
            </w:pPr>
            <w:r w:rsidRPr="008F2A94">
              <w:rPr>
                <w:rFonts w:cs="Times New Roman"/>
                <w:sz w:val="22"/>
                <w:szCs w:val="24"/>
              </w:rPr>
              <w:t>sprendime dėl projekto finansavimo nustatyta ES struktūrinių fondų lėšų suma;</w:t>
            </w:r>
          </w:p>
          <w:p w14:paraId="2F29F50F" w14:textId="77777777" w:rsidR="00F4084D" w:rsidRPr="008F2A94" w:rsidRDefault="00F4084D" w:rsidP="008F2A94">
            <w:pPr>
              <w:pStyle w:val="Sraopastraipa"/>
              <w:numPr>
                <w:ilvl w:val="1"/>
                <w:numId w:val="6"/>
              </w:numPr>
              <w:tabs>
                <w:tab w:val="left" w:pos="284"/>
                <w:tab w:val="left" w:pos="447"/>
                <w:tab w:val="left" w:pos="567"/>
              </w:tabs>
              <w:spacing w:line="276" w:lineRule="auto"/>
              <w:ind w:left="0" w:firstLine="0"/>
              <w:rPr>
                <w:rFonts w:cs="Times New Roman"/>
                <w:b/>
                <w:sz w:val="22"/>
                <w:szCs w:val="24"/>
              </w:rPr>
            </w:pPr>
            <w:r w:rsidRPr="008F2A94">
              <w:rPr>
                <w:rFonts w:cs="Times New Roman"/>
                <w:sz w:val="22"/>
                <w:szCs w:val="24"/>
              </w:rPr>
              <w:t>sprendime dėl projekto finansavimo nustatyta bendrojo finansavimo lėšų, skiriamų iš Lietuvos Respublikos valstybės biudžeto, suma;</w:t>
            </w:r>
          </w:p>
          <w:p w14:paraId="77AAFEF0" w14:textId="77777777" w:rsidR="00F4084D" w:rsidRPr="008F2A94" w:rsidRDefault="00B73210" w:rsidP="008F2A94">
            <w:pPr>
              <w:pStyle w:val="Sraopastraipa"/>
              <w:numPr>
                <w:ilvl w:val="1"/>
                <w:numId w:val="6"/>
              </w:numPr>
              <w:tabs>
                <w:tab w:val="left" w:pos="284"/>
                <w:tab w:val="left" w:pos="447"/>
                <w:tab w:val="left" w:pos="567"/>
              </w:tabs>
              <w:spacing w:line="276" w:lineRule="auto"/>
              <w:ind w:left="0" w:firstLine="0"/>
              <w:rPr>
                <w:rFonts w:cs="Times New Roman"/>
                <w:b/>
                <w:sz w:val="22"/>
                <w:szCs w:val="24"/>
              </w:rPr>
            </w:pPr>
            <w:r w:rsidRPr="008F2A94">
              <w:rPr>
                <w:rFonts w:cs="Times New Roman"/>
                <w:sz w:val="22"/>
                <w:szCs w:val="24"/>
              </w:rPr>
              <w:t>projekto tinkamumo finansuoti vertinimo metu nustatytą projekto pareiškėjo ir partnerio (-ių) lėšų</w:t>
            </w:r>
            <w:r w:rsidR="00F4084D" w:rsidRPr="008F2A94">
              <w:rPr>
                <w:rFonts w:cs="Times New Roman"/>
                <w:sz w:val="22"/>
                <w:szCs w:val="24"/>
              </w:rPr>
              <w:t xml:space="preserve"> suma;</w:t>
            </w:r>
          </w:p>
        </w:tc>
        <w:tc>
          <w:tcPr>
            <w:tcW w:w="4253" w:type="dxa"/>
          </w:tcPr>
          <w:p w14:paraId="760329C1" w14:textId="77777777" w:rsidR="00F4084D" w:rsidRPr="008F2A94" w:rsidRDefault="00F4084D" w:rsidP="008F2A94">
            <w:pPr>
              <w:pStyle w:val="Sraopastraipa"/>
              <w:tabs>
                <w:tab w:val="left" w:pos="284"/>
                <w:tab w:val="left" w:pos="567"/>
              </w:tabs>
              <w:spacing w:line="276" w:lineRule="auto"/>
              <w:ind w:firstLine="0"/>
              <w:rPr>
                <w:rFonts w:cs="Times New Roman"/>
                <w:sz w:val="22"/>
                <w:szCs w:val="24"/>
              </w:rPr>
            </w:pPr>
            <w:r w:rsidRPr="008F2A94">
              <w:rPr>
                <w:rFonts w:cs="Times New Roman"/>
                <w:sz w:val="22"/>
                <w:szCs w:val="24"/>
              </w:rPr>
              <w:t>Vedama, jeigu projektui finansavimas skiriamas (</w:t>
            </w:r>
            <w:r w:rsidR="00B73210" w:rsidRPr="008F2A94">
              <w:rPr>
                <w:rFonts w:cs="Times New Roman"/>
                <w:sz w:val="22"/>
                <w:szCs w:val="24"/>
              </w:rPr>
              <w:t>nevedama</w:t>
            </w:r>
            <w:r w:rsidRPr="008F2A94">
              <w:rPr>
                <w:rFonts w:cs="Times New Roman"/>
                <w:sz w:val="22"/>
                <w:szCs w:val="24"/>
              </w:rPr>
              <w:t xml:space="preserve">, jeigu projektas tik įtraukiamas į rezervinių </w:t>
            </w:r>
            <w:r w:rsidR="00B73210" w:rsidRPr="008F2A94">
              <w:rPr>
                <w:rFonts w:cs="Times New Roman"/>
                <w:sz w:val="22"/>
                <w:szCs w:val="24"/>
              </w:rPr>
              <w:t xml:space="preserve">projektų </w:t>
            </w:r>
            <w:r w:rsidRPr="008F2A94">
              <w:rPr>
                <w:rFonts w:cs="Times New Roman"/>
                <w:sz w:val="22"/>
                <w:szCs w:val="24"/>
              </w:rPr>
              <w:t>sąrašą)</w:t>
            </w:r>
          </w:p>
        </w:tc>
      </w:tr>
      <w:tr w:rsidR="00F4084D" w:rsidRPr="008F2A94" w14:paraId="2E25D8A1" w14:textId="77777777" w:rsidTr="008E134F">
        <w:tc>
          <w:tcPr>
            <w:tcW w:w="5665" w:type="dxa"/>
          </w:tcPr>
          <w:p w14:paraId="484114FB" w14:textId="77777777" w:rsidR="00F4084D" w:rsidRPr="008F2A94" w:rsidRDefault="00F4084D" w:rsidP="008F2A94">
            <w:pPr>
              <w:pStyle w:val="Sraopastraipa"/>
              <w:numPr>
                <w:ilvl w:val="1"/>
                <w:numId w:val="6"/>
              </w:numPr>
              <w:tabs>
                <w:tab w:val="left" w:pos="284"/>
                <w:tab w:val="left" w:pos="447"/>
                <w:tab w:val="left" w:pos="567"/>
              </w:tabs>
              <w:spacing w:line="276" w:lineRule="auto"/>
              <w:ind w:left="0" w:firstLine="0"/>
              <w:rPr>
                <w:rFonts w:cs="Times New Roman"/>
                <w:b/>
                <w:sz w:val="22"/>
                <w:szCs w:val="24"/>
              </w:rPr>
            </w:pPr>
            <w:r w:rsidRPr="008F2A94">
              <w:rPr>
                <w:rFonts w:cs="Times New Roman"/>
                <w:sz w:val="22"/>
                <w:szCs w:val="24"/>
              </w:rPr>
              <w:t>sprendimo dėl projekto finansavimo išvados</w:t>
            </w:r>
          </w:p>
        </w:tc>
        <w:tc>
          <w:tcPr>
            <w:tcW w:w="4253" w:type="dxa"/>
          </w:tcPr>
          <w:p w14:paraId="03CEC345" w14:textId="77777777" w:rsidR="00F4084D" w:rsidRPr="008F2A94" w:rsidRDefault="00F4084D" w:rsidP="008F2A94">
            <w:pPr>
              <w:pStyle w:val="Sraopastraipa"/>
              <w:tabs>
                <w:tab w:val="left" w:pos="284"/>
                <w:tab w:val="left" w:pos="567"/>
              </w:tabs>
              <w:spacing w:line="276" w:lineRule="auto"/>
              <w:ind w:firstLine="0"/>
              <w:rPr>
                <w:rFonts w:cs="Times New Roman"/>
                <w:sz w:val="22"/>
                <w:szCs w:val="24"/>
              </w:rPr>
            </w:pPr>
            <w:r w:rsidRPr="008F2A94">
              <w:rPr>
                <w:rFonts w:cs="Times New Roman"/>
                <w:sz w:val="22"/>
                <w:szCs w:val="24"/>
              </w:rPr>
              <w:t>privaloma nurodyti, jeigu priimamas sprendimas neskirti finansavimo projektui įgyvendinti (nurodomos atmetimo priežastys;</w:t>
            </w:r>
            <w:r w:rsidR="002362C7" w:rsidRPr="008F2A94">
              <w:rPr>
                <w:rFonts w:cs="Times New Roman"/>
                <w:sz w:val="22"/>
                <w:szCs w:val="24"/>
              </w:rPr>
              <w:t>)</w:t>
            </w:r>
            <w:r w:rsidRPr="008F2A94">
              <w:rPr>
                <w:rFonts w:cs="Times New Roman"/>
                <w:sz w:val="22"/>
                <w:szCs w:val="24"/>
              </w:rPr>
              <w:t xml:space="preserve"> kai priimamas sprendimas skirti projektui finansavimą, teikiama nuoroda į sprendimą dėl projekto finansavimo skyrimo</w:t>
            </w:r>
          </w:p>
        </w:tc>
      </w:tr>
    </w:tbl>
    <w:p w14:paraId="7CF4528E" w14:textId="77777777" w:rsidR="00D87D33" w:rsidRPr="008A18D6" w:rsidRDefault="00D87D33" w:rsidP="00226F60">
      <w:pPr>
        <w:pStyle w:val="Sraopastraipa"/>
        <w:tabs>
          <w:tab w:val="left" w:pos="284"/>
          <w:tab w:val="left" w:pos="567"/>
        </w:tabs>
        <w:ind w:firstLine="0"/>
        <w:rPr>
          <w:rFonts w:cs="Times New Roman"/>
          <w:szCs w:val="24"/>
        </w:rPr>
      </w:pPr>
    </w:p>
    <w:p w14:paraId="44100906" w14:textId="77777777" w:rsidR="003F4252" w:rsidRPr="008A18D6" w:rsidRDefault="003F4252" w:rsidP="00496696">
      <w:pPr>
        <w:pStyle w:val="Sraopastraipa"/>
        <w:numPr>
          <w:ilvl w:val="0"/>
          <w:numId w:val="6"/>
        </w:numPr>
        <w:tabs>
          <w:tab w:val="left" w:pos="284"/>
          <w:tab w:val="left" w:pos="567"/>
        </w:tabs>
        <w:ind w:left="0" w:firstLine="0"/>
        <w:rPr>
          <w:rFonts w:cs="Times New Roman"/>
          <w:szCs w:val="24"/>
        </w:rPr>
      </w:pPr>
      <w:r w:rsidRPr="008A18D6">
        <w:rPr>
          <w:rFonts w:cs="Times New Roman"/>
          <w:szCs w:val="24"/>
        </w:rPr>
        <w:t>Patvirtindamas SFMIS2014 neigiamus projekto vertinimo rezultatus atsaking</w:t>
      </w:r>
      <w:r w:rsidR="00804D61" w:rsidRPr="008A18D6">
        <w:rPr>
          <w:rFonts w:cs="Times New Roman"/>
          <w:szCs w:val="24"/>
        </w:rPr>
        <w:t>o</w:t>
      </w:r>
      <w:r w:rsidRPr="008A18D6">
        <w:rPr>
          <w:rFonts w:cs="Times New Roman"/>
          <w:szCs w:val="24"/>
        </w:rPr>
        <w:t>s</w:t>
      </w:r>
      <w:r w:rsidR="00804D61" w:rsidRPr="008A18D6">
        <w:rPr>
          <w:rFonts w:cs="Times New Roman"/>
          <w:szCs w:val="24"/>
        </w:rPr>
        <w:t xml:space="preserve"> institucijos</w:t>
      </w:r>
      <w:r w:rsidRPr="008A18D6">
        <w:rPr>
          <w:rFonts w:cs="Times New Roman"/>
          <w:szCs w:val="24"/>
        </w:rPr>
        <w:t xml:space="preserve"> darbuotojas</w:t>
      </w:r>
      <w:r w:rsidR="0003015B" w:rsidRPr="008A18D6">
        <w:rPr>
          <w:rStyle w:val="Puslapioinaosnuoroda"/>
          <w:rFonts w:cs="Times New Roman"/>
          <w:szCs w:val="24"/>
        </w:rPr>
        <w:footnoteReference w:id="7"/>
      </w:r>
      <w:r w:rsidRPr="008A18D6">
        <w:rPr>
          <w:rFonts w:cs="Times New Roman"/>
          <w:szCs w:val="24"/>
        </w:rPr>
        <w:t xml:space="preserve"> SFMIS2014 turi pakeisti projekto būseną į „Nuspręsta nefinansuoti“, projekto etapas yra „Nesudaryta sutartis“. Prieš pakeičiant projekto būseną į „Nuspręsta nefinansuoti“ turi būti pateikiama nuoroda į sprendimo dėl projekto nefinansavimo pagrindimo dokumentą arba šio sprendimo pagrindimo dokumento skenuota kopija raštu pateikiama įgyvendinančiajai institucijai, kurios </w:t>
      </w:r>
      <w:r w:rsidR="002413FD" w:rsidRPr="008A18D6">
        <w:rPr>
          <w:rFonts w:cs="Times New Roman"/>
          <w:szCs w:val="24"/>
        </w:rPr>
        <w:t>darbuotojas</w:t>
      </w:r>
      <w:r w:rsidRPr="008A18D6">
        <w:rPr>
          <w:rFonts w:cs="Times New Roman"/>
          <w:szCs w:val="24"/>
        </w:rPr>
        <w:t xml:space="preserve"> ją įkelia į SFMIS2014 (netaikoma, kai įgyvendinamos finansinės priemonės).</w:t>
      </w:r>
    </w:p>
    <w:p w14:paraId="75220102" w14:textId="77777777" w:rsidR="00903375" w:rsidRPr="008E60B3" w:rsidRDefault="00903375" w:rsidP="007A5A22">
      <w:pPr>
        <w:pStyle w:val="Antrat2"/>
        <w:numPr>
          <w:ilvl w:val="1"/>
          <w:numId w:val="43"/>
        </w:numPr>
        <w:spacing w:before="120" w:after="120"/>
        <w:rPr>
          <w:rFonts w:ascii="Times New Roman" w:hAnsi="Times New Roman" w:cs="Times New Roman"/>
        </w:rPr>
      </w:pPr>
      <w:bookmarkStart w:id="141" w:name="_Toc4594510"/>
      <w:bookmarkStart w:id="142" w:name="_Toc88662471"/>
      <w:r w:rsidRPr="008E60B3">
        <w:rPr>
          <w:rFonts w:ascii="Times New Roman" w:hAnsi="Times New Roman" w:cs="Times New Roman"/>
        </w:rPr>
        <w:lastRenderedPageBreak/>
        <w:t>Paraiškos vertinimo rezultatų arba sprendimo dėl projekto finansavimo tikslinimas</w:t>
      </w:r>
      <w:bookmarkEnd w:id="141"/>
      <w:bookmarkEnd w:id="142"/>
    </w:p>
    <w:p w14:paraId="35F14CEC" w14:textId="77777777" w:rsidR="003F4252" w:rsidRPr="008A18D6" w:rsidRDefault="00903375" w:rsidP="00496696">
      <w:pPr>
        <w:pStyle w:val="Sraopastraipa"/>
        <w:numPr>
          <w:ilvl w:val="0"/>
          <w:numId w:val="6"/>
        </w:numPr>
        <w:tabs>
          <w:tab w:val="left" w:pos="284"/>
          <w:tab w:val="left" w:pos="567"/>
        </w:tabs>
        <w:ind w:left="0" w:firstLine="0"/>
        <w:rPr>
          <w:rFonts w:cs="Times New Roman"/>
          <w:szCs w:val="24"/>
        </w:rPr>
      </w:pPr>
      <w:r w:rsidRPr="008A18D6">
        <w:rPr>
          <w:rFonts w:cs="Times New Roman"/>
          <w:szCs w:val="24"/>
        </w:rPr>
        <w:t>Jeigu atlikus</w:t>
      </w:r>
      <w:r w:rsidR="003F4252" w:rsidRPr="008A18D6">
        <w:rPr>
          <w:rFonts w:cs="Times New Roman"/>
          <w:szCs w:val="24"/>
        </w:rPr>
        <w:t xml:space="preserve"> pakartotin</w:t>
      </w:r>
      <w:r w:rsidR="00DE56AE">
        <w:rPr>
          <w:rFonts w:cs="Times New Roman"/>
          <w:szCs w:val="24"/>
        </w:rPr>
        <w:t>į</w:t>
      </w:r>
      <w:r w:rsidR="003F4252" w:rsidRPr="008A18D6">
        <w:rPr>
          <w:rFonts w:cs="Times New Roman"/>
          <w:szCs w:val="24"/>
        </w:rPr>
        <w:t xml:space="preserve"> paraiškos vertinim</w:t>
      </w:r>
      <w:r w:rsidRPr="008A18D6">
        <w:rPr>
          <w:rFonts w:cs="Times New Roman"/>
          <w:szCs w:val="24"/>
        </w:rPr>
        <w:t>ą</w:t>
      </w:r>
      <w:r w:rsidR="003F4252" w:rsidRPr="008A18D6">
        <w:rPr>
          <w:rFonts w:cs="Times New Roman"/>
          <w:szCs w:val="24"/>
        </w:rPr>
        <w:t xml:space="preserve"> keičiasi projekto vertinimo</w:t>
      </w:r>
      <w:r w:rsidRPr="008A18D6">
        <w:rPr>
          <w:rFonts w:cs="Times New Roman"/>
          <w:szCs w:val="24"/>
        </w:rPr>
        <w:t xml:space="preserve"> etapų</w:t>
      </w:r>
      <w:r w:rsidR="003F4252" w:rsidRPr="008A18D6">
        <w:rPr>
          <w:rFonts w:cs="Times New Roman"/>
          <w:szCs w:val="24"/>
        </w:rPr>
        <w:t xml:space="preserve"> rezultatai</w:t>
      </w:r>
      <w:r w:rsidR="00804D61" w:rsidRPr="008A18D6">
        <w:rPr>
          <w:rFonts w:cs="Times New Roman"/>
          <w:szCs w:val="24"/>
        </w:rPr>
        <w:t xml:space="preserve"> arba </w:t>
      </w:r>
      <w:r w:rsidR="003F4252" w:rsidRPr="008A18D6">
        <w:rPr>
          <w:rFonts w:cs="Times New Roman"/>
          <w:szCs w:val="24"/>
        </w:rPr>
        <w:t xml:space="preserve">sprendimas dėl projekto finansavimo, </w:t>
      </w:r>
      <w:r w:rsidR="00804D61" w:rsidRPr="008A18D6">
        <w:rPr>
          <w:rFonts w:cs="Times New Roman"/>
          <w:szCs w:val="24"/>
        </w:rPr>
        <w:t xml:space="preserve">atsakingos institucijos darbuotojas </w:t>
      </w:r>
      <w:r w:rsidR="003F4252" w:rsidRPr="008A18D6">
        <w:rPr>
          <w:rFonts w:cs="Times New Roman"/>
          <w:szCs w:val="24"/>
        </w:rPr>
        <w:t xml:space="preserve">ne vėliau kaip per 7 dienas nuo sprendimo dėl pakartotinio paraiškos įvertinimo priėmimo dienos arba pakeisto sprendimo dėl projekto finansavimo priėmimo dienos atitinkamai pakeičia duomenis </w:t>
      </w:r>
      <w:r w:rsidRPr="008A18D6">
        <w:rPr>
          <w:rFonts w:cs="Times New Roman"/>
          <w:szCs w:val="24"/>
        </w:rPr>
        <w:t xml:space="preserve">SFMIS2014 </w:t>
      </w:r>
      <w:r w:rsidR="003F4252" w:rsidRPr="008A18D6">
        <w:rPr>
          <w:rFonts w:cs="Times New Roman"/>
          <w:szCs w:val="24"/>
        </w:rPr>
        <w:t>ir patvirtina naujus.</w:t>
      </w:r>
    </w:p>
    <w:p w14:paraId="0520BF92" w14:textId="77777777" w:rsidR="00903375" w:rsidRPr="008A18D6" w:rsidRDefault="003F4252" w:rsidP="00496696">
      <w:pPr>
        <w:pStyle w:val="Sraopastraipa"/>
        <w:numPr>
          <w:ilvl w:val="0"/>
          <w:numId w:val="6"/>
        </w:numPr>
        <w:tabs>
          <w:tab w:val="left" w:pos="284"/>
          <w:tab w:val="left" w:pos="567"/>
        </w:tabs>
        <w:ind w:left="0" w:firstLine="0"/>
        <w:rPr>
          <w:rFonts w:cs="Times New Roman"/>
          <w:szCs w:val="24"/>
        </w:rPr>
      </w:pPr>
      <w:r w:rsidRPr="008A18D6">
        <w:rPr>
          <w:rFonts w:cs="Times New Roman"/>
          <w:szCs w:val="24"/>
        </w:rPr>
        <w:t xml:space="preserve">Jeigu prieš tai buvusio paraiškos vertinimo rezultatas arba sprendimas dėl projekto finansavimo buvo neigiamas, prieš pakartotinai įvedant duomenis būtina grąžinti ankstesnę projekto būseną </w:t>
      </w:r>
      <w:r w:rsidR="00903375" w:rsidRPr="008A18D6">
        <w:rPr>
          <w:rFonts w:cs="Times New Roman"/>
          <w:szCs w:val="24"/>
        </w:rPr>
        <w:t>(</w:t>
      </w:r>
      <w:r w:rsidRPr="008A18D6">
        <w:rPr>
          <w:rFonts w:cs="Times New Roman"/>
          <w:szCs w:val="24"/>
        </w:rPr>
        <w:t>„Pateikta paraiška“ arba „Patvirtinta paraiška“</w:t>
      </w:r>
      <w:r w:rsidR="00903375" w:rsidRPr="008A18D6">
        <w:rPr>
          <w:rFonts w:cs="Times New Roman"/>
          <w:szCs w:val="24"/>
        </w:rPr>
        <w:t>).</w:t>
      </w:r>
      <w:r w:rsidRPr="008A18D6">
        <w:rPr>
          <w:rFonts w:cs="Times New Roman"/>
          <w:szCs w:val="24"/>
        </w:rPr>
        <w:t xml:space="preserve"> </w:t>
      </w:r>
    </w:p>
    <w:p w14:paraId="5462029A" w14:textId="5FD36D90" w:rsidR="003F4252" w:rsidRPr="008A18D6" w:rsidRDefault="003F4252" w:rsidP="00496696">
      <w:pPr>
        <w:pStyle w:val="Sraopastraipa"/>
        <w:numPr>
          <w:ilvl w:val="0"/>
          <w:numId w:val="6"/>
        </w:numPr>
        <w:tabs>
          <w:tab w:val="left" w:pos="284"/>
          <w:tab w:val="left" w:pos="567"/>
        </w:tabs>
        <w:ind w:left="0" w:firstLine="0"/>
        <w:rPr>
          <w:rFonts w:cs="Times New Roman"/>
          <w:szCs w:val="24"/>
        </w:rPr>
      </w:pPr>
      <w:r w:rsidRPr="008A18D6">
        <w:rPr>
          <w:rFonts w:cs="Times New Roman"/>
          <w:szCs w:val="24"/>
        </w:rPr>
        <w:t>Apie poreikį grąžinti ankstesnę projekto būseną įgyvendinančioji institucija turi informuoti SFMIS2014 pagalbos tarnybą per registrą Mantis ir nurodyti priežastis, dėl kurių turi būti grąžinama projekto būsena</w:t>
      </w:r>
      <w:r w:rsidR="00D6091E">
        <w:rPr>
          <w:rFonts w:cs="Times New Roman"/>
          <w:szCs w:val="24"/>
        </w:rPr>
        <w:t>.</w:t>
      </w:r>
      <w:r w:rsidR="00903375" w:rsidRPr="008A18D6">
        <w:rPr>
          <w:rFonts w:cs="Times New Roman"/>
        </w:rPr>
        <w:t xml:space="preserve"> </w:t>
      </w:r>
      <w:r w:rsidR="00301788" w:rsidRPr="008A18D6">
        <w:rPr>
          <w:rFonts w:cs="Times New Roman"/>
          <w:szCs w:val="24"/>
        </w:rPr>
        <w:t>SFMIS2014 pagalbos tarnybai</w:t>
      </w:r>
      <w:r w:rsidR="00301788" w:rsidRPr="008A18D6" w:rsidDel="00903375">
        <w:rPr>
          <w:rFonts w:cs="Times New Roman"/>
          <w:szCs w:val="24"/>
        </w:rPr>
        <w:t xml:space="preserve"> </w:t>
      </w:r>
      <w:r w:rsidR="00301788" w:rsidRPr="008A18D6">
        <w:rPr>
          <w:rFonts w:cs="Times New Roman"/>
          <w:szCs w:val="24"/>
        </w:rPr>
        <w:t>g</w:t>
      </w:r>
      <w:r w:rsidR="00903375" w:rsidRPr="008A18D6">
        <w:rPr>
          <w:rFonts w:cs="Times New Roman"/>
          <w:szCs w:val="24"/>
        </w:rPr>
        <w:t xml:space="preserve">rąžinus projekto būseną, turi būti pateikiama nuoroda į sprendimo dėl pakartotinio paraiškos įvertinimo pagrindimo dokumentą </w:t>
      </w:r>
      <w:r w:rsidR="001F31A5" w:rsidRPr="008A18D6">
        <w:rPr>
          <w:rFonts w:cs="Times New Roman"/>
          <w:szCs w:val="24"/>
        </w:rPr>
        <w:t xml:space="preserve">(jeigu jis neskelbiamas viešai, </w:t>
      </w:r>
      <w:r w:rsidR="00903375" w:rsidRPr="008A18D6">
        <w:rPr>
          <w:rFonts w:cs="Times New Roman"/>
          <w:szCs w:val="24"/>
        </w:rPr>
        <w:t>įkeliamas skenuotas šio sprendimo dokumentas</w:t>
      </w:r>
      <w:r w:rsidR="001F31A5" w:rsidRPr="008A18D6">
        <w:rPr>
          <w:rFonts w:cs="Times New Roman"/>
          <w:szCs w:val="24"/>
        </w:rPr>
        <w:t>)</w:t>
      </w:r>
      <w:r w:rsidR="00903375" w:rsidRPr="008A18D6">
        <w:rPr>
          <w:rFonts w:cs="Times New Roman"/>
          <w:szCs w:val="24"/>
        </w:rPr>
        <w:t xml:space="preserve"> (netaikoma, kai įgyvendinamos finansinės priemonės). </w:t>
      </w:r>
    </w:p>
    <w:p w14:paraId="4F0AC17C" w14:textId="77777777" w:rsidR="003F4252" w:rsidRPr="008A18D6" w:rsidRDefault="003F4252" w:rsidP="00496696">
      <w:pPr>
        <w:pStyle w:val="Sraopastraipa"/>
        <w:numPr>
          <w:ilvl w:val="0"/>
          <w:numId w:val="6"/>
        </w:numPr>
        <w:tabs>
          <w:tab w:val="left" w:pos="284"/>
          <w:tab w:val="left" w:pos="567"/>
        </w:tabs>
        <w:ind w:left="0" w:firstLine="0"/>
        <w:rPr>
          <w:rFonts w:cs="Times New Roman"/>
          <w:szCs w:val="24"/>
        </w:rPr>
      </w:pPr>
      <w:r w:rsidRPr="008A18D6">
        <w:rPr>
          <w:rFonts w:cs="Times New Roman"/>
          <w:szCs w:val="24"/>
        </w:rPr>
        <w:t>Panaikinus tam tikro etapo paraiškos vertinimo rezultatus, SFMIS2014 automatiškai panaikinami visų vėlesnių etapų paraiškos vertinimo ir sprendimo dėl projekto finansavimo rezultatai.</w:t>
      </w:r>
    </w:p>
    <w:p w14:paraId="6AAD8F55" w14:textId="77777777" w:rsidR="003F4252" w:rsidRPr="008A18D6" w:rsidRDefault="003F4252" w:rsidP="00496696">
      <w:pPr>
        <w:pStyle w:val="Sraopastraipa"/>
        <w:numPr>
          <w:ilvl w:val="0"/>
          <w:numId w:val="6"/>
        </w:numPr>
        <w:tabs>
          <w:tab w:val="left" w:pos="284"/>
          <w:tab w:val="left" w:pos="567"/>
        </w:tabs>
        <w:ind w:left="0" w:firstLine="0"/>
        <w:rPr>
          <w:rFonts w:cs="Times New Roman"/>
          <w:szCs w:val="24"/>
        </w:rPr>
      </w:pPr>
      <w:r w:rsidRPr="008A18D6">
        <w:rPr>
          <w:rFonts w:cs="Times New Roman"/>
          <w:szCs w:val="24"/>
        </w:rPr>
        <w:t xml:space="preserve">Nauji pakartotinio paraiškos vertinimo rezultatai ir pakeisto sprendimo dėl projekto finansavimo rezultatai iš naujo registruojami SFMIS2014 </w:t>
      </w:r>
      <w:r w:rsidR="00497B48" w:rsidRPr="008A18D6">
        <w:rPr>
          <w:rFonts w:cs="Times New Roman"/>
          <w:szCs w:val="24"/>
        </w:rPr>
        <w:t>anksčiau aprašyta</w:t>
      </w:r>
      <w:r w:rsidRPr="008A18D6">
        <w:rPr>
          <w:rFonts w:cs="Times New Roman"/>
          <w:szCs w:val="24"/>
        </w:rPr>
        <w:t xml:space="preserve"> tvarka. Pakartotinai įvedant paraiškos vertinimo rezultatus, sprendimo komentaruose, be kitos informacijos, nurodoma pakartotinio paraiškos vertinimo priežastis įrašant: „Atliktas pakartotinis paraiškos vertinimas dėl projektų atrankos ar sprendimo dėl projekto finansavimo priėmimo metu priimtų sprendimų“ arba „Atliktas pakartotinis paraiškos vertinimas dėl skundo dėl paraiškos vertinimo rezultatų“, arba „Atliktas pakartotinis paraiškos vertinimas dėl projekto naudos ir kokybės vertinimo metu priimtų sprendimų“, arba nurodomos kitos pakartotinio paraiškos vertinimo priežastys.</w:t>
      </w:r>
    </w:p>
    <w:p w14:paraId="56620013" w14:textId="77777777" w:rsidR="00497B48" w:rsidRPr="008E60B3" w:rsidRDefault="00497B48" w:rsidP="002B5E8E">
      <w:pPr>
        <w:pStyle w:val="Antrat2"/>
        <w:numPr>
          <w:ilvl w:val="1"/>
          <w:numId w:val="43"/>
        </w:numPr>
        <w:spacing w:before="120" w:after="120"/>
        <w:rPr>
          <w:rFonts w:ascii="Times New Roman" w:hAnsi="Times New Roman" w:cs="Times New Roman"/>
        </w:rPr>
      </w:pPr>
      <w:bookmarkStart w:id="143" w:name="_Toc4594511"/>
      <w:bookmarkStart w:id="144" w:name="_Toc88662472"/>
      <w:r w:rsidRPr="008E60B3">
        <w:rPr>
          <w:rFonts w:ascii="Times New Roman" w:hAnsi="Times New Roman" w:cs="Times New Roman"/>
        </w:rPr>
        <w:t>Klaidų taisymas</w:t>
      </w:r>
      <w:bookmarkEnd w:id="143"/>
      <w:bookmarkEnd w:id="144"/>
    </w:p>
    <w:p w14:paraId="72128AFE" w14:textId="77777777" w:rsidR="003F4252" w:rsidRPr="008A18D6" w:rsidRDefault="003F4252" w:rsidP="00496696">
      <w:pPr>
        <w:pStyle w:val="Sraopastraipa"/>
        <w:numPr>
          <w:ilvl w:val="0"/>
          <w:numId w:val="6"/>
        </w:numPr>
        <w:tabs>
          <w:tab w:val="left" w:pos="284"/>
          <w:tab w:val="left" w:pos="567"/>
        </w:tabs>
        <w:ind w:left="0" w:firstLine="0"/>
        <w:rPr>
          <w:rFonts w:cs="Times New Roman"/>
          <w:szCs w:val="24"/>
        </w:rPr>
      </w:pPr>
      <w:r w:rsidRPr="008A18D6">
        <w:rPr>
          <w:rFonts w:cs="Times New Roman"/>
          <w:szCs w:val="24"/>
        </w:rPr>
        <w:t xml:space="preserve">Neteisingai į SFMIS2014 įvesti paraiškų vertinimo rezultatai ir sprendimo dėl projekto finansavimo duomenys yra taisomi, kai patvirtinti bent vieno paraiškos vertinimo etapo rezultatai ar sprendimas dėl projekto finansavimo. Klaidų taisymą dėl neteisingai į SFMIS2014 įvestų paraiškų vertinimo rezultatų gali pradėti, atlikti ir baigti </w:t>
      </w:r>
      <w:r w:rsidR="00BD14CD" w:rsidRPr="008A18D6">
        <w:rPr>
          <w:rFonts w:cs="Times New Roman"/>
          <w:szCs w:val="24"/>
        </w:rPr>
        <w:t xml:space="preserve">atsakingos </w:t>
      </w:r>
      <w:r w:rsidRPr="008A18D6">
        <w:rPr>
          <w:rFonts w:cs="Times New Roman"/>
          <w:szCs w:val="24"/>
        </w:rPr>
        <w:t xml:space="preserve">institucijos darbuotojas. </w:t>
      </w:r>
    </w:p>
    <w:p w14:paraId="4717A885" w14:textId="77777777" w:rsidR="003F4252" w:rsidRPr="008E60B3" w:rsidRDefault="003F4252" w:rsidP="008E60B3">
      <w:pPr>
        <w:pStyle w:val="Antrat1"/>
        <w:numPr>
          <w:ilvl w:val="0"/>
          <w:numId w:val="43"/>
        </w:numPr>
        <w:spacing w:after="240"/>
        <w:rPr>
          <w:rFonts w:ascii="Times New Roman" w:hAnsi="Times New Roman" w:cs="Times New Roman"/>
        </w:rPr>
      </w:pPr>
      <w:bookmarkStart w:id="145" w:name="_Toc534209082"/>
      <w:bookmarkStart w:id="146" w:name="_Toc534977115"/>
      <w:bookmarkStart w:id="147" w:name="_Toc534977385"/>
      <w:bookmarkStart w:id="148" w:name="_Toc534977658"/>
      <w:bookmarkStart w:id="149" w:name="_Toc534977923"/>
      <w:bookmarkStart w:id="150" w:name="_Toc534979896"/>
      <w:bookmarkStart w:id="151" w:name="_Toc534980611"/>
      <w:bookmarkStart w:id="152" w:name="_Toc534981411"/>
      <w:bookmarkStart w:id="153" w:name="_Toc534981577"/>
      <w:bookmarkStart w:id="154" w:name="_Toc534981743"/>
      <w:bookmarkStart w:id="155" w:name="_Toc4594512"/>
      <w:bookmarkStart w:id="156" w:name="_Toc88662473"/>
      <w:bookmarkEnd w:id="145"/>
      <w:bookmarkEnd w:id="146"/>
      <w:bookmarkEnd w:id="147"/>
      <w:bookmarkEnd w:id="148"/>
      <w:bookmarkEnd w:id="149"/>
      <w:bookmarkEnd w:id="150"/>
      <w:bookmarkEnd w:id="151"/>
      <w:bookmarkEnd w:id="152"/>
      <w:bookmarkEnd w:id="153"/>
      <w:bookmarkEnd w:id="154"/>
      <w:r w:rsidRPr="008E60B3">
        <w:rPr>
          <w:rFonts w:ascii="Times New Roman" w:hAnsi="Times New Roman" w:cs="Times New Roman"/>
        </w:rPr>
        <w:t>SUTARČIŲ ADMINISTRAVIMAS</w:t>
      </w:r>
      <w:bookmarkEnd w:id="155"/>
      <w:bookmarkEnd w:id="156"/>
    </w:p>
    <w:tbl>
      <w:tblPr>
        <w:tblStyle w:val="GridTable5Dark-Accent11"/>
        <w:tblW w:w="9918" w:type="dxa"/>
        <w:tblLook w:val="04A0" w:firstRow="1" w:lastRow="0" w:firstColumn="1" w:lastColumn="0" w:noHBand="0" w:noVBand="1"/>
      </w:tblPr>
      <w:tblGrid>
        <w:gridCol w:w="5807"/>
        <w:gridCol w:w="4111"/>
      </w:tblGrid>
      <w:tr w:rsidR="00497B48" w:rsidRPr="008F2A94" w14:paraId="396A2876" w14:textId="77777777" w:rsidTr="008E13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71A8C67D" w14:textId="77777777" w:rsidR="00497B48" w:rsidRPr="008F2A94" w:rsidRDefault="00497B48" w:rsidP="008F2A94">
            <w:pPr>
              <w:pStyle w:val="Sraopastraipa"/>
              <w:tabs>
                <w:tab w:val="left" w:pos="284"/>
                <w:tab w:val="left" w:pos="567"/>
              </w:tabs>
              <w:spacing w:line="276" w:lineRule="auto"/>
              <w:ind w:firstLine="0"/>
              <w:rPr>
                <w:rFonts w:cs="Times New Roman"/>
                <w:sz w:val="22"/>
                <w:szCs w:val="24"/>
              </w:rPr>
            </w:pPr>
            <w:r w:rsidRPr="008F2A94">
              <w:rPr>
                <w:rFonts w:cs="Times New Roman"/>
                <w:sz w:val="22"/>
                <w:szCs w:val="24"/>
              </w:rPr>
              <w:t xml:space="preserve">Funkcija </w:t>
            </w:r>
          </w:p>
        </w:tc>
        <w:tc>
          <w:tcPr>
            <w:tcW w:w="4111" w:type="dxa"/>
          </w:tcPr>
          <w:p w14:paraId="72D390E2" w14:textId="77777777" w:rsidR="00497B48" w:rsidRPr="008F2A94" w:rsidRDefault="00497B48" w:rsidP="008F2A94">
            <w:pPr>
              <w:pStyle w:val="Sraopastraipa"/>
              <w:tabs>
                <w:tab w:val="left" w:pos="284"/>
                <w:tab w:val="left" w:pos="567"/>
              </w:tabs>
              <w:spacing w:line="276" w:lineRule="auto"/>
              <w:ind w:firstLine="0"/>
              <w:cnfStyle w:val="100000000000" w:firstRow="1" w:lastRow="0" w:firstColumn="0" w:lastColumn="0" w:oddVBand="0" w:evenVBand="0" w:oddHBand="0" w:evenHBand="0" w:firstRowFirstColumn="0" w:firstRowLastColumn="0" w:lastRowFirstColumn="0" w:lastRowLastColumn="0"/>
              <w:rPr>
                <w:rFonts w:cs="Times New Roman"/>
                <w:sz w:val="22"/>
                <w:szCs w:val="24"/>
              </w:rPr>
            </w:pPr>
            <w:r w:rsidRPr="008F2A94">
              <w:rPr>
                <w:rFonts w:cs="Times New Roman"/>
                <w:sz w:val="22"/>
                <w:szCs w:val="24"/>
              </w:rPr>
              <w:t>Atsakinga institucija</w:t>
            </w:r>
          </w:p>
        </w:tc>
      </w:tr>
      <w:tr w:rsidR="00497B48" w:rsidRPr="008F2A94" w14:paraId="28BD0D33" w14:textId="77777777" w:rsidTr="008E1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389F022C" w14:textId="77777777" w:rsidR="00497B48" w:rsidRPr="008F2A94" w:rsidRDefault="00497B48" w:rsidP="008F2A94">
            <w:pPr>
              <w:pStyle w:val="Sraopastraipa"/>
              <w:tabs>
                <w:tab w:val="left" w:pos="284"/>
                <w:tab w:val="left" w:pos="567"/>
              </w:tabs>
              <w:spacing w:line="276" w:lineRule="auto"/>
              <w:ind w:firstLine="0"/>
              <w:rPr>
                <w:rFonts w:cs="Times New Roman"/>
                <w:b w:val="0"/>
                <w:sz w:val="22"/>
                <w:szCs w:val="24"/>
              </w:rPr>
            </w:pPr>
            <w:r w:rsidRPr="008F2A94">
              <w:rPr>
                <w:rFonts w:cs="Times New Roman"/>
                <w:sz w:val="22"/>
                <w:szCs w:val="24"/>
              </w:rPr>
              <w:t xml:space="preserve">Sutarties </w:t>
            </w:r>
            <w:r w:rsidR="0019014E" w:rsidRPr="008F2A94">
              <w:rPr>
                <w:rFonts w:cs="Times New Roman"/>
                <w:sz w:val="22"/>
                <w:szCs w:val="24"/>
              </w:rPr>
              <w:t>administravimas</w:t>
            </w:r>
            <w:r w:rsidRPr="008F2A94">
              <w:rPr>
                <w:rFonts w:cs="Times New Roman"/>
                <w:sz w:val="22"/>
                <w:szCs w:val="24"/>
              </w:rPr>
              <w:t xml:space="preserve"> </w:t>
            </w:r>
          </w:p>
        </w:tc>
        <w:tc>
          <w:tcPr>
            <w:tcW w:w="4111" w:type="dxa"/>
          </w:tcPr>
          <w:p w14:paraId="47231A84" w14:textId="77777777" w:rsidR="00497B48" w:rsidRPr="008F2A94" w:rsidRDefault="00497B48" w:rsidP="008F2A94">
            <w:pPr>
              <w:pStyle w:val="Sraopastraipa"/>
              <w:tabs>
                <w:tab w:val="left" w:pos="284"/>
                <w:tab w:val="left" w:pos="567"/>
              </w:tabs>
              <w:spacing w:line="276" w:lineRule="auto"/>
              <w:ind w:firstLine="0"/>
              <w:cnfStyle w:val="000000100000" w:firstRow="0" w:lastRow="0" w:firstColumn="0" w:lastColumn="0" w:oddVBand="0" w:evenVBand="0" w:oddHBand="1" w:evenHBand="0" w:firstRowFirstColumn="0" w:firstRowLastColumn="0" w:lastRowFirstColumn="0" w:lastRowLastColumn="0"/>
              <w:rPr>
                <w:rFonts w:cs="Times New Roman"/>
                <w:sz w:val="22"/>
                <w:szCs w:val="24"/>
              </w:rPr>
            </w:pPr>
            <w:r w:rsidRPr="008F2A94">
              <w:rPr>
                <w:rFonts w:cs="Times New Roman"/>
                <w:sz w:val="22"/>
                <w:szCs w:val="24"/>
              </w:rPr>
              <w:t>įgyvendinančioji institucija</w:t>
            </w:r>
          </w:p>
        </w:tc>
      </w:tr>
    </w:tbl>
    <w:p w14:paraId="77B02FCC" w14:textId="77777777" w:rsidR="003F4252" w:rsidRPr="008A18D6" w:rsidRDefault="003F4252" w:rsidP="00226F60">
      <w:pPr>
        <w:tabs>
          <w:tab w:val="left" w:pos="284"/>
          <w:tab w:val="left" w:pos="567"/>
        </w:tabs>
        <w:spacing w:after="0" w:line="360" w:lineRule="auto"/>
        <w:jc w:val="both"/>
        <w:rPr>
          <w:rFonts w:ascii="Times New Roman" w:hAnsi="Times New Roman" w:cs="Times New Roman"/>
          <w:sz w:val="24"/>
          <w:szCs w:val="24"/>
        </w:rPr>
      </w:pPr>
    </w:p>
    <w:p w14:paraId="3D268FE2" w14:textId="77777777" w:rsidR="00497B48" w:rsidRPr="008A18D6" w:rsidRDefault="00497B48" w:rsidP="00496696">
      <w:pPr>
        <w:pStyle w:val="Sraopastraipa"/>
        <w:numPr>
          <w:ilvl w:val="0"/>
          <w:numId w:val="7"/>
        </w:numPr>
        <w:tabs>
          <w:tab w:val="left" w:pos="284"/>
          <w:tab w:val="left" w:pos="567"/>
        </w:tabs>
        <w:ind w:left="0" w:firstLine="0"/>
        <w:rPr>
          <w:rFonts w:cs="Times New Roman"/>
          <w:szCs w:val="24"/>
        </w:rPr>
      </w:pPr>
      <w:r w:rsidRPr="008A18D6">
        <w:rPr>
          <w:rFonts w:cs="Times New Roman"/>
          <w:szCs w:val="24"/>
        </w:rPr>
        <w:lastRenderedPageBreak/>
        <w:t>P</w:t>
      </w:r>
      <w:r w:rsidR="003F4252" w:rsidRPr="008A18D6">
        <w:rPr>
          <w:rFonts w:cs="Times New Roman"/>
          <w:szCs w:val="24"/>
        </w:rPr>
        <w:t xml:space="preserve">rojekto sutarties forma nustatyta Projektų administravimo ir finansavimo taisyklėse (4 priedas). Tam tikrais atvejais su projektų finansavimo sąlygų aprašu gali būti tvirtinamas konkrečiai veiksmų programos priemonei pagal Projektų administravimo ir finansavimo taisyklių 4 priede nustatytą formą parengtas projekto sutarties projektas. </w:t>
      </w:r>
    </w:p>
    <w:p w14:paraId="0B6AA4CD" w14:textId="77777777" w:rsidR="00F31914" w:rsidRPr="008A18D6" w:rsidRDefault="00F31914" w:rsidP="00496696">
      <w:pPr>
        <w:pStyle w:val="Sraopastraipa"/>
        <w:numPr>
          <w:ilvl w:val="0"/>
          <w:numId w:val="7"/>
        </w:numPr>
        <w:tabs>
          <w:tab w:val="left" w:pos="284"/>
          <w:tab w:val="left" w:pos="567"/>
        </w:tabs>
        <w:ind w:left="0" w:firstLine="0"/>
        <w:rPr>
          <w:rFonts w:cs="Times New Roman"/>
          <w:szCs w:val="24"/>
        </w:rPr>
      </w:pPr>
      <w:r w:rsidRPr="008A18D6">
        <w:rPr>
          <w:rFonts w:cs="Times New Roman"/>
          <w:szCs w:val="24"/>
        </w:rPr>
        <w:t>SFMIS2014 pildom</w:t>
      </w:r>
      <w:r w:rsidR="00DE56AE">
        <w:rPr>
          <w:rFonts w:cs="Times New Roman"/>
          <w:szCs w:val="24"/>
        </w:rPr>
        <w:t>i</w:t>
      </w:r>
      <w:r w:rsidRPr="008A18D6">
        <w:rPr>
          <w:rFonts w:cs="Times New Roman"/>
          <w:szCs w:val="24"/>
        </w:rPr>
        <w:t xml:space="preserve"> sutarties duomenų laukai ir jų pildymo instrukcija nustatyta Sutarties SFMIS duomenų formoje, patvirtintoje DG2014.</w:t>
      </w:r>
    </w:p>
    <w:p w14:paraId="1540FBD5" w14:textId="77777777" w:rsidR="003F4252" w:rsidRPr="008A18D6" w:rsidRDefault="003F4252" w:rsidP="00496696">
      <w:pPr>
        <w:pStyle w:val="Sraopastraipa"/>
        <w:numPr>
          <w:ilvl w:val="0"/>
          <w:numId w:val="7"/>
        </w:numPr>
        <w:tabs>
          <w:tab w:val="left" w:pos="284"/>
          <w:tab w:val="left" w:pos="567"/>
        </w:tabs>
        <w:ind w:left="0" w:firstLine="0"/>
        <w:rPr>
          <w:rFonts w:cs="Times New Roman"/>
          <w:szCs w:val="24"/>
        </w:rPr>
      </w:pPr>
      <w:r w:rsidRPr="008A18D6">
        <w:rPr>
          <w:rFonts w:cs="Times New Roman"/>
          <w:szCs w:val="24"/>
        </w:rPr>
        <w:t>Priemonių, kurios įgyvendinamos visuotinės dotacijos būdu ir kurių įgyvendinančioji institucija yra UAB „Investicijų ir verslo garantijos“, sutarčių duomenys yra importuojami į SFMIS2014 iš įgyvendinančiosios institucijos informacinės sistemos ir nekoreguojami SFMIS2014.</w:t>
      </w:r>
    </w:p>
    <w:p w14:paraId="070029AF" w14:textId="77777777" w:rsidR="003F4252" w:rsidRPr="008E60B3" w:rsidRDefault="00E03E0B" w:rsidP="008E60B3">
      <w:pPr>
        <w:pStyle w:val="Antrat2"/>
        <w:numPr>
          <w:ilvl w:val="1"/>
          <w:numId w:val="43"/>
        </w:numPr>
        <w:spacing w:before="120" w:after="120"/>
        <w:rPr>
          <w:rFonts w:ascii="Times New Roman" w:hAnsi="Times New Roman" w:cs="Times New Roman"/>
        </w:rPr>
      </w:pPr>
      <w:bookmarkStart w:id="157" w:name="_Toc534209084"/>
      <w:bookmarkStart w:id="158" w:name="_Toc534977117"/>
      <w:bookmarkStart w:id="159" w:name="_Toc534977387"/>
      <w:bookmarkStart w:id="160" w:name="_Toc534977660"/>
      <w:bookmarkStart w:id="161" w:name="_Toc534977925"/>
      <w:bookmarkStart w:id="162" w:name="_Toc534979898"/>
      <w:bookmarkStart w:id="163" w:name="_Toc534980613"/>
      <w:bookmarkStart w:id="164" w:name="_Toc534981413"/>
      <w:bookmarkStart w:id="165" w:name="_Toc534981579"/>
      <w:bookmarkStart w:id="166" w:name="_Toc534981745"/>
      <w:bookmarkStart w:id="167" w:name="_Toc4594513"/>
      <w:bookmarkStart w:id="168" w:name="_Toc88662474"/>
      <w:bookmarkEnd w:id="157"/>
      <w:bookmarkEnd w:id="158"/>
      <w:bookmarkEnd w:id="159"/>
      <w:bookmarkEnd w:id="160"/>
      <w:bookmarkEnd w:id="161"/>
      <w:bookmarkEnd w:id="162"/>
      <w:bookmarkEnd w:id="163"/>
      <w:bookmarkEnd w:id="164"/>
      <w:bookmarkEnd w:id="165"/>
      <w:bookmarkEnd w:id="166"/>
      <w:r w:rsidRPr="008E60B3">
        <w:rPr>
          <w:rFonts w:ascii="Times New Roman" w:hAnsi="Times New Roman" w:cs="Times New Roman"/>
        </w:rPr>
        <w:t xml:space="preserve">Sutarties </w:t>
      </w:r>
      <w:r w:rsidR="000C372F" w:rsidRPr="008E60B3">
        <w:rPr>
          <w:rFonts w:ascii="Times New Roman" w:hAnsi="Times New Roman" w:cs="Times New Roman"/>
        </w:rPr>
        <w:t>rengimas</w:t>
      </w:r>
      <w:bookmarkEnd w:id="167"/>
      <w:bookmarkEnd w:id="168"/>
    </w:p>
    <w:p w14:paraId="74B78387" w14:textId="77777777" w:rsidR="00E03E0B" w:rsidRPr="008A18D6" w:rsidRDefault="003F4252" w:rsidP="00496696">
      <w:pPr>
        <w:pStyle w:val="Sraopastraipa"/>
        <w:numPr>
          <w:ilvl w:val="0"/>
          <w:numId w:val="7"/>
        </w:numPr>
        <w:tabs>
          <w:tab w:val="left" w:pos="284"/>
          <w:tab w:val="left" w:pos="567"/>
        </w:tabs>
        <w:ind w:left="0" w:firstLine="0"/>
        <w:rPr>
          <w:rFonts w:cs="Times New Roman"/>
          <w:szCs w:val="24"/>
        </w:rPr>
      </w:pPr>
      <w:r w:rsidRPr="008A18D6">
        <w:rPr>
          <w:rFonts w:cs="Times New Roman"/>
          <w:szCs w:val="24"/>
        </w:rPr>
        <w:t>SFMIS2014 pažymėjęs projekto būseną „Ruošiama sutartis“, etapas – „Paraiškos vertinimas“, atsakingas įgyvendinančiosios institucijos darbuotoja</w:t>
      </w:r>
      <w:r w:rsidR="00E03E0B" w:rsidRPr="008A18D6">
        <w:rPr>
          <w:rFonts w:cs="Times New Roman"/>
          <w:szCs w:val="24"/>
        </w:rPr>
        <w:t>s</w:t>
      </w:r>
      <w:r w:rsidRPr="008A18D6">
        <w:rPr>
          <w:rFonts w:cs="Times New Roman"/>
          <w:szCs w:val="24"/>
        </w:rPr>
        <w:t xml:space="preserve"> </w:t>
      </w:r>
      <w:r w:rsidR="00374636">
        <w:rPr>
          <w:rFonts w:cs="Times New Roman"/>
          <w:szCs w:val="24"/>
        </w:rPr>
        <w:t xml:space="preserve">į SFMIS2014 </w:t>
      </w:r>
      <w:r w:rsidR="00927C71">
        <w:rPr>
          <w:rFonts w:cs="Times New Roman"/>
          <w:szCs w:val="24"/>
        </w:rPr>
        <w:t>įkelia</w:t>
      </w:r>
      <w:r w:rsidR="00374636">
        <w:rPr>
          <w:rFonts w:cs="Times New Roman"/>
          <w:szCs w:val="24"/>
        </w:rPr>
        <w:t xml:space="preserve"> suderintus sutarties duomenis naudodamasis paraiškos forma </w:t>
      </w:r>
      <w:r w:rsidR="00927C71">
        <w:rPr>
          <w:rFonts w:cs="Times New Roman"/>
          <w:szCs w:val="24"/>
        </w:rPr>
        <w:t>ir</w:t>
      </w:r>
      <w:r w:rsidR="009672F5">
        <w:rPr>
          <w:rFonts w:cs="Times New Roman"/>
          <w:szCs w:val="24"/>
        </w:rPr>
        <w:t xml:space="preserve"> (</w:t>
      </w:r>
      <w:r w:rsidR="00927C71">
        <w:rPr>
          <w:rFonts w:cs="Times New Roman"/>
          <w:szCs w:val="24"/>
        </w:rPr>
        <w:t>ar</w:t>
      </w:r>
      <w:r w:rsidR="009672F5">
        <w:rPr>
          <w:rFonts w:cs="Times New Roman"/>
          <w:szCs w:val="24"/>
        </w:rPr>
        <w:t xml:space="preserve">ba) </w:t>
      </w:r>
      <w:r w:rsidR="00E03E0B" w:rsidRPr="008A18D6">
        <w:rPr>
          <w:rFonts w:cs="Times New Roman"/>
          <w:szCs w:val="24"/>
        </w:rPr>
        <w:t>su</w:t>
      </w:r>
      <w:r w:rsidRPr="008A18D6">
        <w:rPr>
          <w:rFonts w:cs="Times New Roman"/>
          <w:szCs w:val="24"/>
        </w:rPr>
        <w:t>veda sutarties sąlygų duomenis</w:t>
      </w:r>
      <w:r w:rsidR="00E03E0B" w:rsidRPr="008A18D6">
        <w:rPr>
          <w:rFonts w:cs="Times New Roman"/>
          <w:szCs w:val="24"/>
        </w:rPr>
        <w:t xml:space="preserve"> pagal</w:t>
      </w:r>
      <w:r w:rsidR="00E03E0B" w:rsidRPr="008A18D6">
        <w:rPr>
          <w:rFonts w:cs="Times New Roman"/>
        </w:rPr>
        <w:t xml:space="preserve"> </w:t>
      </w:r>
      <w:r w:rsidR="00E03E0B" w:rsidRPr="008A18D6">
        <w:rPr>
          <w:rFonts w:cs="Times New Roman"/>
          <w:szCs w:val="24"/>
        </w:rPr>
        <w:t>Sutarties SFMIS duomenų formą, patvirtintą DG2014</w:t>
      </w:r>
      <w:r w:rsidR="00927C71">
        <w:rPr>
          <w:rFonts w:cs="Times New Roman"/>
          <w:szCs w:val="24"/>
        </w:rPr>
        <w:t xml:space="preserve"> bei patvirtina sutarties duomenis</w:t>
      </w:r>
      <w:r w:rsidR="00E03E0B" w:rsidRPr="008A18D6">
        <w:rPr>
          <w:rFonts w:cs="Times New Roman"/>
          <w:szCs w:val="24"/>
        </w:rPr>
        <w:t>.</w:t>
      </w:r>
    </w:p>
    <w:p w14:paraId="3F3DD0E6" w14:textId="77777777" w:rsidR="003F4252" w:rsidRPr="008A18D6" w:rsidRDefault="003F4252" w:rsidP="00496696">
      <w:pPr>
        <w:pStyle w:val="Sraopastraipa"/>
        <w:numPr>
          <w:ilvl w:val="0"/>
          <w:numId w:val="7"/>
        </w:numPr>
        <w:tabs>
          <w:tab w:val="left" w:pos="284"/>
          <w:tab w:val="left" w:pos="567"/>
        </w:tabs>
        <w:ind w:left="0" w:firstLine="0"/>
        <w:rPr>
          <w:rFonts w:cs="Times New Roman"/>
          <w:szCs w:val="24"/>
        </w:rPr>
      </w:pPr>
      <w:r w:rsidRPr="008A18D6">
        <w:rPr>
          <w:rFonts w:cs="Times New Roman"/>
        </w:rPr>
        <w:t xml:space="preserve">Pasirašius sutartį su projekto vykdytoju, ne vėliau kaip per 7 dienas nuo visų sutarties šalių sutarties pasirašymo dienos atsakingas įgyvendinančiosios institucijos darbuotojas SFMIS2014 </w:t>
      </w:r>
      <w:r w:rsidR="00CA57DB">
        <w:rPr>
          <w:rFonts w:cs="Times New Roman"/>
        </w:rPr>
        <w:t xml:space="preserve">suteikia </w:t>
      </w:r>
      <w:r w:rsidR="00CA57DB" w:rsidRPr="00CA57DB">
        <w:rPr>
          <w:rFonts w:cs="Times New Roman"/>
        </w:rPr>
        <w:t>p</w:t>
      </w:r>
      <w:r w:rsidRPr="00CA57DB">
        <w:rPr>
          <w:rFonts w:cs="Times New Roman"/>
        </w:rPr>
        <w:t>rojekt</w:t>
      </w:r>
      <w:r w:rsidR="00CA57DB">
        <w:rPr>
          <w:rFonts w:cs="Times New Roman"/>
        </w:rPr>
        <w:t>ui</w:t>
      </w:r>
      <w:r w:rsidRPr="008A18D6">
        <w:rPr>
          <w:rFonts w:cs="Times New Roman"/>
        </w:rPr>
        <w:t xml:space="preserve"> būseną „Įgyvendinama sutartis“, projekto etapas – „Įgyvendinimas</w:t>
      </w:r>
      <w:r w:rsidRPr="00CA57DB">
        <w:rPr>
          <w:rFonts w:cs="Times New Roman"/>
        </w:rPr>
        <w:t>“</w:t>
      </w:r>
      <w:r w:rsidR="00CA57DB" w:rsidRPr="00CA57DB">
        <w:rPr>
          <w:rFonts w:cs="Times New Roman"/>
        </w:rPr>
        <w:t xml:space="preserve"> ir </w:t>
      </w:r>
      <w:r w:rsidRPr="008A18D6">
        <w:rPr>
          <w:rFonts w:cs="Times New Roman"/>
          <w:szCs w:val="24"/>
        </w:rPr>
        <w:t>į SFMIS2014 įkel</w:t>
      </w:r>
      <w:r w:rsidR="00CA57DB">
        <w:rPr>
          <w:rFonts w:cs="Times New Roman"/>
          <w:szCs w:val="24"/>
        </w:rPr>
        <w:t>ia</w:t>
      </w:r>
      <w:r w:rsidRPr="00CA57DB">
        <w:rPr>
          <w:rFonts w:cs="Times New Roman"/>
          <w:szCs w:val="24"/>
        </w:rPr>
        <w:t xml:space="preserve"> </w:t>
      </w:r>
      <w:r w:rsidR="004F1320" w:rsidRPr="00CA57DB">
        <w:rPr>
          <w:rFonts w:cs="Times New Roman"/>
          <w:szCs w:val="24"/>
        </w:rPr>
        <w:t>fiziniais parašais</w:t>
      </w:r>
      <w:r w:rsidR="00CA57DB">
        <w:rPr>
          <w:rFonts w:cs="Times New Roman"/>
          <w:szCs w:val="24"/>
        </w:rPr>
        <w:t xml:space="preserve"> pasirašytą</w:t>
      </w:r>
      <w:r w:rsidRPr="008A18D6">
        <w:rPr>
          <w:rFonts w:cs="Times New Roman"/>
          <w:szCs w:val="24"/>
        </w:rPr>
        <w:t xml:space="preserve"> </w:t>
      </w:r>
      <w:r w:rsidR="00B93F69" w:rsidRPr="008A18D6">
        <w:rPr>
          <w:rFonts w:cs="Times New Roman"/>
          <w:szCs w:val="24"/>
        </w:rPr>
        <w:t>skenuot</w:t>
      </w:r>
      <w:r w:rsidR="00B93F69">
        <w:rPr>
          <w:rFonts w:cs="Times New Roman"/>
          <w:szCs w:val="24"/>
        </w:rPr>
        <w:t>ą</w:t>
      </w:r>
      <w:r w:rsidR="00B93F69" w:rsidRPr="008A18D6">
        <w:rPr>
          <w:rFonts w:cs="Times New Roman"/>
          <w:szCs w:val="24"/>
        </w:rPr>
        <w:t xml:space="preserve"> </w:t>
      </w:r>
      <w:r w:rsidRPr="008A18D6">
        <w:rPr>
          <w:rFonts w:cs="Times New Roman"/>
          <w:szCs w:val="24"/>
        </w:rPr>
        <w:t>projekto sutarties kopij</w:t>
      </w:r>
      <w:r w:rsidR="00CA57DB">
        <w:rPr>
          <w:rFonts w:cs="Times New Roman"/>
          <w:szCs w:val="24"/>
        </w:rPr>
        <w:t>ą</w:t>
      </w:r>
      <w:r w:rsidR="004F1320" w:rsidRPr="00CA57DB">
        <w:rPr>
          <w:rFonts w:cs="Times New Roman"/>
          <w:szCs w:val="24"/>
        </w:rPr>
        <w:t xml:space="preserve"> arba el. parašais pasirašyt</w:t>
      </w:r>
      <w:r w:rsidR="00CA57DB">
        <w:rPr>
          <w:rFonts w:cs="Times New Roman"/>
          <w:szCs w:val="24"/>
        </w:rPr>
        <w:t>ą</w:t>
      </w:r>
      <w:r w:rsidR="004F1320" w:rsidRPr="00CA57DB">
        <w:rPr>
          <w:rFonts w:cs="Times New Roman"/>
          <w:szCs w:val="24"/>
        </w:rPr>
        <w:t xml:space="preserve"> sutart</w:t>
      </w:r>
      <w:r w:rsidR="00CA57DB">
        <w:rPr>
          <w:rFonts w:cs="Times New Roman"/>
          <w:szCs w:val="24"/>
        </w:rPr>
        <w:t>ies dokumentą</w:t>
      </w:r>
      <w:r w:rsidRPr="00CA57DB">
        <w:rPr>
          <w:rFonts w:cs="Times New Roman"/>
          <w:szCs w:val="24"/>
        </w:rPr>
        <w:t xml:space="preserve">. </w:t>
      </w:r>
      <w:r w:rsidRPr="008A18D6">
        <w:rPr>
          <w:rFonts w:cs="Times New Roman"/>
          <w:szCs w:val="24"/>
        </w:rPr>
        <w:t xml:space="preserve">Kai įgyvendinami didelės apimties projektai, papildomai įkeliama skenuota Europos Komisijos nustatytos formos paraiška. </w:t>
      </w:r>
    </w:p>
    <w:p w14:paraId="4183CEF6" w14:textId="4D1F0521" w:rsidR="003F4252" w:rsidRPr="008A18D6" w:rsidRDefault="003F4252" w:rsidP="00496696">
      <w:pPr>
        <w:pStyle w:val="Sraopastraipa"/>
        <w:numPr>
          <w:ilvl w:val="0"/>
          <w:numId w:val="7"/>
        </w:numPr>
        <w:tabs>
          <w:tab w:val="left" w:pos="284"/>
          <w:tab w:val="left" w:pos="567"/>
          <w:tab w:val="left" w:pos="709"/>
        </w:tabs>
        <w:ind w:left="0" w:firstLine="0"/>
        <w:rPr>
          <w:rFonts w:cs="Times New Roman"/>
          <w:szCs w:val="24"/>
        </w:rPr>
      </w:pPr>
      <w:r w:rsidRPr="008A18D6">
        <w:rPr>
          <w:rFonts w:cs="Times New Roman"/>
          <w:szCs w:val="24"/>
        </w:rPr>
        <w:t>Pareiškėjui atsisakius pasirašyti sutartį, kai projekto būsena „Ruošiama sutartis“, ne vėliau kaip per 7 dienas nuo pareiškėjo atsisakymo pasirašyti sutartį gavimo įgyvendinančiojoje institucijoje dienos atsakingas įgyvendinančiosios institucijos darbuotojas pažymi projekto būseną „Atsisakė pasirašyti“, projekto etapas – „Nesudaryta sutartis“</w:t>
      </w:r>
      <w:r w:rsidR="00684F61">
        <w:rPr>
          <w:rFonts w:cs="Times New Roman"/>
          <w:szCs w:val="24"/>
        </w:rPr>
        <w:t xml:space="preserve"> ir įkelia atsisakymo pasirašyti sutartį</w:t>
      </w:r>
      <w:r w:rsidR="00684F61" w:rsidRPr="008A18D6">
        <w:rPr>
          <w:rFonts w:cs="Times New Roman"/>
          <w:szCs w:val="24"/>
        </w:rPr>
        <w:t xml:space="preserve"> dokumentą</w:t>
      </w:r>
      <w:r w:rsidRPr="008A18D6">
        <w:rPr>
          <w:rFonts w:cs="Times New Roman"/>
          <w:szCs w:val="24"/>
        </w:rPr>
        <w:t>.</w:t>
      </w:r>
    </w:p>
    <w:p w14:paraId="78A7912D" w14:textId="77777777" w:rsidR="003F4252" w:rsidRPr="008A18D6" w:rsidRDefault="003F4252" w:rsidP="00496696">
      <w:pPr>
        <w:pStyle w:val="Sraopastraipa"/>
        <w:numPr>
          <w:ilvl w:val="0"/>
          <w:numId w:val="7"/>
        </w:numPr>
        <w:tabs>
          <w:tab w:val="left" w:pos="284"/>
          <w:tab w:val="left" w:pos="567"/>
          <w:tab w:val="left" w:pos="709"/>
        </w:tabs>
        <w:ind w:left="0" w:firstLine="0"/>
        <w:rPr>
          <w:rFonts w:cs="Times New Roman"/>
          <w:szCs w:val="24"/>
        </w:rPr>
      </w:pPr>
      <w:r w:rsidRPr="008A18D6">
        <w:rPr>
          <w:rFonts w:cs="Times New Roman"/>
          <w:szCs w:val="24"/>
        </w:rPr>
        <w:t>Įgyvendinant veiksmų programos techninės paramos prioritetus sutartys nėra sudaromos. Įgyvendinančioji institucija, administruodama projektų duomenis SFMIS2014, atlieka šiame skyriuje nurodytus veiksmus, išskyrus sutarties dokumentų įkėlimą į SFMIS2014.</w:t>
      </w:r>
    </w:p>
    <w:p w14:paraId="7CC178C4" w14:textId="77777777" w:rsidR="003F4252" w:rsidRPr="008E60B3" w:rsidRDefault="0019014E" w:rsidP="008E60B3">
      <w:pPr>
        <w:pStyle w:val="Antrat2"/>
        <w:numPr>
          <w:ilvl w:val="1"/>
          <w:numId w:val="43"/>
        </w:numPr>
        <w:spacing w:before="120" w:after="120"/>
        <w:rPr>
          <w:rFonts w:ascii="Times New Roman" w:hAnsi="Times New Roman" w:cs="Times New Roman"/>
        </w:rPr>
      </w:pPr>
      <w:bookmarkStart w:id="169" w:name="_Toc534209086"/>
      <w:bookmarkStart w:id="170" w:name="_Toc534977119"/>
      <w:bookmarkStart w:id="171" w:name="_Toc534977389"/>
      <w:bookmarkStart w:id="172" w:name="_Toc534977662"/>
      <w:bookmarkStart w:id="173" w:name="_Toc534977927"/>
      <w:bookmarkStart w:id="174" w:name="_Toc534979900"/>
      <w:bookmarkStart w:id="175" w:name="_Toc534980615"/>
      <w:bookmarkStart w:id="176" w:name="_Toc534981415"/>
      <w:bookmarkStart w:id="177" w:name="_Toc534981581"/>
      <w:bookmarkStart w:id="178" w:name="_Toc534981747"/>
      <w:bookmarkStart w:id="179" w:name="_Toc4594514"/>
      <w:bookmarkStart w:id="180" w:name="_Toc88662475"/>
      <w:bookmarkEnd w:id="169"/>
      <w:bookmarkEnd w:id="170"/>
      <w:bookmarkEnd w:id="171"/>
      <w:bookmarkEnd w:id="172"/>
      <w:bookmarkEnd w:id="173"/>
      <w:bookmarkEnd w:id="174"/>
      <w:bookmarkEnd w:id="175"/>
      <w:bookmarkEnd w:id="176"/>
      <w:bookmarkEnd w:id="177"/>
      <w:bookmarkEnd w:id="178"/>
      <w:r w:rsidRPr="008E60B3">
        <w:rPr>
          <w:rFonts w:ascii="Times New Roman" w:hAnsi="Times New Roman" w:cs="Times New Roman"/>
        </w:rPr>
        <w:t>Sutarčių keitimų registravimas</w:t>
      </w:r>
      <w:bookmarkEnd w:id="179"/>
      <w:bookmarkEnd w:id="180"/>
    </w:p>
    <w:p w14:paraId="11A1EA91" w14:textId="77777777" w:rsidR="003F4252" w:rsidRPr="008A18D6" w:rsidRDefault="003F4252" w:rsidP="00496696">
      <w:pPr>
        <w:pStyle w:val="Sraopastraipa"/>
        <w:numPr>
          <w:ilvl w:val="0"/>
          <w:numId w:val="7"/>
        </w:numPr>
        <w:tabs>
          <w:tab w:val="left" w:pos="284"/>
          <w:tab w:val="left" w:pos="567"/>
          <w:tab w:val="left" w:pos="709"/>
        </w:tabs>
        <w:ind w:left="0" w:firstLine="0"/>
        <w:rPr>
          <w:rFonts w:cs="Times New Roman"/>
          <w:szCs w:val="24"/>
        </w:rPr>
      </w:pPr>
      <w:r w:rsidRPr="008A18D6">
        <w:rPr>
          <w:rFonts w:cs="Times New Roman"/>
          <w:szCs w:val="24"/>
        </w:rPr>
        <w:t>Sutarčių pakeitimai registruojami SFMIS2014, kai projekto būsena yra „Įgyvendinama sutartis“, projekto etapas – „Įgyvendinimas“.</w:t>
      </w:r>
    </w:p>
    <w:p w14:paraId="0BB0850F" w14:textId="77777777" w:rsidR="003F4252" w:rsidRPr="008A18D6" w:rsidRDefault="003F4252" w:rsidP="00496696">
      <w:pPr>
        <w:pStyle w:val="Sraopastraipa"/>
        <w:numPr>
          <w:ilvl w:val="0"/>
          <w:numId w:val="7"/>
        </w:numPr>
        <w:tabs>
          <w:tab w:val="left" w:pos="284"/>
          <w:tab w:val="left" w:pos="567"/>
          <w:tab w:val="left" w:pos="709"/>
        </w:tabs>
        <w:ind w:left="0" w:firstLine="0"/>
        <w:rPr>
          <w:rFonts w:cs="Times New Roman"/>
          <w:szCs w:val="24"/>
        </w:rPr>
      </w:pPr>
      <w:r w:rsidRPr="008A18D6">
        <w:rPr>
          <w:rFonts w:cs="Times New Roman"/>
          <w:szCs w:val="24"/>
        </w:rPr>
        <w:t>Visi sutarties pakeitimai, neatsižvelgiant į tai, ar keičiama informacija, esanti SFMIS2014, turi būti registruojami SFMIS2014.</w:t>
      </w:r>
    </w:p>
    <w:p w14:paraId="0DED55C3" w14:textId="77777777" w:rsidR="00B25DA6" w:rsidRPr="008A18D6" w:rsidRDefault="003F4252" w:rsidP="00496696">
      <w:pPr>
        <w:pStyle w:val="Sraopastraipa"/>
        <w:numPr>
          <w:ilvl w:val="0"/>
          <w:numId w:val="7"/>
        </w:numPr>
        <w:tabs>
          <w:tab w:val="left" w:pos="284"/>
          <w:tab w:val="left" w:pos="567"/>
          <w:tab w:val="left" w:pos="709"/>
        </w:tabs>
        <w:ind w:left="0" w:firstLine="0"/>
        <w:rPr>
          <w:rFonts w:cs="Times New Roman"/>
          <w:szCs w:val="24"/>
        </w:rPr>
      </w:pPr>
      <w:r w:rsidRPr="008A18D6">
        <w:rPr>
          <w:rFonts w:cs="Times New Roman"/>
          <w:szCs w:val="24"/>
        </w:rPr>
        <w:lastRenderedPageBreak/>
        <w:t>Atsakingas įgyvendinančiosios institucijos darbuotojas, registruodamas sutarties pakeitimą SFMIS2014, nurodo</w:t>
      </w:r>
      <w:r w:rsidR="00380E7E" w:rsidRPr="008A18D6">
        <w:rPr>
          <w:rFonts w:cs="Times New Roman"/>
          <w:szCs w:val="24"/>
        </w:rPr>
        <w:t xml:space="preserve"> </w:t>
      </w:r>
      <w:r w:rsidR="00B25DA6" w:rsidRPr="008A18D6">
        <w:rPr>
          <w:rFonts w:cs="Times New Roman"/>
          <w:szCs w:val="24"/>
        </w:rPr>
        <w:t>sutarties pakeitimo tip</w:t>
      </w:r>
      <w:r w:rsidR="00380E7E" w:rsidRPr="008A18D6">
        <w:rPr>
          <w:rFonts w:cs="Times New Roman"/>
          <w:szCs w:val="24"/>
        </w:rPr>
        <w:t>ą</w:t>
      </w:r>
      <w:r w:rsidR="00BB39E8" w:rsidRPr="008A18D6">
        <w:rPr>
          <w:rFonts w:cs="Times New Roman"/>
          <w:szCs w:val="24"/>
        </w:rPr>
        <w:t xml:space="preserve"> pagal PAFT 19 skirsnyje numatytus kriterijus</w:t>
      </w:r>
      <w:r w:rsidR="00B25DA6" w:rsidRPr="008A18D6">
        <w:rPr>
          <w:rFonts w:cs="Times New Roman"/>
          <w:szCs w:val="24"/>
        </w:rPr>
        <w:t>:</w:t>
      </w:r>
    </w:p>
    <w:p w14:paraId="64FFCDFD" w14:textId="77777777" w:rsidR="00B25DA6" w:rsidRPr="008A18D6" w:rsidRDefault="003F4252" w:rsidP="00496696">
      <w:pPr>
        <w:pStyle w:val="Sraopastraipa"/>
        <w:numPr>
          <w:ilvl w:val="1"/>
          <w:numId w:val="7"/>
        </w:numPr>
        <w:tabs>
          <w:tab w:val="left" w:pos="284"/>
          <w:tab w:val="left" w:pos="567"/>
          <w:tab w:val="left" w:pos="709"/>
        </w:tabs>
        <w:ind w:left="0" w:firstLine="0"/>
        <w:rPr>
          <w:rFonts w:cs="Times New Roman"/>
          <w:szCs w:val="24"/>
        </w:rPr>
      </w:pPr>
      <w:r w:rsidRPr="008A18D6">
        <w:rPr>
          <w:rFonts w:cs="Times New Roman"/>
          <w:szCs w:val="24"/>
        </w:rPr>
        <w:t xml:space="preserve">esminis, </w:t>
      </w:r>
    </w:p>
    <w:p w14:paraId="448E4CEF" w14:textId="77777777" w:rsidR="00B25DA6" w:rsidRPr="008A18D6" w:rsidRDefault="003F4252" w:rsidP="00496696">
      <w:pPr>
        <w:pStyle w:val="Sraopastraipa"/>
        <w:numPr>
          <w:ilvl w:val="1"/>
          <w:numId w:val="7"/>
        </w:numPr>
        <w:tabs>
          <w:tab w:val="left" w:pos="284"/>
          <w:tab w:val="left" w:pos="567"/>
          <w:tab w:val="left" w:pos="709"/>
        </w:tabs>
        <w:ind w:left="0" w:firstLine="0"/>
        <w:rPr>
          <w:rFonts w:cs="Times New Roman"/>
          <w:szCs w:val="24"/>
        </w:rPr>
      </w:pPr>
      <w:r w:rsidRPr="008A18D6">
        <w:rPr>
          <w:rFonts w:cs="Times New Roman"/>
          <w:szCs w:val="24"/>
        </w:rPr>
        <w:t xml:space="preserve">neesminis, </w:t>
      </w:r>
    </w:p>
    <w:p w14:paraId="222A477D" w14:textId="668BF125" w:rsidR="00B25DA6" w:rsidRPr="008A18D6" w:rsidRDefault="005231D5" w:rsidP="00496696">
      <w:pPr>
        <w:pStyle w:val="Sraopastraipa"/>
        <w:numPr>
          <w:ilvl w:val="1"/>
          <w:numId w:val="7"/>
        </w:numPr>
        <w:tabs>
          <w:tab w:val="left" w:pos="284"/>
          <w:tab w:val="left" w:pos="567"/>
          <w:tab w:val="left" w:pos="709"/>
        </w:tabs>
        <w:ind w:left="0" w:firstLine="0"/>
        <w:rPr>
          <w:rFonts w:cs="Times New Roman"/>
          <w:szCs w:val="24"/>
        </w:rPr>
      </w:pPr>
      <w:r w:rsidRPr="008A18D6">
        <w:rPr>
          <w:rFonts w:cs="Times New Roman"/>
          <w:szCs w:val="24"/>
        </w:rPr>
        <w:t>v</w:t>
      </w:r>
      <w:r w:rsidR="003F4252" w:rsidRPr="008A18D6">
        <w:rPr>
          <w:rFonts w:cs="Times New Roman"/>
          <w:szCs w:val="24"/>
        </w:rPr>
        <w:t>ienašalis</w:t>
      </w:r>
      <w:r w:rsidRPr="008A18D6">
        <w:rPr>
          <w:rFonts w:cs="Times New Roman"/>
          <w:szCs w:val="24"/>
        </w:rPr>
        <w:t>,</w:t>
      </w:r>
    </w:p>
    <w:p w14:paraId="4B055802" w14:textId="77777777" w:rsidR="003F4252" w:rsidRPr="008A18D6" w:rsidRDefault="003F4252" w:rsidP="00496696">
      <w:pPr>
        <w:pStyle w:val="Sraopastraipa"/>
        <w:numPr>
          <w:ilvl w:val="1"/>
          <w:numId w:val="7"/>
        </w:numPr>
        <w:tabs>
          <w:tab w:val="left" w:pos="284"/>
          <w:tab w:val="left" w:pos="567"/>
          <w:tab w:val="left" w:pos="709"/>
        </w:tabs>
        <w:ind w:left="0" w:firstLine="0"/>
        <w:rPr>
          <w:rFonts w:cs="Times New Roman"/>
          <w:szCs w:val="24"/>
        </w:rPr>
      </w:pPr>
      <w:r w:rsidRPr="008A18D6">
        <w:rPr>
          <w:rFonts w:cs="Times New Roman"/>
          <w:szCs w:val="24"/>
        </w:rPr>
        <w:t>tikslinimas.</w:t>
      </w:r>
    </w:p>
    <w:p w14:paraId="270E1726" w14:textId="21AF0337" w:rsidR="003F4252" w:rsidRPr="008A18D6" w:rsidRDefault="003F4252" w:rsidP="00496696">
      <w:pPr>
        <w:pStyle w:val="Sraopastraipa"/>
        <w:numPr>
          <w:ilvl w:val="0"/>
          <w:numId w:val="7"/>
        </w:numPr>
        <w:tabs>
          <w:tab w:val="left" w:pos="284"/>
          <w:tab w:val="left" w:pos="567"/>
          <w:tab w:val="left" w:pos="709"/>
        </w:tabs>
        <w:ind w:left="0" w:firstLine="0"/>
        <w:rPr>
          <w:rFonts w:cs="Times New Roman"/>
          <w:szCs w:val="24"/>
        </w:rPr>
      </w:pPr>
      <w:r w:rsidRPr="008A18D6">
        <w:rPr>
          <w:rFonts w:cs="Times New Roman"/>
          <w:szCs w:val="24"/>
        </w:rPr>
        <w:t xml:space="preserve">Pasirinkęs sutarties pakeitimo tipą atsakingas įgyvendinančiosios institucijos </w:t>
      </w:r>
      <w:r w:rsidR="002413FD" w:rsidRPr="008A18D6">
        <w:rPr>
          <w:rFonts w:cs="Times New Roman"/>
          <w:szCs w:val="24"/>
        </w:rPr>
        <w:t>darbuotojas</w:t>
      </w:r>
      <w:r w:rsidRPr="008A18D6">
        <w:rPr>
          <w:rFonts w:cs="Times New Roman"/>
          <w:szCs w:val="24"/>
        </w:rPr>
        <w:t xml:space="preserve"> pagal poreikį suveda sutarties pakeitimo informaciją. Registruojant sutarties pakeitimo informaciją galima taisyti visus sutarties duomenis, atsižvelgiant į </w:t>
      </w:r>
      <w:r w:rsidR="0015028D" w:rsidRPr="008A18D6">
        <w:rPr>
          <w:rFonts w:cs="Times New Roman"/>
          <w:szCs w:val="24"/>
        </w:rPr>
        <w:t xml:space="preserve">šiame </w:t>
      </w:r>
      <w:r w:rsidR="00CB4079" w:rsidRPr="00CB4079">
        <w:rPr>
          <w:rFonts w:cs="Times New Roman"/>
          <w:szCs w:val="24"/>
        </w:rPr>
        <w:t>skyriuje</w:t>
      </w:r>
      <w:r w:rsidR="0015028D" w:rsidRPr="008A18D6">
        <w:rPr>
          <w:rFonts w:cs="Times New Roman"/>
          <w:szCs w:val="24"/>
        </w:rPr>
        <w:t xml:space="preserve"> nustatytus </w:t>
      </w:r>
      <w:r w:rsidRPr="008A18D6">
        <w:rPr>
          <w:rFonts w:cs="Times New Roman"/>
          <w:szCs w:val="24"/>
        </w:rPr>
        <w:t>apribojimus</w:t>
      </w:r>
      <w:r w:rsidR="0015028D" w:rsidRPr="008A18D6">
        <w:rPr>
          <w:rFonts w:cs="Times New Roman"/>
          <w:szCs w:val="24"/>
        </w:rPr>
        <w:t xml:space="preserve"> (</w:t>
      </w:r>
      <w:r w:rsidR="00560D98">
        <w:rPr>
          <w:rFonts w:cs="Times New Roman"/>
          <w:szCs w:val="24"/>
        </w:rPr>
        <w:t>15</w:t>
      </w:r>
      <w:r w:rsidR="00CB4079" w:rsidRPr="00CB4079">
        <w:rPr>
          <w:rFonts w:cs="Times New Roman"/>
          <w:szCs w:val="24"/>
        </w:rPr>
        <w:t xml:space="preserve"> punktas) ir laikantis aprašytos keitimų tvarkos (16</w:t>
      </w:r>
      <w:r w:rsidR="0015028D" w:rsidRPr="008A18D6">
        <w:rPr>
          <w:rFonts w:cs="Times New Roman"/>
          <w:szCs w:val="24"/>
        </w:rPr>
        <w:t xml:space="preserve"> punktas)</w:t>
      </w:r>
      <w:r w:rsidRPr="008A18D6">
        <w:rPr>
          <w:rFonts w:cs="Times New Roman"/>
          <w:szCs w:val="24"/>
        </w:rPr>
        <w:t>.</w:t>
      </w:r>
    </w:p>
    <w:p w14:paraId="629ADF26" w14:textId="77777777" w:rsidR="003F4252" w:rsidRPr="008A18D6" w:rsidRDefault="003F4252" w:rsidP="00F867BD">
      <w:pPr>
        <w:pStyle w:val="Sraopastraipa"/>
        <w:numPr>
          <w:ilvl w:val="0"/>
          <w:numId w:val="7"/>
        </w:numPr>
        <w:tabs>
          <w:tab w:val="left" w:pos="284"/>
          <w:tab w:val="left" w:pos="567"/>
          <w:tab w:val="left" w:pos="709"/>
        </w:tabs>
        <w:ind w:left="0" w:firstLine="0"/>
        <w:rPr>
          <w:rFonts w:cs="Times New Roman"/>
          <w:szCs w:val="24"/>
        </w:rPr>
      </w:pPr>
      <w:r w:rsidRPr="008A18D6">
        <w:rPr>
          <w:rFonts w:cs="Times New Roman"/>
          <w:szCs w:val="24"/>
        </w:rPr>
        <w:t xml:space="preserve">Ne vėliau kaip per 7 dienas nuo sutarties pakeitimo įsigaliojimo dienos (jei sutarties keitimas vienašalis – nuo įgyvendinančiosios institucijos sprendimo dėl sutarties pakeitimo priėmimo dienos) atsakingas įgyvendinančiosios institucijos </w:t>
      </w:r>
      <w:r w:rsidR="002413FD" w:rsidRPr="008A18D6">
        <w:rPr>
          <w:rFonts w:cs="Times New Roman"/>
          <w:szCs w:val="24"/>
        </w:rPr>
        <w:t>darbuotojas</w:t>
      </w:r>
      <w:r w:rsidRPr="008A18D6">
        <w:rPr>
          <w:rFonts w:cs="Times New Roman"/>
          <w:szCs w:val="24"/>
        </w:rPr>
        <w:t xml:space="preserve"> SFMIS2014 patvirtina sutarties pakeitimą.</w:t>
      </w:r>
    </w:p>
    <w:p w14:paraId="6A6FA68B" w14:textId="77777777" w:rsidR="003F4252" w:rsidRPr="008A18D6" w:rsidRDefault="009D57F1" w:rsidP="00F867BD">
      <w:pPr>
        <w:pStyle w:val="Sraopastraipa"/>
        <w:numPr>
          <w:ilvl w:val="0"/>
          <w:numId w:val="7"/>
        </w:numPr>
        <w:tabs>
          <w:tab w:val="left" w:pos="284"/>
          <w:tab w:val="left" w:pos="567"/>
          <w:tab w:val="left" w:pos="709"/>
        </w:tabs>
        <w:ind w:left="0" w:firstLine="0"/>
        <w:rPr>
          <w:rFonts w:cs="Times New Roman"/>
          <w:szCs w:val="24"/>
        </w:rPr>
      </w:pPr>
      <w:r>
        <w:rPr>
          <w:rFonts w:cs="Times New Roman"/>
          <w:szCs w:val="24"/>
        </w:rPr>
        <w:t>P</w:t>
      </w:r>
      <w:r w:rsidR="003F4252" w:rsidRPr="008A18D6">
        <w:rPr>
          <w:rFonts w:cs="Times New Roman"/>
          <w:szCs w:val="24"/>
        </w:rPr>
        <w:t xml:space="preserve">atvirtindamas sutarties pakeitimą, atsakingas įgyvendinančiosios institucijos </w:t>
      </w:r>
      <w:r w:rsidR="002413FD" w:rsidRPr="008A18D6">
        <w:rPr>
          <w:rFonts w:cs="Times New Roman"/>
          <w:szCs w:val="24"/>
        </w:rPr>
        <w:t>darbuotojas</w:t>
      </w:r>
      <w:r w:rsidR="003F4252" w:rsidRPr="008A18D6">
        <w:rPr>
          <w:rFonts w:cs="Times New Roman"/>
          <w:szCs w:val="24"/>
        </w:rPr>
        <w:t xml:space="preserve"> į SFMIS2014 turi įkelti visus </w:t>
      </w:r>
      <w:r w:rsidR="00D91BF2">
        <w:rPr>
          <w:rFonts w:cs="Times New Roman"/>
          <w:szCs w:val="24"/>
        </w:rPr>
        <w:t xml:space="preserve">fiziniais parašais pasirašytus </w:t>
      </w:r>
      <w:r w:rsidR="003F4252" w:rsidRPr="008A18D6">
        <w:rPr>
          <w:rFonts w:cs="Times New Roman"/>
          <w:szCs w:val="24"/>
        </w:rPr>
        <w:t>skenuotus arba el</w:t>
      </w:r>
      <w:r>
        <w:rPr>
          <w:rFonts w:cs="Times New Roman"/>
          <w:szCs w:val="24"/>
        </w:rPr>
        <w:t>. parašais</w:t>
      </w:r>
      <w:r w:rsidR="003F4252" w:rsidRPr="008A18D6">
        <w:rPr>
          <w:rFonts w:cs="Times New Roman"/>
          <w:szCs w:val="24"/>
        </w:rPr>
        <w:t xml:space="preserve"> pasirašytus sutarties pakeitimo dokumentus. Jeigu tvirtinamas vienašalis pakeitimas, į SFMIS2014 įkeliamas </w:t>
      </w:r>
      <w:r w:rsidR="00D91BF2">
        <w:rPr>
          <w:rFonts w:cs="Times New Roman"/>
          <w:szCs w:val="24"/>
        </w:rPr>
        <w:t xml:space="preserve">fiziniu parašu pasirašytas </w:t>
      </w:r>
      <w:r w:rsidR="003F4252" w:rsidRPr="008A18D6">
        <w:rPr>
          <w:rFonts w:cs="Times New Roman"/>
          <w:szCs w:val="24"/>
        </w:rPr>
        <w:t xml:space="preserve">skenuotas arba </w:t>
      </w:r>
      <w:r w:rsidR="00D91BF2">
        <w:rPr>
          <w:rFonts w:cs="Times New Roman"/>
          <w:szCs w:val="24"/>
        </w:rPr>
        <w:t>el. parašu</w:t>
      </w:r>
      <w:r w:rsidR="003F4252" w:rsidRPr="008A18D6">
        <w:rPr>
          <w:rFonts w:cs="Times New Roman"/>
          <w:szCs w:val="24"/>
        </w:rPr>
        <w:t xml:space="preserve"> pasirašytas įgyvendinančiosios institucijos raštas projekto vykdytojui dėl sutarties pakeitimo arba kitas įgyvendinančiosios institucijos dokumentas, kuriuo patvirtinamas jos sprendimas dėl sutarties pakeitimo. Kai įgyvendinami projektai, apimantys finansines priemones, įkeliamas </w:t>
      </w:r>
      <w:r w:rsidR="00D91BF2">
        <w:rPr>
          <w:rFonts w:cs="Times New Roman"/>
          <w:szCs w:val="24"/>
        </w:rPr>
        <w:t xml:space="preserve">fiziniu parašu pasirašytas </w:t>
      </w:r>
      <w:r w:rsidR="003F4252" w:rsidRPr="008A18D6">
        <w:rPr>
          <w:rFonts w:cs="Times New Roman"/>
          <w:szCs w:val="24"/>
        </w:rPr>
        <w:t xml:space="preserve">skenuotas </w:t>
      </w:r>
      <w:r w:rsidR="00D91BF2">
        <w:rPr>
          <w:rFonts w:cs="Times New Roman"/>
          <w:szCs w:val="24"/>
        </w:rPr>
        <w:t xml:space="preserve">ar el. parašu pasirašytas </w:t>
      </w:r>
      <w:r w:rsidR="003F4252" w:rsidRPr="008A18D6">
        <w:rPr>
          <w:rFonts w:cs="Times New Roman"/>
          <w:szCs w:val="24"/>
        </w:rPr>
        <w:t>sutarties pakeitimo dokumentas.</w:t>
      </w:r>
    </w:p>
    <w:p w14:paraId="5855185B" w14:textId="77777777" w:rsidR="00A574F8" w:rsidRDefault="003F4252" w:rsidP="00F867BD">
      <w:pPr>
        <w:pStyle w:val="Sraopastraipa"/>
        <w:numPr>
          <w:ilvl w:val="0"/>
          <w:numId w:val="7"/>
        </w:numPr>
        <w:tabs>
          <w:tab w:val="left" w:pos="284"/>
          <w:tab w:val="left" w:pos="567"/>
          <w:tab w:val="left" w:pos="709"/>
        </w:tabs>
        <w:ind w:left="0" w:firstLine="0"/>
        <w:rPr>
          <w:rFonts w:cs="Times New Roman"/>
          <w:szCs w:val="24"/>
        </w:rPr>
      </w:pPr>
      <w:r w:rsidRPr="008A18D6">
        <w:rPr>
          <w:rFonts w:cs="Times New Roman"/>
          <w:szCs w:val="24"/>
        </w:rPr>
        <w:t>Pirmą kartą SFMIS2014 nurodžius projekto būseną „Įgyvendinama sutartis“, jeigu tai ESF projektas, projekto siektinos stebėsenos rodiklių reikšmės tampa fiksuotomis reikšmėmis, nuo kurių, atliekant sutarčių pakeitimus, skaičiuojamas Projektų administravimo ir finansavimo taisyklių 178.2 papunktyje minimas projekto siektinų stebėsenos rodiklių reikšmių nuokrypis nuo sutartyje nustatytų siektinų reikšmių</w:t>
      </w:r>
      <w:r w:rsidR="00A574F8">
        <w:rPr>
          <w:rFonts w:cs="Times New Roman"/>
          <w:szCs w:val="24"/>
        </w:rPr>
        <w:t>:</w:t>
      </w:r>
    </w:p>
    <w:p w14:paraId="5394508C" w14:textId="77777777" w:rsidR="00A574F8" w:rsidRDefault="00A574F8" w:rsidP="009F7CA0">
      <w:pPr>
        <w:pStyle w:val="Sraopastraipa"/>
        <w:numPr>
          <w:ilvl w:val="1"/>
          <w:numId w:val="7"/>
        </w:numPr>
        <w:tabs>
          <w:tab w:val="left" w:pos="284"/>
          <w:tab w:val="left" w:pos="567"/>
        </w:tabs>
        <w:ind w:left="0" w:firstLine="0"/>
        <w:rPr>
          <w:rFonts w:cs="Times New Roman"/>
          <w:szCs w:val="24"/>
        </w:rPr>
      </w:pPr>
      <w:r>
        <w:rPr>
          <w:rFonts w:cs="Times New Roman"/>
          <w:szCs w:val="24"/>
        </w:rPr>
        <w:t>j</w:t>
      </w:r>
      <w:r w:rsidRPr="008A18D6">
        <w:rPr>
          <w:rFonts w:cs="Times New Roman"/>
          <w:szCs w:val="24"/>
        </w:rPr>
        <w:t>eigu registruojant sutarties pakeitimą nuokrypis nuo fiksuotų siektinų stebėsenos rodiklių reikšmių viršija leidžiamas ribas, nustatytas Projektų administravimo ir finansavimo taisyklių 178.2 papunktyje, sutarties pakeitimas negali būti registruojamas kaip neesminis sutarties pakeitimas</w:t>
      </w:r>
      <w:r>
        <w:rPr>
          <w:rFonts w:cs="Times New Roman"/>
          <w:szCs w:val="24"/>
        </w:rPr>
        <w:t>;</w:t>
      </w:r>
    </w:p>
    <w:p w14:paraId="7BE2DD80" w14:textId="77777777" w:rsidR="003F4252" w:rsidRPr="008A18D6" w:rsidRDefault="00A574F8" w:rsidP="009F7CA0">
      <w:pPr>
        <w:pStyle w:val="Sraopastraipa"/>
        <w:numPr>
          <w:ilvl w:val="1"/>
          <w:numId w:val="7"/>
        </w:numPr>
        <w:tabs>
          <w:tab w:val="left" w:pos="284"/>
          <w:tab w:val="left" w:pos="567"/>
        </w:tabs>
        <w:ind w:left="0" w:firstLine="0"/>
        <w:rPr>
          <w:rFonts w:cs="Times New Roman"/>
          <w:szCs w:val="24"/>
        </w:rPr>
      </w:pPr>
      <w:r>
        <w:rPr>
          <w:rFonts w:cs="Times New Roman"/>
          <w:szCs w:val="24"/>
        </w:rPr>
        <w:t>n</w:t>
      </w:r>
      <w:r w:rsidR="002413FD" w:rsidRPr="008A18D6">
        <w:rPr>
          <w:rFonts w:cs="Times New Roman"/>
          <w:szCs w:val="24"/>
        </w:rPr>
        <w:t xml:space="preserve">aujos siektinos stebėsenos rodiklių reikšmės, nuo kurių skaičiuojami nuokrypiai, fiksuojamos tik tuo atveju, jeigu </w:t>
      </w:r>
      <w:r w:rsidR="003F4252" w:rsidRPr="008A18D6">
        <w:rPr>
          <w:rFonts w:cs="Times New Roman"/>
          <w:szCs w:val="24"/>
        </w:rPr>
        <w:t xml:space="preserve">SFMIS2014 </w:t>
      </w:r>
      <w:r w:rsidR="002413FD" w:rsidRPr="008A18D6">
        <w:rPr>
          <w:rFonts w:cs="Times New Roman"/>
          <w:szCs w:val="24"/>
        </w:rPr>
        <w:t xml:space="preserve">patvirtinamas esminis sutarties </w:t>
      </w:r>
      <w:r w:rsidR="003F4252" w:rsidRPr="008A18D6">
        <w:rPr>
          <w:rFonts w:cs="Times New Roman"/>
          <w:szCs w:val="24"/>
        </w:rPr>
        <w:t>pakeitim</w:t>
      </w:r>
      <w:r w:rsidR="002413FD" w:rsidRPr="008A18D6">
        <w:rPr>
          <w:rFonts w:cs="Times New Roman"/>
          <w:szCs w:val="24"/>
        </w:rPr>
        <w:t>as (</w:t>
      </w:r>
      <w:r w:rsidR="003F4252" w:rsidRPr="008A18D6">
        <w:rPr>
          <w:rFonts w:cs="Times New Roman"/>
          <w:szCs w:val="24"/>
        </w:rPr>
        <w:t>kuriuo keičiamos projekto siektinos stebėsenos rodiklių reikšmės</w:t>
      </w:r>
      <w:r w:rsidR="002413FD" w:rsidRPr="008A18D6">
        <w:rPr>
          <w:rFonts w:cs="Times New Roman"/>
          <w:szCs w:val="24"/>
        </w:rPr>
        <w:t>)</w:t>
      </w:r>
      <w:r w:rsidR="003F4252" w:rsidRPr="008A18D6">
        <w:rPr>
          <w:rFonts w:cs="Times New Roman"/>
          <w:szCs w:val="24"/>
        </w:rPr>
        <w:t>.</w:t>
      </w:r>
    </w:p>
    <w:p w14:paraId="4958851D" w14:textId="77777777" w:rsidR="003F4252" w:rsidRPr="008A18D6" w:rsidRDefault="003F4252" w:rsidP="00F867BD">
      <w:pPr>
        <w:pStyle w:val="Sraopastraipa"/>
        <w:numPr>
          <w:ilvl w:val="0"/>
          <w:numId w:val="7"/>
        </w:numPr>
        <w:tabs>
          <w:tab w:val="left" w:pos="284"/>
          <w:tab w:val="left" w:pos="567"/>
          <w:tab w:val="left" w:pos="709"/>
        </w:tabs>
        <w:ind w:left="0" w:firstLine="0"/>
        <w:rPr>
          <w:rFonts w:cs="Times New Roman"/>
          <w:szCs w:val="24"/>
        </w:rPr>
      </w:pPr>
      <w:r w:rsidRPr="008A18D6">
        <w:rPr>
          <w:rFonts w:cs="Times New Roman"/>
          <w:szCs w:val="24"/>
        </w:rPr>
        <w:t>Visiems SFMIS2014 registruojamiems sutarčių pakeitimams yra taikomi tokie apribojimai:</w:t>
      </w:r>
    </w:p>
    <w:p w14:paraId="26B11A32" w14:textId="77777777" w:rsidR="003F4252" w:rsidRPr="008A18D6" w:rsidRDefault="003F4252" w:rsidP="00496696">
      <w:pPr>
        <w:pStyle w:val="Sraopastraipa"/>
        <w:numPr>
          <w:ilvl w:val="1"/>
          <w:numId w:val="7"/>
        </w:numPr>
        <w:tabs>
          <w:tab w:val="left" w:pos="284"/>
          <w:tab w:val="left" w:pos="567"/>
        </w:tabs>
        <w:ind w:left="0" w:firstLine="0"/>
        <w:rPr>
          <w:rFonts w:cs="Times New Roman"/>
          <w:szCs w:val="24"/>
        </w:rPr>
      </w:pPr>
      <w:r w:rsidRPr="008A18D6">
        <w:rPr>
          <w:rFonts w:cs="Times New Roman"/>
          <w:szCs w:val="24"/>
        </w:rPr>
        <w:lastRenderedPageBreak/>
        <w:t>projekto veiklų įgyvendinimo grafike nurodomų projekto veiklų pradžia negali būti vėlesnė nei atitinkamų veiklų pradžia, nurodoma patvirtintuose mokėjimo prašymuose;</w:t>
      </w:r>
    </w:p>
    <w:p w14:paraId="7346AC1B" w14:textId="77777777" w:rsidR="003F4252" w:rsidRPr="008A18D6" w:rsidRDefault="003F4252" w:rsidP="00496696">
      <w:pPr>
        <w:pStyle w:val="Sraopastraipa"/>
        <w:numPr>
          <w:ilvl w:val="1"/>
          <w:numId w:val="7"/>
        </w:numPr>
        <w:tabs>
          <w:tab w:val="left" w:pos="284"/>
          <w:tab w:val="left" w:pos="567"/>
        </w:tabs>
        <w:ind w:left="0" w:firstLine="0"/>
        <w:rPr>
          <w:rFonts w:cs="Times New Roman"/>
          <w:szCs w:val="24"/>
        </w:rPr>
      </w:pPr>
      <w:r w:rsidRPr="008A18D6">
        <w:rPr>
          <w:rFonts w:cs="Times New Roman"/>
          <w:szCs w:val="24"/>
        </w:rPr>
        <w:t>negali būti keičiamas projekto kodas;</w:t>
      </w:r>
    </w:p>
    <w:p w14:paraId="79456DA2" w14:textId="14516369" w:rsidR="00EF6D57" w:rsidRDefault="003F4252" w:rsidP="00F867BD">
      <w:pPr>
        <w:pStyle w:val="Sraopastraipa"/>
        <w:numPr>
          <w:ilvl w:val="1"/>
          <w:numId w:val="7"/>
        </w:numPr>
        <w:tabs>
          <w:tab w:val="left" w:pos="284"/>
          <w:tab w:val="left" w:pos="567"/>
        </w:tabs>
        <w:ind w:left="0" w:firstLine="0"/>
        <w:rPr>
          <w:rFonts w:cs="Times New Roman"/>
          <w:szCs w:val="24"/>
        </w:rPr>
      </w:pPr>
      <w:r w:rsidRPr="008A18D6">
        <w:rPr>
          <w:rFonts w:cs="Times New Roman"/>
          <w:szCs w:val="24"/>
        </w:rPr>
        <w:t>kai projekte numatyto pirmo</w:t>
      </w:r>
      <w:r w:rsidR="000A706B">
        <w:rPr>
          <w:rFonts w:cs="Times New Roman"/>
          <w:szCs w:val="24"/>
        </w:rPr>
        <w:t xml:space="preserve"> ir antro</w:t>
      </w:r>
      <w:r w:rsidRPr="008A18D6">
        <w:rPr>
          <w:rFonts w:cs="Times New Roman"/>
          <w:szCs w:val="24"/>
        </w:rPr>
        <w:t xml:space="preserve"> lygmens fizinio rodiklio reikšmės dėl pasikeitusių aplinkybių nebus siekiama, SFMIS2014 pažymimas požymis „Nebesiekiamas“ ir nurodoma tinkamų finansuoti išlaidų suma 0,00</w:t>
      </w:r>
      <w:r w:rsidR="00EF6D57">
        <w:rPr>
          <w:rFonts w:cs="Times New Roman"/>
          <w:szCs w:val="24"/>
        </w:rPr>
        <w:t>;</w:t>
      </w:r>
    </w:p>
    <w:p w14:paraId="084D3FC7" w14:textId="77777777" w:rsidR="00CB4079" w:rsidRPr="00CB4079" w:rsidRDefault="00CB4079" w:rsidP="00CB4079">
      <w:pPr>
        <w:pStyle w:val="Sraopastraipa"/>
        <w:numPr>
          <w:ilvl w:val="1"/>
          <w:numId w:val="7"/>
        </w:numPr>
        <w:tabs>
          <w:tab w:val="left" w:pos="284"/>
          <w:tab w:val="left" w:pos="567"/>
        </w:tabs>
        <w:ind w:left="0" w:firstLine="0"/>
        <w:rPr>
          <w:rFonts w:cs="Times New Roman"/>
          <w:szCs w:val="24"/>
        </w:rPr>
      </w:pPr>
      <w:r w:rsidRPr="00CB4079">
        <w:rPr>
          <w:rFonts w:cs="Times New Roman"/>
          <w:szCs w:val="24"/>
        </w:rPr>
        <w:t xml:space="preserve"> jei atliekami pakeitimai, susiję su finansavimo intensyvumu (taikant 16 punkte nurodytą tvarką), tokie pakeitimai turi būti atliekami, kai nėra nepatvirtintų MP, koregavimų ir grąžintinų lėšų, rezervuotų lėšų;</w:t>
      </w:r>
    </w:p>
    <w:p w14:paraId="16947CC7" w14:textId="77777777" w:rsidR="00CB4079" w:rsidRPr="00CB4079" w:rsidRDefault="00CB4079" w:rsidP="00CB4079">
      <w:pPr>
        <w:pStyle w:val="Sraopastraipa"/>
        <w:numPr>
          <w:ilvl w:val="0"/>
          <w:numId w:val="7"/>
        </w:numPr>
        <w:tabs>
          <w:tab w:val="left" w:pos="284"/>
          <w:tab w:val="left" w:pos="567"/>
          <w:tab w:val="left" w:pos="709"/>
        </w:tabs>
        <w:ind w:left="0" w:firstLine="0"/>
        <w:rPr>
          <w:rFonts w:cs="Times New Roman"/>
          <w:szCs w:val="24"/>
        </w:rPr>
      </w:pPr>
      <w:r w:rsidRPr="00CB4079">
        <w:rPr>
          <w:rFonts w:cs="Times New Roman"/>
          <w:szCs w:val="24"/>
        </w:rPr>
        <w:t>Atliekant sutarties pakeitimus dėl projekto tinkamų finansuoti išlaidų finansavimo šaltinių keitimo:</w:t>
      </w:r>
    </w:p>
    <w:p w14:paraId="59839CB5" w14:textId="77777777" w:rsidR="00CB4079" w:rsidRPr="00CB4079" w:rsidRDefault="00CB4079" w:rsidP="00CB4079">
      <w:pPr>
        <w:pStyle w:val="Sraopastraipa"/>
        <w:numPr>
          <w:ilvl w:val="1"/>
          <w:numId w:val="7"/>
        </w:numPr>
        <w:tabs>
          <w:tab w:val="left" w:pos="284"/>
          <w:tab w:val="left" w:pos="567"/>
        </w:tabs>
        <w:ind w:left="0" w:firstLine="0"/>
        <w:rPr>
          <w:rFonts w:cs="Times New Roman"/>
          <w:szCs w:val="24"/>
        </w:rPr>
      </w:pPr>
      <w:r w:rsidRPr="004D5CD4">
        <w:rPr>
          <w:rFonts w:cs="Times New Roman"/>
          <w:b/>
          <w:szCs w:val="24"/>
        </w:rPr>
        <w:t>kai keičiamos</w:t>
      </w:r>
      <w:r w:rsidRPr="00CB4079">
        <w:rPr>
          <w:rFonts w:cs="Times New Roman"/>
          <w:szCs w:val="24"/>
        </w:rPr>
        <w:t xml:space="preserve"> skiriamo finansavimo sumos (tarp ES ir BF) ir/arba kai keičiamos nuosavo įnašo šaltinių sumos (tarp nuosavo įnašo finansavimo šaltinių) </w:t>
      </w:r>
      <w:r w:rsidRPr="007C6D34">
        <w:rPr>
          <w:rFonts w:cs="Times New Roman"/>
          <w:b/>
          <w:szCs w:val="24"/>
        </w:rPr>
        <w:t>nemažinant</w:t>
      </w:r>
      <w:r w:rsidRPr="00CB4079">
        <w:rPr>
          <w:rFonts w:cs="Times New Roman"/>
          <w:szCs w:val="24"/>
        </w:rPr>
        <w:t xml:space="preserve"> iš atitinkamo finansavimo šaltinio išmokėtos (ES ar BF) arba pripažintos deklaruotinomis (nuosavo finansavimo šaltinis) lėšų sumos:</w:t>
      </w:r>
    </w:p>
    <w:p w14:paraId="291FB15C" w14:textId="77777777" w:rsidR="00CB4079" w:rsidRPr="006738EE" w:rsidRDefault="00CB4079" w:rsidP="00CB4079">
      <w:pPr>
        <w:pStyle w:val="Sraopastraipa"/>
        <w:numPr>
          <w:ilvl w:val="2"/>
          <w:numId w:val="7"/>
        </w:numPr>
        <w:tabs>
          <w:tab w:val="left" w:pos="426"/>
          <w:tab w:val="left" w:pos="993"/>
        </w:tabs>
        <w:ind w:left="0" w:firstLine="0"/>
      </w:pPr>
      <w:r>
        <w:rPr>
          <w:rFonts w:cs="Times New Roman"/>
          <w:szCs w:val="24"/>
        </w:rPr>
        <w:t>atliekamas sutarties pakeitimas;</w:t>
      </w:r>
    </w:p>
    <w:p w14:paraId="3FE3D596" w14:textId="77777777" w:rsidR="00CB4079" w:rsidRPr="00CB4079" w:rsidRDefault="00CB4079" w:rsidP="00CB4079">
      <w:pPr>
        <w:pStyle w:val="Sraopastraipa"/>
        <w:numPr>
          <w:ilvl w:val="2"/>
          <w:numId w:val="7"/>
        </w:numPr>
        <w:tabs>
          <w:tab w:val="left" w:pos="426"/>
          <w:tab w:val="left" w:pos="993"/>
        </w:tabs>
        <w:ind w:left="0" w:firstLine="0"/>
        <w:rPr>
          <w:rFonts w:cs="Times New Roman"/>
          <w:szCs w:val="24"/>
        </w:rPr>
      </w:pPr>
      <w:r w:rsidRPr="00CB4079">
        <w:rPr>
          <w:rFonts w:cs="Times New Roman"/>
          <w:szCs w:val="24"/>
        </w:rPr>
        <w:t>atlikus sutarties pakeitimą, su ateinančiais MP turi būti pilnai įvertinti skiriamo finansavimo arba nuosavo įnašo nuokrypiai PAV, patikrinant įvertintą bei išmokamą lėšų sumą ir likučius pagal visus finansavimo šaltinius;</w:t>
      </w:r>
    </w:p>
    <w:p w14:paraId="2285BA0E" w14:textId="77777777" w:rsidR="00CB4079" w:rsidRPr="00CB4079" w:rsidRDefault="00CB4079" w:rsidP="00CB4079">
      <w:pPr>
        <w:pStyle w:val="Sraopastraipa"/>
        <w:numPr>
          <w:ilvl w:val="1"/>
          <w:numId w:val="7"/>
        </w:numPr>
        <w:tabs>
          <w:tab w:val="left" w:pos="284"/>
          <w:tab w:val="left" w:pos="567"/>
        </w:tabs>
        <w:ind w:left="0" w:firstLine="0"/>
        <w:rPr>
          <w:rFonts w:cs="Times New Roman"/>
          <w:szCs w:val="24"/>
        </w:rPr>
      </w:pPr>
      <w:r w:rsidRPr="00CB4079">
        <w:rPr>
          <w:rFonts w:cs="Times New Roman"/>
          <w:szCs w:val="24"/>
        </w:rPr>
        <w:t xml:space="preserve">kai </w:t>
      </w:r>
      <w:r w:rsidRPr="0031399D">
        <w:rPr>
          <w:rFonts w:cs="Times New Roman"/>
          <w:b/>
          <w:szCs w:val="24"/>
        </w:rPr>
        <w:t>proporcingai mažinamos</w:t>
      </w:r>
      <w:r w:rsidRPr="00CB4079">
        <w:rPr>
          <w:rFonts w:cs="Times New Roman"/>
          <w:szCs w:val="24"/>
        </w:rPr>
        <w:t xml:space="preserve"> skiriamo finansavimo sumos (ES ir BF) ir nuosavo įnašo šaltinių sumos (nuosavo įnašo finansavimo šaltiniai):</w:t>
      </w:r>
    </w:p>
    <w:p w14:paraId="7F3F6766" w14:textId="77777777" w:rsidR="00CB4079" w:rsidRPr="00CB4079" w:rsidRDefault="00CB4079" w:rsidP="00CB4079">
      <w:pPr>
        <w:pStyle w:val="Sraopastraipa"/>
        <w:numPr>
          <w:ilvl w:val="2"/>
          <w:numId w:val="7"/>
        </w:numPr>
        <w:tabs>
          <w:tab w:val="left" w:pos="426"/>
          <w:tab w:val="left" w:pos="993"/>
        </w:tabs>
        <w:ind w:left="0" w:firstLine="0"/>
        <w:rPr>
          <w:rFonts w:cs="Times New Roman"/>
          <w:szCs w:val="24"/>
        </w:rPr>
      </w:pPr>
      <w:r w:rsidRPr="00CB4079">
        <w:rPr>
          <w:rFonts w:cs="Times New Roman"/>
          <w:szCs w:val="24"/>
        </w:rPr>
        <w:t xml:space="preserve">jei po sutarties pakeitimo skiriamo finansavimo ir nuosavo įnašo lėšų sumos </w:t>
      </w:r>
      <w:r w:rsidRPr="0031399D">
        <w:rPr>
          <w:rFonts w:cs="Times New Roman"/>
          <w:b/>
          <w:szCs w:val="24"/>
        </w:rPr>
        <w:t>nemažėja daugiau nei buvo išmokėta (ES ir BF) arba pripažinta deklaruotinomis (nuosavo įnašo finansavimo šaltiniai) pagal kiekvieną finansavimo lėšų šaltinį</w:t>
      </w:r>
      <w:r w:rsidRPr="00CB4079">
        <w:rPr>
          <w:rFonts w:cs="Times New Roman"/>
          <w:szCs w:val="24"/>
        </w:rPr>
        <w:t>, atliekamas sutarties pakeitimas;</w:t>
      </w:r>
    </w:p>
    <w:p w14:paraId="3E6EBCB9" w14:textId="77777777" w:rsidR="00CB4079" w:rsidRPr="0031399D" w:rsidRDefault="00CB4079" w:rsidP="00CB4079">
      <w:pPr>
        <w:pStyle w:val="Sraopastraipa"/>
        <w:numPr>
          <w:ilvl w:val="2"/>
          <w:numId w:val="7"/>
        </w:numPr>
        <w:tabs>
          <w:tab w:val="left" w:pos="426"/>
          <w:tab w:val="left" w:pos="993"/>
        </w:tabs>
        <w:ind w:left="0" w:firstLine="0"/>
        <w:rPr>
          <w:rFonts w:cs="Times New Roman"/>
          <w:b/>
          <w:szCs w:val="24"/>
        </w:rPr>
      </w:pPr>
      <w:r w:rsidRPr="0031399D">
        <w:rPr>
          <w:rFonts w:cs="Times New Roman"/>
          <w:b/>
          <w:szCs w:val="24"/>
        </w:rPr>
        <w:t>kai mažinamos skiriamo finansavimo sumos (ES ir BF) ir nuosavo įnašo šaltinių sumos (nuosavo įnašo finansavimo šaltiniai) proporcingai mažinant iš atitinkamo skiriamo finansavimo šaltinio išmokėtas (ES ar BF) ir nuosavo įnašo finansavimo šaltinio pripažintas deklaruotinomis lėšų sumas:</w:t>
      </w:r>
    </w:p>
    <w:p w14:paraId="394AEB09" w14:textId="3A149855" w:rsidR="00CB4079" w:rsidRPr="001D285D" w:rsidRDefault="00CB4079" w:rsidP="00CB4079">
      <w:pPr>
        <w:pStyle w:val="Sraopastraipa"/>
        <w:numPr>
          <w:ilvl w:val="3"/>
          <w:numId w:val="7"/>
        </w:numPr>
        <w:tabs>
          <w:tab w:val="left" w:pos="426"/>
          <w:tab w:val="left" w:pos="993"/>
        </w:tabs>
        <w:ind w:left="0" w:firstLine="0"/>
      </w:pPr>
      <w:r>
        <w:rPr>
          <w:rFonts w:cs="Times New Roman"/>
          <w:szCs w:val="24"/>
        </w:rPr>
        <w:t xml:space="preserve">jei projektui buvo išmokėtas avansas einamaisiais metais, </w:t>
      </w:r>
      <w:r w:rsidR="0001523E">
        <w:rPr>
          <w:rFonts w:cs="Times New Roman"/>
          <w:szCs w:val="24"/>
        </w:rPr>
        <w:t>gali</w:t>
      </w:r>
      <w:r w:rsidR="0001523E" w:rsidRPr="001D285D">
        <w:rPr>
          <w:rFonts w:cs="Times New Roman"/>
          <w:szCs w:val="24"/>
        </w:rPr>
        <w:t xml:space="preserve"> </w:t>
      </w:r>
      <w:r w:rsidRPr="001D285D">
        <w:rPr>
          <w:rFonts w:cs="Times New Roman"/>
          <w:szCs w:val="24"/>
        </w:rPr>
        <w:t>būti atliktas neįvertin</w:t>
      </w:r>
      <w:r>
        <w:rPr>
          <w:rFonts w:cs="Times New Roman"/>
          <w:szCs w:val="24"/>
        </w:rPr>
        <w:t>t</w:t>
      </w:r>
      <w:r w:rsidRPr="001D285D">
        <w:rPr>
          <w:rFonts w:cs="Times New Roman"/>
          <w:szCs w:val="24"/>
        </w:rPr>
        <w:t>os avanso dalies lėšų koregavimas (koregavimo tipas „Avanso koregavimas“)</w:t>
      </w:r>
      <w:r>
        <w:rPr>
          <w:rFonts w:cs="Times New Roman"/>
          <w:szCs w:val="24"/>
        </w:rPr>
        <w:t>. Jei avansas buvo išmokėtas ankstesniais nei einamieji metai, turi būti atliktas neįvertintos avanso dalies grąžinimas (grąžinimo tipas „Avanso grąžinimas“, grąžinimo būdas „Lėšų pervedimas“);</w:t>
      </w:r>
    </w:p>
    <w:p w14:paraId="0A278C58" w14:textId="77777777" w:rsidR="00CB4079" w:rsidRPr="00F97A88" w:rsidRDefault="00CB4079" w:rsidP="00CB4079">
      <w:pPr>
        <w:pStyle w:val="Sraopastraipa"/>
        <w:numPr>
          <w:ilvl w:val="3"/>
          <w:numId w:val="7"/>
        </w:numPr>
        <w:tabs>
          <w:tab w:val="left" w:pos="426"/>
          <w:tab w:val="left" w:pos="993"/>
        </w:tabs>
        <w:ind w:left="0" w:firstLine="0"/>
      </w:pPr>
      <w:r w:rsidRPr="003A0FED">
        <w:rPr>
          <w:rFonts w:cs="Times New Roman"/>
          <w:szCs w:val="24"/>
        </w:rPr>
        <w:lastRenderedPageBreak/>
        <w:t>ES</w:t>
      </w:r>
      <w:r>
        <w:rPr>
          <w:rFonts w:cs="Times New Roman"/>
          <w:szCs w:val="24"/>
        </w:rPr>
        <w:t>,</w:t>
      </w:r>
      <w:r w:rsidRPr="003A0FED">
        <w:rPr>
          <w:rFonts w:cs="Times New Roman"/>
          <w:szCs w:val="24"/>
        </w:rPr>
        <w:t xml:space="preserve"> BF</w:t>
      </w:r>
      <w:r>
        <w:rPr>
          <w:rFonts w:cs="Times New Roman"/>
          <w:szCs w:val="24"/>
        </w:rPr>
        <w:t xml:space="preserve"> ir nuosavų</w:t>
      </w:r>
      <w:r w:rsidRPr="003A0FED">
        <w:rPr>
          <w:rFonts w:cs="Times New Roman"/>
          <w:szCs w:val="24"/>
        </w:rPr>
        <w:t xml:space="preserve"> lėšų atveju turi būti užregistruot</w:t>
      </w:r>
      <w:r>
        <w:rPr>
          <w:rFonts w:cs="Times New Roman"/>
          <w:szCs w:val="24"/>
        </w:rPr>
        <w:t>o</w:t>
      </w:r>
      <w:r w:rsidRPr="003A0FED">
        <w:rPr>
          <w:rFonts w:cs="Times New Roman"/>
          <w:szCs w:val="24"/>
        </w:rPr>
        <w:t xml:space="preserve">s </w:t>
      </w:r>
      <w:r>
        <w:rPr>
          <w:rFonts w:cs="Times New Roman"/>
          <w:szCs w:val="24"/>
        </w:rPr>
        <w:t xml:space="preserve">ir patvirtintos grąžintinos lėšos </w:t>
      </w:r>
      <w:r w:rsidRPr="003A0FED">
        <w:rPr>
          <w:rFonts w:cs="Times New Roman"/>
          <w:szCs w:val="24"/>
        </w:rPr>
        <w:t>(grąžintinų lėšų tipas „Grąžinimas“, grąžinimo būdas „Lėšų pervedimas“)</w:t>
      </w:r>
      <w:r>
        <w:rPr>
          <w:rFonts w:cs="Times New Roman"/>
          <w:szCs w:val="24"/>
        </w:rPr>
        <w:t xml:space="preserve"> </w:t>
      </w:r>
      <w:r w:rsidRPr="00F3065C">
        <w:rPr>
          <w:rFonts w:cs="Times New Roman"/>
          <w:szCs w:val="24"/>
        </w:rPr>
        <w:t>bei užregistruotas ir apmokėtas grąžinimas;</w:t>
      </w:r>
    </w:p>
    <w:p w14:paraId="2A3FB7CE" w14:textId="77777777" w:rsidR="00CB4079" w:rsidRPr="00F3065C" w:rsidRDefault="00CB4079" w:rsidP="00CB4079">
      <w:pPr>
        <w:pStyle w:val="Sraopastraipa"/>
        <w:numPr>
          <w:ilvl w:val="3"/>
          <w:numId w:val="7"/>
        </w:numPr>
        <w:tabs>
          <w:tab w:val="left" w:pos="426"/>
          <w:tab w:val="left" w:pos="993"/>
        </w:tabs>
        <w:ind w:left="0" w:firstLine="0"/>
      </w:pPr>
      <w:r>
        <w:t>jei po sutarties keitimo bus nustatytos netinkamos</w:t>
      </w:r>
      <w:r w:rsidRPr="00216E7D">
        <w:t xml:space="preserve"> finansuoti ir (ar) deklaruoti Europos Komisijai išlaid</w:t>
      </w:r>
      <w:r>
        <w:t xml:space="preserve">os, tai grąžintinos lėšos turės būti </w:t>
      </w:r>
      <w:r w:rsidRPr="009910CF">
        <w:t>formuojamos tik iš tų šaltinių, kuriuose dar yra likę neišmokėtų lėšų</w:t>
      </w:r>
      <w:r>
        <w:t>. J</w:t>
      </w:r>
      <w:r w:rsidRPr="009910CF">
        <w:t>eigu grąžintinos lėšos atsirastų projekto pabaigoje, ka</w:t>
      </w:r>
      <w:r>
        <w:t>i jau nebebus teikiami mokėjimo prašymai, pagal kuriuos būtų išmokamos lėšos,</w:t>
      </w:r>
      <w:r w:rsidRPr="009910CF">
        <w:t xml:space="preserve"> tokiu atveju grąžintinos </w:t>
      </w:r>
      <w:r>
        <w:t xml:space="preserve">lėšos </w:t>
      </w:r>
      <w:r w:rsidRPr="009910CF">
        <w:t>turėtų būti formuojamos pagal visus šaltinius</w:t>
      </w:r>
      <w:r>
        <w:t>;</w:t>
      </w:r>
    </w:p>
    <w:p w14:paraId="697B1746" w14:textId="77777777" w:rsidR="00CB4079" w:rsidRPr="0048097B" w:rsidRDefault="00CB4079" w:rsidP="00CB4079">
      <w:pPr>
        <w:pStyle w:val="Sraopastraipa"/>
        <w:numPr>
          <w:ilvl w:val="1"/>
          <w:numId w:val="7"/>
        </w:numPr>
        <w:tabs>
          <w:tab w:val="left" w:pos="426"/>
          <w:tab w:val="left" w:pos="993"/>
        </w:tabs>
        <w:ind w:left="0" w:firstLine="0"/>
      </w:pPr>
      <w:r>
        <w:rPr>
          <w:rFonts w:cs="Times New Roman"/>
          <w:szCs w:val="24"/>
        </w:rPr>
        <w:t xml:space="preserve">kai </w:t>
      </w:r>
      <w:r w:rsidRPr="0048097B">
        <w:rPr>
          <w:rFonts w:cs="Times New Roman"/>
          <w:b/>
          <w:szCs w:val="24"/>
        </w:rPr>
        <w:t>mažinamos skiriamo finansavimo</w:t>
      </w:r>
      <w:r>
        <w:rPr>
          <w:rFonts w:cs="Times New Roman"/>
          <w:szCs w:val="24"/>
        </w:rPr>
        <w:t xml:space="preserve"> (ES ir (arba) BF) ir </w:t>
      </w:r>
      <w:r w:rsidRPr="0048097B">
        <w:rPr>
          <w:rFonts w:cs="Times New Roman"/>
          <w:b/>
          <w:szCs w:val="24"/>
        </w:rPr>
        <w:t>didinamos nuosavo įnašo</w:t>
      </w:r>
      <w:r w:rsidRPr="00EC59C4">
        <w:rPr>
          <w:rFonts w:cs="Times New Roman"/>
          <w:szCs w:val="24"/>
        </w:rPr>
        <w:t xml:space="preserve"> šaltinių sumos</w:t>
      </w:r>
      <w:r>
        <w:rPr>
          <w:rFonts w:cs="Times New Roman"/>
          <w:szCs w:val="24"/>
        </w:rPr>
        <w:t xml:space="preserve"> (nuosavo įnašo finansavimo šaltiniai):</w:t>
      </w:r>
    </w:p>
    <w:p w14:paraId="3238D689" w14:textId="77777777" w:rsidR="00CB4079" w:rsidRDefault="00CB4079" w:rsidP="00CB4079">
      <w:pPr>
        <w:pStyle w:val="Sraopastraipa"/>
        <w:numPr>
          <w:ilvl w:val="2"/>
          <w:numId w:val="7"/>
        </w:numPr>
        <w:tabs>
          <w:tab w:val="left" w:pos="426"/>
          <w:tab w:val="left" w:pos="993"/>
        </w:tabs>
        <w:ind w:left="0" w:firstLine="0"/>
      </w:pPr>
      <w:r>
        <w:t xml:space="preserve">jei po sutarties pakeitimo skiriamo finansavimo lėšų sumos </w:t>
      </w:r>
      <w:r w:rsidRPr="00F97F00">
        <w:rPr>
          <w:b/>
        </w:rPr>
        <w:t>nemažėja daugiau nei buvo</w:t>
      </w:r>
      <w:r>
        <w:rPr>
          <w:b/>
        </w:rPr>
        <w:t xml:space="preserve"> išmokėta pagal atitinkamą finansavimo lėšų šaltinį</w:t>
      </w:r>
      <w:r>
        <w:t>, atliekami veiksmai, numatyti 16.1 p.;</w:t>
      </w:r>
    </w:p>
    <w:p w14:paraId="498B1425" w14:textId="77777777" w:rsidR="00CB4079" w:rsidRPr="0048097B" w:rsidRDefault="00CB4079" w:rsidP="00CB4079">
      <w:pPr>
        <w:pStyle w:val="Sraopastraipa"/>
        <w:numPr>
          <w:ilvl w:val="2"/>
          <w:numId w:val="7"/>
        </w:numPr>
        <w:tabs>
          <w:tab w:val="left" w:pos="426"/>
          <w:tab w:val="left" w:pos="993"/>
        </w:tabs>
        <w:ind w:left="0" w:firstLine="0"/>
      </w:pPr>
      <w:r>
        <w:t xml:space="preserve">jei po sutarties pakeitimo skiriamo finansavimo lėšų sumos </w:t>
      </w:r>
      <w:r w:rsidRPr="00F97F00">
        <w:rPr>
          <w:b/>
        </w:rPr>
        <w:t xml:space="preserve">mažėja daugiau nei buvo </w:t>
      </w:r>
      <w:r>
        <w:rPr>
          <w:b/>
        </w:rPr>
        <w:t>išmokėta</w:t>
      </w:r>
      <w:r w:rsidRPr="00F97F00">
        <w:rPr>
          <w:b/>
        </w:rPr>
        <w:t xml:space="preserve"> </w:t>
      </w:r>
      <w:r>
        <w:rPr>
          <w:b/>
        </w:rPr>
        <w:t>pagal atitinkamą finansavimo lėšų šaltinį</w:t>
      </w:r>
      <w:r>
        <w:t>:</w:t>
      </w:r>
    </w:p>
    <w:p w14:paraId="7790A921" w14:textId="4324CA72" w:rsidR="00CB4079" w:rsidRDefault="00CB4079" w:rsidP="00CB4079">
      <w:pPr>
        <w:pStyle w:val="Sraopastraipa"/>
        <w:numPr>
          <w:ilvl w:val="3"/>
          <w:numId w:val="7"/>
        </w:numPr>
        <w:tabs>
          <w:tab w:val="left" w:pos="426"/>
          <w:tab w:val="left" w:pos="993"/>
        </w:tabs>
        <w:ind w:left="0" w:firstLine="0"/>
        <w:rPr>
          <w:rFonts w:cs="Times New Roman"/>
          <w:szCs w:val="24"/>
        </w:rPr>
      </w:pPr>
      <w:r>
        <w:rPr>
          <w:rFonts w:cs="Times New Roman"/>
          <w:szCs w:val="24"/>
        </w:rPr>
        <w:t xml:space="preserve">jei projektui buvo išmokėtas avansas einamaisiais metais, </w:t>
      </w:r>
      <w:r w:rsidR="0001523E">
        <w:rPr>
          <w:rFonts w:cs="Times New Roman"/>
          <w:szCs w:val="24"/>
        </w:rPr>
        <w:t>gali</w:t>
      </w:r>
      <w:r w:rsidR="0001523E" w:rsidRPr="001D285D">
        <w:rPr>
          <w:rFonts w:cs="Times New Roman"/>
          <w:szCs w:val="24"/>
        </w:rPr>
        <w:t xml:space="preserve"> </w:t>
      </w:r>
      <w:r w:rsidRPr="001D285D">
        <w:rPr>
          <w:rFonts w:cs="Times New Roman"/>
          <w:szCs w:val="24"/>
        </w:rPr>
        <w:t>būti atliktas neįvertin</w:t>
      </w:r>
      <w:r>
        <w:rPr>
          <w:rFonts w:cs="Times New Roman"/>
          <w:szCs w:val="24"/>
        </w:rPr>
        <w:t>t</w:t>
      </w:r>
      <w:r w:rsidRPr="001D285D">
        <w:rPr>
          <w:rFonts w:cs="Times New Roman"/>
          <w:szCs w:val="24"/>
        </w:rPr>
        <w:t>os avanso dalies lėšų koregavimas (koregavimo tipas „Avanso koregavimas“)</w:t>
      </w:r>
      <w:r>
        <w:rPr>
          <w:rFonts w:cs="Times New Roman"/>
          <w:szCs w:val="24"/>
        </w:rPr>
        <w:t>. Jei avansas buvo išmokėtas ankstesniais nei einamieji metai, turi būti atliktas neįvertintos avanso dalies grąžinimas (grąžinimo tipas „Avanso grąžinimas“, grąžinimo būdas „Lėšų pervedimas“);</w:t>
      </w:r>
    </w:p>
    <w:p w14:paraId="03B54117" w14:textId="77777777" w:rsidR="00CB4079" w:rsidRDefault="00CB4079" w:rsidP="00CB4079">
      <w:pPr>
        <w:pStyle w:val="Sraopastraipa"/>
        <w:numPr>
          <w:ilvl w:val="3"/>
          <w:numId w:val="7"/>
        </w:numPr>
        <w:tabs>
          <w:tab w:val="left" w:pos="426"/>
          <w:tab w:val="left" w:pos="993"/>
        </w:tabs>
        <w:ind w:left="0" w:firstLine="0"/>
        <w:rPr>
          <w:rFonts w:cs="Times New Roman"/>
          <w:szCs w:val="24"/>
        </w:rPr>
      </w:pPr>
      <w:r w:rsidRPr="003A0FED">
        <w:rPr>
          <w:rFonts w:cs="Times New Roman"/>
          <w:szCs w:val="24"/>
        </w:rPr>
        <w:t>ES</w:t>
      </w:r>
      <w:r>
        <w:rPr>
          <w:rFonts w:cs="Times New Roman"/>
          <w:szCs w:val="24"/>
        </w:rPr>
        <w:t xml:space="preserve"> ir</w:t>
      </w:r>
      <w:r w:rsidRPr="003A0FED">
        <w:rPr>
          <w:rFonts w:cs="Times New Roman"/>
          <w:szCs w:val="24"/>
        </w:rPr>
        <w:t xml:space="preserve"> BF</w:t>
      </w:r>
      <w:r>
        <w:rPr>
          <w:rFonts w:cs="Times New Roman"/>
          <w:szCs w:val="24"/>
        </w:rPr>
        <w:t xml:space="preserve"> </w:t>
      </w:r>
      <w:r w:rsidRPr="003A0FED">
        <w:rPr>
          <w:rFonts w:cs="Times New Roman"/>
          <w:szCs w:val="24"/>
        </w:rPr>
        <w:t>lėšų atveju turi būti užregistruotas lėšų grąžinimas (grąžintinų lėšų tipas „</w:t>
      </w:r>
      <w:r>
        <w:rPr>
          <w:rFonts w:cs="Times New Roman"/>
          <w:szCs w:val="24"/>
        </w:rPr>
        <w:t>Koreguojantis g</w:t>
      </w:r>
      <w:r w:rsidRPr="003A0FED">
        <w:rPr>
          <w:rFonts w:cs="Times New Roman"/>
          <w:szCs w:val="24"/>
        </w:rPr>
        <w:t>rąžinimas“, grąžinimo būdas „Lėšų pervedimas“)</w:t>
      </w:r>
      <w:r>
        <w:rPr>
          <w:rFonts w:cs="Times New Roman"/>
          <w:szCs w:val="24"/>
        </w:rPr>
        <w:t xml:space="preserve"> </w:t>
      </w:r>
      <w:r w:rsidRPr="00F3065C">
        <w:rPr>
          <w:rFonts w:cs="Times New Roman"/>
          <w:szCs w:val="24"/>
        </w:rPr>
        <w:t>bei užregistruotas ir apmokėtas grąžinimas</w:t>
      </w:r>
      <w:r w:rsidRPr="00083806">
        <w:rPr>
          <w:rFonts w:cs="Times New Roman"/>
          <w:szCs w:val="24"/>
        </w:rPr>
        <w:t>;</w:t>
      </w:r>
    </w:p>
    <w:p w14:paraId="5B8ECA9F" w14:textId="77777777" w:rsidR="00CB4079" w:rsidRDefault="00CB4079" w:rsidP="00CB4079">
      <w:pPr>
        <w:pStyle w:val="Sraopastraipa"/>
        <w:numPr>
          <w:ilvl w:val="3"/>
          <w:numId w:val="7"/>
        </w:numPr>
        <w:tabs>
          <w:tab w:val="left" w:pos="426"/>
          <w:tab w:val="left" w:pos="993"/>
        </w:tabs>
        <w:ind w:left="0" w:firstLine="0"/>
        <w:rPr>
          <w:rFonts w:cs="Times New Roman"/>
          <w:szCs w:val="24"/>
        </w:rPr>
      </w:pPr>
      <w:r>
        <w:rPr>
          <w:rFonts w:cs="Times New Roman"/>
          <w:szCs w:val="24"/>
        </w:rPr>
        <w:t>Atliekamas sutarties pakeitimas;</w:t>
      </w:r>
      <w:r w:rsidRPr="009067ED">
        <w:rPr>
          <w:rFonts w:cs="Times New Roman"/>
          <w:szCs w:val="24"/>
        </w:rPr>
        <w:t xml:space="preserve"> </w:t>
      </w:r>
    </w:p>
    <w:p w14:paraId="1000299B" w14:textId="77777777" w:rsidR="00CB4079" w:rsidRDefault="00CB4079" w:rsidP="00CB4079">
      <w:pPr>
        <w:pStyle w:val="Sraopastraipa"/>
        <w:numPr>
          <w:ilvl w:val="3"/>
          <w:numId w:val="7"/>
        </w:numPr>
        <w:tabs>
          <w:tab w:val="left" w:pos="426"/>
          <w:tab w:val="left" w:pos="993"/>
        </w:tabs>
        <w:ind w:left="0" w:firstLine="0"/>
        <w:rPr>
          <w:rFonts w:cs="Times New Roman"/>
          <w:szCs w:val="24"/>
        </w:rPr>
      </w:pPr>
      <w:r w:rsidRPr="00083806">
        <w:rPr>
          <w:rFonts w:cs="Times New Roman"/>
          <w:szCs w:val="24"/>
        </w:rPr>
        <w:t xml:space="preserve">ĮI turi užregistruoti </w:t>
      </w:r>
      <w:r>
        <w:rPr>
          <w:rFonts w:cs="Times New Roman"/>
          <w:szCs w:val="24"/>
        </w:rPr>
        <w:t xml:space="preserve">koreguojantį MP lygų grąžintai sumai. </w:t>
      </w:r>
      <w:r w:rsidRPr="00083806">
        <w:rPr>
          <w:rFonts w:cs="Times New Roman"/>
          <w:szCs w:val="24"/>
        </w:rPr>
        <w:t>MP turi būti deklaruojamos tos pačios išlaidos pagal fizinius rodiklius, kurie n</w:t>
      </w:r>
      <w:r>
        <w:rPr>
          <w:rFonts w:cs="Times New Roman"/>
          <w:szCs w:val="24"/>
        </w:rPr>
        <w:t>urodyti grąžintinų lėšų formoje;</w:t>
      </w:r>
    </w:p>
    <w:p w14:paraId="7148CBBD" w14:textId="77777777" w:rsidR="00CB4079" w:rsidRDefault="00CB4079" w:rsidP="00CB4079">
      <w:pPr>
        <w:pStyle w:val="Sraopastraipa"/>
        <w:numPr>
          <w:ilvl w:val="3"/>
          <w:numId w:val="7"/>
        </w:numPr>
        <w:tabs>
          <w:tab w:val="left" w:pos="426"/>
          <w:tab w:val="left" w:pos="993"/>
        </w:tabs>
        <w:ind w:left="0" w:firstLine="0"/>
        <w:rPr>
          <w:rFonts w:cs="Times New Roman"/>
          <w:szCs w:val="24"/>
        </w:rPr>
      </w:pPr>
      <w:r>
        <w:rPr>
          <w:rFonts w:cs="Times New Roman"/>
          <w:szCs w:val="24"/>
        </w:rPr>
        <w:t>S</w:t>
      </w:r>
      <w:r w:rsidRPr="00EC59C4">
        <w:rPr>
          <w:rFonts w:cs="Times New Roman"/>
          <w:szCs w:val="24"/>
        </w:rPr>
        <w:t>u ateinančiais MP turi būti pilnai įvertinti skiriamo finansavimo arba nuosavo įnašo nuokrypiai PAV, patikrinant įvertintą bei išmokamą lėšų sumą ir likučius pagal visus finansavimo šaltinius</w:t>
      </w:r>
      <w:r>
        <w:rPr>
          <w:rFonts w:cs="Times New Roman"/>
          <w:szCs w:val="24"/>
        </w:rPr>
        <w:t>;</w:t>
      </w:r>
    </w:p>
    <w:p w14:paraId="10BD06DA" w14:textId="77777777" w:rsidR="00CB4079" w:rsidRPr="0035227E" w:rsidRDefault="00CB4079" w:rsidP="00CB4079">
      <w:pPr>
        <w:pStyle w:val="Sraopastraipa"/>
        <w:numPr>
          <w:ilvl w:val="3"/>
          <w:numId w:val="7"/>
        </w:numPr>
        <w:tabs>
          <w:tab w:val="left" w:pos="426"/>
          <w:tab w:val="left" w:pos="993"/>
        </w:tabs>
        <w:ind w:left="0" w:firstLine="0"/>
        <w:rPr>
          <w:rFonts w:cs="Times New Roman"/>
          <w:szCs w:val="24"/>
        </w:rPr>
      </w:pPr>
      <w:r>
        <w:t>jei po sutarties keitimo bus nustatytos netinkamos</w:t>
      </w:r>
      <w:r w:rsidRPr="00216E7D">
        <w:t xml:space="preserve"> finansuoti ir (ar) deklaruoti Europos Komisijai išlaid</w:t>
      </w:r>
      <w:r>
        <w:t xml:space="preserve">os, tai grąžintinos lėšos turės būti </w:t>
      </w:r>
      <w:r w:rsidRPr="009910CF">
        <w:t>formuojamos tik iš tų šaltinių, kuriuose dar yra likę neišmokėtų lėšų</w:t>
      </w:r>
      <w:r>
        <w:t>. J</w:t>
      </w:r>
      <w:r w:rsidRPr="009910CF">
        <w:t>eigu grąžintinos lėšos atsirastų projekto pabaigoje, ka</w:t>
      </w:r>
      <w:r>
        <w:t>i jau nebebus teikiami mokėjimo prašymai, pagal kuriuos būtų išmokamos lėšos,</w:t>
      </w:r>
      <w:r w:rsidRPr="009910CF">
        <w:t xml:space="preserve"> tokiu atveju grąžintinos </w:t>
      </w:r>
      <w:r>
        <w:t xml:space="preserve">lėšos </w:t>
      </w:r>
      <w:r w:rsidRPr="009910CF">
        <w:t>turėtų būti formuojamos pagal visus šaltinius</w:t>
      </w:r>
      <w:r>
        <w:t>;</w:t>
      </w:r>
    </w:p>
    <w:p w14:paraId="3EBC8FF8" w14:textId="77777777" w:rsidR="00CB4079" w:rsidRPr="0048097B" w:rsidRDefault="00CB4079" w:rsidP="00CB4079">
      <w:pPr>
        <w:pStyle w:val="Sraopastraipa"/>
        <w:numPr>
          <w:ilvl w:val="1"/>
          <w:numId w:val="7"/>
        </w:numPr>
        <w:tabs>
          <w:tab w:val="left" w:pos="426"/>
          <w:tab w:val="left" w:pos="993"/>
        </w:tabs>
        <w:ind w:left="0" w:firstLine="0"/>
      </w:pPr>
      <w:r>
        <w:rPr>
          <w:rFonts w:cs="Times New Roman"/>
          <w:szCs w:val="24"/>
        </w:rPr>
        <w:t xml:space="preserve">kai </w:t>
      </w:r>
      <w:r>
        <w:rPr>
          <w:rFonts w:cs="Times New Roman"/>
          <w:b/>
          <w:szCs w:val="24"/>
        </w:rPr>
        <w:t>didina</w:t>
      </w:r>
      <w:r w:rsidRPr="0048097B">
        <w:rPr>
          <w:rFonts w:cs="Times New Roman"/>
          <w:b/>
          <w:szCs w:val="24"/>
        </w:rPr>
        <w:t>mos skiriamo finansavimo</w:t>
      </w:r>
      <w:r>
        <w:rPr>
          <w:rFonts w:cs="Times New Roman"/>
          <w:szCs w:val="24"/>
        </w:rPr>
        <w:t xml:space="preserve"> (ES ir (arba) BF) ir </w:t>
      </w:r>
      <w:r>
        <w:rPr>
          <w:rFonts w:cs="Times New Roman"/>
          <w:b/>
          <w:szCs w:val="24"/>
        </w:rPr>
        <w:t>mažinam</w:t>
      </w:r>
      <w:r w:rsidRPr="0048097B">
        <w:rPr>
          <w:rFonts w:cs="Times New Roman"/>
          <w:b/>
          <w:szCs w:val="24"/>
        </w:rPr>
        <w:t>os nuosavo įnašo</w:t>
      </w:r>
      <w:r w:rsidRPr="00EC59C4">
        <w:rPr>
          <w:rFonts w:cs="Times New Roman"/>
          <w:szCs w:val="24"/>
        </w:rPr>
        <w:t xml:space="preserve"> šaltinių sumos</w:t>
      </w:r>
      <w:r>
        <w:rPr>
          <w:rFonts w:cs="Times New Roman"/>
          <w:szCs w:val="24"/>
        </w:rPr>
        <w:t xml:space="preserve"> (nuosavo įnašo finansavimo šaltiniai):</w:t>
      </w:r>
    </w:p>
    <w:p w14:paraId="62EBEE77" w14:textId="77777777" w:rsidR="00CB4079" w:rsidRDefault="00CB4079" w:rsidP="00CB4079">
      <w:pPr>
        <w:pStyle w:val="Sraopastraipa"/>
        <w:numPr>
          <w:ilvl w:val="2"/>
          <w:numId w:val="7"/>
        </w:numPr>
        <w:tabs>
          <w:tab w:val="left" w:pos="426"/>
          <w:tab w:val="left" w:pos="993"/>
        </w:tabs>
        <w:ind w:left="0" w:firstLine="0"/>
      </w:pPr>
      <w:r>
        <w:lastRenderedPageBreak/>
        <w:t xml:space="preserve">jei po sutarties pakeitimo nuosavo įnašo lėšų sumos </w:t>
      </w:r>
      <w:r w:rsidRPr="00F97F00">
        <w:rPr>
          <w:b/>
        </w:rPr>
        <w:t xml:space="preserve">nemažėja daugiau nei buvo pripažinta deklaruotinomis </w:t>
      </w:r>
      <w:r>
        <w:t xml:space="preserve">pagal nuosavo įnašo finansavimo šaltinius, atliekami veiksmai, </w:t>
      </w:r>
      <w:r w:rsidRPr="00A05492">
        <w:t xml:space="preserve">numatyti </w:t>
      </w:r>
      <w:r>
        <w:t>16.1</w:t>
      </w:r>
      <w:r w:rsidRPr="00A05492">
        <w:t xml:space="preserve"> p</w:t>
      </w:r>
      <w:r>
        <w:t>.;</w:t>
      </w:r>
    </w:p>
    <w:p w14:paraId="10282F1D" w14:textId="77777777" w:rsidR="00CB4079" w:rsidRPr="00083806" w:rsidRDefault="00CB4079" w:rsidP="00CB4079">
      <w:pPr>
        <w:pStyle w:val="Sraopastraipa"/>
        <w:numPr>
          <w:ilvl w:val="2"/>
          <w:numId w:val="7"/>
        </w:numPr>
        <w:tabs>
          <w:tab w:val="left" w:pos="426"/>
          <w:tab w:val="left" w:pos="993"/>
        </w:tabs>
        <w:ind w:left="0" w:firstLine="0"/>
      </w:pPr>
      <w:r>
        <w:t xml:space="preserve">jei po sutarties pakeitimo nuosavo įnašo lėšų sumos </w:t>
      </w:r>
      <w:r w:rsidRPr="00F97F00">
        <w:rPr>
          <w:b/>
        </w:rPr>
        <w:t xml:space="preserve">mažėja daugiau nei buvo pripažinta deklaruotinomis </w:t>
      </w:r>
      <w:r>
        <w:t xml:space="preserve">pagal nuosavo įnašo </w:t>
      </w:r>
      <w:r w:rsidRPr="00083806">
        <w:t>finansavimo šaltinius:</w:t>
      </w:r>
    </w:p>
    <w:p w14:paraId="70A423E1" w14:textId="0ABB8FAB" w:rsidR="00CB4079" w:rsidRPr="00891725" w:rsidRDefault="00CB4079" w:rsidP="00CB4079">
      <w:pPr>
        <w:pStyle w:val="Sraopastraipa"/>
        <w:numPr>
          <w:ilvl w:val="3"/>
          <w:numId w:val="7"/>
        </w:numPr>
        <w:tabs>
          <w:tab w:val="left" w:pos="426"/>
          <w:tab w:val="left" w:pos="993"/>
        </w:tabs>
        <w:ind w:left="0" w:firstLine="0"/>
      </w:pPr>
      <w:r w:rsidRPr="00083806">
        <w:rPr>
          <w:rFonts w:cs="Times New Roman"/>
          <w:szCs w:val="24"/>
        </w:rPr>
        <w:t xml:space="preserve">ĮI turi užregistruoti </w:t>
      </w:r>
      <w:r>
        <w:rPr>
          <w:rFonts w:cs="Times New Roman"/>
          <w:szCs w:val="24"/>
        </w:rPr>
        <w:t xml:space="preserve">grąžintinas lėšas </w:t>
      </w:r>
      <w:r w:rsidRPr="00083806">
        <w:rPr>
          <w:rFonts w:cs="Times New Roman"/>
          <w:szCs w:val="24"/>
        </w:rPr>
        <w:t xml:space="preserve">nuosavo įnašo </w:t>
      </w:r>
      <w:r>
        <w:rPr>
          <w:rFonts w:cs="Times New Roman"/>
          <w:szCs w:val="24"/>
        </w:rPr>
        <w:t>daliai</w:t>
      </w:r>
      <w:r w:rsidRPr="00083806">
        <w:rPr>
          <w:rFonts w:cs="Times New Roman"/>
          <w:szCs w:val="24"/>
        </w:rPr>
        <w:t xml:space="preserve"> (grąžintinų lėšų tipas „Koreguojantis grąžinimas“, grąžinimo būdas „</w:t>
      </w:r>
      <w:r>
        <w:rPr>
          <w:rFonts w:cs="Times New Roman"/>
          <w:szCs w:val="24"/>
        </w:rPr>
        <w:t>Lėšų pervedimas</w:t>
      </w:r>
      <w:r w:rsidRPr="00083806">
        <w:rPr>
          <w:rFonts w:cs="Times New Roman"/>
          <w:szCs w:val="24"/>
        </w:rPr>
        <w:t>“)</w:t>
      </w:r>
      <w:r>
        <w:rPr>
          <w:rFonts w:cs="Times New Roman"/>
          <w:szCs w:val="24"/>
        </w:rPr>
        <w:t xml:space="preserve"> ir suteikti būseną „Patvirtinta ĮI“. ĮI turi užregistruoti Grąžinimą toms pačioms lėšoms, kurios nurodytos grąžintinų lėšų formoje, ir suteikti būseną „Apmokėtas“, įrašant pervedimo </w:t>
      </w:r>
      <w:r w:rsidR="005C5CF9" w:rsidRPr="008A18D6">
        <w:rPr>
          <w:rFonts w:cs="Times New Roman"/>
          <w:szCs w:val="24"/>
        </w:rPr>
        <w:t>Finansų ministerijos valstybės iždo departamentui</w:t>
      </w:r>
      <w:r w:rsidR="005C5CF9">
        <w:rPr>
          <w:rFonts w:cs="Times New Roman"/>
          <w:szCs w:val="24"/>
        </w:rPr>
        <w:t xml:space="preserve"> (toliau –</w:t>
      </w:r>
      <w:r>
        <w:rPr>
          <w:rFonts w:cs="Times New Roman"/>
          <w:szCs w:val="24"/>
        </w:rPr>
        <w:t>ižd</w:t>
      </w:r>
      <w:r w:rsidR="005C5CF9">
        <w:rPr>
          <w:rFonts w:cs="Times New Roman"/>
          <w:szCs w:val="24"/>
        </w:rPr>
        <w:t>as)</w:t>
      </w:r>
      <w:r>
        <w:rPr>
          <w:rFonts w:cs="Times New Roman"/>
          <w:szCs w:val="24"/>
        </w:rPr>
        <w:t xml:space="preserve"> datą;</w:t>
      </w:r>
    </w:p>
    <w:p w14:paraId="64015F5B" w14:textId="77777777" w:rsidR="00CB4079" w:rsidRPr="00891725" w:rsidRDefault="00CB4079" w:rsidP="00CB4079">
      <w:pPr>
        <w:pStyle w:val="Sraopastraipa"/>
        <w:numPr>
          <w:ilvl w:val="3"/>
          <w:numId w:val="7"/>
        </w:numPr>
        <w:tabs>
          <w:tab w:val="left" w:pos="426"/>
          <w:tab w:val="left" w:pos="993"/>
        </w:tabs>
        <w:ind w:left="0" w:firstLine="0"/>
      </w:pPr>
      <w:r>
        <w:rPr>
          <w:rFonts w:cs="Times New Roman"/>
          <w:szCs w:val="24"/>
        </w:rPr>
        <w:t>Atliekamas sutarties keitimas;</w:t>
      </w:r>
    </w:p>
    <w:p w14:paraId="23B40033" w14:textId="77777777" w:rsidR="00CB4079" w:rsidRPr="00F97A88" w:rsidRDefault="00CB4079" w:rsidP="00CB4079">
      <w:pPr>
        <w:pStyle w:val="Sraopastraipa"/>
        <w:numPr>
          <w:ilvl w:val="3"/>
          <w:numId w:val="7"/>
        </w:numPr>
        <w:tabs>
          <w:tab w:val="left" w:pos="426"/>
          <w:tab w:val="left" w:pos="993"/>
        </w:tabs>
        <w:ind w:left="0" w:firstLine="0"/>
      </w:pPr>
      <w:r>
        <w:rPr>
          <w:rFonts w:cs="Times New Roman"/>
          <w:szCs w:val="24"/>
        </w:rPr>
        <w:t>ĮI turi</w:t>
      </w:r>
      <w:r w:rsidRPr="00083806">
        <w:rPr>
          <w:rFonts w:cs="Times New Roman"/>
          <w:szCs w:val="24"/>
        </w:rPr>
        <w:t xml:space="preserve"> </w:t>
      </w:r>
      <w:r>
        <w:rPr>
          <w:rFonts w:cs="Times New Roman"/>
          <w:szCs w:val="24"/>
        </w:rPr>
        <w:t>užregistruoti</w:t>
      </w:r>
      <w:r w:rsidRPr="00083806">
        <w:rPr>
          <w:rFonts w:cs="Times New Roman"/>
          <w:szCs w:val="24"/>
        </w:rPr>
        <w:t xml:space="preserve"> </w:t>
      </w:r>
      <w:r>
        <w:rPr>
          <w:rFonts w:cs="Times New Roman"/>
          <w:szCs w:val="24"/>
        </w:rPr>
        <w:t xml:space="preserve">koreguojantį tarpinį </w:t>
      </w:r>
      <w:r w:rsidRPr="00083806">
        <w:rPr>
          <w:rFonts w:cs="Times New Roman"/>
          <w:szCs w:val="24"/>
        </w:rPr>
        <w:t>MP</w:t>
      </w:r>
      <w:r w:rsidRPr="00AD08E6">
        <w:rPr>
          <w:rFonts w:cs="Times New Roman"/>
          <w:szCs w:val="24"/>
        </w:rPr>
        <w:t>, kuriame turi būti deklaruojamos išlaidos tai pačiai sumai pagal tuos pačius fizinius rodiklius, kaip nurodyta grąžintinų lėšų formoje, ir šio MP paraiškoje AV įvertinti susidariusius nuokrypius</w:t>
      </w:r>
      <w:r>
        <w:rPr>
          <w:rFonts w:cs="Times New Roman"/>
          <w:szCs w:val="24"/>
        </w:rPr>
        <w:t>;</w:t>
      </w:r>
    </w:p>
    <w:p w14:paraId="4B786BB5" w14:textId="77777777" w:rsidR="00CB4079" w:rsidRPr="00083806" w:rsidRDefault="00CB4079" w:rsidP="00CB4079">
      <w:pPr>
        <w:pStyle w:val="Sraopastraipa"/>
        <w:numPr>
          <w:ilvl w:val="3"/>
          <w:numId w:val="7"/>
        </w:numPr>
        <w:tabs>
          <w:tab w:val="left" w:pos="426"/>
          <w:tab w:val="left" w:pos="993"/>
        </w:tabs>
        <w:ind w:left="0" w:firstLine="0"/>
      </w:pPr>
      <w:r>
        <w:t>jei po sutarties keitimo bus nustatytos netinkamos</w:t>
      </w:r>
      <w:r w:rsidRPr="00216E7D">
        <w:t xml:space="preserve"> finansuoti ir (ar) deklaruoti Europos Komisijai išlaid</w:t>
      </w:r>
      <w:r>
        <w:t xml:space="preserve">os, tai grąžintinos lėšos turės būti </w:t>
      </w:r>
      <w:r w:rsidRPr="009910CF">
        <w:t>formuojamos tik iš tų šaltinių, kuriuose dar yra likę neišmokėtų lėšų</w:t>
      </w:r>
      <w:r>
        <w:t>. J</w:t>
      </w:r>
      <w:r w:rsidRPr="009910CF">
        <w:t>eigu grąžintinos lėšos atsirastų projekto pabaigoje, ka</w:t>
      </w:r>
      <w:r>
        <w:t>i jau nebebus teikiami mokėjimo prašymai, pagal kuriuos būtų išmokamos lėšos,</w:t>
      </w:r>
      <w:r w:rsidRPr="009910CF">
        <w:t xml:space="preserve"> tokiu atveju grąžintinos </w:t>
      </w:r>
      <w:r>
        <w:t xml:space="preserve">lėšos </w:t>
      </w:r>
      <w:r w:rsidRPr="009910CF">
        <w:t>turėtų būti formuojamos pagal visus šaltinius</w:t>
      </w:r>
      <w:r>
        <w:t>.</w:t>
      </w:r>
    </w:p>
    <w:p w14:paraId="65C8EE05" w14:textId="77777777" w:rsidR="00CB4079" w:rsidRDefault="00CB4079" w:rsidP="00CB4079">
      <w:pPr>
        <w:pStyle w:val="Sraopastraipa"/>
        <w:numPr>
          <w:ilvl w:val="0"/>
          <w:numId w:val="7"/>
        </w:numPr>
        <w:tabs>
          <w:tab w:val="left" w:pos="426"/>
        </w:tabs>
        <w:ind w:left="0" w:firstLine="0"/>
      </w:pPr>
      <w:r>
        <w:t>Jei prieš sutarties pakeitimą projektui buvo išmokėta didesnė avanso dalis nei susiformuoja nuokrypiai PAV, su tarpiniais MP turi būti įvertinamos atitinkamo finansavimo šaltinio sumos, kol avansu išmokėtos lėšos netaps deklaruotinomis EK.</w:t>
      </w:r>
    </w:p>
    <w:p w14:paraId="68602BE7" w14:textId="77777777" w:rsidR="00CB4079" w:rsidRDefault="00CB4079" w:rsidP="00CB4079">
      <w:pPr>
        <w:pStyle w:val="Sraopastraipa"/>
        <w:numPr>
          <w:ilvl w:val="0"/>
          <w:numId w:val="7"/>
        </w:numPr>
        <w:tabs>
          <w:tab w:val="left" w:pos="426"/>
        </w:tabs>
        <w:ind w:left="0" w:firstLine="0"/>
      </w:pPr>
      <w:r>
        <w:t xml:space="preserve">Kai mažinamas skirtas finansavimas prieš atliekant sutarties keitimą būtina įvertinti, ar  avanso dydis po sutarties pakeitimo neviršys maksimalaus leistino avanso dydžio. Jei nustatoma, kad maksimalus dydis bus viršytas, avansą reikia susigrąžinti įvertinant perviršį su MP arba susigrąžinti užpildžius grąžintinų lėšų formą </w:t>
      </w:r>
      <w:r w:rsidRPr="000F47FF">
        <w:t>(grąžin</w:t>
      </w:r>
      <w:r>
        <w:t>tinų lėšų tipas „Avanso g</w:t>
      </w:r>
      <w:r w:rsidRPr="000F47FF">
        <w:t>rąžinimas“, grąžinimo būdas „Lėšų pervedimas“)</w:t>
      </w:r>
      <w:r>
        <w:t>.</w:t>
      </w:r>
    </w:p>
    <w:p w14:paraId="4C8120F2" w14:textId="1263169B" w:rsidR="00CB4079" w:rsidRPr="00F357DB" w:rsidRDefault="00CB4079" w:rsidP="00CB4079">
      <w:pPr>
        <w:pStyle w:val="Sraopastraipa"/>
        <w:numPr>
          <w:ilvl w:val="0"/>
          <w:numId w:val="7"/>
        </w:numPr>
        <w:tabs>
          <w:tab w:val="left" w:pos="426"/>
        </w:tabs>
        <w:ind w:left="0" w:firstLine="0"/>
      </w:pPr>
      <w:r>
        <w:rPr>
          <w:rFonts w:cs="Times New Roman"/>
          <w:szCs w:val="24"/>
        </w:rPr>
        <w:t>K</w:t>
      </w:r>
      <w:r w:rsidRPr="00187117">
        <w:rPr>
          <w:rFonts w:cs="Times New Roman"/>
          <w:szCs w:val="24"/>
        </w:rPr>
        <w:t>itais neišvardintais atvejais sutarties pakeitimai prieš juos atliekant turi būti suderinti su SF</w:t>
      </w:r>
      <w:r>
        <w:rPr>
          <w:rFonts w:cs="Times New Roman"/>
          <w:szCs w:val="24"/>
        </w:rPr>
        <w:t>M</w:t>
      </w:r>
      <w:r w:rsidRPr="00187117">
        <w:rPr>
          <w:rFonts w:cs="Times New Roman"/>
          <w:szCs w:val="24"/>
        </w:rPr>
        <w:t>IS pagalbos tarnyba per Mantis, įrašo aprašyme pateikiant informaciją apie pradinę sutartį, p</w:t>
      </w:r>
      <w:r>
        <w:rPr>
          <w:rFonts w:cs="Times New Roman"/>
          <w:szCs w:val="24"/>
        </w:rPr>
        <w:t>lanuojamus p</w:t>
      </w:r>
      <w:r w:rsidRPr="00187117">
        <w:rPr>
          <w:rFonts w:cs="Times New Roman"/>
          <w:szCs w:val="24"/>
        </w:rPr>
        <w:t xml:space="preserve">akeitimus, išmokėtas ir patvirtintas deklaruotinomis sumas pagal visus finansavimo šaltinius </w:t>
      </w:r>
      <w:r w:rsidR="0048007C">
        <w:rPr>
          <w:rFonts w:cs="Times New Roman"/>
          <w:szCs w:val="24"/>
        </w:rPr>
        <w:t xml:space="preserve">ir </w:t>
      </w:r>
      <w:r w:rsidRPr="00187117">
        <w:rPr>
          <w:rFonts w:cs="Times New Roman"/>
          <w:szCs w:val="24"/>
        </w:rPr>
        <w:t>S</w:t>
      </w:r>
      <w:r>
        <w:rPr>
          <w:rFonts w:cs="Times New Roman"/>
          <w:szCs w:val="24"/>
        </w:rPr>
        <w:t>F</w:t>
      </w:r>
      <w:r w:rsidRPr="00187117">
        <w:rPr>
          <w:rFonts w:cs="Times New Roman"/>
          <w:szCs w:val="24"/>
        </w:rPr>
        <w:t>MIS pagalbos tarnybos prašomą forma</w:t>
      </w:r>
      <w:r>
        <w:rPr>
          <w:rFonts w:cs="Times New Roman"/>
          <w:szCs w:val="24"/>
        </w:rPr>
        <w:t xml:space="preserve"> nurodant</w:t>
      </w:r>
      <w:r w:rsidRPr="00187117">
        <w:rPr>
          <w:rFonts w:cs="Times New Roman"/>
          <w:szCs w:val="24"/>
        </w:rPr>
        <w:t>:</w:t>
      </w:r>
    </w:p>
    <w:p w14:paraId="10D9D090" w14:textId="77777777" w:rsidR="00CB4079" w:rsidRPr="00F357DB" w:rsidRDefault="00CB4079" w:rsidP="00CB4079">
      <w:pPr>
        <w:pStyle w:val="Sraopastraipa"/>
        <w:numPr>
          <w:ilvl w:val="1"/>
          <w:numId w:val="7"/>
        </w:numPr>
        <w:tabs>
          <w:tab w:val="left" w:pos="567"/>
        </w:tabs>
        <w:ind w:left="0" w:firstLine="0"/>
      </w:pPr>
      <w:r>
        <w:rPr>
          <w:rFonts w:cs="Times New Roman"/>
          <w:szCs w:val="24"/>
        </w:rPr>
        <w:t>pradinės sutarties sumas;</w:t>
      </w:r>
    </w:p>
    <w:p w14:paraId="0F22E654" w14:textId="77777777" w:rsidR="00CB4079" w:rsidRPr="00F357DB" w:rsidRDefault="00CB4079" w:rsidP="00CB4079">
      <w:pPr>
        <w:pStyle w:val="Sraopastraipa"/>
        <w:numPr>
          <w:ilvl w:val="1"/>
          <w:numId w:val="7"/>
        </w:numPr>
        <w:tabs>
          <w:tab w:val="left" w:pos="567"/>
        </w:tabs>
        <w:ind w:left="0" w:firstLine="0"/>
      </w:pPr>
      <w:r>
        <w:rPr>
          <w:rFonts w:cs="Times New Roman"/>
          <w:szCs w:val="24"/>
        </w:rPr>
        <w:t>planuojamas pakeisti sutarties sumas;</w:t>
      </w:r>
    </w:p>
    <w:p w14:paraId="48EAD8F7" w14:textId="77777777" w:rsidR="00CB4079" w:rsidRPr="00F357DB" w:rsidRDefault="00CB4079" w:rsidP="00CB4079">
      <w:pPr>
        <w:pStyle w:val="Sraopastraipa"/>
        <w:numPr>
          <w:ilvl w:val="1"/>
          <w:numId w:val="7"/>
        </w:numPr>
        <w:tabs>
          <w:tab w:val="left" w:pos="567"/>
        </w:tabs>
        <w:ind w:left="0" w:firstLine="0"/>
      </w:pPr>
      <w:r>
        <w:rPr>
          <w:rFonts w:cs="Times New Roman"/>
          <w:szCs w:val="24"/>
        </w:rPr>
        <w:t>pakeitimų skirtumus;</w:t>
      </w:r>
    </w:p>
    <w:p w14:paraId="74925B43" w14:textId="77777777" w:rsidR="00CB4079" w:rsidRPr="00D11CEE" w:rsidRDefault="00CB4079" w:rsidP="00CB4079">
      <w:pPr>
        <w:pStyle w:val="Sraopastraipa"/>
        <w:numPr>
          <w:ilvl w:val="1"/>
          <w:numId w:val="7"/>
        </w:numPr>
        <w:tabs>
          <w:tab w:val="left" w:pos="567"/>
        </w:tabs>
        <w:ind w:left="0" w:firstLine="0"/>
        <w:rPr>
          <w:rFonts w:cs="Times New Roman"/>
          <w:szCs w:val="24"/>
        </w:rPr>
      </w:pPr>
      <w:r>
        <w:rPr>
          <w:rFonts w:cs="Times New Roman"/>
          <w:szCs w:val="24"/>
        </w:rPr>
        <w:lastRenderedPageBreak/>
        <w:t>apmokėtas sumas, įskaitant avansą (</w:t>
      </w:r>
      <w:r w:rsidRPr="00AA51C4">
        <w:rPr>
          <w:rFonts w:cs="Times New Roman"/>
          <w:szCs w:val="24"/>
        </w:rPr>
        <w:t>pagal pradinės sutarties intensyvumą)</w:t>
      </w:r>
      <w:r>
        <w:rPr>
          <w:rFonts w:cs="Times New Roman"/>
          <w:szCs w:val="24"/>
        </w:rPr>
        <w:t>;</w:t>
      </w:r>
    </w:p>
    <w:p w14:paraId="2DC409E2" w14:textId="77777777" w:rsidR="00CB4079" w:rsidRDefault="00CB4079" w:rsidP="00CB4079">
      <w:pPr>
        <w:pStyle w:val="Sraopastraipa"/>
        <w:numPr>
          <w:ilvl w:val="1"/>
          <w:numId w:val="7"/>
        </w:numPr>
        <w:tabs>
          <w:tab w:val="left" w:pos="567"/>
        </w:tabs>
        <w:ind w:left="0" w:firstLine="0"/>
        <w:rPr>
          <w:rFonts w:cs="Times New Roman"/>
          <w:szCs w:val="24"/>
        </w:rPr>
      </w:pPr>
      <w:r>
        <w:rPr>
          <w:rFonts w:cs="Times New Roman"/>
          <w:szCs w:val="24"/>
        </w:rPr>
        <w:t>pripažintas deklaruotinomis sumas (faktą pagal pradinės sutarties intensyvumą);</w:t>
      </w:r>
    </w:p>
    <w:p w14:paraId="54BBF632" w14:textId="77777777" w:rsidR="00CB4079" w:rsidRDefault="00CB4079" w:rsidP="00CB4079">
      <w:pPr>
        <w:pStyle w:val="Sraopastraipa"/>
        <w:numPr>
          <w:ilvl w:val="1"/>
          <w:numId w:val="7"/>
        </w:numPr>
        <w:tabs>
          <w:tab w:val="left" w:pos="567"/>
        </w:tabs>
        <w:ind w:left="0" w:firstLine="0"/>
        <w:rPr>
          <w:rFonts w:cs="Times New Roman"/>
          <w:szCs w:val="24"/>
        </w:rPr>
      </w:pPr>
      <w:r>
        <w:rPr>
          <w:rFonts w:cs="Times New Roman"/>
          <w:szCs w:val="24"/>
        </w:rPr>
        <w:t>pripažintas deklaruotinomis sumas (faktą pagal planuojamus sutarties pakeitimus intensyvumą);</w:t>
      </w:r>
    </w:p>
    <w:p w14:paraId="49E0C6DD" w14:textId="77777777" w:rsidR="00CB4079" w:rsidRPr="00F357DB" w:rsidRDefault="00CB4079" w:rsidP="00CB4079">
      <w:pPr>
        <w:pStyle w:val="Sraopastraipa"/>
        <w:numPr>
          <w:ilvl w:val="1"/>
          <w:numId w:val="7"/>
        </w:numPr>
        <w:tabs>
          <w:tab w:val="left" w:pos="567"/>
        </w:tabs>
        <w:ind w:left="0" w:firstLine="0"/>
        <w:rPr>
          <w:rFonts w:cs="Times New Roman"/>
          <w:szCs w:val="24"/>
        </w:rPr>
      </w:pPr>
      <w:r>
        <w:rPr>
          <w:rFonts w:cs="Times New Roman"/>
          <w:szCs w:val="24"/>
        </w:rPr>
        <w:t>deklaruotinų sumų skirtumus;</w:t>
      </w:r>
    </w:p>
    <w:p w14:paraId="778BDA5B" w14:textId="09E4EDF0" w:rsidR="00EF6D57" w:rsidRPr="003D7A63" w:rsidRDefault="00CB4079" w:rsidP="00F867BD">
      <w:pPr>
        <w:pStyle w:val="Sraopastraipa"/>
        <w:numPr>
          <w:ilvl w:val="0"/>
          <w:numId w:val="7"/>
        </w:numPr>
        <w:tabs>
          <w:tab w:val="left" w:pos="426"/>
        </w:tabs>
        <w:ind w:left="0" w:firstLine="0"/>
      </w:pPr>
      <w:r>
        <w:rPr>
          <w:rFonts w:cs="Times New Roman"/>
          <w:szCs w:val="24"/>
        </w:rPr>
        <w:t>Vi</w:t>
      </w:r>
      <w:r w:rsidRPr="003D7A63">
        <w:rPr>
          <w:rFonts w:cs="Times New Roman"/>
          <w:szCs w:val="24"/>
        </w:rPr>
        <w:t>sus</w:t>
      </w:r>
      <w:r w:rsidR="00EF6D57" w:rsidRPr="003D7A63">
        <w:rPr>
          <w:rFonts w:cs="Times New Roman"/>
          <w:szCs w:val="24"/>
        </w:rPr>
        <w:t xml:space="preserve"> sutarties pakeitimus tarp finansavimo šaltinių arba juose prieš juos patvirtinant SFMIS</w:t>
      </w:r>
      <w:r w:rsidR="00EF6D57" w:rsidRPr="00570BE4">
        <w:rPr>
          <w:rFonts w:cs="Times New Roman"/>
          <w:szCs w:val="24"/>
        </w:rPr>
        <w:t xml:space="preserve">2014 </w:t>
      </w:r>
      <w:r w:rsidR="00EF6D57" w:rsidRPr="003D7A63">
        <w:rPr>
          <w:rFonts w:cs="Times New Roman"/>
          <w:szCs w:val="24"/>
        </w:rPr>
        <w:t>rekomenduojama atlikti SMFIS</w:t>
      </w:r>
      <w:r w:rsidR="00EF6D57" w:rsidRPr="00570BE4">
        <w:rPr>
          <w:rFonts w:cs="Times New Roman"/>
          <w:szCs w:val="24"/>
        </w:rPr>
        <w:t>2014</w:t>
      </w:r>
      <w:r w:rsidR="00EF6D57" w:rsidRPr="003D7A63">
        <w:rPr>
          <w:rFonts w:cs="Times New Roman"/>
          <w:szCs w:val="24"/>
        </w:rPr>
        <w:t xml:space="preserve"> testinėje aplinkoje;</w:t>
      </w:r>
    </w:p>
    <w:p w14:paraId="4F87FC45" w14:textId="6D51440C" w:rsidR="00F867BD" w:rsidRPr="00F867BD" w:rsidRDefault="00CB4079" w:rsidP="00F867BD">
      <w:pPr>
        <w:pStyle w:val="Sraopastraipa"/>
        <w:numPr>
          <w:ilvl w:val="0"/>
          <w:numId w:val="7"/>
        </w:numPr>
        <w:tabs>
          <w:tab w:val="left" w:pos="426"/>
        </w:tabs>
        <w:ind w:left="0" w:firstLine="0"/>
      </w:pPr>
      <w:r w:rsidRPr="004D5CD4">
        <w:rPr>
          <w:rFonts w:cs="Times New Roman"/>
          <w:b/>
          <w:szCs w:val="24"/>
        </w:rPr>
        <w:t>Atlikus</w:t>
      </w:r>
      <w:r w:rsidR="0034600C" w:rsidRPr="00F867BD">
        <w:rPr>
          <w:b/>
        </w:rPr>
        <w:t xml:space="preserve"> sutarties pakeitimą </w:t>
      </w:r>
      <w:r w:rsidR="003D7A63" w:rsidRPr="00F867BD">
        <w:rPr>
          <w:b/>
        </w:rPr>
        <w:t xml:space="preserve">atsakingas įgyvendinančios institucijos darbuotojas turi </w:t>
      </w:r>
      <w:r w:rsidR="0034600C" w:rsidRPr="00F867BD">
        <w:rPr>
          <w:b/>
        </w:rPr>
        <w:t>patikrint</w:t>
      </w:r>
      <w:r w:rsidR="003D7A63" w:rsidRPr="00F867BD">
        <w:rPr>
          <w:b/>
        </w:rPr>
        <w:t>i</w:t>
      </w:r>
      <w:r w:rsidR="0034600C" w:rsidRPr="00F867BD">
        <w:rPr>
          <w:b/>
        </w:rPr>
        <w:t>, ar patvirtintos deklaruotinos ir apmokėtos sumos pagal visus finansavimo šaltinius MP lapuose „Išlaidos pagal biudžetą“ ir „Lėšos pagal finansavimo šaltinius“ yra teisingos</w:t>
      </w:r>
      <w:r w:rsidR="0034600C" w:rsidRPr="003D7A63">
        <w:rPr>
          <w:rFonts w:cs="Times New Roman"/>
          <w:szCs w:val="24"/>
        </w:rPr>
        <w:t>.</w:t>
      </w:r>
      <w:bookmarkStart w:id="181" w:name="_Toc4594515"/>
    </w:p>
    <w:p w14:paraId="2A9F3E1F" w14:textId="77777777" w:rsidR="005B2024" w:rsidRPr="008E60B3" w:rsidRDefault="005B2024" w:rsidP="008E60B3">
      <w:pPr>
        <w:pStyle w:val="Antrat2"/>
        <w:numPr>
          <w:ilvl w:val="1"/>
          <w:numId w:val="43"/>
        </w:numPr>
        <w:spacing w:before="120" w:after="120"/>
        <w:rPr>
          <w:rFonts w:ascii="Times New Roman" w:hAnsi="Times New Roman" w:cs="Times New Roman"/>
        </w:rPr>
      </w:pPr>
      <w:bookmarkStart w:id="182" w:name="_Toc88662476"/>
      <w:r w:rsidRPr="008E60B3">
        <w:rPr>
          <w:rFonts w:ascii="Times New Roman" w:hAnsi="Times New Roman" w:cs="Times New Roman"/>
        </w:rPr>
        <w:t>Sutarties nutraukimo administravimas</w:t>
      </w:r>
      <w:bookmarkEnd w:id="181"/>
      <w:bookmarkEnd w:id="182"/>
    </w:p>
    <w:p w14:paraId="3A1F063A" w14:textId="77777777" w:rsidR="005B2024" w:rsidRPr="00362FDB" w:rsidRDefault="005B2024" w:rsidP="00362FDB">
      <w:pPr>
        <w:pStyle w:val="Sraopastraipa"/>
        <w:numPr>
          <w:ilvl w:val="0"/>
          <w:numId w:val="7"/>
        </w:numPr>
        <w:tabs>
          <w:tab w:val="left" w:pos="284"/>
          <w:tab w:val="left" w:pos="426"/>
          <w:tab w:val="left" w:pos="567"/>
          <w:tab w:val="left" w:pos="993"/>
        </w:tabs>
        <w:ind w:left="0" w:firstLine="0"/>
        <w:rPr>
          <w:rFonts w:cs="Times New Roman"/>
          <w:szCs w:val="24"/>
        </w:rPr>
      </w:pPr>
      <w:r w:rsidRPr="00362FDB">
        <w:rPr>
          <w:rFonts w:cs="Times New Roman"/>
          <w:szCs w:val="24"/>
        </w:rPr>
        <w:t>Įgyvendinančiajai institucijai suderinus su ministerija sprendimą dėl sutarties nutraukimo, atsakingas įgyvendinančiosios institucijos darbuotojas ne vėliau kaip per 7 dienas nuo sprendimo įgyvendinančiojoje institucijoje priėmimo dienos į SFMIS2014 turi įvesti ir patvirtinti sprendimą dėl sutarties nutraukimo</w:t>
      </w:r>
      <w:r w:rsidR="005E41F5" w:rsidRPr="00362FDB">
        <w:rPr>
          <w:rFonts w:cs="Times New Roman"/>
          <w:szCs w:val="24"/>
        </w:rPr>
        <w:t>, įkeldamas sprendimo dėl sutarties nutraukimo dokumentus</w:t>
      </w:r>
      <w:r w:rsidRPr="00362FDB">
        <w:rPr>
          <w:rFonts w:cs="Times New Roman"/>
          <w:szCs w:val="24"/>
        </w:rPr>
        <w:t>. Įgyvendinant veiksmų programos techninės paramos prioritetus, Lietuvos Respublikos Vyriausybei panaikinus pavedimą techninės paramos gavėjui atlikti Atsakomybės ir funkcijų paskirstymo taisyklėse nurodytas funkcijas, įgyvendinančioji institucija atlieka projektų užbaigimo veiksmus, nurodytus šiame skyriuje.</w:t>
      </w:r>
    </w:p>
    <w:p w14:paraId="533EA62D" w14:textId="77777777" w:rsidR="005B2024" w:rsidRPr="008A18D6" w:rsidRDefault="005B2024" w:rsidP="00362FDB">
      <w:pPr>
        <w:pStyle w:val="Sraopastraipa"/>
        <w:numPr>
          <w:ilvl w:val="0"/>
          <w:numId w:val="7"/>
        </w:numPr>
        <w:tabs>
          <w:tab w:val="left" w:pos="284"/>
          <w:tab w:val="left" w:pos="426"/>
          <w:tab w:val="left" w:pos="567"/>
        </w:tabs>
        <w:ind w:left="0" w:firstLine="0"/>
        <w:rPr>
          <w:rFonts w:cs="Times New Roman"/>
          <w:szCs w:val="24"/>
        </w:rPr>
      </w:pPr>
      <w:r w:rsidRPr="008A18D6">
        <w:rPr>
          <w:rFonts w:cs="Times New Roman"/>
          <w:szCs w:val="24"/>
        </w:rPr>
        <w:t>Atsakingas įgyvendinančiosios institucijos darbuotojas, gavęs sprendimą dėl sutarties nutraukimo, pa</w:t>
      </w:r>
      <w:r w:rsidR="00B11B44">
        <w:rPr>
          <w:rFonts w:cs="Times New Roman"/>
          <w:szCs w:val="24"/>
        </w:rPr>
        <w:t>keičia</w:t>
      </w:r>
      <w:r w:rsidRPr="008A18D6">
        <w:rPr>
          <w:rFonts w:cs="Times New Roman"/>
          <w:szCs w:val="24"/>
        </w:rPr>
        <w:t xml:space="preserve"> projekto būseną </w:t>
      </w:r>
      <w:r w:rsidR="00B11B44">
        <w:rPr>
          <w:rFonts w:cs="Times New Roman"/>
          <w:szCs w:val="24"/>
        </w:rPr>
        <w:t xml:space="preserve">į </w:t>
      </w:r>
      <w:r w:rsidRPr="008A18D6">
        <w:rPr>
          <w:rFonts w:cs="Times New Roman"/>
          <w:szCs w:val="24"/>
        </w:rPr>
        <w:t>„Nutraukta sutartis“, projekto etapas „Nutrauktas“. Nutraukus sutartį SFMIS2014 nebegalimi jokie veiksmai, išskyrus lėšų, išmokėtų projektui įgyvendinti, grąžinimą</w:t>
      </w:r>
      <w:r w:rsidR="00DD6D85">
        <w:rPr>
          <w:rFonts w:cs="Times New Roman"/>
          <w:szCs w:val="24"/>
        </w:rPr>
        <w:t>, pažeidimų ir auditų registravimą</w:t>
      </w:r>
      <w:r w:rsidRPr="008A18D6">
        <w:rPr>
          <w:rFonts w:cs="Times New Roman"/>
          <w:szCs w:val="24"/>
        </w:rPr>
        <w:t xml:space="preserve">. </w:t>
      </w:r>
    </w:p>
    <w:p w14:paraId="2579F4A6" w14:textId="77777777" w:rsidR="005B2024" w:rsidRPr="008A18D6" w:rsidRDefault="005B2024" w:rsidP="00362FDB">
      <w:pPr>
        <w:pStyle w:val="Sraopastraipa"/>
        <w:numPr>
          <w:ilvl w:val="0"/>
          <w:numId w:val="7"/>
        </w:numPr>
        <w:tabs>
          <w:tab w:val="left" w:pos="284"/>
          <w:tab w:val="left" w:pos="426"/>
          <w:tab w:val="left" w:pos="567"/>
        </w:tabs>
        <w:ind w:left="0" w:firstLine="0"/>
        <w:rPr>
          <w:rFonts w:cs="Times New Roman"/>
          <w:szCs w:val="24"/>
        </w:rPr>
      </w:pPr>
      <w:r w:rsidRPr="008A18D6">
        <w:rPr>
          <w:rFonts w:cs="Times New Roman"/>
          <w:szCs w:val="24"/>
        </w:rPr>
        <w:t>Pažymėti būseną „Nutraukta sutartis“ galima tuo atveju, jei SFMIS2014 tenkinamos šios sąlygos:</w:t>
      </w:r>
    </w:p>
    <w:p w14:paraId="52AB5826" w14:textId="77777777" w:rsidR="005B2024" w:rsidRPr="008A18D6" w:rsidRDefault="005B2024" w:rsidP="00362FDB">
      <w:pPr>
        <w:pStyle w:val="Sraopastraipa"/>
        <w:numPr>
          <w:ilvl w:val="1"/>
          <w:numId w:val="7"/>
        </w:numPr>
        <w:tabs>
          <w:tab w:val="left" w:pos="284"/>
          <w:tab w:val="left" w:pos="426"/>
          <w:tab w:val="left" w:pos="567"/>
        </w:tabs>
        <w:ind w:left="0" w:firstLine="0"/>
        <w:rPr>
          <w:rFonts w:cs="Times New Roman"/>
          <w:szCs w:val="24"/>
        </w:rPr>
      </w:pPr>
      <w:r w:rsidRPr="008A18D6">
        <w:rPr>
          <w:rFonts w:cs="Times New Roman"/>
          <w:szCs w:val="24"/>
        </w:rPr>
        <w:t>mokėjimų prašymų (jei yra) būsenos yra „Baigtas“, „Atmestas“ ar „Anuliuotas“;</w:t>
      </w:r>
    </w:p>
    <w:p w14:paraId="12618D76" w14:textId="77777777" w:rsidR="005B2024" w:rsidRPr="008A18D6" w:rsidRDefault="005B2024" w:rsidP="00362FDB">
      <w:pPr>
        <w:pStyle w:val="Sraopastraipa"/>
        <w:numPr>
          <w:ilvl w:val="1"/>
          <w:numId w:val="7"/>
        </w:numPr>
        <w:tabs>
          <w:tab w:val="left" w:pos="284"/>
          <w:tab w:val="left" w:pos="426"/>
          <w:tab w:val="left" w:pos="567"/>
        </w:tabs>
        <w:ind w:left="0" w:firstLine="0"/>
        <w:rPr>
          <w:rFonts w:cs="Times New Roman"/>
          <w:szCs w:val="24"/>
        </w:rPr>
      </w:pPr>
      <w:r w:rsidRPr="008A18D6">
        <w:rPr>
          <w:rFonts w:cs="Times New Roman"/>
          <w:szCs w:val="24"/>
        </w:rPr>
        <w:t xml:space="preserve">nėra pradėtas ir </w:t>
      </w:r>
      <w:r w:rsidR="00C7023B">
        <w:rPr>
          <w:rFonts w:cs="Times New Roman"/>
          <w:szCs w:val="24"/>
        </w:rPr>
        <w:t xml:space="preserve">yra </w:t>
      </w:r>
      <w:r w:rsidRPr="008A18D6">
        <w:rPr>
          <w:rFonts w:cs="Times New Roman"/>
          <w:szCs w:val="24"/>
        </w:rPr>
        <w:t>baigtas sutarties pakeitimo registravimas ar sutarties klaidos taisymas;</w:t>
      </w:r>
    </w:p>
    <w:p w14:paraId="437CB1AC" w14:textId="77777777" w:rsidR="005B2024" w:rsidRPr="008A18D6" w:rsidRDefault="005B2024" w:rsidP="00362FDB">
      <w:pPr>
        <w:pStyle w:val="Sraopastraipa"/>
        <w:numPr>
          <w:ilvl w:val="1"/>
          <w:numId w:val="7"/>
        </w:numPr>
        <w:tabs>
          <w:tab w:val="left" w:pos="284"/>
          <w:tab w:val="left" w:pos="426"/>
          <w:tab w:val="left" w:pos="567"/>
        </w:tabs>
        <w:ind w:left="0" w:firstLine="0"/>
        <w:rPr>
          <w:rFonts w:cs="Times New Roman"/>
          <w:szCs w:val="24"/>
        </w:rPr>
      </w:pPr>
      <w:r w:rsidRPr="008A18D6">
        <w:rPr>
          <w:rFonts w:cs="Times New Roman"/>
          <w:szCs w:val="24"/>
        </w:rPr>
        <w:t xml:space="preserve">projekto patikrų vietoje (jei yra) būsenos yra „Baigta“. </w:t>
      </w:r>
    </w:p>
    <w:p w14:paraId="21B8EA1B" w14:textId="77777777" w:rsidR="005B2024" w:rsidRPr="008A18D6" w:rsidRDefault="005B2024" w:rsidP="00362FDB">
      <w:pPr>
        <w:pStyle w:val="Sraopastraipa"/>
        <w:numPr>
          <w:ilvl w:val="0"/>
          <w:numId w:val="7"/>
        </w:numPr>
        <w:tabs>
          <w:tab w:val="left" w:pos="284"/>
          <w:tab w:val="left" w:pos="426"/>
          <w:tab w:val="left" w:pos="567"/>
        </w:tabs>
        <w:ind w:left="0" w:firstLine="0"/>
        <w:rPr>
          <w:rFonts w:cs="Times New Roman"/>
          <w:szCs w:val="24"/>
        </w:rPr>
      </w:pPr>
      <w:r w:rsidRPr="008A18D6">
        <w:rPr>
          <w:rFonts w:cs="Times New Roman"/>
          <w:szCs w:val="24"/>
        </w:rPr>
        <w:t>Esant užregistruotam mokėjimo prašymui, visos mokėjimo prašyme prašomos lėšos pripažįstamos netinkamomis finansuoti ir mokėjimo prašymui suteikiama būsena „Baigtas“.</w:t>
      </w:r>
    </w:p>
    <w:p w14:paraId="4DF9C062" w14:textId="757761E2" w:rsidR="005B2024" w:rsidRPr="008A18D6" w:rsidRDefault="005B2024" w:rsidP="00362FDB">
      <w:pPr>
        <w:pStyle w:val="Sraopastraipa"/>
        <w:numPr>
          <w:ilvl w:val="0"/>
          <w:numId w:val="7"/>
        </w:numPr>
        <w:tabs>
          <w:tab w:val="left" w:pos="284"/>
          <w:tab w:val="left" w:pos="426"/>
          <w:tab w:val="left" w:pos="567"/>
        </w:tabs>
        <w:ind w:left="0" w:firstLine="0"/>
        <w:rPr>
          <w:rFonts w:cs="Times New Roman"/>
          <w:szCs w:val="24"/>
        </w:rPr>
      </w:pPr>
      <w:r w:rsidRPr="008A18D6">
        <w:rPr>
          <w:rFonts w:cs="Times New Roman"/>
          <w:szCs w:val="24"/>
        </w:rPr>
        <w:t xml:space="preserve"> Jeigu MPD2 ir (ar) MPD3 jau suteikta būsena „Perduota VBAMS“, </w:t>
      </w:r>
      <w:r w:rsidR="00C7023B">
        <w:rPr>
          <w:rFonts w:cs="Times New Roman"/>
          <w:szCs w:val="24"/>
        </w:rPr>
        <w:t>vadovaujančioji</w:t>
      </w:r>
      <w:r w:rsidR="00F30223">
        <w:rPr>
          <w:rFonts w:cs="Times New Roman"/>
          <w:szCs w:val="24"/>
        </w:rPr>
        <w:t xml:space="preserve"> institucija</w:t>
      </w:r>
      <w:r w:rsidRPr="008A18D6">
        <w:rPr>
          <w:rFonts w:cs="Times New Roman"/>
          <w:szCs w:val="24"/>
        </w:rPr>
        <w:t xml:space="preserve"> grąžina būseną „</w:t>
      </w:r>
      <w:r w:rsidR="00781D9F" w:rsidRPr="00C61F60">
        <w:t>Į Tikrinama ĮI</w:t>
      </w:r>
      <w:r w:rsidR="00781D9F" w:rsidRPr="008A18D6" w:rsidDel="00781D9F">
        <w:rPr>
          <w:rFonts w:cs="Times New Roman"/>
          <w:szCs w:val="24"/>
        </w:rPr>
        <w:t xml:space="preserve"> </w:t>
      </w:r>
      <w:r w:rsidRPr="008A18D6">
        <w:rPr>
          <w:rFonts w:cs="Times New Roman"/>
          <w:szCs w:val="24"/>
        </w:rPr>
        <w:t>“ (</w:t>
      </w:r>
      <w:r w:rsidR="00F30223">
        <w:rPr>
          <w:rFonts w:cs="Times New Roman"/>
          <w:szCs w:val="24"/>
        </w:rPr>
        <w:t>tuomet</w:t>
      </w:r>
      <w:r w:rsidRPr="008A18D6">
        <w:rPr>
          <w:rFonts w:cs="Times New Roman"/>
          <w:szCs w:val="24"/>
        </w:rPr>
        <w:t xml:space="preserve"> atitinkamai </w:t>
      </w:r>
      <w:r w:rsidR="00C7023B">
        <w:rPr>
          <w:rFonts w:cs="Times New Roman"/>
          <w:szCs w:val="24"/>
        </w:rPr>
        <w:t xml:space="preserve">įgyvendinančioji institucija </w:t>
      </w:r>
      <w:r w:rsidRPr="008A18D6">
        <w:rPr>
          <w:rFonts w:cs="Times New Roman"/>
          <w:szCs w:val="24"/>
        </w:rPr>
        <w:t>pripažįsta išlaidas netinkamomis finansuoti ir mokėjimo prašymui suteikia</w:t>
      </w:r>
      <w:r w:rsidR="00C7023B">
        <w:rPr>
          <w:rFonts w:cs="Times New Roman"/>
          <w:szCs w:val="24"/>
        </w:rPr>
        <w:t>ma</w:t>
      </w:r>
      <w:r w:rsidRPr="008A18D6">
        <w:rPr>
          <w:rFonts w:cs="Times New Roman"/>
          <w:szCs w:val="24"/>
        </w:rPr>
        <w:t xml:space="preserve"> būsen</w:t>
      </w:r>
      <w:r w:rsidR="00C7023B">
        <w:rPr>
          <w:rFonts w:cs="Times New Roman"/>
          <w:szCs w:val="24"/>
        </w:rPr>
        <w:t>a</w:t>
      </w:r>
      <w:r w:rsidRPr="008A18D6">
        <w:rPr>
          <w:rFonts w:cs="Times New Roman"/>
          <w:szCs w:val="24"/>
        </w:rPr>
        <w:t xml:space="preserve"> „Baigtas“)</w:t>
      </w:r>
    </w:p>
    <w:p w14:paraId="015660BF" w14:textId="77777777" w:rsidR="005B2024" w:rsidRPr="008A18D6" w:rsidRDefault="005B2024" w:rsidP="00362FDB">
      <w:pPr>
        <w:pStyle w:val="Sraopastraipa"/>
        <w:numPr>
          <w:ilvl w:val="0"/>
          <w:numId w:val="7"/>
        </w:numPr>
        <w:tabs>
          <w:tab w:val="left" w:pos="284"/>
          <w:tab w:val="left" w:pos="426"/>
          <w:tab w:val="left" w:pos="567"/>
        </w:tabs>
        <w:ind w:left="0" w:firstLine="0"/>
        <w:rPr>
          <w:rFonts w:cs="Times New Roman"/>
          <w:szCs w:val="24"/>
        </w:rPr>
      </w:pPr>
      <w:r w:rsidRPr="008A18D6">
        <w:rPr>
          <w:rFonts w:cs="Times New Roman"/>
          <w:szCs w:val="24"/>
        </w:rPr>
        <w:t>Jeigu MPD2 ir (ar) MPD3 jau suteikta būsena „Apmokėta“, su likusiu MPD elgiamasi kaip numatyta 4 punkte: išlaidos pripažįstamos netinkamomis finansuoti, MP suteikiama būsena „Baigtas“</w:t>
      </w:r>
      <w:r w:rsidR="00C7023B">
        <w:rPr>
          <w:rFonts w:cs="Times New Roman"/>
          <w:szCs w:val="24"/>
        </w:rPr>
        <w:t>.</w:t>
      </w:r>
    </w:p>
    <w:p w14:paraId="69CA3D80" w14:textId="77777777" w:rsidR="00B32152" w:rsidRPr="008A18D6" w:rsidRDefault="005B2024" w:rsidP="00362FDB">
      <w:pPr>
        <w:pStyle w:val="Sraopastraipa"/>
        <w:numPr>
          <w:ilvl w:val="0"/>
          <w:numId w:val="7"/>
        </w:numPr>
        <w:tabs>
          <w:tab w:val="left" w:pos="284"/>
          <w:tab w:val="left" w:pos="567"/>
        </w:tabs>
        <w:ind w:left="0" w:firstLine="0"/>
        <w:rPr>
          <w:rFonts w:cs="Times New Roman"/>
          <w:szCs w:val="24"/>
        </w:rPr>
      </w:pPr>
      <w:r w:rsidRPr="008A18D6">
        <w:rPr>
          <w:rFonts w:cs="Times New Roman"/>
          <w:szCs w:val="24"/>
        </w:rPr>
        <w:t>Pažymėti būseną „Nutraukta sutartis“ galima ir tų projektų, kurių būsena „Baigtas“.</w:t>
      </w:r>
    </w:p>
    <w:p w14:paraId="1C156D56" w14:textId="77777777" w:rsidR="00B32152" w:rsidRPr="008E60B3" w:rsidRDefault="00B32152" w:rsidP="008E60B3">
      <w:pPr>
        <w:pStyle w:val="Antrat2"/>
        <w:numPr>
          <w:ilvl w:val="1"/>
          <w:numId w:val="43"/>
        </w:numPr>
        <w:spacing w:before="120" w:after="120"/>
        <w:rPr>
          <w:rFonts w:ascii="Times New Roman" w:hAnsi="Times New Roman" w:cs="Times New Roman"/>
        </w:rPr>
      </w:pPr>
      <w:bookmarkStart w:id="183" w:name="_Toc4594516"/>
      <w:bookmarkStart w:id="184" w:name="_Toc88662477"/>
      <w:r w:rsidRPr="008E60B3">
        <w:rPr>
          <w:rFonts w:ascii="Times New Roman" w:hAnsi="Times New Roman" w:cs="Times New Roman"/>
        </w:rPr>
        <w:lastRenderedPageBreak/>
        <w:t>Klaidų taisymas</w:t>
      </w:r>
      <w:bookmarkEnd w:id="183"/>
      <w:bookmarkEnd w:id="184"/>
    </w:p>
    <w:p w14:paraId="704B7FCA" w14:textId="7FF31F92" w:rsidR="00B32152" w:rsidRPr="008A18D6" w:rsidRDefault="00206A4B" w:rsidP="00496696">
      <w:pPr>
        <w:pStyle w:val="Sraopastraipa"/>
        <w:numPr>
          <w:ilvl w:val="0"/>
          <w:numId w:val="7"/>
        </w:numPr>
        <w:tabs>
          <w:tab w:val="left" w:pos="284"/>
          <w:tab w:val="left" w:pos="567"/>
        </w:tabs>
        <w:ind w:left="0" w:firstLine="0"/>
        <w:rPr>
          <w:rFonts w:cs="Times New Roman"/>
          <w:szCs w:val="24"/>
        </w:rPr>
      </w:pPr>
      <w:r>
        <w:rPr>
          <w:rFonts w:cs="Times New Roman"/>
          <w:szCs w:val="24"/>
        </w:rPr>
        <w:t>J</w:t>
      </w:r>
      <w:r w:rsidRPr="008A18D6">
        <w:rPr>
          <w:rFonts w:cs="Times New Roman"/>
          <w:szCs w:val="24"/>
        </w:rPr>
        <w:t>eigu SFMIS2014 buvo neteisingai projektui suteikta būsena „Atsisakė pasirašyti“</w:t>
      </w:r>
      <w:r w:rsidR="00810E00">
        <w:rPr>
          <w:rFonts w:cs="Times New Roman"/>
          <w:szCs w:val="24"/>
        </w:rPr>
        <w:t xml:space="preserve"> arba „Nutraukta sutartis“</w:t>
      </w:r>
      <w:r>
        <w:rPr>
          <w:rFonts w:cs="Times New Roman"/>
          <w:szCs w:val="24"/>
        </w:rPr>
        <w:t xml:space="preserve">, atsakingo įgyvendinančiosios institucijos darbuotojo per Mantis užregistruotu prašymu </w:t>
      </w:r>
      <w:r w:rsidR="00810E00">
        <w:rPr>
          <w:rFonts w:cs="Times New Roman"/>
          <w:szCs w:val="24"/>
        </w:rPr>
        <w:t>(</w:t>
      </w:r>
      <w:r w:rsidR="00810E00" w:rsidRPr="00810E00">
        <w:rPr>
          <w:rFonts w:cs="Times New Roman"/>
          <w:szCs w:val="24"/>
        </w:rPr>
        <w:t>nurod</w:t>
      </w:r>
      <w:r w:rsidR="00810E00">
        <w:rPr>
          <w:rFonts w:cs="Times New Roman"/>
          <w:szCs w:val="24"/>
        </w:rPr>
        <w:t>omos</w:t>
      </w:r>
      <w:r w:rsidR="00D14E91">
        <w:rPr>
          <w:rFonts w:cs="Times New Roman"/>
          <w:szCs w:val="24"/>
        </w:rPr>
        <w:t xml:space="preserve"> projekto būsenos grąžinimo </w:t>
      </w:r>
      <w:r w:rsidR="00810E00" w:rsidRPr="00810E00">
        <w:rPr>
          <w:rFonts w:cs="Times New Roman"/>
          <w:szCs w:val="24"/>
        </w:rPr>
        <w:t>priežast</w:t>
      </w:r>
      <w:r w:rsidR="00810E00">
        <w:rPr>
          <w:rFonts w:cs="Times New Roman"/>
          <w:szCs w:val="24"/>
        </w:rPr>
        <w:t>y</w:t>
      </w:r>
      <w:r w:rsidR="00810E00" w:rsidRPr="00810E00">
        <w:rPr>
          <w:rFonts w:cs="Times New Roman"/>
          <w:szCs w:val="24"/>
        </w:rPr>
        <w:t>s</w:t>
      </w:r>
      <w:r w:rsidR="00D14E91">
        <w:rPr>
          <w:rFonts w:cs="Times New Roman"/>
          <w:szCs w:val="24"/>
        </w:rPr>
        <w:t>)</w:t>
      </w:r>
      <w:r w:rsidR="00810E00" w:rsidRPr="00810E00" w:rsidDel="00206A4B">
        <w:rPr>
          <w:rFonts w:cs="Times New Roman"/>
          <w:szCs w:val="24"/>
        </w:rPr>
        <w:t xml:space="preserve"> </w:t>
      </w:r>
      <w:r>
        <w:rPr>
          <w:rFonts w:cs="Times New Roman"/>
          <w:szCs w:val="24"/>
        </w:rPr>
        <w:t>a</w:t>
      </w:r>
      <w:r w:rsidR="00305966" w:rsidRPr="008A18D6">
        <w:rPr>
          <w:rFonts w:cs="Times New Roman"/>
          <w:szCs w:val="24"/>
        </w:rPr>
        <w:t>tsakingas SFMIS2014 pagalbos tarnybos darbuotojas  grąžin</w:t>
      </w:r>
      <w:r>
        <w:rPr>
          <w:rFonts w:cs="Times New Roman"/>
          <w:szCs w:val="24"/>
        </w:rPr>
        <w:t>a</w:t>
      </w:r>
      <w:r w:rsidR="00305966" w:rsidRPr="008A18D6">
        <w:rPr>
          <w:rFonts w:cs="Times New Roman"/>
          <w:szCs w:val="24"/>
        </w:rPr>
        <w:t xml:space="preserve"> projekto būseną iš „Atsisakė pasirašyti“ </w:t>
      </w:r>
      <w:r w:rsidR="00810E00">
        <w:rPr>
          <w:rFonts w:cs="Times New Roman"/>
          <w:szCs w:val="24"/>
        </w:rPr>
        <w:t>ar „Nutraukta sutartis“</w:t>
      </w:r>
      <w:r w:rsidR="00305966" w:rsidRPr="008A18D6">
        <w:rPr>
          <w:rFonts w:cs="Times New Roman"/>
          <w:szCs w:val="24"/>
        </w:rPr>
        <w:t xml:space="preserve"> į „Ruošiama sutartis“. </w:t>
      </w:r>
    </w:p>
    <w:p w14:paraId="1B72637E" w14:textId="5CDAAB1C" w:rsidR="00B32152" w:rsidRPr="008A18D6" w:rsidRDefault="00305966" w:rsidP="00496696">
      <w:pPr>
        <w:pStyle w:val="Sraopastraipa"/>
        <w:numPr>
          <w:ilvl w:val="0"/>
          <w:numId w:val="7"/>
        </w:numPr>
        <w:tabs>
          <w:tab w:val="left" w:pos="284"/>
          <w:tab w:val="left" w:pos="567"/>
        </w:tabs>
        <w:ind w:left="0" w:firstLine="0"/>
        <w:rPr>
          <w:rFonts w:cs="Times New Roman"/>
          <w:szCs w:val="24"/>
        </w:rPr>
      </w:pPr>
      <w:r w:rsidRPr="008A18D6">
        <w:rPr>
          <w:rFonts w:cs="Times New Roman"/>
          <w:szCs w:val="24"/>
        </w:rPr>
        <w:t xml:space="preserve">Atsakingas įgyvendinančiosios institucijos darbuotojas inicijuoja </w:t>
      </w:r>
      <w:r w:rsidR="00140FF3">
        <w:rPr>
          <w:rFonts w:cs="Times New Roman"/>
          <w:szCs w:val="24"/>
        </w:rPr>
        <w:t xml:space="preserve">projekto sutarties </w:t>
      </w:r>
      <w:r w:rsidRPr="008A18D6">
        <w:rPr>
          <w:rFonts w:cs="Times New Roman"/>
          <w:szCs w:val="24"/>
        </w:rPr>
        <w:t xml:space="preserve">klaidos taisymą, kuriuo </w:t>
      </w:r>
      <w:r w:rsidR="00140FF3">
        <w:rPr>
          <w:rFonts w:cs="Times New Roman"/>
          <w:szCs w:val="24"/>
        </w:rPr>
        <w:t>tikslinam</w:t>
      </w:r>
      <w:r w:rsidR="00336311">
        <w:rPr>
          <w:rFonts w:cs="Times New Roman"/>
          <w:szCs w:val="24"/>
        </w:rPr>
        <w:t>i SFMIS2014</w:t>
      </w:r>
      <w:r w:rsidR="00140FF3" w:rsidRPr="008A18D6">
        <w:rPr>
          <w:rFonts w:cs="Times New Roman"/>
          <w:szCs w:val="24"/>
        </w:rPr>
        <w:t xml:space="preserve"> </w:t>
      </w:r>
      <w:r w:rsidRPr="008A18D6">
        <w:rPr>
          <w:rFonts w:cs="Times New Roman"/>
          <w:szCs w:val="24"/>
        </w:rPr>
        <w:t>įgyvendinam</w:t>
      </w:r>
      <w:r w:rsidR="00336311">
        <w:rPr>
          <w:rFonts w:cs="Times New Roman"/>
          <w:szCs w:val="24"/>
        </w:rPr>
        <w:t>os</w:t>
      </w:r>
      <w:r w:rsidRPr="008A18D6">
        <w:rPr>
          <w:rFonts w:cs="Times New Roman"/>
          <w:szCs w:val="24"/>
        </w:rPr>
        <w:t xml:space="preserve"> sutarti</w:t>
      </w:r>
      <w:r w:rsidR="00336311">
        <w:rPr>
          <w:rFonts w:cs="Times New Roman"/>
          <w:szCs w:val="24"/>
        </w:rPr>
        <w:t>e</w:t>
      </w:r>
      <w:r w:rsidRPr="008A18D6">
        <w:rPr>
          <w:rFonts w:cs="Times New Roman"/>
          <w:szCs w:val="24"/>
        </w:rPr>
        <w:t>s</w:t>
      </w:r>
      <w:r w:rsidR="00336311">
        <w:rPr>
          <w:rFonts w:cs="Times New Roman"/>
          <w:szCs w:val="24"/>
        </w:rPr>
        <w:t xml:space="preserve"> duomen</w:t>
      </w:r>
      <w:r w:rsidR="00E63FA3">
        <w:rPr>
          <w:rFonts w:cs="Times New Roman"/>
          <w:szCs w:val="24"/>
        </w:rPr>
        <w:t>y</w:t>
      </w:r>
      <w:r w:rsidR="00336311">
        <w:rPr>
          <w:rFonts w:cs="Times New Roman"/>
          <w:szCs w:val="24"/>
        </w:rPr>
        <w:t>s pagal pasirašytą sutartį arba specialiosios sąlygos, kurių nėra pasirašytoje sutartyje</w:t>
      </w:r>
      <w:r w:rsidR="007101CD">
        <w:rPr>
          <w:rFonts w:cs="Times New Roman"/>
          <w:szCs w:val="24"/>
        </w:rPr>
        <w:t>. Pataisius nurodoma, kokie sutarties duomenys buvo taisomi bei patvirtinamas sutarties klaidos taisymas.</w:t>
      </w:r>
    </w:p>
    <w:p w14:paraId="1B0D090E" w14:textId="77777777" w:rsidR="003402BE" w:rsidRDefault="003F4252" w:rsidP="00496696">
      <w:pPr>
        <w:pStyle w:val="Sraopastraipa"/>
        <w:numPr>
          <w:ilvl w:val="0"/>
          <w:numId w:val="7"/>
        </w:numPr>
        <w:tabs>
          <w:tab w:val="left" w:pos="284"/>
          <w:tab w:val="left" w:pos="567"/>
        </w:tabs>
        <w:ind w:left="0" w:firstLine="0"/>
        <w:rPr>
          <w:rFonts w:cs="Times New Roman"/>
          <w:szCs w:val="24"/>
        </w:rPr>
      </w:pPr>
      <w:r w:rsidRPr="00BC6350">
        <w:rPr>
          <w:rFonts w:cs="Times New Roman"/>
          <w:szCs w:val="24"/>
        </w:rPr>
        <w:t>Atsakingam</w:t>
      </w:r>
      <w:r w:rsidR="003402BE">
        <w:rPr>
          <w:rFonts w:cs="Times New Roman"/>
          <w:szCs w:val="24"/>
        </w:rPr>
        <w:t xml:space="preserve"> įgyvendinančios institucijos</w:t>
      </w:r>
      <w:r w:rsidRPr="00BC6350">
        <w:rPr>
          <w:rFonts w:cs="Times New Roman"/>
          <w:szCs w:val="24"/>
        </w:rPr>
        <w:t xml:space="preserve"> darbuotojui patvirtinus sutarties klaidos taisymą, pakeisti sutarties duomenys tampa galiojančiais sutarties duomenimis</w:t>
      </w:r>
      <w:r w:rsidR="003402BE">
        <w:rPr>
          <w:rFonts w:cs="Times New Roman"/>
          <w:szCs w:val="24"/>
        </w:rPr>
        <w:t xml:space="preserve">. </w:t>
      </w:r>
    </w:p>
    <w:p w14:paraId="051827F5" w14:textId="0E743474" w:rsidR="003F4252" w:rsidRPr="008A18D6" w:rsidRDefault="003F4252" w:rsidP="00496696">
      <w:pPr>
        <w:pStyle w:val="Sraopastraipa"/>
        <w:numPr>
          <w:ilvl w:val="0"/>
          <w:numId w:val="7"/>
        </w:numPr>
        <w:tabs>
          <w:tab w:val="left" w:pos="284"/>
          <w:tab w:val="left" w:pos="567"/>
        </w:tabs>
        <w:ind w:left="0" w:firstLine="0"/>
        <w:rPr>
          <w:rFonts w:cs="Times New Roman"/>
          <w:szCs w:val="24"/>
        </w:rPr>
      </w:pPr>
      <w:r w:rsidRPr="008A18D6">
        <w:rPr>
          <w:rFonts w:cs="Times New Roman"/>
          <w:szCs w:val="24"/>
        </w:rPr>
        <w:t xml:space="preserve">SFMIS2014 pradėjus sutarties klaidos taisymą, sutarties duomenis galima koreguoti 30 dienų. Jei per šį terminą sutarties klaidos taisymas nėra baigiamas, jis yra </w:t>
      </w:r>
      <w:r w:rsidR="003409E7">
        <w:rPr>
          <w:rFonts w:cs="Times New Roman"/>
          <w:szCs w:val="24"/>
        </w:rPr>
        <w:t xml:space="preserve">automatiškai </w:t>
      </w:r>
      <w:r w:rsidRPr="008A18D6">
        <w:rPr>
          <w:rFonts w:cs="Times New Roman"/>
          <w:szCs w:val="24"/>
        </w:rPr>
        <w:t>anuliuojamas ir visi paskutiniai atlikti sutarties duomenų keitimai panaikinami.</w:t>
      </w:r>
    </w:p>
    <w:p w14:paraId="3F232645" w14:textId="2DB98AE4" w:rsidR="003F5BCA" w:rsidRPr="008E60B3" w:rsidRDefault="003F5BCA" w:rsidP="008E60B3">
      <w:pPr>
        <w:pStyle w:val="Antrat1"/>
        <w:numPr>
          <w:ilvl w:val="0"/>
          <w:numId w:val="43"/>
        </w:numPr>
        <w:spacing w:after="240"/>
        <w:rPr>
          <w:rFonts w:ascii="Times New Roman" w:hAnsi="Times New Roman" w:cs="Times New Roman"/>
        </w:rPr>
      </w:pPr>
      <w:bookmarkStart w:id="185" w:name="_Toc4594517"/>
      <w:bookmarkStart w:id="186" w:name="_Toc88662478"/>
      <w:r w:rsidRPr="008E60B3">
        <w:rPr>
          <w:rFonts w:ascii="Times New Roman" w:hAnsi="Times New Roman" w:cs="Times New Roman"/>
        </w:rPr>
        <w:t>PROJEKTŲ PIRKIMŲ ADMINISTRAVIMAS</w:t>
      </w:r>
      <w:bookmarkEnd w:id="185"/>
      <w:bookmarkEnd w:id="186"/>
    </w:p>
    <w:tbl>
      <w:tblPr>
        <w:tblStyle w:val="GridTable5Dark-Accent11"/>
        <w:tblW w:w="9918" w:type="dxa"/>
        <w:tblLook w:val="0420" w:firstRow="1" w:lastRow="0" w:firstColumn="0" w:lastColumn="0" w:noHBand="0" w:noVBand="1"/>
      </w:tblPr>
      <w:tblGrid>
        <w:gridCol w:w="5665"/>
        <w:gridCol w:w="4253"/>
      </w:tblGrid>
      <w:tr w:rsidR="003F5BCA" w:rsidRPr="008F2A94" w14:paraId="11C5BD6F" w14:textId="77777777" w:rsidTr="008E134F">
        <w:trPr>
          <w:cnfStyle w:val="100000000000" w:firstRow="1" w:lastRow="0" w:firstColumn="0" w:lastColumn="0" w:oddVBand="0" w:evenVBand="0" w:oddHBand="0" w:evenHBand="0" w:firstRowFirstColumn="0" w:firstRowLastColumn="0" w:lastRowFirstColumn="0" w:lastRowLastColumn="0"/>
        </w:trPr>
        <w:tc>
          <w:tcPr>
            <w:tcW w:w="5665" w:type="dxa"/>
          </w:tcPr>
          <w:p w14:paraId="43CA574C" w14:textId="77777777" w:rsidR="003F5BCA" w:rsidRPr="008F2A94" w:rsidRDefault="003F5BCA" w:rsidP="008F2A94">
            <w:pPr>
              <w:pStyle w:val="Sraopastraipa"/>
              <w:tabs>
                <w:tab w:val="left" w:pos="284"/>
                <w:tab w:val="left" w:pos="567"/>
              </w:tabs>
              <w:spacing w:line="276" w:lineRule="auto"/>
              <w:ind w:firstLine="0"/>
              <w:rPr>
                <w:rFonts w:cs="Times New Roman"/>
                <w:sz w:val="22"/>
                <w:szCs w:val="24"/>
              </w:rPr>
            </w:pPr>
            <w:r w:rsidRPr="008F2A94">
              <w:rPr>
                <w:rFonts w:cs="Times New Roman"/>
                <w:sz w:val="22"/>
                <w:szCs w:val="24"/>
              </w:rPr>
              <w:t xml:space="preserve">Funkcija </w:t>
            </w:r>
          </w:p>
        </w:tc>
        <w:tc>
          <w:tcPr>
            <w:tcW w:w="4253" w:type="dxa"/>
          </w:tcPr>
          <w:p w14:paraId="4483DD18" w14:textId="77777777" w:rsidR="003F5BCA" w:rsidRPr="008F2A94" w:rsidRDefault="003F5BCA" w:rsidP="008F2A94">
            <w:pPr>
              <w:pStyle w:val="Sraopastraipa"/>
              <w:tabs>
                <w:tab w:val="left" w:pos="284"/>
                <w:tab w:val="left" w:pos="567"/>
              </w:tabs>
              <w:spacing w:line="276" w:lineRule="auto"/>
              <w:ind w:firstLine="0"/>
              <w:rPr>
                <w:rFonts w:cs="Times New Roman"/>
                <w:sz w:val="22"/>
                <w:szCs w:val="24"/>
              </w:rPr>
            </w:pPr>
            <w:r w:rsidRPr="008F2A94">
              <w:rPr>
                <w:rFonts w:cs="Times New Roman"/>
                <w:sz w:val="22"/>
                <w:szCs w:val="24"/>
              </w:rPr>
              <w:t>Atsakinga institucija</w:t>
            </w:r>
          </w:p>
        </w:tc>
      </w:tr>
      <w:tr w:rsidR="003F5BCA" w:rsidRPr="008F2A94" w14:paraId="46E27276"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6A010B63" w14:textId="77777777" w:rsidR="003F5BCA" w:rsidRPr="008F2A94" w:rsidRDefault="003F5BCA" w:rsidP="008F2A94">
            <w:pPr>
              <w:pStyle w:val="Sraopastraipa"/>
              <w:tabs>
                <w:tab w:val="left" w:pos="225"/>
                <w:tab w:val="left" w:pos="284"/>
                <w:tab w:val="left" w:pos="567"/>
              </w:tabs>
              <w:spacing w:line="276" w:lineRule="auto"/>
              <w:ind w:firstLine="0"/>
              <w:rPr>
                <w:rFonts w:cs="Times New Roman"/>
                <w:sz w:val="22"/>
                <w:szCs w:val="24"/>
              </w:rPr>
            </w:pPr>
            <w:r w:rsidRPr="008F2A94">
              <w:rPr>
                <w:rFonts w:cs="Times New Roman"/>
                <w:sz w:val="22"/>
                <w:szCs w:val="24"/>
              </w:rPr>
              <w:t>Projektų pirkimų administravimas SFMIS2014</w:t>
            </w:r>
          </w:p>
        </w:tc>
        <w:tc>
          <w:tcPr>
            <w:tcW w:w="4253" w:type="dxa"/>
          </w:tcPr>
          <w:p w14:paraId="451EBA6B" w14:textId="77777777" w:rsidR="003F5BCA" w:rsidRPr="008F2A94" w:rsidRDefault="003F5BCA" w:rsidP="008F2A94">
            <w:pPr>
              <w:pStyle w:val="Sraopastraipa"/>
              <w:tabs>
                <w:tab w:val="left" w:pos="284"/>
                <w:tab w:val="left" w:pos="567"/>
              </w:tabs>
              <w:spacing w:line="276" w:lineRule="auto"/>
              <w:ind w:firstLine="0"/>
              <w:rPr>
                <w:rFonts w:cs="Times New Roman"/>
                <w:sz w:val="22"/>
                <w:szCs w:val="24"/>
              </w:rPr>
            </w:pPr>
            <w:r w:rsidRPr="008F2A94">
              <w:rPr>
                <w:rFonts w:cs="Times New Roman"/>
                <w:sz w:val="22"/>
                <w:szCs w:val="24"/>
              </w:rPr>
              <w:t>Įgyvendinančioji institucija</w:t>
            </w:r>
          </w:p>
        </w:tc>
      </w:tr>
    </w:tbl>
    <w:p w14:paraId="784DFFAA" w14:textId="77777777" w:rsidR="003F5BCA" w:rsidRPr="008A18D6" w:rsidRDefault="003F5BCA" w:rsidP="00226F60">
      <w:pPr>
        <w:tabs>
          <w:tab w:val="left" w:pos="284"/>
          <w:tab w:val="left" w:pos="567"/>
        </w:tabs>
        <w:jc w:val="both"/>
        <w:rPr>
          <w:rFonts w:ascii="Times New Roman" w:hAnsi="Times New Roman" w:cs="Times New Roman"/>
          <w:szCs w:val="24"/>
        </w:rPr>
      </w:pPr>
    </w:p>
    <w:p w14:paraId="6356250D" w14:textId="0B830673" w:rsidR="003F5BCA" w:rsidRPr="008A18D6" w:rsidRDefault="003F5BCA" w:rsidP="006E78E5">
      <w:pPr>
        <w:pStyle w:val="Sraopastraipa"/>
        <w:numPr>
          <w:ilvl w:val="0"/>
          <w:numId w:val="24"/>
        </w:numPr>
        <w:tabs>
          <w:tab w:val="left" w:pos="284"/>
          <w:tab w:val="left" w:pos="567"/>
        </w:tabs>
        <w:ind w:left="0" w:firstLine="0"/>
        <w:rPr>
          <w:rFonts w:cs="Times New Roman"/>
          <w:szCs w:val="24"/>
        </w:rPr>
      </w:pPr>
      <w:r w:rsidRPr="008A18D6">
        <w:rPr>
          <w:rFonts w:cs="Times New Roman"/>
          <w:szCs w:val="24"/>
        </w:rPr>
        <w:t xml:space="preserve">Projekto pirkimų plano </w:t>
      </w:r>
      <w:r w:rsidR="00C3094B">
        <w:rPr>
          <w:rFonts w:cs="Times New Roman"/>
          <w:szCs w:val="24"/>
        </w:rPr>
        <w:t xml:space="preserve">duomenys SFMIS2014 pildomi pagal </w:t>
      </w:r>
      <w:r w:rsidRPr="008A18D6">
        <w:rPr>
          <w:rFonts w:cs="Times New Roman"/>
          <w:szCs w:val="24"/>
        </w:rPr>
        <w:t>DG2014</w:t>
      </w:r>
      <w:r w:rsidR="00C3094B">
        <w:rPr>
          <w:rFonts w:cs="Times New Roman"/>
          <w:szCs w:val="24"/>
        </w:rPr>
        <w:t xml:space="preserve"> patvirtintą </w:t>
      </w:r>
      <w:r w:rsidR="0049299B">
        <w:rPr>
          <w:rFonts w:cs="Times New Roman"/>
          <w:szCs w:val="24"/>
        </w:rPr>
        <w:t xml:space="preserve">pirkimų plano </w:t>
      </w:r>
      <w:r w:rsidR="00C3094B">
        <w:rPr>
          <w:rFonts w:cs="Times New Roman"/>
          <w:szCs w:val="24"/>
        </w:rPr>
        <w:t>formą</w:t>
      </w:r>
      <w:r w:rsidR="00BB48A4">
        <w:rPr>
          <w:rStyle w:val="Puslapioinaosnuoroda"/>
          <w:rFonts w:cs="Times New Roman"/>
          <w:szCs w:val="24"/>
        </w:rPr>
        <w:footnoteReference w:id="8"/>
      </w:r>
      <w:r w:rsidRPr="008A18D6">
        <w:rPr>
          <w:rFonts w:cs="Times New Roman"/>
          <w:szCs w:val="24"/>
        </w:rPr>
        <w:t xml:space="preserve">. </w:t>
      </w:r>
    </w:p>
    <w:p w14:paraId="7AD84D25" w14:textId="3CE85D0A" w:rsidR="003F5BCA" w:rsidRDefault="003F5BCA" w:rsidP="006E78E5">
      <w:pPr>
        <w:pStyle w:val="Sraopastraipa"/>
        <w:numPr>
          <w:ilvl w:val="0"/>
          <w:numId w:val="24"/>
        </w:numPr>
        <w:tabs>
          <w:tab w:val="left" w:pos="284"/>
          <w:tab w:val="left" w:pos="567"/>
        </w:tabs>
        <w:ind w:left="0" w:firstLine="0"/>
        <w:rPr>
          <w:rFonts w:cs="Times New Roman"/>
          <w:szCs w:val="24"/>
        </w:rPr>
      </w:pPr>
      <w:r w:rsidRPr="008A18D6">
        <w:rPr>
          <w:rFonts w:cs="Times New Roman"/>
          <w:szCs w:val="24"/>
        </w:rPr>
        <w:t>Tuo atveju, kai pildomas projekto pirkimų planas ir dėl objektyvių priežasčių projekto vykdytojas negali</w:t>
      </w:r>
      <w:r w:rsidR="008B0FE6">
        <w:rPr>
          <w:rFonts w:cs="Times New Roman"/>
          <w:szCs w:val="24"/>
        </w:rPr>
        <w:t xml:space="preserve"> duomenų pildyti tiesiogiai DMS arba negali</w:t>
      </w:r>
      <w:r w:rsidRPr="008A18D6">
        <w:rPr>
          <w:rFonts w:cs="Times New Roman"/>
          <w:szCs w:val="24"/>
        </w:rPr>
        <w:t xml:space="preserve"> iš DMS parsisiųsti iš dalies užpildytos projekto pirkimų plano formos, atsakingas įgyvendinančiosios institucijos darbuotojas SFMIS2014 parengia iš dalies užpildytą elektroninę projekto pirkimų plano formą, kuri užpildoma iki jos rengimo dienos SFMIS2014 užregistruotais konkretaus projekto bendraisiais duomenimis, ir pateikia ją projekto vykdytojui. </w:t>
      </w:r>
    </w:p>
    <w:p w14:paraId="46B63C58" w14:textId="40AE4A9D" w:rsidR="003F5BCA" w:rsidRPr="008E60B3" w:rsidRDefault="00180950" w:rsidP="008E60B3">
      <w:pPr>
        <w:pStyle w:val="Antrat2"/>
        <w:numPr>
          <w:ilvl w:val="1"/>
          <w:numId w:val="43"/>
        </w:numPr>
        <w:spacing w:before="120" w:after="120"/>
        <w:rPr>
          <w:rFonts w:ascii="Times New Roman" w:hAnsi="Times New Roman" w:cs="Times New Roman"/>
        </w:rPr>
      </w:pPr>
      <w:bookmarkStart w:id="187" w:name="_Toc4594518"/>
      <w:bookmarkStart w:id="188" w:name="_Toc88662479"/>
      <w:r w:rsidRPr="008E60B3">
        <w:rPr>
          <w:rFonts w:ascii="Times New Roman" w:hAnsi="Times New Roman" w:cs="Times New Roman"/>
        </w:rPr>
        <w:lastRenderedPageBreak/>
        <w:t>Pradinio</w:t>
      </w:r>
      <w:r w:rsidR="00C45523" w:rsidRPr="008E60B3">
        <w:rPr>
          <w:rFonts w:ascii="Times New Roman" w:hAnsi="Times New Roman" w:cs="Times New Roman"/>
        </w:rPr>
        <w:t xml:space="preserve"> p</w:t>
      </w:r>
      <w:r w:rsidR="003F5BCA" w:rsidRPr="008E60B3">
        <w:rPr>
          <w:rFonts w:ascii="Times New Roman" w:hAnsi="Times New Roman" w:cs="Times New Roman"/>
        </w:rPr>
        <w:t>rojekto pirkimų plano registravimas, tvirtinimas, anuliavimas</w:t>
      </w:r>
      <w:bookmarkEnd w:id="187"/>
      <w:bookmarkEnd w:id="188"/>
    </w:p>
    <w:p w14:paraId="24DF51CB" w14:textId="0028917B" w:rsidR="003F5BCA" w:rsidRPr="008A18D6" w:rsidRDefault="003F5BCA" w:rsidP="006E78E5">
      <w:pPr>
        <w:pStyle w:val="Sraopastraipa"/>
        <w:numPr>
          <w:ilvl w:val="0"/>
          <w:numId w:val="24"/>
        </w:numPr>
        <w:tabs>
          <w:tab w:val="left" w:pos="284"/>
          <w:tab w:val="left" w:pos="567"/>
        </w:tabs>
        <w:ind w:left="0" w:firstLine="0"/>
        <w:rPr>
          <w:rFonts w:cs="Times New Roman"/>
          <w:szCs w:val="24"/>
        </w:rPr>
      </w:pPr>
      <w:r w:rsidRPr="008A18D6">
        <w:rPr>
          <w:rFonts w:cs="Times New Roman"/>
          <w:szCs w:val="24"/>
        </w:rPr>
        <w:t>P</w:t>
      </w:r>
      <w:r w:rsidR="00180950">
        <w:rPr>
          <w:rFonts w:cs="Times New Roman"/>
          <w:szCs w:val="24"/>
        </w:rPr>
        <w:t>radinis</w:t>
      </w:r>
      <w:r w:rsidR="00D77D89">
        <w:rPr>
          <w:rFonts w:cs="Times New Roman"/>
          <w:szCs w:val="24"/>
        </w:rPr>
        <w:t xml:space="preserve"> p</w:t>
      </w:r>
      <w:r w:rsidRPr="008A18D6">
        <w:rPr>
          <w:rFonts w:cs="Times New Roman"/>
          <w:szCs w:val="24"/>
        </w:rPr>
        <w:t>rojekto pirkimų planas</w:t>
      </w:r>
      <w:r w:rsidR="001109AD">
        <w:rPr>
          <w:rFonts w:cs="Times New Roman"/>
          <w:szCs w:val="24"/>
        </w:rPr>
        <w:t xml:space="preserve"> (toliau – </w:t>
      </w:r>
      <w:r w:rsidR="0094713C">
        <w:rPr>
          <w:rFonts w:cs="Times New Roman"/>
          <w:szCs w:val="24"/>
        </w:rPr>
        <w:t>pradinis PPP)</w:t>
      </w:r>
      <w:r w:rsidR="0094713C" w:rsidRPr="008A18D6">
        <w:rPr>
          <w:rFonts w:cs="Times New Roman"/>
          <w:szCs w:val="24"/>
        </w:rPr>
        <w:t xml:space="preserve"> </w:t>
      </w:r>
      <w:r w:rsidRPr="008A18D6">
        <w:rPr>
          <w:rFonts w:cs="Times New Roman"/>
          <w:szCs w:val="24"/>
        </w:rPr>
        <w:t>SFMIS2014 gali būti registruojamas tik tų projektų, kurių etapas yra „Įgyvendinimas“</w:t>
      </w:r>
      <w:r w:rsidR="006A3D16">
        <w:rPr>
          <w:rFonts w:cs="Times New Roman"/>
          <w:szCs w:val="24"/>
        </w:rPr>
        <w:t xml:space="preserve"> ir </w:t>
      </w:r>
      <w:r w:rsidR="004A1E4D">
        <w:rPr>
          <w:rFonts w:cs="Times New Roman"/>
          <w:szCs w:val="24"/>
        </w:rPr>
        <w:t xml:space="preserve">projekto </w:t>
      </w:r>
      <w:r w:rsidR="006A3D16">
        <w:rPr>
          <w:rFonts w:cs="Times New Roman"/>
          <w:szCs w:val="24"/>
        </w:rPr>
        <w:t>SP lape suteiktas požymis „Teikiamas PPP“</w:t>
      </w:r>
      <w:r w:rsidRPr="008A18D6">
        <w:rPr>
          <w:rFonts w:cs="Times New Roman"/>
          <w:szCs w:val="24"/>
        </w:rPr>
        <w:t>. SFMIS2014 vienam projektui gali būti užregistruotas tik vienas projekto pirkimų planas.</w:t>
      </w:r>
    </w:p>
    <w:p w14:paraId="2651B044" w14:textId="2F15A6EF" w:rsidR="003F5BCA" w:rsidRPr="008A18D6" w:rsidRDefault="003F5BCA" w:rsidP="006E78E5">
      <w:pPr>
        <w:pStyle w:val="Sraopastraipa"/>
        <w:numPr>
          <w:ilvl w:val="0"/>
          <w:numId w:val="24"/>
        </w:numPr>
        <w:tabs>
          <w:tab w:val="left" w:pos="284"/>
          <w:tab w:val="left" w:pos="567"/>
        </w:tabs>
        <w:ind w:left="0" w:firstLine="0"/>
        <w:rPr>
          <w:rFonts w:cs="Times New Roman"/>
          <w:szCs w:val="24"/>
        </w:rPr>
      </w:pPr>
      <w:r w:rsidRPr="008A18D6">
        <w:rPr>
          <w:rFonts w:cs="Times New Roman"/>
          <w:szCs w:val="24"/>
        </w:rPr>
        <w:t xml:space="preserve">SFMIS2014 automatiškai užregistruojamas </w:t>
      </w:r>
      <w:r w:rsidR="00422D6D">
        <w:rPr>
          <w:rFonts w:cs="Times New Roman"/>
          <w:szCs w:val="24"/>
        </w:rPr>
        <w:t>p</w:t>
      </w:r>
      <w:r w:rsidR="00180950">
        <w:rPr>
          <w:rFonts w:cs="Times New Roman"/>
          <w:szCs w:val="24"/>
        </w:rPr>
        <w:t>radinis</w:t>
      </w:r>
      <w:r w:rsidR="00422D6D">
        <w:rPr>
          <w:rFonts w:cs="Times New Roman"/>
          <w:szCs w:val="24"/>
        </w:rPr>
        <w:t xml:space="preserve"> </w:t>
      </w:r>
      <w:r w:rsidR="001109AD">
        <w:rPr>
          <w:rFonts w:cs="Times New Roman"/>
          <w:szCs w:val="24"/>
        </w:rPr>
        <w:t>PPP</w:t>
      </w:r>
      <w:r w:rsidRPr="008A18D6">
        <w:rPr>
          <w:rFonts w:cs="Times New Roman"/>
          <w:szCs w:val="24"/>
        </w:rPr>
        <w:t xml:space="preserve"> ir iš DMS įkeliami </w:t>
      </w:r>
      <w:r w:rsidR="00B73F2E">
        <w:rPr>
          <w:rFonts w:cs="Times New Roman"/>
          <w:szCs w:val="24"/>
        </w:rPr>
        <w:t>p</w:t>
      </w:r>
      <w:r w:rsidR="00180950">
        <w:rPr>
          <w:rFonts w:cs="Times New Roman"/>
          <w:szCs w:val="24"/>
        </w:rPr>
        <w:t>radinio</w:t>
      </w:r>
      <w:r w:rsidR="00B73F2E">
        <w:rPr>
          <w:rFonts w:cs="Times New Roman"/>
          <w:szCs w:val="24"/>
        </w:rPr>
        <w:t xml:space="preserve"> </w:t>
      </w:r>
      <w:r w:rsidR="001109AD">
        <w:rPr>
          <w:rFonts w:cs="Times New Roman"/>
          <w:szCs w:val="24"/>
        </w:rPr>
        <w:t>PPP</w:t>
      </w:r>
      <w:r w:rsidRPr="008A18D6">
        <w:rPr>
          <w:rFonts w:cs="Times New Roman"/>
          <w:szCs w:val="24"/>
        </w:rPr>
        <w:t xml:space="preserve"> duomenys. P</w:t>
      </w:r>
      <w:r w:rsidR="00180950">
        <w:rPr>
          <w:rFonts w:cs="Times New Roman"/>
          <w:szCs w:val="24"/>
        </w:rPr>
        <w:t>radiniam</w:t>
      </w:r>
      <w:r w:rsidR="00D77D89">
        <w:rPr>
          <w:rFonts w:cs="Times New Roman"/>
          <w:szCs w:val="24"/>
        </w:rPr>
        <w:t xml:space="preserve"> </w:t>
      </w:r>
      <w:r w:rsidR="001109AD">
        <w:rPr>
          <w:rFonts w:cs="Times New Roman"/>
          <w:szCs w:val="24"/>
        </w:rPr>
        <w:t>PPP</w:t>
      </w:r>
      <w:r w:rsidRPr="008A18D6">
        <w:rPr>
          <w:rFonts w:cs="Times New Roman"/>
          <w:szCs w:val="24"/>
        </w:rPr>
        <w:t xml:space="preserve"> SFMIS2014 automatiškai suteikiama būsena „</w:t>
      </w:r>
      <w:r w:rsidR="00BD7E32">
        <w:rPr>
          <w:rFonts w:cs="Times New Roman"/>
          <w:szCs w:val="24"/>
        </w:rPr>
        <w:t>Užregistruotas</w:t>
      </w:r>
      <w:r w:rsidRPr="008A18D6">
        <w:rPr>
          <w:rFonts w:cs="Times New Roman"/>
          <w:szCs w:val="24"/>
        </w:rPr>
        <w:t xml:space="preserve">“ ir </w:t>
      </w:r>
      <w:r w:rsidR="00180950">
        <w:rPr>
          <w:rFonts w:cs="Times New Roman"/>
          <w:szCs w:val="24"/>
        </w:rPr>
        <w:t>pradinio</w:t>
      </w:r>
      <w:r w:rsidR="00B73F2E">
        <w:rPr>
          <w:rFonts w:cs="Times New Roman"/>
          <w:szCs w:val="24"/>
        </w:rPr>
        <w:t xml:space="preserve"> </w:t>
      </w:r>
      <w:r w:rsidR="001109AD">
        <w:rPr>
          <w:rFonts w:cs="Times New Roman"/>
          <w:szCs w:val="24"/>
        </w:rPr>
        <w:t>PPP</w:t>
      </w:r>
      <w:r w:rsidRPr="008A18D6">
        <w:rPr>
          <w:rFonts w:cs="Times New Roman"/>
          <w:szCs w:val="24"/>
        </w:rPr>
        <w:t xml:space="preserve"> gavimo įgyvendinančiojoje institucijoje data automatiškai užpildoma nurodant </w:t>
      </w:r>
      <w:r w:rsidR="00880D25">
        <w:rPr>
          <w:rFonts w:cs="Times New Roman"/>
          <w:szCs w:val="24"/>
        </w:rPr>
        <w:t>p</w:t>
      </w:r>
      <w:r w:rsidR="001109AD">
        <w:rPr>
          <w:rFonts w:cs="Times New Roman"/>
          <w:szCs w:val="24"/>
        </w:rPr>
        <w:t>radinio PPP</w:t>
      </w:r>
      <w:r w:rsidRPr="008A18D6">
        <w:rPr>
          <w:rFonts w:cs="Times New Roman"/>
          <w:szCs w:val="24"/>
        </w:rPr>
        <w:t xml:space="preserve"> pateikimo per DMS datą. Konkrečiam pirkimui automatiškai suteikiama būsena „Užregistruotas“</w:t>
      </w:r>
      <w:r w:rsidR="00BA3C0D">
        <w:rPr>
          <w:rFonts w:cs="Times New Roman"/>
          <w:szCs w:val="24"/>
        </w:rPr>
        <w:t>.</w:t>
      </w:r>
    </w:p>
    <w:p w14:paraId="26E3DA2D" w14:textId="6CB1FBBC" w:rsidR="000C09B0" w:rsidRPr="008A18D6" w:rsidRDefault="000C09B0" w:rsidP="006E78E5">
      <w:pPr>
        <w:pStyle w:val="Sraopastraipa"/>
        <w:numPr>
          <w:ilvl w:val="0"/>
          <w:numId w:val="24"/>
        </w:numPr>
        <w:tabs>
          <w:tab w:val="left" w:pos="284"/>
          <w:tab w:val="left" w:pos="567"/>
        </w:tabs>
        <w:ind w:left="0" w:firstLine="0"/>
        <w:rPr>
          <w:rFonts w:cs="Times New Roman"/>
          <w:szCs w:val="24"/>
        </w:rPr>
      </w:pPr>
      <w:r w:rsidRPr="008A18D6">
        <w:rPr>
          <w:rFonts w:cs="Times New Roman"/>
          <w:szCs w:val="24"/>
        </w:rPr>
        <w:t>Jeigu dėl objektyvių priežasčių į SFMIS</w:t>
      </w:r>
      <w:r w:rsidR="00BA3C0D">
        <w:rPr>
          <w:rFonts w:cs="Times New Roman"/>
          <w:szCs w:val="24"/>
        </w:rPr>
        <w:t>2014</w:t>
      </w:r>
      <w:r w:rsidRPr="008A18D6">
        <w:rPr>
          <w:rFonts w:cs="Times New Roman"/>
          <w:szCs w:val="24"/>
        </w:rPr>
        <w:t xml:space="preserve"> negali būti pateikti per DMS ar įkelti elektroninės </w:t>
      </w:r>
      <w:r w:rsidR="00B73F2E">
        <w:rPr>
          <w:rFonts w:cs="Times New Roman"/>
          <w:szCs w:val="24"/>
        </w:rPr>
        <w:t>p</w:t>
      </w:r>
      <w:r w:rsidR="00180950">
        <w:rPr>
          <w:rFonts w:cs="Times New Roman"/>
          <w:szCs w:val="24"/>
        </w:rPr>
        <w:t>radinio</w:t>
      </w:r>
      <w:r w:rsidR="00B73F2E">
        <w:rPr>
          <w:rFonts w:cs="Times New Roman"/>
          <w:szCs w:val="24"/>
        </w:rPr>
        <w:t xml:space="preserve"> </w:t>
      </w:r>
      <w:r w:rsidR="001109AD">
        <w:rPr>
          <w:rFonts w:cs="Times New Roman"/>
          <w:szCs w:val="24"/>
        </w:rPr>
        <w:t>PPP</w:t>
      </w:r>
      <w:r w:rsidRPr="008A18D6">
        <w:rPr>
          <w:rFonts w:cs="Times New Roman"/>
          <w:szCs w:val="24"/>
        </w:rPr>
        <w:t xml:space="preserve"> versijos duomenys, projekto pirkimų plano duomenys iš popierinės arba elektroninės projekto pirkimų plano versijos įvedami ranka.</w:t>
      </w:r>
    </w:p>
    <w:p w14:paraId="0E35B00A" w14:textId="51B96B7C" w:rsidR="003F5BCA" w:rsidRPr="008A18D6" w:rsidRDefault="003F5BCA" w:rsidP="006E78E5">
      <w:pPr>
        <w:pStyle w:val="Sraopastraipa"/>
        <w:numPr>
          <w:ilvl w:val="0"/>
          <w:numId w:val="24"/>
        </w:numPr>
        <w:tabs>
          <w:tab w:val="left" w:pos="284"/>
          <w:tab w:val="left" w:pos="567"/>
        </w:tabs>
        <w:ind w:left="0" w:firstLine="0"/>
        <w:rPr>
          <w:rFonts w:cs="Times New Roman"/>
          <w:szCs w:val="24"/>
        </w:rPr>
      </w:pPr>
      <w:r w:rsidRPr="008A18D6">
        <w:rPr>
          <w:rFonts w:cs="Times New Roman"/>
          <w:szCs w:val="24"/>
        </w:rPr>
        <w:t>Jeigu</w:t>
      </w:r>
      <w:r w:rsidR="00B73F2E">
        <w:rPr>
          <w:rFonts w:cs="Times New Roman"/>
          <w:szCs w:val="24"/>
        </w:rPr>
        <w:t xml:space="preserve"> p</w:t>
      </w:r>
      <w:r w:rsidR="00180950">
        <w:rPr>
          <w:rFonts w:cs="Times New Roman"/>
          <w:szCs w:val="24"/>
        </w:rPr>
        <w:t>radinis</w:t>
      </w:r>
      <w:r w:rsidR="00B73F2E">
        <w:rPr>
          <w:rFonts w:cs="Times New Roman"/>
          <w:szCs w:val="24"/>
        </w:rPr>
        <w:t xml:space="preserve"> </w:t>
      </w:r>
      <w:r w:rsidR="001109AD">
        <w:rPr>
          <w:rFonts w:cs="Times New Roman"/>
          <w:szCs w:val="24"/>
        </w:rPr>
        <w:t>PPP</w:t>
      </w:r>
      <w:r w:rsidR="008B0FE6">
        <w:rPr>
          <w:rFonts w:cs="Times New Roman"/>
          <w:szCs w:val="24"/>
        </w:rPr>
        <w:t xml:space="preserve"> buvo pateiktas ne per DMS</w:t>
      </w:r>
      <w:r w:rsidRPr="008A18D6">
        <w:rPr>
          <w:rFonts w:cs="Times New Roman"/>
          <w:szCs w:val="24"/>
        </w:rPr>
        <w:t xml:space="preserve">, atsakingas įgyvendinančiosios institucijos darbuotojas ne vėliau kaip per 7 dienas nuo gavimo įgyvendinančiojoje institucijoje dienos turi užregistruoti </w:t>
      </w:r>
      <w:r w:rsidR="00B73F2E">
        <w:rPr>
          <w:rFonts w:cs="Times New Roman"/>
          <w:szCs w:val="24"/>
        </w:rPr>
        <w:t>p</w:t>
      </w:r>
      <w:r w:rsidR="00180950">
        <w:rPr>
          <w:rFonts w:cs="Times New Roman"/>
          <w:szCs w:val="24"/>
        </w:rPr>
        <w:t>radinio</w:t>
      </w:r>
      <w:r w:rsidR="00B73F2E">
        <w:rPr>
          <w:rFonts w:cs="Times New Roman"/>
          <w:szCs w:val="24"/>
        </w:rPr>
        <w:t xml:space="preserve"> </w:t>
      </w:r>
      <w:r w:rsidR="001109AD">
        <w:rPr>
          <w:rFonts w:cs="Times New Roman"/>
          <w:szCs w:val="24"/>
        </w:rPr>
        <w:t>PPP</w:t>
      </w:r>
      <w:r w:rsidRPr="008A18D6">
        <w:rPr>
          <w:rFonts w:cs="Times New Roman"/>
          <w:szCs w:val="24"/>
        </w:rPr>
        <w:t xml:space="preserve"> duomenis SFMIS2014 ir į</w:t>
      </w:r>
      <w:r w:rsidR="008B0FE6">
        <w:rPr>
          <w:rFonts w:cs="Times New Roman"/>
          <w:szCs w:val="24"/>
        </w:rPr>
        <w:t>kelti</w:t>
      </w:r>
      <w:r w:rsidRPr="008A18D6">
        <w:rPr>
          <w:rFonts w:cs="Times New Roman"/>
          <w:szCs w:val="24"/>
        </w:rPr>
        <w:t xml:space="preserve"> projekto pirkimų plano </w:t>
      </w:r>
      <w:r w:rsidR="00064115">
        <w:rPr>
          <w:rFonts w:cs="Times New Roman"/>
          <w:szCs w:val="24"/>
        </w:rPr>
        <w:t>duomenis</w:t>
      </w:r>
      <w:r w:rsidRPr="008A18D6">
        <w:rPr>
          <w:rFonts w:cs="Times New Roman"/>
          <w:szCs w:val="24"/>
        </w:rPr>
        <w:t xml:space="preserve"> iš elektroninės projekto pirkimų plano formos (taikoma tik </w:t>
      </w:r>
      <w:r w:rsidR="009240D5">
        <w:rPr>
          <w:rFonts w:cs="Times New Roman"/>
          <w:szCs w:val="24"/>
        </w:rPr>
        <w:t>pradiniam</w:t>
      </w:r>
      <w:r w:rsidR="009240D5" w:rsidRPr="008A18D6">
        <w:rPr>
          <w:rFonts w:cs="Times New Roman"/>
          <w:szCs w:val="24"/>
        </w:rPr>
        <w:t xml:space="preserve"> </w:t>
      </w:r>
      <w:r w:rsidR="001109AD">
        <w:rPr>
          <w:rFonts w:cs="Times New Roman"/>
          <w:szCs w:val="24"/>
        </w:rPr>
        <w:t>PPP</w:t>
      </w:r>
      <w:r w:rsidR="00C45523">
        <w:rPr>
          <w:rFonts w:cs="Times New Roman"/>
          <w:szCs w:val="24"/>
        </w:rPr>
        <w:t xml:space="preserve"> ir jo patikslinimams</w:t>
      </w:r>
      <w:r w:rsidRPr="008A18D6">
        <w:rPr>
          <w:rFonts w:cs="Times New Roman"/>
          <w:szCs w:val="24"/>
        </w:rPr>
        <w:t xml:space="preserve">, kol SFMIS2014 </w:t>
      </w:r>
      <w:r w:rsidR="00C45523">
        <w:rPr>
          <w:rFonts w:cs="Times New Roman"/>
          <w:szCs w:val="24"/>
        </w:rPr>
        <w:t xml:space="preserve">nėra </w:t>
      </w:r>
      <w:r w:rsidR="001109AD">
        <w:rPr>
          <w:rFonts w:cs="Times New Roman"/>
          <w:szCs w:val="24"/>
        </w:rPr>
        <w:t>pradiniam PPP</w:t>
      </w:r>
      <w:r w:rsidR="00C45523">
        <w:rPr>
          <w:rFonts w:cs="Times New Roman"/>
          <w:szCs w:val="24"/>
        </w:rPr>
        <w:t xml:space="preserve"> suteikta būsena „Patvirtintas ĮI“</w:t>
      </w:r>
      <w:r w:rsidRPr="008A18D6">
        <w:rPr>
          <w:rFonts w:cs="Times New Roman"/>
          <w:szCs w:val="24"/>
        </w:rPr>
        <w:t xml:space="preserve">). </w:t>
      </w:r>
    </w:p>
    <w:p w14:paraId="3CAF323F" w14:textId="515D5861" w:rsidR="003F5BCA" w:rsidRPr="008A18D6" w:rsidRDefault="000C09B0" w:rsidP="006E78E5">
      <w:pPr>
        <w:pStyle w:val="Sraopastraipa"/>
        <w:numPr>
          <w:ilvl w:val="0"/>
          <w:numId w:val="24"/>
        </w:numPr>
        <w:tabs>
          <w:tab w:val="left" w:pos="284"/>
          <w:tab w:val="left" w:pos="567"/>
        </w:tabs>
        <w:ind w:left="0" w:firstLine="0"/>
        <w:rPr>
          <w:rFonts w:cs="Times New Roman"/>
          <w:szCs w:val="24"/>
        </w:rPr>
      </w:pPr>
      <w:r w:rsidRPr="008A18D6">
        <w:rPr>
          <w:rFonts w:cs="Times New Roman"/>
          <w:szCs w:val="24"/>
        </w:rPr>
        <w:t xml:space="preserve">Tuo atveju, kai </w:t>
      </w:r>
      <w:r w:rsidR="00180950">
        <w:rPr>
          <w:rFonts w:cs="Times New Roman"/>
          <w:szCs w:val="24"/>
        </w:rPr>
        <w:t>pradinis</w:t>
      </w:r>
      <w:r w:rsidR="00B73F2E">
        <w:rPr>
          <w:rFonts w:cs="Times New Roman"/>
          <w:szCs w:val="24"/>
        </w:rPr>
        <w:t xml:space="preserve"> </w:t>
      </w:r>
      <w:r w:rsidR="001109AD">
        <w:rPr>
          <w:rFonts w:cs="Times New Roman"/>
          <w:szCs w:val="24"/>
        </w:rPr>
        <w:t>PPP</w:t>
      </w:r>
      <w:r w:rsidRPr="008A18D6">
        <w:rPr>
          <w:rFonts w:cs="Times New Roman"/>
          <w:szCs w:val="24"/>
        </w:rPr>
        <w:t xml:space="preserve"> užregistruotas ranka suvedant duomenis, n</w:t>
      </w:r>
      <w:r w:rsidR="003F5BCA" w:rsidRPr="008A18D6">
        <w:rPr>
          <w:rFonts w:cs="Times New Roman"/>
          <w:szCs w:val="24"/>
        </w:rPr>
        <w:t xml:space="preserve">orėdamas užregistruoti pirkimą pirkimų sąraše, atsakingas įgyvendinančiosios institucijos darbuotojas turi įvesti į SFMIS2014 </w:t>
      </w:r>
      <w:r w:rsidR="004118A2">
        <w:rPr>
          <w:rFonts w:cs="Times New Roman"/>
          <w:szCs w:val="24"/>
        </w:rPr>
        <w:t xml:space="preserve">pirkimo </w:t>
      </w:r>
      <w:r w:rsidR="003F5BCA" w:rsidRPr="008A18D6">
        <w:rPr>
          <w:rFonts w:cs="Times New Roman"/>
          <w:szCs w:val="24"/>
        </w:rPr>
        <w:t>duomenis  pagal DG2014 patvirtint</w:t>
      </w:r>
      <w:r w:rsidRPr="008A18D6">
        <w:rPr>
          <w:rFonts w:cs="Times New Roman"/>
          <w:szCs w:val="24"/>
        </w:rPr>
        <w:t>ą Projekto pirkimų plano formą</w:t>
      </w:r>
      <w:r w:rsidR="003F5BCA" w:rsidRPr="008A18D6">
        <w:rPr>
          <w:rFonts w:cs="Times New Roman"/>
          <w:szCs w:val="24"/>
        </w:rPr>
        <w:t>.</w:t>
      </w:r>
    </w:p>
    <w:p w14:paraId="282760B9" w14:textId="77777777" w:rsidR="003F5BCA" w:rsidRPr="008A18D6" w:rsidRDefault="003F5BCA" w:rsidP="006E78E5">
      <w:pPr>
        <w:pStyle w:val="Sraopastraipa"/>
        <w:numPr>
          <w:ilvl w:val="0"/>
          <w:numId w:val="24"/>
        </w:numPr>
        <w:tabs>
          <w:tab w:val="left" w:pos="284"/>
          <w:tab w:val="left" w:pos="567"/>
        </w:tabs>
        <w:ind w:left="0" w:firstLine="0"/>
        <w:rPr>
          <w:rFonts w:cs="Times New Roman"/>
          <w:szCs w:val="24"/>
        </w:rPr>
      </w:pPr>
      <w:r w:rsidRPr="008A18D6">
        <w:rPr>
          <w:rFonts w:cs="Times New Roman"/>
          <w:szCs w:val="24"/>
        </w:rPr>
        <w:t>SFMIS2014 užregistravus pirkimą, jam automatiškai suteikiamas pirkimo registracijos eilės numeris. Numeris suteikiamas chronologiškai pagal pirkimą vykdančio subjekto pirkimo registravimo SFMIS2014 eiliškumą, kiekvienam p</w:t>
      </w:r>
      <w:r w:rsidR="00023278">
        <w:rPr>
          <w:rFonts w:cs="Times New Roman"/>
          <w:szCs w:val="24"/>
        </w:rPr>
        <w:t>rojekto pirkimui</w:t>
      </w:r>
      <w:r w:rsidRPr="008A18D6">
        <w:rPr>
          <w:rFonts w:cs="Times New Roman"/>
          <w:szCs w:val="24"/>
        </w:rPr>
        <w:t xml:space="preserve"> atskirai.</w:t>
      </w:r>
    </w:p>
    <w:p w14:paraId="09B657C7" w14:textId="540B8136" w:rsidR="003F5BCA" w:rsidRDefault="003F5BCA" w:rsidP="006E78E5">
      <w:pPr>
        <w:pStyle w:val="Sraopastraipa"/>
        <w:numPr>
          <w:ilvl w:val="0"/>
          <w:numId w:val="24"/>
        </w:numPr>
        <w:tabs>
          <w:tab w:val="left" w:pos="284"/>
          <w:tab w:val="left" w:pos="567"/>
        </w:tabs>
        <w:ind w:left="0" w:firstLine="0"/>
        <w:rPr>
          <w:rFonts w:cs="Times New Roman"/>
          <w:szCs w:val="24"/>
        </w:rPr>
      </w:pPr>
      <w:r w:rsidRPr="008A18D6">
        <w:rPr>
          <w:rFonts w:cs="Times New Roman"/>
          <w:szCs w:val="24"/>
        </w:rPr>
        <w:t xml:space="preserve">Įkėlęs ir (arba) įvedęs į SFMIS2014 </w:t>
      </w:r>
      <w:r w:rsidR="00180950">
        <w:rPr>
          <w:rFonts w:cs="Times New Roman"/>
          <w:szCs w:val="24"/>
        </w:rPr>
        <w:t>pradinio</w:t>
      </w:r>
      <w:r w:rsidR="00B73F2E">
        <w:rPr>
          <w:rFonts w:cs="Times New Roman"/>
          <w:szCs w:val="24"/>
        </w:rPr>
        <w:t xml:space="preserve"> </w:t>
      </w:r>
      <w:r w:rsidR="001109AD">
        <w:rPr>
          <w:rFonts w:cs="Times New Roman"/>
          <w:szCs w:val="24"/>
        </w:rPr>
        <w:t>PPP</w:t>
      </w:r>
      <w:r w:rsidRPr="008A18D6">
        <w:rPr>
          <w:rFonts w:cs="Times New Roman"/>
          <w:szCs w:val="24"/>
        </w:rPr>
        <w:t xml:space="preserve"> duomenis, atsakingas įgyvendinančiosios institucijos darbuotojas juos išsaugo. Duomenų saugojimo metu SFMIS2014 automatiškai tikrinama, ar nėra kritinių klaidų, dėl kurių</w:t>
      </w:r>
      <w:r w:rsidR="00B73F2E">
        <w:rPr>
          <w:rFonts w:cs="Times New Roman"/>
          <w:szCs w:val="24"/>
        </w:rPr>
        <w:t xml:space="preserve"> </w:t>
      </w:r>
      <w:r w:rsidR="00180950">
        <w:rPr>
          <w:rFonts w:cs="Times New Roman"/>
          <w:szCs w:val="24"/>
        </w:rPr>
        <w:t>pradinio</w:t>
      </w:r>
      <w:r w:rsidRPr="008A18D6">
        <w:rPr>
          <w:rFonts w:cs="Times New Roman"/>
          <w:szCs w:val="24"/>
        </w:rPr>
        <w:t xml:space="preserve"> </w:t>
      </w:r>
      <w:r w:rsidR="001109AD">
        <w:rPr>
          <w:rFonts w:cs="Times New Roman"/>
          <w:szCs w:val="24"/>
        </w:rPr>
        <w:t>PPP</w:t>
      </w:r>
      <w:r w:rsidRPr="008A18D6">
        <w:rPr>
          <w:rFonts w:cs="Times New Roman"/>
          <w:szCs w:val="24"/>
        </w:rPr>
        <w:t xml:space="preserve"> duomenys SFMIS2014 negali būti išsaugoti. Kritinės klaidos </w:t>
      </w:r>
      <w:r w:rsidR="00180950">
        <w:rPr>
          <w:rFonts w:cs="Times New Roman"/>
          <w:szCs w:val="24"/>
        </w:rPr>
        <w:t>pradinio</w:t>
      </w:r>
      <w:r w:rsidR="00B73F2E">
        <w:rPr>
          <w:rFonts w:cs="Times New Roman"/>
          <w:szCs w:val="24"/>
        </w:rPr>
        <w:t xml:space="preserve"> </w:t>
      </w:r>
      <w:r w:rsidR="001109AD">
        <w:rPr>
          <w:rFonts w:cs="Times New Roman"/>
          <w:szCs w:val="24"/>
        </w:rPr>
        <w:t>PPP</w:t>
      </w:r>
      <w:r w:rsidRPr="008A18D6">
        <w:rPr>
          <w:rFonts w:cs="Times New Roman"/>
          <w:szCs w:val="24"/>
        </w:rPr>
        <w:t xml:space="preserve"> duomenų saugojimo metu automatiškai pateikiamos SFMIS2014 pagal projekto pirkimų plano formos pildymo reikalavimus. </w:t>
      </w:r>
      <w:r w:rsidR="000C09B0" w:rsidRPr="008A18D6">
        <w:rPr>
          <w:rFonts w:cs="Times New Roman"/>
          <w:szCs w:val="24"/>
        </w:rPr>
        <w:t>I</w:t>
      </w:r>
      <w:r w:rsidRPr="008A18D6">
        <w:rPr>
          <w:rFonts w:cs="Times New Roman"/>
          <w:szCs w:val="24"/>
        </w:rPr>
        <w:t xml:space="preserve">šsaugojus </w:t>
      </w:r>
      <w:r w:rsidR="00180950">
        <w:rPr>
          <w:rFonts w:cs="Times New Roman"/>
          <w:szCs w:val="24"/>
        </w:rPr>
        <w:t>pradinio</w:t>
      </w:r>
      <w:r w:rsidR="00B73F2E">
        <w:rPr>
          <w:rFonts w:cs="Times New Roman"/>
          <w:szCs w:val="24"/>
        </w:rPr>
        <w:t xml:space="preserve"> </w:t>
      </w:r>
      <w:r w:rsidR="001109AD">
        <w:rPr>
          <w:rFonts w:cs="Times New Roman"/>
          <w:szCs w:val="24"/>
        </w:rPr>
        <w:t>PPP</w:t>
      </w:r>
      <w:r w:rsidRPr="008A18D6">
        <w:rPr>
          <w:rFonts w:cs="Times New Roman"/>
          <w:szCs w:val="24"/>
        </w:rPr>
        <w:t xml:space="preserve"> duomenis, p</w:t>
      </w:r>
      <w:r w:rsidR="001109AD">
        <w:rPr>
          <w:rFonts w:cs="Times New Roman"/>
          <w:szCs w:val="24"/>
        </w:rPr>
        <w:t>radiniam PPP</w:t>
      </w:r>
      <w:r w:rsidRPr="008A18D6">
        <w:rPr>
          <w:rFonts w:cs="Times New Roman"/>
          <w:szCs w:val="24"/>
        </w:rPr>
        <w:t xml:space="preserve"> automatiškai suteikiama būsena „Užregistruotas“.</w:t>
      </w:r>
    </w:p>
    <w:p w14:paraId="10853DA3" w14:textId="094A6DAE" w:rsidR="001109AD" w:rsidRPr="008A18D6" w:rsidRDefault="001109AD" w:rsidP="006E78E5">
      <w:pPr>
        <w:pStyle w:val="Sraopastraipa"/>
        <w:numPr>
          <w:ilvl w:val="0"/>
          <w:numId w:val="24"/>
        </w:numPr>
        <w:tabs>
          <w:tab w:val="left" w:pos="284"/>
          <w:tab w:val="left" w:pos="567"/>
        </w:tabs>
        <w:ind w:left="0" w:firstLine="0"/>
        <w:rPr>
          <w:rFonts w:cs="Times New Roman"/>
          <w:szCs w:val="24"/>
        </w:rPr>
      </w:pPr>
      <w:r>
        <w:rPr>
          <w:rFonts w:cs="Times New Roman"/>
          <w:szCs w:val="24"/>
        </w:rPr>
        <w:t xml:space="preserve">Esant poreikiui gauti papildomos informacijos, reikalingos projekto PPP įvertinimui, atsakingas įgyvendinančiosios institucijos darbuotojas suformuoja ir išsiunčia pranešimą </w:t>
      </w:r>
      <w:r w:rsidR="00ED28F9">
        <w:rPr>
          <w:rFonts w:cs="Times New Roman"/>
          <w:szCs w:val="24"/>
        </w:rPr>
        <w:t>pradinio</w:t>
      </w:r>
      <w:r>
        <w:rPr>
          <w:rFonts w:cs="Times New Roman"/>
          <w:szCs w:val="24"/>
        </w:rPr>
        <w:t xml:space="preserve"> </w:t>
      </w:r>
      <w:r w:rsidR="00ED28F9">
        <w:rPr>
          <w:rFonts w:cs="Times New Roman"/>
          <w:szCs w:val="24"/>
        </w:rPr>
        <w:t>PPP</w:t>
      </w:r>
      <w:r>
        <w:rPr>
          <w:rFonts w:cs="Times New Roman"/>
          <w:szCs w:val="24"/>
        </w:rPr>
        <w:t xml:space="preserve"> dalyje „Pranešimai“.</w:t>
      </w:r>
    </w:p>
    <w:p w14:paraId="5626FF95" w14:textId="4D0DB66F" w:rsidR="00114D45" w:rsidRDefault="000005EE" w:rsidP="006E78E5">
      <w:pPr>
        <w:pStyle w:val="Sraopastraipa"/>
        <w:numPr>
          <w:ilvl w:val="0"/>
          <w:numId w:val="24"/>
        </w:numPr>
        <w:tabs>
          <w:tab w:val="left" w:pos="284"/>
          <w:tab w:val="left" w:pos="567"/>
        </w:tabs>
        <w:ind w:left="0" w:firstLine="0"/>
        <w:rPr>
          <w:rFonts w:cs="Times New Roman"/>
          <w:szCs w:val="24"/>
        </w:rPr>
      </w:pPr>
      <w:r>
        <w:rPr>
          <w:rFonts w:cs="Times New Roman"/>
          <w:szCs w:val="24"/>
        </w:rPr>
        <w:lastRenderedPageBreak/>
        <w:t xml:space="preserve">Nustačius pateiktame </w:t>
      </w:r>
      <w:r w:rsidR="00180950">
        <w:rPr>
          <w:rFonts w:cs="Times New Roman"/>
          <w:szCs w:val="24"/>
        </w:rPr>
        <w:t>pradiniame</w:t>
      </w:r>
      <w:r w:rsidR="00B73F2E">
        <w:rPr>
          <w:rFonts w:cs="Times New Roman"/>
          <w:szCs w:val="24"/>
        </w:rPr>
        <w:t xml:space="preserve"> </w:t>
      </w:r>
      <w:r w:rsidR="001109AD">
        <w:rPr>
          <w:rFonts w:cs="Times New Roman"/>
          <w:szCs w:val="24"/>
        </w:rPr>
        <w:t>PPP</w:t>
      </w:r>
      <w:r>
        <w:rPr>
          <w:rFonts w:cs="Times New Roman"/>
          <w:szCs w:val="24"/>
        </w:rPr>
        <w:t xml:space="preserve"> trūkumų, a</w:t>
      </w:r>
      <w:r w:rsidR="00AD2046" w:rsidRPr="008A18D6">
        <w:rPr>
          <w:rFonts w:cs="Times New Roman"/>
          <w:szCs w:val="24"/>
        </w:rPr>
        <w:t>tsakingas įgyvendinančiosios institucijos darbuotojas</w:t>
      </w:r>
      <w:r w:rsidR="00AD2046">
        <w:rPr>
          <w:rFonts w:cs="Times New Roman"/>
          <w:szCs w:val="24"/>
        </w:rPr>
        <w:t xml:space="preserve"> u</w:t>
      </w:r>
      <w:r w:rsidR="003F5BCA" w:rsidRPr="008A18D6">
        <w:rPr>
          <w:rFonts w:cs="Times New Roman"/>
          <w:szCs w:val="24"/>
        </w:rPr>
        <w:t xml:space="preserve">žregistruotus </w:t>
      </w:r>
      <w:r w:rsidR="00180950">
        <w:rPr>
          <w:rFonts w:cs="Times New Roman"/>
          <w:szCs w:val="24"/>
        </w:rPr>
        <w:t>pradinio</w:t>
      </w:r>
      <w:r w:rsidR="00B73F2E">
        <w:rPr>
          <w:rFonts w:cs="Times New Roman"/>
          <w:szCs w:val="24"/>
        </w:rPr>
        <w:t xml:space="preserve"> </w:t>
      </w:r>
      <w:r w:rsidR="001109AD">
        <w:rPr>
          <w:rFonts w:cs="Times New Roman"/>
          <w:szCs w:val="24"/>
        </w:rPr>
        <w:t>PPP</w:t>
      </w:r>
      <w:r w:rsidR="003F5BCA" w:rsidRPr="008A18D6">
        <w:rPr>
          <w:rFonts w:cs="Times New Roman"/>
          <w:szCs w:val="24"/>
        </w:rPr>
        <w:t xml:space="preserve"> duomenis gali </w:t>
      </w:r>
      <w:r w:rsidR="00836824">
        <w:rPr>
          <w:rFonts w:cs="Times New Roman"/>
          <w:szCs w:val="24"/>
        </w:rPr>
        <w:t xml:space="preserve"> </w:t>
      </w:r>
      <w:r w:rsidR="00AD2046">
        <w:rPr>
          <w:rFonts w:cs="Times New Roman"/>
          <w:szCs w:val="24"/>
        </w:rPr>
        <w:t>grąžinti</w:t>
      </w:r>
      <w:r w:rsidR="00836824">
        <w:rPr>
          <w:rFonts w:cs="Times New Roman"/>
          <w:szCs w:val="24"/>
        </w:rPr>
        <w:t xml:space="preserve"> projekto vykdytojui patikslinti</w:t>
      </w:r>
      <w:r w:rsidR="00AD2046">
        <w:rPr>
          <w:rFonts w:cs="Times New Roman"/>
          <w:szCs w:val="24"/>
        </w:rPr>
        <w:t xml:space="preserve"> arba </w:t>
      </w:r>
      <w:r w:rsidR="00AD2046" w:rsidRPr="008A18D6">
        <w:rPr>
          <w:rFonts w:cs="Times New Roman"/>
          <w:szCs w:val="24"/>
        </w:rPr>
        <w:t xml:space="preserve">koreguoti </w:t>
      </w:r>
      <w:r w:rsidR="00AD2046">
        <w:rPr>
          <w:rFonts w:cs="Times New Roman"/>
          <w:szCs w:val="24"/>
        </w:rPr>
        <w:t>pagal DMS pranešimu iš projekto vykdytojo gautą informaciją</w:t>
      </w:r>
      <w:r w:rsidR="00836824">
        <w:rPr>
          <w:rFonts w:cs="Times New Roman"/>
          <w:szCs w:val="24"/>
        </w:rPr>
        <w:t xml:space="preserve">. </w:t>
      </w:r>
    </w:p>
    <w:p w14:paraId="3D47FA2A" w14:textId="221C996B" w:rsidR="00114D45" w:rsidRDefault="00836824" w:rsidP="006E78E5">
      <w:pPr>
        <w:pStyle w:val="Sraopastraipa"/>
        <w:numPr>
          <w:ilvl w:val="0"/>
          <w:numId w:val="24"/>
        </w:numPr>
        <w:tabs>
          <w:tab w:val="left" w:pos="284"/>
          <w:tab w:val="left" w:pos="567"/>
        </w:tabs>
        <w:ind w:left="0" w:firstLine="0"/>
        <w:rPr>
          <w:rFonts w:cs="Times New Roman"/>
          <w:szCs w:val="24"/>
        </w:rPr>
      </w:pPr>
      <w:r>
        <w:rPr>
          <w:rFonts w:cs="Times New Roman"/>
          <w:szCs w:val="24"/>
        </w:rPr>
        <w:t xml:space="preserve">Norėdamas </w:t>
      </w:r>
      <w:r w:rsidR="00227817">
        <w:rPr>
          <w:rFonts w:cs="Times New Roman"/>
          <w:szCs w:val="24"/>
        </w:rPr>
        <w:t>grąžinti</w:t>
      </w:r>
      <w:r>
        <w:rPr>
          <w:rFonts w:cs="Times New Roman"/>
          <w:szCs w:val="24"/>
        </w:rPr>
        <w:t xml:space="preserve"> </w:t>
      </w:r>
      <w:r w:rsidR="00180950">
        <w:rPr>
          <w:rFonts w:cs="Times New Roman"/>
          <w:szCs w:val="24"/>
        </w:rPr>
        <w:t>pradinį</w:t>
      </w:r>
      <w:r w:rsidR="00B73F2E">
        <w:rPr>
          <w:rFonts w:cs="Times New Roman"/>
          <w:szCs w:val="24"/>
        </w:rPr>
        <w:t xml:space="preserve"> </w:t>
      </w:r>
      <w:r w:rsidR="001109AD">
        <w:rPr>
          <w:rFonts w:cs="Times New Roman"/>
          <w:szCs w:val="24"/>
        </w:rPr>
        <w:t>PPP</w:t>
      </w:r>
      <w:r>
        <w:rPr>
          <w:rFonts w:cs="Times New Roman"/>
          <w:szCs w:val="24"/>
        </w:rPr>
        <w:t xml:space="preserve"> patikslinimui, atsakingas įgyvendinančiosios institucijos darbuotojas </w:t>
      </w:r>
      <w:r w:rsidRPr="008A18D6">
        <w:rPr>
          <w:rFonts w:cs="Times New Roman"/>
          <w:szCs w:val="24"/>
        </w:rPr>
        <w:t>turi užpildyti ir patvirtinti pranešimo projekto vykdytojui duomenis (pranešimo forma formuojama SFMIS</w:t>
      </w:r>
      <w:r w:rsidRPr="00496696">
        <w:t>2014 pagal formą, patvirtintą DG2014</w:t>
      </w:r>
      <w:r w:rsidRPr="008A18D6">
        <w:rPr>
          <w:rStyle w:val="Puslapioinaosnuoroda"/>
          <w:rFonts w:cs="Times New Roman"/>
          <w:szCs w:val="24"/>
          <w:lang w:val="en-US"/>
        </w:rPr>
        <w:footnoteReference w:id="9"/>
      </w:r>
      <w:r w:rsidR="00DA16AF">
        <w:t xml:space="preserve">) ir </w:t>
      </w:r>
      <w:r w:rsidR="00DA16AF" w:rsidRPr="008A18D6">
        <w:rPr>
          <w:rFonts w:cs="Times New Roman"/>
          <w:szCs w:val="24"/>
        </w:rPr>
        <w:t xml:space="preserve">SFMIS2014 </w:t>
      </w:r>
      <w:r w:rsidR="000005EE">
        <w:rPr>
          <w:rFonts w:cs="Times New Roman"/>
          <w:szCs w:val="24"/>
        </w:rPr>
        <w:t>pakeisti</w:t>
      </w:r>
      <w:r w:rsidR="00DA16AF">
        <w:rPr>
          <w:rFonts w:cs="Times New Roman"/>
          <w:szCs w:val="24"/>
        </w:rPr>
        <w:t xml:space="preserve"> </w:t>
      </w:r>
      <w:r w:rsidR="00180950">
        <w:rPr>
          <w:rFonts w:cs="Times New Roman"/>
          <w:szCs w:val="24"/>
        </w:rPr>
        <w:t>pradinio</w:t>
      </w:r>
      <w:r w:rsidR="00B73F2E">
        <w:rPr>
          <w:rFonts w:cs="Times New Roman"/>
          <w:szCs w:val="24"/>
        </w:rPr>
        <w:t xml:space="preserve"> </w:t>
      </w:r>
      <w:r w:rsidR="001109AD">
        <w:rPr>
          <w:rFonts w:cs="Times New Roman"/>
          <w:szCs w:val="24"/>
        </w:rPr>
        <w:t>PPP</w:t>
      </w:r>
      <w:r w:rsidR="00DA16AF" w:rsidRPr="008A18D6">
        <w:rPr>
          <w:rFonts w:cs="Times New Roman"/>
          <w:szCs w:val="24"/>
        </w:rPr>
        <w:t xml:space="preserve"> pirkimų sąrašo du</w:t>
      </w:r>
      <w:r w:rsidR="00DA16AF">
        <w:rPr>
          <w:rFonts w:cs="Times New Roman"/>
          <w:szCs w:val="24"/>
        </w:rPr>
        <w:t>omen</w:t>
      </w:r>
      <w:r w:rsidR="002168CE">
        <w:rPr>
          <w:rFonts w:cs="Times New Roman"/>
          <w:szCs w:val="24"/>
        </w:rPr>
        <w:t>ų būseną į „Tikslinimas PV“.</w:t>
      </w:r>
      <w:r w:rsidR="003F5BCA" w:rsidRPr="008A18D6">
        <w:rPr>
          <w:rFonts w:cs="Times New Roman"/>
          <w:szCs w:val="24"/>
        </w:rPr>
        <w:t xml:space="preserve"> </w:t>
      </w:r>
    </w:p>
    <w:p w14:paraId="34E66DDC" w14:textId="77777777" w:rsidR="007A74A7" w:rsidRDefault="002168CE" w:rsidP="006E78E5">
      <w:pPr>
        <w:pStyle w:val="Sraopastraipa"/>
        <w:numPr>
          <w:ilvl w:val="0"/>
          <w:numId w:val="24"/>
        </w:numPr>
        <w:tabs>
          <w:tab w:val="left" w:pos="284"/>
          <w:tab w:val="left" w:pos="567"/>
        </w:tabs>
        <w:ind w:left="0" w:firstLine="0"/>
        <w:rPr>
          <w:rFonts w:cs="Times New Roman"/>
          <w:szCs w:val="24"/>
        </w:rPr>
      </w:pPr>
      <w:r>
        <w:rPr>
          <w:rFonts w:cs="Times New Roman"/>
          <w:szCs w:val="24"/>
        </w:rPr>
        <w:t xml:space="preserve">Grąžinus </w:t>
      </w:r>
      <w:r w:rsidR="00180950">
        <w:rPr>
          <w:rFonts w:cs="Times New Roman"/>
          <w:szCs w:val="24"/>
        </w:rPr>
        <w:t>pradinį</w:t>
      </w:r>
      <w:r w:rsidR="00B73F2E">
        <w:rPr>
          <w:rFonts w:cs="Times New Roman"/>
          <w:szCs w:val="24"/>
        </w:rPr>
        <w:t xml:space="preserve"> </w:t>
      </w:r>
      <w:r w:rsidR="001109AD">
        <w:rPr>
          <w:rFonts w:cs="Times New Roman"/>
          <w:szCs w:val="24"/>
        </w:rPr>
        <w:t>PPP</w:t>
      </w:r>
      <w:r>
        <w:rPr>
          <w:rFonts w:cs="Times New Roman"/>
          <w:szCs w:val="24"/>
        </w:rPr>
        <w:t xml:space="preserve"> tikslinimui, projekto pirkimų plano duomenų koreguoti negalima.</w:t>
      </w:r>
      <w:r w:rsidR="000B3FD4">
        <w:rPr>
          <w:rFonts w:cs="Times New Roman"/>
          <w:szCs w:val="24"/>
        </w:rPr>
        <w:t xml:space="preserve"> Atsakingas įgyvendinančiosios institucijos darbuotojas gali bet kada atšaukti tikslinimą. Atšaukus tikslinimą, visi projekto vykdytojo </w:t>
      </w:r>
      <w:r w:rsidR="00D77D89">
        <w:rPr>
          <w:rFonts w:cs="Times New Roman"/>
          <w:szCs w:val="24"/>
        </w:rPr>
        <w:t xml:space="preserve">DMS </w:t>
      </w:r>
      <w:r w:rsidR="000B3FD4">
        <w:rPr>
          <w:rFonts w:cs="Times New Roman"/>
          <w:szCs w:val="24"/>
        </w:rPr>
        <w:t>atlikti patikslinimai</w:t>
      </w:r>
      <w:r w:rsidR="00D77D89">
        <w:rPr>
          <w:rFonts w:cs="Times New Roman"/>
          <w:szCs w:val="24"/>
        </w:rPr>
        <w:t xml:space="preserve"> </w:t>
      </w:r>
      <w:r w:rsidR="000B3FD4">
        <w:rPr>
          <w:rFonts w:cs="Times New Roman"/>
          <w:szCs w:val="24"/>
        </w:rPr>
        <w:t>ištrinami.</w:t>
      </w:r>
      <w:r w:rsidR="000B3FD4" w:rsidDel="000B3FD4">
        <w:rPr>
          <w:rFonts w:cs="Times New Roman"/>
          <w:szCs w:val="24"/>
        </w:rPr>
        <w:t xml:space="preserve"> </w:t>
      </w:r>
    </w:p>
    <w:p w14:paraId="3352141B" w14:textId="7EE2B4CD" w:rsidR="003F5BCA" w:rsidRDefault="007A74A7" w:rsidP="006E78E5">
      <w:pPr>
        <w:pStyle w:val="Sraopastraipa"/>
        <w:numPr>
          <w:ilvl w:val="0"/>
          <w:numId w:val="24"/>
        </w:numPr>
        <w:tabs>
          <w:tab w:val="left" w:pos="284"/>
          <w:tab w:val="left" w:pos="567"/>
        </w:tabs>
        <w:ind w:left="0" w:firstLine="0"/>
        <w:rPr>
          <w:rFonts w:cs="Times New Roman"/>
          <w:szCs w:val="24"/>
        </w:rPr>
      </w:pPr>
      <w:r>
        <w:rPr>
          <w:rFonts w:cs="Times New Roman"/>
          <w:szCs w:val="24"/>
        </w:rPr>
        <w:t>Per DMS pateiktas pradinio PPP patikslinimas automatiškai užregistruojamas įkeliant duomenis į pradinio PPP duomenis ir pradiniam PPP automatiškai suteikiama būsena „Patikslintas“.</w:t>
      </w:r>
      <w:r w:rsidR="007A4779">
        <w:rPr>
          <w:rFonts w:cs="Times New Roman"/>
          <w:szCs w:val="24"/>
        </w:rPr>
        <w:t xml:space="preserve"> Esant poreikiui patikslintas pradinis PPP gali būti vėl grąžintas projekto vykdytojui tikslinti.</w:t>
      </w:r>
    </w:p>
    <w:p w14:paraId="6EDA2D17" w14:textId="77777777" w:rsidR="003F5BCA" w:rsidRPr="008A18D6" w:rsidRDefault="003F5BCA" w:rsidP="006E78E5">
      <w:pPr>
        <w:pStyle w:val="Sraopastraipa"/>
        <w:numPr>
          <w:ilvl w:val="0"/>
          <w:numId w:val="24"/>
        </w:numPr>
        <w:tabs>
          <w:tab w:val="left" w:pos="284"/>
          <w:tab w:val="left" w:pos="567"/>
        </w:tabs>
        <w:ind w:left="0" w:firstLine="0"/>
        <w:rPr>
          <w:rFonts w:cs="Times New Roman"/>
          <w:szCs w:val="24"/>
        </w:rPr>
      </w:pPr>
      <w:r w:rsidRPr="008A18D6">
        <w:rPr>
          <w:rFonts w:cs="Times New Roman"/>
          <w:szCs w:val="24"/>
        </w:rPr>
        <w:t>Patikrinęs pirkimų sąraše nurodytų pirkimų duomenų teisingumą pagal projekto pirkimų plano formos pildymo reikalavimus ir jų tinkamumą, atsakingas įgyvendinančiosios institucijos darbuotojas SFMIS2014 pirkimų sąraše pažymi pirkimus, kuriems taikoma išankstinė pirkimų patikra (jeigu reikia), ir įrašo įgyvendinančiosios institucijos komentarus (jeigu reikia).</w:t>
      </w:r>
    </w:p>
    <w:p w14:paraId="727AC872" w14:textId="62421B34" w:rsidR="00114D45" w:rsidRDefault="003F5BCA" w:rsidP="006E78E5">
      <w:pPr>
        <w:pStyle w:val="Sraopastraipa"/>
        <w:numPr>
          <w:ilvl w:val="0"/>
          <w:numId w:val="24"/>
        </w:numPr>
        <w:tabs>
          <w:tab w:val="left" w:pos="284"/>
          <w:tab w:val="left" w:pos="567"/>
        </w:tabs>
        <w:ind w:left="0" w:firstLine="0"/>
        <w:rPr>
          <w:rFonts w:cs="Times New Roman"/>
          <w:szCs w:val="24"/>
        </w:rPr>
      </w:pPr>
      <w:r w:rsidRPr="008A18D6">
        <w:rPr>
          <w:rFonts w:cs="Times New Roman"/>
          <w:szCs w:val="24"/>
        </w:rPr>
        <w:t xml:space="preserve">Pažymėjęs pirkimus, kuriems taikoma išankstinė pirkimų patikra, atsakingas įgyvendinančiosios institucijos darbuotojas ne vėliau kaip per 14 dienų nuo pirkimų plano ar jo </w:t>
      </w:r>
      <w:r w:rsidR="00AD2046" w:rsidRPr="008A18D6">
        <w:rPr>
          <w:rFonts w:cs="Times New Roman"/>
          <w:szCs w:val="24"/>
        </w:rPr>
        <w:t>pa</w:t>
      </w:r>
      <w:r w:rsidR="00AD2046">
        <w:rPr>
          <w:rFonts w:cs="Times New Roman"/>
          <w:szCs w:val="24"/>
        </w:rPr>
        <w:t>tikslinimų</w:t>
      </w:r>
      <w:r w:rsidR="00AD2046" w:rsidRPr="008A18D6">
        <w:rPr>
          <w:rFonts w:cs="Times New Roman"/>
          <w:szCs w:val="24"/>
        </w:rPr>
        <w:t xml:space="preserve"> </w:t>
      </w:r>
      <w:r w:rsidRPr="008A18D6">
        <w:rPr>
          <w:rFonts w:cs="Times New Roman"/>
          <w:szCs w:val="24"/>
        </w:rPr>
        <w:t xml:space="preserve">gavimo dienos SFMIS2014 patvirtinta projekto pirkimų plano pirkimų sąrašo duomenis, pakeičia </w:t>
      </w:r>
      <w:r w:rsidR="001109AD">
        <w:rPr>
          <w:rFonts w:cs="Times New Roman"/>
          <w:szCs w:val="24"/>
        </w:rPr>
        <w:t>pradinio PPP</w:t>
      </w:r>
      <w:r w:rsidRPr="008A18D6">
        <w:rPr>
          <w:rFonts w:cs="Times New Roman"/>
          <w:szCs w:val="24"/>
        </w:rPr>
        <w:t xml:space="preserve"> būseną į „Patvirtintas ĮI“ ir įkelia projekto pirkimų plano patikros lapą (-us) (jeigu pagal įgyvendinančiosios institucijos procedūrų vadove nustatytą tvarką tokie patikros lapai pildomi). Prieš pakeisdamas </w:t>
      </w:r>
      <w:r w:rsidR="00F42B05">
        <w:rPr>
          <w:rFonts w:cs="Times New Roman"/>
          <w:szCs w:val="24"/>
        </w:rPr>
        <w:t>pradinio PPP</w:t>
      </w:r>
      <w:r w:rsidRPr="008A18D6">
        <w:rPr>
          <w:rFonts w:cs="Times New Roman"/>
          <w:szCs w:val="24"/>
        </w:rPr>
        <w:t xml:space="preserve"> būseną į „Patvirtintas ĮI“, atsakingas įgyvendinančiosios institucijos darbuotojas turi užpildyti ir patvirtinti pranešimo projekto vykdytojui duomenis</w:t>
      </w:r>
      <w:r w:rsidR="00D36767" w:rsidRPr="008A18D6">
        <w:rPr>
          <w:rFonts w:cs="Times New Roman"/>
          <w:szCs w:val="24"/>
        </w:rPr>
        <w:t>.</w:t>
      </w:r>
      <w:r w:rsidR="00B73F2E">
        <w:rPr>
          <w:rFonts w:cs="Times New Roman"/>
          <w:szCs w:val="24"/>
        </w:rPr>
        <w:t xml:space="preserve"> </w:t>
      </w:r>
    </w:p>
    <w:p w14:paraId="494280CC" w14:textId="023EE377" w:rsidR="000B1B11" w:rsidRPr="000B1B11" w:rsidRDefault="004E132D" w:rsidP="006E78E5">
      <w:pPr>
        <w:pStyle w:val="Sraopastraipa"/>
        <w:numPr>
          <w:ilvl w:val="0"/>
          <w:numId w:val="24"/>
        </w:numPr>
        <w:tabs>
          <w:tab w:val="left" w:pos="284"/>
          <w:tab w:val="left" w:pos="567"/>
        </w:tabs>
        <w:ind w:left="0" w:firstLine="0"/>
        <w:rPr>
          <w:rFonts w:cs="Times New Roman"/>
          <w:szCs w:val="24"/>
        </w:rPr>
      </w:pPr>
      <w:r>
        <w:rPr>
          <w:rFonts w:cs="Times New Roman"/>
          <w:szCs w:val="24"/>
        </w:rPr>
        <w:t>Kai projekto pirkimų plano būsena „Patvirtintas ĮI“</w:t>
      </w:r>
      <w:r w:rsidR="004A221D">
        <w:rPr>
          <w:rFonts w:cs="Times New Roman"/>
          <w:szCs w:val="24"/>
        </w:rPr>
        <w:t xml:space="preserve"> projekto</w:t>
      </w:r>
      <w:r>
        <w:rPr>
          <w:rFonts w:cs="Times New Roman"/>
          <w:szCs w:val="24"/>
        </w:rPr>
        <w:t xml:space="preserve"> pirkimų plano </w:t>
      </w:r>
      <w:r w:rsidR="004A221D">
        <w:rPr>
          <w:rFonts w:cs="Times New Roman"/>
          <w:szCs w:val="24"/>
        </w:rPr>
        <w:t xml:space="preserve">ir pirkimų duomenų </w:t>
      </w:r>
      <w:r w:rsidR="00B73F2E">
        <w:rPr>
          <w:rFonts w:cs="Times New Roman"/>
          <w:szCs w:val="24"/>
        </w:rPr>
        <w:t>koreguoti negalima.</w:t>
      </w:r>
    </w:p>
    <w:p w14:paraId="1320C60A" w14:textId="4BE32DC9" w:rsidR="00A41ECD" w:rsidRDefault="00790B4D" w:rsidP="006E78E5">
      <w:pPr>
        <w:pStyle w:val="Sraopastraipa"/>
        <w:numPr>
          <w:ilvl w:val="0"/>
          <w:numId w:val="24"/>
        </w:numPr>
        <w:tabs>
          <w:tab w:val="left" w:pos="284"/>
          <w:tab w:val="left" w:pos="426"/>
        </w:tabs>
        <w:ind w:left="0" w:firstLine="0"/>
        <w:rPr>
          <w:rFonts w:cs="Times New Roman"/>
          <w:szCs w:val="24"/>
        </w:rPr>
      </w:pPr>
      <w:r>
        <w:rPr>
          <w:rFonts w:cs="Times New Roman"/>
          <w:szCs w:val="24"/>
        </w:rPr>
        <w:t xml:space="preserve">Jeigu nustatoma, kad </w:t>
      </w:r>
      <w:r w:rsidR="00180950">
        <w:rPr>
          <w:rFonts w:cs="Times New Roman"/>
          <w:szCs w:val="24"/>
        </w:rPr>
        <w:t>pradinis</w:t>
      </w:r>
      <w:r w:rsidR="00AE7A62">
        <w:rPr>
          <w:rFonts w:cs="Times New Roman"/>
          <w:szCs w:val="24"/>
        </w:rPr>
        <w:t xml:space="preserve"> </w:t>
      </w:r>
      <w:r w:rsidR="00F42B05">
        <w:rPr>
          <w:rFonts w:cs="Times New Roman"/>
          <w:szCs w:val="24"/>
        </w:rPr>
        <w:t>PPP</w:t>
      </w:r>
      <w:r w:rsidRPr="008A18D6">
        <w:rPr>
          <w:rFonts w:cs="Times New Roman"/>
          <w:szCs w:val="24"/>
        </w:rPr>
        <w:t xml:space="preserve"> neturėjo būti </w:t>
      </w:r>
      <w:r w:rsidR="004C0E6A">
        <w:rPr>
          <w:rFonts w:cs="Times New Roman"/>
          <w:szCs w:val="24"/>
        </w:rPr>
        <w:t xml:space="preserve">užregistruotas </w:t>
      </w:r>
      <w:r w:rsidR="004C0E6A" w:rsidRPr="004C0E6A">
        <w:rPr>
          <w:rFonts w:cs="Times New Roman"/>
          <w:szCs w:val="24"/>
        </w:rPr>
        <w:t>ranka suvedant duomenis</w:t>
      </w:r>
      <w:r w:rsidR="00AE7A62">
        <w:rPr>
          <w:rFonts w:cs="Times New Roman"/>
          <w:szCs w:val="24"/>
        </w:rPr>
        <w:t xml:space="preserve"> į </w:t>
      </w:r>
      <w:r w:rsidR="00AE7A62" w:rsidRPr="008A18D6">
        <w:rPr>
          <w:rFonts w:cs="Times New Roman"/>
          <w:szCs w:val="24"/>
        </w:rPr>
        <w:t>SFMIS2014</w:t>
      </w:r>
      <w:r w:rsidRPr="008A18D6">
        <w:rPr>
          <w:rFonts w:cs="Times New Roman"/>
          <w:szCs w:val="24"/>
        </w:rPr>
        <w:t>, atsakingas įgyvendinančiosios institucijos darbuotojas turi jį anuliuoti</w:t>
      </w:r>
      <w:r>
        <w:rPr>
          <w:rFonts w:cs="Times New Roman"/>
          <w:szCs w:val="24"/>
        </w:rPr>
        <w:t xml:space="preserve">. Norėdamas anuliuoti </w:t>
      </w:r>
      <w:r w:rsidR="00180950">
        <w:rPr>
          <w:rFonts w:cs="Times New Roman"/>
          <w:szCs w:val="24"/>
        </w:rPr>
        <w:t>pradinį</w:t>
      </w:r>
      <w:r w:rsidR="00AE7A62">
        <w:rPr>
          <w:rFonts w:cs="Times New Roman"/>
          <w:szCs w:val="24"/>
        </w:rPr>
        <w:t xml:space="preserve"> </w:t>
      </w:r>
      <w:r w:rsidR="00F42B05">
        <w:rPr>
          <w:rFonts w:cs="Times New Roman"/>
          <w:szCs w:val="24"/>
        </w:rPr>
        <w:t>PPP</w:t>
      </w:r>
      <w:r>
        <w:rPr>
          <w:rFonts w:cs="Times New Roman"/>
          <w:szCs w:val="24"/>
        </w:rPr>
        <w:t xml:space="preserve"> SFMIS2014, </w:t>
      </w:r>
      <w:r w:rsidRPr="008A18D6">
        <w:rPr>
          <w:rFonts w:cs="Times New Roman"/>
          <w:szCs w:val="24"/>
        </w:rPr>
        <w:t>atsakingas įgyvendinančiosios institucijos darbuotojas SFMIS2014</w:t>
      </w:r>
      <w:r>
        <w:rPr>
          <w:rFonts w:cs="Times New Roman"/>
          <w:szCs w:val="24"/>
        </w:rPr>
        <w:t xml:space="preserve"> </w:t>
      </w:r>
      <w:r w:rsidRPr="008A18D6">
        <w:rPr>
          <w:rFonts w:cs="Times New Roman"/>
          <w:szCs w:val="24"/>
        </w:rPr>
        <w:t xml:space="preserve">turi pakeisti </w:t>
      </w:r>
      <w:r w:rsidR="00A11115" w:rsidRPr="008A18D6">
        <w:rPr>
          <w:rFonts w:cs="Times New Roman"/>
          <w:szCs w:val="24"/>
        </w:rPr>
        <w:t xml:space="preserve">užregistruoto </w:t>
      </w:r>
      <w:r w:rsidR="00A11115">
        <w:rPr>
          <w:rFonts w:cs="Times New Roman"/>
          <w:szCs w:val="24"/>
        </w:rPr>
        <w:t>pradinio PPP būseną į „Anuliuotas“</w:t>
      </w:r>
      <w:r w:rsidR="00A11115" w:rsidRPr="008A18D6">
        <w:rPr>
          <w:rFonts w:cs="Times New Roman"/>
          <w:szCs w:val="24"/>
        </w:rPr>
        <w:t xml:space="preserve">. </w:t>
      </w:r>
      <w:r w:rsidR="00A11115">
        <w:rPr>
          <w:rFonts w:cs="Times New Roman"/>
          <w:szCs w:val="24"/>
        </w:rPr>
        <w:t>Informacija</w:t>
      </w:r>
      <w:r w:rsidR="00A11115" w:rsidRPr="008A18D6" w:rsidDel="00A11115">
        <w:rPr>
          <w:rFonts w:cs="Times New Roman"/>
          <w:szCs w:val="24"/>
        </w:rPr>
        <w:t xml:space="preserve"> </w:t>
      </w:r>
      <w:r>
        <w:rPr>
          <w:rFonts w:cs="Times New Roman"/>
          <w:szCs w:val="24"/>
        </w:rPr>
        <w:t xml:space="preserve"> </w:t>
      </w:r>
      <w:r w:rsidR="00304C24">
        <w:rPr>
          <w:rFonts w:cs="Times New Roman"/>
          <w:szCs w:val="24"/>
        </w:rPr>
        <w:t xml:space="preserve">apie anuliuotą </w:t>
      </w:r>
      <w:r w:rsidR="00180950">
        <w:rPr>
          <w:rFonts w:cs="Times New Roman"/>
          <w:szCs w:val="24"/>
        </w:rPr>
        <w:t>pradinį</w:t>
      </w:r>
      <w:r w:rsidR="00304C24">
        <w:rPr>
          <w:rFonts w:cs="Times New Roman"/>
          <w:szCs w:val="24"/>
        </w:rPr>
        <w:t xml:space="preserve"> </w:t>
      </w:r>
      <w:r w:rsidR="00F42B05">
        <w:rPr>
          <w:rFonts w:cs="Times New Roman"/>
          <w:szCs w:val="24"/>
        </w:rPr>
        <w:t>PPP</w:t>
      </w:r>
      <w:r w:rsidR="00304C24">
        <w:rPr>
          <w:rFonts w:cs="Times New Roman"/>
          <w:szCs w:val="24"/>
        </w:rPr>
        <w:t xml:space="preserve"> </w:t>
      </w:r>
      <w:r>
        <w:rPr>
          <w:rFonts w:cs="Times New Roman"/>
          <w:szCs w:val="24"/>
        </w:rPr>
        <w:lastRenderedPageBreak/>
        <w:t xml:space="preserve">saugoma projekto pirkimų plano </w:t>
      </w:r>
      <w:r w:rsidR="00AD2046">
        <w:rPr>
          <w:rFonts w:cs="Times New Roman"/>
          <w:szCs w:val="24"/>
        </w:rPr>
        <w:t xml:space="preserve">versijų </w:t>
      </w:r>
      <w:r>
        <w:rPr>
          <w:rFonts w:cs="Times New Roman"/>
          <w:szCs w:val="24"/>
        </w:rPr>
        <w:t>istorijoje.</w:t>
      </w:r>
      <w:r w:rsidR="004C0E6A">
        <w:rPr>
          <w:rFonts w:cs="Times New Roman"/>
          <w:szCs w:val="24"/>
        </w:rPr>
        <w:t xml:space="preserve"> Per DMS pateikto </w:t>
      </w:r>
      <w:r w:rsidR="00B73F2E">
        <w:rPr>
          <w:rFonts w:cs="Times New Roman"/>
          <w:szCs w:val="24"/>
        </w:rPr>
        <w:t xml:space="preserve">ir užregistruoto </w:t>
      </w:r>
      <w:r w:rsidR="00180950">
        <w:rPr>
          <w:rFonts w:cs="Times New Roman"/>
          <w:szCs w:val="24"/>
        </w:rPr>
        <w:t>pradinio</w:t>
      </w:r>
      <w:r w:rsidR="004C0E6A">
        <w:rPr>
          <w:rFonts w:cs="Times New Roman"/>
          <w:szCs w:val="24"/>
        </w:rPr>
        <w:t xml:space="preserve"> </w:t>
      </w:r>
      <w:r w:rsidR="00F42B05">
        <w:rPr>
          <w:rFonts w:cs="Times New Roman"/>
          <w:szCs w:val="24"/>
        </w:rPr>
        <w:t>PPP</w:t>
      </w:r>
      <w:r w:rsidR="004C0E6A">
        <w:rPr>
          <w:rFonts w:cs="Times New Roman"/>
          <w:szCs w:val="24"/>
        </w:rPr>
        <w:t xml:space="preserve"> anuliuoti negalima.</w:t>
      </w:r>
    </w:p>
    <w:p w14:paraId="6889BEA1" w14:textId="4E24E6C5" w:rsidR="00516F03" w:rsidRDefault="00516F03" w:rsidP="006E78E5">
      <w:pPr>
        <w:pStyle w:val="Sraopastraipa"/>
        <w:numPr>
          <w:ilvl w:val="0"/>
          <w:numId w:val="24"/>
        </w:numPr>
        <w:tabs>
          <w:tab w:val="left" w:pos="284"/>
          <w:tab w:val="left" w:pos="567"/>
        </w:tabs>
        <w:ind w:left="0" w:firstLine="0"/>
        <w:rPr>
          <w:rFonts w:cs="Times New Roman"/>
          <w:szCs w:val="24"/>
        </w:rPr>
      </w:pPr>
      <w:r w:rsidRPr="008A18D6">
        <w:rPr>
          <w:rFonts w:cs="Times New Roman"/>
          <w:szCs w:val="24"/>
        </w:rPr>
        <w:t xml:space="preserve">Nustačius </w:t>
      </w:r>
      <w:r>
        <w:rPr>
          <w:rFonts w:cs="Times New Roman"/>
          <w:szCs w:val="24"/>
        </w:rPr>
        <w:t>patvirtintame pirkimų plano duomenyse</w:t>
      </w:r>
      <w:r w:rsidRPr="008A18D6">
        <w:rPr>
          <w:rFonts w:cs="Times New Roman"/>
          <w:szCs w:val="24"/>
        </w:rPr>
        <w:t xml:space="preserve"> klaidų,</w:t>
      </w:r>
      <w:r>
        <w:rPr>
          <w:rFonts w:cs="Times New Roman"/>
          <w:szCs w:val="24"/>
        </w:rPr>
        <w:t xml:space="preserve"> a</w:t>
      </w:r>
      <w:r w:rsidRPr="008A18D6">
        <w:rPr>
          <w:rFonts w:cs="Times New Roman"/>
          <w:szCs w:val="24"/>
        </w:rPr>
        <w:t>tsakingas įgyvendinančiosios institucijos darbuotojas</w:t>
      </w:r>
      <w:r>
        <w:rPr>
          <w:rFonts w:cs="Times New Roman"/>
          <w:szCs w:val="24"/>
        </w:rPr>
        <w:t xml:space="preserve"> </w:t>
      </w:r>
      <w:r w:rsidR="00715A5B">
        <w:rPr>
          <w:rFonts w:cs="Times New Roman"/>
          <w:szCs w:val="24"/>
        </w:rPr>
        <w:t xml:space="preserve">inicijuoja </w:t>
      </w:r>
      <w:r>
        <w:rPr>
          <w:rFonts w:cs="Times New Roman"/>
          <w:szCs w:val="24"/>
        </w:rPr>
        <w:t xml:space="preserve">projekto pirkimų plano keitimą, patikslina duomenis ir patvirtindamas keitimo duomenis informuoja projekto vykdytoją apie atliktus klaidų taisymus. </w:t>
      </w:r>
    </w:p>
    <w:p w14:paraId="55AC1B7A" w14:textId="58012F28" w:rsidR="00790B4D" w:rsidRPr="008E60B3" w:rsidRDefault="00790B4D" w:rsidP="008E60B3">
      <w:pPr>
        <w:pStyle w:val="Antrat2"/>
        <w:numPr>
          <w:ilvl w:val="1"/>
          <w:numId w:val="43"/>
        </w:numPr>
        <w:spacing w:before="120" w:after="120"/>
        <w:rPr>
          <w:rFonts w:ascii="Times New Roman" w:hAnsi="Times New Roman" w:cs="Times New Roman"/>
        </w:rPr>
      </w:pPr>
      <w:bookmarkStart w:id="189" w:name="_Toc88662480"/>
      <w:r w:rsidRPr="008E60B3">
        <w:rPr>
          <w:rFonts w:ascii="Times New Roman" w:hAnsi="Times New Roman" w:cs="Times New Roman"/>
        </w:rPr>
        <w:t xml:space="preserve">Projekto pirkimų plano </w:t>
      </w:r>
      <w:r w:rsidR="00B145B7" w:rsidRPr="008E60B3">
        <w:rPr>
          <w:rFonts w:ascii="Times New Roman" w:hAnsi="Times New Roman" w:cs="Times New Roman"/>
        </w:rPr>
        <w:t>keitimo</w:t>
      </w:r>
      <w:r w:rsidRPr="008E60B3">
        <w:rPr>
          <w:rFonts w:ascii="Times New Roman" w:hAnsi="Times New Roman" w:cs="Times New Roman"/>
        </w:rPr>
        <w:t xml:space="preserve"> registravimas, tvirtinimas, atmetimas, anuliavimas</w:t>
      </w:r>
      <w:bookmarkEnd w:id="189"/>
    </w:p>
    <w:p w14:paraId="044E74BF" w14:textId="7B01A1EF" w:rsidR="00E470AB" w:rsidRPr="008A18D6" w:rsidRDefault="00E470AB" w:rsidP="006E78E5">
      <w:pPr>
        <w:pStyle w:val="Sraopastraipa"/>
        <w:numPr>
          <w:ilvl w:val="0"/>
          <w:numId w:val="24"/>
        </w:numPr>
        <w:tabs>
          <w:tab w:val="left" w:pos="284"/>
          <w:tab w:val="left" w:pos="567"/>
        </w:tabs>
        <w:ind w:left="0" w:firstLine="0"/>
        <w:rPr>
          <w:rFonts w:cs="Times New Roman"/>
          <w:szCs w:val="24"/>
        </w:rPr>
      </w:pPr>
      <w:r>
        <w:rPr>
          <w:rFonts w:cs="Times New Roman"/>
          <w:szCs w:val="24"/>
        </w:rPr>
        <w:t>Projekto pirkimų plano keitimas</w:t>
      </w:r>
      <w:r w:rsidR="00114D45">
        <w:rPr>
          <w:rFonts w:cs="Times New Roman"/>
          <w:szCs w:val="24"/>
        </w:rPr>
        <w:t xml:space="preserve"> (toliau – PPP keitimas) </w:t>
      </w:r>
      <w:r w:rsidRPr="008A18D6">
        <w:rPr>
          <w:rFonts w:cs="Times New Roman"/>
          <w:szCs w:val="24"/>
        </w:rPr>
        <w:t>SFMIS2014 gali būti regis</w:t>
      </w:r>
      <w:r w:rsidR="002B64AB">
        <w:rPr>
          <w:rFonts w:cs="Times New Roman"/>
          <w:szCs w:val="24"/>
        </w:rPr>
        <w:t>truojamas tik tiems projektams</w:t>
      </w:r>
      <w:r>
        <w:rPr>
          <w:rFonts w:cs="Times New Roman"/>
          <w:szCs w:val="24"/>
        </w:rPr>
        <w:t>, kuriems yra patvirtintas projekto pirkimų planas</w:t>
      </w:r>
      <w:r w:rsidRPr="008A18D6">
        <w:rPr>
          <w:rFonts w:cs="Times New Roman"/>
          <w:szCs w:val="24"/>
        </w:rPr>
        <w:t>.</w:t>
      </w:r>
    </w:p>
    <w:p w14:paraId="50E16F4C" w14:textId="68864087" w:rsidR="00E470AB" w:rsidRPr="008A18D6" w:rsidRDefault="008142F1" w:rsidP="006E78E5">
      <w:pPr>
        <w:pStyle w:val="Sraopastraipa"/>
        <w:numPr>
          <w:ilvl w:val="0"/>
          <w:numId w:val="24"/>
        </w:numPr>
        <w:tabs>
          <w:tab w:val="left" w:pos="284"/>
          <w:tab w:val="left" w:pos="567"/>
        </w:tabs>
        <w:ind w:left="0" w:firstLine="0"/>
        <w:rPr>
          <w:rFonts w:cs="Times New Roman"/>
          <w:szCs w:val="24"/>
        </w:rPr>
      </w:pPr>
      <w:r>
        <w:rPr>
          <w:rFonts w:cs="Times New Roman"/>
          <w:szCs w:val="24"/>
        </w:rPr>
        <w:t xml:space="preserve">Projekto vykdytojo per DMS pateiktas PPP keitimas </w:t>
      </w:r>
      <w:r w:rsidR="00E470AB" w:rsidRPr="008A18D6">
        <w:rPr>
          <w:rFonts w:cs="Times New Roman"/>
          <w:szCs w:val="24"/>
        </w:rPr>
        <w:t>SFMIS2014 au</w:t>
      </w:r>
      <w:r>
        <w:rPr>
          <w:rFonts w:cs="Times New Roman"/>
          <w:szCs w:val="24"/>
        </w:rPr>
        <w:t>tomatiškai užregistruojamas</w:t>
      </w:r>
      <w:r w:rsidR="00E470AB" w:rsidRPr="008A18D6">
        <w:rPr>
          <w:rFonts w:cs="Times New Roman"/>
          <w:szCs w:val="24"/>
        </w:rPr>
        <w:t xml:space="preserve"> ir iš DMS įkeliami projekto pirkimų plano duomenys</w:t>
      </w:r>
      <w:r w:rsidR="00E4521E">
        <w:rPr>
          <w:rFonts w:cs="Times New Roman"/>
          <w:szCs w:val="24"/>
        </w:rPr>
        <w:t xml:space="preserve"> dalyje „PPP keitimas“</w:t>
      </w:r>
      <w:r w:rsidR="002C5347">
        <w:rPr>
          <w:rFonts w:cs="Times New Roman"/>
          <w:szCs w:val="24"/>
        </w:rPr>
        <w:t xml:space="preserve">. </w:t>
      </w:r>
      <w:r w:rsidR="00114D45">
        <w:rPr>
          <w:rFonts w:cs="Times New Roman"/>
          <w:szCs w:val="24"/>
        </w:rPr>
        <w:t>PPP</w:t>
      </w:r>
      <w:r w:rsidR="00905033">
        <w:rPr>
          <w:rFonts w:cs="Times New Roman"/>
          <w:szCs w:val="24"/>
        </w:rPr>
        <w:t xml:space="preserve"> keitimui</w:t>
      </w:r>
      <w:r w:rsidR="00E470AB" w:rsidRPr="008A18D6">
        <w:rPr>
          <w:rFonts w:cs="Times New Roman"/>
          <w:szCs w:val="24"/>
        </w:rPr>
        <w:t xml:space="preserve"> SFMIS2014 automatiškai suteikiama būsena „</w:t>
      </w:r>
      <w:r w:rsidR="00E470AB">
        <w:rPr>
          <w:rFonts w:cs="Times New Roman"/>
          <w:szCs w:val="24"/>
        </w:rPr>
        <w:t>Užregistruotas</w:t>
      </w:r>
      <w:r w:rsidR="00E470AB" w:rsidRPr="008A18D6">
        <w:rPr>
          <w:rFonts w:cs="Times New Roman"/>
          <w:szCs w:val="24"/>
        </w:rPr>
        <w:t xml:space="preserve">“ ir </w:t>
      </w:r>
      <w:r>
        <w:rPr>
          <w:rFonts w:cs="Times New Roman"/>
          <w:szCs w:val="24"/>
        </w:rPr>
        <w:t>PPP</w:t>
      </w:r>
      <w:r w:rsidR="00E470AB" w:rsidRPr="008A18D6">
        <w:rPr>
          <w:rFonts w:cs="Times New Roman"/>
          <w:szCs w:val="24"/>
        </w:rPr>
        <w:t xml:space="preserve"> </w:t>
      </w:r>
      <w:r w:rsidR="00E470AB">
        <w:rPr>
          <w:rFonts w:cs="Times New Roman"/>
          <w:szCs w:val="24"/>
        </w:rPr>
        <w:t xml:space="preserve">keitimo </w:t>
      </w:r>
      <w:r w:rsidR="00E470AB" w:rsidRPr="008A18D6">
        <w:rPr>
          <w:rFonts w:cs="Times New Roman"/>
          <w:szCs w:val="24"/>
        </w:rPr>
        <w:t xml:space="preserve">gavimo įgyvendinančiojoje institucijoje data automatiškai užpildoma nurodant </w:t>
      </w:r>
      <w:r w:rsidR="00F42B05">
        <w:rPr>
          <w:rFonts w:cs="Times New Roman"/>
          <w:szCs w:val="24"/>
        </w:rPr>
        <w:t>PPP keitimo</w:t>
      </w:r>
      <w:r w:rsidR="00E470AB">
        <w:rPr>
          <w:rFonts w:cs="Times New Roman"/>
          <w:szCs w:val="24"/>
        </w:rPr>
        <w:t xml:space="preserve"> pateikimo per DMS datą.</w:t>
      </w:r>
      <w:r w:rsidR="009F3499">
        <w:rPr>
          <w:rFonts w:cs="Times New Roman"/>
          <w:szCs w:val="24"/>
        </w:rPr>
        <w:t xml:space="preserve"> </w:t>
      </w:r>
      <w:r w:rsidR="00F42B05">
        <w:rPr>
          <w:rFonts w:cs="Times New Roman"/>
          <w:szCs w:val="24"/>
        </w:rPr>
        <w:t>Anksčiau patvirtintas</w:t>
      </w:r>
      <w:r w:rsidR="009F3499">
        <w:rPr>
          <w:rFonts w:cs="Times New Roman"/>
          <w:szCs w:val="24"/>
        </w:rPr>
        <w:t xml:space="preserve"> pirk</w:t>
      </w:r>
      <w:r>
        <w:rPr>
          <w:rFonts w:cs="Times New Roman"/>
          <w:szCs w:val="24"/>
        </w:rPr>
        <w:t xml:space="preserve">imų sąrašas lieka galioti, iki </w:t>
      </w:r>
      <w:r w:rsidR="009F3499">
        <w:rPr>
          <w:rFonts w:cs="Times New Roman"/>
          <w:szCs w:val="24"/>
        </w:rPr>
        <w:t xml:space="preserve">patvirtinamas </w:t>
      </w:r>
      <w:r>
        <w:rPr>
          <w:rFonts w:cs="Times New Roman"/>
          <w:szCs w:val="24"/>
        </w:rPr>
        <w:t>PPP</w:t>
      </w:r>
      <w:r w:rsidR="009F3499">
        <w:rPr>
          <w:rFonts w:cs="Times New Roman"/>
          <w:szCs w:val="24"/>
        </w:rPr>
        <w:t xml:space="preserve"> keitimas.</w:t>
      </w:r>
    </w:p>
    <w:p w14:paraId="73779202" w14:textId="615FFBF5" w:rsidR="00E470AB" w:rsidRPr="008A18D6" w:rsidRDefault="00E470AB" w:rsidP="006E78E5">
      <w:pPr>
        <w:pStyle w:val="Sraopastraipa"/>
        <w:numPr>
          <w:ilvl w:val="0"/>
          <w:numId w:val="24"/>
        </w:numPr>
        <w:tabs>
          <w:tab w:val="left" w:pos="284"/>
          <w:tab w:val="left" w:pos="567"/>
        </w:tabs>
        <w:ind w:left="0" w:firstLine="0"/>
        <w:rPr>
          <w:rFonts w:cs="Times New Roman"/>
          <w:szCs w:val="24"/>
        </w:rPr>
      </w:pPr>
      <w:r w:rsidRPr="008A18D6">
        <w:rPr>
          <w:rFonts w:cs="Times New Roman"/>
          <w:szCs w:val="24"/>
        </w:rPr>
        <w:t>Jeigu dėl objektyvių priežasčių į SFMIS</w:t>
      </w:r>
      <w:r>
        <w:rPr>
          <w:rFonts w:cs="Times New Roman"/>
          <w:szCs w:val="24"/>
        </w:rPr>
        <w:t>2014</w:t>
      </w:r>
      <w:r w:rsidRPr="008A18D6">
        <w:rPr>
          <w:rFonts w:cs="Times New Roman"/>
          <w:szCs w:val="24"/>
        </w:rPr>
        <w:t xml:space="preserve"> negali</w:t>
      </w:r>
      <w:r w:rsidR="00F42B05">
        <w:rPr>
          <w:rFonts w:cs="Times New Roman"/>
          <w:szCs w:val="24"/>
        </w:rPr>
        <w:t xml:space="preserve"> būti pateikti per DMS PPP </w:t>
      </w:r>
      <w:r>
        <w:rPr>
          <w:rFonts w:cs="Times New Roman"/>
          <w:szCs w:val="24"/>
        </w:rPr>
        <w:t>keitimo</w:t>
      </w:r>
      <w:r w:rsidR="00D73190">
        <w:rPr>
          <w:rFonts w:cs="Times New Roman"/>
          <w:szCs w:val="24"/>
        </w:rPr>
        <w:t xml:space="preserve"> duomenys</w:t>
      </w:r>
      <w:r w:rsidRPr="008A18D6">
        <w:rPr>
          <w:rFonts w:cs="Times New Roman"/>
          <w:szCs w:val="24"/>
        </w:rPr>
        <w:t xml:space="preserve">, </w:t>
      </w:r>
      <w:r w:rsidR="00F42B05">
        <w:rPr>
          <w:rFonts w:cs="Times New Roman"/>
          <w:szCs w:val="24"/>
        </w:rPr>
        <w:t>PPP</w:t>
      </w:r>
      <w:r w:rsidRPr="008A18D6">
        <w:rPr>
          <w:rFonts w:cs="Times New Roman"/>
          <w:szCs w:val="24"/>
        </w:rPr>
        <w:t xml:space="preserve"> </w:t>
      </w:r>
      <w:r>
        <w:rPr>
          <w:rFonts w:cs="Times New Roman"/>
          <w:szCs w:val="24"/>
        </w:rPr>
        <w:t xml:space="preserve">keitimo </w:t>
      </w:r>
      <w:r w:rsidRPr="008A18D6">
        <w:rPr>
          <w:rFonts w:cs="Times New Roman"/>
          <w:szCs w:val="24"/>
        </w:rPr>
        <w:t>duomenys iš popierinės arba elektroninės projekto pirkimų plano versijos</w:t>
      </w:r>
      <w:r w:rsidR="00D73190">
        <w:rPr>
          <w:rFonts w:cs="Times New Roman"/>
          <w:szCs w:val="24"/>
        </w:rPr>
        <w:t xml:space="preserve"> ar </w:t>
      </w:r>
      <w:r w:rsidR="009B0056">
        <w:rPr>
          <w:rFonts w:cs="Times New Roman"/>
          <w:szCs w:val="24"/>
        </w:rPr>
        <w:t>DMS pranešimo</w:t>
      </w:r>
      <w:r w:rsidR="009B0056" w:rsidRPr="008A18D6">
        <w:rPr>
          <w:rFonts w:cs="Times New Roman"/>
          <w:szCs w:val="24"/>
        </w:rPr>
        <w:t xml:space="preserve"> </w:t>
      </w:r>
      <w:r w:rsidRPr="008A18D6">
        <w:rPr>
          <w:rFonts w:cs="Times New Roman"/>
          <w:szCs w:val="24"/>
        </w:rPr>
        <w:t>įvedami ranka.</w:t>
      </w:r>
      <w:r w:rsidR="00E4521E">
        <w:rPr>
          <w:rFonts w:cs="Times New Roman"/>
          <w:szCs w:val="24"/>
        </w:rPr>
        <w:t xml:space="preserve"> </w:t>
      </w:r>
    </w:p>
    <w:p w14:paraId="4D295EB9" w14:textId="306D4D11" w:rsidR="00E470AB" w:rsidRPr="008A18D6" w:rsidRDefault="00E470AB" w:rsidP="006E78E5">
      <w:pPr>
        <w:pStyle w:val="Sraopastraipa"/>
        <w:numPr>
          <w:ilvl w:val="0"/>
          <w:numId w:val="24"/>
        </w:numPr>
        <w:tabs>
          <w:tab w:val="left" w:pos="284"/>
          <w:tab w:val="left" w:pos="567"/>
        </w:tabs>
        <w:ind w:left="0" w:firstLine="0"/>
        <w:rPr>
          <w:rFonts w:cs="Times New Roman"/>
          <w:szCs w:val="24"/>
        </w:rPr>
      </w:pPr>
      <w:r w:rsidRPr="008A18D6">
        <w:rPr>
          <w:rFonts w:cs="Times New Roman"/>
          <w:szCs w:val="24"/>
        </w:rPr>
        <w:t xml:space="preserve">Jeigu </w:t>
      </w:r>
      <w:r w:rsidR="00F42B05">
        <w:rPr>
          <w:rFonts w:cs="Times New Roman"/>
          <w:szCs w:val="24"/>
        </w:rPr>
        <w:t>PPP</w:t>
      </w:r>
      <w:r w:rsidR="00905033">
        <w:rPr>
          <w:rFonts w:cs="Times New Roman"/>
          <w:szCs w:val="24"/>
        </w:rPr>
        <w:t xml:space="preserve"> keitimas</w:t>
      </w:r>
      <w:r>
        <w:rPr>
          <w:rFonts w:cs="Times New Roman"/>
          <w:szCs w:val="24"/>
        </w:rPr>
        <w:t xml:space="preserve"> buvo pateiktas ne per DMS</w:t>
      </w:r>
      <w:r w:rsidRPr="008A18D6">
        <w:rPr>
          <w:rFonts w:cs="Times New Roman"/>
          <w:szCs w:val="24"/>
        </w:rPr>
        <w:t xml:space="preserve">, atsakingas įgyvendinančiosios institucijos darbuotojas ne vėliau kaip per 7 dienas nuo gavimo įgyvendinančiojoje institucijoje dienos turi užregistruoti </w:t>
      </w:r>
      <w:r w:rsidR="00F42B05">
        <w:rPr>
          <w:rFonts w:cs="Times New Roman"/>
          <w:szCs w:val="24"/>
        </w:rPr>
        <w:t>PPP</w:t>
      </w:r>
      <w:r w:rsidR="00B145B7">
        <w:rPr>
          <w:rFonts w:cs="Times New Roman"/>
          <w:szCs w:val="24"/>
        </w:rPr>
        <w:t xml:space="preserve"> keitimo duomenis SFMIS2014. </w:t>
      </w:r>
    </w:p>
    <w:p w14:paraId="4AFEE650" w14:textId="45450694" w:rsidR="003B3FB1" w:rsidRDefault="00E4521E" w:rsidP="006E78E5">
      <w:pPr>
        <w:pStyle w:val="Sraopastraipa"/>
        <w:numPr>
          <w:ilvl w:val="0"/>
          <w:numId w:val="24"/>
        </w:numPr>
        <w:tabs>
          <w:tab w:val="left" w:pos="284"/>
          <w:tab w:val="left" w:pos="567"/>
        </w:tabs>
        <w:ind w:left="0" w:firstLine="0"/>
        <w:rPr>
          <w:rFonts w:cs="Times New Roman"/>
          <w:szCs w:val="24"/>
        </w:rPr>
      </w:pPr>
      <w:r>
        <w:rPr>
          <w:rFonts w:cs="Times New Roman"/>
          <w:szCs w:val="24"/>
        </w:rPr>
        <w:t>Į</w:t>
      </w:r>
      <w:r w:rsidR="00E470AB" w:rsidRPr="008A18D6">
        <w:rPr>
          <w:rFonts w:cs="Times New Roman"/>
          <w:szCs w:val="24"/>
        </w:rPr>
        <w:t xml:space="preserve">vedęs į SFMIS2014 </w:t>
      </w:r>
      <w:r w:rsidR="00F42B05">
        <w:rPr>
          <w:rFonts w:cs="Times New Roman"/>
          <w:szCs w:val="24"/>
        </w:rPr>
        <w:t>PPP</w:t>
      </w:r>
      <w:r w:rsidR="00E470AB" w:rsidRPr="008A18D6">
        <w:rPr>
          <w:rFonts w:cs="Times New Roman"/>
          <w:szCs w:val="24"/>
        </w:rPr>
        <w:t xml:space="preserve"> </w:t>
      </w:r>
      <w:r w:rsidR="00B145B7">
        <w:rPr>
          <w:rFonts w:cs="Times New Roman"/>
          <w:szCs w:val="24"/>
        </w:rPr>
        <w:t xml:space="preserve">keitimo </w:t>
      </w:r>
      <w:r w:rsidR="00E470AB" w:rsidRPr="008A18D6">
        <w:rPr>
          <w:rFonts w:cs="Times New Roman"/>
          <w:szCs w:val="24"/>
        </w:rPr>
        <w:t xml:space="preserve">duomenis, atsakingas įgyvendinančiosios institucijos darbuotojas juos išsaugo. Duomenų saugojimo metu SFMIS2014 automatiškai tikrinama, ar nėra kritinių klaidų, dėl kurių </w:t>
      </w:r>
      <w:r w:rsidR="00F42B05">
        <w:rPr>
          <w:rFonts w:cs="Times New Roman"/>
          <w:szCs w:val="24"/>
        </w:rPr>
        <w:t>PPP</w:t>
      </w:r>
      <w:r w:rsidR="00B145B7">
        <w:rPr>
          <w:rFonts w:cs="Times New Roman"/>
          <w:szCs w:val="24"/>
        </w:rPr>
        <w:t xml:space="preserve"> keitimo</w:t>
      </w:r>
      <w:r w:rsidR="00E470AB" w:rsidRPr="008A18D6">
        <w:rPr>
          <w:rFonts w:cs="Times New Roman"/>
          <w:szCs w:val="24"/>
        </w:rPr>
        <w:t xml:space="preserve"> duomenys SFMIS2014 negali būti išsaugoti. </w:t>
      </w:r>
      <w:r w:rsidR="009B0056" w:rsidRPr="008A18D6">
        <w:rPr>
          <w:rFonts w:cs="Times New Roman"/>
          <w:szCs w:val="24"/>
        </w:rPr>
        <w:t xml:space="preserve">Kritinės klaidos </w:t>
      </w:r>
      <w:r w:rsidR="009B0056">
        <w:rPr>
          <w:rFonts w:cs="Times New Roman"/>
          <w:szCs w:val="24"/>
        </w:rPr>
        <w:t>PPP</w:t>
      </w:r>
      <w:r w:rsidR="009B0056" w:rsidRPr="008A18D6">
        <w:rPr>
          <w:rFonts w:cs="Times New Roman"/>
          <w:szCs w:val="24"/>
        </w:rPr>
        <w:t xml:space="preserve"> </w:t>
      </w:r>
      <w:r w:rsidR="009B0056">
        <w:rPr>
          <w:rFonts w:cs="Times New Roman"/>
          <w:szCs w:val="24"/>
        </w:rPr>
        <w:t xml:space="preserve">keitimo </w:t>
      </w:r>
      <w:r w:rsidR="009B0056" w:rsidRPr="008A18D6">
        <w:rPr>
          <w:rFonts w:cs="Times New Roman"/>
          <w:szCs w:val="24"/>
        </w:rPr>
        <w:t xml:space="preserve">duomenų saugojimo metu automatiškai pateikiamos SFMIS2014 pagal projekto pirkimų plano formos pildymo reikalavimus. </w:t>
      </w:r>
      <w:r w:rsidR="008F499C" w:rsidRPr="00DF2D3F">
        <w:rPr>
          <w:rFonts w:cs="Times New Roman"/>
          <w:szCs w:val="24"/>
        </w:rPr>
        <w:t xml:space="preserve">Jeigu dėl kritinių klaidų neįmanoma išsaugoti PPP keitimo, įgyvendinančiosios institucijos darbuotojas kreipiasi į projekto vykdytoją dėl PPP keitimo informacijos papildymo. </w:t>
      </w:r>
      <w:r w:rsidR="00E470AB" w:rsidRPr="00DF2D3F">
        <w:rPr>
          <w:rFonts w:cs="Times New Roman"/>
          <w:szCs w:val="24"/>
        </w:rPr>
        <w:t xml:space="preserve">Išsaugojus </w:t>
      </w:r>
      <w:r w:rsidR="00F42B05" w:rsidRPr="00DF2D3F">
        <w:rPr>
          <w:rFonts w:cs="Times New Roman"/>
          <w:szCs w:val="24"/>
        </w:rPr>
        <w:t>PPP</w:t>
      </w:r>
      <w:r w:rsidR="00B145B7">
        <w:rPr>
          <w:rFonts w:cs="Times New Roman"/>
          <w:szCs w:val="24"/>
        </w:rPr>
        <w:t xml:space="preserve"> keitimo duomenis, </w:t>
      </w:r>
      <w:r w:rsidR="00F42B05">
        <w:rPr>
          <w:rFonts w:cs="Times New Roman"/>
          <w:szCs w:val="24"/>
        </w:rPr>
        <w:t>PPP</w:t>
      </w:r>
      <w:r w:rsidR="00B145B7">
        <w:rPr>
          <w:rFonts w:cs="Times New Roman"/>
          <w:szCs w:val="24"/>
        </w:rPr>
        <w:t xml:space="preserve"> keitimui</w:t>
      </w:r>
      <w:r w:rsidR="00E470AB" w:rsidRPr="008A18D6">
        <w:rPr>
          <w:rFonts w:cs="Times New Roman"/>
          <w:szCs w:val="24"/>
        </w:rPr>
        <w:t xml:space="preserve"> automatiškai suteikiama būsena „Užregistruotas“.</w:t>
      </w:r>
      <w:r w:rsidR="003B3FB1" w:rsidRPr="003B3FB1">
        <w:rPr>
          <w:rFonts w:cs="Times New Roman"/>
          <w:szCs w:val="24"/>
        </w:rPr>
        <w:t xml:space="preserve"> </w:t>
      </w:r>
    </w:p>
    <w:p w14:paraId="314B9A9E" w14:textId="6F41DBBB" w:rsidR="003B3FB1" w:rsidRPr="008A18D6" w:rsidRDefault="003B3FB1" w:rsidP="006E78E5">
      <w:pPr>
        <w:pStyle w:val="Sraopastraipa"/>
        <w:numPr>
          <w:ilvl w:val="0"/>
          <w:numId w:val="24"/>
        </w:numPr>
        <w:tabs>
          <w:tab w:val="left" w:pos="284"/>
          <w:tab w:val="left" w:pos="567"/>
        </w:tabs>
        <w:ind w:left="0" w:firstLine="0"/>
        <w:rPr>
          <w:rFonts w:cs="Times New Roman"/>
          <w:szCs w:val="24"/>
        </w:rPr>
      </w:pPr>
      <w:r>
        <w:rPr>
          <w:rFonts w:cs="Times New Roman"/>
          <w:szCs w:val="24"/>
        </w:rPr>
        <w:t>Esant poreikiui gauti papildomos informacijos, reikalingos PPP keitimo įvertinimui, atsakingas įgyvendinančiosios institucijos darbuotojas suformuoja ir išsiunčia pranešimą PPP keitimo dalyje „Pranešimai“.</w:t>
      </w:r>
    </w:p>
    <w:p w14:paraId="2213AC10" w14:textId="6BA36F84" w:rsidR="008142F1" w:rsidRPr="00DF2D3F" w:rsidRDefault="00E64DDD" w:rsidP="006E78E5">
      <w:pPr>
        <w:pStyle w:val="Sraopastraipa"/>
        <w:numPr>
          <w:ilvl w:val="0"/>
          <w:numId w:val="24"/>
        </w:numPr>
        <w:tabs>
          <w:tab w:val="left" w:pos="284"/>
          <w:tab w:val="left" w:pos="567"/>
        </w:tabs>
        <w:ind w:left="0" w:firstLine="0"/>
        <w:rPr>
          <w:rFonts w:cs="Times New Roman"/>
          <w:szCs w:val="24"/>
        </w:rPr>
      </w:pPr>
      <w:r>
        <w:rPr>
          <w:rFonts w:cs="Times New Roman"/>
          <w:szCs w:val="24"/>
        </w:rPr>
        <w:t>Nustačius PPP keitime trūkumų, a</w:t>
      </w:r>
      <w:r w:rsidRPr="008A18D6">
        <w:rPr>
          <w:rFonts w:cs="Times New Roman"/>
          <w:szCs w:val="24"/>
        </w:rPr>
        <w:t>tsakingas įgyvendinančiosios institucijos darbuotojas</w:t>
      </w:r>
      <w:r>
        <w:rPr>
          <w:rFonts w:cs="Times New Roman"/>
          <w:szCs w:val="24"/>
        </w:rPr>
        <w:t xml:space="preserve"> u</w:t>
      </w:r>
      <w:r w:rsidRPr="008A18D6">
        <w:rPr>
          <w:rFonts w:cs="Times New Roman"/>
          <w:szCs w:val="24"/>
        </w:rPr>
        <w:t xml:space="preserve">žregistruotus </w:t>
      </w:r>
      <w:r>
        <w:rPr>
          <w:rFonts w:cs="Times New Roman"/>
          <w:szCs w:val="24"/>
        </w:rPr>
        <w:t>PPP</w:t>
      </w:r>
      <w:r w:rsidRPr="008A18D6">
        <w:rPr>
          <w:rFonts w:cs="Times New Roman"/>
          <w:szCs w:val="24"/>
        </w:rPr>
        <w:t xml:space="preserve"> </w:t>
      </w:r>
      <w:r>
        <w:rPr>
          <w:rFonts w:cs="Times New Roman"/>
          <w:szCs w:val="24"/>
        </w:rPr>
        <w:t xml:space="preserve">keitimo </w:t>
      </w:r>
      <w:r w:rsidRPr="008A18D6">
        <w:rPr>
          <w:rFonts w:cs="Times New Roman"/>
          <w:szCs w:val="24"/>
        </w:rPr>
        <w:t xml:space="preserve">duomenis gali </w:t>
      </w:r>
      <w:r>
        <w:rPr>
          <w:rFonts w:cs="Times New Roman"/>
          <w:szCs w:val="24"/>
        </w:rPr>
        <w:t xml:space="preserve">grąžinti projekto vykdytojui patikslinti arba </w:t>
      </w:r>
      <w:r w:rsidRPr="008A18D6">
        <w:rPr>
          <w:rFonts w:cs="Times New Roman"/>
          <w:szCs w:val="24"/>
        </w:rPr>
        <w:t xml:space="preserve">koreguoti </w:t>
      </w:r>
      <w:r>
        <w:rPr>
          <w:rFonts w:cs="Times New Roman"/>
          <w:szCs w:val="24"/>
        </w:rPr>
        <w:t>pagal DMS pranešimu iš projekto vykdytojo gautą informaciją</w:t>
      </w:r>
      <w:r w:rsidRPr="00DF2D3F">
        <w:rPr>
          <w:rFonts w:cs="Times New Roman"/>
          <w:szCs w:val="24"/>
        </w:rPr>
        <w:t xml:space="preserve">. </w:t>
      </w:r>
      <w:r w:rsidRPr="00DF2D3F">
        <w:t xml:space="preserve"> Įgyvendinančios institucijos darbuotojas </w:t>
      </w:r>
      <w:r w:rsidRPr="00DF2D3F">
        <w:lastRenderedPageBreak/>
        <w:t>negali prašyti projekto vykdytojo tikslinti jau įvykdyto (-ų) pirkimo (-ų) planuojamos (-ų) sutarties (-čių) vertės</w:t>
      </w:r>
      <w:r w:rsidR="00CC4D2F" w:rsidRPr="00DF2D3F">
        <w:t xml:space="preserve"> susijusios su projektu</w:t>
      </w:r>
      <w:r w:rsidRPr="00DF2D3F">
        <w:t xml:space="preserve">, kadangi </w:t>
      </w:r>
      <w:r w:rsidR="00CC4D2F" w:rsidRPr="00DF2D3F">
        <w:t>ši informacija pateikiama užregistruotuose ir patvirtintuose pirkimų sutarčių duomenyse.</w:t>
      </w:r>
    </w:p>
    <w:p w14:paraId="6370F123" w14:textId="1BD14ED9" w:rsidR="008142F1" w:rsidRDefault="00E470AB" w:rsidP="006E78E5">
      <w:pPr>
        <w:pStyle w:val="Sraopastraipa"/>
        <w:numPr>
          <w:ilvl w:val="0"/>
          <w:numId w:val="24"/>
        </w:numPr>
        <w:tabs>
          <w:tab w:val="left" w:pos="284"/>
          <w:tab w:val="left" w:pos="567"/>
        </w:tabs>
        <w:ind w:left="0" w:firstLine="0"/>
        <w:rPr>
          <w:rFonts w:cs="Times New Roman"/>
          <w:szCs w:val="24"/>
        </w:rPr>
      </w:pPr>
      <w:r>
        <w:rPr>
          <w:rFonts w:cs="Times New Roman"/>
          <w:szCs w:val="24"/>
        </w:rPr>
        <w:t>Norėdamas grąžinti</w:t>
      </w:r>
      <w:r w:rsidR="00B145B7">
        <w:rPr>
          <w:rFonts w:cs="Times New Roman"/>
          <w:szCs w:val="24"/>
        </w:rPr>
        <w:t xml:space="preserve"> </w:t>
      </w:r>
      <w:r w:rsidR="00F42B05">
        <w:rPr>
          <w:rFonts w:cs="Times New Roman"/>
          <w:szCs w:val="24"/>
        </w:rPr>
        <w:t>PPP</w:t>
      </w:r>
      <w:r w:rsidR="00B145B7">
        <w:rPr>
          <w:rFonts w:cs="Times New Roman"/>
          <w:szCs w:val="24"/>
        </w:rPr>
        <w:t xml:space="preserve"> keitimą</w:t>
      </w:r>
      <w:r>
        <w:rPr>
          <w:rFonts w:cs="Times New Roman"/>
          <w:szCs w:val="24"/>
        </w:rPr>
        <w:t xml:space="preserve"> patikslinimui, atsakingas įgyvendinančiosios institucijos darbuotojas </w:t>
      </w:r>
      <w:r w:rsidR="00B145B7">
        <w:rPr>
          <w:rFonts w:cs="Times New Roman"/>
          <w:szCs w:val="24"/>
        </w:rPr>
        <w:t>užpildo ir patvirtina</w:t>
      </w:r>
      <w:r w:rsidRPr="008A18D6">
        <w:rPr>
          <w:rFonts w:cs="Times New Roman"/>
          <w:szCs w:val="24"/>
        </w:rPr>
        <w:t xml:space="preserve"> </w:t>
      </w:r>
      <w:r w:rsidR="00667614">
        <w:rPr>
          <w:rFonts w:cs="Times New Roman"/>
          <w:szCs w:val="24"/>
        </w:rPr>
        <w:t xml:space="preserve">atitinkamo </w:t>
      </w:r>
      <w:r w:rsidRPr="008A18D6">
        <w:rPr>
          <w:rFonts w:cs="Times New Roman"/>
          <w:szCs w:val="24"/>
        </w:rPr>
        <w:t xml:space="preserve">pranešimo </w:t>
      </w:r>
      <w:r w:rsidR="00B145B7">
        <w:rPr>
          <w:rFonts w:cs="Times New Roman"/>
          <w:szCs w:val="24"/>
        </w:rPr>
        <w:t>projekto vykdytojui duomenis</w:t>
      </w:r>
      <w:r>
        <w:t xml:space="preserve"> ir </w:t>
      </w:r>
      <w:r w:rsidRPr="008A18D6">
        <w:rPr>
          <w:rFonts w:cs="Times New Roman"/>
          <w:szCs w:val="24"/>
        </w:rPr>
        <w:t xml:space="preserve">SFMIS2014 </w:t>
      </w:r>
      <w:r>
        <w:rPr>
          <w:rFonts w:cs="Times New Roman"/>
          <w:szCs w:val="24"/>
        </w:rPr>
        <w:t xml:space="preserve">pakeičia </w:t>
      </w:r>
      <w:r w:rsidR="00F42B05">
        <w:rPr>
          <w:rFonts w:cs="Times New Roman"/>
          <w:szCs w:val="24"/>
        </w:rPr>
        <w:t>PPP</w:t>
      </w:r>
      <w:r w:rsidRPr="008A18D6">
        <w:rPr>
          <w:rFonts w:cs="Times New Roman"/>
          <w:szCs w:val="24"/>
        </w:rPr>
        <w:t xml:space="preserve"> </w:t>
      </w:r>
      <w:r w:rsidR="00667614">
        <w:rPr>
          <w:rFonts w:cs="Times New Roman"/>
          <w:szCs w:val="24"/>
        </w:rPr>
        <w:t xml:space="preserve">keitimo </w:t>
      </w:r>
      <w:r>
        <w:rPr>
          <w:rFonts w:cs="Times New Roman"/>
          <w:szCs w:val="24"/>
        </w:rPr>
        <w:t>būseną į „Tikslinimas PV“.</w:t>
      </w:r>
      <w:r w:rsidRPr="008A18D6">
        <w:rPr>
          <w:rFonts w:cs="Times New Roman"/>
          <w:szCs w:val="24"/>
        </w:rPr>
        <w:t xml:space="preserve"> </w:t>
      </w:r>
      <w:r w:rsidR="00667614">
        <w:rPr>
          <w:rFonts w:cs="Times New Roman"/>
          <w:szCs w:val="24"/>
        </w:rPr>
        <w:t xml:space="preserve">Grąžinus </w:t>
      </w:r>
      <w:r w:rsidR="00F42B05">
        <w:rPr>
          <w:rFonts w:cs="Times New Roman"/>
          <w:szCs w:val="24"/>
        </w:rPr>
        <w:t>PPP</w:t>
      </w:r>
      <w:r w:rsidR="00667614">
        <w:rPr>
          <w:rFonts w:cs="Times New Roman"/>
          <w:szCs w:val="24"/>
        </w:rPr>
        <w:t xml:space="preserve"> keitimą </w:t>
      </w:r>
      <w:r>
        <w:rPr>
          <w:rFonts w:cs="Times New Roman"/>
          <w:szCs w:val="24"/>
        </w:rPr>
        <w:t xml:space="preserve">tikslinimui, </w:t>
      </w:r>
      <w:r w:rsidR="00F42B05">
        <w:rPr>
          <w:rFonts w:cs="Times New Roman"/>
          <w:szCs w:val="24"/>
        </w:rPr>
        <w:t>PPP</w:t>
      </w:r>
      <w:r>
        <w:rPr>
          <w:rFonts w:cs="Times New Roman"/>
          <w:szCs w:val="24"/>
        </w:rPr>
        <w:t xml:space="preserve"> </w:t>
      </w:r>
      <w:r w:rsidR="00667614">
        <w:rPr>
          <w:rFonts w:cs="Times New Roman"/>
          <w:szCs w:val="24"/>
        </w:rPr>
        <w:t xml:space="preserve">keitimo </w:t>
      </w:r>
      <w:r>
        <w:rPr>
          <w:rFonts w:cs="Times New Roman"/>
          <w:szCs w:val="24"/>
        </w:rPr>
        <w:t xml:space="preserve">duomenų koreguoti negalima. </w:t>
      </w:r>
    </w:p>
    <w:p w14:paraId="60BB4275" w14:textId="77777777" w:rsidR="007A74A7" w:rsidRDefault="00E470AB" w:rsidP="006E78E5">
      <w:pPr>
        <w:pStyle w:val="Sraopastraipa"/>
        <w:numPr>
          <w:ilvl w:val="0"/>
          <w:numId w:val="24"/>
        </w:numPr>
        <w:tabs>
          <w:tab w:val="left" w:pos="284"/>
          <w:tab w:val="left" w:pos="567"/>
        </w:tabs>
        <w:ind w:left="0" w:firstLine="0"/>
        <w:rPr>
          <w:rFonts w:cs="Times New Roman"/>
          <w:szCs w:val="24"/>
        </w:rPr>
      </w:pPr>
      <w:r>
        <w:rPr>
          <w:rFonts w:cs="Times New Roman"/>
          <w:szCs w:val="24"/>
        </w:rPr>
        <w:t>Atsakingas įgyvendinančiosios institucijos darbuotojas gali bet kada atšaukti tikslinimą. Atšaukus tikslinimą, visi projekto vykdytojo</w:t>
      </w:r>
      <w:r w:rsidR="00D73190">
        <w:rPr>
          <w:rFonts w:cs="Times New Roman"/>
          <w:szCs w:val="24"/>
        </w:rPr>
        <w:t xml:space="preserve"> per DMS</w:t>
      </w:r>
      <w:r>
        <w:rPr>
          <w:rFonts w:cs="Times New Roman"/>
          <w:szCs w:val="24"/>
        </w:rPr>
        <w:t xml:space="preserve"> atlikti </w:t>
      </w:r>
      <w:r w:rsidR="00F42B05">
        <w:rPr>
          <w:rFonts w:cs="Times New Roman"/>
          <w:szCs w:val="24"/>
        </w:rPr>
        <w:t>PPP</w:t>
      </w:r>
      <w:r w:rsidR="00667614">
        <w:rPr>
          <w:rFonts w:cs="Times New Roman"/>
          <w:szCs w:val="24"/>
        </w:rPr>
        <w:t xml:space="preserve"> keitimo </w:t>
      </w:r>
      <w:r>
        <w:rPr>
          <w:rFonts w:cs="Times New Roman"/>
          <w:szCs w:val="24"/>
        </w:rPr>
        <w:t xml:space="preserve">patikslinimai </w:t>
      </w:r>
      <w:r w:rsidR="00260880">
        <w:rPr>
          <w:rFonts w:cs="Times New Roman"/>
          <w:szCs w:val="24"/>
        </w:rPr>
        <w:t>neišsaugomi</w:t>
      </w:r>
      <w:r>
        <w:rPr>
          <w:rFonts w:cs="Times New Roman"/>
          <w:szCs w:val="24"/>
        </w:rPr>
        <w:t>.</w:t>
      </w:r>
    </w:p>
    <w:p w14:paraId="1A71D795" w14:textId="16625056" w:rsidR="00E470AB" w:rsidRDefault="007A74A7" w:rsidP="006E78E5">
      <w:pPr>
        <w:pStyle w:val="Sraopastraipa"/>
        <w:numPr>
          <w:ilvl w:val="0"/>
          <w:numId w:val="24"/>
        </w:numPr>
        <w:tabs>
          <w:tab w:val="left" w:pos="284"/>
          <w:tab w:val="left" w:pos="567"/>
        </w:tabs>
        <w:ind w:left="0" w:firstLine="0"/>
        <w:rPr>
          <w:rFonts w:cs="Times New Roman"/>
          <w:szCs w:val="24"/>
        </w:rPr>
      </w:pPr>
      <w:r>
        <w:rPr>
          <w:rFonts w:cs="Times New Roman"/>
          <w:szCs w:val="24"/>
        </w:rPr>
        <w:t>Per DMS pateiktas PPP keitimo patikslinimas automatiškai užregistruojamas įkeliant duomenis į PPP keitimo duomenis ir PPP keitimui automatiškai suteikiama būsena „Patikslintas“.</w:t>
      </w:r>
      <w:r w:rsidR="00E470AB" w:rsidDel="000B3FD4">
        <w:rPr>
          <w:rFonts w:cs="Times New Roman"/>
          <w:szCs w:val="24"/>
        </w:rPr>
        <w:t xml:space="preserve"> </w:t>
      </w:r>
      <w:r w:rsidR="007A4779">
        <w:rPr>
          <w:rFonts w:cs="Times New Roman"/>
          <w:szCs w:val="24"/>
        </w:rPr>
        <w:t>Esant poreikiui patikslintas PPP keitimas gali būti pakartotinai grąžintas projekto vykdytojui tikslinti.</w:t>
      </w:r>
    </w:p>
    <w:p w14:paraId="1C683CFB" w14:textId="5223DD63" w:rsidR="00E470AB" w:rsidRPr="008A18D6" w:rsidRDefault="00E470AB" w:rsidP="006E78E5">
      <w:pPr>
        <w:pStyle w:val="Sraopastraipa"/>
        <w:numPr>
          <w:ilvl w:val="0"/>
          <w:numId w:val="24"/>
        </w:numPr>
        <w:tabs>
          <w:tab w:val="left" w:pos="284"/>
          <w:tab w:val="left" w:pos="567"/>
        </w:tabs>
        <w:ind w:left="0" w:firstLine="0"/>
        <w:rPr>
          <w:rFonts w:cs="Times New Roman"/>
          <w:szCs w:val="24"/>
        </w:rPr>
      </w:pPr>
      <w:r w:rsidRPr="008A18D6">
        <w:rPr>
          <w:rFonts w:cs="Times New Roman"/>
          <w:szCs w:val="24"/>
        </w:rPr>
        <w:t xml:space="preserve">Patikrinęs pirkimų sąraše nurodytų pirkimų duomenų teisingumą pagal projekto pirkimų plano formos pildymo reikalavimus ir jų tinkamumą, </w:t>
      </w:r>
      <w:r w:rsidR="00BF4BB8">
        <w:rPr>
          <w:rFonts w:cs="Times New Roman"/>
          <w:szCs w:val="24"/>
        </w:rPr>
        <w:t xml:space="preserve">esant poreikiui </w:t>
      </w:r>
      <w:r w:rsidR="00BF4BB8" w:rsidRPr="008A18D6">
        <w:rPr>
          <w:rFonts w:cs="Times New Roman"/>
          <w:szCs w:val="24"/>
        </w:rPr>
        <w:t xml:space="preserve">atsakingas įgyvendinančiosios institucijos darbuotojas </w:t>
      </w:r>
      <w:r w:rsidR="00BF4BB8">
        <w:rPr>
          <w:rFonts w:cs="Times New Roman"/>
          <w:szCs w:val="24"/>
        </w:rPr>
        <w:t>atnaujina</w:t>
      </w:r>
      <w:r w:rsidR="00BF4BB8" w:rsidRPr="008A18D6">
        <w:rPr>
          <w:rFonts w:cs="Times New Roman"/>
          <w:szCs w:val="24"/>
        </w:rPr>
        <w:t xml:space="preserve"> </w:t>
      </w:r>
      <w:r w:rsidR="00BF4BB8">
        <w:rPr>
          <w:rFonts w:cs="Times New Roman"/>
          <w:szCs w:val="24"/>
        </w:rPr>
        <w:t xml:space="preserve">išankstinei pirkimų patikrai atrinktų pirkimų sąrašą, </w:t>
      </w:r>
      <w:r w:rsidR="00BF4BB8" w:rsidRPr="008A18D6">
        <w:rPr>
          <w:rFonts w:cs="Times New Roman"/>
          <w:szCs w:val="24"/>
        </w:rPr>
        <w:t>SFMIS2014 pirkimų sąraše</w:t>
      </w:r>
      <w:r w:rsidR="00BF4BB8">
        <w:rPr>
          <w:rFonts w:cs="Times New Roman"/>
          <w:szCs w:val="24"/>
        </w:rPr>
        <w:t xml:space="preserve"> pažymėdamas pirkimus, kuriems taikoma išankstinė pirkimų patikra ir įrašydamas</w:t>
      </w:r>
      <w:r w:rsidRPr="008A18D6">
        <w:rPr>
          <w:rFonts w:cs="Times New Roman"/>
          <w:szCs w:val="24"/>
        </w:rPr>
        <w:t xml:space="preserve"> įgyvendinančiosios institucijos komentarus (jeigu reikia).</w:t>
      </w:r>
    </w:p>
    <w:p w14:paraId="0007B127" w14:textId="2EFBA5C4" w:rsidR="00BD64B5" w:rsidRDefault="00DB29E6" w:rsidP="006E78E5">
      <w:pPr>
        <w:pStyle w:val="Sraopastraipa"/>
        <w:numPr>
          <w:ilvl w:val="0"/>
          <w:numId w:val="24"/>
        </w:numPr>
        <w:tabs>
          <w:tab w:val="left" w:pos="284"/>
          <w:tab w:val="left" w:pos="567"/>
        </w:tabs>
        <w:ind w:left="0" w:firstLine="0"/>
        <w:rPr>
          <w:rFonts w:cs="Times New Roman"/>
          <w:szCs w:val="24"/>
        </w:rPr>
      </w:pPr>
      <w:r>
        <w:rPr>
          <w:rFonts w:cs="Times New Roman"/>
          <w:szCs w:val="24"/>
        </w:rPr>
        <w:t>A</w:t>
      </w:r>
      <w:r w:rsidR="00E470AB" w:rsidRPr="008A18D6">
        <w:rPr>
          <w:rFonts w:cs="Times New Roman"/>
          <w:szCs w:val="24"/>
        </w:rPr>
        <w:t xml:space="preserve">tsakingas įgyvendinančiosios institucijos darbuotojas ne vėliau kaip per 14 dienų nuo </w:t>
      </w:r>
      <w:r w:rsidR="00F42B05">
        <w:rPr>
          <w:rFonts w:cs="Times New Roman"/>
          <w:szCs w:val="24"/>
        </w:rPr>
        <w:t>PPP</w:t>
      </w:r>
      <w:r w:rsidR="00E470AB" w:rsidRPr="008A18D6">
        <w:rPr>
          <w:rFonts w:cs="Times New Roman"/>
          <w:szCs w:val="24"/>
        </w:rPr>
        <w:t xml:space="preserve"> </w:t>
      </w:r>
      <w:r w:rsidR="00667614">
        <w:rPr>
          <w:rFonts w:cs="Times New Roman"/>
          <w:szCs w:val="24"/>
        </w:rPr>
        <w:t xml:space="preserve">keitimo </w:t>
      </w:r>
      <w:r w:rsidR="00E470AB" w:rsidRPr="008A18D6">
        <w:rPr>
          <w:rFonts w:cs="Times New Roman"/>
          <w:szCs w:val="24"/>
        </w:rPr>
        <w:t xml:space="preserve">ar jo </w:t>
      </w:r>
      <w:r w:rsidR="00667614">
        <w:rPr>
          <w:rFonts w:cs="Times New Roman"/>
          <w:szCs w:val="24"/>
        </w:rPr>
        <w:t>patikslinimų</w:t>
      </w:r>
      <w:r w:rsidR="00E470AB" w:rsidRPr="008A18D6">
        <w:rPr>
          <w:rFonts w:cs="Times New Roman"/>
          <w:szCs w:val="24"/>
        </w:rPr>
        <w:t xml:space="preserve"> gavimo dienos SFMIS2014 patvirtinta projekto pirkimų plano pirkimų sąrašo duomenis, pakeičia </w:t>
      </w:r>
      <w:r w:rsidR="00F42B05">
        <w:rPr>
          <w:rFonts w:cs="Times New Roman"/>
          <w:szCs w:val="24"/>
        </w:rPr>
        <w:t>PPP keitimo</w:t>
      </w:r>
      <w:r w:rsidR="00E470AB" w:rsidRPr="008A18D6">
        <w:rPr>
          <w:rFonts w:cs="Times New Roman"/>
          <w:szCs w:val="24"/>
        </w:rPr>
        <w:t xml:space="preserve"> būseną į „Patvirtintas ĮI“ ir įkelia projekto pirkimų plano patikros lapą (-us) (jeigu pagal įgyvendinančiosios institucijos procedūrų vadove nustatytą tvarką tokie patikros lapai pildomi). Prieš pakeisdamas </w:t>
      </w:r>
      <w:r w:rsidR="00F42B05">
        <w:rPr>
          <w:rFonts w:cs="Times New Roman"/>
          <w:szCs w:val="24"/>
        </w:rPr>
        <w:t>PPP keitimo</w:t>
      </w:r>
      <w:r w:rsidR="00E470AB" w:rsidRPr="008A18D6">
        <w:rPr>
          <w:rFonts w:cs="Times New Roman"/>
          <w:szCs w:val="24"/>
        </w:rPr>
        <w:t xml:space="preserve"> būseną į „Patvirtintas ĮI“, atsakingas įgyvendinančiosios institucijos darbuotojas turi užpildyti ir patvirtinti pranešimo projekto vykdytojui duomenis (pranešimo forma formuojama SFMIS</w:t>
      </w:r>
      <w:r w:rsidR="00E470AB" w:rsidRPr="00496696">
        <w:t>2014 pagal formą, patvirtintą DG2014</w:t>
      </w:r>
      <w:r w:rsidR="00E470AB" w:rsidRPr="008A18D6">
        <w:rPr>
          <w:rStyle w:val="Puslapioinaosnuoroda"/>
          <w:rFonts w:cs="Times New Roman"/>
          <w:szCs w:val="24"/>
          <w:lang w:val="en-US"/>
        </w:rPr>
        <w:footnoteReference w:id="10"/>
      </w:r>
      <w:r w:rsidR="00E470AB" w:rsidRPr="00496696">
        <w:t>)</w:t>
      </w:r>
      <w:r w:rsidR="00E470AB" w:rsidRPr="008A18D6">
        <w:rPr>
          <w:rFonts w:cs="Times New Roman"/>
          <w:szCs w:val="24"/>
        </w:rPr>
        <w:t>.</w:t>
      </w:r>
      <w:r w:rsidR="00673C4F">
        <w:rPr>
          <w:rFonts w:cs="Times New Roman"/>
          <w:szCs w:val="24"/>
        </w:rPr>
        <w:t xml:space="preserve"> Patvirtintus </w:t>
      </w:r>
      <w:r w:rsidR="00F42B05">
        <w:rPr>
          <w:rFonts w:cs="Times New Roman"/>
          <w:szCs w:val="24"/>
        </w:rPr>
        <w:t>PPP</w:t>
      </w:r>
      <w:r w:rsidR="00673C4F">
        <w:rPr>
          <w:rFonts w:cs="Times New Roman"/>
          <w:szCs w:val="24"/>
        </w:rPr>
        <w:t xml:space="preserve"> keitimą, pirkimų sąrašo duomenys </w:t>
      </w:r>
      <w:r w:rsidR="00ED28F9">
        <w:rPr>
          <w:rFonts w:cs="Times New Roman"/>
          <w:szCs w:val="24"/>
        </w:rPr>
        <w:t xml:space="preserve">automatiškai </w:t>
      </w:r>
      <w:r w:rsidR="00673C4F">
        <w:rPr>
          <w:rFonts w:cs="Times New Roman"/>
          <w:szCs w:val="24"/>
        </w:rPr>
        <w:t xml:space="preserve">atnaujinami pagal patvirtintus keitimo duomenis bei atnaujinama bendra pirkimų informacija. Informacija apie patvirtintą </w:t>
      </w:r>
      <w:r w:rsidR="00F42B05">
        <w:rPr>
          <w:rFonts w:cs="Times New Roman"/>
          <w:szCs w:val="24"/>
        </w:rPr>
        <w:t>PPP</w:t>
      </w:r>
      <w:r w:rsidR="00673C4F">
        <w:rPr>
          <w:rFonts w:cs="Times New Roman"/>
          <w:szCs w:val="24"/>
        </w:rPr>
        <w:t xml:space="preserve"> keitimą yra saugoma pirkimų plano </w:t>
      </w:r>
      <w:r w:rsidR="000005EE">
        <w:rPr>
          <w:rFonts w:cs="Times New Roman"/>
          <w:szCs w:val="24"/>
        </w:rPr>
        <w:t xml:space="preserve">versijų </w:t>
      </w:r>
      <w:r w:rsidR="00673C4F">
        <w:rPr>
          <w:rFonts w:cs="Times New Roman"/>
          <w:szCs w:val="24"/>
        </w:rPr>
        <w:t>istorijoje.</w:t>
      </w:r>
    </w:p>
    <w:p w14:paraId="115FD52F" w14:textId="4D62BED5" w:rsidR="00D36767" w:rsidRPr="008A18D6" w:rsidRDefault="00D36767" w:rsidP="006E78E5">
      <w:pPr>
        <w:pStyle w:val="Sraopastraipa"/>
        <w:numPr>
          <w:ilvl w:val="0"/>
          <w:numId w:val="24"/>
        </w:numPr>
        <w:tabs>
          <w:tab w:val="left" w:pos="284"/>
          <w:tab w:val="left" w:pos="567"/>
        </w:tabs>
        <w:ind w:left="0" w:firstLine="0"/>
        <w:rPr>
          <w:rFonts w:cs="Times New Roman"/>
          <w:szCs w:val="24"/>
        </w:rPr>
      </w:pPr>
      <w:r w:rsidRPr="008A18D6">
        <w:rPr>
          <w:rFonts w:cs="Times New Roman"/>
          <w:szCs w:val="24"/>
        </w:rPr>
        <w:t xml:space="preserve">Jei </w:t>
      </w:r>
      <w:r w:rsidR="00F42B05">
        <w:rPr>
          <w:rFonts w:cs="Times New Roman"/>
          <w:szCs w:val="24"/>
        </w:rPr>
        <w:t>PPP</w:t>
      </w:r>
      <w:r w:rsidR="00BD64B5">
        <w:rPr>
          <w:rFonts w:cs="Times New Roman"/>
          <w:szCs w:val="24"/>
        </w:rPr>
        <w:t xml:space="preserve"> keitimas</w:t>
      </w:r>
      <w:r w:rsidRPr="008A18D6">
        <w:rPr>
          <w:rFonts w:cs="Times New Roman"/>
          <w:szCs w:val="24"/>
        </w:rPr>
        <w:t xml:space="preserve"> yra atmetamas, šį sprendimą atsakingas įgyvendinančiosios institucijos darbuotojas SFMIS2014 turi nurodyti ne vėliau kaip per 14 dienų nuo </w:t>
      </w:r>
      <w:r w:rsidR="00F42B05">
        <w:rPr>
          <w:rFonts w:cs="Times New Roman"/>
          <w:szCs w:val="24"/>
        </w:rPr>
        <w:t>PPP</w:t>
      </w:r>
      <w:r w:rsidR="00BD64B5">
        <w:rPr>
          <w:rFonts w:cs="Times New Roman"/>
          <w:szCs w:val="24"/>
        </w:rPr>
        <w:t xml:space="preserve"> keitimo</w:t>
      </w:r>
      <w:r w:rsidRPr="008A18D6">
        <w:rPr>
          <w:rFonts w:cs="Times New Roman"/>
          <w:szCs w:val="24"/>
        </w:rPr>
        <w:t xml:space="preserve"> gavimo dienos. </w:t>
      </w:r>
      <w:r w:rsidRPr="008A18D6">
        <w:rPr>
          <w:rFonts w:cs="Times New Roman"/>
          <w:szCs w:val="24"/>
        </w:rPr>
        <w:lastRenderedPageBreak/>
        <w:t xml:space="preserve">Atmesti užregistruotą </w:t>
      </w:r>
      <w:r w:rsidR="00F42B05">
        <w:rPr>
          <w:rFonts w:cs="Times New Roman"/>
          <w:szCs w:val="24"/>
        </w:rPr>
        <w:t>PPP</w:t>
      </w:r>
      <w:r w:rsidR="00BD64B5">
        <w:rPr>
          <w:rFonts w:cs="Times New Roman"/>
          <w:szCs w:val="24"/>
        </w:rPr>
        <w:t xml:space="preserve"> keitimą</w:t>
      </w:r>
      <w:r w:rsidRPr="008A18D6">
        <w:rPr>
          <w:rFonts w:cs="Times New Roman"/>
          <w:szCs w:val="24"/>
        </w:rPr>
        <w:t xml:space="preserve"> gali atsakingas įgyvendinančiosios institucijos darbuotojas, jeigu </w:t>
      </w:r>
      <w:r w:rsidR="00F42B05">
        <w:rPr>
          <w:rFonts w:cs="Times New Roman"/>
          <w:szCs w:val="24"/>
        </w:rPr>
        <w:t>PPP</w:t>
      </w:r>
      <w:r w:rsidR="00DD70A7">
        <w:rPr>
          <w:rFonts w:cs="Times New Roman"/>
          <w:szCs w:val="24"/>
        </w:rPr>
        <w:t xml:space="preserve"> keitimui</w:t>
      </w:r>
      <w:r w:rsidRPr="008A18D6">
        <w:rPr>
          <w:rFonts w:cs="Times New Roman"/>
          <w:szCs w:val="24"/>
        </w:rPr>
        <w:t xml:space="preserve"> nėra suteikta būsena „Patvirtintas ĮI“. </w:t>
      </w:r>
    </w:p>
    <w:p w14:paraId="2482252C" w14:textId="0483E100" w:rsidR="00D36767" w:rsidRPr="008A18D6" w:rsidRDefault="00D36767" w:rsidP="006E78E5">
      <w:pPr>
        <w:pStyle w:val="Sraopastraipa"/>
        <w:numPr>
          <w:ilvl w:val="0"/>
          <w:numId w:val="24"/>
        </w:numPr>
        <w:tabs>
          <w:tab w:val="left" w:pos="284"/>
          <w:tab w:val="left" w:pos="567"/>
        </w:tabs>
        <w:ind w:left="0" w:firstLine="0"/>
        <w:rPr>
          <w:rFonts w:cs="Times New Roman"/>
          <w:szCs w:val="24"/>
        </w:rPr>
      </w:pPr>
      <w:r w:rsidRPr="008A18D6">
        <w:rPr>
          <w:rFonts w:cs="Times New Roman"/>
          <w:szCs w:val="24"/>
        </w:rPr>
        <w:t xml:space="preserve">Norėdamas atmesti </w:t>
      </w:r>
      <w:r w:rsidR="000A36C9">
        <w:rPr>
          <w:rFonts w:cs="Times New Roman"/>
          <w:szCs w:val="24"/>
        </w:rPr>
        <w:t>PPP keitimą</w:t>
      </w:r>
      <w:r w:rsidRPr="008A18D6">
        <w:rPr>
          <w:rFonts w:cs="Times New Roman"/>
          <w:szCs w:val="24"/>
        </w:rPr>
        <w:t xml:space="preserve"> SFMIS2014, atsakingas įgyvendinančiosios institucijos darbuotojas turi pakeisti </w:t>
      </w:r>
      <w:r w:rsidR="000A36C9">
        <w:rPr>
          <w:rFonts w:cs="Times New Roman"/>
          <w:szCs w:val="24"/>
        </w:rPr>
        <w:t>PPP keitimo</w:t>
      </w:r>
      <w:r w:rsidRPr="008A18D6">
        <w:rPr>
          <w:rFonts w:cs="Times New Roman"/>
          <w:szCs w:val="24"/>
        </w:rPr>
        <w:t xml:space="preserve"> būseną į „Atmestas“. Prieš pakeisdamas projekto pirkimų plano būseną į „Atmestas“, atsakingas įgyvendinančiosios institucijos darbuotojas turi užpildyti ir patvirtinti pranešimo projekto vykdytojui duomenis</w:t>
      </w:r>
      <w:r w:rsidR="00ED28F9">
        <w:rPr>
          <w:rFonts w:cs="Times New Roman"/>
          <w:szCs w:val="24"/>
        </w:rPr>
        <w:t>.</w:t>
      </w:r>
      <w:r w:rsidRPr="008A18D6">
        <w:rPr>
          <w:rFonts w:cs="Times New Roman"/>
          <w:szCs w:val="24"/>
        </w:rPr>
        <w:t xml:space="preserve"> </w:t>
      </w:r>
    </w:p>
    <w:p w14:paraId="0CFFA410" w14:textId="5F9B7144" w:rsidR="00B90D28" w:rsidRDefault="00D36767" w:rsidP="006E78E5">
      <w:pPr>
        <w:pStyle w:val="Sraopastraipa"/>
        <w:numPr>
          <w:ilvl w:val="0"/>
          <w:numId w:val="24"/>
        </w:numPr>
        <w:tabs>
          <w:tab w:val="left" w:pos="284"/>
          <w:tab w:val="left" w:pos="567"/>
        </w:tabs>
        <w:ind w:left="0" w:firstLine="0"/>
        <w:rPr>
          <w:rFonts w:cs="Times New Roman"/>
          <w:szCs w:val="24"/>
        </w:rPr>
      </w:pPr>
      <w:r w:rsidRPr="008A18D6">
        <w:rPr>
          <w:rFonts w:cs="Times New Roman"/>
          <w:szCs w:val="24"/>
        </w:rPr>
        <w:t xml:space="preserve">Jeigu nustatoma, kad </w:t>
      </w:r>
      <w:r w:rsidR="00781ADA">
        <w:rPr>
          <w:rFonts w:cs="Times New Roman"/>
          <w:szCs w:val="24"/>
        </w:rPr>
        <w:t>PPP</w:t>
      </w:r>
      <w:r w:rsidR="00BD64B5">
        <w:rPr>
          <w:rFonts w:cs="Times New Roman"/>
          <w:szCs w:val="24"/>
        </w:rPr>
        <w:t xml:space="preserve"> keitimas</w:t>
      </w:r>
      <w:r w:rsidRPr="008A18D6">
        <w:rPr>
          <w:rFonts w:cs="Times New Roman"/>
          <w:szCs w:val="24"/>
        </w:rPr>
        <w:t xml:space="preserve"> SFMIS2014 neturėjo būti užregistruotas</w:t>
      </w:r>
      <w:r w:rsidR="00BF4BB8">
        <w:rPr>
          <w:rFonts w:cs="Times New Roman"/>
          <w:szCs w:val="24"/>
        </w:rPr>
        <w:t xml:space="preserve"> ranka suvedant duomenis</w:t>
      </w:r>
      <w:r w:rsidRPr="008A18D6">
        <w:rPr>
          <w:rFonts w:cs="Times New Roman"/>
          <w:szCs w:val="24"/>
        </w:rPr>
        <w:t xml:space="preserve">, atsakingas įgyvendinančiosios institucijos darbuotojas turi jį anuliuoti, jeigu </w:t>
      </w:r>
      <w:r w:rsidR="001C3D5B">
        <w:rPr>
          <w:rFonts w:cs="Times New Roman"/>
          <w:szCs w:val="24"/>
        </w:rPr>
        <w:t>PPP</w:t>
      </w:r>
      <w:r w:rsidR="00BD64B5">
        <w:rPr>
          <w:rFonts w:cs="Times New Roman"/>
          <w:szCs w:val="24"/>
        </w:rPr>
        <w:t xml:space="preserve"> keitimui</w:t>
      </w:r>
      <w:r w:rsidRPr="008A18D6">
        <w:rPr>
          <w:rFonts w:cs="Times New Roman"/>
          <w:szCs w:val="24"/>
        </w:rPr>
        <w:t xml:space="preserve"> nėra suteikta būsena „Patvirtintas ĮI“.</w:t>
      </w:r>
      <w:r w:rsidR="00BD64B5">
        <w:rPr>
          <w:rFonts w:cs="Times New Roman"/>
          <w:szCs w:val="24"/>
        </w:rPr>
        <w:t xml:space="preserve"> </w:t>
      </w:r>
      <w:r w:rsidRPr="008A18D6">
        <w:rPr>
          <w:rFonts w:cs="Times New Roman"/>
          <w:szCs w:val="24"/>
        </w:rPr>
        <w:t xml:space="preserve">Norėdamas anuliuoti </w:t>
      </w:r>
      <w:r w:rsidR="00F3536A">
        <w:rPr>
          <w:rFonts w:cs="Times New Roman"/>
          <w:szCs w:val="24"/>
        </w:rPr>
        <w:t>PPP keitimą</w:t>
      </w:r>
      <w:r w:rsidRPr="008A18D6">
        <w:rPr>
          <w:rFonts w:cs="Times New Roman"/>
          <w:szCs w:val="24"/>
        </w:rPr>
        <w:t xml:space="preserve"> SFMIS2014, atsakingas įgyvendinančiosios institucijos darbuotojas turi pakeisti užregistruoto </w:t>
      </w:r>
      <w:r w:rsidR="00F3536A">
        <w:rPr>
          <w:rFonts w:cs="Times New Roman"/>
          <w:szCs w:val="24"/>
        </w:rPr>
        <w:t>PPP keitimo</w:t>
      </w:r>
      <w:r w:rsidRPr="008A18D6">
        <w:rPr>
          <w:rFonts w:cs="Times New Roman"/>
          <w:szCs w:val="24"/>
        </w:rPr>
        <w:t xml:space="preserve"> būseną į „Anuliuotas“. Anuli</w:t>
      </w:r>
      <w:r w:rsidR="008142F1">
        <w:rPr>
          <w:rFonts w:cs="Times New Roman"/>
          <w:szCs w:val="24"/>
        </w:rPr>
        <w:t xml:space="preserve">uoto </w:t>
      </w:r>
      <w:r w:rsidRPr="008A18D6">
        <w:rPr>
          <w:rFonts w:cs="Times New Roman"/>
          <w:szCs w:val="24"/>
        </w:rPr>
        <w:t xml:space="preserve"> </w:t>
      </w:r>
      <w:r w:rsidR="008142F1">
        <w:rPr>
          <w:rFonts w:cs="Times New Roman"/>
          <w:szCs w:val="24"/>
        </w:rPr>
        <w:t xml:space="preserve">PPP keitimo </w:t>
      </w:r>
      <w:r w:rsidR="00BD64B5">
        <w:rPr>
          <w:rFonts w:cs="Times New Roman"/>
          <w:szCs w:val="24"/>
        </w:rPr>
        <w:t xml:space="preserve"> informacija perkeliama ir saugoma pirkimų plano keitimo istorijoje.</w:t>
      </w:r>
      <w:r w:rsidR="00BF4BB8">
        <w:rPr>
          <w:rFonts w:cs="Times New Roman"/>
          <w:szCs w:val="24"/>
        </w:rPr>
        <w:t xml:space="preserve"> Per DMS pateikto </w:t>
      </w:r>
      <w:r w:rsidR="00F3536A">
        <w:rPr>
          <w:rFonts w:cs="Times New Roman"/>
          <w:szCs w:val="24"/>
        </w:rPr>
        <w:t>PPP</w:t>
      </w:r>
      <w:r w:rsidR="00BF4BB8">
        <w:rPr>
          <w:rFonts w:cs="Times New Roman"/>
          <w:szCs w:val="24"/>
        </w:rPr>
        <w:t xml:space="preserve"> keitimo anuliuoti negalima.</w:t>
      </w:r>
    </w:p>
    <w:p w14:paraId="6DAFB75A" w14:textId="69552A1F" w:rsidR="00BD64B5" w:rsidRPr="006A4058" w:rsidRDefault="00322BD1" w:rsidP="006E78E5">
      <w:pPr>
        <w:pStyle w:val="Sraopastraipa"/>
        <w:numPr>
          <w:ilvl w:val="0"/>
          <w:numId w:val="24"/>
        </w:numPr>
        <w:tabs>
          <w:tab w:val="left" w:pos="284"/>
          <w:tab w:val="left" w:pos="567"/>
        </w:tabs>
        <w:ind w:left="0" w:firstLine="0"/>
        <w:rPr>
          <w:rFonts w:cs="Times New Roman"/>
          <w:szCs w:val="24"/>
        </w:rPr>
      </w:pPr>
      <w:r w:rsidRPr="008A18D6">
        <w:rPr>
          <w:rFonts w:cs="Times New Roman"/>
          <w:szCs w:val="24"/>
        </w:rPr>
        <w:t xml:space="preserve">Nustačius </w:t>
      </w:r>
      <w:r>
        <w:rPr>
          <w:rFonts w:cs="Times New Roman"/>
          <w:szCs w:val="24"/>
        </w:rPr>
        <w:t>patvirtintame pirkimų plano duomenyse</w:t>
      </w:r>
      <w:r w:rsidRPr="008A18D6">
        <w:rPr>
          <w:rFonts w:cs="Times New Roman"/>
          <w:szCs w:val="24"/>
        </w:rPr>
        <w:t xml:space="preserve"> klaidų,</w:t>
      </w:r>
      <w:r w:rsidR="009A3400">
        <w:rPr>
          <w:rFonts w:cs="Times New Roman"/>
          <w:szCs w:val="24"/>
        </w:rPr>
        <w:t xml:space="preserve"> a</w:t>
      </w:r>
      <w:r w:rsidR="009A3400" w:rsidRPr="008A18D6">
        <w:rPr>
          <w:rFonts w:cs="Times New Roman"/>
          <w:szCs w:val="24"/>
        </w:rPr>
        <w:t>tsakingas įgyvendinančiosios institucijos darbuotojas</w:t>
      </w:r>
      <w:r w:rsidR="009A3400">
        <w:rPr>
          <w:rFonts w:cs="Times New Roman"/>
          <w:szCs w:val="24"/>
        </w:rPr>
        <w:t xml:space="preserve"> inicijuoja </w:t>
      </w:r>
      <w:r w:rsidR="000A36C9">
        <w:rPr>
          <w:rFonts w:cs="Times New Roman"/>
          <w:szCs w:val="24"/>
        </w:rPr>
        <w:t>PPP</w:t>
      </w:r>
      <w:r w:rsidR="009A3400">
        <w:rPr>
          <w:rFonts w:cs="Times New Roman"/>
          <w:szCs w:val="24"/>
        </w:rPr>
        <w:t xml:space="preserve"> keitimą, patikslina duomenis ir patvirtindamas keitimo duomenis informuoja projekto vykdytoją apie atliktus klaidų taisymus. </w:t>
      </w:r>
    </w:p>
    <w:p w14:paraId="5CBBE6F0" w14:textId="656055FA" w:rsidR="003F5BCA" w:rsidRPr="008F2A94" w:rsidRDefault="005D0F86" w:rsidP="008F2A94">
      <w:pPr>
        <w:pStyle w:val="Antrat2"/>
        <w:numPr>
          <w:ilvl w:val="1"/>
          <w:numId w:val="43"/>
        </w:numPr>
        <w:spacing w:before="120" w:after="120"/>
        <w:rPr>
          <w:rFonts w:ascii="Times New Roman" w:hAnsi="Times New Roman" w:cs="Times New Roman"/>
        </w:rPr>
      </w:pPr>
      <w:bookmarkStart w:id="190" w:name="_Toc4594519"/>
      <w:bookmarkStart w:id="191" w:name="_Toc88662481"/>
      <w:r w:rsidRPr="008F2A94">
        <w:rPr>
          <w:rFonts w:ascii="Times New Roman" w:hAnsi="Times New Roman" w:cs="Times New Roman"/>
        </w:rPr>
        <w:t>Informacijos apie sudarytas pirkimų sutartis</w:t>
      </w:r>
      <w:r w:rsidR="003F5BCA" w:rsidRPr="008F2A94">
        <w:rPr>
          <w:rFonts w:ascii="Times New Roman" w:hAnsi="Times New Roman" w:cs="Times New Roman"/>
        </w:rPr>
        <w:t xml:space="preserve"> administravimas</w:t>
      </w:r>
      <w:bookmarkEnd w:id="190"/>
      <w:bookmarkEnd w:id="191"/>
    </w:p>
    <w:p w14:paraId="5CB82621" w14:textId="60C0739C" w:rsidR="003F5BCA" w:rsidRDefault="00D73114" w:rsidP="006E78E5">
      <w:pPr>
        <w:pStyle w:val="Sraopastraipa"/>
        <w:numPr>
          <w:ilvl w:val="0"/>
          <w:numId w:val="24"/>
        </w:numPr>
        <w:tabs>
          <w:tab w:val="left" w:pos="284"/>
          <w:tab w:val="left" w:pos="567"/>
        </w:tabs>
        <w:ind w:left="0" w:firstLine="0"/>
        <w:rPr>
          <w:rFonts w:cs="Times New Roman"/>
          <w:szCs w:val="24"/>
        </w:rPr>
      </w:pPr>
      <w:r>
        <w:rPr>
          <w:rFonts w:cs="Times New Roman"/>
          <w:szCs w:val="24"/>
        </w:rPr>
        <w:t>Pirkimo sutarties</w:t>
      </w:r>
      <w:r w:rsidRPr="008A18D6">
        <w:rPr>
          <w:rFonts w:cs="Times New Roman"/>
          <w:szCs w:val="24"/>
        </w:rPr>
        <w:t xml:space="preserve"> </w:t>
      </w:r>
      <w:r>
        <w:rPr>
          <w:rFonts w:cs="Times New Roman"/>
          <w:szCs w:val="24"/>
        </w:rPr>
        <w:t xml:space="preserve">duomenys SFMIS2014 pildomi pagal </w:t>
      </w:r>
      <w:r w:rsidRPr="008A18D6">
        <w:rPr>
          <w:rFonts w:cs="Times New Roman"/>
          <w:szCs w:val="24"/>
        </w:rPr>
        <w:t>DG2014</w:t>
      </w:r>
      <w:r>
        <w:rPr>
          <w:rFonts w:cs="Times New Roman"/>
          <w:szCs w:val="24"/>
        </w:rPr>
        <w:t xml:space="preserve"> patvirtintą faktinių duomenų formą</w:t>
      </w:r>
      <w:r w:rsidR="00163042">
        <w:rPr>
          <w:rStyle w:val="Puslapioinaosnuoroda"/>
          <w:rFonts w:cs="Times New Roman"/>
          <w:szCs w:val="24"/>
        </w:rPr>
        <w:footnoteReference w:id="11"/>
      </w:r>
      <w:r w:rsidR="003F5BCA" w:rsidRPr="008A18D6">
        <w:rPr>
          <w:rFonts w:cs="Times New Roman"/>
          <w:szCs w:val="24"/>
        </w:rPr>
        <w:t xml:space="preserve">. </w:t>
      </w:r>
    </w:p>
    <w:p w14:paraId="444D9167" w14:textId="77777777" w:rsidR="009B0056" w:rsidRPr="008A18D6" w:rsidRDefault="009B0056" w:rsidP="006E78E5">
      <w:pPr>
        <w:pStyle w:val="Sraopastraipa"/>
        <w:numPr>
          <w:ilvl w:val="0"/>
          <w:numId w:val="24"/>
        </w:numPr>
        <w:tabs>
          <w:tab w:val="left" w:pos="284"/>
          <w:tab w:val="left" w:pos="567"/>
        </w:tabs>
        <w:ind w:left="0" w:firstLine="0"/>
        <w:rPr>
          <w:rFonts w:cs="Times New Roman"/>
          <w:szCs w:val="24"/>
        </w:rPr>
      </w:pPr>
      <w:r>
        <w:rPr>
          <w:rFonts w:cs="Times New Roman"/>
          <w:szCs w:val="24"/>
        </w:rPr>
        <w:t xml:space="preserve">Pirkimo sutarties duomenys </w:t>
      </w:r>
      <w:r w:rsidRPr="008A18D6">
        <w:rPr>
          <w:rFonts w:cs="Times New Roman"/>
          <w:szCs w:val="24"/>
        </w:rPr>
        <w:t>SFMIS2014 gali būti regis</w:t>
      </w:r>
      <w:r>
        <w:rPr>
          <w:rFonts w:cs="Times New Roman"/>
          <w:szCs w:val="24"/>
        </w:rPr>
        <w:t>truojami tik tiems projektams, kuriems yra patvirtintas pirkimų sąrašas.</w:t>
      </w:r>
    </w:p>
    <w:p w14:paraId="01EA5731" w14:textId="58F363AF" w:rsidR="00D73114" w:rsidRPr="00D71B29" w:rsidRDefault="000A36C9" w:rsidP="006E78E5">
      <w:pPr>
        <w:pStyle w:val="Sraopastraipa"/>
        <w:numPr>
          <w:ilvl w:val="0"/>
          <w:numId w:val="24"/>
        </w:numPr>
        <w:tabs>
          <w:tab w:val="left" w:pos="284"/>
          <w:tab w:val="left" w:pos="567"/>
        </w:tabs>
        <w:ind w:left="0" w:firstLine="0"/>
        <w:rPr>
          <w:rFonts w:cs="Times New Roman"/>
          <w:szCs w:val="24"/>
        </w:rPr>
      </w:pPr>
      <w:r>
        <w:rPr>
          <w:rFonts w:cs="Times New Roman"/>
          <w:szCs w:val="24"/>
        </w:rPr>
        <w:t>Projekto vykdytojo per DMS pateikti pirkimų sutarčių duomenys</w:t>
      </w:r>
      <w:r w:rsidR="008600D3">
        <w:rPr>
          <w:rFonts w:cs="Times New Roman"/>
          <w:szCs w:val="24"/>
        </w:rPr>
        <w:t xml:space="preserve"> </w:t>
      </w:r>
      <w:r w:rsidR="003F5BCA" w:rsidRPr="008A18D6">
        <w:rPr>
          <w:rFonts w:cs="Times New Roman"/>
          <w:szCs w:val="24"/>
        </w:rPr>
        <w:t xml:space="preserve">užregistruojami </w:t>
      </w:r>
      <w:r>
        <w:rPr>
          <w:rFonts w:cs="Times New Roman"/>
          <w:szCs w:val="24"/>
        </w:rPr>
        <w:t xml:space="preserve">SFMIS2014 </w:t>
      </w:r>
      <w:r w:rsidR="003F5BCA" w:rsidRPr="008A18D6">
        <w:rPr>
          <w:rFonts w:cs="Times New Roman"/>
          <w:szCs w:val="24"/>
        </w:rPr>
        <w:t>automatiškai įkeliant duomenis iš DM</w:t>
      </w:r>
      <w:r w:rsidR="00C62DBA">
        <w:rPr>
          <w:rFonts w:cs="Times New Roman"/>
          <w:szCs w:val="24"/>
        </w:rPr>
        <w:t>S</w:t>
      </w:r>
      <w:r w:rsidR="00A759B1">
        <w:rPr>
          <w:rFonts w:cs="Times New Roman"/>
          <w:szCs w:val="24"/>
        </w:rPr>
        <w:t xml:space="preserve"> ir pirkimo sutarties duomenims </w:t>
      </w:r>
      <w:r w:rsidR="00A759B1" w:rsidRPr="008A18D6">
        <w:rPr>
          <w:rFonts w:cs="Times New Roman"/>
          <w:szCs w:val="24"/>
        </w:rPr>
        <w:t xml:space="preserve"> automatiškai suteikiama būsena „Pateikta“</w:t>
      </w:r>
      <w:r w:rsidR="00A759B1">
        <w:rPr>
          <w:rFonts w:cs="Times New Roman"/>
          <w:szCs w:val="24"/>
        </w:rPr>
        <w:t>.</w:t>
      </w:r>
    </w:p>
    <w:p w14:paraId="2FD0A708" w14:textId="03A5FD67" w:rsidR="003F5BCA" w:rsidRPr="008A18D6" w:rsidRDefault="003F5BCA" w:rsidP="006E78E5">
      <w:pPr>
        <w:pStyle w:val="Sraopastraipa"/>
        <w:numPr>
          <w:ilvl w:val="0"/>
          <w:numId w:val="24"/>
        </w:numPr>
        <w:tabs>
          <w:tab w:val="left" w:pos="284"/>
          <w:tab w:val="left" w:pos="567"/>
        </w:tabs>
        <w:ind w:left="0" w:firstLine="0"/>
        <w:rPr>
          <w:rFonts w:cs="Times New Roman"/>
          <w:szCs w:val="24"/>
        </w:rPr>
      </w:pPr>
      <w:r w:rsidRPr="008A18D6">
        <w:rPr>
          <w:rFonts w:cs="Times New Roman"/>
          <w:szCs w:val="24"/>
        </w:rPr>
        <w:t xml:space="preserve">Jeigu </w:t>
      </w:r>
      <w:r w:rsidR="000C09B0" w:rsidRPr="008A18D6">
        <w:rPr>
          <w:rFonts w:cs="Times New Roman"/>
          <w:szCs w:val="24"/>
        </w:rPr>
        <w:t xml:space="preserve">dėl objektyvių priežasčių </w:t>
      </w:r>
      <w:r w:rsidRPr="008A18D6">
        <w:rPr>
          <w:rFonts w:cs="Times New Roman"/>
          <w:szCs w:val="24"/>
        </w:rPr>
        <w:t>pirkim</w:t>
      </w:r>
      <w:r w:rsidR="00B0235D">
        <w:rPr>
          <w:rFonts w:cs="Times New Roman"/>
          <w:szCs w:val="24"/>
        </w:rPr>
        <w:t>o</w:t>
      </w:r>
      <w:r w:rsidRPr="008A18D6">
        <w:rPr>
          <w:rFonts w:cs="Times New Roman"/>
          <w:szCs w:val="24"/>
        </w:rPr>
        <w:t xml:space="preserve"> </w:t>
      </w:r>
      <w:r w:rsidR="00B0235D">
        <w:rPr>
          <w:rFonts w:cs="Times New Roman"/>
          <w:szCs w:val="24"/>
        </w:rPr>
        <w:t>sutarties</w:t>
      </w:r>
      <w:r w:rsidR="00B0235D" w:rsidRPr="008A18D6">
        <w:rPr>
          <w:rFonts w:cs="Times New Roman"/>
          <w:szCs w:val="24"/>
        </w:rPr>
        <w:t xml:space="preserve"> </w:t>
      </w:r>
      <w:r w:rsidRPr="008A18D6">
        <w:rPr>
          <w:rFonts w:cs="Times New Roman"/>
          <w:szCs w:val="24"/>
        </w:rPr>
        <w:t>duomenys įgyvendinančiajai institucijai pateikti ne per DMS, duomenis apie pirkimo sutartis atsakingas įgyvendinančiosios institucijos darbuotojas įveda ranka. Šiuo būdu pirkimų sutartys gali būti registruojamos pirkim</w:t>
      </w:r>
      <w:r w:rsidR="00906D89">
        <w:rPr>
          <w:rFonts w:cs="Times New Roman"/>
          <w:szCs w:val="24"/>
        </w:rPr>
        <w:t>ams</w:t>
      </w:r>
      <w:r w:rsidRPr="008A18D6">
        <w:rPr>
          <w:rFonts w:cs="Times New Roman"/>
          <w:szCs w:val="24"/>
        </w:rPr>
        <w:t xml:space="preserve">, kurių pirkimo būsena SFMIS2014 </w:t>
      </w:r>
      <w:r w:rsidR="00906D89">
        <w:rPr>
          <w:rFonts w:cs="Times New Roman"/>
          <w:szCs w:val="24"/>
        </w:rPr>
        <w:t>nėra</w:t>
      </w:r>
      <w:r w:rsidR="00906D89" w:rsidRPr="008A18D6">
        <w:rPr>
          <w:rFonts w:cs="Times New Roman"/>
          <w:szCs w:val="24"/>
        </w:rPr>
        <w:t xml:space="preserve"> </w:t>
      </w:r>
      <w:r w:rsidRPr="008A18D6">
        <w:rPr>
          <w:rFonts w:cs="Times New Roman"/>
          <w:szCs w:val="24"/>
        </w:rPr>
        <w:t>„</w:t>
      </w:r>
      <w:r w:rsidR="00906D89">
        <w:rPr>
          <w:rFonts w:cs="Times New Roman"/>
          <w:szCs w:val="24"/>
        </w:rPr>
        <w:t>Nebevykdomas</w:t>
      </w:r>
      <w:r w:rsidRPr="008A18D6">
        <w:rPr>
          <w:rFonts w:cs="Times New Roman"/>
          <w:szCs w:val="24"/>
        </w:rPr>
        <w:t>“. Norėdamas užregistruoti gautą pirkimo sutartį SFMIS2014, atsakingas įgyvendinančiosios institucijos darbuotojas turi įvesti duomenis</w:t>
      </w:r>
      <w:r w:rsidR="00D73114">
        <w:rPr>
          <w:rFonts w:cs="Times New Roman"/>
          <w:szCs w:val="24"/>
        </w:rPr>
        <w:t>:</w:t>
      </w:r>
      <w:r w:rsidR="007D35C3">
        <w:rPr>
          <w:rFonts w:cs="Times New Roman"/>
          <w:szCs w:val="24"/>
        </w:rPr>
        <w:t xml:space="preserve"> </w:t>
      </w:r>
    </w:p>
    <w:tbl>
      <w:tblPr>
        <w:tblStyle w:val="GridTable5Dark-Accent11"/>
        <w:tblW w:w="9918" w:type="dxa"/>
        <w:tblLook w:val="0420" w:firstRow="1" w:lastRow="0" w:firstColumn="0" w:lastColumn="0" w:noHBand="0" w:noVBand="1"/>
      </w:tblPr>
      <w:tblGrid>
        <w:gridCol w:w="5665"/>
        <w:gridCol w:w="4253"/>
      </w:tblGrid>
      <w:tr w:rsidR="003F5BCA" w:rsidRPr="008F2A94" w14:paraId="7C5F7A0E" w14:textId="77777777" w:rsidTr="008E134F">
        <w:trPr>
          <w:cnfStyle w:val="100000000000" w:firstRow="1" w:lastRow="0" w:firstColumn="0" w:lastColumn="0" w:oddVBand="0" w:evenVBand="0" w:oddHBand="0" w:evenHBand="0" w:firstRowFirstColumn="0" w:firstRowLastColumn="0" w:lastRowFirstColumn="0" w:lastRowLastColumn="0"/>
        </w:trPr>
        <w:tc>
          <w:tcPr>
            <w:tcW w:w="5665" w:type="dxa"/>
          </w:tcPr>
          <w:p w14:paraId="72A4BC63" w14:textId="77777777" w:rsidR="003F5BCA" w:rsidRPr="008F2A94" w:rsidRDefault="00B63988" w:rsidP="008F2A94">
            <w:pPr>
              <w:tabs>
                <w:tab w:val="left" w:pos="284"/>
                <w:tab w:val="left" w:pos="567"/>
              </w:tabs>
              <w:spacing w:line="276" w:lineRule="auto"/>
              <w:jc w:val="both"/>
              <w:rPr>
                <w:rFonts w:ascii="Times New Roman" w:hAnsi="Times New Roman" w:cs="Times New Roman"/>
                <w:b w:val="0"/>
                <w:szCs w:val="24"/>
              </w:rPr>
            </w:pPr>
            <w:r w:rsidRPr="008F2A94">
              <w:rPr>
                <w:rFonts w:ascii="Times New Roman" w:hAnsi="Times New Roman" w:cs="Times New Roman"/>
                <w:szCs w:val="24"/>
              </w:rPr>
              <w:t>Pildoma informacija</w:t>
            </w:r>
          </w:p>
        </w:tc>
        <w:tc>
          <w:tcPr>
            <w:tcW w:w="4253" w:type="dxa"/>
          </w:tcPr>
          <w:p w14:paraId="34DC240B" w14:textId="77777777" w:rsidR="003F5BCA" w:rsidRPr="008F2A94" w:rsidRDefault="003F5BCA" w:rsidP="008F2A94">
            <w:pPr>
              <w:tabs>
                <w:tab w:val="left" w:pos="284"/>
                <w:tab w:val="left" w:pos="567"/>
              </w:tabs>
              <w:spacing w:line="276" w:lineRule="auto"/>
              <w:jc w:val="both"/>
              <w:rPr>
                <w:rFonts w:ascii="Times New Roman" w:hAnsi="Times New Roman" w:cs="Times New Roman"/>
                <w:szCs w:val="24"/>
              </w:rPr>
            </w:pPr>
            <w:r w:rsidRPr="008F2A94">
              <w:rPr>
                <w:rFonts w:ascii="Times New Roman" w:hAnsi="Times New Roman" w:cs="Times New Roman"/>
                <w:szCs w:val="24"/>
              </w:rPr>
              <w:t>Papildomos sąlygos</w:t>
            </w:r>
          </w:p>
        </w:tc>
      </w:tr>
      <w:tr w:rsidR="003F5BCA" w:rsidRPr="008F2A94" w14:paraId="7C2021F3"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75DA76E6" w14:textId="29615D1C" w:rsidR="003F5BCA" w:rsidRPr="008F2A94" w:rsidRDefault="003F5BCA" w:rsidP="008F2A94">
            <w:pPr>
              <w:pStyle w:val="Sraopastraipa"/>
              <w:numPr>
                <w:ilvl w:val="1"/>
                <w:numId w:val="24"/>
              </w:numPr>
              <w:tabs>
                <w:tab w:val="left" w:pos="284"/>
                <w:tab w:val="left" w:pos="567"/>
              </w:tabs>
              <w:spacing w:line="276" w:lineRule="auto"/>
              <w:ind w:left="0" w:firstLine="0"/>
              <w:rPr>
                <w:rFonts w:cs="Times New Roman"/>
                <w:sz w:val="22"/>
                <w:szCs w:val="24"/>
              </w:rPr>
            </w:pPr>
            <w:r w:rsidRPr="008F2A94">
              <w:rPr>
                <w:rFonts w:cs="Times New Roman"/>
                <w:sz w:val="22"/>
                <w:szCs w:val="24"/>
              </w:rPr>
              <w:lastRenderedPageBreak/>
              <w:t>pirkimo sutarties pateikimo įgyvendinančiajai institucijai datą;</w:t>
            </w:r>
          </w:p>
          <w:p w14:paraId="40FC4145" w14:textId="0B44F277" w:rsidR="00906D89" w:rsidRPr="008F2A94" w:rsidRDefault="00366032" w:rsidP="008F2A94">
            <w:pPr>
              <w:pStyle w:val="Sraopastraipa"/>
              <w:numPr>
                <w:ilvl w:val="1"/>
                <w:numId w:val="24"/>
              </w:numPr>
              <w:tabs>
                <w:tab w:val="left" w:pos="284"/>
                <w:tab w:val="left" w:pos="567"/>
              </w:tabs>
              <w:spacing w:line="276" w:lineRule="auto"/>
              <w:ind w:left="0" w:firstLine="0"/>
              <w:rPr>
                <w:rFonts w:cs="Times New Roman"/>
                <w:sz w:val="22"/>
                <w:szCs w:val="24"/>
              </w:rPr>
            </w:pPr>
            <w:r w:rsidRPr="008F2A94">
              <w:rPr>
                <w:rFonts w:cs="Times New Roman"/>
                <w:sz w:val="22"/>
                <w:szCs w:val="24"/>
              </w:rPr>
              <w:t xml:space="preserve">požymį, ar pirkimo sutarčiai </w:t>
            </w:r>
            <w:r w:rsidR="00C3305D" w:rsidRPr="008F2A94">
              <w:rPr>
                <w:rFonts w:cs="Times New Roman"/>
                <w:sz w:val="22"/>
                <w:szCs w:val="24"/>
              </w:rPr>
              <w:t>ne</w:t>
            </w:r>
            <w:r w:rsidRPr="008F2A94">
              <w:rPr>
                <w:rFonts w:cs="Times New Roman"/>
                <w:sz w:val="22"/>
                <w:szCs w:val="24"/>
              </w:rPr>
              <w:t>taikoma paskesnė patikra</w:t>
            </w:r>
            <w:r w:rsidR="00C3305D" w:rsidRPr="008F2A94">
              <w:rPr>
                <w:rFonts w:cs="Times New Roman"/>
                <w:sz w:val="22"/>
                <w:szCs w:val="24"/>
              </w:rPr>
              <w:t xml:space="preserve"> (jeigu atlikta pirkimų atranka</w:t>
            </w:r>
            <w:r w:rsidR="002C5347" w:rsidRPr="008F2A94">
              <w:rPr>
                <w:rFonts w:cs="Times New Roman"/>
                <w:sz w:val="22"/>
                <w:szCs w:val="24"/>
              </w:rPr>
              <w:t xml:space="preserve"> ir pirkimas, kurį įvykdžius sudaryta registruojama pirkimo sutartis, nepateko į tikrinamų pirkimų imtį</w:t>
            </w:r>
            <w:r w:rsidR="00C3305D" w:rsidRPr="008F2A94">
              <w:rPr>
                <w:rFonts w:cs="Times New Roman"/>
                <w:sz w:val="22"/>
                <w:szCs w:val="24"/>
              </w:rPr>
              <w:t>)</w:t>
            </w:r>
            <w:r w:rsidRPr="008F2A94">
              <w:rPr>
                <w:rFonts w:cs="Times New Roman"/>
                <w:sz w:val="22"/>
                <w:szCs w:val="24"/>
              </w:rPr>
              <w:t>;</w:t>
            </w:r>
          </w:p>
          <w:p w14:paraId="09056721" w14:textId="77777777" w:rsidR="003F5BCA" w:rsidRPr="008F2A94" w:rsidRDefault="003F5BCA" w:rsidP="008F2A94">
            <w:pPr>
              <w:pStyle w:val="Sraopastraipa"/>
              <w:numPr>
                <w:ilvl w:val="1"/>
                <w:numId w:val="24"/>
              </w:numPr>
              <w:tabs>
                <w:tab w:val="left" w:pos="284"/>
                <w:tab w:val="left" w:pos="567"/>
              </w:tabs>
              <w:spacing w:line="276" w:lineRule="auto"/>
              <w:ind w:left="0" w:firstLine="0"/>
              <w:rPr>
                <w:rFonts w:cs="Times New Roman"/>
                <w:sz w:val="22"/>
                <w:szCs w:val="24"/>
              </w:rPr>
            </w:pPr>
            <w:r w:rsidRPr="008F2A94">
              <w:rPr>
                <w:rFonts w:cs="Times New Roman"/>
                <w:sz w:val="22"/>
                <w:szCs w:val="24"/>
              </w:rPr>
              <w:t>kitus duomenis pagal DG2014 patvirtintą Faktinių duomenų formą</w:t>
            </w:r>
          </w:p>
        </w:tc>
        <w:tc>
          <w:tcPr>
            <w:tcW w:w="4253" w:type="dxa"/>
          </w:tcPr>
          <w:p w14:paraId="2F521C9B" w14:textId="77777777" w:rsidR="003F5BCA" w:rsidRPr="008F2A94" w:rsidRDefault="003F5BCA" w:rsidP="008F2A94">
            <w:pPr>
              <w:pStyle w:val="00Numertuotas"/>
              <w:numPr>
                <w:ilvl w:val="0"/>
                <w:numId w:val="0"/>
              </w:numPr>
              <w:tabs>
                <w:tab w:val="left" w:pos="284"/>
                <w:tab w:val="left" w:pos="567"/>
              </w:tabs>
              <w:spacing w:line="276" w:lineRule="auto"/>
              <w:rPr>
                <w:sz w:val="22"/>
                <w:szCs w:val="24"/>
              </w:rPr>
            </w:pPr>
            <w:r w:rsidRPr="008F2A94">
              <w:rPr>
                <w:sz w:val="22"/>
                <w:szCs w:val="24"/>
              </w:rPr>
              <w:t>Pildoma, jeigu pirkimų faktiniai duomenys įgyvendinančiajai institucijai pateikti ne per DMS, duomenis apie pirkimo sutartis atsakingas įgyvendinančiosios institucijos darbuotojas įveda ranka</w:t>
            </w:r>
          </w:p>
        </w:tc>
      </w:tr>
    </w:tbl>
    <w:p w14:paraId="77C35797" w14:textId="77777777" w:rsidR="003F5BCA" w:rsidRPr="008A18D6" w:rsidRDefault="003F5BCA" w:rsidP="00226F60">
      <w:pPr>
        <w:tabs>
          <w:tab w:val="left" w:pos="284"/>
          <w:tab w:val="left" w:pos="567"/>
        </w:tabs>
        <w:jc w:val="both"/>
        <w:rPr>
          <w:rFonts w:ascii="Times New Roman" w:hAnsi="Times New Roman" w:cs="Times New Roman"/>
          <w:szCs w:val="24"/>
        </w:rPr>
      </w:pPr>
    </w:p>
    <w:p w14:paraId="1C0446DA" w14:textId="77777777" w:rsidR="003F5BCA" w:rsidRPr="008A18D6" w:rsidRDefault="003F5BCA" w:rsidP="006E78E5">
      <w:pPr>
        <w:pStyle w:val="Sraopastraipa"/>
        <w:numPr>
          <w:ilvl w:val="0"/>
          <w:numId w:val="24"/>
        </w:numPr>
        <w:tabs>
          <w:tab w:val="left" w:pos="284"/>
          <w:tab w:val="left" w:pos="567"/>
        </w:tabs>
        <w:ind w:left="0" w:firstLine="0"/>
        <w:rPr>
          <w:rFonts w:cs="Times New Roman"/>
          <w:szCs w:val="24"/>
        </w:rPr>
      </w:pPr>
      <w:r w:rsidRPr="008A18D6">
        <w:rPr>
          <w:rFonts w:cs="Times New Roman"/>
          <w:szCs w:val="24"/>
        </w:rPr>
        <w:t>Pirminio duomenų išsaugojimo metu SFMIS2014 automatiškai tikrinama, ar nėra kritinių klaidų, dėl kurių pirkimo sutarties duomenys SFMIS2014 negali būti išsaugoti. Kritinės klaidos pirkimo sutarties duomenų saugojimo metu automatiškai pateikiamos SFMIS2014 pagal projekto pirkimų faktinių duomenų formos pildymo reikalavimus.</w:t>
      </w:r>
    </w:p>
    <w:p w14:paraId="6B1ECA92" w14:textId="1EB2D932" w:rsidR="003F5BCA" w:rsidRPr="008A18D6" w:rsidRDefault="003F5BCA" w:rsidP="006E78E5">
      <w:pPr>
        <w:pStyle w:val="Sraopastraipa"/>
        <w:numPr>
          <w:ilvl w:val="0"/>
          <w:numId w:val="24"/>
        </w:numPr>
        <w:tabs>
          <w:tab w:val="left" w:pos="284"/>
          <w:tab w:val="left" w:pos="567"/>
        </w:tabs>
        <w:ind w:left="0" w:firstLine="0"/>
        <w:rPr>
          <w:rFonts w:cs="Times New Roman"/>
          <w:szCs w:val="24"/>
        </w:rPr>
      </w:pPr>
      <w:r w:rsidRPr="008A18D6">
        <w:rPr>
          <w:rFonts w:cs="Times New Roman"/>
          <w:szCs w:val="24"/>
        </w:rPr>
        <w:t>Kai pirkimo duomenys vedami ranka, juos išsaugojus, pirkimo sutarčiai SFMIS2014 automatiškai suteikiama būsena „Užregistruota“.</w:t>
      </w:r>
    </w:p>
    <w:p w14:paraId="174E37C8" w14:textId="77777777" w:rsidR="003F5BCA" w:rsidRPr="008A18D6" w:rsidRDefault="003F5BCA" w:rsidP="006E78E5">
      <w:pPr>
        <w:pStyle w:val="Sraopastraipa"/>
        <w:numPr>
          <w:ilvl w:val="0"/>
          <w:numId w:val="24"/>
        </w:numPr>
        <w:tabs>
          <w:tab w:val="left" w:pos="284"/>
          <w:tab w:val="left" w:pos="567"/>
        </w:tabs>
        <w:ind w:left="0" w:firstLine="0"/>
        <w:rPr>
          <w:rFonts w:cs="Times New Roman"/>
          <w:szCs w:val="24"/>
        </w:rPr>
      </w:pPr>
      <w:r w:rsidRPr="008A18D6">
        <w:rPr>
          <w:rFonts w:cs="Times New Roman"/>
          <w:szCs w:val="24"/>
        </w:rPr>
        <w:t xml:space="preserve">SFMIS2014 užregistruotai ir (arba) pateiktai per DMS pirkimo sutarčiai automatiškai suteikiamas pirkimo sutarties registracijos numeris. Numeris suteikiamas chronologiškai pagal projekto pirkimų sutarčių registravimo SFMIS2014 eiliškumą, kiekvienam projektui atskirai. </w:t>
      </w:r>
    </w:p>
    <w:p w14:paraId="2EBEA722" w14:textId="0FC7590C" w:rsidR="003F5BCA" w:rsidRDefault="003F5BCA" w:rsidP="006E78E5">
      <w:pPr>
        <w:pStyle w:val="Sraopastraipa"/>
        <w:numPr>
          <w:ilvl w:val="0"/>
          <w:numId w:val="24"/>
        </w:numPr>
        <w:tabs>
          <w:tab w:val="left" w:pos="284"/>
          <w:tab w:val="left" w:pos="567"/>
        </w:tabs>
        <w:ind w:left="0" w:firstLine="0"/>
        <w:rPr>
          <w:rFonts w:cs="Times New Roman"/>
          <w:szCs w:val="24"/>
        </w:rPr>
      </w:pPr>
      <w:r w:rsidRPr="008A18D6">
        <w:rPr>
          <w:rFonts w:cs="Times New Roman"/>
          <w:szCs w:val="24"/>
        </w:rPr>
        <w:t>SFMIS2014 užregistruotus ir (arba) pateiktus per DMS pirkimo sutarties duomenis gali koreguoti atsakingas įgyvendinančiosios institucijos darbuotojas, kol pirkimo sutarties būsena nėra pakeista į „Patikrinta ĮI“.</w:t>
      </w:r>
    </w:p>
    <w:p w14:paraId="6DAFD655" w14:textId="255E938B" w:rsidR="000B1B11" w:rsidRPr="000B1B11" w:rsidRDefault="000B1B11" w:rsidP="006E78E5">
      <w:pPr>
        <w:pStyle w:val="Sraopastraipa"/>
        <w:numPr>
          <w:ilvl w:val="0"/>
          <w:numId w:val="24"/>
        </w:numPr>
        <w:tabs>
          <w:tab w:val="left" w:pos="284"/>
          <w:tab w:val="left" w:pos="567"/>
        </w:tabs>
        <w:ind w:left="0" w:firstLine="0"/>
        <w:rPr>
          <w:rFonts w:cs="Times New Roman"/>
          <w:szCs w:val="24"/>
        </w:rPr>
      </w:pPr>
      <w:r>
        <w:rPr>
          <w:rFonts w:cs="Times New Roman"/>
          <w:szCs w:val="24"/>
        </w:rPr>
        <w:t xml:space="preserve">Esant poreikiui gauti papildomos informacijos apie pirkimo sutartį ar pirkimą, atsakingas įgyvendinančiosios institucijos darbuotojas suformuoja ir išsiunčia pranešimą atitinkamo </w:t>
      </w:r>
      <w:r w:rsidR="00A759B1">
        <w:rPr>
          <w:rFonts w:cs="Times New Roman"/>
          <w:szCs w:val="24"/>
        </w:rPr>
        <w:t xml:space="preserve">pirkimo, prie kurio priskirta pirkimo sutartis, </w:t>
      </w:r>
      <w:r>
        <w:rPr>
          <w:rFonts w:cs="Times New Roman"/>
          <w:szCs w:val="24"/>
        </w:rPr>
        <w:t>skiltyje „Pranešimai“.</w:t>
      </w:r>
    </w:p>
    <w:p w14:paraId="5B7ACFE2" w14:textId="50856F2E" w:rsidR="00516F03" w:rsidRPr="000B1B11" w:rsidRDefault="003F5BCA" w:rsidP="006E78E5">
      <w:pPr>
        <w:pStyle w:val="Sraopastraipa"/>
        <w:numPr>
          <w:ilvl w:val="0"/>
          <w:numId w:val="24"/>
        </w:numPr>
        <w:tabs>
          <w:tab w:val="left" w:pos="284"/>
          <w:tab w:val="left" w:pos="567"/>
        </w:tabs>
        <w:ind w:left="0" w:firstLine="0"/>
        <w:rPr>
          <w:rFonts w:cs="Times New Roman"/>
          <w:szCs w:val="24"/>
        </w:rPr>
      </w:pPr>
      <w:r w:rsidRPr="008A18D6">
        <w:rPr>
          <w:rFonts w:cs="Times New Roman"/>
          <w:szCs w:val="24"/>
        </w:rPr>
        <w:t>Atsakingas įgyvendinančiosios institucijos darbuotojas, patikrinęs įvestų ir arba pateiktų per DMS pirkimo sutarčių duomenų teisingumą SFMIS2014, juos patvirtina SFMIS2014 pirkimo sutarties būseną pakeisdamas į „Patikrinta ĮI“ ne vėliau nei iki suteikiant MPD2 arba MPD3 būseną „Patvirtinta ĮI“ ir įkelia skenuotą (-us) pirkimo sutarties dokumentą (-us) tuo atveju, jei sutarties dokumentas nebuvo pateiktas per DMS (dokumentai neįkeliami, jei pirkimo sutartis žodinė).</w:t>
      </w:r>
    </w:p>
    <w:p w14:paraId="0FF9F61D" w14:textId="3FEF0E4F" w:rsidR="00201667" w:rsidRDefault="009B0056" w:rsidP="006E78E5">
      <w:pPr>
        <w:pStyle w:val="Sraopastraipa"/>
        <w:numPr>
          <w:ilvl w:val="0"/>
          <w:numId w:val="24"/>
        </w:numPr>
        <w:tabs>
          <w:tab w:val="left" w:pos="284"/>
          <w:tab w:val="left" w:pos="567"/>
        </w:tabs>
        <w:ind w:left="0" w:firstLine="0"/>
        <w:rPr>
          <w:rFonts w:cs="Times New Roman"/>
          <w:szCs w:val="24"/>
        </w:rPr>
      </w:pPr>
      <w:r>
        <w:rPr>
          <w:rFonts w:cs="Times New Roman"/>
          <w:szCs w:val="24"/>
        </w:rPr>
        <w:t>Nustačius, kad pirkimo sutarties duomenys neturėjo būti užregistruoti SFMIS2014</w:t>
      </w:r>
      <w:r w:rsidR="005D169D">
        <w:rPr>
          <w:rFonts w:cs="Times New Roman"/>
          <w:szCs w:val="24"/>
        </w:rPr>
        <w:t xml:space="preserve"> ar užregistruota pirkimo sutartis netinkama finansuoti projekto lėšomis</w:t>
      </w:r>
      <w:r>
        <w:rPr>
          <w:rFonts w:cs="Times New Roman"/>
          <w:szCs w:val="24"/>
        </w:rPr>
        <w:t>, a</w:t>
      </w:r>
      <w:r w:rsidRPr="008A18D6">
        <w:rPr>
          <w:rFonts w:cs="Times New Roman"/>
          <w:szCs w:val="24"/>
        </w:rPr>
        <w:t>tsakingas įgyvendinančiosios institucijos darbuotojas</w:t>
      </w:r>
      <w:r>
        <w:rPr>
          <w:rFonts w:cs="Times New Roman"/>
          <w:szCs w:val="24"/>
        </w:rPr>
        <w:t xml:space="preserve"> turi pirkimo sutarties </w:t>
      </w:r>
      <w:r w:rsidRPr="00DF2D3F">
        <w:rPr>
          <w:rFonts w:cs="Times New Roman"/>
          <w:szCs w:val="24"/>
        </w:rPr>
        <w:t>duomeni</w:t>
      </w:r>
      <w:r w:rsidR="005D169D">
        <w:rPr>
          <w:rFonts w:cs="Times New Roman"/>
          <w:szCs w:val="24"/>
        </w:rPr>
        <w:t>m</w:t>
      </w:r>
      <w:r w:rsidRPr="00DF2D3F">
        <w:rPr>
          <w:rFonts w:cs="Times New Roman"/>
          <w:szCs w:val="24"/>
        </w:rPr>
        <w:t>s</w:t>
      </w:r>
      <w:r w:rsidR="005D169D">
        <w:rPr>
          <w:rFonts w:cs="Times New Roman"/>
          <w:szCs w:val="24"/>
        </w:rPr>
        <w:t xml:space="preserve"> suteikti būseną „Atmesta“. Būseną „Atmesta“, galima suteikti, jeigu pagal pirkimo sutartį nebuvo patvirtintos ir išmokėtos projekto lėšos </w:t>
      </w:r>
      <w:r w:rsidR="00BA02DE" w:rsidRPr="00DF2D3F">
        <w:rPr>
          <w:rFonts w:cs="Times New Roman"/>
          <w:szCs w:val="24"/>
        </w:rPr>
        <w:t>mokėjimo prašymuose.</w:t>
      </w:r>
      <w:r w:rsidR="006B59A8" w:rsidRPr="006B59A8">
        <w:rPr>
          <w:rFonts w:cs="Times New Roman"/>
          <w:szCs w:val="24"/>
        </w:rPr>
        <w:t xml:space="preserve"> </w:t>
      </w:r>
      <w:r w:rsidR="006B59A8">
        <w:rPr>
          <w:rFonts w:cs="Times New Roman"/>
          <w:szCs w:val="24"/>
        </w:rPr>
        <w:t>Suteikiant</w:t>
      </w:r>
      <w:r w:rsidR="006B59A8" w:rsidRPr="00C35384">
        <w:rPr>
          <w:rFonts w:cs="Times New Roman"/>
          <w:szCs w:val="24"/>
        </w:rPr>
        <w:t xml:space="preserve"> pirkimo sutar</w:t>
      </w:r>
      <w:r w:rsidR="006B59A8">
        <w:rPr>
          <w:rFonts w:cs="Times New Roman"/>
          <w:szCs w:val="24"/>
        </w:rPr>
        <w:t>čiai</w:t>
      </w:r>
      <w:r w:rsidR="006B59A8" w:rsidRPr="00C35384">
        <w:rPr>
          <w:rFonts w:cs="Times New Roman"/>
          <w:szCs w:val="24"/>
        </w:rPr>
        <w:t xml:space="preserve"> būseną “Atmesta”</w:t>
      </w:r>
      <w:r w:rsidR="006B59A8">
        <w:rPr>
          <w:rFonts w:cs="Times New Roman"/>
          <w:szCs w:val="24"/>
        </w:rPr>
        <w:t>,</w:t>
      </w:r>
      <w:r w:rsidR="006B59A8" w:rsidRPr="00C35384">
        <w:rPr>
          <w:rFonts w:cs="Times New Roman"/>
          <w:szCs w:val="24"/>
        </w:rPr>
        <w:t xml:space="preserve"> </w:t>
      </w:r>
      <w:r w:rsidR="006B59A8">
        <w:rPr>
          <w:rFonts w:cs="Times New Roman"/>
          <w:szCs w:val="24"/>
        </w:rPr>
        <w:t>reikšmės laukuose „Pirkimo sutarties vertė, susijusi su projektu“ bei „Tinkamų finansuoti išlaidų suma“ automatiškai pakeičiamos į 0,00 Eur.</w:t>
      </w:r>
    </w:p>
    <w:p w14:paraId="4C165BB4" w14:textId="48758530" w:rsidR="00E63FA3" w:rsidRDefault="00E63FA3" w:rsidP="006E78E5">
      <w:pPr>
        <w:pStyle w:val="Sraopastraipa"/>
        <w:numPr>
          <w:ilvl w:val="0"/>
          <w:numId w:val="24"/>
        </w:numPr>
        <w:tabs>
          <w:tab w:val="left" w:pos="284"/>
          <w:tab w:val="left" w:pos="567"/>
        </w:tabs>
        <w:ind w:left="0" w:firstLine="0"/>
        <w:rPr>
          <w:rFonts w:cs="Times New Roman"/>
          <w:szCs w:val="24"/>
        </w:rPr>
      </w:pPr>
      <w:r>
        <w:rPr>
          <w:rFonts w:cs="Times New Roman"/>
          <w:szCs w:val="24"/>
        </w:rPr>
        <w:lastRenderedPageBreak/>
        <w:t>Nustačius, kad dėl nustatytų naujų aplinkybių patikrinta pirkimo sutartis (kurios būsena „Patikrinta ĮI“) yra netinkama finansuoti projekto lėšomis, a</w:t>
      </w:r>
      <w:r w:rsidRPr="008A18D6">
        <w:rPr>
          <w:rFonts w:cs="Times New Roman"/>
          <w:szCs w:val="24"/>
        </w:rPr>
        <w:t>tsakingas įgyvendinančiosios institucijos darbuotojas</w:t>
      </w:r>
      <w:r>
        <w:rPr>
          <w:rFonts w:cs="Times New Roman"/>
          <w:szCs w:val="24"/>
        </w:rPr>
        <w:t xml:space="preserve"> inicijuoja pirkimo sutarties</w:t>
      </w:r>
      <w:r w:rsidR="003459D5">
        <w:rPr>
          <w:rFonts w:cs="Times New Roman"/>
          <w:szCs w:val="24"/>
        </w:rPr>
        <w:t xml:space="preserve"> duomenų keitimą vadovaujantis n</w:t>
      </w:r>
      <w:r>
        <w:rPr>
          <w:rFonts w:cs="Times New Roman"/>
          <w:szCs w:val="24"/>
        </w:rPr>
        <w:t>audotojo vadovo šio skyriaus 52 punktu ir laukuose „Pirkimo sutarties vertė, susijusi su projektu“ bei „Tinkamų finansuoti išlaidų suma“ nurodoma reikšmė 0,00 eur.</w:t>
      </w:r>
    </w:p>
    <w:p w14:paraId="5F835B13" w14:textId="26D6CB41" w:rsidR="006B59A8" w:rsidRPr="006B59A8" w:rsidRDefault="006B59A8" w:rsidP="006B59A8">
      <w:pPr>
        <w:pStyle w:val="Sraopastraipa"/>
        <w:numPr>
          <w:ilvl w:val="0"/>
          <w:numId w:val="24"/>
        </w:numPr>
        <w:tabs>
          <w:tab w:val="left" w:pos="284"/>
          <w:tab w:val="left" w:pos="567"/>
        </w:tabs>
        <w:ind w:left="0" w:firstLine="0"/>
        <w:rPr>
          <w:rFonts w:cs="Times New Roman"/>
          <w:szCs w:val="24"/>
        </w:rPr>
      </w:pPr>
      <w:r>
        <w:rPr>
          <w:rFonts w:cs="Times New Roman"/>
          <w:szCs w:val="24"/>
        </w:rPr>
        <w:t xml:space="preserve">Nustačius patikrintos pirkimo sutarties (kurios būsena „Patikrinta ĮI“), pagal kurią dar nebuvo patvirtintos ir išmokėtos projekto lėšos </w:t>
      </w:r>
      <w:r w:rsidRPr="00DF2D3F">
        <w:rPr>
          <w:rFonts w:cs="Times New Roman"/>
          <w:szCs w:val="24"/>
        </w:rPr>
        <w:t>mokėjimo prašymuose</w:t>
      </w:r>
      <w:r>
        <w:rPr>
          <w:rFonts w:cs="Times New Roman"/>
          <w:szCs w:val="24"/>
        </w:rPr>
        <w:t>, suvestų duomenų netikslumų,  a</w:t>
      </w:r>
      <w:r w:rsidRPr="008A18D6">
        <w:rPr>
          <w:rFonts w:cs="Times New Roman"/>
          <w:szCs w:val="24"/>
        </w:rPr>
        <w:t>tsakingas įgyvendinančiosios institucijos darbuotojas</w:t>
      </w:r>
      <w:r>
        <w:rPr>
          <w:rFonts w:cs="Times New Roman"/>
          <w:szCs w:val="24"/>
        </w:rPr>
        <w:t xml:space="preserve"> gali grąžinti prieš tai buvusią SFMIS2014 būseną.</w:t>
      </w:r>
    </w:p>
    <w:p w14:paraId="7359A797" w14:textId="77777777" w:rsidR="009B0056" w:rsidRPr="008F2A94" w:rsidRDefault="009B0056" w:rsidP="008F2A94">
      <w:pPr>
        <w:pStyle w:val="Antrat2"/>
        <w:numPr>
          <w:ilvl w:val="1"/>
          <w:numId w:val="43"/>
        </w:numPr>
        <w:spacing w:before="120" w:after="120"/>
        <w:rPr>
          <w:rFonts w:ascii="Times New Roman" w:hAnsi="Times New Roman" w:cs="Times New Roman"/>
        </w:rPr>
      </w:pPr>
      <w:bookmarkStart w:id="192" w:name="_Toc88662482"/>
      <w:r w:rsidRPr="008F2A94">
        <w:rPr>
          <w:rFonts w:ascii="Times New Roman" w:hAnsi="Times New Roman" w:cs="Times New Roman"/>
        </w:rPr>
        <w:t>Informacijos apie pirkimų sutarčių keitimus administravimas</w:t>
      </w:r>
      <w:bookmarkEnd w:id="192"/>
    </w:p>
    <w:p w14:paraId="59653A41" w14:textId="7F2F8D60" w:rsidR="009E3240" w:rsidRDefault="009E3240" w:rsidP="006E78E5">
      <w:pPr>
        <w:pStyle w:val="Sraopastraipa"/>
        <w:numPr>
          <w:ilvl w:val="0"/>
          <w:numId w:val="24"/>
        </w:numPr>
        <w:tabs>
          <w:tab w:val="left" w:pos="284"/>
          <w:tab w:val="left" w:pos="567"/>
        </w:tabs>
        <w:ind w:left="0" w:firstLine="0"/>
        <w:rPr>
          <w:rFonts w:cs="Times New Roman"/>
          <w:szCs w:val="24"/>
        </w:rPr>
      </w:pPr>
      <w:r>
        <w:rPr>
          <w:rFonts w:cs="Times New Roman"/>
          <w:szCs w:val="24"/>
        </w:rPr>
        <w:t xml:space="preserve">Pirkimo sutarties keitimai gali būti teikiami ir registruojami tik toms pirkimų sutartims, kurių būsena „Patikrinta ĮI“. </w:t>
      </w:r>
    </w:p>
    <w:p w14:paraId="24A4E5CB" w14:textId="2C945877" w:rsidR="009E3240" w:rsidRDefault="00516F03" w:rsidP="006E78E5">
      <w:pPr>
        <w:pStyle w:val="Sraopastraipa"/>
        <w:numPr>
          <w:ilvl w:val="0"/>
          <w:numId w:val="24"/>
        </w:numPr>
        <w:tabs>
          <w:tab w:val="left" w:pos="284"/>
          <w:tab w:val="left" w:pos="567"/>
        </w:tabs>
        <w:ind w:left="0" w:firstLine="0"/>
        <w:rPr>
          <w:rFonts w:cs="Times New Roman"/>
          <w:szCs w:val="24"/>
        </w:rPr>
      </w:pPr>
      <w:r>
        <w:rPr>
          <w:rFonts w:cs="Times New Roman"/>
          <w:szCs w:val="24"/>
        </w:rPr>
        <w:t>Projekto vykdytojui per DMS pateikti p</w:t>
      </w:r>
      <w:r w:rsidR="009E3240">
        <w:rPr>
          <w:rFonts w:cs="Times New Roman"/>
          <w:szCs w:val="24"/>
        </w:rPr>
        <w:t>irkimo sutarties keitimo duomenys automatiškai įkeliami iš DMS</w:t>
      </w:r>
      <w:r w:rsidR="00983296">
        <w:rPr>
          <w:rFonts w:cs="Times New Roman"/>
          <w:szCs w:val="24"/>
        </w:rPr>
        <w:t xml:space="preserve"> ir </w:t>
      </w:r>
      <w:r w:rsidR="009B386C">
        <w:rPr>
          <w:rFonts w:cs="Times New Roman"/>
          <w:szCs w:val="24"/>
        </w:rPr>
        <w:t xml:space="preserve">pirkimo sutarties </w:t>
      </w:r>
      <w:r w:rsidR="00983296">
        <w:rPr>
          <w:rFonts w:cs="Times New Roman"/>
          <w:szCs w:val="24"/>
        </w:rPr>
        <w:t xml:space="preserve">keitimui </w:t>
      </w:r>
      <w:r w:rsidR="009E3240">
        <w:rPr>
          <w:rFonts w:cs="Times New Roman"/>
          <w:szCs w:val="24"/>
        </w:rPr>
        <w:t>automatiškai suteikiama būsena „Pakeista“.</w:t>
      </w:r>
      <w:r w:rsidR="008F7EC4">
        <w:rPr>
          <w:rFonts w:cs="Times New Roman"/>
          <w:szCs w:val="24"/>
        </w:rPr>
        <w:t xml:space="preserve"> </w:t>
      </w:r>
    </w:p>
    <w:p w14:paraId="3E47BB4B" w14:textId="1D7F0F3A" w:rsidR="00366032" w:rsidRDefault="00366032" w:rsidP="006E78E5">
      <w:pPr>
        <w:pStyle w:val="Sraopastraipa"/>
        <w:numPr>
          <w:ilvl w:val="0"/>
          <w:numId w:val="24"/>
        </w:numPr>
        <w:tabs>
          <w:tab w:val="left" w:pos="284"/>
          <w:tab w:val="left" w:pos="567"/>
        </w:tabs>
        <w:ind w:left="0" w:firstLine="0"/>
        <w:rPr>
          <w:rFonts w:cs="Times New Roman"/>
          <w:szCs w:val="24"/>
        </w:rPr>
      </w:pPr>
      <w:r w:rsidRPr="008A18D6">
        <w:rPr>
          <w:rFonts w:cs="Times New Roman"/>
          <w:szCs w:val="24"/>
        </w:rPr>
        <w:t>Atsakingas įgyvendinančiosios institucijos darb</w:t>
      </w:r>
      <w:r w:rsidR="0090663C">
        <w:rPr>
          <w:rFonts w:cs="Times New Roman"/>
          <w:szCs w:val="24"/>
        </w:rPr>
        <w:t>uotojas, patikrinęs pateiktos per DMS pirkimo sutarties</w:t>
      </w:r>
      <w:r w:rsidRPr="008A18D6">
        <w:rPr>
          <w:rFonts w:cs="Times New Roman"/>
          <w:szCs w:val="24"/>
        </w:rPr>
        <w:t xml:space="preserve"> </w:t>
      </w:r>
      <w:r>
        <w:rPr>
          <w:rFonts w:cs="Times New Roman"/>
          <w:szCs w:val="24"/>
        </w:rPr>
        <w:t>keitim</w:t>
      </w:r>
      <w:r w:rsidR="0090663C">
        <w:rPr>
          <w:rFonts w:cs="Times New Roman"/>
          <w:szCs w:val="24"/>
        </w:rPr>
        <w:t>o</w:t>
      </w:r>
      <w:r>
        <w:rPr>
          <w:rFonts w:cs="Times New Roman"/>
          <w:szCs w:val="24"/>
        </w:rPr>
        <w:t xml:space="preserve"> </w:t>
      </w:r>
      <w:r w:rsidRPr="008A18D6">
        <w:rPr>
          <w:rFonts w:cs="Times New Roman"/>
          <w:szCs w:val="24"/>
        </w:rPr>
        <w:t xml:space="preserve">duomenų teisingumą SFMIS2014, juos patvirtina SFMIS2014 pirkimo sutarties </w:t>
      </w:r>
      <w:r>
        <w:rPr>
          <w:rFonts w:cs="Times New Roman"/>
          <w:szCs w:val="24"/>
        </w:rPr>
        <w:t xml:space="preserve">keitimo </w:t>
      </w:r>
      <w:r w:rsidRPr="008A18D6">
        <w:rPr>
          <w:rFonts w:cs="Times New Roman"/>
          <w:szCs w:val="24"/>
        </w:rPr>
        <w:t>būseną pakeisdamas į „Patikrinta ĮI“ ne vėliau nei iki suteikiant MPD2 arba MPD3</w:t>
      </w:r>
      <w:r w:rsidR="009B0056">
        <w:rPr>
          <w:rFonts w:cs="Times New Roman"/>
          <w:szCs w:val="24"/>
        </w:rPr>
        <w:t>, su kuriomis deklaruojamos išlaidos pagal pirkimo sutartį,</w:t>
      </w:r>
      <w:r w:rsidR="009B0056" w:rsidRPr="008A18D6">
        <w:rPr>
          <w:rFonts w:cs="Times New Roman"/>
          <w:szCs w:val="24"/>
        </w:rPr>
        <w:t xml:space="preserve"> </w:t>
      </w:r>
      <w:r w:rsidRPr="008A18D6">
        <w:rPr>
          <w:rFonts w:cs="Times New Roman"/>
          <w:szCs w:val="24"/>
        </w:rPr>
        <w:t xml:space="preserve">būseną „Patvirtinta ĮI“ ir įkelia skenuotą (-us) pirkimo sutarties </w:t>
      </w:r>
      <w:r>
        <w:rPr>
          <w:rFonts w:cs="Times New Roman"/>
          <w:szCs w:val="24"/>
        </w:rPr>
        <w:t xml:space="preserve">keitimo </w:t>
      </w:r>
      <w:r w:rsidRPr="008A18D6">
        <w:rPr>
          <w:rFonts w:cs="Times New Roman"/>
          <w:szCs w:val="24"/>
        </w:rPr>
        <w:t xml:space="preserve">dokumentą (-us) tuo atveju, jei sutarties </w:t>
      </w:r>
      <w:r>
        <w:rPr>
          <w:rFonts w:cs="Times New Roman"/>
          <w:szCs w:val="24"/>
        </w:rPr>
        <w:t xml:space="preserve">keitimo </w:t>
      </w:r>
      <w:r w:rsidRPr="008A18D6">
        <w:rPr>
          <w:rFonts w:cs="Times New Roman"/>
          <w:szCs w:val="24"/>
        </w:rPr>
        <w:t>dokumentas nebuvo pateiktas per DMS</w:t>
      </w:r>
      <w:r w:rsidRPr="00D73114">
        <w:rPr>
          <w:rFonts w:cs="Times New Roman"/>
          <w:szCs w:val="24"/>
        </w:rPr>
        <w:t>.</w:t>
      </w:r>
    </w:p>
    <w:p w14:paraId="27BC52EC" w14:textId="4DDFB8F9" w:rsidR="00B0235D" w:rsidRDefault="00B0235D" w:rsidP="006E78E5">
      <w:pPr>
        <w:pStyle w:val="Sraopastraipa"/>
        <w:numPr>
          <w:ilvl w:val="0"/>
          <w:numId w:val="24"/>
        </w:numPr>
        <w:tabs>
          <w:tab w:val="left" w:pos="284"/>
          <w:tab w:val="left" w:pos="567"/>
        </w:tabs>
        <w:ind w:left="0" w:firstLine="0"/>
        <w:rPr>
          <w:rFonts w:cs="Times New Roman"/>
          <w:szCs w:val="24"/>
        </w:rPr>
      </w:pPr>
      <w:r w:rsidRPr="008A18D6">
        <w:rPr>
          <w:rFonts w:cs="Times New Roman"/>
          <w:szCs w:val="24"/>
        </w:rPr>
        <w:t>Jeigu dėl objektyvių priežasčių pirkim</w:t>
      </w:r>
      <w:r>
        <w:rPr>
          <w:rFonts w:cs="Times New Roman"/>
          <w:szCs w:val="24"/>
        </w:rPr>
        <w:t>o</w:t>
      </w:r>
      <w:r w:rsidRPr="008A18D6">
        <w:rPr>
          <w:rFonts w:cs="Times New Roman"/>
          <w:szCs w:val="24"/>
        </w:rPr>
        <w:t xml:space="preserve"> </w:t>
      </w:r>
      <w:r>
        <w:rPr>
          <w:rFonts w:cs="Times New Roman"/>
          <w:szCs w:val="24"/>
        </w:rPr>
        <w:t>sutarties</w:t>
      </w:r>
      <w:r w:rsidRPr="008A18D6">
        <w:rPr>
          <w:rFonts w:cs="Times New Roman"/>
          <w:szCs w:val="24"/>
        </w:rPr>
        <w:t xml:space="preserve"> </w:t>
      </w:r>
      <w:r>
        <w:rPr>
          <w:rFonts w:cs="Times New Roman"/>
          <w:szCs w:val="24"/>
        </w:rPr>
        <w:t xml:space="preserve">keitimo </w:t>
      </w:r>
      <w:r w:rsidRPr="008A18D6">
        <w:rPr>
          <w:rFonts w:cs="Times New Roman"/>
          <w:szCs w:val="24"/>
        </w:rPr>
        <w:t>duomenys įgyvendinančiajai institucijai pateikti ne per DMS, duomenis apie pirkimo sutarti</w:t>
      </w:r>
      <w:r>
        <w:rPr>
          <w:rFonts w:cs="Times New Roman"/>
          <w:szCs w:val="24"/>
        </w:rPr>
        <w:t>e</w:t>
      </w:r>
      <w:r w:rsidRPr="008A18D6">
        <w:rPr>
          <w:rFonts w:cs="Times New Roman"/>
          <w:szCs w:val="24"/>
        </w:rPr>
        <w:t xml:space="preserve">s </w:t>
      </w:r>
      <w:r>
        <w:rPr>
          <w:rFonts w:cs="Times New Roman"/>
          <w:szCs w:val="24"/>
        </w:rPr>
        <w:t xml:space="preserve">keitimą </w:t>
      </w:r>
      <w:r w:rsidRPr="008A18D6">
        <w:rPr>
          <w:rFonts w:cs="Times New Roman"/>
          <w:szCs w:val="24"/>
        </w:rPr>
        <w:t>atsakingas įgyvendinančiosios insti</w:t>
      </w:r>
      <w:r>
        <w:rPr>
          <w:rFonts w:cs="Times New Roman"/>
          <w:szCs w:val="24"/>
        </w:rPr>
        <w:t xml:space="preserve">tucijos darbuotojas įveda ranka, </w:t>
      </w:r>
      <w:r w:rsidRPr="008A18D6">
        <w:rPr>
          <w:rFonts w:cs="Times New Roman"/>
          <w:szCs w:val="24"/>
        </w:rPr>
        <w:t xml:space="preserve">juos patvirtina SFMIS2014 </w:t>
      </w:r>
      <w:r>
        <w:rPr>
          <w:rFonts w:cs="Times New Roman"/>
          <w:szCs w:val="24"/>
        </w:rPr>
        <w:t xml:space="preserve">komentare nurodydamas </w:t>
      </w:r>
      <w:r w:rsidRPr="008A18D6">
        <w:rPr>
          <w:rFonts w:cs="Times New Roman"/>
          <w:szCs w:val="24"/>
        </w:rPr>
        <w:t xml:space="preserve">pirkimo sutarties </w:t>
      </w:r>
      <w:r>
        <w:rPr>
          <w:rFonts w:cs="Times New Roman"/>
          <w:szCs w:val="24"/>
        </w:rPr>
        <w:t>keitimo</w:t>
      </w:r>
      <w:r w:rsidR="001629EB">
        <w:rPr>
          <w:rFonts w:cs="Times New Roman"/>
          <w:szCs w:val="24"/>
        </w:rPr>
        <w:t xml:space="preserve"> priežastis ir</w:t>
      </w:r>
      <w:r>
        <w:rPr>
          <w:rFonts w:cs="Times New Roman"/>
          <w:szCs w:val="24"/>
        </w:rPr>
        <w:t xml:space="preserve"> pirkimo sutarties keitimo </w:t>
      </w:r>
      <w:r w:rsidRPr="008A18D6">
        <w:rPr>
          <w:rFonts w:cs="Times New Roman"/>
          <w:szCs w:val="24"/>
        </w:rPr>
        <w:t>būse</w:t>
      </w:r>
      <w:r w:rsidR="001629EB">
        <w:rPr>
          <w:rFonts w:cs="Times New Roman"/>
          <w:szCs w:val="24"/>
        </w:rPr>
        <w:t>ną pakeisdamas į „Patikrinta ĮI“ bei įkeldamas</w:t>
      </w:r>
      <w:r w:rsidRPr="008A18D6">
        <w:rPr>
          <w:rFonts w:cs="Times New Roman"/>
          <w:szCs w:val="24"/>
        </w:rPr>
        <w:t xml:space="preserve"> skenuotą (-us) pirkimo sutarties </w:t>
      </w:r>
      <w:r>
        <w:rPr>
          <w:rFonts w:cs="Times New Roman"/>
          <w:szCs w:val="24"/>
        </w:rPr>
        <w:t>keitimo dokumentą (-us)</w:t>
      </w:r>
      <w:r w:rsidR="00A759B1">
        <w:rPr>
          <w:rFonts w:cs="Times New Roman"/>
          <w:szCs w:val="24"/>
        </w:rPr>
        <w:t xml:space="preserve"> (jeigu yra)</w:t>
      </w:r>
      <w:r>
        <w:rPr>
          <w:rFonts w:cs="Times New Roman"/>
          <w:szCs w:val="24"/>
        </w:rPr>
        <w:t>.</w:t>
      </w:r>
      <w:r w:rsidR="00CD65B9">
        <w:rPr>
          <w:rFonts w:cs="Times New Roman"/>
          <w:szCs w:val="24"/>
        </w:rPr>
        <w:t xml:space="preserve"> Pakeitus pirkimo sutarties keitimo būseną į „Patikrinta ĮI“</w:t>
      </w:r>
      <w:r w:rsidR="00CD65B9" w:rsidRPr="008A18D6">
        <w:rPr>
          <w:rFonts w:cs="Times New Roman"/>
          <w:szCs w:val="24"/>
        </w:rPr>
        <w:t xml:space="preserve">, </w:t>
      </w:r>
      <w:r w:rsidR="00CD65B9">
        <w:rPr>
          <w:rFonts w:cs="Times New Roman"/>
          <w:szCs w:val="24"/>
        </w:rPr>
        <w:t xml:space="preserve">pirkimo sutarties duomenys </w:t>
      </w:r>
      <w:r w:rsidR="00A759B1">
        <w:rPr>
          <w:rFonts w:cs="Times New Roman"/>
          <w:szCs w:val="24"/>
        </w:rPr>
        <w:t>atnaujinami</w:t>
      </w:r>
      <w:r w:rsidR="009B386C" w:rsidRPr="008A18D6">
        <w:rPr>
          <w:rFonts w:cs="Times New Roman"/>
          <w:szCs w:val="24"/>
        </w:rPr>
        <w:t xml:space="preserve"> </w:t>
      </w:r>
      <w:r w:rsidR="00CD65B9" w:rsidRPr="008A18D6">
        <w:rPr>
          <w:rFonts w:cs="Times New Roman"/>
          <w:szCs w:val="24"/>
        </w:rPr>
        <w:t xml:space="preserve">naujai </w:t>
      </w:r>
      <w:r w:rsidR="00CD65B9">
        <w:rPr>
          <w:rFonts w:cs="Times New Roman"/>
          <w:szCs w:val="24"/>
        </w:rPr>
        <w:t>patvirtintais</w:t>
      </w:r>
      <w:r w:rsidR="00CD65B9" w:rsidRPr="008A18D6">
        <w:rPr>
          <w:rFonts w:cs="Times New Roman"/>
          <w:szCs w:val="24"/>
        </w:rPr>
        <w:t>.</w:t>
      </w:r>
    </w:p>
    <w:p w14:paraId="60B308C4" w14:textId="6F6F7E95" w:rsidR="000B1B11" w:rsidRDefault="000B1B11" w:rsidP="006E78E5">
      <w:pPr>
        <w:pStyle w:val="Sraopastraipa"/>
        <w:numPr>
          <w:ilvl w:val="0"/>
          <w:numId w:val="24"/>
        </w:numPr>
        <w:tabs>
          <w:tab w:val="left" w:pos="284"/>
          <w:tab w:val="left" w:pos="567"/>
        </w:tabs>
        <w:ind w:left="0" w:firstLine="0"/>
        <w:rPr>
          <w:rFonts w:cs="Times New Roman"/>
          <w:szCs w:val="24"/>
        </w:rPr>
      </w:pPr>
      <w:r>
        <w:rPr>
          <w:rFonts w:cs="Times New Roman"/>
          <w:szCs w:val="24"/>
        </w:rPr>
        <w:t>Esant poreikiui keisti</w:t>
      </w:r>
      <w:r w:rsidRPr="008A18D6">
        <w:rPr>
          <w:rFonts w:cs="Times New Roman"/>
          <w:szCs w:val="24"/>
        </w:rPr>
        <w:t xml:space="preserve"> pirkimo sutarties tinkamų finansuoti išlaidų sumą</w:t>
      </w:r>
      <w:r>
        <w:rPr>
          <w:rFonts w:cs="Times New Roman"/>
          <w:szCs w:val="24"/>
        </w:rPr>
        <w:t>, požymį, kad netaikoma paskesnė patikra, ar kitą pirkimo sutarties informaciją pagal iš projekto vykdytojo gautą informaciją DMS pranešimu, a</w:t>
      </w:r>
      <w:r w:rsidRPr="008A18D6">
        <w:rPr>
          <w:rFonts w:cs="Times New Roman"/>
          <w:szCs w:val="24"/>
        </w:rPr>
        <w:t>tsakingas įgyvendinančiosios institucijos darbuotojas</w:t>
      </w:r>
      <w:r>
        <w:rPr>
          <w:rFonts w:cs="Times New Roman"/>
          <w:szCs w:val="24"/>
        </w:rPr>
        <w:t xml:space="preserve"> įveda pirkimo sutarties keitimo duomenis ranka, </w:t>
      </w:r>
      <w:r w:rsidRPr="008A18D6">
        <w:rPr>
          <w:rFonts w:cs="Times New Roman"/>
          <w:szCs w:val="24"/>
        </w:rPr>
        <w:t xml:space="preserve">juos patvirtina SFMIS2014 </w:t>
      </w:r>
      <w:r>
        <w:rPr>
          <w:rFonts w:cs="Times New Roman"/>
          <w:szCs w:val="24"/>
        </w:rPr>
        <w:t xml:space="preserve">komentare nurodydamas </w:t>
      </w:r>
      <w:r w:rsidRPr="008A18D6">
        <w:rPr>
          <w:rFonts w:cs="Times New Roman"/>
          <w:szCs w:val="24"/>
        </w:rPr>
        <w:t xml:space="preserve">pirkimo sutarties </w:t>
      </w:r>
      <w:r>
        <w:rPr>
          <w:rFonts w:cs="Times New Roman"/>
          <w:szCs w:val="24"/>
        </w:rPr>
        <w:t xml:space="preserve">keitimo priežastis ir pirkimo sutarties keitimo </w:t>
      </w:r>
      <w:r w:rsidRPr="008A18D6">
        <w:rPr>
          <w:rFonts w:cs="Times New Roman"/>
          <w:szCs w:val="24"/>
        </w:rPr>
        <w:t>būseną pakeisdamas į „Patikrinta ĮI“</w:t>
      </w:r>
      <w:r>
        <w:rPr>
          <w:rFonts w:cs="Times New Roman"/>
          <w:szCs w:val="24"/>
        </w:rPr>
        <w:t>.</w:t>
      </w:r>
    </w:p>
    <w:p w14:paraId="3FF6A8BE" w14:textId="77777777" w:rsidR="00170BF1" w:rsidRDefault="00170BF1" w:rsidP="006E78E5">
      <w:pPr>
        <w:pStyle w:val="Sraopastraipa"/>
        <w:numPr>
          <w:ilvl w:val="0"/>
          <w:numId w:val="24"/>
        </w:numPr>
        <w:tabs>
          <w:tab w:val="left" w:pos="284"/>
          <w:tab w:val="left" w:pos="567"/>
        </w:tabs>
        <w:ind w:left="0" w:firstLine="0"/>
        <w:rPr>
          <w:rFonts w:cs="Times New Roman"/>
          <w:szCs w:val="24"/>
        </w:rPr>
      </w:pPr>
      <w:r>
        <w:rPr>
          <w:rFonts w:cs="Times New Roman"/>
          <w:szCs w:val="24"/>
        </w:rPr>
        <w:lastRenderedPageBreak/>
        <w:t>Nustačius, kad pirkimo sutarties keitimo duomenys neturėjo būti užregistruoti SFMIS2014, užregistruoti klaidingai, a</w:t>
      </w:r>
      <w:r w:rsidRPr="008A18D6">
        <w:rPr>
          <w:rFonts w:cs="Times New Roman"/>
          <w:szCs w:val="24"/>
        </w:rPr>
        <w:t>tsakingas įgyvendinančiosios institucijos darbuotojas</w:t>
      </w:r>
      <w:r>
        <w:rPr>
          <w:rFonts w:cs="Times New Roman"/>
          <w:szCs w:val="24"/>
        </w:rPr>
        <w:t xml:space="preserve"> gali atšaukti pirkimo sutarties keitimą, kol jis nėra patvirtintas.</w:t>
      </w:r>
    </w:p>
    <w:p w14:paraId="61B5A77B" w14:textId="77777777" w:rsidR="003F5BCA" w:rsidRPr="008F2A94" w:rsidRDefault="003F5BCA" w:rsidP="008F2A94">
      <w:pPr>
        <w:pStyle w:val="Antrat2"/>
        <w:numPr>
          <w:ilvl w:val="1"/>
          <w:numId w:val="43"/>
        </w:numPr>
        <w:spacing w:before="120" w:after="120"/>
        <w:rPr>
          <w:rFonts w:ascii="Times New Roman" w:hAnsi="Times New Roman" w:cs="Times New Roman"/>
        </w:rPr>
      </w:pPr>
      <w:bookmarkStart w:id="193" w:name="_Toc4594520"/>
      <w:bookmarkStart w:id="194" w:name="_Toc88662483"/>
      <w:r w:rsidRPr="008F2A94">
        <w:rPr>
          <w:rFonts w:ascii="Times New Roman" w:hAnsi="Times New Roman" w:cs="Times New Roman"/>
        </w:rPr>
        <w:t>Projektų pirkimų patikrų administravimas</w:t>
      </w:r>
      <w:bookmarkEnd w:id="193"/>
      <w:bookmarkEnd w:id="194"/>
    </w:p>
    <w:p w14:paraId="6A0DDE31" w14:textId="0AE2856D" w:rsidR="00780E62" w:rsidRDefault="003F5BCA" w:rsidP="006E78E5">
      <w:pPr>
        <w:pStyle w:val="Sraopastraipa"/>
        <w:numPr>
          <w:ilvl w:val="0"/>
          <w:numId w:val="24"/>
        </w:numPr>
        <w:tabs>
          <w:tab w:val="left" w:pos="284"/>
          <w:tab w:val="left" w:pos="567"/>
        </w:tabs>
        <w:ind w:left="0" w:firstLine="0"/>
        <w:rPr>
          <w:rFonts w:cs="Times New Roman"/>
          <w:szCs w:val="24"/>
        </w:rPr>
      </w:pPr>
      <w:r w:rsidRPr="008A18D6">
        <w:rPr>
          <w:rFonts w:cs="Times New Roman"/>
          <w:szCs w:val="24"/>
        </w:rPr>
        <w:t>Atsakingas įgyvendinančiosios institucijos darbuotojas SFMIS2014 turi registruoti atliktas pirkimų patikras</w:t>
      </w:r>
      <w:r w:rsidR="00C058DF">
        <w:rPr>
          <w:rFonts w:cs="Times New Roman"/>
          <w:szCs w:val="24"/>
        </w:rPr>
        <w:t xml:space="preserve">. </w:t>
      </w:r>
    </w:p>
    <w:p w14:paraId="08276133" w14:textId="6FF3D840" w:rsidR="003F5BCA" w:rsidRPr="008A18D6" w:rsidRDefault="00780E62" w:rsidP="006E78E5">
      <w:pPr>
        <w:pStyle w:val="Sraopastraipa"/>
        <w:numPr>
          <w:ilvl w:val="0"/>
          <w:numId w:val="24"/>
        </w:numPr>
        <w:tabs>
          <w:tab w:val="left" w:pos="284"/>
          <w:tab w:val="left" w:pos="567"/>
        </w:tabs>
        <w:ind w:left="0" w:firstLine="0"/>
        <w:rPr>
          <w:rFonts w:cs="Times New Roman"/>
          <w:szCs w:val="24"/>
        </w:rPr>
      </w:pPr>
      <w:r>
        <w:rPr>
          <w:rFonts w:cs="Times New Roman"/>
          <w:szCs w:val="24"/>
        </w:rPr>
        <w:t>Esant poreikiui s</w:t>
      </w:r>
      <w:r w:rsidR="00C058DF">
        <w:rPr>
          <w:rFonts w:cs="Times New Roman"/>
          <w:szCs w:val="24"/>
        </w:rPr>
        <w:t xml:space="preserve">prendimas neatlikti pirkimų </w:t>
      </w:r>
      <w:r w:rsidR="001629EB">
        <w:rPr>
          <w:rFonts w:cs="Times New Roman"/>
          <w:szCs w:val="24"/>
        </w:rPr>
        <w:t xml:space="preserve">paskesnės </w:t>
      </w:r>
      <w:r w:rsidR="00C058DF">
        <w:rPr>
          <w:rFonts w:cs="Times New Roman"/>
          <w:szCs w:val="24"/>
        </w:rPr>
        <w:t xml:space="preserve">patikros </w:t>
      </w:r>
      <w:r>
        <w:rPr>
          <w:rFonts w:cs="Times New Roman"/>
          <w:szCs w:val="24"/>
        </w:rPr>
        <w:t>įvedamas</w:t>
      </w:r>
      <w:r w:rsidR="00C058DF">
        <w:rPr>
          <w:rFonts w:cs="Times New Roman"/>
          <w:szCs w:val="24"/>
        </w:rPr>
        <w:t xml:space="preserve"> pirkimo sutarčiai </w:t>
      </w:r>
      <w:r>
        <w:rPr>
          <w:rFonts w:cs="Times New Roman"/>
          <w:szCs w:val="24"/>
        </w:rPr>
        <w:t>pažymint</w:t>
      </w:r>
      <w:r w:rsidR="00C058DF">
        <w:rPr>
          <w:rFonts w:cs="Times New Roman"/>
          <w:szCs w:val="24"/>
        </w:rPr>
        <w:t xml:space="preserve"> požymį „Netaikoma paskesnė patikra“</w:t>
      </w:r>
      <w:r>
        <w:rPr>
          <w:rFonts w:cs="Times New Roman"/>
          <w:szCs w:val="24"/>
        </w:rPr>
        <w:t xml:space="preserve">. Jeigu pirkimo sutarties duomenys patvirtinti, </w:t>
      </w:r>
      <w:r w:rsidRPr="008A18D6">
        <w:rPr>
          <w:rFonts w:cs="Times New Roman"/>
          <w:szCs w:val="24"/>
        </w:rPr>
        <w:t>atsakingas įgyvendinančiosios institucijos darbuotojas</w:t>
      </w:r>
      <w:r>
        <w:rPr>
          <w:rFonts w:cs="Times New Roman"/>
          <w:szCs w:val="24"/>
        </w:rPr>
        <w:t xml:space="preserve"> inicijuoja pirkimo sutarties keitimą, suteikia požymį „</w:t>
      </w:r>
      <w:r w:rsidR="009F3499">
        <w:rPr>
          <w:rFonts w:cs="Times New Roman"/>
          <w:szCs w:val="24"/>
        </w:rPr>
        <w:t>N</w:t>
      </w:r>
      <w:r>
        <w:rPr>
          <w:rFonts w:cs="Times New Roman"/>
          <w:szCs w:val="24"/>
        </w:rPr>
        <w:t>etaikoma paskesnė patikra“ ir pirkimo sutarties keitimo būseną pakeičia</w:t>
      </w:r>
      <w:r w:rsidRPr="008A18D6">
        <w:rPr>
          <w:rFonts w:cs="Times New Roman"/>
          <w:szCs w:val="24"/>
        </w:rPr>
        <w:t xml:space="preserve"> į „Patikrinta ĮI“</w:t>
      </w:r>
      <w:r>
        <w:rPr>
          <w:rFonts w:cs="Times New Roman"/>
          <w:szCs w:val="24"/>
        </w:rPr>
        <w:t xml:space="preserve"> komentare nurodydamas </w:t>
      </w:r>
      <w:r w:rsidRPr="008A18D6">
        <w:rPr>
          <w:rFonts w:cs="Times New Roman"/>
          <w:szCs w:val="24"/>
        </w:rPr>
        <w:t xml:space="preserve">pirkimo sutarties </w:t>
      </w:r>
      <w:r w:rsidR="005A7D98">
        <w:rPr>
          <w:rFonts w:cs="Times New Roman"/>
          <w:szCs w:val="24"/>
        </w:rPr>
        <w:t>keitimo priežastis</w:t>
      </w:r>
      <w:r w:rsidR="003F5BCA" w:rsidRPr="008A18D6">
        <w:rPr>
          <w:rFonts w:cs="Times New Roman"/>
          <w:szCs w:val="24"/>
        </w:rPr>
        <w:t>.</w:t>
      </w:r>
    </w:p>
    <w:p w14:paraId="69C890CE" w14:textId="5EAD0949" w:rsidR="003F5BCA" w:rsidRPr="008A18D6" w:rsidRDefault="003F5BCA" w:rsidP="006E78E5">
      <w:pPr>
        <w:pStyle w:val="Sraopastraipa"/>
        <w:numPr>
          <w:ilvl w:val="0"/>
          <w:numId w:val="24"/>
        </w:numPr>
        <w:tabs>
          <w:tab w:val="left" w:pos="284"/>
          <w:tab w:val="left" w:pos="567"/>
        </w:tabs>
        <w:ind w:left="0" w:firstLine="0"/>
        <w:rPr>
          <w:rFonts w:cs="Times New Roman"/>
          <w:szCs w:val="24"/>
        </w:rPr>
      </w:pPr>
      <w:r w:rsidRPr="008A18D6">
        <w:rPr>
          <w:rFonts w:cs="Times New Roman"/>
          <w:szCs w:val="24"/>
        </w:rPr>
        <w:t>Norėdamas užregistruoti atliktą pirkimo patikrą SFMIS2014, atsakingas įgyvendinančiosios institucijos darbuotojas turi įvesti į SFMIS2014 patikros tipą (išankstinė, paskesnė).</w:t>
      </w:r>
    </w:p>
    <w:p w14:paraId="4E682047" w14:textId="2F4A2BFC" w:rsidR="003F5BCA" w:rsidRPr="008A18D6" w:rsidRDefault="003F5BCA" w:rsidP="006E78E5">
      <w:pPr>
        <w:pStyle w:val="Sraopastraipa"/>
        <w:numPr>
          <w:ilvl w:val="0"/>
          <w:numId w:val="24"/>
        </w:numPr>
        <w:tabs>
          <w:tab w:val="left" w:pos="284"/>
          <w:tab w:val="left" w:pos="567"/>
        </w:tabs>
        <w:ind w:left="0" w:firstLine="0"/>
        <w:rPr>
          <w:rFonts w:cs="Times New Roman"/>
          <w:szCs w:val="24"/>
        </w:rPr>
      </w:pPr>
      <w:r w:rsidRPr="008A18D6">
        <w:rPr>
          <w:rFonts w:cs="Times New Roman"/>
          <w:szCs w:val="24"/>
        </w:rPr>
        <w:t>Registruodamas atliktos patikros rezultatus SFMIS2014, atsakingas įgyvendinančiosios institucijos darbuotojas prie to paties įrašo (konkretaus pirkimo) turi įvesti šiuos abiejų (jeigu atliktos abi) patikrų duomenis:</w:t>
      </w:r>
    </w:p>
    <w:tbl>
      <w:tblPr>
        <w:tblStyle w:val="GridTable5Dark-Accent11"/>
        <w:tblW w:w="9918" w:type="dxa"/>
        <w:tblLook w:val="0420" w:firstRow="1" w:lastRow="0" w:firstColumn="0" w:lastColumn="0" w:noHBand="0" w:noVBand="1"/>
      </w:tblPr>
      <w:tblGrid>
        <w:gridCol w:w="5949"/>
        <w:gridCol w:w="3969"/>
      </w:tblGrid>
      <w:tr w:rsidR="003F5BCA" w:rsidRPr="00F41DC0" w14:paraId="767A3ED9" w14:textId="77777777" w:rsidTr="008E134F">
        <w:trPr>
          <w:cnfStyle w:val="100000000000" w:firstRow="1" w:lastRow="0" w:firstColumn="0" w:lastColumn="0" w:oddVBand="0" w:evenVBand="0" w:oddHBand="0" w:evenHBand="0" w:firstRowFirstColumn="0" w:firstRowLastColumn="0" w:lastRowFirstColumn="0" w:lastRowLastColumn="0"/>
        </w:trPr>
        <w:tc>
          <w:tcPr>
            <w:tcW w:w="5949" w:type="dxa"/>
          </w:tcPr>
          <w:p w14:paraId="0BAB1DC9" w14:textId="77777777" w:rsidR="003F5BCA" w:rsidRPr="00F41DC0" w:rsidRDefault="00B63988" w:rsidP="00F41DC0">
            <w:pPr>
              <w:tabs>
                <w:tab w:val="left" w:pos="284"/>
                <w:tab w:val="left" w:pos="567"/>
              </w:tabs>
              <w:spacing w:line="276" w:lineRule="auto"/>
              <w:jc w:val="both"/>
              <w:rPr>
                <w:rFonts w:ascii="Times New Roman" w:hAnsi="Times New Roman" w:cs="Times New Roman"/>
                <w:b w:val="0"/>
                <w:szCs w:val="24"/>
              </w:rPr>
            </w:pPr>
            <w:r w:rsidRPr="00F41DC0">
              <w:rPr>
                <w:rFonts w:ascii="Times New Roman" w:hAnsi="Times New Roman" w:cs="Times New Roman"/>
                <w:szCs w:val="24"/>
              </w:rPr>
              <w:t>Pildoma informacija</w:t>
            </w:r>
          </w:p>
        </w:tc>
        <w:tc>
          <w:tcPr>
            <w:tcW w:w="3969" w:type="dxa"/>
          </w:tcPr>
          <w:p w14:paraId="3EA26144" w14:textId="77777777" w:rsidR="003F5BCA" w:rsidRPr="00F41DC0" w:rsidRDefault="003F5BCA" w:rsidP="00F41DC0">
            <w:pPr>
              <w:tabs>
                <w:tab w:val="left" w:pos="284"/>
                <w:tab w:val="left" w:pos="567"/>
              </w:tabs>
              <w:spacing w:line="276" w:lineRule="auto"/>
              <w:jc w:val="both"/>
              <w:rPr>
                <w:rFonts w:ascii="Times New Roman" w:hAnsi="Times New Roman" w:cs="Times New Roman"/>
                <w:szCs w:val="24"/>
              </w:rPr>
            </w:pPr>
            <w:r w:rsidRPr="00F41DC0">
              <w:rPr>
                <w:rFonts w:ascii="Times New Roman" w:hAnsi="Times New Roman" w:cs="Times New Roman"/>
                <w:szCs w:val="24"/>
              </w:rPr>
              <w:t>Papildomos sąlygos</w:t>
            </w:r>
          </w:p>
        </w:tc>
      </w:tr>
      <w:tr w:rsidR="003F5BCA" w:rsidRPr="00F41DC0" w14:paraId="2B77A189" w14:textId="77777777" w:rsidTr="008E134F">
        <w:trPr>
          <w:cnfStyle w:val="000000100000" w:firstRow="0" w:lastRow="0" w:firstColumn="0" w:lastColumn="0" w:oddVBand="0" w:evenVBand="0" w:oddHBand="1" w:evenHBand="0" w:firstRowFirstColumn="0" w:firstRowLastColumn="0" w:lastRowFirstColumn="0" w:lastRowLastColumn="0"/>
        </w:trPr>
        <w:tc>
          <w:tcPr>
            <w:tcW w:w="5949" w:type="dxa"/>
          </w:tcPr>
          <w:p w14:paraId="4ACA002B" w14:textId="77777777" w:rsidR="003F5BCA" w:rsidRPr="00F41DC0" w:rsidRDefault="003F5BCA" w:rsidP="00F41DC0">
            <w:pPr>
              <w:pStyle w:val="Sraopastraipa"/>
              <w:numPr>
                <w:ilvl w:val="1"/>
                <w:numId w:val="24"/>
              </w:numPr>
              <w:tabs>
                <w:tab w:val="left" w:pos="284"/>
                <w:tab w:val="left" w:pos="567"/>
              </w:tabs>
              <w:spacing w:line="276" w:lineRule="auto"/>
              <w:ind w:left="0" w:firstLine="0"/>
              <w:rPr>
                <w:rFonts w:cs="Times New Roman"/>
                <w:sz w:val="22"/>
                <w:szCs w:val="24"/>
              </w:rPr>
            </w:pPr>
            <w:r w:rsidRPr="00F41DC0">
              <w:rPr>
                <w:rFonts w:cs="Times New Roman"/>
                <w:sz w:val="22"/>
                <w:szCs w:val="24"/>
              </w:rPr>
              <w:t>patikros rezultatą („Pritarta“, „Pritarta su rekomendacija“, „Nepritarta“)</w:t>
            </w:r>
          </w:p>
        </w:tc>
        <w:tc>
          <w:tcPr>
            <w:tcW w:w="3969" w:type="dxa"/>
          </w:tcPr>
          <w:p w14:paraId="42755CD8" w14:textId="77777777" w:rsidR="003F5BCA" w:rsidRPr="00F41DC0" w:rsidRDefault="003F5BCA" w:rsidP="00F41DC0">
            <w:pPr>
              <w:pStyle w:val="00Numertuotas"/>
              <w:numPr>
                <w:ilvl w:val="0"/>
                <w:numId w:val="0"/>
              </w:numPr>
              <w:tabs>
                <w:tab w:val="left" w:pos="284"/>
                <w:tab w:val="left" w:pos="567"/>
              </w:tabs>
              <w:spacing w:line="276" w:lineRule="auto"/>
              <w:rPr>
                <w:sz w:val="22"/>
                <w:szCs w:val="24"/>
              </w:rPr>
            </w:pPr>
            <w:r w:rsidRPr="00F41DC0">
              <w:rPr>
                <w:sz w:val="22"/>
                <w:szCs w:val="24"/>
              </w:rPr>
              <w:t xml:space="preserve">kai atlikta išankstinė pirkimų patikra </w:t>
            </w:r>
          </w:p>
        </w:tc>
      </w:tr>
      <w:tr w:rsidR="003F5BCA" w:rsidRPr="00F41DC0" w14:paraId="4EF691A4" w14:textId="77777777" w:rsidTr="008E134F">
        <w:tc>
          <w:tcPr>
            <w:tcW w:w="5949" w:type="dxa"/>
          </w:tcPr>
          <w:p w14:paraId="277CE128" w14:textId="309246C1" w:rsidR="003F5BCA" w:rsidRPr="00F41DC0" w:rsidRDefault="003F5BCA" w:rsidP="00F41DC0">
            <w:pPr>
              <w:pStyle w:val="Sraopastraipa"/>
              <w:numPr>
                <w:ilvl w:val="1"/>
                <w:numId w:val="24"/>
              </w:numPr>
              <w:tabs>
                <w:tab w:val="left" w:pos="284"/>
                <w:tab w:val="left" w:pos="567"/>
              </w:tabs>
              <w:spacing w:line="276" w:lineRule="auto"/>
              <w:ind w:left="0" w:firstLine="0"/>
              <w:rPr>
                <w:rFonts w:cs="Times New Roman"/>
                <w:sz w:val="22"/>
                <w:szCs w:val="24"/>
              </w:rPr>
            </w:pPr>
            <w:r w:rsidRPr="00F41DC0">
              <w:rPr>
                <w:rFonts w:cs="Times New Roman"/>
                <w:sz w:val="22"/>
                <w:szCs w:val="24"/>
              </w:rPr>
              <w:t xml:space="preserve"> patikros rezultatą (Pritarta“, „</w:t>
            </w:r>
            <w:r w:rsidR="006016D0" w:rsidRPr="00F41DC0">
              <w:rPr>
                <w:rFonts w:cs="Times New Roman"/>
                <w:sz w:val="22"/>
                <w:szCs w:val="24"/>
              </w:rPr>
              <w:t>P</w:t>
            </w:r>
            <w:r w:rsidRPr="00F41DC0">
              <w:rPr>
                <w:rFonts w:cs="Times New Roman"/>
                <w:sz w:val="22"/>
                <w:szCs w:val="24"/>
              </w:rPr>
              <w:t>ažeidimo tyrimas“, „Pažeidimas nustatytas“, „Paraiškos korekcija“, „Įtariamas pažeidimas ištaisytas“)</w:t>
            </w:r>
          </w:p>
        </w:tc>
        <w:tc>
          <w:tcPr>
            <w:tcW w:w="3969" w:type="dxa"/>
          </w:tcPr>
          <w:p w14:paraId="7CD693F1" w14:textId="77777777" w:rsidR="003F5BCA" w:rsidRPr="00F41DC0" w:rsidRDefault="003F5BCA" w:rsidP="00F41DC0">
            <w:pPr>
              <w:pStyle w:val="00Numertuotas"/>
              <w:numPr>
                <w:ilvl w:val="0"/>
                <w:numId w:val="0"/>
              </w:numPr>
              <w:tabs>
                <w:tab w:val="left" w:pos="284"/>
                <w:tab w:val="left" w:pos="567"/>
              </w:tabs>
              <w:spacing w:line="276" w:lineRule="auto"/>
              <w:rPr>
                <w:sz w:val="22"/>
                <w:szCs w:val="24"/>
              </w:rPr>
            </w:pPr>
            <w:r w:rsidRPr="00F41DC0">
              <w:rPr>
                <w:sz w:val="22"/>
                <w:szCs w:val="24"/>
              </w:rPr>
              <w:t>kai atlikta paskesnė pirkimų patikra</w:t>
            </w:r>
          </w:p>
        </w:tc>
      </w:tr>
      <w:tr w:rsidR="003F5BCA" w:rsidRPr="00F41DC0" w14:paraId="1553E824" w14:textId="77777777" w:rsidTr="008E134F">
        <w:trPr>
          <w:cnfStyle w:val="000000100000" w:firstRow="0" w:lastRow="0" w:firstColumn="0" w:lastColumn="0" w:oddVBand="0" w:evenVBand="0" w:oddHBand="1" w:evenHBand="0" w:firstRowFirstColumn="0" w:firstRowLastColumn="0" w:lastRowFirstColumn="0" w:lastRowLastColumn="0"/>
        </w:trPr>
        <w:tc>
          <w:tcPr>
            <w:tcW w:w="5949" w:type="dxa"/>
          </w:tcPr>
          <w:p w14:paraId="643E1B9D" w14:textId="4B861CB1" w:rsidR="003F5BCA" w:rsidRPr="00F41DC0" w:rsidRDefault="00C058DF" w:rsidP="00F41DC0">
            <w:pPr>
              <w:pStyle w:val="Sraopastraipa"/>
              <w:numPr>
                <w:ilvl w:val="1"/>
                <w:numId w:val="24"/>
              </w:numPr>
              <w:tabs>
                <w:tab w:val="left" w:pos="284"/>
                <w:tab w:val="left" w:pos="567"/>
              </w:tabs>
              <w:spacing w:line="276" w:lineRule="auto"/>
              <w:ind w:left="0" w:firstLine="0"/>
              <w:rPr>
                <w:rFonts w:cs="Times New Roman"/>
                <w:sz w:val="22"/>
                <w:szCs w:val="24"/>
              </w:rPr>
            </w:pPr>
            <w:r w:rsidRPr="00F41DC0">
              <w:rPr>
                <w:rFonts w:cs="Times New Roman"/>
                <w:sz w:val="22"/>
                <w:szCs w:val="24"/>
              </w:rPr>
              <w:t>pirkimo dokumentų gavimo būdą („gauta su MP“, „gauta per DMS“, „gauta per CVP IS/raštu“, „gauta su paraiška“)</w:t>
            </w:r>
          </w:p>
        </w:tc>
        <w:tc>
          <w:tcPr>
            <w:tcW w:w="3969" w:type="dxa"/>
          </w:tcPr>
          <w:p w14:paraId="3DB64A79" w14:textId="035315DC" w:rsidR="003F5BCA" w:rsidRPr="00F41DC0" w:rsidRDefault="003F5BCA" w:rsidP="00F41DC0">
            <w:pPr>
              <w:pStyle w:val="00Numertuotas"/>
              <w:numPr>
                <w:ilvl w:val="0"/>
                <w:numId w:val="0"/>
              </w:numPr>
              <w:tabs>
                <w:tab w:val="left" w:pos="284"/>
                <w:tab w:val="left" w:pos="567"/>
              </w:tabs>
              <w:spacing w:line="276" w:lineRule="auto"/>
              <w:rPr>
                <w:sz w:val="22"/>
                <w:szCs w:val="24"/>
              </w:rPr>
            </w:pPr>
          </w:p>
        </w:tc>
      </w:tr>
      <w:tr w:rsidR="003F5BCA" w:rsidRPr="00F41DC0" w14:paraId="0967E65B" w14:textId="77777777" w:rsidTr="008E134F">
        <w:tc>
          <w:tcPr>
            <w:tcW w:w="5949" w:type="dxa"/>
          </w:tcPr>
          <w:p w14:paraId="1A3D8F2B" w14:textId="77777777" w:rsidR="003F5BCA" w:rsidRPr="00F41DC0" w:rsidRDefault="003F5BCA" w:rsidP="00F41DC0">
            <w:pPr>
              <w:pStyle w:val="Sraopastraipa"/>
              <w:numPr>
                <w:ilvl w:val="1"/>
                <w:numId w:val="24"/>
              </w:numPr>
              <w:tabs>
                <w:tab w:val="left" w:pos="284"/>
                <w:tab w:val="left" w:pos="567"/>
              </w:tabs>
              <w:spacing w:line="276" w:lineRule="auto"/>
              <w:ind w:left="0" w:firstLine="0"/>
              <w:rPr>
                <w:rFonts w:cs="Times New Roman"/>
                <w:sz w:val="22"/>
                <w:szCs w:val="24"/>
              </w:rPr>
            </w:pPr>
            <w:r w:rsidRPr="00F41DC0">
              <w:rPr>
                <w:rFonts w:cs="Times New Roman"/>
                <w:sz w:val="22"/>
                <w:szCs w:val="24"/>
              </w:rPr>
              <w:t>dokumentų gavimo įgyvendinančiojoje institucijoje datą</w:t>
            </w:r>
          </w:p>
        </w:tc>
        <w:tc>
          <w:tcPr>
            <w:tcW w:w="3969" w:type="dxa"/>
          </w:tcPr>
          <w:p w14:paraId="46AA2C07" w14:textId="77777777" w:rsidR="003F5BCA" w:rsidRPr="00F41DC0" w:rsidRDefault="003F5BCA" w:rsidP="00F41DC0">
            <w:pPr>
              <w:pStyle w:val="00Numertuotas"/>
              <w:numPr>
                <w:ilvl w:val="0"/>
                <w:numId w:val="0"/>
              </w:numPr>
              <w:tabs>
                <w:tab w:val="left" w:pos="284"/>
                <w:tab w:val="left" w:pos="567"/>
              </w:tabs>
              <w:spacing w:line="276" w:lineRule="auto"/>
              <w:rPr>
                <w:sz w:val="22"/>
                <w:szCs w:val="24"/>
              </w:rPr>
            </w:pPr>
          </w:p>
        </w:tc>
      </w:tr>
      <w:tr w:rsidR="003F5BCA" w:rsidRPr="00F41DC0" w14:paraId="0BA3D26A" w14:textId="77777777" w:rsidTr="008E134F">
        <w:trPr>
          <w:cnfStyle w:val="000000100000" w:firstRow="0" w:lastRow="0" w:firstColumn="0" w:lastColumn="0" w:oddVBand="0" w:evenVBand="0" w:oddHBand="1" w:evenHBand="0" w:firstRowFirstColumn="0" w:firstRowLastColumn="0" w:lastRowFirstColumn="0" w:lastRowLastColumn="0"/>
        </w:trPr>
        <w:tc>
          <w:tcPr>
            <w:tcW w:w="5949" w:type="dxa"/>
          </w:tcPr>
          <w:p w14:paraId="71FCF46B" w14:textId="77777777" w:rsidR="003F5BCA" w:rsidRPr="00F41DC0" w:rsidRDefault="003F5BCA" w:rsidP="00F41DC0">
            <w:pPr>
              <w:pStyle w:val="Sraopastraipa"/>
              <w:numPr>
                <w:ilvl w:val="1"/>
                <w:numId w:val="24"/>
              </w:numPr>
              <w:tabs>
                <w:tab w:val="left" w:pos="284"/>
                <w:tab w:val="left" w:pos="567"/>
              </w:tabs>
              <w:spacing w:line="276" w:lineRule="auto"/>
              <w:ind w:left="0" w:firstLine="0"/>
              <w:rPr>
                <w:rFonts w:cs="Times New Roman"/>
                <w:sz w:val="22"/>
                <w:szCs w:val="24"/>
              </w:rPr>
            </w:pPr>
            <w:r w:rsidRPr="00F41DC0">
              <w:rPr>
                <w:rFonts w:cs="Times New Roman"/>
                <w:sz w:val="22"/>
                <w:szCs w:val="24"/>
              </w:rPr>
              <w:t>pirkimo sutarties (-čių) informaciją</w:t>
            </w:r>
          </w:p>
        </w:tc>
        <w:tc>
          <w:tcPr>
            <w:tcW w:w="3969" w:type="dxa"/>
          </w:tcPr>
          <w:p w14:paraId="10399207" w14:textId="77777777" w:rsidR="003F5BCA" w:rsidRPr="00F41DC0" w:rsidRDefault="003F5BCA" w:rsidP="00F41DC0">
            <w:pPr>
              <w:pStyle w:val="00Numertuotas"/>
              <w:numPr>
                <w:ilvl w:val="0"/>
                <w:numId w:val="0"/>
              </w:numPr>
              <w:tabs>
                <w:tab w:val="left" w:pos="284"/>
                <w:tab w:val="left" w:pos="567"/>
              </w:tabs>
              <w:spacing w:line="276" w:lineRule="auto"/>
              <w:rPr>
                <w:sz w:val="22"/>
                <w:szCs w:val="24"/>
              </w:rPr>
            </w:pPr>
            <w:r w:rsidRPr="00F41DC0">
              <w:rPr>
                <w:sz w:val="22"/>
                <w:szCs w:val="24"/>
              </w:rPr>
              <w:t>taikoma, kai atliekama paskesnė pirkimų patikra</w:t>
            </w:r>
          </w:p>
        </w:tc>
      </w:tr>
      <w:tr w:rsidR="003F5BCA" w:rsidRPr="00F41DC0" w14:paraId="35B62C69" w14:textId="77777777" w:rsidTr="008E134F">
        <w:tc>
          <w:tcPr>
            <w:tcW w:w="5949" w:type="dxa"/>
          </w:tcPr>
          <w:p w14:paraId="26CBE501" w14:textId="77777777" w:rsidR="003F5BCA" w:rsidRPr="00F41DC0" w:rsidRDefault="003F5BCA" w:rsidP="00F41DC0">
            <w:pPr>
              <w:pStyle w:val="Sraopastraipa"/>
              <w:numPr>
                <w:ilvl w:val="1"/>
                <w:numId w:val="24"/>
              </w:numPr>
              <w:tabs>
                <w:tab w:val="left" w:pos="284"/>
                <w:tab w:val="left" w:pos="567"/>
              </w:tabs>
              <w:spacing w:line="276" w:lineRule="auto"/>
              <w:ind w:left="0" w:firstLine="0"/>
              <w:rPr>
                <w:rFonts w:cs="Times New Roman"/>
                <w:sz w:val="22"/>
                <w:szCs w:val="24"/>
              </w:rPr>
            </w:pPr>
            <w:r w:rsidRPr="00F41DC0">
              <w:rPr>
                <w:rFonts w:cs="Times New Roman"/>
                <w:sz w:val="22"/>
                <w:szCs w:val="24"/>
              </w:rPr>
              <w:t>kitą, įgyvendinančiosios institucijos nuomone, reikalingą informaciją</w:t>
            </w:r>
          </w:p>
        </w:tc>
        <w:tc>
          <w:tcPr>
            <w:tcW w:w="3969" w:type="dxa"/>
          </w:tcPr>
          <w:p w14:paraId="771D2F8D" w14:textId="77777777" w:rsidR="003F5BCA" w:rsidRPr="00F41DC0" w:rsidRDefault="003F5BCA" w:rsidP="00F41DC0">
            <w:pPr>
              <w:pStyle w:val="00Numertuotas"/>
              <w:numPr>
                <w:ilvl w:val="0"/>
                <w:numId w:val="0"/>
              </w:numPr>
              <w:tabs>
                <w:tab w:val="left" w:pos="284"/>
                <w:tab w:val="left" w:pos="567"/>
              </w:tabs>
              <w:spacing w:line="276" w:lineRule="auto"/>
              <w:rPr>
                <w:sz w:val="22"/>
                <w:szCs w:val="24"/>
              </w:rPr>
            </w:pPr>
          </w:p>
        </w:tc>
      </w:tr>
    </w:tbl>
    <w:p w14:paraId="28D2791C" w14:textId="77777777" w:rsidR="003F5BCA" w:rsidRPr="008A18D6" w:rsidRDefault="003F5BCA" w:rsidP="00226F60">
      <w:pPr>
        <w:pStyle w:val="Sraopastraipa"/>
        <w:tabs>
          <w:tab w:val="left" w:pos="284"/>
          <w:tab w:val="left" w:pos="567"/>
        </w:tabs>
        <w:ind w:firstLine="0"/>
        <w:rPr>
          <w:rFonts w:cs="Times New Roman"/>
          <w:szCs w:val="24"/>
        </w:rPr>
      </w:pPr>
    </w:p>
    <w:p w14:paraId="2D7CED28" w14:textId="77777777" w:rsidR="003F5BCA" w:rsidRPr="008A18D6" w:rsidRDefault="003F5BCA" w:rsidP="006E78E5">
      <w:pPr>
        <w:pStyle w:val="Sraopastraipa"/>
        <w:numPr>
          <w:ilvl w:val="0"/>
          <w:numId w:val="24"/>
        </w:numPr>
        <w:tabs>
          <w:tab w:val="left" w:pos="284"/>
          <w:tab w:val="left" w:pos="567"/>
        </w:tabs>
        <w:ind w:left="0" w:firstLine="0"/>
        <w:rPr>
          <w:rFonts w:cs="Times New Roman"/>
          <w:szCs w:val="24"/>
        </w:rPr>
      </w:pPr>
      <w:r w:rsidRPr="008A18D6">
        <w:rPr>
          <w:rFonts w:cs="Times New Roman"/>
          <w:szCs w:val="24"/>
        </w:rPr>
        <w:t>Įvedęs į SFMIS2014 ankstesniame punkte nurodytus patikros duomenis, atsakingas įgyvendinančiosios institucijos darbuotojas juos išsaugo. Duomenų saugojimo metu SFMIS2014 automatiškai tikrinama, ar nėra kritinių klaidų, dėl kurių patikros duomenys SFMIS2014 negali būti išsaugoti. Kritinės klaidos patikros duomenų saugojimo metu automatiškai pateikiamos SFMIS2014. Išsaugojus duomenis, pirkimų patikrai automatiškai suteikiama būsena „Užregistruota“.</w:t>
      </w:r>
    </w:p>
    <w:p w14:paraId="2CA2E409" w14:textId="77777777" w:rsidR="003F5BCA" w:rsidRPr="008A18D6" w:rsidRDefault="003F5BCA" w:rsidP="006E78E5">
      <w:pPr>
        <w:pStyle w:val="Sraopastraipa"/>
        <w:numPr>
          <w:ilvl w:val="0"/>
          <w:numId w:val="24"/>
        </w:numPr>
        <w:tabs>
          <w:tab w:val="left" w:pos="284"/>
          <w:tab w:val="left" w:pos="567"/>
        </w:tabs>
        <w:ind w:left="0" w:firstLine="0"/>
        <w:rPr>
          <w:rFonts w:cs="Times New Roman"/>
          <w:szCs w:val="24"/>
        </w:rPr>
      </w:pPr>
      <w:r w:rsidRPr="008A18D6">
        <w:rPr>
          <w:rFonts w:cs="Times New Roman"/>
          <w:szCs w:val="24"/>
        </w:rPr>
        <w:lastRenderedPageBreak/>
        <w:t>Užregistravus patikrą SFMIS2014, jai automatiškai suteikiamas patikros registracijos numeris. Numeris suteikiamas chronologiškai pagal projekto patikrų registravimo SFMIS2014 eiliškumą, kiekvienam projektui atskirai.</w:t>
      </w:r>
    </w:p>
    <w:p w14:paraId="71E292EC" w14:textId="21A035A1" w:rsidR="003F5BCA" w:rsidRDefault="003F5BCA" w:rsidP="006E78E5">
      <w:pPr>
        <w:pStyle w:val="Sraopastraipa"/>
        <w:numPr>
          <w:ilvl w:val="0"/>
          <w:numId w:val="24"/>
        </w:numPr>
        <w:tabs>
          <w:tab w:val="left" w:pos="284"/>
          <w:tab w:val="left" w:pos="567"/>
        </w:tabs>
        <w:ind w:left="0" w:firstLine="0"/>
        <w:rPr>
          <w:rFonts w:cs="Times New Roman"/>
          <w:szCs w:val="24"/>
        </w:rPr>
      </w:pPr>
      <w:r w:rsidRPr="00D71B29">
        <w:rPr>
          <w:rFonts w:cs="Times New Roman"/>
          <w:szCs w:val="24"/>
        </w:rPr>
        <w:t xml:space="preserve">Užregistruotus patikros duomenis gali koreguoti atsakingas įgyvendinančiosios institucijos darbuotojas, kol patikros būsena nėra pakeista į „Patvirtinta ĮI“. </w:t>
      </w:r>
    </w:p>
    <w:p w14:paraId="1A36308A" w14:textId="7518B521" w:rsidR="00984D83" w:rsidRPr="00D71B29" w:rsidRDefault="00984D83" w:rsidP="006E78E5">
      <w:pPr>
        <w:pStyle w:val="Sraopastraipa"/>
        <w:numPr>
          <w:ilvl w:val="0"/>
          <w:numId w:val="24"/>
        </w:numPr>
        <w:tabs>
          <w:tab w:val="left" w:pos="284"/>
          <w:tab w:val="left" w:pos="567"/>
        </w:tabs>
        <w:ind w:left="0" w:firstLine="0"/>
        <w:rPr>
          <w:rFonts w:cs="Times New Roman"/>
          <w:szCs w:val="24"/>
        </w:rPr>
      </w:pPr>
      <w:r>
        <w:rPr>
          <w:rFonts w:cs="Times New Roman"/>
          <w:szCs w:val="24"/>
        </w:rPr>
        <w:t>Esant poreikiui gauti papildomos informacijos, reikalingos pirkimo patikrai atlikti, atsakingas įgyvendinančiosios institucijos darbuotojas suformuoja ir išsiunčia pranešimą atitinkamo pirkimo skiltyje „Pranešimai“.</w:t>
      </w:r>
    </w:p>
    <w:p w14:paraId="1C2B665E" w14:textId="77777777" w:rsidR="003F5BCA" w:rsidRPr="008A18D6" w:rsidRDefault="003F5BCA" w:rsidP="006E78E5">
      <w:pPr>
        <w:pStyle w:val="Sraopastraipa"/>
        <w:numPr>
          <w:ilvl w:val="0"/>
          <w:numId w:val="24"/>
        </w:numPr>
        <w:tabs>
          <w:tab w:val="left" w:pos="284"/>
          <w:tab w:val="left" w:pos="567"/>
        </w:tabs>
        <w:ind w:left="0" w:firstLine="0"/>
        <w:rPr>
          <w:rFonts w:cs="Times New Roman"/>
          <w:szCs w:val="24"/>
        </w:rPr>
      </w:pPr>
      <w:r w:rsidRPr="008A18D6">
        <w:rPr>
          <w:rFonts w:cs="Times New Roman"/>
          <w:szCs w:val="24"/>
        </w:rPr>
        <w:t>Atsakingas įgyvendinančiosios institucijos darbuotojas, suvedęs patikros duomenis, juos patvirtina SFMIS2014 patikros būseną pakeisdamas į „Patvirtinta ĮI“ ir įkelia patikros lapą (-us).</w:t>
      </w:r>
    </w:p>
    <w:p w14:paraId="4802E45D" w14:textId="2E77EF3A" w:rsidR="003F5BCA" w:rsidRPr="008A18D6" w:rsidRDefault="003F5BCA" w:rsidP="006E78E5">
      <w:pPr>
        <w:pStyle w:val="Sraopastraipa"/>
        <w:numPr>
          <w:ilvl w:val="0"/>
          <w:numId w:val="24"/>
        </w:numPr>
        <w:tabs>
          <w:tab w:val="left" w:pos="284"/>
          <w:tab w:val="left" w:pos="567"/>
        </w:tabs>
        <w:ind w:left="0" w:firstLine="0"/>
        <w:rPr>
          <w:rFonts w:cs="Times New Roman"/>
          <w:szCs w:val="24"/>
        </w:rPr>
      </w:pPr>
      <w:r w:rsidRPr="008A18D6">
        <w:rPr>
          <w:rFonts w:cs="Times New Roman"/>
          <w:szCs w:val="24"/>
        </w:rPr>
        <w:t>Prieš pakeisdamas patikros būseną į „Patvirtinta ĮI“, atsakingas įgyvendinančiosios institucijos darbuotojas turi užpildyti ir patvirtinti pranešimo projekto vykdytojui duomenis:</w:t>
      </w:r>
    </w:p>
    <w:p w14:paraId="31FF90D0" w14:textId="77777777" w:rsidR="003F5BCA" w:rsidRPr="008A18D6" w:rsidRDefault="003F5BCA" w:rsidP="006E78E5">
      <w:pPr>
        <w:pStyle w:val="Sraopastraipa"/>
        <w:numPr>
          <w:ilvl w:val="1"/>
          <w:numId w:val="24"/>
        </w:numPr>
        <w:tabs>
          <w:tab w:val="left" w:pos="284"/>
          <w:tab w:val="left" w:pos="567"/>
        </w:tabs>
        <w:ind w:left="0" w:firstLine="0"/>
        <w:rPr>
          <w:rFonts w:cs="Times New Roman"/>
          <w:szCs w:val="24"/>
        </w:rPr>
      </w:pPr>
      <w:r w:rsidRPr="008A18D6">
        <w:rPr>
          <w:rFonts w:cs="Times New Roman"/>
          <w:szCs w:val="24"/>
        </w:rPr>
        <w:t>kai tvirtinami išankstinės patikros duomenys;</w:t>
      </w:r>
    </w:p>
    <w:p w14:paraId="34634AEA" w14:textId="3C9FF07D" w:rsidR="003F5BCA" w:rsidRPr="008A18D6" w:rsidRDefault="003F5BCA" w:rsidP="006E78E5">
      <w:pPr>
        <w:pStyle w:val="Sraopastraipa"/>
        <w:numPr>
          <w:ilvl w:val="1"/>
          <w:numId w:val="24"/>
        </w:numPr>
        <w:tabs>
          <w:tab w:val="left" w:pos="284"/>
          <w:tab w:val="left" w:pos="567"/>
        </w:tabs>
        <w:ind w:left="0" w:firstLine="0"/>
        <w:rPr>
          <w:rFonts w:cs="Times New Roman"/>
          <w:szCs w:val="24"/>
        </w:rPr>
      </w:pPr>
      <w:r w:rsidRPr="008A18D6">
        <w:rPr>
          <w:rFonts w:cs="Times New Roman"/>
          <w:szCs w:val="24"/>
        </w:rPr>
        <w:t>kai tvirtinami paskesnės patikros duomenys ir nenurodyta, kad dokumentai teikiami su mokėjimo prašymu (taikoma, kai atliekama paskesnė pirkimų patikra).</w:t>
      </w:r>
    </w:p>
    <w:p w14:paraId="5EBE8149" w14:textId="5FB3D7B9" w:rsidR="009B177F" w:rsidRDefault="003F5BCA" w:rsidP="006E78E5">
      <w:pPr>
        <w:pStyle w:val="Sraopastraipa"/>
        <w:numPr>
          <w:ilvl w:val="0"/>
          <w:numId w:val="24"/>
        </w:numPr>
        <w:tabs>
          <w:tab w:val="left" w:pos="284"/>
          <w:tab w:val="left" w:pos="567"/>
        </w:tabs>
        <w:ind w:left="0" w:firstLine="0"/>
        <w:rPr>
          <w:rFonts w:cs="Times New Roman"/>
          <w:szCs w:val="24"/>
        </w:rPr>
      </w:pPr>
      <w:r w:rsidRPr="008A18D6">
        <w:rPr>
          <w:rFonts w:cs="Times New Roman"/>
          <w:szCs w:val="24"/>
        </w:rPr>
        <w:t>Nustačius patikros duomenų klaidų, klaidingai patvirtinus patikrą, grąžinti patikros būseną į „Užregistruota“ gali atsakingas įgyvendinančiosios institucijos darbuotojas.</w:t>
      </w:r>
    </w:p>
    <w:p w14:paraId="620CE7A6" w14:textId="77777777" w:rsidR="006E78E5" w:rsidRPr="00F41DC0" w:rsidRDefault="006E78E5" w:rsidP="00F41DC0">
      <w:pPr>
        <w:pStyle w:val="Antrat2"/>
        <w:numPr>
          <w:ilvl w:val="1"/>
          <w:numId w:val="43"/>
        </w:numPr>
        <w:spacing w:before="120" w:after="120"/>
        <w:rPr>
          <w:rFonts w:ascii="Times New Roman" w:hAnsi="Times New Roman" w:cs="Times New Roman"/>
        </w:rPr>
      </w:pPr>
      <w:bookmarkStart w:id="195" w:name="_Toc88662484"/>
      <w:r w:rsidRPr="00F41DC0">
        <w:rPr>
          <w:rFonts w:ascii="Times New Roman" w:hAnsi="Times New Roman" w:cs="Times New Roman"/>
        </w:rPr>
        <w:t>Klaidų taisymas</w:t>
      </w:r>
      <w:bookmarkEnd w:id="195"/>
    </w:p>
    <w:p w14:paraId="36D7961C" w14:textId="4A214A2A" w:rsidR="006B06F8" w:rsidRPr="006114EC" w:rsidRDefault="005D169D" w:rsidP="00B66F77">
      <w:pPr>
        <w:pStyle w:val="Sraopastraipa"/>
        <w:numPr>
          <w:ilvl w:val="0"/>
          <w:numId w:val="24"/>
        </w:numPr>
        <w:tabs>
          <w:tab w:val="left" w:pos="567"/>
        </w:tabs>
        <w:ind w:left="0" w:firstLine="0"/>
        <w:rPr>
          <w:rFonts w:cs="Times New Roman"/>
          <w:szCs w:val="24"/>
        </w:rPr>
      </w:pPr>
      <w:r w:rsidRPr="00EC0FAA">
        <w:rPr>
          <w:rFonts w:cs="Times New Roman"/>
          <w:szCs w:val="24"/>
        </w:rPr>
        <w:t xml:space="preserve">Nustačius patikrintoje pirkimo sutartyje klaidų, </w:t>
      </w:r>
      <w:r w:rsidRPr="001D720D">
        <w:t>įgyven</w:t>
      </w:r>
      <w:r w:rsidR="00EB2897">
        <w:t>dinančios institucijos atsakingas asmuo</w:t>
      </w:r>
      <w:r w:rsidR="00EB2897">
        <w:rPr>
          <w:rFonts w:cs="Times New Roman"/>
          <w:szCs w:val="24"/>
        </w:rPr>
        <w:t xml:space="preserve"> inicijuoja</w:t>
      </w:r>
      <w:r w:rsidRPr="00EC0FAA">
        <w:rPr>
          <w:rFonts w:cs="Times New Roman"/>
          <w:szCs w:val="24"/>
        </w:rPr>
        <w:t xml:space="preserve"> pi</w:t>
      </w:r>
      <w:r w:rsidR="00EB2897">
        <w:rPr>
          <w:rFonts w:cs="Times New Roman"/>
          <w:szCs w:val="24"/>
        </w:rPr>
        <w:t>rkimo sutarties klaidos taisymą</w:t>
      </w:r>
      <w:r w:rsidRPr="00EC0FAA">
        <w:rPr>
          <w:rFonts w:cs="Times New Roman"/>
          <w:szCs w:val="24"/>
        </w:rPr>
        <w:t>. Galima taisyti visus pirkimo sutarties duomenis, išskyrus: „tiekėjas yra užsienio subjektas“, tiekėjo gimimo data“, „tiekėjo juridinio asmens kodas“. Pataisius duomenis, nurodoma, kas buvo taisoma</w:t>
      </w:r>
      <w:r w:rsidRPr="00F71E1C">
        <w:rPr>
          <w:rFonts w:cs="Times New Roman"/>
          <w:szCs w:val="24"/>
        </w:rPr>
        <w:t xml:space="preserve"> ir patvirti</w:t>
      </w:r>
      <w:r w:rsidRPr="0004352D">
        <w:rPr>
          <w:rFonts w:cs="Times New Roman"/>
          <w:szCs w:val="24"/>
        </w:rPr>
        <w:t>namas klaidos taisymas</w:t>
      </w:r>
      <w:r w:rsidR="006E78E5" w:rsidRPr="005E3047">
        <w:rPr>
          <w:rFonts w:cs="Times New Roman"/>
          <w:szCs w:val="24"/>
        </w:rPr>
        <w:t>.</w:t>
      </w:r>
    </w:p>
    <w:p w14:paraId="60FF8239" w14:textId="63E1EC2C" w:rsidR="003F4252" w:rsidRPr="00F41DC0" w:rsidRDefault="003F4252" w:rsidP="00F41DC0">
      <w:pPr>
        <w:pStyle w:val="Antrat1"/>
        <w:numPr>
          <w:ilvl w:val="0"/>
          <w:numId w:val="43"/>
        </w:numPr>
        <w:spacing w:after="240"/>
        <w:rPr>
          <w:rFonts w:ascii="Times New Roman" w:hAnsi="Times New Roman" w:cs="Times New Roman"/>
        </w:rPr>
      </w:pPr>
      <w:bookmarkStart w:id="196" w:name="_Toc534209089"/>
      <w:bookmarkStart w:id="197" w:name="_Toc534977126"/>
      <w:bookmarkStart w:id="198" w:name="_Toc534977396"/>
      <w:bookmarkStart w:id="199" w:name="_Toc534977669"/>
      <w:bookmarkStart w:id="200" w:name="_Toc534977935"/>
      <w:bookmarkStart w:id="201" w:name="_Toc534979908"/>
      <w:bookmarkStart w:id="202" w:name="_Toc534980623"/>
      <w:bookmarkStart w:id="203" w:name="_Toc534981423"/>
      <w:bookmarkStart w:id="204" w:name="_Toc534981589"/>
      <w:bookmarkStart w:id="205" w:name="_Toc534981755"/>
      <w:bookmarkStart w:id="206" w:name="_Toc4594521"/>
      <w:bookmarkStart w:id="207" w:name="_Toc88662485"/>
      <w:bookmarkEnd w:id="196"/>
      <w:bookmarkEnd w:id="197"/>
      <w:bookmarkEnd w:id="198"/>
      <w:bookmarkEnd w:id="199"/>
      <w:bookmarkEnd w:id="200"/>
      <w:bookmarkEnd w:id="201"/>
      <w:bookmarkEnd w:id="202"/>
      <w:bookmarkEnd w:id="203"/>
      <w:bookmarkEnd w:id="204"/>
      <w:bookmarkEnd w:id="205"/>
      <w:r w:rsidRPr="00F41DC0">
        <w:rPr>
          <w:rFonts w:ascii="Times New Roman" w:hAnsi="Times New Roman" w:cs="Times New Roman"/>
        </w:rPr>
        <w:t xml:space="preserve">MOKĖJIMO </w:t>
      </w:r>
      <w:r w:rsidR="006C50BD" w:rsidRPr="00F41DC0">
        <w:rPr>
          <w:rFonts w:ascii="Times New Roman" w:hAnsi="Times New Roman" w:cs="Times New Roman"/>
        </w:rPr>
        <w:t>PRAŠYMŲ ADMINISTRAVIMAS</w:t>
      </w:r>
      <w:bookmarkEnd w:id="206"/>
      <w:bookmarkEnd w:id="207"/>
    </w:p>
    <w:tbl>
      <w:tblPr>
        <w:tblStyle w:val="GridTable5Dark-Accent11"/>
        <w:tblW w:w="0" w:type="auto"/>
        <w:tblLook w:val="04A0" w:firstRow="1" w:lastRow="0" w:firstColumn="1" w:lastColumn="0" w:noHBand="0" w:noVBand="1"/>
      </w:tblPr>
      <w:tblGrid>
        <w:gridCol w:w="5665"/>
        <w:gridCol w:w="4111"/>
      </w:tblGrid>
      <w:tr w:rsidR="0046220A" w:rsidRPr="00F41DC0" w14:paraId="735E66B1" w14:textId="77777777" w:rsidTr="008E13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6B1F1275" w14:textId="77777777" w:rsidR="0046220A" w:rsidRPr="00F41DC0" w:rsidRDefault="0046220A" w:rsidP="00F41DC0">
            <w:pPr>
              <w:pStyle w:val="Sraopastraipa"/>
              <w:tabs>
                <w:tab w:val="left" w:pos="284"/>
                <w:tab w:val="left" w:pos="567"/>
              </w:tabs>
              <w:spacing w:line="276" w:lineRule="auto"/>
              <w:ind w:firstLine="0"/>
              <w:rPr>
                <w:rFonts w:cs="Times New Roman"/>
                <w:sz w:val="22"/>
                <w:szCs w:val="24"/>
              </w:rPr>
            </w:pPr>
            <w:r w:rsidRPr="00F41DC0">
              <w:rPr>
                <w:rFonts w:cs="Times New Roman"/>
                <w:sz w:val="22"/>
                <w:szCs w:val="24"/>
              </w:rPr>
              <w:t xml:space="preserve">Funkcija </w:t>
            </w:r>
          </w:p>
        </w:tc>
        <w:tc>
          <w:tcPr>
            <w:tcW w:w="4111" w:type="dxa"/>
          </w:tcPr>
          <w:p w14:paraId="2213F9AF" w14:textId="77777777" w:rsidR="0046220A" w:rsidRPr="00F41DC0" w:rsidRDefault="0046220A" w:rsidP="00F41DC0">
            <w:pPr>
              <w:pStyle w:val="Sraopastraipa"/>
              <w:tabs>
                <w:tab w:val="left" w:pos="284"/>
                <w:tab w:val="left" w:pos="567"/>
              </w:tabs>
              <w:spacing w:line="276" w:lineRule="auto"/>
              <w:ind w:firstLine="0"/>
              <w:cnfStyle w:val="100000000000" w:firstRow="1" w:lastRow="0" w:firstColumn="0" w:lastColumn="0" w:oddVBand="0" w:evenVBand="0" w:oddHBand="0" w:evenHBand="0" w:firstRowFirstColumn="0" w:firstRowLastColumn="0" w:lastRowFirstColumn="0" w:lastRowLastColumn="0"/>
              <w:rPr>
                <w:rFonts w:cs="Times New Roman"/>
                <w:sz w:val="22"/>
                <w:szCs w:val="24"/>
              </w:rPr>
            </w:pPr>
            <w:r w:rsidRPr="00F41DC0">
              <w:rPr>
                <w:rFonts w:cs="Times New Roman"/>
                <w:sz w:val="22"/>
                <w:szCs w:val="24"/>
              </w:rPr>
              <w:t>Atsakinga institucija</w:t>
            </w:r>
          </w:p>
        </w:tc>
      </w:tr>
      <w:tr w:rsidR="0046220A" w:rsidRPr="00F41DC0" w14:paraId="0CD1BA6E" w14:textId="77777777" w:rsidTr="008E1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07969661" w14:textId="77777777" w:rsidR="0046220A" w:rsidRPr="00F41DC0" w:rsidRDefault="0046220A" w:rsidP="00F41DC0">
            <w:pPr>
              <w:pStyle w:val="Sraopastraipa"/>
              <w:tabs>
                <w:tab w:val="left" w:pos="284"/>
                <w:tab w:val="left" w:pos="567"/>
              </w:tabs>
              <w:spacing w:line="276" w:lineRule="auto"/>
              <w:ind w:firstLine="0"/>
              <w:rPr>
                <w:rFonts w:cs="Times New Roman"/>
                <w:b w:val="0"/>
                <w:sz w:val="22"/>
                <w:szCs w:val="24"/>
              </w:rPr>
            </w:pPr>
            <w:r w:rsidRPr="00F41DC0">
              <w:rPr>
                <w:rFonts w:cs="Times New Roman"/>
                <w:sz w:val="22"/>
                <w:szCs w:val="24"/>
              </w:rPr>
              <w:t xml:space="preserve">Mokėjimo prašymų administravimas </w:t>
            </w:r>
          </w:p>
        </w:tc>
        <w:tc>
          <w:tcPr>
            <w:tcW w:w="4111" w:type="dxa"/>
          </w:tcPr>
          <w:p w14:paraId="3713C74E" w14:textId="77777777" w:rsidR="0046220A" w:rsidRPr="00F41DC0" w:rsidRDefault="0046220A" w:rsidP="00F41DC0">
            <w:pPr>
              <w:pStyle w:val="Sraopastraipa"/>
              <w:tabs>
                <w:tab w:val="left" w:pos="284"/>
                <w:tab w:val="left" w:pos="567"/>
              </w:tabs>
              <w:spacing w:line="276" w:lineRule="auto"/>
              <w:ind w:firstLine="0"/>
              <w:cnfStyle w:val="000000100000" w:firstRow="0" w:lastRow="0" w:firstColumn="0" w:lastColumn="0" w:oddVBand="0" w:evenVBand="0" w:oddHBand="1" w:evenHBand="0" w:firstRowFirstColumn="0" w:firstRowLastColumn="0" w:lastRowFirstColumn="0" w:lastRowLastColumn="0"/>
              <w:rPr>
                <w:rFonts w:cs="Times New Roman"/>
                <w:sz w:val="22"/>
                <w:szCs w:val="24"/>
              </w:rPr>
            </w:pPr>
            <w:r w:rsidRPr="00F41DC0">
              <w:rPr>
                <w:rFonts w:cs="Times New Roman"/>
                <w:sz w:val="22"/>
                <w:szCs w:val="24"/>
              </w:rPr>
              <w:t>įgyvendinančioji institucija</w:t>
            </w:r>
          </w:p>
        </w:tc>
      </w:tr>
    </w:tbl>
    <w:p w14:paraId="3A3C1CC8" w14:textId="77777777" w:rsidR="003F4252" w:rsidRPr="008518FD" w:rsidRDefault="003F4252" w:rsidP="00226F60">
      <w:pPr>
        <w:tabs>
          <w:tab w:val="left" w:pos="284"/>
          <w:tab w:val="left" w:pos="567"/>
        </w:tabs>
        <w:spacing w:after="0" w:line="360" w:lineRule="auto"/>
        <w:jc w:val="both"/>
        <w:rPr>
          <w:rFonts w:ascii="Times New Roman" w:hAnsi="Times New Roman" w:cs="Times New Roman"/>
          <w:sz w:val="24"/>
          <w:szCs w:val="24"/>
        </w:rPr>
      </w:pPr>
    </w:p>
    <w:p w14:paraId="2F28EDF0" w14:textId="577D69AE" w:rsidR="003F4252" w:rsidRPr="008518FD" w:rsidRDefault="003F4252" w:rsidP="00496696">
      <w:pPr>
        <w:pStyle w:val="Sraopastraipa"/>
        <w:numPr>
          <w:ilvl w:val="0"/>
          <w:numId w:val="8"/>
        </w:numPr>
        <w:tabs>
          <w:tab w:val="left" w:pos="284"/>
          <w:tab w:val="left" w:pos="567"/>
        </w:tabs>
        <w:ind w:left="0" w:firstLine="0"/>
        <w:rPr>
          <w:rFonts w:cs="Times New Roman"/>
          <w:szCs w:val="24"/>
        </w:rPr>
      </w:pPr>
      <w:r w:rsidRPr="008518FD">
        <w:rPr>
          <w:rFonts w:cs="Times New Roman"/>
          <w:szCs w:val="24"/>
        </w:rPr>
        <w:t>Avanso mokėjimo prašymo, tarpinio ar galutinio mokėjimo prašymo formos yra nustatytos Projektų administravimo ir finansavimo taisyklėse.</w:t>
      </w:r>
    </w:p>
    <w:p w14:paraId="503CDC64" w14:textId="1FFFBA33" w:rsidR="003F4252" w:rsidRPr="008518FD" w:rsidRDefault="003F4252" w:rsidP="00496696">
      <w:pPr>
        <w:pStyle w:val="Sraopastraipa"/>
        <w:numPr>
          <w:ilvl w:val="0"/>
          <w:numId w:val="8"/>
        </w:numPr>
        <w:tabs>
          <w:tab w:val="left" w:pos="284"/>
          <w:tab w:val="left" w:pos="567"/>
        </w:tabs>
        <w:ind w:left="0" w:firstLine="0"/>
        <w:rPr>
          <w:rFonts w:cs="Times New Roman"/>
          <w:szCs w:val="24"/>
        </w:rPr>
      </w:pPr>
      <w:r w:rsidRPr="008518FD">
        <w:rPr>
          <w:rFonts w:cs="Times New Roman"/>
          <w:szCs w:val="24"/>
        </w:rPr>
        <w:t>Kai įgyvendinami veiksmų programos techninės paramos prioritetai, mokėjimo prašymo forma pildoma vadovaujantis Techninės paramos administravimo taisyklėse nurodytais techninės paramos projekto mokėjimo prašymo formos pildymo reikalavimais.</w:t>
      </w:r>
    </w:p>
    <w:p w14:paraId="49DFB7C0" w14:textId="39B79E0C" w:rsidR="003F4252" w:rsidRPr="008518FD" w:rsidRDefault="003F4252" w:rsidP="00FC12F7">
      <w:pPr>
        <w:pStyle w:val="Sraopastraipa"/>
        <w:numPr>
          <w:ilvl w:val="0"/>
          <w:numId w:val="8"/>
        </w:numPr>
        <w:tabs>
          <w:tab w:val="left" w:pos="284"/>
          <w:tab w:val="left" w:pos="567"/>
        </w:tabs>
        <w:ind w:left="0" w:firstLine="0"/>
        <w:rPr>
          <w:rFonts w:cs="Times New Roman"/>
          <w:szCs w:val="24"/>
        </w:rPr>
      </w:pPr>
      <w:r w:rsidRPr="008518FD">
        <w:rPr>
          <w:rFonts w:cs="Times New Roman"/>
          <w:szCs w:val="24"/>
        </w:rPr>
        <w:lastRenderedPageBreak/>
        <w:t>Priemonių, kurios įgyvendinamos visuotinės dotacijos būdu ir kurių įgyvendinančioji institucija yra UAB „Investicijų ir verslo garantijos“, mokėjimo prašymų duomenys importuojami į SFMIS2014 iš įgyvendinančiosios institucijos informacinės sistemos ir nekoreguojami SFMIS2014.</w:t>
      </w:r>
    </w:p>
    <w:p w14:paraId="26992F45" w14:textId="014C144D" w:rsidR="003F4252" w:rsidRPr="008518FD" w:rsidRDefault="0016271B" w:rsidP="00145107">
      <w:pPr>
        <w:pStyle w:val="Sraopastraipa"/>
        <w:numPr>
          <w:ilvl w:val="0"/>
          <w:numId w:val="8"/>
        </w:numPr>
        <w:tabs>
          <w:tab w:val="left" w:pos="284"/>
          <w:tab w:val="left" w:pos="567"/>
        </w:tabs>
        <w:ind w:left="0" w:firstLine="0"/>
      </w:pPr>
      <w:r w:rsidRPr="008518FD">
        <w:rPr>
          <w:rFonts w:cs="Times New Roman"/>
          <w:szCs w:val="24"/>
        </w:rPr>
        <w:t xml:space="preserve">Tais atvejais, kai mokėjimo prašymai yra neteikiami, išlaidas pagrindžiantys dokumentai kartu su patikros lapais ar juos atitinkančiais dokumentais turi būti įkelti </w:t>
      </w:r>
      <w:r w:rsidR="00B6612C" w:rsidRPr="008518FD">
        <w:rPr>
          <w:rFonts w:cs="Times New Roman"/>
          <w:szCs w:val="24"/>
        </w:rPr>
        <w:t xml:space="preserve">į SFMIS2014 per 14 dienų </w:t>
      </w:r>
      <w:r w:rsidR="00B6612C" w:rsidRPr="008518FD">
        <w:rPr>
          <w:szCs w:val="24"/>
        </w:rPr>
        <w:t>nuo informacijos gavimo ir (ar) sprendimo priėmimo dienos</w:t>
      </w:r>
      <w:r w:rsidRPr="008518FD">
        <w:rPr>
          <w:rFonts w:cs="Times New Roman"/>
          <w:szCs w:val="24"/>
        </w:rPr>
        <w:t>, išskyrus projektus, kurių duomenys importuojami į SFMIS2014 automatiškai.</w:t>
      </w:r>
    </w:p>
    <w:p w14:paraId="5DB740D5" w14:textId="28D5BACE" w:rsidR="003F4252" w:rsidRPr="00F41DC0" w:rsidRDefault="009B6868" w:rsidP="00F41DC0">
      <w:pPr>
        <w:pStyle w:val="Antrat2"/>
        <w:numPr>
          <w:ilvl w:val="1"/>
          <w:numId w:val="43"/>
        </w:numPr>
        <w:spacing w:before="120" w:after="120"/>
        <w:rPr>
          <w:rFonts w:ascii="Times New Roman" w:hAnsi="Times New Roman" w:cs="Times New Roman"/>
        </w:rPr>
      </w:pPr>
      <w:bookmarkStart w:id="208" w:name="_Toc534209091"/>
      <w:bookmarkStart w:id="209" w:name="_Toc534977128"/>
      <w:bookmarkStart w:id="210" w:name="_Toc534977398"/>
      <w:bookmarkStart w:id="211" w:name="_Toc534977671"/>
      <w:bookmarkStart w:id="212" w:name="_Toc534977937"/>
      <w:bookmarkStart w:id="213" w:name="_Toc534979910"/>
      <w:bookmarkStart w:id="214" w:name="_Toc534980625"/>
      <w:bookmarkStart w:id="215" w:name="_Toc534981425"/>
      <w:bookmarkStart w:id="216" w:name="_Toc534981591"/>
      <w:bookmarkStart w:id="217" w:name="_Toc534981757"/>
      <w:bookmarkStart w:id="218" w:name="_Toc4594522"/>
      <w:bookmarkStart w:id="219" w:name="_Toc88662486"/>
      <w:bookmarkEnd w:id="208"/>
      <w:bookmarkEnd w:id="209"/>
      <w:bookmarkEnd w:id="210"/>
      <w:bookmarkEnd w:id="211"/>
      <w:bookmarkEnd w:id="212"/>
      <w:bookmarkEnd w:id="213"/>
      <w:bookmarkEnd w:id="214"/>
      <w:bookmarkEnd w:id="215"/>
      <w:bookmarkEnd w:id="216"/>
      <w:bookmarkEnd w:id="217"/>
      <w:r w:rsidRPr="00F41DC0">
        <w:rPr>
          <w:rFonts w:ascii="Times New Roman" w:hAnsi="Times New Roman" w:cs="Times New Roman"/>
        </w:rPr>
        <w:t>Mokėjimo prašymų</w:t>
      </w:r>
      <w:r w:rsidR="00AF6F73" w:rsidRPr="00F41DC0">
        <w:rPr>
          <w:rFonts w:ascii="Times New Roman" w:hAnsi="Times New Roman" w:cs="Times New Roman"/>
        </w:rPr>
        <w:t xml:space="preserve"> </w:t>
      </w:r>
      <w:r w:rsidRPr="00F41DC0">
        <w:rPr>
          <w:rFonts w:ascii="Times New Roman" w:hAnsi="Times New Roman" w:cs="Times New Roman"/>
        </w:rPr>
        <w:t>registravimas</w:t>
      </w:r>
      <w:bookmarkEnd w:id="218"/>
      <w:bookmarkEnd w:id="219"/>
    </w:p>
    <w:p w14:paraId="40AC3083" w14:textId="13634F99" w:rsidR="00BC3E1F" w:rsidRPr="008518FD" w:rsidRDefault="00BC3E1F" w:rsidP="00496696">
      <w:pPr>
        <w:pStyle w:val="Sraopastraipa"/>
        <w:numPr>
          <w:ilvl w:val="0"/>
          <w:numId w:val="8"/>
        </w:numPr>
        <w:tabs>
          <w:tab w:val="left" w:pos="284"/>
          <w:tab w:val="left" w:pos="567"/>
        </w:tabs>
        <w:ind w:left="0" w:firstLine="0"/>
        <w:rPr>
          <w:rFonts w:cs="Times New Roman"/>
          <w:szCs w:val="24"/>
        </w:rPr>
      </w:pPr>
      <w:r w:rsidRPr="008518FD">
        <w:rPr>
          <w:rFonts w:cs="Times New Roman"/>
          <w:szCs w:val="24"/>
        </w:rPr>
        <w:t xml:space="preserve">Mokėjimo prašymai SFMIS2014 gali būti registruojami projektams, kurių etapas yra „Įgyvendinimas“. </w:t>
      </w:r>
    </w:p>
    <w:p w14:paraId="28CDF6D2" w14:textId="4FDCAD01" w:rsidR="00BC3E1F" w:rsidRPr="008518FD" w:rsidRDefault="005A7D98" w:rsidP="00496696">
      <w:pPr>
        <w:pStyle w:val="Sraopastraipa"/>
        <w:numPr>
          <w:ilvl w:val="0"/>
          <w:numId w:val="8"/>
        </w:numPr>
        <w:tabs>
          <w:tab w:val="left" w:pos="284"/>
          <w:tab w:val="left" w:pos="567"/>
          <w:tab w:val="left" w:pos="709"/>
        </w:tabs>
        <w:ind w:left="0" w:firstLine="0"/>
        <w:rPr>
          <w:rFonts w:cs="Times New Roman"/>
          <w:szCs w:val="24"/>
        </w:rPr>
      </w:pPr>
      <w:r w:rsidRPr="008518FD">
        <w:rPr>
          <w:rFonts w:cs="Times New Roman"/>
          <w:szCs w:val="24"/>
        </w:rPr>
        <w:t xml:space="preserve">Projekto vykdytojo per DMS pateiktas </w:t>
      </w:r>
      <w:r w:rsidR="00B16788" w:rsidRPr="008518FD">
        <w:rPr>
          <w:rFonts w:cs="Times New Roman"/>
          <w:szCs w:val="24"/>
        </w:rPr>
        <w:t xml:space="preserve">mokėjimo prašymas </w:t>
      </w:r>
      <w:r w:rsidR="00C235E0" w:rsidRPr="008518FD">
        <w:rPr>
          <w:rFonts w:cs="Times New Roman"/>
          <w:szCs w:val="24"/>
        </w:rPr>
        <w:t xml:space="preserve">automatiškai </w:t>
      </w:r>
      <w:r w:rsidR="00E236E6" w:rsidRPr="008518FD">
        <w:rPr>
          <w:rFonts w:cs="Times New Roman"/>
          <w:szCs w:val="24"/>
        </w:rPr>
        <w:t>užregistruojamas</w:t>
      </w:r>
      <w:r w:rsidR="00C235E0" w:rsidRPr="008518FD">
        <w:rPr>
          <w:rFonts w:cs="Times New Roman"/>
          <w:szCs w:val="24"/>
        </w:rPr>
        <w:t>, iš DMS įkeliant mokėjimo prašymo duomenis</w:t>
      </w:r>
      <w:r w:rsidR="00BC3E1F" w:rsidRPr="008518FD">
        <w:rPr>
          <w:rFonts w:cs="Times New Roman"/>
          <w:szCs w:val="24"/>
        </w:rPr>
        <w:t xml:space="preserve">. </w:t>
      </w:r>
      <w:r w:rsidR="0089281E" w:rsidRPr="008518FD">
        <w:rPr>
          <w:rFonts w:cs="Times New Roman"/>
          <w:szCs w:val="24"/>
        </w:rPr>
        <w:t>Automatiškai užpildoma mokėjimo prašymo gavimo įgyvendinančiojoje institucijoje data, nurodant pateikimo per DMS datą ir suteikiamos būsenos:</w:t>
      </w:r>
    </w:p>
    <w:p w14:paraId="008298FB" w14:textId="77777777" w:rsidR="0089281E" w:rsidRPr="008518FD" w:rsidRDefault="0089281E" w:rsidP="00496696">
      <w:pPr>
        <w:pStyle w:val="Sraopastraipa"/>
        <w:numPr>
          <w:ilvl w:val="1"/>
          <w:numId w:val="8"/>
        </w:numPr>
        <w:tabs>
          <w:tab w:val="left" w:pos="284"/>
          <w:tab w:val="left" w:pos="567"/>
          <w:tab w:val="left" w:pos="709"/>
        </w:tabs>
        <w:ind w:left="0" w:firstLine="0"/>
        <w:rPr>
          <w:rFonts w:cs="Times New Roman"/>
          <w:szCs w:val="24"/>
        </w:rPr>
      </w:pPr>
      <w:r w:rsidRPr="008518FD">
        <w:rPr>
          <w:rFonts w:cs="Times New Roman"/>
          <w:szCs w:val="24"/>
        </w:rPr>
        <w:t xml:space="preserve">mokėjimo prašymui – būsena „Užregistruotas“, </w:t>
      </w:r>
    </w:p>
    <w:p w14:paraId="2D337BA0" w14:textId="77777777" w:rsidR="0089281E" w:rsidRPr="008518FD" w:rsidRDefault="0089281E" w:rsidP="00496696">
      <w:pPr>
        <w:pStyle w:val="Sraopastraipa"/>
        <w:numPr>
          <w:ilvl w:val="1"/>
          <w:numId w:val="8"/>
        </w:numPr>
        <w:tabs>
          <w:tab w:val="left" w:pos="284"/>
          <w:tab w:val="left" w:pos="567"/>
          <w:tab w:val="left" w:pos="709"/>
        </w:tabs>
        <w:ind w:left="0" w:firstLine="0"/>
        <w:rPr>
          <w:rFonts w:cs="Times New Roman"/>
          <w:szCs w:val="24"/>
        </w:rPr>
      </w:pPr>
      <w:r w:rsidRPr="008518FD">
        <w:rPr>
          <w:rFonts w:cs="Times New Roman"/>
          <w:szCs w:val="24"/>
        </w:rPr>
        <w:t>MPD</w:t>
      </w:r>
      <w:r w:rsidRPr="008518FD">
        <w:rPr>
          <w:rStyle w:val="Puslapioinaosnuoroda"/>
          <w:rFonts w:cs="Times New Roman"/>
          <w:szCs w:val="24"/>
        </w:rPr>
        <w:footnoteReference w:id="12"/>
      </w:r>
      <w:r w:rsidRPr="008518FD">
        <w:rPr>
          <w:rFonts w:cs="Times New Roman"/>
          <w:szCs w:val="24"/>
        </w:rPr>
        <w:t xml:space="preserve"> – būsena „Tikrinama ĮI“. </w:t>
      </w:r>
    </w:p>
    <w:p w14:paraId="2E6AB118" w14:textId="77777777" w:rsidR="0059644E" w:rsidRPr="008518FD" w:rsidRDefault="003F4252" w:rsidP="00496696">
      <w:pPr>
        <w:pStyle w:val="Sraopastraipa"/>
        <w:numPr>
          <w:ilvl w:val="0"/>
          <w:numId w:val="8"/>
        </w:numPr>
        <w:tabs>
          <w:tab w:val="left" w:pos="284"/>
          <w:tab w:val="left" w:pos="567"/>
        </w:tabs>
        <w:ind w:left="0" w:firstLine="0"/>
        <w:rPr>
          <w:rFonts w:cs="Times New Roman"/>
          <w:szCs w:val="24"/>
        </w:rPr>
      </w:pPr>
      <w:r w:rsidRPr="008518FD">
        <w:rPr>
          <w:rFonts w:cs="Times New Roman"/>
          <w:szCs w:val="24"/>
        </w:rPr>
        <w:t>Pagal užregistruotus mokėjimo prašymo bendrosios dalies (toliau – MP bendroji dalis) ar avanso mokėjimo prašymo duomenis automatiškai sukuriamos MPD</w:t>
      </w:r>
      <w:r w:rsidR="0059644E" w:rsidRPr="008518FD">
        <w:rPr>
          <w:rFonts w:cs="Times New Roman"/>
          <w:szCs w:val="24"/>
        </w:rPr>
        <w:t xml:space="preserve"> dalys:</w:t>
      </w:r>
    </w:p>
    <w:tbl>
      <w:tblPr>
        <w:tblStyle w:val="GridTable5Dark-Accent11"/>
        <w:tblW w:w="9918" w:type="dxa"/>
        <w:tblLook w:val="0420" w:firstRow="1" w:lastRow="0" w:firstColumn="0" w:lastColumn="0" w:noHBand="0" w:noVBand="1"/>
      </w:tblPr>
      <w:tblGrid>
        <w:gridCol w:w="5665"/>
        <w:gridCol w:w="4253"/>
      </w:tblGrid>
      <w:tr w:rsidR="00BC5FBD" w:rsidRPr="00F41DC0" w14:paraId="5F0C32E7" w14:textId="77777777" w:rsidTr="008E134F">
        <w:trPr>
          <w:cnfStyle w:val="100000000000" w:firstRow="1" w:lastRow="0" w:firstColumn="0" w:lastColumn="0" w:oddVBand="0" w:evenVBand="0" w:oddHBand="0" w:evenHBand="0" w:firstRowFirstColumn="0" w:firstRowLastColumn="0" w:lastRowFirstColumn="0" w:lastRowLastColumn="0"/>
        </w:trPr>
        <w:tc>
          <w:tcPr>
            <w:tcW w:w="5665" w:type="dxa"/>
          </w:tcPr>
          <w:p w14:paraId="4E18A7C4" w14:textId="77777777" w:rsidR="00BC5FBD" w:rsidRPr="00F41DC0" w:rsidRDefault="00BC5FBD" w:rsidP="00F41DC0">
            <w:pPr>
              <w:pStyle w:val="Sraopastraipa"/>
              <w:tabs>
                <w:tab w:val="left" w:pos="284"/>
                <w:tab w:val="left" w:pos="567"/>
              </w:tabs>
              <w:spacing w:line="276" w:lineRule="auto"/>
              <w:ind w:firstLine="0"/>
              <w:rPr>
                <w:rFonts w:cs="Times New Roman"/>
                <w:sz w:val="22"/>
                <w:szCs w:val="24"/>
              </w:rPr>
            </w:pPr>
            <w:r w:rsidRPr="00F41DC0">
              <w:rPr>
                <w:rFonts w:cs="Times New Roman"/>
                <w:sz w:val="22"/>
                <w:szCs w:val="24"/>
              </w:rPr>
              <w:t>MPD dalys</w:t>
            </w:r>
          </w:p>
        </w:tc>
        <w:tc>
          <w:tcPr>
            <w:tcW w:w="4253" w:type="dxa"/>
          </w:tcPr>
          <w:p w14:paraId="22E8FBAF" w14:textId="77777777" w:rsidR="00BC5FBD" w:rsidRPr="00F41DC0" w:rsidRDefault="00BC5FBD" w:rsidP="00F41DC0">
            <w:pPr>
              <w:pStyle w:val="Sraopastraipa"/>
              <w:tabs>
                <w:tab w:val="left" w:pos="284"/>
                <w:tab w:val="left" w:pos="567"/>
              </w:tabs>
              <w:spacing w:line="276" w:lineRule="auto"/>
              <w:ind w:firstLine="0"/>
              <w:rPr>
                <w:rFonts w:cs="Times New Roman"/>
                <w:sz w:val="22"/>
                <w:szCs w:val="24"/>
              </w:rPr>
            </w:pPr>
            <w:r w:rsidRPr="00F41DC0">
              <w:rPr>
                <w:rFonts w:cs="Times New Roman"/>
                <w:sz w:val="22"/>
                <w:szCs w:val="24"/>
              </w:rPr>
              <w:t>Sąlygos</w:t>
            </w:r>
          </w:p>
        </w:tc>
      </w:tr>
      <w:tr w:rsidR="0059644E" w:rsidRPr="00F41DC0" w14:paraId="4FF67DD9"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7209A8F3" w14:textId="77777777" w:rsidR="0059644E" w:rsidRPr="00F41DC0" w:rsidRDefault="0059644E" w:rsidP="00F41DC0">
            <w:pPr>
              <w:pStyle w:val="Sraopastraipa"/>
              <w:numPr>
                <w:ilvl w:val="1"/>
                <w:numId w:val="8"/>
              </w:numPr>
              <w:tabs>
                <w:tab w:val="left" w:pos="284"/>
                <w:tab w:val="left" w:pos="567"/>
              </w:tabs>
              <w:spacing w:line="276" w:lineRule="auto"/>
              <w:ind w:left="0" w:firstLine="0"/>
              <w:rPr>
                <w:rFonts w:cs="Times New Roman"/>
                <w:b/>
                <w:sz w:val="22"/>
                <w:szCs w:val="24"/>
              </w:rPr>
            </w:pPr>
            <w:r w:rsidRPr="00F41DC0">
              <w:rPr>
                <w:rFonts w:cs="Times New Roman"/>
                <w:sz w:val="22"/>
                <w:szCs w:val="24"/>
              </w:rPr>
              <w:t>MP bendroji dalis</w:t>
            </w:r>
          </w:p>
        </w:tc>
        <w:tc>
          <w:tcPr>
            <w:tcW w:w="4253" w:type="dxa"/>
          </w:tcPr>
          <w:p w14:paraId="77A354BB" w14:textId="77777777" w:rsidR="0059644E" w:rsidRPr="00F41DC0" w:rsidRDefault="0059644E" w:rsidP="00F41DC0">
            <w:pPr>
              <w:pStyle w:val="Sraopastraipa"/>
              <w:tabs>
                <w:tab w:val="left" w:pos="284"/>
                <w:tab w:val="left" w:pos="567"/>
              </w:tabs>
              <w:spacing w:line="276" w:lineRule="auto"/>
              <w:ind w:firstLine="0"/>
              <w:rPr>
                <w:rFonts w:cs="Times New Roman"/>
                <w:sz w:val="22"/>
                <w:szCs w:val="24"/>
              </w:rPr>
            </w:pPr>
          </w:p>
        </w:tc>
      </w:tr>
      <w:tr w:rsidR="0059644E" w:rsidRPr="00F41DC0" w14:paraId="52254EEB" w14:textId="77777777" w:rsidTr="008E134F">
        <w:tc>
          <w:tcPr>
            <w:tcW w:w="5665" w:type="dxa"/>
          </w:tcPr>
          <w:p w14:paraId="3E46C7AC" w14:textId="77777777" w:rsidR="0059644E" w:rsidRPr="00F41DC0" w:rsidRDefault="0059644E" w:rsidP="00F41DC0">
            <w:pPr>
              <w:pStyle w:val="Sraopastraipa"/>
              <w:numPr>
                <w:ilvl w:val="1"/>
                <w:numId w:val="8"/>
              </w:numPr>
              <w:tabs>
                <w:tab w:val="left" w:pos="284"/>
                <w:tab w:val="left" w:pos="567"/>
              </w:tabs>
              <w:spacing w:line="276" w:lineRule="auto"/>
              <w:ind w:left="0" w:firstLine="0"/>
              <w:rPr>
                <w:rFonts w:cs="Times New Roman"/>
                <w:b/>
                <w:sz w:val="22"/>
                <w:szCs w:val="24"/>
              </w:rPr>
            </w:pPr>
            <w:r w:rsidRPr="00F41DC0">
              <w:rPr>
                <w:rFonts w:cs="Times New Roman"/>
                <w:sz w:val="22"/>
                <w:szCs w:val="24"/>
              </w:rPr>
              <w:t>MPD1</w:t>
            </w:r>
            <w:r w:rsidR="00BC5FBD" w:rsidRPr="00F41DC0">
              <w:rPr>
                <w:rFonts w:cs="Times New Roman"/>
                <w:sz w:val="22"/>
                <w:szCs w:val="24"/>
              </w:rPr>
              <w:t>:</w:t>
            </w:r>
          </w:p>
        </w:tc>
        <w:tc>
          <w:tcPr>
            <w:tcW w:w="4253" w:type="dxa"/>
          </w:tcPr>
          <w:p w14:paraId="3C66E328" w14:textId="48B94FAA" w:rsidR="0059644E" w:rsidRPr="00F41DC0" w:rsidRDefault="0059644E" w:rsidP="008052CD">
            <w:pPr>
              <w:pStyle w:val="Sraopastraipa"/>
              <w:tabs>
                <w:tab w:val="left" w:pos="284"/>
                <w:tab w:val="left" w:pos="567"/>
              </w:tabs>
              <w:spacing w:line="276" w:lineRule="auto"/>
              <w:ind w:firstLine="0"/>
              <w:rPr>
                <w:rFonts w:cs="Times New Roman"/>
                <w:sz w:val="22"/>
                <w:szCs w:val="24"/>
              </w:rPr>
            </w:pPr>
            <w:r w:rsidRPr="00F41DC0">
              <w:rPr>
                <w:rFonts w:cs="Times New Roman"/>
                <w:sz w:val="22"/>
                <w:szCs w:val="24"/>
              </w:rPr>
              <w:t>projekto įgyvendinimo ir stebėsenos rodiklių dalis (</w:t>
            </w:r>
            <w:r w:rsidR="007C78CE">
              <w:rPr>
                <w:rFonts w:cs="Times New Roman"/>
                <w:sz w:val="22"/>
                <w:szCs w:val="24"/>
              </w:rPr>
              <w:t xml:space="preserve">netaikoma </w:t>
            </w:r>
            <w:r w:rsidR="00930D6D">
              <w:rPr>
                <w:rFonts w:cs="Times New Roman"/>
                <w:sz w:val="22"/>
                <w:szCs w:val="24"/>
              </w:rPr>
              <w:t xml:space="preserve">avansinio </w:t>
            </w:r>
            <w:r w:rsidR="007C78CE">
              <w:rPr>
                <w:rFonts w:cs="Times New Roman"/>
                <w:sz w:val="22"/>
                <w:szCs w:val="24"/>
              </w:rPr>
              <w:t xml:space="preserve">MP atveju </w:t>
            </w:r>
            <w:r w:rsidRPr="00F41DC0">
              <w:rPr>
                <w:rFonts w:cs="Times New Roman"/>
                <w:sz w:val="22"/>
                <w:szCs w:val="24"/>
              </w:rPr>
              <w:t xml:space="preserve">išskyrus </w:t>
            </w:r>
            <w:r w:rsidR="007C78CE">
              <w:rPr>
                <w:rFonts w:cs="Times New Roman"/>
                <w:sz w:val="22"/>
                <w:szCs w:val="24"/>
              </w:rPr>
              <w:t>MPD1 „MP grafikas“</w:t>
            </w:r>
            <w:r w:rsidRPr="00F41DC0">
              <w:rPr>
                <w:rFonts w:cs="Times New Roman"/>
                <w:sz w:val="22"/>
                <w:szCs w:val="24"/>
              </w:rPr>
              <w:t>)</w:t>
            </w:r>
          </w:p>
        </w:tc>
      </w:tr>
      <w:tr w:rsidR="0059644E" w:rsidRPr="00F41DC0" w14:paraId="626D1F50"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7C5181F5" w14:textId="77777777" w:rsidR="0059644E" w:rsidRPr="00F41DC0" w:rsidRDefault="0059644E" w:rsidP="007C78CE">
            <w:pPr>
              <w:pStyle w:val="Sraopastraipa"/>
              <w:numPr>
                <w:ilvl w:val="2"/>
                <w:numId w:val="8"/>
              </w:numPr>
              <w:tabs>
                <w:tab w:val="left" w:pos="284"/>
                <w:tab w:val="left" w:pos="567"/>
              </w:tabs>
              <w:spacing w:line="276" w:lineRule="auto"/>
              <w:ind w:left="22" w:firstLine="0"/>
              <w:rPr>
                <w:rFonts w:cs="Times New Roman"/>
                <w:b/>
                <w:sz w:val="22"/>
                <w:szCs w:val="24"/>
              </w:rPr>
            </w:pPr>
            <w:r w:rsidRPr="00F41DC0">
              <w:rPr>
                <w:rFonts w:cs="Times New Roman"/>
                <w:sz w:val="22"/>
                <w:szCs w:val="24"/>
              </w:rPr>
              <w:t>MPD1 „Veiklos“</w:t>
            </w:r>
          </w:p>
        </w:tc>
        <w:tc>
          <w:tcPr>
            <w:tcW w:w="4253" w:type="dxa"/>
          </w:tcPr>
          <w:p w14:paraId="5DF3861E" w14:textId="2BE8FCDA" w:rsidR="0059644E" w:rsidRPr="00F41DC0" w:rsidRDefault="00BC5FBD" w:rsidP="00F41DC0">
            <w:pPr>
              <w:pStyle w:val="Sraopastraipa"/>
              <w:tabs>
                <w:tab w:val="left" w:pos="284"/>
                <w:tab w:val="left" w:pos="567"/>
              </w:tabs>
              <w:spacing w:line="276" w:lineRule="auto"/>
              <w:ind w:firstLine="0"/>
              <w:rPr>
                <w:rFonts w:cs="Times New Roman"/>
                <w:sz w:val="22"/>
                <w:szCs w:val="24"/>
              </w:rPr>
            </w:pPr>
            <w:r w:rsidRPr="00F41DC0">
              <w:rPr>
                <w:rFonts w:cs="Times New Roman"/>
                <w:sz w:val="22"/>
                <w:szCs w:val="24"/>
              </w:rPr>
              <w:t>projekto įgyvendinimo dalis (išskyrus finansines priemones)</w:t>
            </w:r>
          </w:p>
        </w:tc>
      </w:tr>
      <w:tr w:rsidR="0059644E" w:rsidRPr="00F41DC0" w14:paraId="131FC7CD" w14:textId="77777777" w:rsidTr="008E134F">
        <w:tc>
          <w:tcPr>
            <w:tcW w:w="5665" w:type="dxa"/>
          </w:tcPr>
          <w:p w14:paraId="0F5727EB" w14:textId="77777777" w:rsidR="0059644E" w:rsidRPr="00F41DC0" w:rsidRDefault="0059644E" w:rsidP="007C78CE">
            <w:pPr>
              <w:pStyle w:val="Sraopastraipa"/>
              <w:numPr>
                <w:ilvl w:val="2"/>
                <w:numId w:val="8"/>
              </w:numPr>
              <w:tabs>
                <w:tab w:val="left" w:pos="284"/>
                <w:tab w:val="left" w:pos="567"/>
              </w:tabs>
              <w:spacing w:line="276" w:lineRule="auto"/>
              <w:ind w:left="22" w:firstLine="0"/>
              <w:rPr>
                <w:rFonts w:cs="Times New Roman"/>
                <w:b/>
                <w:sz w:val="22"/>
                <w:szCs w:val="24"/>
              </w:rPr>
            </w:pPr>
            <w:r w:rsidRPr="00F41DC0">
              <w:rPr>
                <w:rFonts w:cs="Times New Roman"/>
                <w:sz w:val="22"/>
                <w:szCs w:val="24"/>
              </w:rPr>
              <w:t>MPD1 „Rodikliai“</w:t>
            </w:r>
          </w:p>
        </w:tc>
        <w:tc>
          <w:tcPr>
            <w:tcW w:w="4253" w:type="dxa"/>
          </w:tcPr>
          <w:p w14:paraId="1DA30C69" w14:textId="3096F6E4" w:rsidR="0059644E" w:rsidRPr="00F41DC0" w:rsidRDefault="00BC5FBD" w:rsidP="00F41DC0">
            <w:pPr>
              <w:pStyle w:val="Sraopastraipa"/>
              <w:tabs>
                <w:tab w:val="left" w:pos="284"/>
                <w:tab w:val="left" w:pos="567"/>
              </w:tabs>
              <w:spacing w:line="276" w:lineRule="auto"/>
              <w:ind w:firstLine="0"/>
              <w:rPr>
                <w:rFonts w:cs="Times New Roman"/>
                <w:sz w:val="22"/>
                <w:szCs w:val="24"/>
              </w:rPr>
            </w:pPr>
            <w:r w:rsidRPr="00F41DC0">
              <w:rPr>
                <w:rFonts w:cs="Times New Roman"/>
                <w:sz w:val="22"/>
                <w:szCs w:val="24"/>
              </w:rPr>
              <w:t>stebėsenos rodiklių dalis;</w:t>
            </w:r>
          </w:p>
        </w:tc>
      </w:tr>
      <w:tr w:rsidR="004034B1" w:rsidRPr="00F41DC0" w14:paraId="559FE1DE"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4FCF2A18" w14:textId="235B05E5" w:rsidR="004034B1" w:rsidRPr="00F41DC0" w:rsidRDefault="004034B1" w:rsidP="007C78CE">
            <w:pPr>
              <w:pStyle w:val="Sraopastraipa"/>
              <w:numPr>
                <w:ilvl w:val="2"/>
                <w:numId w:val="8"/>
              </w:numPr>
              <w:tabs>
                <w:tab w:val="left" w:pos="284"/>
                <w:tab w:val="left" w:pos="567"/>
              </w:tabs>
              <w:spacing w:line="276" w:lineRule="auto"/>
              <w:ind w:left="22" w:firstLine="0"/>
              <w:rPr>
                <w:rFonts w:cs="Times New Roman"/>
                <w:sz w:val="22"/>
                <w:szCs w:val="24"/>
              </w:rPr>
            </w:pPr>
            <w:r w:rsidRPr="00F41DC0">
              <w:rPr>
                <w:rFonts w:cs="Times New Roman"/>
                <w:sz w:val="22"/>
                <w:szCs w:val="24"/>
              </w:rPr>
              <w:t>MPD1 „GNG sąrašas“</w:t>
            </w:r>
          </w:p>
        </w:tc>
        <w:tc>
          <w:tcPr>
            <w:tcW w:w="4253" w:type="dxa"/>
          </w:tcPr>
          <w:p w14:paraId="598EC81D" w14:textId="7C8D93CB" w:rsidR="004034B1" w:rsidRPr="00F41DC0" w:rsidRDefault="001B6116" w:rsidP="00F41DC0">
            <w:pPr>
              <w:pStyle w:val="Sraopastraipa"/>
              <w:tabs>
                <w:tab w:val="left" w:pos="284"/>
                <w:tab w:val="left" w:pos="567"/>
              </w:tabs>
              <w:spacing w:line="276" w:lineRule="auto"/>
              <w:ind w:firstLine="0"/>
              <w:rPr>
                <w:rFonts w:cs="Times New Roman"/>
                <w:sz w:val="22"/>
                <w:szCs w:val="24"/>
              </w:rPr>
            </w:pPr>
            <w:r w:rsidRPr="00F41DC0">
              <w:rPr>
                <w:rFonts w:cs="Times New Roman"/>
                <w:sz w:val="22"/>
                <w:szCs w:val="24"/>
              </w:rPr>
              <w:t>i</w:t>
            </w:r>
            <w:r w:rsidR="004034B1" w:rsidRPr="00F41DC0">
              <w:rPr>
                <w:rFonts w:cs="Times New Roman"/>
                <w:sz w:val="22"/>
                <w:szCs w:val="24"/>
              </w:rPr>
              <w:t xml:space="preserve">nformacija </w:t>
            </w:r>
            <w:r w:rsidRPr="00F41DC0">
              <w:rPr>
                <w:rFonts w:cs="Times New Roman"/>
                <w:sz w:val="22"/>
                <w:szCs w:val="24"/>
              </w:rPr>
              <w:t>apie galutinių naudos gavėjų sąrašą.</w:t>
            </w:r>
            <w:r w:rsidR="004034B1" w:rsidRPr="00F41DC0">
              <w:rPr>
                <w:rFonts w:cs="Times New Roman"/>
                <w:sz w:val="22"/>
                <w:szCs w:val="24"/>
              </w:rPr>
              <w:t xml:space="preserve"> Pildoma kai pažymėtas požymis „Teikiamas GNG sąrašas“ Projekto sutarties SP lape;</w:t>
            </w:r>
          </w:p>
        </w:tc>
      </w:tr>
      <w:tr w:rsidR="004034B1" w:rsidRPr="00F41DC0" w14:paraId="265DA652" w14:textId="77777777" w:rsidTr="008E134F">
        <w:tc>
          <w:tcPr>
            <w:tcW w:w="5665" w:type="dxa"/>
          </w:tcPr>
          <w:p w14:paraId="773ADEF9" w14:textId="11E3F5C2" w:rsidR="004034B1" w:rsidRPr="00F41DC0" w:rsidRDefault="004034B1" w:rsidP="007C78CE">
            <w:pPr>
              <w:pStyle w:val="Sraopastraipa"/>
              <w:numPr>
                <w:ilvl w:val="2"/>
                <w:numId w:val="8"/>
              </w:numPr>
              <w:tabs>
                <w:tab w:val="left" w:pos="284"/>
                <w:tab w:val="left" w:pos="567"/>
              </w:tabs>
              <w:spacing w:line="276" w:lineRule="auto"/>
              <w:ind w:left="22" w:firstLine="0"/>
              <w:rPr>
                <w:rFonts w:cs="Times New Roman"/>
                <w:sz w:val="22"/>
                <w:szCs w:val="24"/>
              </w:rPr>
            </w:pPr>
            <w:r w:rsidRPr="00F41DC0">
              <w:rPr>
                <w:rFonts w:cs="Times New Roman"/>
                <w:sz w:val="22"/>
                <w:szCs w:val="24"/>
              </w:rPr>
              <w:t>MPD1 „Duomenų koregavimai“</w:t>
            </w:r>
          </w:p>
        </w:tc>
        <w:tc>
          <w:tcPr>
            <w:tcW w:w="4253" w:type="dxa"/>
          </w:tcPr>
          <w:p w14:paraId="2888E248" w14:textId="1DD1F8F9" w:rsidR="004034B1" w:rsidRPr="00F41DC0" w:rsidRDefault="001B6116" w:rsidP="00F41DC0">
            <w:pPr>
              <w:pStyle w:val="Sraopastraipa"/>
              <w:tabs>
                <w:tab w:val="left" w:pos="284"/>
                <w:tab w:val="left" w:pos="567"/>
              </w:tabs>
              <w:spacing w:line="276" w:lineRule="auto"/>
              <w:ind w:firstLine="0"/>
              <w:rPr>
                <w:rFonts w:cs="Times New Roman"/>
                <w:sz w:val="22"/>
                <w:szCs w:val="24"/>
              </w:rPr>
            </w:pPr>
            <w:r w:rsidRPr="00F41DC0">
              <w:rPr>
                <w:rFonts w:cs="Times New Roman"/>
                <w:sz w:val="22"/>
                <w:szCs w:val="24"/>
              </w:rPr>
              <w:t>Informacija apie su ankstesniais mokėjimo prašymais pateiktų galutinių naudos gavėjų duomenų koregavimą</w:t>
            </w:r>
            <w:r w:rsidR="00FC12F7" w:rsidRPr="00F41DC0">
              <w:rPr>
                <w:rFonts w:cs="Times New Roman"/>
                <w:sz w:val="22"/>
                <w:szCs w:val="24"/>
              </w:rPr>
              <w:t xml:space="preserve"> (jei koreguojama)</w:t>
            </w:r>
            <w:r w:rsidRPr="00F41DC0">
              <w:rPr>
                <w:rFonts w:cs="Times New Roman"/>
                <w:sz w:val="22"/>
                <w:szCs w:val="24"/>
              </w:rPr>
              <w:t xml:space="preserve">. </w:t>
            </w:r>
            <w:r w:rsidR="004034B1" w:rsidRPr="00F41DC0">
              <w:rPr>
                <w:rFonts w:cs="Times New Roman"/>
                <w:sz w:val="22"/>
                <w:szCs w:val="24"/>
              </w:rPr>
              <w:t>Pildoma kai pažymėtas požymis „Teikiamas GNG sąrašas“ Projekto sutarties SP lape;</w:t>
            </w:r>
          </w:p>
        </w:tc>
      </w:tr>
      <w:tr w:rsidR="004034B1" w:rsidRPr="00F41DC0" w14:paraId="697B80DB"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08A6B040" w14:textId="038B562F" w:rsidR="004034B1" w:rsidRPr="00F41DC0" w:rsidRDefault="004034B1" w:rsidP="007C78CE">
            <w:pPr>
              <w:pStyle w:val="Sraopastraipa"/>
              <w:numPr>
                <w:ilvl w:val="2"/>
                <w:numId w:val="8"/>
              </w:numPr>
              <w:tabs>
                <w:tab w:val="left" w:pos="284"/>
                <w:tab w:val="left" w:pos="567"/>
              </w:tabs>
              <w:spacing w:line="276" w:lineRule="auto"/>
              <w:ind w:left="22" w:firstLine="0"/>
              <w:rPr>
                <w:rFonts w:cs="Times New Roman"/>
                <w:sz w:val="22"/>
                <w:szCs w:val="24"/>
              </w:rPr>
            </w:pPr>
            <w:r w:rsidRPr="00F41DC0">
              <w:rPr>
                <w:rFonts w:cs="Times New Roman"/>
                <w:sz w:val="22"/>
                <w:szCs w:val="24"/>
              </w:rPr>
              <w:t xml:space="preserve">MPD1 „MP grafikas“ </w:t>
            </w:r>
          </w:p>
        </w:tc>
        <w:tc>
          <w:tcPr>
            <w:tcW w:w="4253" w:type="dxa"/>
          </w:tcPr>
          <w:p w14:paraId="7DC42990" w14:textId="1C8800E8" w:rsidR="004034B1" w:rsidRPr="00F41DC0" w:rsidRDefault="004034B1" w:rsidP="00F41DC0">
            <w:pPr>
              <w:pStyle w:val="Sraopastraipa"/>
              <w:tabs>
                <w:tab w:val="left" w:pos="284"/>
                <w:tab w:val="left" w:pos="567"/>
              </w:tabs>
              <w:spacing w:line="276" w:lineRule="auto"/>
              <w:ind w:firstLine="0"/>
              <w:rPr>
                <w:rFonts w:cs="Times New Roman"/>
                <w:sz w:val="22"/>
                <w:szCs w:val="24"/>
              </w:rPr>
            </w:pPr>
            <w:r w:rsidRPr="00F41DC0">
              <w:rPr>
                <w:rFonts w:cs="Times New Roman"/>
                <w:sz w:val="22"/>
                <w:szCs w:val="24"/>
              </w:rPr>
              <w:t>planuojamų pateikti mokėjimo prašymų dalis (išskyrus galutinį mokėjimo prašymą);</w:t>
            </w:r>
          </w:p>
        </w:tc>
      </w:tr>
      <w:tr w:rsidR="004034B1" w:rsidRPr="00F41DC0" w14:paraId="2CB9735E" w14:textId="77777777" w:rsidTr="008E134F">
        <w:tc>
          <w:tcPr>
            <w:tcW w:w="5665" w:type="dxa"/>
          </w:tcPr>
          <w:p w14:paraId="4540CB07" w14:textId="77777777" w:rsidR="004034B1" w:rsidRPr="00F41DC0" w:rsidRDefault="004034B1" w:rsidP="00F41DC0">
            <w:pPr>
              <w:pStyle w:val="Sraopastraipa"/>
              <w:numPr>
                <w:ilvl w:val="1"/>
                <w:numId w:val="8"/>
              </w:numPr>
              <w:tabs>
                <w:tab w:val="left" w:pos="284"/>
                <w:tab w:val="left" w:pos="567"/>
              </w:tabs>
              <w:spacing w:line="276" w:lineRule="auto"/>
              <w:ind w:left="0" w:firstLine="0"/>
              <w:rPr>
                <w:rFonts w:cs="Times New Roman"/>
                <w:b/>
                <w:sz w:val="22"/>
                <w:szCs w:val="24"/>
              </w:rPr>
            </w:pPr>
            <w:r w:rsidRPr="00F41DC0">
              <w:rPr>
                <w:rFonts w:cs="Times New Roman"/>
                <w:sz w:val="22"/>
                <w:szCs w:val="24"/>
              </w:rPr>
              <w:lastRenderedPageBreak/>
              <w:t xml:space="preserve">MPD2 </w:t>
            </w:r>
          </w:p>
        </w:tc>
        <w:tc>
          <w:tcPr>
            <w:tcW w:w="4253" w:type="dxa"/>
          </w:tcPr>
          <w:p w14:paraId="61B9B74A" w14:textId="77777777" w:rsidR="004034B1" w:rsidRPr="00F41DC0" w:rsidRDefault="004034B1" w:rsidP="00F41DC0">
            <w:pPr>
              <w:pStyle w:val="Sraopastraipa"/>
              <w:tabs>
                <w:tab w:val="left" w:pos="284"/>
                <w:tab w:val="left" w:pos="567"/>
              </w:tabs>
              <w:spacing w:line="276" w:lineRule="auto"/>
              <w:ind w:firstLine="0"/>
              <w:rPr>
                <w:rFonts w:cs="Times New Roman"/>
                <w:sz w:val="22"/>
                <w:szCs w:val="24"/>
              </w:rPr>
            </w:pPr>
            <w:r w:rsidRPr="00F41DC0">
              <w:rPr>
                <w:rFonts w:cs="Times New Roman"/>
                <w:sz w:val="22"/>
                <w:szCs w:val="24"/>
              </w:rPr>
              <w:t>sąskaitų apmokėjimo būdu prašomų pripažinti tinkamomis finansuoti išlaidų dalis (jei MP bendrojoje dalyje pažymėtas sąskaitų apmokėjimo būdas) (išskyrus avansinį mokėjimo prašymą)</w:t>
            </w:r>
            <w:r w:rsidRPr="00F41DC0" w:rsidDel="0059644E">
              <w:rPr>
                <w:rFonts w:cs="Times New Roman"/>
                <w:sz w:val="22"/>
                <w:szCs w:val="24"/>
              </w:rPr>
              <w:t xml:space="preserve"> </w:t>
            </w:r>
            <w:r w:rsidRPr="00F41DC0">
              <w:rPr>
                <w:rFonts w:cs="Times New Roman"/>
                <w:sz w:val="22"/>
                <w:szCs w:val="24"/>
              </w:rPr>
              <w:t>;</w:t>
            </w:r>
          </w:p>
        </w:tc>
      </w:tr>
      <w:tr w:rsidR="004034B1" w:rsidRPr="00F41DC0" w14:paraId="57D7D2E5"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618B9CB0" w14:textId="77777777" w:rsidR="004034B1" w:rsidRPr="00F41DC0" w:rsidRDefault="004034B1" w:rsidP="00F41DC0">
            <w:pPr>
              <w:pStyle w:val="Sraopastraipa"/>
              <w:numPr>
                <w:ilvl w:val="1"/>
                <w:numId w:val="8"/>
              </w:numPr>
              <w:tabs>
                <w:tab w:val="left" w:pos="284"/>
                <w:tab w:val="left" w:pos="567"/>
              </w:tabs>
              <w:spacing w:line="276" w:lineRule="auto"/>
              <w:ind w:left="0" w:firstLine="0"/>
              <w:rPr>
                <w:rFonts w:cs="Times New Roman"/>
                <w:b/>
                <w:sz w:val="22"/>
                <w:szCs w:val="24"/>
              </w:rPr>
            </w:pPr>
            <w:r w:rsidRPr="00F41DC0">
              <w:rPr>
                <w:rFonts w:cs="Times New Roman"/>
                <w:sz w:val="22"/>
                <w:szCs w:val="24"/>
              </w:rPr>
              <w:t>MPD3</w:t>
            </w:r>
          </w:p>
        </w:tc>
        <w:tc>
          <w:tcPr>
            <w:tcW w:w="4253" w:type="dxa"/>
          </w:tcPr>
          <w:p w14:paraId="4406E6FA" w14:textId="77777777" w:rsidR="004034B1" w:rsidRPr="00F41DC0" w:rsidRDefault="004034B1" w:rsidP="00F41DC0">
            <w:pPr>
              <w:pStyle w:val="Sraopastraipa"/>
              <w:tabs>
                <w:tab w:val="left" w:pos="284"/>
                <w:tab w:val="left" w:pos="567"/>
              </w:tabs>
              <w:spacing w:line="276" w:lineRule="auto"/>
              <w:ind w:firstLine="0"/>
              <w:rPr>
                <w:rFonts w:cs="Times New Roman"/>
                <w:sz w:val="22"/>
                <w:szCs w:val="24"/>
              </w:rPr>
            </w:pPr>
            <w:r w:rsidRPr="00F41DC0">
              <w:rPr>
                <w:rFonts w:cs="Times New Roman"/>
                <w:sz w:val="22"/>
                <w:szCs w:val="24"/>
              </w:rPr>
              <w:t>išlaidų kompensavimo būdu prašomų pripažinti tinkamomis finansuoti išlaidų dalis arba avanso mokėjimo prašymo dalis (jei MP bendrojoje dalyje nurodytas mokėjimo prašymo tipas yra avanso arba pažymėtas išlaidų kompensavimo būdas);</w:t>
            </w:r>
          </w:p>
        </w:tc>
      </w:tr>
      <w:tr w:rsidR="004034B1" w:rsidRPr="00F41DC0" w14:paraId="1ED66D12" w14:textId="77777777" w:rsidTr="008E134F">
        <w:tc>
          <w:tcPr>
            <w:tcW w:w="5665" w:type="dxa"/>
          </w:tcPr>
          <w:p w14:paraId="0DC27F60" w14:textId="77777777" w:rsidR="004034B1" w:rsidRPr="00F41DC0" w:rsidRDefault="004034B1" w:rsidP="00F41DC0">
            <w:pPr>
              <w:pStyle w:val="Sraopastraipa"/>
              <w:numPr>
                <w:ilvl w:val="1"/>
                <w:numId w:val="8"/>
              </w:numPr>
              <w:tabs>
                <w:tab w:val="left" w:pos="284"/>
                <w:tab w:val="left" w:pos="567"/>
              </w:tabs>
              <w:spacing w:line="276" w:lineRule="auto"/>
              <w:ind w:left="0" w:firstLine="0"/>
              <w:rPr>
                <w:rFonts w:cs="Times New Roman"/>
                <w:b/>
                <w:sz w:val="22"/>
                <w:szCs w:val="24"/>
              </w:rPr>
            </w:pPr>
            <w:r w:rsidRPr="00F41DC0">
              <w:rPr>
                <w:rFonts w:cs="Times New Roman"/>
                <w:sz w:val="22"/>
                <w:szCs w:val="24"/>
              </w:rPr>
              <w:t xml:space="preserve">MPD4 </w:t>
            </w:r>
          </w:p>
        </w:tc>
        <w:tc>
          <w:tcPr>
            <w:tcW w:w="4253" w:type="dxa"/>
          </w:tcPr>
          <w:p w14:paraId="799D33BA" w14:textId="77777777" w:rsidR="004034B1" w:rsidRPr="00F41DC0" w:rsidRDefault="004034B1" w:rsidP="00F41DC0">
            <w:pPr>
              <w:pStyle w:val="Sraopastraipa"/>
              <w:tabs>
                <w:tab w:val="left" w:pos="284"/>
                <w:tab w:val="left" w:pos="567"/>
              </w:tabs>
              <w:spacing w:line="276" w:lineRule="auto"/>
              <w:ind w:firstLine="0"/>
              <w:rPr>
                <w:rFonts w:cs="Times New Roman"/>
                <w:sz w:val="22"/>
                <w:szCs w:val="24"/>
              </w:rPr>
            </w:pPr>
            <w:r w:rsidRPr="00F41DC0">
              <w:rPr>
                <w:rFonts w:cs="Times New Roman"/>
                <w:sz w:val="22"/>
                <w:szCs w:val="24"/>
              </w:rPr>
              <w:t>galutinės projekto įgyvendinimo informacijos dalis, kai registruojamas galutinis mokėjimo prašymas;</w:t>
            </w:r>
          </w:p>
        </w:tc>
      </w:tr>
      <w:tr w:rsidR="004034B1" w:rsidRPr="00F41DC0" w14:paraId="3A574177"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0C8ADB8C" w14:textId="77777777" w:rsidR="004034B1" w:rsidRPr="00F41DC0" w:rsidRDefault="004034B1" w:rsidP="00F41DC0">
            <w:pPr>
              <w:pStyle w:val="Sraopastraipa"/>
              <w:numPr>
                <w:ilvl w:val="1"/>
                <w:numId w:val="8"/>
              </w:numPr>
              <w:tabs>
                <w:tab w:val="left" w:pos="284"/>
                <w:tab w:val="left" w:pos="567"/>
                <w:tab w:val="left" w:pos="731"/>
              </w:tabs>
              <w:spacing w:line="276" w:lineRule="auto"/>
              <w:ind w:left="0" w:firstLine="0"/>
              <w:rPr>
                <w:rFonts w:cs="Times New Roman"/>
                <w:b/>
                <w:sz w:val="22"/>
                <w:szCs w:val="24"/>
              </w:rPr>
            </w:pPr>
            <w:r w:rsidRPr="00F41DC0">
              <w:rPr>
                <w:rFonts w:cs="Times New Roman"/>
                <w:sz w:val="22"/>
                <w:szCs w:val="24"/>
              </w:rPr>
              <w:t>„Dokumentai (MP)“</w:t>
            </w:r>
          </w:p>
        </w:tc>
        <w:tc>
          <w:tcPr>
            <w:tcW w:w="4253" w:type="dxa"/>
          </w:tcPr>
          <w:p w14:paraId="46154DD2" w14:textId="77777777" w:rsidR="004034B1" w:rsidRPr="00F41DC0" w:rsidRDefault="004034B1" w:rsidP="00F41DC0">
            <w:pPr>
              <w:pStyle w:val="Sraopastraipa"/>
              <w:tabs>
                <w:tab w:val="left" w:pos="284"/>
                <w:tab w:val="left" w:pos="567"/>
              </w:tabs>
              <w:spacing w:line="276" w:lineRule="auto"/>
              <w:ind w:firstLine="0"/>
              <w:rPr>
                <w:rFonts w:cs="Times New Roman"/>
                <w:sz w:val="22"/>
                <w:szCs w:val="24"/>
              </w:rPr>
            </w:pPr>
            <w:r w:rsidRPr="00F41DC0">
              <w:rPr>
                <w:rFonts w:cs="Times New Roman"/>
                <w:sz w:val="22"/>
                <w:szCs w:val="24"/>
              </w:rPr>
              <w:t>mokėjimo prašymo dokumentų lapas</w:t>
            </w:r>
          </w:p>
        </w:tc>
      </w:tr>
    </w:tbl>
    <w:p w14:paraId="1666650B" w14:textId="77777777" w:rsidR="003F4252" w:rsidRPr="008518FD" w:rsidRDefault="003F4252" w:rsidP="00226F60">
      <w:pPr>
        <w:pStyle w:val="Sraopastraipa"/>
        <w:tabs>
          <w:tab w:val="left" w:pos="284"/>
          <w:tab w:val="left" w:pos="567"/>
        </w:tabs>
        <w:ind w:firstLine="0"/>
        <w:rPr>
          <w:rFonts w:cs="Times New Roman"/>
          <w:szCs w:val="24"/>
        </w:rPr>
      </w:pPr>
    </w:p>
    <w:p w14:paraId="713F07C6" w14:textId="2A7CF55B" w:rsidR="003F4252" w:rsidRPr="008518FD" w:rsidRDefault="003F4252" w:rsidP="00496696">
      <w:pPr>
        <w:pStyle w:val="Sraopastraipa"/>
        <w:numPr>
          <w:ilvl w:val="0"/>
          <w:numId w:val="8"/>
        </w:numPr>
        <w:tabs>
          <w:tab w:val="left" w:pos="284"/>
          <w:tab w:val="left" w:pos="567"/>
        </w:tabs>
        <w:ind w:left="0" w:firstLine="0"/>
        <w:rPr>
          <w:rFonts w:cs="Times New Roman"/>
          <w:szCs w:val="24"/>
        </w:rPr>
      </w:pPr>
      <w:r w:rsidRPr="008518FD">
        <w:rPr>
          <w:rFonts w:cs="Times New Roman"/>
          <w:szCs w:val="24"/>
        </w:rPr>
        <w:t xml:space="preserve">SFMIS2014 užregistravus mokėjimo prašymą, jam automatiškai suteikiamas mokėjimo prašymo registracijos </w:t>
      </w:r>
      <w:r w:rsidR="009F76A3" w:rsidRPr="008518FD">
        <w:rPr>
          <w:rFonts w:cs="Times New Roman"/>
          <w:szCs w:val="24"/>
        </w:rPr>
        <w:t>numeri</w:t>
      </w:r>
      <w:r w:rsidR="00E236E6" w:rsidRPr="008518FD">
        <w:rPr>
          <w:rFonts w:cs="Times New Roman"/>
          <w:szCs w:val="24"/>
        </w:rPr>
        <w:t>s</w:t>
      </w:r>
      <w:r w:rsidRPr="008518FD">
        <w:rPr>
          <w:rFonts w:cs="Times New Roman"/>
          <w:szCs w:val="24"/>
        </w:rPr>
        <w:t xml:space="preserve">. Numeris suteikiamas chronologiškai pagal </w:t>
      </w:r>
      <w:r w:rsidR="009F76A3" w:rsidRPr="008518FD">
        <w:rPr>
          <w:rFonts w:cs="Times New Roman"/>
          <w:szCs w:val="24"/>
        </w:rPr>
        <w:t xml:space="preserve">atitinkamų dokumentų </w:t>
      </w:r>
      <w:r w:rsidRPr="008518FD">
        <w:rPr>
          <w:rFonts w:cs="Times New Roman"/>
          <w:szCs w:val="24"/>
        </w:rPr>
        <w:t xml:space="preserve">registravimo SFMIS2014 eiliškumą, kiekvienam projektui atskirai. Jei užregistruotas mokėjimo prašymas yra </w:t>
      </w:r>
      <w:r w:rsidR="009F76A3" w:rsidRPr="008518FD">
        <w:rPr>
          <w:rFonts w:cs="Times New Roman"/>
          <w:szCs w:val="24"/>
        </w:rPr>
        <w:t>atmetam</w:t>
      </w:r>
      <w:r w:rsidR="00E236E6" w:rsidRPr="008518FD">
        <w:rPr>
          <w:rFonts w:cs="Times New Roman"/>
          <w:szCs w:val="24"/>
        </w:rPr>
        <w:t>as</w:t>
      </w:r>
      <w:r w:rsidR="009F76A3" w:rsidRPr="008518FD">
        <w:rPr>
          <w:rFonts w:cs="Times New Roman"/>
          <w:szCs w:val="24"/>
        </w:rPr>
        <w:t xml:space="preserve"> </w:t>
      </w:r>
      <w:r w:rsidRPr="008518FD">
        <w:rPr>
          <w:rFonts w:cs="Times New Roman"/>
          <w:szCs w:val="24"/>
        </w:rPr>
        <w:t xml:space="preserve">arba </w:t>
      </w:r>
      <w:r w:rsidR="00E236E6" w:rsidRPr="008518FD">
        <w:rPr>
          <w:rFonts w:cs="Times New Roman"/>
          <w:szCs w:val="24"/>
        </w:rPr>
        <w:t>anuliuojamas</w:t>
      </w:r>
      <w:r w:rsidRPr="008518FD">
        <w:rPr>
          <w:rFonts w:cs="Times New Roman"/>
          <w:szCs w:val="24"/>
        </w:rPr>
        <w:t xml:space="preserve">, </w:t>
      </w:r>
      <w:r w:rsidR="009F76A3" w:rsidRPr="008518FD">
        <w:rPr>
          <w:rFonts w:cs="Times New Roman"/>
          <w:szCs w:val="24"/>
        </w:rPr>
        <w:t>j</w:t>
      </w:r>
      <w:r w:rsidR="00E236E6" w:rsidRPr="008518FD">
        <w:rPr>
          <w:rFonts w:cs="Times New Roman"/>
          <w:szCs w:val="24"/>
        </w:rPr>
        <w:t xml:space="preserve">am suteiktas numeris </w:t>
      </w:r>
      <w:r w:rsidRPr="008518FD">
        <w:rPr>
          <w:rFonts w:cs="Times New Roman"/>
          <w:szCs w:val="24"/>
        </w:rPr>
        <w:t>išlieka.</w:t>
      </w:r>
    </w:p>
    <w:p w14:paraId="2FE47A8A" w14:textId="73A135D3" w:rsidR="009B6868" w:rsidRPr="00F41DC0" w:rsidRDefault="009B6868" w:rsidP="00F41DC0">
      <w:pPr>
        <w:pStyle w:val="Antrat2"/>
        <w:numPr>
          <w:ilvl w:val="1"/>
          <w:numId w:val="43"/>
        </w:numPr>
        <w:spacing w:before="120" w:after="120"/>
        <w:rPr>
          <w:rFonts w:ascii="Times New Roman" w:hAnsi="Times New Roman" w:cs="Times New Roman"/>
        </w:rPr>
      </w:pPr>
      <w:bookmarkStart w:id="220" w:name="_Toc4594523"/>
      <w:bookmarkStart w:id="221" w:name="_Toc88662487"/>
      <w:r w:rsidRPr="00F41DC0">
        <w:rPr>
          <w:rFonts w:ascii="Times New Roman" w:hAnsi="Times New Roman" w:cs="Times New Roman"/>
        </w:rPr>
        <w:t>Mokėjimo prašymų tikslinimas</w:t>
      </w:r>
      <w:bookmarkEnd w:id="220"/>
      <w:bookmarkEnd w:id="221"/>
    </w:p>
    <w:p w14:paraId="6B3DDB05" w14:textId="213FF4CB" w:rsidR="00975F7A" w:rsidRPr="008518FD" w:rsidRDefault="00E67E76" w:rsidP="00975F7A">
      <w:pPr>
        <w:pStyle w:val="Sraopastraipa"/>
        <w:numPr>
          <w:ilvl w:val="0"/>
          <w:numId w:val="8"/>
        </w:numPr>
        <w:tabs>
          <w:tab w:val="left" w:pos="284"/>
          <w:tab w:val="left" w:pos="567"/>
        </w:tabs>
        <w:ind w:left="0" w:firstLine="0"/>
        <w:rPr>
          <w:rFonts w:cs="Times New Roman"/>
        </w:rPr>
      </w:pPr>
      <w:r w:rsidRPr="008518FD">
        <w:rPr>
          <w:rFonts w:cs="Times New Roman"/>
        </w:rPr>
        <w:t>Atsakingas į</w:t>
      </w:r>
      <w:r w:rsidR="00D64A8D" w:rsidRPr="008518FD">
        <w:rPr>
          <w:rFonts w:cs="Times New Roman"/>
        </w:rPr>
        <w:t>gyvendinančiosios institucijos darbuotojas</w:t>
      </w:r>
      <w:r w:rsidRPr="008518FD">
        <w:rPr>
          <w:rFonts w:cs="Times New Roman"/>
        </w:rPr>
        <w:t>, nustatęs</w:t>
      </w:r>
      <w:r w:rsidR="005A7D98" w:rsidRPr="008518FD">
        <w:rPr>
          <w:rFonts w:cs="Times New Roman"/>
        </w:rPr>
        <w:t xml:space="preserve"> pateiktame mokėjimo prašyme</w:t>
      </w:r>
      <w:r w:rsidRPr="008518FD">
        <w:rPr>
          <w:rFonts w:cs="Times New Roman"/>
        </w:rPr>
        <w:t xml:space="preserve"> trūkumų, gali grąžinti </w:t>
      </w:r>
      <w:r w:rsidR="005A7D98" w:rsidRPr="008518FD">
        <w:rPr>
          <w:rFonts w:cs="Times New Roman"/>
        </w:rPr>
        <w:t>mokėjimo prašymą</w:t>
      </w:r>
      <w:r w:rsidRPr="008518FD">
        <w:rPr>
          <w:rFonts w:cs="Times New Roman"/>
        </w:rPr>
        <w:t xml:space="preserve"> projekto vykdytojui tikslinti</w:t>
      </w:r>
      <w:r w:rsidR="002E6E41" w:rsidRPr="008518FD">
        <w:rPr>
          <w:rFonts w:cs="Times New Roman"/>
        </w:rPr>
        <w:t xml:space="preserve"> arba redaguoti duomenis pagal projekto vykdytojo DMS pranešimu patikslintą informaciją</w:t>
      </w:r>
      <w:r w:rsidRPr="008518FD">
        <w:rPr>
          <w:rFonts w:cs="Times New Roman"/>
        </w:rPr>
        <w:t>.</w:t>
      </w:r>
      <w:r w:rsidRPr="00570BE4">
        <w:rPr>
          <w:rFonts w:cs="Times New Roman"/>
          <w:szCs w:val="24"/>
        </w:rPr>
        <w:t xml:space="preserve"> </w:t>
      </w:r>
    </w:p>
    <w:p w14:paraId="3F083552" w14:textId="77777777" w:rsidR="0058702C" w:rsidRPr="008518FD" w:rsidRDefault="003F4252" w:rsidP="00975F7A">
      <w:pPr>
        <w:pStyle w:val="Sraopastraipa"/>
        <w:numPr>
          <w:ilvl w:val="0"/>
          <w:numId w:val="8"/>
        </w:numPr>
        <w:tabs>
          <w:tab w:val="left" w:pos="284"/>
          <w:tab w:val="left" w:pos="567"/>
        </w:tabs>
        <w:ind w:left="0" w:firstLine="0"/>
        <w:rPr>
          <w:rFonts w:cs="Times New Roman"/>
        </w:rPr>
      </w:pPr>
      <w:r w:rsidRPr="008518FD">
        <w:rPr>
          <w:rFonts w:cs="Times New Roman"/>
        </w:rPr>
        <w:t>MP bendrosios dalies duomenis gali</w:t>
      </w:r>
      <w:r w:rsidR="00D64A8D" w:rsidRPr="008518FD">
        <w:rPr>
          <w:rFonts w:cs="Times New Roman"/>
        </w:rPr>
        <w:t>ma</w:t>
      </w:r>
      <w:r w:rsidRPr="008518FD">
        <w:rPr>
          <w:rFonts w:cs="Times New Roman"/>
        </w:rPr>
        <w:t xml:space="preserve"> koreguoti</w:t>
      </w:r>
      <w:r w:rsidR="0058702C" w:rsidRPr="008518FD">
        <w:rPr>
          <w:rFonts w:cs="Times New Roman"/>
        </w:rPr>
        <w:t>, kol:</w:t>
      </w:r>
    </w:p>
    <w:p w14:paraId="38F250D9" w14:textId="3BDE4B3A" w:rsidR="0058702C" w:rsidRPr="008518FD" w:rsidRDefault="003F4252" w:rsidP="00975F7A">
      <w:pPr>
        <w:pStyle w:val="Sraopastraipa"/>
        <w:numPr>
          <w:ilvl w:val="1"/>
          <w:numId w:val="8"/>
        </w:numPr>
        <w:tabs>
          <w:tab w:val="left" w:pos="284"/>
          <w:tab w:val="left" w:pos="567"/>
        </w:tabs>
        <w:ind w:left="0" w:firstLine="0"/>
        <w:rPr>
          <w:rFonts w:cs="Times New Roman"/>
          <w:szCs w:val="24"/>
        </w:rPr>
      </w:pPr>
      <w:r w:rsidRPr="008518FD">
        <w:rPr>
          <w:rFonts w:cs="Times New Roman"/>
          <w:szCs w:val="24"/>
        </w:rPr>
        <w:t xml:space="preserve"> MPD2 ir MPD3 </w:t>
      </w:r>
      <w:r w:rsidR="00182966" w:rsidRPr="008518FD">
        <w:rPr>
          <w:rFonts w:cs="Times New Roman"/>
          <w:szCs w:val="24"/>
        </w:rPr>
        <w:t>nėra suteikta būsena</w:t>
      </w:r>
      <w:r w:rsidRPr="008518FD">
        <w:rPr>
          <w:rFonts w:cs="Times New Roman"/>
          <w:szCs w:val="24"/>
        </w:rPr>
        <w:t xml:space="preserve"> „Perduota </w:t>
      </w:r>
      <w:r w:rsidR="00D31445" w:rsidRPr="008518FD">
        <w:rPr>
          <w:rFonts w:cs="Times New Roman"/>
          <w:szCs w:val="24"/>
        </w:rPr>
        <w:t>VBAMS</w:t>
      </w:r>
      <w:r w:rsidRPr="008518FD">
        <w:rPr>
          <w:rFonts w:cs="Times New Roman"/>
          <w:szCs w:val="24"/>
        </w:rPr>
        <w:t>“</w:t>
      </w:r>
      <w:r w:rsidR="00D27E69" w:rsidRPr="008518FD">
        <w:rPr>
          <w:rFonts w:cs="Times New Roman"/>
          <w:szCs w:val="24"/>
        </w:rPr>
        <w:t xml:space="preserve">, </w:t>
      </w:r>
      <w:r w:rsidRPr="008518FD">
        <w:rPr>
          <w:rFonts w:cs="Times New Roman"/>
          <w:szCs w:val="24"/>
        </w:rPr>
        <w:t>„Apmokėta“</w:t>
      </w:r>
      <w:r w:rsidR="00D27E69" w:rsidRPr="008518FD">
        <w:rPr>
          <w:rFonts w:cs="Times New Roman"/>
          <w:szCs w:val="24"/>
        </w:rPr>
        <w:t>,</w:t>
      </w:r>
    </w:p>
    <w:p w14:paraId="4314684D" w14:textId="77777777" w:rsidR="0058702C" w:rsidRPr="008518FD" w:rsidRDefault="0058702C" w:rsidP="00975F7A">
      <w:pPr>
        <w:pStyle w:val="Sraopastraipa"/>
        <w:numPr>
          <w:ilvl w:val="1"/>
          <w:numId w:val="8"/>
        </w:numPr>
        <w:tabs>
          <w:tab w:val="left" w:pos="284"/>
          <w:tab w:val="left" w:pos="567"/>
        </w:tabs>
        <w:ind w:left="0" w:firstLine="0"/>
        <w:rPr>
          <w:rFonts w:cs="Times New Roman"/>
          <w:szCs w:val="24"/>
        </w:rPr>
      </w:pPr>
      <w:r w:rsidRPr="008518FD">
        <w:rPr>
          <w:rFonts w:cs="Times New Roman"/>
          <w:szCs w:val="24"/>
        </w:rPr>
        <w:t>jei užregistruotas nulinis mokėjimo prašymas – k</w:t>
      </w:r>
      <w:r w:rsidR="003F4252" w:rsidRPr="008518FD">
        <w:rPr>
          <w:rFonts w:cs="Times New Roman"/>
          <w:szCs w:val="24"/>
        </w:rPr>
        <w:t>ol nėra patvirtinti MPD1</w:t>
      </w:r>
      <w:r w:rsidR="009B6389" w:rsidRPr="008518FD">
        <w:rPr>
          <w:rFonts w:cs="Times New Roman"/>
          <w:szCs w:val="24"/>
        </w:rPr>
        <w:t xml:space="preserve"> </w:t>
      </w:r>
      <w:r w:rsidR="003F4252" w:rsidRPr="008518FD">
        <w:rPr>
          <w:rFonts w:cs="Times New Roman"/>
          <w:szCs w:val="24"/>
        </w:rPr>
        <w:t xml:space="preserve">duomenys, </w:t>
      </w:r>
    </w:p>
    <w:p w14:paraId="00F23927" w14:textId="50BA3FE6" w:rsidR="00EF6C67" w:rsidRPr="008518FD" w:rsidRDefault="0058702C" w:rsidP="00975F7A">
      <w:pPr>
        <w:pStyle w:val="Sraopastraipa"/>
        <w:numPr>
          <w:ilvl w:val="1"/>
          <w:numId w:val="8"/>
        </w:numPr>
        <w:tabs>
          <w:tab w:val="left" w:pos="284"/>
          <w:tab w:val="left" w:pos="567"/>
        </w:tabs>
        <w:ind w:left="0" w:firstLine="0"/>
        <w:rPr>
          <w:rFonts w:cs="Times New Roman"/>
          <w:szCs w:val="24"/>
        </w:rPr>
      </w:pPr>
      <w:r w:rsidRPr="008518FD">
        <w:rPr>
          <w:rFonts w:cs="Times New Roman"/>
          <w:szCs w:val="24"/>
        </w:rPr>
        <w:t xml:space="preserve">jei užregistruotas galutinis nulinis mokėjimo prašymas – kol </w:t>
      </w:r>
      <w:r w:rsidR="003F4252" w:rsidRPr="008518FD">
        <w:rPr>
          <w:rFonts w:cs="Times New Roman"/>
          <w:szCs w:val="24"/>
        </w:rPr>
        <w:t>nėra patvirtinti MPD1 ir MPD4 duomenys</w:t>
      </w:r>
      <w:r w:rsidR="00EF6C67" w:rsidRPr="008518FD">
        <w:rPr>
          <w:rFonts w:cs="Times New Roman"/>
          <w:szCs w:val="24"/>
        </w:rPr>
        <w:t>.</w:t>
      </w:r>
    </w:p>
    <w:p w14:paraId="27C9B027" w14:textId="2263ED28" w:rsidR="00C3305D" w:rsidRPr="008518FD" w:rsidRDefault="00B53523" w:rsidP="008518FD">
      <w:pPr>
        <w:pStyle w:val="Sraopastraipa"/>
        <w:numPr>
          <w:ilvl w:val="0"/>
          <w:numId w:val="8"/>
        </w:numPr>
        <w:tabs>
          <w:tab w:val="left" w:pos="284"/>
          <w:tab w:val="left" w:pos="567"/>
        </w:tabs>
        <w:ind w:left="0" w:firstLine="0"/>
        <w:rPr>
          <w:rFonts w:cs="Times New Roman"/>
          <w:szCs w:val="24"/>
        </w:rPr>
      </w:pPr>
      <w:r w:rsidRPr="008518FD">
        <w:rPr>
          <w:rFonts w:cs="Times New Roman"/>
          <w:szCs w:val="24"/>
        </w:rPr>
        <w:t xml:space="preserve">Norėdamas </w:t>
      </w:r>
      <w:r w:rsidR="00ED28F9" w:rsidRPr="008518FD">
        <w:rPr>
          <w:rFonts w:cs="Times New Roman"/>
          <w:szCs w:val="24"/>
        </w:rPr>
        <w:t>grąžinti</w:t>
      </w:r>
      <w:r w:rsidRPr="008518FD">
        <w:rPr>
          <w:rFonts w:cs="Times New Roman"/>
          <w:szCs w:val="24"/>
        </w:rPr>
        <w:t xml:space="preserve"> MP patikslinimui, atsakingas įgyvendinančiosios institucijos darbuotojas turi</w:t>
      </w:r>
      <w:r w:rsidR="00C3305D" w:rsidRPr="008518FD">
        <w:rPr>
          <w:rFonts w:cs="Times New Roman"/>
          <w:szCs w:val="24"/>
        </w:rPr>
        <w:t xml:space="preserve"> atlikti šiuos veiksmus: </w:t>
      </w:r>
    </w:p>
    <w:p w14:paraId="1432294F" w14:textId="37CB4522" w:rsidR="00B53523" w:rsidRPr="008518FD" w:rsidRDefault="0058392D" w:rsidP="002E5455">
      <w:pPr>
        <w:pStyle w:val="Sraopastraipa"/>
        <w:numPr>
          <w:ilvl w:val="1"/>
          <w:numId w:val="8"/>
        </w:numPr>
        <w:tabs>
          <w:tab w:val="left" w:pos="284"/>
          <w:tab w:val="left" w:pos="567"/>
        </w:tabs>
        <w:ind w:left="0" w:firstLine="0"/>
        <w:rPr>
          <w:rFonts w:cs="Times New Roman"/>
          <w:szCs w:val="24"/>
          <w:lang w:val="en-US"/>
        </w:rPr>
      </w:pPr>
      <w:r w:rsidRPr="008518FD">
        <w:rPr>
          <w:rFonts w:cs="Times New Roman"/>
          <w:szCs w:val="24"/>
        </w:rPr>
        <w:t>Pažymėti MPD dalis</w:t>
      </w:r>
      <w:r w:rsidR="00984D83" w:rsidRPr="008518FD">
        <w:rPr>
          <w:rFonts w:cs="Times New Roman"/>
          <w:szCs w:val="24"/>
        </w:rPr>
        <w:t>, kurios turi būti tikslinamos, parengiant pranešimus dėl tikslinimo</w:t>
      </w:r>
      <w:r w:rsidR="00ED28F9" w:rsidRPr="008518FD">
        <w:rPr>
          <w:rFonts w:cs="Times New Roman"/>
          <w:szCs w:val="24"/>
        </w:rPr>
        <w:t xml:space="preserve"> ir suteikiant būseną „Tikslinama PV“</w:t>
      </w:r>
      <w:r w:rsidR="00984D83" w:rsidRPr="008518FD">
        <w:rPr>
          <w:rFonts w:cs="Times New Roman"/>
          <w:szCs w:val="24"/>
        </w:rPr>
        <w:t>. Atliekami lentelėje nurodyti</w:t>
      </w:r>
      <w:r w:rsidR="009E114A" w:rsidRPr="008518FD">
        <w:rPr>
          <w:rFonts w:cs="Times New Roman"/>
          <w:szCs w:val="24"/>
        </w:rPr>
        <w:t xml:space="preserve"> </w:t>
      </w:r>
      <w:r w:rsidR="00984D83" w:rsidRPr="008518FD">
        <w:rPr>
          <w:rFonts w:cs="Times New Roman"/>
          <w:szCs w:val="24"/>
        </w:rPr>
        <w:t>veiksmai</w:t>
      </w:r>
      <w:r w:rsidR="00B53523" w:rsidRPr="008518FD">
        <w:rPr>
          <w:rFonts w:cs="Times New Roman"/>
          <w:szCs w:val="24"/>
          <w:lang w:val="en-US"/>
        </w:rPr>
        <w:t>:</w:t>
      </w:r>
    </w:p>
    <w:tbl>
      <w:tblPr>
        <w:tblStyle w:val="GridTable5Dark-Accent11"/>
        <w:tblW w:w="9776" w:type="dxa"/>
        <w:tblLook w:val="0420" w:firstRow="1" w:lastRow="0" w:firstColumn="0" w:lastColumn="0" w:noHBand="0" w:noVBand="1"/>
      </w:tblPr>
      <w:tblGrid>
        <w:gridCol w:w="2405"/>
        <w:gridCol w:w="7371"/>
      </w:tblGrid>
      <w:tr w:rsidR="00C3305D" w:rsidRPr="00F41DC0" w14:paraId="06497CA2" w14:textId="77777777" w:rsidTr="008E134F">
        <w:trPr>
          <w:cnfStyle w:val="100000000000" w:firstRow="1" w:lastRow="0" w:firstColumn="0" w:lastColumn="0" w:oddVBand="0" w:evenVBand="0" w:oddHBand="0" w:evenHBand="0" w:firstRowFirstColumn="0" w:firstRowLastColumn="0" w:lastRowFirstColumn="0" w:lastRowLastColumn="0"/>
        </w:trPr>
        <w:tc>
          <w:tcPr>
            <w:tcW w:w="2405" w:type="dxa"/>
          </w:tcPr>
          <w:p w14:paraId="64C88E18" w14:textId="77777777" w:rsidR="00C3305D" w:rsidRPr="00F41DC0" w:rsidRDefault="00C3305D" w:rsidP="00F41DC0">
            <w:pPr>
              <w:pStyle w:val="Sraopastraipa"/>
              <w:tabs>
                <w:tab w:val="left" w:pos="284"/>
                <w:tab w:val="left" w:pos="567"/>
              </w:tabs>
              <w:spacing w:line="276" w:lineRule="auto"/>
              <w:ind w:firstLine="0"/>
              <w:rPr>
                <w:rFonts w:cs="Times New Roman"/>
                <w:sz w:val="22"/>
                <w:szCs w:val="24"/>
              </w:rPr>
            </w:pPr>
            <w:r w:rsidRPr="00F41DC0">
              <w:rPr>
                <w:rFonts w:cs="Times New Roman"/>
                <w:sz w:val="22"/>
                <w:szCs w:val="24"/>
              </w:rPr>
              <w:t>MPD dalys</w:t>
            </w:r>
          </w:p>
        </w:tc>
        <w:tc>
          <w:tcPr>
            <w:tcW w:w="7371" w:type="dxa"/>
          </w:tcPr>
          <w:p w14:paraId="7D000EEC" w14:textId="1A0DFABB" w:rsidR="00C3305D" w:rsidRPr="00F41DC0" w:rsidRDefault="00691B31" w:rsidP="00F41DC0">
            <w:pPr>
              <w:pStyle w:val="Sraopastraipa"/>
              <w:tabs>
                <w:tab w:val="left" w:pos="284"/>
                <w:tab w:val="left" w:pos="567"/>
              </w:tabs>
              <w:spacing w:line="276" w:lineRule="auto"/>
              <w:ind w:firstLine="0"/>
              <w:rPr>
                <w:rFonts w:cs="Times New Roman"/>
                <w:sz w:val="22"/>
                <w:szCs w:val="24"/>
              </w:rPr>
            </w:pPr>
            <w:r w:rsidRPr="00F41DC0">
              <w:rPr>
                <w:rFonts w:cs="Times New Roman"/>
                <w:sz w:val="22"/>
                <w:szCs w:val="24"/>
              </w:rPr>
              <w:t>Atliekami veiksmai</w:t>
            </w:r>
          </w:p>
        </w:tc>
      </w:tr>
      <w:tr w:rsidR="00C3305D" w:rsidRPr="00F41DC0" w14:paraId="00AFAF83" w14:textId="77777777" w:rsidTr="008E134F">
        <w:trPr>
          <w:cnfStyle w:val="000000100000" w:firstRow="0" w:lastRow="0" w:firstColumn="0" w:lastColumn="0" w:oddVBand="0" w:evenVBand="0" w:oddHBand="1" w:evenHBand="0" w:firstRowFirstColumn="0" w:firstRowLastColumn="0" w:lastRowFirstColumn="0" w:lastRowLastColumn="0"/>
        </w:trPr>
        <w:tc>
          <w:tcPr>
            <w:tcW w:w="2405" w:type="dxa"/>
          </w:tcPr>
          <w:p w14:paraId="4A1F6CA4" w14:textId="75D5991A" w:rsidR="00C3305D" w:rsidRPr="00F41DC0" w:rsidRDefault="00C3305D" w:rsidP="00F41DC0">
            <w:pPr>
              <w:pStyle w:val="Sraopastraipa"/>
              <w:tabs>
                <w:tab w:val="left" w:pos="284"/>
                <w:tab w:val="left" w:pos="567"/>
              </w:tabs>
              <w:spacing w:line="276" w:lineRule="auto"/>
              <w:ind w:firstLine="0"/>
              <w:rPr>
                <w:rFonts w:cs="Times New Roman"/>
                <w:b/>
                <w:sz w:val="22"/>
                <w:szCs w:val="24"/>
              </w:rPr>
            </w:pPr>
            <w:r w:rsidRPr="00F41DC0">
              <w:rPr>
                <w:rFonts w:cs="Times New Roman"/>
                <w:sz w:val="22"/>
                <w:szCs w:val="24"/>
              </w:rPr>
              <w:t>MPD1</w:t>
            </w:r>
            <w:r w:rsidR="009E114A" w:rsidRPr="00F41DC0">
              <w:rPr>
                <w:rFonts w:cs="Times New Roman"/>
                <w:sz w:val="22"/>
                <w:szCs w:val="24"/>
              </w:rPr>
              <w:t xml:space="preserve"> / MPD4</w:t>
            </w:r>
            <w:r w:rsidRPr="00F41DC0">
              <w:rPr>
                <w:rFonts w:cs="Times New Roman"/>
                <w:sz w:val="22"/>
                <w:szCs w:val="24"/>
              </w:rPr>
              <w:t>:</w:t>
            </w:r>
          </w:p>
        </w:tc>
        <w:tc>
          <w:tcPr>
            <w:tcW w:w="7371" w:type="dxa"/>
          </w:tcPr>
          <w:p w14:paraId="3297B2B6" w14:textId="548A8556" w:rsidR="00C3305D" w:rsidRPr="00F41DC0" w:rsidRDefault="00C3305D" w:rsidP="00F41DC0">
            <w:pPr>
              <w:pStyle w:val="Sraopastraipa"/>
              <w:tabs>
                <w:tab w:val="left" w:pos="284"/>
                <w:tab w:val="left" w:pos="567"/>
              </w:tabs>
              <w:spacing w:line="276" w:lineRule="auto"/>
              <w:ind w:firstLine="0"/>
              <w:rPr>
                <w:rFonts w:cs="Times New Roman"/>
                <w:sz w:val="22"/>
                <w:szCs w:val="24"/>
              </w:rPr>
            </w:pPr>
            <w:r w:rsidRPr="00F41DC0">
              <w:rPr>
                <w:rFonts w:cs="Times New Roman"/>
                <w:sz w:val="22"/>
                <w:szCs w:val="24"/>
              </w:rPr>
              <w:t xml:space="preserve">Esant poreikiui tikslinti, </w:t>
            </w:r>
            <w:r w:rsidR="00691B31" w:rsidRPr="00F41DC0">
              <w:rPr>
                <w:rFonts w:cs="Times New Roman"/>
                <w:sz w:val="22"/>
                <w:szCs w:val="24"/>
              </w:rPr>
              <w:t>atsakingas įgyvendinančiosios institucijos darbuotojas parengia</w:t>
            </w:r>
            <w:r w:rsidRPr="00F41DC0">
              <w:rPr>
                <w:rFonts w:cs="Times New Roman"/>
                <w:sz w:val="22"/>
                <w:szCs w:val="24"/>
              </w:rPr>
              <w:t xml:space="preserve"> </w:t>
            </w:r>
            <w:r w:rsidR="00691B31" w:rsidRPr="00F41DC0">
              <w:rPr>
                <w:rFonts w:cs="Times New Roman"/>
                <w:sz w:val="22"/>
                <w:szCs w:val="24"/>
              </w:rPr>
              <w:t>MPD1</w:t>
            </w:r>
            <w:r w:rsidR="009E114A" w:rsidRPr="00F41DC0">
              <w:rPr>
                <w:rFonts w:cs="Times New Roman"/>
                <w:sz w:val="22"/>
                <w:szCs w:val="24"/>
              </w:rPr>
              <w:t>/4</w:t>
            </w:r>
            <w:r w:rsidR="00691B31" w:rsidRPr="00F41DC0">
              <w:rPr>
                <w:rFonts w:cs="Times New Roman"/>
                <w:sz w:val="22"/>
                <w:szCs w:val="24"/>
              </w:rPr>
              <w:t xml:space="preserve"> pranešimą</w:t>
            </w:r>
            <w:r w:rsidRPr="00F41DC0">
              <w:rPr>
                <w:rFonts w:cs="Times New Roman"/>
                <w:sz w:val="22"/>
                <w:szCs w:val="24"/>
              </w:rPr>
              <w:t xml:space="preserve"> </w:t>
            </w:r>
            <w:r w:rsidR="00691B31" w:rsidRPr="00F41DC0">
              <w:rPr>
                <w:rFonts w:cs="Times New Roman"/>
                <w:sz w:val="22"/>
                <w:szCs w:val="24"/>
              </w:rPr>
              <w:t xml:space="preserve">projekto </w:t>
            </w:r>
            <w:r w:rsidRPr="00F41DC0">
              <w:rPr>
                <w:rFonts w:cs="Times New Roman"/>
                <w:sz w:val="22"/>
                <w:szCs w:val="24"/>
              </w:rPr>
              <w:t>vykdytojui nurod</w:t>
            </w:r>
            <w:r w:rsidR="00691B31" w:rsidRPr="00F41DC0">
              <w:rPr>
                <w:rFonts w:cs="Times New Roman"/>
                <w:sz w:val="22"/>
                <w:szCs w:val="24"/>
              </w:rPr>
              <w:t>ydamas</w:t>
            </w:r>
            <w:r w:rsidRPr="00F41DC0">
              <w:rPr>
                <w:rFonts w:cs="Times New Roman"/>
                <w:sz w:val="22"/>
                <w:szCs w:val="24"/>
              </w:rPr>
              <w:t xml:space="preserve"> tikslinimo pastabas atitinkamuose pranešimo komentarų laukuose</w:t>
            </w:r>
            <w:r w:rsidR="00691B31" w:rsidRPr="00F41DC0">
              <w:rPr>
                <w:rFonts w:cs="Times New Roman"/>
                <w:sz w:val="22"/>
                <w:szCs w:val="24"/>
              </w:rPr>
              <w:t>:</w:t>
            </w:r>
            <w:r w:rsidRPr="00F41DC0">
              <w:rPr>
                <w:rFonts w:cs="Times New Roman"/>
                <w:sz w:val="22"/>
                <w:szCs w:val="24"/>
              </w:rPr>
              <w:t xml:space="preserve"> „Veiklos“, „Rodikliai“, </w:t>
            </w:r>
            <w:r w:rsidR="00FC12F7" w:rsidRPr="00F41DC0">
              <w:rPr>
                <w:rFonts w:cs="Times New Roman"/>
                <w:sz w:val="22"/>
                <w:szCs w:val="24"/>
              </w:rPr>
              <w:t>„GNG sąrašas“,</w:t>
            </w:r>
            <w:r w:rsidR="00B44FF8" w:rsidRPr="00F41DC0">
              <w:rPr>
                <w:rFonts w:cs="Times New Roman"/>
                <w:sz w:val="22"/>
                <w:szCs w:val="24"/>
              </w:rPr>
              <w:t xml:space="preserve"> „Duomenų koregavimai“,</w:t>
            </w:r>
            <w:r w:rsidR="00FC12F7" w:rsidRPr="00F41DC0">
              <w:rPr>
                <w:rFonts w:cs="Times New Roman"/>
                <w:sz w:val="22"/>
                <w:szCs w:val="24"/>
              </w:rPr>
              <w:t xml:space="preserve"> </w:t>
            </w:r>
            <w:r w:rsidRPr="00F41DC0">
              <w:rPr>
                <w:rFonts w:cs="Times New Roman"/>
                <w:sz w:val="22"/>
                <w:szCs w:val="24"/>
              </w:rPr>
              <w:t>„MP grafikas“</w:t>
            </w:r>
            <w:r w:rsidR="005943FF" w:rsidRPr="00F41DC0">
              <w:rPr>
                <w:rFonts w:cs="Times New Roman"/>
                <w:sz w:val="22"/>
                <w:szCs w:val="24"/>
              </w:rPr>
              <w:t>,</w:t>
            </w:r>
            <w:r w:rsidR="00ED28F9" w:rsidRPr="00F41DC0">
              <w:rPr>
                <w:rFonts w:cs="Times New Roman"/>
                <w:sz w:val="22"/>
                <w:szCs w:val="24"/>
              </w:rPr>
              <w:t xml:space="preserve"> patvirtin</w:t>
            </w:r>
            <w:r w:rsidRPr="00F41DC0">
              <w:rPr>
                <w:rFonts w:cs="Times New Roman"/>
                <w:sz w:val="22"/>
                <w:szCs w:val="24"/>
              </w:rPr>
              <w:t>a pranešimo vykdytojui duomenis</w:t>
            </w:r>
            <w:r w:rsidR="005943FF" w:rsidRPr="00F41DC0">
              <w:rPr>
                <w:rFonts w:cs="Times New Roman"/>
                <w:sz w:val="22"/>
                <w:szCs w:val="24"/>
              </w:rPr>
              <w:t xml:space="preserve"> ir MPD1</w:t>
            </w:r>
            <w:r w:rsidR="009E114A" w:rsidRPr="00F41DC0">
              <w:rPr>
                <w:rFonts w:cs="Times New Roman"/>
                <w:sz w:val="22"/>
                <w:szCs w:val="24"/>
              </w:rPr>
              <w:t>/4</w:t>
            </w:r>
            <w:r w:rsidR="005943FF" w:rsidRPr="00F41DC0">
              <w:rPr>
                <w:rFonts w:cs="Times New Roman"/>
                <w:sz w:val="22"/>
                <w:szCs w:val="24"/>
              </w:rPr>
              <w:t xml:space="preserve"> daliai suteikia būseną „Tikslinama PV“</w:t>
            </w:r>
            <w:r w:rsidRPr="00F41DC0">
              <w:rPr>
                <w:rFonts w:cs="Times New Roman"/>
                <w:sz w:val="22"/>
                <w:szCs w:val="24"/>
              </w:rPr>
              <w:t>.</w:t>
            </w:r>
          </w:p>
        </w:tc>
      </w:tr>
      <w:tr w:rsidR="00C3305D" w:rsidRPr="00F41DC0" w14:paraId="3C3C54C2" w14:textId="77777777" w:rsidTr="008E134F">
        <w:tc>
          <w:tcPr>
            <w:tcW w:w="2405" w:type="dxa"/>
          </w:tcPr>
          <w:p w14:paraId="0AB6A59E" w14:textId="7751864E" w:rsidR="00C3305D" w:rsidRPr="00F41DC0" w:rsidRDefault="00C3305D" w:rsidP="00F41DC0">
            <w:pPr>
              <w:pStyle w:val="Sraopastraipa"/>
              <w:tabs>
                <w:tab w:val="left" w:pos="284"/>
                <w:tab w:val="left" w:pos="567"/>
              </w:tabs>
              <w:spacing w:line="276" w:lineRule="auto"/>
              <w:ind w:firstLine="0"/>
              <w:rPr>
                <w:rFonts w:cs="Times New Roman"/>
                <w:b/>
                <w:sz w:val="22"/>
                <w:szCs w:val="24"/>
              </w:rPr>
            </w:pPr>
            <w:r w:rsidRPr="00F41DC0">
              <w:rPr>
                <w:rFonts w:cs="Times New Roman"/>
                <w:sz w:val="22"/>
                <w:szCs w:val="24"/>
              </w:rPr>
              <w:lastRenderedPageBreak/>
              <w:t xml:space="preserve">MPD2 </w:t>
            </w:r>
            <w:r w:rsidR="009E114A" w:rsidRPr="00F41DC0">
              <w:rPr>
                <w:rFonts w:cs="Times New Roman"/>
                <w:sz w:val="22"/>
                <w:szCs w:val="24"/>
              </w:rPr>
              <w:t>/ MPD3</w:t>
            </w:r>
          </w:p>
        </w:tc>
        <w:tc>
          <w:tcPr>
            <w:tcW w:w="7371" w:type="dxa"/>
          </w:tcPr>
          <w:p w14:paraId="1BFC61B0" w14:textId="33B1757C" w:rsidR="00C3305D" w:rsidRPr="00F41DC0" w:rsidRDefault="00691B31" w:rsidP="00F41DC0">
            <w:pPr>
              <w:pStyle w:val="Sraopastraipa"/>
              <w:tabs>
                <w:tab w:val="left" w:pos="284"/>
                <w:tab w:val="left" w:pos="567"/>
              </w:tabs>
              <w:spacing w:line="276" w:lineRule="auto"/>
              <w:ind w:firstLine="0"/>
              <w:rPr>
                <w:rFonts w:cs="Times New Roman"/>
                <w:sz w:val="22"/>
                <w:szCs w:val="24"/>
              </w:rPr>
            </w:pPr>
            <w:r w:rsidRPr="00F41DC0">
              <w:rPr>
                <w:rFonts w:cs="Times New Roman"/>
                <w:sz w:val="22"/>
                <w:szCs w:val="24"/>
              </w:rPr>
              <w:t>Esant poreikiui tikslinti, a</w:t>
            </w:r>
            <w:r w:rsidR="00C3305D" w:rsidRPr="00F41DC0">
              <w:rPr>
                <w:rFonts w:cs="Times New Roman"/>
                <w:sz w:val="22"/>
                <w:szCs w:val="24"/>
              </w:rPr>
              <w:t>tsakingas įgyvendinančiosios institucijos darbuotojas, išlaidų eilutėms, kurios turi būti patikslintos, suteikia tinkamumo požymį „P“, komentare nurodo pastabas</w:t>
            </w:r>
            <w:r w:rsidR="00532095" w:rsidRPr="00F41DC0">
              <w:rPr>
                <w:rFonts w:cs="Times New Roman"/>
                <w:sz w:val="22"/>
                <w:szCs w:val="24"/>
              </w:rPr>
              <w:t xml:space="preserve">. </w:t>
            </w:r>
            <w:r w:rsidRPr="00F41DC0">
              <w:rPr>
                <w:rFonts w:cs="Times New Roman"/>
                <w:sz w:val="22"/>
                <w:szCs w:val="24"/>
              </w:rPr>
              <w:t xml:space="preserve">Tikslinamos išlaidų eilutės su pastabomis automatiškai perkeliamos </w:t>
            </w:r>
            <w:r w:rsidR="00C3305D" w:rsidRPr="00F41DC0">
              <w:rPr>
                <w:rFonts w:cs="Times New Roman"/>
                <w:sz w:val="22"/>
                <w:szCs w:val="24"/>
              </w:rPr>
              <w:t>į MPD2</w:t>
            </w:r>
            <w:r w:rsidR="009E114A" w:rsidRPr="00F41DC0">
              <w:rPr>
                <w:rFonts w:cs="Times New Roman"/>
                <w:sz w:val="22"/>
                <w:szCs w:val="24"/>
              </w:rPr>
              <w:t>/3</w:t>
            </w:r>
            <w:r w:rsidR="00C3305D" w:rsidRPr="00F41DC0">
              <w:rPr>
                <w:rFonts w:cs="Times New Roman"/>
                <w:sz w:val="22"/>
                <w:szCs w:val="24"/>
              </w:rPr>
              <w:t xml:space="preserve"> pranešimo projekto vykdytojui formą</w:t>
            </w:r>
            <w:r w:rsidR="00532095" w:rsidRPr="00F41DC0">
              <w:rPr>
                <w:rFonts w:cs="Times New Roman"/>
                <w:sz w:val="22"/>
                <w:szCs w:val="24"/>
              </w:rPr>
              <w:t>, kurios duomenis atsakingas įgyvendinančiosios institucijos darbuotojas patvirtina ir MPD2</w:t>
            </w:r>
            <w:r w:rsidR="009E114A" w:rsidRPr="00F41DC0">
              <w:rPr>
                <w:rFonts w:cs="Times New Roman"/>
                <w:sz w:val="22"/>
                <w:szCs w:val="24"/>
              </w:rPr>
              <w:t>/3</w:t>
            </w:r>
            <w:r w:rsidR="00532095" w:rsidRPr="00F41DC0">
              <w:rPr>
                <w:rFonts w:cs="Times New Roman"/>
                <w:sz w:val="22"/>
                <w:szCs w:val="24"/>
              </w:rPr>
              <w:t xml:space="preserve"> daliai suteikia būseną „Tikslinama PV“.</w:t>
            </w:r>
          </w:p>
        </w:tc>
      </w:tr>
    </w:tbl>
    <w:p w14:paraId="5754FD60" w14:textId="57370B5C" w:rsidR="00C3305D" w:rsidRPr="008518FD" w:rsidRDefault="00C3305D" w:rsidP="008518FD">
      <w:pPr>
        <w:tabs>
          <w:tab w:val="left" w:pos="284"/>
          <w:tab w:val="left" w:pos="567"/>
        </w:tabs>
        <w:rPr>
          <w:rFonts w:cs="Times New Roman"/>
          <w:szCs w:val="24"/>
        </w:rPr>
      </w:pPr>
    </w:p>
    <w:p w14:paraId="0D99276D" w14:textId="7E90D86B" w:rsidR="009E114A" w:rsidRPr="008518FD" w:rsidRDefault="009E114A" w:rsidP="008518FD">
      <w:pPr>
        <w:pStyle w:val="Sraopastraipa"/>
        <w:numPr>
          <w:ilvl w:val="1"/>
          <w:numId w:val="8"/>
        </w:numPr>
        <w:tabs>
          <w:tab w:val="left" w:pos="284"/>
          <w:tab w:val="left" w:pos="567"/>
        </w:tabs>
        <w:ind w:left="0" w:firstLine="0"/>
        <w:rPr>
          <w:rFonts w:cs="Times New Roman"/>
          <w:szCs w:val="24"/>
        </w:rPr>
      </w:pPr>
      <w:r w:rsidRPr="008518FD">
        <w:rPr>
          <w:rFonts w:cs="Times New Roman"/>
          <w:szCs w:val="24"/>
        </w:rPr>
        <w:t xml:space="preserve">parengti ir patvirtinti </w:t>
      </w:r>
      <w:r w:rsidR="005A7D98" w:rsidRPr="008518FD">
        <w:rPr>
          <w:rFonts w:cs="Times New Roman"/>
          <w:szCs w:val="24"/>
        </w:rPr>
        <w:t xml:space="preserve">mokėjimo prašymo </w:t>
      </w:r>
      <w:r w:rsidRPr="008518FD">
        <w:rPr>
          <w:rFonts w:cs="Times New Roman"/>
          <w:szCs w:val="24"/>
        </w:rPr>
        <w:t>praneši</w:t>
      </w:r>
      <w:r w:rsidRPr="00570BE4">
        <w:rPr>
          <w:rFonts w:cs="Times New Roman"/>
          <w:szCs w:val="24"/>
        </w:rPr>
        <w:t xml:space="preserve">mo projekto vykdytojui duomenis </w:t>
      </w:r>
      <w:r w:rsidRPr="008518FD">
        <w:rPr>
          <w:rFonts w:cs="Times New Roman"/>
          <w:szCs w:val="24"/>
        </w:rPr>
        <w:t>(pranešimo forma formuojama SFMIS</w:t>
      </w:r>
      <w:r w:rsidRPr="008518FD">
        <w:t>2014 pagal formą, patvirtintą DG2014</w:t>
      </w:r>
      <w:r w:rsidRPr="008518FD">
        <w:rPr>
          <w:rStyle w:val="Puslapioinaosnuoroda"/>
          <w:rFonts w:cs="Times New Roman"/>
          <w:szCs w:val="24"/>
          <w:lang w:val="en-US"/>
        </w:rPr>
        <w:footnoteReference w:id="13"/>
      </w:r>
      <w:r w:rsidRPr="008518FD">
        <w:t>), kurie iš dalies automatiškai užpildyti iš patvirtintų MPD pranešimų projekto vykdytojui</w:t>
      </w:r>
      <w:r w:rsidRPr="008518FD">
        <w:rPr>
          <w:rFonts w:cs="Times New Roman"/>
          <w:szCs w:val="24"/>
        </w:rPr>
        <w:t>.</w:t>
      </w:r>
    </w:p>
    <w:p w14:paraId="53CF8935" w14:textId="33614F54" w:rsidR="006D66D7" w:rsidRPr="008518FD" w:rsidRDefault="005943FF" w:rsidP="008518FD">
      <w:pPr>
        <w:pStyle w:val="Sraopastraipa"/>
        <w:numPr>
          <w:ilvl w:val="1"/>
          <w:numId w:val="8"/>
        </w:numPr>
        <w:tabs>
          <w:tab w:val="left" w:pos="284"/>
          <w:tab w:val="left" w:pos="567"/>
        </w:tabs>
        <w:ind w:left="0" w:firstLine="0"/>
        <w:rPr>
          <w:rFonts w:cs="Times New Roman"/>
          <w:szCs w:val="24"/>
        </w:rPr>
      </w:pPr>
      <w:r w:rsidRPr="008518FD">
        <w:rPr>
          <w:rFonts w:cs="Times New Roman"/>
          <w:szCs w:val="24"/>
        </w:rPr>
        <w:t>pakeisti</w:t>
      </w:r>
      <w:r w:rsidR="00C3305D" w:rsidRPr="008518FD">
        <w:rPr>
          <w:rFonts w:cs="Times New Roman"/>
          <w:szCs w:val="24"/>
        </w:rPr>
        <w:t xml:space="preserve"> </w:t>
      </w:r>
      <w:r w:rsidR="005A7D98" w:rsidRPr="008518FD">
        <w:rPr>
          <w:rFonts w:cs="Times New Roman"/>
          <w:szCs w:val="24"/>
        </w:rPr>
        <w:t>mokėjimo prašymo</w:t>
      </w:r>
      <w:r w:rsidR="00C3305D" w:rsidRPr="008518FD">
        <w:rPr>
          <w:rFonts w:cs="Times New Roman"/>
          <w:szCs w:val="24"/>
        </w:rPr>
        <w:t xml:space="preserve"> būseną į „Tikslin</w:t>
      </w:r>
      <w:r w:rsidR="009C377C" w:rsidRPr="008518FD">
        <w:rPr>
          <w:rFonts w:cs="Times New Roman"/>
          <w:szCs w:val="24"/>
        </w:rPr>
        <w:t>a</w:t>
      </w:r>
      <w:r w:rsidR="00C3305D" w:rsidRPr="008518FD">
        <w:rPr>
          <w:rFonts w:cs="Times New Roman"/>
          <w:szCs w:val="24"/>
        </w:rPr>
        <w:t xml:space="preserve">mas PV“. Grąžinus </w:t>
      </w:r>
      <w:r w:rsidR="005A7D98" w:rsidRPr="008518FD">
        <w:rPr>
          <w:rFonts w:cs="Times New Roman"/>
          <w:szCs w:val="24"/>
        </w:rPr>
        <w:t>mokėjimo prašymą</w:t>
      </w:r>
      <w:r w:rsidR="00C3305D" w:rsidRPr="008518FD">
        <w:rPr>
          <w:rFonts w:cs="Times New Roman"/>
          <w:szCs w:val="24"/>
        </w:rPr>
        <w:t xml:space="preserve"> tikslinimui, </w:t>
      </w:r>
      <w:r w:rsidR="003D746B">
        <w:rPr>
          <w:rFonts w:cs="Times New Roman"/>
          <w:szCs w:val="24"/>
        </w:rPr>
        <w:t>a</w:t>
      </w:r>
      <w:r w:rsidR="003D746B" w:rsidRPr="008518FD">
        <w:rPr>
          <w:rFonts w:cs="Times New Roman"/>
          <w:szCs w:val="24"/>
        </w:rPr>
        <w:t xml:space="preserve">tsakingas </w:t>
      </w:r>
      <w:r w:rsidR="00AD48CD" w:rsidRPr="008518FD">
        <w:rPr>
          <w:rFonts w:cs="Times New Roman"/>
          <w:szCs w:val="24"/>
        </w:rPr>
        <w:t xml:space="preserve">įgyvendinančiosios institucijos darbuotojas </w:t>
      </w:r>
      <w:r w:rsidR="00B6612C" w:rsidRPr="008518FD">
        <w:rPr>
          <w:rFonts w:cs="Times New Roman"/>
          <w:szCs w:val="24"/>
        </w:rPr>
        <w:t xml:space="preserve">mokėjimo prašyme </w:t>
      </w:r>
      <w:r w:rsidR="00AD48CD" w:rsidRPr="008518FD">
        <w:rPr>
          <w:rFonts w:cs="Times New Roman"/>
          <w:szCs w:val="24"/>
        </w:rPr>
        <w:t>gali koreguoti</w:t>
      </w:r>
      <w:r w:rsidR="00B6612C" w:rsidRPr="008518FD">
        <w:rPr>
          <w:rFonts w:cs="Times New Roman"/>
          <w:szCs w:val="24"/>
        </w:rPr>
        <w:t xml:space="preserve"> tik tas dalis, kurios nebuvo perduotos tikslinimui ir neturi tinkamumo požymio „P“. </w:t>
      </w:r>
      <w:r w:rsidR="00C3305D" w:rsidRPr="008518FD">
        <w:rPr>
          <w:rFonts w:cs="Times New Roman"/>
          <w:szCs w:val="24"/>
        </w:rPr>
        <w:t xml:space="preserve"> </w:t>
      </w:r>
      <w:r w:rsidR="007D0D9D" w:rsidRPr="008518FD">
        <w:rPr>
          <w:rFonts w:cs="Times New Roman"/>
          <w:szCs w:val="24"/>
        </w:rPr>
        <w:t xml:space="preserve">Projekto vykdytojas galės tikslinti tik tas dalis, kurioms suteikta būsena </w:t>
      </w:r>
      <w:r w:rsidR="00B6612C" w:rsidRPr="008518FD">
        <w:rPr>
          <w:rFonts w:cs="Times New Roman"/>
          <w:szCs w:val="24"/>
        </w:rPr>
        <w:t xml:space="preserve">„Tikslinama PV“ </w:t>
      </w:r>
      <w:r w:rsidR="007D0D9D" w:rsidRPr="008518FD">
        <w:rPr>
          <w:rFonts w:cs="Times New Roman"/>
          <w:szCs w:val="24"/>
        </w:rPr>
        <w:t xml:space="preserve"> ir /ar turės tinkamumo požymį „P“</w:t>
      </w:r>
      <w:r w:rsidR="00B05E22" w:rsidRPr="008518FD">
        <w:rPr>
          <w:rFonts w:cs="Times New Roman"/>
          <w:szCs w:val="24"/>
        </w:rPr>
        <w:t xml:space="preserve"> bei įtraukti papildomas išlaidų eilutes</w:t>
      </w:r>
      <w:r w:rsidR="007D0D9D" w:rsidRPr="008518FD">
        <w:rPr>
          <w:rFonts w:cs="Times New Roman"/>
          <w:szCs w:val="24"/>
        </w:rPr>
        <w:t>.</w:t>
      </w:r>
    </w:p>
    <w:p w14:paraId="089E02BB" w14:textId="372D0B61" w:rsidR="005D169D" w:rsidRDefault="005D169D" w:rsidP="005D169D">
      <w:pPr>
        <w:pStyle w:val="Sraopastraipa"/>
        <w:numPr>
          <w:ilvl w:val="0"/>
          <w:numId w:val="8"/>
        </w:numPr>
        <w:tabs>
          <w:tab w:val="left" w:pos="284"/>
          <w:tab w:val="left" w:pos="567"/>
        </w:tabs>
        <w:ind w:left="0" w:firstLine="0"/>
        <w:rPr>
          <w:rFonts w:cs="Times New Roman"/>
          <w:szCs w:val="24"/>
        </w:rPr>
      </w:pPr>
      <w:r w:rsidRPr="005D169D">
        <w:rPr>
          <w:rFonts w:cs="Times New Roman"/>
          <w:szCs w:val="24"/>
        </w:rPr>
        <w:t>Atsakingas įgyvendinančiosios institucijos darbuotojas gali bet kada grąžinti MPD būseną į „Tikrinama ĮI“. Grąžinus MPD būseną bus panaikinamas MPD pranešimo PV dėl tikslinimo patvirtinimo požymis. Jei patvirtintas MP pranešimas PV dėl tikslinimo, bus panaikinamas ir MP pranešimo PV dėl tikslinimo patvirtinimo požymis. Norint pateikti MP tikslinimui, atsakingas įgyvendinančiosios institucijos darbuotojas turi atlikti 1</w:t>
      </w:r>
      <w:r w:rsidR="008052CD">
        <w:rPr>
          <w:rFonts w:cs="Times New Roman"/>
          <w:szCs w:val="24"/>
        </w:rPr>
        <w:t>1</w:t>
      </w:r>
      <w:r w:rsidRPr="005D169D">
        <w:rPr>
          <w:rFonts w:cs="Times New Roman"/>
          <w:szCs w:val="24"/>
        </w:rPr>
        <w:t xml:space="preserve"> punkte nurodytus veiksmus.</w:t>
      </w:r>
    </w:p>
    <w:p w14:paraId="16E03EFA" w14:textId="75744593" w:rsidR="00E67E76" w:rsidRPr="008518FD" w:rsidRDefault="00C3305D" w:rsidP="008518FD">
      <w:pPr>
        <w:pStyle w:val="Sraopastraipa"/>
        <w:numPr>
          <w:ilvl w:val="0"/>
          <w:numId w:val="8"/>
        </w:numPr>
        <w:tabs>
          <w:tab w:val="left" w:pos="284"/>
          <w:tab w:val="left" w:pos="567"/>
        </w:tabs>
        <w:ind w:left="0" w:firstLine="0"/>
        <w:rPr>
          <w:rFonts w:cs="Times New Roman"/>
          <w:szCs w:val="24"/>
        </w:rPr>
      </w:pPr>
      <w:r w:rsidRPr="008518FD">
        <w:rPr>
          <w:rFonts w:cs="Times New Roman"/>
          <w:szCs w:val="24"/>
        </w:rPr>
        <w:t xml:space="preserve">Atsakingas įgyvendinančiosios institucijos darbuotojas gali bet kada atšaukti tikslinimą. Atšaukus tikslinimą, visi projekto vykdytojo </w:t>
      </w:r>
      <w:r w:rsidR="005943FF" w:rsidRPr="008518FD">
        <w:rPr>
          <w:rFonts w:cs="Times New Roman"/>
          <w:szCs w:val="24"/>
        </w:rPr>
        <w:t xml:space="preserve">DMS </w:t>
      </w:r>
      <w:r w:rsidRPr="008518FD">
        <w:rPr>
          <w:rFonts w:cs="Times New Roman"/>
          <w:szCs w:val="24"/>
        </w:rPr>
        <w:t>atlikti MP patikslinimai neišsaugomi</w:t>
      </w:r>
      <w:r w:rsidR="009C377C" w:rsidRPr="008518FD">
        <w:rPr>
          <w:rFonts w:cs="Times New Roman"/>
          <w:szCs w:val="24"/>
        </w:rPr>
        <w:t>.</w:t>
      </w:r>
    </w:p>
    <w:p w14:paraId="21F98A0D" w14:textId="1E1F48E8" w:rsidR="00343D32" w:rsidRPr="008518FD" w:rsidRDefault="005A7D98" w:rsidP="008518FD">
      <w:pPr>
        <w:pStyle w:val="Sraopastraipa"/>
        <w:numPr>
          <w:ilvl w:val="0"/>
          <w:numId w:val="8"/>
        </w:numPr>
        <w:tabs>
          <w:tab w:val="left" w:pos="284"/>
          <w:tab w:val="left" w:pos="567"/>
        </w:tabs>
        <w:ind w:left="0" w:firstLine="0"/>
        <w:rPr>
          <w:rFonts w:cs="Times New Roman"/>
          <w:szCs w:val="24"/>
        </w:rPr>
      </w:pPr>
      <w:r w:rsidRPr="008518FD">
        <w:rPr>
          <w:rFonts w:cs="Times New Roman"/>
          <w:szCs w:val="24"/>
        </w:rPr>
        <w:t>Projekto vykdytojo per DMS pateiktas m</w:t>
      </w:r>
      <w:r w:rsidR="006D66D7" w:rsidRPr="008518FD">
        <w:rPr>
          <w:rFonts w:cs="Times New Roman"/>
          <w:szCs w:val="24"/>
        </w:rPr>
        <w:t xml:space="preserve">okėjimo prašymo tikslinimas automatiškai užregistruojamas SFMIS2014, iš DMS įkeliant </w:t>
      </w:r>
      <w:r w:rsidR="00C34F89" w:rsidRPr="008518FD">
        <w:rPr>
          <w:rFonts w:cs="Times New Roman"/>
          <w:szCs w:val="24"/>
        </w:rPr>
        <w:t xml:space="preserve">į mokėjimo prašymo informaciją </w:t>
      </w:r>
      <w:r w:rsidRPr="008518FD">
        <w:rPr>
          <w:rFonts w:cs="Times New Roman"/>
          <w:szCs w:val="24"/>
        </w:rPr>
        <w:t>tik tas MPD</w:t>
      </w:r>
      <w:r w:rsidR="00C34F89" w:rsidRPr="008518FD">
        <w:rPr>
          <w:rFonts w:cs="Times New Roman"/>
          <w:szCs w:val="24"/>
        </w:rPr>
        <w:t xml:space="preserve"> dalis ir</w:t>
      </w:r>
      <w:r w:rsidRPr="008518FD">
        <w:rPr>
          <w:rFonts w:cs="Times New Roman"/>
          <w:szCs w:val="24"/>
        </w:rPr>
        <w:t xml:space="preserve"> MPD2</w:t>
      </w:r>
      <w:r w:rsidR="00C34F89" w:rsidRPr="008518FD">
        <w:rPr>
          <w:rFonts w:cs="Times New Roman"/>
          <w:szCs w:val="24"/>
        </w:rPr>
        <w:t xml:space="preserve"> ir (ar) MPD</w:t>
      </w:r>
      <w:r w:rsidRPr="008518FD">
        <w:rPr>
          <w:rFonts w:cs="Times New Roman"/>
          <w:szCs w:val="24"/>
        </w:rPr>
        <w:t xml:space="preserve">3 išlaidų eilutes, kurios </w:t>
      </w:r>
      <w:r w:rsidR="00C34F89" w:rsidRPr="008518FD">
        <w:rPr>
          <w:rFonts w:cs="Times New Roman"/>
          <w:szCs w:val="24"/>
        </w:rPr>
        <w:t>buvo grąžintos tikslinimui</w:t>
      </w:r>
      <w:r w:rsidR="00343D32" w:rsidRPr="008518FD">
        <w:rPr>
          <w:rFonts w:cs="Times New Roman"/>
          <w:szCs w:val="24"/>
        </w:rPr>
        <w:t>, nurodant mokėjimo prašymo patikslinimo datą ir automatiškai suteikiamos būsenos:</w:t>
      </w:r>
    </w:p>
    <w:p w14:paraId="61B6C809" w14:textId="28C320BC" w:rsidR="00343D32" w:rsidRPr="008518FD" w:rsidRDefault="00343D32" w:rsidP="00343D32">
      <w:pPr>
        <w:pStyle w:val="Sraopastraipa"/>
        <w:numPr>
          <w:ilvl w:val="1"/>
          <w:numId w:val="8"/>
        </w:numPr>
        <w:tabs>
          <w:tab w:val="left" w:pos="284"/>
          <w:tab w:val="left" w:pos="567"/>
          <w:tab w:val="left" w:pos="709"/>
        </w:tabs>
        <w:ind w:left="0" w:firstLine="0"/>
        <w:rPr>
          <w:rFonts w:cs="Times New Roman"/>
          <w:szCs w:val="24"/>
        </w:rPr>
      </w:pPr>
      <w:r w:rsidRPr="008518FD">
        <w:rPr>
          <w:rFonts w:cs="Times New Roman"/>
          <w:szCs w:val="24"/>
        </w:rPr>
        <w:t>MPD – būsena „Patikslinta PV“. Taip pat automatiškai nuimamas MPD2 ir (ar) MPD3 eilutėms išlaidų tinkamumo požymis „P“</w:t>
      </w:r>
      <w:r w:rsidR="00270114" w:rsidRPr="008518FD">
        <w:rPr>
          <w:rFonts w:cs="Times New Roman"/>
          <w:szCs w:val="24"/>
        </w:rPr>
        <w:t>,</w:t>
      </w:r>
    </w:p>
    <w:p w14:paraId="71933763" w14:textId="184CA5D2" w:rsidR="006D66D7" w:rsidRPr="008518FD" w:rsidRDefault="00343D32" w:rsidP="008518FD">
      <w:pPr>
        <w:pStyle w:val="Sraopastraipa"/>
        <w:numPr>
          <w:ilvl w:val="1"/>
          <w:numId w:val="8"/>
        </w:numPr>
        <w:tabs>
          <w:tab w:val="left" w:pos="284"/>
          <w:tab w:val="left" w:pos="567"/>
        </w:tabs>
        <w:ind w:left="0" w:firstLine="0"/>
        <w:rPr>
          <w:rFonts w:cs="Times New Roman"/>
          <w:szCs w:val="24"/>
        </w:rPr>
      </w:pPr>
      <w:r w:rsidRPr="008518FD">
        <w:rPr>
          <w:rFonts w:cs="Times New Roman"/>
          <w:szCs w:val="24"/>
        </w:rPr>
        <w:t xml:space="preserve">Mokėjimo prašymui – būsena „Patikslintas </w:t>
      </w:r>
      <w:r w:rsidR="00BF4B95" w:rsidRPr="008518FD">
        <w:rPr>
          <w:rFonts w:cs="Times New Roman"/>
          <w:szCs w:val="24"/>
        </w:rPr>
        <w:t>PV</w:t>
      </w:r>
      <w:r w:rsidRPr="008518FD">
        <w:rPr>
          <w:rFonts w:cs="Times New Roman"/>
          <w:szCs w:val="24"/>
        </w:rPr>
        <w:t>“.</w:t>
      </w:r>
    </w:p>
    <w:p w14:paraId="4F822681" w14:textId="3E2E79C8" w:rsidR="00E548C4" w:rsidRPr="008518FD" w:rsidRDefault="00E548C4" w:rsidP="008518FD">
      <w:pPr>
        <w:pStyle w:val="Sraopastraipa"/>
        <w:numPr>
          <w:ilvl w:val="0"/>
          <w:numId w:val="8"/>
        </w:numPr>
        <w:tabs>
          <w:tab w:val="left" w:pos="284"/>
          <w:tab w:val="left" w:pos="567"/>
        </w:tabs>
        <w:ind w:left="0" w:firstLine="0"/>
        <w:rPr>
          <w:rFonts w:cs="Times New Roman"/>
          <w:szCs w:val="24"/>
        </w:rPr>
      </w:pPr>
      <w:r w:rsidRPr="008518FD">
        <w:rPr>
          <w:rFonts w:cs="Times New Roman"/>
          <w:szCs w:val="24"/>
        </w:rPr>
        <w:lastRenderedPageBreak/>
        <w:t>Atsakingas įgyvendinančiosios institucijos darbuotojas, norėdamas tęsti patikslinto mokėjimo prašymo vertinimą, MPD dalyse spaudžia „Į Tikrinama ĮI“ ir MPD dalims suteikiama būsena „Tikrinama ĮI“</w:t>
      </w:r>
      <w:r w:rsidR="003E7B2A" w:rsidRPr="008518FD">
        <w:rPr>
          <w:rFonts w:cs="Times New Roman"/>
          <w:szCs w:val="24"/>
        </w:rPr>
        <w:t>.</w:t>
      </w:r>
    </w:p>
    <w:p w14:paraId="1718248D" w14:textId="5871129B" w:rsidR="00270114" w:rsidRPr="008518FD" w:rsidRDefault="00270114" w:rsidP="005A7D98">
      <w:pPr>
        <w:pStyle w:val="Sraopastraipa"/>
        <w:numPr>
          <w:ilvl w:val="0"/>
          <w:numId w:val="8"/>
        </w:numPr>
        <w:tabs>
          <w:tab w:val="left" w:pos="284"/>
          <w:tab w:val="left" w:pos="567"/>
        </w:tabs>
        <w:ind w:left="0" w:firstLine="0"/>
        <w:rPr>
          <w:rFonts w:cs="Times New Roman"/>
          <w:szCs w:val="24"/>
        </w:rPr>
      </w:pPr>
      <w:r w:rsidRPr="008518FD">
        <w:rPr>
          <w:rFonts w:cs="Times New Roman"/>
          <w:szCs w:val="24"/>
        </w:rPr>
        <w:t>Esant poreikiui gauti papildomos informacijos, reikalingos mokėjimo prašymo nagrinėjimui, atsakingas įgyvendinančiosios institucijos darbuotojas suformuoja ir išsiunčia pranešimą nagrinėjamo mokėjimo prašymo skiltyje „Pranešimai“.</w:t>
      </w:r>
    </w:p>
    <w:p w14:paraId="67874536" w14:textId="2A282C48" w:rsidR="003B6329" w:rsidRPr="008518FD" w:rsidRDefault="003B6329" w:rsidP="005A7D98">
      <w:pPr>
        <w:pStyle w:val="Sraopastraipa"/>
        <w:numPr>
          <w:ilvl w:val="0"/>
          <w:numId w:val="8"/>
        </w:numPr>
        <w:tabs>
          <w:tab w:val="left" w:pos="284"/>
          <w:tab w:val="left" w:pos="567"/>
        </w:tabs>
        <w:ind w:left="0" w:firstLine="0"/>
        <w:rPr>
          <w:rFonts w:cs="Times New Roman"/>
          <w:szCs w:val="24"/>
        </w:rPr>
      </w:pPr>
      <w:r w:rsidRPr="008518FD">
        <w:rPr>
          <w:rFonts w:cs="Times New Roman"/>
          <w:szCs w:val="24"/>
        </w:rPr>
        <w:t>SFMIS2014 užregistruotus konkrečios MPD1, MPD2 ir (arba) MPD3, MPD4 SFMIS2014 galima koreguoti tol, kol atitinkamai MPD nėra suteikta būsena „Patvirtinta ĮI“.</w:t>
      </w:r>
      <w:r w:rsidR="00005379" w:rsidRPr="008518FD">
        <w:rPr>
          <w:rFonts w:cs="Times New Roman"/>
          <w:szCs w:val="24"/>
        </w:rPr>
        <w:t xml:space="preserve"> </w:t>
      </w:r>
      <w:r w:rsidR="00C81EB6" w:rsidRPr="008518FD">
        <w:rPr>
          <w:rFonts w:cs="Times New Roman"/>
          <w:szCs w:val="24"/>
        </w:rPr>
        <w:t>G</w:t>
      </w:r>
      <w:r w:rsidR="00005379" w:rsidRPr="008518FD">
        <w:rPr>
          <w:rFonts w:cs="Times New Roman"/>
          <w:szCs w:val="24"/>
        </w:rPr>
        <w:t>rąžinti būseną iš „Patvirtintą ĮI“ į „Tikrinama ĮI“</w:t>
      </w:r>
      <w:r w:rsidR="00C81EB6" w:rsidRPr="008518FD">
        <w:rPr>
          <w:rFonts w:cs="Times New Roman"/>
          <w:szCs w:val="24"/>
        </w:rPr>
        <w:t xml:space="preserve"> galima tik tuo atveju, jeigu susijusiai paraiškai AV nėra suteikta būsena „Perduota </w:t>
      </w:r>
      <w:r w:rsidR="00D31445" w:rsidRPr="008518FD">
        <w:rPr>
          <w:rFonts w:cs="Times New Roman"/>
          <w:szCs w:val="24"/>
        </w:rPr>
        <w:t>VBAMS</w:t>
      </w:r>
      <w:r w:rsidR="00C81EB6" w:rsidRPr="008518FD">
        <w:rPr>
          <w:rFonts w:cs="Times New Roman"/>
          <w:szCs w:val="24"/>
        </w:rPr>
        <w:t>“</w:t>
      </w:r>
      <w:r w:rsidR="001C60CE" w:rsidRPr="008518FD">
        <w:rPr>
          <w:rFonts w:cs="Times New Roman"/>
          <w:szCs w:val="24"/>
        </w:rPr>
        <w:t>.</w:t>
      </w:r>
    </w:p>
    <w:p w14:paraId="55384F67" w14:textId="1AECEDC3" w:rsidR="00EF6C67" w:rsidRPr="008518FD" w:rsidRDefault="001C60CE" w:rsidP="002E5455">
      <w:pPr>
        <w:pStyle w:val="Sraopastraipa"/>
        <w:numPr>
          <w:ilvl w:val="0"/>
          <w:numId w:val="8"/>
        </w:numPr>
        <w:tabs>
          <w:tab w:val="left" w:pos="284"/>
          <w:tab w:val="left" w:pos="567"/>
        </w:tabs>
        <w:ind w:left="0" w:firstLine="0"/>
        <w:rPr>
          <w:rFonts w:cs="Times New Roman"/>
          <w:szCs w:val="24"/>
        </w:rPr>
      </w:pPr>
      <w:r w:rsidRPr="008518FD">
        <w:rPr>
          <w:rFonts w:cs="Times New Roman"/>
          <w:szCs w:val="24"/>
        </w:rPr>
        <w:t>Mokėjimo prašymų, kurių būsena SFMIS2014 „Atmestas“ arba „Anuliuotas“, SFMIS2014 koreguoti negalima.</w:t>
      </w:r>
    </w:p>
    <w:p w14:paraId="172BDA14" w14:textId="151B5D70" w:rsidR="003B6329" w:rsidRPr="00F41DC0" w:rsidRDefault="003B6329" w:rsidP="00F41DC0">
      <w:pPr>
        <w:pStyle w:val="Antrat2"/>
        <w:numPr>
          <w:ilvl w:val="1"/>
          <w:numId w:val="43"/>
        </w:numPr>
        <w:spacing w:before="120" w:after="120"/>
        <w:rPr>
          <w:rFonts w:ascii="Times New Roman" w:hAnsi="Times New Roman" w:cs="Times New Roman"/>
        </w:rPr>
      </w:pPr>
      <w:r w:rsidRPr="00F41DC0">
        <w:rPr>
          <w:rFonts w:ascii="Times New Roman" w:hAnsi="Times New Roman" w:cs="Times New Roman"/>
        </w:rPr>
        <w:t xml:space="preserve"> </w:t>
      </w:r>
      <w:bookmarkStart w:id="222" w:name="_Toc4594524"/>
      <w:bookmarkStart w:id="223" w:name="_Toc88662488"/>
      <w:r w:rsidRPr="00F41DC0">
        <w:rPr>
          <w:rFonts w:ascii="Times New Roman" w:hAnsi="Times New Roman" w:cs="Times New Roman"/>
        </w:rPr>
        <w:t>Mokėjimo prašymų</w:t>
      </w:r>
      <w:r w:rsidR="00AF6F73" w:rsidRPr="00F41DC0">
        <w:rPr>
          <w:rFonts w:ascii="Times New Roman" w:hAnsi="Times New Roman" w:cs="Times New Roman"/>
        </w:rPr>
        <w:t xml:space="preserve"> </w:t>
      </w:r>
      <w:r w:rsidRPr="00F41DC0">
        <w:rPr>
          <w:rFonts w:ascii="Times New Roman" w:hAnsi="Times New Roman" w:cs="Times New Roman"/>
        </w:rPr>
        <w:t>tvirtinimas</w:t>
      </w:r>
      <w:bookmarkEnd w:id="222"/>
      <w:bookmarkEnd w:id="223"/>
    </w:p>
    <w:p w14:paraId="7C5596EF" w14:textId="5F13E779" w:rsidR="00975F7A" w:rsidRPr="008518FD" w:rsidRDefault="00975F7A" w:rsidP="00975F7A">
      <w:pPr>
        <w:pStyle w:val="Sraopastraipa"/>
        <w:numPr>
          <w:ilvl w:val="0"/>
          <w:numId w:val="8"/>
        </w:numPr>
        <w:tabs>
          <w:tab w:val="left" w:pos="284"/>
          <w:tab w:val="left" w:pos="567"/>
        </w:tabs>
        <w:ind w:left="0" w:firstLine="0"/>
        <w:rPr>
          <w:rFonts w:cs="Times New Roman"/>
          <w:szCs w:val="24"/>
        </w:rPr>
      </w:pPr>
      <w:r w:rsidRPr="008518FD">
        <w:rPr>
          <w:rFonts w:cs="Times New Roman"/>
          <w:szCs w:val="24"/>
        </w:rPr>
        <w:t xml:space="preserve">Prieš patvirtindamas kiekvieną mokėjimo prašymo dalį atsakingas darbuotojas patvirtina pranešimo projekto vykdytojui duomenis. Mokėjimo prašymo MPD1 atskiras pranešimas </w:t>
      </w:r>
      <w:r w:rsidR="008052CD">
        <w:rPr>
          <w:rFonts w:cs="Times New Roman"/>
          <w:szCs w:val="24"/>
        </w:rPr>
        <w:t xml:space="preserve">gali būti </w:t>
      </w:r>
      <w:r w:rsidRPr="008518FD">
        <w:rPr>
          <w:rFonts w:cs="Times New Roman"/>
          <w:szCs w:val="24"/>
        </w:rPr>
        <w:t>nepildomas, jei deklaruojamos išlaidos mokėjimo prašymo MPD2 ir (ar) MPD3.</w:t>
      </w:r>
    </w:p>
    <w:p w14:paraId="7A8C3D7D" w14:textId="1E6FF368" w:rsidR="003B6329" w:rsidRPr="008518FD" w:rsidRDefault="003B6329" w:rsidP="00975F7A">
      <w:pPr>
        <w:pStyle w:val="Sraopastraipa"/>
        <w:numPr>
          <w:ilvl w:val="0"/>
          <w:numId w:val="8"/>
        </w:numPr>
        <w:tabs>
          <w:tab w:val="left" w:pos="284"/>
          <w:tab w:val="left" w:pos="567"/>
        </w:tabs>
        <w:ind w:left="0" w:firstLine="0"/>
        <w:rPr>
          <w:rFonts w:cs="Times New Roman"/>
          <w:szCs w:val="24"/>
        </w:rPr>
      </w:pPr>
      <w:r w:rsidRPr="008518FD">
        <w:rPr>
          <w:rFonts w:cs="Times New Roman"/>
          <w:szCs w:val="24"/>
        </w:rPr>
        <w:t>Patikrinęs avanso mokėjimo prašymo teisingumą pagal mokėjimo prašymo formos pildymo reikalavimus ir jo tinkamumą, atsakingas įgyvendinančiosios institucijos darbuotojas SFMIS2014 avanso MP bendrojoje dalyje turi įvesti patvirtintą avanso sumą</w:t>
      </w:r>
      <w:r w:rsidR="00460B98" w:rsidRPr="008518FD">
        <w:rPr>
          <w:rFonts w:cs="Times New Roman"/>
          <w:szCs w:val="24"/>
        </w:rPr>
        <w:t xml:space="preserve">, </w:t>
      </w:r>
      <w:r w:rsidR="00A40D96" w:rsidRPr="008518FD">
        <w:rPr>
          <w:rFonts w:cs="Times New Roman"/>
          <w:szCs w:val="24"/>
        </w:rPr>
        <w:t xml:space="preserve">MPD1 </w:t>
      </w:r>
      <w:r w:rsidR="00460B98" w:rsidRPr="008518FD">
        <w:rPr>
          <w:rFonts w:cs="Times New Roman"/>
          <w:szCs w:val="24"/>
        </w:rPr>
        <w:t>būseną pakeisti į „Patvirtinta</w:t>
      </w:r>
      <w:r w:rsidR="00EC6D88" w:rsidRPr="008518FD">
        <w:rPr>
          <w:rFonts w:cs="Times New Roman"/>
          <w:szCs w:val="24"/>
        </w:rPr>
        <w:t xml:space="preserve"> ĮI</w:t>
      </w:r>
      <w:r w:rsidR="00460B98" w:rsidRPr="008518FD">
        <w:rPr>
          <w:rFonts w:cs="Times New Roman"/>
          <w:szCs w:val="24"/>
        </w:rPr>
        <w:t>“</w:t>
      </w:r>
      <w:r w:rsidRPr="008518FD">
        <w:rPr>
          <w:rFonts w:cs="Times New Roman"/>
          <w:szCs w:val="24"/>
        </w:rPr>
        <w:t xml:space="preserve"> ir avanso MPD3 būseną pakeisti į „Patvirtinta ĮI“.</w:t>
      </w:r>
      <w:r w:rsidR="00124EA3">
        <w:rPr>
          <w:rFonts w:cs="Times New Roman"/>
          <w:szCs w:val="24"/>
        </w:rPr>
        <w:t xml:space="preserve"> Jungtinių priemonių atveju, gavus prašymą iš projekto vykdytojo avansą mokėti tik iš vienos </w:t>
      </w:r>
      <w:r w:rsidR="0007452C">
        <w:rPr>
          <w:rFonts w:cs="Times New Roman"/>
          <w:szCs w:val="24"/>
        </w:rPr>
        <w:t>ko</w:t>
      </w:r>
      <w:r w:rsidR="007E5B2C">
        <w:rPr>
          <w:rFonts w:cs="Times New Roman"/>
          <w:szCs w:val="24"/>
        </w:rPr>
        <w:t>n</w:t>
      </w:r>
      <w:r w:rsidR="0007452C">
        <w:rPr>
          <w:rFonts w:cs="Times New Roman"/>
          <w:szCs w:val="24"/>
        </w:rPr>
        <w:t xml:space="preserve">krečios </w:t>
      </w:r>
      <w:r w:rsidR="00124EA3">
        <w:rPr>
          <w:rFonts w:cs="Times New Roman"/>
          <w:szCs w:val="24"/>
        </w:rPr>
        <w:t xml:space="preserve">priemonės, </w:t>
      </w:r>
      <w:r w:rsidR="007E5B2C" w:rsidRPr="008518FD">
        <w:rPr>
          <w:rFonts w:cs="Times New Roman"/>
          <w:szCs w:val="24"/>
        </w:rPr>
        <w:t>atsakingas įgyvendinančiosios institucijos</w:t>
      </w:r>
      <w:r w:rsidR="00124EA3">
        <w:rPr>
          <w:rFonts w:cs="Times New Roman"/>
          <w:szCs w:val="24"/>
        </w:rPr>
        <w:t xml:space="preserve"> darbuotojas prieš patvirtindamas </w:t>
      </w:r>
      <w:r w:rsidR="007E5B2C">
        <w:rPr>
          <w:rFonts w:cs="Times New Roman"/>
          <w:szCs w:val="24"/>
        </w:rPr>
        <w:t xml:space="preserve">MPD1 ir MPD3 </w:t>
      </w:r>
      <w:r w:rsidR="00124EA3">
        <w:rPr>
          <w:rFonts w:cs="Times New Roman"/>
          <w:szCs w:val="24"/>
        </w:rPr>
        <w:t>duomenis, MP bendrojoje dalyje turi pažymėti, kad avansas apmokamas tik iš vienos priemonės bei nurodyti priemon</w:t>
      </w:r>
      <w:r w:rsidR="007E5B2C">
        <w:rPr>
          <w:rFonts w:cs="Times New Roman"/>
          <w:szCs w:val="24"/>
        </w:rPr>
        <w:t>ės numerį, iš kurios turi būti iš</w:t>
      </w:r>
      <w:r w:rsidR="00124EA3">
        <w:rPr>
          <w:rFonts w:cs="Times New Roman"/>
          <w:szCs w:val="24"/>
        </w:rPr>
        <w:t xml:space="preserve">mokėtas avansas. </w:t>
      </w:r>
    </w:p>
    <w:p w14:paraId="711FEF8D" w14:textId="4DCC8914" w:rsidR="003F4252" w:rsidRPr="008518FD" w:rsidRDefault="003B6329" w:rsidP="00496696">
      <w:pPr>
        <w:pStyle w:val="Sraopastraipa"/>
        <w:numPr>
          <w:ilvl w:val="0"/>
          <w:numId w:val="8"/>
        </w:numPr>
        <w:tabs>
          <w:tab w:val="left" w:pos="284"/>
          <w:tab w:val="left" w:pos="567"/>
        </w:tabs>
        <w:ind w:left="0" w:firstLine="0"/>
        <w:rPr>
          <w:rFonts w:cs="Times New Roman"/>
          <w:szCs w:val="24"/>
        </w:rPr>
      </w:pPr>
      <w:r w:rsidRPr="008518FD">
        <w:rPr>
          <w:rFonts w:cs="Times New Roman"/>
          <w:szCs w:val="24"/>
        </w:rPr>
        <w:t xml:space="preserve">Tarpinio ir galutinio mokėjimo prašymų </w:t>
      </w:r>
      <w:r w:rsidR="003F4252" w:rsidRPr="008518FD">
        <w:rPr>
          <w:rFonts w:cs="Times New Roman"/>
          <w:szCs w:val="24"/>
        </w:rPr>
        <w:t>MPD tikrinam</w:t>
      </w:r>
      <w:r w:rsidR="00A13470" w:rsidRPr="008518FD">
        <w:rPr>
          <w:rFonts w:cs="Times New Roman"/>
          <w:szCs w:val="24"/>
        </w:rPr>
        <w:t>os</w:t>
      </w:r>
      <w:r w:rsidR="003F4252" w:rsidRPr="008518FD">
        <w:rPr>
          <w:rFonts w:cs="Times New Roman"/>
          <w:szCs w:val="24"/>
        </w:rPr>
        <w:t xml:space="preserve"> ir tvirtinam</w:t>
      </w:r>
      <w:r w:rsidR="00A13470" w:rsidRPr="008518FD">
        <w:rPr>
          <w:rFonts w:cs="Times New Roman"/>
          <w:szCs w:val="24"/>
        </w:rPr>
        <w:t>os</w:t>
      </w:r>
      <w:r w:rsidR="003F4252" w:rsidRPr="008518FD">
        <w:rPr>
          <w:rFonts w:cs="Times New Roman"/>
          <w:szCs w:val="24"/>
        </w:rPr>
        <w:t xml:space="preserve"> SFMIS2014 </w:t>
      </w:r>
      <w:r w:rsidRPr="008518FD">
        <w:rPr>
          <w:rFonts w:cs="Times New Roman"/>
          <w:szCs w:val="24"/>
        </w:rPr>
        <w:t xml:space="preserve">kiekvienos dalies būseną pakeičiant į „Patvirtinta ĮI“ </w:t>
      </w:r>
      <w:r w:rsidR="003F4252" w:rsidRPr="008518FD">
        <w:rPr>
          <w:rFonts w:cs="Times New Roman"/>
          <w:szCs w:val="24"/>
        </w:rPr>
        <w:t>atskirai tokiu eiliškumu:</w:t>
      </w:r>
    </w:p>
    <w:p w14:paraId="39F53920" w14:textId="2E6E039D" w:rsidR="003B6329" w:rsidRPr="008518FD" w:rsidRDefault="003B6329" w:rsidP="00496696">
      <w:pPr>
        <w:pStyle w:val="Sraopastraipa"/>
        <w:numPr>
          <w:ilvl w:val="1"/>
          <w:numId w:val="8"/>
        </w:numPr>
        <w:tabs>
          <w:tab w:val="left" w:pos="284"/>
          <w:tab w:val="left" w:pos="567"/>
        </w:tabs>
        <w:ind w:left="0" w:firstLine="0"/>
        <w:rPr>
          <w:rFonts w:cs="Times New Roman"/>
          <w:szCs w:val="24"/>
        </w:rPr>
      </w:pPr>
      <w:r w:rsidRPr="008518FD">
        <w:rPr>
          <w:rFonts w:cs="Times New Roman"/>
          <w:szCs w:val="24"/>
        </w:rPr>
        <w:t>MPD1</w:t>
      </w:r>
      <w:r w:rsidR="00FE5F1B" w:rsidRPr="008518FD">
        <w:rPr>
          <w:rFonts w:cs="Times New Roman"/>
          <w:szCs w:val="24"/>
        </w:rPr>
        <w:t>. Šios dalies</w:t>
      </w:r>
      <w:r w:rsidRPr="008518FD">
        <w:rPr>
          <w:rFonts w:cs="Times New Roman"/>
          <w:szCs w:val="24"/>
        </w:rPr>
        <w:t xml:space="preserve"> būseną pakeisti į „Patvirtinta ĮI“</w:t>
      </w:r>
      <w:r w:rsidR="00FF7467">
        <w:rPr>
          <w:rFonts w:cs="Times New Roman"/>
          <w:szCs w:val="24"/>
        </w:rPr>
        <w:t>. Jeigu buvo koreguojamos MPD1 dalys, tuomet būseną į „Patvirtinta ĮI“</w:t>
      </w:r>
      <w:r w:rsidRPr="008518FD">
        <w:rPr>
          <w:rFonts w:cs="Times New Roman"/>
          <w:szCs w:val="24"/>
        </w:rPr>
        <w:t xml:space="preserve"> galima </w:t>
      </w:r>
      <w:r w:rsidR="00FF7467">
        <w:rPr>
          <w:rFonts w:cs="Times New Roman"/>
          <w:szCs w:val="24"/>
        </w:rPr>
        <w:t xml:space="preserve">pakeisti </w:t>
      </w:r>
      <w:r w:rsidR="00FE5F1B" w:rsidRPr="008518FD">
        <w:rPr>
          <w:rFonts w:cs="Times New Roman"/>
          <w:szCs w:val="24"/>
        </w:rPr>
        <w:t>tik</w:t>
      </w:r>
      <w:r w:rsidRPr="008518FD">
        <w:rPr>
          <w:rFonts w:cs="Times New Roman"/>
          <w:szCs w:val="24"/>
        </w:rPr>
        <w:t xml:space="preserve"> atskirai patvirtin</w:t>
      </w:r>
      <w:r w:rsidR="00FE5F1B" w:rsidRPr="008518FD">
        <w:rPr>
          <w:rFonts w:cs="Times New Roman"/>
          <w:szCs w:val="24"/>
        </w:rPr>
        <w:t xml:space="preserve">us </w:t>
      </w:r>
      <w:r w:rsidRPr="008518FD">
        <w:rPr>
          <w:rFonts w:cs="Times New Roman"/>
          <w:szCs w:val="24"/>
        </w:rPr>
        <w:t xml:space="preserve">MPD1 „Veiklos“ </w:t>
      </w:r>
      <w:r w:rsidR="00BF5514" w:rsidRPr="008518FD">
        <w:rPr>
          <w:rFonts w:cs="Times New Roman"/>
          <w:szCs w:val="24"/>
        </w:rPr>
        <w:t>,</w:t>
      </w:r>
      <w:r w:rsidR="00FF7467">
        <w:rPr>
          <w:rFonts w:cs="Times New Roman"/>
          <w:szCs w:val="24"/>
        </w:rPr>
        <w:t xml:space="preserve"> </w:t>
      </w:r>
      <w:r w:rsidR="00FF7467" w:rsidRPr="008518FD">
        <w:rPr>
          <w:rFonts w:cs="Times New Roman"/>
          <w:szCs w:val="24"/>
        </w:rPr>
        <w:t>MPD1</w:t>
      </w:r>
      <w:r w:rsidR="00FF7467">
        <w:rPr>
          <w:rFonts w:cs="Times New Roman"/>
          <w:szCs w:val="24"/>
        </w:rPr>
        <w:t xml:space="preserve"> „GNG sąrašas“,</w:t>
      </w:r>
      <w:r w:rsidR="00BF5514" w:rsidRPr="008518FD">
        <w:rPr>
          <w:rFonts w:cs="Times New Roman"/>
          <w:szCs w:val="24"/>
        </w:rPr>
        <w:t xml:space="preserve"> </w:t>
      </w:r>
      <w:r w:rsidRPr="008518FD">
        <w:rPr>
          <w:rFonts w:cs="Times New Roman"/>
          <w:szCs w:val="24"/>
        </w:rPr>
        <w:t>MPD1 „Rodikliai“</w:t>
      </w:r>
      <w:r w:rsidR="00BF5514" w:rsidRPr="008518FD">
        <w:rPr>
          <w:rFonts w:cs="Times New Roman"/>
          <w:szCs w:val="24"/>
        </w:rPr>
        <w:t xml:space="preserve">, </w:t>
      </w:r>
      <w:r w:rsidR="00B44FF8">
        <w:rPr>
          <w:rFonts w:cs="Times New Roman"/>
          <w:szCs w:val="24"/>
        </w:rPr>
        <w:t xml:space="preserve">MPD1 „Duomenų koregavimai“, </w:t>
      </w:r>
      <w:r w:rsidR="00BF5514" w:rsidRPr="008518FD">
        <w:rPr>
          <w:rFonts w:cs="Times New Roman"/>
          <w:szCs w:val="24"/>
        </w:rPr>
        <w:t>MPD1 „MP grafikas“</w:t>
      </w:r>
      <w:r w:rsidRPr="008518FD">
        <w:rPr>
          <w:rFonts w:cs="Times New Roman"/>
          <w:szCs w:val="24"/>
        </w:rPr>
        <w:t xml:space="preserve"> duomen</w:t>
      </w:r>
      <w:r w:rsidR="00FE5F1B" w:rsidRPr="008518FD">
        <w:rPr>
          <w:rFonts w:cs="Times New Roman"/>
          <w:szCs w:val="24"/>
        </w:rPr>
        <w:t>i</w:t>
      </w:r>
      <w:r w:rsidRPr="008518FD">
        <w:rPr>
          <w:rFonts w:cs="Times New Roman"/>
          <w:szCs w:val="24"/>
        </w:rPr>
        <w:t>s.</w:t>
      </w:r>
    </w:p>
    <w:p w14:paraId="23C98BB7" w14:textId="77777777" w:rsidR="003F4252" w:rsidRPr="008518FD" w:rsidRDefault="003F4252" w:rsidP="00496696">
      <w:pPr>
        <w:pStyle w:val="Sraopastraipa"/>
        <w:numPr>
          <w:ilvl w:val="1"/>
          <w:numId w:val="8"/>
        </w:numPr>
        <w:tabs>
          <w:tab w:val="left" w:pos="284"/>
          <w:tab w:val="left" w:pos="567"/>
        </w:tabs>
        <w:ind w:left="0" w:firstLine="0"/>
        <w:rPr>
          <w:rFonts w:cs="Times New Roman"/>
          <w:szCs w:val="24"/>
        </w:rPr>
      </w:pPr>
      <w:r w:rsidRPr="008518FD">
        <w:rPr>
          <w:rFonts w:cs="Times New Roman"/>
          <w:szCs w:val="24"/>
        </w:rPr>
        <w:t>MPD4 (taikoma, kai teikiamas galutinis mokėjimo prašymas);</w:t>
      </w:r>
    </w:p>
    <w:p w14:paraId="0601A029" w14:textId="77777777" w:rsidR="009F6B54" w:rsidRPr="008518FD" w:rsidRDefault="003F4252" w:rsidP="00496696">
      <w:pPr>
        <w:pStyle w:val="Sraopastraipa"/>
        <w:numPr>
          <w:ilvl w:val="1"/>
          <w:numId w:val="8"/>
        </w:numPr>
        <w:tabs>
          <w:tab w:val="left" w:pos="284"/>
          <w:tab w:val="left" w:pos="567"/>
        </w:tabs>
        <w:ind w:left="0" w:firstLine="0"/>
        <w:rPr>
          <w:rFonts w:cs="Times New Roman"/>
          <w:szCs w:val="24"/>
        </w:rPr>
      </w:pPr>
      <w:r w:rsidRPr="008518FD">
        <w:rPr>
          <w:rFonts w:cs="Times New Roman"/>
          <w:szCs w:val="24"/>
        </w:rPr>
        <w:t>MPD2 ir (arba) MPD3.</w:t>
      </w:r>
      <w:r w:rsidR="009F6B54" w:rsidRPr="008518FD">
        <w:rPr>
          <w:rFonts w:cs="Times New Roman"/>
          <w:szCs w:val="24"/>
        </w:rPr>
        <w:t xml:space="preserve"> Iki šių dalių patvirtinimo turi būti:</w:t>
      </w:r>
      <w:r w:rsidRPr="008518FD">
        <w:rPr>
          <w:rFonts w:cs="Times New Roman"/>
          <w:szCs w:val="24"/>
        </w:rPr>
        <w:t xml:space="preserve"> </w:t>
      </w:r>
    </w:p>
    <w:p w14:paraId="0769EC9C" w14:textId="70AEA879" w:rsidR="009F6B54" w:rsidRPr="008518FD" w:rsidRDefault="009F6B54" w:rsidP="00496696">
      <w:pPr>
        <w:pStyle w:val="Sraopastraipa"/>
        <w:numPr>
          <w:ilvl w:val="2"/>
          <w:numId w:val="8"/>
        </w:numPr>
        <w:tabs>
          <w:tab w:val="left" w:pos="284"/>
          <w:tab w:val="left" w:pos="567"/>
        </w:tabs>
        <w:ind w:left="0" w:firstLine="0"/>
        <w:rPr>
          <w:rFonts w:cs="Times New Roman"/>
          <w:szCs w:val="24"/>
        </w:rPr>
      </w:pPr>
      <w:r w:rsidRPr="008518FD">
        <w:rPr>
          <w:rFonts w:cs="Times New Roman"/>
          <w:szCs w:val="24"/>
        </w:rPr>
        <w:lastRenderedPageBreak/>
        <w:t xml:space="preserve">patikrinti pirkimų, kurių išlaidos </w:t>
      </w:r>
      <w:r w:rsidR="00270114" w:rsidRPr="008518FD">
        <w:rPr>
          <w:rFonts w:cs="Times New Roman"/>
          <w:szCs w:val="24"/>
        </w:rPr>
        <w:t xml:space="preserve">tvirtinamos </w:t>
      </w:r>
      <w:r w:rsidRPr="008518FD">
        <w:rPr>
          <w:rFonts w:cs="Times New Roman"/>
          <w:szCs w:val="24"/>
        </w:rPr>
        <w:t xml:space="preserve">mokėjimo prašyme, sutarčių duomenys (sutarčių būsena turi būti „Patikrinta ĮI“); </w:t>
      </w:r>
    </w:p>
    <w:p w14:paraId="0F2FFD8B" w14:textId="11B14CB2" w:rsidR="002E5455" w:rsidRPr="008518FD" w:rsidRDefault="00B7593F" w:rsidP="00496696">
      <w:pPr>
        <w:pStyle w:val="Sraopastraipa"/>
        <w:numPr>
          <w:ilvl w:val="2"/>
          <w:numId w:val="8"/>
        </w:numPr>
        <w:tabs>
          <w:tab w:val="left" w:pos="284"/>
          <w:tab w:val="left" w:pos="567"/>
        </w:tabs>
        <w:ind w:left="0" w:firstLine="0"/>
        <w:rPr>
          <w:rFonts w:cs="Times New Roman"/>
          <w:szCs w:val="24"/>
        </w:rPr>
      </w:pPr>
      <w:r w:rsidRPr="008518FD">
        <w:rPr>
          <w:rFonts w:cs="Times New Roman"/>
          <w:szCs w:val="24"/>
        </w:rPr>
        <w:t>užregistruoti ir patvirtinti</w:t>
      </w:r>
      <w:r w:rsidR="002E5455" w:rsidRPr="008518FD">
        <w:rPr>
          <w:rFonts w:cs="Times New Roman"/>
          <w:szCs w:val="24"/>
        </w:rPr>
        <w:t xml:space="preserve"> paskesnės patikros </w:t>
      </w:r>
      <w:r w:rsidR="00545E28" w:rsidRPr="008518FD">
        <w:rPr>
          <w:rFonts w:cs="Times New Roman"/>
          <w:szCs w:val="24"/>
        </w:rPr>
        <w:t xml:space="preserve">duomenys </w:t>
      </w:r>
      <w:r w:rsidR="002E5455" w:rsidRPr="008518FD">
        <w:rPr>
          <w:rFonts w:cs="Times New Roman"/>
          <w:szCs w:val="24"/>
        </w:rPr>
        <w:t xml:space="preserve">pirkimo sutartims, kurių išlaidos </w:t>
      </w:r>
      <w:r w:rsidR="00270114" w:rsidRPr="008518FD">
        <w:rPr>
          <w:rFonts w:cs="Times New Roman"/>
          <w:szCs w:val="24"/>
        </w:rPr>
        <w:t>tvirtinamos</w:t>
      </w:r>
      <w:r w:rsidR="002E5455" w:rsidRPr="008518FD">
        <w:rPr>
          <w:rFonts w:cs="Times New Roman"/>
          <w:szCs w:val="24"/>
        </w:rPr>
        <w:t xml:space="preserve"> mokėjimo prašyme, arba</w:t>
      </w:r>
      <w:r w:rsidR="00545E28" w:rsidRPr="008518FD">
        <w:rPr>
          <w:rFonts w:cs="Times New Roman"/>
          <w:szCs w:val="24"/>
        </w:rPr>
        <w:t>,</w:t>
      </w:r>
      <w:r w:rsidR="002E5455" w:rsidRPr="008518FD">
        <w:rPr>
          <w:rFonts w:cs="Times New Roman"/>
          <w:szCs w:val="24"/>
        </w:rPr>
        <w:t xml:space="preserve"> jeigu pirkimo paskesnė patikra neatliekama – pirkimo sutarčiai suteiktas požymis „Netaikoma paskesnė patikra“;</w:t>
      </w:r>
    </w:p>
    <w:p w14:paraId="05A6DA7E" w14:textId="77777777" w:rsidR="009F6B54" w:rsidRPr="008518FD" w:rsidRDefault="009F6B54" w:rsidP="00496696">
      <w:pPr>
        <w:pStyle w:val="Sraopastraipa"/>
        <w:numPr>
          <w:ilvl w:val="2"/>
          <w:numId w:val="8"/>
        </w:numPr>
        <w:tabs>
          <w:tab w:val="left" w:pos="284"/>
          <w:tab w:val="left" w:pos="567"/>
        </w:tabs>
        <w:ind w:left="0" w:firstLine="0"/>
        <w:rPr>
          <w:rFonts w:cs="Times New Roman"/>
          <w:szCs w:val="24"/>
        </w:rPr>
      </w:pPr>
      <w:r w:rsidRPr="008518FD">
        <w:rPr>
          <w:rFonts w:cs="Times New Roman"/>
          <w:szCs w:val="24"/>
        </w:rPr>
        <w:t>patikrinti, ar pagal MPD2 ir (arba) MPD3 nurodytus išlaidų pagrindimo dokumentus (kurių tipas „Sąskaita“ arba „Išankstinė sąskaita“) projekto vykdytojo nurodytos patirtos išlaidos nėra prašomos pripažinti tinkamomis finansuoti pakartotinai;</w:t>
      </w:r>
    </w:p>
    <w:p w14:paraId="6D18C1A1" w14:textId="77777777" w:rsidR="009F6B54" w:rsidRPr="008518FD" w:rsidRDefault="009F6B54" w:rsidP="00496696">
      <w:pPr>
        <w:pStyle w:val="Sraopastraipa"/>
        <w:numPr>
          <w:ilvl w:val="2"/>
          <w:numId w:val="8"/>
        </w:numPr>
        <w:tabs>
          <w:tab w:val="left" w:pos="284"/>
          <w:tab w:val="left" w:pos="567"/>
        </w:tabs>
        <w:ind w:left="0" w:firstLine="0"/>
        <w:rPr>
          <w:rFonts w:cs="Times New Roman"/>
          <w:szCs w:val="24"/>
        </w:rPr>
      </w:pPr>
      <w:r w:rsidRPr="008518FD">
        <w:rPr>
          <w:rFonts w:cs="Times New Roman"/>
          <w:szCs w:val="24"/>
        </w:rPr>
        <w:t>įvesti informaciją, ar taikomas atrankinis mokėjimo prašyme nurodytų išlaidų patikrinimas, ir, jei taikomas, MP bendrojoje dalyje nurodyti minimalią tikrintiną mokėjimo prašyme nurodytų išlaidų dalį ir faktiškai patikrintą mokėjimo prašyme nurodytų išlaidų dalį.</w:t>
      </w:r>
    </w:p>
    <w:p w14:paraId="69C91D9E" w14:textId="5F2EB031" w:rsidR="009F6B54" w:rsidRPr="008518FD" w:rsidRDefault="009F6B54" w:rsidP="00496696">
      <w:pPr>
        <w:pStyle w:val="Sraopastraipa"/>
        <w:numPr>
          <w:ilvl w:val="2"/>
          <w:numId w:val="8"/>
        </w:numPr>
        <w:tabs>
          <w:tab w:val="left" w:pos="284"/>
          <w:tab w:val="left" w:pos="567"/>
        </w:tabs>
        <w:ind w:left="0" w:firstLine="0"/>
        <w:rPr>
          <w:rFonts w:cs="Times New Roman"/>
          <w:szCs w:val="24"/>
        </w:rPr>
      </w:pPr>
      <w:r w:rsidRPr="008518FD">
        <w:rPr>
          <w:rFonts w:cs="Times New Roman"/>
          <w:szCs w:val="24"/>
        </w:rPr>
        <w:t xml:space="preserve">įvesti ir patvirtinti SFMIS2014 sprendimą dėl MPD2 ir (arba) MPD3 nurodytų išlaidų tinkamumo finansuoti pagal kiekvieną </w:t>
      </w:r>
      <w:r w:rsidR="00782707" w:rsidRPr="008518FD">
        <w:rPr>
          <w:rFonts w:cs="Times New Roman"/>
          <w:szCs w:val="24"/>
        </w:rPr>
        <w:t xml:space="preserve">MPD </w:t>
      </w:r>
      <w:r w:rsidRPr="008518FD">
        <w:rPr>
          <w:rFonts w:cs="Times New Roman"/>
          <w:szCs w:val="24"/>
        </w:rPr>
        <w:t xml:space="preserve">išlaidų </w:t>
      </w:r>
      <w:r w:rsidR="00782707" w:rsidRPr="008518FD">
        <w:rPr>
          <w:rFonts w:cs="Times New Roman"/>
          <w:szCs w:val="24"/>
        </w:rPr>
        <w:t>eilutę</w:t>
      </w:r>
      <w:r w:rsidRPr="008518FD">
        <w:rPr>
          <w:rFonts w:cs="Times New Roman"/>
          <w:szCs w:val="24"/>
        </w:rPr>
        <w:t xml:space="preserve">. Tuo atveju, jeigu pagal konkretų išlaidų pagrindimo dokumentą tinkamomis finansuoti išlaidomis nėra pripažįstama prašomų pripažinti tinkamomis finansuoti išlaidų suma, stulpelyje </w:t>
      </w:r>
      <w:r w:rsidR="006B59A8">
        <w:rPr>
          <w:rFonts w:cs="Times New Roman"/>
          <w:szCs w:val="24"/>
        </w:rPr>
        <w:t xml:space="preserve">„Neatitikimo tipas“ turi būti pasirinktas tipo kodas iš lentelės pagal netinkamomis pripažintų išlaidų priežastį ir stulpelyje </w:t>
      </w:r>
      <w:r w:rsidR="006B59A8" w:rsidRPr="008518FD">
        <w:rPr>
          <w:rFonts w:cs="Times New Roman"/>
          <w:szCs w:val="24"/>
        </w:rPr>
        <w:t>„ĮI komentara</w:t>
      </w:r>
      <w:r w:rsidR="006B59A8">
        <w:rPr>
          <w:rFonts w:cs="Times New Roman"/>
          <w:szCs w:val="24"/>
        </w:rPr>
        <w:t>s“</w:t>
      </w:r>
      <w:r w:rsidR="006B59A8" w:rsidRPr="008518FD">
        <w:rPr>
          <w:rFonts w:cs="Times New Roman"/>
          <w:szCs w:val="24"/>
        </w:rPr>
        <w:t xml:space="preserve"> turi būti nurodom</w:t>
      </w:r>
      <w:r w:rsidR="006B59A8">
        <w:rPr>
          <w:rFonts w:cs="Times New Roman"/>
          <w:szCs w:val="24"/>
        </w:rPr>
        <w:t>a pagrindinė</w:t>
      </w:r>
      <w:r w:rsidR="006B59A8" w:rsidRPr="008518FD">
        <w:rPr>
          <w:rFonts w:cs="Times New Roman"/>
          <w:szCs w:val="24"/>
        </w:rPr>
        <w:t xml:space="preserve"> išlaidų nepripažinimo tinkamomis </w:t>
      </w:r>
      <w:r w:rsidR="006B59A8">
        <w:rPr>
          <w:rFonts w:cs="Times New Roman"/>
          <w:szCs w:val="24"/>
        </w:rPr>
        <w:t>priežastis, nekartojant priežasties tipo kodo, ir detalus sprendimo pripažinti išlaidas netinkamomis pagrindimas.</w:t>
      </w:r>
      <w:r w:rsidRPr="008518FD">
        <w:rPr>
          <w:rFonts w:cs="Times New Roman"/>
          <w:szCs w:val="24"/>
        </w:rPr>
        <w:t>:</w:t>
      </w:r>
    </w:p>
    <w:tbl>
      <w:tblPr>
        <w:tblStyle w:val="GridTable5Dark-Accent11"/>
        <w:tblW w:w="0" w:type="auto"/>
        <w:tblLook w:val="0420" w:firstRow="1" w:lastRow="0" w:firstColumn="0" w:lastColumn="0" w:noHBand="0" w:noVBand="1"/>
      </w:tblPr>
      <w:tblGrid>
        <w:gridCol w:w="9776"/>
      </w:tblGrid>
      <w:tr w:rsidR="009F6B54" w:rsidRPr="00F41DC0" w14:paraId="15BA8084" w14:textId="77777777" w:rsidTr="008E134F">
        <w:trPr>
          <w:cnfStyle w:val="100000000000" w:firstRow="1" w:lastRow="0" w:firstColumn="0" w:lastColumn="0" w:oddVBand="0" w:evenVBand="0" w:oddHBand="0" w:evenHBand="0" w:firstRowFirstColumn="0" w:firstRowLastColumn="0" w:lastRowFirstColumn="0" w:lastRowLastColumn="0"/>
        </w:trPr>
        <w:tc>
          <w:tcPr>
            <w:tcW w:w="9776" w:type="dxa"/>
          </w:tcPr>
          <w:p w14:paraId="63823866" w14:textId="77777777" w:rsidR="009F6B54" w:rsidRPr="00F41DC0" w:rsidRDefault="009F6B54" w:rsidP="00F41DC0">
            <w:pPr>
              <w:pStyle w:val="Sraopastraipa"/>
              <w:tabs>
                <w:tab w:val="left" w:pos="284"/>
                <w:tab w:val="left" w:pos="567"/>
              </w:tabs>
              <w:spacing w:line="276" w:lineRule="auto"/>
              <w:ind w:firstLine="0"/>
              <w:rPr>
                <w:rFonts w:cs="Times New Roman"/>
                <w:b w:val="0"/>
                <w:sz w:val="22"/>
                <w:szCs w:val="24"/>
              </w:rPr>
            </w:pPr>
            <w:r w:rsidRPr="00F41DC0">
              <w:rPr>
                <w:rFonts w:cs="Times New Roman"/>
                <w:sz w:val="22"/>
                <w:szCs w:val="24"/>
              </w:rPr>
              <w:t>Išlaidų nepripažinimo tinkamomis finansuoti priežasčių tipai</w:t>
            </w:r>
          </w:p>
        </w:tc>
      </w:tr>
      <w:tr w:rsidR="009F6B54" w:rsidRPr="00F41DC0" w14:paraId="0A76217A" w14:textId="77777777" w:rsidTr="008E134F">
        <w:trPr>
          <w:cnfStyle w:val="000000100000" w:firstRow="0" w:lastRow="0" w:firstColumn="0" w:lastColumn="0" w:oddVBand="0" w:evenVBand="0" w:oddHBand="1" w:evenHBand="0" w:firstRowFirstColumn="0" w:firstRowLastColumn="0" w:lastRowFirstColumn="0" w:lastRowLastColumn="0"/>
        </w:trPr>
        <w:tc>
          <w:tcPr>
            <w:tcW w:w="9776" w:type="dxa"/>
          </w:tcPr>
          <w:p w14:paraId="2EE10B2A" w14:textId="77777777" w:rsidR="009F6B54" w:rsidRPr="00F41DC0" w:rsidRDefault="009F6B54" w:rsidP="00F41DC0">
            <w:pPr>
              <w:pStyle w:val="Sraopastraipa"/>
              <w:numPr>
                <w:ilvl w:val="3"/>
                <w:numId w:val="8"/>
              </w:numPr>
              <w:tabs>
                <w:tab w:val="left" w:pos="284"/>
                <w:tab w:val="left" w:pos="567"/>
              </w:tabs>
              <w:spacing w:line="276" w:lineRule="auto"/>
              <w:ind w:left="0" w:firstLine="0"/>
              <w:rPr>
                <w:rFonts w:cs="Times New Roman"/>
                <w:b/>
                <w:sz w:val="22"/>
                <w:szCs w:val="24"/>
              </w:rPr>
            </w:pPr>
            <w:r w:rsidRPr="00F41DC0">
              <w:rPr>
                <w:rFonts w:cs="Times New Roman"/>
                <w:sz w:val="22"/>
                <w:szCs w:val="24"/>
              </w:rPr>
              <w:t>nepasiekti projekto tikslai;</w:t>
            </w:r>
          </w:p>
        </w:tc>
      </w:tr>
      <w:tr w:rsidR="009F6B54" w:rsidRPr="00F41DC0" w14:paraId="1D43DF55" w14:textId="77777777" w:rsidTr="008E134F">
        <w:tc>
          <w:tcPr>
            <w:tcW w:w="9776" w:type="dxa"/>
          </w:tcPr>
          <w:p w14:paraId="70EF0947" w14:textId="77777777" w:rsidR="009F6B54" w:rsidRPr="00F41DC0" w:rsidRDefault="009F6B54" w:rsidP="00F41DC0">
            <w:pPr>
              <w:pStyle w:val="Sraopastraipa"/>
              <w:numPr>
                <w:ilvl w:val="3"/>
                <w:numId w:val="8"/>
              </w:numPr>
              <w:tabs>
                <w:tab w:val="left" w:pos="284"/>
                <w:tab w:val="left" w:pos="567"/>
              </w:tabs>
              <w:spacing w:line="276" w:lineRule="auto"/>
              <w:ind w:left="0" w:firstLine="0"/>
              <w:rPr>
                <w:rFonts w:cs="Times New Roman"/>
                <w:b/>
                <w:sz w:val="22"/>
                <w:szCs w:val="24"/>
              </w:rPr>
            </w:pPr>
            <w:r w:rsidRPr="00F41DC0">
              <w:rPr>
                <w:rFonts w:cs="Times New Roman"/>
                <w:sz w:val="22"/>
                <w:szCs w:val="24"/>
              </w:rPr>
              <w:t>nepateikti išlaidų pagrindimo dokumentai;</w:t>
            </w:r>
          </w:p>
        </w:tc>
      </w:tr>
      <w:tr w:rsidR="009F6B54" w:rsidRPr="00F41DC0" w14:paraId="32F623F0" w14:textId="77777777" w:rsidTr="008E134F">
        <w:trPr>
          <w:cnfStyle w:val="000000100000" w:firstRow="0" w:lastRow="0" w:firstColumn="0" w:lastColumn="0" w:oddVBand="0" w:evenVBand="0" w:oddHBand="1" w:evenHBand="0" w:firstRowFirstColumn="0" w:firstRowLastColumn="0" w:lastRowFirstColumn="0" w:lastRowLastColumn="0"/>
        </w:trPr>
        <w:tc>
          <w:tcPr>
            <w:tcW w:w="9776" w:type="dxa"/>
          </w:tcPr>
          <w:p w14:paraId="4FDB8124" w14:textId="77777777" w:rsidR="009F6B54" w:rsidRPr="00F41DC0" w:rsidRDefault="009F6B54" w:rsidP="00F41DC0">
            <w:pPr>
              <w:pStyle w:val="Sraopastraipa"/>
              <w:numPr>
                <w:ilvl w:val="3"/>
                <w:numId w:val="8"/>
              </w:numPr>
              <w:tabs>
                <w:tab w:val="left" w:pos="284"/>
                <w:tab w:val="left" w:pos="567"/>
              </w:tabs>
              <w:spacing w:line="276" w:lineRule="auto"/>
              <w:ind w:left="0" w:firstLine="0"/>
              <w:rPr>
                <w:rFonts w:cs="Times New Roman"/>
                <w:b/>
                <w:sz w:val="22"/>
                <w:szCs w:val="24"/>
              </w:rPr>
            </w:pPr>
            <w:r w:rsidRPr="00F41DC0">
              <w:rPr>
                <w:rFonts w:cs="Times New Roman"/>
                <w:sz w:val="22"/>
                <w:szCs w:val="24"/>
              </w:rPr>
              <w:t>nesilaikyta projekto lėšų apskaitos tvarkymo reikalavimų, nustatytų Projektų administravimo ir finansavimo taisyklėse;</w:t>
            </w:r>
          </w:p>
        </w:tc>
      </w:tr>
      <w:tr w:rsidR="009F6B54" w:rsidRPr="00F41DC0" w14:paraId="0E7039B1" w14:textId="77777777" w:rsidTr="008E134F">
        <w:tc>
          <w:tcPr>
            <w:tcW w:w="9776" w:type="dxa"/>
          </w:tcPr>
          <w:p w14:paraId="27CD6A35" w14:textId="77777777" w:rsidR="009F6B54" w:rsidRPr="00F41DC0" w:rsidRDefault="009F6B54" w:rsidP="00F41DC0">
            <w:pPr>
              <w:pStyle w:val="Sraopastraipa"/>
              <w:numPr>
                <w:ilvl w:val="3"/>
                <w:numId w:val="8"/>
              </w:numPr>
              <w:tabs>
                <w:tab w:val="left" w:pos="284"/>
                <w:tab w:val="left" w:pos="567"/>
              </w:tabs>
              <w:spacing w:line="276" w:lineRule="auto"/>
              <w:ind w:left="0" w:firstLine="0"/>
              <w:rPr>
                <w:rFonts w:cs="Times New Roman"/>
                <w:b/>
                <w:sz w:val="22"/>
                <w:szCs w:val="24"/>
              </w:rPr>
            </w:pPr>
            <w:r w:rsidRPr="00F41DC0">
              <w:rPr>
                <w:rFonts w:cs="Times New Roman"/>
                <w:sz w:val="22"/>
                <w:szCs w:val="24"/>
              </w:rPr>
              <w:t>nesilaikyta pirkimų reikalavimų, nustatytų Projektų administravimo ir finansavimo taisyklių 40 skirsnyje;</w:t>
            </w:r>
          </w:p>
        </w:tc>
      </w:tr>
      <w:tr w:rsidR="009F6B54" w:rsidRPr="00F41DC0" w14:paraId="0096AB0A" w14:textId="77777777" w:rsidTr="008E134F">
        <w:trPr>
          <w:cnfStyle w:val="000000100000" w:firstRow="0" w:lastRow="0" w:firstColumn="0" w:lastColumn="0" w:oddVBand="0" w:evenVBand="0" w:oddHBand="1" w:evenHBand="0" w:firstRowFirstColumn="0" w:firstRowLastColumn="0" w:lastRowFirstColumn="0" w:lastRowLastColumn="0"/>
        </w:trPr>
        <w:tc>
          <w:tcPr>
            <w:tcW w:w="9776" w:type="dxa"/>
          </w:tcPr>
          <w:p w14:paraId="0261E4E4" w14:textId="77777777" w:rsidR="009F6B54" w:rsidRPr="00F41DC0" w:rsidRDefault="009F6B54" w:rsidP="00F41DC0">
            <w:pPr>
              <w:pStyle w:val="Sraopastraipa"/>
              <w:numPr>
                <w:ilvl w:val="3"/>
                <w:numId w:val="8"/>
              </w:numPr>
              <w:tabs>
                <w:tab w:val="left" w:pos="284"/>
                <w:tab w:val="left" w:pos="567"/>
              </w:tabs>
              <w:spacing w:line="276" w:lineRule="auto"/>
              <w:ind w:left="0" w:firstLine="0"/>
              <w:rPr>
                <w:rFonts w:cs="Times New Roman"/>
                <w:b/>
                <w:sz w:val="22"/>
                <w:szCs w:val="24"/>
              </w:rPr>
            </w:pPr>
            <w:r w:rsidRPr="00F41DC0">
              <w:rPr>
                <w:rFonts w:cs="Times New Roman"/>
                <w:sz w:val="22"/>
                <w:szCs w:val="24"/>
              </w:rPr>
              <w:t>pateikta klaidinga informacija apie projekto gautas ar planuojamas gauti pajamas;</w:t>
            </w:r>
          </w:p>
        </w:tc>
      </w:tr>
      <w:tr w:rsidR="009F6B54" w:rsidRPr="00F41DC0" w14:paraId="534E19B8" w14:textId="77777777" w:rsidTr="008E134F">
        <w:tc>
          <w:tcPr>
            <w:tcW w:w="9776" w:type="dxa"/>
          </w:tcPr>
          <w:p w14:paraId="2F2C588E" w14:textId="77777777" w:rsidR="009F6B54" w:rsidRPr="00F41DC0" w:rsidRDefault="009F6B54" w:rsidP="00F41DC0">
            <w:pPr>
              <w:pStyle w:val="Sraopastraipa"/>
              <w:numPr>
                <w:ilvl w:val="3"/>
                <w:numId w:val="8"/>
              </w:numPr>
              <w:tabs>
                <w:tab w:val="left" w:pos="284"/>
                <w:tab w:val="left" w:pos="567"/>
              </w:tabs>
              <w:spacing w:line="276" w:lineRule="auto"/>
              <w:ind w:left="0" w:firstLine="0"/>
              <w:rPr>
                <w:rFonts w:cs="Times New Roman"/>
                <w:b/>
                <w:sz w:val="22"/>
                <w:szCs w:val="24"/>
              </w:rPr>
            </w:pPr>
            <w:r w:rsidRPr="00F41DC0">
              <w:rPr>
                <w:rFonts w:cs="Times New Roman"/>
                <w:sz w:val="22"/>
                <w:szCs w:val="24"/>
              </w:rPr>
              <w:t>informacija dėl stebėsenos rodiklių neatitinka ministerijos tvirtinamame stebėsenos rodiklių skaičiavimo apraše nustatytų duomenų skaičiavimo ir teikimo reikalavimų;</w:t>
            </w:r>
          </w:p>
        </w:tc>
      </w:tr>
      <w:tr w:rsidR="009F6B54" w:rsidRPr="00F41DC0" w14:paraId="30BA7751" w14:textId="77777777" w:rsidTr="008E134F">
        <w:trPr>
          <w:cnfStyle w:val="000000100000" w:firstRow="0" w:lastRow="0" w:firstColumn="0" w:lastColumn="0" w:oddVBand="0" w:evenVBand="0" w:oddHBand="1" w:evenHBand="0" w:firstRowFirstColumn="0" w:firstRowLastColumn="0" w:lastRowFirstColumn="0" w:lastRowLastColumn="0"/>
        </w:trPr>
        <w:tc>
          <w:tcPr>
            <w:tcW w:w="9776" w:type="dxa"/>
          </w:tcPr>
          <w:p w14:paraId="763D823E" w14:textId="77777777" w:rsidR="009F6B54" w:rsidRPr="00F41DC0" w:rsidRDefault="009F6B54" w:rsidP="00F41DC0">
            <w:pPr>
              <w:pStyle w:val="Sraopastraipa"/>
              <w:numPr>
                <w:ilvl w:val="3"/>
                <w:numId w:val="8"/>
              </w:numPr>
              <w:tabs>
                <w:tab w:val="left" w:pos="284"/>
                <w:tab w:val="left" w:pos="567"/>
              </w:tabs>
              <w:spacing w:line="276" w:lineRule="auto"/>
              <w:ind w:left="0" w:firstLine="0"/>
              <w:rPr>
                <w:rFonts w:cs="Times New Roman"/>
                <w:b/>
                <w:sz w:val="22"/>
                <w:szCs w:val="24"/>
              </w:rPr>
            </w:pPr>
            <w:r w:rsidRPr="00F41DC0">
              <w:rPr>
                <w:rFonts w:cs="Times New Roman"/>
                <w:sz w:val="22"/>
                <w:szCs w:val="24"/>
              </w:rPr>
              <w:t>neįgyvendinamos informavimo apie projektą priemonės;</w:t>
            </w:r>
          </w:p>
        </w:tc>
      </w:tr>
      <w:tr w:rsidR="009F6B54" w:rsidRPr="00F41DC0" w14:paraId="59CE0A7C" w14:textId="77777777" w:rsidTr="008E134F">
        <w:tc>
          <w:tcPr>
            <w:tcW w:w="9776" w:type="dxa"/>
          </w:tcPr>
          <w:p w14:paraId="7C801C63" w14:textId="77777777" w:rsidR="009F6B54" w:rsidRPr="00F41DC0" w:rsidRDefault="009F6B54" w:rsidP="00F41DC0">
            <w:pPr>
              <w:pStyle w:val="Sraopastraipa"/>
              <w:numPr>
                <w:ilvl w:val="3"/>
                <w:numId w:val="8"/>
              </w:numPr>
              <w:tabs>
                <w:tab w:val="left" w:pos="284"/>
                <w:tab w:val="left" w:pos="567"/>
              </w:tabs>
              <w:spacing w:line="276" w:lineRule="auto"/>
              <w:ind w:left="0" w:firstLine="0"/>
              <w:rPr>
                <w:rFonts w:cs="Times New Roman"/>
                <w:b/>
                <w:sz w:val="22"/>
                <w:szCs w:val="24"/>
              </w:rPr>
            </w:pPr>
            <w:r w:rsidRPr="00F41DC0">
              <w:rPr>
                <w:rFonts w:cs="Times New Roman"/>
                <w:sz w:val="22"/>
                <w:szCs w:val="24"/>
              </w:rPr>
              <w:t>nesilaikyta darnaus vystymosi, moterų ir vyrų lygybės bei nediskriminavimo principų;</w:t>
            </w:r>
          </w:p>
        </w:tc>
      </w:tr>
      <w:tr w:rsidR="009F6B54" w:rsidRPr="00F41DC0" w14:paraId="35D0A93E" w14:textId="77777777" w:rsidTr="008E134F">
        <w:trPr>
          <w:cnfStyle w:val="000000100000" w:firstRow="0" w:lastRow="0" w:firstColumn="0" w:lastColumn="0" w:oddVBand="0" w:evenVBand="0" w:oddHBand="1" w:evenHBand="0" w:firstRowFirstColumn="0" w:firstRowLastColumn="0" w:lastRowFirstColumn="0" w:lastRowLastColumn="0"/>
        </w:trPr>
        <w:tc>
          <w:tcPr>
            <w:tcW w:w="9776" w:type="dxa"/>
          </w:tcPr>
          <w:p w14:paraId="50750F16" w14:textId="77777777" w:rsidR="009F6B54" w:rsidRPr="00F41DC0" w:rsidRDefault="009F6B54" w:rsidP="00F41DC0">
            <w:pPr>
              <w:pStyle w:val="Sraopastraipa"/>
              <w:numPr>
                <w:ilvl w:val="3"/>
                <w:numId w:val="8"/>
              </w:numPr>
              <w:tabs>
                <w:tab w:val="left" w:pos="284"/>
                <w:tab w:val="left" w:pos="567"/>
              </w:tabs>
              <w:spacing w:line="276" w:lineRule="auto"/>
              <w:ind w:left="0" w:firstLine="0"/>
              <w:rPr>
                <w:rFonts w:cs="Times New Roman"/>
                <w:b/>
                <w:sz w:val="22"/>
                <w:szCs w:val="24"/>
              </w:rPr>
            </w:pPr>
            <w:r w:rsidRPr="00F41DC0">
              <w:rPr>
                <w:rFonts w:cs="Times New Roman"/>
                <w:sz w:val="22"/>
                <w:szCs w:val="24"/>
              </w:rPr>
              <w:t>nesilaikyta supaprastintam išlaidų apmokėjimui Projektų administravimo ir finansavimo taisyklėse nustatytų reikalavimų;</w:t>
            </w:r>
          </w:p>
        </w:tc>
      </w:tr>
      <w:tr w:rsidR="009F6B54" w:rsidRPr="00F41DC0" w14:paraId="1D99632B" w14:textId="77777777" w:rsidTr="008E134F">
        <w:tc>
          <w:tcPr>
            <w:tcW w:w="9776" w:type="dxa"/>
          </w:tcPr>
          <w:p w14:paraId="20F978BB" w14:textId="77777777" w:rsidR="009F6B54" w:rsidRPr="00F41DC0" w:rsidRDefault="009F6B54" w:rsidP="00F41DC0">
            <w:pPr>
              <w:pStyle w:val="Sraopastraipa"/>
              <w:numPr>
                <w:ilvl w:val="3"/>
                <w:numId w:val="8"/>
              </w:numPr>
              <w:tabs>
                <w:tab w:val="left" w:pos="284"/>
                <w:tab w:val="left" w:pos="567"/>
              </w:tabs>
              <w:spacing w:line="276" w:lineRule="auto"/>
              <w:ind w:left="0" w:firstLine="0"/>
              <w:rPr>
                <w:rFonts w:cs="Times New Roman"/>
                <w:b/>
                <w:sz w:val="22"/>
                <w:szCs w:val="24"/>
              </w:rPr>
            </w:pPr>
            <w:r w:rsidRPr="00F41DC0">
              <w:rPr>
                <w:rFonts w:cs="Times New Roman"/>
                <w:sz w:val="22"/>
                <w:szCs w:val="24"/>
              </w:rPr>
              <w:t>nustatytas pažeidimas (šiuo atveju nurodomas sprendimo dėl pažeidimo numeris ir data);</w:t>
            </w:r>
          </w:p>
        </w:tc>
      </w:tr>
      <w:tr w:rsidR="009F6B54" w:rsidRPr="00F41DC0" w14:paraId="25D70568" w14:textId="77777777" w:rsidTr="008E134F">
        <w:trPr>
          <w:cnfStyle w:val="000000100000" w:firstRow="0" w:lastRow="0" w:firstColumn="0" w:lastColumn="0" w:oddVBand="0" w:evenVBand="0" w:oddHBand="1" w:evenHBand="0" w:firstRowFirstColumn="0" w:firstRowLastColumn="0" w:lastRowFirstColumn="0" w:lastRowLastColumn="0"/>
        </w:trPr>
        <w:tc>
          <w:tcPr>
            <w:tcW w:w="9776" w:type="dxa"/>
          </w:tcPr>
          <w:p w14:paraId="207E3C2B" w14:textId="77777777" w:rsidR="009F6B54" w:rsidRPr="00F41DC0" w:rsidRDefault="009F6B54" w:rsidP="00F41DC0">
            <w:pPr>
              <w:pStyle w:val="Sraopastraipa"/>
              <w:numPr>
                <w:ilvl w:val="3"/>
                <w:numId w:val="8"/>
              </w:numPr>
              <w:tabs>
                <w:tab w:val="left" w:pos="284"/>
                <w:tab w:val="left" w:pos="567"/>
              </w:tabs>
              <w:spacing w:line="276" w:lineRule="auto"/>
              <w:ind w:left="0" w:firstLine="0"/>
              <w:rPr>
                <w:rFonts w:cs="Times New Roman"/>
                <w:b/>
                <w:sz w:val="22"/>
                <w:szCs w:val="24"/>
              </w:rPr>
            </w:pPr>
            <w:r w:rsidRPr="00F41DC0">
              <w:rPr>
                <w:rFonts w:cs="Times New Roman"/>
                <w:sz w:val="22"/>
                <w:szCs w:val="24"/>
              </w:rPr>
              <w:t>kitos priežastys (šiuo atveju trumpai nurodomas nustatytas netinkamų finansuoti išlaidų pobūdis);</w:t>
            </w:r>
          </w:p>
        </w:tc>
      </w:tr>
    </w:tbl>
    <w:p w14:paraId="44F71AB5" w14:textId="77777777" w:rsidR="003B6329" w:rsidRPr="008518FD" w:rsidRDefault="003B6329" w:rsidP="00226F60">
      <w:pPr>
        <w:pStyle w:val="Sraopastraipa"/>
        <w:tabs>
          <w:tab w:val="left" w:pos="284"/>
          <w:tab w:val="left" w:pos="567"/>
        </w:tabs>
        <w:ind w:firstLine="0"/>
        <w:rPr>
          <w:rFonts w:cs="Times New Roman"/>
          <w:szCs w:val="24"/>
        </w:rPr>
      </w:pPr>
    </w:p>
    <w:p w14:paraId="56C866DF" w14:textId="5599B9C8" w:rsidR="00FE5F1B" w:rsidRDefault="00FE5F1B" w:rsidP="00496696">
      <w:pPr>
        <w:pStyle w:val="Sraopastraipa"/>
        <w:numPr>
          <w:ilvl w:val="0"/>
          <w:numId w:val="8"/>
        </w:numPr>
        <w:tabs>
          <w:tab w:val="left" w:pos="284"/>
          <w:tab w:val="left" w:pos="567"/>
        </w:tabs>
        <w:ind w:left="0" w:firstLine="0"/>
        <w:rPr>
          <w:rFonts w:cs="Times New Roman"/>
          <w:szCs w:val="24"/>
        </w:rPr>
      </w:pPr>
      <w:r w:rsidRPr="008518FD">
        <w:rPr>
          <w:rFonts w:cs="Times New Roman"/>
          <w:szCs w:val="24"/>
        </w:rPr>
        <w:t xml:space="preserve">Tvirtinant MPD1, MPD2 ir (arba) MPD3, MPD4 duomenis SFMIS2014 automatiškai tikrinama, ar nėra kritinių klaidų, dėl kurių duomenys negali būti patvirtinti. </w:t>
      </w:r>
    </w:p>
    <w:p w14:paraId="5442285E" w14:textId="27D4BE88" w:rsidR="00BE1C9D" w:rsidRPr="008518FD" w:rsidRDefault="00BE1C9D" w:rsidP="00496696">
      <w:pPr>
        <w:pStyle w:val="Sraopastraipa"/>
        <w:numPr>
          <w:ilvl w:val="0"/>
          <w:numId w:val="8"/>
        </w:numPr>
        <w:tabs>
          <w:tab w:val="left" w:pos="284"/>
          <w:tab w:val="left" w:pos="567"/>
        </w:tabs>
        <w:ind w:left="0" w:firstLine="0"/>
        <w:rPr>
          <w:rFonts w:cs="Times New Roman"/>
          <w:szCs w:val="24"/>
        </w:rPr>
      </w:pPr>
      <w:r>
        <w:rPr>
          <w:rFonts w:cs="Times New Roman"/>
          <w:szCs w:val="24"/>
        </w:rPr>
        <w:lastRenderedPageBreak/>
        <w:t xml:space="preserve">Jeigu tvirtinant MPD2 ir (arba) MPD3 SFMIS2014 rodoma kritinė klaida, kad fiziniam rodikliui nurodyta bendra išlaidų pagrindimo dokumentų prašoma apmokėti suma viršija fiziniam rodikliui likusią mokėti sumą, atsakingas įgyvendinančiosios institucijos darbuotojas </w:t>
      </w:r>
      <w:r w:rsidR="00BD1ED0">
        <w:rPr>
          <w:rFonts w:cs="Times New Roman"/>
          <w:szCs w:val="24"/>
        </w:rPr>
        <w:t xml:space="preserve">gali </w:t>
      </w:r>
      <w:r w:rsidR="00BD1ED0">
        <w:t>pakoreguoti prašomą sumą ir stulpelyje „ĮI komentaras“ nurodyti atliktas korekcijas ir priežastis (viršyta fiziniam rodikliui skirta suma).</w:t>
      </w:r>
    </w:p>
    <w:p w14:paraId="611F6009" w14:textId="1584B1A6" w:rsidR="00015E3D" w:rsidRPr="008518FD" w:rsidRDefault="003F4252" w:rsidP="00496696">
      <w:pPr>
        <w:pStyle w:val="Sraopastraipa"/>
        <w:numPr>
          <w:ilvl w:val="0"/>
          <w:numId w:val="8"/>
        </w:numPr>
        <w:tabs>
          <w:tab w:val="left" w:pos="284"/>
          <w:tab w:val="left" w:pos="567"/>
        </w:tabs>
        <w:ind w:left="0" w:firstLine="0"/>
        <w:rPr>
          <w:rFonts w:cs="Times New Roman"/>
          <w:szCs w:val="24"/>
        </w:rPr>
      </w:pPr>
      <w:r w:rsidRPr="008518FD">
        <w:rPr>
          <w:rFonts w:cs="Times New Roman"/>
          <w:szCs w:val="24"/>
        </w:rPr>
        <w:t xml:space="preserve">Patvirtinęs mokėjimo prašymą (ar atskirą jo dalį) SFMIS2014, atsakingas įgyvendinančiosios institucijos </w:t>
      </w:r>
      <w:r w:rsidR="002413FD" w:rsidRPr="008518FD">
        <w:rPr>
          <w:rFonts w:cs="Times New Roman"/>
          <w:szCs w:val="24"/>
        </w:rPr>
        <w:t>darbuotojas</w:t>
      </w:r>
      <w:r w:rsidRPr="008518FD">
        <w:rPr>
          <w:rFonts w:cs="Times New Roman"/>
          <w:szCs w:val="24"/>
        </w:rPr>
        <w:t xml:space="preserve"> turi įkelti patikros lapą. </w:t>
      </w:r>
      <w:r w:rsidR="00CD4D98" w:rsidRPr="008518FD">
        <w:rPr>
          <w:rFonts w:cs="Times New Roman"/>
          <w:szCs w:val="24"/>
        </w:rPr>
        <w:t>P</w:t>
      </w:r>
      <w:r w:rsidRPr="008518FD">
        <w:rPr>
          <w:rFonts w:cs="Times New Roman"/>
          <w:szCs w:val="24"/>
        </w:rPr>
        <w:t xml:space="preserve">atikros lapas į SFMIS2014 turi būti įkeliamas vadovaujantis įgyvendinančiosios institucijos darbo procedūrų vadove nustatyta tvarka </w:t>
      </w:r>
      <w:r w:rsidR="004B2C30" w:rsidRPr="008518FD">
        <w:rPr>
          <w:rFonts w:cs="Times New Roman"/>
          <w:szCs w:val="24"/>
        </w:rPr>
        <w:t>iki</w:t>
      </w:r>
      <w:r w:rsidR="00015E3D" w:rsidRPr="008518FD">
        <w:rPr>
          <w:rFonts w:cs="Times New Roman"/>
          <w:szCs w:val="24"/>
        </w:rPr>
        <w:t>:</w:t>
      </w:r>
    </w:p>
    <w:p w14:paraId="0BB4301C" w14:textId="74A3C76F" w:rsidR="00015E3D" w:rsidRPr="008518FD" w:rsidRDefault="004B2C30" w:rsidP="00496696">
      <w:pPr>
        <w:pStyle w:val="Sraopastraipa"/>
        <w:numPr>
          <w:ilvl w:val="1"/>
          <w:numId w:val="8"/>
        </w:numPr>
        <w:tabs>
          <w:tab w:val="left" w:pos="284"/>
          <w:tab w:val="left" w:pos="567"/>
        </w:tabs>
        <w:ind w:left="0" w:firstLine="0"/>
        <w:rPr>
          <w:rFonts w:cs="Times New Roman"/>
          <w:szCs w:val="24"/>
        </w:rPr>
      </w:pPr>
      <w:r w:rsidRPr="008518FD">
        <w:rPr>
          <w:rFonts w:cs="Times New Roman"/>
          <w:szCs w:val="24"/>
        </w:rPr>
        <w:t xml:space="preserve">MPD2 ir (arba) MPD3 suteikiant būseną „Perduota </w:t>
      </w:r>
      <w:r w:rsidR="00D31445" w:rsidRPr="008518FD">
        <w:rPr>
          <w:rFonts w:cs="Times New Roman"/>
          <w:szCs w:val="24"/>
        </w:rPr>
        <w:t>VBAMS</w:t>
      </w:r>
      <w:r w:rsidRPr="008518FD">
        <w:rPr>
          <w:rFonts w:cs="Times New Roman"/>
          <w:szCs w:val="24"/>
        </w:rPr>
        <w:t>“ arba „Apmokėtas“</w:t>
      </w:r>
      <w:r w:rsidR="00015E3D" w:rsidRPr="008518FD">
        <w:rPr>
          <w:rFonts w:cs="Times New Roman"/>
          <w:szCs w:val="24"/>
        </w:rPr>
        <w:t>,</w:t>
      </w:r>
      <w:r w:rsidRPr="008518FD">
        <w:rPr>
          <w:rFonts w:cs="Times New Roman"/>
          <w:szCs w:val="24"/>
        </w:rPr>
        <w:t xml:space="preserve"> </w:t>
      </w:r>
    </w:p>
    <w:p w14:paraId="1AA658CC" w14:textId="50315FB5" w:rsidR="00015E3D" w:rsidRPr="008518FD" w:rsidRDefault="003F4252" w:rsidP="00496696">
      <w:pPr>
        <w:pStyle w:val="Sraopastraipa"/>
        <w:numPr>
          <w:ilvl w:val="1"/>
          <w:numId w:val="8"/>
        </w:numPr>
        <w:tabs>
          <w:tab w:val="left" w:pos="284"/>
          <w:tab w:val="left" w:pos="567"/>
        </w:tabs>
        <w:ind w:left="0" w:firstLine="0"/>
        <w:rPr>
          <w:rFonts w:cs="Times New Roman"/>
        </w:rPr>
      </w:pPr>
      <w:r w:rsidRPr="008518FD">
        <w:rPr>
          <w:rFonts w:cs="Times New Roman"/>
        </w:rPr>
        <w:t xml:space="preserve">MPD1 ir MPD4 </w:t>
      </w:r>
      <w:r w:rsidR="004B2C30" w:rsidRPr="008518FD">
        <w:rPr>
          <w:rFonts w:cs="Times New Roman"/>
        </w:rPr>
        <w:t xml:space="preserve">suteikiant </w:t>
      </w:r>
      <w:r w:rsidRPr="008518FD">
        <w:rPr>
          <w:rFonts w:cs="Times New Roman"/>
        </w:rPr>
        <w:t>būseną „Patvirtinta ĮI</w:t>
      </w:r>
      <w:r w:rsidR="004B2C30" w:rsidRPr="008518FD">
        <w:rPr>
          <w:rFonts w:cs="Times New Roman"/>
        </w:rPr>
        <w:t>“</w:t>
      </w:r>
      <w:r w:rsidR="00015E3D" w:rsidRPr="008518FD">
        <w:rPr>
          <w:rFonts w:cs="Times New Roman"/>
        </w:rPr>
        <w:t xml:space="preserve"> (nulinio mokėjimo prašymo atveju)</w:t>
      </w:r>
      <w:r w:rsidR="00EA228C" w:rsidRPr="008518FD">
        <w:rPr>
          <w:rFonts w:cs="Times New Roman"/>
        </w:rPr>
        <w:t>.</w:t>
      </w:r>
    </w:p>
    <w:p w14:paraId="38ADC06F" w14:textId="7A4C76CA" w:rsidR="00586C37" w:rsidRPr="00F41DC0" w:rsidRDefault="00586C37" w:rsidP="00F41DC0">
      <w:pPr>
        <w:pStyle w:val="Antrat2"/>
        <w:numPr>
          <w:ilvl w:val="1"/>
          <w:numId w:val="43"/>
        </w:numPr>
        <w:spacing w:before="120" w:after="120"/>
        <w:rPr>
          <w:rFonts w:ascii="Times New Roman" w:hAnsi="Times New Roman" w:cs="Times New Roman"/>
        </w:rPr>
      </w:pPr>
      <w:bookmarkStart w:id="224" w:name="_Toc4594525"/>
      <w:bookmarkStart w:id="225" w:name="_Toc88662489"/>
      <w:r w:rsidRPr="00F41DC0">
        <w:rPr>
          <w:rFonts w:ascii="Times New Roman" w:hAnsi="Times New Roman" w:cs="Times New Roman"/>
        </w:rPr>
        <w:t>Mokėjimo prašymų atmetimas ir anuliavimas</w:t>
      </w:r>
      <w:bookmarkEnd w:id="224"/>
      <w:bookmarkEnd w:id="225"/>
    </w:p>
    <w:p w14:paraId="5C208BA5" w14:textId="763A2D6E" w:rsidR="009F76A3" w:rsidRPr="008518FD" w:rsidRDefault="00586C37" w:rsidP="00496696">
      <w:pPr>
        <w:pStyle w:val="Sraopastraipa"/>
        <w:numPr>
          <w:ilvl w:val="0"/>
          <w:numId w:val="8"/>
        </w:numPr>
        <w:tabs>
          <w:tab w:val="left" w:pos="284"/>
          <w:tab w:val="left" w:pos="567"/>
        </w:tabs>
        <w:ind w:left="0" w:firstLine="0"/>
        <w:rPr>
          <w:rFonts w:cs="Times New Roman"/>
        </w:rPr>
      </w:pPr>
      <w:r w:rsidRPr="008518FD">
        <w:rPr>
          <w:rFonts w:cs="Times New Roman"/>
        </w:rPr>
        <w:t xml:space="preserve">Atmesti užregistruotą mokėjimo prašymą gali atsakingas įgyvendinančiosios institucijos darbuotojas, jei MPD2 ar MPD3 būsenos nėra pakeistos į </w:t>
      </w:r>
      <w:r w:rsidR="009C377C" w:rsidRPr="008518FD">
        <w:rPr>
          <w:rFonts w:cs="Times New Roman"/>
        </w:rPr>
        <w:t>„Tikslinama PV“,</w:t>
      </w:r>
      <w:r w:rsidR="00B735F1" w:rsidRPr="008518FD">
        <w:rPr>
          <w:rFonts w:cs="Times New Roman"/>
        </w:rPr>
        <w:t xml:space="preserve"> </w:t>
      </w:r>
      <w:r w:rsidRPr="008518FD">
        <w:rPr>
          <w:rFonts w:cs="Times New Roman"/>
        </w:rPr>
        <w:t xml:space="preserve">„Perduota </w:t>
      </w:r>
      <w:r w:rsidR="00D31445" w:rsidRPr="008518FD">
        <w:rPr>
          <w:rFonts w:cs="Times New Roman"/>
        </w:rPr>
        <w:t>VBAMS</w:t>
      </w:r>
      <w:r w:rsidRPr="008518FD">
        <w:rPr>
          <w:rFonts w:cs="Times New Roman"/>
        </w:rPr>
        <w:t>“.</w:t>
      </w:r>
      <w:r w:rsidR="009F76A3" w:rsidRPr="008518FD">
        <w:rPr>
          <w:rFonts w:cs="Times New Roman"/>
          <w:szCs w:val="24"/>
        </w:rPr>
        <w:t xml:space="preserve"> </w:t>
      </w:r>
    </w:p>
    <w:p w14:paraId="1E398409" w14:textId="7ED8146A" w:rsidR="00586C37" w:rsidRPr="008518FD" w:rsidRDefault="009F76A3" w:rsidP="00496696">
      <w:pPr>
        <w:pStyle w:val="Sraopastraipa"/>
        <w:numPr>
          <w:ilvl w:val="0"/>
          <w:numId w:val="8"/>
        </w:numPr>
        <w:tabs>
          <w:tab w:val="left" w:pos="284"/>
          <w:tab w:val="left" w:pos="567"/>
        </w:tabs>
        <w:ind w:left="0" w:firstLine="0"/>
        <w:rPr>
          <w:rFonts w:cs="Times New Roman"/>
        </w:rPr>
      </w:pPr>
      <w:r w:rsidRPr="008518FD">
        <w:rPr>
          <w:rFonts w:cs="Times New Roman"/>
          <w:szCs w:val="24"/>
        </w:rPr>
        <w:t xml:space="preserve">Jei </w:t>
      </w:r>
      <w:r w:rsidR="00975F7A" w:rsidRPr="008518FD">
        <w:rPr>
          <w:rFonts w:cs="Times New Roman"/>
          <w:szCs w:val="24"/>
        </w:rPr>
        <w:t xml:space="preserve">mokėjimo prašymas </w:t>
      </w:r>
      <w:r w:rsidRPr="008518FD">
        <w:rPr>
          <w:rFonts w:cs="Times New Roman"/>
          <w:szCs w:val="24"/>
        </w:rPr>
        <w:t>yra atmetamas, šį sprendimą SFMIS2014 atsakingas įgyvendinančiosios institucijos darbuotojas turi nurodyti ne vėliau kaip per 7 dienas nuo sprendimo atmesti priėmimo dienos</w:t>
      </w:r>
      <w:r w:rsidR="00AF6F73" w:rsidRPr="008518FD">
        <w:rPr>
          <w:rFonts w:cs="Times New Roman"/>
          <w:szCs w:val="24"/>
        </w:rPr>
        <w:t>.</w:t>
      </w:r>
    </w:p>
    <w:p w14:paraId="1F8B1222" w14:textId="0365616D" w:rsidR="00586C37" w:rsidRPr="008518FD" w:rsidRDefault="00586C37" w:rsidP="00496696">
      <w:pPr>
        <w:pStyle w:val="Sraopastraipa"/>
        <w:numPr>
          <w:ilvl w:val="0"/>
          <w:numId w:val="8"/>
        </w:numPr>
        <w:tabs>
          <w:tab w:val="left" w:pos="284"/>
          <w:tab w:val="left" w:pos="567"/>
        </w:tabs>
        <w:ind w:left="0" w:firstLine="0"/>
        <w:rPr>
          <w:rFonts w:cs="Times New Roman"/>
          <w:szCs w:val="24"/>
        </w:rPr>
      </w:pPr>
      <w:r w:rsidRPr="008518FD">
        <w:rPr>
          <w:rFonts w:cs="Times New Roman"/>
          <w:szCs w:val="24"/>
        </w:rPr>
        <w:t xml:space="preserve">Norėdamas atmesti mokėjimo prašymą SFMIS2014, atsakingas įgyvendinančiosios institucijos darbuotojas turi </w:t>
      </w:r>
      <w:r w:rsidR="009F76A3" w:rsidRPr="008518FD">
        <w:rPr>
          <w:rFonts w:cs="Times New Roman"/>
          <w:szCs w:val="24"/>
        </w:rPr>
        <w:t xml:space="preserve">pakeisti </w:t>
      </w:r>
      <w:r w:rsidRPr="008518FD">
        <w:rPr>
          <w:rFonts w:cs="Times New Roman"/>
          <w:szCs w:val="24"/>
        </w:rPr>
        <w:t>būseną į „Atmestas“, būsenos keitimo lango lauke „Komentarai“ nurodydamas mokėjimo prašymo atmetimo priežastis ir</w:t>
      </w:r>
      <w:r w:rsidR="00975F7A" w:rsidRPr="008518FD">
        <w:rPr>
          <w:rFonts w:cs="Times New Roman"/>
          <w:szCs w:val="24"/>
        </w:rPr>
        <w:t xml:space="preserve"> (arba)</w:t>
      </w:r>
      <w:r w:rsidRPr="008518FD">
        <w:rPr>
          <w:rFonts w:cs="Times New Roman"/>
          <w:szCs w:val="24"/>
        </w:rPr>
        <w:t xml:space="preserve"> įkeldamas </w:t>
      </w:r>
      <w:r w:rsidR="00BF4B95" w:rsidRPr="008518FD">
        <w:rPr>
          <w:rFonts w:cs="Times New Roman"/>
          <w:szCs w:val="24"/>
        </w:rPr>
        <w:t xml:space="preserve">skenuotą arba elektroninį </w:t>
      </w:r>
      <w:r w:rsidRPr="008518FD">
        <w:rPr>
          <w:rFonts w:cs="Times New Roman"/>
          <w:szCs w:val="24"/>
        </w:rPr>
        <w:t>atmetimo pagrindimo dokumentą.</w:t>
      </w:r>
    </w:p>
    <w:p w14:paraId="3543530E" w14:textId="77777777" w:rsidR="00586C37" w:rsidRPr="008518FD" w:rsidRDefault="00586C37" w:rsidP="00496696">
      <w:pPr>
        <w:pStyle w:val="Sraopastraipa"/>
        <w:numPr>
          <w:ilvl w:val="0"/>
          <w:numId w:val="8"/>
        </w:numPr>
        <w:tabs>
          <w:tab w:val="left" w:pos="284"/>
          <w:tab w:val="left" w:pos="567"/>
        </w:tabs>
        <w:ind w:left="0" w:firstLine="0"/>
        <w:rPr>
          <w:rFonts w:cs="Times New Roman"/>
          <w:szCs w:val="24"/>
        </w:rPr>
      </w:pPr>
      <w:r w:rsidRPr="008518FD">
        <w:rPr>
          <w:rFonts w:cs="Times New Roman"/>
          <w:szCs w:val="24"/>
        </w:rPr>
        <w:t>Prieš pakeisdamas būseną į „Atmestas“, atsakingas įgyvendinančiosios institucijos darbuotojas turi užpildyti ir patvirtinti praneši</w:t>
      </w:r>
      <w:r w:rsidR="009F76A3" w:rsidRPr="008518FD">
        <w:rPr>
          <w:rFonts w:cs="Times New Roman"/>
          <w:szCs w:val="24"/>
        </w:rPr>
        <w:t>mo projekto vykdytojui duomenis. Jei neužtikrinamos techninės galimybės informavimas vykdomas raštu.</w:t>
      </w:r>
    </w:p>
    <w:p w14:paraId="72D61C78" w14:textId="2613D9F6" w:rsidR="00586C37" w:rsidRPr="008518FD" w:rsidRDefault="00975F7A" w:rsidP="00496696">
      <w:pPr>
        <w:pStyle w:val="Sraopastraipa"/>
        <w:numPr>
          <w:ilvl w:val="0"/>
          <w:numId w:val="8"/>
        </w:numPr>
        <w:tabs>
          <w:tab w:val="left" w:pos="284"/>
          <w:tab w:val="left" w:pos="567"/>
        </w:tabs>
        <w:ind w:left="0" w:firstLine="0"/>
        <w:rPr>
          <w:rFonts w:cs="Times New Roman"/>
          <w:szCs w:val="24"/>
        </w:rPr>
      </w:pPr>
      <w:r w:rsidRPr="008518FD">
        <w:t xml:space="preserve">Jei nustatoma, kad mokėjimo prašymas neturėjo būti pateiktas ir užregistruotas SFMIS2014, atsakingas įgyvendinančiosios institucijos darbuotojas turi anuliuoti tokį mokėjimo prašymą. </w:t>
      </w:r>
      <w:r w:rsidRPr="008518FD">
        <w:rPr>
          <w:rFonts w:cs="Times New Roman"/>
          <w:szCs w:val="24"/>
        </w:rPr>
        <w:t xml:space="preserve">Tokiu atveju </w:t>
      </w:r>
      <w:r w:rsidR="00586C37" w:rsidRPr="008518FD">
        <w:rPr>
          <w:rFonts w:cs="Times New Roman"/>
          <w:szCs w:val="24"/>
        </w:rPr>
        <w:t>atsakingas įgyvendinančiosios institucijos darbuotojas turi mokėjimo prašymo būseną pakeisti į „Anuliuotas“, būsenos keitimo lango lauke „Komentarai“ nurodydamas mokėjimo prašymo anuliavimo priežastis. Anuliuoti negali</w:t>
      </w:r>
      <w:r w:rsidR="00AF6F73" w:rsidRPr="008518FD">
        <w:rPr>
          <w:rFonts w:cs="Times New Roman"/>
          <w:szCs w:val="24"/>
        </w:rPr>
        <w:t>ma</w:t>
      </w:r>
      <w:r w:rsidR="00586C37" w:rsidRPr="008518FD">
        <w:rPr>
          <w:rFonts w:cs="Times New Roman"/>
          <w:szCs w:val="24"/>
        </w:rPr>
        <w:t xml:space="preserve"> mokėjimo prašymo, </w:t>
      </w:r>
      <w:r w:rsidR="00AC5A2E" w:rsidRPr="008518FD">
        <w:rPr>
          <w:rFonts w:cs="Times New Roman"/>
          <w:szCs w:val="24"/>
        </w:rPr>
        <w:t xml:space="preserve">kurio MPD2 arba MPD3 dalis turi </w:t>
      </w:r>
      <w:r w:rsidR="00586C37" w:rsidRPr="008518FD">
        <w:rPr>
          <w:rFonts w:cs="Times New Roman"/>
          <w:szCs w:val="24"/>
        </w:rPr>
        <w:t xml:space="preserve">būseną „Perduota </w:t>
      </w:r>
      <w:r w:rsidR="00D31445" w:rsidRPr="008518FD">
        <w:rPr>
          <w:rFonts w:cs="Times New Roman"/>
          <w:szCs w:val="24"/>
        </w:rPr>
        <w:t>VBAMS</w:t>
      </w:r>
      <w:r w:rsidR="00586C37" w:rsidRPr="008518FD">
        <w:rPr>
          <w:rFonts w:cs="Times New Roman"/>
          <w:szCs w:val="24"/>
        </w:rPr>
        <w:t xml:space="preserve">“ arba </w:t>
      </w:r>
      <w:r w:rsidR="00AC5A2E" w:rsidRPr="008518FD">
        <w:rPr>
          <w:rFonts w:cs="Times New Roman"/>
          <w:szCs w:val="24"/>
        </w:rPr>
        <w:t>mokėjimo prašymo būsena yra „Atmestas“ arba „Baigtas“.</w:t>
      </w:r>
    </w:p>
    <w:p w14:paraId="1B0F2660" w14:textId="58E99C81" w:rsidR="00586C37" w:rsidRPr="008518FD" w:rsidRDefault="00586C37" w:rsidP="00496696">
      <w:pPr>
        <w:pStyle w:val="Sraopastraipa"/>
        <w:numPr>
          <w:ilvl w:val="0"/>
          <w:numId w:val="8"/>
        </w:numPr>
        <w:tabs>
          <w:tab w:val="left" w:pos="284"/>
          <w:tab w:val="left" w:pos="567"/>
        </w:tabs>
        <w:ind w:left="0" w:firstLine="0"/>
        <w:rPr>
          <w:rFonts w:cs="Times New Roman"/>
          <w:szCs w:val="24"/>
        </w:rPr>
      </w:pPr>
      <w:r w:rsidRPr="008518FD">
        <w:rPr>
          <w:rFonts w:cs="Times New Roman"/>
          <w:szCs w:val="24"/>
        </w:rPr>
        <w:t>Jeigu nustatoma, kad mokėjimo prašymas SFMIS2014 atmestas arba anuliuotas klaidingai, atsakingas įgyvendinančiosios institucijos darbuotojas turi grąžinti ankstesnę mokėjimo prašymo būseną, lauke „Komentarai“ nurodydamas mokėjimo prašymo būsenos grąžinimo priežastis</w:t>
      </w:r>
    </w:p>
    <w:p w14:paraId="530A6EBB" w14:textId="59D00993" w:rsidR="003F4252" w:rsidRPr="00F41DC0" w:rsidRDefault="00AF6F73" w:rsidP="00F41DC0">
      <w:pPr>
        <w:pStyle w:val="Antrat2"/>
        <w:numPr>
          <w:ilvl w:val="1"/>
          <w:numId w:val="43"/>
        </w:numPr>
        <w:spacing w:before="120" w:after="120"/>
        <w:rPr>
          <w:rFonts w:ascii="Times New Roman" w:hAnsi="Times New Roman" w:cs="Times New Roman"/>
        </w:rPr>
      </w:pPr>
      <w:bookmarkStart w:id="226" w:name="_Toc4594526"/>
      <w:bookmarkStart w:id="227" w:name="_Toc88662490"/>
      <w:r w:rsidRPr="00F41DC0">
        <w:rPr>
          <w:rFonts w:ascii="Times New Roman" w:hAnsi="Times New Roman" w:cs="Times New Roman"/>
        </w:rPr>
        <w:lastRenderedPageBreak/>
        <w:t>K</w:t>
      </w:r>
      <w:r w:rsidR="004B2C30" w:rsidRPr="00F41DC0">
        <w:rPr>
          <w:rFonts w:ascii="Times New Roman" w:hAnsi="Times New Roman" w:cs="Times New Roman"/>
        </w:rPr>
        <w:t>laidų taisymas</w:t>
      </w:r>
      <w:bookmarkEnd w:id="226"/>
      <w:bookmarkEnd w:id="227"/>
    </w:p>
    <w:p w14:paraId="5246E43C" w14:textId="14BA97D7" w:rsidR="003F4252" w:rsidRPr="00BC6350" w:rsidRDefault="00586C37" w:rsidP="00496696">
      <w:pPr>
        <w:pStyle w:val="Sraopastraipa"/>
        <w:numPr>
          <w:ilvl w:val="0"/>
          <w:numId w:val="8"/>
        </w:numPr>
        <w:tabs>
          <w:tab w:val="left" w:pos="284"/>
          <w:tab w:val="left" w:pos="567"/>
        </w:tabs>
        <w:ind w:left="0" w:firstLine="0"/>
        <w:rPr>
          <w:rFonts w:cs="Times New Roman"/>
          <w:szCs w:val="24"/>
        </w:rPr>
      </w:pPr>
      <w:r w:rsidRPr="00BC6350">
        <w:rPr>
          <w:rFonts w:cs="Times New Roman"/>
          <w:szCs w:val="24"/>
        </w:rPr>
        <w:t>Įgyvendinančiosios institucijos darbuotojas</w:t>
      </w:r>
      <w:r w:rsidRPr="00BC6350" w:rsidDel="004B2C30">
        <w:rPr>
          <w:rFonts w:cs="Times New Roman"/>
          <w:szCs w:val="24"/>
        </w:rPr>
        <w:t xml:space="preserve"> </w:t>
      </w:r>
      <w:r w:rsidRPr="00BC6350">
        <w:rPr>
          <w:rFonts w:cs="Times New Roman"/>
          <w:szCs w:val="24"/>
        </w:rPr>
        <w:t xml:space="preserve">gali taisyti MPD klaidas, kai MPD būsena yra „Tikrinama ĮI“. </w:t>
      </w:r>
      <w:r w:rsidR="003F4252" w:rsidRPr="00BC6350">
        <w:rPr>
          <w:rFonts w:cs="Times New Roman"/>
          <w:szCs w:val="24"/>
        </w:rPr>
        <w:t xml:space="preserve">MPD1 būseną grąžinti į „Tikrinama ĮI“ galima tik tuo atveju, jeigu MPD2 ir MPD3 būsena nėra „Perduota </w:t>
      </w:r>
      <w:r w:rsidR="00D31445" w:rsidRPr="00BC6350">
        <w:rPr>
          <w:rFonts w:cs="Times New Roman"/>
          <w:szCs w:val="24"/>
        </w:rPr>
        <w:t>VBAMS</w:t>
      </w:r>
      <w:r w:rsidR="003F4252" w:rsidRPr="00BC6350">
        <w:rPr>
          <w:rFonts w:cs="Times New Roman"/>
          <w:szCs w:val="24"/>
        </w:rPr>
        <w:t>“</w:t>
      </w:r>
      <w:r w:rsidR="00F41EDC" w:rsidRPr="00BC6350">
        <w:rPr>
          <w:rFonts w:cs="Times New Roman"/>
          <w:szCs w:val="24"/>
        </w:rPr>
        <w:t xml:space="preserve"> (jeigu būsena jau yra „Perduota </w:t>
      </w:r>
      <w:r w:rsidR="00D31445" w:rsidRPr="00BC6350">
        <w:rPr>
          <w:rFonts w:cs="Times New Roman"/>
          <w:szCs w:val="24"/>
        </w:rPr>
        <w:t>VBAMS</w:t>
      </w:r>
      <w:r w:rsidR="00F41EDC" w:rsidRPr="00BC6350">
        <w:rPr>
          <w:rFonts w:cs="Times New Roman"/>
          <w:szCs w:val="24"/>
        </w:rPr>
        <w:t xml:space="preserve">“, bet kurio MPD būseną grąžinti galima tik tada, kai  iš </w:t>
      </w:r>
      <w:r w:rsidRPr="00BC6350">
        <w:rPr>
          <w:rFonts w:cs="Times New Roman"/>
          <w:szCs w:val="24"/>
        </w:rPr>
        <w:t xml:space="preserve">„Perduota </w:t>
      </w:r>
      <w:r w:rsidR="00D31445" w:rsidRPr="00BC6350">
        <w:rPr>
          <w:rFonts w:cs="Times New Roman"/>
          <w:szCs w:val="24"/>
        </w:rPr>
        <w:t>VBAMS</w:t>
      </w:r>
      <w:r w:rsidRPr="00BC6350">
        <w:rPr>
          <w:rFonts w:cs="Times New Roman"/>
          <w:szCs w:val="24"/>
        </w:rPr>
        <w:t>“ į „Tikrinama ĮI“ grąžin</w:t>
      </w:r>
      <w:r w:rsidR="00F41EDC" w:rsidRPr="00BC6350">
        <w:rPr>
          <w:rFonts w:cs="Times New Roman"/>
          <w:szCs w:val="24"/>
        </w:rPr>
        <w:t xml:space="preserve">amos </w:t>
      </w:r>
      <w:r w:rsidRPr="00BC6350">
        <w:rPr>
          <w:rFonts w:cs="Times New Roman"/>
          <w:szCs w:val="24"/>
        </w:rPr>
        <w:t xml:space="preserve">MPD2 </w:t>
      </w:r>
      <w:r w:rsidR="00F41EDC" w:rsidRPr="00BC6350">
        <w:rPr>
          <w:rFonts w:cs="Times New Roman"/>
          <w:szCs w:val="24"/>
        </w:rPr>
        <w:t>ir(</w:t>
      </w:r>
      <w:r w:rsidRPr="00BC6350">
        <w:rPr>
          <w:rFonts w:cs="Times New Roman"/>
          <w:szCs w:val="24"/>
        </w:rPr>
        <w:t>arba</w:t>
      </w:r>
      <w:r w:rsidR="00F41EDC" w:rsidRPr="00BC6350">
        <w:rPr>
          <w:rFonts w:cs="Times New Roman"/>
          <w:szCs w:val="24"/>
        </w:rPr>
        <w:t>)</w:t>
      </w:r>
      <w:r w:rsidRPr="00BC6350">
        <w:rPr>
          <w:rFonts w:cs="Times New Roman"/>
          <w:szCs w:val="24"/>
        </w:rPr>
        <w:t xml:space="preserve"> MPD3</w:t>
      </w:r>
      <w:r w:rsidR="00F41EDC" w:rsidRPr="00BC6350">
        <w:rPr>
          <w:rFonts w:cs="Times New Roman"/>
          <w:szCs w:val="24"/>
        </w:rPr>
        <w:t>)</w:t>
      </w:r>
      <w:r w:rsidRPr="00BC6350">
        <w:rPr>
          <w:rFonts w:cs="Times New Roman"/>
          <w:szCs w:val="24"/>
        </w:rPr>
        <w:t>.</w:t>
      </w:r>
    </w:p>
    <w:p w14:paraId="04AEA5A5" w14:textId="05791B21" w:rsidR="003F4252" w:rsidRPr="00BC6350" w:rsidRDefault="003F4252" w:rsidP="00496696">
      <w:pPr>
        <w:pStyle w:val="Sraopastraipa"/>
        <w:numPr>
          <w:ilvl w:val="0"/>
          <w:numId w:val="8"/>
        </w:numPr>
        <w:tabs>
          <w:tab w:val="left" w:pos="284"/>
          <w:tab w:val="left" w:pos="567"/>
        </w:tabs>
        <w:ind w:left="0" w:firstLine="0"/>
        <w:rPr>
          <w:rFonts w:cs="Times New Roman"/>
          <w:szCs w:val="24"/>
        </w:rPr>
      </w:pPr>
      <w:r w:rsidRPr="00BC6350">
        <w:rPr>
          <w:rFonts w:cs="Times New Roman"/>
          <w:szCs w:val="24"/>
        </w:rPr>
        <w:t>Nustačius mokėjimo prašyme klaidų, kai MPD2 ir (arba) MPD3 būsena SFMIS2014 yra „Apmokėtas“</w:t>
      </w:r>
      <w:r w:rsidR="00C72536" w:rsidRPr="00BC6350">
        <w:rPr>
          <w:rFonts w:cs="Times New Roman"/>
          <w:szCs w:val="24"/>
        </w:rPr>
        <w:t xml:space="preserve"> ir nustatyta </w:t>
      </w:r>
      <w:r w:rsidR="00F41EDC" w:rsidRPr="00BC6350">
        <w:rPr>
          <w:rFonts w:cs="Times New Roman"/>
          <w:szCs w:val="24"/>
        </w:rPr>
        <w:t>d</w:t>
      </w:r>
      <w:r w:rsidR="00C72536" w:rsidRPr="00BC6350">
        <w:rPr>
          <w:rFonts w:cs="Times New Roman"/>
          <w:szCs w:val="24"/>
        </w:rPr>
        <w:t>eklaruotinumo EK data</w:t>
      </w:r>
      <w:r w:rsidRPr="00BC6350">
        <w:rPr>
          <w:rFonts w:cs="Times New Roman"/>
          <w:szCs w:val="24"/>
        </w:rPr>
        <w:t xml:space="preserve">, </w:t>
      </w:r>
      <w:r w:rsidR="00BC3B06" w:rsidRPr="001D720D">
        <w:t>įgyvendinančios institucijos atsakingo asmens</w:t>
      </w:r>
      <w:r w:rsidR="00BC3B06" w:rsidRPr="00BC6350">
        <w:rPr>
          <w:rFonts w:cs="Times New Roman"/>
          <w:szCs w:val="24"/>
        </w:rPr>
        <w:t xml:space="preserve"> </w:t>
      </w:r>
      <w:r w:rsidR="00D73BEB" w:rsidRPr="00BC6350">
        <w:rPr>
          <w:rFonts w:cs="Times New Roman"/>
          <w:szCs w:val="24"/>
        </w:rPr>
        <w:t xml:space="preserve">inicijuojamas mokėjimo prašymo klaidos taisymas ir nurodomos klaidos taisymo priežastys. Galima taisyti visus mokėjimo prašymo duomenis, išskyrus duomenis, susijusius su mokėjimo prašymo finansine dalimi. Pataisius duomenis, nurodoma, kas buvo taisoma ir patvirtinamas klaidos taisymas. </w:t>
      </w:r>
    </w:p>
    <w:p w14:paraId="59E340A4" w14:textId="30EDC488" w:rsidR="005B2024" w:rsidRPr="00F41DC0" w:rsidRDefault="005B2024" w:rsidP="00307C0F">
      <w:pPr>
        <w:pStyle w:val="Antrat1"/>
        <w:numPr>
          <w:ilvl w:val="0"/>
          <w:numId w:val="43"/>
        </w:numPr>
        <w:spacing w:after="240"/>
        <w:rPr>
          <w:rFonts w:ascii="Times New Roman" w:hAnsi="Times New Roman" w:cs="Times New Roman"/>
        </w:rPr>
      </w:pPr>
      <w:bookmarkStart w:id="228" w:name="_Toc4594528"/>
      <w:bookmarkStart w:id="229" w:name="_Toc88662491"/>
      <w:r w:rsidRPr="00F41DC0">
        <w:rPr>
          <w:rFonts w:ascii="Times New Roman" w:hAnsi="Times New Roman" w:cs="Times New Roman"/>
        </w:rPr>
        <w:t>PROJEKTO DALYVIŲ INFORMACIJOS ADMINISTRAVIMAS</w:t>
      </w:r>
      <w:bookmarkEnd w:id="228"/>
      <w:bookmarkEnd w:id="229"/>
    </w:p>
    <w:tbl>
      <w:tblPr>
        <w:tblStyle w:val="GridTable5Dark-Accent11"/>
        <w:tblW w:w="9918" w:type="dxa"/>
        <w:tblLook w:val="0420" w:firstRow="1" w:lastRow="0" w:firstColumn="0" w:lastColumn="0" w:noHBand="0" w:noVBand="1"/>
      </w:tblPr>
      <w:tblGrid>
        <w:gridCol w:w="5665"/>
        <w:gridCol w:w="4253"/>
      </w:tblGrid>
      <w:tr w:rsidR="005B2024" w:rsidRPr="00F41DC0" w14:paraId="6DDD8B28" w14:textId="77777777" w:rsidTr="008E134F">
        <w:trPr>
          <w:cnfStyle w:val="100000000000" w:firstRow="1" w:lastRow="0" w:firstColumn="0" w:lastColumn="0" w:oddVBand="0" w:evenVBand="0" w:oddHBand="0" w:evenHBand="0" w:firstRowFirstColumn="0" w:firstRowLastColumn="0" w:lastRowFirstColumn="0" w:lastRowLastColumn="0"/>
        </w:trPr>
        <w:tc>
          <w:tcPr>
            <w:tcW w:w="5665" w:type="dxa"/>
          </w:tcPr>
          <w:p w14:paraId="7E33A938" w14:textId="77777777" w:rsidR="005B2024" w:rsidRPr="00F41DC0" w:rsidRDefault="005B2024" w:rsidP="00F41DC0">
            <w:pPr>
              <w:pStyle w:val="Sraopastraipa"/>
              <w:tabs>
                <w:tab w:val="left" w:pos="284"/>
                <w:tab w:val="left" w:pos="567"/>
              </w:tabs>
              <w:spacing w:line="276" w:lineRule="auto"/>
              <w:ind w:firstLine="0"/>
              <w:rPr>
                <w:rFonts w:cs="Times New Roman"/>
                <w:sz w:val="22"/>
                <w:szCs w:val="24"/>
              </w:rPr>
            </w:pPr>
            <w:r w:rsidRPr="00F41DC0">
              <w:rPr>
                <w:rFonts w:cs="Times New Roman"/>
                <w:sz w:val="22"/>
                <w:szCs w:val="24"/>
              </w:rPr>
              <w:t xml:space="preserve">Funkcija </w:t>
            </w:r>
          </w:p>
        </w:tc>
        <w:tc>
          <w:tcPr>
            <w:tcW w:w="4253" w:type="dxa"/>
          </w:tcPr>
          <w:p w14:paraId="1EEFBACA" w14:textId="77777777" w:rsidR="005B2024" w:rsidRPr="00F41DC0" w:rsidRDefault="005B2024" w:rsidP="00F41DC0">
            <w:pPr>
              <w:pStyle w:val="Sraopastraipa"/>
              <w:tabs>
                <w:tab w:val="left" w:pos="284"/>
                <w:tab w:val="left" w:pos="567"/>
              </w:tabs>
              <w:spacing w:line="276" w:lineRule="auto"/>
              <w:ind w:firstLine="0"/>
              <w:rPr>
                <w:rFonts w:cs="Times New Roman"/>
                <w:sz w:val="22"/>
                <w:szCs w:val="24"/>
              </w:rPr>
            </w:pPr>
            <w:r w:rsidRPr="00F41DC0">
              <w:rPr>
                <w:rFonts w:cs="Times New Roman"/>
                <w:sz w:val="22"/>
                <w:szCs w:val="24"/>
              </w:rPr>
              <w:t>Atsakinga institucija</w:t>
            </w:r>
          </w:p>
        </w:tc>
      </w:tr>
      <w:tr w:rsidR="005B2024" w:rsidRPr="00F41DC0" w14:paraId="6087D273"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67306B13" w14:textId="77777777" w:rsidR="005B2024" w:rsidRPr="00F41DC0" w:rsidRDefault="005B2024" w:rsidP="00F41DC0">
            <w:pPr>
              <w:pStyle w:val="Sraopastraipa"/>
              <w:tabs>
                <w:tab w:val="left" w:pos="225"/>
                <w:tab w:val="left" w:pos="284"/>
                <w:tab w:val="left" w:pos="567"/>
              </w:tabs>
              <w:spacing w:line="276" w:lineRule="auto"/>
              <w:ind w:firstLine="0"/>
              <w:rPr>
                <w:rFonts w:cs="Times New Roman"/>
                <w:sz w:val="22"/>
                <w:szCs w:val="24"/>
              </w:rPr>
            </w:pPr>
            <w:r w:rsidRPr="00F41DC0">
              <w:rPr>
                <w:rFonts w:cs="Times New Roman"/>
                <w:sz w:val="22"/>
                <w:szCs w:val="24"/>
              </w:rPr>
              <w:t>Projektų dalyvių informacijos administravimas SFMIS2014</w:t>
            </w:r>
          </w:p>
        </w:tc>
        <w:tc>
          <w:tcPr>
            <w:tcW w:w="4253" w:type="dxa"/>
          </w:tcPr>
          <w:p w14:paraId="4788A752" w14:textId="77777777" w:rsidR="005B2024" w:rsidRPr="00F41DC0" w:rsidRDefault="005B2024" w:rsidP="00F41DC0">
            <w:pPr>
              <w:pStyle w:val="Sraopastraipa"/>
              <w:tabs>
                <w:tab w:val="left" w:pos="284"/>
                <w:tab w:val="left" w:pos="567"/>
              </w:tabs>
              <w:spacing w:line="276" w:lineRule="auto"/>
              <w:ind w:firstLine="0"/>
              <w:rPr>
                <w:rFonts w:cs="Times New Roman"/>
                <w:sz w:val="22"/>
                <w:szCs w:val="24"/>
              </w:rPr>
            </w:pPr>
            <w:r w:rsidRPr="00F41DC0">
              <w:rPr>
                <w:rFonts w:cs="Times New Roman"/>
                <w:sz w:val="22"/>
                <w:szCs w:val="24"/>
              </w:rPr>
              <w:t>Įgyvendinančioji institucija</w:t>
            </w:r>
          </w:p>
        </w:tc>
      </w:tr>
    </w:tbl>
    <w:p w14:paraId="55A16190" w14:textId="77777777" w:rsidR="005B2024" w:rsidRPr="008A18D6" w:rsidRDefault="005B2024" w:rsidP="00226F60">
      <w:pPr>
        <w:tabs>
          <w:tab w:val="left" w:pos="284"/>
          <w:tab w:val="left" w:pos="567"/>
        </w:tabs>
        <w:spacing w:after="0" w:line="360" w:lineRule="auto"/>
        <w:jc w:val="both"/>
        <w:rPr>
          <w:rFonts w:ascii="Times New Roman" w:hAnsi="Times New Roman" w:cs="Times New Roman"/>
          <w:sz w:val="24"/>
          <w:szCs w:val="24"/>
        </w:rPr>
      </w:pPr>
    </w:p>
    <w:p w14:paraId="66D5A3BA" w14:textId="62636662" w:rsidR="00DC7B12" w:rsidRDefault="00DC7B12" w:rsidP="00DC7B12">
      <w:pPr>
        <w:pStyle w:val="Sraopastraipa"/>
        <w:numPr>
          <w:ilvl w:val="0"/>
          <w:numId w:val="25"/>
        </w:numPr>
        <w:tabs>
          <w:tab w:val="left" w:pos="284"/>
          <w:tab w:val="left" w:pos="567"/>
        </w:tabs>
        <w:ind w:left="0" w:firstLine="0"/>
        <w:rPr>
          <w:rFonts w:cs="Times New Roman"/>
          <w:szCs w:val="24"/>
        </w:rPr>
      </w:pPr>
      <w:r>
        <w:rPr>
          <w:rFonts w:cs="Times New Roman"/>
          <w:szCs w:val="24"/>
        </w:rPr>
        <w:t>P</w:t>
      </w:r>
      <w:r w:rsidRPr="00DC7B12">
        <w:rPr>
          <w:rFonts w:cs="Times New Roman"/>
          <w:szCs w:val="24"/>
        </w:rPr>
        <w:t>eržiūrėti projekto informacijos lapą „Dalyvių duomenys“ gali naudotojas, jei</w:t>
      </w:r>
      <w:r>
        <w:rPr>
          <w:rFonts w:cs="Times New Roman"/>
          <w:szCs w:val="24"/>
        </w:rPr>
        <w:t>:</w:t>
      </w:r>
    </w:p>
    <w:p w14:paraId="10EFC396" w14:textId="709BE00A" w:rsidR="00DC7B12" w:rsidRPr="00DC7B12" w:rsidRDefault="00DC7B12" w:rsidP="008E134F">
      <w:pPr>
        <w:pStyle w:val="Sraopastraipa"/>
        <w:numPr>
          <w:ilvl w:val="1"/>
          <w:numId w:val="25"/>
        </w:numPr>
        <w:tabs>
          <w:tab w:val="left" w:pos="284"/>
          <w:tab w:val="left" w:pos="567"/>
        </w:tabs>
        <w:rPr>
          <w:rFonts w:cs="Times New Roman"/>
          <w:szCs w:val="24"/>
        </w:rPr>
      </w:pPr>
      <w:r w:rsidRPr="00DC7B12">
        <w:rPr>
          <w:rFonts w:cs="Times New Roman"/>
          <w:szCs w:val="24"/>
        </w:rPr>
        <w:t>jis yra priskirtas kaip atsakingas darbuotojas tam projektui (projekto informacijos lapas „Bendra“ -&gt; „Atsakingi darbuotojai“) arba</w:t>
      </w:r>
    </w:p>
    <w:p w14:paraId="1A5B9FC3" w14:textId="74C8EA5F" w:rsidR="00DC7B12" w:rsidRDefault="00DC7B12" w:rsidP="008E134F">
      <w:pPr>
        <w:pStyle w:val="Sraopastraipa"/>
        <w:numPr>
          <w:ilvl w:val="1"/>
          <w:numId w:val="25"/>
        </w:numPr>
        <w:tabs>
          <w:tab w:val="left" w:pos="284"/>
          <w:tab w:val="left" w:pos="567"/>
        </w:tabs>
        <w:rPr>
          <w:rFonts w:cs="Times New Roman"/>
          <w:szCs w:val="24"/>
        </w:rPr>
      </w:pPr>
      <w:r w:rsidRPr="00DC7B12">
        <w:rPr>
          <w:rFonts w:cs="Times New Roman"/>
          <w:szCs w:val="24"/>
        </w:rPr>
        <w:t>jam suteikta objekto „Speciali dalyvių peržiūra“ peržiūros teisė.</w:t>
      </w:r>
    </w:p>
    <w:p w14:paraId="2B28BEB6" w14:textId="10CEC12D" w:rsidR="005B2024" w:rsidRPr="008A18D6" w:rsidRDefault="005B2024" w:rsidP="00DC7B12">
      <w:pPr>
        <w:pStyle w:val="Sraopastraipa"/>
        <w:numPr>
          <w:ilvl w:val="0"/>
          <w:numId w:val="25"/>
        </w:numPr>
        <w:tabs>
          <w:tab w:val="left" w:pos="284"/>
          <w:tab w:val="left" w:pos="567"/>
        </w:tabs>
        <w:ind w:left="0" w:firstLine="0"/>
        <w:rPr>
          <w:rFonts w:cs="Times New Roman"/>
          <w:szCs w:val="24"/>
        </w:rPr>
      </w:pPr>
      <w:r w:rsidRPr="008A18D6">
        <w:rPr>
          <w:rFonts w:cs="Times New Roman"/>
          <w:szCs w:val="24"/>
        </w:rPr>
        <w:t>Iš ESF lėšų bendrai finansuojamo projekto dalyvio apklausos anketos, duomenų apie projekto dalyvius įvedimo, informacijos apie projekto dalyvius, baigusius dalyvauti projekte, įvedimo, mokymų grafiko, projekto dalyvių mokymų lankomumo suvestinės ir projekto dalyvių mokymų lankomumo suvestinės bei informacijos apie kursus formoms pritaria DG2014. Šios formos SFMIS2014 gali būti registruojamos tik tų projektų, kurių etapas yra „Įgyvendinimas“ ir kurie finansuojami iš ESF arba JUI.</w:t>
      </w:r>
    </w:p>
    <w:p w14:paraId="55290716" w14:textId="093AD048" w:rsidR="005B2024" w:rsidRDefault="005B2024" w:rsidP="006E78E5">
      <w:pPr>
        <w:pStyle w:val="Sraopastraipa"/>
        <w:numPr>
          <w:ilvl w:val="0"/>
          <w:numId w:val="25"/>
        </w:numPr>
        <w:tabs>
          <w:tab w:val="left" w:pos="284"/>
          <w:tab w:val="left" w:pos="567"/>
        </w:tabs>
        <w:ind w:left="0" w:firstLine="0"/>
        <w:rPr>
          <w:rFonts w:cs="Times New Roman"/>
          <w:szCs w:val="24"/>
        </w:rPr>
      </w:pPr>
      <w:r w:rsidRPr="008A18D6">
        <w:rPr>
          <w:rFonts w:cs="Times New Roman"/>
          <w:szCs w:val="24"/>
        </w:rPr>
        <w:t>Priemonių, kurios įgyvendinamos visuotinės dotacijos būdu ir kurių įgyvendinančioji institucija yra UAB „Investicijų ir verslo garantijos“, dalyvių duomenys yra importuojami iš įgyvendinančiosios institucijos informacinės sistemos į SFMIS2014 ir nekoreguojami.</w:t>
      </w:r>
    </w:p>
    <w:p w14:paraId="305519D9" w14:textId="72331B54" w:rsidR="006341D3" w:rsidRPr="008A18D6" w:rsidRDefault="006341D3" w:rsidP="006341D3">
      <w:pPr>
        <w:pStyle w:val="Sraopastraipa"/>
        <w:numPr>
          <w:ilvl w:val="0"/>
          <w:numId w:val="25"/>
        </w:numPr>
        <w:tabs>
          <w:tab w:val="left" w:pos="284"/>
          <w:tab w:val="left" w:pos="567"/>
        </w:tabs>
        <w:ind w:left="0" w:firstLine="0"/>
        <w:rPr>
          <w:rFonts w:cs="Times New Roman"/>
          <w:szCs w:val="24"/>
        </w:rPr>
      </w:pPr>
      <w:r w:rsidRPr="006341D3">
        <w:rPr>
          <w:rFonts w:cs="Times New Roman"/>
          <w:szCs w:val="24"/>
        </w:rPr>
        <w:t xml:space="preserve">Esant poreikiui gauti papildomos informacijos, reikalingos </w:t>
      </w:r>
      <w:r>
        <w:rPr>
          <w:rFonts w:cs="Times New Roman"/>
          <w:szCs w:val="24"/>
        </w:rPr>
        <w:t>dalyvių duomenų, mokymų grafiko, lankomumo suvestinių</w:t>
      </w:r>
      <w:r w:rsidRPr="006341D3">
        <w:rPr>
          <w:rFonts w:cs="Times New Roman"/>
          <w:szCs w:val="24"/>
        </w:rPr>
        <w:t xml:space="preserve"> nagrinėjimui, atsakingas įgyvendinančiosios institucijos darbuotojas suformuoja ir išsiunčia pranešimą </w:t>
      </w:r>
      <w:r>
        <w:rPr>
          <w:rFonts w:cs="Times New Roman"/>
          <w:szCs w:val="24"/>
        </w:rPr>
        <w:t>Dalyvių duomenų</w:t>
      </w:r>
      <w:r w:rsidRPr="006341D3">
        <w:rPr>
          <w:rFonts w:cs="Times New Roman"/>
          <w:szCs w:val="24"/>
        </w:rPr>
        <w:t xml:space="preserve"> skiltyje „Pranešimai</w:t>
      </w:r>
      <w:r>
        <w:rPr>
          <w:rFonts w:cs="Times New Roman"/>
          <w:szCs w:val="24"/>
        </w:rPr>
        <w:t>“.</w:t>
      </w:r>
    </w:p>
    <w:p w14:paraId="35A1D049" w14:textId="77777777" w:rsidR="005B2024" w:rsidRPr="00F41DC0" w:rsidRDefault="005B2024" w:rsidP="00F41DC0">
      <w:pPr>
        <w:pStyle w:val="Antrat2"/>
        <w:numPr>
          <w:ilvl w:val="1"/>
          <w:numId w:val="43"/>
        </w:numPr>
        <w:spacing w:before="120" w:after="120"/>
        <w:rPr>
          <w:rFonts w:ascii="Times New Roman" w:hAnsi="Times New Roman" w:cs="Times New Roman"/>
        </w:rPr>
      </w:pPr>
      <w:bookmarkStart w:id="230" w:name="_Toc4594529"/>
      <w:bookmarkStart w:id="231" w:name="_Toc88662492"/>
      <w:r w:rsidRPr="00F41DC0">
        <w:rPr>
          <w:rFonts w:ascii="Times New Roman" w:hAnsi="Times New Roman" w:cs="Times New Roman"/>
        </w:rPr>
        <w:lastRenderedPageBreak/>
        <w:t>Projekto kursų registravimas</w:t>
      </w:r>
      <w:bookmarkEnd w:id="230"/>
      <w:bookmarkEnd w:id="231"/>
    </w:p>
    <w:p w14:paraId="1BC04DD9" w14:textId="77777777" w:rsidR="005B2024" w:rsidRPr="008A18D6" w:rsidRDefault="005B2024" w:rsidP="006E78E5">
      <w:pPr>
        <w:pStyle w:val="Sraopastraipa"/>
        <w:numPr>
          <w:ilvl w:val="0"/>
          <w:numId w:val="25"/>
        </w:numPr>
        <w:tabs>
          <w:tab w:val="left" w:pos="284"/>
          <w:tab w:val="left" w:pos="567"/>
        </w:tabs>
        <w:ind w:left="0" w:firstLine="0"/>
        <w:rPr>
          <w:rFonts w:cs="Times New Roman"/>
          <w:szCs w:val="24"/>
        </w:rPr>
      </w:pPr>
      <w:r w:rsidRPr="008A18D6">
        <w:rPr>
          <w:rFonts w:cs="Times New Roman"/>
          <w:szCs w:val="24"/>
        </w:rPr>
        <w:t xml:space="preserve">Pasirašius sutartį, ne vėliau kaip per 14 dienų atsakingas įgyvendinančiosios institucijos darbuotojas SFMIS2014 užpildo informaciją apie mokymų grafiko ir projekto dalyvių mokymų lankomumo suvestinės teikimo sąlygas, taip pat kitą informaciją apie kursus pagal informacijos apie kursus formą (jeigu toks reikalavimas taikomas). </w:t>
      </w:r>
    </w:p>
    <w:p w14:paraId="3B7742B1" w14:textId="1847C3D1" w:rsidR="005A734B" w:rsidRDefault="005B2024" w:rsidP="006E78E5">
      <w:pPr>
        <w:pStyle w:val="Sraopastraipa"/>
        <w:numPr>
          <w:ilvl w:val="0"/>
          <w:numId w:val="25"/>
        </w:numPr>
        <w:tabs>
          <w:tab w:val="left" w:pos="284"/>
          <w:tab w:val="left" w:pos="567"/>
        </w:tabs>
        <w:ind w:left="0" w:firstLine="0"/>
        <w:rPr>
          <w:rFonts w:cs="Times New Roman"/>
          <w:szCs w:val="24"/>
        </w:rPr>
      </w:pPr>
      <w:r w:rsidRPr="008A18D6">
        <w:rPr>
          <w:rFonts w:cs="Times New Roman"/>
          <w:szCs w:val="24"/>
        </w:rPr>
        <w:t>Norėdamas užregistruoti projekto kursus SFMIS2014, atsakingas įgyvendinančiosios institucijos darbuotojas turi įvesti į SFMIS2014 duomenis apie kursus pagal DG2014 patvirtintą Informacijos apie kursus formą</w:t>
      </w:r>
      <w:r w:rsidR="001629CD">
        <w:rPr>
          <w:rFonts w:cs="Times New Roman"/>
          <w:szCs w:val="24"/>
        </w:rPr>
        <w:t>.</w:t>
      </w:r>
    </w:p>
    <w:p w14:paraId="4A928D89" w14:textId="77777777" w:rsidR="005B2024" w:rsidRPr="00F41DC0" w:rsidRDefault="005B2024" w:rsidP="00F41DC0">
      <w:pPr>
        <w:pStyle w:val="Antrat2"/>
        <w:numPr>
          <w:ilvl w:val="1"/>
          <w:numId w:val="43"/>
        </w:numPr>
        <w:spacing w:before="120" w:after="120"/>
        <w:rPr>
          <w:rFonts w:ascii="Times New Roman" w:hAnsi="Times New Roman" w:cs="Times New Roman"/>
        </w:rPr>
      </w:pPr>
      <w:bookmarkStart w:id="232" w:name="_Toc4594530"/>
      <w:bookmarkStart w:id="233" w:name="_Toc88662493"/>
      <w:r w:rsidRPr="00F41DC0">
        <w:rPr>
          <w:rFonts w:ascii="Times New Roman" w:hAnsi="Times New Roman" w:cs="Times New Roman"/>
        </w:rPr>
        <w:t>Dalyvių anketinių duomenų administravimas</w:t>
      </w:r>
      <w:bookmarkEnd w:id="232"/>
      <w:bookmarkEnd w:id="233"/>
    </w:p>
    <w:p w14:paraId="5C9D86CD" w14:textId="77777777" w:rsidR="005B2024" w:rsidRPr="008A18D6" w:rsidRDefault="005B2024" w:rsidP="006E78E5">
      <w:pPr>
        <w:pStyle w:val="Sraopastraipa"/>
        <w:numPr>
          <w:ilvl w:val="0"/>
          <w:numId w:val="25"/>
        </w:numPr>
        <w:tabs>
          <w:tab w:val="left" w:pos="284"/>
          <w:tab w:val="left" w:pos="567"/>
        </w:tabs>
        <w:ind w:left="0" w:firstLine="0"/>
        <w:rPr>
          <w:rFonts w:cs="Times New Roman"/>
          <w:szCs w:val="24"/>
        </w:rPr>
      </w:pPr>
      <w:r w:rsidRPr="008A18D6">
        <w:rPr>
          <w:rFonts w:cs="Times New Roman"/>
          <w:szCs w:val="24"/>
        </w:rPr>
        <w:t>SFMIS2014 automatiškai užregistruojami projekto dalyvių anketiniai duomenys</w:t>
      </w:r>
      <w:r w:rsidRPr="008A18D6">
        <w:rPr>
          <w:rStyle w:val="Puslapioinaosnuoroda"/>
          <w:rFonts w:cs="Times New Roman"/>
          <w:szCs w:val="24"/>
        </w:rPr>
        <w:footnoteReference w:id="14"/>
      </w:r>
      <w:r w:rsidRPr="008A18D6">
        <w:rPr>
          <w:rFonts w:cs="Times New Roman"/>
          <w:szCs w:val="24"/>
        </w:rPr>
        <w:t xml:space="preserve"> įkeliant juos iš DMS. Pateiktam projekto dalyvių anketinių duomenų rinkiniui SFMIS2014 automatiškai suteikiama būsena „Tikrinamas ĮI“ ir gavimo įgyvendinančiojoje institucijoje data automatiškai užpildoma nurodant pateikimo per DMS datą. Konkrečiam projekto dalyviui automatiškai suteikiama būsena „Užregistruotas“.</w:t>
      </w:r>
    </w:p>
    <w:p w14:paraId="2141BDA9" w14:textId="1D2A3B0B" w:rsidR="009106B8" w:rsidRDefault="0087745C" w:rsidP="006E78E5">
      <w:pPr>
        <w:pStyle w:val="Sraopastraipa"/>
        <w:numPr>
          <w:ilvl w:val="0"/>
          <w:numId w:val="25"/>
        </w:numPr>
        <w:tabs>
          <w:tab w:val="left" w:pos="284"/>
          <w:tab w:val="left" w:pos="567"/>
        </w:tabs>
        <w:ind w:left="0" w:firstLine="0"/>
        <w:rPr>
          <w:rFonts w:cs="Times New Roman"/>
          <w:szCs w:val="24"/>
        </w:rPr>
      </w:pPr>
      <w:r>
        <w:rPr>
          <w:rFonts w:cs="Times New Roman"/>
          <w:szCs w:val="24"/>
        </w:rPr>
        <w:t xml:space="preserve">Projekto dalyvių anketiniai duomenys gali būti pildomi DMS </w:t>
      </w:r>
      <w:r w:rsidR="00C474AE">
        <w:rPr>
          <w:rFonts w:cs="Times New Roman"/>
          <w:szCs w:val="24"/>
        </w:rPr>
        <w:t>tiesiogiai suvedant duomenis</w:t>
      </w:r>
      <w:r w:rsidR="006B59A8">
        <w:rPr>
          <w:rFonts w:cs="Times New Roman"/>
          <w:szCs w:val="24"/>
        </w:rPr>
        <w:t xml:space="preserve"> arba</w:t>
      </w:r>
      <w:r>
        <w:rPr>
          <w:rFonts w:cs="Times New Roman"/>
          <w:szCs w:val="24"/>
        </w:rPr>
        <w:t xml:space="preserve"> įkeliant XML</w:t>
      </w:r>
      <w:r w:rsidR="00521EE1">
        <w:rPr>
          <w:rFonts w:cs="Times New Roman"/>
          <w:szCs w:val="24"/>
        </w:rPr>
        <w:t>.</w:t>
      </w:r>
      <w:r>
        <w:rPr>
          <w:rFonts w:cs="Times New Roman"/>
          <w:szCs w:val="24"/>
        </w:rPr>
        <w:t xml:space="preserve"> </w:t>
      </w:r>
      <w:r w:rsidR="009106B8">
        <w:rPr>
          <w:rFonts w:cs="Times New Roman"/>
          <w:szCs w:val="24"/>
        </w:rPr>
        <w:t>Įkėlus XML įvesti anksčiau rinkinyje duomenys pašalinami.</w:t>
      </w:r>
    </w:p>
    <w:p w14:paraId="22494183" w14:textId="39DE53CD" w:rsidR="005B2024" w:rsidRPr="008A18D6" w:rsidRDefault="005B2024" w:rsidP="006E78E5">
      <w:pPr>
        <w:pStyle w:val="Sraopastraipa"/>
        <w:numPr>
          <w:ilvl w:val="0"/>
          <w:numId w:val="25"/>
        </w:numPr>
        <w:tabs>
          <w:tab w:val="left" w:pos="284"/>
          <w:tab w:val="left" w:pos="567"/>
        </w:tabs>
        <w:ind w:left="0" w:firstLine="0"/>
        <w:rPr>
          <w:rFonts w:cs="Times New Roman"/>
          <w:szCs w:val="24"/>
        </w:rPr>
      </w:pPr>
      <w:r w:rsidRPr="008A18D6">
        <w:rPr>
          <w:rFonts w:cs="Times New Roman"/>
          <w:szCs w:val="24"/>
        </w:rPr>
        <w:t xml:space="preserve">Jeigu projekto dalyvių anketiniai duomenys pildomi duomenų apie projekto dalyvius įvedimo formoje ir dėl objektyvių priežasčių projekto vykdytojas negali iš DMS parsisiųsti iš dalies užpildytos duomenų apie projekto dalyvius įvedimo formos, atsakingas įgyvendinančios institucijos darbuotojas, naudodamasis SFMIS2014, parengia iš dalies užpildytą elektroninę duomenų apie projekto dalyvius įvedimo formą ir ją pateikia DMS </w:t>
      </w:r>
      <w:r w:rsidR="00EC586D">
        <w:rPr>
          <w:rFonts w:cs="Times New Roman"/>
          <w:szCs w:val="24"/>
        </w:rPr>
        <w:t xml:space="preserve"> pranešimu</w:t>
      </w:r>
      <w:r w:rsidRPr="008A18D6">
        <w:rPr>
          <w:rFonts w:cs="Times New Roman"/>
          <w:szCs w:val="24"/>
        </w:rPr>
        <w:t xml:space="preserve"> arba išsiunčia projekto vykdytojui elektroniniu paštu </w:t>
      </w:r>
      <w:r w:rsidR="00AA7C8A">
        <w:rPr>
          <w:rFonts w:cs="Times New Roman"/>
          <w:szCs w:val="24"/>
        </w:rPr>
        <w:t>ir informuoja, kad duomenų teikimo metu būtina užtikrinti asmens duomenų konfidencialumą (rekomenduojama apsaugoti teikiamą failą slaptažodžiu)</w:t>
      </w:r>
      <w:r w:rsidRPr="008A18D6">
        <w:rPr>
          <w:rFonts w:cs="Times New Roman"/>
          <w:szCs w:val="24"/>
        </w:rPr>
        <w:t>. Gavęs užpildytą duomenų apie projekto dalyvius įvedimo formą, atsakingas įgyvendinančiosios institucijos darbuotojas ne vėliau kaip per 7 dienas turi užregistruoti projekto dalyvių duomenis SFMIS2014.</w:t>
      </w:r>
    </w:p>
    <w:p w14:paraId="6F630CAA" w14:textId="77777777" w:rsidR="005B2024" w:rsidRPr="008A18D6" w:rsidRDefault="005B2024" w:rsidP="006E78E5">
      <w:pPr>
        <w:pStyle w:val="Sraopastraipa"/>
        <w:numPr>
          <w:ilvl w:val="0"/>
          <w:numId w:val="25"/>
        </w:numPr>
        <w:tabs>
          <w:tab w:val="left" w:pos="284"/>
          <w:tab w:val="left" w:pos="567"/>
        </w:tabs>
        <w:ind w:left="0" w:firstLine="0"/>
        <w:rPr>
          <w:rFonts w:cs="Times New Roman"/>
          <w:szCs w:val="24"/>
        </w:rPr>
      </w:pPr>
      <w:r w:rsidRPr="008A18D6">
        <w:rPr>
          <w:rFonts w:cs="Times New Roman"/>
          <w:szCs w:val="24"/>
        </w:rPr>
        <w:t>Projekto dalyvio anketinių duomenų saugojimo metu:</w:t>
      </w:r>
    </w:p>
    <w:p w14:paraId="45E9B9F0" w14:textId="77777777" w:rsidR="005B2024" w:rsidRPr="008A18D6" w:rsidRDefault="005B2024" w:rsidP="006E78E5">
      <w:pPr>
        <w:pStyle w:val="Sraopastraipa"/>
        <w:numPr>
          <w:ilvl w:val="1"/>
          <w:numId w:val="25"/>
        </w:numPr>
        <w:tabs>
          <w:tab w:val="left" w:pos="284"/>
          <w:tab w:val="left" w:pos="567"/>
        </w:tabs>
        <w:ind w:left="0" w:firstLine="0"/>
        <w:rPr>
          <w:rFonts w:cs="Times New Roman"/>
          <w:szCs w:val="24"/>
        </w:rPr>
      </w:pPr>
      <w:r w:rsidRPr="008A18D6">
        <w:rPr>
          <w:rFonts w:cs="Times New Roman"/>
          <w:szCs w:val="24"/>
        </w:rPr>
        <w:t xml:space="preserve">SFMIS2014 automatiškai tikrinama, ar nėra kritinių klaidų, dėl kurių projekto dalyvio anketiniai duomenys SFMIS2014 negali būti išsaugoti. Kritinės klaidos projekto dalyvio anketinių duomenų saugojimo metu automatiškai pateikiamos SFMIS2014. </w:t>
      </w:r>
    </w:p>
    <w:p w14:paraId="328F007C" w14:textId="2C995AB7" w:rsidR="005B2024" w:rsidRPr="008A18D6" w:rsidRDefault="005B2024" w:rsidP="006E78E5">
      <w:pPr>
        <w:pStyle w:val="Sraopastraipa"/>
        <w:numPr>
          <w:ilvl w:val="1"/>
          <w:numId w:val="25"/>
        </w:numPr>
        <w:tabs>
          <w:tab w:val="left" w:pos="284"/>
          <w:tab w:val="left" w:pos="567"/>
        </w:tabs>
        <w:ind w:left="0" w:firstLine="0"/>
        <w:rPr>
          <w:rFonts w:cs="Times New Roman"/>
          <w:szCs w:val="24"/>
        </w:rPr>
      </w:pPr>
      <w:r w:rsidRPr="008A18D6">
        <w:rPr>
          <w:rFonts w:cs="Times New Roman"/>
          <w:szCs w:val="24"/>
        </w:rPr>
        <w:lastRenderedPageBreak/>
        <w:t xml:space="preserve">SFMIS2014 automatiškai </w:t>
      </w:r>
      <w:r w:rsidRPr="008A18D6">
        <w:rPr>
          <w:rFonts w:eastAsia="Arial Unicode MS" w:cs="Times New Roman"/>
          <w:kern w:val="3"/>
          <w:szCs w:val="24"/>
          <w:lang w:eastAsia="zh-CN" w:bidi="hi-IN"/>
        </w:rPr>
        <w:t xml:space="preserve">tikrinama įvestų projekto dalyvių atitiktis asmenims, registruotiems viešuosiuose registruose. Projekto dalyvio anketinių duomenų neatitikimas </w:t>
      </w:r>
      <w:r w:rsidR="008052CD">
        <w:rPr>
          <w:rFonts w:eastAsia="Arial Unicode MS" w:cs="Times New Roman"/>
          <w:kern w:val="3"/>
          <w:szCs w:val="24"/>
          <w:lang w:eastAsia="zh-CN" w:bidi="hi-IN"/>
        </w:rPr>
        <w:t>nors</w:t>
      </w:r>
      <w:r w:rsidR="008052CD" w:rsidRPr="008A18D6">
        <w:rPr>
          <w:rFonts w:eastAsia="Arial Unicode MS" w:cs="Times New Roman"/>
          <w:kern w:val="3"/>
          <w:szCs w:val="24"/>
          <w:lang w:eastAsia="zh-CN" w:bidi="hi-IN"/>
        </w:rPr>
        <w:t xml:space="preserve"> </w:t>
      </w:r>
      <w:r w:rsidRPr="008A18D6">
        <w:rPr>
          <w:rFonts w:eastAsia="Arial Unicode MS" w:cs="Times New Roman"/>
          <w:kern w:val="3"/>
          <w:szCs w:val="24"/>
          <w:lang w:eastAsia="zh-CN" w:bidi="hi-IN"/>
        </w:rPr>
        <w:t xml:space="preserve">vienam įrašui viešuosiuose registruose yra laikomas kritine klaida. Tuo atveju, jeigu yra objektyvių priežasčių, dėl kurių viešuosiuose registruose projekto dalyvis nėra įrašytas, projekto vykdytojas suderinęs su įgyvendinančiąja institucija dalyvių anketinius duomenis teikia </w:t>
      </w:r>
      <w:r w:rsidRPr="008A18D6">
        <w:rPr>
          <w:rFonts w:cs="Times New Roman"/>
          <w:szCs w:val="24"/>
        </w:rPr>
        <w:t xml:space="preserve">duomenų apie projekto dalyvius įvedimo forma elektronine versija </w:t>
      </w:r>
      <w:r w:rsidR="00AA7C8A">
        <w:rPr>
          <w:rFonts w:cs="Times New Roman"/>
          <w:szCs w:val="24"/>
        </w:rPr>
        <w:t>(rekomenduojama – apsaugotą slaptažodžiu)</w:t>
      </w:r>
      <w:r w:rsidRPr="008A18D6">
        <w:rPr>
          <w:rFonts w:cs="Times New Roman"/>
          <w:szCs w:val="24"/>
        </w:rPr>
        <w:t xml:space="preserve"> </w:t>
      </w:r>
      <w:r w:rsidR="00EC586D">
        <w:rPr>
          <w:rFonts w:eastAsia="Arial Unicode MS" w:cs="Times New Roman"/>
          <w:kern w:val="3"/>
          <w:szCs w:val="24"/>
          <w:lang w:eastAsia="zh-CN" w:bidi="hi-IN"/>
        </w:rPr>
        <w:t>DMS pranešimu</w:t>
      </w:r>
      <w:r w:rsidRPr="008A18D6">
        <w:rPr>
          <w:rFonts w:eastAsia="Arial Unicode MS" w:cs="Times New Roman"/>
          <w:kern w:val="3"/>
          <w:szCs w:val="24"/>
          <w:lang w:eastAsia="zh-CN" w:bidi="hi-IN"/>
        </w:rPr>
        <w:t xml:space="preserve">. Šiuo atveju įgyvendinančiosios institucijos atsakingas darbuotojas </w:t>
      </w:r>
      <w:r w:rsidR="00AA7C8A">
        <w:rPr>
          <w:rFonts w:eastAsia="Arial Unicode MS" w:cs="Times New Roman"/>
          <w:kern w:val="3"/>
          <w:szCs w:val="24"/>
          <w:lang w:eastAsia="zh-CN" w:bidi="hi-IN"/>
        </w:rPr>
        <w:t>importuoja</w:t>
      </w:r>
      <w:r w:rsidRPr="008A18D6">
        <w:rPr>
          <w:rFonts w:eastAsia="Arial Unicode MS" w:cs="Times New Roman"/>
          <w:kern w:val="3"/>
          <w:szCs w:val="24"/>
          <w:lang w:eastAsia="zh-CN" w:bidi="hi-IN"/>
        </w:rPr>
        <w:t xml:space="preserve"> duomenis </w:t>
      </w:r>
      <w:r w:rsidR="0045598B" w:rsidRPr="003902EC">
        <w:rPr>
          <w:rFonts w:eastAsia="Arial Unicode MS" w:cs="Times New Roman"/>
          <w:kern w:val="3"/>
          <w:szCs w:val="24"/>
          <w:lang w:eastAsia="zh-CN" w:bidi="hi-IN"/>
        </w:rPr>
        <w:t>6</w:t>
      </w:r>
      <w:r w:rsidR="00AA7C8A" w:rsidRPr="008A18D6">
        <w:rPr>
          <w:rFonts w:eastAsia="Arial Unicode MS" w:cs="Times New Roman"/>
          <w:kern w:val="3"/>
          <w:szCs w:val="24"/>
          <w:lang w:eastAsia="zh-CN" w:bidi="hi-IN"/>
        </w:rPr>
        <w:t xml:space="preserve"> </w:t>
      </w:r>
      <w:r w:rsidRPr="008A18D6">
        <w:rPr>
          <w:rFonts w:eastAsia="Arial Unicode MS" w:cs="Times New Roman"/>
          <w:kern w:val="3"/>
          <w:szCs w:val="24"/>
          <w:lang w:eastAsia="zh-CN" w:bidi="hi-IN"/>
        </w:rPr>
        <w:t>punkte numatyta tvarka ir pažymi dalyvio požymį „netikrinti“.</w:t>
      </w:r>
    </w:p>
    <w:p w14:paraId="331255C9" w14:textId="4E39F6B9" w:rsidR="005B2024" w:rsidRDefault="005B2024" w:rsidP="006E78E5">
      <w:pPr>
        <w:pStyle w:val="Sraopastraipa"/>
        <w:numPr>
          <w:ilvl w:val="0"/>
          <w:numId w:val="25"/>
        </w:numPr>
        <w:tabs>
          <w:tab w:val="left" w:pos="284"/>
          <w:tab w:val="left" w:pos="567"/>
        </w:tabs>
        <w:ind w:left="0" w:firstLine="0"/>
        <w:rPr>
          <w:rFonts w:cs="Times New Roman"/>
          <w:szCs w:val="24"/>
        </w:rPr>
      </w:pPr>
      <w:r w:rsidRPr="008A18D6">
        <w:rPr>
          <w:rFonts w:cs="Times New Roman"/>
          <w:szCs w:val="24"/>
        </w:rPr>
        <w:t>Atsakingas įgyvendinančiosios institucijos darbuotojas patikrinęs projekto dalyvių anketinius duomenis, SFMIS2014 turi patvirtinti projektų dalyvių anketinius duomenis.</w:t>
      </w:r>
    </w:p>
    <w:p w14:paraId="20BAF013" w14:textId="65A852E6" w:rsidR="00E61759" w:rsidRDefault="00E61759" w:rsidP="006E78E5">
      <w:pPr>
        <w:pStyle w:val="Sraopastraipa"/>
        <w:numPr>
          <w:ilvl w:val="0"/>
          <w:numId w:val="25"/>
        </w:numPr>
        <w:tabs>
          <w:tab w:val="left" w:pos="284"/>
          <w:tab w:val="left" w:pos="567"/>
        </w:tabs>
        <w:ind w:left="0" w:firstLine="0"/>
        <w:rPr>
          <w:rFonts w:cs="Times New Roman"/>
          <w:szCs w:val="24"/>
        </w:rPr>
      </w:pPr>
      <w:r>
        <w:rPr>
          <w:rFonts w:cs="Times New Roman"/>
          <w:szCs w:val="24"/>
        </w:rPr>
        <w:t xml:space="preserve">Atsakingas įgyvendinančiosios institucijos darbuotojas, </w:t>
      </w:r>
      <w:r w:rsidRPr="00FF7467">
        <w:rPr>
          <w:rFonts w:cs="Times New Roman"/>
          <w:szCs w:val="24"/>
        </w:rPr>
        <w:t>gavęs papildomą informaciją iš projekto vykdytojo</w:t>
      </w:r>
      <w:r w:rsidR="00521EE1" w:rsidRPr="00F2742C">
        <w:rPr>
          <w:rFonts w:cs="Times New Roman"/>
          <w:szCs w:val="24"/>
        </w:rPr>
        <w:t xml:space="preserve"> arba kitų šaltinių</w:t>
      </w:r>
      <w:r w:rsidRPr="00FF7467">
        <w:rPr>
          <w:rFonts w:cs="Times New Roman"/>
          <w:szCs w:val="24"/>
        </w:rPr>
        <w:t>, gali</w:t>
      </w:r>
      <w:r>
        <w:rPr>
          <w:rFonts w:cs="Times New Roman"/>
          <w:szCs w:val="24"/>
        </w:rPr>
        <w:t xml:space="preserve"> bet kada pakoreguoti patvirtintus projekto dalyvio anketinius duomenis. Projekto dalyvio anketinių duomenų pakeitimai išsaugomi SFMIS2014, kuriuos galima peržiūrėti pakeitimų istorijoje</w:t>
      </w:r>
      <w:r w:rsidR="00521EE1">
        <w:rPr>
          <w:rFonts w:cs="Times New Roman"/>
          <w:szCs w:val="24"/>
        </w:rPr>
        <w:t xml:space="preserve"> („Keitimų info“)</w:t>
      </w:r>
      <w:r>
        <w:rPr>
          <w:rFonts w:cs="Times New Roman"/>
          <w:szCs w:val="24"/>
        </w:rPr>
        <w:t>.</w:t>
      </w:r>
    </w:p>
    <w:p w14:paraId="28E7DE0A" w14:textId="592248DC" w:rsidR="00521EE1" w:rsidRPr="008A18D6" w:rsidRDefault="00521EE1" w:rsidP="006E78E5">
      <w:pPr>
        <w:pStyle w:val="Sraopastraipa"/>
        <w:numPr>
          <w:ilvl w:val="0"/>
          <w:numId w:val="25"/>
        </w:numPr>
        <w:tabs>
          <w:tab w:val="left" w:pos="284"/>
          <w:tab w:val="left" w:pos="567"/>
        </w:tabs>
        <w:ind w:left="0" w:firstLine="0"/>
        <w:rPr>
          <w:rFonts w:cs="Times New Roman"/>
          <w:szCs w:val="24"/>
        </w:rPr>
      </w:pPr>
      <w:r>
        <w:t>Jeigu Atsakingas įgyvendinančiosios institucijos darbuotojas nustato, kad projekto dalyvis yra užregistruotas per klaidą ir/arba yra netinkamas finansuoti, projekto dalyvio duomenyse suteikiamas požymis „Dalyvis netinkamas finansuoti</w:t>
      </w:r>
      <w:r w:rsidR="006E27D3">
        <w:t>“</w:t>
      </w:r>
      <w:r>
        <w:t>. Atsakingas įgyvendinančios institucijos darbuotojas neturi teisės šalinti dalyvių.</w:t>
      </w:r>
    </w:p>
    <w:p w14:paraId="6763A2BB" w14:textId="77777777" w:rsidR="005B2024" w:rsidRPr="00F41DC0" w:rsidRDefault="005B2024" w:rsidP="00F41DC0">
      <w:pPr>
        <w:pStyle w:val="Antrat2"/>
        <w:numPr>
          <w:ilvl w:val="1"/>
          <w:numId w:val="43"/>
        </w:numPr>
        <w:spacing w:before="120" w:after="120"/>
        <w:rPr>
          <w:rFonts w:ascii="Times New Roman" w:hAnsi="Times New Roman" w:cs="Times New Roman"/>
        </w:rPr>
      </w:pPr>
      <w:bookmarkStart w:id="234" w:name="_Toc4594531"/>
      <w:bookmarkStart w:id="235" w:name="_Toc88662494"/>
      <w:r w:rsidRPr="00F41DC0">
        <w:rPr>
          <w:rFonts w:ascii="Times New Roman" w:hAnsi="Times New Roman" w:cs="Times New Roman"/>
        </w:rPr>
        <w:t>Dalyvių rezultatų duomenų administravimas</w:t>
      </w:r>
      <w:bookmarkEnd w:id="234"/>
      <w:bookmarkEnd w:id="235"/>
    </w:p>
    <w:p w14:paraId="7466CA1B" w14:textId="17A3618C" w:rsidR="005B2024" w:rsidRPr="008A18D6" w:rsidRDefault="005B2024" w:rsidP="006E78E5">
      <w:pPr>
        <w:pStyle w:val="Sraopastraipa"/>
        <w:numPr>
          <w:ilvl w:val="0"/>
          <w:numId w:val="25"/>
        </w:numPr>
        <w:tabs>
          <w:tab w:val="left" w:pos="284"/>
          <w:tab w:val="left" w:pos="567"/>
        </w:tabs>
        <w:ind w:left="0" w:firstLine="0"/>
        <w:rPr>
          <w:rFonts w:cs="Times New Roman"/>
          <w:szCs w:val="24"/>
        </w:rPr>
      </w:pPr>
      <w:r w:rsidRPr="008A18D6">
        <w:rPr>
          <w:rFonts w:cs="Times New Roman"/>
          <w:szCs w:val="24"/>
        </w:rPr>
        <w:t>Kai projekto dalyviai baigia dalyvauti projekto veiklose projekto vykdytojas turi pateikti duomenis apie projekto dalyvių dalyvavimo projekto veiklose pabaigos datas ir pasiektus rezultatus. SFMIS2014 automatiškai  įkeliami per DMS pateikti projekto dalyvių pabaigos datos ir pasiekti rezultatai</w:t>
      </w:r>
      <w:r w:rsidRPr="008A18D6">
        <w:rPr>
          <w:rStyle w:val="Puslapioinaosnuoroda"/>
          <w:rFonts w:cs="Times New Roman"/>
          <w:szCs w:val="24"/>
        </w:rPr>
        <w:footnoteReference w:id="15"/>
      </w:r>
      <w:r w:rsidRPr="008A18D6">
        <w:rPr>
          <w:rFonts w:cs="Times New Roman"/>
          <w:szCs w:val="24"/>
        </w:rPr>
        <w:t>. Dalyvių rezultatų duomenų rinkiniui SFMIS2014 automatiškai suteikiama būsena „Tikrinamas ĮI“ ir gavimo įgyvendinančiojoje institucijoje data automatiškai užpildoma nurodant pateikimo per DMS datą. Konkrečiam projekto dalyvio rezultatui automatiškai suteikiama būsena „Užregistruotas“.</w:t>
      </w:r>
    </w:p>
    <w:p w14:paraId="48F6B47C" w14:textId="596094AB" w:rsidR="009106B8" w:rsidRDefault="009106B8" w:rsidP="006E78E5">
      <w:pPr>
        <w:pStyle w:val="Sraopastraipa"/>
        <w:numPr>
          <w:ilvl w:val="0"/>
          <w:numId w:val="25"/>
        </w:numPr>
        <w:tabs>
          <w:tab w:val="left" w:pos="284"/>
          <w:tab w:val="left" w:pos="567"/>
        </w:tabs>
        <w:ind w:left="0" w:firstLine="0"/>
        <w:rPr>
          <w:rFonts w:cs="Times New Roman"/>
          <w:szCs w:val="24"/>
        </w:rPr>
      </w:pPr>
      <w:r>
        <w:rPr>
          <w:rFonts w:cs="Times New Roman"/>
          <w:szCs w:val="24"/>
        </w:rPr>
        <w:t>Projekto dalyvių anketiniai duomenys gali būti pildomi DMS</w:t>
      </w:r>
      <w:r w:rsidR="00C474AE">
        <w:rPr>
          <w:rFonts w:cs="Times New Roman"/>
          <w:szCs w:val="24"/>
        </w:rPr>
        <w:t xml:space="preserve"> tiesiogiai suvedant duomenis į formą</w:t>
      </w:r>
      <w:r>
        <w:rPr>
          <w:rFonts w:cs="Times New Roman"/>
          <w:szCs w:val="24"/>
        </w:rPr>
        <w:t xml:space="preserve">, įkeliant XML arba parsisiųstą informacijos apie dalyvius įvedimo formą. Įkėlus XML arba informacijos apie dalyvius įvedimo formą, anksčiau rinkinyje </w:t>
      </w:r>
      <w:r w:rsidR="006E27D3">
        <w:rPr>
          <w:rFonts w:cs="Times New Roman"/>
          <w:szCs w:val="24"/>
        </w:rPr>
        <w:t xml:space="preserve">įvesti </w:t>
      </w:r>
      <w:r>
        <w:rPr>
          <w:rFonts w:cs="Times New Roman"/>
          <w:szCs w:val="24"/>
        </w:rPr>
        <w:t>duomenys pašalinami.</w:t>
      </w:r>
    </w:p>
    <w:p w14:paraId="26645669" w14:textId="661183B5" w:rsidR="005B2024" w:rsidRPr="008A18D6" w:rsidRDefault="005B2024" w:rsidP="006E78E5">
      <w:pPr>
        <w:pStyle w:val="Sraopastraipa"/>
        <w:numPr>
          <w:ilvl w:val="0"/>
          <w:numId w:val="25"/>
        </w:numPr>
        <w:tabs>
          <w:tab w:val="left" w:pos="284"/>
          <w:tab w:val="left" w:pos="567"/>
        </w:tabs>
        <w:ind w:left="0" w:firstLine="0"/>
        <w:rPr>
          <w:rFonts w:cs="Times New Roman"/>
          <w:szCs w:val="24"/>
        </w:rPr>
      </w:pPr>
      <w:r w:rsidRPr="008A18D6">
        <w:rPr>
          <w:rFonts w:cs="Times New Roman"/>
          <w:szCs w:val="24"/>
        </w:rPr>
        <w:t xml:space="preserve">Jeigu projekto dalyvių rezultatų duomenys pildomi Informacijos apie projekto dalyvio pasiektus rezultatus formoje ir dėl objektyvių priežasčių projekto vykdytojas negali iš DMS parsisiųsti iš dalies </w:t>
      </w:r>
      <w:r w:rsidRPr="008A18D6">
        <w:rPr>
          <w:rFonts w:cs="Times New Roman"/>
          <w:szCs w:val="24"/>
        </w:rPr>
        <w:lastRenderedPageBreak/>
        <w:t xml:space="preserve">užpildytos formos, atsakingas įgyvendinančiosios institucijos darbuotojas SFMIS2014 parengia Informacijos apie  projekto dalyvio pasiektus rezultatus formą ir išsiunčia ją projekto vykdytojui DMS </w:t>
      </w:r>
      <w:r w:rsidR="00EC586D">
        <w:rPr>
          <w:rFonts w:cs="Times New Roman"/>
          <w:szCs w:val="24"/>
        </w:rPr>
        <w:t xml:space="preserve"> pranešimu</w:t>
      </w:r>
      <w:r w:rsidRPr="008A18D6">
        <w:rPr>
          <w:rFonts w:cs="Times New Roman"/>
          <w:szCs w:val="24"/>
        </w:rPr>
        <w:t xml:space="preserve"> arba elektroniniu paštu </w:t>
      </w:r>
      <w:r w:rsidR="00AA7C8A">
        <w:rPr>
          <w:rFonts w:cs="Times New Roman"/>
          <w:szCs w:val="24"/>
        </w:rPr>
        <w:t>ir informuoja, kad duomenų teikimo metu būtina užtikrinti asmens duomenų konfidencialumą (rekomenduojama apsaugoti teikiamą failą slaptažodžiu)</w:t>
      </w:r>
      <w:r w:rsidRPr="008A18D6">
        <w:rPr>
          <w:rFonts w:cs="Times New Roman"/>
          <w:szCs w:val="24"/>
        </w:rPr>
        <w:t xml:space="preserve">. Gavęs užpildytą formą, atsakingas įgyvendinančiosios institucijos darbuotojas ne vėliau kaip per 7 dienas nuo jos gavimo įgyvendinančiojoje institucijoje dienos turi užregistruoti Informacijos apie projekto dalyvio pasiektus rezultatus duomenis SFMIS2014. </w:t>
      </w:r>
    </w:p>
    <w:p w14:paraId="7253C37F" w14:textId="77777777" w:rsidR="005B2024" w:rsidRPr="008A18D6" w:rsidRDefault="005B2024" w:rsidP="006E78E5">
      <w:pPr>
        <w:pStyle w:val="Sraopastraipa"/>
        <w:numPr>
          <w:ilvl w:val="0"/>
          <w:numId w:val="25"/>
        </w:numPr>
        <w:tabs>
          <w:tab w:val="left" w:pos="284"/>
          <w:tab w:val="left" w:pos="567"/>
        </w:tabs>
        <w:ind w:left="0" w:firstLine="0"/>
        <w:rPr>
          <w:rFonts w:cs="Times New Roman"/>
          <w:szCs w:val="24"/>
        </w:rPr>
      </w:pPr>
      <w:r w:rsidRPr="008A18D6">
        <w:rPr>
          <w:rFonts w:cs="Times New Roman"/>
          <w:szCs w:val="24"/>
        </w:rPr>
        <w:t>Atsakingas įgyvendinančiosios institucijos darbuotojas, patikrinęs projekto dalyvių pasiektų rezultatų duomenis, SFMIS2014 turi patvirtinti projektų dalyvių rezultatų duomenis.</w:t>
      </w:r>
    </w:p>
    <w:p w14:paraId="127FD8AC" w14:textId="3154C846" w:rsidR="005B2024" w:rsidRPr="008A18D6" w:rsidRDefault="009035DC" w:rsidP="006E78E5">
      <w:pPr>
        <w:pStyle w:val="Sraopastraipa"/>
        <w:numPr>
          <w:ilvl w:val="0"/>
          <w:numId w:val="25"/>
        </w:numPr>
        <w:tabs>
          <w:tab w:val="left" w:pos="284"/>
          <w:tab w:val="left" w:pos="567"/>
        </w:tabs>
        <w:ind w:left="0" w:firstLine="0"/>
        <w:rPr>
          <w:rFonts w:cs="Times New Roman"/>
          <w:szCs w:val="24"/>
        </w:rPr>
      </w:pPr>
      <w:r>
        <w:rPr>
          <w:rFonts w:cs="Times New Roman"/>
          <w:szCs w:val="24"/>
        </w:rPr>
        <w:t>J</w:t>
      </w:r>
      <w:r w:rsidR="005B2024" w:rsidRPr="008A18D6">
        <w:rPr>
          <w:rFonts w:cs="Times New Roman"/>
          <w:szCs w:val="24"/>
        </w:rPr>
        <w:t>eigu yra objektyvių priežasčių, dėl kurių projekto dalyvis nėra įrašytas viešuosiuose registruose</w:t>
      </w:r>
      <w:r>
        <w:rPr>
          <w:rFonts w:cs="Times New Roman"/>
          <w:szCs w:val="24"/>
        </w:rPr>
        <w:t xml:space="preserve"> ir</w:t>
      </w:r>
      <w:r w:rsidR="005B2024" w:rsidRPr="008A18D6">
        <w:rPr>
          <w:rFonts w:cs="Times New Roman"/>
          <w:szCs w:val="24"/>
        </w:rPr>
        <w:t xml:space="preserve"> projekto vykdytojas negali pateikti projekto dalyvių rezultatų duomenų per DMS</w:t>
      </w:r>
      <w:r>
        <w:rPr>
          <w:rFonts w:cs="Times New Roman"/>
          <w:szCs w:val="24"/>
        </w:rPr>
        <w:t>,</w:t>
      </w:r>
      <w:r w:rsidR="005B2024" w:rsidRPr="008A18D6">
        <w:rPr>
          <w:rFonts w:cs="Times New Roman"/>
          <w:szCs w:val="24"/>
        </w:rPr>
        <w:t xml:space="preserve"> </w:t>
      </w:r>
      <w:r>
        <w:rPr>
          <w:rFonts w:cs="Times New Roman"/>
          <w:szCs w:val="24"/>
        </w:rPr>
        <w:t>t</w:t>
      </w:r>
      <w:r w:rsidR="005B2024" w:rsidRPr="008A18D6">
        <w:rPr>
          <w:rFonts w:cs="Times New Roman"/>
          <w:szCs w:val="24"/>
        </w:rPr>
        <w:t xml:space="preserve">okiu atveju, suderinęs su įgyvendinančiąja institucija, dalyvių rezultatų duomenis projekto vykdytojas gali pateikti Informacijos apie  projekto dalyvio pasiektus rezultatus forma elektronine versija </w:t>
      </w:r>
      <w:r w:rsidR="00657278" w:rsidRPr="00657278">
        <w:rPr>
          <w:rFonts w:cs="Times New Roman"/>
          <w:szCs w:val="24"/>
        </w:rPr>
        <w:t xml:space="preserve"> </w:t>
      </w:r>
      <w:r w:rsidR="00657278">
        <w:rPr>
          <w:rFonts w:cs="Times New Roman"/>
          <w:szCs w:val="24"/>
        </w:rPr>
        <w:t>(rekomenduojama – apsaugotą slaptažodžiu)</w:t>
      </w:r>
      <w:r w:rsidR="00EC586D">
        <w:rPr>
          <w:rFonts w:cs="Times New Roman"/>
          <w:szCs w:val="24"/>
        </w:rPr>
        <w:t xml:space="preserve"> DMS pranešimu</w:t>
      </w:r>
      <w:r w:rsidR="005B2024" w:rsidRPr="008A18D6">
        <w:rPr>
          <w:rFonts w:cs="Times New Roman"/>
          <w:szCs w:val="24"/>
        </w:rPr>
        <w:t>. Šiuo atveju įgyvendinančiosios institucijos atsakingas darbuotojas įkelia</w:t>
      </w:r>
      <w:r w:rsidR="008052CD">
        <w:rPr>
          <w:rFonts w:cs="Times New Roman"/>
          <w:szCs w:val="24"/>
        </w:rPr>
        <w:t xml:space="preserve"> XML arba PDF forma</w:t>
      </w:r>
      <w:r w:rsidR="005B2024" w:rsidRPr="008A18D6">
        <w:rPr>
          <w:rFonts w:cs="Times New Roman"/>
          <w:szCs w:val="24"/>
        </w:rPr>
        <w:t xml:space="preserve"> </w:t>
      </w:r>
      <w:r w:rsidR="008052CD">
        <w:rPr>
          <w:rFonts w:cs="Times New Roman"/>
          <w:szCs w:val="24"/>
        </w:rPr>
        <w:t xml:space="preserve">gautus iš projekto vykdytojo per komunikavimą </w:t>
      </w:r>
      <w:r w:rsidR="005B2024" w:rsidRPr="008A18D6">
        <w:rPr>
          <w:rFonts w:cs="Times New Roman"/>
          <w:szCs w:val="24"/>
        </w:rPr>
        <w:t xml:space="preserve">duomenis </w:t>
      </w:r>
      <w:r w:rsidR="008052CD">
        <w:rPr>
          <w:rFonts w:cs="Times New Roman"/>
          <w:szCs w:val="24"/>
        </w:rPr>
        <w:t>SFMIS2014</w:t>
      </w:r>
      <w:r w:rsidR="005B2024" w:rsidRPr="008A18D6">
        <w:rPr>
          <w:rFonts w:cs="Times New Roman"/>
          <w:szCs w:val="24"/>
        </w:rPr>
        <w:t xml:space="preserve"> ir pažymi dalyvio požymį „netikrinti“.</w:t>
      </w:r>
    </w:p>
    <w:p w14:paraId="2A401762" w14:textId="7E03DE52" w:rsidR="009106B8" w:rsidRDefault="009106B8" w:rsidP="006E78E5">
      <w:pPr>
        <w:pStyle w:val="Sraopastraipa"/>
        <w:numPr>
          <w:ilvl w:val="0"/>
          <w:numId w:val="25"/>
        </w:numPr>
        <w:tabs>
          <w:tab w:val="left" w:pos="284"/>
          <w:tab w:val="left" w:pos="567"/>
        </w:tabs>
        <w:ind w:left="0" w:firstLine="0"/>
        <w:rPr>
          <w:rFonts w:cs="Times New Roman"/>
          <w:szCs w:val="24"/>
        </w:rPr>
      </w:pPr>
      <w:r>
        <w:rPr>
          <w:rFonts w:cs="Times New Roman"/>
          <w:szCs w:val="24"/>
        </w:rPr>
        <w:t>Jeigu dalyvis neatitinka nei vieno rezultato</w:t>
      </w:r>
      <w:r w:rsidR="006E27D3">
        <w:rPr>
          <w:rFonts w:cs="Times New Roman"/>
          <w:szCs w:val="24"/>
        </w:rPr>
        <w:t xml:space="preserve"> (R1-R7), arba atitinka tik R</w:t>
      </w:r>
      <w:r w:rsidR="00FC6860">
        <w:rPr>
          <w:rFonts w:cs="Times New Roman"/>
          <w:szCs w:val="24"/>
        </w:rPr>
        <w:t>2</w:t>
      </w:r>
      <w:r w:rsidR="006E27D3">
        <w:rPr>
          <w:rFonts w:cs="Times New Roman"/>
          <w:szCs w:val="24"/>
        </w:rPr>
        <w:t xml:space="preserve"> arba tik R7</w:t>
      </w:r>
      <w:r>
        <w:rPr>
          <w:rFonts w:cs="Times New Roman"/>
          <w:szCs w:val="24"/>
        </w:rPr>
        <w:t xml:space="preserve">, projekto vykdytojas turi pateikti </w:t>
      </w:r>
      <w:r w:rsidR="006E27D3">
        <w:rPr>
          <w:rFonts w:cs="Times New Roman"/>
          <w:szCs w:val="24"/>
        </w:rPr>
        <w:t xml:space="preserve">tik </w:t>
      </w:r>
      <w:r>
        <w:rPr>
          <w:rFonts w:cs="Times New Roman"/>
          <w:szCs w:val="24"/>
        </w:rPr>
        <w:t xml:space="preserve">projekto dalyvio dalyvavimo veiklose </w:t>
      </w:r>
      <w:r w:rsidR="006E27D3">
        <w:rPr>
          <w:rFonts w:cs="Times New Roman"/>
          <w:szCs w:val="24"/>
        </w:rPr>
        <w:t xml:space="preserve">pabaigos </w:t>
      </w:r>
      <w:r>
        <w:rPr>
          <w:rFonts w:cs="Times New Roman"/>
          <w:szCs w:val="24"/>
        </w:rPr>
        <w:t xml:space="preserve">datą. SFMIS2014 </w:t>
      </w:r>
      <w:r w:rsidR="006E4189">
        <w:rPr>
          <w:rFonts w:cs="Times New Roman"/>
          <w:szCs w:val="24"/>
        </w:rPr>
        <w:t xml:space="preserve">automatiškai </w:t>
      </w:r>
      <w:r>
        <w:rPr>
          <w:rFonts w:cs="Times New Roman"/>
          <w:szCs w:val="24"/>
        </w:rPr>
        <w:t>patikrinus projekto dalyvio statusą dalyvavimo projekto veikl</w:t>
      </w:r>
      <w:r w:rsidR="006E4189">
        <w:rPr>
          <w:rFonts w:cs="Times New Roman"/>
          <w:szCs w:val="24"/>
        </w:rPr>
        <w:t>ose</w:t>
      </w:r>
      <w:r>
        <w:rPr>
          <w:rFonts w:cs="Times New Roman"/>
          <w:szCs w:val="24"/>
        </w:rPr>
        <w:t xml:space="preserve"> pabaigos dienai</w:t>
      </w:r>
      <w:r w:rsidR="006E4189">
        <w:rPr>
          <w:rFonts w:cs="Times New Roman"/>
          <w:szCs w:val="24"/>
        </w:rPr>
        <w:t>, bus nustatytas atitinkamas rezultatas.</w:t>
      </w:r>
    </w:p>
    <w:p w14:paraId="4DA809F0" w14:textId="48D4E41D" w:rsidR="005B2024" w:rsidRPr="008A18D6" w:rsidRDefault="005B2024" w:rsidP="006E78E5">
      <w:pPr>
        <w:pStyle w:val="Sraopastraipa"/>
        <w:numPr>
          <w:ilvl w:val="0"/>
          <w:numId w:val="25"/>
        </w:numPr>
        <w:tabs>
          <w:tab w:val="left" w:pos="284"/>
          <w:tab w:val="left" w:pos="567"/>
        </w:tabs>
        <w:ind w:left="0" w:firstLine="0"/>
        <w:rPr>
          <w:rFonts w:cs="Times New Roman"/>
          <w:szCs w:val="24"/>
        </w:rPr>
      </w:pPr>
      <w:r w:rsidRPr="008A18D6">
        <w:rPr>
          <w:rFonts w:cs="Times New Roman"/>
          <w:szCs w:val="24"/>
        </w:rPr>
        <w:t xml:space="preserve">Jeigu SFMIS2014 yra nurodyta faktinė projekto dalyvio dalyvavimo projekto veiklose pabaigos data ir informacija apie pasiektus rezultatus, bet projekto dalyvis vėl pradeda dalyvauti projekto veiklose, projekto vykdytojas gali pateikti patikslintus duomenis (pateikiama patikslinta dalyvavimo projekte pabaigos data ir patikslintas rezultatas, nauji duomenys išsaugomi, ištrinant pateiktus anksčiau). </w:t>
      </w:r>
    </w:p>
    <w:p w14:paraId="78E28208" w14:textId="77777777" w:rsidR="005B2024" w:rsidRPr="00F41DC0" w:rsidRDefault="005B2024" w:rsidP="00F41DC0">
      <w:pPr>
        <w:pStyle w:val="Antrat2"/>
        <w:numPr>
          <w:ilvl w:val="1"/>
          <w:numId w:val="43"/>
        </w:numPr>
        <w:spacing w:before="120" w:after="120"/>
        <w:rPr>
          <w:rFonts w:ascii="Times New Roman" w:hAnsi="Times New Roman" w:cs="Times New Roman"/>
        </w:rPr>
      </w:pPr>
      <w:bookmarkStart w:id="236" w:name="_Toc88662495"/>
      <w:r w:rsidRPr="00F41DC0">
        <w:rPr>
          <w:rFonts w:ascii="Times New Roman" w:hAnsi="Times New Roman" w:cs="Times New Roman"/>
        </w:rPr>
        <w:t>Mokymų grafikų administravimas</w:t>
      </w:r>
      <w:bookmarkEnd w:id="236"/>
    </w:p>
    <w:p w14:paraId="24A3664B" w14:textId="77777777" w:rsidR="005B2024" w:rsidRPr="008A18D6" w:rsidRDefault="005B2024" w:rsidP="006E78E5">
      <w:pPr>
        <w:pStyle w:val="Sraopastraipa"/>
        <w:numPr>
          <w:ilvl w:val="0"/>
          <w:numId w:val="25"/>
        </w:numPr>
        <w:tabs>
          <w:tab w:val="left" w:pos="284"/>
          <w:tab w:val="left" w:pos="567"/>
        </w:tabs>
        <w:ind w:left="0" w:firstLine="0"/>
        <w:rPr>
          <w:rFonts w:cs="Times New Roman"/>
          <w:szCs w:val="24"/>
        </w:rPr>
      </w:pPr>
      <w:r w:rsidRPr="008A18D6">
        <w:rPr>
          <w:rFonts w:cs="Times New Roman"/>
          <w:szCs w:val="24"/>
        </w:rPr>
        <w:t xml:space="preserve">Projekto vykdytojui pateikus per DMS mokymų grafiko formą, mokymų grafikas automatiškai užregistruojamas SFMIS2014 ir iš DMS įkeliami mokymų grafiko duomenys. </w:t>
      </w:r>
      <w:r w:rsidR="00657278" w:rsidRPr="00657278">
        <w:rPr>
          <w:rFonts w:cs="Times New Roman"/>
          <w:szCs w:val="24"/>
        </w:rPr>
        <w:t xml:space="preserve">SFMIS2014 </w:t>
      </w:r>
      <w:r w:rsidR="00657278">
        <w:rPr>
          <w:rFonts w:cs="Times New Roman"/>
          <w:szCs w:val="24"/>
        </w:rPr>
        <w:t>automatiškai jam suteikia</w:t>
      </w:r>
      <w:r w:rsidR="00657278" w:rsidRPr="00657278">
        <w:rPr>
          <w:rFonts w:cs="Times New Roman"/>
          <w:szCs w:val="24"/>
        </w:rPr>
        <w:t xml:space="preserve"> būseną „Patvirtintas</w:t>
      </w:r>
      <w:r w:rsidR="00657278">
        <w:rPr>
          <w:rFonts w:cs="Times New Roman"/>
          <w:szCs w:val="24"/>
        </w:rPr>
        <w:t>“.</w:t>
      </w:r>
    </w:p>
    <w:p w14:paraId="2B98089D" w14:textId="5CF8F27A" w:rsidR="005B2024" w:rsidRPr="008A18D6" w:rsidRDefault="005B2024" w:rsidP="006E78E5">
      <w:pPr>
        <w:pStyle w:val="Sraopastraipa"/>
        <w:numPr>
          <w:ilvl w:val="0"/>
          <w:numId w:val="25"/>
        </w:numPr>
        <w:tabs>
          <w:tab w:val="left" w:pos="284"/>
          <w:tab w:val="left" w:pos="567"/>
        </w:tabs>
        <w:ind w:left="0" w:firstLine="0"/>
        <w:rPr>
          <w:rFonts w:cs="Times New Roman"/>
          <w:szCs w:val="24"/>
        </w:rPr>
      </w:pPr>
      <w:r w:rsidRPr="008A18D6">
        <w:rPr>
          <w:rFonts w:cs="Times New Roman"/>
          <w:szCs w:val="24"/>
        </w:rPr>
        <w:t xml:space="preserve">Jeigu dėl objektyvių priežasčių projekto vykdytojas negali </w:t>
      </w:r>
      <w:r w:rsidR="00BB259C">
        <w:rPr>
          <w:rFonts w:cs="Times New Roman"/>
          <w:szCs w:val="24"/>
        </w:rPr>
        <w:t xml:space="preserve">užpildyti mokymų </w:t>
      </w:r>
      <w:r w:rsidR="007D09FC">
        <w:rPr>
          <w:rFonts w:cs="Times New Roman"/>
          <w:szCs w:val="24"/>
        </w:rPr>
        <w:t>grafiko tiesiogiai per DMS, inf</w:t>
      </w:r>
      <w:r w:rsidR="00BB259C">
        <w:rPr>
          <w:rFonts w:cs="Times New Roman"/>
          <w:szCs w:val="24"/>
        </w:rPr>
        <w:t>o</w:t>
      </w:r>
      <w:r w:rsidR="007D09FC">
        <w:rPr>
          <w:rFonts w:cs="Times New Roman"/>
          <w:szCs w:val="24"/>
        </w:rPr>
        <w:t>r</w:t>
      </w:r>
      <w:r w:rsidR="00BB259C">
        <w:rPr>
          <w:rFonts w:cs="Times New Roman"/>
          <w:szCs w:val="24"/>
        </w:rPr>
        <w:t>maciją įgyvendinančiajai institucijai teikia elektroniniu paštu ar kitomis formomis.</w:t>
      </w:r>
      <w:r w:rsidRPr="008A18D6">
        <w:rPr>
          <w:rFonts w:cs="Times New Roman"/>
          <w:szCs w:val="24"/>
        </w:rPr>
        <w:t xml:space="preserve"> Gavęs mokymų grafiką, atsakingas įgyvendinančiosios institucijos darbuotojas ne vėliau kaip per 7 dienas nuo jo gavimo įgyvendinančiojoje institucijoje dienos turi užregistruoti mokymų grafiko </w:t>
      </w:r>
      <w:r w:rsidRPr="008A18D6">
        <w:rPr>
          <w:rFonts w:cs="Times New Roman"/>
          <w:szCs w:val="24"/>
        </w:rPr>
        <w:lastRenderedPageBreak/>
        <w:t xml:space="preserve">duomenis SFMIS2014  suvedant juos ranka. </w:t>
      </w:r>
      <w:r w:rsidR="00657278">
        <w:rPr>
          <w:rFonts w:cs="Times New Roman"/>
          <w:szCs w:val="24"/>
        </w:rPr>
        <w:t>S</w:t>
      </w:r>
      <w:r w:rsidRPr="008A18D6">
        <w:rPr>
          <w:rFonts w:cs="Times New Roman"/>
          <w:szCs w:val="24"/>
        </w:rPr>
        <w:t>uvedus ir patvirtinus mokymų grafiko duomenis pagal DG2014 patvirtintą formą</w:t>
      </w:r>
      <w:r w:rsidR="00657278">
        <w:rPr>
          <w:rFonts w:cs="Times New Roman"/>
          <w:szCs w:val="24"/>
        </w:rPr>
        <w:t xml:space="preserve">, </w:t>
      </w:r>
      <w:r w:rsidR="00657278" w:rsidRPr="00657278">
        <w:rPr>
          <w:rFonts w:cs="Times New Roman"/>
          <w:szCs w:val="24"/>
        </w:rPr>
        <w:t xml:space="preserve">SFMIS2014 </w:t>
      </w:r>
      <w:r w:rsidR="00657278">
        <w:rPr>
          <w:rFonts w:cs="Times New Roman"/>
          <w:szCs w:val="24"/>
        </w:rPr>
        <w:t>jam suteikiama</w:t>
      </w:r>
      <w:r w:rsidR="00657278" w:rsidRPr="00657278">
        <w:rPr>
          <w:rFonts w:cs="Times New Roman"/>
          <w:szCs w:val="24"/>
        </w:rPr>
        <w:t xml:space="preserve"> būsen</w:t>
      </w:r>
      <w:r w:rsidR="00657278">
        <w:rPr>
          <w:rFonts w:cs="Times New Roman"/>
          <w:szCs w:val="24"/>
        </w:rPr>
        <w:t>a</w:t>
      </w:r>
      <w:r w:rsidR="00657278" w:rsidRPr="00657278">
        <w:rPr>
          <w:rFonts w:cs="Times New Roman"/>
          <w:szCs w:val="24"/>
        </w:rPr>
        <w:t xml:space="preserve"> „Patvirtintas</w:t>
      </w:r>
      <w:r w:rsidR="00657278">
        <w:rPr>
          <w:rFonts w:cs="Times New Roman"/>
          <w:szCs w:val="24"/>
        </w:rPr>
        <w:t>“.</w:t>
      </w:r>
    </w:p>
    <w:p w14:paraId="028F3FD0" w14:textId="77777777" w:rsidR="005B2024" w:rsidRPr="008A18D6" w:rsidRDefault="005B2024" w:rsidP="006E78E5">
      <w:pPr>
        <w:pStyle w:val="Sraopastraipa"/>
        <w:numPr>
          <w:ilvl w:val="0"/>
          <w:numId w:val="25"/>
        </w:numPr>
        <w:tabs>
          <w:tab w:val="left" w:pos="284"/>
          <w:tab w:val="left" w:pos="567"/>
        </w:tabs>
        <w:ind w:left="0" w:firstLine="0"/>
        <w:rPr>
          <w:rFonts w:cs="Times New Roman"/>
        </w:rPr>
      </w:pPr>
      <w:r w:rsidRPr="008A18D6">
        <w:rPr>
          <w:rFonts w:cs="Times New Roman"/>
        </w:rPr>
        <w:t>Duomenų tvirtinimo metu SFMIS2014 automatiškai tikrinama, ar nėra kritinių klaidų, dėl kurių mokymų grafiko formos duomenys SFMIS2014 negali būti patvirtinti. Kritinės klaidos mokymų grafiko duomenų tvirtinimo metu automatiškai pateikiamos SFMIS2014 pagal mokymų grafiko formos pildymo reikalavimus.</w:t>
      </w:r>
    </w:p>
    <w:p w14:paraId="4C8FBAB2" w14:textId="77777777" w:rsidR="005B2024" w:rsidRPr="008A18D6" w:rsidRDefault="005B2024" w:rsidP="006E78E5">
      <w:pPr>
        <w:pStyle w:val="Sraopastraipa"/>
        <w:numPr>
          <w:ilvl w:val="0"/>
          <w:numId w:val="25"/>
        </w:numPr>
        <w:tabs>
          <w:tab w:val="left" w:pos="284"/>
          <w:tab w:val="left" w:pos="567"/>
        </w:tabs>
        <w:ind w:left="0" w:firstLine="0"/>
        <w:rPr>
          <w:rFonts w:cs="Times New Roman"/>
          <w:szCs w:val="24"/>
        </w:rPr>
      </w:pPr>
      <w:r w:rsidRPr="008A18D6">
        <w:rPr>
          <w:rFonts w:cs="Times New Roman"/>
          <w:szCs w:val="24"/>
        </w:rPr>
        <w:t>Užregistravus mokymų grafiką SFMIS2014, jam automatiškai suteikiamas mokymų grafiko registracijos numeris. Numeris suteikiamas chronologiškai pagal projekto mokymų grafikų registravimo SFMIS2014 eiliškumą, kiekvienam projektui atskirai.</w:t>
      </w:r>
    </w:p>
    <w:p w14:paraId="40FA17FB" w14:textId="7AF87B53" w:rsidR="005B2024" w:rsidRPr="008A18D6" w:rsidRDefault="005B2024" w:rsidP="006E78E5">
      <w:pPr>
        <w:pStyle w:val="Sraopastraipa"/>
        <w:numPr>
          <w:ilvl w:val="0"/>
          <w:numId w:val="25"/>
        </w:numPr>
        <w:tabs>
          <w:tab w:val="left" w:pos="284"/>
          <w:tab w:val="left" w:pos="567"/>
        </w:tabs>
        <w:ind w:left="0" w:firstLine="0"/>
        <w:rPr>
          <w:rFonts w:cs="Times New Roman"/>
          <w:szCs w:val="24"/>
        </w:rPr>
      </w:pPr>
      <w:r w:rsidRPr="008A18D6">
        <w:rPr>
          <w:rFonts w:cs="Times New Roman"/>
          <w:szCs w:val="24"/>
        </w:rPr>
        <w:t xml:space="preserve">Jeigu projekto vykdytojas </w:t>
      </w:r>
      <w:r w:rsidR="00645503">
        <w:rPr>
          <w:rFonts w:cs="Times New Roman"/>
          <w:szCs w:val="24"/>
        </w:rPr>
        <w:t xml:space="preserve">per DMS </w:t>
      </w:r>
      <w:r w:rsidRPr="008A18D6">
        <w:rPr>
          <w:rFonts w:cs="Times New Roman"/>
          <w:szCs w:val="24"/>
        </w:rPr>
        <w:t>pate</w:t>
      </w:r>
      <w:r w:rsidR="00BB259C">
        <w:rPr>
          <w:rFonts w:cs="Times New Roman"/>
          <w:szCs w:val="24"/>
        </w:rPr>
        <w:t>i</w:t>
      </w:r>
      <w:r w:rsidRPr="008A18D6">
        <w:rPr>
          <w:rFonts w:cs="Times New Roman"/>
          <w:szCs w:val="24"/>
        </w:rPr>
        <w:t>kia patikslintą mokymų grafiką, išsaugomi naujai pateikti duomenys ir automatiškai SFMIS2014 suteikiama būsena „Patvirtintas“.</w:t>
      </w:r>
    </w:p>
    <w:p w14:paraId="5576D671" w14:textId="77777777" w:rsidR="005B2024" w:rsidRPr="008A18D6" w:rsidRDefault="005B2024" w:rsidP="006E78E5">
      <w:pPr>
        <w:pStyle w:val="Sraopastraipa"/>
        <w:numPr>
          <w:ilvl w:val="0"/>
          <w:numId w:val="25"/>
        </w:numPr>
        <w:tabs>
          <w:tab w:val="left" w:pos="284"/>
          <w:tab w:val="left" w:pos="567"/>
        </w:tabs>
        <w:ind w:left="0" w:firstLine="0"/>
        <w:rPr>
          <w:rFonts w:cs="Times New Roman"/>
          <w:szCs w:val="24"/>
        </w:rPr>
      </w:pPr>
      <w:r w:rsidRPr="008A18D6">
        <w:rPr>
          <w:rFonts w:cs="Times New Roman"/>
          <w:szCs w:val="24"/>
        </w:rPr>
        <w:t xml:space="preserve">Atsakingas įgyvendinančiosios institucijos darbuotojas turi galimybę pagal gautą informaciją patikslinti mokymų grafiko duomenis SFMIS2014 mokymų grafikui suteikdamas būseną „Tikslinamas“. </w:t>
      </w:r>
    </w:p>
    <w:p w14:paraId="63E24922" w14:textId="77777777" w:rsidR="005B2024" w:rsidRPr="00F41DC0" w:rsidRDefault="005B2024" w:rsidP="00F41DC0">
      <w:pPr>
        <w:pStyle w:val="Antrat2"/>
        <w:numPr>
          <w:ilvl w:val="1"/>
          <w:numId w:val="43"/>
        </w:numPr>
        <w:spacing w:before="120" w:after="120"/>
        <w:rPr>
          <w:rFonts w:ascii="Times New Roman" w:hAnsi="Times New Roman" w:cs="Times New Roman"/>
        </w:rPr>
      </w:pPr>
      <w:bookmarkStart w:id="237" w:name="_Toc4594532"/>
      <w:bookmarkStart w:id="238" w:name="_Toc88662496"/>
      <w:r w:rsidRPr="00F41DC0">
        <w:rPr>
          <w:rFonts w:ascii="Times New Roman" w:hAnsi="Times New Roman" w:cs="Times New Roman"/>
        </w:rPr>
        <w:t>Projekto dalyvių mokymų lankomumo suvestinių administravimas</w:t>
      </w:r>
      <w:bookmarkEnd w:id="237"/>
      <w:bookmarkEnd w:id="238"/>
    </w:p>
    <w:p w14:paraId="7B1C81AD" w14:textId="77777777" w:rsidR="005B2024" w:rsidRPr="008A18D6" w:rsidRDefault="005B2024" w:rsidP="006E78E5">
      <w:pPr>
        <w:pStyle w:val="Sraopastraipa"/>
        <w:numPr>
          <w:ilvl w:val="0"/>
          <w:numId w:val="25"/>
        </w:numPr>
        <w:tabs>
          <w:tab w:val="left" w:pos="284"/>
          <w:tab w:val="left" w:pos="567"/>
        </w:tabs>
        <w:ind w:left="0" w:firstLine="0"/>
        <w:rPr>
          <w:rFonts w:cs="Times New Roman"/>
          <w:szCs w:val="24"/>
        </w:rPr>
      </w:pPr>
      <w:r w:rsidRPr="008A18D6">
        <w:rPr>
          <w:rFonts w:cs="Times New Roman"/>
          <w:szCs w:val="24"/>
        </w:rPr>
        <w:t>Projekto vykdytojui pateikus per DMS projekto dalyvių lankomumo suvestinės formą ji automatiškai užregistruojama ir jos duomenys įkeliami iš DMS (netaikoma, kai pateikta patikslinta lankomumo suvestinė);</w:t>
      </w:r>
    </w:p>
    <w:p w14:paraId="0FA7D25F" w14:textId="7E7B5104" w:rsidR="005B2024" w:rsidRPr="008A18D6" w:rsidRDefault="00FC6860" w:rsidP="006E78E5">
      <w:pPr>
        <w:pStyle w:val="Sraopastraipa"/>
        <w:numPr>
          <w:ilvl w:val="0"/>
          <w:numId w:val="25"/>
        </w:numPr>
        <w:tabs>
          <w:tab w:val="left" w:pos="284"/>
          <w:tab w:val="left" w:pos="567"/>
        </w:tabs>
        <w:ind w:left="0" w:firstLine="0"/>
        <w:rPr>
          <w:rFonts w:cs="Times New Roman"/>
          <w:szCs w:val="24"/>
        </w:rPr>
      </w:pPr>
      <w:r w:rsidRPr="00CC61F2">
        <w:t xml:space="preserve">Jeigu dėl objektyvių priežasčių projekto vykdytojas negali </w:t>
      </w:r>
      <w:r>
        <w:t>lankomumo duomenų DMS užpildyti tiesiogiai</w:t>
      </w:r>
      <w:r w:rsidRPr="00CC61F2">
        <w:t xml:space="preserve">, </w:t>
      </w:r>
      <w:r>
        <w:t xml:space="preserve">jis įgyvendinančiai institucijai pateikia patvirtintoje excel formoje užpildytus lankomumo duomenis. </w:t>
      </w:r>
      <w:r w:rsidRPr="00CC61F2">
        <w:t>Gavęs lankomumo suvestinės formą, atsakingas įgyvendinančiosios institucijos darbuotojas ne vėliau kaip per 7 dienas nuo jos gavimo įgyvendinančiojoje institucijoje dienos turi užregistruoti lankomumo suvestinės duomenis SFMIS2014 juos įvesdamas ranka</w:t>
      </w:r>
      <w:r>
        <w:t>.</w:t>
      </w:r>
      <w:r w:rsidR="005B2024" w:rsidRPr="008A18D6">
        <w:rPr>
          <w:rFonts w:cs="Times New Roman"/>
          <w:szCs w:val="24"/>
        </w:rPr>
        <w:t xml:space="preserve"> Lankomumo suvestinei automatiškai suteikiama būsena „Užregistruotas“, suvedus ir patvirtinus duomenis:</w:t>
      </w:r>
    </w:p>
    <w:tbl>
      <w:tblPr>
        <w:tblStyle w:val="GridTable5Dark-Accent11"/>
        <w:tblW w:w="0" w:type="auto"/>
        <w:tblLook w:val="0420" w:firstRow="1" w:lastRow="0" w:firstColumn="0" w:lastColumn="0" w:noHBand="0" w:noVBand="1"/>
      </w:tblPr>
      <w:tblGrid>
        <w:gridCol w:w="5665"/>
        <w:gridCol w:w="4111"/>
      </w:tblGrid>
      <w:tr w:rsidR="005B2024" w:rsidRPr="00F41DC0" w14:paraId="29A8F025" w14:textId="77777777" w:rsidTr="008E134F">
        <w:trPr>
          <w:cnfStyle w:val="100000000000" w:firstRow="1" w:lastRow="0" w:firstColumn="0" w:lastColumn="0" w:oddVBand="0" w:evenVBand="0" w:oddHBand="0" w:evenHBand="0" w:firstRowFirstColumn="0" w:firstRowLastColumn="0" w:lastRowFirstColumn="0" w:lastRowLastColumn="0"/>
        </w:trPr>
        <w:tc>
          <w:tcPr>
            <w:tcW w:w="5665" w:type="dxa"/>
          </w:tcPr>
          <w:p w14:paraId="343E3831" w14:textId="77777777" w:rsidR="005B2024" w:rsidRPr="00F41DC0" w:rsidRDefault="00B63988" w:rsidP="00F41DC0">
            <w:pPr>
              <w:tabs>
                <w:tab w:val="left" w:pos="284"/>
                <w:tab w:val="left" w:pos="567"/>
              </w:tabs>
              <w:spacing w:line="276" w:lineRule="auto"/>
              <w:jc w:val="both"/>
              <w:rPr>
                <w:rFonts w:ascii="Times New Roman" w:hAnsi="Times New Roman" w:cs="Times New Roman"/>
                <w:b w:val="0"/>
                <w:szCs w:val="24"/>
              </w:rPr>
            </w:pPr>
            <w:r w:rsidRPr="00F41DC0">
              <w:rPr>
                <w:rFonts w:ascii="Times New Roman" w:hAnsi="Times New Roman" w:cs="Times New Roman"/>
                <w:szCs w:val="24"/>
              </w:rPr>
              <w:t>Pildoma informacija</w:t>
            </w:r>
          </w:p>
        </w:tc>
        <w:tc>
          <w:tcPr>
            <w:tcW w:w="4111" w:type="dxa"/>
          </w:tcPr>
          <w:p w14:paraId="51FE73AF" w14:textId="77777777" w:rsidR="005B2024" w:rsidRPr="00F41DC0" w:rsidRDefault="005B2024" w:rsidP="00F41DC0">
            <w:pPr>
              <w:tabs>
                <w:tab w:val="left" w:pos="284"/>
                <w:tab w:val="left" w:pos="567"/>
              </w:tabs>
              <w:spacing w:line="276" w:lineRule="auto"/>
              <w:jc w:val="both"/>
              <w:rPr>
                <w:rFonts w:ascii="Times New Roman" w:hAnsi="Times New Roman" w:cs="Times New Roman"/>
                <w:szCs w:val="24"/>
              </w:rPr>
            </w:pPr>
            <w:r w:rsidRPr="00F41DC0">
              <w:rPr>
                <w:rFonts w:ascii="Times New Roman" w:hAnsi="Times New Roman" w:cs="Times New Roman"/>
                <w:szCs w:val="24"/>
              </w:rPr>
              <w:t>Papildomos sąlygos</w:t>
            </w:r>
          </w:p>
        </w:tc>
      </w:tr>
      <w:tr w:rsidR="005B2024" w:rsidRPr="00F41DC0" w14:paraId="07833E40"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511180AD" w14:textId="0A40E6BC" w:rsidR="005B2024" w:rsidRPr="00F41DC0" w:rsidRDefault="005B2024" w:rsidP="00F41DC0">
            <w:pPr>
              <w:pStyle w:val="Sraopastraipa"/>
              <w:numPr>
                <w:ilvl w:val="1"/>
                <w:numId w:val="25"/>
              </w:numPr>
              <w:tabs>
                <w:tab w:val="left" w:pos="284"/>
                <w:tab w:val="left" w:pos="567"/>
              </w:tabs>
              <w:spacing w:line="276" w:lineRule="auto"/>
              <w:ind w:left="0" w:firstLine="0"/>
              <w:rPr>
                <w:rFonts w:cs="Times New Roman"/>
                <w:sz w:val="22"/>
                <w:szCs w:val="24"/>
              </w:rPr>
            </w:pPr>
            <w:r w:rsidRPr="00F41DC0">
              <w:rPr>
                <w:rFonts w:cs="Times New Roman"/>
                <w:sz w:val="22"/>
                <w:szCs w:val="24"/>
              </w:rPr>
              <w:t>lankomumo suvestinės tipą</w:t>
            </w:r>
            <w:r w:rsidR="006E4189" w:rsidRPr="00F41DC0">
              <w:rPr>
                <w:rFonts w:cs="Times New Roman"/>
                <w:sz w:val="22"/>
                <w:szCs w:val="24"/>
              </w:rPr>
              <w:t xml:space="preserve"> – Supaprastinta</w:t>
            </w:r>
            <w:r w:rsidRPr="00F41DC0">
              <w:rPr>
                <w:rFonts w:cs="Times New Roman"/>
                <w:sz w:val="22"/>
                <w:szCs w:val="24"/>
              </w:rPr>
              <w:t>;</w:t>
            </w:r>
          </w:p>
          <w:p w14:paraId="27824065" w14:textId="77777777" w:rsidR="005B2024" w:rsidRPr="00F41DC0" w:rsidRDefault="005B2024" w:rsidP="00F41DC0">
            <w:pPr>
              <w:pStyle w:val="Sraopastraipa"/>
              <w:numPr>
                <w:ilvl w:val="1"/>
                <w:numId w:val="25"/>
              </w:numPr>
              <w:tabs>
                <w:tab w:val="left" w:pos="284"/>
                <w:tab w:val="left" w:pos="567"/>
              </w:tabs>
              <w:spacing w:line="276" w:lineRule="auto"/>
              <w:ind w:left="0" w:firstLine="0"/>
              <w:rPr>
                <w:rFonts w:cs="Times New Roman"/>
                <w:sz w:val="22"/>
                <w:szCs w:val="24"/>
              </w:rPr>
            </w:pPr>
            <w:r w:rsidRPr="00F41DC0">
              <w:rPr>
                <w:rFonts w:cs="Times New Roman"/>
                <w:sz w:val="22"/>
                <w:szCs w:val="24"/>
              </w:rPr>
              <w:t xml:space="preserve">informaciją apie dalyvių lankomumą pagal DG2014 patvirtintą Projekto dalyvių mokymų lankomumo suvestinės formą </w:t>
            </w:r>
          </w:p>
        </w:tc>
        <w:tc>
          <w:tcPr>
            <w:tcW w:w="4111" w:type="dxa"/>
          </w:tcPr>
          <w:p w14:paraId="4AED2A79" w14:textId="77777777" w:rsidR="005B2024" w:rsidRPr="00F41DC0" w:rsidRDefault="005B2024" w:rsidP="00F41DC0">
            <w:pPr>
              <w:pStyle w:val="00Numertuotas"/>
              <w:numPr>
                <w:ilvl w:val="0"/>
                <w:numId w:val="0"/>
              </w:numPr>
              <w:tabs>
                <w:tab w:val="left" w:pos="284"/>
                <w:tab w:val="left" w:pos="567"/>
              </w:tabs>
              <w:spacing w:line="276" w:lineRule="auto"/>
              <w:rPr>
                <w:sz w:val="22"/>
                <w:szCs w:val="24"/>
              </w:rPr>
            </w:pPr>
          </w:p>
        </w:tc>
      </w:tr>
    </w:tbl>
    <w:p w14:paraId="50F7CC01" w14:textId="77777777" w:rsidR="005B2024" w:rsidRPr="008A18D6" w:rsidRDefault="005B2024" w:rsidP="00226F60">
      <w:pPr>
        <w:tabs>
          <w:tab w:val="left" w:pos="284"/>
          <w:tab w:val="left" w:pos="567"/>
        </w:tabs>
        <w:jc w:val="both"/>
        <w:rPr>
          <w:rFonts w:ascii="Times New Roman" w:hAnsi="Times New Roman" w:cs="Times New Roman"/>
          <w:szCs w:val="24"/>
        </w:rPr>
      </w:pPr>
    </w:p>
    <w:p w14:paraId="4D5A2964" w14:textId="77777777" w:rsidR="005B2024" w:rsidRPr="008A18D6" w:rsidRDefault="005B2024" w:rsidP="006E78E5">
      <w:pPr>
        <w:pStyle w:val="Sraopastraipa"/>
        <w:numPr>
          <w:ilvl w:val="0"/>
          <w:numId w:val="25"/>
        </w:numPr>
        <w:tabs>
          <w:tab w:val="left" w:pos="284"/>
          <w:tab w:val="left" w:pos="567"/>
        </w:tabs>
        <w:ind w:left="0" w:firstLine="0"/>
        <w:rPr>
          <w:rFonts w:cs="Times New Roman"/>
          <w:szCs w:val="24"/>
        </w:rPr>
      </w:pPr>
      <w:r w:rsidRPr="008A18D6">
        <w:rPr>
          <w:rFonts w:cs="Times New Roman"/>
          <w:szCs w:val="24"/>
        </w:rPr>
        <w:t>Duomenų saugojimo metu SFMIS2014 automatiškai tikrinama, ar nėra kritinių klaidų, dėl kurių lankomumo suvestinės duomenys SFMIS2014 negali būti išsaugoti. Kritinės klaidos lankomumo suvestinės saugojimo metu SFMIS2014 automatiškai pateikiamos pagal projekto dalyvių mokymų lankomumo suvestinės formos pildymo reikalavimus.</w:t>
      </w:r>
    </w:p>
    <w:p w14:paraId="16F2B1CE" w14:textId="77777777" w:rsidR="005B2024" w:rsidRPr="008A18D6" w:rsidRDefault="005B2024" w:rsidP="006E78E5">
      <w:pPr>
        <w:pStyle w:val="Sraopastraipa"/>
        <w:numPr>
          <w:ilvl w:val="0"/>
          <w:numId w:val="25"/>
        </w:numPr>
        <w:tabs>
          <w:tab w:val="left" w:pos="284"/>
          <w:tab w:val="left" w:pos="567"/>
        </w:tabs>
        <w:ind w:left="0" w:firstLine="0"/>
        <w:rPr>
          <w:rFonts w:cs="Times New Roman"/>
          <w:szCs w:val="24"/>
        </w:rPr>
      </w:pPr>
      <w:r w:rsidRPr="008A18D6">
        <w:rPr>
          <w:rFonts w:cs="Times New Roman"/>
          <w:szCs w:val="24"/>
        </w:rPr>
        <w:lastRenderedPageBreak/>
        <w:t>SFMIS2014 užregistravus lankomumo suvestinę, jai automatiškai suteikiamas lankomumo suvestinės registracijos numeris. Numeris suteikiamas chronologiškai pagal lankomumo suvestinių registravimo SFMIS2014 eiliškumą, kiekvienam projektui atskirai.</w:t>
      </w:r>
    </w:p>
    <w:p w14:paraId="779BE275" w14:textId="77777777" w:rsidR="005B2024" w:rsidRPr="008A18D6" w:rsidRDefault="005B2024" w:rsidP="006E78E5">
      <w:pPr>
        <w:pStyle w:val="Sraopastraipa"/>
        <w:numPr>
          <w:ilvl w:val="0"/>
          <w:numId w:val="25"/>
        </w:numPr>
        <w:tabs>
          <w:tab w:val="left" w:pos="284"/>
          <w:tab w:val="left" w:pos="567"/>
        </w:tabs>
        <w:ind w:left="0" w:firstLine="0"/>
        <w:rPr>
          <w:rFonts w:cs="Times New Roman"/>
          <w:szCs w:val="24"/>
        </w:rPr>
      </w:pPr>
      <w:r w:rsidRPr="008A18D6">
        <w:rPr>
          <w:rFonts w:cs="Times New Roman"/>
          <w:szCs w:val="24"/>
        </w:rPr>
        <w:t>Patikrinęs kiekvienos kursų grupės mokymų lankomumo duomenis SFMIS2014, atsakingas įgyvendinančiosios institucijos darbuotojas turi patvirtinti lankomumo suvestinės duomenis.</w:t>
      </w:r>
    </w:p>
    <w:p w14:paraId="324B8C4E" w14:textId="77777777" w:rsidR="005B2024" w:rsidRPr="008A18D6" w:rsidRDefault="005B2024" w:rsidP="006E78E5">
      <w:pPr>
        <w:pStyle w:val="Sraopastraipa"/>
        <w:numPr>
          <w:ilvl w:val="0"/>
          <w:numId w:val="25"/>
        </w:numPr>
        <w:tabs>
          <w:tab w:val="left" w:pos="284"/>
          <w:tab w:val="left" w:pos="567"/>
        </w:tabs>
        <w:ind w:left="0" w:firstLine="0"/>
        <w:rPr>
          <w:rFonts w:cs="Times New Roman"/>
          <w:szCs w:val="24"/>
        </w:rPr>
      </w:pPr>
      <w:r w:rsidRPr="008A18D6">
        <w:rPr>
          <w:rFonts w:cs="Times New Roman"/>
          <w:szCs w:val="24"/>
        </w:rPr>
        <w:t>Lankomumo suvestinių, kurių būsena SFMIS2014 yra „Patvirtinta“, SFMIS2014 koreguoti negalima. Jeigu nustatoma, kad patvirtintoje lankomumo suvestinėje yra klaidų, atsakingas įgyvendinančiosios institucijos darbuotojas turi grąžinti ankstesnę lankomumo suvestinės būseną.</w:t>
      </w:r>
    </w:p>
    <w:p w14:paraId="17525219" w14:textId="77777777" w:rsidR="005B2024" w:rsidRPr="008A18D6" w:rsidRDefault="005B2024" w:rsidP="006E78E5">
      <w:pPr>
        <w:pStyle w:val="Sraopastraipa"/>
        <w:numPr>
          <w:ilvl w:val="0"/>
          <w:numId w:val="25"/>
        </w:numPr>
        <w:tabs>
          <w:tab w:val="left" w:pos="284"/>
          <w:tab w:val="left" w:pos="567"/>
        </w:tabs>
        <w:ind w:left="0" w:firstLine="0"/>
        <w:rPr>
          <w:rFonts w:cs="Times New Roman"/>
          <w:szCs w:val="24"/>
        </w:rPr>
      </w:pPr>
      <w:r w:rsidRPr="008A18D6">
        <w:rPr>
          <w:rFonts w:cs="Times New Roman"/>
          <w:szCs w:val="24"/>
        </w:rPr>
        <w:t>Jeigu yra gauta patikslinta lankomumo suvestinė SFMIS2014, bet ji patikslinta netinkamai, atsakingas įgyvendinančiosios institucijos darbuotojas perkelia pateiktą patikslintą lankomumo suvestinę prie lankomumo suvestinės dokumentų, neimportuodamas lankomumo suvestinės duomenų į SFMIS2014.</w:t>
      </w:r>
    </w:p>
    <w:p w14:paraId="25D22483" w14:textId="77777777" w:rsidR="003F4252" w:rsidRPr="00F41DC0" w:rsidRDefault="003F4252" w:rsidP="00F41DC0">
      <w:pPr>
        <w:pStyle w:val="Antrat1"/>
        <w:numPr>
          <w:ilvl w:val="0"/>
          <w:numId w:val="43"/>
        </w:numPr>
        <w:spacing w:after="240"/>
        <w:rPr>
          <w:rFonts w:ascii="Times New Roman" w:hAnsi="Times New Roman" w:cs="Times New Roman"/>
        </w:rPr>
      </w:pPr>
      <w:bookmarkStart w:id="239" w:name="_Toc534977135"/>
      <w:bookmarkStart w:id="240" w:name="_Toc534977405"/>
      <w:bookmarkStart w:id="241" w:name="_Toc534977687"/>
      <w:bookmarkStart w:id="242" w:name="_Toc534977949"/>
      <w:bookmarkStart w:id="243" w:name="_Toc534979922"/>
      <w:bookmarkStart w:id="244" w:name="_Toc534980637"/>
      <w:bookmarkStart w:id="245" w:name="_Toc534981437"/>
      <w:bookmarkStart w:id="246" w:name="_Toc534981603"/>
      <w:bookmarkStart w:id="247" w:name="_Toc534981769"/>
      <w:bookmarkStart w:id="248" w:name="_Toc534209097"/>
      <w:bookmarkStart w:id="249" w:name="_Toc534977136"/>
      <w:bookmarkStart w:id="250" w:name="_Toc534977406"/>
      <w:bookmarkStart w:id="251" w:name="_Toc534977688"/>
      <w:bookmarkStart w:id="252" w:name="_Toc534977950"/>
      <w:bookmarkStart w:id="253" w:name="_Toc534979923"/>
      <w:bookmarkStart w:id="254" w:name="_Toc534980638"/>
      <w:bookmarkStart w:id="255" w:name="_Toc534981438"/>
      <w:bookmarkStart w:id="256" w:name="_Toc534981604"/>
      <w:bookmarkStart w:id="257" w:name="_Toc534981770"/>
      <w:bookmarkStart w:id="258" w:name="_Toc4594533"/>
      <w:bookmarkStart w:id="259" w:name="_Toc88662497"/>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r w:rsidRPr="00F41DC0">
        <w:rPr>
          <w:rFonts w:ascii="Times New Roman" w:hAnsi="Times New Roman" w:cs="Times New Roman"/>
        </w:rPr>
        <w:t>NUOKRYPIO SKAIČIAVIMAS</w:t>
      </w:r>
      <w:bookmarkEnd w:id="258"/>
      <w:bookmarkEnd w:id="259"/>
    </w:p>
    <w:tbl>
      <w:tblPr>
        <w:tblStyle w:val="GridTable5Dark-Accent11"/>
        <w:tblW w:w="0" w:type="auto"/>
        <w:tblLook w:val="0420" w:firstRow="1" w:lastRow="0" w:firstColumn="0" w:lastColumn="0" w:noHBand="0" w:noVBand="1"/>
      </w:tblPr>
      <w:tblGrid>
        <w:gridCol w:w="5665"/>
        <w:gridCol w:w="4111"/>
      </w:tblGrid>
      <w:tr w:rsidR="00AD6714" w:rsidRPr="00F41DC0" w14:paraId="0C358DBE" w14:textId="77777777" w:rsidTr="008E134F">
        <w:trPr>
          <w:cnfStyle w:val="100000000000" w:firstRow="1" w:lastRow="0" w:firstColumn="0" w:lastColumn="0" w:oddVBand="0" w:evenVBand="0" w:oddHBand="0" w:evenHBand="0" w:firstRowFirstColumn="0" w:firstRowLastColumn="0" w:lastRowFirstColumn="0" w:lastRowLastColumn="0"/>
        </w:trPr>
        <w:tc>
          <w:tcPr>
            <w:tcW w:w="5665" w:type="dxa"/>
          </w:tcPr>
          <w:p w14:paraId="09CF6C24" w14:textId="77777777" w:rsidR="00AD6714" w:rsidRPr="00F41DC0" w:rsidRDefault="00AD6714" w:rsidP="00F41DC0">
            <w:pPr>
              <w:pStyle w:val="Sraopastraipa"/>
              <w:tabs>
                <w:tab w:val="left" w:pos="284"/>
                <w:tab w:val="left" w:pos="567"/>
              </w:tabs>
              <w:spacing w:line="276" w:lineRule="auto"/>
              <w:ind w:firstLine="0"/>
              <w:rPr>
                <w:rFonts w:cs="Times New Roman"/>
                <w:sz w:val="22"/>
                <w:szCs w:val="24"/>
              </w:rPr>
            </w:pPr>
            <w:r w:rsidRPr="00F41DC0">
              <w:rPr>
                <w:rFonts w:cs="Times New Roman"/>
                <w:sz w:val="22"/>
                <w:szCs w:val="24"/>
              </w:rPr>
              <w:t xml:space="preserve">Funkcija </w:t>
            </w:r>
          </w:p>
        </w:tc>
        <w:tc>
          <w:tcPr>
            <w:tcW w:w="4111" w:type="dxa"/>
          </w:tcPr>
          <w:p w14:paraId="75745D8B" w14:textId="77777777" w:rsidR="00AD6714" w:rsidRPr="00F41DC0" w:rsidRDefault="00AD6714" w:rsidP="00F41DC0">
            <w:pPr>
              <w:pStyle w:val="Sraopastraipa"/>
              <w:tabs>
                <w:tab w:val="left" w:pos="284"/>
                <w:tab w:val="left" w:pos="567"/>
              </w:tabs>
              <w:spacing w:line="276" w:lineRule="auto"/>
              <w:ind w:firstLine="0"/>
              <w:rPr>
                <w:rFonts w:cs="Times New Roman"/>
                <w:sz w:val="22"/>
                <w:szCs w:val="24"/>
              </w:rPr>
            </w:pPr>
            <w:r w:rsidRPr="00F41DC0">
              <w:rPr>
                <w:rFonts w:cs="Times New Roman"/>
                <w:sz w:val="22"/>
                <w:szCs w:val="24"/>
              </w:rPr>
              <w:t>Atsakinga institucija</w:t>
            </w:r>
          </w:p>
        </w:tc>
      </w:tr>
      <w:tr w:rsidR="00AD6714" w:rsidRPr="00F41DC0" w14:paraId="730440D6"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7D8B6964" w14:textId="77777777" w:rsidR="00AD6714" w:rsidRPr="00F41DC0" w:rsidRDefault="00AD6714" w:rsidP="00F41DC0">
            <w:pPr>
              <w:pStyle w:val="Sraopastraipa"/>
              <w:tabs>
                <w:tab w:val="left" w:pos="284"/>
                <w:tab w:val="left" w:pos="567"/>
              </w:tabs>
              <w:spacing w:line="276" w:lineRule="auto"/>
              <w:ind w:firstLine="0"/>
              <w:rPr>
                <w:rFonts w:cs="Times New Roman"/>
                <w:b/>
                <w:sz w:val="22"/>
                <w:szCs w:val="24"/>
              </w:rPr>
            </w:pPr>
            <w:r w:rsidRPr="00F41DC0">
              <w:rPr>
                <w:rFonts w:cs="Times New Roman"/>
                <w:sz w:val="22"/>
                <w:szCs w:val="24"/>
              </w:rPr>
              <w:t>Nuokrypio administravimas</w:t>
            </w:r>
          </w:p>
        </w:tc>
        <w:tc>
          <w:tcPr>
            <w:tcW w:w="4111" w:type="dxa"/>
          </w:tcPr>
          <w:p w14:paraId="68572A72" w14:textId="77777777" w:rsidR="00AD6714" w:rsidRPr="00F41DC0" w:rsidRDefault="00AD6714" w:rsidP="00F41DC0">
            <w:pPr>
              <w:pStyle w:val="Sraopastraipa"/>
              <w:tabs>
                <w:tab w:val="left" w:pos="284"/>
                <w:tab w:val="left" w:pos="567"/>
              </w:tabs>
              <w:spacing w:line="276" w:lineRule="auto"/>
              <w:ind w:firstLine="0"/>
              <w:rPr>
                <w:rFonts w:cs="Times New Roman"/>
                <w:sz w:val="22"/>
                <w:szCs w:val="24"/>
              </w:rPr>
            </w:pPr>
            <w:r w:rsidRPr="00F41DC0">
              <w:rPr>
                <w:rFonts w:cs="Times New Roman"/>
                <w:sz w:val="22"/>
                <w:szCs w:val="24"/>
              </w:rPr>
              <w:t>įgyvendinančioji institucija</w:t>
            </w:r>
          </w:p>
        </w:tc>
      </w:tr>
    </w:tbl>
    <w:p w14:paraId="05384164" w14:textId="77777777" w:rsidR="003F4252" w:rsidRPr="008A18D6" w:rsidRDefault="003F4252" w:rsidP="00226F60">
      <w:pPr>
        <w:tabs>
          <w:tab w:val="left" w:pos="284"/>
          <w:tab w:val="left" w:pos="567"/>
        </w:tabs>
        <w:spacing w:after="0" w:line="360" w:lineRule="auto"/>
        <w:jc w:val="both"/>
        <w:rPr>
          <w:rFonts w:ascii="Times New Roman" w:hAnsi="Times New Roman" w:cs="Times New Roman"/>
          <w:sz w:val="24"/>
          <w:szCs w:val="24"/>
        </w:rPr>
      </w:pPr>
    </w:p>
    <w:p w14:paraId="5A313F51" w14:textId="77777777" w:rsidR="003F4252" w:rsidRPr="008A18D6" w:rsidRDefault="003F4252" w:rsidP="00496696">
      <w:pPr>
        <w:pStyle w:val="Sraopastraipa"/>
        <w:numPr>
          <w:ilvl w:val="0"/>
          <w:numId w:val="9"/>
        </w:numPr>
        <w:tabs>
          <w:tab w:val="left" w:pos="284"/>
          <w:tab w:val="left" w:pos="567"/>
        </w:tabs>
        <w:ind w:left="0" w:firstLine="0"/>
        <w:rPr>
          <w:rFonts w:cs="Times New Roman"/>
          <w:szCs w:val="24"/>
        </w:rPr>
      </w:pPr>
      <w:r w:rsidRPr="008A18D6">
        <w:rPr>
          <w:rFonts w:cs="Times New Roman"/>
          <w:szCs w:val="24"/>
        </w:rPr>
        <w:t>Siekiant išlaikyti projekto sutartyje nustatytą finansuojamąją dalį pagal finansavimo šaltinius, mokėjimai turi būti atliekami pagal kiekvieną pateiktą mokėjimo prašymą išmokant tiek skiriamų finansavimo lėšų, kad atlikus konkretų mokėjimą bendra (įskaitant konkretų ir visus ankstesnius mokėjimo prašymus) pripažintų deklaruotinomis Europos Komisijai projekto išlaidų suma būtų paskirstyta pagal sutartyje nustatytus tinkamų finansuoti išlaidų šaltinius.</w:t>
      </w:r>
    </w:p>
    <w:p w14:paraId="2E56E3CA" w14:textId="77777777" w:rsidR="003F4252" w:rsidRPr="008A18D6" w:rsidRDefault="003F4252" w:rsidP="00496696">
      <w:pPr>
        <w:pStyle w:val="Sraopastraipa"/>
        <w:numPr>
          <w:ilvl w:val="0"/>
          <w:numId w:val="9"/>
        </w:numPr>
        <w:tabs>
          <w:tab w:val="left" w:pos="284"/>
          <w:tab w:val="left" w:pos="567"/>
        </w:tabs>
        <w:ind w:left="0" w:firstLine="0"/>
        <w:rPr>
          <w:rFonts w:cs="Times New Roman"/>
          <w:szCs w:val="24"/>
        </w:rPr>
      </w:pPr>
      <w:r w:rsidRPr="008A18D6">
        <w:rPr>
          <w:rFonts w:cs="Times New Roman"/>
          <w:szCs w:val="24"/>
        </w:rPr>
        <w:t>Jeigu dėl sutarties keitimo ar sumų apvalinimo susidaro faktiškai apmokėtų mokėjimo prašymuose nurodytų finansavimo sumų ir pagal projekto finansavimo šaltinius apskaičiuotų viso projekto turėjusių būti išmokėtų sumų skirtumas, yra apskaičiuojamas nuokrypis (kai įgyvendinamos jungtinės priemonės, nuokrypis nėra skaičiuojamas).</w:t>
      </w:r>
    </w:p>
    <w:p w14:paraId="566D7C4C" w14:textId="77777777" w:rsidR="003F4252" w:rsidRPr="008A18D6" w:rsidRDefault="003F4252" w:rsidP="00496696">
      <w:pPr>
        <w:pStyle w:val="Sraopastraipa"/>
        <w:numPr>
          <w:ilvl w:val="0"/>
          <w:numId w:val="9"/>
        </w:numPr>
        <w:tabs>
          <w:tab w:val="left" w:pos="284"/>
          <w:tab w:val="left" w:pos="567"/>
        </w:tabs>
        <w:ind w:left="0" w:firstLine="0"/>
        <w:rPr>
          <w:rFonts w:cs="Times New Roman"/>
          <w:szCs w:val="24"/>
        </w:rPr>
      </w:pPr>
      <w:r w:rsidRPr="008A18D6">
        <w:rPr>
          <w:rFonts w:cs="Times New Roman"/>
          <w:szCs w:val="24"/>
        </w:rPr>
        <w:t xml:space="preserve">Atsakingas įgyvendinančiosios institucijos </w:t>
      </w:r>
      <w:r w:rsidR="002413FD" w:rsidRPr="008A18D6">
        <w:rPr>
          <w:rFonts w:cs="Times New Roman"/>
          <w:szCs w:val="24"/>
        </w:rPr>
        <w:t>darbuotojas</w:t>
      </w:r>
      <w:r w:rsidRPr="008A18D6">
        <w:rPr>
          <w:rFonts w:cs="Times New Roman"/>
          <w:szCs w:val="24"/>
        </w:rPr>
        <w:t>, rengdamas paraišką AV pagal kiekvieną MPD (MPD2 ir MPD3), turi įvertinti didžiausią galimą nuokrypį, kad teikiant galutinį mokėjimo prašymą būtų išvengta skiriamų finansavimo lėšų grąžinimo procedūros, tai yra, kad būtų išlaikyta projekto finansuojamoji dalis pagal šaltinius iki sutarties įgyvendinimo pabaigos.</w:t>
      </w:r>
    </w:p>
    <w:p w14:paraId="41464720" w14:textId="77777777" w:rsidR="003F4252" w:rsidRPr="008A18D6" w:rsidRDefault="003F4252" w:rsidP="00496696">
      <w:pPr>
        <w:pStyle w:val="Sraopastraipa"/>
        <w:numPr>
          <w:ilvl w:val="0"/>
          <w:numId w:val="9"/>
        </w:numPr>
        <w:tabs>
          <w:tab w:val="left" w:pos="284"/>
          <w:tab w:val="left" w:pos="567"/>
        </w:tabs>
        <w:ind w:left="0" w:firstLine="0"/>
        <w:rPr>
          <w:rFonts w:cs="Times New Roman"/>
          <w:szCs w:val="24"/>
        </w:rPr>
      </w:pPr>
      <w:r w:rsidRPr="008A18D6">
        <w:rPr>
          <w:rFonts w:cs="Times New Roman"/>
          <w:szCs w:val="24"/>
        </w:rPr>
        <w:t>Atsižvelgiant į konkrečioje MPD2 ar MPD3 nustatytą mokėtiną sumą, būtina įvertinti didžiausią galimą nuokrypį. Jeigu pagal vieną mokėjimo prašymą mokėtinos sumos neužtenka visam nuokrypiui įvertinti, likusi dalis įvertinama pagal kitus mokėjimo prašymus. SFMIS2014 automatiškai apskaičiuoja didžiausią nuokrypio sumą:</w:t>
      </w:r>
    </w:p>
    <w:p w14:paraId="40237675" w14:textId="77777777" w:rsidR="003F4252" w:rsidRPr="008A18D6" w:rsidRDefault="003F4252" w:rsidP="00496696">
      <w:pPr>
        <w:pStyle w:val="Sraopastraipa"/>
        <w:numPr>
          <w:ilvl w:val="1"/>
          <w:numId w:val="9"/>
        </w:numPr>
        <w:tabs>
          <w:tab w:val="left" w:pos="284"/>
          <w:tab w:val="left" w:pos="567"/>
        </w:tabs>
        <w:ind w:left="0" w:firstLine="0"/>
        <w:rPr>
          <w:rFonts w:cs="Times New Roman"/>
          <w:szCs w:val="24"/>
        </w:rPr>
      </w:pPr>
      <w:r w:rsidRPr="008A18D6">
        <w:rPr>
          <w:rFonts w:cs="Times New Roman"/>
          <w:szCs w:val="24"/>
        </w:rPr>
        <w:lastRenderedPageBreak/>
        <w:t>vertinant nuokrypį negali būti keičiama bendra tinkamų finansuoti išlaidų suma, t. y. jei padidinama ar sumažinama iš tam tikro finansavimo šaltinio mokama suma, atitinkamai turi būti koreguojama kito finansavimo šaltinio suma;</w:t>
      </w:r>
    </w:p>
    <w:p w14:paraId="2B844C8F" w14:textId="77777777" w:rsidR="003F4252" w:rsidRPr="008A18D6" w:rsidRDefault="003F4252" w:rsidP="00496696">
      <w:pPr>
        <w:pStyle w:val="Sraopastraipa"/>
        <w:numPr>
          <w:ilvl w:val="1"/>
          <w:numId w:val="9"/>
        </w:numPr>
        <w:tabs>
          <w:tab w:val="left" w:pos="284"/>
          <w:tab w:val="left" w:pos="567"/>
        </w:tabs>
        <w:ind w:left="0" w:firstLine="0"/>
        <w:rPr>
          <w:rFonts w:cs="Times New Roman"/>
          <w:szCs w:val="24"/>
        </w:rPr>
      </w:pPr>
      <w:r w:rsidRPr="008A18D6">
        <w:rPr>
          <w:rFonts w:cs="Times New Roman"/>
          <w:szCs w:val="24"/>
        </w:rPr>
        <w:t>vertinant nuokrypį SFMIS2014 užtikrinama, kad iš atitinkamo finansavimo šaltinio išmokama suma neviršytų bendros likusios pagal projekto biudžetą atitinkamo finansavimo šaltinio sumos;</w:t>
      </w:r>
    </w:p>
    <w:p w14:paraId="0D79CC90" w14:textId="77777777" w:rsidR="003F4252" w:rsidRPr="008A18D6" w:rsidRDefault="003F4252" w:rsidP="00496696">
      <w:pPr>
        <w:pStyle w:val="Sraopastraipa"/>
        <w:numPr>
          <w:ilvl w:val="1"/>
          <w:numId w:val="9"/>
        </w:numPr>
        <w:tabs>
          <w:tab w:val="left" w:pos="284"/>
          <w:tab w:val="left" w:pos="567"/>
        </w:tabs>
        <w:ind w:left="0" w:firstLine="0"/>
        <w:rPr>
          <w:rFonts w:cs="Times New Roman"/>
          <w:szCs w:val="24"/>
        </w:rPr>
      </w:pPr>
      <w:r w:rsidRPr="008A18D6">
        <w:rPr>
          <w:rFonts w:cs="Times New Roman"/>
          <w:szCs w:val="24"/>
        </w:rPr>
        <w:t>jei nuokrypis susidaro dėl to, kad buvo permokėta lėšų iš ES struktūrinių fondų ar Lietuvos Respublikos valstybės biudžeto finansavimo šaltinių, pvz., pakeitus sutartį atsirado ir projekto vykdytojo bei jo partnerio (-ių) finansavimo šaltinis, SFMIS2014 užtikrinama, kad mokama suma nebūtų mažesnė nei nulis.</w:t>
      </w:r>
    </w:p>
    <w:p w14:paraId="14A97626" w14:textId="77777777" w:rsidR="00782707" w:rsidRPr="008A18D6" w:rsidRDefault="00782707" w:rsidP="00496696">
      <w:pPr>
        <w:pStyle w:val="Sraopastraipa"/>
        <w:numPr>
          <w:ilvl w:val="0"/>
          <w:numId w:val="9"/>
        </w:numPr>
        <w:tabs>
          <w:tab w:val="left" w:pos="284"/>
          <w:tab w:val="left" w:pos="567"/>
        </w:tabs>
        <w:ind w:left="0" w:firstLine="0"/>
        <w:rPr>
          <w:rFonts w:cs="Times New Roman"/>
          <w:szCs w:val="24"/>
        </w:rPr>
      </w:pPr>
      <w:r w:rsidRPr="008A18D6">
        <w:rPr>
          <w:rFonts w:cs="Times New Roman"/>
          <w:szCs w:val="24"/>
        </w:rPr>
        <w:t>Jungtinių priemonių atveju šio skyriaus 4 punkte nustatyta tvarka netaikoma</w:t>
      </w:r>
    </w:p>
    <w:p w14:paraId="0C995FB1" w14:textId="77777777" w:rsidR="003F4252" w:rsidRPr="00F41DC0" w:rsidRDefault="003F4252" w:rsidP="00F41DC0">
      <w:pPr>
        <w:pStyle w:val="Antrat1"/>
        <w:numPr>
          <w:ilvl w:val="0"/>
          <w:numId w:val="43"/>
        </w:numPr>
        <w:spacing w:after="240"/>
        <w:rPr>
          <w:rFonts w:ascii="Times New Roman" w:hAnsi="Times New Roman" w:cs="Times New Roman"/>
        </w:rPr>
      </w:pPr>
      <w:bookmarkStart w:id="260" w:name="_Toc534209099"/>
      <w:bookmarkStart w:id="261" w:name="_Toc534977138"/>
      <w:bookmarkStart w:id="262" w:name="_Toc534977408"/>
      <w:bookmarkStart w:id="263" w:name="_Toc534977690"/>
      <w:bookmarkStart w:id="264" w:name="_Toc534977952"/>
      <w:bookmarkStart w:id="265" w:name="_Toc534979925"/>
      <w:bookmarkStart w:id="266" w:name="_Toc534980640"/>
      <w:bookmarkStart w:id="267" w:name="_Toc534981440"/>
      <w:bookmarkStart w:id="268" w:name="_Toc534981606"/>
      <w:bookmarkStart w:id="269" w:name="_Toc534981772"/>
      <w:bookmarkStart w:id="270" w:name="_Toc4594534"/>
      <w:bookmarkStart w:id="271" w:name="_Toc88662498"/>
      <w:bookmarkEnd w:id="260"/>
      <w:bookmarkEnd w:id="261"/>
      <w:bookmarkEnd w:id="262"/>
      <w:bookmarkEnd w:id="263"/>
      <w:bookmarkEnd w:id="264"/>
      <w:bookmarkEnd w:id="265"/>
      <w:bookmarkEnd w:id="266"/>
      <w:bookmarkEnd w:id="267"/>
      <w:bookmarkEnd w:id="268"/>
      <w:bookmarkEnd w:id="269"/>
      <w:r w:rsidRPr="00F41DC0">
        <w:rPr>
          <w:rFonts w:ascii="Times New Roman" w:hAnsi="Times New Roman" w:cs="Times New Roman"/>
        </w:rPr>
        <w:t>PROJEKTO VYKDYTOJO INFORMAVIMAS APIE MOKĖJIMO PRAŠYMO TIKRINIMO REZULTATUS</w:t>
      </w:r>
      <w:bookmarkEnd w:id="270"/>
      <w:bookmarkEnd w:id="271"/>
    </w:p>
    <w:tbl>
      <w:tblPr>
        <w:tblStyle w:val="GridTable5Dark-Accent11"/>
        <w:tblW w:w="0" w:type="auto"/>
        <w:tblLook w:val="0420" w:firstRow="1" w:lastRow="0" w:firstColumn="0" w:lastColumn="0" w:noHBand="0" w:noVBand="1"/>
      </w:tblPr>
      <w:tblGrid>
        <w:gridCol w:w="5665"/>
        <w:gridCol w:w="4111"/>
      </w:tblGrid>
      <w:tr w:rsidR="00AD6714" w:rsidRPr="00F41DC0" w14:paraId="4A9FB717" w14:textId="77777777" w:rsidTr="008E134F">
        <w:trPr>
          <w:cnfStyle w:val="100000000000" w:firstRow="1" w:lastRow="0" w:firstColumn="0" w:lastColumn="0" w:oddVBand="0" w:evenVBand="0" w:oddHBand="0" w:evenHBand="0" w:firstRowFirstColumn="0" w:firstRowLastColumn="0" w:lastRowFirstColumn="0" w:lastRowLastColumn="0"/>
        </w:trPr>
        <w:tc>
          <w:tcPr>
            <w:tcW w:w="5665" w:type="dxa"/>
          </w:tcPr>
          <w:p w14:paraId="72F8C038" w14:textId="77777777" w:rsidR="00AD6714" w:rsidRPr="00F41DC0" w:rsidRDefault="00AD6714" w:rsidP="00F41DC0">
            <w:pPr>
              <w:pStyle w:val="Sraopastraipa"/>
              <w:tabs>
                <w:tab w:val="left" w:pos="284"/>
                <w:tab w:val="left" w:pos="567"/>
              </w:tabs>
              <w:spacing w:line="276" w:lineRule="auto"/>
              <w:ind w:firstLine="0"/>
              <w:rPr>
                <w:rFonts w:cs="Times New Roman"/>
                <w:sz w:val="22"/>
                <w:szCs w:val="24"/>
              </w:rPr>
            </w:pPr>
            <w:r w:rsidRPr="00F41DC0">
              <w:rPr>
                <w:rFonts w:cs="Times New Roman"/>
                <w:sz w:val="22"/>
                <w:szCs w:val="24"/>
              </w:rPr>
              <w:t xml:space="preserve">Funkcija </w:t>
            </w:r>
          </w:p>
        </w:tc>
        <w:tc>
          <w:tcPr>
            <w:tcW w:w="4111" w:type="dxa"/>
          </w:tcPr>
          <w:p w14:paraId="4BF32A04" w14:textId="77777777" w:rsidR="00AD6714" w:rsidRPr="00F41DC0" w:rsidRDefault="00AD6714" w:rsidP="00F41DC0">
            <w:pPr>
              <w:pStyle w:val="Sraopastraipa"/>
              <w:tabs>
                <w:tab w:val="left" w:pos="284"/>
                <w:tab w:val="left" w:pos="567"/>
              </w:tabs>
              <w:spacing w:line="276" w:lineRule="auto"/>
              <w:ind w:firstLine="0"/>
              <w:rPr>
                <w:rFonts w:cs="Times New Roman"/>
                <w:sz w:val="22"/>
                <w:szCs w:val="24"/>
              </w:rPr>
            </w:pPr>
            <w:r w:rsidRPr="00F41DC0">
              <w:rPr>
                <w:rFonts w:cs="Times New Roman"/>
                <w:sz w:val="22"/>
                <w:szCs w:val="24"/>
              </w:rPr>
              <w:t>Atsakinga institucija</w:t>
            </w:r>
          </w:p>
        </w:tc>
      </w:tr>
      <w:tr w:rsidR="00AD6714" w:rsidRPr="00F41DC0" w14:paraId="50E6E301"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6C3FCCD0" w14:textId="77777777" w:rsidR="00AD6714" w:rsidRPr="00F41DC0" w:rsidRDefault="00AD6714" w:rsidP="00F41DC0">
            <w:pPr>
              <w:pStyle w:val="Sraopastraipa"/>
              <w:tabs>
                <w:tab w:val="left" w:pos="284"/>
                <w:tab w:val="left" w:pos="567"/>
              </w:tabs>
              <w:spacing w:line="276" w:lineRule="auto"/>
              <w:ind w:firstLine="0"/>
              <w:rPr>
                <w:rFonts w:cs="Times New Roman"/>
                <w:b/>
                <w:sz w:val="22"/>
                <w:szCs w:val="24"/>
              </w:rPr>
            </w:pPr>
            <w:r w:rsidRPr="00F41DC0">
              <w:rPr>
                <w:rFonts w:cs="Times New Roman"/>
                <w:sz w:val="22"/>
                <w:szCs w:val="24"/>
              </w:rPr>
              <w:t>Projekto vykdytojo informavimas</w:t>
            </w:r>
          </w:p>
        </w:tc>
        <w:tc>
          <w:tcPr>
            <w:tcW w:w="4111" w:type="dxa"/>
          </w:tcPr>
          <w:p w14:paraId="66A13122" w14:textId="77777777" w:rsidR="00AD6714" w:rsidRPr="00F41DC0" w:rsidRDefault="00AD6714" w:rsidP="00F41DC0">
            <w:pPr>
              <w:pStyle w:val="Sraopastraipa"/>
              <w:tabs>
                <w:tab w:val="left" w:pos="284"/>
                <w:tab w:val="left" w:pos="567"/>
              </w:tabs>
              <w:spacing w:line="276" w:lineRule="auto"/>
              <w:ind w:firstLine="0"/>
              <w:rPr>
                <w:rFonts w:cs="Times New Roman"/>
                <w:sz w:val="22"/>
                <w:szCs w:val="24"/>
              </w:rPr>
            </w:pPr>
            <w:r w:rsidRPr="00F41DC0">
              <w:rPr>
                <w:rFonts w:cs="Times New Roman"/>
                <w:sz w:val="22"/>
                <w:szCs w:val="24"/>
              </w:rPr>
              <w:t>įgyvendinančioji institucija</w:t>
            </w:r>
          </w:p>
        </w:tc>
      </w:tr>
    </w:tbl>
    <w:p w14:paraId="449F8EA8" w14:textId="77777777" w:rsidR="003F4252" w:rsidRPr="008A18D6" w:rsidRDefault="003F4252" w:rsidP="00226F60">
      <w:pPr>
        <w:tabs>
          <w:tab w:val="left" w:pos="284"/>
          <w:tab w:val="left" w:pos="567"/>
        </w:tabs>
        <w:spacing w:after="0" w:line="360" w:lineRule="auto"/>
        <w:jc w:val="both"/>
        <w:rPr>
          <w:rFonts w:ascii="Times New Roman" w:hAnsi="Times New Roman" w:cs="Times New Roman"/>
          <w:sz w:val="24"/>
          <w:szCs w:val="24"/>
        </w:rPr>
      </w:pPr>
    </w:p>
    <w:p w14:paraId="38308F16" w14:textId="64A8E1DB" w:rsidR="003F4252" w:rsidRPr="008A18D6" w:rsidRDefault="003F4252" w:rsidP="00496696">
      <w:pPr>
        <w:pStyle w:val="Sraopastraipa"/>
        <w:numPr>
          <w:ilvl w:val="0"/>
          <w:numId w:val="10"/>
        </w:numPr>
        <w:tabs>
          <w:tab w:val="left" w:pos="284"/>
          <w:tab w:val="left" w:pos="567"/>
        </w:tabs>
        <w:ind w:left="0" w:firstLine="0"/>
        <w:rPr>
          <w:rFonts w:cs="Times New Roman"/>
          <w:szCs w:val="24"/>
        </w:rPr>
      </w:pPr>
      <w:r w:rsidRPr="008A18D6">
        <w:rPr>
          <w:rFonts w:cs="Times New Roman"/>
          <w:szCs w:val="24"/>
        </w:rPr>
        <w:t xml:space="preserve">Atsakingas įgyvendinančiosios institucijos </w:t>
      </w:r>
      <w:r w:rsidR="002413FD" w:rsidRPr="008A18D6">
        <w:rPr>
          <w:rFonts w:cs="Times New Roman"/>
          <w:szCs w:val="24"/>
        </w:rPr>
        <w:t>darbuotojas</w:t>
      </w:r>
      <w:r w:rsidR="00B637EA" w:rsidRPr="008A18D6">
        <w:rPr>
          <w:rFonts w:cs="Times New Roman"/>
          <w:szCs w:val="24"/>
        </w:rPr>
        <w:t xml:space="preserve"> apie</w:t>
      </w:r>
      <w:r w:rsidRPr="008A18D6">
        <w:rPr>
          <w:rFonts w:cs="Times New Roman"/>
          <w:szCs w:val="24"/>
        </w:rPr>
        <w:t xml:space="preserve"> </w:t>
      </w:r>
      <w:r w:rsidR="00B637EA" w:rsidRPr="008A18D6">
        <w:rPr>
          <w:rFonts w:cs="Times New Roman"/>
          <w:szCs w:val="24"/>
        </w:rPr>
        <w:t xml:space="preserve">patikrinto </w:t>
      </w:r>
      <w:r w:rsidRPr="008A18D6">
        <w:rPr>
          <w:rFonts w:cs="Times New Roman"/>
          <w:szCs w:val="24"/>
        </w:rPr>
        <w:t>mokėjimo prašym</w:t>
      </w:r>
      <w:r w:rsidR="00B637EA" w:rsidRPr="008A18D6">
        <w:rPr>
          <w:rFonts w:cs="Times New Roman"/>
          <w:szCs w:val="24"/>
        </w:rPr>
        <w:t>o</w:t>
      </w:r>
      <w:r w:rsidRPr="008A18D6">
        <w:rPr>
          <w:rFonts w:cs="Times New Roman"/>
          <w:szCs w:val="24"/>
        </w:rPr>
        <w:t xml:space="preserve"> </w:t>
      </w:r>
      <w:r w:rsidR="00B637EA" w:rsidRPr="008A18D6">
        <w:rPr>
          <w:rFonts w:cs="Times New Roman"/>
          <w:szCs w:val="24"/>
        </w:rPr>
        <w:t xml:space="preserve">rezultatus </w:t>
      </w:r>
      <w:r w:rsidRPr="008A18D6">
        <w:rPr>
          <w:rFonts w:cs="Times New Roman"/>
          <w:szCs w:val="24"/>
        </w:rPr>
        <w:t>informuo</w:t>
      </w:r>
      <w:r w:rsidR="00B637EA" w:rsidRPr="008A18D6">
        <w:rPr>
          <w:rFonts w:cs="Times New Roman"/>
          <w:szCs w:val="24"/>
        </w:rPr>
        <w:t>ja</w:t>
      </w:r>
      <w:r w:rsidRPr="008A18D6">
        <w:rPr>
          <w:rFonts w:cs="Times New Roman"/>
          <w:szCs w:val="24"/>
        </w:rPr>
        <w:t xml:space="preserve"> projekto vykdytoją į DMS išsiųsdamas pranešimą.</w:t>
      </w:r>
    </w:p>
    <w:p w14:paraId="39EE007B" w14:textId="3DED77FC" w:rsidR="003F4252" w:rsidRPr="008A18D6" w:rsidRDefault="003F4252" w:rsidP="00496696">
      <w:pPr>
        <w:pStyle w:val="Sraopastraipa"/>
        <w:numPr>
          <w:ilvl w:val="0"/>
          <w:numId w:val="10"/>
        </w:numPr>
        <w:tabs>
          <w:tab w:val="left" w:pos="284"/>
          <w:tab w:val="left" w:pos="567"/>
        </w:tabs>
        <w:ind w:left="0" w:firstLine="0"/>
        <w:rPr>
          <w:rFonts w:cs="Times New Roman"/>
          <w:szCs w:val="24"/>
        </w:rPr>
      </w:pPr>
      <w:r w:rsidRPr="008A18D6">
        <w:rPr>
          <w:rFonts w:cs="Times New Roman"/>
          <w:szCs w:val="24"/>
        </w:rPr>
        <w:t>Pranešimo projekto vykdytojui forma SFMIS2014 sukuriama automatiškai kiekvienai MPD atskirai, SFMIS2014 užregistravus mokėjimo prašymą.</w:t>
      </w:r>
    </w:p>
    <w:p w14:paraId="7A953F14" w14:textId="77777777" w:rsidR="003F4252" w:rsidRPr="008A18D6" w:rsidRDefault="003F4252" w:rsidP="00496696">
      <w:pPr>
        <w:pStyle w:val="Sraopastraipa"/>
        <w:numPr>
          <w:ilvl w:val="0"/>
          <w:numId w:val="10"/>
        </w:numPr>
        <w:tabs>
          <w:tab w:val="left" w:pos="284"/>
          <w:tab w:val="left" w:pos="567"/>
        </w:tabs>
        <w:ind w:left="0" w:firstLine="0"/>
        <w:rPr>
          <w:rFonts w:cs="Times New Roman"/>
          <w:szCs w:val="24"/>
        </w:rPr>
      </w:pPr>
      <w:r w:rsidRPr="008A18D6">
        <w:rPr>
          <w:rFonts w:cs="Times New Roman"/>
          <w:szCs w:val="24"/>
        </w:rPr>
        <w:t xml:space="preserve">Atsakingas įgyvendinančiosios institucijos </w:t>
      </w:r>
      <w:r w:rsidR="002413FD" w:rsidRPr="008A18D6">
        <w:rPr>
          <w:rFonts w:cs="Times New Roman"/>
          <w:szCs w:val="24"/>
        </w:rPr>
        <w:t>darbuotojas</w:t>
      </w:r>
      <w:r w:rsidRPr="008A18D6">
        <w:rPr>
          <w:rFonts w:cs="Times New Roman"/>
          <w:szCs w:val="24"/>
        </w:rPr>
        <w:t>, norėdamas parengti pranešimą projekto vykdytojui, SFMIS2014 turi įvesti ir patvirtinti šiuos pranešimo projekto vykdytojui formos duomenis:</w:t>
      </w:r>
    </w:p>
    <w:tbl>
      <w:tblPr>
        <w:tblStyle w:val="GridTable5Dark-Accent11"/>
        <w:tblW w:w="0" w:type="auto"/>
        <w:tblLook w:val="0420" w:firstRow="1" w:lastRow="0" w:firstColumn="0" w:lastColumn="0" w:noHBand="0" w:noVBand="1"/>
      </w:tblPr>
      <w:tblGrid>
        <w:gridCol w:w="5665"/>
        <w:gridCol w:w="4111"/>
      </w:tblGrid>
      <w:tr w:rsidR="004C6548" w:rsidRPr="00F41DC0" w14:paraId="4AA2DCAB" w14:textId="77777777" w:rsidTr="008E134F">
        <w:trPr>
          <w:cnfStyle w:val="100000000000" w:firstRow="1" w:lastRow="0" w:firstColumn="0" w:lastColumn="0" w:oddVBand="0" w:evenVBand="0" w:oddHBand="0" w:evenHBand="0" w:firstRowFirstColumn="0" w:firstRowLastColumn="0" w:lastRowFirstColumn="0" w:lastRowLastColumn="0"/>
        </w:trPr>
        <w:tc>
          <w:tcPr>
            <w:tcW w:w="5665" w:type="dxa"/>
          </w:tcPr>
          <w:p w14:paraId="4AA1DEA5" w14:textId="77777777" w:rsidR="004C6548" w:rsidRPr="00F41DC0" w:rsidRDefault="00B63988" w:rsidP="00F41DC0">
            <w:pPr>
              <w:pStyle w:val="Sraopastraipa"/>
              <w:tabs>
                <w:tab w:val="left" w:pos="284"/>
                <w:tab w:val="left" w:pos="447"/>
                <w:tab w:val="left" w:pos="567"/>
              </w:tabs>
              <w:spacing w:line="276" w:lineRule="auto"/>
              <w:ind w:firstLine="0"/>
              <w:rPr>
                <w:rFonts w:cs="Times New Roman"/>
                <w:b w:val="0"/>
                <w:sz w:val="22"/>
                <w:szCs w:val="24"/>
              </w:rPr>
            </w:pPr>
            <w:r w:rsidRPr="00F41DC0">
              <w:rPr>
                <w:rFonts w:cs="Times New Roman"/>
                <w:sz w:val="22"/>
                <w:szCs w:val="24"/>
              </w:rPr>
              <w:t>Pildoma informacija</w:t>
            </w:r>
          </w:p>
        </w:tc>
        <w:tc>
          <w:tcPr>
            <w:tcW w:w="4111" w:type="dxa"/>
          </w:tcPr>
          <w:p w14:paraId="3EE74DDD" w14:textId="77777777" w:rsidR="004C6548" w:rsidRPr="00F41DC0" w:rsidRDefault="004C6548" w:rsidP="00F41DC0">
            <w:pPr>
              <w:pStyle w:val="Sraopastraipa"/>
              <w:tabs>
                <w:tab w:val="left" w:pos="284"/>
                <w:tab w:val="left" w:pos="567"/>
              </w:tabs>
              <w:spacing w:line="276" w:lineRule="auto"/>
              <w:ind w:firstLine="0"/>
              <w:rPr>
                <w:rFonts w:cs="Times New Roman"/>
                <w:b w:val="0"/>
                <w:sz w:val="22"/>
                <w:szCs w:val="24"/>
              </w:rPr>
            </w:pPr>
            <w:r w:rsidRPr="00F41DC0">
              <w:rPr>
                <w:rFonts w:cs="Times New Roman"/>
                <w:sz w:val="22"/>
                <w:szCs w:val="24"/>
              </w:rPr>
              <w:t>Papildomos sąlygos</w:t>
            </w:r>
          </w:p>
        </w:tc>
      </w:tr>
      <w:tr w:rsidR="004C6548" w:rsidRPr="00F41DC0" w14:paraId="50BB69DF"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64F86D9A" w14:textId="77777777" w:rsidR="004C6548" w:rsidRPr="00F41DC0" w:rsidRDefault="004C6548" w:rsidP="00F41DC0">
            <w:pPr>
              <w:pStyle w:val="Sraopastraipa"/>
              <w:numPr>
                <w:ilvl w:val="1"/>
                <w:numId w:val="10"/>
              </w:numPr>
              <w:tabs>
                <w:tab w:val="left" w:pos="284"/>
                <w:tab w:val="left" w:pos="447"/>
                <w:tab w:val="left" w:pos="567"/>
              </w:tabs>
              <w:spacing w:line="276" w:lineRule="auto"/>
              <w:ind w:left="0" w:firstLine="0"/>
              <w:rPr>
                <w:rFonts w:cs="Times New Roman"/>
                <w:sz w:val="22"/>
                <w:szCs w:val="24"/>
              </w:rPr>
            </w:pPr>
            <w:r w:rsidRPr="00F41DC0">
              <w:rPr>
                <w:rFonts w:cs="Times New Roman"/>
                <w:sz w:val="22"/>
                <w:szCs w:val="24"/>
              </w:rPr>
              <w:t>pranešimo numeris</w:t>
            </w:r>
          </w:p>
        </w:tc>
        <w:tc>
          <w:tcPr>
            <w:tcW w:w="4111" w:type="dxa"/>
          </w:tcPr>
          <w:p w14:paraId="299192D9" w14:textId="77777777" w:rsidR="004C6548" w:rsidRPr="00F41DC0" w:rsidRDefault="004C6548" w:rsidP="00F41DC0">
            <w:pPr>
              <w:tabs>
                <w:tab w:val="left" w:pos="284"/>
                <w:tab w:val="left" w:pos="567"/>
              </w:tabs>
              <w:spacing w:line="276" w:lineRule="auto"/>
              <w:jc w:val="both"/>
              <w:rPr>
                <w:rFonts w:ascii="Times New Roman" w:hAnsi="Times New Roman" w:cs="Times New Roman"/>
                <w:szCs w:val="24"/>
              </w:rPr>
            </w:pPr>
          </w:p>
        </w:tc>
      </w:tr>
      <w:tr w:rsidR="004C6548" w:rsidRPr="00F41DC0" w14:paraId="5E25AA34" w14:textId="77777777" w:rsidTr="008E134F">
        <w:tc>
          <w:tcPr>
            <w:tcW w:w="5665" w:type="dxa"/>
          </w:tcPr>
          <w:p w14:paraId="40D95E16" w14:textId="77777777" w:rsidR="004C6548" w:rsidRPr="00F41DC0" w:rsidRDefault="004C6548" w:rsidP="00F41DC0">
            <w:pPr>
              <w:pStyle w:val="Sraopastraipa"/>
              <w:numPr>
                <w:ilvl w:val="1"/>
                <w:numId w:val="10"/>
              </w:numPr>
              <w:tabs>
                <w:tab w:val="left" w:pos="284"/>
                <w:tab w:val="left" w:pos="447"/>
                <w:tab w:val="left" w:pos="567"/>
              </w:tabs>
              <w:spacing w:line="276" w:lineRule="auto"/>
              <w:ind w:left="0" w:firstLine="0"/>
              <w:rPr>
                <w:rFonts w:cs="Times New Roman"/>
                <w:sz w:val="22"/>
                <w:szCs w:val="24"/>
              </w:rPr>
            </w:pPr>
            <w:r w:rsidRPr="00F41DC0">
              <w:rPr>
                <w:rFonts w:cs="Times New Roman"/>
                <w:sz w:val="22"/>
                <w:szCs w:val="24"/>
              </w:rPr>
              <w:t>mokėjimo prašymo atmetimo priežastis (taikoma, kai mokėjimo prašymas yra atmetamas);</w:t>
            </w:r>
          </w:p>
        </w:tc>
        <w:tc>
          <w:tcPr>
            <w:tcW w:w="4111" w:type="dxa"/>
          </w:tcPr>
          <w:p w14:paraId="6DFB562B" w14:textId="77777777" w:rsidR="004C6548" w:rsidRPr="00F41DC0" w:rsidRDefault="004C6548" w:rsidP="00F41DC0">
            <w:pPr>
              <w:pStyle w:val="Sraopastraipa"/>
              <w:tabs>
                <w:tab w:val="left" w:pos="284"/>
                <w:tab w:val="left" w:pos="567"/>
              </w:tabs>
              <w:spacing w:line="276" w:lineRule="auto"/>
              <w:ind w:firstLine="0"/>
              <w:rPr>
                <w:rFonts w:cs="Times New Roman"/>
                <w:sz w:val="22"/>
                <w:szCs w:val="24"/>
              </w:rPr>
            </w:pPr>
          </w:p>
        </w:tc>
      </w:tr>
      <w:tr w:rsidR="004C6548" w:rsidRPr="00F41DC0" w14:paraId="75D40383"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65FF6D06" w14:textId="77777777" w:rsidR="004C6548" w:rsidRPr="00F41DC0" w:rsidRDefault="004C6548" w:rsidP="00F41DC0">
            <w:pPr>
              <w:pStyle w:val="Sraopastraipa"/>
              <w:numPr>
                <w:ilvl w:val="1"/>
                <w:numId w:val="10"/>
              </w:numPr>
              <w:tabs>
                <w:tab w:val="left" w:pos="284"/>
                <w:tab w:val="left" w:pos="447"/>
                <w:tab w:val="left" w:pos="567"/>
              </w:tabs>
              <w:spacing w:line="276" w:lineRule="auto"/>
              <w:ind w:left="0" w:firstLine="0"/>
              <w:rPr>
                <w:rFonts w:cs="Times New Roman"/>
                <w:sz w:val="22"/>
                <w:szCs w:val="24"/>
              </w:rPr>
            </w:pPr>
            <w:r w:rsidRPr="00F41DC0">
              <w:rPr>
                <w:rFonts w:cs="Times New Roman"/>
                <w:sz w:val="22"/>
                <w:szCs w:val="24"/>
              </w:rPr>
              <w:t>kit</w:t>
            </w:r>
            <w:r w:rsidR="00645503" w:rsidRPr="00F41DC0">
              <w:rPr>
                <w:rFonts w:cs="Times New Roman"/>
                <w:sz w:val="22"/>
                <w:szCs w:val="24"/>
              </w:rPr>
              <w:t>a</w:t>
            </w:r>
            <w:r w:rsidRPr="00F41DC0">
              <w:rPr>
                <w:rFonts w:cs="Times New Roman"/>
                <w:sz w:val="22"/>
                <w:szCs w:val="24"/>
              </w:rPr>
              <w:t xml:space="preserve"> įgyvendinančiosios institucijos nuomone, a</w:t>
            </w:r>
            <w:r w:rsidR="00645503" w:rsidRPr="00F41DC0">
              <w:rPr>
                <w:rFonts w:cs="Times New Roman"/>
                <w:sz w:val="22"/>
                <w:szCs w:val="24"/>
              </w:rPr>
              <w:t>ktuali</w:t>
            </w:r>
            <w:r w:rsidRPr="00F41DC0">
              <w:rPr>
                <w:rFonts w:cs="Times New Roman"/>
                <w:sz w:val="22"/>
                <w:szCs w:val="24"/>
              </w:rPr>
              <w:t xml:space="preserve"> informacij</w:t>
            </w:r>
            <w:r w:rsidR="00645503" w:rsidRPr="00F41DC0">
              <w:rPr>
                <w:rFonts w:cs="Times New Roman"/>
                <w:sz w:val="22"/>
                <w:szCs w:val="24"/>
              </w:rPr>
              <w:t>a</w:t>
            </w:r>
          </w:p>
        </w:tc>
        <w:tc>
          <w:tcPr>
            <w:tcW w:w="4111" w:type="dxa"/>
          </w:tcPr>
          <w:p w14:paraId="13065ABF" w14:textId="77777777" w:rsidR="004C6548" w:rsidRPr="00F41DC0" w:rsidRDefault="004C6548" w:rsidP="00F41DC0">
            <w:pPr>
              <w:pStyle w:val="Sraopastraipa"/>
              <w:tabs>
                <w:tab w:val="left" w:pos="284"/>
                <w:tab w:val="left" w:pos="567"/>
              </w:tabs>
              <w:spacing w:line="276" w:lineRule="auto"/>
              <w:ind w:firstLine="0"/>
              <w:rPr>
                <w:rFonts w:cs="Times New Roman"/>
                <w:sz w:val="22"/>
                <w:szCs w:val="24"/>
              </w:rPr>
            </w:pPr>
          </w:p>
        </w:tc>
      </w:tr>
    </w:tbl>
    <w:p w14:paraId="6197A648" w14:textId="77777777" w:rsidR="003F4252" w:rsidRPr="008A18D6" w:rsidRDefault="003F4252" w:rsidP="00226F60">
      <w:pPr>
        <w:pStyle w:val="Sraopastraipa"/>
        <w:tabs>
          <w:tab w:val="left" w:pos="284"/>
          <w:tab w:val="left" w:pos="567"/>
        </w:tabs>
        <w:ind w:firstLine="0"/>
        <w:rPr>
          <w:rFonts w:cs="Times New Roman"/>
          <w:szCs w:val="24"/>
        </w:rPr>
      </w:pPr>
    </w:p>
    <w:p w14:paraId="11D3155D" w14:textId="77777777" w:rsidR="003F4252" w:rsidRPr="008A18D6" w:rsidRDefault="003F4252" w:rsidP="00496696">
      <w:pPr>
        <w:pStyle w:val="Sraopastraipa"/>
        <w:numPr>
          <w:ilvl w:val="0"/>
          <w:numId w:val="10"/>
        </w:numPr>
        <w:tabs>
          <w:tab w:val="left" w:pos="284"/>
          <w:tab w:val="left" w:pos="567"/>
        </w:tabs>
        <w:ind w:left="0" w:firstLine="0"/>
        <w:rPr>
          <w:rFonts w:cs="Times New Roman"/>
          <w:szCs w:val="24"/>
        </w:rPr>
      </w:pPr>
      <w:r w:rsidRPr="008A18D6">
        <w:rPr>
          <w:rFonts w:cs="Times New Roman"/>
          <w:szCs w:val="24"/>
        </w:rPr>
        <w:t xml:space="preserve">Atsakingam įgyvendinančiosios institucijos </w:t>
      </w:r>
      <w:r w:rsidR="00B32152" w:rsidRPr="008A18D6">
        <w:rPr>
          <w:rFonts w:cs="Times New Roman"/>
          <w:szCs w:val="24"/>
        </w:rPr>
        <w:t>darbuotojui</w:t>
      </w:r>
      <w:r w:rsidRPr="008A18D6">
        <w:rPr>
          <w:rFonts w:cs="Times New Roman"/>
          <w:szCs w:val="24"/>
        </w:rPr>
        <w:t xml:space="preserve"> patvirtinus pranešimo projekto vykdytojui formos duomenis SFMIS2014 atitinkamoje MPD, pranešimas projekto vykdytojui </w:t>
      </w:r>
      <w:r w:rsidR="004C6548" w:rsidRPr="008A18D6">
        <w:rPr>
          <w:rFonts w:cs="Times New Roman"/>
          <w:szCs w:val="24"/>
        </w:rPr>
        <w:t xml:space="preserve">susiformuoja ir </w:t>
      </w:r>
      <w:r w:rsidRPr="008A18D6">
        <w:rPr>
          <w:rFonts w:cs="Times New Roman"/>
          <w:szCs w:val="24"/>
        </w:rPr>
        <w:t>į DMS siunčiamas</w:t>
      </w:r>
      <w:r w:rsidR="004C6548" w:rsidRPr="008A18D6">
        <w:rPr>
          <w:rFonts w:cs="Times New Roman"/>
          <w:szCs w:val="24"/>
        </w:rPr>
        <w:t xml:space="preserve"> automatiškai</w:t>
      </w:r>
      <w:r w:rsidRPr="008A18D6">
        <w:rPr>
          <w:rFonts w:cs="Times New Roman"/>
          <w:szCs w:val="24"/>
        </w:rPr>
        <w:t>:</w:t>
      </w:r>
    </w:p>
    <w:p w14:paraId="6B320D7B" w14:textId="77777777" w:rsidR="003F4252" w:rsidRPr="00B11281" w:rsidRDefault="003F4252" w:rsidP="00B11281">
      <w:pPr>
        <w:pStyle w:val="Sraopastraipa"/>
        <w:numPr>
          <w:ilvl w:val="1"/>
          <w:numId w:val="10"/>
        </w:numPr>
        <w:tabs>
          <w:tab w:val="left" w:pos="284"/>
          <w:tab w:val="left" w:pos="567"/>
        </w:tabs>
        <w:ind w:left="0" w:firstLine="0"/>
        <w:rPr>
          <w:rFonts w:cs="Times New Roman"/>
          <w:szCs w:val="24"/>
        </w:rPr>
      </w:pPr>
      <w:r w:rsidRPr="00B11281">
        <w:rPr>
          <w:rFonts w:cs="Times New Roman"/>
          <w:szCs w:val="24"/>
        </w:rPr>
        <w:t>keičiant MPD1 ir (arba) MPD4 būseną į „Patvirtinta ĮI“;</w:t>
      </w:r>
    </w:p>
    <w:p w14:paraId="7A3C0D48" w14:textId="369EDC38" w:rsidR="003F4252" w:rsidRPr="008A18D6" w:rsidRDefault="003F4252" w:rsidP="00496696">
      <w:pPr>
        <w:pStyle w:val="Sraopastraipa"/>
        <w:numPr>
          <w:ilvl w:val="1"/>
          <w:numId w:val="10"/>
        </w:numPr>
        <w:tabs>
          <w:tab w:val="left" w:pos="284"/>
          <w:tab w:val="left" w:pos="567"/>
        </w:tabs>
        <w:ind w:left="0" w:firstLine="0"/>
        <w:rPr>
          <w:rFonts w:cs="Times New Roman"/>
          <w:szCs w:val="24"/>
        </w:rPr>
      </w:pPr>
      <w:r w:rsidRPr="008A18D6">
        <w:rPr>
          <w:rFonts w:cs="Times New Roman"/>
          <w:szCs w:val="24"/>
        </w:rPr>
        <w:t xml:space="preserve">keičiant MPD2 arba MPD3 būseną į „Perduota </w:t>
      </w:r>
      <w:r w:rsidR="00D31445">
        <w:rPr>
          <w:rFonts w:cs="Times New Roman"/>
          <w:szCs w:val="24"/>
        </w:rPr>
        <w:t>VBAMS</w:t>
      </w:r>
      <w:r w:rsidRPr="008A18D6">
        <w:rPr>
          <w:rFonts w:cs="Times New Roman"/>
          <w:szCs w:val="24"/>
        </w:rPr>
        <w:t xml:space="preserve">“ </w:t>
      </w:r>
      <w:r w:rsidR="0087737C" w:rsidRPr="008A18D6">
        <w:rPr>
          <w:rFonts w:cs="Times New Roman"/>
          <w:szCs w:val="24"/>
        </w:rPr>
        <w:t xml:space="preserve">(kai </w:t>
      </w:r>
      <w:r w:rsidRPr="008A18D6">
        <w:rPr>
          <w:rFonts w:cs="Times New Roman"/>
          <w:szCs w:val="24"/>
        </w:rPr>
        <w:t>yra mokėtinų skiriamo finansavimo lėšų</w:t>
      </w:r>
      <w:r w:rsidR="0087737C" w:rsidRPr="008A18D6">
        <w:rPr>
          <w:rFonts w:cs="Times New Roman"/>
          <w:szCs w:val="24"/>
        </w:rPr>
        <w:t xml:space="preserve">) arba </w:t>
      </w:r>
      <w:r w:rsidRPr="008A18D6">
        <w:rPr>
          <w:rFonts w:cs="Times New Roman"/>
          <w:szCs w:val="24"/>
        </w:rPr>
        <w:t xml:space="preserve">į „Apmokėta“ </w:t>
      </w:r>
      <w:r w:rsidR="0087737C" w:rsidRPr="008A18D6">
        <w:rPr>
          <w:rFonts w:cs="Times New Roman"/>
          <w:szCs w:val="24"/>
        </w:rPr>
        <w:t xml:space="preserve">(kai </w:t>
      </w:r>
      <w:r w:rsidRPr="008A18D6">
        <w:rPr>
          <w:rFonts w:cs="Times New Roman"/>
          <w:szCs w:val="24"/>
        </w:rPr>
        <w:t xml:space="preserve">paraiškoje AV mokėtina suma lygi nuliui arba techninės paramos ar laikinosios tvarkos </w:t>
      </w:r>
      <w:r w:rsidR="0087737C" w:rsidRPr="008A18D6">
        <w:rPr>
          <w:rFonts w:cs="Times New Roman"/>
          <w:szCs w:val="24"/>
        </w:rPr>
        <w:t>aprašo atvejais)</w:t>
      </w:r>
      <w:r w:rsidRPr="008A18D6">
        <w:rPr>
          <w:rFonts w:cs="Times New Roman"/>
          <w:szCs w:val="24"/>
        </w:rPr>
        <w:t>;</w:t>
      </w:r>
    </w:p>
    <w:p w14:paraId="6CD68F0C" w14:textId="77777777" w:rsidR="003F4252" w:rsidRPr="008A18D6" w:rsidRDefault="00782707" w:rsidP="00496696">
      <w:pPr>
        <w:pStyle w:val="Sraopastraipa"/>
        <w:numPr>
          <w:ilvl w:val="0"/>
          <w:numId w:val="10"/>
        </w:numPr>
        <w:tabs>
          <w:tab w:val="left" w:pos="284"/>
          <w:tab w:val="left" w:pos="567"/>
        </w:tabs>
        <w:ind w:left="0" w:firstLine="0"/>
        <w:rPr>
          <w:rFonts w:cs="Times New Roman"/>
          <w:szCs w:val="24"/>
        </w:rPr>
      </w:pPr>
      <w:r w:rsidRPr="008A18D6">
        <w:rPr>
          <w:rFonts w:cs="Times New Roman"/>
          <w:szCs w:val="24"/>
        </w:rPr>
        <w:lastRenderedPageBreak/>
        <w:t>P</w:t>
      </w:r>
      <w:r w:rsidR="003F4252" w:rsidRPr="008A18D6">
        <w:rPr>
          <w:rFonts w:cs="Times New Roman"/>
          <w:szCs w:val="24"/>
        </w:rPr>
        <w:t>rieš keisdamas atitinkamos MPD</w:t>
      </w:r>
      <w:r w:rsidR="0087737C" w:rsidRPr="008A18D6">
        <w:rPr>
          <w:rFonts w:cs="Times New Roman"/>
          <w:szCs w:val="24"/>
        </w:rPr>
        <w:t xml:space="preserve"> </w:t>
      </w:r>
      <w:r w:rsidR="003F4252" w:rsidRPr="008A18D6">
        <w:rPr>
          <w:rFonts w:cs="Times New Roman"/>
          <w:szCs w:val="24"/>
        </w:rPr>
        <w:t xml:space="preserve">būseną SFMIS2014, atsakingas įgyvendinančiosios institucijos </w:t>
      </w:r>
      <w:r w:rsidR="002413FD" w:rsidRPr="008A18D6">
        <w:rPr>
          <w:rFonts w:cs="Times New Roman"/>
          <w:szCs w:val="24"/>
        </w:rPr>
        <w:t>darbuotojas</w:t>
      </w:r>
      <w:r w:rsidR="003F4252" w:rsidRPr="008A18D6">
        <w:rPr>
          <w:rFonts w:cs="Times New Roman"/>
          <w:szCs w:val="24"/>
        </w:rPr>
        <w:t xml:space="preserve"> būsenos keitimo lange laukelyje „Informuoti PV per DMS“ </w:t>
      </w:r>
      <w:r w:rsidRPr="008A18D6">
        <w:rPr>
          <w:rFonts w:cs="Times New Roman"/>
          <w:szCs w:val="24"/>
        </w:rPr>
        <w:t xml:space="preserve">gali </w:t>
      </w:r>
      <w:r w:rsidR="003F4252" w:rsidRPr="008A18D6">
        <w:rPr>
          <w:rFonts w:cs="Times New Roman"/>
          <w:szCs w:val="24"/>
        </w:rPr>
        <w:t>nuimti varnelę.</w:t>
      </w:r>
      <w:r w:rsidRPr="008A18D6">
        <w:rPr>
          <w:rFonts w:cs="Times New Roman"/>
          <w:szCs w:val="24"/>
        </w:rPr>
        <w:t xml:space="preserve"> Tokiu atveju projekto vykdytojui nebus siunčiamas pranešimas per DMS. </w:t>
      </w:r>
    </w:p>
    <w:p w14:paraId="7E3A9DFE" w14:textId="77777777" w:rsidR="003F4252" w:rsidRPr="008A18D6" w:rsidRDefault="0087737C" w:rsidP="00496696">
      <w:pPr>
        <w:pStyle w:val="Sraopastraipa"/>
        <w:numPr>
          <w:ilvl w:val="0"/>
          <w:numId w:val="10"/>
        </w:numPr>
        <w:tabs>
          <w:tab w:val="left" w:pos="284"/>
          <w:tab w:val="left" w:pos="567"/>
        </w:tabs>
        <w:ind w:left="0" w:firstLine="0"/>
        <w:rPr>
          <w:rFonts w:cs="Times New Roman"/>
          <w:szCs w:val="24"/>
        </w:rPr>
      </w:pPr>
      <w:r w:rsidRPr="008A18D6">
        <w:rPr>
          <w:rFonts w:cs="Times New Roman"/>
          <w:szCs w:val="24"/>
        </w:rPr>
        <w:t>I</w:t>
      </w:r>
      <w:r w:rsidR="003F4252" w:rsidRPr="008A18D6">
        <w:rPr>
          <w:rFonts w:cs="Times New Roman"/>
          <w:szCs w:val="24"/>
        </w:rPr>
        <w:t>šsiuntus pranešimą projekto vykdytojui į DMS, SFMIS2014 automatiškai nurodoma pranešimo projekto vykdytojui išsiuntimo data. Į DMS išsiųsto pranešimo projekto vykdytojui duomenų SFMIS2014 koreguoti negalima. Jeigu yra keičiami patvirtinto mokėjimo prašymo (ar jo dalies) duomenys, pranešimas projekto vykdytojui į DMS gali būti siunčiamas pakartotinai.</w:t>
      </w:r>
    </w:p>
    <w:p w14:paraId="29CC0300" w14:textId="77777777" w:rsidR="003F5BCA" w:rsidRPr="00496696" w:rsidRDefault="003F4252" w:rsidP="00496696">
      <w:pPr>
        <w:numPr>
          <w:ilvl w:val="0"/>
          <w:numId w:val="10"/>
        </w:numPr>
        <w:tabs>
          <w:tab w:val="left" w:pos="284"/>
          <w:tab w:val="left" w:pos="567"/>
        </w:tabs>
        <w:spacing w:after="0" w:line="360" w:lineRule="auto"/>
        <w:ind w:left="0" w:firstLine="0"/>
        <w:jc w:val="both"/>
        <w:rPr>
          <w:rFonts w:ascii="Times New Roman" w:hAnsi="Times New Roman"/>
          <w:sz w:val="24"/>
        </w:rPr>
      </w:pPr>
      <w:r w:rsidRPr="00496696">
        <w:rPr>
          <w:rFonts w:ascii="Times New Roman" w:hAnsi="Times New Roman"/>
          <w:sz w:val="24"/>
        </w:rPr>
        <w:t>Projekto vykdytojui peržiūrėjus pranešimo projekto vykdytojui duomenis DMS, SFMIS2014 automatiškai nurodoma pranešimo projekto vykdytojui peržiūrėjimo DMS data.</w:t>
      </w:r>
    </w:p>
    <w:p w14:paraId="7F686855" w14:textId="77777777" w:rsidR="003F4252" w:rsidRPr="00F41DC0" w:rsidRDefault="003F4252" w:rsidP="00F41DC0">
      <w:pPr>
        <w:pStyle w:val="Antrat1"/>
        <w:numPr>
          <w:ilvl w:val="0"/>
          <w:numId w:val="43"/>
        </w:numPr>
        <w:spacing w:after="240"/>
        <w:rPr>
          <w:rFonts w:ascii="Times New Roman" w:hAnsi="Times New Roman" w:cs="Times New Roman"/>
        </w:rPr>
      </w:pPr>
      <w:bookmarkStart w:id="272" w:name="_Toc534209101"/>
      <w:bookmarkStart w:id="273" w:name="_Toc534977140"/>
      <w:bookmarkStart w:id="274" w:name="_Toc534977410"/>
      <w:bookmarkStart w:id="275" w:name="_Toc534977692"/>
      <w:bookmarkStart w:id="276" w:name="_Toc534977954"/>
      <w:bookmarkStart w:id="277" w:name="_Toc534979927"/>
      <w:bookmarkStart w:id="278" w:name="_Toc534980642"/>
      <w:bookmarkStart w:id="279" w:name="_Toc534981442"/>
      <w:bookmarkStart w:id="280" w:name="_Toc534981608"/>
      <w:bookmarkStart w:id="281" w:name="_Toc534981774"/>
      <w:bookmarkStart w:id="282" w:name="_Toc4594535"/>
      <w:bookmarkStart w:id="283" w:name="_Toc88662499"/>
      <w:bookmarkEnd w:id="272"/>
      <w:bookmarkEnd w:id="273"/>
      <w:bookmarkEnd w:id="274"/>
      <w:bookmarkEnd w:id="275"/>
      <w:bookmarkEnd w:id="276"/>
      <w:bookmarkEnd w:id="277"/>
      <w:bookmarkEnd w:id="278"/>
      <w:bookmarkEnd w:id="279"/>
      <w:bookmarkEnd w:id="280"/>
      <w:bookmarkEnd w:id="281"/>
      <w:r w:rsidRPr="00F41DC0">
        <w:rPr>
          <w:rFonts w:ascii="Times New Roman" w:hAnsi="Times New Roman" w:cs="Times New Roman"/>
        </w:rPr>
        <w:t>PARAIŠKOS ASIGNAVIMŲ VALDYTOJUI ADMINISTRAVIMAS, LĖŠŲ IŠMOKĖJIMAS PROJEKTŲ VYKDYTOJAMS IR IŠLAIDŲ PRIPAŽINIMAS DEKLARUOTINOMIS EUROPOS KOMISIJAI</w:t>
      </w:r>
      <w:bookmarkEnd w:id="282"/>
      <w:bookmarkEnd w:id="283"/>
    </w:p>
    <w:tbl>
      <w:tblPr>
        <w:tblStyle w:val="GridTable5Dark-Accent11"/>
        <w:tblW w:w="0" w:type="auto"/>
        <w:tblLook w:val="0420" w:firstRow="1" w:lastRow="0" w:firstColumn="0" w:lastColumn="0" w:noHBand="0" w:noVBand="1"/>
      </w:tblPr>
      <w:tblGrid>
        <w:gridCol w:w="5665"/>
        <w:gridCol w:w="4111"/>
      </w:tblGrid>
      <w:tr w:rsidR="00AD6714" w:rsidRPr="00F41DC0" w14:paraId="6BBE7241" w14:textId="77777777" w:rsidTr="008E134F">
        <w:trPr>
          <w:cnfStyle w:val="100000000000" w:firstRow="1" w:lastRow="0" w:firstColumn="0" w:lastColumn="0" w:oddVBand="0" w:evenVBand="0" w:oddHBand="0" w:evenHBand="0" w:firstRowFirstColumn="0" w:firstRowLastColumn="0" w:lastRowFirstColumn="0" w:lastRowLastColumn="0"/>
        </w:trPr>
        <w:tc>
          <w:tcPr>
            <w:tcW w:w="5665" w:type="dxa"/>
          </w:tcPr>
          <w:p w14:paraId="6377780B" w14:textId="77777777" w:rsidR="00AD6714" w:rsidRPr="00F41DC0" w:rsidRDefault="00AD6714" w:rsidP="00F41DC0">
            <w:pPr>
              <w:pStyle w:val="Sraopastraipa"/>
              <w:tabs>
                <w:tab w:val="left" w:pos="284"/>
                <w:tab w:val="left" w:pos="567"/>
              </w:tabs>
              <w:spacing w:line="276" w:lineRule="auto"/>
              <w:ind w:firstLine="0"/>
              <w:rPr>
                <w:rFonts w:cs="Times New Roman"/>
                <w:sz w:val="22"/>
                <w:szCs w:val="24"/>
              </w:rPr>
            </w:pPr>
            <w:r w:rsidRPr="00F41DC0">
              <w:rPr>
                <w:rFonts w:cs="Times New Roman"/>
                <w:sz w:val="22"/>
                <w:szCs w:val="24"/>
              </w:rPr>
              <w:t xml:space="preserve">Funkcija </w:t>
            </w:r>
          </w:p>
        </w:tc>
        <w:tc>
          <w:tcPr>
            <w:tcW w:w="4111" w:type="dxa"/>
          </w:tcPr>
          <w:p w14:paraId="79451EE0" w14:textId="77777777" w:rsidR="00AD6714" w:rsidRPr="00F41DC0" w:rsidRDefault="00AD6714" w:rsidP="00F41DC0">
            <w:pPr>
              <w:pStyle w:val="Sraopastraipa"/>
              <w:tabs>
                <w:tab w:val="left" w:pos="284"/>
                <w:tab w:val="left" w:pos="567"/>
              </w:tabs>
              <w:spacing w:line="276" w:lineRule="auto"/>
              <w:ind w:firstLine="0"/>
              <w:rPr>
                <w:rFonts w:cs="Times New Roman"/>
                <w:sz w:val="22"/>
                <w:szCs w:val="24"/>
              </w:rPr>
            </w:pPr>
            <w:r w:rsidRPr="00F41DC0">
              <w:rPr>
                <w:rFonts w:cs="Times New Roman"/>
                <w:sz w:val="22"/>
                <w:szCs w:val="24"/>
              </w:rPr>
              <w:t>Atsakinga institucija</w:t>
            </w:r>
          </w:p>
        </w:tc>
      </w:tr>
      <w:tr w:rsidR="00AD6714" w:rsidRPr="00F41DC0" w14:paraId="5325D2F7"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043223A0" w14:textId="07731FC6" w:rsidR="00AD6714" w:rsidRPr="00F41DC0" w:rsidRDefault="00AD6714" w:rsidP="00F41DC0">
            <w:pPr>
              <w:pStyle w:val="Sraopastraipa"/>
              <w:tabs>
                <w:tab w:val="left" w:pos="284"/>
                <w:tab w:val="left" w:pos="567"/>
              </w:tabs>
              <w:spacing w:line="276" w:lineRule="auto"/>
              <w:ind w:firstLine="0"/>
              <w:rPr>
                <w:rFonts w:cs="Times New Roman"/>
                <w:sz w:val="22"/>
                <w:szCs w:val="24"/>
              </w:rPr>
            </w:pPr>
            <w:r w:rsidRPr="00F41DC0">
              <w:rPr>
                <w:rFonts w:cs="Times New Roman"/>
                <w:sz w:val="22"/>
                <w:szCs w:val="24"/>
              </w:rPr>
              <w:t>Paraiškos AV rengimas</w:t>
            </w:r>
            <w:r w:rsidR="00A83C1D" w:rsidRPr="00F41DC0">
              <w:rPr>
                <w:rFonts w:cs="Times New Roman"/>
                <w:sz w:val="22"/>
                <w:szCs w:val="24"/>
              </w:rPr>
              <w:t>,</w:t>
            </w:r>
            <w:r w:rsidR="00232360" w:rsidRPr="00F41DC0">
              <w:rPr>
                <w:rFonts w:cs="Times New Roman"/>
                <w:sz w:val="22"/>
                <w:szCs w:val="24"/>
              </w:rPr>
              <w:t xml:space="preserve"> </w:t>
            </w:r>
            <w:r w:rsidRPr="00F41DC0">
              <w:rPr>
                <w:rFonts w:cs="Times New Roman"/>
                <w:sz w:val="22"/>
                <w:szCs w:val="24"/>
              </w:rPr>
              <w:t>tvirtinimas</w:t>
            </w:r>
            <w:r w:rsidR="00A83C1D" w:rsidRPr="00F41DC0">
              <w:rPr>
                <w:rFonts w:cs="Times New Roman"/>
                <w:sz w:val="22"/>
                <w:szCs w:val="24"/>
              </w:rPr>
              <w:t xml:space="preserve"> ir perdavimas VBAMS</w:t>
            </w:r>
          </w:p>
        </w:tc>
        <w:tc>
          <w:tcPr>
            <w:tcW w:w="4111" w:type="dxa"/>
          </w:tcPr>
          <w:p w14:paraId="128D55EB" w14:textId="77777777" w:rsidR="00AD6714" w:rsidRPr="00F41DC0" w:rsidRDefault="00AD6714" w:rsidP="00F41DC0">
            <w:pPr>
              <w:pStyle w:val="Sraopastraipa"/>
              <w:tabs>
                <w:tab w:val="left" w:pos="284"/>
                <w:tab w:val="left" w:pos="567"/>
              </w:tabs>
              <w:spacing w:line="276" w:lineRule="auto"/>
              <w:ind w:firstLine="0"/>
              <w:rPr>
                <w:rFonts w:cs="Times New Roman"/>
                <w:sz w:val="22"/>
                <w:szCs w:val="24"/>
              </w:rPr>
            </w:pPr>
            <w:r w:rsidRPr="00F41DC0">
              <w:rPr>
                <w:rFonts w:cs="Times New Roman"/>
                <w:sz w:val="22"/>
                <w:szCs w:val="24"/>
              </w:rPr>
              <w:t>Įgyvendinančioji institucija</w:t>
            </w:r>
          </w:p>
        </w:tc>
      </w:tr>
    </w:tbl>
    <w:p w14:paraId="44EFEC31" w14:textId="18BF313F" w:rsidR="00F41DC0" w:rsidRPr="008E60B3" w:rsidRDefault="00F41DC0" w:rsidP="00F41DC0">
      <w:pPr>
        <w:pStyle w:val="Antrat2"/>
        <w:numPr>
          <w:ilvl w:val="1"/>
          <w:numId w:val="43"/>
        </w:numPr>
        <w:spacing w:before="120" w:after="120"/>
        <w:rPr>
          <w:rFonts w:ascii="Times New Roman" w:hAnsi="Times New Roman" w:cs="Times New Roman"/>
        </w:rPr>
      </w:pPr>
      <w:bookmarkStart w:id="284" w:name="_Toc88662500"/>
      <w:r w:rsidRPr="008E60B3">
        <w:rPr>
          <w:rFonts w:ascii="Times New Roman" w:hAnsi="Times New Roman" w:cs="Times New Roman"/>
        </w:rPr>
        <w:t>P</w:t>
      </w:r>
      <w:r>
        <w:rPr>
          <w:rFonts w:ascii="Times New Roman" w:hAnsi="Times New Roman" w:cs="Times New Roman"/>
        </w:rPr>
        <w:t>araiškos asignavimų valdytojui rengimas ir tvirtinimas</w:t>
      </w:r>
      <w:bookmarkEnd w:id="284"/>
    </w:p>
    <w:p w14:paraId="1D7DDD03" w14:textId="77777777" w:rsidR="003F4252" w:rsidRPr="008A18D6" w:rsidRDefault="003F4252" w:rsidP="00496696">
      <w:pPr>
        <w:pStyle w:val="Sraopastraipa"/>
        <w:numPr>
          <w:ilvl w:val="0"/>
          <w:numId w:val="11"/>
        </w:numPr>
        <w:tabs>
          <w:tab w:val="left" w:pos="284"/>
          <w:tab w:val="left" w:pos="567"/>
        </w:tabs>
        <w:ind w:left="0" w:firstLine="0"/>
        <w:rPr>
          <w:rFonts w:cs="Times New Roman"/>
          <w:szCs w:val="24"/>
        </w:rPr>
      </w:pPr>
      <w:r w:rsidRPr="008A18D6">
        <w:rPr>
          <w:rFonts w:cs="Times New Roman"/>
          <w:szCs w:val="24"/>
        </w:rPr>
        <w:t xml:space="preserve">Paraiškos AV formą tvirtina </w:t>
      </w:r>
      <w:r w:rsidR="00F31914" w:rsidRPr="008A18D6">
        <w:rPr>
          <w:rFonts w:cs="Times New Roman"/>
          <w:szCs w:val="24"/>
        </w:rPr>
        <w:t>DG2014</w:t>
      </w:r>
      <w:r w:rsidRPr="008A18D6">
        <w:rPr>
          <w:rFonts w:cs="Times New Roman"/>
          <w:szCs w:val="24"/>
        </w:rPr>
        <w:t>. Paraiška AV rengiama ir teikiama Projektų administravimo ir finansavimo taisyklėse nustatytais terminais ir tvarka.</w:t>
      </w:r>
    </w:p>
    <w:p w14:paraId="00948F31" w14:textId="77777777" w:rsidR="003F4252" w:rsidRPr="008A18D6" w:rsidRDefault="003F4252" w:rsidP="00496696">
      <w:pPr>
        <w:pStyle w:val="Sraopastraipa"/>
        <w:numPr>
          <w:ilvl w:val="0"/>
          <w:numId w:val="11"/>
        </w:numPr>
        <w:tabs>
          <w:tab w:val="left" w:pos="284"/>
          <w:tab w:val="left" w:pos="567"/>
        </w:tabs>
        <w:ind w:left="0" w:firstLine="0"/>
        <w:rPr>
          <w:rFonts w:cs="Times New Roman"/>
          <w:szCs w:val="24"/>
        </w:rPr>
      </w:pPr>
      <w:r w:rsidRPr="008A18D6">
        <w:rPr>
          <w:rFonts w:cs="Times New Roman"/>
          <w:szCs w:val="24"/>
        </w:rPr>
        <w:t>Įgyvendinant veiksmų programos techninės paramos prioritetus, paraiškos AV nėra teikiamos ir mokėjimai per SFMIS2014 nėra atliekami, t. y. MPD2 ir (arba) MPD3 būsena pakeičiama į „Apmokėta“.</w:t>
      </w:r>
    </w:p>
    <w:p w14:paraId="008BF278" w14:textId="77777777" w:rsidR="003F4252" w:rsidRPr="008518FD" w:rsidRDefault="003F4252" w:rsidP="00496696">
      <w:pPr>
        <w:pStyle w:val="Sraopastraipa"/>
        <w:numPr>
          <w:ilvl w:val="0"/>
          <w:numId w:val="11"/>
        </w:numPr>
        <w:tabs>
          <w:tab w:val="left" w:pos="284"/>
          <w:tab w:val="left" w:pos="567"/>
        </w:tabs>
        <w:ind w:left="0" w:firstLine="0"/>
        <w:rPr>
          <w:rFonts w:cs="Times New Roman"/>
          <w:szCs w:val="24"/>
        </w:rPr>
      </w:pPr>
      <w:r w:rsidRPr="008518FD">
        <w:rPr>
          <w:rFonts w:cs="Times New Roman"/>
          <w:szCs w:val="24"/>
        </w:rPr>
        <w:t xml:space="preserve">Rengdamas paraišką AV SFMIS2014, atsakingas įgyvendinančiosios institucijos </w:t>
      </w:r>
      <w:r w:rsidR="002413FD" w:rsidRPr="008518FD">
        <w:rPr>
          <w:rFonts w:cs="Times New Roman"/>
          <w:szCs w:val="24"/>
        </w:rPr>
        <w:t>darbuotojas</w:t>
      </w:r>
      <w:r w:rsidRPr="008518FD">
        <w:rPr>
          <w:rFonts w:cs="Times New Roman"/>
          <w:szCs w:val="24"/>
        </w:rPr>
        <w:t xml:space="preserve"> konkrečios MPD2 arba MPD3 lange „Paraiška AV“ turi</w:t>
      </w:r>
      <w:r w:rsidR="00A63406" w:rsidRPr="008518FD">
        <w:rPr>
          <w:rFonts w:cs="Times New Roman"/>
          <w:szCs w:val="24"/>
        </w:rPr>
        <w:t xml:space="preserve"> suvesti duomenis</w:t>
      </w:r>
      <w:r w:rsidRPr="008518FD">
        <w:rPr>
          <w:rFonts w:cs="Times New Roman"/>
          <w:szCs w:val="24"/>
        </w:rPr>
        <w:t>:</w:t>
      </w:r>
    </w:p>
    <w:tbl>
      <w:tblPr>
        <w:tblStyle w:val="GridTable5Dark-Accent11"/>
        <w:tblW w:w="9776" w:type="dxa"/>
        <w:tblLook w:val="0420" w:firstRow="1" w:lastRow="0" w:firstColumn="0" w:lastColumn="0" w:noHBand="0" w:noVBand="1"/>
      </w:tblPr>
      <w:tblGrid>
        <w:gridCol w:w="5665"/>
        <w:gridCol w:w="4111"/>
      </w:tblGrid>
      <w:tr w:rsidR="0087737C" w:rsidRPr="00F41DC0" w14:paraId="341D791D" w14:textId="77777777" w:rsidTr="008E134F">
        <w:trPr>
          <w:cnfStyle w:val="100000000000" w:firstRow="1" w:lastRow="0" w:firstColumn="0" w:lastColumn="0" w:oddVBand="0" w:evenVBand="0" w:oddHBand="0" w:evenHBand="0" w:firstRowFirstColumn="0" w:firstRowLastColumn="0" w:lastRowFirstColumn="0" w:lastRowLastColumn="0"/>
        </w:trPr>
        <w:tc>
          <w:tcPr>
            <w:tcW w:w="5665" w:type="dxa"/>
          </w:tcPr>
          <w:p w14:paraId="13E18D02" w14:textId="77777777" w:rsidR="0087737C" w:rsidRPr="00F41DC0" w:rsidRDefault="00B63988" w:rsidP="00F41DC0">
            <w:pPr>
              <w:pStyle w:val="Sraopastraipa"/>
              <w:tabs>
                <w:tab w:val="left" w:pos="284"/>
                <w:tab w:val="left" w:pos="447"/>
                <w:tab w:val="left" w:pos="567"/>
              </w:tabs>
              <w:spacing w:line="276" w:lineRule="auto"/>
              <w:ind w:firstLine="0"/>
              <w:rPr>
                <w:rFonts w:cs="Times New Roman"/>
                <w:b w:val="0"/>
                <w:sz w:val="22"/>
                <w:szCs w:val="24"/>
              </w:rPr>
            </w:pPr>
            <w:r w:rsidRPr="00F41DC0">
              <w:rPr>
                <w:rFonts w:cs="Times New Roman"/>
                <w:sz w:val="22"/>
                <w:szCs w:val="24"/>
              </w:rPr>
              <w:t>Pildoma informacija</w:t>
            </w:r>
          </w:p>
        </w:tc>
        <w:tc>
          <w:tcPr>
            <w:tcW w:w="4111" w:type="dxa"/>
          </w:tcPr>
          <w:p w14:paraId="4EEB4E08" w14:textId="77777777" w:rsidR="0087737C" w:rsidRPr="00F41DC0" w:rsidRDefault="0087737C" w:rsidP="00F41DC0">
            <w:pPr>
              <w:pStyle w:val="Sraopastraipa"/>
              <w:tabs>
                <w:tab w:val="left" w:pos="284"/>
                <w:tab w:val="left" w:pos="567"/>
              </w:tabs>
              <w:spacing w:line="276" w:lineRule="auto"/>
              <w:ind w:firstLine="0"/>
              <w:rPr>
                <w:rFonts w:cs="Times New Roman"/>
                <w:b w:val="0"/>
                <w:sz w:val="22"/>
                <w:szCs w:val="24"/>
              </w:rPr>
            </w:pPr>
            <w:r w:rsidRPr="00F41DC0">
              <w:rPr>
                <w:rFonts w:cs="Times New Roman"/>
                <w:sz w:val="22"/>
                <w:szCs w:val="24"/>
              </w:rPr>
              <w:t>Papildomos sąlygos</w:t>
            </w:r>
          </w:p>
        </w:tc>
      </w:tr>
      <w:tr w:rsidR="0087737C" w:rsidRPr="00F41DC0" w14:paraId="08AAB0EA"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69BC146A" w14:textId="77777777" w:rsidR="0087737C" w:rsidRPr="00F41DC0" w:rsidRDefault="0087737C" w:rsidP="00F41DC0">
            <w:pPr>
              <w:pStyle w:val="Sraopastraipa"/>
              <w:numPr>
                <w:ilvl w:val="1"/>
                <w:numId w:val="11"/>
              </w:numPr>
              <w:tabs>
                <w:tab w:val="left" w:pos="284"/>
                <w:tab w:val="left" w:pos="525"/>
                <w:tab w:val="left" w:pos="567"/>
              </w:tabs>
              <w:spacing w:line="276" w:lineRule="auto"/>
              <w:ind w:left="0" w:firstLine="0"/>
              <w:rPr>
                <w:rFonts w:cs="Times New Roman"/>
                <w:b/>
                <w:sz w:val="22"/>
                <w:szCs w:val="24"/>
              </w:rPr>
            </w:pPr>
            <w:r w:rsidRPr="00F41DC0">
              <w:rPr>
                <w:rFonts w:cs="Times New Roman"/>
                <w:sz w:val="22"/>
                <w:szCs w:val="24"/>
              </w:rPr>
              <w:t>paraiškos AV datą</w:t>
            </w:r>
          </w:p>
        </w:tc>
        <w:tc>
          <w:tcPr>
            <w:tcW w:w="4111" w:type="dxa"/>
          </w:tcPr>
          <w:p w14:paraId="6F682044" w14:textId="77777777" w:rsidR="0087737C" w:rsidRPr="00F41DC0" w:rsidRDefault="0087737C" w:rsidP="00F41DC0">
            <w:pPr>
              <w:tabs>
                <w:tab w:val="left" w:pos="284"/>
                <w:tab w:val="left" w:pos="567"/>
              </w:tabs>
              <w:spacing w:line="276" w:lineRule="auto"/>
              <w:jc w:val="both"/>
              <w:rPr>
                <w:rFonts w:ascii="Times New Roman" w:hAnsi="Times New Roman" w:cs="Times New Roman"/>
                <w:szCs w:val="24"/>
              </w:rPr>
            </w:pPr>
          </w:p>
        </w:tc>
      </w:tr>
      <w:tr w:rsidR="0087737C" w:rsidRPr="00F41DC0" w14:paraId="03A6C98E" w14:textId="77777777" w:rsidTr="008E134F">
        <w:tc>
          <w:tcPr>
            <w:tcW w:w="5665" w:type="dxa"/>
          </w:tcPr>
          <w:p w14:paraId="1751BD2E" w14:textId="68729538" w:rsidR="0087737C" w:rsidRPr="00F41DC0" w:rsidRDefault="0087737C" w:rsidP="00665B3E">
            <w:pPr>
              <w:pStyle w:val="Sraopastraipa"/>
              <w:numPr>
                <w:ilvl w:val="1"/>
                <w:numId w:val="11"/>
              </w:numPr>
              <w:tabs>
                <w:tab w:val="left" w:pos="284"/>
                <w:tab w:val="left" w:pos="447"/>
                <w:tab w:val="left" w:pos="525"/>
                <w:tab w:val="left" w:pos="567"/>
              </w:tabs>
              <w:spacing w:line="276" w:lineRule="auto"/>
              <w:ind w:left="0" w:firstLine="0"/>
              <w:rPr>
                <w:rFonts w:cs="Times New Roman"/>
                <w:b/>
                <w:sz w:val="22"/>
                <w:szCs w:val="24"/>
              </w:rPr>
            </w:pPr>
            <w:r w:rsidRPr="00F41DC0">
              <w:rPr>
                <w:rFonts w:cs="Times New Roman"/>
                <w:sz w:val="22"/>
                <w:szCs w:val="24"/>
              </w:rPr>
              <w:t>paraiškos AV numerį</w:t>
            </w:r>
          </w:p>
        </w:tc>
        <w:tc>
          <w:tcPr>
            <w:tcW w:w="4111" w:type="dxa"/>
          </w:tcPr>
          <w:p w14:paraId="35D33BB8" w14:textId="4D63A466" w:rsidR="0087737C" w:rsidRPr="00F41DC0" w:rsidRDefault="000A7352" w:rsidP="00F41DC0">
            <w:pPr>
              <w:pStyle w:val="Sraopastraipa"/>
              <w:tabs>
                <w:tab w:val="left" w:pos="284"/>
                <w:tab w:val="left" w:pos="567"/>
              </w:tabs>
              <w:spacing w:line="276" w:lineRule="auto"/>
              <w:ind w:firstLine="0"/>
              <w:rPr>
                <w:rFonts w:cs="Times New Roman"/>
                <w:sz w:val="22"/>
                <w:szCs w:val="24"/>
              </w:rPr>
            </w:pPr>
            <w:r w:rsidRPr="00F41DC0">
              <w:rPr>
                <w:rFonts w:cs="Times New Roman"/>
                <w:sz w:val="22"/>
                <w:szCs w:val="24"/>
              </w:rPr>
              <w:t xml:space="preserve">Kai </w:t>
            </w:r>
            <w:r w:rsidR="00667606" w:rsidRPr="00F41DC0">
              <w:rPr>
                <w:rFonts w:cs="Times New Roman"/>
                <w:sz w:val="22"/>
                <w:szCs w:val="24"/>
              </w:rPr>
              <w:t>įgyvendinančiajai institucijai</w:t>
            </w:r>
            <w:r w:rsidRPr="00F41DC0">
              <w:rPr>
                <w:rFonts w:cs="Times New Roman"/>
                <w:sz w:val="22"/>
                <w:szCs w:val="24"/>
              </w:rPr>
              <w:t xml:space="preserve"> yra įjungtas automatinis paraiškos AV numeravimas, laukas pagal nutylėjimą užpildomas numerio pradžia ir eilės numeriu, nurodytais institucijos žinyne (administravimo aplikacija).</w:t>
            </w:r>
          </w:p>
        </w:tc>
      </w:tr>
      <w:tr w:rsidR="00C4733B" w:rsidRPr="00F41DC0" w14:paraId="6B296CF2"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308EF98B" w14:textId="77777777" w:rsidR="00C4733B" w:rsidRPr="00F41DC0" w:rsidRDefault="00C4733B" w:rsidP="00F41DC0">
            <w:pPr>
              <w:pStyle w:val="Sraopastraipa"/>
              <w:numPr>
                <w:ilvl w:val="1"/>
                <w:numId w:val="11"/>
              </w:numPr>
              <w:tabs>
                <w:tab w:val="left" w:pos="284"/>
                <w:tab w:val="left" w:pos="447"/>
                <w:tab w:val="left" w:pos="525"/>
                <w:tab w:val="left" w:pos="567"/>
              </w:tabs>
              <w:spacing w:line="276" w:lineRule="auto"/>
              <w:ind w:left="0" w:firstLine="0"/>
              <w:rPr>
                <w:rFonts w:cs="Times New Roman"/>
                <w:sz w:val="22"/>
                <w:szCs w:val="24"/>
              </w:rPr>
            </w:pPr>
            <w:r w:rsidRPr="00F41DC0">
              <w:rPr>
                <w:sz w:val="22"/>
              </w:rPr>
              <w:lastRenderedPageBreak/>
              <w:t>įvertintas grąžintinas lėšas</w:t>
            </w:r>
          </w:p>
        </w:tc>
        <w:tc>
          <w:tcPr>
            <w:tcW w:w="4111" w:type="dxa"/>
          </w:tcPr>
          <w:p w14:paraId="780822BC" w14:textId="77777777" w:rsidR="00C4733B" w:rsidRPr="00F41DC0" w:rsidRDefault="00C4733B" w:rsidP="00F41DC0">
            <w:pPr>
              <w:pStyle w:val="Sraopastraipa"/>
              <w:tabs>
                <w:tab w:val="left" w:pos="284"/>
                <w:tab w:val="left" w:pos="567"/>
              </w:tabs>
              <w:spacing w:line="276" w:lineRule="auto"/>
              <w:ind w:firstLine="0"/>
              <w:rPr>
                <w:rFonts w:cs="Times New Roman"/>
                <w:sz w:val="22"/>
                <w:szCs w:val="24"/>
              </w:rPr>
            </w:pPr>
            <w:r w:rsidRPr="00F41DC0">
              <w:rPr>
                <w:sz w:val="22"/>
              </w:rPr>
              <w:t>Įvertinus grąžintinas lėšas Grąžintinų ir grąžintų lėšų administravimo taisyklėse</w:t>
            </w:r>
            <w:r w:rsidR="00D62A76" w:rsidRPr="00F41DC0">
              <w:rPr>
                <w:rStyle w:val="Puslapioinaosnuoroda"/>
                <w:sz w:val="22"/>
              </w:rPr>
              <w:footnoteReference w:id="16"/>
            </w:r>
            <w:r w:rsidRPr="00F41DC0">
              <w:rPr>
                <w:sz w:val="22"/>
              </w:rPr>
              <w:t xml:space="preserve"> nustatyta tvarka. Gr</w:t>
            </w:r>
            <w:r w:rsidR="00D7424B" w:rsidRPr="00F41DC0">
              <w:rPr>
                <w:sz w:val="22"/>
              </w:rPr>
              <w:t>ąžintinos lėšos yra įvertinamos pirmiausia</w:t>
            </w:r>
          </w:p>
        </w:tc>
      </w:tr>
      <w:tr w:rsidR="0087737C" w:rsidRPr="00F41DC0" w14:paraId="3279BA9C" w14:textId="77777777" w:rsidTr="008E134F">
        <w:tc>
          <w:tcPr>
            <w:tcW w:w="5665" w:type="dxa"/>
          </w:tcPr>
          <w:p w14:paraId="2F457A6C" w14:textId="77777777" w:rsidR="0087737C" w:rsidRPr="00F41DC0" w:rsidRDefault="00DC02B5" w:rsidP="00F41DC0">
            <w:pPr>
              <w:pStyle w:val="Sraopastraipa"/>
              <w:numPr>
                <w:ilvl w:val="1"/>
                <w:numId w:val="11"/>
              </w:numPr>
              <w:tabs>
                <w:tab w:val="left" w:pos="284"/>
                <w:tab w:val="left" w:pos="447"/>
                <w:tab w:val="left" w:pos="525"/>
                <w:tab w:val="left" w:pos="567"/>
              </w:tabs>
              <w:spacing w:line="276" w:lineRule="auto"/>
              <w:ind w:left="0" w:firstLine="0"/>
              <w:rPr>
                <w:rFonts w:cs="Times New Roman"/>
                <w:b/>
                <w:sz w:val="22"/>
                <w:szCs w:val="24"/>
              </w:rPr>
            </w:pPr>
            <w:r w:rsidRPr="00F41DC0">
              <w:rPr>
                <w:rFonts w:cs="Times New Roman"/>
                <w:sz w:val="22"/>
                <w:szCs w:val="24"/>
              </w:rPr>
              <w:t xml:space="preserve">įvertintą </w:t>
            </w:r>
            <w:r w:rsidR="0087737C" w:rsidRPr="00F41DC0">
              <w:rPr>
                <w:rFonts w:cs="Times New Roman"/>
                <w:sz w:val="22"/>
                <w:szCs w:val="24"/>
              </w:rPr>
              <w:t>nuokrypį</w:t>
            </w:r>
          </w:p>
        </w:tc>
        <w:tc>
          <w:tcPr>
            <w:tcW w:w="4111" w:type="dxa"/>
          </w:tcPr>
          <w:p w14:paraId="17765A7A" w14:textId="77777777" w:rsidR="0087737C" w:rsidRPr="00F41DC0" w:rsidRDefault="0087737C" w:rsidP="00F41DC0">
            <w:pPr>
              <w:pStyle w:val="Sraopastraipa"/>
              <w:tabs>
                <w:tab w:val="left" w:pos="284"/>
                <w:tab w:val="left" w:pos="567"/>
              </w:tabs>
              <w:spacing w:line="276" w:lineRule="auto"/>
              <w:ind w:firstLine="0"/>
              <w:rPr>
                <w:rFonts w:cs="Times New Roman"/>
                <w:sz w:val="22"/>
                <w:szCs w:val="24"/>
              </w:rPr>
            </w:pPr>
            <w:r w:rsidRPr="00F41DC0">
              <w:rPr>
                <w:rFonts w:cs="Times New Roman"/>
                <w:sz w:val="22"/>
                <w:szCs w:val="24"/>
              </w:rPr>
              <w:t xml:space="preserve">Jeigu reikia įvertinti </w:t>
            </w:r>
            <w:r w:rsidR="006B4D18" w:rsidRPr="00F41DC0">
              <w:rPr>
                <w:rFonts w:cs="Times New Roman"/>
                <w:sz w:val="22"/>
                <w:szCs w:val="24"/>
              </w:rPr>
              <w:t>nuokrypį</w:t>
            </w:r>
            <w:r w:rsidR="00D7424B" w:rsidRPr="00F41DC0">
              <w:rPr>
                <w:rFonts w:cs="Times New Roman"/>
                <w:sz w:val="22"/>
                <w:szCs w:val="24"/>
              </w:rPr>
              <w:t xml:space="preserve"> (vertinama po grąžintinų lėšų įvertinimo)</w:t>
            </w:r>
          </w:p>
        </w:tc>
      </w:tr>
      <w:tr w:rsidR="0087737C" w:rsidRPr="00F41DC0" w14:paraId="65729342"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02F8C6AC" w14:textId="77777777" w:rsidR="0087737C" w:rsidRPr="00F41DC0" w:rsidRDefault="00DC02B5" w:rsidP="00F41DC0">
            <w:pPr>
              <w:pStyle w:val="Sraopastraipa"/>
              <w:numPr>
                <w:ilvl w:val="1"/>
                <w:numId w:val="11"/>
              </w:numPr>
              <w:tabs>
                <w:tab w:val="left" w:pos="284"/>
                <w:tab w:val="left" w:pos="447"/>
                <w:tab w:val="left" w:pos="525"/>
                <w:tab w:val="left" w:pos="567"/>
              </w:tabs>
              <w:spacing w:line="276" w:lineRule="auto"/>
              <w:ind w:left="0" w:firstLine="0"/>
              <w:rPr>
                <w:rFonts w:cs="Times New Roman"/>
                <w:sz w:val="22"/>
                <w:szCs w:val="24"/>
              </w:rPr>
            </w:pPr>
            <w:r w:rsidRPr="00F41DC0">
              <w:rPr>
                <w:rFonts w:cs="Times New Roman"/>
                <w:sz w:val="22"/>
                <w:szCs w:val="24"/>
              </w:rPr>
              <w:t>įvertintą</w:t>
            </w:r>
            <w:r w:rsidR="0087737C" w:rsidRPr="00F41DC0">
              <w:rPr>
                <w:rFonts w:cs="Times New Roman"/>
                <w:sz w:val="22"/>
                <w:szCs w:val="24"/>
              </w:rPr>
              <w:t xml:space="preserve"> avansą</w:t>
            </w:r>
          </w:p>
        </w:tc>
        <w:tc>
          <w:tcPr>
            <w:tcW w:w="4111" w:type="dxa"/>
          </w:tcPr>
          <w:p w14:paraId="1CEA595A" w14:textId="77777777" w:rsidR="0087737C" w:rsidRPr="00F41DC0" w:rsidRDefault="00DC02B5" w:rsidP="00F41DC0">
            <w:pPr>
              <w:pStyle w:val="Sraopastraipa"/>
              <w:tabs>
                <w:tab w:val="left" w:pos="284"/>
                <w:tab w:val="left" w:pos="567"/>
              </w:tabs>
              <w:spacing w:line="276" w:lineRule="auto"/>
              <w:ind w:firstLine="0"/>
              <w:rPr>
                <w:rFonts w:cs="Times New Roman"/>
                <w:sz w:val="22"/>
                <w:szCs w:val="24"/>
              </w:rPr>
            </w:pPr>
            <w:r w:rsidRPr="00F41DC0">
              <w:rPr>
                <w:rFonts w:cs="Times New Roman"/>
                <w:sz w:val="22"/>
                <w:szCs w:val="24"/>
              </w:rPr>
              <w:t>Į</w:t>
            </w:r>
            <w:r w:rsidR="0087737C" w:rsidRPr="00F41DC0">
              <w:rPr>
                <w:rFonts w:cs="Times New Roman"/>
                <w:sz w:val="22"/>
                <w:szCs w:val="24"/>
              </w:rPr>
              <w:t>vertinus išmokėtą avansą Projektų administravimo ir finansavimo taisyklėse nustatyta tvarka</w:t>
            </w:r>
            <w:r w:rsidR="00D7424B" w:rsidRPr="00F41DC0">
              <w:rPr>
                <w:rFonts w:cs="Times New Roman"/>
                <w:sz w:val="22"/>
                <w:szCs w:val="24"/>
              </w:rPr>
              <w:t xml:space="preserve"> (vertinama po grąžintinų lėšų ir nuokrypio įvertinimo)</w:t>
            </w:r>
          </w:p>
        </w:tc>
      </w:tr>
    </w:tbl>
    <w:p w14:paraId="348A133E" w14:textId="77777777" w:rsidR="003F4252" w:rsidRPr="008518FD" w:rsidRDefault="003F4252" w:rsidP="00226F60">
      <w:pPr>
        <w:pStyle w:val="Sraopastraipa"/>
        <w:tabs>
          <w:tab w:val="left" w:pos="284"/>
          <w:tab w:val="left" w:pos="567"/>
        </w:tabs>
        <w:ind w:firstLine="0"/>
        <w:rPr>
          <w:rFonts w:cs="Times New Roman"/>
          <w:szCs w:val="24"/>
        </w:rPr>
      </w:pPr>
    </w:p>
    <w:p w14:paraId="3010F76F" w14:textId="77777777" w:rsidR="00D96B4B" w:rsidRPr="008518FD" w:rsidRDefault="00D96B4B" w:rsidP="00496696">
      <w:pPr>
        <w:pStyle w:val="Sraopastraipa"/>
        <w:numPr>
          <w:ilvl w:val="0"/>
          <w:numId w:val="11"/>
        </w:numPr>
        <w:tabs>
          <w:tab w:val="left" w:pos="284"/>
          <w:tab w:val="left" w:pos="567"/>
        </w:tabs>
        <w:ind w:left="0" w:firstLine="0"/>
        <w:rPr>
          <w:rFonts w:cs="Times New Roman"/>
          <w:szCs w:val="24"/>
        </w:rPr>
      </w:pPr>
      <w:r w:rsidRPr="008518FD">
        <w:rPr>
          <w:rFonts w:cs="Times New Roman"/>
          <w:szCs w:val="24"/>
        </w:rPr>
        <w:t>Paraiška AV nėra rengiama, kai:</w:t>
      </w:r>
    </w:p>
    <w:p w14:paraId="15F122DC" w14:textId="77777777" w:rsidR="00D96B4B" w:rsidRPr="008518FD" w:rsidRDefault="003F4252" w:rsidP="00496696">
      <w:pPr>
        <w:pStyle w:val="Sraopastraipa"/>
        <w:numPr>
          <w:ilvl w:val="1"/>
          <w:numId w:val="11"/>
        </w:numPr>
        <w:tabs>
          <w:tab w:val="left" w:pos="284"/>
          <w:tab w:val="left" w:pos="567"/>
        </w:tabs>
        <w:ind w:left="0" w:firstLine="0"/>
        <w:rPr>
          <w:rFonts w:cs="Times New Roman"/>
          <w:szCs w:val="24"/>
        </w:rPr>
      </w:pPr>
      <w:r w:rsidRPr="008518FD">
        <w:rPr>
          <w:rFonts w:cs="Times New Roman"/>
          <w:szCs w:val="24"/>
        </w:rPr>
        <w:t xml:space="preserve"> nustatytų tinkamų finansuoti išlaidų suma </w:t>
      </w:r>
      <w:r w:rsidR="00D96B4B" w:rsidRPr="008518FD">
        <w:rPr>
          <w:rFonts w:cs="Times New Roman"/>
          <w:szCs w:val="24"/>
        </w:rPr>
        <w:t xml:space="preserve">arba išmokama suma </w:t>
      </w:r>
      <w:r w:rsidRPr="008518FD">
        <w:rPr>
          <w:rFonts w:cs="Times New Roman"/>
          <w:szCs w:val="24"/>
        </w:rPr>
        <w:t>yra lygi nuliui</w:t>
      </w:r>
      <w:r w:rsidR="0019786B" w:rsidRPr="008518FD">
        <w:rPr>
          <w:rFonts w:cs="Times New Roman"/>
          <w:szCs w:val="24"/>
        </w:rPr>
        <w:t>;</w:t>
      </w:r>
    </w:p>
    <w:p w14:paraId="5ED31AFA" w14:textId="77777777" w:rsidR="00D96B4B" w:rsidRPr="008518FD" w:rsidRDefault="003F4252" w:rsidP="00496696">
      <w:pPr>
        <w:pStyle w:val="Sraopastraipa"/>
        <w:numPr>
          <w:ilvl w:val="1"/>
          <w:numId w:val="11"/>
        </w:numPr>
        <w:tabs>
          <w:tab w:val="left" w:pos="284"/>
          <w:tab w:val="left" w:pos="567"/>
        </w:tabs>
        <w:ind w:left="0" w:firstLine="0"/>
        <w:rPr>
          <w:rFonts w:cs="Times New Roman"/>
          <w:szCs w:val="24"/>
        </w:rPr>
      </w:pPr>
      <w:r w:rsidRPr="008518FD">
        <w:rPr>
          <w:rFonts w:cs="Times New Roman"/>
          <w:szCs w:val="24"/>
        </w:rPr>
        <w:t>patvirtintas pagal laikinosios tvarkos aprašą finansuoto projekto mokėjimo prašymas</w:t>
      </w:r>
      <w:r w:rsidR="0019786B" w:rsidRPr="008518FD">
        <w:rPr>
          <w:rFonts w:cs="Times New Roman"/>
          <w:szCs w:val="24"/>
        </w:rPr>
        <w:t>;</w:t>
      </w:r>
    </w:p>
    <w:p w14:paraId="63BEC67B" w14:textId="77777777" w:rsidR="0019786B" w:rsidRPr="008518FD" w:rsidRDefault="003F4252" w:rsidP="00496696">
      <w:pPr>
        <w:pStyle w:val="Sraopastraipa"/>
        <w:numPr>
          <w:ilvl w:val="1"/>
          <w:numId w:val="11"/>
        </w:numPr>
        <w:tabs>
          <w:tab w:val="left" w:pos="284"/>
          <w:tab w:val="left" w:pos="567"/>
        </w:tabs>
        <w:ind w:left="0" w:firstLine="0"/>
        <w:rPr>
          <w:rFonts w:cs="Times New Roman"/>
          <w:szCs w:val="24"/>
        </w:rPr>
      </w:pPr>
      <w:r w:rsidRPr="008518FD">
        <w:rPr>
          <w:rFonts w:cs="Times New Roman"/>
          <w:szCs w:val="24"/>
        </w:rPr>
        <w:t>patvirtintas techninės paramos gavėjo projekto mokėjimo prašymas</w:t>
      </w:r>
      <w:r w:rsidR="00D96B4B" w:rsidRPr="008518FD">
        <w:rPr>
          <w:rFonts w:cs="Times New Roman"/>
          <w:szCs w:val="24"/>
        </w:rPr>
        <w:t xml:space="preserve"> (</w:t>
      </w:r>
      <w:r w:rsidRPr="008518FD">
        <w:rPr>
          <w:rFonts w:cs="Times New Roman"/>
          <w:szCs w:val="24"/>
        </w:rPr>
        <w:t>MPD3 būsena pakeičiama į „Apmokėta</w:t>
      </w:r>
      <w:r w:rsidR="0019786B" w:rsidRPr="008518FD">
        <w:rPr>
          <w:rFonts w:cs="Times New Roman"/>
          <w:szCs w:val="24"/>
        </w:rPr>
        <w:t>“);</w:t>
      </w:r>
    </w:p>
    <w:p w14:paraId="28D13879" w14:textId="77777777" w:rsidR="003F4252" w:rsidRPr="008518FD" w:rsidRDefault="003F4252" w:rsidP="00496696">
      <w:pPr>
        <w:pStyle w:val="Sraopastraipa"/>
        <w:numPr>
          <w:ilvl w:val="0"/>
          <w:numId w:val="11"/>
        </w:numPr>
        <w:tabs>
          <w:tab w:val="left" w:pos="284"/>
          <w:tab w:val="left" w:pos="567"/>
        </w:tabs>
        <w:ind w:left="0" w:firstLine="0"/>
        <w:rPr>
          <w:rFonts w:cs="Times New Roman"/>
          <w:szCs w:val="24"/>
        </w:rPr>
      </w:pPr>
      <w:r w:rsidRPr="008518FD">
        <w:rPr>
          <w:rFonts w:cs="Times New Roman"/>
          <w:szCs w:val="24"/>
        </w:rPr>
        <w:t>SFMIS2014 rengiant paraišką AV, atitinkamos asignavimų valdytojo programos, finansuojamos iš valstybės biudžeto, priemonės ir finansavimo šaltinio, ekonominės ir funkcinės klasifikacijų kodai automatiškai parenkami pagal SFMIS2014 užregistruotus sutarties duomenis</w:t>
      </w:r>
      <w:r w:rsidR="0056350A" w:rsidRPr="008518FD">
        <w:rPr>
          <w:rFonts w:cs="Times New Roman"/>
          <w:szCs w:val="24"/>
        </w:rPr>
        <w:t>, nurodytus SP lape</w:t>
      </w:r>
      <w:r w:rsidRPr="008518FD">
        <w:rPr>
          <w:rFonts w:cs="Times New Roman"/>
          <w:szCs w:val="24"/>
        </w:rPr>
        <w:t xml:space="preserve">. </w:t>
      </w:r>
    </w:p>
    <w:p w14:paraId="7D7040FC" w14:textId="77777777" w:rsidR="006A7A46" w:rsidRPr="008518FD" w:rsidRDefault="006A7A46" w:rsidP="00496696">
      <w:pPr>
        <w:pStyle w:val="Sraopastraipa"/>
        <w:numPr>
          <w:ilvl w:val="0"/>
          <w:numId w:val="11"/>
        </w:numPr>
        <w:tabs>
          <w:tab w:val="left" w:pos="284"/>
          <w:tab w:val="left" w:pos="567"/>
        </w:tabs>
        <w:ind w:left="0" w:firstLine="0"/>
        <w:rPr>
          <w:rFonts w:cs="Times New Roman"/>
          <w:szCs w:val="24"/>
        </w:rPr>
      </w:pPr>
      <w:r w:rsidRPr="008518FD">
        <w:rPr>
          <w:rFonts w:cs="Times New Roman"/>
          <w:szCs w:val="24"/>
        </w:rPr>
        <w:t>Įgyvendinant jungtinės priemonės projektą, SFMIS2014 automatiškai sukuriama tiek paraiškų AV, kiek yra jungtinės priemonės sudėtinių priemonių:</w:t>
      </w:r>
    </w:p>
    <w:p w14:paraId="567A0B3E" w14:textId="77777777" w:rsidR="006A7A46" w:rsidRPr="008518FD" w:rsidRDefault="006A7A46" w:rsidP="00496696">
      <w:pPr>
        <w:pStyle w:val="Sraopastraipa"/>
        <w:numPr>
          <w:ilvl w:val="1"/>
          <w:numId w:val="11"/>
        </w:numPr>
        <w:tabs>
          <w:tab w:val="left" w:pos="284"/>
          <w:tab w:val="left" w:pos="567"/>
        </w:tabs>
        <w:ind w:left="0" w:firstLine="0"/>
        <w:rPr>
          <w:rFonts w:cs="Times New Roman"/>
          <w:szCs w:val="24"/>
        </w:rPr>
      </w:pPr>
      <w:r w:rsidRPr="008518FD">
        <w:rPr>
          <w:rFonts w:cs="Times New Roman"/>
          <w:szCs w:val="24"/>
        </w:rPr>
        <w:t>kai teikiamas tarpinis ir (ar) galutinis mokėjimo prašymas, rengiamos tik tų jungtinę priemonę sudarančių priemonių paraiškos AV, pagal kurias buvo prašomos sumos mokėjimo prašyme;</w:t>
      </w:r>
    </w:p>
    <w:p w14:paraId="230E2191" w14:textId="1C87E62B" w:rsidR="006A7A46" w:rsidRPr="008518FD" w:rsidRDefault="006A7A46" w:rsidP="00496696">
      <w:pPr>
        <w:pStyle w:val="Sraopastraipa"/>
        <w:numPr>
          <w:ilvl w:val="1"/>
          <w:numId w:val="11"/>
        </w:numPr>
        <w:tabs>
          <w:tab w:val="left" w:pos="284"/>
          <w:tab w:val="left" w:pos="567"/>
        </w:tabs>
        <w:ind w:left="0" w:firstLine="0"/>
        <w:rPr>
          <w:rFonts w:cs="Times New Roman"/>
          <w:szCs w:val="24"/>
        </w:rPr>
      </w:pPr>
      <w:r w:rsidRPr="008518FD">
        <w:rPr>
          <w:rFonts w:cs="Times New Roman"/>
          <w:szCs w:val="24"/>
        </w:rPr>
        <w:t xml:space="preserve">kai teikiamas avansinio mokėjimo prašymas, patvirtinta ir (ar) išmokama suma apskaičiuojama pagal sutartyje nurodytus procentus kiekvienai jungtinę priemonę sudarančiai priemonei atskirai, skaičiuojant nuo </w:t>
      </w:r>
      <w:r w:rsidR="00A70850">
        <w:rPr>
          <w:rFonts w:cs="Times New Roman"/>
          <w:szCs w:val="24"/>
        </w:rPr>
        <w:t xml:space="preserve">likusios išmokėti </w:t>
      </w:r>
      <w:r w:rsidRPr="008518FD">
        <w:rPr>
          <w:rFonts w:cs="Times New Roman"/>
          <w:szCs w:val="24"/>
        </w:rPr>
        <w:t>avanso sumos pagal finansavimo šaltinių intensyvumą (šalinti paraiškų AV negalima)</w:t>
      </w:r>
      <w:r w:rsidR="00A70850">
        <w:rPr>
          <w:rFonts w:cs="Times New Roman"/>
          <w:szCs w:val="24"/>
        </w:rPr>
        <w:t xml:space="preserve">. </w:t>
      </w:r>
      <w:r w:rsidR="00395FD9">
        <w:rPr>
          <w:rFonts w:cs="Times New Roman"/>
          <w:szCs w:val="24"/>
        </w:rPr>
        <w:t>Jeigu MP bendrojoje dalyje pažymėta, kad avansas apmokamas tik iš vienos priemonės, š</w:t>
      </w:r>
      <w:r w:rsidR="00A70850">
        <w:rPr>
          <w:rFonts w:cs="Times New Roman"/>
          <w:szCs w:val="24"/>
        </w:rPr>
        <w:t>is skaidymas netaikomas ir formuojama viena paraiška AV</w:t>
      </w:r>
      <w:r w:rsidR="00395FD9">
        <w:rPr>
          <w:rFonts w:cs="Times New Roman"/>
          <w:szCs w:val="24"/>
        </w:rPr>
        <w:t>.</w:t>
      </w:r>
    </w:p>
    <w:p w14:paraId="702A7B8F" w14:textId="22AF3A56" w:rsidR="00D96B4B" w:rsidRPr="008518FD" w:rsidRDefault="003F4252" w:rsidP="00496696">
      <w:pPr>
        <w:pStyle w:val="Sraopastraipa"/>
        <w:numPr>
          <w:ilvl w:val="0"/>
          <w:numId w:val="11"/>
        </w:numPr>
        <w:tabs>
          <w:tab w:val="left" w:pos="284"/>
          <w:tab w:val="left" w:pos="567"/>
        </w:tabs>
        <w:ind w:left="0" w:firstLine="0"/>
        <w:rPr>
          <w:rFonts w:cs="Times New Roman"/>
          <w:szCs w:val="24"/>
        </w:rPr>
      </w:pPr>
      <w:r w:rsidRPr="008518FD">
        <w:rPr>
          <w:rFonts w:cs="Times New Roman"/>
          <w:szCs w:val="24"/>
        </w:rPr>
        <w:t xml:space="preserve">Atsakingas įgyvendinančiosios institucijos </w:t>
      </w:r>
      <w:r w:rsidR="002413FD" w:rsidRPr="008518FD">
        <w:rPr>
          <w:rFonts w:cs="Times New Roman"/>
          <w:szCs w:val="24"/>
        </w:rPr>
        <w:t>darbuotojas</w:t>
      </w:r>
      <w:r w:rsidRPr="008518FD">
        <w:rPr>
          <w:rFonts w:cs="Times New Roman"/>
          <w:szCs w:val="24"/>
        </w:rPr>
        <w:t xml:space="preserve"> patikrin</w:t>
      </w:r>
      <w:r w:rsidR="00D96B4B" w:rsidRPr="008518FD">
        <w:rPr>
          <w:rFonts w:cs="Times New Roman"/>
          <w:szCs w:val="24"/>
        </w:rPr>
        <w:t>a</w:t>
      </w:r>
      <w:r w:rsidRPr="008518FD">
        <w:rPr>
          <w:rFonts w:cs="Times New Roman"/>
          <w:szCs w:val="24"/>
        </w:rPr>
        <w:t xml:space="preserve"> ir </w:t>
      </w:r>
      <w:r w:rsidR="00D96B4B" w:rsidRPr="008518FD">
        <w:rPr>
          <w:rFonts w:cs="Times New Roman"/>
          <w:szCs w:val="24"/>
        </w:rPr>
        <w:t>patvirtina paraišką AV</w:t>
      </w:r>
      <w:r w:rsidRPr="008518FD">
        <w:rPr>
          <w:rFonts w:cs="Times New Roman"/>
          <w:szCs w:val="24"/>
        </w:rPr>
        <w:t xml:space="preserve">. Kitas atsakingas įgyvendinančiosios institucijos </w:t>
      </w:r>
      <w:r w:rsidR="002413FD" w:rsidRPr="008518FD">
        <w:rPr>
          <w:rFonts w:cs="Times New Roman"/>
          <w:szCs w:val="24"/>
        </w:rPr>
        <w:t>darbuotojas</w:t>
      </w:r>
      <w:r w:rsidRPr="008518FD">
        <w:rPr>
          <w:rFonts w:cs="Times New Roman"/>
          <w:szCs w:val="24"/>
        </w:rPr>
        <w:t xml:space="preserve"> turi keisdamas atitinkamos MPD2 ar MPD3 būseną į „Perduota </w:t>
      </w:r>
      <w:r w:rsidR="00064F60" w:rsidRPr="008518FD">
        <w:rPr>
          <w:rFonts w:cs="Times New Roman"/>
          <w:szCs w:val="24"/>
        </w:rPr>
        <w:t>VBAMS</w:t>
      </w:r>
      <w:r w:rsidRPr="008518FD">
        <w:rPr>
          <w:rFonts w:cs="Times New Roman"/>
          <w:szCs w:val="24"/>
        </w:rPr>
        <w:t xml:space="preserve">“ ją pasirašyti nekvalifikuotu </w:t>
      </w:r>
      <w:r w:rsidR="00C02664" w:rsidRPr="008518FD">
        <w:rPr>
          <w:rFonts w:cs="Times New Roman"/>
          <w:szCs w:val="24"/>
        </w:rPr>
        <w:t xml:space="preserve">SFMIS2014 </w:t>
      </w:r>
      <w:r w:rsidRPr="008518FD">
        <w:rPr>
          <w:rFonts w:cs="Times New Roman"/>
          <w:szCs w:val="24"/>
        </w:rPr>
        <w:t>el. parašu arba įkelti skenuotą pasirašytą paraišką AV į SFMIS2014 (netaikoma, kai įgyvendinami techninės paramos projektai</w:t>
      </w:r>
      <w:r w:rsidR="00645503" w:rsidRPr="008518FD">
        <w:rPr>
          <w:rFonts w:cs="Times New Roman"/>
          <w:szCs w:val="24"/>
        </w:rPr>
        <w:t xml:space="preserve">, </w:t>
      </w:r>
      <w:r w:rsidR="008E491C" w:rsidRPr="008518FD">
        <w:rPr>
          <w:rFonts w:cs="Times New Roman"/>
          <w:szCs w:val="24"/>
        </w:rPr>
        <w:t>visuotinės dotacijos priemonės</w:t>
      </w:r>
      <w:r w:rsidR="00645503" w:rsidRPr="008518FD">
        <w:rPr>
          <w:rFonts w:cs="Times New Roman"/>
          <w:szCs w:val="24"/>
        </w:rPr>
        <w:t>, jungtinės priemonės</w:t>
      </w:r>
      <w:r w:rsidRPr="008518FD">
        <w:rPr>
          <w:rFonts w:cs="Times New Roman"/>
          <w:szCs w:val="24"/>
        </w:rPr>
        <w:t>).</w:t>
      </w:r>
    </w:p>
    <w:p w14:paraId="28D30C85" w14:textId="375DB7C8" w:rsidR="00D96B4B" w:rsidRPr="008518FD" w:rsidRDefault="003F4252" w:rsidP="00496696">
      <w:pPr>
        <w:pStyle w:val="Sraopastraipa"/>
        <w:numPr>
          <w:ilvl w:val="0"/>
          <w:numId w:val="11"/>
        </w:numPr>
        <w:tabs>
          <w:tab w:val="left" w:pos="284"/>
          <w:tab w:val="left" w:pos="567"/>
        </w:tabs>
        <w:ind w:left="0" w:firstLine="0"/>
        <w:rPr>
          <w:rFonts w:cs="Times New Roman"/>
          <w:szCs w:val="24"/>
        </w:rPr>
      </w:pPr>
      <w:r w:rsidRPr="008518FD">
        <w:rPr>
          <w:rFonts w:cs="Times New Roman"/>
          <w:szCs w:val="24"/>
        </w:rPr>
        <w:lastRenderedPageBreak/>
        <w:t xml:space="preserve">Įgyvendinant jungtinių priemonių projektus, pakeisti būseną į „Perduota </w:t>
      </w:r>
      <w:r w:rsidR="00A83C1D" w:rsidRPr="008518FD">
        <w:rPr>
          <w:rFonts w:cs="Times New Roman"/>
          <w:szCs w:val="24"/>
        </w:rPr>
        <w:t>VBAMS</w:t>
      </w:r>
      <w:r w:rsidRPr="008518FD">
        <w:rPr>
          <w:rFonts w:cs="Times New Roman"/>
          <w:szCs w:val="24"/>
        </w:rPr>
        <w:t xml:space="preserve">“ galima tik tada, kai visų jungtinę priemonę sudarančių priemonių paraiškų AV duomenys yra patvirtinti. </w:t>
      </w:r>
    </w:p>
    <w:p w14:paraId="43940FA0" w14:textId="21603286" w:rsidR="00D96B4B" w:rsidRPr="008518FD" w:rsidRDefault="00D96B4B" w:rsidP="00496696">
      <w:pPr>
        <w:pStyle w:val="Sraopastraipa"/>
        <w:numPr>
          <w:ilvl w:val="0"/>
          <w:numId w:val="11"/>
        </w:numPr>
        <w:tabs>
          <w:tab w:val="left" w:pos="284"/>
          <w:tab w:val="left" w:pos="567"/>
        </w:tabs>
        <w:ind w:left="0" w:firstLine="0"/>
        <w:rPr>
          <w:rFonts w:cs="Times New Roman"/>
          <w:szCs w:val="24"/>
        </w:rPr>
      </w:pPr>
      <w:r w:rsidRPr="008518FD">
        <w:rPr>
          <w:rFonts w:cs="Times New Roman"/>
          <w:szCs w:val="24"/>
        </w:rPr>
        <w:t>M</w:t>
      </w:r>
      <w:r w:rsidR="003F4252" w:rsidRPr="008518FD">
        <w:rPr>
          <w:rFonts w:cs="Times New Roman"/>
          <w:szCs w:val="24"/>
        </w:rPr>
        <w:t xml:space="preserve">okėjimo prašymo </w:t>
      </w:r>
      <w:r w:rsidRPr="008518FD">
        <w:rPr>
          <w:rFonts w:cs="Times New Roman"/>
          <w:szCs w:val="24"/>
        </w:rPr>
        <w:t xml:space="preserve">MPD2 arba MPD3 </w:t>
      </w:r>
      <w:r w:rsidR="003F4252" w:rsidRPr="008518FD">
        <w:rPr>
          <w:rFonts w:cs="Times New Roman"/>
          <w:szCs w:val="24"/>
        </w:rPr>
        <w:t xml:space="preserve">būsena į „Perduota </w:t>
      </w:r>
      <w:r w:rsidR="00A83C1D" w:rsidRPr="008518FD">
        <w:rPr>
          <w:rFonts w:cs="Times New Roman"/>
          <w:szCs w:val="24"/>
        </w:rPr>
        <w:t>VBAMS</w:t>
      </w:r>
      <w:r w:rsidR="003F4252" w:rsidRPr="008518FD">
        <w:rPr>
          <w:rFonts w:cs="Times New Roman"/>
          <w:szCs w:val="24"/>
        </w:rPr>
        <w:t>“ arba „Apmokėta“ negali būti pakeista, jeigu</w:t>
      </w:r>
      <w:r w:rsidRPr="008518FD">
        <w:rPr>
          <w:rFonts w:cs="Times New Roman"/>
          <w:szCs w:val="24"/>
        </w:rPr>
        <w:t>:</w:t>
      </w:r>
    </w:p>
    <w:p w14:paraId="7E51223C" w14:textId="77777777" w:rsidR="003F4252" w:rsidRPr="008518FD" w:rsidRDefault="003F4252" w:rsidP="00496696">
      <w:pPr>
        <w:pStyle w:val="Sraopastraipa"/>
        <w:numPr>
          <w:ilvl w:val="1"/>
          <w:numId w:val="11"/>
        </w:numPr>
        <w:tabs>
          <w:tab w:val="left" w:pos="284"/>
          <w:tab w:val="left" w:pos="567"/>
        </w:tabs>
        <w:ind w:left="0" w:firstLine="0"/>
        <w:rPr>
          <w:rFonts w:cs="Times New Roman"/>
          <w:szCs w:val="24"/>
        </w:rPr>
      </w:pPr>
      <w:r w:rsidRPr="008518FD">
        <w:rPr>
          <w:rFonts w:cs="Times New Roman"/>
          <w:szCs w:val="24"/>
        </w:rPr>
        <w:t>kai įgyvendinami ESF ir JUI projektai</w:t>
      </w:r>
      <w:r w:rsidR="00D96B4B" w:rsidRPr="008518FD">
        <w:rPr>
          <w:rFonts w:cs="Times New Roman"/>
          <w:szCs w:val="24"/>
        </w:rPr>
        <w:t xml:space="preserve"> ir </w:t>
      </w:r>
      <w:r w:rsidRPr="008518FD">
        <w:rPr>
          <w:rFonts w:cs="Times New Roman"/>
          <w:szCs w:val="24"/>
        </w:rPr>
        <w:t>yra nepatvirtintų projekto dalyvių, kurių dalyvavimo projekto veiklose pradžios data patenka į mokėjimo prašymo ataskaitinį laikotarpį, anketų duomenų</w:t>
      </w:r>
      <w:r w:rsidR="00D96B4B" w:rsidRPr="008518FD">
        <w:rPr>
          <w:rFonts w:cs="Times New Roman"/>
          <w:szCs w:val="24"/>
        </w:rPr>
        <w:t>;</w:t>
      </w:r>
    </w:p>
    <w:p w14:paraId="099B58D4" w14:textId="77777777" w:rsidR="003F4252" w:rsidRPr="008518FD" w:rsidRDefault="003F4252" w:rsidP="00496696">
      <w:pPr>
        <w:pStyle w:val="Sraopastraipa"/>
        <w:numPr>
          <w:ilvl w:val="1"/>
          <w:numId w:val="11"/>
        </w:numPr>
        <w:tabs>
          <w:tab w:val="left" w:pos="284"/>
          <w:tab w:val="left" w:pos="567"/>
        </w:tabs>
        <w:ind w:left="0" w:firstLine="0"/>
        <w:rPr>
          <w:rFonts w:cs="Times New Roman"/>
          <w:szCs w:val="24"/>
        </w:rPr>
      </w:pPr>
      <w:r w:rsidRPr="008518FD">
        <w:rPr>
          <w:rFonts w:cs="Times New Roman"/>
          <w:szCs w:val="24"/>
        </w:rPr>
        <w:t xml:space="preserve">Galutinio mokėjimo prašymo </w:t>
      </w:r>
      <w:r w:rsidR="00D96B4B" w:rsidRPr="008518FD">
        <w:rPr>
          <w:rFonts w:cs="Times New Roman"/>
          <w:szCs w:val="24"/>
        </w:rPr>
        <w:t xml:space="preserve">atveju </w:t>
      </w:r>
      <w:r w:rsidR="006A7A46" w:rsidRPr="008518FD">
        <w:rPr>
          <w:rFonts w:cs="Times New Roman"/>
          <w:szCs w:val="24"/>
        </w:rPr>
        <w:t>–</w:t>
      </w:r>
      <w:r w:rsidR="00D96B4B" w:rsidRPr="008518FD">
        <w:rPr>
          <w:rFonts w:cs="Times New Roman"/>
          <w:szCs w:val="24"/>
        </w:rPr>
        <w:t xml:space="preserve"> </w:t>
      </w:r>
      <w:r w:rsidRPr="008518FD">
        <w:rPr>
          <w:rFonts w:cs="Times New Roman"/>
          <w:szCs w:val="24"/>
        </w:rPr>
        <w:t xml:space="preserve">SFMIS2014 yra užregistruota atlikta projekto patikra vietoje, </w:t>
      </w:r>
      <w:r w:rsidR="00D96B4B" w:rsidRPr="008518FD">
        <w:rPr>
          <w:rFonts w:cs="Times New Roman"/>
          <w:szCs w:val="24"/>
        </w:rPr>
        <w:t>bet jai nesuteikta</w:t>
      </w:r>
      <w:r w:rsidRPr="008518FD">
        <w:rPr>
          <w:rFonts w:cs="Times New Roman"/>
          <w:szCs w:val="24"/>
        </w:rPr>
        <w:t xml:space="preserve"> būsena „Baigta“</w:t>
      </w:r>
      <w:r w:rsidR="006A7A46" w:rsidRPr="008518FD">
        <w:rPr>
          <w:rFonts w:cs="Times New Roman"/>
          <w:szCs w:val="24"/>
        </w:rPr>
        <w:t>.</w:t>
      </w:r>
    </w:p>
    <w:p w14:paraId="4811083D" w14:textId="532DE700" w:rsidR="00BB420C" w:rsidRPr="008518FD" w:rsidRDefault="00BB420C" w:rsidP="00496696">
      <w:pPr>
        <w:pStyle w:val="Sraopastraipa"/>
        <w:numPr>
          <w:ilvl w:val="0"/>
          <w:numId w:val="11"/>
        </w:numPr>
        <w:tabs>
          <w:tab w:val="left" w:pos="284"/>
          <w:tab w:val="left" w:pos="567"/>
        </w:tabs>
        <w:ind w:left="0" w:firstLine="0"/>
        <w:rPr>
          <w:rFonts w:cs="Times New Roman"/>
          <w:szCs w:val="24"/>
        </w:rPr>
      </w:pPr>
      <w:r w:rsidRPr="008518FD">
        <w:rPr>
          <w:rFonts w:cs="Times New Roman"/>
          <w:color w:val="000000"/>
        </w:rPr>
        <w:t xml:space="preserve">Keičiant būseną </w:t>
      </w:r>
      <w:r w:rsidR="00BD640F" w:rsidRPr="008518FD">
        <w:rPr>
          <w:rFonts w:cs="Times New Roman"/>
          <w:color w:val="000000"/>
        </w:rPr>
        <w:t xml:space="preserve">į „Perduota VBAMS“ </w:t>
      </w:r>
      <w:r w:rsidRPr="008518FD">
        <w:rPr>
          <w:rFonts w:cs="Times New Roman"/>
          <w:color w:val="000000"/>
        </w:rPr>
        <w:t xml:space="preserve">SFMIS2014 tikrinama, ar pakanka ministerijai ir (ar) kitai valstybės institucijai išlaidų deriniui „biudžeto programa + Ekonominė klasifikacija (EK) + Funkcinė klasifikacija (FK)“ (toliau – derinys) </w:t>
      </w:r>
      <w:r w:rsidR="006A7A46" w:rsidRPr="008518FD">
        <w:rPr>
          <w:rFonts w:cs="Times New Roman"/>
          <w:color w:val="000000"/>
        </w:rPr>
        <w:t xml:space="preserve">šiems metams </w:t>
      </w:r>
      <w:r w:rsidRPr="008518FD">
        <w:rPr>
          <w:rFonts w:cs="Times New Roman"/>
          <w:color w:val="000000"/>
        </w:rPr>
        <w:t>skirtų lėšų likučio išlaidoms pagal MPD2 ar MPD3 mokėjimo paraiška</w:t>
      </w:r>
      <w:r w:rsidR="00FD567B" w:rsidRPr="008518FD">
        <w:rPr>
          <w:rFonts w:cs="Times New Roman"/>
          <w:color w:val="000000"/>
        </w:rPr>
        <w:t>s iždui apmokėti</w:t>
      </w:r>
      <w:r w:rsidRPr="008518FD">
        <w:rPr>
          <w:rFonts w:cs="Times New Roman"/>
          <w:color w:val="000000"/>
        </w:rPr>
        <w:t>.</w:t>
      </w:r>
      <w:r w:rsidRPr="008518FD" w:rsidDel="00BB420C">
        <w:rPr>
          <w:rFonts w:cs="Times New Roman"/>
          <w:szCs w:val="24"/>
        </w:rPr>
        <w:t xml:space="preserve"> </w:t>
      </w:r>
    </w:p>
    <w:p w14:paraId="5075DBA9" w14:textId="77777777" w:rsidR="003F4252" w:rsidRPr="008518FD" w:rsidRDefault="00077F6B" w:rsidP="00496696">
      <w:pPr>
        <w:pStyle w:val="Sraopastraipa"/>
        <w:numPr>
          <w:ilvl w:val="0"/>
          <w:numId w:val="11"/>
        </w:numPr>
        <w:tabs>
          <w:tab w:val="left" w:pos="284"/>
          <w:tab w:val="left" w:pos="567"/>
        </w:tabs>
        <w:ind w:left="0" w:firstLine="0"/>
        <w:rPr>
          <w:rFonts w:cs="Times New Roman"/>
          <w:szCs w:val="24"/>
        </w:rPr>
      </w:pPr>
      <w:r w:rsidRPr="008518FD">
        <w:rPr>
          <w:rFonts w:cs="Times New Roman"/>
          <w:szCs w:val="24"/>
        </w:rPr>
        <w:t>Kai į</w:t>
      </w:r>
      <w:r w:rsidR="003F4252" w:rsidRPr="008518FD">
        <w:rPr>
          <w:rFonts w:cs="Times New Roman"/>
          <w:szCs w:val="24"/>
        </w:rPr>
        <w:t>gyvendin</w:t>
      </w:r>
      <w:r w:rsidRPr="008518FD">
        <w:rPr>
          <w:rFonts w:cs="Times New Roman"/>
          <w:szCs w:val="24"/>
        </w:rPr>
        <w:t>amas jungtinės priemonės projektas ir rengiama ne viena paraišk</w:t>
      </w:r>
      <w:r w:rsidR="000952CC" w:rsidRPr="008518FD">
        <w:rPr>
          <w:rFonts w:cs="Times New Roman"/>
          <w:szCs w:val="24"/>
        </w:rPr>
        <w:t>a</w:t>
      </w:r>
      <w:r w:rsidRPr="008518FD">
        <w:rPr>
          <w:rFonts w:cs="Times New Roman"/>
          <w:szCs w:val="24"/>
        </w:rPr>
        <w:t>, paspaudus „Perduoti VBAMS“ atskirtai paraiškai AV, jai suteikiamas požymis „Paraiška AV bus perduota VBAMS“. Tik tada, kai visoms jungtinės priemonės paraiškoms AV yra suteiktas šis požymis, aktyvuojamas mygtukas „Į perduota VBAMS“, kuris realiai pateikia visas susijusias paraiškas į VBAMS</w:t>
      </w:r>
      <w:r w:rsidR="003F4252" w:rsidRPr="008518FD">
        <w:rPr>
          <w:rFonts w:cs="Times New Roman"/>
          <w:szCs w:val="24"/>
        </w:rPr>
        <w:t>.</w:t>
      </w:r>
    </w:p>
    <w:p w14:paraId="5478B185" w14:textId="04F9DBCB" w:rsidR="003F4252" w:rsidRPr="008518FD" w:rsidRDefault="003F4252" w:rsidP="00496696">
      <w:pPr>
        <w:pStyle w:val="Sraopastraipa"/>
        <w:numPr>
          <w:ilvl w:val="0"/>
          <w:numId w:val="11"/>
        </w:numPr>
        <w:tabs>
          <w:tab w:val="left" w:pos="284"/>
          <w:tab w:val="left" w:pos="567"/>
        </w:tabs>
        <w:ind w:left="0" w:firstLine="0"/>
        <w:rPr>
          <w:rFonts w:cs="Times New Roman"/>
          <w:szCs w:val="24"/>
        </w:rPr>
      </w:pPr>
      <w:r w:rsidRPr="008518FD">
        <w:rPr>
          <w:rFonts w:cs="Times New Roman"/>
          <w:szCs w:val="24"/>
        </w:rPr>
        <w:t>Jei pagal konkrečią mokėjimo prašymo MPD2 arba MPD3 parengta mokėjimo paraiška ižd</w:t>
      </w:r>
      <w:r w:rsidR="00660402" w:rsidRPr="008518FD">
        <w:rPr>
          <w:rFonts w:cs="Times New Roman"/>
          <w:szCs w:val="24"/>
        </w:rPr>
        <w:t>ui</w:t>
      </w:r>
      <w:r w:rsidRPr="008518FD">
        <w:rPr>
          <w:rFonts w:cs="Times New Roman"/>
          <w:szCs w:val="24"/>
        </w:rPr>
        <w:t xml:space="preserve"> yra grąžinama iš VBAMS nurodžius klaidą, atitinkamai MPD2 arba MPD3 suteikiama būsena „Atmesta VBAMS“. Tokiu atveju atsakingas </w:t>
      </w:r>
      <w:r w:rsidR="00FD567B" w:rsidRPr="008518FD">
        <w:rPr>
          <w:rFonts w:cs="Times New Roman"/>
          <w:szCs w:val="24"/>
        </w:rPr>
        <w:t xml:space="preserve">įgyvendinančiosios institucijos </w:t>
      </w:r>
      <w:r w:rsidR="002413FD" w:rsidRPr="008518FD">
        <w:rPr>
          <w:rFonts w:cs="Times New Roman"/>
          <w:szCs w:val="24"/>
        </w:rPr>
        <w:t>darbuotojas</w:t>
      </w:r>
      <w:r w:rsidRPr="008518FD">
        <w:rPr>
          <w:rFonts w:cs="Times New Roman"/>
          <w:szCs w:val="24"/>
        </w:rPr>
        <w:t xml:space="preserve"> turi atlikti vieną iš šių veiksmų:</w:t>
      </w:r>
    </w:p>
    <w:p w14:paraId="353F0DF7" w14:textId="23D6B6A6" w:rsidR="003F4252" w:rsidRPr="008518FD" w:rsidRDefault="003F4252" w:rsidP="00496696">
      <w:pPr>
        <w:pStyle w:val="Sraopastraipa"/>
        <w:numPr>
          <w:ilvl w:val="1"/>
          <w:numId w:val="11"/>
        </w:numPr>
        <w:tabs>
          <w:tab w:val="left" w:pos="284"/>
          <w:tab w:val="left" w:pos="567"/>
        </w:tabs>
        <w:ind w:left="0" w:firstLine="0"/>
        <w:rPr>
          <w:rFonts w:cs="Times New Roman"/>
          <w:szCs w:val="24"/>
        </w:rPr>
      </w:pPr>
      <w:r w:rsidRPr="008518FD">
        <w:rPr>
          <w:rFonts w:cs="Times New Roman"/>
          <w:szCs w:val="24"/>
        </w:rPr>
        <w:t>ištaisyti mokėjimo paraiškos ižd</w:t>
      </w:r>
      <w:r w:rsidR="00660402" w:rsidRPr="008518FD">
        <w:rPr>
          <w:rFonts w:cs="Times New Roman"/>
          <w:szCs w:val="24"/>
        </w:rPr>
        <w:t>ui</w:t>
      </w:r>
      <w:r w:rsidRPr="008518FD">
        <w:rPr>
          <w:rFonts w:cs="Times New Roman"/>
          <w:szCs w:val="24"/>
        </w:rPr>
        <w:t xml:space="preserve"> neatitikimus ir pakartotinai </w:t>
      </w:r>
      <w:r w:rsidR="006A7A46" w:rsidRPr="008518FD">
        <w:rPr>
          <w:rFonts w:cs="Times New Roman"/>
          <w:szCs w:val="24"/>
        </w:rPr>
        <w:t xml:space="preserve">sugeneruoti ir </w:t>
      </w:r>
      <w:r w:rsidRPr="008518FD">
        <w:rPr>
          <w:rFonts w:cs="Times New Roman"/>
          <w:szCs w:val="24"/>
        </w:rPr>
        <w:t>išsiųsti mokėjimo paraišką į VBAMS</w:t>
      </w:r>
      <w:r w:rsidR="00C27966" w:rsidRPr="008518FD">
        <w:rPr>
          <w:rFonts w:cs="Times New Roman"/>
          <w:szCs w:val="24"/>
        </w:rPr>
        <w:t xml:space="preserve"> (keičiama</w:t>
      </w:r>
      <w:r w:rsidRPr="008518FD">
        <w:rPr>
          <w:rFonts w:cs="Times New Roman"/>
          <w:szCs w:val="24"/>
        </w:rPr>
        <w:t xml:space="preserve"> </w:t>
      </w:r>
      <w:r w:rsidR="00C27966" w:rsidRPr="008518FD">
        <w:rPr>
          <w:rFonts w:cs="Times New Roman"/>
          <w:szCs w:val="24"/>
        </w:rPr>
        <w:t xml:space="preserve">būsena </w:t>
      </w:r>
      <w:r w:rsidRPr="008518FD">
        <w:rPr>
          <w:rFonts w:cs="Times New Roman"/>
          <w:szCs w:val="24"/>
        </w:rPr>
        <w:t>į „Perduota VBAMS“</w:t>
      </w:r>
      <w:r w:rsidR="00C27966" w:rsidRPr="008518FD">
        <w:rPr>
          <w:rFonts w:cs="Times New Roman"/>
          <w:szCs w:val="24"/>
        </w:rPr>
        <w:t>)</w:t>
      </w:r>
      <w:r w:rsidRPr="008518FD">
        <w:rPr>
          <w:rFonts w:cs="Times New Roman"/>
          <w:szCs w:val="24"/>
        </w:rPr>
        <w:t>;</w:t>
      </w:r>
    </w:p>
    <w:p w14:paraId="4F077D9E" w14:textId="7F29C63C" w:rsidR="00BB420C" w:rsidRPr="008518FD" w:rsidRDefault="003F4252" w:rsidP="00496696">
      <w:pPr>
        <w:pStyle w:val="Sraopastraipa"/>
        <w:numPr>
          <w:ilvl w:val="1"/>
          <w:numId w:val="11"/>
        </w:numPr>
        <w:tabs>
          <w:tab w:val="left" w:pos="284"/>
          <w:tab w:val="left" w:pos="567"/>
        </w:tabs>
        <w:ind w:left="0" w:firstLine="0"/>
        <w:rPr>
          <w:rFonts w:cs="Times New Roman"/>
          <w:szCs w:val="24"/>
        </w:rPr>
      </w:pPr>
      <w:r w:rsidRPr="008518FD">
        <w:rPr>
          <w:rFonts w:cs="Times New Roman"/>
          <w:szCs w:val="24"/>
        </w:rPr>
        <w:t xml:space="preserve">grąžinti MPD2 arba MPD3 </w:t>
      </w:r>
      <w:r w:rsidR="006F5B7B" w:rsidRPr="008518FD">
        <w:rPr>
          <w:rFonts w:cs="Times New Roman"/>
          <w:szCs w:val="24"/>
        </w:rPr>
        <w:t>atsakingam darbuotojui</w:t>
      </w:r>
      <w:r w:rsidR="00C27966" w:rsidRPr="008518FD">
        <w:rPr>
          <w:rFonts w:cs="Times New Roman"/>
          <w:szCs w:val="24"/>
        </w:rPr>
        <w:t xml:space="preserve"> (keičiama būsena į </w:t>
      </w:r>
      <w:r w:rsidRPr="008518FD">
        <w:rPr>
          <w:rFonts w:cs="Times New Roman"/>
          <w:szCs w:val="24"/>
        </w:rPr>
        <w:t>„</w:t>
      </w:r>
      <w:r w:rsidR="00E92654" w:rsidRPr="008518FD">
        <w:rPr>
          <w:rFonts w:cs="Times New Roman"/>
          <w:szCs w:val="24"/>
        </w:rPr>
        <w:t xml:space="preserve">Patvirtinta </w:t>
      </w:r>
      <w:r w:rsidRPr="008518FD">
        <w:rPr>
          <w:rFonts w:cs="Times New Roman"/>
          <w:szCs w:val="24"/>
        </w:rPr>
        <w:t xml:space="preserve">ĮI“ ir būsenos keitimo komentaro laukelyje </w:t>
      </w:r>
      <w:r w:rsidR="00C27966" w:rsidRPr="008518FD">
        <w:rPr>
          <w:rFonts w:cs="Times New Roman"/>
          <w:szCs w:val="24"/>
        </w:rPr>
        <w:t>nurodoma priežastis).</w:t>
      </w:r>
      <w:r w:rsidR="00E44437" w:rsidRPr="008518FD">
        <w:rPr>
          <w:rFonts w:cs="Times New Roman"/>
          <w:szCs w:val="24"/>
        </w:rPr>
        <w:t xml:space="preserve"> </w:t>
      </w:r>
    </w:p>
    <w:p w14:paraId="6D6AFBC6" w14:textId="298A8466" w:rsidR="00DA36D8" w:rsidRPr="008518FD" w:rsidRDefault="00DA36D8" w:rsidP="0058252E">
      <w:pPr>
        <w:pStyle w:val="Sraopastraipa"/>
        <w:numPr>
          <w:ilvl w:val="0"/>
          <w:numId w:val="11"/>
        </w:numPr>
        <w:tabs>
          <w:tab w:val="left" w:pos="284"/>
          <w:tab w:val="left" w:pos="567"/>
        </w:tabs>
        <w:ind w:left="0" w:firstLine="0"/>
        <w:rPr>
          <w:rFonts w:cs="Times New Roman"/>
          <w:szCs w:val="24"/>
        </w:rPr>
      </w:pPr>
      <w:r w:rsidRPr="008518FD">
        <w:rPr>
          <w:rFonts w:cs="Times New Roman"/>
          <w:szCs w:val="24"/>
        </w:rPr>
        <w:t xml:space="preserve">Jei pagal konkrečią mokėjimo prašymo MPD2 arba MPD3 parengta mokėjimo paraiška </w:t>
      </w:r>
      <w:r w:rsidR="005C5CF9" w:rsidRPr="008518FD">
        <w:rPr>
          <w:rFonts w:cs="Times New Roman"/>
          <w:szCs w:val="24"/>
        </w:rPr>
        <w:t>ižd</w:t>
      </w:r>
      <w:r w:rsidR="00660402" w:rsidRPr="008518FD">
        <w:rPr>
          <w:rFonts w:cs="Times New Roman"/>
          <w:szCs w:val="24"/>
        </w:rPr>
        <w:t>ui</w:t>
      </w:r>
      <w:r w:rsidRPr="008518FD">
        <w:rPr>
          <w:rFonts w:cs="Times New Roman"/>
          <w:szCs w:val="24"/>
        </w:rPr>
        <w:t xml:space="preserve"> yra grąžinama iš VBAMS dėl lėšų trūkumo, </w:t>
      </w:r>
      <w:r w:rsidR="00374A3D" w:rsidRPr="008518FD">
        <w:rPr>
          <w:rFonts w:cs="Times New Roman"/>
          <w:szCs w:val="24"/>
        </w:rPr>
        <w:t xml:space="preserve">trūkumą ištaisius </w:t>
      </w:r>
      <w:r w:rsidRPr="008518FD">
        <w:rPr>
          <w:rFonts w:cs="Times New Roman"/>
          <w:szCs w:val="24"/>
        </w:rPr>
        <w:t xml:space="preserve">paraiška </w:t>
      </w:r>
      <w:r w:rsidR="00374A3D" w:rsidRPr="008518FD">
        <w:rPr>
          <w:rFonts w:cs="Times New Roman"/>
          <w:szCs w:val="24"/>
        </w:rPr>
        <w:t>gali</w:t>
      </w:r>
      <w:r w:rsidRPr="008518FD">
        <w:rPr>
          <w:rFonts w:cs="Times New Roman"/>
          <w:szCs w:val="24"/>
        </w:rPr>
        <w:t xml:space="preserve"> būti </w:t>
      </w:r>
      <w:r w:rsidR="00374A3D" w:rsidRPr="008518FD">
        <w:rPr>
          <w:rFonts w:cs="Times New Roman"/>
          <w:szCs w:val="24"/>
        </w:rPr>
        <w:t xml:space="preserve">be pergeneravimo </w:t>
      </w:r>
      <w:r w:rsidRPr="008518FD">
        <w:rPr>
          <w:rFonts w:cs="Times New Roman"/>
          <w:szCs w:val="24"/>
        </w:rPr>
        <w:t>perduodama VBAMS</w:t>
      </w:r>
      <w:r w:rsidR="00374A3D" w:rsidRPr="008518FD">
        <w:rPr>
          <w:rFonts w:cs="Times New Roman"/>
          <w:szCs w:val="24"/>
        </w:rPr>
        <w:t xml:space="preserve"> pakartotinai</w:t>
      </w:r>
      <w:r w:rsidRPr="008518FD">
        <w:rPr>
          <w:rFonts w:cs="Times New Roman"/>
          <w:szCs w:val="24"/>
        </w:rPr>
        <w:t>.</w:t>
      </w:r>
    </w:p>
    <w:p w14:paraId="3C49D1EB" w14:textId="7583A528" w:rsidR="006A7A46" w:rsidRPr="008518FD" w:rsidRDefault="006A7A46" w:rsidP="00496696">
      <w:pPr>
        <w:pStyle w:val="Sraopastraipa"/>
        <w:numPr>
          <w:ilvl w:val="0"/>
          <w:numId w:val="11"/>
        </w:numPr>
        <w:tabs>
          <w:tab w:val="left" w:pos="284"/>
          <w:tab w:val="left" w:pos="567"/>
        </w:tabs>
        <w:ind w:left="0" w:firstLine="0"/>
        <w:rPr>
          <w:rFonts w:cs="Times New Roman"/>
          <w:szCs w:val="24"/>
        </w:rPr>
      </w:pPr>
      <w:r w:rsidRPr="008518FD">
        <w:rPr>
          <w:rFonts w:cs="Times New Roman"/>
          <w:szCs w:val="24"/>
        </w:rPr>
        <w:t>Kai pagal atitinkamą mokėjimo paraišką ižd</w:t>
      </w:r>
      <w:r w:rsidR="00660402" w:rsidRPr="008518FD">
        <w:rPr>
          <w:rFonts w:cs="Times New Roman"/>
          <w:szCs w:val="24"/>
        </w:rPr>
        <w:t>ui</w:t>
      </w:r>
      <w:r w:rsidR="00B44FF8">
        <w:rPr>
          <w:rFonts w:cs="Times New Roman"/>
          <w:szCs w:val="24"/>
        </w:rPr>
        <w:t xml:space="preserve"> </w:t>
      </w:r>
      <w:r w:rsidRPr="008518FD">
        <w:rPr>
          <w:rFonts w:cs="Times New Roman"/>
          <w:szCs w:val="24"/>
        </w:rPr>
        <w:t>dėl išlaidų pagal konkrečią MPD2 arba MPD3 apmokėjimo ižd</w:t>
      </w:r>
      <w:r w:rsidR="00660402" w:rsidRPr="008518FD">
        <w:rPr>
          <w:rFonts w:cs="Times New Roman"/>
          <w:szCs w:val="24"/>
        </w:rPr>
        <w:t>as</w:t>
      </w:r>
      <w:r w:rsidR="00B44FF8">
        <w:rPr>
          <w:rFonts w:cs="Times New Roman"/>
          <w:szCs w:val="24"/>
        </w:rPr>
        <w:t xml:space="preserve"> </w:t>
      </w:r>
      <w:r w:rsidRPr="008518FD">
        <w:rPr>
          <w:rFonts w:cs="Times New Roman"/>
          <w:szCs w:val="24"/>
        </w:rPr>
        <w:t>perveda skiriamo finansavimo lėšas projekto vykdytojui, atitinkamai MPD2 arba MPD3 automatiškai suteikiama būsena „Apmokėta“.</w:t>
      </w:r>
    </w:p>
    <w:p w14:paraId="5F22D404" w14:textId="77777777" w:rsidR="006F5B7B" w:rsidRPr="00F41DC0" w:rsidRDefault="006F5B7B" w:rsidP="00F41DC0">
      <w:pPr>
        <w:pStyle w:val="Antrat2"/>
        <w:numPr>
          <w:ilvl w:val="1"/>
          <w:numId w:val="43"/>
        </w:numPr>
        <w:spacing w:before="120" w:after="120"/>
        <w:rPr>
          <w:rFonts w:ascii="Times New Roman" w:hAnsi="Times New Roman" w:cs="Times New Roman"/>
        </w:rPr>
      </w:pPr>
      <w:bookmarkStart w:id="285" w:name="_Toc4594538"/>
      <w:bookmarkStart w:id="286" w:name="_Toc88662501"/>
      <w:r w:rsidRPr="00F41DC0">
        <w:rPr>
          <w:rFonts w:ascii="Times New Roman" w:hAnsi="Times New Roman" w:cs="Times New Roman"/>
        </w:rPr>
        <w:lastRenderedPageBreak/>
        <w:t>Klaidų taisymas</w:t>
      </w:r>
      <w:bookmarkEnd w:id="285"/>
      <w:bookmarkEnd w:id="286"/>
      <w:r w:rsidRPr="00F41DC0">
        <w:rPr>
          <w:rFonts w:ascii="Times New Roman" w:hAnsi="Times New Roman" w:cs="Times New Roman"/>
        </w:rPr>
        <w:t xml:space="preserve"> </w:t>
      </w:r>
    </w:p>
    <w:p w14:paraId="562C8A79" w14:textId="1CD6B28A" w:rsidR="003F4252" w:rsidRPr="008518FD" w:rsidRDefault="003F4252" w:rsidP="00496696">
      <w:pPr>
        <w:pStyle w:val="Sraopastraipa"/>
        <w:numPr>
          <w:ilvl w:val="0"/>
          <w:numId w:val="11"/>
        </w:numPr>
        <w:tabs>
          <w:tab w:val="left" w:pos="284"/>
          <w:tab w:val="left" w:pos="567"/>
        </w:tabs>
        <w:ind w:left="0" w:firstLine="0"/>
        <w:rPr>
          <w:rFonts w:cs="Times New Roman"/>
          <w:szCs w:val="24"/>
        </w:rPr>
      </w:pPr>
      <w:r w:rsidRPr="008518FD">
        <w:rPr>
          <w:rFonts w:cs="Times New Roman"/>
          <w:szCs w:val="24"/>
        </w:rPr>
        <w:t>Tuo atveju, kai paraiškoje AV yra nurodyta klaidinga projekto vykdytojo banko sąskaita ir dėl to lėšos grąžinamos ižd</w:t>
      </w:r>
      <w:r w:rsidR="00660402" w:rsidRPr="008518FD">
        <w:rPr>
          <w:rFonts w:cs="Times New Roman"/>
          <w:szCs w:val="24"/>
        </w:rPr>
        <w:t>ui</w:t>
      </w:r>
      <w:r w:rsidRPr="008518FD">
        <w:rPr>
          <w:rFonts w:cs="Times New Roman"/>
          <w:szCs w:val="24"/>
        </w:rPr>
        <w:t xml:space="preserve">, </w:t>
      </w:r>
      <w:r w:rsidR="00FD567B" w:rsidRPr="008518FD">
        <w:rPr>
          <w:rFonts w:cs="Times New Roman"/>
          <w:szCs w:val="24"/>
        </w:rPr>
        <w:t>įgyvendinančioji institucija</w:t>
      </w:r>
      <w:r w:rsidRPr="008518FD">
        <w:rPr>
          <w:rFonts w:cs="Times New Roman"/>
          <w:szCs w:val="24"/>
        </w:rPr>
        <w:t>, norėdam</w:t>
      </w:r>
      <w:r w:rsidR="00FD567B" w:rsidRPr="008518FD">
        <w:rPr>
          <w:rFonts w:cs="Times New Roman"/>
          <w:szCs w:val="24"/>
        </w:rPr>
        <w:t>a</w:t>
      </w:r>
      <w:r w:rsidRPr="008518FD">
        <w:rPr>
          <w:rFonts w:cs="Times New Roman"/>
          <w:szCs w:val="24"/>
        </w:rPr>
        <w:t>, kad MPD2 arba MPD3 būsena būtų grąžinta į „</w:t>
      </w:r>
      <w:r w:rsidR="00EC6D88" w:rsidRPr="008518FD">
        <w:rPr>
          <w:rFonts w:cs="Times New Roman"/>
          <w:szCs w:val="24"/>
        </w:rPr>
        <w:t>Patvirtintas ĮI</w:t>
      </w:r>
      <w:r w:rsidRPr="008518FD">
        <w:rPr>
          <w:rFonts w:cs="Times New Roman"/>
          <w:szCs w:val="24"/>
        </w:rPr>
        <w:t>“, kreipiasi į vadovaujančiąją instituciją naudodam</w:t>
      </w:r>
      <w:r w:rsidR="006A7A46" w:rsidRPr="008518FD">
        <w:rPr>
          <w:rFonts w:cs="Times New Roman"/>
          <w:szCs w:val="24"/>
        </w:rPr>
        <w:t>a</w:t>
      </w:r>
      <w:r w:rsidRPr="008518FD">
        <w:rPr>
          <w:rFonts w:cs="Times New Roman"/>
          <w:szCs w:val="24"/>
        </w:rPr>
        <w:t>si registru Mantis nurodydamos poreikį taisyti klaidą ir jos atsiradimo priežastis.</w:t>
      </w:r>
    </w:p>
    <w:p w14:paraId="112F79C6" w14:textId="77777777" w:rsidR="00DB3D8C" w:rsidRPr="00F41DC0" w:rsidRDefault="00DB3D8C" w:rsidP="00CE5CA4">
      <w:pPr>
        <w:pStyle w:val="Antrat2"/>
        <w:numPr>
          <w:ilvl w:val="1"/>
          <w:numId w:val="43"/>
        </w:numPr>
        <w:spacing w:before="120" w:after="120"/>
        <w:rPr>
          <w:rFonts w:ascii="Times New Roman" w:hAnsi="Times New Roman" w:cs="Times New Roman"/>
        </w:rPr>
      </w:pPr>
      <w:bookmarkStart w:id="287" w:name="_Toc4594539"/>
      <w:bookmarkStart w:id="288" w:name="_Toc88662502"/>
      <w:r w:rsidRPr="00F41DC0">
        <w:rPr>
          <w:rFonts w:ascii="Times New Roman" w:hAnsi="Times New Roman" w:cs="Times New Roman"/>
        </w:rPr>
        <w:t>SA pranešimas</w:t>
      </w:r>
      <w:bookmarkEnd w:id="287"/>
      <w:bookmarkEnd w:id="288"/>
    </w:p>
    <w:tbl>
      <w:tblPr>
        <w:tblStyle w:val="GridTable5Dark-Accent11"/>
        <w:tblW w:w="9918" w:type="dxa"/>
        <w:tblLook w:val="0420" w:firstRow="1" w:lastRow="0" w:firstColumn="0" w:lastColumn="0" w:noHBand="0" w:noVBand="1"/>
      </w:tblPr>
      <w:tblGrid>
        <w:gridCol w:w="5807"/>
        <w:gridCol w:w="4111"/>
      </w:tblGrid>
      <w:tr w:rsidR="00B87063" w:rsidRPr="00F41DC0" w14:paraId="09CEC61D" w14:textId="77777777" w:rsidTr="008E134F">
        <w:trPr>
          <w:cnfStyle w:val="100000000000" w:firstRow="1" w:lastRow="0" w:firstColumn="0" w:lastColumn="0" w:oddVBand="0" w:evenVBand="0" w:oddHBand="0" w:evenHBand="0" w:firstRowFirstColumn="0" w:firstRowLastColumn="0" w:lastRowFirstColumn="0" w:lastRowLastColumn="0"/>
        </w:trPr>
        <w:tc>
          <w:tcPr>
            <w:tcW w:w="5807" w:type="dxa"/>
          </w:tcPr>
          <w:p w14:paraId="16583E65" w14:textId="77777777" w:rsidR="00B87063" w:rsidRPr="00F41DC0" w:rsidRDefault="00B87063" w:rsidP="00F41DC0">
            <w:pPr>
              <w:pStyle w:val="Sraopastraipa"/>
              <w:tabs>
                <w:tab w:val="left" w:pos="284"/>
                <w:tab w:val="left" w:pos="567"/>
              </w:tabs>
              <w:spacing w:line="276" w:lineRule="auto"/>
              <w:ind w:firstLine="0"/>
              <w:rPr>
                <w:rFonts w:cs="Times New Roman"/>
                <w:sz w:val="22"/>
                <w:szCs w:val="24"/>
              </w:rPr>
            </w:pPr>
            <w:r w:rsidRPr="00F41DC0">
              <w:rPr>
                <w:rFonts w:cs="Times New Roman"/>
                <w:sz w:val="22"/>
                <w:szCs w:val="24"/>
              </w:rPr>
              <w:t xml:space="preserve">Funkcija </w:t>
            </w:r>
          </w:p>
        </w:tc>
        <w:tc>
          <w:tcPr>
            <w:tcW w:w="4111" w:type="dxa"/>
          </w:tcPr>
          <w:p w14:paraId="525E617C" w14:textId="77777777" w:rsidR="00B87063" w:rsidRPr="00F41DC0" w:rsidRDefault="00B87063" w:rsidP="00F41DC0">
            <w:pPr>
              <w:pStyle w:val="Sraopastraipa"/>
              <w:tabs>
                <w:tab w:val="left" w:pos="284"/>
                <w:tab w:val="left" w:pos="567"/>
              </w:tabs>
              <w:spacing w:line="276" w:lineRule="auto"/>
              <w:ind w:firstLine="0"/>
              <w:rPr>
                <w:rFonts w:cs="Times New Roman"/>
                <w:sz w:val="22"/>
                <w:szCs w:val="24"/>
              </w:rPr>
            </w:pPr>
            <w:r w:rsidRPr="00F41DC0">
              <w:rPr>
                <w:rFonts w:cs="Times New Roman"/>
                <w:sz w:val="22"/>
                <w:szCs w:val="24"/>
              </w:rPr>
              <w:t>Atsakinga institucija</w:t>
            </w:r>
          </w:p>
        </w:tc>
      </w:tr>
      <w:tr w:rsidR="00B87063" w:rsidRPr="00F41DC0" w14:paraId="4FEE9600" w14:textId="77777777" w:rsidTr="008E134F">
        <w:trPr>
          <w:cnfStyle w:val="000000100000" w:firstRow="0" w:lastRow="0" w:firstColumn="0" w:lastColumn="0" w:oddVBand="0" w:evenVBand="0" w:oddHBand="1" w:evenHBand="0" w:firstRowFirstColumn="0" w:firstRowLastColumn="0" w:lastRowFirstColumn="0" w:lastRowLastColumn="0"/>
        </w:trPr>
        <w:tc>
          <w:tcPr>
            <w:tcW w:w="5807" w:type="dxa"/>
          </w:tcPr>
          <w:p w14:paraId="5C9307DF" w14:textId="77777777" w:rsidR="00B87063" w:rsidRPr="00F41DC0" w:rsidRDefault="00B87063" w:rsidP="00F41DC0">
            <w:pPr>
              <w:pStyle w:val="Sraopastraipa"/>
              <w:tabs>
                <w:tab w:val="left" w:pos="284"/>
                <w:tab w:val="left" w:pos="567"/>
              </w:tabs>
              <w:spacing w:line="276" w:lineRule="auto"/>
              <w:ind w:firstLine="0"/>
              <w:rPr>
                <w:rFonts w:cs="Times New Roman"/>
                <w:sz w:val="22"/>
                <w:szCs w:val="24"/>
              </w:rPr>
            </w:pPr>
            <w:r w:rsidRPr="00F41DC0">
              <w:rPr>
                <w:rFonts w:cs="Times New Roman"/>
                <w:sz w:val="22"/>
                <w:szCs w:val="24"/>
              </w:rPr>
              <w:t xml:space="preserve">SA pranešimo </w:t>
            </w:r>
            <w:r w:rsidR="008E491C" w:rsidRPr="00F41DC0">
              <w:rPr>
                <w:rFonts w:cs="Times New Roman"/>
                <w:sz w:val="22"/>
                <w:szCs w:val="24"/>
              </w:rPr>
              <w:t>administravimas</w:t>
            </w:r>
            <w:r w:rsidRPr="00F41DC0">
              <w:rPr>
                <w:rFonts w:cs="Times New Roman"/>
                <w:sz w:val="22"/>
                <w:szCs w:val="24"/>
              </w:rPr>
              <w:t xml:space="preserve"> ir tvirtinimas</w:t>
            </w:r>
          </w:p>
        </w:tc>
        <w:tc>
          <w:tcPr>
            <w:tcW w:w="4111" w:type="dxa"/>
          </w:tcPr>
          <w:p w14:paraId="0FA1DED7" w14:textId="77777777" w:rsidR="00B87063" w:rsidRPr="00F41DC0" w:rsidRDefault="00B87063" w:rsidP="00F41DC0">
            <w:pPr>
              <w:pStyle w:val="Sraopastraipa"/>
              <w:tabs>
                <w:tab w:val="left" w:pos="284"/>
                <w:tab w:val="left" w:pos="567"/>
              </w:tabs>
              <w:spacing w:line="276" w:lineRule="auto"/>
              <w:ind w:firstLine="0"/>
              <w:rPr>
                <w:rFonts w:cs="Times New Roman"/>
                <w:sz w:val="22"/>
                <w:szCs w:val="24"/>
              </w:rPr>
            </w:pPr>
            <w:r w:rsidRPr="00F41DC0">
              <w:rPr>
                <w:rFonts w:cs="Times New Roman"/>
                <w:sz w:val="22"/>
                <w:szCs w:val="24"/>
              </w:rPr>
              <w:t>Įgyvendinančioji institucija</w:t>
            </w:r>
          </w:p>
        </w:tc>
      </w:tr>
    </w:tbl>
    <w:p w14:paraId="0EFD6B2D" w14:textId="77777777" w:rsidR="00B87063" w:rsidRPr="00F41DC0" w:rsidRDefault="00B87063" w:rsidP="00226F60">
      <w:pPr>
        <w:pStyle w:val="Style2"/>
        <w:numPr>
          <w:ilvl w:val="0"/>
          <w:numId w:val="0"/>
        </w:numPr>
        <w:tabs>
          <w:tab w:val="left" w:pos="567"/>
        </w:tabs>
        <w:rPr>
          <w:b w:val="0"/>
          <w:color w:val="auto"/>
        </w:rPr>
      </w:pPr>
    </w:p>
    <w:p w14:paraId="2B05436A" w14:textId="77777777" w:rsidR="00DB3D8C" w:rsidRPr="008518FD" w:rsidRDefault="003F4252" w:rsidP="00496696">
      <w:pPr>
        <w:pStyle w:val="Sraopastraipa"/>
        <w:numPr>
          <w:ilvl w:val="0"/>
          <w:numId w:val="11"/>
        </w:numPr>
        <w:tabs>
          <w:tab w:val="left" w:pos="284"/>
          <w:tab w:val="left" w:pos="567"/>
        </w:tabs>
        <w:ind w:left="0" w:firstLine="0"/>
        <w:rPr>
          <w:rFonts w:cs="Times New Roman"/>
          <w:szCs w:val="24"/>
        </w:rPr>
      </w:pPr>
      <w:r w:rsidRPr="008518FD">
        <w:rPr>
          <w:rFonts w:cs="Times New Roman"/>
          <w:szCs w:val="24"/>
        </w:rPr>
        <w:t xml:space="preserve">Pranešimo apie sąskaitų apmokėjimo būdu gautų lėšų pervedimo formą (toliau – SA pranešimas) tvirtina </w:t>
      </w:r>
      <w:r w:rsidR="005209CE" w:rsidRPr="008518FD">
        <w:rPr>
          <w:rFonts w:cs="Times New Roman"/>
          <w:szCs w:val="24"/>
        </w:rPr>
        <w:t>DG2014</w:t>
      </w:r>
      <w:r w:rsidRPr="008518FD">
        <w:rPr>
          <w:rFonts w:cs="Times New Roman"/>
          <w:szCs w:val="24"/>
        </w:rPr>
        <w:t>.</w:t>
      </w:r>
    </w:p>
    <w:p w14:paraId="03F7F77A" w14:textId="4C28051D" w:rsidR="003F4252" w:rsidRPr="008518FD" w:rsidRDefault="00270114" w:rsidP="00496696">
      <w:pPr>
        <w:pStyle w:val="Sraopastraipa"/>
        <w:numPr>
          <w:ilvl w:val="0"/>
          <w:numId w:val="11"/>
        </w:numPr>
        <w:tabs>
          <w:tab w:val="left" w:pos="284"/>
          <w:tab w:val="left" w:pos="567"/>
        </w:tabs>
        <w:ind w:left="0" w:firstLine="0"/>
        <w:rPr>
          <w:rFonts w:cs="Times New Roman"/>
          <w:szCs w:val="24"/>
        </w:rPr>
      </w:pPr>
      <w:r w:rsidRPr="008518FD">
        <w:rPr>
          <w:rFonts w:cs="Times New Roman"/>
          <w:szCs w:val="24"/>
        </w:rPr>
        <w:t xml:space="preserve">Projekto vykdytojo per DMS pateiktas </w:t>
      </w:r>
      <w:r w:rsidR="003F4252" w:rsidRPr="008518FD">
        <w:rPr>
          <w:rFonts w:cs="Times New Roman"/>
          <w:szCs w:val="24"/>
        </w:rPr>
        <w:t>SA pranešima</w:t>
      </w:r>
      <w:r w:rsidR="00615CD6" w:rsidRPr="008518FD">
        <w:rPr>
          <w:rFonts w:cs="Times New Roman"/>
          <w:szCs w:val="24"/>
        </w:rPr>
        <w:t>s</w:t>
      </w:r>
      <w:r w:rsidR="003F4252" w:rsidRPr="008518FD">
        <w:rPr>
          <w:rFonts w:cs="Times New Roman"/>
          <w:szCs w:val="24"/>
        </w:rPr>
        <w:t xml:space="preserve"> </w:t>
      </w:r>
      <w:r w:rsidR="00615CD6" w:rsidRPr="008518FD">
        <w:rPr>
          <w:rFonts w:cs="Times New Roman"/>
          <w:szCs w:val="24"/>
        </w:rPr>
        <w:t>automatiškai už</w:t>
      </w:r>
      <w:r w:rsidR="003F4252" w:rsidRPr="008518FD">
        <w:rPr>
          <w:rFonts w:cs="Times New Roman"/>
          <w:szCs w:val="24"/>
        </w:rPr>
        <w:t>registruojam</w:t>
      </w:r>
      <w:r w:rsidR="00615CD6" w:rsidRPr="008518FD">
        <w:rPr>
          <w:rFonts w:cs="Times New Roman"/>
          <w:szCs w:val="24"/>
        </w:rPr>
        <w:t>as</w:t>
      </w:r>
      <w:r w:rsidRPr="008518FD">
        <w:rPr>
          <w:rFonts w:cs="Times New Roman"/>
          <w:szCs w:val="24"/>
        </w:rPr>
        <w:t xml:space="preserve"> SFMIS2014</w:t>
      </w:r>
      <w:r w:rsidR="00DB3D8C" w:rsidRPr="008518FD">
        <w:rPr>
          <w:rFonts w:cs="Times New Roman"/>
          <w:szCs w:val="24"/>
        </w:rPr>
        <w:t xml:space="preserve"> </w:t>
      </w:r>
      <w:r w:rsidR="003F4252" w:rsidRPr="008518FD">
        <w:rPr>
          <w:rFonts w:cs="Times New Roman"/>
          <w:szCs w:val="24"/>
        </w:rPr>
        <w:t>iš DMS</w:t>
      </w:r>
      <w:r w:rsidR="001F2283" w:rsidRPr="008518FD">
        <w:rPr>
          <w:rFonts w:cs="Times New Roman"/>
          <w:szCs w:val="24"/>
        </w:rPr>
        <w:t xml:space="preserve"> </w:t>
      </w:r>
      <w:r w:rsidR="00C10AD4" w:rsidRPr="008518FD">
        <w:rPr>
          <w:rFonts w:cs="Times New Roman"/>
          <w:szCs w:val="24"/>
        </w:rPr>
        <w:t>įkeliant</w:t>
      </w:r>
      <w:r w:rsidR="00615CD6" w:rsidRPr="008518FD">
        <w:rPr>
          <w:rFonts w:cs="Times New Roman"/>
          <w:szCs w:val="24"/>
        </w:rPr>
        <w:t xml:space="preserve"> SA pranešimo duomenis</w:t>
      </w:r>
      <w:r w:rsidR="00FB3129" w:rsidRPr="008518FD">
        <w:rPr>
          <w:rFonts w:cs="Times New Roman"/>
          <w:szCs w:val="24"/>
        </w:rPr>
        <w:t xml:space="preserve"> į atitinkamo mokėjimo prašymo MPD2 informaciją ir </w:t>
      </w:r>
      <w:r w:rsidR="008E13B8" w:rsidRPr="008518FD">
        <w:rPr>
          <w:rFonts w:cs="Times New Roman"/>
          <w:szCs w:val="24"/>
        </w:rPr>
        <w:t xml:space="preserve">automatiškai nuimamas patvirtinimo požymis. </w:t>
      </w:r>
    </w:p>
    <w:p w14:paraId="5ADDBF1D" w14:textId="3659022D" w:rsidR="008B7282" w:rsidRPr="008518FD" w:rsidRDefault="003F4252" w:rsidP="00496696">
      <w:pPr>
        <w:pStyle w:val="Sraopastraipa"/>
        <w:numPr>
          <w:ilvl w:val="0"/>
          <w:numId w:val="11"/>
        </w:numPr>
        <w:tabs>
          <w:tab w:val="left" w:pos="284"/>
          <w:tab w:val="left" w:pos="567"/>
          <w:tab w:val="left" w:pos="709"/>
        </w:tabs>
        <w:ind w:left="0" w:firstLine="0"/>
        <w:rPr>
          <w:rFonts w:cs="Times New Roman"/>
          <w:szCs w:val="24"/>
        </w:rPr>
      </w:pPr>
      <w:r w:rsidRPr="008518FD">
        <w:rPr>
          <w:rFonts w:cs="Times New Roman"/>
          <w:szCs w:val="24"/>
        </w:rPr>
        <w:t xml:space="preserve">Atsakingas įgyvendinančiosios institucijos </w:t>
      </w:r>
      <w:r w:rsidR="002413FD" w:rsidRPr="008518FD">
        <w:rPr>
          <w:rFonts w:cs="Times New Roman"/>
          <w:szCs w:val="24"/>
        </w:rPr>
        <w:t>darbuotojas</w:t>
      </w:r>
      <w:r w:rsidRPr="008518FD">
        <w:rPr>
          <w:rFonts w:cs="Times New Roman"/>
          <w:szCs w:val="24"/>
        </w:rPr>
        <w:t>, patikrinęs dokumentų tinkamumą, įvertina, ar pateikti visi MPD2 išlaidų apmokėjimo įrodymo dokumentai</w:t>
      </w:r>
      <w:r w:rsidR="008B7282" w:rsidRPr="008518FD">
        <w:rPr>
          <w:rFonts w:cs="Times New Roman"/>
          <w:szCs w:val="24"/>
        </w:rPr>
        <w:t xml:space="preserve"> </w:t>
      </w:r>
      <w:r w:rsidRPr="008518FD">
        <w:rPr>
          <w:rFonts w:cs="Times New Roman"/>
          <w:szCs w:val="24"/>
        </w:rPr>
        <w:t xml:space="preserve">ir patvirtina, kad </w:t>
      </w:r>
      <w:r w:rsidR="0014682B" w:rsidRPr="008518FD">
        <w:rPr>
          <w:rFonts w:cs="Times New Roman"/>
          <w:szCs w:val="24"/>
        </w:rPr>
        <w:t xml:space="preserve">užregistruoti </w:t>
      </w:r>
      <w:r w:rsidRPr="008518FD">
        <w:rPr>
          <w:rFonts w:cs="Times New Roman"/>
          <w:szCs w:val="24"/>
        </w:rPr>
        <w:t xml:space="preserve">ir (arba) suvesti duomenys yra teisingi. </w:t>
      </w:r>
    </w:p>
    <w:p w14:paraId="4C38F760" w14:textId="38FBDCA0" w:rsidR="00270114" w:rsidRPr="008518FD" w:rsidRDefault="00270114" w:rsidP="00496696">
      <w:pPr>
        <w:pStyle w:val="Sraopastraipa"/>
        <w:numPr>
          <w:ilvl w:val="0"/>
          <w:numId w:val="11"/>
        </w:numPr>
        <w:tabs>
          <w:tab w:val="left" w:pos="284"/>
          <w:tab w:val="left" w:pos="567"/>
          <w:tab w:val="left" w:pos="709"/>
        </w:tabs>
        <w:ind w:left="0" w:firstLine="0"/>
        <w:rPr>
          <w:rFonts w:cs="Times New Roman"/>
          <w:szCs w:val="24"/>
        </w:rPr>
      </w:pPr>
      <w:r w:rsidRPr="008518FD">
        <w:rPr>
          <w:rFonts w:cs="Times New Roman"/>
          <w:szCs w:val="24"/>
        </w:rPr>
        <w:t>Esant poreikiui gauti papildomos informacijos, reikalingos mokėjimo prašymo nagrinėjimui, atsakingas įgyvendinančiosios institucijos darbuotojas suformuoja ir išsiunčia pranešimą nagrinėjamo mokėjimo prašymo skiltyje „Pranešimai“.</w:t>
      </w:r>
    </w:p>
    <w:p w14:paraId="07F9936E" w14:textId="1A41E172" w:rsidR="00167FCD" w:rsidRPr="008518FD" w:rsidRDefault="008B7282" w:rsidP="00496696">
      <w:pPr>
        <w:pStyle w:val="Sraopastraipa"/>
        <w:numPr>
          <w:ilvl w:val="0"/>
          <w:numId w:val="11"/>
        </w:numPr>
        <w:tabs>
          <w:tab w:val="left" w:pos="284"/>
          <w:tab w:val="left" w:pos="567"/>
          <w:tab w:val="left" w:pos="709"/>
        </w:tabs>
        <w:ind w:left="0" w:firstLine="0"/>
        <w:rPr>
          <w:rFonts w:cs="Times New Roman"/>
          <w:szCs w:val="24"/>
        </w:rPr>
      </w:pPr>
      <w:r w:rsidRPr="008518FD">
        <w:rPr>
          <w:rFonts w:cs="Times New Roman"/>
          <w:szCs w:val="24"/>
        </w:rPr>
        <w:t>J</w:t>
      </w:r>
      <w:r w:rsidR="003F4252" w:rsidRPr="008518FD">
        <w:rPr>
          <w:rFonts w:cs="Times New Roman"/>
          <w:szCs w:val="24"/>
        </w:rPr>
        <w:t xml:space="preserve">eigu SA pranešimą reikia tikslinti, atsakingas įgyvendinančiosios institucijos </w:t>
      </w:r>
      <w:r w:rsidR="002413FD" w:rsidRPr="008518FD">
        <w:rPr>
          <w:rFonts w:cs="Times New Roman"/>
          <w:szCs w:val="24"/>
        </w:rPr>
        <w:t>darbuotojas</w:t>
      </w:r>
      <w:r w:rsidR="00C64F81">
        <w:rPr>
          <w:rFonts w:cs="Times New Roman"/>
          <w:szCs w:val="24"/>
        </w:rPr>
        <w:t>:</w:t>
      </w:r>
    </w:p>
    <w:p w14:paraId="0C9998EA" w14:textId="014E3A2C" w:rsidR="00167FCD" w:rsidRPr="008518FD" w:rsidRDefault="000408F5" w:rsidP="001F2283">
      <w:pPr>
        <w:pStyle w:val="Sraopastraipa"/>
        <w:numPr>
          <w:ilvl w:val="1"/>
          <w:numId w:val="11"/>
        </w:numPr>
        <w:tabs>
          <w:tab w:val="left" w:pos="284"/>
          <w:tab w:val="left" w:pos="567"/>
          <w:tab w:val="left" w:pos="709"/>
        </w:tabs>
        <w:ind w:left="0" w:firstLine="0"/>
        <w:rPr>
          <w:rFonts w:cs="Times New Roman"/>
          <w:szCs w:val="24"/>
        </w:rPr>
      </w:pPr>
      <w:r w:rsidRPr="008518FD">
        <w:rPr>
          <w:rFonts w:cs="Times New Roman"/>
          <w:szCs w:val="24"/>
        </w:rPr>
        <w:t>Spaudžia  „Atšaukti SA pranešimą</w:t>
      </w:r>
      <w:r w:rsidR="0014682B" w:rsidRPr="008518FD">
        <w:rPr>
          <w:rFonts w:cs="Times New Roman"/>
          <w:szCs w:val="24"/>
        </w:rPr>
        <w:t>“</w:t>
      </w:r>
      <w:r w:rsidR="003F4252" w:rsidRPr="008518FD">
        <w:rPr>
          <w:rFonts w:cs="Times New Roman"/>
          <w:szCs w:val="24"/>
        </w:rPr>
        <w:t xml:space="preserve">, </w:t>
      </w:r>
    </w:p>
    <w:p w14:paraId="7B8BF417" w14:textId="264D5104" w:rsidR="003F4252" w:rsidRPr="008518FD" w:rsidRDefault="00220E2F" w:rsidP="00496696">
      <w:pPr>
        <w:pStyle w:val="Sraopastraipa"/>
        <w:numPr>
          <w:ilvl w:val="1"/>
          <w:numId w:val="11"/>
        </w:numPr>
        <w:tabs>
          <w:tab w:val="left" w:pos="284"/>
          <w:tab w:val="left" w:pos="567"/>
          <w:tab w:val="left" w:pos="709"/>
        </w:tabs>
        <w:ind w:left="0" w:firstLine="0"/>
        <w:rPr>
          <w:rFonts w:cs="Times New Roman"/>
          <w:szCs w:val="24"/>
        </w:rPr>
      </w:pPr>
      <w:r w:rsidRPr="008518FD">
        <w:rPr>
          <w:rFonts w:cs="Times New Roman"/>
          <w:szCs w:val="24"/>
        </w:rPr>
        <w:t xml:space="preserve">mokėjimo prašymo dalyje „Pranešimai“ </w:t>
      </w:r>
      <w:r w:rsidR="003F4252" w:rsidRPr="008518FD">
        <w:rPr>
          <w:rFonts w:cs="Times New Roman"/>
          <w:szCs w:val="24"/>
        </w:rPr>
        <w:t xml:space="preserve">suformuoja </w:t>
      </w:r>
      <w:r w:rsidR="007E7256" w:rsidRPr="008518FD">
        <w:rPr>
          <w:rFonts w:cs="Times New Roman"/>
          <w:szCs w:val="24"/>
        </w:rPr>
        <w:t xml:space="preserve">ir išsiunčia </w:t>
      </w:r>
      <w:r w:rsidR="003F4252" w:rsidRPr="008518FD">
        <w:rPr>
          <w:rFonts w:cs="Times New Roman"/>
          <w:szCs w:val="24"/>
        </w:rPr>
        <w:t xml:space="preserve">projekto vykdytojui pranešimą, kuriame nurodo, kokius duomenis projekto vykdytojas turi patikslinti arba kokius trūkstamus MPD2 išlaidų apmokėjimo įrodymo dokumentus pateikti.  </w:t>
      </w:r>
    </w:p>
    <w:p w14:paraId="43200134" w14:textId="7378B836" w:rsidR="003F4252" w:rsidRPr="008518FD" w:rsidRDefault="003F4252" w:rsidP="00496696">
      <w:pPr>
        <w:pStyle w:val="Sraopastraipa"/>
        <w:numPr>
          <w:ilvl w:val="0"/>
          <w:numId w:val="11"/>
        </w:numPr>
        <w:tabs>
          <w:tab w:val="left" w:pos="284"/>
          <w:tab w:val="left" w:pos="567"/>
          <w:tab w:val="left" w:pos="709"/>
        </w:tabs>
        <w:ind w:left="0" w:firstLine="0"/>
        <w:rPr>
          <w:rFonts w:cs="Times New Roman"/>
          <w:szCs w:val="24"/>
        </w:rPr>
      </w:pPr>
      <w:r w:rsidRPr="008518FD">
        <w:rPr>
          <w:rFonts w:cs="Times New Roman"/>
          <w:szCs w:val="24"/>
        </w:rPr>
        <w:t>SFMIS2014 išlaidų deklaruotinumo Europos Komisijai data automatiškai nustatoma:</w:t>
      </w:r>
    </w:p>
    <w:p w14:paraId="3DDB02A1" w14:textId="2EB3CE73" w:rsidR="003F4252" w:rsidRPr="008518FD" w:rsidRDefault="003F4252" w:rsidP="00496696">
      <w:pPr>
        <w:pStyle w:val="Sraopastraipa"/>
        <w:numPr>
          <w:ilvl w:val="1"/>
          <w:numId w:val="11"/>
        </w:numPr>
        <w:tabs>
          <w:tab w:val="left" w:pos="284"/>
          <w:tab w:val="left" w:pos="567"/>
        </w:tabs>
        <w:ind w:left="0" w:firstLine="0"/>
        <w:rPr>
          <w:rFonts w:cs="Times New Roman"/>
          <w:szCs w:val="24"/>
        </w:rPr>
      </w:pPr>
      <w:r w:rsidRPr="008518FD">
        <w:rPr>
          <w:rFonts w:cs="Times New Roman"/>
          <w:szCs w:val="24"/>
        </w:rPr>
        <w:t xml:space="preserve">tuo atveju, kai apmokėtos MPD2 išlaidos, – pagal vėliausią išlaidų apmokėjimo datą, nurodytą SFMIS2014 įvestuose išlaidų apmokėjimo įrodymo dokumentuose, kai atsakingas įgyvendinančiosios institucijos </w:t>
      </w:r>
      <w:r w:rsidR="002413FD" w:rsidRPr="008518FD">
        <w:rPr>
          <w:rFonts w:cs="Times New Roman"/>
          <w:szCs w:val="24"/>
        </w:rPr>
        <w:t>darbuotojas</w:t>
      </w:r>
      <w:r w:rsidR="00D14E9A" w:rsidRPr="008518FD">
        <w:rPr>
          <w:rFonts w:cs="Times New Roman"/>
          <w:szCs w:val="24"/>
        </w:rPr>
        <w:t>, patikrinęs išlaidų apmokėjimo įrodymo dokumentų tinkamumą ir duomenų teisingumą,</w:t>
      </w:r>
      <w:r w:rsidRPr="008518FD">
        <w:rPr>
          <w:rFonts w:cs="Times New Roman"/>
          <w:szCs w:val="24"/>
        </w:rPr>
        <w:t xml:space="preserve"> </w:t>
      </w:r>
      <w:r w:rsidR="00D34AE1" w:rsidRPr="008518FD">
        <w:rPr>
          <w:rFonts w:cs="Times New Roman"/>
          <w:szCs w:val="24"/>
        </w:rPr>
        <w:t xml:space="preserve">patvirtinta </w:t>
      </w:r>
      <w:r w:rsidRPr="008518FD">
        <w:rPr>
          <w:rFonts w:cs="Times New Roman"/>
          <w:szCs w:val="24"/>
        </w:rPr>
        <w:t xml:space="preserve">MPD2; </w:t>
      </w:r>
    </w:p>
    <w:p w14:paraId="1600B30E" w14:textId="0573609B" w:rsidR="003F4252" w:rsidRPr="008518FD" w:rsidRDefault="003F4252" w:rsidP="00496696">
      <w:pPr>
        <w:pStyle w:val="Sraopastraipa"/>
        <w:numPr>
          <w:ilvl w:val="1"/>
          <w:numId w:val="11"/>
        </w:numPr>
        <w:tabs>
          <w:tab w:val="left" w:pos="284"/>
          <w:tab w:val="left" w:pos="567"/>
        </w:tabs>
        <w:ind w:left="0" w:firstLine="0"/>
        <w:rPr>
          <w:rFonts w:cs="Times New Roman"/>
          <w:szCs w:val="24"/>
        </w:rPr>
      </w:pPr>
      <w:r w:rsidRPr="008518FD">
        <w:rPr>
          <w:rFonts w:cs="Times New Roman"/>
          <w:szCs w:val="24"/>
        </w:rPr>
        <w:t>tuo atveju, kai apmokėtos MPD3 išlaidos, – pagal vėliausią iždo lėšų pervedimo projekto vykdytojui datą, kai MPD3 būsena pakeičiama į „Apmokėta“.</w:t>
      </w:r>
    </w:p>
    <w:p w14:paraId="33E1EE63" w14:textId="77777777" w:rsidR="003F4252" w:rsidRPr="008518FD" w:rsidRDefault="003F4252" w:rsidP="00496696">
      <w:pPr>
        <w:pStyle w:val="Sraopastraipa"/>
        <w:numPr>
          <w:ilvl w:val="0"/>
          <w:numId w:val="11"/>
        </w:numPr>
        <w:tabs>
          <w:tab w:val="left" w:pos="284"/>
          <w:tab w:val="left" w:pos="567"/>
        </w:tabs>
        <w:ind w:left="0" w:firstLine="0"/>
        <w:rPr>
          <w:rFonts w:cs="Times New Roman"/>
          <w:szCs w:val="24"/>
        </w:rPr>
      </w:pPr>
      <w:r w:rsidRPr="008518FD">
        <w:rPr>
          <w:rFonts w:cs="Times New Roman"/>
          <w:szCs w:val="24"/>
        </w:rPr>
        <w:lastRenderedPageBreak/>
        <w:t>Kai yra patvirtintas techninės paramos gavėjo</w:t>
      </w:r>
      <w:r w:rsidR="009B06B1" w:rsidRPr="008518FD">
        <w:rPr>
          <w:rFonts w:cs="Times New Roman"/>
          <w:szCs w:val="24"/>
        </w:rPr>
        <w:t>, visuotinės dotacijos priemonių</w:t>
      </w:r>
      <w:r w:rsidRPr="008518FD">
        <w:rPr>
          <w:rFonts w:cs="Times New Roman"/>
          <w:szCs w:val="24"/>
        </w:rPr>
        <w:t xml:space="preserve"> </w:t>
      </w:r>
      <w:r w:rsidR="009B06B1" w:rsidRPr="008518FD">
        <w:rPr>
          <w:rFonts w:cs="Times New Roman"/>
          <w:szCs w:val="24"/>
        </w:rPr>
        <w:t xml:space="preserve">projektų </w:t>
      </w:r>
      <w:r w:rsidRPr="008518FD">
        <w:rPr>
          <w:rFonts w:cs="Times New Roman"/>
          <w:szCs w:val="24"/>
        </w:rPr>
        <w:t>ar pagal laikinosios tvarkos aprašą finansuoto projekto mokėjimo prašymas, tinkamos finansuoti išlaidos pripažįstamos deklaruotinomis Europos Komisijai, kai MPD3 suteikiama būsena „Patvirtinta ĮI“.</w:t>
      </w:r>
    </w:p>
    <w:p w14:paraId="2A3D0DCC" w14:textId="17A0D40F" w:rsidR="00167FCD" w:rsidRPr="00F41DC0" w:rsidRDefault="00167FCD" w:rsidP="00F41DC0">
      <w:pPr>
        <w:pStyle w:val="Antrat2"/>
        <w:numPr>
          <w:ilvl w:val="1"/>
          <w:numId w:val="43"/>
        </w:numPr>
        <w:spacing w:before="120" w:after="120"/>
        <w:rPr>
          <w:rFonts w:ascii="Times New Roman" w:hAnsi="Times New Roman" w:cs="Times New Roman"/>
        </w:rPr>
      </w:pPr>
      <w:bookmarkStart w:id="289" w:name="_Toc4594540"/>
      <w:bookmarkStart w:id="290" w:name="_Toc88662503"/>
      <w:r w:rsidRPr="00F41DC0">
        <w:rPr>
          <w:rFonts w:ascii="Times New Roman" w:hAnsi="Times New Roman" w:cs="Times New Roman"/>
        </w:rPr>
        <w:t>Mokėjimo prašymo būsena „Baigta“</w:t>
      </w:r>
      <w:bookmarkEnd w:id="289"/>
      <w:bookmarkEnd w:id="290"/>
    </w:p>
    <w:p w14:paraId="56C1053B" w14:textId="77777777" w:rsidR="003F4252" w:rsidRPr="008518FD" w:rsidRDefault="003F4252" w:rsidP="00496696">
      <w:pPr>
        <w:pStyle w:val="Sraopastraipa"/>
        <w:numPr>
          <w:ilvl w:val="0"/>
          <w:numId w:val="11"/>
        </w:numPr>
        <w:tabs>
          <w:tab w:val="left" w:pos="284"/>
          <w:tab w:val="left" w:pos="567"/>
        </w:tabs>
        <w:ind w:left="0" w:firstLine="0"/>
        <w:rPr>
          <w:rFonts w:cs="Times New Roman"/>
          <w:szCs w:val="24"/>
        </w:rPr>
      </w:pPr>
      <w:r w:rsidRPr="008518FD">
        <w:rPr>
          <w:rFonts w:cs="Times New Roman"/>
          <w:szCs w:val="24"/>
        </w:rPr>
        <w:t xml:space="preserve">Mokėjimo prašymo būsena „Baigta“ SFMIS2014 </w:t>
      </w:r>
      <w:r w:rsidR="006B4D18" w:rsidRPr="008518FD">
        <w:rPr>
          <w:rFonts w:cs="Times New Roman"/>
          <w:szCs w:val="24"/>
        </w:rPr>
        <w:t xml:space="preserve">nustatoma </w:t>
      </w:r>
      <w:r w:rsidRPr="008518FD">
        <w:rPr>
          <w:rFonts w:cs="Times New Roman"/>
          <w:szCs w:val="24"/>
        </w:rPr>
        <w:t>automatiškai</w:t>
      </w:r>
      <w:r w:rsidR="006B4D18" w:rsidRPr="008518FD">
        <w:rPr>
          <w:rFonts w:cs="Times New Roman"/>
          <w:szCs w:val="24"/>
        </w:rPr>
        <w:t>, kai</w:t>
      </w:r>
      <w:r w:rsidRPr="008518FD">
        <w:rPr>
          <w:rFonts w:cs="Times New Roman"/>
          <w:szCs w:val="24"/>
        </w:rPr>
        <w:t>:</w:t>
      </w:r>
    </w:p>
    <w:p w14:paraId="05090EED" w14:textId="737899F6" w:rsidR="00194BBD" w:rsidRDefault="00194BBD" w:rsidP="00496696">
      <w:pPr>
        <w:pStyle w:val="Sraopastraipa"/>
        <w:numPr>
          <w:ilvl w:val="1"/>
          <w:numId w:val="11"/>
        </w:numPr>
        <w:tabs>
          <w:tab w:val="left" w:pos="284"/>
          <w:tab w:val="left" w:pos="567"/>
        </w:tabs>
        <w:ind w:left="0" w:firstLine="0"/>
        <w:rPr>
          <w:rFonts w:cs="Times New Roman"/>
          <w:szCs w:val="24"/>
        </w:rPr>
      </w:pPr>
      <w:r>
        <w:t>Tarpinio ar galutinio MP atveju, kuriame nedeklaruojamos išlaidos (</w:t>
      </w:r>
      <w:r w:rsidRPr="006278A1">
        <w:t>mokėjimo prašymo prašoma suma MP bendrojoje dalyje lygi 0</w:t>
      </w:r>
      <w:r>
        <w:t>), MP būsena pasikeičia į Baigtas, kai MPD1 ir</w:t>
      </w:r>
      <w:r w:rsidR="00A13AB4">
        <w:t xml:space="preserve"> (</w:t>
      </w:r>
      <w:r w:rsidR="00CE4D6F">
        <w:t xml:space="preserve"> (</w:t>
      </w:r>
      <w:r>
        <w:t>ar</w:t>
      </w:r>
      <w:r w:rsidR="00CE4D6F">
        <w:t>)</w:t>
      </w:r>
      <w:r>
        <w:t xml:space="preserve"> MPD4 įgyja </w:t>
      </w:r>
      <w:r w:rsidRPr="006278A1">
        <w:t>„Patvirtinta ĮI“</w:t>
      </w:r>
      <w:r>
        <w:t xml:space="preserve"> būseną;</w:t>
      </w:r>
    </w:p>
    <w:p w14:paraId="45F28BB7" w14:textId="7A0AA280" w:rsidR="003F4252" w:rsidRPr="008518FD" w:rsidRDefault="003F4252" w:rsidP="00496696">
      <w:pPr>
        <w:pStyle w:val="Sraopastraipa"/>
        <w:numPr>
          <w:ilvl w:val="1"/>
          <w:numId w:val="11"/>
        </w:numPr>
        <w:tabs>
          <w:tab w:val="left" w:pos="284"/>
          <w:tab w:val="left" w:pos="567"/>
        </w:tabs>
        <w:ind w:left="0" w:firstLine="0"/>
        <w:rPr>
          <w:rFonts w:cs="Times New Roman"/>
          <w:szCs w:val="24"/>
        </w:rPr>
      </w:pPr>
      <w:r w:rsidRPr="008518FD">
        <w:rPr>
          <w:rFonts w:cs="Times New Roman"/>
          <w:szCs w:val="24"/>
        </w:rPr>
        <w:t>pagal patvirtintą mokėjimo prašymą išlaidos apmokamos tik sąskaitų apmokėjimo būdu arba tik išlaidų kompensavimo būdu, tai yra kai mokėjimo prašyme yra tik MPD2 arba tik MPD3, – kai pagal atitinkamą MPD2 arba MPD3 išlaidos pripažįstamos deklaruotinomis Europos Komisijai;</w:t>
      </w:r>
    </w:p>
    <w:p w14:paraId="04E6CFD0" w14:textId="77777777" w:rsidR="003F4252" w:rsidRPr="008518FD" w:rsidRDefault="003F4252" w:rsidP="00496696">
      <w:pPr>
        <w:pStyle w:val="Sraopastraipa"/>
        <w:numPr>
          <w:ilvl w:val="1"/>
          <w:numId w:val="11"/>
        </w:numPr>
        <w:tabs>
          <w:tab w:val="left" w:pos="284"/>
          <w:tab w:val="left" w:pos="567"/>
        </w:tabs>
        <w:ind w:left="0" w:firstLine="0"/>
        <w:rPr>
          <w:rFonts w:cs="Times New Roman"/>
          <w:szCs w:val="24"/>
        </w:rPr>
      </w:pPr>
      <w:r w:rsidRPr="008518FD">
        <w:rPr>
          <w:rFonts w:cs="Times New Roman"/>
          <w:szCs w:val="24"/>
        </w:rPr>
        <w:t>pagal patvirtintą mokėjimo prašymą išlaidos apmokamos abiem išlaidų apmokėjimo būdais, tai yra kai mokėjimo prašyme yra ir MPD2, ir MPD3, – MPD3 būseną pakeitus į „Apmokėta“ ir pagal MPD2 nustačius apmokėtų išlaidų deklaruotinumo Europos Komisijai datą atsižvelgiant į tai, kuris veiksmas įvyksta vėliau;</w:t>
      </w:r>
    </w:p>
    <w:p w14:paraId="25BF1A5B" w14:textId="77777777" w:rsidR="003F4252" w:rsidRPr="008518FD" w:rsidRDefault="003F4252" w:rsidP="00496696">
      <w:pPr>
        <w:pStyle w:val="Sraopastraipa"/>
        <w:numPr>
          <w:ilvl w:val="1"/>
          <w:numId w:val="11"/>
        </w:numPr>
        <w:tabs>
          <w:tab w:val="left" w:pos="284"/>
          <w:tab w:val="left" w:pos="567"/>
        </w:tabs>
        <w:ind w:left="0" w:firstLine="0"/>
        <w:rPr>
          <w:rFonts w:cs="Times New Roman"/>
          <w:szCs w:val="24"/>
        </w:rPr>
      </w:pPr>
      <w:r w:rsidRPr="008518FD">
        <w:rPr>
          <w:rFonts w:cs="Times New Roman"/>
          <w:szCs w:val="24"/>
        </w:rPr>
        <w:t>yra patvirtintas techninės paramos gavėjo projekto ar pagal laikinosios tvarkos aprašą finansuoto projekto mokėjimo prašymas, – MPD2 ir (arba) MPD3 būseną pakeitus į „Apmokėta“.</w:t>
      </w:r>
    </w:p>
    <w:p w14:paraId="01290298" w14:textId="6339101F" w:rsidR="003F4252" w:rsidRPr="00CE5CA4" w:rsidRDefault="003F4252" w:rsidP="00CE5CA4">
      <w:pPr>
        <w:pStyle w:val="Antrat1"/>
        <w:numPr>
          <w:ilvl w:val="0"/>
          <w:numId w:val="43"/>
        </w:numPr>
        <w:spacing w:after="240"/>
        <w:rPr>
          <w:rFonts w:ascii="Times New Roman" w:hAnsi="Times New Roman" w:cs="Times New Roman"/>
        </w:rPr>
      </w:pPr>
      <w:bookmarkStart w:id="291" w:name="_Toc534209109"/>
      <w:bookmarkStart w:id="292" w:name="_Toc534977148"/>
      <w:bookmarkStart w:id="293" w:name="_Toc534977418"/>
      <w:bookmarkStart w:id="294" w:name="_Toc534977700"/>
      <w:bookmarkStart w:id="295" w:name="_Toc534977962"/>
      <w:bookmarkStart w:id="296" w:name="_Toc534979935"/>
      <w:bookmarkStart w:id="297" w:name="_Toc534980650"/>
      <w:bookmarkStart w:id="298" w:name="_Toc534209110"/>
      <w:bookmarkStart w:id="299" w:name="_Toc534977149"/>
      <w:bookmarkStart w:id="300" w:name="_Toc534977419"/>
      <w:bookmarkStart w:id="301" w:name="_Toc534977701"/>
      <w:bookmarkStart w:id="302" w:name="_Toc534977963"/>
      <w:bookmarkStart w:id="303" w:name="_Toc534979675"/>
      <w:bookmarkStart w:id="304" w:name="_Toc534979936"/>
      <w:bookmarkStart w:id="305" w:name="_Toc534980651"/>
      <w:bookmarkStart w:id="306" w:name="_Toc534209113"/>
      <w:bookmarkStart w:id="307" w:name="_Toc534977152"/>
      <w:bookmarkStart w:id="308" w:name="_Toc534977422"/>
      <w:bookmarkStart w:id="309" w:name="_Toc534977704"/>
      <w:bookmarkStart w:id="310" w:name="_Toc534977966"/>
      <w:bookmarkStart w:id="311" w:name="_Toc534979939"/>
      <w:bookmarkStart w:id="312" w:name="_Toc534980654"/>
      <w:bookmarkStart w:id="313" w:name="_Toc534209118"/>
      <w:bookmarkStart w:id="314" w:name="_Toc534977157"/>
      <w:bookmarkStart w:id="315" w:name="_Toc534977427"/>
      <w:bookmarkStart w:id="316" w:name="_Toc534977709"/>
      <w:bookmarkStart w:id="317" w:name="_Toc534977971"/>
      <w:bookmarkStart w:id="318" w:name="_Toc534979944"/>
      <w:bookmarkStart w:id="319" w:name="_Toc534980659"/>
      <w:bookmarkStart w:id="320" w:name="_Toc534209125"/>
      <w:bookmarkStart w:id="321" w:name="_Toc534977164"/>
      <w:bookmarkStart w:id="322" w:name="_Toc534977434"/>
      <w:bookmarkStart w:id="323" w:name="_Toc534977716"/>
      <w:bookmarkStart w:id="324" w:name="_Toc534977978"/>
      <w:bookmarkStart w:id="325" w:name="_Toc534979951"/>
      <w:bookmarkStart w:id="326" w:name="_Toc534980666"/>
      <w:bookmarkStart w:id="327" w:name="_Toc534209128"/>
      <w:bookmarkStart w:id="328" w:name="_Toc534977167"/>
      <w:bookmarkStart w:id="329" w:name="_Toc534977437"/>
      <w:bookmarkStart w:id="330" w:name="_Toc534977719"/>
      <w:bookmarkStart w:id="331" w:name="_Toc534977981"/>
      <w:bookmarkStart w:id="332" w:name="_Toc534979954"/>
      <w:bookmarkStart w:id="333" w:name="_Toc534980669"/>
      <w:bookmarkStart w:id="334" w:name="_Toc534209133"/>
      <w:bookmarkStart w:id="335" w:name="_Toc534977172"/>
      <w:bookmarkStart w:id="336" w:name="_Toc534977442"/>
      <w:bookmarkStart w:id="337" w:name="_Toc534977724"/>
      <w:bookmarkStart w:id="338" w:name="_Toc534977986"/>
      <w:bookmarkStart w:id="339" w:name="_Toc534979959"/>
      <w:bookmarkStart w:id="340" w:name="_Toc534980674"/>
      <w:bookmarkStart w:id="341" w:name="_Toc534209135"/>
      <w:bookmarkStart w:id="342" w:name="_Toc534977174"/>
      <w:bookmarkStart w:id="343" w:name="_Toc534977444"/>
      <w:bookmarkStart w:id="344" w:name="_Toc534977726"/>
      <w:bookmarkStart w:id="345" w:name="_Toc534977988"/>
      <w:bookmarkStart w:id="346" w:name="_Toc534979961"/>
      <w:bookmarkStart w:id="347" w:name="_Toc534980676"/>
      <w:bookmarkStart w:id="348" w:name="_Toc534209139"/>
      <w:bookmarkStart w:id="349" w:name="_Toc534977178"/>
      <w:bookmarkStart w:id="350" w:name="_Toc534977448"/>
      <w:bookmarkStart w:id="351" w:name="_Toc534977730"/>
      <w:bookmarkStart w:id="352" w:name="_Toc534977992"/>
      <w:bookmarkStart w:id="353" w:name="_Toc534979704"/>
      <w:bookmarkStart w:id="354" w:name="_Toc534979965"/>
      <w:bookmarkStart w:id="355" w:name="_Toc534980680"/>
      <w:bookmarkStart w:id="356" w:name="_Toc4594541"/>
      <w:bookmarkStart w:id="357" w:name="_Toc88662504"/>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r w:rsidRPr="00CE5CA4">
        <w:rPr>
          <w:rFonts w:ascii="Times New Roman" w:hAnsi="Times New Roman" w:cs="Times New Roman"/>
        </w:rPr>
        <w:t>GRĄŽINTINŲ IR GRĄŽINTŲ LĖŠŲ ADMINISTRAVIM</w:t>
      </w:r>
      <w:r w:rsidR="006B4D18" w:rsidRPr="00CE5CA4">
        <w:rPr>
          <w:rFonts w:ascii="Times New Roman" w:hAnsi="Times New Roman" w:cs="Times New Roman"/>
        </w:rPr>
        <w:t>AS</w:t>
      </w:r>
      <w:bookmarkEnd w:id="356"/>
      <w:bookmarkEnd w:id="357"/>
    </w:p>
    <w:tbl>
      <w:tblPr>
        <w:tblStyle w:val="GridTable5Dark-Accent11"/>
        <w:tblW w:w="0" w:type="auto"/>
        <w:tblLook w:val="0420" w:firstRow="1" w:lastRow="0" w:firstColumn="0" w:lastColumn="0" w:noHBand="0" w:noVBand="1"/>
      </w:tblPr>
      <w:tblGrid>
        <w:gridCol w:w="5807"/>
        <w:gridCol w:w="3969"/>
      </w:tblGrid>
      <w:tr w:rsidR="006B4D18" w:rsidRPr="00CE5CA4" w14:paraId="510E788D" w14:textId="77777777" w:rsidTr="008E134F">
        <w:trPr>
          <w:cnfStyle w:val="100000000000" w:firstRow="1" w:lastRow="0" w:firstColumn="0" w:lastColumn="0" w:oddVBand="0" w:evenVBand="0" w:oddHBand="0" w:evenHBand="0" w:firstRowFirstColumn="0" w:firstRowLastColumn="0" w:lastRowFirstColumn="0" w:lastRowLastColumn="0"/>
        </w:trPr>
        <w:tc>
          <w:tcPr>
            <w:tcW w:w="5807" w:type="dxa"/>
          </w:tcPr>
          <w:p w14:paraId="679170D2" w14:textId="77777777" w:rsidR="006B4D18" w:rsidRPr="00CE5CA4" w:rsidRDefault="006B4D18" w:rsidP="00CE5CA4">
            <w:pPr>
              <w:pStyle w:val="Sraopastraipa"/>
              <w:tabs>
                <w:tab w:val="left" w:pos="284"/>
                <w:tab w:val="left" w:pos="567"/>
              </w:tabs>
              <w:spacing w:line="276" w:lineRule="auto"/>
              <w:ind w:firstLine="0"/>
              <w:rPr>
                <w:rFonts w:cs="Times New Roman"/>
                <w:sz w:val="22"/>
                <w:szCs w:val="24"/>
              </w:rPr>
            </w:pPr>
            <w:r w:rsidRPr="00CE5CA4">
              <w:rPr>
                <w:rFonts w:cs="Times New Roman"/>
                <w:sz w:val="22"/>
                <w:szCs w:val="24"/>
              </w:rPr>
              <w:t xml:space="preserve">Funkcija </w:t>
            </w:r>
          </w:p>
        </w:tc>
        <w:tc>
          <w:tcPr>
            <w:tcW w:w="3969" w:type="dxa"/>
          </w:tcPr>
          <w:p w14:paraId="51A20E61" w14:textId="77777777" w:rsidR="006B4D18" w:rsidRPr="00CE5CA4" w:rsidRDefault="006B4D18" w:rsidP="00CE5CA4">
            <w:pPr>
              <w:pStyle w:val="Sraopastraipa"/>
              <w:tabs>
                <w:tab w:val="left" w:pos="284"/>
                <w:tab w:val="left" w:pos="567"/>
              </w:tabs>
              <w:spacing w:line="276" w:lineRule="auto"/>
              <w:ind w:firstLine="0"/>
              <w:rPr>
                <w:rFonts w:cs="Times New Roman"/>
                <w:sz w:val="22"/>
                <w:szCs w:val="24"/>
              </w:rPr>
            </w:pPr>
            <w:r w:rsidRPr="00CE5CA4">
              <w:rPr>
                <w:rFonts w:cs="Times New Roman"/>
                <w:sz w:val="22"/>
                <w:szCs w:val="24"/>
              </w:rPr>
              <w:t>Atsakinga institucija</w:t>
            </w:r>
          </w:p>
        </w:tc>
      </w:tr>
      <w:tr w:rsidR="006B4D18" w:rsidRPr="00CE5CA4" w14:paraId="29C1238F" w14:textId="77777777" w:rsidTr="008E134F">
        <w:trPr>
          <w:cnfStyle w:val="000000100000" w:firstRow="0" w:lastRow="0" w:firstColumn="0" w:lastColumn="0" w:oddVBand="0" w:evenVBand="0" w:oddHBand="1" w:evenHBand="0" w:firstRowFirstColumn="0" w:firstRowLastColumn="0" w:lastRowFirstColumn="0" w:lastRowLastColumn="0"/>
        </w:trPr>
        <w:tc>
          <w:tcPr>
            <w:tcW w:w="5807" w:type="dxa"/>
          </w:tcPr>
          <w:p w14:paraId="3333A6D8" w14:textId="3B93A9B8" w:rsidR="006B4D18" w:rsidRPr="00CE5CA4" w:rsidRDefault="00C00CAD" w:rsidP="00CE5CA4">
            <w:pPr>
              <w:pStyle w:val="Sraopastraipa"/>
              <w:numPr>
                <w:ilvl w:val="0"/>
                <w:numId w:val="13"/>
              </w:numPr>
              <w:tabs>
                <w:tab w:val="left" w:pos="284"/>
                <w:tab w:val="left" w:pos="567"/>
              </w:tabs>
              <w:spacing w:line="276" w:lineRule="auto"/>
              <w:ind w:left="0" w:firstLine="0"/>
              <w:rPr>
                <w:rFonts w:cs="Times New Roman"/>
                <w:sz w:val="22"/>
                <w:szCs w:val="24"/>
              </w:rPr>
            </w:pPr>
            <w:r>
              <w:rPr>
                <w:rFonts w:cs="Times New Roman"/>
                <w:sz w:val="22"/>
                <w:szCs w:val="24"/>
              </w:rPr>
              <w:t>s</w:t>
            </w:r>
            <w:r w:rsidRPr="00CE5CA4">
              <w:rPr>
                <w:rFonts w:cs="Times New Roman"/>
                <w:sz w:val="22"/>
                <w:szCs w:val="24"/>
              </w:rPr>
              <w:t>prendimų</w:t>
            </w:r>
            <w:r w:rsidR="004C78CE" w:rsidRPr="00CE5CA4">
              <w:rPr>
                <w:rFonts w:cs="Times New Roman"/>
                <w:sz w:val="22"/>
                <w:szCs w:val="24"/>
              </w:rPr>
              <w:t xml:space="preserve"> dėl lėšų grąžinimo, lėšų grąžinimo termino atidėjimo ir leidimo lėšas grąžinti dalimis registravimas</w:t>
            </w:r>
            <w:r>
              <w:rPr>
                <w:rFonts w:cs="Times New Roman"/>
                <w:sz w:val="22"/>
                <w:szCs w:val="24"/>
              </w:rPr>
              <w:t>;</w:t>
            </w:r>
          </w:p>
          <w:p w14:paraId="5F947C57" w14:textId="2AE2CE63" w:rsidR="00950666" w:rsidRDefault="00C00CAD" w:rsidP="00CE5CA4">
            <w:pPr>
              <w:pStyle w:val="Sraopastraipa"/>
              <w:numPr>
                <w:ilvl w:val="0"/>
                <w:numId w:val="13"/>
              </w:numPr>
              <w:tabs>
                <w:tab w:val="left" w:pos="284"/>
                <w:tab w:val="left" w:pos="567"/>
              </w:tabs>
              <w:spacing w:line="276" w:lineRule="auto"/>
              <w:ind w:left="0" w:firstLine="0"/>
              <w:rPr>
                <w:rFonts w:cs="Times New Roman"/>
                <w:sz w:val="22"/>
                <w:szCs w:val="24"/>
              </w:rPr>
            </w:pPr>
            <w:r>
              <w:rPr>
                <w:rFonts w:cs="Times New Roman"/>
                <w:sz w:val="22"/>
                <w:szCs w:val="24"/>
              </w:rPr>
              <w:t>g</w:t>
            </w:r>
            <w:r w:rsidRPr="00CE5CA4">
              <w:rPr>
                <w:rFonts w:cs="Times New Roman"/>
                <w:sz w:val="22"/>
                <w:szCs w:val="24"/>
              </w:rPr>
              <w:t xml:space="preserve">rąžintinų </w:t>
            </w:r>
            <w:r w:rsidR="00950666" w:rsidRPr="00CE5CA4">
              <w:rPr>
                <w:rFonts w:cs="Times New Roman"/>
                <w:sz w:val="22"/>
                <w:szCs w:val="24"/>
              </w:rPr>
              <w:t>lėšų būsenos klaidos taisymas</w:t>
            </w:r>
            <w:r>
              <w:rPr>
                <w:rFonts w:cs="Times New Roman"/>
                <w:sz w:val="22"/>
                <w:szCs w:val="24"/>
              </w:rPr>
              <w:t>;</w:t>
            </w:r>
          </w:p>
          <w:p w14:paraId="052BC78E" w14:textId="77777777" w:rsidR="00A263FE" w:rsidRDefault="00C00CAD" w:rsidP="00CE5CA4">
            <w:pPr>
              <w:pStyle w:val="Sraopastraipa"/>
              <w:numPr>
                <w:ilvl w:val="0"/>
                <w:numId w:val="13"/>
              </w:numPr>
              <w:tabs>
                <w:tab w:val="left" w:pos="284"/>
                <w:tab w:val="left" w:pos="567"/>
              </w:tabs>
              <w:spacing w:line="276" w:lineRule="auto"/>
              <w:ind w:left="0" w:firstLine="0"/>
              <w:rPr>
                <w:rFonts w:cs="Times New Roman"/>
                <w:sz w:val="22"/>
                <w:szCs w:val="24"/>
              </w:rPr>
            </w:pPr>
            <w:r>
              <w:rPr>
                <w:rFonts w:cs="Times New Roman"/>
                <w:sz w:val="22"/>
                <w:szCs w:val="24"/>
              </w:rPr>
              <w:t>g</w:t>
            </w:r>
            <w:r w:rsidR="00EA3846">
              <w:rPr>
                <w:rFonts w:cs="Times New Roman"/>
                <w:sz w:val="22"/>
                <w:szCs w:val="24"/>
              </w:rPr>
              <w:t>rąžintinų lėšų formos duomenų klaidos taisymas</w:t>
            </w:r>
            <w:r>
              <w:rPr>
                <w:rFonts w:cs="Times New Roman"/>
                <w:sz w:val="22"/>
                <w:szCs w:val="24"/>
              </w:rPr>
              <w:t>;</w:t>
            </w:r>
          </w:p>
          <w:p w14:paraId="477F7635" w14:textId="1A82388B" w:rsidR="00091D83" w:rsidRPr="00CE5CA4" w:rsidRDefault="00091D83" w:rsidP="00CE5CA4">
            <w:pPr>
              <w:pStyle w:val="Sraopastraipa"/>
              <w:numPr>
                <w:ilvl w:val="0"/>
                <w:numId w:val="13"/>
              </w:numPr>
              <w:tabs>
                <w:tab w:val="left" w:pos="284"/>
                <w:tab w:val="left" w:pos="567"/>
              </w:tabs>
              <w:spacing w:line="276" w:lineRule="auto"/>
              <w:ind w:left="0" w:firstLine="0"/>
              <w:rPr>
                <w:rFonts w:cs="Times New Roman"/>
                <w:sz w:val="22"/>
                <w:szCs w:val="24"/>
              </w:rPr>
            </w:pPr>
            <w:r>
              <w:rPr>
                <w:rFonts w:cs="Times New Roman"/>
                <w:sz w:val="22"/>
                <w:szCs w:val="24"/>
              </w:rPr>
              <w:t>gražintinų lėšų anuliavimas</w:t>
            </w:r>
          </w:p>
        </w:tc>
        <w:tc>
          <w:tcPr>
            <w:tcW w:w="3969" w:type="dxa"/>
          </w:tcPr>
          <w:p w14:paraId="7FE6A891" w14:textId="3DB28B30" w:rsidR="006B4D18" w:rsidRDefault="00780F43" w:rsidP="00CE5CA4">
            <w:pPr>
              <w:pStyle w:val="Sraopastraipa"/>
              <w:tabs>
                <w:tab w:val="left" w:pos="284"/>
                <w:tab w:val="left" w:pos="567"/>
              </w:tabs>
              <w:spacing w:line="276" w:lineRule="auto"/>
              <w:ind w:firstLine="0"/>
              <w:rPr>
                <w:rFonts w:cs="Times New Roman"/>
                <w:sz w:val="22"/>
                <w:szCs w:val="24"/>
              </w:rPr>
            </w:pPr>
            <w:r w:rsidRPr="00CE5CA4">
              <w:rPr>
                <w:rFonts w:cs="Times New Roman"/>
                <w:sz w:val="22"/>
                <w:szCs w:val="24"/>
              </w:rPr>
              <w:t>Į</w:t>
            </w:r>
            <w:r w:rsidR="006B4D18" w:rsidRPr="00CE5CA4">
              <w:rPr>
                <w:rFonts w:cs="Times New Roman"/>
                <w:sz w:val="22"/>
                <w:szCs w:val="24"/>
              </w:rPr>
              <w:t>gyvendinančioji institucija</w:t>
            </w:r>
          </w:p>
          <w:p w14:paraId="4EDDB04C" w14:textId="77777777" w:rsidR="00B4565C" w:rsidRPr="00CE5CA4" w:rsidRDefault="00B4565C" w:rsidP="00CE5CA4">
            <w:pPr>
              <w:pStyle w:val="Sraopastraipa"/>
              <w:tabs>
                <w:tab w:val="left" w:pos="284"/>
                <w:tab w:val="left" w:pos="567"/>
              </w:tabs>
              <w:spacing w:line="276" w:lineRule="auto"/>
              <w:ind w:firstLine="0"/>
              <w:rPr>
                <w:rFonts w:cs="Times New Roman"/>
                <w:sz w:val="22"/>
                <w:szCs w:val="24"/>
              </w:rPr>
            </w:pPr>
          </w:p>
        </w:tc>
      </w:tr>
      <w:tr w:rsidR="00EA3846" w:rsidRPr="00CE5CA4" w14:paraId="2A510ADE" w14:textId="77777777" w:rsidTr="008E134F">
        <w:tc>
          <w:tcPr>
            <w:tcW w:w="5807" w:type="dxa"/>
          </w:tcPr>
          <w:p w14:paraId="13CA4B9C" w14:textId="196E5F56" w:rsidR="006B59A8" w:rsidRPr="00091D83" w:rsidRDefault="00C00CAD" w:rsidP="00091D83">
            <w:pPr>
              <w:pStyle w:val="Sraopastraipa"/>
              <w:numPr>
                <w:ilvl w:val="0"/>
                <w:numId w:val="13"/>
              </w:numPr>
              <w:tabs>
                <w:tab w:val="left" w:pos="284"/>
                <w:tab w:val="left" w:pos="567"/>
              </w:tabs>
              <w:spacing w:line="276" w:lineRule="auto"/>
              <w:ind w:left="0" w:firstLine="0"/>
              <w:rPr>
                <w:rFonts w:cs="Times New Roman"/>
                <w:sz w:val="22"/>
                <w:szCs w:val="24"/>
              </w:rPr>
            </w:pPr>
            <w:r>
              <w:rPr>
                <w:rFonts w:cs="Times New Roman"/>
                <w:sz w:val="22"/>
                <w:szCs w:val="24"/>
              </w:rPr>
              <w:t>g</w:t>
            </w:r>
            <w:r w:rsidR="00EA3846">
              <w:rPr>
                <w:rFonts w:cs="Times New Roman"/>
                <w:sz w:val="22"/>
                <w:szCs w:val="24"/>
              </w:rPr>
              <w:t>rąžintinų lėšų keitimas</w:t>
            </w:r>
            <w:r>
              <w:rPr>
                <w:rFonts w:cs="Times New Roman"/>
                <w:sz w:val="22"/>
                <w:szCs w:val="24"/>
              </w:rPr>
              <w:t>;</w:t>
            </w:r>
          </w:p>
        </w:tc>
        <w:tc>
          <w:tcPr>
            <w:tcW w:w="3969" w:type="dxa"/>
          </w:tcPr>
          <w:p w14:paraId="6A336C73" w14:textId="77777777" w:rsidR="00EA3846" w:rsidRDefault="00EA3846" w:rsidP="00CE5CA4">
            <w:pPr>
              <w:pStyle w:val="Sraopastraipa"/>
              <w:tabs>
                <w:tab w:val="left" w:pos="284"/>
                <w:tab w:val="left" w:pos="567"/>
              </w:tabs>
              <w:spacing w:line="276" w:lineRule="auto"/>
              <w:ind w:firstLine="0"/>
              <w:rPr>
                <w:rFonts w:cs="Times New Roman"/>
                <w:sz w:val="22"/>
                <w:szCs w:val="24"/>
              </w:rPr>
            </w:pPr>
            <w:r>
              <w:rPr>
                <w:rFonts w:cs="Times New Roman"/>
                <w:sz w:val="22"/>
                <w:szCs w:val="24"/>
              </w:rPr>
              <w:t>inicijuoja tvirtinančioji institucija</w:t>
            </w:r>
          </w:p>
          <w:p w14:paraId="52C352EC" w14:textId="5C22DED3" w:rsidR="00EA3846" w:rsidRPr="00CE5CA4" w:rsidRDefault="00197383" w:rsidP="00CE5CA4">
            <w:pPr>
              <w:pStyle w:val="Sraopastraipa"/>
              <w:tabs>
                <w:tab w:val="left" w:pos="284"/>
                <w:tab w:val="left" w:pos="567"/>
              </w:tabs>
              <w:spacing w:line="276" w:lineRule="auto"/>
              <w:ind w:firstLine="0"/>
              <w:rPr>
                <w:rFonts w:cs="Times New Roman"/>
                <w:sz w:val="22"/>
                <w:szCs w:val="24"/>
              </w:rPr>
            </w:pPr>
            <w:r>
              <w:rPr>
                <w:rFonts w:cs="Times New Roman"/>
                <w:sz w:val="22"/>
                <w:szCs w:val="24"/>
              </w:rPr>
              <w:t>atlieka įgyvendinančioji institucija</w:t>
            </w:r>
          </w:p>
        </w:tc>
      </w:tr>
      <w:tr w:rsidR="00EA3846" w:rsidRPr="00CE5CA4" w14:paraId="071DAAF8" w14:textId="77777777" w:rsidTr="008E134F">
        <w:trPr>
          <w:cnfStyle w:val="000000100000" w:firstRow="0" w:lastRow="0" w:firstColumn="0" w:lastColumn="0" w:oddVBand="0" w:evenVBand="0" w:oddHBand="1" w:evenHBand="0" w:firstRowFirstColumn="0" w:firstRowLastColumn="0" w:lastRowFirstColumn="0" w:lastRowLastColumn="0"/>
        </w:trPr>
        <w:tc>
          <w:tcPr>
            <w:tcW w:w="5807" w:type="dxa"/>
          </w:tcPr>
          <w:p w14:paraId="1A3E26A8" w14:textId="736C3B66" w:rsidR="00EA3846" w:rsidRPr="00CE5CA4" w:rsidRDefault="00EA3846" w:rsidP="00EA3846">
            <w:pPr>
              <w:pStyle w:val="Sraopastraipa"/>
              <w:tabs>
                <w:tab w:val="left" w:pos="284"/>
                <w:tab w:val="left" w:pos="567"/>
              </w:tabs>
              <w:spacing w:line="276" w:lineRule="auto"/>
              <w:ind w:firstLine="0"/>
              <w:rPr>
                <w:rFonts w:cs="Times New Roman"/>
                <w:sz w:val="22"/>
                <w:szCs w:val="24"/>
              </w:rPr>
            </w:pPr>
            <w:r w:rsidRPr="00CE5CA4">
              <w:rPr>
                <w:rFonts w:cs="Times New Roman"/>
                <w:b/>
                <w:sz w:val="22"/>
                <w:szCs w:val="24"/>
              </w:rPr>
              <w:t>Visuotinės dotacijos priemonės ir veiksmų programos techninės paramos prioritetų atveju</w:t>
            </w:r>
            <w:r w:rsidRPr="00CE5CA4">
              <w:rPr>
                <w:rFonts w:cs="Times New Roman"/>
                <w:sz w:val="22"/>
                <w:szCs w:val="24"/>
              </w:rPr>
              <w:t xml:space="preserve">: </w:t>
            </w:r>
          </w:p>
          <w:p w14:paraId="49886A45" w14:textId="77777777" w:rsidR="00EA3846" w:rsidRPr="00CE5CA4" w:rsidRDefault="00EA3846" w:rsidP="00EA3846">
            <w:pPr>
              <w:pStyle w:val="Sraopastraipa"/>
              <w:numPr>
                <w:ilvl w:val="0"/>
                <w:numId w:val="13"/>
              </w:numPr>
              <w:tabs>
                <w:tab w:val="left" w:pos="284"/>
                <w:tab w:val="left" w:pos="567"/>
              </w:tabs>
              <w:spacing w:line="276" w:lineRule="auto"/>
              <w:ind w:left="0" w:firstLine="0"/>
              <w:rPr>
                <w:rFonts w:cs="Times New Roman"/>
                <w:sz w:val="22"/>
                <w:szCs w:val="24"/>
              </w:rPr>
            </w:pPr>
            <w:r w:rsidRPr="00CE5CA4">
              <w:rPr>
                <w:rFonts w:cs="Times New Roman"/>
                <w:sz w:val="22"/>
                <w:szCs w:val="24"/>
              </w:rPr>
              <w:t xml:space="preserve">grąžinimų registravimas (kai lėšos pervedamos); </w:t>
            </w:r>
          </w:p>
          <w:p w14:paraId="1F9310C4" w14:textId="65F413DD" w:rsidR="00EA3846" w:rsidRPr="00197383" w:rsidRDefault="00EA3846" w:rsidP="00197383">
            <w:pPr>
              <w:pStyle w:val="Sraopastraipa"/>
              <w:numPr>
                <w:ilvl w:val="0"/>
                <w:numId w:val="13"/>
              </w:numPr>
              <w:tabs>
                <w:tab w:val="left" w:pos="284"/>
                <w:tab w:val="left" w:pos="567"/>
              </w:tabs>
              <w:spacing w:line="276" w:lineRule="auto"/>
              <w:ind w:left="0" w:firstLine="0"/>
              <w:rPr>
                <w:rFonts w:cs="Times New Roman"/>
                <w:sz w:val="22"/>
                <w:szCs w:val="24"/>
              </w:rPr>
            </w:pPr>
            <w:r w:rsidRPr="00CE5CA4">
              <w:rPr>
                <w:rFonts w:cs="Times New Roman"/>
                <w:sz w:val="22"/>
                <w:szCs w:val="24"/>
              </w:rPr>
              <w:t xml:space="preserve">grąžintų lėšų pervedimo į nurodytą Lietuvos Respublikos valstybės iždo sąskaitą fakto užregistravimas SFMIS2014; </w:t>
            </w:r>
          </w:p>
        </w:tc>
        <w:tc>
          <w:tcPr>
            <w:tcW w:w="3969" w:type="dxa"/>
          </w:tcPr>
          <w:p w14:paraId="67F6EE37" w14:textId="1EF011E2" w:rsidR="00EA3846" w:rsidRPr="00CE5CA4" w:rsidRDefault="00197383" w:rsidP="00CE5CA4">
            <w:pPr>
              <w:pStyle w:val="Sraopastraipa"/>
              <w:tabs>
                <w:tab w:val="left" w:pos="284"/>
                <w:tab w:val="left" w:pos="567"/>
              </w:tabs>
              <w:spacing w:line="276" w:lineRule="auto"/>
              <w:ind w:firstLine="0"/>
              <w:rPr>
                <w:rFonts w:cs="Times New Roman"/>
                <w:sz w:val="22"/>
                <w:szCs w:val="24"/>
              </w:rPr>
            </w:pPr>
            <w:r>
              <w:rPr>
                <w:rFonts w:cs="Times New Roman"/>
                <w:sz w:val="22"/>
                <w:szCs w:val="24"/>
              </w:rPr>
              <w:t>Visuotinės dotacijos valdytojas</w:t>
            </w:r>
          </w:p>
        </w:tc>
      </w:tr>
      <w:tr w:rsidR="00255BF1" w:rsidRPr="00CE5CA4" w14:paraId="354781C0" w14:textId="77777777" w:rsidTr="008E134F">
        <w:tc>
          <w:tcPr>
            <w:tcW w:w="5807" w:type="dxa"/>
          </w:tcPr>
          <w:p w14:paraId="717DF784" w14:textId="77777777" w:rsidR="00255BF1" w:rsidRPr="00CE5CA4" w:rsidRDefault="00255BF1" w:rsidP="008E134F">
            <w:pPr>
              <w:pStyle w:val="Sraopastraipa"/>
              <w:tabs>
                <w:tab w:val="left" w:pos="284"/>
                <w:tab w:val="left" w:pos="360"/>
              </w:tabs>
              <w:spacing w:line="276" w:lineRule="auto"/>
              <w:ind w:firstLine="0"/>
              <w:rPr>
                <w:rFonts w:cs="Times New Roman"/>
                <w:sz w:val="22"/>
                <w:szCs w:val="24"/>
              </w:rPr>
            </w:pPr>
            <w:r w:rsidRPr="00CE5CA4">
              <w:rPr>
                <w:rFonts w:cs="Times New Roman"/>
                <w:b/>
                <w:sz w:val="22"/>
                <w:szCs w:val="24"/>
              </w:rPr>
              <w:t>Veiksmų programos techninės paramos prioritetų atveju:</w:t>
            </w:r>
          </w:p>
          <w:p w14:paraId="088D899A" w14:textId="22A8B17F" w:rsidR="00255BF1" w:rsidRPr="00CE5CA4" w:rsidRDefault="00255BF1" w:rsidP="004620A1">
            <w:pPr>
              <w:pStyle w:val="Sraopastraipa"/>
              <w:numPr>
                <w:ilvl w:val="0"/>
                <w:numId w:val="14"/>
              </w:numPr>
              <w:tabs>
                <w:tab w:val="left" w:pos="284"/>
                <w:tab w:val="left" w:pos="567"/>
              </w:tabs>
              <w:spacing w:line="276" w:lineRule="auto"/>
              <w:ind w:left="0" w:firstLine="0"/>
              <w:rPr>
                <w:rFonts w:cs="Times New Roman"/>
                <w:sz w:val="22"/>
                <w:szCs w:val="24"/>
              </w:rPr>
            </w:pPr>
            <w:r w:rsidRPr="00CE5CA4">
              <w:rPr>
                <w:rFonts w:cs="Times New Roman"/>
                <w:sz w:val="22"/>
                <w:szCs w:val="24"/>
              </w:rPr>
              <w:t>sprendim</w:t>
            </w:r>
            <w:r w:rsidR="004620A1">
              <w:rPr>
                <w:rFonts w:cs="Times New Roman"/>
                <w:sz w:val="22"/>
                <w:szCs w:val="24"/>
              </w:rPr>
              <w:t>o</w:t>
            </w:r>
            <w:r w:rsidRPr="00CE5CA4">
              <w:rPr>
                <w:rFonts w:cs="Times New Roman"/>
                <w:sz w:val="22"/>
                <w:szCs w:val="24"/>
              </w:rPr>
              <w:t xml:space="preserve"> nebetęsti grąžintinų lėšų išieškojimo</w:t>
            </w:r>
            <w:r w:rsidR="006C512F" w:rsidRPr="00CE5CA4">
              <w:rPr>
                <w:rFonts w:cs="Times New Roman"/>
                <w:sz w:val="22"/>
                <w:szCs w:val="24"/>
              </w:rPr>
              <w:t xml:space="preserve"> registravimas</w:t>
            </w:r>
            <w:r w:rsidR="00C00CAD">
              <w:rPr>
                <w:rFonts w:cs="Times New Roman"/>
                <w:sz w:val="22"/>
                <w:szCs w:val="24"/>
              </w:rPr>
              <w:t>;</w:t>
            </w:r>
          </w:p>
        </w:tc>
        <w:tc>
          <w:tcPr>
            <w:tcW w:w="3969" w:type="dxa"/>
          </w:tcPr>
          <w:p w14:paraId="38E49C28" w14:textId="77777777" w:rsidR="00255BF1" w:rsidRPr="00CE5CA4" w:rsidRDefault="00255BF1" w:rsidP="00CE5CA4">
            <w:pPr>
              <w:pStyle w:val="Sraopastraipa"/>
              <w:tabs>
                <w:tab w:val="left" w:pos="284"/>
                <w:tab w:val="left" w:pos="567"/>
              </w:tabs>
              <w:spacing w:line="276" w:lineRule="auto"/>
              <w:ind w:firstLine="0"/>
              <w:rPr>
                <w:rFonts w:cs="Times New Roman"/>
                <w:sz w:val="22"/>
                <w:szCs w:val="24"/>
              </w:rPr>
            </w:pPr>
            <w:r w:rsidRPr="00CE5CA4">
              <w:rPr>
                <w:rFonts w:cs="Times New Roman"/>
                <w:sz w:val="22"/>
                <w:szCs w:val="24"/>
              </w:rPr>
              <w:t>Vadovaujančioji institucija</w:t>
            </w:r>
          </w:p>
        </w:tc>
      </w:tr>
      <w:tr w:rsidR="006B4D18" w:rsidRPr="00CE5CA4" w14:paraId="2453586A" w14:textId="77777777" w:rsidTr="008E134F">
        <w:trPr>
          <w:cnfStyle w:val="000000100000" w:firstRow="0" w:lastRow="0" w:firstColumn="0" w:lastColumn="0" w:oddVBand="0" w:evenVBand="0" w:oddHBand="1" w:evenHBand="0" w:firstRowFirstColumn="0" w:firstRowLastColumn="0" w:lastRowFirstColumn="0" w:lastRowLastColumn="0"/>
        </w:trPr>
        <w:tc>
          <w:tcPr>
            <w:tcW w:w="5807" w:type="dxa"/>
          </w:tcPr>
          <w:p w14:paraId="134966B7" w14:textId="5D8726D5" w:rsidR="00842A94" w:rsidRPr="00CE5CA4" w:rsidRDefault="00C00CAD" w:rsidP="00CE5CA4">
            <w:pPr>
              <w:pStyle w:val="Sraopastraipa"/>
              <w:numPr>
                <w:ilvl w:val="0"/>
                <w:numId w:val="14"/>
              </w:numPr>
              <w:tabs>
                <w:tab w:val="left" w:pos="284"/>
                <w:tab w:val="left" w:pos="360"/>
              </w:tabs>
              <w:spacing w:line="276" w:lineRule="auto"/>
              <w:ind w:left="0" w:firstLine="0"/>
              <w:rPr>
                <w:rFonts w:cs="Times New Roman"/>
                <w:sz w:val="22"/>
                <w:szCs w:val="24"/>
              </w:rPr>
            </w:pPr>
            <w:r>
              <w:rPr>
                <w:rFonts w:cs="Times New Roman"/>
                <w:sz w:val="22"/>
                <w:szCs w:val="24"/>
              </w:rPr>
              <w:t>g</w:t>
            </w:r>
            <w:r w:rsidRPr="00CE5CA4">
              <w:rPr>
                <w:rFonts w:cs="Times New Roman"/>
                <w:sz w:val="22"/>
                <w:szCs w:val="24"/>
              </w:rPr>
              <w:t xml:space="preserve">rąžinimo </w:t>
            </w:r>
            <w:r w:rsidR="00842A94" w:rsidRPr="00CE5CA4">
              <w:rPr>
                <w:rFonts w:cs="Times New Roman"/>
                <w:sz w:val="22"/>
                <w:szCs w:val="24"/>
              </w:rPr>
              <w:t>registravimas (kai lėšos pervedamos</w:t>
            </w:r>
            <w:r w:rsidR="00B4565C" w:rsidRPr="00CE5CA4">
              <w:rPr>
                <w:rFonts w:cs="Times New Roman"/>
                <w:sz w:val="22"/>
                <w:szCs w:val="24"/>
              </w:rPr>
              <w:t xml:space="preserve"> projekto vykdytojo arba </w:t>
            </w:r>
            <w:r w:rsidR="00560027">
              <w:rPr>
                <w:rFonts w:cs="Times New Roman"/>
                <w:sz w:val="22"/>
                <w:szCs w:val="24"/>
              </w:rPr>
              <w:t xml:space="preserve">centralizuotai valdomo valstybės turto valdytojo (toliau – </w:t>
            </w:r>
            <w:r w:rsidR="00B4565C" w:rsidRPr="00CE5CA4">
              <w:rPr>
                <w:rFonts w:cs="Times New Roman"/>
                <w:sz w:val="22"/>
                <w:szCs w:val="24"/>
              </w:rPr>
              <w:t>CVVTV</w:t>
            </w:r>
            <w:r w:rsidR="00842A94" w:rsidRPr="00CE5CA4">
              <w:rPr>
                <w:rFonts w:cs="Times New Roman"/>
                <w:sz w:val="22"/>
                <w:szCs w:val="24"/>
              </w:rPr>
              <w:t>)</w:t>
            </w:r>
            <w:r>
              <w:rPr>
                <w:rFonts w:cs="Times New Roman"/>
                <w:sz w:val="22"/>
                <w:szCs w:val="24"/>
              </w:rPr>
              <w:t>;</w:t>
            </w:r>
          </w:p>
          <w:p w14:paraId="01F6244B" w14:textId="4CC9E031" w:rsidR="006B4D18" w:rsidRPr="00CE5CA4" w:rsidRDefault="00C00CAD" w:rsidP="00CE5CA4">
            <w:pPr>
              <w:pStyle w:val="Sraopastraipa"/>
              <w:numPr>
                <w:ilvl w:val="0"/>
                <w:numId w:val="14"/>
              </w:numPr>
              <w:tabs>
                <w:tab w:val="left" w:pos="284"/>
                <w:tab w:val="left" w:pos="360"/>
              </w:tabs>
              <w:spacing w:line="276" w:lineRule="auto"/>
              <w:ind w:left="0" w:firstLine="0"/>
              <w:rPr>
                <w:rFonts w:cs="Times New Roman"/>
                <w:sz w:val="22"/>
                <w:szCs w:val="24"/>
              </w:rPr>
            </w:pPr>
            <w:r>
              <w:rPr>
                <w:rFonts w:cs="Times New Roman"/>
                <w:sz w:val="22"/>
                <w:szCs w:val="24"/>
              </w:rPr>
              <w:lastRenderedPageBreak/>
              <w:t>g</w:t>
            </w:r>
            <w:r w:rsidRPr="00CE5CA4">
              <w:rPr>
                <w:rFonts w:cs="Times New Roman"/>
                <w:sz w:val="22"/>
                <w:szCs w:val="24"/>
              </w:rPr>
              <w:t>rąžinimo</w:t>
            </w:r>
            <w:r w:rsidR="00531C3D" w:rsidRPr="00CE5CA4">
              <w:rPr>
                <w:rFonts w:cs="Times New Roman"/>
                <w:sz w:val="22"/>
                <w:szCs w:val="24"/>
              </w:rPr>
              <w:t xml:space="preserve"> </w:t>
            </w:r>
            <w:r w:rsidR="00842A94" w:rsidRPr="00CE5CA4">
              <w:rPr>
                <w:rFonts w:cs="Times New Roman"/>
                <w:sz w:val="22"/>
                <w:szCs w:val="24"/>
              </w:rPr>
              <w:t>administravimas</w:t>
            </w:r>
            <w:r w:rsidR="00531C3D" w:rsidRPr="00CE5CA4">
              <w:rPr>
                <w:rFonts w:cs="Times New Roman"/>
                <w:sz w:val="22"/>
                <w:szCs w:val="24"/>
              </w:rPr>
              <w:t xml:space="preserve">, kai lėšos </w:t>
            </w:r>
            <w:r w:rsidR="005477CB" w:rsidRPr="00CE5CA4">
              <w:rPr>
                <w:rFonts w:cs="Times New Roman"/>
                <w:sz w:val="22"/>
                <w:szCs w:val="24"/>
              </w:rPr>
              <w:t xml:space="preserve">negrąžinamos (išieškomos </w:t>
            </w:r>
            <w:r w:rsidR="00531C3D" w:rsidRPr="00CE5CA4">
              <w:rPr>
                <w:rFonts w:cs="Times New Roman"/>
                <w:sz w:val="22"/>
                <w:szCs w:val="24"/>
              </w:rPr>
              <w:t>CVVTV</w:t>
            </w:r>
            <w:r w:rsidR="005477CB" w:rsidRPr="00CE5CA4">
              <w:rPr>
                <w:rFonts w:cs="Times New Roman"/>
                <w:sz w:val="22"/>
                <w:szCs w:val="24"/>
              </w:rPr>
              <w:t>, priimamas sprendimas nebetęsti grąžintinų lėšų išieškojimo, negrąžintos lėšos pripažįstamos nesusigrąžintinomis ar nurašomos</w:t>
            </w:r>
            <w:r w:rsidR="00255BF1" w:rsidRPr="00CE5CA4">
              <w:rPr>
                <w:rFonts w:cs="Times New Roman"/>
                <w:sz w:val="22"/>
                <w:szCs w:val="24"/>
              </w:rPr>
              <w:t xml:space="preserve"> (padengiamos iš LR biudžeto</w:t>
            </w:r>
            <w:r w:rsidR="005477CB" w:rsidRPr="00CE5CA4">
              <w:rPr>
                <w:rFonts w:cs="Times New Roman"/>
                <w:sz w:val="22"/>
                <w:szCs w:val="24"/>
              </w:rPr>
              <w:t>);</w:t>
            </w:r>
          </w:p>
          <w:p w14:paraId="5ADB125C" w14:textId="77AA9096" w:rsidR="00E01CBC" w:rsidRPr="00CE5CA4" w:rsidRDefault="00C00CAD" w:rsidP="00CE5CA4">
            <w:pPr>
              <w:pStyle w:val="Sraopastraipa"/>
              <w:numPr>
                <w:ilvl w:val="0"/>
                <w:numId w:val="14"/>
              </w:numPr>
              <w:tabs>
                <w:tab w:val="left" w:pos="284"/>
                <w:tab w:val="left" w:pos="360"/>
              </w:tabs>
              <w:spacing w:line="276" w:lineRule="auto"/>
              <w:ind w:left="0" w:firstLine="0"/>
              <w:rPr>
                <w:rFonts w:cs="Times New Roman"/>
                <w:sz w:val="22"/>
                <w:szCs w:val="24"/>
              </w:rPr>
            </w:pPr>
            <w:r>
              <w:rPr>
                <w:rFonts w:cs="Times New Roman"/>
                <w:sz w:val="22"/>
                <w:szCs w:val="24"/>
              </w:rPr>
              <w:t>g</w:t>
            </w:r>
            <w:r w:rsidRPr="00CE5CA4">
              <w:rPr>
                <w:rFonts w:cs="Times New Roman"/>
                <w:sz w:val="22"/>
                <w:szCs w:val="24"/>
              </w:rPr>
              <w:t xml:space="preserve">rąžinimo </w:t>
            </w:r>
            <w:r w:rsidR="0045598B" w:rsidRPr="00CE5CA4">
              <w:rPr>
                <w:rFonts w:cs="Times New Roman"/>
                <w:sz w:val="22"/>
                <w:szCs w:val="24"/>
              </w:rPr>
              <w:t>būsenos klaidos taisymas</w:t>
            </w:r>
            <w:r>
              <w:rPr>
                <w:rFonts w:cs="Times New Roman"/>
                <w:sz w:val="22"/>
                <w:szCs w:val="24"/>
              </w:rPr>
              <w:t>;</w:t>
            </w:r>
          </w:p>
          <w:p w14:paraId="215C2759" w14:textId="0E991DA4" w:rsidR="00A263FE" w:rsidRPr="00CE5CA4" w:rsidRDefault="00C00CAD" w:rsidP="003A4251">
            <w:pPr>
              <w:pStyle w:val="Sraopastraipa"/>
              <w:numPr>
                <w:ilvl w:val="0"/>
                <w:numId w:val="14"/>
              </w:numPr>
              <w:tabs>
                <w:tab w:val="left" w:pos="284"/>
                <w:tab w:val="left" w:pos="360"/>
              </w:tabs>
              <w:spacing w:line="276" w:lineRule="auto"/>
              <w:ind w:left="22" w:firstLine="0"/>
              <w:rPr>
                <w:rFonts w:cs="Times New Roman"/>
                <w:sz w:val="22"/>
                <w:szCs w:val="24"/>
              </w:rPr>
            </w:pPr>
            <w:r>
              <w:rPr>
                <w:rFonts w:cs="Times New Roman"/>
                <w:sz w:val="22"/>
                <w:szCs w:val="24"/>
              </w:rPr>
              <w:t>l</w:t>
            </w:r>
            <w:r w:rsidRPr="00CE5CA4">
              <w:rPr>
                <w:rFonts w:cs="Times New Roman"/>
                <w:sz w:val="22"/>
                <w:szCs w:val="24"/>
              </w:rPr>
              <w:t>ėšų</w:t>
            </w:r>
            <w:r w:rsidR="00E9212A" w:rsidRPr="00CE5CA4">
              <w:rPr>
                <w:rFonts w:cs="Times New Roman"/>
                <w:sz w:val="22"/>
                <w:szCs w:val="24"/>
              </w:rPr>
              <w:t xml:space="preserve"> pervedimo į nurodytą Lietuvos Respublikos valstybės iždo sąskaitą fakto užregistravimas</w:t>
            </w:r>
            <w:r>
              <w:rPr>
                <w:rFonts w:cs="Times New Roman"/>
                <w:sz w:val="22"/>
                <w:szCs w:val="24"/>
              </w:rPr>
              <w:t>;</w:t>
            </w:r>
          </w:p>
        </w:tc>
        <w:tc>
          <w:tcPr>
            <w:tcW w:w="3969" w:type="dxa"/>
          </w:tcPr>
          <w:p w14:paraId="675E363B" w14:textId="77777777" w:rsidR="006B4D18" w:rsidRPr="00CE5CA4" w:rsidRDefault="00531C3D" w:rsidP="00CE5CA4">
            <w:pPr>
              <w:pStyle w:val="Sraopastraipa"/>
              <w:tabs>
                <w:tab w:val="left" w:pos="284"/>
                <w:tab w:val="left" w:pos="567"/>
              </w:tabs>
              <w:spacing w:line="276" w:lineRule="auto"/>
              <w:ind w:firstLine="0"/>
              <w:rPr>
                <w:rFonts w:cs="Times New Roman"/>
                <w:sz w:val="22"/>
                <w:szCs w:val="24"/>
              </w:rPr>
            </w:pPr>
            <w:r w:rsidRPr="00CE5CA4">
              <w:rPr>
                <w:rFonts w:cs="Times New Roman"/>
                <w:sz w:val="22"/>
                <w:szCs w:val="24"/>
              </w:rPr>
              <w:lastRenderedPageBreak/>
              <w:t>Ministerija</w:t>
            </w:r>
          </w:p>
        </w:tc>
      </w:tr>
      <w:tr w:rsidR="00197383" w:rsidRPr="00CE5CA4" w14:paraId="7B08E4FF" w14:textId="77777777" w:rsidTr="008E134F">
        <w:tc>
          <w:tcPr>
            <w:tcW w:w="5807" w:type="dxa"/>
          </w:tcPr>
          <w:p w14:paraId="7719E7CA" w14:textId="7CE26A6B" w:rsidR="00C00CAD" w:rsidRDefault="00C00CAD" w:rsidP="00CE5CA4">
            <w:pPr>
              <w:pStyle w:val="Sraopastraipa"/>
              <w:numPr>
                <w:ilvl w:val="0"/>
                <w:numId w:val="14"/>
              </w:numPr>
              <w:tabs>
                <w:tab w:val="left" w:pos="284"/>
                <w:tab w:val="left" w:pos="360"/>
              </w:tabs>
              <w:spacing w:line="276" w:lineRule="auto"/>
              <w:ind w:left="0" w:firstLine="0"/>
              <w:rPr>
                <w:rFonts w:cs="Times New Roman"/>
                <w:sz w:val="22"/>
                <w:szCs w:val="24"/>
              </w:rPr>
            </w:pPr>
            <w:r>
              <w:rPr>
                <w:rFonts w:cs="Times New Roman"/>
                <w:sz w:val="22"/>
                <w:szCs w:val="24"/>
              </w:rPr>
              <w:lastRenderedPageBreak/>
              <w:t>g</w:t>
            </w:r>
            <w:r w:rsidR="00197383">
              <w:rPr>
                <w:rFonts w:cs="Times New Roman"/>
                <w:sz w:val="22"/>
                <w:szCs w:val="24"/>
              </w:rPr>
              <w:t>rąžinimo registravimas Koreguojančio grąžinimo atveju, kai susigrąžinamas nuosavas projekto vykdytojo įnašas</w:t>
            </w:r>
            <w:r>
              <w:rPr>
                <w:rFonts w:cs="Times New Roman"/>
                <w:sz w:val="22"/>
                <w:szCs w:val="24"/>
              </w:rPr>
              <w:t>;</w:t>
            </w:r>
          </w:p>
          <w:p w14:paraId="4BD13755" w14:textId="77777777" w:rsidR="00197383" w:rsidRDefault="00C00CAD" w:rsidP="00CE5CA4">
            <w:pPr>
              <w:pStyle w:val="Sraopastraipa"/>
              <w:numPr>
                <w:ilvl w:val="0"/>
                <w:numId w:val="14"/>
              </w:numPr>
              <w:tabs>
                <w:tab w:val="left" w:pos="284"/>
                <w:tab w:val="left" w:pos="360"/>
              </w:tabs>
              <w:spacing w:line="276" w:lineRule="auto"/>
              <w:ind w:left="0" w:firstLine="0"/>
              <w:rPr>
                <w:rFonts w:cs="Times New Roman"/>
                <w:sz w:val="22"/>
                <w:szCs w:val="24"/>
              </w:rPr>
            </w:pPr>
            <w:r>
              <w:rPr>
                <w:rFonts w:cs="Times New Roman"/>
                <w:sz w:val="22"/>
                <w:szCs w:val="24"/>
              </w:rPr>
              <w:t>g</w:t>
            </w:r>
            <w:r w:rsidRPr="00CE5CA4">
              <w:rPr>
                <w:rFonts w:cs="Times New Roman"/>
                <w:sz w:val="22"/>
                <w:szCs w:val="24"/>
              </w:rPr>
              <w:t>rąžinimų registravimas, kai lėšos išieškomos centralizuotai valdomo valstybės turto valdytojui (toliau – CVVTV);</w:t>
            </w:r>
          </w:p>
          <w:p w14:paraId="4782B662" w14:textId="06BE8EAF" w:rsidR="00091D83" w:rsidRPr="00CE5CA4" w:rsidRDefault="00091D83" w:rsidP="00CE5CA4">
            <w:pPr>
              <w:pStyle w:val="Sraopastraipa"/>
              <w:numPr>
                <w:ilvl w:val="0"/>
                <w:numId w:val="14"/>
              </w:numPr>
              <w:tabs>
                <w:tab w:val="left" w:pos="284"/>
                <w:tab w:val="left" w:pos="360"/>
              </w:tabs>
              <w:spacing w:line="276" w:lineRule="auto"/>
              <w:ind w:left="0" w:firstLine="0"/>
              <w:rPr>
                <w:rFonts w:cs="Times New Roman"/>
                <w:sz w:val="22"/>
                <w:szCs w:val="24"/>
              </w:rPr>
            </w:pPr>
            <w:r>
              <w:rPr>
                <w:rFonts w:cs="Times New Roman"/>
                <w:sz w:val="22"/>
                <w:szCs w:val="24"/>
              </w:rPr>
              <w:t>grąžinimo apmokėjimo atšaukimas</w:t>
            </w:r>
          </w:p>
        </w:tc>
        <w:tc>
          <w:tcPr>
            <w:tcW w:w="3969" w:type="dxa"/>
          </w:tcPr>
          <w:p w14:paraId="0A779B23" w14:textId="77777777" w:rsidR="00197383" w:rsidRDefault="00197383" w:rsidP="00CE5CA4">
            <w:pPr>
              <w:pStyle w:val="Sraopastraipa"/>
              <w:tabs>
                <w:tab w:val="left" w:pos="284"/>
                <w:tab w:val="left" w:pos="567"/>
              </w:tabs>
              <w:spacing w:line="276" w:lineRule="auto"/>
              <w:ind w:firstLine="0"/>
              <w:rPr>
                <w:rFonts w:cs="Times New Roman"/>
                <w:sz w:val="22"/>
                <w:szCs w:val="24"/>
              </w:rPr>
            </w:pPr>
            <w:r>
              <w:rPr>
                <w:rFonts w:cs="Times New Roman"/>
                <w:sz w:val="22"/>
                <w:szCs w:val="24"/>
              </w:rPr>
              <w:t>Įgyvendinančioji institucija</w:t>
            </w:r>
          </w:p>
          <w:p w14:paraId="6C82CEA9" w14:textId="77777777" w:rsidR="00091D83" w:rsidRDefault="00091D83" w:rsidP="00CE5CA4">
            <w:pPr>
              <w:pStyle w:val="Sraopastraipa"/>
              <w:tabs>
                <w:tab w:val="left" w:pos="284"/>
                <w:tab w:val="left" w:pos="567"/>
              </w:tabs>
              <w:spacing w:line="276" w:lineRule="auto"/>
              <w:ind w:firstLine="0"/>
              <w:rPr>
                <w:rFonts w:cs="Times New Roman"/>
                <w:sz w:val="22"/>
                <w:szCs w:val="24"/>
              </w:rPr>
            </w:pPr>
          </w:p>
          <w:p w14:paraId="06293FD9" w14:textId="77777777" w:rsidR="00091D83" w:rsidRDefault="00091D83" w:rsidP="00CE5CA4">
            <w:pPr>
              <w:pStyle w:val="Sraopastraipa"/>
              <w:tabs>
                <w:tab w:val="left" w:pos="284"/>
                <w:tab w:val="left" w:pos="567"/>
              </w:tabs>
              <w:spacing w:line="276" w:lineRule="auto"/>
              <w:ind w:firstLine="0"/>
              <w:rPr>
                <w:rFonts w:cs="Times New Roman"/>
                <w:sz w:val="22"/>
                <w:szCs w:val="24"/>
              </w:rPr>
            </w:pPr>
          </w:p>
          <w:p w14:paraId="4B024A65" w14:textId="77777777" w:rsidR="00091D83" w:rsidRDefault="00091D83" w:rsidP="00CE5CA4">
            <w:pPr>
              <w:pStyle w:val="Sraopastraipa"/>
              <w:tabs>
                <w:tab w:val="left" w:pos="284"/>
                <w:tab w:val="left" w:pos="567"/>
              </w:tabs>
              <w:spacing w:line="276" w:lineRule="auto"/>
              <w:ind w:firstLine="0"/>
              <w:rPr>
                <w:rFonts w:cs="Times New Roman"/>
                <w:sz w:val="22"/>
                <w:szCs w:val="24"/>
              </w:rPr>
            </w:pPr>
          </w:p>
          <w:p w14:paraId="7C9BAB55" w14:textId="3A8888CB" w:rsidR="00091D83" w:rsidRPr="00CE5CA4" w:rsidRDefault="00091D83" w:rsidP="00CE5CA4">
            <w:pPr>
              <w:pStyle w:val="Sraopastraipa"/>
              <w:tabs>
                <w:tab w:val="left" w:pos="284"/>
                <w:tab w:val="left" w:pos="567"/>
              </w:tabs>
              <w:spacing w:line="276" w:lineRule="auto"/>
              <w:ind w:firstLine="0"/>
              <w:rPr>
                <w:rFonts w:cs="Times New Roman"/>
                <w:sz w:val="22"/>
                <w:szCs w:val="24"/>
              </w:rPr>
            </w:pPr>
          </w:p>
        </w:tc>
      </w:tr>
    </w:tbl>
    <w:p w14:paraId="2C73B253" w14:textId="77777777" w:rsidR="006B4D18" w:rsidRPr="008A18D6" w:rsidRDefault="006B4D18" w:rsidP="00226F60">
      <w:pPr>
        <w:tabs>
          <w:tab w:val="left" w:pos="284"/>
          <w:tab w:val="left" w:pos="567"/>
        </w:tabs>
        <w:spacing w:after="0" w:line="360" w:lineRule="auto"/>
        <w:jc w:val="both"/>
        <w:rPr>
          <w:rFonts w:ascii="Times New Roman" w:hAnsi="Times New Roman" w:cs="Times New Roman"/>
          <w:sz w:val="24"/>
          <w:szCs w:val="24"/>
        </w:rPr>
      </w:pPr>
    </w:p>
    <w:p w14:paraId="6D8CEF7E" w14:textId="15199138" w:rsidR="003F4252" w:rsidRDefault="003F4252" w:rsidP="00392B9F">
      <w:pPr>
        <w:pStyle w:val="Sraopastraipa"/>
        <w:numPr>
          <w:ilvl w:val="0"/>
          <w:numId w:val="12"/>
        </w:numPr>
        <w:tabs>
          <w:tab w:val="left" w:pos="284"/>
          <w:tab w:val="left" w:pos="567"/>
        </w:tabs>
        <w:ind w:left="0" w:firstLine="0"/>
        <w:rPr>
          <w:rFonts w:cs="Times New Roman"/>
          <w:szCs w:val="24"/>
        </w:rPr>
      </w:pPr>
      <w:r w:rsidRPr="008A18D6">
        <w:rPr>
          <w:rFonts w:cs="Times New Roman"/>
          <w:szCs w:val="24"/>
        </w:rPr>
        <w:t>Grąžintinų ir grąžintų lėšų administravimas atliekamas ir grąžintinų lėšų forma rengiama vadovaujantis Grąžintinų ir grąžintų lėšų administravimo taisyklėmis</w:t>
      </w:r>
      <w:r w:rsidR="00891E06">
        <w:rPr>
          <w:rFonts w:cs="Times New Roman"/>
          <w:szCs w:val="24"/>
        </w:rPr>
        <w:t xml:space="preserve"> ir atsižvelgus į </w:t>
      </w:r>
      <w:r w:rsidR="007608D3" w:rsidRPr="00E175D5">
        <w:rPr>
          <w:bCs/>
        </w:rPr>
        <w:t>Finansinės paramos ir bendrojo finansavimo lėšų grąžinimo į Lietuvos Respublikos valstybės biudžetą taisykl</w:t>
      </w:r>
      <w:r w:rsidR="007608D3">
        <w:rPr>
          <w:bCs/>
        </w:rPr>
        <w:t>e</w:t>
      </w:r>
      <w:r w:rsidR="007608D3" w:rsidRPr="00E175D5">
        <w:rPr>
          <w:bCs/>
        </w:rPr>
        <w:t>s</w:t>
      </w:r>
      <w:r w:rsidR="007608D3" w:rsidDel="007608D3">
        <w:rPr>
          <w:color w:val="000000"/>
        </w:rPr>
        <w:t xml:space="preserve"> </w:t>
      </w:r>
      <w:r w:rsidR="00891E06">
        <w:rPr>
          <w:rStyle w:val="Puslapioinaosnuoroda"/>
          <w:rFonts w:cs="Times New Roman"/>
          <w:szCs w:val="24"/>
        </w:rPr>
        <w:footnoteReference w:id="17"/>
      </w:r>
      <w:r w:rsidR="008A666D">
        <w:rPr>
          <w:rFonts w:cs="Times New Roman"/>
          <w:szCs w:val="24"/>
        </w:rPr>
        <w:t xml:space="preserve">, o kiek </w:t>
      </w:r>
      <w:r w:rsidR="00B362EC">
        <w:rPr>
          <w:rFonts w:cs="Times New Roman"/>
          <w:szCs w:val="24"/>
        </w:rPr>
        <w:t xml:space="preserve">tai </w:t>
      </w:r>
      <w:r w:rsidR="008A666D">
        <w:rPr>
          <w:rFonts w:cs="Times New Roman"/>
          <w:szCs w:val="24"/>
        </w:rPr>
        <w:t>susiję su grąžintinų lėšų (jų dalių) deklaravimu EK</w:t>
      </w:r>
      <w:r w:rsidR="00B362EC">
        <w:rPr>
          <w:rFonts w:cs="Times New Roman"/>
          <w:szCs w:val="24"/>
        </w:rPr>
        <w:t xml:space="preserve"> - </w:t>
      </w:r>
      <w:r w:rsidR="008A666D">
        <w:rPr>
          <w:rFonts w:cs="Times New Roman"/>
          <w:szCs w:val="24"/>
        </w:rPr>
        <w:t xml:space="preserve"> vadovaujamasi </w:t>
      </w:r>
      <w:r w:rsidR="00B362EC" w:rsidRPr="007A521B">
        <w:rPr>
          <w:szCs w:val="24"/>
        </w:rPr>
        <w:t>Išlaidų deklaravimo ir sąskaitų Europos Komisijai rengimo taisykl</w:t>
      </w:r>
      <w:r w:rsidR="00B362EC">
        <w:rPr>
          <w:szCs w:val="24"/>
        </w:rPr>
        <w:t>ėmis</w:t>
      </w:r>
      <w:r w:rsidR="00B362EC">
        <w:rPr>
          <w:rStyle w:val="Puslapioinaosnuoroda"/>
          <w:rFonts w:cs="Times New Roman"/>
          <w:szCs w:val="24"/>
        </w:rPr>
        <w:footnoteReference w:id="18"/>
      </w:r>
      <w:r w:rsidR="00B362EC">
        <w:rPr>
          <w:rFonts w:cs="Times New Roman"/>
          <w:szCs w:val="24"/>
        </w:rPr>
        <w:t>.</w:t>
      </w:r>
      <w:r w:rsidR="00B362EC">
        <w:rPr>
          <w:szCs w:val="24"/>
        </w:rPr>
        <w:t xml:space="preserve"> </w:t>
      </w:r>
    </w:p>
    <w:p w14:paraId="52CCB0B4" w14:textId="77777777" w:rsidR="00392B9F" w:rsidRPr="00392B9F" w:rsidRDefault="00392B9F" w:rsidP="00392B9F">
      <w:pPr>
        <w:pStyle w:val="Sraopastraipa"/>
        <w:numPr>
          <w:ilvl w:val="0"/>
          <w:numId w:val="12"/>
        </w:numPr>
        <w:tabs>
          <w:tab w:val="left" w:pos="284"/>
          <w:tab w:val="left" w:pos="567"/>
        </w:tabs>
        <w:ind w:left="0" w:firstLine="0"/>
        <w:rPr>
          <w:rFonts w:cs="Times New Roman"/>
          <w:szCs w:val="24"/>
        </w:rPr>
      </w:pPr>
      <w:r>
        <w:rPr>
          <w:rFonts w:cs="Times New Roman"/>
          <w:szCs w:val="24"/>
        </w:rPr>
        <w:t>Naudojantis g</w:t>
      </w:r>
      <w:r w:rsidRPr="008A18D6">
        <w:rPr>
          <w:rFonts w:cs="Times New Roman"/>
          <w:szCs w:val="24"/>
        </w:rPr>
        <w:t xml:space="preserve">rąžintinų ir grąžintų lėšų </w:t>
      </w:r>
      <w:r>
        <w:rPr>
          <w:rFonts w:cs="Times New Roman"/>
          <w:szCs w:val="24"/>
        </w:rPr>
        <w:t xml:space="preserve">funkcionalumais </w:t>
      </w:r>
      <w:r w:rsidR="00B4565C">
        <w:rPr>
          <w:rFonts w:cs="Times New Roman"/>
          <w:szCs w:val="24"/>
        </w:rPr>
        <w:t>SFMIS</w:t>
      </w:r>
      <w:r w:rsidR="00B4565C" w:rsidRPr="00960FDC">
        <w:rPr>
          <w:rFonts w:cs="Times New Roman"/>
          <w:szCs w:val="24"/>
        </w:rPr>
        <w:t>2014</w:t>
      </w:r>
      <w:r w:rsidR="0042044E">
        <w:rPr>
          <w:rFonts w:cs="Times New Roman"/>
          <w:szCs w:val="24"/>
        </w:rPr>
        <w:t xml:space="preserve"> </w:t>
      </w:r>
      <w:r>
        <w:rPr>
          <w:rFonts w:cs="Times New Roman"/>
          <w:szCs w:val="24"/>
        </w:rPr>
        <w:t>yra administruojamos netinkamos deklaruoti Europos Komisijai lėšos</w:t>
      </w:r>
      <w:r w:rsidR="0042044E">
        <w:rPr>
          <w:rFonts w:cs="Times New Roman"/>
          <w:szCs w:val="24"/>
        </w:rPr>
        <w:t xml:space="preserve"> (</w:t>
      </w:r>
      <w:r w:rsidR="00B4565C">
        <w:rPr>
          <w:rFonts w:cs="Times New Roman"/>
          <w:szCs w:val="24"/>
        </w:rPr>
        <w:t>grąžintinų lėšų tipas</w:t>
      </w:r>
      <w:r w:rsidR="0042044E">
        <w:rPr>
          <w:rFonts w:cs="Times New Roman"/>
          <w:szCs w:val="24"/>
        </w:rPr>
        <w:t xml:space="preserve"> – „</w:t>
      </w:r>
      <w:r w:rsidR="0042044E" w:rsidRPr="00BB125E">
        <w:rPr>
          <w:rFonts w:cs="Times New Roman"/>
          <w:szCs w:val="24"/>
        </w:rPr>
        <w:t>Netinkamos deklaruoti EK lėšos“</w:t>
      </w:r>
      <w:r w:rsidR="0042044E">
        <w:rPr>
          <w:rFonts w:cs="Times New Roman"/>
          <w:szCs w:val="24"/>
        </w:rPr>
        <w:t>). V</w:t>
      </w:r>
      <w:r>
        <w:rPr>
          <w:rFonts w:cs="Times New Roman"/>
          <w:szCs w:val="24"/>
        </w:rPr>
        <w:t>adovauja</w:t>
      </w:r>
      <w:r w:rsidR="0042044E">
        <w:rPr>
          <w:rFonts w:cs="Times New Roman"/>
          <w:szCs w:val="24"/>
        </w:rPr>
        <w:t>masi</w:t>
      </w:r>
      <w:r>
        <w:rPr>
          <w:rFonts w:cs="Times New Roman"/>
          <w:szCs w:val="24"/>
        </w:rPr>
        <w:t xml:space="preserve"> </w:t>
      </w:r>
      <w:r w:rsidRPr="00392B9F">
        <w:rPr>
          <w:rFonts w:cs="Times New Roman"/>
          <w:szCs w:val="24"/>
        </w:rPr>
        <w:t>Bendrai finansuojamų projektų netinkamų deklaruoti Europos Komisijai išlaidų apmokėjimo valstybės biudžeto lėšomis tvarkos apraš</w:t>
      </w:r>
      <w:r w:rsidR="0042044E">
        <w:rPr>
          <w:rFonts w:cs="Times New Roman"/>
          <w:szCs w:val="24"/>
        </w:rPr>
        <w:t>u</w:t>
      </w:r>
      <w:r w:rsidR="0042044E">
        <w:rPr>
          <w:rStyle w:val="Puslapioinaosnuoroda"/>
          <w:rFonts w:cs="Times New Roman"/>
          <w:szCs w:val="24"/>
        </w:rPr>
        <w:footnoteReference w:id="19"/>
      </w:r>
      <w:r w:rsidR="00B4565C">
        <w:rPr>
          <w:rFonts w:cs="Times New Roman"/>
          <w:szCs w:val="24"/>
        </w:rPr>
        <w:t>)</w:t>
      </w:r>
      <w:r w:rsidR="0042044E">
        <w:rPr>
          <w:rFonts w:cs="Times New Roman"/>
          <w:szCs w:val="24"/>
        </w:rPr>
        <w:t>.</w:t>
      </w:r>
    </w:p>
    <w:p w14:paraId="11A3D404" w14:textId="77777777" w:rsidR="003F4252" w:rsidRPr="008A18D6" w:rsidRDefault="007B03A7" w:rsidP="00392B9F">
      <w:pPr>
        <w:pStyle w:val="Sraopastraipa"/>
        <w:numPr>
          <w:ilvl w:val="0"/>
          <w:numId w:val="12"/>
        </w:numPr>
        <w:tabs>
          <w:tab w:val="left" w:pos="284"/>
          <w:tab w:val="left" w:pos="567"/>
        </w:tabs>
        <w:ind w:left="0" w:firstLine="0"/>
        <w:rPr>
          <w:rFonts w:cs="Times New Roman"/>
          <w:szCs w:val="24"/>
        </w:rPr>
      </w:pPr>
      <w:r w:rsidRPr="008A18D6">
        <w:rPr>
          <w:rFonts w:cs="Times New Roman"/>
          <w:szCs w:val="24"/>
        </w:rPr>
        <w:t>Pranešimo apie s</w:t>
      </w:r>
      <w:r w:rsidR="00295FA5" w:rsidRPr="008A18D6">
        <w:rPr>
          <w:rFonts w:cs="Times New Roman"/>
          <w:szCs w:val="24"/>
        </w:rPr>
        <w:t>p</w:t>
      </w:r>
      <w:r w:rsidRPr="008A18D6">
        <w:rPr>
          <w:rFonts w:cs="Times New Roman"/>
          <w:szCs w:val="24"/>
        </w:rPr>
        <w:t>rendimą dėl lėšų grąžinimo priėmimo, pranešimo apie sprendimą leisti grąžintinas lėšas grąžinti dalimis per terminą, ne ilgesnį negu 12 mėnesių, ir pranešimo apie sprendimą atidėti lėšų grąžinimo terminą formas tvirtina DG2014</w:t>
      </w:r>
      <w:r w:rsidR="00B4565C">
        <w:rPr>
          <w:rFonts w:cs="Times New Roman"/>
          <w:szCs w:val="24"/>
        </w:rPr>
        <w:t>.</w:t>
      </w:r>
    </w:p>
    <w:p w14:paraId="642D0CB4" w14:textId="6765C912" w:rsidR="003F4252" w:rsidRPr="00CE5CA4" w:rsidRDefault="00A32FEB" w:rsidP="00CE5CA4">
      <w:pPr>
        <w:pStyle w:val="Antrat2"/>
        <w:numPr>
          <w:ilvl w:val="1"/>
          <w:numId w:val="43"/>
        </w:numPr>
        <w:spacing w:before="120" w:after="120"/>
        <w:rPr>
          <w:rFonts w:ascii="Times New Roman" w:hAnsi="Times New Roman" w:cs="Times New Roman"/>
        </w:rPr>
      </w:pPr>
      <w:bookmarkStart w:id="358" w:name="_Toc534209142"/>
      <w:bookmarkStart w:id="359" w:name="_Toc534977181"/>
      <w:bookmarkStart w:id="360" w:name="_Toc534977451"/>
      <w:bookmarkStart w:id="361" w:name="_Toc534977733"/>
      <w:bookmarkStart w:id="362" w:name="_Toc534977995"/>
      <w:bookmarkStart w:id="363" w:name="_Toc4594542"/>
      <w:bookmarkStart w:id="364" w:name="_Toc88662505"/>
      <w:bookmarkEnd w:id="358"/>
      <w:bookmarkEnd w:id="359"/>
      <w:bookmarkEnd w:id="360"/>
      <w:bookmarkEnd w:id="361"/>
      <w:bookmarkEnd w:id="362"/>
      <w:r w:rsidRPr="00CE5CA4">
        <w:rPr>
          <w:rFonts w:ascii="Times New Roman" w:hAnsi="Times New Roman" w:cs="Times New Roman"/>
        </w:rPr>
        <w:t>Grąžintinų lėšų administravimas</w:t>
      </w:r>
      <w:bookmarkEnd w:id="363"/>
      <w:bookmarkEnd w:id="364"/>
    </w:p>
    <w:p w14:paraId="2F4D512C" w14:textId="77777777" w:rsidR="003F4252" w:rsidRPr="008A18D6" w:rsidRDefault="003F4252" w:rsidP="0058252E">
      <w:pPr>
        <w:pStyle w:val="Sraopastraipa"/>
        <w:numPr>
          <w:ilvl w:val="0"/>
          <w:numId w:val="12"/>
        </w:numPr>
        <w:tabs>
          <w:tab w:val="left" w:pos="284"/>
          <w:tab w:val="left" w:pos="567"/>
        </w:tabs>
        <w:ind w:left="0" w:firstLine="0"/>
        <w:rPr>
          <w:rFonts w:cs="Times New Roman"/>
          <w:szCs w:val="24"/>
        </w:rPr>
      </w:pPr>
      <w:r w:rsidRPr="008A18D6">
        <w:rPr>
          <w:rFonts w:cs="Times New Roman"/>
          <w:szCs w:val="24"/>
        </w:rPr>
        <w:t xml:space="preserve">Grąžintinos lėšos gali būti registruojamos tik tų projektų, kurių SFMIS2014 nurodytas etapas yra „Įgyvendinimas“, „Baigtas įgyvendinti“ arba „Nutrauktas“, jeigu projektų nurodytos išlaidos buvo apmokėtos. </w:t>
      </w:r>
    </w:p>
    <w:p w14:paraId="442FE185" w14:textId="35B4E57D" w:rsidR="003F4252" w:rsidRPr="008A18D6" w:rsidRDefault="003F4252" w:rsidP="0058252E">
      <w:pPr>
        <w:pStyle w:val="Sraopastraipa"/>
        <w:numPr>
          <w:ilvl w:val="0"/>
          <w:numId w:val="12"/>
        </w:numPr>
        <w:tabs>
          <w:tab w:val="left" w:pos="284"/>
          <w:tab w:val="left" w:pos="567"/>
        </w:tabs>
        <w:ind w:left="0" w:firstLine="0"/>
        <w:rPr>
          <w:rFonts w:cs="Times New Roman"/>
          <w:szCs w:val="24"/>
        </w:rPr>
      </w:pPr>
      <w:r w:rsidRPr="008A18D6">
        <w:rPr>
          <w:rFonts w:cs="Times New Roman"/>
          <w:szCs w:val="24"/>
        </w:rPr>
        <w:lastRenderedPageBreak/>
        <w:t xml:space="preserve">Įgyvendinančioji institucija prieš priimdama sprendimą dėl lėšų grąžinimo, per 3 darbo dienas </w:t>
      </w:r>
      <w:r w:rsidR="00A70C60">
        <w:rPr>
          <w:szCs w:val="24"/>
          <w:lang w:eastAsia="lt-LT"/>
        </w:rPr>
        <w:t>nuo netinkamų finansuoti išlaidų ir (ar) kitų reikalaujamų pagal teisės aktus grąžinti lėšų nustatymo dienos</w:t>
      </w:r>
      <w:r w:rsidR="00A70C60" w:rsidRPr="008A18D6">
        <w:rPr>
          <w:rFonts w:cs="Times New Roman"/>
          <w:szCs w:val="24"/>
        </w:rPr>
        <w:t xml:space="preserve"> </w:t>
      </w:r>
      <w:r w:rsidRPr="008A18D6">
        <w:rPr>
          <w:rFonts w:cs="Times New Roman"/>
          <w:szCs w:val="24"/>
        </w:rPr>
        <w:t>užpildo grąžintinų lėšų formą</w:t>
      </w:r>
      <w:r w:rsidR="00524E1F">
        <w:rPr>
          <w:rStyle w:val="Puslapioinaosnuoroda"/>
          <w:rFonts w:cs="Times New Roman"/>
          <w:szCs w:val="24"/>
        </w:rPr>
        <w:footnoteReference w:id="20"/>
      </w:r>
      <w:r w:rsidRPr="008A18D6">
        <w:rPr>
          <w:rFonts w:cs="Times New Roman"/>
          <w:szCs w:val="24"/>
        </w:rPr>
        <w:t xml:space="preserve">, </w:t>
      </w:r>
      <w:r w:rsidR="006B4D18" w:rsidRPr="008A18D6">
        <w:rPr>
          <w:rFonts w:cs="Times New Roman"/>
          <w:szCs w:val="24"/>
        </w:rPr>
        <w:t>ir registruoja informaciją SFMIS2014</w:t>
      </w:r>
      <w:r w:rsidR="003E03ED">
        <w:rPr>
          <w:rFonts w:cs="Times New Roman"/>
          <w:szCs w:val="24"/>
        </w:rPr>
        <w:t xml:space="preserve"> (lapas „Bendroji dalis“)</w:t>
      </w:r>
      <w:r w:rsidR="006B4D18" w:rsidRPr="008A18D6">
        <w:rPr>
          <w:rFonts w:cs="Times New Roman"/>
          <w:szCs w:val="24"/>
        </w:rPr>
        <w:t>:</w:t>
      </w:r>
    </w:p>
    <w:tbl>
      <w:tblPr>
        <w:tblStyle w:val="GridTable5Dark-Accent11"/>
        <w:tblW w:w="9776" w:type="dxa"/>
        <w:tblLook w:val="0420" w:firstRow="1" w:lastRow="0" w:firstColumn="0" w:lastColumn="0" w:noHBand="0" w:noVBand="1"/>
      </w:tblPr>
      <w:tblGrid>
        <w:gridCol w:w="5665"/>
        <w:gridCol w:w="4111"/>
      </w:tblGrid>
      <w:tr w:rsidR="006B4D18" w:rsidRPr="00CE5CA4" w14:paraId="13D5B519" w14:textId="77777777" w:rsidTr="008E134F">
        <w:trPr>
          <w:cnfStyle w:val="100000000000" w:firstRow="1" w:lastRow="0" w:firstColumn="0" w:lastColumn="0" w:oddVBand="0" w:evenVBand="0" w:oddHBand="0" w:evenHBand="0" w:firstRowFirstColumn="0" w:firstRowLastColumn="0" w:lastRowFirstColumn="0" w:lastRowLastColumn="0"/>
        </w:trPr>
        <w:tc>
          <w:tcPr>
            <w:tcW w:w="5665" w:type="dxa"/>
          </w:tcPr>
          <w:p w14:paraId="7BEB91AA" w14:textId="77777777" w:rsidR="006B4D18" w:rsidRPr="00CE5CA4" w:rsidRDefault="00B63988" w:rsidP="00CE5CA4">
            <w:pPr>
              <w:pStyle w:val="Sraopastraipa"/>
              <w:tabs>
                <w:tab w:val="left" w:pos="284"/>
                <w:tab w:val="left" w:pos="567"/>
              </w:tabs>
              <w:spacing w:line="276" w:lineRule="auto"/>
              <w:ind w:firstLine="0"/>
              <w:rPr>
                <w:rFonts w:cs="Times New Roman"/>
                <w:b w:val="0"/>
                <w:sz w:val="22"/>
                <w:szCs w:val="24"/>
              </w:rPr>
            </w:pPr>
            <w:r w:rsidRPr="00CE5CA4">
              <w:rPr>
                <w:rFonts w:cs="Times New Roman"/>
                <w:sz w:val="22"/>
                <w:szCs w:val="24"/>
              </w:rPr>
              <w:t>Pildoma informacija</w:t>
            </w:r>
          </w:p>
        </w:tc>
        <w:tc>
          <w:tcPr>
            <w:tcW w:w="4111" w:type="dxa"/>
          </w:tcPr>
          <w:p w14:paraId="17402B9C" w14:textId="77777777" w:rsidR="006B4D18" w:rsidRPr="00CE5CA4" w:rsidRDefault="006B4D18" w:rsidP="00CE5CA4">
            <w:pPr>
              <w:pStyle w:val="Sraopastraipa"/>
              <w:tabs>
                <w:tab w:val="left" w:pos="284"/>
                <w:tab w:val="left" w:pos="567"/>
              </w:tabs>
              <w:spacing w:line="276" w:lineRule="auto"/>
              <w:ind w:firstLine="0"/>
              <w:rPr>
                <w:rFonts w:cs="Times New Roman"/>
                <w:b w:val="0"/>
                <w:sz w:val="22"/>
                <w:szCs w:val="24"/>
              </w:rPr>
            </w:pPr>
            <w:r w:rsidRPr="00CE5CA4">
              <w:rPr>
                <w:rFonts w:cs="Times New Roman"/>
                <w:sz w:val="22"/>
                <w:szCs w:val="24"/>
              </w:rPr>
              <w:t>Papildomos sąlygos</w:t>
            </w:r>
          </w:p>
        </w:tc>
      </w:tr>
      <w:tr w:rsidR="006B4D18" w:rsidRPr="00CE5CA4" w14:paraId="1744D25B"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181CCAD9" w14:textId="37803392" w:rsidR="006B4D18" w:rsidRPr="00CE5CA4" w:rsidRDefault="006B4D18" w:rsidP="00CE5CA4">
            <w:pPr>
              <w:pStyle w:val="Sraopastraipa"/>
              <w:numPr>
                <w:ilvl w:val="1"/>
                <w:numId w:val="12"/>
              </w:numPr>
              <w:tabs>
                <w:tab w:val="left" w:pos="284"/>
                <w:tab w:val="left" w:pos="567"/>
              </w:tabs>
              <w:spacing w:line="276" w:lineRule="auto"/>
              <w:ind w:left="0" w:firstLine="0"/>
              <w:rPr>
                <w:rFonts w:cs="Times New Roman"/>
                <w:sz w:val="22"/>
                <w:szCs w:val="24"/>
              </w:rPr>
            </w:pPr>
            <w:r w:rsidRPr="00CE5CA4">
              <w:rPr>
                <w:rFonts w:cs="Times New Roman"/>
                <w:sz w:val="22"/>
                <w:szCs w:val="24"/>
              </w:rPr>
              <w:t>informacija pagal grąžintinų lėšų formą, patvirtintą 2014–2020 metų grąžintinų ir grąžintų lėšų administravimo taisykl</w:t>
            </w:r>
            <w:r w:rsidR="00D62A76" w:rsidRPr="00CE5CA4">
              <w:rPr>
                <w:rFonts w:cs="Times New Roman"/>
                <w:sz w:val="22"/>
                <w:szCs w:val="24"/>
              </w:rPr>
              <w:t>ės</w:t>
            </w:r>
            <w:r w:rsidR="00B4565C" w:rsidRPr="00CE5CA4">
              <w:rPr>
                <w:rFonts w:cs="Times New Roman"/>
                <w:sz w:val="22"/>
                <w:szCs w:val="24"/>
              </w:rPr>
              <w:t>e</w:t>
            </w:r>
          </w:p>
        </w:tc>
        <w:tc>
          <w:tcPr>
            <w:tcW w:w="4111" w:type="dxa"/>
          </w:tcPr>
          <w:p w14:paraId="239E9EF5" w14:textId="77777777" w:rsidR="006B4D18" w:rsidRPr="00CE5CA4" w:rsidRDefault="006B4D18" w:rsidP="00CE5CA4">
            <w:pPr>
              <w:pStyle w:val="Sraopastraipa"/>
              <w:tabs>
                <w:tab w:val="left" w:pos="284"/>
                <w:tab w:val="left" w:pos="567"/>
              </w:tabs>
              <w:spacing w:line="276" w:lineRule="auto"/>
              <w:ind w:firstLine="0"/>
              <w:rPr>
                <w:rFonts w:cs="Times New Roman"/>
                <w:sz w:val="22"/>
                <w:szCs w:val="24"/>
              </w:rPr>
            </w:pPr>
          </w:p>
        </w:tc>
      </w:tr>
      <w:tr w:rsidR="006B4D18" w:rsidRPr="00CE5CA4" w14:paraId="793A3B12" w14:textId="77777777" w:rsidTr="008E134F">
        <w:tc>
          <w:tcPr>
            <w:tcW w:w="5665" w:type="dxa"/>
          </w:tcPr>
          <w:p w14:paraId="4646AD1F" w14:textId="77777777" w:rsidR="006B4D18" w:rsidRPr="00CE5CA4" w:rsidRDefault="006B4D18" w:rsidP="00CE5CA4">
            <w:pPr>
              <w:pStyle w:val="Sraopastraipa"/>
              <w:numPr>
                <w:ilvl w:val="1"/>
                <w:numId w:val="12"/>
              </w:numPr>
              <w:tabs>
                <w:tab w:val="left" w:pos="284"/>
                <w:tab w:val="left" w:pos="567"/>
              </w:tabs>
              <w:spacing w:line="276" w:lineRule="auto"/>
              <w:ind w:left="0" w:firstLine="0"/>
              <w:rPr>
                <w:rFonts w:cs="Times New Roman"/>
                <w:sz w:val="22"/>
                <w:szCs w:val="24"/>
              </w:rPr>
            </w:pPr>
            <w:r w:rsidRPr="00CE5CA4">
              <w:rPr>
                <w:rFonts w:cs="Times New Roman"/>
                <w:sz w:val="22"/>
                <w:szCs w:val="24"/>
              </w:rPr>
              <w:t>susijusios netinkamos finansuoti išlaidos (mokėjimo prašymai ir MPD, pasirenkami iš sąrašo), grąžintinų lėšų sumos išskaidymas pagal susijusias MPD, susijusios MPD, kurios išlaidos nebus deklaruojamos Europos Komisijai);</w:t>
            </w:r>
          </w:p>
        </w:tc>
        <w:tc>
          <w:tcPr>
            <w:tcW w:w="4111" w:type="dxa"/>
          </w:tcPr>
          <w:p w14:paraId="206C63B8" w14:textId="77777777" w:rsidR="006B4D18" w:rsidRPr="00CE5CA4" w:rsidRDefault="006B4D18" w:rsidP="00CE5CA4">
            <w:pPr>
              <w:pStyle w:val="Sraopastraipa"/>
              <w:tabs>
                <w:tab w:val="left" w:pos="284"/>
                <w:tab w:val="left" w:pos="567"/>
              </w:tabs>
              <w:spacing w:line="276" w:lineRule="auto"/>
              <w:ind w:firstLine="0"/>
              <w:rPr>
                <w:rFonts w:cs="Times New Roman"/>
                <w:sz w:val="22"/>
                <w:szCs w:val="24"/>
              </w:rPr>
            </w:pPr>
          </w:p>
        </w:tc>
      </w:tr>
      <w:tr w:rsidR="00711FED" w:rsidRPr="00CE5CA4" w14:paraId="797D5FC6"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2ACAF382" w14:textId="11F1DC22" w:rsidR="00711FED" w:rsidRPr="00CE5CA4" w:rsidRDefault="00711FED" w:rsidP="00711FED">
            <w:pPr>
              <w:pStyle w:val="Sraopastraipa"/>
              <w:numPr>
                <w:ilvl w:val="1"/>
                <w:numId w:val="12"/>
              </w:numPr>
              <w:tabs>
                <w:tab w:val="left" w:pos="284"/>
                <w:tab w:val="left" w:pos="567"/>
              </w:tabs>
              <w:spacing w:line="276" w:lineRule="auto"/>
              <w:ind w:left="0" w:firstLine="0"/>
              <w:rPr>
                <w:sz w:val="22"/>
              </w:rPr>
            </w:pPr>
            <w:r>
              <w:rPr>
                <w:sz w:val="22"/>
              </w:rPr>
              <w:t>su pažeidimu susijusi pirkimo sutartis</w:t>
            </w:r>
          </w:p>
        </w:tc>
        <w:tc>
          <w:tcPr>
            <w:tcW w:w="4111" w:type="dxa"/>
          </w:tcPr>
          <w:p w14:paraId="46EC7CD2" w14:textId="76D6E0D1" w:rsidR="00711FED" w:rsidRPr="00CE5CA4" w:rsidRDefault="00711FED" w:rsidP="00711FED">
            <w:pPr>
              <w:pStyle w:val="Sraopastraipa"/>
              <w:tabs>
                <w:tab w:val="left" w:pos="284"/>
                <w:tab w:val="left" w:pos="567"/>
              </w:tabs>
              <w:spacing w:line="276" w:lineRule="auto"/>
              <w:ind w:firstLine="0"/>
              <w:rPr>
                <w:rFonts w:cs="Times New Roman"/>
                <w:sz w:val="22"/>
                <w:szCs w:val="24"/>
              </w:rPr>
            </w:pPr>
            <w:r>
              <w:rPr>
                <w:rFonts w:cs="Times New Roman"/>
                <w:sz w:val="22"/>
                <w:szCs w:val="24"/>
              </w:rPr>
              <w:t>a</w:t>
            </w:r>
            <w:r w:rsidRPr="00711FED">
              <w:rPr>
                <w:rFonts w:cs="Times New Roman"/>
                <w:sz w:val="22"/>
                <w:szCs w:val="24"/>
              </w:rPr>
              <w:t>tvaizduojama</w:t>
            </w:r>
            <w:r>
              <w:rPr>
                <w:rFonts w:cs="Times New Roman"/>
                <w:sz w:val="22"/>
                <w:szCs w:val="24"/>
              </w:rPr>
              <w:t xml:space="preserve"> formoje „</w:t>
            </w:r>
            <w:r w:rsidRPr="00711FED">
              <w:rPr>
                <w:rFonts w:cs="Times New Roman"/>
                <w:sz w:val="22"/>
                <w:szCs w:val="24"/>
              </w:rPr>
              <w:t>Įtarimas“ lauke „Pirkimo sutarties ir/ ar pirkimo sutarties pakeitimo numeris“</w:t>
            </w:r>
            <w:r>
              <w:rPr>
                <w:rFonts w:cs="Times New Roman"/>
                <w:sz w:val="22"/>
                <w:szCs w:val="24"/>
              </w:rPr>
              <w:t xml:space="preserve"> reikšmė</w:t>
            </w:r>
            <w:r w:rsidRPr="00711FED">
              <w:rPr>
                <w:rFonts w:cs="Times New Roman"/>
                <w:sz w:val="22"/>
                <w:szCs w:val="24"/>
              </w:rPr>
              <w:t>, kai lauke „Sąsaja su pažeidimu“ parinkta reikšmė „Susijusios su pažeidimu</w:t>
            </w:r>
            <w:r>
              <w:rPr>
                <w:rFonts w:cs="Times New Roman"/>
                <w:sz w:val="22"/>
                <w:szCs w:val="24"/>
              </w:rPr>
              <w:t>:“</w:t>
            </w:r>
          </w:p>
        </w:tc>
      </w:tr>
    </w:tbl>
    <w:p w14:paraId="42905998" w14:textId="77777777" w:rsidR="006B4D18" w:rsidRPr="008A18D6" w:rsidRDefault="006B4D18" w:rsidP="00226F60">
      <w:pPr>
        <w:pStyle w:val="Sraopastraipa"/>
        <w:tabs>
          <w:tab w:val="left" w:pos="284"/>
          <w:tab w:val="left" w:pos="567"/>
        </w:tabs>
        <w:ind w:firstLine="0"/>
        <w:rPr>
          <w:rFonts w:cs="Times New Roman"/>
          <w:szCs w:val="24"/>
        </w:rPr>
      </w:pPr>
    </w:p>
    <w:p w14:paraId="36C9F888" w14:textId="280776E5" w:rsidR="003F4252" w:rsidRDefault="003F4252" w:rsidP="0058252E">
      <w:pPr>
        <w:pStyle w:val="Sraopastraipa"/>
        <w:numPr>
          <w:ilvl w:val="0"/>
          <w:numId w:val="12"/>
        </w:numPr>
        <w:tabs>
          <w:tab w:val="left" w:pos="284"/>
          <w:tab w:val="left" w:pos="567"/>
        </w:tabs>
        <w:ind w:left="0" w:firstLine="0"/>
        <w:rPr>
          <w:rFonts w:cs="Times New Roman"/>
          <w:szCs w:val="24"/>
        </w:rPr>
      </w:pPr>
      <w:r w:rsidRPr="008A18D6">
        <w:rPr>
          <w:rFonts w:cs="Times New Roman"/>
          <w:szCs w:val="24"/>
        </w:rPr>
        <w:t xml:space="preserve">Patikrinęs duomenų teisingumą, atsakingas </w:t>
      </w:r>
      <w:r w:rsidR="002413FD" w:rsidRPr="008A18D6">
        <w:rPr>
          <w:rFonts w:cs="Times New Roman"/>
          <w:szCs w:val="24"/>
        </w:rPr>
        <w:t>darbuotojas</w:t>
      </w:r>
      <w:r w:rsidRPr="008A18D6">
        <w:rPr>
          <w:rFonts w:cs="Times New Roman"/>
          <w:szCs w:val="24"/>
        </w:rPr>
        <w:t xml:space="preserve"> išsaugo duomenis. Grąžintinoms lėšoms automatiškai suteikiama būsena „Užregistruota“</w:t>
      </w:r>
      <w:r w:rsidR="004C78CE" w:rsidRPr="008A18D6">
        <w:rPr>
          <w:rFonts w:cs="Times New Roman"/>
          <w:szCs w:val="24"/>
        </w:rPr>
        <w:t xml:space="preserve"> ir </w:t>
      </w:r>
      <w:r w:rsidRPr="008A18D6">
        <w:rPr>
          <w:rFonts w:cs="Times New Roman"/>
          <w:szCs w:val="24"/>
        </w:rPr>
        <w:t>suteikiamas grąžintinų lėšų registracijos numeris. Numeris suteikiamas chronologiškai pagal projekto grąžintinų lėšų registravimo SFMIS2014 eiliškumą, kiekvienam projektui atskirai. Jei užregistruotos grąžintinos lėšos yra anuliuojamos, šioms grąžintinoms lėšoms suteiktas numeris išlieka.</w:t>
      </w:r>
    </w:p>
    <w:p w14:paraId="4168FE51" w14:textId="245784FB" w:rsidR="00491788" w:rsidRPr="008A18D6" w:rsidRDefault="00491788" w:rsidP="0058252E">
      <w:pPr>
        <w:pStyle w:val="Sraopastraipa"/>
        <w:numPr>
          <w:ilvl w:val="0"/>
          <w:numId w:val="12"/>
        </w:numPr>
        <w:tabs>
          <w:tab w:val="left" w:pos="284"/>
          <w:tab w:val="left" w:pos="567"/>
        </w:tabs>
        <w:ind w:left="0" w:firstLine="0"/>
        <w:rPr>
          <w:rFonts w:cs="Times New Roman"/>
          <w:szCs w:val="24"/>
        </w:rPr>
      </w:pPr>
      <w:r>
        <w:rPr>
          <w:rFonts w:cs="Times New Roman"/>
          <w:szCs w:val="24"/>
        </w:rPr>
        <w:t xml:space="preserve">SFMIS2014 užregistravus grąžintinas lėšas automatiškai </w:t>
      </w:r>
      <w:r w:rsidR="001514EE">
        <w:rPr>
          <w:rFonts w:cs="Times New Roman"/>
          <w:szCs w:val="24"/>
        </w:rPr>
        <w:t>sukuriamos</w:t>
      </w:r>
      <w:r>
        <w:rPr>
          <w:rFonts w:cs="Times New Roman"/>
          <w:szCs w:val="24"/>
        </w:rPr>
        <w:t xml:space="preserve"> formos „Netinkamos finansuoti išlaidos“ ir „Deklaruotinos grąžintinos lėšos“. </w:t>
      </w:r>
    </w:p>
    <w:p w14:paraId="7D504ADA" w14:textId="756D9BCD" w:rsidR="003F4252" w:rsidRPr="008C7DC6" w:rsidRDefault="00491788" w:rsidP="008C7DC6">
      <w:pPr>
        <w:pStyle w:val="Sraopastraipa"/>
        <w:numPr>
          <w:ilvl w:val="0"/>
          <w:numId w:val="12"/>
        </w:numPr>
        <w:tabs>
          <w:tab w:val="left" w:pos="284"/>
          <w:tab w:val="left" w:pos="567"/>
        </w:tabs>
        <w:ind w:left="0" w:firstLine="0"/>
        <w:rPr>
          <w:rFonts w:cs="Times New Roman"/>
          <w:szCs w:val="24"/>
        </w:rPr>
      </w:pPr>
      <w:r>
        <w:rPr>
          <w:rFonts w:cs="Times New Roman"/>
          <w:szCs w:val="24"/>
        </w:rPr>
        <w:t>A</w:t>
      </w:r>
      <w:r w:rsidR="003F4252" w:rsidRPr="008A18D6">
        <w:rPr>
          <w:rFonts w:cs="Times New Roman"/>
          <w:szCs w:val="24"/>
        </w:rPr>
        <w:t>tsakingas</w:t>
      </w:r>
      <w:r>
        <w:rPr>
          <w:rFonts w:cs="Times New Roman"/>
          <w:szCs w:val="24"/>
        </w:rPr>
        <w:t xml:space="preserve"> įgyvendinančios</w:t>
      </w:r>
      <w:r w:rsidR="00553E15">
        <w:rPr>
          <w:rFonts w:cs="Times New Roman"/>
          <w:szCs w:val="24"/>
        </w:rPr>
        <w:t>ios</w:t>
      </w:r>
      <w:r>
        <w:rPr>
          <w:rFonts w:cs="Times New Roman"/>
          <w:szCs w:val="24"/>
        </w:rPr>
        <w:t xml:space="preserve"> institucijos</w:t>
      </w:r>
      <w:r w:rsidR="003F4252" w:rsidRPr="008A18D6">
        <w:rPr>
          <w:rFonts w:cs="Times New Roman"/>
          <w:szCs w:val="24"/>
        </w:rPr>
        <w:t xml:space="preserve"> </w:t>
      </w:r>
      <w:r w:rsidR="002413FD" w:rsidRPr="008A18D6">
        <w:rPr>
          <w:rFonts w:cs="Times New Roman"/>
          <w:szCs w:val="24"/>
        </w:rPr>
        <w:t>darbuotojas</w:t>
      </w:r>
      <w:r w:rsidR="003F4252" w:rsidRPr="008A18D6">
        <w:rPr>
          <w:rFonts w:cs="Times New Roman"/>
          <w:szCs w:val="24"/>
        </w:rPr>
        <w:t xml:space="preserve"> užpildo </w:t>
      </w:r>
      <w:r w:rsidR="003E03ED">
        <w:rPr>
          <w:rFonts w:cs="Times New Roman"/>
          <w:szCs w:val="24"/>
        </w:rPr>
        <w:t xml:space="preserve">SFMIS2014 (lapas „Netinkamos finansuoti išlaidos“) </w:t>
      </w:r>
      <w:r w:rsidR="003F4252" w:rsidRPr="008A18D6">
        <w:rPr>
          <w:rFonts w:cs="Times New Roman"/>
          <w:szCs w:val="24"/>
        </w:rPr>
        <w:t>netinkamų finansuoti išlaidų ir (ar) kitų reikalaujamų pagal teisės aktus grąžinti lėšų duomenis</w:t>
      </w:r>
      <w:r w:rsidR="004C78CE" w:rsidRPr="008A18D6">
        <w:rPr>
          <w:rFonts w:cs="Times New Roman"/>
          <w:szCs w:val="24"/>
        </w:rPr>
        <w:t xml:space="preserve"> </w:t>
      </w:r>
      <w:r w:rsidR="003F4252" w:rsidRPr="008A18D6">
        <w:rPr>
          <w:rFonts w:cs="Times New Roman"/>
          <w:szCs w:val="24"/>
        </w:rPr>
        <w:t xml:space="preserve">pagal grąžintinų lėšų tipą, vadovaudamasis </w:t>
      </w:r>
      <w:r w:rsidR="008C7DC6" w:rsidRPr="008A18D6">
        <w:rPr>
          <w:rFonts w:cs="Times New Roman"/>
          <w:szCs w:val="24"/>
        </w:rPr>
        <w:t>Grąžintinų ir grąžintų lėšų administravimo taisyklėmis</w:t>
      </w:r>
      <w:r w:rsidR="00F852E2">
        <w:rPr>
          <w:rStyle w:val="Puslapioinaosnuoroda"/>
          <w:rFonts w:cs="Times New Roman"/>
          <w:szCs w:val="24"/>
        </w:rPr>
        <w:footnoteReference w:id="21"/>
      </w:r>
      <w:r w:rsidR="008C7DC6" w:rsidRPr="008A18D6">
        <w:rPr>
          <w:rFonts w:cs="Times New Roman"/>
          <w:szCs w:val="24"/>
        </w:rPr>
        <w:t>:</w:t>
      </w:r>
    </w:p>
    <w:tbl>
      <w:tblPr>
        <w:tblStyle w:val="GridTable5Dark-Accent11"/>
        <w:tblW w:w="0" w:type="auto"/>
        <w:tblLook w:val="0420" w:firstRow="1" w:lastRow="0" w:firstColumn="0" w:lastColumn="0" w:noHBand="0" w:noVBand="1"/>
      </w:tblPr>
      <w:tblGrid>
        <w:gridCol w:w="5665"/>
        <w:gridCol w:w="4111"/>
      </w:tblGrid>
      <w:tr w:rsidR="002F5ED8" w:rsidRPr="00CE5CA4" w14:paraId="2957BCDD" w14:textId="77777777" w:rsidTr="008E134F">
        <w:trPr>
          <w:cnfStyle w:val="100000000000" w:firstRow="1" w:lastRow="0" w:firstColumn="0" w:lastColumn="0" w:oddVBand="0" w:evenVBand="0" w:oddHBand="0" w:evenHBand="0" w:firstRowFirstColumn="0" w:firstRowLastColumn="0" w:lastRowFirstColumn="0" w:lastRowLastColumn="0"/>
        </w:trPr>
        <w:tc>
          <w:tcPr>
            <w:tcW w:w="5665" w:type="dxa"/>
          </w:tcPr>
          <w:p w14:paraId="0C54780C" w14:textId="77777777" w:rsidR="002F5ED8" w:rsidRPr="00CE5CA4" w:rsidRDefault="00B63988" w:rsidP="00CE5CA4">
            <w:pPr>
              <w:pStyle w:val="Sraopastraipa"/>
              <w:tabs>
                <w:tab w:val="left" w:pos="284"/>
                <w:tab w:val="left" w:pos="567"/>
              </w:tabs>
              <w:spacing w:line="276" w:lineRule="auto"/>
              <w:ind w:firstLine="0"/>
              <w:rPr>
                <w:rFonts w:cs="Times New Roman"/>
                <w:b w:val="0"/>
                <w:sz w:val="22"/>
                <w:szCs w:val="24"/>
              </w:rPr>
            </w:pPr>
            <w:r w:rsidRPr="00CE5CA4">
              <w:rPr>
                <w:rFonts w:cs="Times New Roman"/>
                <w:sz w:val="22"/>
                <w:szCs w:val="24"/>
              </w:rPr>
              <w:t>Pildoma informacija</w:t>
            </w:r>
          </w:p>
        </w:tc>
        <w:tc>
          <w:tcPr>
            <w:tcW w:w="4111" w:type="dxa"/>
          </w:tcPr>
          <w:p w14:paraId="1F8E18BD" w14:textId="77777777" w:rsidR="002F5ED8" w:rsidRPr="00CE5CA4" w:rsidRDefault="002F5ED8" w:rsidP="00CE5CA4">
            <w:pPr>
              <w:pStyle w:val="Sraopastraipa"/>
              <w:tabs>
                <w:tab w:val="left" w:pos="284"/>
                <w:tab w:val="left" w:pos="567"/>
              </w:tabs>
              <w:spacing w:line="276" w:lineRule="auto"/>
              <w:ind w:firstLine="0"/>
              <w:rPr>
                <w:rFonts w:cs="Times New Roman"/>
                <w:b w:val="0"/>
                <w:sz w:val="22"/>
                <w:szCs w:val="24"/>
              </w:rPr>
            </w:pPr>
            <w:r w:rsidRPr="00CE5CA4">
              <w:rPr>
                <w:rFonts w:cs="Times New Roman"/>
                <w:sz w:val="22"/>
                <w:szCs w:val="24"/>
              </w:rPr>
              <w:t>Papildomos sąlygos</w:t>
            </w:r>
          </w:p>
        </w:tc>
      </w:tr>
      <w:tr w:rsidR="002F5ED8" w:rsidRPr="00CE5CA4" w14:paraId="5436F6D6" w14:textId="77777777" w:rsidTr="008E134F">
        <w:trPr>
          <w:cnfStyle w:val="000000100000" w:firstRow="0" w:lastRow="0" w:firstColumn="0" w:lastColumn="0" w:oddVBand="0" w:evenVBand="0" w:oddHBand="1" w:evenHBand="0" w:firstRowFirstColumn="0" w:firstRowLastColumn="0" w:lastRowFirstColumn="0" w:lastRowLastColumn="0"/>
          <w:trHeight w:val="530"/>
        </w:trPr>
        <w:tc>
          <w:tcPr>
            <w:tcW w:w="5665" w:type="dxa"/>
          </w:tcPr>
          <w:p w14:paraId="25F53896" w14:textId="77777777" w:rsidR="002F5ED8" w:rsidRPr="00CE5CA4" w:rsidRDefault="002F5ED8" w:rsidP="00CE5CA4">
            <w:pPr>
              <w:pStyle w:val="Sraopastraipa"/>
              <w:numPr>
                <w:ilvl w:val="1"/>
                <w:numId w:val="12"/>
              </w:numPr>
              <w:tabs>
                <w:tab w:val="left" w:pos="284"/>
                <w:tab w:val="left" w:pos="567"/>
              </w:tabs>
              <w:spacing w:line="276" w:lineRule="auto"/>
              <w:ind w:left="0" w:firstLine="0"/>
              <w:rPr>
                <w:rFonts w:cs="Times New Roman"/>
                <w:sz w:val="22"/>
                <w:szCs w:val="24"/>
              </w:rPr>
            </w:pPr>
            <w:r w:rsidRPr="00CE5CA4">
              <w:rPr>
                <w:rFonts w:cs="Times New Roman"/>
                <w:sz w:val="22"/>
                <w:szCs w:val="24"/>
              </w:rPr>
              <w:t>fizinis rodiklis</w:t>
            </w:r>
          </w:p>
        </w:tc>
        <w:tc>
          <w:tcPr>
            <w:tcW w:w="4111" w:type="dxa"/>
          </w:tcPr>
          <w:p w14:paraId="4B88A536" w14:textId="77777777" w:rsidR="002F5ED8" w:rsidRPr="00CE5CA4" w:rsidRDefault="002F5ED8" w:rsidP="00CE5CA4">
            <w:pPr>
              <w:pStyle w:val="Sraopastraipa"/>
              <w:tabs>
                <w:tab w:val="left" w:pos="284"/>
                <w:tab w:val="left" w:pos="567"/>
              </w:tabs>
              <w:spacing w:line="276" w:lineRule="auto"/>
              <w:ind w:firstLine="0"/>
              <w:rPr>
                <w:rFonts w:cs="Times New Roman"/>
                <w:sz w:val="22"/>
                <w:szCs w:val="24"/>
              </w:rPr>
            </w:pPr>
            <w:r w:rsidRPr="00CE5CA4">
              <w:rPr>
                <w:rFonts w:cs="Times New Roman"/>
                <w:sz w:val="22"/>
                <w:szCs w:val="24"/>
              </w:rPr>
              <w:t>Jei  nurodomas</w:t>
            </w:r>
            <w:r w:rsidR="001B5D35" w:rsidRPr="00CE5CA4">
              <w:rPr>
                <w:rFonts w:cs="Times New Roman"/>
                <w:sz w:val="22"/>
                <w:szCs w:val="24"/>
              </w:rPr>
              <w:t xml:space="preserve"> (pagal grąžintinų tipą)</w:t>
            </w:r>
          </w:p>
        </w:tc>
      </w:tr>
      <w:tr w:rsidR="002F5ED8" w:rsidRPr="00CE5CA4" w14:paraId="7FAF4709" w14:textId="77777777" w:rsidTr="008E134F">
        <w:tc>
          <w:tcPr>
            <w:tcW w:w="5665" w:type="dxa"/>
          </w:tcPr>
          <w:p w14:paraId="5BA850FF" w14:textId="2312D9F3" w:rsidR="002F5ED8" w:rsidRPr="00CE5CA4" w:rsidRDefault="002F5ED8" w:rsidP="002C215F">
            <w:pPr>
              <w:pStyle w:val="Sraopastraipa"/>
              <w:numPr>
                <w:ilvl w:val="1"/>
                <w:numId w:val="12"/>
              </w:numPr>
              <w:tabs>
                <w:tab w:val="left" w:pos="284"/>
                <w:tab w:val="left" w:pos="567"/>
              </w:tabs>
              <w:spacing w:line="276" w:lineRule="auto"/>
              <w:ind w:left="0" w:firstLine="0"/>
              <w:rPr>
                <w:rFonts w:cs="Times New Roman"/>
                <w:sz w:val="22"/>
                <w:szCs w:val="24"/>
              </w:rPr>
            </w:pPr>
            <w:r w:rsidRPr="00CE5CA4">
              <w:rPr>
                <w:rFonts w:cs="Times New Roman"/>
                <w:sz w:val="22"/>
                <w:szCs w:val="24"/>
              </w:rPr>
              <w:t>bendra netinkamų finansuoti išlaidų suma</w:t>
            </w:r>
            <w:r w:rsidR="00C81EB6" w:rsidRPr="00CE5CA4">
              <w:rPr>
                <w:rFonts w:cs="Times New Roman"/>
                <w:sz w:val="22"/>
                <w:szCs w:val="24"/>
              </w:rPr>
              <w:t>. Š</w:t>
            </w:r>
            <w:r w:rsidRPr="00CE5CA4">
              <w:rPr>
                <w:rFonts w:cs="Times New Roman"/>
                <w:sz w:val="22"/>
                <w:szCs w:val="24"/>
              </w:rPr>
              <w:t>i</w:t>
            </w:r>
            <w:r w:rsidR="00C81EB6" w:rsidRPr="00CE5CA4">
              <w:rPr>
                <w:rFonts w:cs="Times New Roman"/>
                <w:sz w:val="22"/>
                <w:szCs w:val="24"/>
              </w:rPr>
              <w:t>ą</w:t>
            </w:r>
            <w:r w:rsidRPr="00CE5CA4">
              <w:rPr>
                <w:rFonts w:cs="Times New Roman"/>
                <w:sz w:val="22"/>
                <w:szCs w:val="24"/>
              </w:rPr>
              <w:t xml:space="preserve"> sum</w:t>
            </w:r>
            <w:r w:rsidR="00C81EB6" w:rsidRPr="00CE5CA4">
              <w:rPr>
                <w:rFonts w:cs="Times New Roman"/>
                <w:sz w:val="22"/>
                <w:szCs w:val="24"/>
              </w:rPr>
              <w:t xml:space="preserve">ą galima išskaidyti pagal sutartyje nustatytus finansavimo šaltinius </w:t>
            </w:r>
            <w:r w:rsidR="002C215F">
              <w:rPr>
                <w:rFonts w:cs="Times New Roman"/>
                <w:sz w:val="22"/>
                <w:szCs w:val="24"/>
              </w:rPr>
              <w:t xml:space="preserve">įrašant </w:t>
            </w:r>
            <w:r w:rsidR="002C215F" w:rsidRPr="00CE5CA4">
              <w:rPr>
                <w:rFonts w:cs="Times New Roman"/>
                <w:sz w:val="22"/>
                <w:szCs w:val="24"/>
              </w:rPr>
              <w:t>rank</w:t>
            </w:r>
            <w:r w:rsidR="002C215F">
              <w:rPr>
                <w:rFonts w:cs="Times New Roman"/>
                <w:sz w:val="22"/>
                <w:szCs w:val="24"/>
              </w:rPr>
              <w:t>iniu būdu</w:t>
            </w:r>
            <w:r w:rsidR="002C215F" w:rsidRPr="00CE5CA4">
              <w:rPr>
                <w:rFonts w:cs="Times New Roman"/>
                <w:sz w:val="22"/>
                <w:szCs w:val="24"/>
              </w:rPr>
              <w:t xml:space="preserve"> </w:t>
            </w:r>
            <w:r w:rsidR="00C81EB6" w:rsidRPr="00CE5CA4">
              <w:rPr>
                <w:rFonts w:cs="Times New Roman"/>
                <w:sz w:val="22"/>
                <w:szCs w:val="24"/>
              </w:rPr>
              <w:t xml:space="preserve">arba pagal patvirtintas finansavimo proporcijas suma </w:t>
            </w:r>
            <w:r w:rsidRPr="00CE5CA4">
              <w:rPr>
                <w:rFonts w:cs="Times New Roman"/>
                <w:sz w:val="22"/>
                <w:szCs w:val="24"/>
              </w:rPr>
              <w:t xml:space="preserve">išskaidoma </w:t>
            </w:r>
            <w:r w:rsidR="00C81EB6" w:rsidRPr="00CE5CA4">
              <w:rPr>
                <w:rFonts w:cs="Times New Roman"/>
                <w:sz w:val="22"/>
                <w:szCs w:val="24"/>
              </w:rPr>
              <w:t xml:space="preserve">automatiškai </w:t>
            </w:r>
            <w:r w:rsidR="00C81EB6" w:rsidRPr="00CE5CA4">
              <w:rPr>
                <w:rFonts w:cs="Times New Roman"/>
                <w:sz w:val="22"/>
                <w:szCs w:val="24"/>
              </w:rPr>
              <w:lastRenderedPageBreak/>
              <w:t>pasinaudojus funkcija „Perskaičiuoti“.</w:t>
            </w:r>
          </w:p>
        </w:tc>
        <w:tc>
          <w:tcPr>
            <w:tcW w:w="4111" w:type="dxa"/>
          </w:tcPr>
          <w:p w14:paraId="63383DFF" w14:textId="77777777" w:rsidR="002F5ED8" w:rsidRPr="00CE5CA4" w:rsidRDefault="002F5ED8" w:rsidP="00CE5CA4">
            <w:pPr>
              <w:pStyle w:val="Sraopastraipa"/>
              <w:tabs>
                <w:tab w:val="left" w:pos="284"/>
                <w:tab w:val="left" w:pos="567"/>
              </w:tabs>
              <w:spacing w:line="276" w:lineRule="auto"/>
              <w:ind w:firstLine="0"/>
              <w:rPr>
                <w:rFonts w:cs="Times New Roman"/>
                <w:sz w:val="22"/>
                <w:szCs w:val="24"/>
              </w:rPr>
            </w:pPr>
          </w:p>
        </w:tc>
      </w:tr>
      <w:tr w:rsidR="008A252C" w:rsidRPr="00CE5CA4" w14:paraId="52D83BB7"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7268AA3F" w14:textId="77777777" w:rsidR="00711FED" w:rsidRDefault="008A252C" w:rsidP="008A252C">
            <w:pPr>
              <w:pStyle w:val="Sraopastraipa"/>
              <w:numPr>
                <w:ilvl w:val="1"/>
                <w:numId w:val="12"/>
              </w:numPr>
              <w:tabs>
                <w:tab w:val="left" w:pos="284"/>
                <w:tab w:val="left" w:pos="567"/>
              </w:tabs>
              <w:spacing w:line="276" w:lineRule="auto"/>
              <w:ind w:left="0" w:firstLine="0"/>
              <w:rPr>
                <w:rFonts w:cs="Times New Roman"/>
                <w:sz w:val="22"/>
                <w:szCs w:val="24"/>
              </w:rPr>
            </w:pPr>
            <w:r>
              <w:rPr>
                <w:rFonts w:cs="Times New Roman"/>
                <w:sz w:val="22"/>
                <w:szCs w:val="24"/>
              </w:rPr>
              <w:lastRenderedPageBreak/>
              <w:t>papildoma informacija</w:t>
            </w:r>
            <w:r w:rsidR="00711FED">
              <w:rPr>
                <w:rFonts w:cs="Times New Roman"/>
                <w:sz w:val="22"/>
                <w:szCs w:val="24"/>
              </w:rPr>
              <w:t>:</w:t>
            </w:r>
          </w:p>
          <w:p w14:paraId="215498B2" w14:textId="77777777" w:rsidR="00711FED" w:rsidRDefault="008A252C" w:rsidP="00711FED">
            <w:pPr>
              <w:pStyle w:val="Sraopastraipa"/>
              <w:numPr>
                <w:ilvl w:val="2"/>
                <w:numId w:val="12"/>
              </w:numPr>
              <w:tabs>
                <w:tab w:val="left" w:pos="284"/>
                <w:tab w:val="left" w:pos="567"/>
              </w:tabs>
              <w:spacing w:line="276" w:lineRule="auto"/>
              <w:ind w:left="0" w:firstLine="0"/>
              <w:rPr>
                <w:rFonts w:cs="Times New Roman"/>
                <w:sz w:val="22"/>
                <w:szCs w:val="24"/>
              </w:rPr>
            </w:pPr>
            <w:r>
              <w:rPr>
                <w:rFonts w:cs="Times New Roman"/>
                <w:sz w:val="22"/>
                <w:szCs w:val="24"/>
              </w:rPr>
              <w:t>Fiksuot</w:t>
            </w:r>
            <w:r w:rsidR="00711FED">
              <w:rPr>
                <w:rFonts w:cs="Times New Roman"/>
                <w:sz w:val="22"/>
                <w:szCs w:val="24"/>
              </w:rPr>
              <w:t>ojo</w:t>
            </w:r>
            <w:r>
              <w:rPr>
                <w:rFonts w:cs="Times New Roman"/>
                <w:sz w:val="22"/>
                <w:szCs w:val="24"/>
              </w:rPr>
              <w:t xml:space="preserve"> dydži</w:t>
            </w:r>
            <w:r w:rsidR="00711FED">
              <w:rPr>
                <w:rFonts w:cs="Times New Roman"/>
                <w:sz w:val="22"/>
                <w:szCs w:val="24"/>
              </w:rPr>
              <w:t>o kodas</w:t>
            </w:r>
          </w:p>
          <w:p w14:paraId="5F572F8A" w14:textId="4F7B74AD" w:rsidR="00711FED" w:rsidRDefault="00711FED" w:rsidP="00711FED">
            <w:pPr>
              <w:pStyle w:val="Sraopastraipa"/>
              <w:numPr>
                <w:ilvl w:val="2"/>
                <w:numId w:val="12"/>
              </w:numPr>
              <w:tabs>
                <w:tab w:val="left" w:pos="284"/>
                <w:tab w:val="left" w:pos="567"/>
              </w:tabs>
              <w:spacing w:line="276" w:lineRule="auto"/>
              <w:ind w:left="0" w:firstLine="0"/>
              <w:rPr>
                <w:rFonts w:cs="Times New Roman"/>
                <w:sz w:val="22"/>
                <w:szCs w:val="24"/>
              </w:rPr>
            </w:pPr>
            <w:r>
              <w:rPr>
                <w:rFonts w:cs="Times New Roman"/>
                <w:sz w:val="22"/>
                <w:szCs w:val="24"/>
              </w:rPr>
              <w:t>Suma</w:t>
            </w:r>
          </w:p>
          <w:p w14:paraId="60967D4F" w14:textId="38FC7D1E" w:rsidR="008A252C" w:rsidRPr="00711FED" w:rsidRDefault="00711FED" w:rsidP="00711FED">
            <w:pPr>
              <w:pStyle w:val="Sraopastraipa"/>
              <w:numPr>
                <w:ilvl w:val="2"/>
                <w:numId w:val="12"/>
              </w:numPr>
              <w:tabs>
                <w:tab w:val="left" w:pos="284"/>
                <w:tab w:val="left" w:pos="567"/>
              </w:tabs>
              <w:spacing w:line="276" w:lineRule="auto"/>
              <w:ind w:left="0" w:firstLine="0"/>
              <w:rPr>
                <w:rFonts w:cs="Times New Roman"/>
                <w:sz w:val="22"/>
                <w:szCs w:val="24"/>
              </w:rPr>
            </w:pPr>
            <w:r>
              <w:rPr>
                <w:rFonts w:cs="Times New Roman"/>
                <w:sz w:val="22"/>
                <w:szCs w:val="24"/>
              </w:rPr>
              <w:t>Komentaras</w:t>
            </w:r>
          </w:p>
        </w:tc>
        <w:tc>
          <w:tcPr>
            <w:tcW w:w="4111" w:type="dxa"/>
          </w:tcPr>
          <w:p w14:paraId="08522814" w14:textId="2F8702D3" w:rsidR="008A252C" w:rsidRPr="00CE5CA4" w:rsidRDefault="008A252C" w:rsidP="008A252C">
            <w:pPr>
              <w:pStyle w:val="Sraopastraipa"/>
              <w:tabs>
                <w:tab w:val="left" w:pos="284"/>
                <w:tab w:val="left" w:pos="567"/>
              </w:tabs>
              <w:spacing w:line="276" w:lineRule="auto"/>
              <w:ind w:firstLine="0"/>
              <w:rPr>
                <w:rFonts w:cs="Times New Roman"/>
                <w:sz w:val="22"/>
                <w:szCs w:val="24"/>
              </w:rPr>
            </w:pPr>
            <w:r>
              <w:rPr>
                <w:rFonts w:cs="Times New Roman"/>
                <w:sz w:val="22"/>
                <w:szCs w:val="24"/>
              </w:rPr>
              <w:t>Pildoma, jei grąžintina suma buvo deklaruota taikant fiksuotuosius dydžius</w:t>
            </w:r>
          </w:p>
        </w:tc>
      </w:tr>
    </w:tbl>
    <w:p w14:paraId="02451797" w14:textId="77777777" w:rsidR="002F5ED8" w:rsidRPr="008A18D6" w:rsidRDefault="002F5ED8" w:rsidP="00226F60">
      <w:pPr>
        <w:pStyle w:val="Sraopastraipa"/>
        <w:tabs>
          <w:tab w:val="left" w:pos="284"/>
          <w:tab w:val="left" w:pos="567"/>
        </w:tabs>
        <w:ind w:firstLine="0"/>
        <w:rPr>
          <w:rFonts w:cs="Times New Roman"/>
          <w:szCs w:val="24"/>
        </w:rPr>
      </w:pPr>
    </w:p>
    <w:p w14:paraId="0CC3BD85" w14:textId="5256EFF5" w:rsidR="0024415B" w:rsidRDefault="00602E8C" w:rsidP="0058252E">
      <w:pPr>
        <w:pStyle w:val="Sraopastraipa"/>
        <w:numPr>
          <w:ilvl w:val="0"/>
          <w:numId w:val="12"/>
        </w:numPr>
        <w:tabs>
          <w:tab w:val="left" w:pos="284"/>
          <w:tab w:val="left" w:pos="567"/>
        </w:tabs>
        <w:ind w:left="0" w:firstLine="0"/>
        <w:rPr>
          <w:rFonts w:cs="Times New Roman"/>
          <w:szCs w:val="24"/>
        </w:rPr>
      </w:pPr>
      <w:r>
        <w:rPr>
          <w:rFonts w:cs="Times New Roman"/>
          <w:szCs w:val="24"/>
        </w:rPr>
        <w:t>A</w:t>
      </w:r>
      <w:r w:rsidR="00491788">
        <w:rPr>
          <w:rFonts w:cs="Times New Roman"/>
          <w:szCs w:val="24"/>
        </w:rPr>
        <w:t>tsakingam įgyvendinančios</w:t>
      </w:r>
      <w:r w:rsidR="003A4251">
        <w:rPr>
          <w:rFonts w:cs="Times New Roman"/>
          <w:szCs w:val="24"/>
        </w:rPr>
        <w:t>ios</w:t>
      </w:r>
      <w:r w:rsidR="00491788">
        <w:rPr>
          <w:rFonts w:cs="Times New Roman"/>
          <w:szCs w:val="24"/>
        </w:rPr>
        <w:t xml:space="preserve"> institucijos darbuotojui išsaugojus arba patvirtinus duomenis lape „Netinkamos finansuoti išlaidos“, kai grąži</w:t>
      </w:r>
      <w:r>
        <w:rPr>
          <w:rFonts w:cs="Times New Roman"/>
          <w:szCs w:val="24"/>
        </w:rPr>
        <w:t>n</w:t>
      </w:r>
      <w:r w:rsidR="00491788">
        <w:rPr>
          <w:rFonts w:cs="Times New Roman"/>
          <w:szCs w:val="24"/>
        </w:rPr>
        <w:t>tin</w:t>
      </w:r>
      <w:r>
        <w:rPr>
          <w:rFonts w:cs="Times New Roman"/>
          <w:szCs w:val="24"/>
        </w:rPr>
        <w:t>ų lė</w:t>
      </w:r>
      <w:r w:rsidR="00491788">
        <w:rPr>
          <w:rFonts w:cs="Times New Roman"/>
          <w:szCs w:val="24"/>
        </w:rPr>
        <w:t>šų tipas yra „Grąžinimas“, „Panaikin</w:t>
      </w:r>
      <w:r>
        <w:rPr>
          <w:rFonts w:cs="Times New Roman"/>
          <w:szCs w:val="24"/>
        </w:rPr>
        <w:t>t</w:t>
      </w:r>
      <w:r w:rsidR="00491788">
        <w:rPr>
          <w:rFonts w:cs="Times New Roman"/>
          <w:szCs w:val="24"/>
        </w:rPr>
        <w:t xml:space="preserve">os lėšos“, </w:t>
      </w:r>
      <w:r w:rsidR="00CE4D6F">
        <w:rPr>
          <w:rFonts w:cs="Times New Roman"/>
          <w:szCs w:val="24"/>
        </w:rPr>
        <w:t>„</w:t>
      </w:r>
      <w:r w:rsidR="00491788">
        <w:rPr>
          <w:rFonts w:cs="Times New Roman"/>
          <w:szCs w:val="24"/>
        </w:rPr>
        <w:t>Koreguojantis grąžini</w:t>
      </w:r>
      <w:r>
        <w:rPr>
          <w:rFonts w:cs="Times New Roman"/>
          <w:szCs w:val="24"/>
        </w:rPr>
        <w:t>mas</w:t>
      </w:r>
      <w:r w:rsidR="00491788">
        <w:rPr>
          <w:rFonts w:cs="Times New Roman"/>
          <w:szCs w:val="24"/>
        </w:rPr>
        <w:t>“, „Netink</w:t>
      </w:r>
      <w:r>
        <w:rPr>
          <w:rFonts w:cs="Times New Roman"/>
          <w:szCs w:val="24"/>
        </w:rPr>
        <w:t>a</w:t>
      </w:r>
      <w:r w:rsidR="00491788">
        <w:rPr>
          <w:rFonts w:cs="Times New Roman"/>
          <w:szCs w:val="24"/>
        </w:rPr>
        <w:t>mos deklaruoti EK išlaidos“ ir „Pajamos“</w:t>
      </w:r>
      <w:r>
        <w:rPr>
          <w:rFonts w:cs="Times New Roman"/>
          <w:szCs w:val="24"/>
        </w:rPr>
        <w:t>, lape „Deklaruotinos grąžintinos lėšos“</w:t>
      </w:r>
      <w:r w:rsidR="001514EE">
        <w:rPr>
          <w:rFonts w:cs="Times New Roman"/>
          <w:szCs w:val="24"/>
        </w:rPr>
        <w:t xml:space="preserve"> pagal kiekvien</w:t>
      </w:r>
      <w:r w:rsidR="009E2222">
        <w:rPr>
          <w:rFonts w:cs="Times New Roman"/>
          <w:szCs w:val="24"/>
        </w:rPr>
        <w:t>ą bendroje dalyje parinktą MPD</w:t>
      </w:r>
      <w:r>
        <w:rPr>
          <w:rFonts w:cs="Times New Roman"/>
          <w:szCs w:val="24"/>
        </w:rPr>
        <w:t xml:space="preserve"> </w:t>
      </w:r>
      <w:r w:rsidRPr="00602E8C">
        <w:rPr>
          <w:rFonts w:cs="Times New Roman"/>
          <w:szCs w:val="24"/>
        </w:rPr>
        <w:t xml:space="preserve">yra sukuriamos </w:t>
      </w:r>
      <w:r w:rsidR="009F3AB4">
        <w:rPr>
          <w:rFonts w:cs="Times New Roman"/>
          <w:szCs w:val="24"/>
        </w:rPr>
        <w:t>grąžintinų lėšų</w:t>
      </w:r>
      <w:r w:rsidRPr="00602E8C">
        <w:rPr>
          <w:rFonts w:cs="Times New Roman"/>
          <w:szCs w:val="24"/>
        </w:rPr>
        <w:t xml:space="preserve"> dalys</w:t>
      </w:r>
      <w:r w:rsidR="00582B02">
        <w:rPr>
          <w:rFonts w:cs="Times New Roman"/>
          <w:szCs w:val="24"/>
        </w:rPr>
        <w:t xml:space="preserve">, kurios bus traukiamos į </w:t>
      </w:r>
      <w:r w:rsidR="00097A0C">
        <w:rPr>
          <w:rFonts w:cs="Times New Roman"/>
          <w:szCs w:val="24"/>
        </w:rPr>
        <w:t>ID</w:t>
      </w:r>
      <w:r w:rsidR="00582B02">
        <w:rPr>
          <w:rFonts w:cs="Times New Roman"/>
          <w:szCs w:val="24"/>
        </w:rPr>
        <w:t xml:space="preserve"> arba </w:t>
      </w:r>
      <w:r w:rsidR="00F04A9F">
        <w:rPr>
          <w:rFonts w:cs="Times New Roman"/>
          <w:szCs w:val="24"/>
        </w:rPr>
        <w:t>MS</w:t>
      </w:r>
      <w:r w:rsidR="008A666D">
        <w:rPr>
          <w:rFonts w:cs="Times New Roman"/>
          <w:szCs w:val="24"/>
        </w:rPr>
        <w:t xml:space="preserve">, priklausomai </w:t>
      </w:r>
      <w:r w:rsidR="00B362EC">
        <w:rPr>
          <w:rFonts w:cs="Times New Roman"/>
          <w:szCs w:val="24"/>
        </w:rPr>
        <w:t xml:space="preserve">nuo datos, </w:t>
      </w:r>
      <w:r w:rsidR="008A666D">
        <w:rPr>
          <w:rFonts w:cs="Times New Roman"/>
          <w:szCs w:val="24"/>
        </w:rPr>
        <w:t xml:space="preserve">kada yra registruojamos ir su kuriuo ataskaitiniu laikotarpiu yra susijusios. Deklaravimo dalių </w:t>
      </w:r>
      <w:r w:rsidRPr="00602E8C">
        <w:rPr>
          <w:rFonts w:cs="Times New Roman"/>
          <w:szCs w:val="24"/>
        </w:rPr>
        <w:t xml:space="preserve"> </w:t>
      </w:r>
      <w:r w:rsidR="00401F68">
        <w:rPr>
          <w:rFonts w:cs="Times New Roman"/>
          <w:szCs w:val="24"/>
        </w:rPr>
        <w:t>sumos</w:t>
      </w:r>
      <w:r w:rsidR="00A24575">
        <w:rPr>
          <w:rFonts w:cs="Times New Roman"/>
          <w:szCs w:val="24"/>
        </w:rPr>
        <w:t xml:space="preserve">, </w:t>
      </w:r>
      <w:r w:rsidR="003A4251">
        <w:rPr>
          <w:rFonts w:cs="Times New Roman"/>
          <w:szCs w:val="24"/>
        </w:rPr>
        <w:t xml:space="preserve">išskaidomos </w:t>
      </w:r>
      <w:r w:rsidR="00A24575">
        <w:rPr>
          <w:rFonts w:cs="Times New Roman"/>
          <w:szCs w:val="24"/>
        </w:rPr>
        <w:t>pagal finansavimo šaltinius</w:t>
      </w:r>
      <w:r w:rsidR="009E2222">
        <w:rPr>
          <w:rFonts w:cs="Times New Roman"/>
          <w:szCs w:val="24"/>
        </w:rPr>
        <w:t xml:space="preserve"> </w:t>
      </w:r>
      <w:r w:rsidR="00A24575">
        <w:rPr>
          <w:rFonts w:cs="Times New Roman"/>
          <w:szCs w:val="24"/>
        </w:rPr>
        <w:t xml:space="preserve">atsižvelgiant į </w:t>
      </w:r>
      <w:r w:rsidRPr="00602E8C">
        <w:rPr>
          <w:rFonts w:cs="Times New Roman"/>
          <w:szCs w:val="24"/>
        </w:rPr>
        <w:t xml:space="preserve"> lape „Netinkamos finansuoti išlaidos“ </w:t>
      </w:r>
      <w:r w:rsidR="00A24575">
        <w:rPr>
          <w:rFonts w:cs="Times New Roman"/>
          <w:szCs w:val="24"/>
        </w:rPr>
        <w:t xml:space="preserve">esantį </w:t>
      </w:r>
      <w:r w:rsidRPr="00602E8C">
        <w:rPr>
          <w:rFonts w:cs="Times New Roman"/>
          <w:szCs w:val="24"/>
        </w:rPr>
        <w:t xml:space="preserve"> išskaidymą</w:t>
      </w:r>
      <w:r>
        <w:rPr>
          <w:rFonts w:cs="Times New Roman"/>
          <w:szCs w:val="24"/>
        </w:rPr>
        <w:t>.</w:t>
      </w:r>
    </w:p>
    <w:p w14:paraId="28745E66" w14:textId="63077FEC" w:rsidR="009F3AB4" w:rsidRPr="009F3AB4" w:rsidRDefault="009F3AB4" w:rsidP="0058252E">
      <w:pPr>
        <w:pStyle w:val="Sraopastraipa"/>
        <w:numPr>
          <w:ilvl w:val="0"/>
          <w:numId w:val="12"/>
        </w:numPr>
        <w:tabs>
          <w:tab w:val="left" w:pos="284"/>
          <w:tab w:val="left" w:pos="567"/>
        </w:tabs>
        <w:ind w:left="0" w:firstLine="0"/>
        <w:rPr>
          <w:rFonts w:cs="Times New Roman"/>
          <w:szCs w:val="24"/>
        </w:rPr>
      </w:pPr>
      <w:r w:rsidRPr="00311ED3">
        <w:t>Kai grąžintinų lėšų tipas yra „Grąžinimas dėl investicijų tęstinumo nevykdymo</w:t>
      </w:r>
      <w:r>
        <w:t>“, l</w:t>
      </w:r>
      <w:r w:rsidRPr="00311ED3">
        <w:t>apas „</w:t>
      </w:r>
      <w:r w:rsidRPr="00311ED3">
        <w:rPr>
          <w:bCs/>
        </w:rPr>
        <w:t>Deklaruotinos grąžintinos lėšos</w:t>
      </w:r>
      <w:r w:rsidRPr="00311ED3">
        <w:t xml:space="preserve">“ rodomas tik tada, kai </w:t>
      </w:r>
      <w:r w:rsidR="008A666D">
        <w:t xml:space="preserve">lėšos yra grąžintos ir </w:t>
      </w:r>
      <w:r w:rsidRPr="00311ED3">
        <w:t xml:space="preserve">grąžinimas įgyja deklaruotinumo EK datą </w:t>
      </w:r>
      <w:r w:rsidR="008A666D">
        <w:t xml:space="preserve">- </w:t>
      </w:r>
      <w:r w:rsidRPr="00311ED3">
        <w:t xml:space="preserve"> pagal jį sukuriama </w:t>
      </w:r>
      <w:r>
        <w:t xml:space="preserve">grąžintinų lėšų </w:t>
      </w:r>
      <w:r w:rsidRPr="00311ED3">
        <w:t>dalis.</w:t>
      </w:r>
      <w:r>
        <w:t xml:space="preserve"> </w:t>
      </w:r>
      <w:r w:rsidRPr="009F3AB4">
        <w:t>Lapas neturi redagavimo režimo ir lapo duomenys visada yra patvirtinti – GL dalies sumos traukiamos iš grąžinimo sumų lapo</w:t>
      </w:r>
      <w:r>
        <w:t>.</w:t>
      </w:r>
    </w:p>
    <w:p w14:paraId="448F162C" w14:textId="599F92C0" w:rsidR="009F3AB4" w:rsidRPr="009F3AB4" w:rsidRDefault="009F3AB4" w:rsidP="0058252E">
      <w:pPr>
        <w:pStyle w:val="Sraopastraipa"/>
        <w:numPr>
          <w:ilvl w:val="0"/>
          <w:numId w:val="12"/>
        </w:numPr>
        <w:tabs>
          <w:tab w:val="left" w:pos="284"/>
          <w:tab w:val="left" w:pos="567"/>
        </w:tabs>
        <w:ind w:left="0" w:firstLine="0"/>
        <w:rPr>
          <w:rFonts w:cs="Times New Roman"/>
          <w:szCs w:val="24"/>
        </w:rPr>
      </w:pPr>
      <w:r>
        <w:t>Lapo „Deklaruotinos grąžintinos lėšos“ duomenys užsipildo automatiškai</w:t>
      </w:r>
      <w:r w:rsidR="00C42771">
        <w:t>:</w:t>
      </w:r>
    </w:p>
    <w:tbl>
      <w:tblPr>
        <w:tblStyle w:val="GridTable5Dark-Accent11"/>
        <w:tblW w:w="0" w:type="auto"/>
        <w:tblLook w:val="0420" w:firstRow="1" w:lastRow="0" w:firstColumn="0" w:lastColumn="0" w:noHBand="0" w:noVBand="1"/>
      </w:tblPr>
      <w:tblGrid>
        <w:gridCol w:w="5665"/>
        <w:gridCol w:w="4111"/>
      </w:tblGrid>
      <w:tr w:rsidR="009F3AB4" w:rsidRPr="00CE5CA4" w14:paraId="39FD0F75" w14:textId="77777777" w:rsidTr="008E134F">
        <w:trPr>
          <w:cnfStyle w:val="100000000000" w:firstRow="1" w:lastRow="0" w:firstColumn="0" w:lastColumn="0" w:oddVBand="0" w:evenVBand="0" w:oddHBand="0" w:evenHBand="0" w:firstRowFirstColumn="0" w:firstRowLastColumn="0" w:lastRowFirstColumn="0" w:lastRowLastColumn="0"/>
        </w:trPr>
        <w:tc>
          <w:tcPr>
            <w:tcW w:w="5665" w:type="dxa"/>
          </w:tcPr>
          <w:p w14:paraId="4B378105" w14:textId="77777777" w:rsidR="009F3AB4" w:rsidRPr="00CE5CA4" w:rsidRDefault="009F3AB4" w:rsidP="006D7164">
            <w:pPr>
              <w:pStyle w:val="Sraopastraipa"/>
              <w:tabs>
                <w:tab w:val="left" w:pos="284"/>
                <w:tab w:val="left" w:pos="567"/>
              </w:tabs>
              <w:spacing w:line="276" w:lineRule="auto"/>
              <w:ind w:firstLine="0"/>
              <w:rPr>
                <w:rFonts w:cs="Times New Roman"/>
                <w:b w:val="0"/>
                <w:sz w:val="22"/>
                <w:szCs w:val="24"/>
              </w:rPr>
            </w:pPr>
            <w:r w:rsidRPr="00CE5CA4">
              <w:rPr>
                <w:rFonts w:cs="Times New Roman"/>
                <w:sz w:val="22"/>
                <w:szCs w:val="24"/>
              </w:rPr>
              <w:t>Pildoma informacija</w:t>
            </w:r>
          </w:p>
        </w:tc>
        <w:tc>
          <w:tcPr>
            <w:tcW w:w="4111" w:type="dxa"/>
          </w:tcPr>
          <w:p w14:paraId="2B5D6BCB" w14:textId="77777777" w:rsidR="009F3AB4" w:rsidRPr="00CE5CA4" w:rsidRDefault="009F3AB4" w:rsidP="006D7164">
            <w:pPr>
              <w:pStyle w:val="Sraopastraipa"/>
              <w:tabs>
                <w:tab w:val="left" w:pos="284"/>
                <w:tab w:val="left" w:pos="567"/>
              </w:tabs>
              <w:spacing w:line="276" w:lineRule="auto"/>
              <w:ind w:firstLine="0"/>
              <w:rPr>
                <w:rFonts w:cs="Times New Roman"/>
                <w:b w:val="0"/>
                <w:sz w:val="22"/>
                <w:szCs w:val="24"/>
              </w:rPr>
            </w:pPr>
            <w:r w:rsidRPr="00CE5CA4">
              <w:rPr>
                <w:rFonts w:cs="Times New Roman"/>
                <w:sz w:val="22"/>
                <w:szCs w:val="24"/>
              </w:rPr>
              <w:t>Papildomos sąlygos</w:t>
            </w:r>
          </w:p>
        </w:tc>
      </w:tr>
      <w:tr w:rsidR="009F3AB4" w:rsidRPr="00CE5CA4" w14:paraId="4A45C959" w14:textId="77777777" w:rsidTr="008E134F">
        <w:trPr>
          <w:cnfStyle w:val="000000100000" w:firstRow="0" w:lastRow="0" w:firstColumn="0" w:lastColumn="0" w:oddVBand="0" w:evenVBand="0" w:oddHBand="1" w:evenHBand="0" w:firstRowFirstColumn="0" w:firstRowLastColumn="0" w:lastRowFirstColumn="0" w:lastRowLastColumn="0"/>
          <w:trHeight w:val="530"/>
        </w:trPr>
        <w:tc>
          <w:tcPr>
            <w:tcW w:w="5665" w:type="dxa"/>
          </w:tcPr>
          <w:p w14:paraId="3C46C4A2" w14:textId="19DEC577" w:rsidR="009F3AB4" w:rsidRPr="00CE5CA4" w:rsidRDefault="009F3AB4" w:rsidP="009F3AB4">
            <w:pPr>
              <w:pStyle w:val="Sraopastraipa"/>
              <w:numPr>
                <w:ilvl w:val="1"/>
                <w:numId w:val="12"/>
              </w:numPr>
              <w:tabs>
                <w:tab w:val="left" w:pos="284"/>
                <w:tab w:val="left" w:pos="567"/>
              </w:tabs>
              <w:spacing w:line="276" w:lineRule="auto"/>
              <w:ind w:left="0" w:firstLine="0"/>
              <w:rPr>
                <w:rFonts w:cs="Times New Roman"/>
                <w:sz w:val="22"/>
                <w:szCs w:val="24"/>
              </w:rPr>
            </w:pPr>
            <w:r>
              <w:rPr>
                <w:rFonts w:cs="Times New Roman"/>
                <w:sz w:val="22"/>
                <w:szCs w:val="24"/>
              </w:rPr>
              <w:t>Su GL susijusios MPD informacija</w:t>
            </w:r>
          </w:p>
        </w:tc>
        <w:tc>
          <w:tcPr>
            <w:tcW w:w="4111" w:type="dxa"/>
          </w:tcPr>
          <w:p w14:paraId="01F25F7C" w14:textId="2389B48B" w:rsidR="009F3AB4" w:rsidRPr="00CE5CA4" w:rsidRDefault="009F3AB4" w:rsidP="006D7164">
            <w:pPr>
              <w:pStyle w:val="Sraopastraipa"/>
              <w:tabs>
                <w:tab w:val="left" w:pos="284"/>
                <w:tab w:val="left" w:pos="567"/>
              </w:tabs>
              <w:spacing w:line="276" w:lineRule="auto"/>
              <w:ind w:firstLine="0"/>
              <w:rPr>
                <w:rFonts w:cs="Times New Roman"/>
                <w:sz w:val="22"/>
                <w:szCs w:val="24"/>
              </w:rPr>
            </w:pPr>
          </w:p>
        </w:tc>
      </w:tr>
      <w:tr w:rsidR="009F3AB4" w:rsidRPr="00CE5CA4" w14:paraId="7BCA47B5" w14:textId="77777777" w:rsidTr="008E134F">
        <w:tc>
          <w:tcPr>
            <w:tcW w:w="5665" w:type="dxa"/>
          </w:tcPr>
          <w:p w14:paraId="724A491A" w14:textId="1E1D087A" w:rsidR="00C42771" w:rsidRPr="00DA1A5C" w:rsidRDefault="009F3AB4" w:rsidP="00DA1A5C">
            <w:pPr>
              <w:pStyle w:val="Sraopastraipa"/>
              <w:numPr>
                <w:ilvl w:val="1"/>
                <w:numId w:val="12"/>
              </w:numPr>
              <w:tabs>
                <w:tab w:val="left" w:pos="284"/>
                <w:tab w:val="left" w:pos="567"/>
              </w:tabs>
              <w:spacing w:line="276" w:lineRule="auto"/>
              <w:ind w:left="0" w:firstLine="0"/>
              <w:rPr>
                <w:rFonts w:cs="Times New Roman"/>
                <w:sz w:val="22"/>
                <w:szCs w:val="24"/>
              </w:rPr>
            </w:pPr>
            <w:r>
              <w:rPr>
                <w:rFonts w:cs="Times New Roman"/>
                <w:sz w:val="22"/>
                <w:szCs w:val="24"/>
              </w:rPr>
              <w:t>GL dalies informacija</w:t>
            </w:r>
            <w:r w:rsidR="00C42771">
              <w:rPr>
                <w:rFonts w:cs="Times New Roman"/>
                <w:sz w:val="22"/>
                <w:szCs w:val="24"/>
              </w:rPr>
              <w:t>:</w:t>
            </w:r>
          </w:p>
        </w:tc>
        <w:tc>
          <w:tcPr>
            <w:tcW w:w="4111" w:type="dxa"/>
          </w:tcPr>
          <w:p w14:paraId="26E35F43" w14:textId="4E6D96F4" w:rsidR="009F3AB4" w:rsidRPr="00CE5CA4" w:rsidRDefault="0067039C" w:rsidP="00DA1A5C">
            <w:pPr>
              <w:pStyle w:val="Sraopastraipa"/>
              <w:tabs>
                <w:tab w:val="left" w:pos="284"/>
                <w:tab w:val="left" w:pos="567"/>
              </w:tabs>
              <w:spacing w:line="276" w:lineRule="auto"/>
              <w:ind w:firstLine="0"/>
              <w:rPr>
                <w:rFonts w:cs="Times New Roman"/>
                <w:sz w:val="22"/>
                <w:szCs w:val="24"/>
              </w:rPr>
            </w:pPr>
            <w:r>
              <w:rPr>
                <w:rFonts w:cs="Times New Roman"/>
                <w:sz w:val="22"/>
                <w:szCs w:val="24"/>
              </w:rPr>
              <w:t>g</w:t>
            </w:r>
            <w:r w:rsidR="00DA1A5C">
              <w:rPr>
                <w:rFonts w:cs="Times New Roman"/>
                <w:sz w:val="22"/>
                <w:szCs w:val="24"/>
              </w:rPr>
              <w:t>rąžintinos lėšos išskaidomos į dalis pagal atitinkamą susijusios MPD deklaravimo laikotarpį</w:t>
            </w:r>
          </w:p>
        </w:tc>
      </w:tr>
      <w:tr w:rsidR="00DA1A5C" w:rsidRPr="00CE5CA4" w14:paraId="7700577C"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337AFD49" w14:textId="556B508D" w:rsidR="00DA1A5C" w:rsidRPr="00DA1A5C" w:rsidRDefault="00DA1A5C" w:rsidP="00DA1A5C">
            <w:pPr>
              <w:pStyle w:val="Sraopastraipa"/>
              <w:numPr>
                <w:ilvl w:val="2"/>
                <w:numId w:val="12"/>
              </w:numPr>
              <w:tabs>
                <w:tab w:val="left" w:pos="33"/>
              </w:tabs>
              <w:spacing w:line="276" w:lineRule="auto"/>
              <w:ind w:left="33" w:firstLine="0"/>
              <w:rPr>
                <w:rFonts w:cs="Times New Roman"/>
                <w:sz w:val="22"/>
                <w:szCs w:val="24"/>
              </w:rPr>
            </w:pPr>
            <w:r>
              <w:rPr>
                <w:rFonts w:cs="Times New Roman"/>
                <w:sz w:val="22"/>
                <w:szCs w:val="24"/>
              </w:rPr>
              <w:t>Nr.</w:t>
            </w:r>
          </w:p>
        </w:tc>
        <w:tc>
          <w:tcPr>
            <w:tcW w:w="4111" w:type="dxa"/>
          </w:tcPr>
          <w:p w14:paraId="704A181C" w14:textId="1619F4F2" w:rsidR="0067039C" w:rsidRPr="0067039C" w:rsidRDefault="0067039C" w:rsidP="0067039C">
            <w:pPr>
              <w:pStyle w:val="Sraopastraipa"/>
              <w:tabs>
                <w:tab w:val="left" w:pos="284"/>
                <w:tab w:val="left" w:pos="567"/>
              </w:tabs>
              <w:spacing w:line="276" w:lineRule="auto"/>
              <w:ind w:firstLine="0"/>
              <w:rPr>
                <w:rFonts w:cs="Times New Roman"/>
                <w:sz w:val="22"/>
                <w:szCs w:val="24"/>
              </w:rPr>
            </w:pPr>
            <w:r w:rsidRPr="0067039C">
              <w:rPr>
                <w:rFonts w:cs="Times New Roman"/>
                <w:sz w:val="22"/>
                <w:szCs w:val="24"/>
              </w:rPr>
              <w:t>registruojant GL suteikiamas automatiškai kiekvienai GL daliai</w:t>
            </w:r>
          </w:p>
          <w:p w14:paraId="7CD6A534" w14:textId="152C688A" w:rsidR="0067039C" w:rsidRPr="0067039C" w:rsidRDefault="0067039C" w:rsidP="0067039C">
            <w:pPr>
              <w:pStyle w:val="Sraopastraipa"/>
              <w:tabs>
                <w:tab w:val="left" w:pos="284"/>
                <w:tab w:val="left" w:pos="567"/>
              </w:tabs>
              <w:spacing w:line="276" w:lineRule="auto"/>
              <w:ind w:firstLine="0"/>
              <w:rPr>
                <w:rFonts w:cs="Times New Roman"/>
                <w:sz w:val="22"/>
                <w:szCs w:val="24"/>
              </w:rPr>
            </w:pPr>
            <w:r w:rsidRPr="0067039C">
              <w:rPr>
                <w:rFonts w:cs="Times New Roman"/>
                <w:sz w:val="22"/>
                <w:szCs w:val="24"/>
              </w:rPr>
              <w:t>GL keitimo metu prie GL dalies numerio pridedama raidė:</w:t>
            </w:r>
          </w:p>
          <w:p w14:paraId="63B32DE1" w14:textId="279C19F9" w:rsidR="0067039C" w:rsidRPr="0067039C" w:rsidRDefault="0067039C" w:rsidP="0067039C">
            <w:pPr>
              <w:pStyle w:val="Sraopastraipa"/>
              <w:tabs>
                <w:tab w:val="left" w:pos="284"/>
                <w:tab w:val="left" w:pos="567"/>
              </w:tabs>
              <w:spacing w:line="276" w:lineRule="auto"/>
              <w:ind w:firstLine="0"/>
              <w:rPr>
                <w:rFonts w:cs="Times New Roman"/>
                <w:sz w:val="22"/>
                <w:szCs w:val="24"/>
              </w:rPr>
            </w:pPr>
            <w:r w:rsidRPr="0067039C">
              <w:rPr>
                <w:rFonts w:cs="Times New Roman"/>
                <w:sz w:val="22"/>
                <w:szCs w:val="24"/>
              </w:rPr>
              <w:t>A – nurodo buvusios GL dalies atšaukimą (pvz. G01-01-A)</w:t>
            </w:r>
          </w:p>
          <w:p w14:paraId="1053B982" w14:textId="4A7C5234" w:rsidR="00DA1A5C" w:rsidRDefault="0067039C" w:rsidP="0067039C">
            <w:pPr>
              <w:pStyle w:val="Sraopastraipa"/>
              <w:tabs>
                <w:tab w:val="left" w:pos="284"/>
                <w:tab w:val="left" w:pos="567"/>
              </w:tabs>
              <w:spacing w:line="276" w:lineRule="auto"/>
              <w:ind w:firstLine="0"/>
              <w:rPr>
                <w:rFonts w:cs="Times New Roman"/>
                <w:sz w:val="22"/>
                <w:szCs w:val="24"/>
                <w:highlight w:val="yellow"/>
              </w:rPr>
            </w:pPr>
            <w:r w:rsidRPr="0067039C">
              <w:rPr>
                <w:rFonts w:cs="Times New Roman"/>
                <w:sz w:val="22"/>
                <w:szCs w:val="24"/>
              </w:rPr>
              <w:t xml:space="preserve">N – </w:t>
            </w:r>
            <w:r w:rsidR="002C215F">
              <w:rPr>
                <w:rFonts w:cs="Times New Roman"/>
                <w:sz w:val="22"/>
                <w:szCs w:val="24"/>
              </w:rPr>
              <w:t>nu</w:t>
            </w:r>
            <w:r w:rsidRPr="0067039C">
              <w:rPr>
                <w:rFonts w:cs="Times New Roman"/>
                <w:sz w:val="22"/>
                <w:szCs w:val="24"/>
              </w:rPr>
              <w:t>rodo, kad sukurta nauja GL dalis su naujomis sumomis vietoj buvusios GL dalies (pvz. G01-01-N)</w:t>
            </w:r>
          </w:p>
        </w:tc>
      </w:tr>
      <w:tr w:rsidR="00DA1A5C" w:rsidRPr="00CE5CA4" w14:paraId="26F92B92" w14:textId="77777777" w:rsidTr="008E134F">
        <w:tc>
          <w:tcPr>
            <w:tcW w:w="5665" w:type="dxa"/>
          </w:tcPr>
          <w:p w14:paraId="762F93FE" w14:textId="2604AF11" w:rsidR="00DA1A5C" w:rsidRDefault="00DA1A5C" w:rsidP="00DA1A5C">
            <w:pPr>
              <w:pStyle w:val="Sraopastraipa"/>
              <w:numPr>
                <w:ilvl w:val="2"/>
                <w:numId w:val="12"/>
              </w:numPr>
              <w:tabs>
                <w:tab w:val="left" w:pos="284"/>
                <w:tab w:val="left" w:pos="567"/>
              </w:tabs>
              <w:spacing w:line="276" w:lineRule="auto"/>
              <w:ind w:left="0" w:firstLine="0"/>
              <w:rPr>
                <w:rFonts w:cs="Times New Roman"/>
                <w:sz w:val="22"/>
                <w:szCs w:val="24"/>
              </w:rPr>
            </w:pPr>
            <w:r>
              <w:rPr>
                <w:rFonts w:cs="Times New Roman"/>
                <w:sz w:val="22"/>
                <w:szCs w:val="24"/>
              </w:rPr>
              <w:t>Suma</w:t>
            </w:r>
          </w:p>
        </w:tc>
        <w:tc>
          <w:tcPr>
            <w:tcW w:w="4111" w:type="dxa"/>
          </w:tcPr>
          <w:p w14:paraId="1A4D6A71" w14:textId="4C2D64EF" w:rsidR="00DA1A5C" w:rsidRDefault="0067039C" w:rsidP="0067039C">
            <w:pPr>
              <w:pStyle w:val="Sraopastraipa"/>
              <w:tabs>
                <w:tab w:val="left" w:pos="284"/>
                <w:tab w:val="left" w:pos="567"/>
              </w:tabs>
              <w:spacing w:line="276" w:lineRule="auto"/>
              <w:ind w:firstLine="0"/>
              <w:rPr>
                <w:rFonts w:cs="Times New Roman"/>
                <w:sz w:val="22"/>
                <w:szCs w:val="24"/>
                <w:highlight w:val="yellow"/>
              </w:rPr>
            </w:pPr>
            <w:r>
              <w:rPr>
                <w:rFonts w:cs="Times New Roman"/>
                <w:sz w:val="22"/>
                <w:szCs w:val="24"/>
              </w:rPr>
              <w:t xml:space="preserve">sumos nurodomos automatiškai </w:t>
            </w:r>
            <w:r w:rsidR="00DA1A5C" w:rsidRPr="0067039C">
              <w:rPr>
                <w:rFonts w:cs="Times New Roman"/>
                <w:sz w:val="22"/>
                <w:szCs w:val="24"/>
              </w:rPr>
              <w:t>pagal lape „Netinkamos finansuoti išlaidos“ pateiktą išskaidymą pagal finansavimo šaltinius</w:t>
            </w:r>
          </w:p>
        </w:tc>
      </w:tr>
      <w:tr w:rsidR="009F3AB4" w:rsidRPr="00CE5CA4" w14:paraId="2B795A14"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1A2DD7B4" w14:textId="0D89447C" w:rsidR="009F3AB4" w:rsidRPr="00CE5CA4" w:rsidRDefault="00DA1A5C" w:rsidP="00DA1A5C">
            <w:pPr>
              <w:pStyle w:val="Sraopastraipa"/>
              <w:numPr>
                <w:ilvl w:val="2"/>
                <w:numId w:val="12"/>
              </w:numPr>
              <w:tabs>
                <w:tab w:val="left" w:pos="284"/>
                <w:tab w:val="left" w:pos="567"/>
              </w:tabs>
              <w:spacing w:line="276" w:lineRule="auto"/>
              <w:ind w:left="22" w:firstLine="0"/>
              <w:rPr>
                <w:rFonts w:cs="Times New Roman"/>
                <w:sz w:val="22"/>
                <w:szCs w:val="24"/>
              </w:rPr>
            </w:pPr>
            <w:r>
              <w:rPr>
                <w:rFonts w:cs="Times New Roman"/>
                <w:sz w:val="22"/>
                <w:szCs w:val="24"/>
              </w:rPr>
              <w:t>Deklaruotinumo data</w:t>
            </w:r>
          </w:p>
        </w:tc>
        <w:tc>
          <w:tcPr>
            <w:tcW w:w="4111" w:type="dxa"/>
          </w:tcPr>
          <w:p w14:paraId="6BB8CC0F" w14:textId="0798F0AC" w:rsidR="009F3AB4" w:rsidRPr="00CE5CA4" w:rsidRDefault="00DA1A5C" w:rsidP="00DA1A5C">
            <w:pPr>
              <w:pStyle w:val="Sraopastraipa"/>
              <w:tabs>
                <w:tab w:val="left" w:pos="284"/>
                <w:tab w:val="left" w:pos="567"/>
              </w:tabs>
              <w:spacing w:line="276" w:lineRule="auto"/>
              <w:ind w:firstLine="0"/>
              <w:rPr>
                <w:rFonts w:cs="Times New Roman"/>
                <w:sz w:val="22"/>
                <w:szCs w:val="24"/>
              </w:rPr>
            </w:pPr>
            <w:r>
              <w:rPr>
                <w:rFonts w:cs="Times New Roman"/>
                <w:sz w:val="22"/>
                <w:szCs w:val="24"/>
              </w:rPr>
              <w:t>užpildoma automatiškai, kai grąžintoms lėšoms suteikiama būsena „Patvirtinta ĮI</w:t>
            </w:r>
            <w:r w:rsidR="00B55BD5">
              <w:rPr>
                <w:rFonts w:cs="Times New Roman"/>
                <w:sz w:val="22"/>
                <w:szCs w:val="24"/>
              </w:rPr>
              <w:t>“</w:t>
            </w:r>
          </w:p>
        </w:tc>
      </w:tr>
      <w:tr w:rsidR="00DA1A5C" w:rsidRPr="00CE5CA4" w14:paraId="66C1B718" w14:textId="77777777" w:rsidTr="008E134F">
        <w:trPr>
          <w:trHeight w:val="168"/>
        </w:trPr>
        <w:tc>
          <w:tcPr>
            <w:tcW w:w="5665" w:type="dxa"/>
          </w:tcPr>
          <w:p w14:paraId="6BC2D6AF" w14:textId="1E6A7028" w:rsidR="00DA1A5C" w:rsidRPr="00DA1A5C" w:rsidRDefault="002C215F" w:rsidP="00DA1A5C">
            <w:pPr>
              <w:pStyle w:val="Sraopastraipa"/>
              <w:numPr>
                <w:ilvl w:val="2"/>
                <w:numId w:val="12"/>
              </w:numPr>
              <w:tabs>
                <w:tab w:val="left" w:pos="284"/>
                <w:tab w:val="left" w:pos="567"/>
              </w:tabs>
              <w:spacing w:line="276" w:lineRule="auto"/>
              <w:ind w:left="22" w:firstLine="0"/>
              <w:rPr>
                <w:rFonts w:cs="Times New Roman"/>
                <w:sz w:val="22"/>
                <w:szCs w:val="24"/>
              </w:rPr>
            </w:pPr>
            <w:r>
              <w:rPr>
                <w:rFonts w:cs="Times New Roman"/>
                <w:sz w:val="22"/>
                <w:szCs w:val="24"/>
              </w:rPr>
              <w:t xml:space="preserve">Požymis </w:t>
            </w:r>
            <w:r w:rsidR="00DA1A5C">
              <w:rPr>
                <w:rFonts w:cs="Times New Roman"/>
                <w:sz w:val="22"/>
                <w:szCs w:val="24"/>
              </w:rPr>
              <w:t>ID ar MS</w:t>
            </w:r>
          </w:p>
        </w:tc>
        <w:tc>
          <w:tcPr>
            <w:tcW w:w="4111" w:type="dxa"/>
          </w:tcPr>
          <w:p w14:paraId="2CB2E9D7" w14:textId="6500F030" w:rsidR="00DA1A5C" w:rsidRPr="00CE5CA4" w:rsidRDefault="00DA1A5C" w:rsidP="00DA1A5C">
            <w:pPr>
              <w:pStyle w:val="Sraopastraipa"/>
              <w:tabs>
                <w:tab w:val="left" w:pos="284"/>
                <w:tab w:val="left" w:pos="567"/>
              </w:tabs>
              <w:spacing w:line="276" w:lineRule="auto"/>
              <w:ind w:firstLine="0"/>
              <w:rPr>
                <w:rFonts w:cs="Times New Roman"/>
                <w:sz w:val="22"/>
                <w:szCs w:val="24"/>
              </w:rPr>
            </w:pPr>
            <w:r>
              <w:rPr>
                <w:rFonts w:cs="Times New Roman"/>
                <w:sz w:val="22"/>
                <w:szCs w:val="24"/>
              </w:rPr>
              <w:t>požymis suteikiamas automatiškai įtraukus grąžintinas</w:t>
            </w:r>
            <w:r w:rsidR="00CE4D6F">
              <w:rPr>
                <w:rFonts w:cs="Times New Roman"/>
                <w:sz w:val="22"/>
                <w:szCs w:val="24"/>
              </w:rPr>
              <w:t xml:space="preserve"> lėšas</w:t>
            </w:r>
            <w:r>
              <w:rPr>
                <w:rFonts w:cs="Times New Roman"/>
                <w:sz w:val="22"/>
                <w:szCs w:val="24"/>
              </w:rPr>
              <w:t xml:space="preserve"> į atitinkamą ID ar MS</w:t>
            </w:r>
          </w:p>
        </w:tc>
      </w:tr>
      <w:tr w:rsidR="00DA1A5C" w:rsidRPr="00CE5CA4" w14:paraId="5F93E392"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2D39C112" w14:textId="18A6C36C" w:rsidR="00DA1A5C" w:rsidRDefault="00DA1A5C" w:rsidP="00DA1A5C">
            <w:pPr>
              <w:pStyle w:val="Sraopastraipa"/>
              <w:numPr>
                <w:ilvl w:val="2"/>
                <w:numId w:val="12"/>
              </w:numPr>
              <w:tabs>
                <w:tab w:val="left" w:pos="284"/>
                <w:tab w:val="left" w:pos="567"/>
              </w:tabs>
              <w:spacing w:line="276" w:lineRule="auto"/>
              <w:ind w:left="22" w:firstLine="0"/>
              <w:rPr>
                <w:rFonts w:cs="Times New Roman"/>
                <w:sz w:val="22"/>
                <w:szCs w:val="24"/>
              </w:rPr>
            </w:pPr>
            <w:r>
              <w:rPr>
                <w:rFonts w:cs="Times New Roman"/>
                <w:sz w:val="22"/>
                <w:szCs w:val="24"/>
              </w:rPr>
              <w:t>ID/MS ataskaitinis laikotarpis</w:t>
            </w:r>
          </w:p>
        </w:tc>
        <w:tc>
          <w:tcPr>
            <w:tcW w:w="4111" w:type="dxa"/>
          </w:tcPr>
          <w:p w14:paraId="1BB09013" w14:textId="4EAC1B6B" w:rsidR="00DA1A5C" w:rsidRPr="00CE5CA4" w:rsidRDefault="00DA1A5C" w:rsidP="00DA1A5C">
            <w:pPr>
              <w:pStyle w:val="Sraopastraipa"/>
              <w:tabs>
                <w:tab w:val="left" w:pos="284"/>
                <w:tab w:val="left" w:pos="567"/>
              </w:tabs>
              <w:spacing w:line="276" w:lineRule="auto"/>
              <w:ind w:firstLine="0"/>
              <w:rPr>
                <w:rFonts w:cs="Times New Roman"/>
                <w:sz w:val="22"/>
                <w:szCs w:val="24"/>
              </w:rPr>
            </w:pPr>
            <w:r>
              <w:rPr>
                <w:rFonts w:cs="Times New Roman"/>
                <w:sz w:val="22"/>
                <w:szCs w:val="24"/>
              </w:rPr>
              <w:t>laikotarpis nurodomas automatiškai įtraukus GL dalį į ID</w:t>
            </w:r>
            <w:r w:rsidR="00B55BD5">
              <w:rPr>
                <w:rFonts w:cs="Times New Roman"/>
                <w:sz w:val="22"/>
                <w:szCs w:val="24"/>
              </w:rPr>
              <w:t xml:space="preserve"> </w:t>
            </w:r>
            <w:r>
              <w:rPr>
                <w:rFonts w:cs="Times New Roman"/>
                <w:sz w:val="22"/>
                <w:szCs w:val="24"/>
              </w:rPr>
              <w:t>/</w:t>
            </w:r>
            <w:r w:rsidR="00B55BD5">
              <w:rPr>
                <w:rFonts w:cs="Times New Roman"/>
                <w:sz w:val="22"/>
                <w:szCs w:val="24"/>
              </w:rPr>
              <w:t xml:space="preserve"> </w:t>
            </w:r>
            <w:r>
              <w:rPr>
                <w:rFonts w:cs="Times New Roman"/>
                <w:sz w:val="22"/>
                <w:szCs w:val="24"/>
              </w:rPr>
              <w:t xml:space="preserve">/MS. </w:t>
            </w:r>
            <w:r>
              <w:rPr>
                <w:rFonts w:cs="Times New Roman"/>
                <w:sz w:val="22"/>
                <w:szCs w:val="24"/>
              </w:rPr>
              <w:lastRenderedPageBreak/>
              <w:t>Atvaizduojamas</w:t>
            </w:r>
            <w:r w:rsidRPr="00DA1A5C">
              <w:rPr>
                <w:rFonts w:cs="Times New Roman"/>
                <w:sz w:val="22"/>
                <w:szCs w:val="24"/>
              </w:rPr>
              <w:t xml:space="preserve"> </w:t>
            </w:r>
            <w:r w:rsidRPr="00DA1A5C">
              <w:rPr>
                <w:rFonts w:cs="Times New Roman"/>
                <w:sz w:val="22"/>
                <w:szCs w:val="24"/>
                <w:u w:val="single"/>
              </w:rPr>
              <w:t>pirmos ID</w:t>
            </w:r>
            <w:r w:rsidRPr="00DA1A5C">
              <w:rPr>
                <w:rFonts w:cs="Times New Roman"/>
                <w:sz w:val="22"/>
                <w:szCs w:val="24"/>
              </w:rPr>
              <w:t xml:space="preserve">, į kurią buvo įtraukta GL dalis, </w:t>
            </w:r>
            <w:r w:rsidRPr="00DA1A5C">
              <w:rPr>
                <w:rFonts w:cs="Times New Roman"/>
                <w:sz w:val="22"/>
                <w:szCs w:val="24"/>
                <w:u w:val="single"/>
              </w:rPr>
              <w:t>arba MS</w:t>
            </w:r>
            <w:r w:rsidRPr="00DA1A5C">
              <w:rPr>
                <w:rFonts w:cs="Times New Roman"/>
                <w:sz w:val="22"/>
                <w:szCs w:val="24"/>
              </w:rPr>
              <w:t>, jei GL dalis nebuvo įtraukta į ID, laikotarpis</w:t>
            </w:r>
          </w:p>
        </w:tc>
      </w:tr>
      <w:tr w:rsidR="00DA1A5C" w:rsidRPr="00CE5CA4" w14:paraId="660EBD36" w14:textId="77777777" w:rsidTr="008E134F">
        <w:tc>
          <w:tcPr>
            <w:tcW w:w="5665" w:type="dxa"/>
          </w:tcPr>
          <w:p w14:paraId="213D0FD1" w14:textId="09A70BBA" w:rsidR="00DA1A5C" w:rsidRDefault="00DA1A5C" w:rsidP="00DA1A5C">
            <w:pPr>
              <w:pStyle w:val="Sraopastraipa"/>
              <w:numPr>
                <w:ilvl w:val="2"/>
                <w:numId w:val="12"/>
              </w:numPr>
              <w:tabs>
                <w:tab w:val="left" w:pos="284"/>
                <w:tab w:val="left" w:pos="567"/>
              </w:tabs>
              <w:spacing w:line="276" w:lineRule="auto"/>
              <w:ind w:left="22" w:firstLine="0"/>
              <w:rPr>
                <w:rFonts w:cs="Times New Roman"/>
                <w:sz w:val="22"/>
                <w:szCs w:val="24"/>
              </w:rPr>
            </w:pPr>
            <w:r>
              <w:rPr>
                <w:rFonts w:cs="Times New Roman"/>
                <w:sz w:val="22"/>
                <w:szCs w:val="24"/>
              </w:rPr>
              <w:lastRenderedPageBreak/>
              <w:t>Deklaravimo data</w:t>
            </w:r>
          </w:p>
        </w:tc>
        <w:tc>
          <w:tcPr>
            <w:tcW w:w="4111" w:type="dxa"/>
          </w:tcPr>
          <w:p w14:paraId="3E949B18" w14:textId="2B8F6391" w:rsidR="00DA1A5C" w:rsidRPr="00CE5CA4" w:rsidRDefault="0067039C" w:rsidP="0067039C">
            <w:pPr>
              <w:pStyle w:val="Sraopastraipa"/>
              <w:tabs>
                <w:tab w:val="left" w:pos="284"/>
                <w:tab w:val="left" w:pos="567"/>
              </w:tabs>
              <w:spacing w:line="276" w:lineRule="auto"/>
              <w:ind w:firstLine="0"/>
              <w:rPr>
                <w:rFonts w:cs="Times New Roman"/>
                <w:sz w:val="22"/>
                <w:szCs w:val="24"/>
              </w:rPr>
            </w:pPr>
            <w:r>
              <w:rPr>
                <w:rFonts w:cs="Times New Roman"/>
                <w:sz w:val="22"/>
                <w:szCs w:val="24"/>
              </w:rPr>
              <w:t>atvaizduojama automatiškai p</w:t>
            </w:r>
            <w:r w:rsidR="00DA1A5C">
              <w:rPr>
                <w:rFonts w:cs="Times New Roman"/>
                <w:sz w:val="22"/>
                <w:szCs w:val="24"/>
              </w:rPr>
              <w:t xml:space="preserve">atvirtinus </w:t>
            </w:r>
            <w:r>
              <w:rPr>
                <w:rFonts w:cs="Times New Roman"/>
                <w:sz w:val="22"/>
                <w:szCs w:val="24"/>
              </w:rPr>
              <w:t>ID</w:t>
            </w:r>
            <w:r w:rsidR="006341D3">
              <w:rPr>
                <w:rFonts w:cs="Times New Roman"/>
                <w:sz w:val="22"/>
                <w:szCs w:val="24"/>
              </w:rPr>
              <w:t>/MS</w:t>
            </w:r>
            <w:r>
              <w:rPr>
                <w:rFonts w:cs="Times New Roman"/>
                <w:sz w:val="22"/>
                <w:szCs w:val="24"/>
              </w:rPr>
              <w:t xml:space="preserve"> </w:t>
            </w:r>
            <w:r w:rsidR="00DA1A5C">
              <w:rPr>
                <w:rFonts w:cs="Times New Roman"/>
                <w:sz w:val="22"/>
                <w:szCs w:val="24"/>
              </w:rPr>
              <w:t>rinkinį,</w:t>
            </w:r>
            <w:r>
              <w:rPr>
                <w:rFonts w:cs="Times New Roman"/>
                <w:sz w:val="22"/>
                <w:szCs w:val="24"/>
              </w:rPr>
              <w:t xml:space="preserve"> į kurį įtraukta GL dalis, deklaravimo data</w:t>
            </w:r>
          </w:p>
        </w:tc>
      </w:tr>
      <w:tr w:rsidR="00DA1A5C" w:rsidRPr="00CE5CA4" w14:paraId="7BA8907A"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7B90CDAC" w14:textId="77777777" w:rsidR="00DA1A5C" w:rsidRDefault="00DA1A5C" w:rsidP="0067039C">
            <w:pPr>
              <w:pStyle w:val="Sraopastraipa"/>
              <w:numPr>
                <w:ilvl w:val="2"/>
                <w:numId w:val="12"/>
              </w:numPr>
              <w:tabs>
                <w:tab w:val="left" w:pos="284"/>
                <w:tab w:val="left" w:pos="567"/>
              </w:tabs>
              <w:spacing w:line="276" w:lineRule="auto"/>
              <w:ind w:left="22" w:firstLine="0"/>
              <w:rPr>
                <w:rFonts w:cs="Times New Roman"/>
                <w:sz w:val="22"/>
                <w:szCs w:val="24"/>
              </w:rPr>
            </w:pPr>
            <w:r>
              <w:rPr>
                <w:rFonts w:cs="Times New Roman"/>
                <w:sz w:val="22"/>
                <w:szCs w:val="24"/>
              </w:rPr>
              <w:t>Sąskaitų teikimo EK data</w:t>
            </w:r>
          </w:p>
          <w:p w14:paraId="18627B18" w14:textId="77777777" w:rsidR="00DA1A5C" w:rsidRDefault="00DA1A5C" w:rsidP="008B5465">
            <w:pPr>
              <w:pStyle w:val="Sraopastraipa"/>
              <w:tabs>
                <w:tab w:val="left" w:pos="284"/>
                <w:tab w:val="left" w:pos="567"/>
              </w:tabs>
              <w:spacing w:line="276" w:lineRule="auto"/>
              <w:ind w:left="22" w:firstLine="0"/>
              <w:rPr>
                <w:rFonts w:cs="Times New Roman"/>
                <w:sz w:val="22"/>
                <w:szCs w:val="24"/>
              </w:rPr>
            </w:pPr>
          </w:p>
        </w:tc>
        <w:tc>
          <w:tcPr>
            <w:tcW w:w="4111" w:type="dxa"/>
          </w:tcPr>
          <w:p w14:paraId="15190384" w14:textId="003DCB96" w:rsidR="00DA1A5C" w:rsidRPr="00CE5CA4" w:rsidRDefault="0067039C" w:rsidP="0067039C">
            <w:pPr>
              <w:pStyle w:val="Sraopastraipa"/>
              <w:tabs>
                <w:tab w:val="left" w:pos="284"/>
                <w:tab w:val="left" w:pos="567"/>
              </w:tabs>
              <w:spacing w:line="276" w:lineRule="auto"/>
              <w:ind w:firstLine="0"/>
              <w:rPr>
                <w:rFonts w:cs="Times New Roman"/>
                <w:sz w:val="22"/>
                <w:szCs w:val="24"/>
              </w:rPr>
            </w:pPr>
            <w:r>
              <w:rPr>
                <w:rFonts w:cs="Times New Roman"/>
                <w:sz w:val="22"/>
                <w:szCs w:val="24"/>
              </w:rPr>
              <w:t xml:space="preserve">atvaizduojama automatiškai patvirtinus MS </w:t>
            </w:r>
            <w:r w:rsidR="00DA1A5C">
              <w:rPr>
                <w:rFonts w:cs="Times New Roman"/>
                <w:sz w:val="22"/>
                <w:szCs w:val="24"/>
              </w:rPr>
              <w:t>rinkinį, jei grąžintinų lėšų da</w:t>
            </w:r>
            <w:r>
              <w:rPr>
                <w:rFonts w:cs="Times New Roman"/>
                <w:sz w:val="22"/>
                <w:szCs w:val="24"/>
              </w:rPr>
              <w:t>lims buvo suteiktas požymis MS</w:t>
            </w:r>
          </w:p>
        </w:tc>
      </w:tr>
    </w:tbl>
    <w:p w14:paraId="70976225" w14:textId="77777777" w:rsidR="009F3AB4" w:rsidRDefault="009F3AB4" w:rsidP="009F3AB4">
      <w:pPr>
        <w:pStyle w:val="Sraopastraipa"/>
        <w:tabs>
          <w:tab w:val="left" w:pos="284"/>
          <w:tab w:val="left" w:pos="567"/>
        </w:tabs>
        <w:ind w:firstLine="0"/>
        <w:rPr>
          <w:rFonts w:cs="Times New Roman"/>
          <w:szCs w:val="24"/>
        </w:rPr>
      </w:pPr>
    </w:p>
    <w:p w14:paraId="7167F7EE" w14:textId="6AADC69E" w:rsidR="00C42771" w:rsidRPr="00DA1A5C" w:rsidRDefault="00DA1A5C" w:rsidP="00DA1A5C">
      <w:pPr>
        <w:pStyle w:val="Sraopastraipa"/>
        <w:numPr>
          <w:ilvl w:val="0"/>
          <w:numId w:val="12"/>
        </w:numPr>
        <w:tabs>
          <w:tab w:val="left" w:pos="284"/>
          <w:tab w:val="left" w:pos="567"/>
        </w:tabs>
        <w:ind w:left="0" w:firstLine="0"/>
        <w:rPr>
          <w:rFonts w:cs="Times New Roman"/>
          <w:szCs w:val="24"/>
        </w:rPr>
      </w:pPr>
      <w:r w:rsidRPr="00DA1A5C">
        <w:t>K</w:t>
      </w:r>
      <w:r w:rsidR="00C42771" w:rsidRPr="00DA1A5C">
        <w:t>ol grąžintinų lėšų būsena yra „Užregistruota“</w:t>
      </w:r>
      <w:r>
        <w:t>, n</w:t>
      </w:r>
      <w:r w:rsidR="00C42771" w:rsidRPr="00DA1A5C">
        <w:rPr>
          <w:rFonts w:cs="Times New Roman"/>
          <w:szCs w:val="24"/>
        </w:rPr>
        <w:t>ekeičiant bendros deklaruotinos GL dalies sumos</w:t>
      </w:r>
      <w:r w:rsidR="00B55BD5">
        <w:rPr>
          <w:rFonts w:cs="Times New Roman"/>
          <w:szCs w:val="24"/>
        </w:rPr>
        <w:t>,</w:t>
      </w:r>
      <w:r w:rsidR="00C42771" w:rsidRPr="00DA1A5C">
        <w:rPr>
          <w:rFonts w:cs="Times New Roman"/>
          <w:szCs w:val="24"/>
        </w:rPr>
        <w:t xml:space="preserve"> galima redaguoti sumas pagal šaltinius</w:t>
      </w:r>
      <w:r w:rsidRPr="00DA1A5C">
        <w:rPr>
          <w:rFonts w:cs="Times New Roman"/>
          <w:szCs w:val="24"/>
        </w:rPr>
        <w:t>.</w:t>
      </w:r>
    </w:p>
    <w:p w14:paraId="2FA69DF3" w14:textId="128F7BDA" w:rsidR="009B0345" w:rsidRPr="008A18D6" w:rsidRDefault="003F4252" w:rsidP="00DA1A5C">
      <w:pPr>
        <w:pStyle w:val="Sraopastraipa"/>
        <w:numPr>
          <w:ilvl w:val="0"/>
          <w:numId w:val="12"/>
        </w:numPr>
        <w:tabs>
          <w:tab w:val="left" w:pos="284"/>
          <w:tab w:val="left" w:pos="567"/>
        </w:tabs>
        <w:ind w:left="0" w:firstLine="0"/>
        <w:rPr>
          <w:rFonts w:cs="Times New Roman"/>
          <w:szCs w:val="24"/>
        </w:rPr>
      </w:pPr>
      <w:r w:rsidRPr="008A18D6">
        <w:rPr>
          <w:rFonts w:cs="Times New Roman"/>
          <w:szCs w:val="24"/>
        </w:rPr>
        <w:t xml:space="preserve">Institucijai patvirtinus sprendimą dėl lėšų grąžinimo, atsakingas </w:t>
      </w:r>
      <w:r w:rsidR="002413FD" w:rsidRPr="008A18D6">
        <w:rPr>
          <w:rFonts w:cs="Times New Roman"/>
          <w:szCs w:val="24"/>
        </w:rPr>
        <w:t>darbuotojas</w:t>
      </w:r>
      <w:r w:rsidRPr="008A18D6">
        <w:rPr>
          <w:rFonts w:cs="Times New Roman"/>
          <w:szCs w:val="24"/>
        </w:rPr>
        <w:t xml:space="preserve">  </w:t>
      </w:r>
      <w:r w:rsidR="00E039CA" w:rsidRPr="008A18D6">
        <w:rPr>
          <w:rFonts w:cs="Times New Roman"/>
          <w:szCs w:val="24"/>
        </w:rPr>
        <w:t xml:space="preserve">SFMIS2014 parengia ir patvirtina  pranešimą projekto vykdytojui apie </w:t>
      </w:r>
      <w:r w:rsidR="00E039CA">
        <w:rPr>
          <w:rFonts w:cs="Times New Roman"/>
          <w:szCs w:val="24"/>
        </w:rPr>
        <w:t>sprendimą dėl lėšų grąžinimo priėmimą pasirinkęs pranešimo tikslą – Sprendimo priėmimas (</w:t>
      </w:r>
      <w:r w:rsidR="00E039CA" w:rsidRPr="0085008B">
        <w:rPr>
          <w:rFonts w:cs="Times New Roman"/>
          <w:szCs w:val="24"/>
        </w:rPr>
        <w:t xml:space="preserve">pranešimo forma </w:t>
      </w:r>
      <w:r w:rsidR="00CE4D6F">
        <w:rPr>
          <w:rFonts w:cs="Times New Roman"/>
          <w:szCs w:val="24"/>
        </w:rPr>
        <w:t>rengiama</w:t>
      </w:r>
      <w:r w:rsidR="00E039CA" w:rsidRPr="0085008B">
        <w:rPr>
          <w:rFonts w:cs="Times New Roman"/>
          <w:szCs w:val="24"/>
        </w:rPr>
        <w:t xml:space="preserve"> SFMIS</w:t>
      </w:r>
      <w:r w:rsidR="00E039CA" w:rsidRPr="00EC0FAA">
        <w:rPr>
          <w:szCs w:val="24"/>
        </w:rPr>
        <w:t>2014 pagal formą, patvirtintą DG2014</w:t>
      </w:r>
      <w:r w:rsidR="00E039CA" w:rsidRPr="0085008B">
        <w:rPr>
          <w:rStyle w:val="Puslapioinaosnuoroda"/>
          <w:rFonts w:cs="Times New Roman"/>
          <w:szCs w:val="24"/>
          <w:lang w:val="en-US"/>
        </w:rPr>
        <w:footnoteReference w:id="22"/>
      </w:r>
      <w:r w:rsidR="00E039CA">
        <w:rPr>
          <w:szCs w:val="24"/>
        </w:rPr>
        <w:t xml:space="preserve">) ir </w:t>
      </w:r>
      <w:r w:rsidRPr="008A18D6">
        <w:rPr>
          <w:rFonts w:cs="Times New Roman"/>
          <w:szCs w:val="24"/>
        </w:rPr>
        <w:t xml:space="preserve">pakeičia grąžintinų lėšų būseną į „Patvirtinta ĮI“, </w:t>
      </w:r>
      <w:r w:rsidR="009B0345" w:rsidRPr="008A18D6">
        <w:rPr>
          <w:rFonts w:cs="Times New Roman"/>
          <w:szCs w:val="24"/>
        </w:rPr>
        <w:t>nurodydamas:</w:t>
      </w:r>
    </w:p>
    <w:tbl>
      <w:tblPr>
        <w:tblStyle w:val="GridTable5Dark-Accent11"/>
        <w:tblW w:w="9776" w:type="dxa"/>
        <w:tblLook w:val="0420" w:firstRow="1" w:lastRow="0" w:firstColumn="0" w:lastColumn="0" w:noHBand="0" w:noVBand="1"/>
      </w:tblPr>
      <w:tblGrid>
        <w:gridCol w:w="5665"/>
        <w:gridCol w:w="4111"/>
      </w:tblGrid>
      <w:tr w:rsidR="009B0345" w:rsidRPr="00CE5CA4" w14:paraId="02C1D985" w14:textId="77777777" w:rsidTr="008E134F">
        <w:trPr>
          <w:cnfStyle w:val="100000000000" w:firstRow="1" w:lastRow="0" w:firstColumn="0" w:lastColumn="0" w:oddVBand="0" w:evenVBand="0" w:oddHBand="0" w:evenHBand="0" w:firstRowFirstColumn="0" w:firstRowLastColumn="0" w:lastRowFirstColumn="0" w:lastRowLastColumn="0"/>
        </w:trPr>
        <w:tc>
          <w:tcPr>
            <w:tcW w:w="5665" w:type="dxa"/>
          </w:tcPr>
          <w:p w14:paraId="26063F8F" w14:textId="77777777" w:rsidR="009B0345" w:rsidRPr="00CE5CA4" w:rsidRDefault="00B63988" w:rsidP="00CE5CA4">
            <w:pPr>
              <w:pStyle w:val="Sraopastraipa"/>
              <w:tabs>
                <w:tab w:val="left" w:pos="284"/>
                <w:tab w:val="left" w:pos="567"/>
              </w:tabs>
              <w:spacing w:line="276" w:lineRule="auto"/>
              <w:ind w:firstLine="0"/>
              <w:rPr>
                <w:rFonts w:cs="Times New Roman"/>
                <w:b w:val="0"/>
                <w:sz w:val="22"/>
                <w:szCs w:val="24"/>
              </w:rPr>
            </w:pPr>
            <w:r w:rsidRPr="00CE5CA4">
              <w:rPr>
                <w:rFonts w:cs="Times New Roman"/>
                <w:sz w:val="22"/>
                <w:szCs w:val="24"/>
              </w:rPr>
              <w:t>Pildoma informacija</w:t>
            </w:r>
          </w:p>
        </w:tc>
        <w:tc>
          <w:tcPr>
            <w:tcW w:w="4111" w:type="dxa"/>
          </w:tcPr>
          <w:p w14:paraId="58C117FB" w14:textId="77777777" w:rsidR="009B0345" w:rsidRPr="00CE5CA4" w:rsidRDefault="009B0345" w:rsidP="00CE5CA4">
            <w:pPr>
              <w:pStyle w:val="Sraopastraipa"/>
              <w:tabs>
                <w:tab w:val="left" w:pos="284"/>
                <w:tab w:val="left" w:pos="567"/>
              </w:tabs>
              <w:spacing w:line="276" w:lineRule="auto"/>
              <w:ind w:firstLine="0"/>
              <w:rPr>
                <w:rFonts w:cs="Times New Roman"/>
                <w:b w:val="0"/>
                <w:sz w:val="22"/>
                <w:szCs w:val="24"/>
              </w:rPr>
            </w:pPr>
            <w:r w:rsidRPr="00CE5CA4">
              <w:rPr>
                <w:rFonts w:cs="Times New Roman"/>
                <w:sz w:val="22"/>
                <w:szCs w:val="24"/>
              </w:rPr>
              <w:t>Papildomos sąlygos</w:t>
            </w:r>
          </w:p>
        </w:tc>
      </w:tr>
      <w:tr w:rsidR="009B0345" w:rsidRPr="00CE5CA4" w14:paraId="7CCC70FE" w14:textId="77777777" w:rsidTr="008E134F">
        <w:trPr>
          <w:cnfStyle w:val="000000100000" w:firstRow="0" w:lastRow="0" w:firstColumn="0" w:lastColumn="0" w:oddVBand="0" w:evenVBand="0" w:oddHBand="1" w:evenHBand="0" w:firstRowFirstColumn="0" w:firstRowLastColumn="0" w:lastRowFirstColumn="0" w:lastRowLastColumn="0"/>
          <w:trHeight w:val="530"/>
        </w:trPr>
        <w:tc>
          <w:tcPr>
            <w:tcW w:w="5665" w:type="dxa"/>
          </w:tcPr>
          <w:p w14:paraId="61C274EB" w14:textId="77777777" w:rsidR="009B0345" w:rsidRPr="00CE5CA4" w:rsidRDefault="009B0345" w:rsidP="0067039C">
            <w:pPr>
              <w:pStyle w:val="Sraopastraipa"/>
              <w:numPr>
                <w:ilvl w:val="1"/>
                <w:numId w:val="12"/>
              </w:numPr>
              <w:tabs>
                <w:tab w:val="left" w:pos="284"/>
                <w:tab w:val="left" w:pos="567"/>
              </w:tabs>
              <w:spacing w:line="276" w:lineRule="auto"/>
              <w:ind w:left="0" w:firstLine="0"/>
              <w:rPr>
                <w:rFonts w:cs="Times New Roman"/>
                <w:sz w:val="22"/>
                <w:szCs w:val="24"/>
              </w:rPr>
            </w:pPr>
            <w:r w:rsidRPr="00CE5CA4">
              <w:rPr>
                <w:rFonts w:cs="Times New Roman"/>
                <w:sz w:val="22"/>
                <w:szCs w:val="24"/>
              </w:rPr>
              <w:t xml:space="preserve">sprendimo dėl šios būsenos data </w:t>
            </w:r>
          </w:p>
        </w:tc>
        <w:tc>
          <w:tcPr>
            <w:tcW w:w="4111" w:type="dxa"/>
          </w:tcPr>
          <w:p w14:paraId="7C0C3EA6" w14:textId="77777777" w:rsidR="009B0345" w:rsidRPr="00CE5CA4" w:rsidRDefault="009B0345" w:rsidP="00CE5CA4">
            <w:pPr>
              <w:pStyle w:val="Sraopastraipa"/>
              <w:tabs>
                <w:tab w:val="left" w:pos="284"/>
                <w:tab w:val="left" w:pos="567"/>
              </w:tabs>
              <w:spacing w:line="276" w:lineRule="auto"/>
              <w:ind w:firstLine="0"/>
              <w:rPr>
                <w:rFonts w:cs="Times New Roman"/>
                <w:sz w:val="22"/>
                <w:szCs w:val="24"/>
              </w:rPr>
            </w:pPr>
            <w:r w:rsidRPr="00CE5CA4">
              <w:rPr>
                <w:rFonts w:cs="Times New Roman"/>
                <w:sz w:val="22"/>
                <w:szCs w:val="24"/>
              </w:rPr>
              <w:t>grąžintinų lėšų formos patvirtinimo</w:t>
            </w:r>
            <w:r w:rsidR="001F2283" w:rsidRPr="00CE5CA4">
              <w:rPr>
                <w:rFonts w:cs="Times New Roman"/>
                <w:sz w:val="22"/>
                <w:szCs w:val="24"/>
              </w:rPr>
              <w:t xml:space="preserve"> data (sutampanti su sprendimo dėl nustatyto pažeidimo patvirtinimo data, j</w:t>
            </w:r>
            <w:r w:rsidRPr="00CE5CA4">
              <w:rPr>
                <w:rFonts w:cs="Times New Roman"/>
                <w:sz w:val="22"/>
                <w:szCs w:val="24"/>
              </w:rPr>
              <w:t>ei nustatytos netinkamos finansuoti išlaidos susijusios su nustatytu pažeidimu</w:t>
            </w:r>
            <w:r w:rsidR="001F2283" w:rsidRPr="00CE5CA4">
              <w:rPr>
                <w:rFonts w:cs="Times New Roman"/>
                <w:sz w:val="22"/>
                <w:szCs w:val="24"/>
              </w:rPr>
              <w:t>)</w:t>
            </w:r>
          </w:p>
        </w:tc>
      </w:tr>
      <w:tr w:rsidR="009B0345" w:rsidRPr="00CE5CA4" w14:paraId="476BF24A" w14:textId="77777777" w:rsidTr="008E134F">
        <w:trPr>
          <w:trHeight w:val="530"/>
        </w:trPr>
        <w:tc>
          <w:tcPr>
            <w:tcW w:w="5665" w:type="dxa"/>
          </w:tcPr>
          <w:p w14:paraId="4A17C8DE" w14:textId="77777777" w:rsidR="009B0345" w:rsidRPr="00CE5CA4" w:rsidRDefault="009B0345" w:rsidP="0067039C">
            <w:pPr>
              <w:pStyle w:val="Sraopastraipa"/>
              <w:numPr>
                <w:ilvl w:val="1"/>
                <w:numId w:val="12"/>
              </w:numPr>
              <w:tabs>
                <w:tab w:val="left" w:pos="284"/>
                <w:tab w:val="left" w:pos="567"/>
              </w:tabs>
              <w:spacing w:line="276" w:lineRule="auto"/>
              <w:ind w:left="0" w:firstLine="0"/>
              <w:rPr>
                <w:rFonts w:cs="Times New Roman"/>
                <w:sz w:val="22"/>
                <w:szCs w:val="24"/>
              </w:rPr>
            </w:pPr>
            <w:r w:rsidRPr="00CE5CA4">
              <w:rPr>
                <w:rFonts w:cs="Times New Roman"/>
                <w:sz w:val="22"/>
                <w:szCs w:val="24"/>
              </w:rPr>
              <w:t>Įkeliama patvirtinta grąžintinų lėšų forma</w:t>
            </w:r>
            <w:r w:rsidR="008C7DC6" w:rsidRPr="00CE5CA4">
              <w:rPr>
                <w:rStyle w:val="Puslapioinaosnuoroda"/>
                <w:rFonts w:cs="Times New Roman"/>
                <w:sz w:val="22"/>
                <w:szCs w:val="24"/>
              </w:rPr>
              <w:footnoteReference w:id="23"/>
            </w:r>
            <w:r w:rsidRPr="00CE5CA4">
              <w:rPr>
                <w:rFonts w:cs="Times New Roman"/>
                <w:sz w:val="22"/>
                <w:szCs w:val="24"/>
              </w:rPr>
              <w:t xml:space="preserve"> bei kiti dokumentai, kuriais pagrindžiamas netinkamų finansuoti išlaidų nustatymas</w:t>
            </w:r>
          </w:p>
        </w:tc>
        <w:tc>
          <w:tcPr>
            <w:tcW w:w="4111" w:type="dxa"/>
          </w:tcPr>
          <w:p w14:paraId="0D81CB96" w14:textId="6B9FA659" w:rsidR="009B0345" w:rsidRPr="00F83F13" w:rsidRDefault="00434BBF" w:rsidP="00CE5CA4">
            <w:pPr>
              <w:pStyle w:val="Sraopastraipa"/>
              <w:tabs>
                <w:tab w:val="left" w:pos="284"/>
                <w:tab w:val="left" w:pos="567"/>
              </w:tabs>
              <w:spacing w:line="276" w:lineRule="auto"/>
              <w:ind w:firstLine="0"/>
              <w:rPr>
                <w:rFonts w:cs="Times New Roman"/>
                <w:sz w:val="22"/>
                <w:szCs w:val="24"/>
              </w:rPr>
            </w:pPr>
            <w:r>
              <w:rPr>
                <w:rFonts w:cs="Times New Roman"/>
                <w:sz w:val="22"/>
                <w:szCs w:val="24"/>
              </w:rPr>
              <w:t>Jei grąžintinos lėšos nėra susijusios su pažeidimu</w:t>
            </w:r>
            <w:r w:rsidR="00A24575">
              <w:rPr>
                <w:rFonts w:cs="Times New Roman"/>
                <w:sz w:val="22"/>
                <w:szCs w:val="24"/>
              </w:rPr>
              <w:t xml:space="preserve">. </w:t>
            </w:r>
          </w:p>
        </w:tc>
      </w:tr>
    </w:tbl>
    <w:p w14:paraId="09A313E2" w14:textId="3E39A1FA" w:rsidR="006341D3" w:rsidRDefault="006341D3" w:rsidP="0067039C">
      <w:pPr>
        <w:pStyle w:val="Sraopastraipa"/>
        <w:numPr>
          <w:ilvl w:val="0"/>
          <w:numId w:val="12"/>
        </w:numPr>
        <w:tabs>
          <w:tab w:val="left" w:pos="284"/>
          <w:tab w:val="left" w:pos="567"/>
        </w:tabs>
        <w:ind w:left="0" w:firstLine="0"/>
        <w:rPr>
          <w:rFonts w:cs="Times New Roman"/>
          <w:szCs w:val="24"/>
        </w:rPr>
      </w:pPr>
      <w:r>
        <w:rPr>
          <w:rFonts w:cs="Times New Roman"/>
          <w:szCs w:val="24"/>
        </w:rPr>
        <w:t>Jei grąžintinos lėšos susijusios su pažeidimu, pranešimas projekto vykdytojui iš grąžintinų lėšų nėra rengiamas ir siunčiamas (keičiant būseną į „Patvirtinta ĮI“ reikia nuimti varnelę „Informuoti PV per DMS“). Siunčiamas bendras pranešimas iš pažeidimu dalies (žr. 19.2 dalį).</w:t>
      </w:r>
    </w:p>
    <w:p w14:paraId="0D64485E" w14:textId="747AA420" w:rsidR="003F4252" w:rsidRPr="00D52DE6" w:rsidRDefault="003F4252" w:rsidP="0067039C">
      <w:pPr>
        <w:pStyle w:val="Sraopastraipa"/>
        <w:numPr>
          <w:ilvl w:val="0"/>
          <w:numId w:val="12"/>
        </w:numPr>
        <w:tabs>
          <w:tab w:val="left" w:pos="284"/>
          <w:tab w:val="left" w:pos="567"/>
        </w:tabs>
        <w:ind w:left="0" w:firstLine="0"/>
        <w:rPr>
          <w:rFonts w:cs="Times New Roman"/>
          <w:szCs w:val="24"/>
        </w:rPr>
      </w:pPr>
      <w:r w:rsidRPr="008A18D6">
        <w:rPr>
          <w:rFonts w:cs="Times New Roman"/>
          <w:szCs w:val="24"/>
        </w:rPr>
        <w:t>Grąžintinų lėšų būseną pakeitus į „</w:t>
      </w:r>
      <w:r w:rsidRPr="00D52DE6">
        <w:rPr>
          <w:rFonts w:cs="Times New Roman"/>
          <w:szCs w:val="24"/>
        </w:rPr>
        <w:t>Patvirtinta ĮI“, SFMIS2014 grąžintinoms lėšoms, kurių tipas „Grąžinimas“, „Panaikintos lėšos“</w:t>
      </w:r>
      <w:r w:rsidR="001A67F5" w:rsidRPr="00D52DE6">
        <w:rPr>
          <w:rFonts w:cs="Times New Roman"/>
          <w:szCs w:val="24"/>
        </w:rPr>
        <w:t xml:space="preserve">, </w:t>
      </w:r>
      <w:r w:rsidRPr="00D52DE6">
        <w:rPr>
          <w:rFonts w:cs="Times New Roman"/>
          <w:szCs w:val="24"/>
        </w:rPr>
        <w:t>„Pajamos</w:t>
      </w:r>
      <w:r w:rsidR="008C7DC6" w:rsidRPr="00D52DE6">
        <w:rPr>
          <w:rFonts w:cs="Times New Roman"/>
          <w:szCs w:val="24"/>
        </w:rPr>
        <w:t>“, ,,Netinkamos deklaruoti EK lėšos“</w:t>
      </w:r>
      <w:r w:rsidR="001A67F5" w:rsidRPr="00D52DE6">
        <w:rPr>
          <w:rFonts w:cs="Times New Roman"/>
          <w:szCs w:val="24"/>
        </w:rPr>
        <w:t xml:space="preserve"> arba „Koreguojantis grąžinimas“</w:t>
      </w:r>
      <w:r w:rsidRPr="00D52DE6">
        <w:rPr>
          <w:rFonts w:cs="Times New Roman"/>
          <w:szCs w:val="24"/>
        </w:rPr>
        <w:t xml:space="preserve"> automatiškai nustatoma grąžintinų lėšų deklaruotinumo E</w:t>
      </w:r>
      <w:r w:rsidR="00A21F69">
        <w:rPr>
          <w:rFonts w:cs="Times New Roman"/>
          <w:szCs w:val="24"/>
        </w:rPr>
        <w:t>K</w:t>
      </w:r>
      <w:r w:rsidRPr="00D52DE6">
        <w:rPr>
          <w:rFonts w:cs="Times New Roman"/>
          <w:szCs w:val="24"/>
        </w:rPr>
        <w:t xml:space="preserve"> data, kuri yra tokia pati kaip būsenos „Patvirtinta ĮI“ sprendimo data.</w:t>
      </w:r>
    </w:p>
    <w:p w14:paraId="5B3904F4" w14:textId="77777777" w:rsidR="007B03A7" w:rsidRPr="008A18D6" w:rsidRDefault="003325D1" w:rsidP="0067039C">
      <w:pPr>
        <w:pStyle w:val="Sraopastraipa"/>
        <w:numPr>
          <w:ilvl w:val="0"/>
          <w:numId w:val="12"/>
        </w:numPr>
        <w:tabs>
          <w:tab w:val="left" w:pos="284"/>
          <w:tab w:val="left" w:pos="567"/>
        </w:tabs>
        <w:ind w:left="0" w:firstLine="0"/>
        <w:rPr>
          <w:rFonts w:cs="Times New Roman"/>
          <w:szCs w:val="24"/>
        </w:rPr>
      </w:pPr>
      <w:r w:rsidRPr="00D52DE6">
        <w:rPr>
          <w:rFonts w:cs="Times New Roman"/>
          <w:szCs w:val="24"/>
        </w:rPr>
        <w:t>Atsakingai</w:t>
      </w:r>
      <w:r w:rsidR="003F4252" w:rsidRPr="00D52DE6">
        <w:rPr>
          <w:rFonts w:cs="Times New Roman"/>
          <w:szCs w:val="24"/>
        </w:rPr>
        <w:t xml:space="preserve"> institucijai</w:t>
      </w:r>
      <w:r w:rsidRPr="00D52DE6">
        <w:rPr>
          <w:rFonts w:cs="Times New Roman"/>
          <w:szCs w:val="24"/>
        </w:rPr>
        <w:t xml:space="preserve"> </w:t>
      </w:r>
      <w:r w:rsidR="003F4252" w:rsidRPr="00D52DE6">
        <w:rPr>
          <w:rFonts w:cs="Times New Roman"/>
          <w:szCs w:val="24"/>
        </w:rPr>
        <w:t>priėmus sprendimą atidėti lėšų grąžinimo</w:t>
      </w:r>
      <w:r w:rsidR="003F4252" w:rsidRPr="008A18D6">
        <w:rPr>
          <w:rFonts w:cs="Times New Roman"/>
          <w:szCs w:val="24"/>
        </w:rPr>
        <w:t xml:space="preserve"> terminą arba leisti grąžintiną sumą grąžinti dalimis per terminą, ne ilgesnį negu 12 mėnesių, atsakingas </w:t>
      </w:r>
      <w:r w:rsidR="002413FD" w:rsidRPr="008A18D6">
        <w:rPr>
          <w:rFonts w:cs="Times New Roman"/>
          <w:szCs w:val="24"/>
        </w:rPr>
        <w:t>darbuotojas</w:t>
      </w:r>
      <w:r w:rsidR="00681105" w:rsidRPr="008A18D6">
        <w:rPr>
          <w:rFonts w:cs="Times New Roman"/>
          <w:szCs w:val="24"/>
        </w:rPr>
        <w:t xml:space="preserve"> per 3 darbo dienas</w:t>
      </w:r>
      <w:r w:rsidR="007B03A7" w:rsidRPr="008A18D6">
        <w:rPr>
          <w:rFonts w:cs="Times New Roman"/>
          <w:szCs w:val="24"/>
        </w:rPr>
        <w:t>:</w:t>
      </w:r>
    </w:p>
    <w:p w14:paraId="357FF76F" w14:textId="77777777" w:rsidR="00681105" w:rsidRPr="008A18D6" w:rsidRDefault="003F4252" w:rsidP="0067039C">
      <w:pPr>
        <w:pStyle w:val="Sraopastraipa"/>
        <w:numPr>
          <w:ilvl w:val="1"/>
          <w:numId w:val="12"/>
        </w:numPr>
        <w:tabs>
          <w:tab w:val="left" w:pos="284"/>
          <w:tab w:val="left" w:pos="567"/>
        </w:tabs>
        <w:ind w:left="0" w:firstLine="0"/>
        <w:rPr>
          <w:rFonts w:cs="Times New Roman"/>
          <w:szCs w:val="24"/>
        </w:rPr>
      </w:pPr>
      <w:r w:rsidRPr="008A18D6">
        <w:rPr>
          <w:rFonts w:cs="Times New Roman"/>
          <w:szCs w:val="24"/>
        </w:rPr>
        <w:lastRenderedPageBreak/>
        <w:t xml:space="preserve">pakeičia SFMIS2014 sprendime dėl lėšų grąžinimo nustatytą grąžintinų lėšų grąžinimo terminą (datą), </w:t>
      </w:r>
    </w:p>
    <w:p w14:paraId="09441B4B" w14:textId="77777777" w:rsidR="00681105" w:rsidRPr="008A18D6" w:rsidRDefault="003F4252" w:rsidP="0067039C">
      <w:pPr>
        <w:pStyle w:val="Sraopastraipa"/>
        <w:numPr>
          <w:ilvl w:val="1"/>
          <w:numId w:val="12"/>
        </w:numPr>
        <w:tabs>
          <w:tab w:val="left" w:pos="284"/>
          <w:tab w:val="left" w:pos="567"/>
        </w:tabs>
        <w:ind w:left="0" w:firstLine="0"/>
        <w:rPr>
          <w:rFonts w:cs="Times New Roman"/>
          <w:szCs w:val="24"/>
        </w:rPr>
      </w:pPr>
      <w:r w:rsidRPr="008A18D6">
        <w:rPr>
          <w:rFonts w:cs="Times New Roman"/>
          <w:szCs w:val="24"/>
        </w:rPr>
        <w:t xml:space="preserve">suteikia grąžintinoms lėšoms būseną „Atidėtas terminas“ </w:t>
      </w:r>
      <w:r w:rsidR="00681105" w:rsidRPr="008A18D6">
        <w:rPr>
          <w:rFonts w:cs="Times New Roman"/>
          <w:szCs w:val="24"/>
        </w:rPr>
        <w:t>(sprendimo dėl būsenos ,,Atidėtas terminas“ data yra tokia pati kaip sprendimo atidėti grąžintinų lėšų grąžinimo terminą arba leisti grąžintiną sumą grąžinti dalimis per terminą, ne ilgesnį negu 12 mėnesių, patvirtinimo data);</w:t>
      </w:r>
    </w:p>
    <w:p w14:paraId="14D7C80B" w14:textId="77777777" w:rsidR="003F4252" w:rsidRPr="008A18D6" w:rsidRDefault="003F4252" w:rsidP="0067039C">
      <w:pPr>
        <w:pStyle w:val="Sraopastraipa"/>
        <w:numPr>
          <w:ilvl w:val="1"/>
          <w:numId w:val="12"/>
        </w:numPr>
        <w:tabs>
          <w:tab w:val="left" w:pos="284"/>
          <w:tab w:val="left" w:pos="567"/>
        </w:tabs>
        <w:ind w:left="0" w:firstLine="0"/>
        <w:rPr>
          <w:rFonts w:cs="Times New Roman"/>
        </w:rPr>
      </w:pPr>
      <w:r w:rsidRPr="008A18D6">
        <w:rPr>
          <w:rFonts w:cs="Times New Roman"/>
          <w:szCs w:val="24"/>
        </w:rPr>
        <w:t xml:space="preserve">įkelia sprendimo atidėti grąžintinų lėšų grąžinimo terminą arba leisti grąžintiną sumą grąžinti dalimis per terminą, ne ilgesnį negu 12 mėnesių, kopiją. </w:t>
      </w:r>
    </w:p>
    <w:p w14:paraId="3521FF86" w14:textId="77777777" w:rsidR="003F4252" w:rsidRPr="008A18D6" w:rsidRDefault="003F4252" w:rsidP="0067039C">
      <w:pPr>
        <w:pStyle w:val="Sraopastraipa"/>
        <w:numPr>
          <w:ilvl w:val="0"/>
          <w:numId w:val="12"/>
        </w:numPr>
        <w:tabs>
          <w:tab w:val="left" w:pos="284"/>
          <w:tab w:val="left" w:pos="567"/>
        </w:tabs>
        <w:ind w:left="0" w:firstLine="0"/>
        <w:rPr>
          <w:rFonts w:cs="Times New Roman"/>
          <w:szCs w:val="24"/>
        </w:rPr>
      </w:pPr>
      <w:r w:rsidRPr="008A18D6">
        <w:rPr>
          <w:rFonts w:cs="Times New Roman"/>
          <w:szCs w:val="24"/>
        </w:rPr>
        <w:t>Pranešim</w:t>
      </w:r>
      <w:r w:rsidR="001A67F5" w:rsidRPr="008A18D6">
        <w:rPr>
          <w:rFonts w:cs="Times New Roman"/>
          <w:szCs w:val="24"/>
        </w:rPr>
        <w:t>ų</w:t>
      </w:r>
      <w:r w:rsidRPr="008A18D6">
        <w:rPr>
          <w:rFonts w:cs="Times New Roman"/>
          <w:szCs w:val="24"/>
        </w:rPr>
        <w:t xml:space="preserve"> projekto vykdytojui form</w:t>
      </w:r>
      <w:r w:rsidR="001A67F5" w:rsidRPr="008A18D6">
        <w:rPr>
          <w:rFonts w:cs="Times New Roman"/>
          <w:szCs w:val="24"/>
        </w:rPr>
        <w:t>os</w:t>
      </w:r>
      <w:r w:rsidRPr="008A18D6">
        <w:rPr>
          <w:rFonts w:cs="Times New Roman"/>
          <w:szCs w:val="24"/>
        </w:rPr>
        <w:t xml:space="preserve"> SFMIS2014 </w:t>
      </w:r>
      <w:r w:rsidR="001A67F5" w:rsidRPr="008A18D6">
        <w:rPr>
          <w:rFonts w:cs="Times New Roman"/>
          <w:szCs w:val="24"/>
        </w:rPr>
        <w:t xml:space="preserve">sukuriamos </w:t>
      </w:r>
      <w:r w:rsidRPr="008A18D6">
        <w:rPr>
          <w:rFonts w:cs="Times New Roman"/>
          <w:szCs w:val="24"/>
        </w:rPr>
        <w:t xml:space="preserve">automatiškai, priėmus sprendimą dėl lėšų grąžinimo (t. y. SFMIS2014 suteikus grąžintinoms lėšos būseną ,,Patvirtinta ĮI), arba sprendimą leisti grąžintinas lėšas grąžinti dalimis per terminą, ne ilgesnį negu 12 mėnesių, arba sprendimą atidėti lėšų grąžinimo terminą (t. y. SFMIS 2014 suteikus grąžintinoms lėšoms būseną ,,Atidėtas terminas“). Atsakingas </w:t>
      </w:r>
      <w:r w:rsidR="002413FD" w:rsidRPr="008A18D6">
        <w:rPr>
          <w:rFonts w:cs="Times New Roman"/>
          <w:szCs w:val="24"/>
        </w:rPr>
        <w:t>darbuotojas</w:t>
      </w:r>
      <w:r w:rsidRPr="008A18D6">
        <w:rPr>
          <w:rFonts w:cs="Times New Roman"/>
          <w:szCs w:val="24"/>
        </w:rPr>
        <w:t>, rengdamas pranešimą projekto vykdytojui, SFMIS2014 turi įvesti:</w:t>
      </w:r>
    </w:p>
    <w:tbl>
      <w:tblPr>
        <w:tblStyle w:val="GridTable5Dark-Accent11"/>
        <w:tblW w:w="9918" w:type="dxa"/>
        <w:tblLook w:val="0420" w:firstRow="1" w:lastRow="0" w:firstColumn="0" w:lastColumn="0" w:noHBand="0" w:noVBand="1"/>
      </w:tblPr>
      <w:tblGrid>
        <w:gridCol w:w="5665"/>
        <w:gridCol w:w="4253"/>
      </w:tblGrid>
      <w:tr w:rsidR="008C42F2" w:rsidRPr="00CE5CA4" w14:paraId="7DF8A5C3" w14:textId="77777777" w:rsidTr="008E134F">
        <w:trPr>
          <w:cnfStyle w:val="100000000000" w:firstRow="1" w:lastRow="0" w:firstColumn="0" w:lastColumn="0" w:oddVBand="0" w:evenVBand="0" w:oddHBand="0" w:evenHBand="0" w:firstRowFirstColumn="0" w:firstRowLastColumn="0" w:lastRowFirstColumn="0" w:lastRowLastColumn="0"/>
        </w:trPr>
        <w:tc>
          <w:tcPr>
            <w:tcW w:w="5665" w:type="dxa"/>
          </w:tcPr>
          <w:p w14:paraId="745493FD" w14:textId="77777777" w:rsidR="008C42F2" w:rsidRPr="00CE5CA4" w:rsidRDefault="00B63988" w:rsidP="00CE5CA4">
            <w:pPr>
              <w:pStyle w:val="Sraopastraipa"/>
              <w:tabs>
                <w:tab w:val="left" w:pos="284"/>
                <w:tab w:val="left" w:pos="567"/>
              </w:tabs>
              <w:spacing w:line="276" w:lineRule="auto"/>
              <w:ind w:firstLine="0"/>
              <w:rPr>
                <w:rFonts w:cs="Times New Roman"/>
                <w:b w:val="0"/>
                <w:sz w:val="22"/>
                <w:szCs w:val="24"/>
              </w:rPr>
            </w:pPr>
            <w:r w:rsidRPr="00CE5CA4">
              <w:rPr>
                <w:rFonts w:cs="Times New Roman"/>
                <w:sz w:val="22"/>
                <w:szCs w:val="24"/>
              </w:rPr>
              <w:t>Pildoma informacija</w:t>
            </w:r>
          </w:p>
        </w:tc>
        <w:tc>
          <w:tcPr>
            <w:tcW w:w="4253" w:type="dxa"/>
          </w:tcPr>
          <w:p w14:paraId="6BBE48B8" w14:textId="77777777" w:rsidR="008C42F2" w:rsidRPr="00CE5CA4" w:rsidRDefault="008C42F2" w:rsidP="00CE5CA4">
            <w:pPr>
              <w:pStyle w:val="Sraopastraipa"/>
              <w:tabs>
                <w:tab w:val="left" w:pos="284"/>
                <w:tab w:val="left" w:pos="567"/>
              </w:tabs>
              <w:spacing w:line="276" w:lineRule="auto"/>
              <w:ind w:firstLine="0"/>
              <w:rPr>
                <w:rFonts w:cs="Times New Roman"/>
                <w:b w:val="0"/>
                <w:sz w:val="22"/>
                <w:szCs w:val="24"/>
              </w:rPr>
            </w:pPr>
            <w:r w:rsidRPr="00CE5CA4">
              <w:rPr>
                <w:rFonts w:cs="Times New Roman"/>
                <w:sz w:val="22"/>
                <w:szCs w:val="24"/>
              </w:rPr>
              <w:t>Papildomos sąlygos</w:t>
            </w:r>
          </w:p>
        </w:tc>
      </w:tr>
      <w:tr w:rsidR="008C42F2" w:rsidRPr="00CE5CA4" w14:paraId="1EAE9303" w14:textId="77777777" w:rsidTr="00483820">
        <w:trPr>
          <w:cnfStyle w:val="000000100000" w:firstRow="0" w:lastRow="0" w:firstColumn="0" w:lastColumn="0" w:oddVBand="0" w:evenVBand="0" w:oddHBand="1" w:evenHBand="0" w:firstRowFirstColumn="0" w:firstRowLastColumn="0" w:lastRowFirstColumn="0" w:lastRowLastColumn="0"/>
          <w:trHeight w:val="1198"/>
        </w:trPr>
        <w:tc>
          <w:tcPr>
            <w:tcW w:w="5665" w:type="dxa"/>
          </w:tcPr>
          <w:p w14:paraId="46FC31D6" w14:textId="77777777" w:rsidR="008C42F2" w:rsidRPr="00CE5CA4" w:rsidRDefault="005B54B6" w:rsidP="0067039C">
            <w:pPr>
              <w:pStyle w:val="Sraopastraipa"/>
              <w:numPr>
                <w:ilvl w:val="1"/>
                <w:numId w:val="12"/>
              </w:numPr>
              <w:tabs>
                <w:tab w:val="left" w:pos="284"/>
                <w:tab w:val="left" w:pos="567"/>
              </w:tabs>
              <w:spacing w:line="276" w:lineRule="auto"/>
              <w:ind w:left="0" w:firstLine="0"/>
              <w:rPr>
                <w:rFonts w:cs="Times New Roman"/>
                <w:sz w:val="22"/>
                <w:szCs w:val="24"/>
              </w:rPr>
            </w:pPr>
            <w:r w:rsidRPr="00CE5CA4">
              <w:rPr>
                <w:rFonts w:cs="Times New Roman"/>
                <w:sz w:val="22"/>
                <w:szCs w:val="24"/>
              </w:rPr>
              <w:t xml:space="preserve">Duomenis pagal </w:t>
            </w:r>
            <w:r w:rsidR="008C42F2" w:rsidRPr="00CE5CA4">
              <w:rPr>
                <w:rFonts w:cs="Times New Roman"/>
                <w:sz w:val="22"/>
                <w:szCs w:val="24"/>
              </w:rPr>
              <w:t>pranešim</w:t>
            </w:r>
            <w:r w:rsidRPr="00CE5CA4">
              <w:rPr>
                <w:rFonts w:cs="Times New Roman"/>
                <w:sz w:val="22"/>
                <w:szCs w:val="24"/>
              </w:rPr>
              <w:t>o</w:t>
            </w:r>
            <w:r w:rsidR="008C42F2" w:rsidRPr="00CE5CA4">
              <w:rPr>
                <w:rFonts w:cs="Times New Roman"/>
                <w:sz w:val="22"/>
                <w:szCs w:val="24"/>
              </w:rPr>
              <w:t xml:space="preserve"> apie sprendimo dėl lėšų grąžinimo priėmimą</w:t>
            </w:r>
            <w:r w:rsidRPr="00CE5CA4">
              <w:rPr>
                <w:rFonts w:cs="Times New Roman"/>
                <w:sz w:val="22"/>
                <w:szCs w:val="24"/>
              </w:rPr>
              <w:t xml:space="preserve"> formą, patvirtintą darbo grupės</w:t>
            </w:r>
          </w:p>
        </w:tc>
        <w:tc>
          <w:tcPr>
            <w:tcW w:w="4253" w:type="dxa"/>
          </w:tcPr>
          <w:p w14:paraId="5410AC4B" w14:textId="77777777" w:rsidR="008C42F2" w:rsidRPr="00CE5CA4" w:rsidRDefault="005B54B6" w:rsidP="00CE5CA4">
            <w:pPr>
              <w:pStyle w:val="Sraopastraipa"/>
              <w:tabs>
                <w:tab w:val="left" w:pos="284"/>
                <w:tab w:val="left" w:pos="567"/>
              </w:tabs>
              <w:spacing w:line="276" w:lineRule="auto"/>
              <w:ind w:firstLine="0"/>
              <w:rPr>
                <w:rFonts w:cs="Times New Roman"/>
                <w:sz w:val="22"/>
                <w:szCs w:val="24"/>
              </w:rPr>
            </w:pPr>
            <w:r w:rsidRPr="00CE5CA4">
              <w:rPr>
                <w:rFonts w:cs="Times New Roman"/>
                <w:sz w:val="22"/>
                <w:szCs w:val="24"/>
              </w:rPr>
              <w:t>Pildoma, kai rengiamas pranešimas apie sprendimą dėl lėšų grąžinimo priėmimo</w:t>
            </w:r>
          </w:p>
        </w:tc>
      </w:tr>
      <w:tr w:rsidR="005B54B6" w:rsidRPr="00CE5CA4" w14:paraId="1254FAD5" w14:textId="77777777" w:rsidTr="008E134F">
        <w:trPr>
          <w:trHeight w:val="530"/>
        </w:trPr>
        <w:tc>
          <w:tcPr>
            <w:tcW w:w="5665" w:type="dxa"/>
          </w:tcPr>
          <w:p w14:paraId="2A4AA4CC" w14:textId="77777777" w:rsidR="005B54B6" w:rsidRPr="00CE5CA4" w:rsidRDefault="005B54B6" w:rsidP="0067039C">
            <w:pPr>
              <w:pStyle w:val="Sraopastraipa"/>
              <w:numPr>
                <w:ilvl w:val="1"/>
                <w:numId w:val="12"/>
              </w:numPr>
              <w:tabs>
                <w:tab w:val="left" w:pos="284"/>
                <w:tab w:val="left" w:pos="567"/>
              </w:tabs>
              <w:spacing w:line="276" w:lineRule="auto"/>
              <w:ind w:left="0" w:firstLine="0"/>
              <w:rPr>
                <w:rFonts w:cs="Times New Roman"/>
                <w:sz w:val="22"/>
                <w:szCs w:val="24"/>
              </w:rPr>
            </w:pPr>
            <w:r w:rsidRPr="00CE5CA4">
              <w:rPr>
                <w:rFonts w:cs="Times New Roman"/>
                <w:sz w:val="22"/>
                <w:szCs w:val="24"/>
              </w:rPr>
              <w:t xml:space="preserve">Duomenis pagal pranešimo apie sprendimą atidėti lėšų grąžinimo terminą ir (arba) pranešime apie sprendimą leisti grąžintinas lėšas grąžinti dalimis per terminą, ne ilgesnį negu 12 mėnesių </w:t>
            </w:r>
            <w:r w:rsidR="00077BA5" w:rsidRPr="00CE5CA4">
              <w:rPr>
                <w:rFonts w:cs="Times New Roman"/>
                <w:sz w:val="22"/>
                <w:szCs w:val="24"/>
              </w:rPr>
              <w:t>formą, patvirtintą DG2014</w:t>
            </w:r>
          </w:p>
        </w:tc>
        <w:tc>
          <w:tcPr>
            <w:tcW w:w="4253" w:type="dxa"/>
            <w:vMerge w:val="restart"/>
          </w:tcPr>
          <w:p w14:paraId="0CA0DD43" w14:textId="77777777" w:rsidR="005B54B6" w:rsidRPr="00CE5CA4" w:rsidRDefault="005B54B6" w:rsidP="00CE5CA4">
            <w:pPr>
              <w:pStyle w:val="Sraopastraipa"/>
              <w:tabs>
                <w:tab w:val="left" w:pos="284"/>
                <w:tab w:val="left" w:pos="567"/>
              </w:tabs>
              <w:spacing w:line="276" w:lineRule="auto"/>
              <w:ind w:firstLine="0"/>
              <w:rPr>
                <w:rFonts w:cs="Times New Roman"/>
                <w:sz w:val="22"/>
                <w:szCs w:val="24"/>
              </w:rPr>
            </w:pPr>
            <w:r w:rsidRPr="00CE5CA4">
              <w:rPr>
                <w:rFonts w:cs="Times New Roman"/>
                <w:sz w:val="22"/>
                <w:szCs w:val="24"/>
              </w:rPr>
              <w:t>Pildoma, kai rengiamas pranešimas apie sprendimą atidėti lėšų grąžinimo terminą ir (arba) pranešime apie sprendimą leisti grąžintinas lėšas grąžinti dalimis per terminą, ne ilgesnį negu 12 mėnesių</w:t>
            </w:r>
          </w:p>
        </w:tc>
      </w:tr>
      <w:tr w:rsidR="005B54B6" w:rsidRPr="00CE5CA4" w14:paraId="79BA853D"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6127664A" w14:textId="1FF74BAD" w:rsidR="005B54B6" w:rsidRPr="00CE5CA4" w:rsidRDefault="005B54B6" w:rsidP="0067039C">
            <w:pPr>
              <w:pStyle w:val="Sraopastraipa"/>
              <w:numPr>
                <w:ilvl w:val="1"/>
                <w:numId w:val="12"/>
              </w:numPr>
              <w:tabs>
                <w:tab w:val="left" w:pos="284"/>
                <w:tab w:val="left" w:pos="567"/>
              </w:tabs>
              <w:spacing w:line="276" w:lineRule="auto"/>
              <w:ind w:left="0" w:firstLine="0"/>
              <w:rPr>
                <w:rFonts w:cs="Times New Roman"/>
                <w:sz w:val="22"/>
                <w:szCs w:val="24"/>
              </w:rPr>
            </w:pPr>
            <w:r w:rsidRPr="00CE5CA4">
              <w:rPr>
                <w:rFonts w:cs="Times New Roman"/>
                <w:sz w:val="22"/>
                <w:szCs w:val="24"/>
              </w:rPr>
              <w:t>pranešimo ti</w:t>
            </w:r>
            <w:r w:rsidR="00E039CA">
              <w:rPr>
                <w:rFonts w:cs="Times New Roman"/>
                <w:sz w:val="22"/>
                <w:szCs w:val="24"/>
              </w:rPr>
              <w:t>kslą “Atidėjimas“ arba „Grąžinimas dalimis“</w:t>
            </w:r>
          </w:p>
        </w:tc>
        <w:tc>
          <w:tcPr>
            <w:tcW w:w="4253" w:type="dxa"/>
            <w:vMerge/>
          </w:tcPr>
          <w:p w14:paraId="3F8C0577" w14:textId="77777777" w:rsidR="005B54B6" w:rsidRPr="00CE5CA4" w:rsidRDefault="005B54B6" w:rsidP="00CE5CA4">
            <w:pPr>
              <w:pStyle w:val="Sraopastraipa"/>
              <w:tabs>
                <w:tab w:val="left" w:pos="284"/>
                <w:tab w:val="left" w:pos="567"/>
              </w:tabs>
              <w:spacing w:line="276" w:lineRule="auto"/>
              <w:ind w:firstLine="0"/>
              <w:rPr>
                <w:rFonts w:cs="Times New Roman"/>
                <w:sz w:val="22"/>
                <w:szCs w:val="24"/>
              </w:rPr>
            </w:pPr>
          </w:p>
        </w:tc>
      </w:tr>
    </w:tbl>
    <w:p w14:paraId="03965B4B" w14:textId="77777777" w:rsidR="009C00A0" w:rsidRPr="003368AA" w:rsidRDefault="008E155D" w:rsidP="0067039C">
      <w:pPr>
        <w:pStyle w:val="000Numeruotas"/>
        <w:numPr>
          <w:ilvl w:val="0"/>
          <w:numId w:val="12"/>
        </w:numPr>
        <w:tabs>
          <w:tab w:val="left" w:pos="567"/>
        </w:tabs>
        <w:spacing w:line="360" w:lineRule="auto"/>
        <w:ind w:left="0" w:firstLine="0"/>
        <w:rPr>
          <w:szCs w:val="24"/>
        </w:rPr>
      </w:pPr>
      <w:r w:rsidRPr="003368AA">
        <w:rPr>
          <w:szCs w:val="24"/>
        </w:rPr>
        <w:t xml:space="preserve">Rengiant pranešimą projekto vykdytojui </w:t>
      </w:r>
      <w:r w:rsidR="009C00A0" w:rsidRPr="003368AA">
        <w:rPr>
          <w:szCs w:val="24"/>
        </w:rPr>
        <w:t>sprendime nurodyt</w:t>
      </w:r>
      <w:r w:rsidRPr="003368AA">
        <w:rPr>
          <w:szCs w:val="24"/>
        </w:rPr>
        <w:t>o</w:t>
      </w:r>
      <w:r w:rsidR="009C00A0" w:rsidRPr="003368AA">
        <w:rPr>
          <w:szCs w:val="24"/>
        </w:rPr>
        <w:t>s bendr</w:t>
      </w:r>
      <w:r w:rsidRPr="003368AA">
        <w:rPr>
          <w:szCs w:val="24"/>
        </w:rPr>
        <w:t>o</w:t>
      </w:r>
      <w:r w:rsidR="009C00A0" w:rsidRPr="003368AA">
        <w:rPr>
          <w:szCs w:val="24"/>
        </w:rPr>
        <w:t>s grąžintinų lėšų ir grąžintino finansavimo sum</w:t>
      </w:r>
      <w:r w:rsidRPr="003368AA">
        <w:rPr>
          <w:szCs w:val="24"/>
        </w:rPr>
        <w:t>o</w:t>
      </w:r>
      <w:r w:rsidR="009C00A0" w:rsidRPr="003368AA">
        <w:rPr>
          <w:szCs w:val="24"/>
        </w:rPr>
        <w:t>s</w:t>
      </w:r>
      <w:r w:rsidRPr="003368AA">
        <w:rPr>
          <w:szCs w:val="24"/>
        </w:rPr>
        <w:t xml:space="preserve"> </w:t>
      </w:r>
      <w:r w:rsidR="009C00A0" w:rsidRPr="003368AA">
        <w:rPr>
          <w:szCs w:val="24"/>
        </w:rPr>
        <w:t>apskaičiuojamos ir pranešimo formoje užpildomos automatiškai, tačiau esant poreikiui gali būti koreguojamos rankiniu būdu</w:t>
      </w:r>
      <w:r w:rsidRPr="003368AA">
        <w:rPr>
          <w:szCs w:val="24"/>
        </w:rPr>
        <w:t>.</w:t>
      </w:r>
    </w:p>
    <w:p w14:paraId="3A38EF8A" w14:textId="77777777" w:rsidR="00FF7B95" w:rsidRDefault="00FF7B95" w:rsidP="0067039C">
      <w:pPr>
        <w:pStyle w:val="0Numeruotas"/>
        <w:numPr>
          <w:ilvl w:val="0"/>
          <w:numId w:val="12"/>
        </w:numPr>
        <w:tabs>
          <w:tab w:val="left" w:pos="567"/>
        </w:tabs>
        <w:spacing w:line="360" w:lineRule="auto"/>
        <w:ind w:left="0" w:firstLine="0"/>
        <w:rPr>
          <w:szCs w:val="24"/>
        </w:rPr>
      </w:pPr>
      <w:r>
        <w:rPr>
          <w:szCs w:val="24"/>
        </w:rPr>
        <w:t xml:space="preserve">Įgyvendinančioji institucija </w:t>
      </w:r>
      <w:r w:rsidR="00A47BF6">
        <w:rPr>
          <w:szCs w:val="24"/>
        </w:rPr>
        <w:t>toliau grąžintinas lėšas administruoja tokiais būdais</w:t>
      </w:r>
      <w:r w:rsidR="00AA0096">
        <w:rPr>
          <w:szCs w:val="24"/>
        </w:rPr>
        <w:t>:</w:t>
      </w:r>
    </w:p>
    <w:tbl>
      <w:tblPr>
        <w:tblStyle w:val="GridTable5Dark-Accent11"/>
        <w:tblW w:w="9918" w:type="dxa"/>
        <w:tblLook w:val="04A0" w:firstRow="1" w:lastRow="0" w:firstColumn="1" w:lastColumn="0" w:noHBand="0" w:noVBand="1"/>
      </w:tblPr>
      <w:tblGrid>
        <w:gridCol w:w="1555"/>
        <w:gridCol w:w="4110"/>
        <w:gridCol w:w="4253"/>
      </w:tblGrid>
      <w:tr w:rsidR="00745B93" w:rsidRPr="00CE5CA4" w14:paraId="2BAACC08" w14:textId="77777777" w:rsidTr="008E13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54A49D0" w14:textId="77777777" w:rsidR="00745B93" w:rsidRPr="00CE5CA4" w:rsidRDefault="00745B93" w:rsidP="00CE5CA4">
            <w:pPr>
              <w:pStyle w:val="0Numeruotas"/>
              <w:numPr>
                <w:ilvl w:val="0"/>
                <w:numId w:val="0"/>
              </w:numPr>
              <w:tabs>
                <w:tab w:val="left" w:pos="567"/>
              </w:tabs>
              <w:spacing w:line="276" w:lineRule="auto"/>
              <w:rPr>
                <w:sz w:val="22"/>
                <w:szCs w:val="24"/>
              </w:rPr>
            </w:pPr>
            <w:r w:rsidRPr="00CE5CA4">
              <w:rPr>
                <w:sz w:val="22"/>
                <w:szCs w:val="24"/>
              </w:rPr>
              <w:t>Grąžinimo būdas</w:t>
            </w:r>
          </w:p>
        </w:tc>
        <w:tc>
          <w:tcPr>
            <w:tcW w:w="4110" w:type="dxa"/>
          </w:tcPr>
          <w:p w14:paraId="7DFE91BE" w14:textId="77777777" w:rsidR="00745B93" w:rsidRPr="00CE5CA4" w:rsidRDefault="00745B93" w:rsidP="00CE5CA4">
            <w:pPr>
              <w:pStyle w:val="0Numeruotas"/>
              <w:numPr>
                <w:ilvl w:val="0"/>
                <w:numId w:val="0"/>
              </w:numPr>
              <w:tabs>
                <w:tab w:val="left" w:pos="567"/>
              </w:tabs>
              <w:spacing w:line="276" w:lineRule="auto"/>
              <w:cnfStyle w:val="100000000000" w:firstRow="1" w:lastRow="0" w:firstColumn="0" w:lastColumn="0" w:oddVBand="0" w:evenVBand="0" w:oddHBand="0" w:evenHBand="0" w:firstRowFirstColumn="0" w:firstRowLastColumn="0" w:lastRowFirstColumn="0" w:lastRowLastColumn="0"/>
              <w:rPr>
                <w:sz w:val="22"/>
                <w:szCs w:val="24"/>
              </w:rPr>
            </w:pPr>
            <w:r w:rsidRPr="00CE5CA4">
              <w:rPr>
                <w:sz w:val="22"/>
                <w:szCs w:val="24"/>
              </w:rPr>
              <w:t>Aplinkybės</w:t>
            </w:r>
          </w:p>
        </w:tc>
        <w:tc>
          <w:tcPr>
            <w:tcW w:w="4253" w:type="dxa"/>
          </w:tcPr>
          <w:p w14:paraId="2A2A166B" w14:textId="77777777" w:rsidR="00745B93" w:rsidRPr="00CE5CA4" w:rsidRDefault="00745B93" w:rsidP="00CE5CA4">
            <w:pPr>
              <w:pStyle w:val="0Numeruotas"/>
              <w:numPr>
                <w:ilvl w:val="0"/>
                <w:numId w:val="0"/>
              </w:numPr>
              <w:tabs>
                <w:tab w:val="left" w:pos="567"/>
              </w:tabs>
              <w:spacing w:line="276" w:lineRule="auto"/>
              <w:cnfStyle w:val="100000000000" w:firstRow="1" w:lastRow="0" w:firstColumn="0" w:lastColumn="0" w:oddVBand="0" w:evenVBand="0" w:oddHBand="0" w:evenHBand="0" w:firstRowFirstColumn="0" w:firstRowLastColumn="0" w:lastRowFirstColumn="0" w:lastRowLastColumn="0"/>
              <w:rPr>
                <w:sz w:val="22"/>
                <w:szCs w:val="24"/>
              </w:rPr>
            </w:pPr>
            <w:r w:rsidRPr="00CE5CA4">
              <w:rPr>
                <w:sz w:val="22"/>
                <w:szCs w:val="24"/>
              </w:rPr>
              <w:t>Įgyvendinančiosios institucijos veiksmai</w:t>
            </w:r>
          </w:p>
        </w:tc>
      </w:tr>
      <w:tr w:rsidR="00745B93" w:rsidRPr="00CE5CA4" w14:paraId="6396CB70" w14:textId="77777777" w:rsidTr="008E1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2621B7B" w14:textId="77777777" w:rsidR="00745B93" w:rsidRPr="00CE5CA4" w:rsidRDefault="00AA0096" w:rsidP="00CE5CA4">
            <w:pPr>
              <w:pStyle w:val="0Numeruotas"/>
              <w:numPr>
                <w:ilvl w:val="0"/>
                <w:numId w:val="0"/>
              </w:numPr>
              <w:tabs>
                <w:tab w:val="left" w:pos="567"/>
              </w:tabs>
              <w:spacing w:line="276" w:lineRule="auto"/>
              <w:rPr>
                <w:sz w:val="22"/>
                <w:szCs w:val="24"/>
              </w:rPr>
            </w:pPr>
            <w:r w:rsidRPr="00CE5CA4">
              <w:rPr>
                <w:sz w:val="22"/>
                <w:szCs w:val="24"/>
              </w:rPr>
              <w:t>L</w:t>
            </w:r>
            <w:r w:rsidR="00745B93" w:rsidRPr="00CE5CA4">
              <w:rPr>
                <w:sz w:val="22"/>
                <w:szCs w:val="24"/>
              </w:rPr>
              <w:t>ėšų pervedimas</w:t>
            </w:r>
          </w:p>
        </w:tc>
        <w:tc>
          <w:tcPr>
            <w:tcW w:w="4110" w:type="dxa"/>
          </w:tcPr>
          <w:p w14:paraId="18C52FF4" w14:textId="77777777" w:rsidR="00745B93" w:rsidRPr="00CE5CA4" w:rsidRDefault="00A47BF6" w:rsidP="00CE5CA4">
            <w:pPr>
              <w:pStyle w:val="0Numeruotas"/>
              <w:numPr>
                <w:ilvl w:val="0"/>
                <w:numId w:val="0"/>
              </w:numPr>
              <w:tabs>
                <w:tab w:val="left" w:pos="567"/>
              </w:tabs>
              <w:spacing w:line="276" w:lineRule="auto"/>
              <w:cnfStyle w:val="000000100000" w:firstRow="0" w:lastRow="0" w:firstColumn="0" w:lastColumn="0" w:oddVBand="0" w:evenVBand="0" w:oddHBand="1" w:evenHBand="0" w:firstRowFirstColumn="0" w:firstRowLastColumn="0" w:lastRowFirstColumn="0" w:lastRowLastColumn="0"/>
              <w:rPr>
                <w:sz w:val="22"/>
                <w:szCs w:val="24"/>
              </w:rPr>
            </w:pPr>
            <w:r w:rsidRPr="00CE5CA4">
              <w:rPr>
                <w:sz w:val="22"/>
                <w:szCs w:val="24"/>
              </w:rPr>
              <w:t>P</w:t>
            </w:r>
            <w:r w:rsidR="00745B93" w:rsidRPr="00CE5CA4">
              <w:rPr>
                <w:sz w:val="22"/>
                <w:szCs w:val="24"/>
              </w:rPr>
              <w:t xml:space="preserve">rojekto vykdytojas iki sprendime dėl lėšų grąžinimo nurodyto termino pabaigos </w:t>
            </w:r>
            <w:r w:rsidR="00077BA5" w:rsidRPr="00CE5CA4">
              <w:rPr>
                <w:sz w:val="22"/>
                <w:szCs w:val="24"/>
              </w:rPr>
              <w:t xml:space="preserve">lėšų </w:t>
            </w:r>
            <w:r w:rsidR="00745B93" w:rsidRPr="00CE5CA4">
              <w:rPr>
                <w:sz w:val="22"/>
                <w:szCs w:val="24"/>
              </w:rPr>
              <w:t>negrąžina arba grąžina tik dalį lėšų</w:t>
            </w:r>
          </w:p>
        </w:tc>
        <w:tc>
          <w:tcPr>
            <w:tcW w:w="4253" w:type="dxa"/>
          </w:tcPr>
          <w:p w14:paraId="5FCD5731" w14:textId="2BA778E3" w:rsidR="00745B93" w:rsidRPr="00CE5CA4" w:rsidRDefault="00745B93" w:rsidP="00CE5CA4">
            <w:pPr>
              <w:pStyle w:val="0Numeruotas"/>
              <w:numPr>
                <w:ilvl w:val="0"/>
                <w:numId w:val="0"/>
              </w:numPr>
              <w:tabs>
                <w:tab w:val="left" w:pos="567"/>
              </w:tabs>
              <w:spacing w:line="276" w:lineRule="auto"/>
              <w:cnfStyle w:val="000000100000" w:firstRow="0" w:lastRow="0" w:firstColumn="0" w:lastColumn="0" w:oddVBand="0" w:evenVBand="0" w:oddHBand="1" w:evenHBand="0" w:firstRowFirstColumn="0" w:firstRowLastColumn="0" w:lastRowFirstColumn="0" w:lastRowLastColumn="0"/>
              <w:rPr>
                <w:sz w:val="22"/>
                <w:szCs w:val="24"/>
              </w:rPr>
            </w:pPr>
            <w:r w:rsidRPr="00CE5CA4">
              <w:rPr>
                <w:sz w:val="22"/>
                <w:szCs w:val="24"/>
              </w:rPr>
              <w:t xml:space="preserve">SFMIS2014 per 5 darbo dienas nuo grąžinimo termino pabaigos </w:t>
            </w:r>
            <w:r w:rsidR="00077BA5" w:rsidRPr="00CE5CA4">
              <w:rPr>
                <w:sz w:val="22"/>
                <w:szCs w:val="24"/>
              </w:rPr>
              <w:t>grąžintinų lėšų būsena pakeičiama</w:t>
            </w:r>
            <w:r w:rsidRPr="00CE5CA4">
              <w:rPr>
                <w:sz w:val="22"/>
                <w:szCs w:val="24"/>
              </w:rPr>
              <w:t xml:space="preserve"> į „Perduota AV“ ir įkelia</w:t>
            </w:r>
            <w:r w:rsidR="00077BA5" w:rsidRPr="00CE5CA4">
              <w:rPr>
                <w:sz w:val="22"/>
                <w:szCs w:val="24"/>
              </w:rPr>
              <w:t>mi dokumentai</w:t>
            </w:r>
            <w:r w:rsidRPr="00CE5CA4">
              <w:rPr>
                <w:sz w:val="22"/>
                <w:szCs w:val="24"/>
              </w:rPr>
              <w:t xml:space="preserve"> apie projekto vykdytojo negrąžintas lėšas ir (arba) (jei projekto vykdytojas nėra iš Lietuvos Respublikos valstybės biudžeto išlaikoma įstaiga) siūlym</w:t>
            </w:r>
            <w:r w:rsidR="00077BA5" w:rsidRPr="00CE5CA4">
              <w:rPr>
                <w:sz w:val="22"/>
                <w:szCs w:val="24"/>
              </w:rPr>
              <w:t>as</w:t>
            </w:r>
            <w:r w:rsidRPr="00CE5CA4">
              <w:rPr>
                <w:sz w:val="22"/>
                <w:szCs w:val="24"/>
              </w:rPr>
              <w:t xml:space="preserve"> perduoti reikalavimo teisę į negrąžintą skolą (ar jos dalį) centralizuotai valdo</w:t>
            </w:r>
            <w:r w:rsidR="00077BA5" w:rsidRPr="00CE5CA4">
              <w:rPr>
                <w:sz w:val="22"/>
                <w:szCs w:val="24"/>
              </w:rPr>
              <w:t>mo valstybės turto valdytojui</w:t>
            </w:r>
          </w:p>
        </w:tc>
      </w:tr>
      <w:tr w:rsidR="000374D7" w:rsidRPr="00CE5CA4" w14:paraId="7739E6AE" w14:textId="77777777" w:rsidTr="008E134F">
        <w:tc>
          <w:tcPr>
            <w:cnfStyle w:val="001000000000" w:firstRow="0" w:lastRow="0" w:firstColumn="1" w:lastColumn="0" w:oddVBand="0" w:evenVBand="0" w:oddHBand="0" w:evenHBand="0" w:firstRowFirstColumn="0" w:firstRowLastColumn="0" w:lastRowFirstColumn="0" w:lastRowLastColumn="0"/>
            <w:tcW w:w="1555" w:type="dxa"/>
          </w:tcPr>
          <w:p w14:paraId="2B078352" w14:textId="77777777" w:rsidR="000374D7" w:rsidRPr="00CE5CA4" w:rsidRDefault="000374D7" w:rsidP="00CE5CA4">
            <w:pPr>
              <w:pStyle w:val="0Numeruotas"/>
              <w:numPr>
                <w:ilvl w:val="0"/>
                <w:numId w:val="0"/>
              </w:numPr>
              <w:tabs>
                <w:tab w:val="left" w:pos="567"/>
              </w:tabs>
              <w:spacing w:line="276" w:lineRule="auto"/>
              <w:rPr>
                <w:sz w:val="22"/>
                <w:szCs w:val="24"/>
              </w:rPr>
            </w:pPr>
            <w:r w:rsidRPr="00CE5CA4">
              <w:rPr>
                <w:sz w:val="22"/>
                <w:szCs w:val="24"/>
              </w:rPr>
              <w:lastRenderedPageBreak/>
              <w:t>Įskaitymas su mokėjimo prašymu</w:t>
            </w:r>
          </w:p>
        </w:tc>
        <w:tc>
          <w:tcPr>
            <w:tcW w:w="4110" w:type="dxa"/>
          </w:tcPr>
          <w:p w14:paraId="5A45AF63" w14:textId="77777777" w:rsidR="000374D7" w:rsidRPr="00CE5CA4" w:rsidRDefault="000374D7" w:rsidP="00CE5CA4">
            <w:pPr>
              <w:pStyle w:val="0Numeruotas"/>
              <w:numPr>
                <w:ilvl w:val="0"/>
                <w:numId w:val="0"/>
              </w:num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sz w:val="22"/>
                <w:szCs w:val="24"/>
              </w:rPr>
            </w:pPr>
            <w:r w:rsidRPr="00CE5CA4">
              <w:rPr>
                <w:sz w:val="22"/>
                <w:szCs w:val="24"/>
              </w:rPr>
              <w:t>Projekto vykdytojo pateiktame (-uose) mokėjimo prašyme (-uose) išskaičiuotos visos grąžintinos lėšos.</w:t>
            </w:r>
          </w:p>
        </w:tc>
        <w:tc>
          <w:tcPr>
            <w:tcW w:w="4253" w:type="dxa"/>
            <w:vMerge w:val="restart"/>
            <w:vAlign w:val="center"/>
          </w:tcPr>
          <w:p w14:paraId="3E66578F" w14:textId="77777777" w:rsidR="000374D7" w:rsidRPr="00CE5CA4" w:rsidRDefault="000374D7" w:rsidP="00CE5CA4">
            <w:pPr>
              <w:pStyle w:val="Sraopastraipa"/>
              <w:tabs>
                <w:tab w:val="left" w:pos="284"/>
                <w:tab w:val="left" w:pos="567"/>
              </w:tabs>
              <w:spacing w:line="276" w:lineRule="auto"/>
              <w:ind w:firstLine="0"/>
              <w:cnfStyle w:val="000000000000" w:firstRow="0" w:lastRow="0" w:firstColumn="0" w:lastColumn="0" w:oddVBand="0" w:evenVBand="0" w:oddHBand="0" w:evenHBand="0" w:firstRowFirstColumn="0" w:firstRowLastColumn="0" w:lastRowFirstColumn="0" w:lastRowLastColumn="0"/>
              <w:rPr>
                <w:sz w:val="22"/>
                <w:szCs w:val="24"/>
              </w:rPr>
            </w:pPr>
            <w:r w:rsidRPr="00CE5CA4">
              <w:rPr>
                <w:rFonts w:cs="Times New Roman"/>
                <w:sz w:val="22"/>
                <w:szCs w:val="24"/>
              </w:rPr>
              <w:t>Grąžintinoms lėšoms SFMIS2014 automatiškai suteikiama būsena „Baigta“</w:t>
            </w:r>
          </w:p>
        </w:tc>
      </w:tr>
      <w:tr w:rsidR="000374D7" w:rsidRPr="00CE5CA4" w14:paraId="244E6596" w14:textId="77777777" w:rsidTr="008E1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353AA55" w14:textId="77777777" w:rsidR="000374D7" w:rsidRPr="00CE5CA4" w:rsidRDefault="000374D7" w:rsidP="00CE5CA4">
            <w:pPr>
              <w:pStyle w:val="0Numeruotas"/>
              <w:numPr>
                <w:ilvl w:val="0"/>
                <w:numId w:val="0"/>
              </w:numPr>
              <w:tabs>
                <w:tab w:val="left" w:pos="567"/>
              </w:tabs>
              <w:spacing w:line="276" w:lineRule="auto"/>
              <w:rPr>
                <w:sz w:val="22"/>
                <w:szCs w:val="24"/>
              </w:rPr>
            </w:pPr>
            <w:r w:rsidRPr="00CE5CA4">
              <w:rPr>
                <w:sz w:val="22"/>
                <w:szCs w:val="24"/>
              </w:rPr>
              <w:t>Lėšų pervedimas</w:t>
            </w:r>
          </w:p>
        </w:tc>
        <w:tc>
          <w:tcPr>
            <w:tcW w:w="4110" w:type="dxa"/>
          </w:tcPr>
          <w:p w14:paraId="3BBA41F1" w14:textId="77777777" w:rsidR="000374D7" w:rsidRPr="00CE5CA4" w:rsidRDefault="000374D7" w:rsidP="00CE5CA4">
            <w:pPr>
              <w:pStyle w:val="0Numeruotas"/>
              <w:numPr>
                <w:ilvl w:val="0"/>
                <w:numId w:val="0"/>
              </w:numPr>
              <w:tabs>
                <w:tab w:val="left" w:pos="567"/>
              </w:tabs>
              <w:spacing w:line="276" w:lineRule="auto"/>
              <w:cnfStyle w:val="000000100000" w:firstRow="0" w:lastRow="0" w:firstColumn="0" w:lastColumn="0" w:oddVBand="0" w:evenVBand="0" w:oddHBand="1" w:evenHBand="0" w:firstRowFirstColumn="0" w:firstRowLastColumn="0" w:lastRowFirstColumn="0" w:lastRowLastColumn="0"/>
              <w:rPr>
                <w:sz w:val="22"/>
                <w:szCs w:val="24"/>
              </w:rPr>
            </w:pPr>
            <w:r w:rsidRPr="00CE5CA4">
              <w:rPr>
                <w:sz w:val="22"/>
                <w:szCs w:val="24"/>
              </w:rPr>
              <w:t xml:space="preserve">Patvirtinus </w:t>
            </w:r>
            <w:r w:rsidR="00077BA5" w:rsidRPr="00CE5CA4">
              <w:rPr>
                <w:sz w:val="22"/>
                <w:szCs w:val="24"/>
              </w:rPr>
              <w:t xml:space="preserve">SFMIS2014 visos </w:t>
            </w:r>
            <w:r w:rsidRPr="00CE5CA4">
              <w:rPr>
                <w:sz w:val="22"/>
                <w:szCs w:val="24"/>
              </w:rPr>
              <w:t>grąžintų lėšų</w:t>
            </w:r>
            <w:r w:rsidR="00077BA5" w:rsidRPr="00CE5CA4">
              <w:rPr>
                <w:sz w:val="22"/>
                <w:szCs w:val="24"/>
              </w:rPr>
              <w:t xml:space="preserve"> sumos</w:t>
            </w:r>
            <w:r w:rsidRPr="00CE5CA4">
              <w:rPr>
                <w:sz w:val="22"/>
                <w:szCs w:val="24"/>
              </w:rPr>
              <w:t xml:space="preserve"> pervedimą Lietuvos Respublikos valstybės iždui </w:t>
            </w:r>
            <w:r w:rsidR="00077BA5" w:rsidRPr="00CE5CA4">
              <w:rPr>
                <w:sz w:val="22"/>
                <w:szCs w:val="24"/>
              </w:rPr>
              <w:t>(</w:t>
            </w:r>
            <w:r w:rsidRPr="00CE5CA4">
              <w:rPr>
                <w:sz w:val="22"/>
                <w:szCs w:val="24"/>
              </w:rPr>
              <w:t>arba finansav</w:t>
            </w:r>
            <w:r w:rsidR="00077BA5" w:rsidRPr="00CE5CA4">
              <w:rPr>
                <w:sz w:val="22"/>
                <w:szCs w:val="24"/>
              </w:rPr>
              <w:t>imo šaltinių pakeitimo duomenis)</w:t>
            </w:r>
          </w:p>
        </w:tc>
        <w:tc>
          <w:tcPr>
            <w:tcW w:w="4253" w:type="dxa"/>
            <w:vMerge/>
          </w:tcPr>
          <w:p w14:paraId="738083D5" w14:textId="77777777" w:rsidR="000374D7" w:rsidRPr="00CE5CA4" w:rsidRDefault="000374D7" w:rsidP="00CE5CA4">
            <w:pPr>
              <w:pStyle w:val="Sraopastraipa"/>
              <w:tabs>
                <w:tab w:val="left" w:pos="284"/>
                <w:tab w:val="left" w:pos="567"/>
              </w:tabs>
              <w:spacing w:line="276" w:lineRule="auto"/>
              <w:ind w:firstLine="0"/>
              <w:cnfStyle w:val="000000100000" w:firstRow="0" w:lastRow="0" w:firstColumn="0" w:lastColumn="0" w:oddVBand="0" w:evenVBand="0" w:oddHBand="1" w:evenHBand="0" w:firstRowFirstColumn="0" w:firstRowLastColumn="0" w:lastRowFirstColumn="0" w:lastRowLastColumn="0"/>
              <w:rPr>
                <w:rFonts w:cs="Times New Roman"/>
                <w:sz w:val="22"/>
                <w:szCs w:val="24"/>
              </w:rPr>
            </w:pPr>
          </w:p>
        </w:tc>
      </w:tr>
    </w:tbl>
    <w:p w14:paraId="6E9BF1D9" w14:textId="77777777" w:rsidR="00745B93" w:rsidRDefault="00745B93" w:rsidP="00400960">
      <w:pPr>
        <w:pStyle w:val="0Numeruotas"/>
        <w:numPr>
          <w:ilvl w:val="0"/>
          <w:numId w:val="0"/>
        </w:numPr>
        <w:tabs>
          <w:tab w:val="left" w:pos="567"/>
        </w:tabs>
        <w:spacing w:line="360" w:lineRule="auto"/>
        <w:rPr>
          <w:szCs w:val="24"/>
        </w:rPr>
      </w:pPr>
    </w:p>
    <w:p w14:paraId="1B385A37" w14:textId="03B999E0" w:rsidR="00A16EED" w:rsidRPr="00A16EED" w:rsidRDefault="00A16EED" w:rsidP="0067039C">
      <w:pPr>
        <w:pStyle w:val="Sraopastraipa"/>
        <w:numPr>
          <w:ilvl w:val="0"/>
          <w:numId w:val="12"/>
        </w:numPr>
        <w:tabs>
          <w:tab w:val="left" w:pos="284"/>
          <w:tab w:val="left" w:pos="567"/>
        </w:tabs>
        <w:ind w:left="0" w:firstLine="0"/>
        <w:rPr>
          <w:rFonts w:cs="Times New Roman"/>
          <w:szCs w:val="24"/>
        </w:rPr>
      </w:pPr>
      <w:r w:rsidRPr="008A18D6">
        <w:rPr>
          <w:rFonts w:cs="Times New Roman"/>
          <w:szCs w:val="24"/>
        </w:rPr>
        <w:t>Esant poreikiui grąžintinų lėšų būsena iš „Atidėtas terminas“ ir „Perduota AV“ gali būti grąžinta į „Patvirtinta ĮI“.</w:t>
      </w:r>
    </w:p>
    <w:p w14:paraId="6F9A012C" w14:textId="02630E71" w:rsidR="006E198E" w:rsidRPr="00744F08" w:rsidRDefault="00CB6FEA" w:rsidP="0067039C">
      <w:pPr>
        <w:pStyle w:val="Sraopastraipa"/>
        <w:numPr>
          <w:ilvl w:val="0"/>
          <w:numId w:val="12"/>
        </w:numPr>
        <w:tabs>
          <w:tab w:val="left" w:pos="284"/>
          <w:tab w:val="left" w:pos="567"/>
        </w:tabs>
        <w:ind w:left="0" w:firstLine="0"/>
        <w:rPr>
          <w:rFonts w:cs="Times New Roman"/>
          <w:szCs w:val="24"/>
        </w:rPr>
      </w:pPr>
      <w:r>
        <w:t>Grąžintinų l</w:t>
      </w:r>
      <w:r w:rsidR="00077BA5" w:rsidRPr="00F852E2">
        <w:t>ėšų</w:t>
      </w:r>
      <w:r>
        <w:t xml:space="preserve">, kurių tipas </w:t>
      </w:r>
      <w:r w:rsidRPr="00292016">
        <w:t xml:space="preserve">„Grąžinimas dėl investicijų tęstinumo reikalavimų </w:t>
      </w:r>
      <w:r w:rsidRPr="003902EC">
        <w:t>neįvykdymo“</w:t>
      </w:r>
      <w:r w:rsidR="00077BA5" w:rsidRPr="003902EC">
        <w:t xml:space="preserve"> grąžinimui</w:t>
      </w:r>
      <w:r w:rsidR="00077BA5" w:rsidRPr="00F852E2">
        <w:t xml:space="preserve"> </w:t>
      </w:r>
      <w:r w:rsidR="006E198E" w:rsidRPr="00F852E2">
        <w:t>SFMIS2014 automatiškai nustatoma deklaruotinumo</w:t>
      </w:r>
      <w:r w:rsidR="006E198E" w:rsidRPr="00744F08">
        <w:t xml:space="preserve"> E</w:t>
      </w:r>
      <w:r w:rsidR="00A21F69">
        <w:t>K</w:t>
      </w:r>
      <w:r w:rsidR="006E198E" w:rsidRPr="00744F08">
        <w:t xml:space="preserve"> data, kuri yra tokia pati </w:t>
      </w:r>
      <w:r w:rsidR="00077BA5">
        <w:t>šių</w:t>
      </w:r>
      <w:r w:rsidR="006E198E" w:rsidRPr="00744F08">
        <w:t xml:space="preserve"> lėšų grąžinimo būsenos „Apmokėta“ data.</w:t>
      </w:r>
    </w:p>
    <w:p w14:paraId="022BF232" w14:textId="486C4A92" w:rsidR="003F4252" w:rsidRPr="008A18D6" w:rsidRDefault="00E875DD" w:rsidP="0067039C">
      <w:pPr>
        <w:pStyle w:val="Sraopastraipa"/>
        <w:numPr>
          <w:ilvl w:val="0"/>
          <w:numId w:val="12"/>
        </w:numPr>
        <w:tabs>
          <w:tab w:val="left" w:pos="284"/>
          <w:tab w:val="left" w:pos="567"/>
        </w:tabs>
        <w:ind w:left="0" w:firstLine="0"/>
        <w:rPr>
          <w:rFonts w:cs="Times New Roman"/>
          <w:szCs w:val="24"/>
        </w:rPr>
      </w:pPr>
      <w:r w:rsidRPr="008A18D6">
        <w:rPr>
          <w:rFonts w:cs="Times New Roman"/>
          <w:szCs w:val="24"/>
        </w:rPr>
        <w:t xml:space="preserve">Atsakinga </w:t>
      </w:r>
      <w:r w:rsidR="003F4252" w:rsidRPr="008A18D6">
        <w:rPr>
          <w:rFonts w:cs="Times New Roman"/>
          <w:szCs w:val="24"/>
        </w:rPr>
        <w:t>institucija, nustačiusi, kad grąžintinų lėšų formoje nurodytos išlaidos yra tinkamos finansuoti ir lėšos neturi ir (ar) neturėjo būti grąžinamos</w:t>
      </w:r>
      <w:r w:rsidR="00A30D47" w:rsidRPr="008A18D6">
        <w:rPr>
          <w:rFonts w:cs="Times New Roman"/>
          <w:szCs w:val="24"/>
        </w:rPr>
        <w:t xml:space="preserve"> per 5 darbo dienas nuo šio fakto nustatymo dienos</w:t>
      </w:r>
      <w:r w:rsidR="00A16EED">
        <w:rPr>
          <w:rFonts w:cs="Times New Roman"/>
          <w:szCs w:val="24"/>
        </w:rPr>
        <w:t xml:space="preserve"> gali anuliuoti tokias grąžintinas lėšas, jei jų būsena nėra „Patvirtinta ĮI“, „Atidėtas terminas“, „Perduota AV“. Visais kitais atvejais turi būti atliekamas grąžintinų lėšų keitimas (žr.</w:t>
      </w:r>
      <w:r w:rsidR="000A2030">
        <w:rPr>
          <w:rFonts w:cs="Times New Roman"/>
          <w:szCs w:val="24"/>
        </w:rPr>
        <w:t xml:space="preserve"> </w:t>
      </w:r>
      <w:r w:rsidR="00A16EED">
        <w:rPr>
          <w:rFonts w:cs="Times New Roman"/>
          <w:szCs w:val="24"/>
        </w:rPr>
        <w:t>1</w:t>
      </w:r>
      <w:r w:rsidR="00CE4D6F">
        <w:rPr>
          <w:rFonts w:cs="Times New Roman"/>
          <w:szCs w:val="24"/>
        </w:rPr>
        <w:t>7</w:t>
      </w:r>
      <w:r w:rsidR="00A16EED">
        <w:rPr>
          <w:rFonts w:cs="Times New Roman"/>
          <w:szCs w:val="24"/>
        </w:rPr>
        <w:t>.2 dalį).</w:t>
      </w:r>
    </w:p>
    <w:p w14:paraId="39F8A3CB" w14:textId="57A3DB32" w:rsidR="008A014D" w:rsidRDefault="008A014D" w:rsidP="008A014D">
      <w:pPr>
        <w:pStyle w:val="Antrat2"/>
        <w:numPr>
          <w:ilvl w:val="1"/>
          <w:numId w:val="43"/>
        </w:numPr>
        <w:spacing w:before="120" w:after="120"/>
        <w:rPr>
          <w:rFonts w:ascii="Times New Roman" w:hAnsi="Times New Roman" w:cs="Times New Roman"/>
        </w:rPr>
      </w:pPr>
      <w:bookmarkStart w:id="365" w:name="_Toc88662506"/>
      <w:r>
        <w:rPr>
          <w:rFonts w:ascii="Times New Roman" w:hAnsi="Times New Roman" w:cs="Times New Roman"/>
        </w:rPr>
        <w:t>Grąžintinų lėšų keitimas</w:t>
      </w:r>
      <w:bookmarkEnd w:id="365"/>
    </w:p>
    <w:p w14:paraId="0D99AAA0" w14:textId="6C407CC1" w:rsidR="008A014D" w:rsidRDefault="008A014D" w:rsidP="0067039C">
      <w:pPr>
        <w:pStyle w:val="Sraopastraipa"/>
        <w:numPr>
          <w:ilvl w:val="0"/>
          <w:numId w:val="12"/>
        </w:numPr>
        <w:tabs>
          <w:tab w:val="left" w:pos="284"/>
          <w:tab w:val="left" w:pos="567"/>
        </w:tabs>
        <w:ind w:left="0" w:firstLine="0"/>
        <w:rPr>
          <w:rFonts w:cs="Times New Roman"/>
          <w:szCs w:val="24"/>
        </w:rPr>
      </w:pPr>
      <w:r>
        <w:rPr>
          <w:rFonts w:cs="Times New Roman"/>
          <w:szCs w:val="24"/>
        </w:rPr>
        <w:t xml:space="preserve">Grąžintinų lėšų keitimas atliekamas vadovaujantis </w:t>
      </w:r>
      <w:r w:rsidRPr="008A18D6">
        <w:rPr>
          <w:rFonts w:cs="Times New Roman"/>
          <w:szCs w:val="24"/>
        </w:rPr>
        <w:t>Grąžintinų ir grąžintų lėšų administravimo taisyklėmis</w:t>
      </w:r>
      <w:r>
        <w:rPr>
          <w:rFonts w:cs="Times New Roman"/>
          <w:szCs w:val="24"/>
        </w:rPr>
        <w:t xml:space="preserve">. </w:t>
      </w:r>
    </w:p>
    <w:p w14:paraId="25778D69" w14:textId="7F5C5AC8" w:rsidR="006D7164" w:rsidRDefault="006D7164" w:rsidP="0067039C">
      <w:pPr>
        <w:pStyle w:val="Sraopastraipa"/>
        <w:numPr>
          <w:ilvl w:val="0"/>
          <w:numId w:val="12"/>
        </w:numPr>
        <w:tabs>
          <w:tab w:val="left" w:pos="284"/>
          <w:tab w:val="left" w:pos="567"/>
        </w:tabs>
        <w:ind w:left="0" w:firstLine="0"/>
        <w:rPr>
          <w:rFonts w:cs="Times New Roman"/>
          <w:szCs w:val="24"/>
        </w:rPr>
      </w:pPr>
      <w:r>
        <w:rPr>
          <w:rFonts w:cs="Times New Roman"/>
          <w:szCs w:val="24"/>
        </w:rPr>
        <w:t xml:space="preserve">Grąžintinų lėšų keitimą galima atlikti, kai </w:t>
      </w:r>
      <w:r w:rsidRPr="008A014D">
        <w:rPr>
          <w:rFonts w:cs="Times New Roman"/>
          <w:szCs w:val="24"/>
        </w:rPr>
        <w:t>grąžintinų lėšų būsena yra „Patvirtinta ĮI“, „Perduota AV“ ir „Atidėtas terminas“</w:t>
      </w:r>
      <w:r>
        <w:rPr>
          <w:rFonts w:cs="Times New Roman"/>
          <w:szCs w:val="24"/>
        </w:rPr>
        <w:t>.</w:t>
      </w:r>
    </w:p>
    <w:p w14:paraId="1513AC36" w14:textId="14909BDD" w:rsidR="006D7164" w:rsidRDefault="006D7164" w:rsidP="0067039C">
      <w:pPr>
        <w:pStyle w:val="Sraopastraipa"/>
        <w:numPr>
          <w:ilvl w:val="0"/>
          <w:numId w:val="12"/>
        </w:numPr>
        <w:tabs>
          <w:tab w:val="left" w:pos="284"/>
          <w:tab w:val="left" w:pos="567"/>
        </w:tabs>
        <w:ind w:left="0" w:firstLine="0"/>
        <w:rPr>
          <w:rFonts w:cs="Times New Roman"/>
          <w:szCs w:val="24"/>
        </w:rPr>
      </w:pPr>
      <w:r>
        <w:rPr>
          <w:rFonts w:cs="Times New Roman"/>
          <w:szCs w:val="24"/>
        </w:rPr>
        <w:t xml:space="preserve">Grąžintinų lėšų keitimą </w:t>
      </w:r>
      <w:r w:rsidRPr="006D7164">
        <w:rPr>
          <w:rFonts w:cs="Times New Roman"/>
          <w:szCs w:val="24"/>
        </w:rPr>
        <w:t xml:space="preserve">galima </w:t>
      </w:r>
      <w:r>
        <w:rPr>
          <w:rFonts w:cs="Times New Roman"/>
          <w:szCs w:val="24"/>
        </w:rPr>
        <w:t>atlikti</w:t>
      </w:r>
      <w:r w:rsidRPr="006D7164">
        <w:rPr>
          <w:rFonts w:cs="Times New Roman"/>
          <w:szCs w:val="24"/>
        </w:rPr>
        <w:t>, jei nėra pradėtas lapų „Bendroji dalis“ arba „Netinkamos finansuoti išlaidos“ klaidų taisymas</w:t>
      </w:r>
      <w:r>
        <w:rPr>
          <w:rFonts w:cs="Times New Roman"/>
          <w:szCs w:val="24"/>
        </w:rPr>
        <w:t>.</w:t>
      </w:r>
    </w:p>
    <w:p w14:paraId="733C4DBE" w14:textId="3C4A01D6" w:rsidR="008A014D" w:rsidRDefault="008A014D" w:rsidP="0067039C">
      <w:pPr>
        <w:pStyle w:val="Sraopastraipa"/>
        <w:numPr>
          <w:ilvl w:val="0"/>
          <w:numId w:val="12"/>
        </w:numPr>
        <w:tabs>
          <w:tab w:val="left" w:pos="284"/>
          <w:tab w:val="left" w:pos="567"/>
        </w:tabs>
        <w:ind w:left="0" w:firstLine="0"/>
        <w:rPr>
          <w:rFonts w:cs="Times New Roman"/>
          <w:szCs w:val="24"/>
        </w:rPr>
      </w:pPr>
      <w:r>
        <w:rPr>
          <w:rFonts w:cs="Times New Roman"/>
          <w:szCs w:val="24"/>
        </w:rPr>
        <w:t>Nusprendus atlikti grąžintinų lėšų keitimą:</w:t>
      </w:r>
    </w:p>
    <w:p w14:paraId="49FFFE52" w14:textId="059D4D3B" w:rsidR="00A21F69" w:rsidRPr="004E5BA2" w:rsidRDefault="00A21F69" w:rsidP="0067039C">
      <w:pPr>
        <w:pStyle w:val="Sraopastraipa"/>
        <w:numPr>
          <w:ilvl w:val="1"/>
          <w:numId w:val="12"/>
        </w:numPr>
        <w:tabs>
          <w:tab w:val="left" w:pos="0"/>
          <w:tab w:val="left" w:pos="567"/>
        </w:tabs>
        <w:ind w:left="0" w:firstLine="0"/>
        <w:rPr>
          <w:rFonts w:cs="Times New Roman"/>
          <w:szCs w:val="24"/>
        </w:rPr>
      </w:pPr>
      <w:r w:rsidRPr="004E5BA2">
        <w:rPr>
          <w:rFonts w:cs="Times New Roman"/>
          <w:szCs w:val="24"/>
        </w:rPr>
        <w:t xml:space="preserve">įgyvendinančiosios institucijos darbuotojas, per </w:t>
      </w:r>
      <w:r w:rsidR="003A4251" w:rsidRPr="004E5BA2">
        <w:rPr>
          <w:rFonts w:cs="Times New Roman"/>
          <w:szCs w:val="24"/>
        </w:rPr>
        <w:t>M</w:t>
      </w:r>
      <w:r w:rsidR="003A4251">
        <w:rPr>
          <w:rFonts w:cs="Times New Roman"/>
          <w:szCs w:val="24"/>
        </w:rPr>
        <w:t>antis</w:t>
      </w:r>
      <w:r w:rsidR="003A4251" w:rsidRPr="004E5BA2">
        <w:rPr>
          <w:rFonts w:cs="Times New Roman"/>
          <w:szCs w:val="24"/>
        </w:rPr>
        <w:t xml:space="preserve"> </w:t>
      </w:r>
      <w:r w:rsidRPr="004E5BA2">
        <w:rPr>
          <w:rFonts w:cs="Times New Roman"/>
          <w:szCs w:val="24"/>
        </w:rPr>
        <w:t>klaidų registrą kreipiasi d</w:t>
      </w:r>
      <w:r w:rsidR="00A45B87" w:rsidRPr="004E5BA2">
        <w:rPr>
          <w:rFonts w:cs="Times New Roman"/>
          <w:szCs w:val="24"/>
        </w:rPr>
        <w:t>ė</w:t>
      </w:r>
      <w:r w:rsidRPr="004E5BA2">
        <w:rPr>
          <w:rFonts w:cs="Times New Roman"/>
          <w:szCs w:val="24"/>
        </w:rPr>
        <w:t xml:space="preserve">l </w:t>
      </w:r>
      <w:r w:rsidR="00A45B87" w:rsidRPr="004E5BA2">
        <w:rPr>
          <w:rFonts w:cs="Times New Roman"/>
          <w:szCs w:val="24"/>
        </w:rPr>
        <w:t>grąžintinų lėšų keitimo inicijavimo</w:t>
      </w:r>
      <w:r w:rsidRPr="004E5BA2">
        <w:rPr>
          <w:rFonts w:cs="Times New Roman"/>
          <w:szCs w:val="24"/>
        </w:rPr>
        <w:t xml:space="preserve">, pateikdamas grąžintinų lėšų keitimą patvirtinančius dokumentus (atkreiptinas dėmesys, kad kai grąžintinų lėšų dalys jau yra deklaruotos EK, keitimas galimas tik esant </w:t>
      </w:r>
      <w:r w:rsidR="002E606E">
        <w:rPr>
          <w:rFonts w:cs="Times New Roman"/>
          <w:szCs w:val="24"/>
        </w:rPr>
        <w:t xml:space="preserve">įsiteisėjusiam </w:t>
      </w:r>
      <w:r w:rsidRPr="004E5BA2">
        <w:rPr>
          <w:rFonts w:cs="Times New Roman"/>
          <w:szCs w:val="24"/>
        </w:rPr>
        <w:t xml:space="preserve">teismo ar kitos </w:t>
      </w:r>
      <w:r w:rsidR="009531BB" w:rsidRPr="004E5BA2">
        <w:rPr>
          <w:rFonts w:cs="Times New Roman"/>
          <w:szCs w:val="24"/>
        </w:rPr>
        <w:t xml:space="preserve">ginčų nagrinėjimo </w:t>
      </w:r>
      <w:r w:rsidRPr="004E5BA2">
        <w:rPr>
          <w:rFonts w:cs="Times New Roman"/>
          <w:szCs w:val="24"/>
        </w:rPr>
        <w:t xml:space="preserve">institucijos sprendimui, </w:t>
      </w:r>
      <w:r w:rsidR="002E606E">
        <w:rPr>
          <w:rFonts w:cs="Times New Roman"/>
          <w:szCs w:val="24"/>
        </w:rPr>
        <w:t xml:space="preserve">kuriuo ginčijamas finansinės pataisos taikymo turinys, </w:t>
      </w:r>
      <w:r w:rsidRPr="004E5BA2">
        <w:rPr>
          <w:rFonts w:cs="Times New Roman"/>
          <w:szCs w:val="24"/>
        </w:rPr>
        <w:t>panaikinančiam sprendimą dėl lėšų grąžinimo);</w:t>
      </w:r>
    </w:p>
    <w:p w14:paraId="43C3D738" w14:textId="4709418B" w:rsidR="008A014D" w:rsidRDefault="008A014D" w:rsidP="0067039C">
      <w:pPr>
        <w:pStyle w:val="Sraopastraipa"/>
        <w:numPr>
          <w:ilvl w:val="1"/>
          <w:numId w:val="12"/>
        </w:numPr>
        <w:tabs>
          <w:tab w:val="left" w:pos="0"/>
          <w:tab w:val="left" w:pos="567"/>
        </w:tabs>
        <w:ind w:left="0" w:firstLine="0"/>
        <w:rPr>
          <w:rFonts w:cs="Times New Roman"/>
          <w:szCs w:val="24"/>
        </w:rPr>
      </w:pPr>
      <w:r>
        <w:rPr>
          <w:rFonts w:cs="Times New Roman"/>
          <w:szCs w:val="24"/>
        </w:rPr>
        <w:t xml:space="preserve">atsakingas </w:t>
      </w:r>
      <w:r w:rsidR="00FA7958">
        <w:rPr>
          <w:rFonts w:cs="Times New Roman"/>
          <w:szCs w:val="24"/>
        </w:rPr>
        <w:t>tvirtinančiosios</w:t>
      </w:r>
      <w:r>
        <w:rPr>
          <w:rFonts w:cs="Times New Roman"/>
          <w:szCs w:val="24"/>
        </w:rPr>
        <w:t xml:space="preserve"> institucijos darbuotojas</w:t>
      </w:r>
      <w:r w:rsidR="00FA7958">
        <w:rPr>
          <w:rFonts w:cs="Times New Roman"/>
          <w:szCs w:val="24"/>
        </w:rPr>
        <w:t xml:space="preserve"> inicijuoja </w:t>
      </w:r>
      <w:r>
        <w:rPr>
          <w:rFonts w:cs="Times New Roman"/>
          <w:szCs w:val="24"/>
        </w:rPr>
        <w:t xml:space="preserve">grąžintinų lėšų </w:t>
      </w:r>
      <w:r w:rsidR="00FA7958">
        <w:rPr>
          <w:rFonts w:cs="Times New Roman"/>
          <w:szCs w:val="24"/>
        </w:rPr>
        <w:t>keitimą</w:t>
      </w:r>
      <w:r>
        <w:rPr>
          <w:rFonts w:cs="Times New Roman"/>
          <w:szCs w:val="24"/>
        </w:rPr>
        <w:t>. Sukuriama grąžintinų lėšų kopija (analogija sutarties keitimas)</w:t>
      </w:r>
      <w:r w:rsidR="006D7164">
        <w:rPr>
          <w:rFonts w:cs="Times New Roman"/>
          <w:szCs w:val="24"/>
        </w:rPr>
        <w:t>;</w:t>
      </w:r>
    </w:p>
    <w:p w14:paraId="3C33903F" w14:textId="0A705742" w:rsidR="002045F5" w:rsidRPr="002045F5" w:rsidRDefault="006D7164" w:rsidP="002045F5">
      <w:pPr>
        <w:pStyle w:val="Sraopastraipa"/>
        <w:numPr>
          <w:ilvl w:val="1"/>
          <w:numId w:val="12"/>
        </w:numPr>
        <w:tabs>
          <w:tab w:val="left" w:pos="0"/>
          <w:tab w:val="left" w:pos="567"/>
        </w:tabs>
        <w:ind w:left="0" w:firstLine="0"/>
        <w:rPr>
          <w:rFonts w:cs="Times New Roman"/>
          <w:szCs w:val="24"/>
        </w:rPr>
      </w:pPr>
      <w:r>
        <w:rPr>
          <w:rFonts w:cs="Times New Roman"/>
          <w:szCs w:val="24"/>
        </w:rPr>
        <w:t xml:space="preserve">keitimo metu </w:t>
      </w:r>
      <w:r w:rsidRPr="006D7164">
        <w:rPr>
          <w:rFonts w:cs="Times New Roman"/>
          <w:szCs w:val="24"/>
        </w:rPr>
        <w:t>galima</w:t>
      </w:r>
      <w:r w:rsidR="00336311">
        <w:rPr>
          <w:rFonts w:cs="Times New Roman"/>
          <w:szCs w:val="24"/>
        </w:rPr>
        <w:t xml:space="preserve"> mažinti</w:t>
      </w:r>
      <w:r w:rsidRPr="006D7164">
        <w:rPr>
          <w:rFonts w:cs="Times New Roman"/>
          <w:szCs w:val="24"/>
        </w:rPr>
        <w:t xml:space="preserve"> </w:t>
      </w:r>
      <w:r>
        <w:rPr>
          <w:rFonts w:cs="Times New Roman"/>
          <w:szCs w:val="24"/>
        </w:rPr>
        <w:t>grąžintiną sumą</w:t>
      </w:r>
      <w:r w:rsidRPr="006D7164">
        <w:rPr>
          <w:rFonts w:cs="Times New Roman"/>
          <w:szCs w:val="24"/>
        </w:rPr>
        <w:t xml:space="preserve"> </w:t>
      </w:r>
      <w:r w:rsidR="00336311">
        <w:rPr>
          <w:rFonts w:cs="Times New Roman"/>
          <w:szCs w:val="24"/>
        </w:rPr>
        <w:t xml:space="preserve">iki neapmokėtos jos dalies </w:t>
      </w:r>
      <w:r w:rsidRPr="006D7164">
        <w:rPr>
          <w:rFonts w:cs="Times New Roman"/>
          <w:szCs w:val="24"/>
        </w:rPr>
        <w:t xml:space="preserve">tik tuo atveju, kai </w:t>
      </w:r>
      <w:r>
        <w:rPr>
          <w:rFonts w:cs="Times New Roman"/>
          <w:szCs w:val="24"/>
        </w:rPr>
        <w:t>grąžintinos lėšos</w:t>
      </w:r>
      <w:r w:rsidRPr="006D7164">
        <w:rPr>
          <w:rFonts w:cs="Times New Roman"/>
          <w:szCs w:val="24"/>
        </w:rPr>
        <w:t xml:space="preserve"> nėra įvertintos MPD paraiškose AV, nėra sukurti grąžinimai arba yra sukurti grąžinimai, bet jų visų būsena yra „Anuliuota</w:t>
      </w:r>
      <w:r w:rsidR="002C215F">
        <w:rPr>
          <w:rFonts w:cs="Times New Roman"/>
          <w:szCs w:val="24"/>
        </w:rPr>
        <w:t>“</w:t>
      </w:r>
      <w:r w:rsidR="002045F5">
        <w:rPr>
          <w:rFonts w:cs="Times New Roman"/>
          <w:szCs w:val="24"/>
        </w:rPr>
        <w:t xml:space="preserve">. Jei grąžintinos lėšos susijusios su pažeidimu, keitimo </w:t>
      </w:r>
      <w:r w:rsidR="002045F5">
        <w:rPr>
          <w:rFonts w:cs="Times New Roman"/>
          <w:szCs w:val="24"/>
        </w:rPr>
        <w:lastRenderedPageBreak/>
        <w:t xml:space="preserve">metu </w:t>
      </w:r>
      <w:r w:rsidR="002045F5" w:rsidRPr="006D7164">
        <w:rPr>
          <w:rFonts w:cs="Times New Roman"/>
          <w:szCs w:val="24"/>
        </w:rPr>
        <w:t>galima</w:t>
      </w:r>
      <w:r w:rsidR="002045F5">
        <w:rPr>
          <w:rFonts w:cs="Times New Roman"/>
          <w:szCs w:val="24"/>
        </w:rPr>
        <w:t xml:space="preserve"> koreguoti</w:t>
      </w:r>
      <w:r w:rsidR="002045F5" w:rsidRPr="006D7164">
        <w:rPr>
          <w:rFonts w:cs="Times New Roman"/>
          <w:szCs w:val="24"/>
        </w:rPr>
        <w:t xml:space="preserve"> </w:t>
      </w:r>
      <w:r w:rsidR="002045F5">
        <w:rPr>
          <w:rFonts w:cs="Times New Roman"/>
          <w:szCs w:val="24"/>
        </w:rPr>
        <w:t>grąžintiną sumą tik tuomet, kai susijusio pažeidimo būsena „Atnaujintas tyrimas“</w:t>
      </w:r>
      <w:r>
        <w:rPr>
          <w:rFonts w:cs="Times New Roman"/>
          <w:szCs w:val="24"/>
        </w:rPr>
        <w:t>;</w:t>
      </w:r>
    </w:p>
    <w:p w14:paraId="5B11B8FA" w14:textId="2A54ACF2" w:rsidR="006D7164" w:rsidRPr="00434BBF" w:rsidRDefault="006D7164" w:rsidP="0067039C">
      <w:pPr>
        <w:pStyle w:val="Sraopastraipa"/>
        <w:numPr>
          <w:ilvl w:val="1"/>
          <w:numId w:val="12"/>
        </w:numPr>
        <w:tabs>
          <w:tab w:val="left" w:pos="0"/>
          <w:tab w:val="left" w:pos="567"/>
        </w:tabs>
        <w:ind w:left="0" w:firstLine="0"/>
        <w:rPr>
          <w:rFonts w:cs="Times New Roman"/>
          <w:szCs w:val="24"/>
        </w:rPr>
      </w:pPr>
      <w:r w:rsidRPr="00434BBF">
        <w:rPr>
          <w:rFonts w:cs="Times New Roman"/>
          <w:szCs w:val="24"/>
        </w:rPr>
        <w:t>patvirtinus grąžintinų lėšų keitimą privaloma nurodyti naują grąžintinų lėšų sprendimo datą ir išsiųsti naują pranešimą projekto vykdytojui dėl grąžintinų lėšų patvirtinimo</w:t>
      </w:r>
      <w:r w:rsidR="00A16EED">
        <w:rPr>
          <w:rFonts w:cs="Times New Roman"/>
          <w:szCs w:val="24"/>
        </w:rPr>
        <w:t xml:space="preserve">. </w:t>
      </w:r>
      <w:r w:rsidR="00CB7D23">
        <w:rPr>
          <w:rFonts w:cs="Times New Roman"/>
          <w:szCs w:val="24"/>
        </w:rPr>
        <w:t xml:space="preserve">Jeigu nesikeičia esminės grąžintinų lėšų sprendimo nuostatos, įrašoma pirminė sprendimo data, nuo kurios skaičiuojamas grąžinimo terminas, </w:t>
      </w:r>
      <w:r w:rsidR="00CB7D23" w:rsidRPr="00CB7D23">
        <w:rPr>
          <w:rFonts w:cs="Times New Roman"/>
          <w:szCs w:val="24"/>
        </w:rPr>
        <w:t xml:space="preserve">išskyrus atvejus, kai yra priimtas teismo sprendimas, keičiantis </w:t>
      </w:r>
      <w:r w:rsidR="00CB7D23">
        <w:rPr>
          <w:rFonts w:cs="Times New Roman"/>
          <w:szCs w:val="24"/>
        </w:rPr>
        <w:t xml:space="preserve">grąžintinų lėšų </w:t>
      </w:r>
      <w:r w:rsidR="00CB7D23" w:rsidRPr="00CB7D23">
        <w:rPr>
          <w:rFonts w:cs="Times New Roman"/>
          <w:szCs w:val="24"/>
        </w:rPr>
        <w:t>sprendimą.</w:t>
      </w:r>
      <w:r w:rsidR="00CB7D23">
        <w:rPr>
          <w:rFonts w:cs="Times New Roman"/>
          <w:szCs w:val="24"/>
        </w:rPr>
        <w:t xml:space="preserve"> </w:t>
      </w:r>
      <w:r w:rsidR="00A16EED">
        <w:rPr>
          <w:rFonts w:cs="Times New Roman"/>
          <w:szCs w:val="24"/>
        </w:rPr>
        <w:t>Pranešime, pasirinkus tikslą „Sprendimo priėmimas“, turi būti nurodyta, kas buvo keičiama ir kodėl</w:t>
      </w:r>
      <w:r w:rsidRPr="00434BBF">
        <w:rPr>
          <w:rFonts w:cs="Times New Roman"/>
          <w:szCs w:val="24"/>
        </w:rPr>
        <w:t>;</w:t>
      </w:r>
    </w:p>
    <w:p w14:paraId="2B1ED4F9" w14:textId="24417278" w:rsidR="006D4BDC" w:rsidRDefault="008755F9" w:rsidP="0067039C">
      <w:pPr>
        <w:pStyle w:val="Sraopastraipa"/>
        <w:numPr>
          <w:ilvl w:val="1"/>
          <w:numId w:val="12"/>
        </w:numPr>
        <w:tabs>
          <w:tab w:val="left" w:pos="0"/>
          <w:tab w:val="left" w:pos="567"/>
        </w:tabs>
        <w:ind w:left="0" w:firstLine="0"/>
        <w:rPr>
          <w:rFonts w:cs="Times New Roman"/>
          <w:szCs w:val="24"/>
        </w:rPr>
      </w:pPr>
      <w:r>
        <w:rPr>
          <w:rFonts w:cs="Times New Roman"/>
          <w:szCs w:val="24"/>
        </w:rPr>
        <w:t>grąžintinų lėšų keitimą pabaigia atsakingas</w:t>
      </w:r>
      <w:r w:rsidR="00B80B26">
        <w:rPr>
          <w:rFonts w:cs="Times New Roman"/>
          <w:szCs w:val="24"/>
        </w:rPr>
        <w:t xml:space="preserve"> </w:t>
      </w:r>
      <w:r>
        <w:rPr>
          <w:rFonts w:cs="Times New Roman"/>
          <w:szCs w:val="24"/>
        </w:rPr>
        <w:t>įgyvendinančios institucijos darbuotojas;</w:t>
      </w:r>
    </w:p>
    <w:p w14:paraId="6517D9A8" w14:textId="6D328DAD" w:rsidR="006D7164" w:rsidRDefault="006D7164" w:rsidP="0067039C">
      <w:pPr>
        <w:pStyle w:val="Sraopastraipa"/>
        <w:numPr>
          <w:ilvl w:val="1"/>
          <w:numId w:val="12"/>
        </w:numPr>
        <w:tabs>
          <w:tab w:val="left" w:pos="0"/>
          <w:tab w:val="left" w:pos="567"/>
        </w:tabs>
        <w:ind w:left="0" w:firstLine="0"/>
        <w:rPr>
          <w:rFonts w:cs="Times New Roman"/>
          <w:szCs w:val="24"/>
        </w:rPr>
      </w:pPr>
      <w:r>
        <w:rPr>
          <w:rFonts w:cs="Times New Roman"/>
          <w:szCs w:val="24"/>
        </w:rPr>
        <w:t>p</w:t>
      </w:r>
      <w:r w:rsidRPr="006D7164">
        <w:rPr>
          <w:rFonts w:cs="Times New Roman"/>
          <w:szCs w:val="24"/>
        </w:rPr>
        <w:t>abaigus keitimą</w:t>
      </w:r>
      <w:r w:rsidR="008246A3">
        <w:rPr>
          <w:rFonts w:cs="Times New Roman"/>
          <w:szCs w:val="24"/>
        </w:rPr>
        <w:t xml:space="preserve"> suteikiant būseną „Baigtas“</w:t>
      </w:r>
      <w:r w:rsidRPr="006D7164">
        <w:rPr>
          <w:rFonts w:cs="Times New Roman"/>
          <w:szCs w:val="24"/>
        </w:rPr>
        <w:t xml:space="preserve">, </w:t>
      </w:r>
      <w:r>
        <w:rPr>
          <w:rFonts w:cs="Times New Roman"/>
          <w:szCs w:val="24"/>
        </w:rPr>
        <w:t>grąžintinų lėšų</w:t>
      </w:r>
      <w:r w:rsidRPr="006D7164">
        <w:rPr>
          <w:rFonts w:cs="Times New Roman"/>
          <w:szCs w:val="24"/>
        </w:rPr>
        <w:t xml:space="preserve"> duomenų kopijos duomenys užrašomi ant aktualių </w:t>
      </w:r>
      <w:r>
        <w:rPr>
          <w:rFonts w:cs="Times New Roman"/>
          <w:szCs w:val="24"/>
        </w:rPr>
        <w:t>grąžintinų lėšų</w:t>
      </w:r>
      <w:r w:rsidRPr="006D7164">
        <w:rPr>
          <w:rFonts w:cs="Times New Roman"/>
          <w:szCs w:val="24"/>
        </w:rPr>
        <w:t xml:space="preserve"> duomenų ir kopija ištrinama</w:t>
      </w:r>
      <w:r>
        <w:rPr>
          <w:rFonts w:cs="Times New Roman"/>
          <w:szCs w:val="24"/>
        </w:rPr>
        <w:t>;</w:t>
      </w:r>
    </w:p>
    <w:p w14:paraId="30C12B4B" w14:textId="35F9F892" w:rsidR="006D7164" w:rsidRDefault="006D7164" w:rsidP="0067039C">
      <w:pPr>
        <w:pStyle w:val="Sraopastraipa"/>
        <w:numPr>
          <w:ilvl w:val="1"/>
          <w:numId w:val="12"/>
        </w:numPr>
        <w:tabs>
          <w:tab w:val="left" w:pos="0"/>
          <w:tab w:val="left" w:pos="567"/>
        </w:tabs>
        <w:ind w:left="0" w:firstLine="0"/>
        <w:rPr>
          <w:rFonts w:cs="Times New Roman"/>
          <w:szCs w:val="24"/>
        </w:rPr>
      </w:pPr>
      <w:r w:rsidRPr="006D7164">
        <w:rPr>
          <w:rFonts w:cs="Times New Roman"/>
          <w:szCs w:val="24"/>
        </w:rPr>
        <w:t xml:space="preserve">pabaigus keitimą, grąžintinų lėšų dalims, kurios yra įtrauktos į </w:t>
      </w:r>
      <w:r w:rsidR="00B531F4">
        <w:rPr>
          <w:rFonts w:cs="Times New Roman"/>
          <w:szCs w:val="24"/>
        </w:rPr>
        <w:t>ID</w:t>
      </w:r>
      <w:r w:rsidRPr="006D7164">
        <w:rPr>
          <w:rFonts w:cs="Times New Roman"/>
          <w:szCs w:val="24"/>
        </w:rPr>
        <w:t xml:space="preserve"> arba </w:t>
      </w:r>
      <w:r w:rsidR="00F04A9F">
        <w:rPr>
          <w:rFonts w:cs="Times New Roman"/>
          <w:szCs w:val="24"/>
        </w:rPr>
        <w:t>MS</w:t>
      </w:r>
      <w:r w:rsidRPr="006D7164">
        <w:rPr>
          <w:rFonts w:cs="Times New Roman"/>
          <w:szCs w:val="24"/>
        </w:rPr>
        <w:t>, automatiškai sukuriamos papildomos grąžintinų lėšų dalys lape „Deklaruotinos grąžintinos lėšos“</w:t>
      </w:r>
      <w:r>
        <w:rPr>
          <w:rFonts w:cs="Times New Roman"/>
          <w:szCs w:val="24"/>
        </w:rPr>
        <w:t xml:space="preserve">, kurių suma </w:t>
      </w:r>
      <w:r w:rsidRPr="006D7164">
        <w:rPr>
          <w:rFonts w:cs="Times New Roman"/>
          <w:szCs w:val="24"/>
        </w:rPr>
        <w:t>lygi prieš tai buvusiai suma</w:t>
      </w:r>
      <w:r w:rsidR="002C215F">
        <w:rPr>
          <w:rFonts w:cs="Times New Roman"/>
          <w:szCs w:val="24"/>
        </w:rPr>
        <w:t>i</w:t>
      </w:r>
      <w:r w:rsidRPr="006D7164">
        <w:rPr>
          <w:rFonts w:cs="Times New Roman"/>
          <w:szCs w:val="24"/>
        </w:rPr>
        <w:t xml:space="preserve">, bet be minuso ženklo. </w:t>
      </w:r>
      <w:r w:rsidR="002C215F">
        <w:rPr>
          <w:rFonts w:cs="Times New Roman"/>
          <w:szCs w:val="24"/>
        </w:rPr>
        <w:t>Prie t</w:t>
      </w:r>
      <w:r w:rsidRPr="006D7164">
        <w:rPr>
          <w:rFonts w:cs="Times New Roman"/>
          <w:szCs w:val="24"/>
        </w:rPr>
        <w:t>oki</w:t>
      </w:r>
      <w:r w:rsidR="002C215F">
        <w:rPr>
          <w:rFonts w:cs="Times New Roman"/>
          <w:szCs w:val="24"/>
        </w:rPr>
        <w:t>ų</w:t>
      </w:r>
      <w:r w:rsidRPr="006D7164">
        <w:rPr>
          <w:rFonts w:cs="Times New Roman"/>
          <w:szCs w:val="24"/>
        </w:rPr>
        <w:t xml:space="preserve"> </w:t>
      </w:r>
      <w:r>
        <w:rPr>
          <w:rFonts w:cs="Times New Roman"/>
          <w:szCs w:val="24"/>
        </w:rPr>
        <w:t>grąžintinų lėšų</w:t>
      </w:r>
      <w:r w:rsidRPr="006D7164">
        <w:rPr>
          <w:rFonts w:cs="Times New Roman"/>
          <w:szCs w:val="24"/>
        </w:rPr>
        <w:t xml:space="preserve"> </w:t>
      </w:r>
      <w:r w:rsidR="002C215F" w:rsidRPr="006D7164">
        <w:rPr>
          <w:rFonts w:cs="Times New Roman"/>
          <w:szCs w:val="24"/>
        </w:rPr>
        <w:t>dal</w:t>
      </w:r>
      <w:r w:rsidR="002C215F">
        <w:rPr>
          <w:rFonts w:cs="Times New Roman"/>
          <w:szCs w:val="24"/>
        </w:rPr>
        <w:t>ių numerių</w:t>
      </w:r>
      <w:r w:rsidR="002C215F" w:rsidRPr="006D7164">
        <w:rPr>
          <w:rFonts w:cs="Times New Roman"/>
          <w:szCs w:val="24"/>
        </w:rPr>
        <w:t xml:space="preserve"> </w:t>
      </w:r>
      <w:r w:rsidRPr="006D7164">
        <w:rPr>
          <w:rFonts w:cs="Times New Roman"/>
          <w:szCs w:val="24"/>
        </w:rPr>
        <w:t xml:space="preserve">bus </w:t>
      </w:r>
      <w:r w:rsidR="002C215F">
        <w:rPr>
          <w:rFonts w:cs="Times New Roman"/>
          <w:szCs w:val="24"/>
        </w:rPr>
        <w:t>rodoma</w:t>
      </w:r>
      <w:r w:rsidR="002C215F" w:rsidRPr="006D7164">
        <w:rPr>
          <w:rFonts w:cs="Times New Roman"/>
          <w:szCs w:val="24"/>
        </w:rPr>
        <w:t xml:space="preserve"> raid</w:t>
      </w:r>
      <w:r w:rsidR="002C215F">
        <w:rPr>
          <w:rFonts w:cs="Times New Roman"/>
          <w:szCs w:val="24"/>
        </w:rPr>
        <w:t>ė</w:t>
      </w:r>
      <w:r w:rsidR="002C215F" w:rsidRPr="006D7164">
        <w:rPr>
          <w:rFonts w:cs="Times New Roman"/>
          <w:szCs w:val="24"/>
        </w:rPr>
        <w:t xml:space="preserve"> </w:t>
      </w:r>
      <w:r w:rsidRPr="006D7164">
        <w:rPr>
          <w:rFonts w:cs="Times New Roman"/>
          <w:szCs w:val="24"/>
        </w:rPr>
        <w:t>„A“ (atšaukimas</w:t>
      </w:r>
      <w:r>
        <w:rPr>
          <w:rFonts w:cs="Times New Roman"/>
          <w:szCs w:val="24"/>
        </w:rPr>
        <w:t>)</w:t>
      </w:r>
      <w:r w:rsidR="00A16EED">
        <w:rPr>
          <w:rFonts w:cs="Times New Roman"/>
          <w:szCs w:val="24"/>
        </w:rPr>
        <w:t xml:space="preserve">. Jei buvo sukurtos naujos grąžintinų lėšų dalys, bus </w:t>
      </w:r>
      <w:r w:rsidR="002C215F">
        <w:rPr>
          <w:rFonts w:cs="Times New Roman"/>
          <w:szCs w:val="24"/>
        </w:rPr>
        <w:t xml:space="preserve">rodoma raidė </w:t>
      </w:r>
      <w:r w:rsidR="00A16EED">
        <w:rPr>
          <w:rFonts w:cs="Times New Roman"/>
          <w:szCs w:val="24"/>
        </w:rPr>
        <w:t>„N“ (naujas)</w:t>
      </w:r>
      <w:r>
        <w:rPr>
          <w:rFonts w:cs="Times New Roman"/>
          <w:szCs w:val="24"/>
        </w:rPr>
        <w:t>;</w:t>
      </w:r>
    </w:p>
    <w:p w14:paraId="442246D2" w14:textId="52A843C1" w:rsidR="003B7CAB" w:rsidRDefault="003B7CAB" w:rsidP="0067039C">
      <w:pPr>
        <w:pStyle w:val="Sraopastraipa"/>
        <w:numPr>
          <w:ilvl w:val="1"/>
          <w:numId w:val="12"/>
        </w:numPr>
        <w:tabs>
          <w:tab w:val="left" w:pos="0"/>
          <w:tab w:val="left" w:pos="567"/>
        </w:tabs>
        <w:ind w:left="0" w:firstLine="0"/>
        <w:rPr>
          <w:rFonts w:cs="Times New Roman"/>
          <w:szCs w:val="24"/>
        </w:rPr>
      </w:pPr>
      <w:r>
        <w:rPr>
          <w:rFonts w:cs="Times New Roman"/>
          <w:szCs w:val="24"/>
        </w:rPr>
        <w:t xml:space="preserve">Keitimo metu negalima keisti lauko „Grąžintinų lėšų tipas“ reikšmės ir pašalinti susijusios MPD, jei su ja susijusi grąžintinų lėšų dalis yra įtraukta į </w:t>
      </w:r>
      <w:r w:rsidR="00B531F4">
        <w:rPr>
          <w:rFonts w:cs="Times New Roman"/>
          <w:szCs w:val="24"/>
        </w:rPr>
        <w:t>ID</w:t>
      </w:r>
      <w:r w:rsidRPr="006D7164">
        <w:rPr>
          <w:rFonts w:cs="Times New Roman"/>
          <w:szCs w:val="24"/>
        </w:rPr>
        <w:t xml:space="preserve"> arba </w:t>
      </w:r>
      <w:r w:rsidR="00F04A9F">
        <w:rPr>
          <w:rFonts w:cs="Times New Roman"/>
          <w:szCs w:val="24"/>
        </w:rPr>
        <w:t>MS</w:t>
      </w:r>
      <w:r>
        <w:rPr>
          <w:rFonts w:cs="Times New Roman"/>
          <w:szCs w:val="24"/>
        </w:rPr>
        <w:t>;</w:t>
      </w:r>
    </w:p>
    <w:p w14:paraId="1116C493" w14:textId="7204B91F" w:rsidR="003B7CAB" w:rsidRDefault="003B7CAB" w:rsidP="0067039C">
      <w:pPr>
        <w:pStyle w:val="Sraopastraipa"/>
        <w:numPr>
          <w:ilvl w:val="1"/>
          <w:numId w:val="12"/>
        </w:numPr>
        <w:tabs>
          <w:tab w:val="left" w:pos="0"/>
          <w:tab w:val="left" w:pos="567"/>
        </w:tabs>
        <w:ind w:left="0" w:firstLine="0"/>
        <w:rPr>
          <w:rFonts w:cs="Times New Roman"/>
          <w:szCs w:val="24"/>
        </w:rPr>
      </w:pPr>
      <w:r>
        <w:rPr>
          <w:rFonts w:cs="Times New Roman"/>
          <w:szCs w:val="24"/>
        </w:rPr>
        <w:t xml:space="preserve">Grąžintinų lėšų </w:t>
      </w:r>
      <w:r w:rsidRPr="00524BE6">
        <w:rPr>
          <w:rFonts w:cs="Times New Roman"/>
          <w:szCs w:val="24"/>
        </w:rPr>
        <w:t>keitimo metu lape „Deklaruotinos grąžintinos lėšos“ galima redaguoti tik naujai sukurtų GL dalių sumas</w:t>
      </w:r>
      <w:r w:rsidR="00190D0F">
        <w:rPr>
          <w:rFonts w:cs="Times New Roman"/>
          <w:szCs w:val="24"/>
        </w:rPr>
        <w:t>;</w:t>
      </w:r>
      <w:r>
        <w:rPr>
          <w:rFonts w:cs="Times New Roman"/>
          <w:szCs w:val="24"/>
        </w:rPr>
        <w:t xml:space="preserve"> </w:t>
      </w:r>
    </w:p>
    <w:p w14:paraId="08CCE45D" w14:textId="51C1CFF5" w:rsidR="006D7164" w:rsidRPr="006D7164" w:rsidRDefault="006D7164" w:rsidP="00DF0D6D">
      <w:pPr>
        <w:pStyle w:val="Sraopastraipa"/>
        <w:numPr>
          <w:ilvl w:val="1"/>
          <w:numId w:val="12"/>
        </w:numPr>
        <w:tabs>
          <w:tab w:val="left" w:pos="0"/>
          <w:tab w:val="left" w:pos="709"/>
        </w:tabs>
        <w:ind w:left="0" w:firstLine="0"/>
        <w:rPr>
          <w:rFonts w:cs="Times New Roman"/>
          <w:szCs w:val="24"/>
        </w:rPr>
      </w:pPr>
      <w:r>
        <w:rPr>
          <w:rFonts w:cs="Times New Roman"/>
          <w:szCs w:val="24"/>
        </w:rPr>
        <w:t>p</w:t>
      </w:r>
      <w:r w:rsidRPr="006D7164">
        <w:rPr>
          <w:rFonts w:cs="Times New Roman"/>
          <w:szCs w:val="24"/>
        </w:rPr>
        <w:t xml:space="preserve">radėtą </w:t>
      </w:r>
      <w:r>
        <w:rPr>
          <w:rFonts w:cs="Times New Roman"/>
          <w:szCs w:val="24"/>
        </w:rPr>
        <w:t>grąžintinų lėšų</w:t>
      </w:r>
      <w:r w:rsidRPr="006D7164">
        <w:rPr>
          <w:rFonts w:cs="Times New Roman"/>
          <w:szCs w:val="24"/>
        </w:rPr>
        <w:t xml:space="preserve"> keitimą</w:t>
      </w:r>
      <w:r w:rsidR="00842F71">
        <w:rPr>
          <w:rFonts w:cs="Times New Roman"/>
          <w:szCs w:val="24"/>
        </w:rPr>
        <w:t xml:space="preserve"> įgyvendinančios institucijos atsakingas darbuotojas</w:t>
      </w:r>
      <w:r w:rsidRPr="006D7164">
        <w:rPr>
          <w:rFonts w:cs="Times New Roman"/>
          <w:szCs w:val="24"/>
        </w:rPr>
        <w:t xml:space="preserve"> gali atšaukti</w:t>
      </w:r>
      <w:r>
        <w:rPr>
          <w:rFonts w:cs="Times New Roman"/>
          <w:szCs w:val="24"/>
        </w:rPr>
        <w:t>, kol jis nėra baigtas.</w:t>
      </w:r>
    </w:p>
    <w:p w14:paraId="1A59F33A" w14:textId="565009B0" w:rsidR="003F4252" w:rsidRDefault="007508EB" w:rsidP="00CE5CA4">
      <w:pPr>
        <w:pStyle w:val="Antrat2"/>
        <w:numPr>
          <w:ilvl w:val="1"/>
          <w:numId w:val="43"/>
        </w:numPr>
        <w:spacing w:before="120" w:after="120"/>
        <w:rPr>
          <w:rFonts w:ascii="Times New Roman" w:hAnsi="Times New Roman" w:cs="Times New Roman"/>
        </w:rPr>
      </w:pPr>
      <w:bookmarkStart w:id="366" w:name="_Toc534209144"/>
      <w:bookmarkStart w:id="367" w:name="_Toc534977183"/>
      <w:bookmarkStart w:id="368" w:name="_Toc534977453"/>
      <w:bookmarkStart w:id="369" w:name="_Toc534977735"/>
      <w:bookmarkStart w:id="370" w:name="_Toc534977997"/>
      <w:bookmarkStart w:id="371" w:name="_Toc4594543"/>
      <w:bookmarkStart w:id="372" w:name="_Toc88662507"/>
      <w:bookmarkEnd w:id="366"/>
      <w:bookmarkEnd w:id="367"/>
      <w:bookmarkEnd w:id="368"/>
      <w:bookmarkEnd w:id="369"/>
      <w:bookmarkEnd w:id="370"/>
      <w:r w:rsidRPr="00CE5CA4">
        <w:rPr>
          <w:rFonts w:ascii="Times New Roman" w:hAnsi="Times New Roman" w:cs="Times New Roman"/>
        </w:rPr>
        <w:t>Lėšų grąžinimo registravimas</w:t>
      </w:r>
      <w:bookmarkEnd w:id="371"/>
      <w:bookmarkEnd w:id="372"/>
    </w:p>
    <w:p w14:paraId="57907D80" w14:textId="522F9D6E" w:rsidR="00FF09A6" w:rsidRPr="00FF09A6" w:rsidRDefault="00FF09A6" w:rsidP="00FF09A6">
      <w:pPr>
        <w:pStyle w:val="Antrat3"/>
        <w:numPr>
          <w:ilvl w:val="2"/>
          <w:numId w:val="43"/>
        </w:numPr>
        <w:rPr>
          <w:rFonts w:ascii="Times New Roman" w:hAnsi="Times New Roman" w:cs="Times New Roman"/>
          <w:sz w:val="26"/>
          <w:szCs w:val="26"/>
        </w:rPr>
      </w:pPr>
      <w:bookmarkStart w:id="373" w:name="_Toc88662508"/>
      <w:r w:rsidRPr="00FF09A6">
        <w:rPr>
          <w:rFonts w:ascii="Times New Roman" w:hAnsi="Times New Roman" w:cs="Times New Roman"/>
          <w:sz w:val="26"/>
          <w:szCs w:val="26"/>
        </w:rPr>
        <w:t>Lėšų grąžinimas išskaičiuojant iš sumos, mokėtinos pagal mokėjimo prašymą</w:t>
      </w:r>
      <w:bookmarkEnd w:id="373"/>
    </w:p>
    <w:p w14:paraId="0BD03F12" w14:textId="71E67036" w:rsidR="00157BD0" w:rsidRPr="00FF09A6" w:rsidRDefault="00DC59D8" w:rsidP="00FF09A6">
      <w:pPr>
        <w:pStyle w:val="Sraopastraipa"/>
        <w:tabs>
          <w:tab w:val="left" w:pos="284"/>
          <w:tab w:val="left" w:pos="567"/>
        </w:tabs>
        <w:ind w:firstLine="0"/>
      </w:pPr>
      <w:bookmarkStart w:id="374" w:name="_Toc4594544"/>
      <w:r w:rsidRPr="00FF09A6">
        <w:t xml:space="preserve"> </w:t>
      </w:r>
      <w:bookmarkEnd w:id="374"/>
    </w:p>
    <w:p w14:paraId="4F104C50" w14:textId="4655A020" w:rsidR="003F4252" w:rsidRDefault="004C789D" w:rsidP="0067039C">
      <w:pPr>
        <w:pStyle w:val="Sraopastraipa"/>
        <w:numPr>
          <w:ilvl w:val="0"/>
          <w:numId w:val="12"/>
        </w:numPr>
        <w:tabs>
          <w:tab w:val="left" w:pos="284"/>
          <w:tab w:val="left" w:pos="567"/>
        </w:tabs>
        <w:ind w:left="0" w:firstLine="0"/>
        <w:rPr>
          <w:rFonts w:cs="Times New Roman"/>
          <w:szCs w:val="24"/>
        </w:rPr>
      </w:pPr>
      <w:r w:rsidRPr="008A18D6">
        <w:t>A</w:t>
      </w:r>
      <w:r w:rsidR="007508EB" w:rsidRPr="008A18D6">
        <w:t xml:space="preserve">tsakinga </w:t>
      </w:r>
      <w:r w:rsidR="003F4252" w:rsidRPr="008A18D6">
        <w:t>institucija</w:t>
      </w:r>
      <w:r w:rsidR="007508EB" w:rsidRPr="008A18D6">
        <w:t xml:space="preserve">, </w:t>
      </w:r>
      <w:r w:rsidR="003F4252" w:rsidRPr="008A18D6">
        <w:t xml:space="preserve">patvirtinusi mokėjimo prašymą ir rengdama paraišką AV, įvertina nustatytas grąžintinas lėšas </w:t>
      </w:r>
      <w:r w:rsidR="007E5255">
        <w:t xml:space="preserve">(išskyrus grąžintinas, kurių tipas „Palūkanos pervedamos iždui“, „Delspinigiai“, „Pajamos“, </w:t>
      </w:r>
      <w:r w:rsidR="004F37CD">
        <w:t>„</w:t>
      </w:r>
      <w:r w:rsidR="004F37CD" w:rsidRPr="00A666FE">
        <w:t>Grąžinimas dėl investicijų tęstinumo reikalavimų neįvykdymo</w:t>
      </w:r>
      <w:r w:rsidR="004F37CD">
        <w:t>“, „</w:t>
      </w:r>
      <w:r w:rsidR="004F37CD" w:rsidRPr="00A666FE">
        <w:t>Grąžinamosios subsidijos grąžintinos lėšos</w:t>
      </w:r>
      <w:r w:rsidR="004F37CD">
        <w:t>“</w:t>
      </w:r>
      <w:r w:rsidR="003A4251">
        <w:t>,</w:t>
      </w:r>
      <w:r w:rsidR="004F37CD">
        <w:t xml:space="preserve"> </w:t>
      </w:r>
      <w:r w:rsidR="007E5255">
        <w:t>„Netinkamos deklaruoti EK išlaidos“)</w:t>
      </w:r>
      <w:r w:rsidR="003F4252" w:rsidRPr="008A18D6">
        <w:t xml:space="preserve"> teikiamoje paraiškoje AV</w:t>
      </w:r>
      <w:r w:rsidR="001D29E7">
        <w:t xml:space="preserve">. </w:t>
      </w:r>
      <w:r w:rsidRPr="001D29E7">
        <w:rPr>
          <w:rFonts w:cs="Times New Roman"/>
          <w:szCs w:val="24"/>
        </w:rPr>
        <w:t>G</w:t>
      </w:r>
      <w:r w:rsidR="003F4252" w:rsidRPr="001D29E7">
        <w:rPr>
          <w:rFonts w:cs="Times New Roman"/>
          <w:szCs w:val="24"/>
        </w:rPr>
        <w:t>rąžintinų lėšų būsena paraiškos AV rengimo metu turi būti ,,Patvirtinta ĮI“</w:t>
      </w:r>
      <w:r w:rsidR="00F30223" w:rsidRPr="001D29E7">
        <w:rPr>
          <w:rFonts w:cs="Times New Roman"/>
          <w:szCs w:val="24"/>
        </w:rPr>
        <w:t>, „Atidėtas terminas“, „Perduota AV</w:t>
      </w:r>
      <w:r w:rsidR="001D29E7" w:rsidRPr="001D29E7">
        <w:rPr>
          <w:rFonts w:cs="Times New Roman"/>
          <w:szCs w:val="24"/>
        </w:rPr>
        <w:t>“.</w:t>
      </w:r>
    </w:p>
    <w:p w14:paraId="3F4C6A6F" w14:textId="77777777" w:rsidR="001D29E7" w:rsidRPr="001D29E7" w:rsidRDefault="001D29E7" w:rsidP="0067039C">
      <w:pPr>
        <w:pStyle w:val="Sraopastraipa"/>
        <w:numPr>
          <w:ilvl w:val="0"/>
          <w:numId w:val="12"/>
        </w:numPr>
        <w:tabs>
          <w:tab w:val="left" w:pos="284"/>
          <w:tab w:val="left" w:pos="567"/>
        </w:tabs>
        <w:ind w:left="0" w:firstLine="0"/>
        <w:rPr>
          <w:rFonts w:cs="Times New Roman"/>
          <w:szCs w:val="24"/>
        </w:rPr>
      </w:pPr>
      <w:r>
        <w:rPr>
          <w:rFonts w:cs="Times New Roman"/>
          <w:szCs w:val="24"/>
        </w:rPr>
        <w:t>K</w:t>
      </w:r>
      <w:r w:rsidRPr="001D29E7">
        <w:rPr>
          <w:rFonts w:cs="Times New Roman"/>
          <w:szCs w:val="24"/>
        </w:rPr>
        <w:t xml:space="preserve">ai priemonės įgyvendinamos visuotinės dotacijos būdu, grąžintinos lėšos įvertinamos </w:t>
      </w:r>
      <w:r>
        <w:rPr>
          <w:rFonts w:cs="Times New Roman"/>
          <w:szCs w:val="24"/>
        </w:rPr>
        <w:t xml:space="preserve">ne paraiškos AV rengimo metu, o </w:t>
      </w:r>
      <w:r w:rsidRPr="001D29E7">
        <w:rPr>
          <w:rFonts w:cs="Times New Roman"/>
          <w:szCs w:val="24"/>
        </w:rPr>
        <w:t>įgyvendinančiajai institucijai tvirtinant projekto vykd</w:t>
      </w:r>
      <w:r>
        <w:rPr>
          <w:rFonts w:cs="Times New Roman"/>
          <w:szCs w:val="24"/>
        </w:rPr>
        <w:t>ytojo pateiktą mokėjimo prašymą</w:t>
      </w:r>
      <w:r w:rsidRPr="001D29E7">
        <w:rPr>
          <w:rFonts w:cs="Times New Roman"/>
          <w:szCs w:val="24"/>
        </w:rPr>
        <w:t>.</w:t>
      </w:r>
    </w:p>
    <w:p w14:paraId="719C0833" w14:textId="77777777" w:rsidR="00BB125E" w:rsidRDefault="001D29E7" w:rsidP="0067039C">
      <w:pPr>
        <w:pStyle w:val="Sraopastraipa"/>
        <w:numPr>
          <w:ilvl w:val="0"/>
          <w:numId w:val="12"/>
        </w:numPr>
        <w:tabs>
          <w:tab w:val="left" w:pos="284"/>
          <w:tab w:val="left" w:pos="567"/>
        </w:tabs>
        <w:ind w:left="0" w:firstLine="0"/>
        <w:rPr>
          <w:rFonts w:cs="Times New Roman"/>
          <w:szCs w:val="24"/>
        </w:rPr>
      </w:pPr>
      <w:r w:rsidRPr="00F61951">
        <w:rPr>
          <w:rFonts w:cs="Times New Roman"/>
          <w:szCs w:val="24"/>
        </w:rPr>
        <w:lastRenderedPageBreak/>
        <w:t>Grąžinimai SFMIS2014 užr</w:t>
      </w:r>
      <w:r w:rsidRPr="00BB125E">
        <w:rPr>
          <w:rFonts w:cs="Times New Roman"/>
          <w:szCs w:val="24"/>
        </w:rPr>
        <w:t>egistruojami automatiškai, kai MPD (pagal kurią buvo parengta paraiška AV, kurioje įvertintos grąžintinos lėšos) būsena tampa „Apmokėta“.</w:t>
      </w:r>
      <w:r w:rsidR="00BB125E" w:rsidRPr="00BB125E">
        <w:rPr>
          <w:rFonts w:cs="Times New Roman"/>
          <w:szCs w:val="24"/>
        </w:rPr>
        <w:t xml:space="preserve"> </w:t>
      </w:r>
    </w:p>
    <w:p w14:paraId="09F3919B" w14:textId="77777777" w:rsidR="004B30E4" w:rsidRPr="008A18D6" w:rsidRDefault="00F63BAD" w:rsidP="0067039C">
      <w:pPr>
        <w:pStyle w:val="Sraopastraipa"/>
        <w:numPr>
          <w:ilvl w:val="0"/>
          <w:numId w:val="12"/>
        </w:numPr>
        <w:tabs>
          <w:tab w:val="left" w:pos="284"/>
          <w:tab w:val="left" w:pos="567"/>
        </w:tabs>
        <w:ind w:left="0" w:firstLine="0"/>
        <w:rPr>
          <w:rFonts w:cs="Times New Roman"/>
          <w:szCs w:val="24"/>
        </w:rPr>
      </w:pPr>
      <w:r w:rsidRPr="00F61951">
        <w:rPr>
          <w:rFonts w:cs="Times New Roman"/>
          <w:szCs w:val="24"/>
        </w:rPr>
        <w:t>Automatiškai</w:t>
      </w:r>
      <w:r w:rsidR="004B30E4" w:rsidRPr="008A18D6">
        <w:rPr>
          <w:rFonts w:cs="Times New Roman"/>
          <w:szCs w:val="24"/>
        </w:rPr>
        <w:t xml:space="preserve"> </w:t>
      </w:r>
      <w:r w:rsidR="00BB125E">
        <w:rPr>
          <w:rFonts w:cs="Times New Roman"/>
          <w:szCs w:val="24"/>
        </w:rPr>
        <w:t xml:space="preserve">užregistravus grąžinimą, jam automatiškai </w:t>
      </w:r>
      <w:r w:rsidR="004B30E4" w:rsidRPr="008A18D6">
        <w:rPr>
          <w:rFonts w:cs="Times New Roman"/>
          <w:szCs w:val="24"/>
        </w:rPr>
        <w:t xml:space="preserve">suteikiamas grąžintinų lėšų grąžinimo registravimo numeris. Numeris suteikiamas chronologiškai pagal grąžintinų lėšų grąžinimo registravimo SFMIS2014 eiliškumą, kiekvienoms grąžintinoms lėšoms atskirai.  </w:t>
      </w:r>
    </w:p>
    <w:p w14:paraId="1B59FD98" w14:textId="3200137C" w:rsidR="00CE7292" w:rsidRPr="00FF09A6" w:rsidRDefault="00CE7292" w:rsidP="0067039C">
      <w:pPr>
        <w:pStyle w:val="Antrat3"/>
        <w:numPr>
          <w:ilvl w:val="2"/>
          <w:numId w:val="43"/>
        </w:numPr>
        <w:spacing w:before="120" w:after="120"/>
        <w:ind w:left="363" w:firstLine="294"/>
        <w:rPr>
          <w:rFonts w:ascii="Times New Roman" w:hAnsi="Times New Roman" w:cs="Times New Roman"/>
          <w:sz w:val="26"/>
          <w:szCs w:val="26"/>
        </w:rPr>
      </w:pPr>
      <w:bookmarkStart w:id="375" w:name="_Toc4594545"/>
      <w:bookmarkStart w:id="376" w:name="_Toc88662509"/>
      <w:r w:rsidRPr="00FF09A6">
        <w:rPr>
          <w:rFonts w:ascii="Times New Roman" w:hAnsi="Times New Roman" w:cs="Times New Roman"/>
          <w:sz w:val="26"/>
          <w:szCs w:val="26"/>
        </w:rPr>
        <w:t xml:space="preserve">Lėšų </w:t>
      </w:r>
      <w:r w:rsidR="00867964" w:rsidRPr="00FF09A6">
        <w:rPr>
          <w:rFonts w:ascii="Times New Roman" w:hAnsi="Times New Roman" w:cs="Times New Roman"/>
          <w:sz w:val="26"/>
          <w:szCs w:val="26"/>
        </w:rPr>
        <w:t>grąžinimų registravimas (</w:t>
      </w:r>
      <w:r w:rsidRPr="00FF09A6">
        <w:rPr>
          <w:rFonts w:ascii="Times New Roman" w:hAnsi="Times New Roman" w:cs="Times New Roman"/>
          <w:sz w:val="26"/>
          <w:szCs w:val="26"/>
        </w:rPr>
        <w:t>pervedant lėšas</w:t>
      </w:r>
      <w:r w:rsidR="004B3D90" w:rsidRPr="00FF09A6">
        <w:rPr>
          <w:rFonts w:ascii="Times New Roman" w:hAnsi="Times New Roman" w:cs="Times New Roman"/>
          <w:sz w:val="26"/>
          <w:szCs w:val="26"/>
        </w:rPr>
        <w:t xml:space="preserve">, perduodant CVVTV, </w:t>
      </w:r>
      <w:r w:rsidR="00867964" w:rsidRPr="00FF09A6">
        <w:rPr>
          <w:rFonts w:ascii="Times New Roman" w:hAnsi="Times New Roman" w:cs="Times New Roman"/>
          <w:sz w:val="26"/>
          <w:szCs w:val="26"/>
        </w:rPr>
        <w:t>nurašant</w:t>
      </w:r>
      <w:r w:rsidR="00D93709" w:rsidRPr="00FF09A6">
        <w:rPr>
          <w:rFonts w:ascii="Times New Roman" w:hAnsi="Times New Roman" w:cs="Times New Roman"/>
          <w:sz w:val="26"/>
          <w:szCs w:val="26"/>
        </w:rPr>
        <w:t xml:space="preserve"> (</w:t>
      </w:r>
      <w:r w:rsidR="00255BF1" w:rsidRPr="00FF09A6">
        <w:rPr>
          <w:rFonts w:ascii="Times New Roman" w:hAnsi="Times New Roman" w:cs="Times New Roman"/>
          <w:sz w:val="26"/>
          <w:szCs w:val="26"/>
        </w:rPr>
        <w:t>padengus</w:t>
      </w:r>
      <w:r w:rsidR="00D93709" w:rsidRPr="00FF09A6">
        <w:rPr>
          <w:rFonts w:ascii="Times New Roman" w:hAnsi="Times New Roman" w:cs="Times New Roman"/>
          <w:sz w:val="26"/>
          <w:szCs w:val="26"/>
        </w:rPr>
        <w:t xml:space="preserve"> iš LR biudžeto)</w:t>
      </w:r>
      <w:r w:rsidR="00867964" w:rsidRPr="00FF09A6">
        <w:rPr>
          <w:rFonts w:ascii="Times New Roman" w:hAnsi="Times New Roman" w:cs="Times New Roman"/>
          <w:sz w:val="26"/>
          <w:szCs w:val="26"/>
        </w:rPr>
        <w:t>)</w:t>
      </w:r>
      <w:bookmarkEnd w:id="375"/>
      <w:bookmarkEnd w:id="376"/>
    </w:p>
    <w:p w14:paraId="6662706E" w14:textId="5DECC6BC" w:rsidR="00867964" w:rsidRPr="003902EC" w:rsidRDefault="00867964" w:rsidP="0067039C">
      <w:pPr>
        <w:pStyle w:val="Sraopastraipa"/>
        <w:numPr>
          <w:ilvl w:val="0"/>
          <w:numId w:val="12"/>
        </w:numPr>
        <w:tabs>
          <w:tab w:val="left" w:pos="284"/>
          <w:tab w:val="left" w:pos="567"/>
        </w:tabs>
        <w:ind w:left="0" w:firstLine="0"/>
        <w:rPr>
          <w:rFonts w:cs="Times New Roman"/>
          <w:szCs w:val="24"/>
        </w:rPr>
      </w:pPr>
      <w:r w:rsidRPr="00BB125E">
        <w:rPr>
          <w:rFonts w:cs="Times New Roman"/>
          <w:szCs w:val="24"/>
        </w:rPr>
        <w:t xml:space="preserve">Jeigu lėšos grąžinamos ne iš sumų, mokėtinų pagal mokėjimo prašymą, </w:t>
      </w:r>
      <w:r w:rsidR="003F4252" w:rsidRPr="00BB125E">
        <w:rPr>
          <w:rFonts w:cs="Times New Roman"/>
          <w:szCs w:val="24"/>
        </w:rPr>
        <w:t xml:space="preserve">atsakingas </w:t>
      </w:r>
      <w:r w:rsidR="00BB125E" w:rsidRPr="00400960">
        <w:rPr>
          <w:rFonts w:cs="Times New Roman"/>
          <w:szCs w:val="24"/>
        </w:rPr>
        <w:t xml:space="preserve">ministerijos </w:t>
      </w:r>
      <w:r w:rsidR="002413FD" w:rsidRPr="00D345E1">
        <w:rPr>
          <w:rFonts w:cs="Times New Roman"/>
          <w:szCs w:val="24"/>
        </w:rPr>
        <w:t>darbuotojas</w:t>
      </w:r>
      <w:r w:rsidR="008D543F">
        <w:rPr>
          <w:rFonts w:cs="Times New Roman"/>
          <w:szCs w:val="24"/>
        </w:rPr>
        <w:t xml:space="preserve"> (grąžintinų lėšų, kurių tipas „Koreguojantis grąžinimas“, </w:t>
      </w:r>
      <w:r w:rsidR="007E5255">
        <w:rPr>
          <w:rFonts w:cs="Times New Roman"/>
          <w:szCs w:val="24"/>
        </w:rPr>
        <w:t xml:space="preserve">techninės paramos (priėmus sprendimą, nelaukiant faktinio </w:t>
      </w:r>
      <w:r w:rsidR="00A45B87">
        <w:rPr>
          <w:rFonts w:cs="Times New Roman"/>
          <w:szCs w:val="24"/>
        </w:rPr>
        <w:t xml:space="preserve">lėšų </w:t>
      </w:r>
      <w:r w:rsidR="007E5255">
        <w:rPr>
          <w:rFonts w:cs="Times New Roman"/>
          <w:szCs w:val="24"/>
        </w:rPr>
        <w:t>susigrąžinimo) ir visuotinės dotacijos</w:t>
      </w:r>
      <w:r w:rsidR="008D543F">
        <w:rPr>
          <w:rFonts w:cs="Times New Roman"/>
          <w:szCs w:val="24"/>
        </w:rPr>
        <w:t xml:space="preserve"> atveju įgyvendinančios</w:t>
      </w:r>
      <w:r w:rsidR="003A4251">
        <w:rPr>
          <w:rFonts w:cs="Times New Roman"/>
          <w:szCs w:val="24"/>
        </w:rPr>
        <w:t>ios</w:t>
      </w:r>
      <w:r w:rsidR="008D543F">
        <w:rPr>
          <w:rFonts w:cs="Times New Roman"/>
          <w:szCs w:val="24"/>
        </w:rPr>
        <w:t xml:space="preserve"> institucijos darbuotojas)</w:t>
      </w:r>
      <w:r w:rsidR="003F4252" w:rsidRPr="00D345E1">
        <w:rPr>
          <w:rFonts w:cs="Times New Roman"/>
          <w:szCs w:val="24"/>
        </w:rPr>
        <w:t xml:space="preserve"> registruoja SFMIS2014 </w:t>
      </w:r>
      <w:r w:rsidRPr="003902EC">
        <w:rPr>
          <w:rFonts w:cs="Times New Roman"/>
          <w:szCs w:val="24"/>
        </w:rPr>
        <w:t xml:space="preserve">grąžinimų skiltyje </w:t>
      </w:r>
      <w:r w:rsidR="004B3D90" w:rsidRPr="003902EC">
        <w:rPr>
          <w:rFonts w:cs="Times New Roman"/>
          <w:szCs w:val="24"/>
        </w:rPr>
        <w:t xml:space="preserve">atitinkamus </w:t>
      </w:r>
      <w:r w:rsidRPr="003902EC">
        <w:rPr>
          <w:rFonts w:cs="Times New Roman"/>
          <w:szCs w:val="24"/>
        </w:rPr>
        <w:t xml:space="preserve">įrašus: </w:t>
      </w:r>
    </w:p>
    <w:p w14:paraId="69801F59" w14:textId="0B838D02" w:rsidR="00867964" w:rsidRPr="003902EC" w:rsidRDefault="003F4252" w:rsidP="0067039C">
      <w:pPr>
        <w:pStyle w:val="Sraopastraipa"/>
        <w:numPr>
          <w:ilvl w:val="1"/>
          <w:numId w:val="12"/>
        </w:numPr>
        <w:tabs>
          <w:tab w:val="left" w:pos="284"/>
          <w:tab w:val="left" w:pos="567"/>
        </w:tabs>
        <w:ind w:left="0" w:firstLine="0"/>
        <w:rPr>
          <w:rFonts w:cs="Times New Roman"/>
          <w:szCs w:val="24"/>
        </w:rPr>
      </w:pPr>
      <w:r w:rsidRPr="003902EC">
        <w:rPr>
          <w:rFonts w:cs="Times New Roman"/>
          <w:szCs w:val="24"/>
        </w:rPr>
        <w:t>projekto vykdytojo lėšų grąžinimą</w:t>
      </w:r>
      <w:r w:rsidR="00867964" w:rsidRPr="003902EC">
        <w:rPr>
          <w:rFonts w:cs="Times New Roman"/>
          <w:szCs w:val="24"/>
        </w:rPr>
        <w:t xml:space="preserve"> pervedimo būdu</w:t>
      </w:r>
      <w:r w:rsidR="005B6981" w:rsidRPr="003902EC">
        <w:rPr>
          <w:rFonts w:cs="Times New Roman"/>
          <w:szCs w:val="24"/>
        </w:rPr>
        <w:t xml:space="preserve"> (per </w:t>
      </w:r>
      <w:r w:rsidR="00E92BF5">
        <w:rPr>
          <w:rFonts w:cs="Times New Roman"/>
          <w:szCs w:val="24"/>
        </w:rPr>
        <w:t>3</w:t>
      </w:r>
      <w:r w:rsidR="005B6981" w:rsidRPr="003902EC">
        <w:rPr>
          <w:rFonts w:cs="Times New Roman"/>
          <w:szCs w:val="24"/>
        </w:rPr>
        <w:t xml:space="preserve"> </w:t>
      </w:r>
      <w:r w:rsidR="00E92BF5">
        <w:rPr>
          <w:rFonts w:cs="Times New Roman"/>
          <w:szCs w:val="24"/>
        </w:rPr>
        <w:t xml:space="preserve">darbo </w:t>
      </w:r>
      <w:r w:rsidR="005B6981" w:rsidRPr="003902EC">
        <w:rPr>
          <w:rFonts w:cs="Times New Roman"/>
          <w:szCs w:val="24"/>
        </w:rPr>
        <w:t xml:space="preserve">dienas nuo lėšų gavimo į AV sąskaitą, gražintinų lėšų būsenai esant „Patvirtinta ĮI“, ,,Perduota AV“ arba ,,Atidėtas terminas“), </w:t>
      </w:r>
    </w:p>
    <w:p w14:paraId="733F8F0B" w14:textId="50C54EEE" w:rsidR="00867964" w:rsidRPr="003902EC" w:rsidRDefault="003F4252" w:rsidP="0067039C">
      <w:pPr>
        <w:pStyle w:val="Sraopastraipa"/>
        <w:numPr>
          <w:ilvl w:val="1"/>
          <w:numId w:val="12"/>
        </w:numPr>
        <w:tabs>
          <w:tab w:val="left" w:pos="284"/>
          <w:tab w:val="left" w:pos="567"/>
        </w:tabs>
        <w:ind w:left="0" w:firstLine="0"/>
        <w:rPr>
          <w:rFonts w:cs="Times New Roman"/>
          <w:szCs w:val="24"/>
        </w:rPr>
      </w:pPr>
      <w:r w:rsidRPr="003902EC">
        <w:rPr>
          <w:rFonts w:cs="Times New Roman"/>
          <w:szCs w:val="24"/>
        </w:rPr>
        <w:t>CVVTV išieškotų lėšų pervedimą</w:t>
      </w:r>
      <w:r w:rsidR="00EF4772" w:rsidRPr="003902EC">
        <w:rPr>
          <w:rFonts w:cs="Times New Roman"/>
          <w:szCs w:val="24"/>
        </w:rPr>
        <w:t xml:space="preserve"> </w:t>
      </w:r>
      <w:r w:rsidR="005B6981" w:rsidRPr="003902EC">
        <w:rPr>
          <w:rFonts w:cs="Times New Roman"/>
          <w:szCs w:val="24"/>
        </w:rPr>
        <w:t xml:space="preserve"> (per </w:t>
      </w:r>
      <w:r w:rsidR="00E92BF5">
        <w:rPr>
          <w:rFonts w:cs="Times New Roman"/>
          <w:szCs w:val="24"/>
        </w:rPr>
        <w:t>3 darbo</w:t>
      </w:r>
      <w:r w:rsidR="005B6981" w:rsidRPr="003902EC">
        <w:rPr>
          <w:rFonts w:cs="Times New Roman"/>
          <w:szCs w:val="24"/>
        </w:rPr>
        <w:t xml:space="preserve"> dienas nuo lėšų gavimo į AV sąskaitą, gražintinų lėšų būsenai esant „Patvirtinta ĮI“, ,,Perduota AV“</w:t>
      </w:r>
      <w:r w:rsidR="00EF4772" w:rsidRPr="003902EC">
        <w:rPr>
          <w:rFonts w:cs="Times New Roman"/>
          <w:szCs w:val="24"/>
        </w:rPr>
        <w:t>)</w:t>
      </w:r>
      <w:r w:rsidR="00867964" w:rsidRPr="003902EC">
        <w:rPr>
          <w:rFonts w:cs="Times New Roman"/>
          <w:szCs w:val="24"/>
        </w:rPr>
        <w:t>,</w:t>
      </w:r>
    </w:p>
    <w:p w14:paraId="685F808B" w14:textId="3C71EC0F" w:rsidR="00867964" w:rsidRPr="003902EC" w:rsidRDefault="0085347E" w:rsidP="0067039C">
      <w:pPr>
        <w:pStyle w:val="Sraopastraipa"/>
        <w:numPr>
          <w:ilvl w:val="1"/>
          <w:numId w:val="12"/>
        </w:numPr>
        <w:tabs>
          <w:tab w:val="left" w:pos="284"/>
          <w:tab w:val="left" w:pos="567"/>
        </w:tabs>
        <w:ind w:left="0" w:firstLine="0"/>
        <w:rPr>
          <w:rFonts w:cs="Times New Roman"/>
          <w:szCs w:val="24"/>
        </w:rPr>
      </w:pPr>
      <w:r w:rsidRPr="003902EC">
        <w:rPr>
          <w:rFonts w:cs="Times New Roman"/>
          <w:szCs w:val="24"/>
        </w:rPr>
        <w:t>Nesusigrąžintų l</w:t>
      </w:r>
      <w:r w:rsidR="00867964" w:rsidRPr="003902EC">
        <w:rPr>
          <w:rFonts w:cs="Times New Roman"/>
          <w:szCs w:val="24"/>
        </w:rPr>
        <w:t>ėš</w:t>
      </w:r>
      <w:r w:rsidRPr="003902EC">
        <w:rPr>
          <w:rFonts w:cs="Times New Roman"/>
          <w:szCs w:val="24"/>
        </w:rPr>
        <w:t>ų sum</w:t>
      </w:r>
      <w:r w:rsidR="00867964" w:rsidRPr="003902EC">
        <w:rPr>
          <w:rFonts w:cs="Times New Roman"/>
          <w:szCs w:val="24"/>
        </w:rPr>
        <w:t>as,</w:t>
      </w:r>
      <w:r w:rsidR="00CB4FD8" w:rsidRPr="003902EC">
        <w:rPr>
          <w:rFonts w:cs="Times New Roman"/>
          <w:szCs w:val="24"/>
        </w:rPr>
        <w:t xml:space="preserve"> (per </w:t>
      </w:r>
      <w:r w:rsidR="005A3217">
        <w:rPr>
          <w:rFonts w:cs="Times New Roman"/>
          <w:szCs w:val="24"/>
        </w:rPr>
        <w:t>3 darbo</w:t>
      </w:r>
      <w:r w:rsidR="00CB4FD8" w:rsidRPr="003902EC">
        <w:rPr>
          <w:rFonts w:cs="Times New Roman"/>
          <w:szCs w:val="24"/>
        </w:rPr>
        <w:t xml:space="preserve"> dienas nuo </w:t>
      </w:r>
      <w:r w:rsidR="00CB4FD8" w:rsidRPr="003902EC">
        <w:rPr>
          <w:szCs w:val="24"/>
        </w:rPr>
        <w:t>priimto sprendimo nebetęsti grąžintinų lėšų išieškojimo patvirtinimo dienos</w:t>
      </w:r>
      <w:r w:rsidR="00CB4FD8" w:rsidRPr="003902EC">
        <w:rPr>
          <w:rFonts w:cs="Times New Roman"/>
          <w:szCs w:val="24"/>
        </w:rPr>
        <w:t>, gražintinų lėšų būsenai esant „Perduota AV“)</w:t>
      </w:r>
      <w:r w:rsidR="00867964" w:rsidRPr="003902EC">
        <w:rPr>
          <w:rFonts w:cs="Times New Roman"/>
          <w:szCs w:val="24"/>
        </w:rPr>
        <w:t>.</w:t>
      </w:r>
    </w:p>
    <w:p w14:paraId="32D355E6" w14:textId="77777777" w:rsidR="003F4252" w:rsidRPr="00BB125E" w:rsidRDefault="00867964" w:rsidP="0067039C">
      <w:pPr>
        <w:pStyle w:val="Sraopastraipa"/>
        <w:numPr>
          <w:ilvl w:val="0"/>
          <w:numId w:val="12"/>
        </w:numPr>
        <w:tabs>
          <w:tab w:val="left" w:pos="284"/>
          <w:tab w:val="left" w:pos="567"/>
        </w:tabs>
        <w:ind w:left="0" w:firstLine="0"/>
        <w:rPr>
          <w:rFonts w:cs="Times New Roman"/>
          <w:szCs w:val="24"/>
        </w:rPr>
      </w:pPr>
      <w:r w:rsidRPr="00BB125E">
        <w:rPr>
          <w:rFonts w:cs="Times New Roman"/>
          <w:szCs w:val="24"/>
        </w:rPr>
        <w:t xml:space="preserve">Registruodamas įrašus grąžinimų skiltyje atsakingas darbuotojas </w:t>
      </w:r>
      <w:r w:rsidR="003F4252" w:rsidRPr="00BB125E">
        <w:rPr>
          <w:rFonts w:cs="Times New Roman"/>
          <w:szCs w:val="24"/>
        </w:rPr>
        <w:t>nurodo:</w:t>
      </w:r>
    </w:p>
    <w:tbl>
      <w:tblPr>
        <w:tblStyle w:val="GridTable5Dark-Accent11"/>
        <w:tblW w:w="9776" w:type="dxa"/>
        <w:tblLook w:val="0420" w:firstRow="1" w:lastRow="0" w:firstColumn="0" w:lastColumn="0" w:noHBand="0" w:noVBand="1"/>
      </w:tblPr>
      <w:tblGrid>
        <w:gridCol w:w="5665"/>
        <w:gridCol w:w="4111"/>
      </w:tblGrid>
      <w:tr w:rsidR="00A63406" w:rsidRPr="00CE5CA4" w14:paraId="56C7BE6A" w14:textId="77777777" w:rsidTr="008E134F">
        <w:trPr>
          <w:cnfStyle w:val="100000000000" w:firstRow="1" w:lastRow="0" w:firstColumn="0" w:lastColumn="0" w:oddVBand="0" w:evenVBand="0" w:oddHBand="0" w:evenHBand="0" w:firstRowFirstColumn="0" w:firstRowLastColumn="0" w:lastRowFirstColumn="0" w:lastRowLastColumn="0"/>
        </w:trPr>
        <w:tc>
          <w:tcPr>
            <w:tcW w:w="5665" w:type="dxa"/>
          </w:tcPr>
          <w:p w14:paraId="709326A1" w14:textId="77777777" w:rsidR="00A63406" w:rsidRPr="00CE5CA4" w:rsidRDefault="00B63988" w:rsidP="00CE5CA4">
            <w:pPr>
              <w:pStyle w:val="Sraopastraipa"/>
              <w:tabs>
                <w:tab w:val="left" w:pos="284"/>
                <w:tab w:val="left" w:pos="567"/>
              </w:tabs>
              <w:spacing w:line="276" w:lineRule="auto"/>
              <w:ind w:firstLine="0"/>
              <w:rPr>
                <w:rFonts w:cs="Times New Roman"/>
                <w:b w:val="0"/>
                <w:sz w:val="22"/>
                <w:szCs w:val="24"/>
              </w:rPr>
            </w:pPr>
            <w:r w:rsidRPr="00CE5CA4">
              <w:rPr>
                <w:rFonts w:cs="Times New Roman"/>
                <w:sz w:val="22"/>
                <w:szCs w:val="24"/>
              </w:rPr>
              <w:t>Pildoma informacija</w:t>
            </w:r>
          </w:p>
        </w:tc>
        <w:tc>
          <w:tcPr>
            <w:tcW w:w="4111" w:type="dxa"/>
          </w:tcPr>
          <w:p w14:paraId="583DD2AB" w14:textId="77777777" w:rsidR="00A63406" w:rsidRPr="00CE5CA4" w:rsidRDefault="00A63406" w:rsidP="00CE5CA4">
            <w:pPr>
              <w:pStyle w:val="Sraopastraipa"/>
              <w:tabs>
                <w:tab w:val="left" w:pos="284"/>
                <w:tab w:val="left" w:pos="567"/>
              </w:tabs>
              <w:spacing w:line="276" w:lineRule="auto"/>
              <w:ind w:firstLine="0"/>
              <w:rPr>
                <w:rFonts w:cs="Times New Roman"/>
                <w:b w:val="0"/>
                <w:sz w:val="22"/>
                <w:szCs w:val="24"/>
              </w:rPr>
            </w:pPr>
            <w:r w:rsidRPr="00CE5CA4">
              <w:rPr>
                <w:rFonts w:cs="Times New Roman"/>
                <w:sz w:val="22"/>
                <w:szCs w:val="24"/>
              </w:rPr>
              <w:t>Papildomos sąlygos</w:t>
            </w:r>
          </w:p>
        </w:tc>
      </w:tr>
      <w:tr w:rsidR="00E12996" w:rsidRPr="00CE5CA4" w14:paraId="30DF1067" w14:textId="77777777" w:rsidTr="008E134F">
        <w:trPr>
          <w:cnfStyle w:val="000000100000" w:firstRow="0" w:lastRow="0" w:firstColumn="0" w:lastColumn="0" w:oddVBand="0" w:evenVBand="0" w:oddHBand="1" w:evenHBand="0" w:firstRowFirstColumn="0" w:firstRowLastColumn="0" w:lastRowFirstColumn="0" w:lastRowLastColumn="0"/>
          <w:trHeight w:val="530"/>
        </w:trPr>
        <w:tc>
          <w:tcPr>
            <w:tcW w:w="5665" w:type="dxa"/>
          </w:tcPr>
          <w:p w14:paraId="47E0CF9C" w14:textId="7979CEFE" w:rsidR="00E12996" w:rsidRPr="00CE5CA4" w:rsidRDefault="00E12996" w:rsidP="0067039C">
            <w:pPr>
              <w:pStyle w:val="Sraopastraipa"/>
              <w:numPr>
                <w:ilvl w:val="1"/>
                <w:numId w:val="12"/>
              </w:numPr>
              <w:tabs>
                <w:tab w:val="left" w:pos="284"/>
                <w:tab w:val="left" w:pos="567"/>
                <w:tab w:val="left" w:pos="734"/>
              </w:tabs>
              <w:spacing w:line="276" w:lineRule="auto"/>
              <w:ind w:left="0" w:firstLine="0"/>
              <w:rPr>
                <w:rFonts w:cs="Times New Roman"/>
                <w:sz w:val="22"/>
              </w:rPr>
            </w:pPr>
            <w:r w:rsidRPr="00CE5CA4">
              <w:rPr>
                <w:rFonts w:cs="Times New Roman"/>
                <w:sz w:val="22"/>
                <w:szCs w:val="24"/>
              </w:rPr>
              <w:t>grąžintą skirtų finansavimo lėšų sum</w:t>
            </w:r>
            <w:r w:rsidR="00D93709" w:rsidRPr="00CE5CA4">
              <w:rPr>
                <w:rFonts w:cs="Times New Roman"/>
                <w:sz w:val="22"/>
                <w:szCs w:val="24"/>
              </w:rPr>
              <w:t>ą</w:t>
            </w:r>
            <w:r w:rsidRPr="00CE5CA4">
              <w:rPr>
                <w:rFonts w:cs="Times New Roman"/>
                <w:sz w:val="22"/>
                <w:szCs w:val="24"/>
              </w:rPr>
              <w:t>;</w:t>
            </w:r>
          </w:p>
        </w:tc>
        <w:tc>
          <w:tcPr>
            <w:tcW w:w="4111" w:type="dxa"/>
            <w:vMerge w:val="restart"/>
          </w:tcPr>
          <w:p w14:paraId="16896B1E" w14:textId="5106D46B" w:rsidR="00E12996" w:rsidRPr="00CE5CA4" w:rsidRDefault="00E12996" w:rsidP="00CE5CA4">
            <w:pPr>
              <w:pStyle w:val="Sraopastraipa"/>
              <w:tabs>
                <w:tab w:val="left" w:pos="284"/>
                <w:tab w:val="left" w:pos="567"/>
              </w:tabs>
              <w:spacing w:line="276" w:lineRule="auto"/>
              <w:ind w:firstLine="0"/>
              <w:rPr>
                <w:rFonts w:cs="Times New Roman"/>
                <w:sz w:val="22"/>
                <w:szCs w:val="24"/>
                <w:highlight w:val="magenta"/>
              </w:rPr>
            </w:pPr>
            <w:r w:rsidRPr="00CE5CA4">
              <w:rPr>
                <w:rFonts w:cs="Times New Roman"/>
                <w:sz w:val="22"/>
                <w:szCs w:val="24"/>
              </w:rPr>
              <w:t>Kai perduodama CVVTV arba lėšos nurašomos</w:t>
            </w:r>
            <w:r w:rsidR="00BF7EEF" w:rsidRPr="00CE5CA4">
              <w:rPr>
                <w:rFonts w:cs="Times New Roman"/>
                <w:sz w:val="22"/>
                <w:szCs w:val="24"/>
              </w:rPr>
              <w:t xml:space="preserve"> (</w:t>
            </w:r>
            <w:r w:rsidR="00BF7EEF" w:rsidRPr="00CE5CA4">
              <w:rPr>
                <w:sz w:val="22"/>
              </w:rPr>
              <w:t>padengiamos iš LR biudžeto)</w:t>
            </w:r>
            <w:r w:rsidRPr="00CE5CA4">
              <w:rPr>
                <w:rFonts w:cs="Times New Roman"/>
                <w:sz w:val="22"/>
                <w:szCs w:val="24"/>
              </w:rPr>
              <w:t>, lauke atitinkamai nurodomi</w:t>
            </w:r>
            <w:r w:rsidR="005B6981" w:rsidRPr="00CE5CA4">
              <w:rPr>
                <w:rFonts w:cs="Times New Roman"/>
                <w:sz w:val="22"/>
                <w:szCs w:val="24"/>
              </w:rPr>
              <w:t xml:space="preserve"> perduodamų CVVT</w:t>
            </w:r>
            <w:r w:rsidR="00D93709" w:rsidRPr="00CE5CA4">
              <w:rPr>
                <w:rFonts w:cs="Times New Roman"/>
                <w:sz w:val="22"/>
                <w:szCs w:val="24"/>
              </w:rPr>
              <w:t>V</w:t>
            </w:r>
            <w:r w:rsidR="005B6981" w:rsidRPr="00CE5CA4">
              <w:rPr>
                <w:rFonts w:cs="Times New Roman"/>
                <w:sz w:val="22"/>
                <w:szCs w:val="24"/>
              </w:rPr>
              <w:t xml:space="preserve"> </w:t>
            </w:r>
            <w:r w:rsidR="002E525A" w:rsidRPr="00CE5CA4">
              <w:rPr>
                <w:rFonts w:cs="Times New Roman"/>
                <w:sz w:val="22"/>
                <w:szCs w:val="24"/>
              </w:rPr>
              <w:t>a</w:t>
            </w:r>
            <w:r w:rsidR="005B6981" w:rsidRPr="00CE5CA4">
              <w:rPr>
                <w:rFonts w:cs="Times New Roman"/>
                <w:sz w:val="22"/>
                <w:szCs w:val="24"/>
              </w:rPr>
              <w:t xml:space="preserve">r </w:t>
            </w:r>
            <w:r w:rsidRPr="00CE5CA4">
              <w:rPr>
                <w:rFonts w:cs="Times New Roman"/>
                <w:sz w:val="22"/>
                <w:szCs w:val="24"/>
              </w:rPr>
              <w:t xml:space="preserve"> neketinamų susigrąžinti lėšų suma, data ir registravimo numeris</w:t>
            </w:r>
          </w:p>
        </w:tc>
      </w:tr>
      <w:tr w:rsidR="00E12996" w:rsidRPr="00CE5CA4" w14:paraId="375B7FD7" w14:textId="77777777" w:rsidTr="008E134F">
        <w:trPr>
          <w:trHeight w:val="530"/>
        </w:trPr>
        <w:tc>
          <w:tcPr>
            <w:tcW w:w="5665" w:type="dxa"/>
          </w:tcPr>
          <w:p w14:paraId="7885033A" w14:textId="0E0FE72A" w:rsidR="00E12996" w:rsidRPr="00CE5CA4" w:rsidRDefault="00E12996" w:rsidP="0067039C">
            <w:pPr>
              <w:pStyle w:val="Sraopastraipa"/>
              <w:numPr>
                <w:ilvl w:val="1"/>
                <w:numId w:val="12"/>
              </w:numPr>
              <w:tabs>
                <w:tab w:val="left" w:pos="284"/>
                <w:tab w:val="left" w:pos="567"/>
                <w:tab w:val="left" w:pos="734"/>
              </w:tabs>
              <w:spacing w:line="276" w:lineRule="auto"/>
              <w:ind w:left="0" w:firstLine="0"/>
              <w:rPr>
                <w:rFonts w:cs="Times New Roman"/>
                <w:sz w:val="22"/>
                <w:szCs w:val="24"/>
              </w:rPr>
            </w:pPr>
            <w:r w:rsidRPr="00CE5CA4">
              <w:rPr>
                <w:rFonts w:cs="Times New Roman"/>
                <w:sz w:val="22"/>
                <w:szCs w:val="24"/>
              </w:rPr>
              <w:t>lėšų grąžinimo registravimo dat</w:t>
            </w:r>
            <w:r w:rsidR="00D93709" w:rsidRPr="00CE5CA4">
              <w:rPr>
                <w:rFonts w:cs="Times New Roman"/>
                <w:sz w:val="22"/>
                <w:szCs w:val="24"/>
              </w:rPr>
              <w:t>ą</w:t>
            </w:r>
            <w:r w:rsidRPr="00CE5CA4">
              <w:rPr>
                <w:rFonts w:cs="Times New Roman"/>
                <w:sz w:val="22"/>
                <w:szCs w:val="24"/>
              </w:rPr>
              <w:t>;</w:t>
            </w:r>
          </w:p>
        </w:tc>
        <w:tc>
          <w:tcPr>
            <w:tcW w:w="4111" w:type="dxa"/>
            <w:vMerge/>
          </w:tcPr>
          <w:p w14:paraId="21D9B0AC" w14:textId="77777777" w:rsidR="00E12996" w:rsidRPr="00CE5CA4" w:rsidRDefault="00E12996" w:rsidP="00CE5CA4">
            <w:pPr>
              <w:pStyle w:val="Sraopastraipa"/>
              <w:tabs>
                <w:tab w:val="left" w:pos="284"/>
                <w:tab w:val="left" w:pos="567"/>
              </w:tabs>
              <w:spacing w:line="276" w:lineRule="auto"/>
              <w:ind w:firstLine="0"/>
              <w:rPr>
                <w:rFonts w:cs="Times New Roman"/>
                <w:sz w:val="22"/>
                <w:szCs w:val="24"/>
              </w:rPr>
            </w:pPr>
          </w:p>
        </w:tc>
      </w:tr>
      <w:tr w:rsidR="00E12996" w:rsidRPr="00CE5CA4" w14:paraId="768BF89C" w14:textId="77777777" w:rsidTr="008E134F">
        <w:trPr>
          <w:cnfStyle w:val="000000100000" w:firstRow="0" w:lastRow="0" w:firstColumn="0" w:lastColumn="0" w:oddVBand="0" w:evenVBand="0" w:oddHBand="1" w:evenHBand="0" w:firstRowFirstColumn="0" w:firstRowLastColumn="0" w:lastRowFirstColumn="0" w:lastRowLastColumn="0"/>
          <w:trHeight w:val="530"/>
        </w:trPr>
        <w:tc>
          <w:tcPr>
            <w:tcW w:w="5665" w:type="dxa"/>
          </w:tcPr>
          <w:p w14:paraId="4C442E47" w14:textId="4C86CE5F" w:rsidR="00E12996" w:rsidRPr="00CE5CA4" w:rsidRDefault="00E12996" w:rsidP="0067039C">
            <w:pPr>
              <w:pStyle w:val="Sraopastraipa"/>
              <w:numPr>
                <w:ilvl w:val="1"/>
                <w:numId w:val="12"/>
              </w:numPr>
              <w:tabs>
                <w:tab w:val="left" w:pos="284"/>
                <w:tab w:val="left" w:pos="567"/>
                <w:tab w:val="left" w:pos="734"/>
              </w:tabs>
              <w:spacing w:line="276" w:lineRule="auto"/>
              <w:ind w:left="0" w:firstLine="0"/>
              <w:rPr>
                <w:rFonts w:cs="Times New Roman"/>
                <w:sz w:val="22"/>
                <w:szCs w:val="24"/>
              </w:rPr>
            </w:pPr>
            <w:r w:rsidRPr="00CE5CA4">
              <w:rPr>
                <w:rFonts w:cs="Times New Roman"/>
                <w:sz w:val="22"/>
                <w:szCs w:val="24"/>
              </w:rPr>
              <w:t>lėšų grąžinimo registracijos numer</w:t>
            </w:r>
            <w:r w:rsidR="00D93709" w:rsidRPr="00CE5CA4">
              <w:rPr>
                <w:rFonts w:cs="Times New Roman"/>
                <w:sz w:val="22"/>
                <w:szCs w:val="24"/>
              </w:rPr>
              <w:t>į</w:t>
            </w:r>
            <w:r w:rsidRPr="00CE5CA4">
              <w:rPr>
                <w:rFonts w:cs="Times New Roman"/>
                <w:sz w:val="22"/>
                <w:szCs w:val="24"/>
              </w:rPr>
              <w:t>;</w:t>
            </w:r>
          </w:p>
        </w:tc>
        <w:tc>
          <w:tcPr>
            <w:tcW w:w="4111" w:type="dxa"/>
            <w:vMerge/>
          </w:tcPr>
          <w:p w14:paraId="6EB02518" w14:textId="77777777" w:rsidR="00E12996" w:rsidRPr="00CE5CA4" w:rsidRDefault="00E12996" w:rsidP="00CE5CA4">
            <w:pPr>
              <w:pStyle w:val="Sraopastraipa"/>
              <w:tabs>
                <w:tab w:val="left" w:pos="284"/>
                <w:tab w:val="left" w:pos="567"/>
              </w:tabs>
              <w:spacing w:line="276" w:lineRule="auto"/>
              <w:ind w:firstLine="0"/>
              <w:rPr>
                <w:rFonts w:cs="Times New Roman"/>
                <w:sz w:val="22"/>
                <w:szCs w:val="24"/>
              </w:rPr>
            </w:pPr>
          </w:p>
        </w:tc>
      </w:tr>
      <w:tr w:rsidR="00867964" w:rsidRPr="00CE5CA4" w14:paraId="205EE2CE" w14:textId="77777777" w:rsidTr="008E134F">
        <w:trPr>
          <w:trHeight w:val="530"/>
        </w:trPr>
        <w:tc>
          <w:tcPr>
            <w:tcW w:w="5665" w:type="dxa"/>
          </w:tcPr>
          <w:p w14:paraId="72CD7247" w14:textId="6AA7EF7F" w:rsidR="00867964" w:rsidRPr="00CE5CA4" w:rsidRDefault="00867964" w:rsidP="0067039C">
            <w:pPr>
              <w:pStyle w:val="Sraopastraipa"/>
              <w:numPr>
                <w:ilvl w:val="1"/>
                <w:numId w:val="12"/>
              </w:numPr>
              <w:tabs>
                <w:tab w:val="left" w:pos="284"/>
                <w:tab w:val="left" w:pos="567"/>
                <w:tab w:val="left" w:pos="734"/>
              </w:tabs>
              <w:spacing w:line="276" w:lineRule="auto"/>
              <w:ind w:left="0" w:firstLine="0"/>
              <w:rPr>
                <w:rFonts w:cs="Times New Roman"/>
                <w:sz w:val="22"/>
                <w:szCs w:val="24"/>
              </w:rPr>
            </w:pPr>
            <w:r w:rsidRPr="00CE5CA4">
              <w:rPr>
                <w:rFonts w:cs="Times New Roman"/>
                <w:sz w:val="22"/>
                <w:szCs w:val="24"/>
              </w:rPr>
              <w:t>nesusigrąžinimo požym</w:t>
            </w:r>
            <w:r w:rsidR="00D93709" w:rsidRPr="00CE5CA4">
              <w:rPr>
                <w:rFonts w:cs="Times New Roman"/>
                <w:sz w:val="22"/>
                <w:szCs w:val="24"/>
              </w:rPr>
              <w:t>į</w:t>
            </w:r>
          </w:p>
        </w:tc>
        <w:tc>
          <w:tcPr>
            <w:tcW w:w="4111" w:type="dxa"/>
          </w:tcPr>
          <w:p w14:paraId="4EA60680" w14:textId="77777777" w:rsidR="00BB125E" w:rsidRPr="00CE5CA4" w:rsidRDefault="00867964" w:rsidP="00CE5CA4">
            <w:pPr>
              <w:pStyle w:val="Sraopastraipa"/>
              <w:tabs>
                <w:tab w:val="left" w:pos="284"/>
                <w:tab w:val="left" w:pos="567"/>
              </w:tabs>
              <w:spacing w:line="276" w:lineRule="auto"/>
              <w:ind w:firstLine="0"/>
              <w:rPr>
                <w:rFonts w:cs="Times New Roman"/>
                <w:sz w:val="22"/>
                <w:szCs w:val="24"/>
              </w:rPr>
            </w:pPr>
            <w:r w:rsidRPr="00CE5CA4">
              <w:rPr>
                <w:rFonts w:cs="Times New Roman"/>
                <w:sz w:val="22"/>
                <w:szCs w:val="24"/>
              </w:rPr>
              <w:t xml:space="preserve">Nesusigrąžinimo požymis pasirenkamas tik </w:t>
            </w:r>
            <w:r w:rsidR="00BB125E" w:rsidRPr="00CE5CA4">
              <w:rPr>
                <w:rFonts w:cs="Times New Roman"/>
                <w:sz w:val="22"/>
                <w:szCs w:val="24"/>
              </w:rPr>
              <w:t>šiais</w:t>
            </w:r>
            <w:r w:rsidRPr="00CE5CA4">
              <w:rPr>
                <w:rFonts w:cs="Times New Roman"/>
                <w:sz w:val="22"/>
                <w:szCs w:val="24"/>
              </w:rPr>
              <w:t xml:space="preserve"> atvej</w:t>
            </w:r>
            <w:r w:rsidR="00BB125E" w:rsidRPr="00CE5CA4">
              <w:rPr>
                <w:rFonts w:cs="Times New Roman"/>
                <w:sz w:val="22"/>
                <w:szCs w:val="24"/>
              </w:rPr>
              <w:t>ais:</w:t>
            </w:r>
          </w:p>
          <w:p w14:paraId="52544E51" w14:textId="77777777" w:rsidR="00F61951" w:rsidRPr="00CE5CA4" w:rsidRDefault="00867964" w:rsidP="00CE5CA4">
            <w:pPr>
              <w:pStyle w:val="Sraopastraipa"/>
              <w:numPr>
                <w:ilvl w:val="0"/>
                <w:numId w:val="37"/>
              </w:numPr>
              <w:tabs>
                <w:tab w:val="left" w:pos="284"/>
                <w:tab w:val="left" w:pos="567"/>
              </w:tabs>
              <w:spacing w:line="276" w:lineRule="auto"/>
              <w:ind w:left="0" w:firstLine="0"/>
              <w:rPr>
                <w:rFonts w:cs="Times New Roman"/>
                <w:sz w:val="22"/>
                <w:szCs w:val="24"/>
              </w:rPr>
            </w:pPr>
            <w:r w:rsidRPr="00CE5CA4">
              <w:rPr>
                <w:rFonts w:cs="Times New Roman"/>
                <w:sz w:val="22"/>
                <w:szCs w:val="24"/>
              </w:rPr>
              <w:t>grąžintinas lėšas ketinama nurašyti</w:t>
            </w:r>
            <w:r w:rsidR="00BF7EEF" w:rsidRPr="00CE5CA4">
              <w:rPr>
                <w:rFonts w:cs="Times New Roman"/>
                <w:sz w:val="22"/>
                <w:szCs w:val="24"/>
              </w:rPr>
              <w:t xml:space="preserve"> (</w:t>
            </w:r>
            <w:r w:rsidR="00BF7EEF" w:rsidRPr="00CE5CA4">
              <w:rPr>
                <w:sz w:val="22"/>
              </w:rPr>
              <w:t>padengti iš LR biudžeto)</w:t>
            </w:r>
            <w:r w:rsidR="00BF7EEF" w:rsidRPr="00CE5CA4">
              <w:rPr>
                <w:rStyle w:val="Puslapioinaosnuoroda"/>
                <w:rFonts w:cs="Times New Roman"/>
                <w:sz w:val="22"/>
                <w:szCs w:val="24"/>
              </w:rPr>
              <w:t xml:space="preserve"> </w:t>
            </w:r>
            <w:r w:rsidR="00E12996" w:rsidRPr="00CE5CA4">
              <w:rPr>
                <w:rStyle w:val="Puslapioinaosnuoroda"/>
                <w:rFonts w:cs="Times New Roman"/>
                <w:sz w:val="22"/>
                <w:szCs w:val="24"/>
              </w:rPr>
              <w:footnoteReference w:id="24"/>
            </w:r>
            <w:r w:rsidR="00E6135C" w:rsidRPr="00CE5CA4">
              <w:rPr>
                <w:rFonts w:cs="Times New Roman"/>
                <w:sz w:val="22"/>
                <w:szCs w:val="24"/>
              </w:rPr>
              <w:t xml:space="preserve"> </w:t>
            </w:r>
            <w:r w:rsidR="00BB125E" w:rsidRPr="00CE5CA4">
              <w:rPr>
                <w:rFonts w:cs="Times New Roman"/>
                <w:sz w:val="22"/>
                <w:szCs w:val="24"/>
              </w:rPr>
              <w:t xml:space="preserve">(parenkamas požymis – Biudžetinis“) </w:t>
            </w:r>
          </w:p>
          <w:p w14:paraId="395F842F" w14:textId="1F004989" w:rsidR="0005444E" w:rsidRPr="00CE5CA4" w:rsidRDefault="00F61951" w:rsidP="00CE5CA4">
            <w:pPr>
              <w:pStyle w:val="Sraopastraipa"/>
              <w:numPr>
                <w:ilvl w:val="0"/>
                <w:numId w:val="37"/>
              </w:numPr>
              <w:tabs>
                <w:tab w:val="left" w:pos="284"/>
                <w:tab w:val="left" w:pos="567"/>
              </w:tabs>
              <w:spacing w:line="276" w:lineRule="auto"/>
              <w:ind w:left="0" w:firstLine="0"/>
              <w:rPr>
                <w:rFonts w:cs="Times New Roman"/>
                <w:sz w:val="22"/>
                <w:szCs w:val="24"/>
              </w:rPr>
            </w:pPr>
            <w:r w:rsidRPr="00CE5CA4">
              <w:rPr>
                <w:rFonts w:cs="Times New Roman"/>
                <w:sz w:val="22"/>
                <w:szCs w:val="24"/>
              </w:rPr>
              <w:t xml:space="preserve">grąžintinas lėšas ketinama </w:t>
            </w:r>
            <w:r w:rsidR="00E6135C" w:rsidRPr="00CE5CA4">
              <w:rPr>
                <w:rFonts w:cs="Times New Roman"/>
                <w:sz w:val="22"/>
                <w:szCs w:val="24"/>
              </w:rPr>
              <w:t>perduoti CVVTV</w:t>
            </w:r>
            <w:r w:rsidR="00E12996" w:rsidRPr="00CE5CA4">
              <w:rPr>
                <w:rStyle w:val="Puslapioinaosnuoroda"/>
                <w:rFonts w:cs="Times New Roman"/>
                <w:sz w:val="22"/>
                <w:szCs w:val="24"/>
              </w:rPr>
              <w:footnoteReference w:id="25"/>
            </w:r>
            <w:r w:rsidR="00BB125E" w:rsidRPr="00CE5CA4">
              <w:rPr>
                <w:rFonts w:cs="Times New Roman"/>
                <w:sz w:val="22"/>
                <w:szCs w:val="24"/>
              </w:rPr>
              <w:t xml:space="preserve"> (pare</w:t>
            </w:r>
            <w:r w:rsidR="00E12996" w:rsidRPr="00CE5CA4">
              <w:rPr>
                <w:rFonts w:cs="Times New Roman"/>
                <w:sz w:val="22"/>
                <w:szCs w:val="24"/>
              </w:rPr>
              <w:t>nkamas požymis – Nebiudžetinis“</w:t>
            </w:r>
            <w:r w:rsidR="00BB125E" w:rsidRPr="00CE5CA4">
              <w:rPr>
                <w:rFonts w:cs="Times New Roman"/>
                <w:sz w:val="22"/>
                <w:szCs w:val="24"/>
              </w:rPr>
              <w:t>)</w:t>
            </w:r>
            <w:r w:rsidR="00E6135C" w:rsidRPr="00CE5CA4">
              <w:rPr>
                <w:rFonts w:cs="Times New Roman"/>
                <w:sz w:val="22"/>
                <w:szCs w:val="24"/>
              </w:rPr>
              <w:t>.</w:t>
            </w:r>
            <w:r w:rsidR="00867964" w:rsidRPr="00CE5CA4">
              <w:rPr>
                <w:rFonts w:cs="Times New Roman"/>
                <w:sz w:val="22"/>
                <w:szCs w:val="24"/>
              </w:rPr>
              <w:t xml:space="preserve"> </w:t>
            </w:r>
          </w:p>
        </w:tc>
      </w:tr>
    </w:tbl>
    <w:p w14:paraId="732FC99B" w14:textId="77777777" w:rsidR="00A63406" w:rsidRPr="008A18D6" w:rsidRDefault="00A63406" w:rsidP="00BB125E">
      <w:pPr>
        <w:pStyle w:val="Sraopastraipa"/>
        <w:tabs>
          <w:tab w:val="left" w:pos="284"/>
          <w:tab w:val="left" w:pos="567"/>
        </w:tabs>
        <w:ind w:firstLine="0"/>
        <w:rPr>
          <w:rFonts w:cs="Times New Roman"/>
          <w:szCs w:val="24"/>
        </w:rPr>
      </w:pPr>
    </w:p>
    <w:p w14:paraId="0B56382C" w14:textId="77777777" w:rsidR="003F4252" w:rsidRDefault="00531C3D" w:rsidP="0067039C">
      <w:pPr>
        <w:pStyle w:val="Sraopastraipa"/>
        <w:numPr>
          <w:ilvl w:val="0"/>
          <w:numId w:val="12"/>
        </w:numPr>
        <w:tabs>
          <w:tab w:val="left" w:pos="567"/>
        </w:tabs>
        <w:ind w:left="0" w:firstLine="0"/>
        <w:rPr>
          <w:rFonts w:cs="Times New Roman"/>
        </w:rPr>
      </w:pPr>
      <w:r w:rsidRPr="008A18D6">
        <w:rPr>
          <w:rFonts w:cs="Times New Roman"/>
        </w:rPr>
        <w:lastRenderedPageBreak/>
        <w:t>P</w:t>
      </w:r>
      <w:r w:rsidR="003F4252" w:rsidRPr="008A18D6">
        <w:rPr>
          <w:rFonts w:cs="Times New Roman"/>
        </w:rPr>
        <w:t xml:space="preserve">atikrinus ir patvirtinus </w:t>
      </w:r>
      <w:r w:rsidR="001F7086" w:rsidRPr="008A18D6">
        <w:rPr>
          <w:rFonts w:cs="Times New Roman"/>
        </w:rPr>
        <w:t xml:space="preserve">naudotojo </w:t>
      </w:r>
      <w:r w:rsidR="00F61951">
        <w:rPr>
          <w:rFonts w:cs="Times New Roman"/>
        </w:rPr>
        <w:t>aukščiau</w:t>
      </w:r>
      <w:r w:rsidR="003F4252" w:rsidRPr="008A18D6">
        <w:rPr>
          <w:rFonts w:cs="Times New Roman"/>
        </w:rPr>
        <w:t xml:space="preserve"> nurodytus duomenis, grąžinimui (pervedimui) suteikiama būsena „Užregistruota“ (esant šiai grąžinimo (pervedimo) būsenai, duomenis galima koreguoti).</w:t>
      </w:r>
    </w:p>
    <w:p w14:paraId="05B5A304" w14:textId="77777777" w:rsidR="00AF309C" w:rsidRPr="00D1427A" w:rsidRDefault="00AF309C" w:rsidP="0067039C">
      <w:pPr>
        <w:pStyle w:val="Sraopastraipa"/>
        <w:numPr>
          <w:ilvl w:val="0"/>
          <w:numId w:val="12"/>
        </w:numPr>
        <w:tabs>
          <w:tab w:val="left" w:pos="567"/>
        </w:tabs>
        <w:ind w:left="0" w:firstLine="0"/>
        <w:rPr>
          <w:rFonts w:cs="Times New Roman"/>
          <w:szCs w:val="24"/>
        </w:rPr>
      </w:pPr>
      <w:r w:rsidRPr="004A61A7">
        <w:rPr>
          <w:rFonts w:cs="Times New Roman"/>
          <w:szCs w:val="24"/>
        </w:rPr>
        <w:t>Ministerija</w:t>
      </w:r>
      <w:r w:rsidR="008B05D4" w:rsidRPr="008B05D4">
        <w:rPr>
          <w:rFonts w:cs="Times New Roman"/>
          <w:szCs w:val="24"/>
        </w:rPr>
        <w:t xml:space="preserve"> a</w:t>
      </w:r>
      <w:r w:rsidR="008B05D4">
        <w:rPr>
          <w:rFonts w:cs="Times New Roman"/>
          <w:szCs w:val="24"/>
        </w:rPr>
        <w:t>rba įgyvendinančioji institucija (kai jai priskirta ši funkcija)</w:t>
      </w:r>
      <w:r w:rsidRPr="00D1427A">
        <w:rPr>
          <w:rFonts w:cs="Times New Roman"/>
          <w:szCs w:val="24"/>
        </w:rPr>
        <w:t xml:space="preserve"> </w:t>
      </w:r>
      <w:r w:rsidR="008B05D4">
        <w:rPr>
          <w:rFonts w:cs="Times New Roman"/>
          <w:szCs w:val="24"/>
        </w:rPr>
        <w:t xml:space="preserve">SFMIS2014 </w:t>
      </w:r>
      <w:r w:rsidRPr="00D1427A">
        <w:rPr>
          <w:rFonts w:cs="Times New Roman"/>
          <w:szCs w:val="24"/>
        </w:rPr>
        <w:t>grąžinimų administravimą vykdo:</w:t>
      </w:r>
    </w:p>
    <w:tbl>
      <w:tblPr>
        <w:tblStyle w:val="GridTable5Dark-Accent11"/>
        <w:tblW w:w="9776" w:type="dxa"/>
        <w:tblLook w:val="04A0" w:firstRow="1" w:lastRow="0" w:firstColumn="1" w:lastColumn="0" w:noHBand="0" w:noVBand="1"/>
      </w:tblPr>
      <w:tblGrid>
        <w:gridCol w:w="846"/>
        <w:gridCol w:w="2551"/>
        <w:gridCol w:w="3868"/>
        <w:gridCol w:w="2511"/>
      </w:tblGrid>
      <w:tr w:rsidR="004560AA" w:rsidRPr="004560AA" w14:paraId="685D5FCE" w14:textId="77777777" w:rsidTr="008E13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243B7851" w14:textId="77777777" w:rsidR="00A32FEB" w:rsidRPr="00CE5CA4" w:rsidRDefault="00A32FEB" w:rsidP="00CE5CA4">
            <w:pPr>
              <w:pStyle w:val="0Numeruotas"/>
              <w:numPr>
                <w:ilvl w:val="0"/>
                <w:numId w:val="0"/>
              </w:numPr>
              <w:tabs>
                <w:tab w:val="left" w:pos="567"/>
              </w:tabs>
              <w:spacing w:line="276" w:lineRule="auto"/>
              <w:rPr>
                <w:sz w:val="22"/>
                <w:szCs w:val="24"/>
              </w:rPr>
            </w:pPr>
          </w:p>
        </w:tc>
        <w:tc>
          <w:tcPr>
            <w:tcW w:w="2551" w:type="dxa"/>
          </w:tcPr>
          <w:p w14:paraId="1883872E" w14:textId="77777777" w:rsidR="00A32FEB" w:rsidRPr="00CE5CA4" w:rsidRDefault="00A32FEB" w:rsidP="00CE5CA4">
            <w:pPr>
              <w:pStyle w:val="0Numeruotas"/>
              <w:numPr>
                <w:ilvl w:val="0"/>
                <w:numId w:val="0"/>
              </w:numPr>
              <w:tabs>
                <w:tab w:val="left" w:pos="567"/>
              </w:tabs>
              <w:spacing w:line="276" w:lineRule="auto"/>
              <w:cnfStyle w:val="100000000000" w:firstRow="1" w:lastRow="0" w:firstColumn="0" w:lastColumn="0" w:oddVBand="0" w:evenVBand="0" w:oddHBand="0" w:evenHBand="0" w:firstRowFirstColumn="0" w:firstRowLastColumn="0" w:lastRowFirstColumn="0" w:lastRowLastColumn="0"/>
              <w:rPr>
                <w:b w:val="0"/>
                <w:sz w:val="22"/>
                <w:szCs w:val="24"/>
              </w:rPr>
            </w:pPr>
            <w:r w:rsidRPr="00CE5CA4">
              <w:rPr>
                <w:sz w:val="22"/>
                <w:szCs w:val="24"/>
              </w:rPr>
              <w:t>Aplinkybės</w:t>
            </w:r>
          </w:p>
        </w:tc>
        <w:tc>
          <w:tcPr>
            <w:tcW w:w="3868" w:type="dxa"/>
          </w:tcPr>
          <w:p w14:paraId="08E5BBB1" w14:textId="77777777" w:rsidR="00A32FEB" w:rsidRPr="00CE5CA4" w:rsidRDefault="00A32FEB" w:rsidP="00CE5CA4">
            <w:pPr>
              <w:pStyle w:val="0Numeruotas"/>
              <w:numPr>
                <w:ilvl w:val="0"/>
                <w:numId w:val="0"/>
              </w:numPr>
              <w:tabs>
                <w:tab w:val="left" w:pos="567"/>
              </w:tabs>
              <w:spacing w:line="276" w:lineRule="auto"/>
              <w:cnfStyle w:val="100000000000" w:firstRow="1" w:lastRow="0" w:firstColumn="0" w:lastColumn="0" w:oddVBand="0" w:evenVBand="0" w:oddHBand="0" w:evenHBand="0" w:firstRowFirstColumn="0" w:firstRowLastColumn="0" w:lastRowFirstColumn="0" w:lastRowLastColumn="0"/>
              <w:rPr>
                <w:sz w:val="22"/>
                <w:szCs w:val="24"/>
              </w:rPr>
            </w:pPr>
            <w:r w:rsidRPr="00CE5CA4">
              <w:rPr>
                <w:sz w:val="22"/>
                <w:szCs w:val="24"/>
              </w:rPr>
              <w:t>Ministerijos</w:t>
            </w:r>
            <w:r w:rsidR="008B05D4" w:rsidRPr="00CE5CA4">
              <w:rPr>
                <w:sz w:val="22"/>
                <w:szCs w:val="24"/>
              </w:rPr>
              <w:t xml:space="preserve"> arba įgyvendinančiosios institucijos (kai jai priskirta ši funkcija)</w:t>
            </w:r>
            <w:r w:rsidRPr="00CE5CA4">
              <w:rPr>
                <w:sz w:val="22"/>
                <w:szCs w:val="24"/>
              </w:rPr>
              <w:t xml:space="preserve">  veiksmai</w:t>
            </w:r>
          </w:p>
        </w:tc>
        <w:tc>
          <w:tcPr>
            <w:tcW w:w="2511" w:type="dxa"/>
          </w:tcPr>
          <w:p w14:paraId="705E2FD1" w14:textId="77777777" w:rsidR="00A32FEB" w:rsidRPr="00CE5CA4" w:rsidRDefault="00A32FEB" w:rsidP="00CE5CA4">
            <w:pPr>
              <w:pStyle w:val="0Numeruotas"/>
              <w:numPr>
                <w:ilvl w:val="0"/>
                <w:numId w:val="0"/>
              </w:numPr>
              <w:tabs>
                <w:tab w:val="left" w:pos="567"/>
              </w:tabs>
              <w:spacing w:line="276" w:lineRule="auto"/>
              <w:cnfStyle w:val="100000000000" w:firstRow="1" w:lastRow="0" w:firstColumn="0" w:lastColumn="0" w:oddVBand="0" w:evenVBand="0" w:oddHBand="0" w:evenHBand="0" w:firstRowFirstColumn="0" w:firstRowLastColumn="0" w:lastRowFirstColumn="0" w:lastRowLastColumn="0"/>
              <w:rPr>
                <w:sz w:val="22"/>
                <w:szCs w:val="24"/>
              </w:rPr>
            </w:pPr>
            <w:r w:rsidRPr="00CE5CA4">
              <w:rPr>
                <w:sz w:val="22"/>
                <w:szCs w:val="24"/>
              </w:rPr>
              <w:t>Datos nurodymas</w:t>
            </w:r>
          </w:p>
        </w:tc>
      </w:tr>
      <w:tr w:rsidR="004560AA" w:rsidRPr="004560AA" w14:paraId="43F5B293" w14:textId="77777777" w:rsidTr="008E1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61315DD7" w14:textId="77777777" w:rsidR="00304CD6" w:rsidRPr="00CE5CA4" w:rsidRDefault="00304CD6" w:rsidP="0067039C">
            <w:pPr>
              <w:pStyle w:val="0Numeruotas"/>
              <w:numPr>
                <w:ilvl w:val="1"/>
                <w:numId w:val="12"/>
              </w:numPr>
              <w:tabs>
                <w:tab w:val="left" w:pos="567"/>
              </w:tabs>
              <w:spacing w:line="276" w:lineRule="auto"/>
              <w:ind w:left="0" w:firstLine="0"/>
              <w:rPr>
                <w:sz w:val="22"/>
                <w:szCs w:val="24"/>
              </w:rPr>
            </w:pPr>
          </w:p>
        </w:tc>
        <w:tc>
          <w:tcPr>
            <w:tcW w:w="2551" w:type="dxa"/>
          </w:tcPr>
          <w:p w14:paraId="3DE9F28C" w14:textId="77777777" w:rsidR="00EF4772" w:rsidRPr="00CE5CA4" w:rsidRDefault="001E3E29" w:rsidP="00CE5CA4">
            <w:pPr>
              <w:pStyle w:val="0Numeruotas"/>
              <w:numPr>
                <w:ilvl w:val="0"/>
                <w:numId w:val="38"/>
              </w:numPr>
              <w:tabs>
                <w:tab w:val="left" w:pos="512"/>
              </w:tabs>
              <w:spacing w:line="276" w:lineRule="auto"/>
              <w:ind w:left="0" w:firstLine="0"/>
              <w:cnfStyle w:val="000000100000" w:firstRow="0" w:lastRow="0" w:firstColumn="0" w:lastColumn="0" w:oddVBand="0" w:evenVBand="0" w:oddHBand="1" w:evenHBand="0" w:firstRowFirstColumn="0" w:firstRowLastColumn="0" w:lastRowFirstColumn="0" w:lastRowLastColumn="0"/>
              <w:rPr>
                <w:sz w:val="22"/>
                <w:szCs w:val="24"/>
              </w:rPr>
            </w:pPr>
            <w:r w:rsidRPr="00CE5CA4">
              <w:rPr>
                <w:sz w:val="22"/>
                <w:szCs w:val="24"/>
              </w:rPr>
              <w:t xml:space="preserve">Projekto vykdytojui iki nustatyto termino pabaigos negrąžinus sprendime dėl lėšų grąžinimo nurodytų lėšų sumos (ar jos dalies), </w:t>
            </w:r>
            <w:r w:rsidR="00304CD6" w:rsidRPr="00CE5CA4">
              <w:rPr>
                <w:sz w:val="22"/>
                <w:szCs w:val="24"/>
              </w:rPr>
              <w:t xml:space="preserve">Įgyvendinančioji institucija grąžintinos lėšoms suteikia būseną „Perduota AV“ </w:t>
            </w:r>
          </w:p>
          <w:p w14:paraId="530ABED9" w14:textId="77777777" w:rsidR="00304CD6" w:rsidRPr="00CE5CA4" w:rsidRDefault="00577890" w:rsidP="00CE5CA4">
            <w:pPr>
              <w:pStyle w:val="0Numeruotas"/>
              <w:numPr>
                <w:ilvl w:val="0"/>
                <w:numId w:val="38"/>
              </w:numPr>
              <w:tabs>
                <w:tab w:val="left" w:pos="512"/>
              </w:tabs>
              <w:spacing w:line="276" w:lineRule="auto"/>
              <w:ind w:left="0" w:firstLine="0"/>
              <w:cnfStyle w:val="000000100000" w:firstRow="0" w:lastRow="0" w:firstColumn="0" w:lastColumn="0" w:oddVBand="0" w:evenVBand="0" w:oddHBand="1" w:evenHBand="0" w:firstRowFirstColumn="0" w:firstRowLastColumn="0" w:lastRowFirstColumn="0" w:lastRowLastColumn="0"/>
              <w:rPr>
                <w:sz w:val="22"/>
                <w:szCs w:val="24"/>
              </w:rPr>
            </w:pPr>
            <w:r w:rsidRPr="00CE5CA4">
              <w:rPr>
                <w:sz w:val="22"/>
                <w:szCs w:val="24"/>
              </w:rPr>
              <w:t>Priimtas sprendimas</w:t>
            </w:r>
            <w:r w:rsidR="00E872F9" w:rsidRPr="00CE5CA4">
              <w:rPr>
                <w:sz w:val="22"/>
                <w:szCs w:val="24"/>
              </w:rPr>
              <w:t xml:space="preserve"> nebetęsti grąžintinų lėšų </w:t>
            </w:r>
            <w:r w:rsidR="00E04068" w:rsidRPr="00CE5CA4">
              <w:rPr>
                <w:sz w:val="22"/>
                <w:szCs w:val="24"/>
              </w:rPr>
              <w:t xml:space="preserve">išieškojimo </w:t>
            </w:r>
          </w:p>
        </w:tc>
        <w:tc>
          <w:tcPr>
            <w:tcW w:w="3868" w:type="dxa"/>
          </w:tcPr>
          <w:p w14:paraId="5E486A70" w14:textId="77777777" w:rsidR="00E872F9" w:rsidRPr="00CE5CA4" w:rsidRDefault="00E04068" w:rsidP="00CE5CA4">
            <w:pPr>
              <w:pStyle w:val="0Numeruotas"/>
              <w:numPr>
                <w:ilvl w:val="0"/>
                <w:numId w:val="39"/>
              </w:numPr>
              <w:tabs>
                <w:tab w:val="left" w:pos="304"/>
              </w:tabs>
              <w:spacing w:line="276" w:lineRule="auto"/>
              <w:ind w:left="0" w:firstLine="0"/>
              <w:cnfStyle w:val="000000100000" w:firstRow="0" w:lastRow="0" w:firstColumn="0" w:lastColumn="0" w:oddVBand="0" w:evenVBand="0" w:oddHBand="1" w:evenHBand="0" w:firstRowFirstColumn="0" w:firstRowLastColumn="0" w:lastRowFirstColumn="0" w:lastRowLastColumn="0"/>
              <w:rPr>
                <w:sz w:val="22"/>
                <w:szCs w:val="24"/>
              </w:rPr>
            </w:pPr>
            <w:r w:rsidRPr="00CE5CA4">
              <w:rPr>
                <w:sz w:val="22"/>
                <w:szCs w:val="24"/>
              </w:rPr>
              <w:t xml:space="preserve">Per 3 dienas nuo priimto sprendimo </w:t>
            </w:r>
            <w:r w:rsidR="00FB6807" w:rsidRPr="00CE5CA4">
              <w:rPr>
                <w:sz w:val="22"/>
                <w:szCs w:val="24"/>
              </w:rPr>
              <w:t xml:space="preserve">nebetęsti grąžintinų lėšų išieškojimo </w:t>
            </w:r>
            <w:r w:rsidRPr="00CE5CA4">
              <w:rPr>
                <w:sz w:val="22"/>
                <w:szCs w:val="24"/>
              </w:rPr>
              <w:t xml:space="preserve">dienos </w:t>
            </w:r>
            <w:r w:rsidR="00577890" w:rsidRPr="00CE5CA4">
              <w:rPr>
                <w:sz w:val="22"/>
                <w:szCs w:val="24"/>
              </w:rPr>
              <w:t>atsakingas darbuotojas</w:t>
            </w:r>
            <w:r w:rsidR="00304CD6" w:rsidRPr="00CE5CA4">
              <w:rPr>
                <w:sz w:val="22"/>
                <w:szCs w:val="24"/>
              </w:rPr>
              <w:t xml:space="preserve"> SFMIS2014 perveda grąžinimo būseną į ,,Pripažintas abejotinu“ </w:t>
            </w:r>
          </w:p>
          <w:p w14:paraId="1B284233" w14:textId="77777777" w:rsidR="00304CD6" w:rsidRPr="00CE5CA4" w:rsidRDefault="00E872F9" w:rsidP="00CE5CA4">
            <w:pPr>
              <w:pStyle w:val="0Numeruotas"/>
              <w:numPr>
                <w:ilvl w:val="0"/>
                <w:numId w:val="39"/>
              </w:numPr>
              <w:tabs>
                <w:tab w:val="left" w:pos="304"/>
              </w:tabs>
              <w:spacing w:line="276" w:lineRule="auto"/>
              <w:ind w:left="0" w:firstLine="0"/>
              <w:cnfStyle w:val="000000100000" w:firstRow="0" w:lastRow="0" w:firstColumn="0" w:lastColumn="0" w:oddVBand="0" w:evenVBand="0" w:oddHBand="1" w:evenHBand="0" w:firstRowFirstColumn="0" w:firstRowLastColumn="0" w:lastRowFirstColumn="0" w:lastRowLastColumn="0"/>
              <w:rPr>
                <w:sz w:val="22"/>
                <w:szCs w:val="24"/>
              </w:rPr>
            </w:pPr>
            <w:r w:rsidRPr="00CE5CA4">
              <w:rPr>
                <w:sz w:val="22"/>
                <w:szCs w:val="24"/>
              </w:rPr>
              <w:t>Į</w:t>
            </w:r>
            <w:r w:rsidR="00304CD6" w:rsidRPr="00CE5CA4">
              <w:rPr>
                <w:sz w:val="22"/>
                <w:szCs w:val="24"/>
              </w:rPr>
              <w:t>kelia priimto sprendimo</w:t>
            </w:r>
            <w:r w:rsidRPr="00CE5CA4">
              <w:rPr>
                <w:rStyle w:val="Puslapioinaosnuoroda"/>
                <w:sz w:val="22"/>
                <w:szCs w:val="24"/>
              </w:rPr>
              <w:footnoteReference w:id="26"/>
            </w:r>
            <w:r w:rsidR="00304CD6" w:rsidRPr="00CE5CA4">
              <w:rPr>
                <w:sz w:val="22"/>
                <w:szCs w:val="24"/>
              </w:rPr>
              <w:t xml:space="preserve"> nebetęsti grąžintinų lėšų išieškojimo kopiją. </w:t>
            </w:r>
          </w:p>
        </w:tc>
        <w:tc>
          <w:tcPr>
            <w:tcW w:w="2511" w:type="dxa"/>
          </w:tcPr>
          <w:p w14:paraId="72806D80" w14:textId="77777777" w:rsidR="00304CD6" w:rsidRPr="00CE5CA4" w:rsidRDefault="00304CD6" w:rsidP="00CE5CA4">
            <w:pPr>
              <w:pStyle w:val="0Numeruotas"/>
              <w:numPr>
                <w:ilvl w:val="0"/>
                <w:numId w:val="0"/>
              </w:numPr>
              <w:tabs>
                <w:tab w:val="left" w:pos="567"/>
              </w:tabs>
              <w:spacing w:line="276" w:lineRule="auto"/>
              <w:cnfStyle w:val="000000100000" w:firstRow="0" w:lastRow="0" w:firstColumn="0" w:lastColumn="0" w:oddVBand="0" w:evenVBand="0" w:oddHBand="1" w:evenHBand="0" w:firstRowFirstColumn="0" w:firstRowLastColumn="0" w:lastRowFirstColumn="0" w:lastRowLastColumn="0"/>
              <w:rPr>
                <w:sz w:val="22"/>
                <w:szCs w:val="24"/>
              </w:rPr>
            </w:pPr>
            <w:r w:rsidRPr="00CE5CA4">
              <w:rPr>
                <w:sz w:val="22"/>
                <w:szCs w:val="24"/>
              </w:rPr>
              <w:t>Grąžinimo būsenos „Pripažintas abejotinu“ suteikimo data yra tokia pati kaip sprendimo nebetęsti grąžintinų lėšų išieškojimo patvirtinimo data</w:t>
            </w:r>
          </w:p>
        </w:tc>
      </w:tr>
      <w:tr w:rsidR="004560AA" w:rsidRPr="004560AA" w14:paraId="3A6BC690" w14:textId="77777777" w:rsidTr="008E134F">
        <w:tc>
          <w:tcPr>
            <w:cnfStyle w:val="001000000000" w:firstRow="0" w:lastRow="0" w:firstColumn="1" w:lastColumn="0" w:oddVBand="0" w:evenVBand="0" w:oddHBand="0" w:evenHBand="0" w:firstRowFirstColumn="0" w:firstRowLastColumn="0" w:lastRowFirstColumn="0" w:lastRowLastColumn="0"/>
            <w:tcW w:w="846" w:type="dxa"/>
          </w:tcPr>
          <w:p w14:paraId="43D07A9B" w14:textId="77777777" w:rsidR="00304CD6" w:rsidRPr="00CE5CA4" w:rsidRDefault="00304CD6" w:rsidP="0067039C">
            <w:pPr>
              <w:pStyle w:val="0Numeruotas"/>
              <w:numPr>
                <w:ilvl w:val="1"/>
                <w:numId w:val="12"/>
              </w:numPr>
              <w:tabs>
                <w:tab w:val="left" w:pos="567"/>
              </w:tabs>
              <w:spacing w:line="276" w:lineRule="auto"/>
              <w:ind w:left="0" w:firstLine="0"/>
              <w:rPr>
                <w:sz w:val="22"/>
                <w:szCs w:val="24"/>
              </w:rPr>
            </w:pPr>
          </w:p>
        </w:tc>
        <w:tc>
          <w:tcPr>
            <w:tcW w:w="2551" w:type="dxa"/>
          </w:tcPr>
          <w:p w14:paraId="2FFC77E8" w14:textId="77777777" w:rsidR="00EF4772" w:rsidRPr="00CE5CA4" w:rsidRDefault="001E3E29" w:rsidP="00CE5CA4">
            <w:pPr>
              <w:pStyle w:val="0Numeruotas"/>
              <w:numPr>
                <w:ilvl w:val="0"/>
                <w:numId w:val="38"/>
              </w:numPr>
              <w:tabs>
                <w:tab w:val="left" w:pos="567"/>
              </w:tabs>
              <w:spacing w:line="276" w:lineRule="auto"/>
              <w:ind w:left="0" w:firstLine="0"/>
              <w:cnfStyle w:val="000000000000" w:firstRow="0" w:lastRow="0" w:firstColumn="0" w:lastColumn="0" w:oddVBand="0" w:evenVBand="0" w:oddHBand="0" w:evenHBand="0" w:firstRowFirstColumn="0" w:firstRowLastColumn="0" w:lastRowFirstColumn="0" w:lastRowLastColumn="0"/>
              <w:rPr>
                <w:sz w:val="22"/>
                <w:szCs w:val="24"/>
              </w:rPr>
            </w:pPr>
            <w:r w:rsidRPr="00CE5CA4">
              <w:rPr>
                <w:sz w:val="22"/>
                <w:szCs w:val="24"/>
              </w:rPr>
              <w:t xml:space="preserve">Projekto vykdytojui iki nustatyto termino pabaigos negrąžinus sprendime dėl lėšų grąžinimo nurodytų lėšų sumos (ar jos dalies), </w:t>
            </w:r>
            <w:r w:rsidR="00304CD6" w:rsidRPr="00CE5CA4">
              <w:rPr>
                <w:sz w:val="22"/>
                <w:szCs w:val="24"/>
              </w:rPr>
              <w:t xml:space="preserve">Įgyvendinančioji institucija grąžintinos lėšoms suteikia būseną „Perduota AV“ </w:t>
            </w:r>
          </w:p>
          <w:p w14:paraId="0390D2D5" w14:textId="77777777" w:rsidR="00304CD6" w:rsidRPr="00CE5CA4" w:rsidRDefault="00EF4772" w:rsidP="00CE5CA4">
            <w:pPr>
              <w:pStyle w:val="0Numeruotas"/>
              <w:numPr>
                <w:ilvl w:val="0"/>
                <w:numId w:val="38"/>
              </w:numPr>
              <w:tabs>
                <w:tab w:val="left" w:pos="567"/>
              </w:tabs>
              <w:spacing w:line="276" w:lineRule="auto"/>
              <w:ind w:left="0" w:firstLine="0"/>
              <w:cnfStyle w:val="000000000000" w:firstRow="0" w:lastRow="0" w:firstColumn="0" w:lastColumn="0" w:oddVBand="0" w:evenVBand="0" w:oddHBand="0" w:evenHBand="0" w:firstRowFirstColumn="0" w:firstRowLastColumn="0" w:lastRowFirstColumn="0" w:lastRowLastColumn="0"/>
              <w:rPr>
                <w:sz w:val="22"/>
                <w:szCs w:val="24"/>
              </w:rPr>
            </w:pPr>
            <w:r w:rsidRPr="00CE5CA4">
              <w:rPr>
                <w:sz w:val="22"/>
                <w:szCs w:val="24"/>
              </w:rPr>
              <w:t>P</w:t>
            </w:r>
            <w:r w:rsidR="00304CD6" w:rsidRPr="00CE5CA4">
              <w:rPr>
                <w:sz w:val="22"/>
                <w:szCs w:val="24"/>
              </w:rPr>
              <w:t>rojekto vykdytojas nėra įstaiga, išlaikoma iš Lietuvos Respublikos valstybės biudžeto</w:t>
            </w:r>
            <w:r w:rsidR="00E872F9" w:rsidRPr="00CE5CA4">
              <w:rPr>
                <w:sz w:val="22"/>
                <w:szCs w:val="24"/>
              </w:rPr>
              <w:t xml:space="preserve"> (skolą </w:t>
            </w:r>
            <w:r w:rsidR="00E04068" w:rsidRPr="00CE5CA4">
              <w:rPr>
                <w:sz w:val="22"/>
                <w:szCs w:val="24"/>
              </w:rPr>
              <w:t>perduodama</w:t>
            </w:r>
            <w:r w:rsidR="00E872F9" w:rsidRPr="00CE5CA4">
              <w:rPr>
                <w:sz w:val="22"/>
                <w:szCs w:val="24"/>
              </w:rPr>
              <w:t xml:space="preserve"> CVVTV)</w:t>
            </w:r>
          </w:p>
        </w:tc>
        <w:tc>
          <w:tcPr>
            <w:tcW w:w="3868" w:type="dxa"/>
          </w:tcPr>
          <w:p w14:paraId="65F4D6CC" w14:textId="77777777" w:rsidR="00E872F9" w:rsidRPr="00CE5CA4" w:rsidRDefault="00E04068" w:rsidP="00CE5CA4">
            <w:pPr>
              <w:pStyle w:val="0Numeruotas"/>
              <w:numPr>
                <w:ilvl w:val="0"/>
                <w:numId w:val="38"/>
              </w:numPr>
              <w:tabs>
                <w:tab w:val="left" w:pos="322"/>
              </w:tabs>
              <w:spacing w:line="276" w:lineRule="auto"/>
              <w:ind w:left="0" w:firstLine="0"/>
              <w:cnfStyle w:val="000000000000" w:firstRow="0" w:lastRow="0" w:firstColumn="0" w:lastColumn="0" w:oddVBand="0" w:evenVBand="0" w:oddHBand="0" w:evenHBand="0" w:firstRowFirstColumn="0" w:firstRowLastColumn="0" w:lastRowFirstColumn="0" w:lastRowLastColumn="0"/>
              <w:rPr>
                <w:sz w:val="22"/>
                <w:szCs w:val="24"/>
              </w:rPr>
            </w:pPr>
            <w:r w:rsidRPr="00CE5CA4">
              <w:rPr>
                <w:sz w:val="22"/>
                <w:szCs w:val="24"/>
              </w:rPr>
              <w:t xml:space="preserve">per 3 darbo dienas nuo reikalavimo teisių į projekto vykdytojo skolą perdavimo CVVTV dienos atsakingas darbuotojas </w:t>
            </w:r>
            <w:r w:rsidR="00304CD6" w:rsidRPr="00CE5CA4">
              <w:rPr>
                <w:sz w:val="22"/>
                <w:szCs w:val="24"/>
              </w:rPr>
              <w:t xml:space="preserve">SFMIS2014 perveda grąžinimo būseną į ,,Perduotas CVVTV“ </w:t>
            </w:r>
          </w:p>
          <w:p w14:paraId="7CE12A65" w14:textId="77777777" w:rsidR="00304CD6" w:rsidRPr="00CE5CA4" w:rsidRDefault="00E872F9" w:rsidP="00CE5CA4">
            <w:pPr>
              <w:pStyle w:val="0Numeruotas"/>
              <w:numPr>
                <w:ilvl w:val="0"/>
                <w:numId w:val="38"/>
              </w:numPr>
              <w:tabs>
                <w:tab w:val="left" w:pos="322"/>
              </w:tabs>
              <w:spacing w:line="276" w:lineRule="auto"/>
              <w:ind w:left="0" w:firstLine="0"/>
              <w:cnfStyle w:val="000000000000" w:firstRow="0" w:lastRow="0" w:firstColumn="0" w:lastColumn="0" w:oddVBand="0" w:evenVBand="0" w:oddHBand="0" w:evenHBand="0" w:firstRowFirstColumn="0" w:firstRowLastColumn="0" w:lastRowFirstColumn="0" w:lastRowLastColumn="0"/>
              <w:rPr>
                <w:sz w:val="22"/>
                <w:szCs w:val="24"/>
              </w:rPr>
            </w:pPr>
            <w:r w:rsidRPr="00CE5CA4">
              <w:rPr>
                <w:sz w:val="22"/>
                <w:szCs w:val="24"/>
              </w:rPr>
              <w:t>Į</w:t>
            </w:r>
            <w:r w:rsidR="00304CD6" w:rsidRPr="00CE5CA4">
              <w:rPr>
                <w:sz w:val="22"/>
                <w:szCs w:val="24"/>
              </w:rPr>
              <w:t>kelia reikalavimo teisių perdavimo CVVTV sutarties ir (arba) skolos perdavimo</w:t>
            </w:r>
            <w:r w:rsidR="00E04068" w:rsidRPr="00CE5CA4">
              <w:rPr>
                <w:sz w:val="22"/>
                <w:szCs w:val="24"/>
              </w:rPr>
              <w:t xml:space="preserve"> CVVTV</w:t>
            </w:r>
            <w:r w:rsidR="00304CD6" w:rsidRPr="00CE5CA4">
              <w:rPr>
                <w:sz w:val="22"/>
                <w:szCs w:val="24"/>
              </w:rPr>
              <w:t xml:space="preserve"> akto kopiją. </w:t>
            </w:r>
          </w:p>
        </w:tc>
        <w:tc>
          <w:tcPr>
            <w:tcW w:w="2511" w:type="dxa"/>
          </w:tcPr>
          <w:p w14:paraId="6524602C" w14:textId="77777777" w:rsidR="00304CD6" w:rsidRPr="00CE5CA4" w:rsidRDefault="00304CD6" w:rsidP="00CE5CA4">
            <w:pPr>
              <w:pStyle w:val="0Numeruotas"/>
              <w:numPr>
                <w:ilvl w:val="0"/>
                <w:numId w:val="0"/>
              </w:num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sz w:val="22"/>
                <w:szCs w:val="24"/>
              </w:rPr>
            </w:pPr>
            <w:r w:rsidRPr="00CE5CA4">
              <w:rPr>
                <w:sz w:val="22"/>
                <w:szCs w:val="24"/>
              </w:rPr>
              <w:t>Grąžinimo būsenos „Perduotas CVVTV“ suteikimo data yra tokia pati kaip reikalavimo teisių perdavimo CVVTV sutarties ir (arba) skolos perdavimo akto patvirtinimo data.</w:t>
            </w:r>
          </w:p>
          <w:p w14:paraId="3F8A5F03" w14:textId="77777777" w:rsidR="00E04068" w:rsidRPr="00CE5CA4" w:rsidRDefault="00E04068" w:rsidP="00CE5CA4">
            <w:pPr>
              <w:pStyle w:val="0Numeruotas"/>
              <w:numPr>
                <w:ilvl w:val="0"/>
                <w:numId w:val="0"/>
              </w:num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sz w:val="22"/>
                <w:szCs w:val="24"/>
              </w:rPr>
            </w:pPr>
            <w:r w:rsidRPr="00CE5CA4">
              <w:rPr>
                <w:sz w:val="22"/>
                <w:szCs w:val="24"/>
              </w:rPr>
              <w:t xml:space="preserve">(jei datos </w:t>
            </w:r>
            <w:r w:rsidR="0007053C" w:rsidRPr="00CE5CA4">
              <w:rPr>
                <w:sz w:val="22"/>
                <w:szCs w:val="24"/>
              </w:rPr>
              <w:t>skiriasi,</w:t>
            </w:r>
            <w:r w:rsidRPr="00CE5CA4">
              <w:rPr>
                <w:sz w:val="22"/>
                <w:szCs w:val="24"/>
              </w:rPr>
              <w:t xml:space="preserve"> nurodoma skolos perdavimo akto patvirtinimo data)</w:t>
            </w:r>
          </w:p>
        </w:tc>
      </w:tr>
      <w:tr w:rsidR="004560AA" w:rsidRPr="004560AA" w14:paraId="0ECFE32F" w14:textId="77777777" w:rsidTr="008E1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53AD5F4C" w14:textId="77777777" w:rsidR="00A32FEB" w:rsidRPr="00CE5CA4" w:rsidRDefault="00A32FEB" w:rsidP="0067039C">
            <w:pPr>
              <w:pStyle w:val="0Numeruotas"/>
              <w:numPr>
                <w:ilvl w:val="1"/>
                <w:numId w:val="12"/>
              </w:numPr>
              <w:tabs>
                <w:tab w:val="left" w:pos="306"/>
                <w:tab w:val="left" w:pos="567"/>
              </w:tabs>
              <w:spacing w:line="276" w:lineRule="auto"/>
              <w:ind w:left="0" w:firstLine="0"/>
              <w:rPr>
                <w:b w:val="0"/>
                <w:sz w:val="22"/>
                <w:szCs w:val="24"/>
              </w:rPr>
            </w:pPr>
          </w:p>
        </w:tc>
        <w:tc>
          <w:tcPr>
            <w:tcW w:w="2551" w:type="dxa"/>
          </w:tcPr>
          <w:p w14:paraId="3D2DD069" w14:textId="77777777" w:rsidR="00A32FEB" w:rsidRPr="00CE5CA4" w:rsidRDefault="0007053C" w:rsidP="00CE5CA4">
            <w:pPr>
              <w:pStyle w:val="0Numeruotas"/>
              <w:numPr>
                <w:ilvl w:val="0"/>
                <w:numId w:val="38"/>
              </w:numPr>
              <w:tabs>
                <w:tab w:val="left" w:pos="639"/>
              </w:tabs>
              <w:spacing w:line="276" w:lineRule="auto"/>
              <w:ind w:left="0" w:firstLine="0"/>
              <w:cnfStyle w:val="000000100000" w:firstRow="0" w:lastRow="0" w:firstColumn="0" w:lastColumn="0" w:oddVBand="0" w:evenVBand="0" w:oddHBand="1" w:evenHBand="0" w:firstRowFirstColumn="0" w:firstRowLastColumn="0" w:lastRowFirstColumn="0" w:lastRowLastColumn="0"/>
              <w:rPr>
                <w:sz w:val="22"/>
                <w:szCs w:val="24"/>
              </w:rPr>
            </w:pPr>
            <w:r w:rsidRPr="00CE5CA4">
              <w:rPr>
                <w:sz w:val="22"/>
                <w:szCs w:val="24"/>
              </w:rPr>
              <w:t>Projekto vykdytojas grąžina arba CVVTV perveda</w:t>
            </w:r>
            <w:r w:rsidR="00A32FEB" w:rsidRPr="00CE5CA4">
              <w:rPr>
                <w:sz w:val="22"/>
                <w:szCs w:val="24"/>
              </w:rPr>
              <w:t xml:space="preserve"> grąžintin</w:t>
            </w:r>
            <w:r w:rsidR="002D5670" w:rsidRPr="00CE5CA4">
              <w:rPr>
                <w:sz w:val="22"/>
                <w:szCs w:val="24"/>
              </w:rPr>
              <w:t>ų</w:t>
            </w:r>
            <w:r w:rsidR="00A32FEB" w:rsidRPr="00CE5CA4">
              <w:rPr>
                <w:sz w:val="22"/>
                <w:szCs w:val="24"/>
              </w:rPr>
              <w:t xml:space="preserve"> lėš</w:t>
            </w:r>
            <w:r w:rsidR="002D5670" w:rsidRPr="00CE5CA4">
              <w:rPr>
                <w:sz w:val="22"/>
                <w:szCs w:val="24"/>
              </w:rPr>
              <w:t>ų sumas</w:t>
            </w:r>
            <w:r w:rsidR="00304CD6" w:rsidRPr="00CE5CA4">
              <w:rPr>
                <w:sz w:val="22"/>
                <w:szCs w:val="24"/>
              </w:rPr>
              <w:t xml:space="preserve"> </w:t>
            </w:r>
          </w:p>
        </w:tc>
        <w:tc>
          <w:tcPr>
            <w:tcW w:w="3868" w:type="dxa"/>
          </w:tcPr>
          <w:p w14:paraId="21A111E8" w14:textId="77777777" w:rsidR="00E872F9" w:rsidRPr="00CE5CA4" w:rsidRDefault="00A32FEB" w:rsidP="00CE5CA4">
            <w:pPr>
              <w:pStyle w:val="0Numeruotas"/>
              <w:numPr>
                <w:ilvl w:val="0"/>
                <w:numId w:val="38"/>
              </w:numPr>
              <w:tabs>
                <w:tab w:val="left" w:pos="304"/>
              </w:tabs>
              <w:spacing w:line="276" w:lineRule="auto"/>
              <w:ind w:left="0" w:firstLine="0"/>
              <w:cnfStyle w:val="000000100000" w:firstRow="0" w:lastRow="0" w:firstColumn="0" w:lastColumn="0" w:oddVBand="0" w:evenVBand="0" w:oddHBand="1" w:evenHBand="0" w:firstRowFirstColumn="0" w:firstRowLastColumn="0" w:lastRowFirstColumn="0" w:lastRowLastColumn="0"/>
              <w:rPr>
                <w:sz w:val="22"/>
                <w:szCs w:val="24"/>
              </w:rPr>
            </w:pPr>
            <w:r w:rsidRPr="00CE5CA4">
              <w:rPr>
                <w:sz w:val="22"/>
                <w:szCs w:val="24"/>
              </w:rPr>
              <w:t xml:space="preserve">Atsakingas darbuotojas SFMIS2014 pakeičia lėšų grąžinimo būseną iš ,,Užregistruotas“ į „Apmokėtas“ </w:t>
            </w:r>
          </w:p>
          <w:p w14:paraId="3B38A8E1" w14:textId="77777777" w:rsidR="00A32FEB" w:rsidRPr="00CE5CA4" w:rsidRDefault="00E872F9" w:rsidP="00CE5CA4">
            <w:pPr>
              <w:pStyle w:val="0Numeruotas"/>
              <w:numPr>
                <w:ilvl w:val="0"/>
                <w:numId w:val="38"/>
              </w:numPr>
              <w:tabs>
                <w:tab w:val="left" w:pos="304"/>
              </w:tabs>
              <w:spacing w:line="276" w:lineRule="auto"/>
              <w:ind w:left="0" w:firstLine="0"/>
              <w:cnfStyle w:val="000000100000" w:firstRow="0" w:lastRow="0" w:firstColumn="0" w:lastColumn="0" w:oddVBand="0" w:evenVBand="0" w:oddHBand="1" w:evenHBand="0" w:firstRowFirstColumn="0" w:firstRowLastColumn="0" w:lastRowFirstColumn="0" w:lastRowLastColumn="0"/>
              <w:rPr>
                <w:sz w:val="22"/>
                <w:szCs w:val="24"/>
              </w:rPr>
            </w:pPr>
            <w:r w:rsidRPr="00CE5CA4">
              <w:rPr>
                <w:sz w:val="22"/>
                <w:szCs w:val="24"/>
              </w:rPr>
              <w:t>Į</w:t>
            </w:r>
            <w:r w:rsidR="00A32FEB" w:rsidRPr="00CE5CA4">
              <w:rPr>
                <w:sz w:val="22"/>
                <w:szCs w:val="24"/>
              </w:rPr>
              <w:t xml:space="preserve">kelia dokumento, kuriuo įrodomas </w:t>
            </w:r>
            <w:r w:rsidR="00A32FEB" w:rsidRPr="00CE5CA4">
              <w:rPr>
                <w:sz w:val="22"/>
                <w:szCs w:val="24"/>
              </w:rPr>
              <w:lastRenderedPageBreak/>
              <w:t>lėšų grąžinimas, kopiją.</w:t>
            </w:r>
          </w:p>
        </w:tc>
        <w:tc>
          <w:tcPr>
            <w:tcW w:w="2511" w:type="dxa"/>
          </w:tcPr>
          <w:p w14:paraId="07B3910A" w14:textId="77777777" w:rsidR="00A32FEB" w:rsidRPr="00CE5CA4" w:rsidRDefault="00A32FEB" w:rsidP="00CE5CA4">
            <w:pPr>
              <w:pStyle w:val="0Numeruotas"/>
              <w:numPr>
                <w:ilvl w:val="0"/>
                <w:numId w:val="0"/>
              </w:numPr>
              <w:tabs>
                <w:tab w:val="left" w:pos="567"/>
              </w:tabs>
              <w:spacing w:line="276" w:lineRule="auto"/>
              <w:cnfStyle w:val="000000100000" w:firstRow="0" w:lastRow="0" w:firstColumn="0" w:lastColumn="0" w:oddVBand="0" w:evenVBand="0" w:oddHBand="1" w:evenHBand="0" w:firstRowFirstColumn="0" w:firstRowLastColumn="0" w:lastRowFirstColumn="0" w:lastRowLastColumn="0"/>
              <w:rPr>
                <w:sz w:val="22"/>
                <w:szCs w:val="24"/>
              </w:rPr>
            </w:pPr>
            <w:r w:rsidRPr="00CE5CA4">
              <w:rPr>
                <w:sz w:val="22"/>
                <w:szCs w:val="24"/>
              </w:rPr>
              <w:lastRenderedPageBreak/>
              <w:t xml:space="preserve">Sprendimo dėl lėšų grąžinimo būsenos „Apmokėtas“ data SFMIS2014 nustatoma </w:t>
            </w:r>
            <w:r w:rsidRPr="00CE5CA4">
              <w:rPr>
                <w:sz w:val="22"/>
                <w:szCs w:val="24"/>
              </w:rPr>
              <w:lastRenderedPageBreak/>
              <w:t>pagal projekto vykdytojo grąžintų arba CVVTV išieškotų lėšų sumos įskaitymo į sprendime dėl lėšų grąžinimo nurodytą kredito įstaigos sąskaitą datą</w:t>
            </w:r>
          </w:p>
        </w:tc>
      </w:tr>
      <w:tr w:rsidR="004560AA" w:rsidRPr="004560AA" w14:paraId="587B23D2" w14:textId="77777777" w:rsidTr="008E134F">
        <w:trPr>
          <w:trHeight w:val="2070"/>
        </w:trPr>
        <w:tc>
          <w:tcPr>
            <w:cnfStyle w:val="001000000000" w:firstRow="0" w:lastRow="0" w:firstColumn="1" w:lastColumn="0" w:oddVBand="0" w:evenVBand="0" w:oddHBand="0" w:evenHBand="0" w:firstRowFirstColumn="0" w:firstRowLastColumn="0" w:lastRowFirstColumn="0" w:lastRowLastColumn="0"/>
            <w:tcW w:w="846" w:type="dxa"/>
          </w:tcPr>
          <w:p w14:paraId="584B3E8A" w14:textId="77777777" w:rsidR="004560AA" w:rsidRPr="00CE5CA4" w:rsidRDefault="004560AA" w:rsidP="0067039C">
            <w:pPr>
              <w:pStyle w:val="Sraopastraipa"/>
              <w:numPr>
                <w:ilvl w:val="1"/>
                <w:numId w:val="12"/>
              </w:numPr>
              <w:tabs>
                <w:tab w:val="left" w:pos="284"/>
                <w:tab w:val="left" w:pos="567"/>
              </w:tabs>
              <w:spacing w:line="276" w:lineRule="auto"/>
              <w:ind w:left="0" w:firstLine="0"/>
              <w:rPr>
                <w:rFonts w:cs="Times New Roman"/>
                <w:sz w:val="22"/>
                <w:szCs w:val="24"/>
              </w:rPr>
            </w:pPr>
          </w:p>
        </w:tc>
        <w:tc>
          <w:tcPr>
            <w:tcW w:w="2551" w:type="dxa"/>
            <w:vMerge w:val="restart"/>
            <w:vAlign w:val="center"/>
          </w:tcPr>
          <w:p w14:paraId="59AB2460" w14:textId="77777777" w:rsidR="004560AA" w:rsidRPr="00CE5CA4" w:rsidRDefault="0007053C" w:rsidP="00CE5CA4">
            <w:pPr>
              <w:pStyle w:val="Sraopastraipa"/>
              <w:numPr>
                <w:ilvl w:val="0"/>
                <w:numId w:val="38"/>
              </w:numPr>
              <w:tabs>
                <w:tab w:val="left" w:pos="284"/>
                <w:tab w:val="left" w:pos="567"/>
              </w:tabs>
              <w:spacing w:line="276" w:lineRule="auto"/>
              <w:ind w:left="0" w:firstLine="0"/>
              <w:cnfStyle w:val="000000000000" w:firstRow="0" w:lastRow="0" w:firstColumn="0" w:lastColumn="0" w:oddVBand="0" w:evenVBand="0" w:oddHBand="0" w:evenHBand="0" w:firstRowFirstColumn="0" w:firstRowLastColumn="0" w:lastRowFirstColumn="0" w:lastRowLastColumn="0"/>
              <w:rPr>
                <w:rFonts w:cs="Times New Roman"/>
                <w:sz w:val="22"/>
                <w:szCs w:val="24"/>
              </w:rPr>
            </w:pPr>
            <w:r w:rsidRPr="00CE5CA4">
              <w:rPr>
                <w:rFonts w:cs="Times New Roman"/>
                <w:sz w:val="22"/>
                <w:szCs w:val="24"/>
              </w:rPr>
              <w:t xml:space="preserve">Negrąžintai </w:t>
            </w:r>
            <w:r w:rsidR="002D5670" w:rsidRPr="00CE5CA4">
              <w:rPr>
                <w:rFonts w:cs="Times New Roman"/>
                <w:sz w:val="22"/>
                <w:szCs w:val="24"/>
              </w:rPr>
              <w:t>g</w:t>
            </w:r>
            <w:r w:rsidR="004560AA" w:rsidRPr="00CE5CA4">
              <w:rPr>
                <w:rFonts w:cs="Times New Roman"/>
                <w:sz w:val="22"/>
                <w:szCs w:val="24"/>
              </w:rPr>
              <w:t xml:space="preserve">rąžintinų lėšų sumai yra suteikta būsena ,,Perduota CVVTV“ </w:t>
            </w:r>
          </w:p>
          <w:p w14:paraId="159F5477" w14:textId="77777777" w:rsidR="004560AA" w:rsidRPr="00CE5CA4" w:rsidRDefault="004560AA" w:rsidP="00CE5CA4">
            <w:pPr>
              <w:pStyle w:val="Sraopastraipa"/>
              <w:numPr>
                <w:ilvl w:val="0"/>
                <w:numId w:val="38"/>
              </w:numPr>
              <w:tabs>
                <w:tab w:val="left" w:pos="284"/>
                <w:tab w:val="left" w:pos="567"/>
              </w:tabs>
              <w:spacing w:line="276" w:lineRule="auto"/>
              <w:ind w:left="0" w:firstLine="0"/>
              <w:cnfStyle w:val="000000000000" w:firstRow="0" w:lastRow="0" w:firstColumn="0" w:lastColumn="0" w:oddVBand="0" w:evenVBand="0" w:oddHBand="0" w:evenHBand="0" w:firstRowFirstColumn="0" w:firstRowLastColumn="0" w:lastRowFirstColumn="0" w:lastRowLastColumn="0"/>
              <w:rPr>
                <w:rFonts w:cs="Times New Roman"/>
                <w:sz w:val="22"/>
                <w:szCs w:val="24"/>
              </w:rPr>
            </w:pPr>
            <w:r w:rsidRPr="00CE5CA4">
              <w:rPr>
                <w:rFonts w:cs="Times New Roman"/>
                <w:sz w:val="22"/>
                <w:szCs w:val="24"/>
              </w:rPr>
              <w:t xml:space="preserve">Buvo </w:t>
            </w:r>
            <w:r w:rsidR="002D5670" w:rsidRPr="00CE5CA4">
              <w:rPr>
                <w:rFonts w:cs="Times New Roman"/>
                <w:sz w:val="22"/>
                <w:szCs w:val="24"/>
              </w:rPr>
              <w:t>atliktas</w:t>
            </w:r>
            <w:r w:rsidRPr="00CE5CA4">
              <w:rPr>
                <w:rFonts w:cs="Times New Roman"/>
                <w:sz w:val="22"/>
                <w:szCs w:val="24"/>
              </w:rPr>
              <w:t xml:space="preserve"> dali</w:t>
            </w:r>
            <w:r w:rsidR="002D5670" w:rsidRPr="00CE5CA4">
              <w:rPr>
                <w:rFonts w:cs="Times New Roman"/>
                <w:sz w:val="22"/>
                <w:szCs w:val="24"/>
              </w:rPr>
              <w:t>e</w:t>
            </w:r>
            <w:r w:rsidRPr="00CE5CA4">
              <w:rPr>
                <w:rFonts w:cs="Times New Roman"/>
                <w:sz w:val="22"/>
                <w:szCs w:val="24"/>
              </w:rPr>
              <w:t xml:space="preserve">s grąžintinų lėšų sumos </w:t>
            </w:r>
            <w:r w:rsidR="002D5670" w:rsidRPr="00CE5CA4">
              <w:rPr>
                <w:rFonts w:cs="Times New Roman"/>
                <w:sz w:val="22"/>
                <w:szCs w:val="24"/>
              </w:rPr>
              <w:t>pervedimas</w:t>
            </w:r>
          </w:p>
          <w:p w14:paraId="1C7807B0" w14:textId="77777777" w:rsidR="004560AA" w:rsidRPr="00CE5CA4" w:rsidRDefault="004560AA" w:rsidP="00CE5CA4">
            <w:pPr>
              <w:pStyle w:val="Sraopastraipa"/>
              <w:tabs>
                <w:tab w:val="left" w:pos="284"/>
                <w:tab w:val="left" w:pos="567"/>
              </w:tabs>
              <w:spacing w:line="276" w:lineRule="auto"/>
              <w:ind w:firstLine="0"/>
              <w:cnfStyle w:val="000000000000" w:firstRow="0" w:lastRow="0" w:firstColumn="0" w:lastColumn="0" w:oddVBand="0" w:evenVBand="0" w:oddHBand="0" w:evenHBand="0" w:firstRowFirstColumn="0" w:firstRowLastColumn="0" w:lastRowFirstColumn="0" w:lastRowLastColumn="0"/>
              <w:rPr>
                <w:rFonts w:cs="Times New Roman"/>
                <w:sz w:val="22"/>
                <w:szCs w:val="24"/>
              </w:rPr>
            </w:pPr>
          </w:p>
          <w:p w14:paraId="43CBB617" w14:textId="77777777" w:rsidR="004560AA" w:rsidRPr="00CE5CA4" w:rsidRDefault="004560AA" w:rsidP="00CE5CA4">
            <w:pPr>
              <w:pStyle w:val="Sraopastraipa"/>
              <w:tabs>
                <w:tab w:val="left" w:pos="284"/>
                <w:tab w:val="left" w:pos="567"/>
              </w:tabs>
              <w:spacing w:line="276" w:lineRule="auto"/>
              <w:ind w:firstLine="0"/>
              <w:cnfStyle w:val="000000000000" w:firstRow="0" w:lastRow="0" w:firstColumn="0" w:lastColumn="0" w:oddVBand="0" w:evenVBand="0" w:oddHBand="0" w:evenHBand="0" w:firstRowFirstColumn="0" w:firstRowLastColumn="0" w:lastRowFirstColumn="0" w:lastRowLastColumn="0"/>
              <w:rPr>
                <w:rFonts w:cs="Times New Roman"/>
                <w:sz w:val="22"/>
                <w:szCs w:val="24"/>
              </w:rPr>
            </w:pPr>
          </w:p>
        </w:tc>
        <w:tc>
          <w:tcPr>
            <w:tcW w:w="3868" w:type="dxa"/>
          </w:tcPr>
          <w:p w14:paraId="7915714F" w14:textId="77777777" w:rsidR="004560AA" w:rsidRPr="00CE5CA4" w:rsidRDefault="004560AA" w:rsidP="00CE5CA4">
            <w:pPr>
              <w:pStyle w:val="0Numeruotas"/>
              <w:numPr>
                <w:ilvl w:val="0"/>
                <w:numId w:val="0"/>
              </w:numPr>
              <w:tabs>
                <w:tab w:val="left" w:pos="256"/>
              </w:tabs>
              <w:spacing w:line="276" w:lineRule="auto"/>
              <w:cnfStyle w:val="000000000000" w:firstRow="0" w:lastRow="0" w:firstColumn="0" w:lastColumn="0" w:oddVBand="0" w:evenVBand="0" w:oddHBand="0" w:evenHBand="0" w:firstRowFirstColumn="0" w:firstRowLastColumn="0" w:lastRowFirstColumn="0" w:lastRowLastColumn="0"/>
              <w:rPr>
                <w:sz w:val="22"/>
                <w:szCs w:val="24"/>
              </w:rPr>
            </w:pPr>
            <w:r w:rsidRPr="00CE5CA4">
              <w:rPr>
                <w:sz w:val="22"/>
                <w:szCs w:val="24"/>
              </w:rPr>
              <w:t xml:space="preserve">Grąžinimo būsena grąžinama iš ,,Perduota CVVTV“ į  ,,Užregistruota“ </w:t>
            </w:r>
            <w:r w:rsidR="0007053C" w:rsidRPr="00CE5CA4">
              <w:rPr>
                <w:sz w:val="22"/>
                <w:szCs w:val="24"/>
              </w:rPr>
              <w:t>ir  grąžinimo duomenys tikslinami. Registruojami du nauji grąžinimų įrašai:</w:t>
            </w:r>
          </w:p>
        </w:tc>
        <w:tc>
          <w:tcPr>
            <w:tcW w:w="2511" w:type="dxa"/>
          </w:tcPr>
          <w:p w14:paraId="46A8E58D" w14:textId="77777777" w:rsidR="004560AA" w:rsidRPr="00CE5CA4" w:rsidRDefault="004560AA" w:rsidP="00CE5CA4">
            <w:pPr>
              <w:pStyle w:val="0Numeruotas"/>
              <w:numPr>
                <w:ilvl w:val="0"/>
                <w:numId w:val="0"/>
              </w:num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sz w:val="22"/>
                <w:szCs w:val="24"/>
              </w:rPr>
            </w:pPr>
          </w:p>
        </w:tc>
      </w:tr>
      <w:tr w:rsidR="004560AA" w:rsidRPr="004560AA" w14:paraId="22AEC030" w14:textId="77777777" w:rsidTr="008E134F">
        <w:trPr>
          <w:cnfStyle w:val="000000100000" w:firstRow="0" w:lastRow="0" w:firstColumn="0" w:lastColumn="0" w:oddVBand="0" w:evenVBand="0" w:oddHBand="1" w:evenHBand="0" w:firstRowFirstColumn="0" w:firstRowLastColumn="0" w:lastRowFirstColumn="0" w:lastRowLastColumn="0"/>
          <w:trHeight w:val="2070"/>
        </w:trPr>
        <w:tc>
          <w:tcPr>
            <w:cnfStyle w:val="001000000000" w:firstRow="0" w:lastRow="0" w:firstColumn="1" w:lastColumn="0" w:oddVBand="0" w:evenVBand="0" w:oddHBand="0" w:evenHBand="0" w:firstRowFirstColumn="0" w:firstRowLastColumn="0" w:lastRowFirstColumn="0" w:lastRowLastColumn="0"/>
            <w:tcW w:w="846" w:type="dxa"/>
          </w:tcPr>
          <w:p w14:paraId="071A01B7" w14:textId="77777777" w:rsidR="004560AA" w:rsidRPr="00CE5CA4" w:rsidRDefault="004560AA" w:rsidP="0067039C">
            <w:pPr>
              <w:pStyle w:val="Sraopastraipa"/>
              <w:numPr>
                <w:ilvl w:val="2"/>
                <w:numId w:val="12"/>
              </w:numPr>
              <w:tabs>
                <w:tab w:val="left" w:pos="284"/>
                <w:tab w:val="left" w:pos="567"/>
              </w:tabs>
              <w:spacing w:line="276" w:lineRule="auto"/>
              <w:ind w:left="0" w:firstLine="0"/>
              <w:rPr>
                <w:rFonts w:cs="Times New Roman"/>
                <w:sz w:val="22"/>
                <w:szCs w:val="24"/>
              </w:rPr>
            </w:pPr>
          </w:p>
        </w:tc>
        <w:tc>
          <w:tcPr>
            <w:tcW w:w="2551" w:type="dxa"/>
            <w:vMerge/>
          </w:tcPr>
          <w:p w14:paraId="0BC07578" w14:textId="77777777" w:rsidR="004560AA" w:rsidRPr="00CE5CA4" w:rsidRDefault="004560AA" w:rsidP="00CE5CA4">
            <w:pPr>
              <w:pStyle w:val="Sraopastraipa"/>
              <w:tabs>
                <w:tab w:val="left" w:pos="284"/>
                <w:tab w:val="left" w:pos="567"/>
              </w:tabs>
              <w:spacing w:line="276" w:lineRule="auto"/>
              <w:ind w:firstLine="0"/>
              <w:cnfStyle w:val="000000100000" w:firstRow="0" w:lastRow="0" w:firstColumn="0" w:lastColumn="0" w:oddVBand="0" w:evenVBand="0" w:oddHBand="1" w:evenHBand="0" w:firstRowFirstColumn="0" w:firstRowLastColumn="0" w:lastRowFirstColumn="0" w:lastRowLastColumn="0"/>
              <w:rPr>
                <w:rFonts w:cs="Times New Roman"/>
                <w:sz w:val="22"/>
                <w:szCs w:val="24"/>
              </w:rPr>
            </w:pPr>
          </w:p>
        </w:tc>
        <w:tc>
          <w:tcPr>
            <w:tcW w:w="3868" w:type="dxa"/>
          </w:tcPr>
          <w:p w14:paraId="7167219B" w14:textId="77777777" w:rsidR="004560AA" w:rsidRPr="00CE5CA4" w:rsidRDefault="0007053C" w:rsidP="00CE5CA4">
            <w:pPr>
              <w:pStyle w:val="0Numeruotas"/>
              <w:numPr>
                <w:ilvl w:val="0"/>
                <w:numId w:val="40"/>
              </w:numPr>
              <w:tabs>
                <w:tab w:val="left" w:pos="256"/>
                <w:tab w:val="left" w:pos="361"/>
              </w:tabs>
              <w:spacing w:line="276" w:lineRule="auto"/>
              <w:ind w:left="0" w:firstLine="0"/>
              <w:cnfStyle w:val="000000100000" w:firstRow="0" w:lastRow="0" w:firstColumn="0" w:lastColumn="0" w:oddVBand="0" w:evenVBand="0" w:oddHBand="1" w:evenHBand="0" w:firstRowFirstColumn="0" w:firstRowLastColumn="0" w:lastRowFirstColumn="0" w:lastRowLastColumn="0"/>
              <w:rPr>
                <w:sz w:val="22"/>
                <w:szCs w:val="24"/>
              </w:rPr>
            </w:pPr>
            <w:r w:rsidRPr="00CE5CA4">
              <w:rPr>
                <w:sz w:val="22"/>
                <w:szCs w:val="24"/>
              </w:rPr>
              <w:t>P</w:t>
            </w:r>
            <w:r w:rsidR="004560AA" w:rsidRPr="00CE5CA4">
              <w:rPr>
                <w:sz w:val="22"/>
                <w:szCs w:val="24"/>
              </w:rPr>
              <w:t>rojekto vykdytojo grąžintai arba CVVTV pervestai išieškotų lėšų sumai) suteikiama grąžinimo būsena ,,Apmokėtas“ (kaip nurodyta 25.3 papunktyje);</w:t>
            </w:r>
          </w:p>
        </w:tc>
        <w:tc>
          <w:tcPr>
            <w:tcW w:w="2511" w:type="dxa"/>
          </w:tcPr>
          <w:p w14:paraId="1C812D2C" w14:textId="77777777" w:rsidR="004560AA" w:rsidRPr="00CE5CA4" w:rsidRDefault="004560AA" w:rsidP="00CE5CA4">
            <w:pPr>
              <w:pStyle w:val="0Numeruotas"/>
              <w:numPr>
                <w:ilvl w:val="0"/>
                <w:numId w:val="0"/>
              </w:numPr>
              <w:tabs>
                <w:tab w:val="left" w:pos="567"/>
              </w:tabs>
              <w:spacing w:line="276" w:lineRule="auto"/>
              <w:cnfStyle w:val="000000100000" w:firstRow="0" w:lastRow="0" w:firstColumn="0" w:lastColumn="0" w:oddVBand="0" w:evenVBand="0" w:oddHBand="1" w:evenHBand="0" w:firstRowFirstColumn="0" w:firstRowLastColumn="0" w:lastRowFirstColumn="0" w:lastRowLastColumn="0"/>
              <w:rPr>
                <w:sz w:val="22"/>
                <w:szCs w:val="24"/>
              </w:rPr>
            </w:pPr>
          </w:p>
        </w:tc>
      </w:tr>
      <w:tr w:rsidR="004560AA" w:rsidRPr="004560AA" w14:paraId="1BD191A2" w14:textId="77777777" w:rsidTr="008E134F">
        <w:trPr>
          <w:trHeight w:val="2070"/>
        </w:trPr>
        <w:tc>
          <w:tcPr>
            <w:cnfStyle w:val="001000000000" w:firstRow="0" w:lastRow="0" w:firstColumn="1" w:lastColumn="0" w:oddVBand="0" w:evenVBand="0" w:oddHBand="0" w:evenHBand="0" w:firstRowFirstColumn="0" w:firstRowLastColumn="0" w:lastRowFirstColumn="0" w:lastRowLastColumn="0"/>
            <w:tcW w:w="846" w:type="dxa"/>
          </w:tcPr>
          <w:p w14:paraId="250FA4B1" w14:textId="77777777" w:rsidR="004560AA" w:rsidRPr="00CE5CA4" w:rsidRDefault="004560AA" w:rsidP="0067039C">
            <w:pPr>
              <w:pStyle w:val="Sraopastraipa"/>
              <w:numPr>
                <w:ilvl w:val="2"/>
                <w:numId w:val="12"/>
              </w:numPr>
              <w:tabs>
                <w:tab w:val="left" w:pos="284"/>
                <w:tab w:val="left" w:pos="567"/>
              </w:tabs>
              <w:spacing w:line="276" w:lineRule="auto"/>
              <w:ind w:left="0" w:firstLine="0"/>
              <w:rPr>
                <w:rFonts w:cs="Times New Roman"/>
                <w:sz w:val="22"/>
                <w:szCs w:val="24"/>
              </w:rPr>
            </w:pPr>
          </w:p>
        </w:tc>
        <w:tc>
          <w:tcPr>
            <w:tcW w:w="2551" w:type="dxa"/>
            <w:vMerge/>
          </w:tcPr>
          <w:p w14:paraId="642DD711" w14:textId="77777777" w:rsidR="004560AA" w:rsidRPr="00CE5CA4" w:rsidRDefault="004560AA" w:rsidP="00CE5CA4">
            <w:pPr>
              <w:pStyle w:val="Sraopastraipa"/>
              <w:tabs>
                <w:tab w:val="left" w:pos="284"/>
                <w:tab w:val="left" w:pos="567"/>
              </w:tabs>
              <w:spacing w:line="276" w:lineRule="auto"/>
              <w:ind w:firstLine="0"/>
              <w:cnfStyle w:val="000000000000" w:firstRow="0" w:lastRow="0" w:firstColumn="0" w:lastColumn="0" w:oddVBand="0" w:evenVBand="0" w:oddHBand="0" w:evenHBand="0" w:firstRowFirstColumn="0" w:firstRowLastColumn="0" w:lastRowFirstColumn="0" w:lastRowLastColumn="0"/>
              <w:rPr>
                <w:rFonts w:cs="Times New Roman"/>
                <w:sz w:val="22"/>
                <w:szCs w:val="24"/>
              </w:rPr>
            </w:pPr>
          </w:p>
        </w:tc>
        <w:tc>
          <w:tcPr>
            <w:tcW w:w="3868" w:type="dxa"/>
          </w:tcPr>
          <w:p w14:paraId="4DA08CEE" w14:textId="77777777" w:rsidR="004560AA" w:rsidRPr="00CE5CA4" w:rsidRDefault="0007053C" w:rsidP="00CE5CA4">
            <w:pPr>
              <w:pStyle w:val="0Numeruotas"/>
              <w:numPr>
                <w:ilvl w:val="0"/>
                <w:numId w:val="40"/>
              </w:numPr>
              <w:tabs>
                <w:tab w:val="left" w:pos="256"/>
              </w:tabs>
              <w:spacing w:line="276" w:lineRule="auto"/>
              <w:ind w:left="0" w:firstLine="0"/>
              <w:cnfStyle w:val="000000000000" w:firstRow="0" w:lastRow="0" w:firstColumn="0" w:lastColumn="0" w:oddVBand="0" w:evenVBand="0" w:oddHBand="0" w:evenHBand="0" w:firstRowFirstColumn="0" w:firstRowLastColumn="0" w:lastRowFirstColumn="0" w:lastRowLastColumn="0"/>
              <w:rPr>
                <w:sz w:val="22"/>
                <w:szCs w:val="24"/>
              </w:rPr>
            </w:pPr>
            <w:r w:rsidRPr="00CE5CA4">
              <w:rPr>
                <w:sz w:val="22"/>
                <w:szCs w:val="24"/>
              </w:rPr>
              <w:t>Likusiai negrąžintai sumai</w:t>
            </w:r>
            <w:r w:rsidR="004560AA" w:rsidRPr="00CE5CA4">
              <w:rPr>
                <w:sz w:val="22"/>
                <w:szCs w:val="24"/>
              </w:rPr>
              <w:t xml:space="preserve"> vėl suteikiama grąžinimo būsena ,,Perduota CVVTV“.</w:t>
            </w:r>
          </w:p>
        </w:tc>
        <w:tc>
          <w:tcPr>
            <w:tcW w:w="2511" w:type="dxa"/>
          </w:tcPr>
          <w:p w14:paraId="234B5390" w14:textId="77777777" w:rsidR="004560AA" w:rsidRPr="00CE5CA4" w:rsidRDefault="004560AA" w:rsidP="00CE5CA4">
            <w:pPr>
              <w:pStyle w:val="0Numeruotas"/>
              <w:numPr>
                <w:ilvl w:val="0"/>
                <w:numId w:val="0"/>
              </w:num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sz w:val="22"/>
                <w:szCs w:val="24"/>
              </w:rPr>
            </w:pPr>
            <w:r w:rsidRPr="00CE5CA4">
              <w:rPr>
                <w:sz w:val="22"/>
                <w:szCs w:val="24"/>
              </w:rPr>
              <w:t>Sprendimo dėl būsenos ,,Perduota CVVTV“ data nustatoma pagal pirminę (ankstesnę) šios būsenos suteikimo datą</w:t>
            </w:r>
          </w:p>
        </w:tc>
      </w:tr>
      <w:tr w:rsidR="004560AA" w:rsidRPr="004560AA" w14:paraId="5D334974" w14:textId="77777777" w:rsidTr="008E1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51CCB0EB" w14:textId="77777777" w:rsidR="00A32FEB" w:rsidRPr="00CE5CA4" w:rsidRDefault="00A32FEB" w:rsidP="0067039C">
            <w:pPr>
              <w:pStyle w:val="0Numeruotas"/>
              <w:numPr>
                <w:ilvl w:val="1"/>
                <w:numId w:val="12"/>
              </w:numPr>
              <w:tabs>
                <w:tab w:val="left" w:pos="567"/>
              </w:tabs>
              <w:spacing w:line="276" w:lineRule="auto"/>
              <w:ind w:left="0" w:firstLine="0"/>
              <w:rPr>
                <w:sz w:val="22"/>
                <w:szCs w:val="24"/>
              </w:rPr>
            </w:pPr>
          </w:p>
        </w:tc>
        <w:tc>
          <w:tcPr>
            <w:tcW w:w="2551" w:type="dxa"/>
          </w:tcPr>
          <w:p w14:paraId="34AC02A3" w14:textId="77777777" w:rsidR="00A32FEB" w:rsidRPr="00CE5CA4" w:rsidRDefault="00A32FEB" w:rsidP="00CE5CA4">
            <w:pPr>
              <w:pStyle w:val="0Numeruotas"/>
              <w:numPr>
                <w:ilvl w:val="0"/>
                <w:numId w:val="38"/>
              </w:numPr>
              <w:tabs>
                <w:tab w:val="left" w:pos="361"/>
              </w:tabs>
              <w:spacing w:line="276" w:lineRule="auto"/>
              <w:ind w:left="0" w:firstLine="0"/>
              <w:cnfStyle w:val="000000100000" w:firstRow="0" w:lastRow="0" w:firstColumn="0" w:lastColumn="0" w:oddVBand="0" w:evenVBand="0" w:oddHBand="1" w:evenHBand="0" w:firstRowFirstColumn="0" w:firstRowLastColumn="0" w:lastRowFirstColumn="0" w:lastRowLastColumn="0"/>
              <w:rPr>
                <w:sz w:val="22"/>
                <w:szCs w:val="24"/>
              </w:rPr>
            </w:pPr>
            <w:r w:rsidRPr="00CE5CA4">
              <w:rPr>
                <w:sz w:val="22"/>
                <w:szCs w:val="24"/>
              </w:rPr>
              <w:t xml:space="preserve">Ministerija </w:t>
            </w:r>
            <w:r w:rsidR="0007053C" w:rsidRPr="00CE5CA4">
              <w:rPr>
                <w:sz w:val="22"/>
                <w:szCs w:val="24"/>
              </w:rPr>
              <w:t xml:space="preserve">ar kita atsakinga institucija </w:t>
            </w:r>
            <w:r w:rsidRPr="00CE5CA4">
              <w:rPr>
                <w:sz w:val="22"/>
                <w:szCs w:val="24"/>
              </w:rPr>
              <w:t xml:space="preserve">perveda </w:t>
            </w:r>
            <w:r w:rsidR="004560AA" w:rsidRPr="00CE5CA4">
              <w:rPr>
                <w:sz w:val="22"/>
                <w:szCs w:val="24"/>
              </w:rPr>
              <w:t xml:space="preserve">visas </w:t>
            </w:r>
            <w:r w:rsidRPr="00CE5CA4">
              <w:rPr>
                <w:sz w:val="22"/>
                <w:szCs w:val="24"/>
              </w:rPr>
              <w:t>grąžintas lėšas į nurodytą Lietuvos Respublikos valstybės iždo sąskaitą</w:t>
            </w:r>
          </w:p>
        </w:tc>
        <w:tc>
          <w:tcPr>
            <w:tcW w:w="3868" w:type="dxa"/>
          </w:tcPr>
          <w:p w14:paraId="45EDE3D5" w14:textId="77777777" w:rsidR="004560AA" w:rsidRPr="00CE5CA4" w:rsidRDefault="00A32FEB" w:rsidP="00CE5CA4">
            <w:pPr>
              <w:pStyle w:val="0Numeruotas"/>
              <w:numPr>
                <w:ilvl w:val="0"/>
                <w:numId w:val="0"/>
              </w:numPr>
              <w:tabs>
                <w:tab w:val="left" w:pos="322"/>
              </w:tabs>
              <w:spacing w:line="276" w:lineRule="auto"/>
              <w:cnfStyle w:val="000000100000" w:firstRow="0" w:lastRow="0" w:firstColumn="0" w:lastColumn="0" w:oddVBand="0" w:evenVBand="0" w:oddHBand="1" w:evenHBand="0" w:firstRowFirstColumn="0" w:firstRowLastColumn="0" w:lastRowFirstColumn="0" w:lastRowLastColumn="0"/>
              <w:rPr>
                <w:sz w:val="22"/>
                <w:szCs w:val="24"/>
              </w:rPr>
            </w:pPr>
            <w:r w:rsidRPr="00CE5CA4">
              <w:rPr>
                <w:sz w:val="22"/>
                <w:szCs w:val="24"/>
              </w:rPr>
              <w:t>Atsakingas darbuotojas ne vėliau kaip per 3 darbo dienas užregistruoja SFMIS2014 lėšų pervedimo į nurodytą Lietuvos Respublikos valstybės iždo sąskaitą faktą</w:t>
            </w:r>
            <w:r w:rsidR="004560AA" w:rsidRPr="00CE5CA4">
              <w:rPr>
                <w:sz w:val="22"/>
                <w:szCs w:val="24"/>
              </w:rPr>
              <w:t>:</w:t>
            </w:r>
            <w:r w:rsidRPr="00CE5CA4">
              <w:rPr>
                <w:sz w:val="22"/>
                <w:szCs w:val="24"/>
              </w:rPr>
              <w:t xml:space="preserve"> </w:t>
            </w:r>
          </w:p>
          <w:p w14:paraId="524A3A32" w14:textId="77777777" w:rsidR="0007053C" w:rsidRPr="00CE5CA4" w:rsidRDefault="0007053C" w:rsidP="00CE5CA4">
            <w:pPr>
              <w:pStyle w:val="0Numeruotas"/>
              <w:numPr>
                <w:ilvl w:val="0"/>
                <w:numId w:val="38"/>
              </w:numPr>
              <w:tabs>
                <w:tab w:val="left" w:pos="322"/>
              </w:tabs>
              <w:spacing w:line="276" w:lineRule="auto"/>
              <w:ind w:left="0" w:firstLine="0"/>
              <w:cnfStyle w:val="000000100000" w:firstRow="0" w:lastRow="0" w:firstColumn="0" w:lastColumn="0" w:oddVBand="0" w:evenVBand="0" w:oddHBand="1" w:evenHBand="0" w:firstRowFirstColumn="0" w:firstRowLastColumn="0" w:lastRowFirstColumn="0" w:lastRowLastColumn="0"/>
              <w:rPr>
                <w:sz w:val="22"/>
                <w:szCs w:val="24"/>
              </w:rPr>
            </w:pPr>
            <w:r w:rsidRPr="00CE5CA4">
              <w:rPr>
                <w:sz w:val="22"/>
                <w:szCs w:val="24"/>
              </w:rPr>
              <w:t xml:space="preserve">nurodo lėšų grąžinimo į Lietuvos Respublikos valstybės iždo sąskaitą datą </w:t>
            </w:r>
          </w:p>
          <w:p w14:paraId="04A76583" w14:textId="77777777" w:rsidR="00A32FEB" w:rsidRPr="00CE5CA4" w:rsidRDefault="0007053C" w:rsidP="00CE5CA4">
            <w:pPr>
              <w:pStyle w:val="0Numeruotas"/>
              <w:numPr>
                <w:ilvl w:val="0"/>
                <w:numId w:val="38"/>
              </w:numPr>
              <w:tabs>
                <w:tab w:val="left" w:pos="322"/>
              </w:tabs>
              <w:spacing w:line="276" w:lineRule="auto"/>
              <w:ind w:left="0" w:firstLine="0"/>
              <w:cnfStyle w:val="000000100000" w:firstRow="0" w:lastRow="0" w:firstColumn="0" w:lastColumn="0" w:oddVBand="0" w:evenVBand="0" w:oddHBand="1" w:evenHBand="0" w:firstRowFirstColumn="0" w:firstRowLastColumn="0" w:lastRowFirstColumn="0" w:lastRowLastColumn="0"/>
              <w:rPr>
                <w:sz w:val="22"/>
                <w:szCs w:val="24"/>
              </w:rPr>
            </w:pPr>
            <w:r w:rsidRPr="00CE5CA4">
              <w:rPr>
                <w:sz w:val="22"/>
                <w:szCs w:val="24"/>
              </w:rPr>
              <w:t>įkelia dokumento, kuriuo įrodomas grąžintų lėšų pervedimas į LR</w:t>
            </w:r>
            <w:r w:rsidR="002D5670" w:rsidRPr="00CE5CA4">
              <w:rPr>
                <w:sz w:val="22"/>
                <w:szCs w:val="24"/>
              </w:rPr>
              <w:t xml:space="preserve"> valstybės iždo sąskaitą, kopiją</w:t>
            </w:r>
          </w:p>
        </w:tc>
        <w:tc>
          <w:tcPr>
            <w:tcW w:w="2511" w:type="dxa"/>
          </w:tcPr>
          <w:p w14:paraId="24EE01CC" w14:textId="77777777" w:rsidR="00A32FEB" w:rsidRPr="00CE5CA4" w:rsidRDefault="00A32FEB" w:rsidP="00CE5CA4">
            <w:pPr>
              <w:pStyle w:val="Sraopastraipa"/>
              <w:tabs>
                <w:tab w:val="left" w:pos="284"/>
                <w:tab w:val="left" w:pos="567"/>
              </w:tabs>
              <w:spacing w:line="276" w:lineRule="auto"/>
              <w:ind w:firstLine="0"/>
              <w:cnfStyle w:val="000000100000" w:firstRow="0" w:lastRow="0" w:firstColumn="0" w:lastColumn="0" w:oddVBand="0" w:evenVBand="0" w:oddHBand="1" w:evenHBand="0" w:firstRowFirstColumn="0" w:firstRowLastColumn="0" w:lastRowFirstColumn="0" w:lastRowLastColumn="0"/>
              <w:rPr>
                <w:rFonts w:cs="Times New Roman"/>
                <w:sz w:val="22"/>
                <w:szCs w:val="24"/>
              </w:rPr>
            </w:pPr>
            <w:r w:rsidRPr="00CE5CA4">
              <w:rPr>
                <w:rFonts w:cs="Times New Roman"/>
                <w:sz w:val="22"/>
                <w:szCs w:val="24"/>
              </w:rPr>
              <w:t>Grąžintų lėšų pervedimo Lietuvos Respublikos valstybės iždui datą įvesti galima esant grąžinimo būsenai „Apmokėtas“.</w:t>
            </w:r>
          </w:p>
          <w:p w14:paraId="59C7B338" w14:textId="77777777" w:rsidR="00A32FEB" w:rsidRPr="00CE5CA4" w:rsidRDefault="00A32FEB" w:rsidP="00CE5CA4">
            <w:pPr>
              <w:pStyle w:val="0Numeruotas"/>
              <w:numPr>
                <w:ilvl w:val="0"/>
                <w:numId w:val="0"/>
              </w:numPr>
              <w:tabs>
                <w:tab w:val="left" w:pos="567"/>
              </w:tabs>
              <w:spacing w:line="276" w:lineRule="auto"/>
              <w:cnfStyle w:val="000000100000" w:firstRow="0" w:lastRow="0" w:firstColumn="0" w:lastColumn="0" w:oddVBand="0" w:evenVBand="0" w:oddHBand="1" w:evenHBand="0" w:firstRowFirstColumn="0" w:firstRowLastColumn="0" w:lastRowFirstColumn="0" w:lastRowLastColumn="0"/>
              <w:rPr>
                <w:sz w:val="22"/>
                <w:szCs w:val="24"/>
              </w:rPr>
            </w:pPr>
          </w:p>
        </w:tc>
      </w:tr>
      <w:tr w:rsidR="004560AA" w:rsidRPr="004560AA" w14:paraId="295B2C88" w14:textId="77777777" w:rsidTr="008E134F">
        <w:tc>
          <w:tcPr>
            <w:cnfStyle w:val="001000000000" w:firstRow="0" w:lastRow="0" w:firstColumn="1" w:lastColumn="0" w:oddVBand="0" w:evenVBand="0" w:oddHBand="0" w:evenHBand="0" w:firstRowFirstColumn="0" w:firstRowLastColumn="0" w:lastRowFirstColumn="0" w:lastRowLastColumn="0"/>
            <w:tcW w:w="846" w:type="dxa"/>
          </w:tcPr>
          <w:p w14:paraId="1395C661" w14:textId="77777777" w:rsidR="00A32FEB" w:rsidRPr="00CE5CA4" w:rsidRDefault="00A32FEB" w:rsidP="0067039C">
            <w:pPr>
              <w:pStyle w:val="Sraopastraipa"/>
              <w:numPr>
                <w:ilvl w:val="1"/>
                <w:numId w:val="12"/>
              </w:numPr>
              <w:tabs>
                <w:tab w:val="left" w:pos="284"/>
                <w:tab w:val="left" w:pos="567"/>
              </w:tabs>
              <w:spacing w:line="276" w:lineRule="auto"/>
              <w:ind w:left="0" w:firstLine="0"/>
              <w:rPr>
                <w:b w:val="0"/>
                <w:sz w:val="22"/>
              </w:rPr>
            </w:pPr>
          </w:p>
        </w:tc>
        <w:tc>
          <w:tcPr>
            <w:tcW w:w="2551" w:type="dxa"/>
          </w:tcPr>
          <w:p w14:paraId="73E8258B" w14:textId="77777777" w:rsidR="00A32FEB" w:rsidRPr="00CE5CA4" w:rsidRDefault="004560AA" w:rsidP="00CE5CA4">
            <w:pPr>
              <w:pStyle w:val="Sraopastraipa"/>
              <w:numPr>
                <w:ilvl w:val="0"/>
                <w:numId w:val="38"/>
              </w:numPr>
              <w:tabs>
                <w:tab w:val="left" w:pos="497"/>
              </w:tabs>
              <w:spacing w:line="276" w:lineRule="auto"/>
              <w:ind w:left="0" w:firstLine="0"/>
              <w:cnfStyle w:val="000000000000" w:firstRow="0" w:lastRow="0" w:firstColumn="0" w:lastColumn="0" w:oddVBand="0" w:evenVBand="0" w:oddHBand="0" w:evenHBand="0" w:firstRowFirstColumn="0" w:firstRowLastColumn="0" w:lastRowFirstColumn="0" w:lastRowLastColumn="0"/>
              <w:rPr>
                <w:rFonts w:cs="Times New Roman"/>
                <w:sz w:val="22"/>
                <w:szCs w:val="24"/>
              </w:rPr>
            </w:pPr>
            <w:r w:rsidRPr="00CE5CA4">
              <w:rPr>
                <w:sz w:val="22"/>
              </w:rPr>
              <w:t>LRV prii</w:t>
            </w:r>
            <w:r w:rsidR="00A32FEB" w:rsidRPr="00CE5CA4">
              <w:rPr>
                <w:sz w:val="22"/>
              </w:rPr>
              <w:t>m</w:t>
            </w:r>
            <w:r w:rsidRPr="00CE5CA4">
              <w:rPr>
                <w:sz w:val="22"/>
              </w:rPr>
              <w:t>a</w:t>
            </w:r>
            <w:r w:rsidR="00A32FEB" w:rsidRPr="00CE5CA4">
              <w:rPr>
                <w:sz w:val="22"/>
              </w:rPr>
              <w:t xml:space="preserve"> sprendimą pritarti sprendimui nurašyti negrąžintas lėšas ar padengti skolą iš Lietuvos Respublikos valstybės biudžeto</w:t>
            </w:r>
          </w:p>
        </w:tc>
        <w:tc>
          <w:tcPr>
            <w:tcW w:w="3868" w:type="dxa"/>
          </w:tcPr>
          <w:p w14:paraId="2BF52914" w14:textId="77777777" w:rsidR="004560AA" w:rsidRPr="00CE5CA4" w:rsidRDefault="004560AA" w:rsidP="00CE5CA4">
            <w:pPr>
              <w:pStyle w:val="0Numeruotas"/>
              <w:numPr>
                <w:ilvl w:val="0"/>
                <w:numId w:val="38"/>
              </w:numPr>
              <w:tabs>
                <w:tab w:val="left" w:pos="322"/>
              </w:tabs>
              <w:spacing w:line="276" w:lineRule="auto"/>
              <w:ind w:left="0" w:firstLine="0"/>
              <w:cnfStyle w:val="000000000000" w:firstRow="0" w:lastRow="0" w:firstColumn="0" w:lastColumn="0" w:oddVBand="0" w:evenVBand="0" w:oddHBand="0" w:evenHBand="0" w:firstRowFirstColumn="0" w:firstRowLastColumn="0" w:lastRowFirstColumn="0" w:lastRowLastColumn="0"/>
              <w:rPr>
                <w:sz w:val="22"/>
              </w:rPr>
            </w:pPr>
            <w:r w:rsidRPr="00CE5CA4">
              <w:rPr>
                <w:sz w:val="22"/>
              </w:rPr>
              <w:t>A</w:t>
            </w:r>
            <w:r w:rsidR="00A32FEB" w:rsidRPr="00CE5CA4">
              <w:rPr>
                <w:sz w:val="22"/>
              </w:rPr>
              <w:t xml:space="preserve">tsakingas darbuotojas per 3 darbo dienas nuo informacijos gavimo institucijoje dienos grąžinimo būseną SFMIS2014 iš „Pripažintas abejotinu“ pakeičia į „Nesusigrąžintinas“ </w:t>
            </w:r>
          </w:p>
          <w:p w14:paraId="7735A72C" w14:textId="77777777" w:rsidR="00A32FEB" w:rsidRPr="00CE5CA4" w:rsidRDefault="004560AA" w:rsidP="00CE5CA4">
            <w:pPr>
              <w:pStyle w:val="0Numeruotas"/>
              <w:numPr>
                <w:ilvl w:val="0"/>
                <w:numId w:val="38"/>
              </w:numPr>
              <w:tabs>
                <w:tab w:val="left" w:pos="322"/>
              </w:tabs>
              <w:spacing w:line="276" w:lineRule="auto"/>
              <w:ind w:left="0" w:firstLine="0"/>
              <w:cnfStyle w:val="000000000000" w:firstRow="0" w:lastRow="0" w:firstColumn="0" w:lastColumn="0" w:oddVBand="0" w:evenVBand="0" w:oddHBand="0" w:evenHBand="0" w:firstRowFirstColumn="0" w:firstRowLastColumn="0" w:lastRowFirstColumn="0" w:lastRowLastColumn="0"/>
              <w:rPr>
                <w:sz w:val="22"/>
                <w:szCs w:val="24"/>
              </w:rPr>
            </w:pPr>
            <w:r w:rsidRPr="00CE5CA4">
              <w:rPr>
                <w:sz w:val="22"/>
              </w:rPr>
              <w:t>Į</w:t>
            </w:r>
            <w:r w:rsidR="00A32FEB" w:rsidRPr="00CE5CA4">
              <w:rPr>
                <w:sz w:val="22"/>
              </w:rPr>
              <w:t xml:space="preserve">kelia </w:t>
            </w:r>
            <w:r w:rsidRPr="00CE5CA4">
              <w:rPr>
                <w:sz w:val="22"/>
              </w:rPr>
              <w:t>LRV</w:t>
            </w:r>
            <w:r w:rsidR="00A32FEB" w:rsidRPr="00CE5CA4">
              <w:rPr>
                <w:sz w:val="22"/>
              </w:rPr>
              <w:t xml:space="preserve"> nutarimo pritarti sprendimui nurašyti negrąžintas lėšas ar padengti skolą iš Lietuvos Respublikos valstybės biudžeto kopiją. </w:t>
            </w:r>
          </w:p>
        </w:tc>
        <w:tc>
          <w:tcPr>
            <w:tcW w:w="2511" w:type="dxa"/>
          </w:tcPr>
          <w:p w14:paraId="605B4B0D" w14:textId="77777777" w:rsidR="00A32FEB" w:rsidRPr="00CE5CA4" w:rsidRDefault="00A32FEB" w:rsidP="00CE5CA4">
            <w:pPr>
              <w:pStyle w:val="0Numeruotas"/>
              <w:numPr>
                <w:ilvl w:val="0"/>
                <w:numId w:val="0"/>
              </w:num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sz w:val="22"/>
                <w:szCs w:val="24"/>
              </w:rPr>
            </w:pPr>
            <w:r w:rsidRPr="00CE5CA4">
              <w:rPr>
                <w:sz w:val="22"/>
              </w:rPr>
              <w:t>Grąžinimo būsenos „Nesusigrąžintinas“ suteikimo data yra tokia pati kaip minėto Lietuvos Respublikos Vyriausybės nutarimo patvirtinimo data.</w:t>
            </w:r>
          </w:p>
        </w:tc>
      </w:tr>
      <w:tr w:rsidR="004560AA" w14:paraId="7C966D44" w14:textId="77777777" w:rsidTr="008E1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29C82C15" w14:textId="77777777" w:rsidR="00A32FEB" w:rsidRPr="00CE5CA4" w:rsidRDefault="00A32FEB" w:rsidP="0067039C">
            <w:pPr>
              <w:pStyle w:val="Sraopastraipa"/>
              <w:numPr>
                <w:ilvl w:val="1"/>
                <w:numId w:val="12"/>
              </w:numPr>
              <w:tabs>
                <w:tab w:val="left" w:pos="284"/>
                <w:tab w:val="left" w:pos="567"/>
              </w:tabs>
              <w:spacing w:line="276" w:lineRule="auto"/>
              <w:ind w:left="0" w:firstLine="0"/>
              <w:rPr>
                <w:rFonts w:cs="Times New Roman"/>
                <w:sz w:val="22"/>
                <w:szCs w:val="24"/>
              </w:rPr>
            </w:pPr>
          </w:p>
        </w:tc>
        <w:tc>
          <w:tcPr>
            <w:tcW w:w="2551" w:type="dxa"/>
          </w:tcPr>
          <w:p w14:paraId="7F4FF0D3" w14:textId="77777777" w:rsidR="00A32FEB" w:rsidRPr="00CE5CA4" w:rsidRDefault="004560AA" w:rsidP="00CE5CA4">
            <w:pPr>
              <w:pStyle w:val="Sraopastraipa"/>
              <w:numPr>
                <w:ilvl w:val="0"/>
                <w:numId w:val="38"/>
              </w:numPr>
              <w:tabs>
                <w:tab w:val="left" w:pos="284"/>
                <w:tab w:val="left" w:pos="567"/>
              </w:tabs>
              <w:spacing w:line="276" w:lineRule="auto"/>
              <w:ind w:left="0" w:firstLine="0"/>
              <w:cnfStyle w:val="000000100000" w:firstRow="0" w:lastRow="0" w:firstColumn="0" w:lastColumn="0" w:oddVBand="0" w:evenVBand="0" w:oddHBand="1" w:evenHBand="0" w:firstRowFirstColumn="0" w:firstRowLastColumn="0" w:lastRowFirstColumn="0" w:lastRowLastColumn="0"/>
              <w:rPr>
                <w:sz w:val="22"/>
                <w:szCs w:val="24"/>
              </w:rPr>
            </w:pPr>
            <w:r w:rsidRPr="00CE5CA4">
              <w:rPr>
                <w:rFonts w:cs="Times New Roman"/>
                <w:sz w:val="22"/>
                <w:szCs w:val="24"/>
              </w:rPr>
              <w:t>Projekto vykdytojo skola</w:t>
            </w:r>
            <w:r w:rsidR="00A32FEB" w:rsidRPr="00CE5CA4">
              <w:rPr>
                <w:rFonts w:cs="Times New Roman"/>
                <w:sz w:val="22"/>
                <w:szCs w:val="24"/>
              </w:rPr>
              <w:t xml:space="preserve"> ar jos dalis </w:t>
            </w:r>
            <w:r w:rsidRPr="00CE5CA4">
              <w:rPr>
                <w:rFonts w:cs="Times New Roman"/>
                <w:sz w:val="22"/>
                <w:szCs w:val="24"/>
              </w:rPr>
              <w:t>padengta</w:t>
            </w:r>
            <w:r w:rsidR="00A32FEB" w:rsidRPr="00CE5CA4">
              <w:rPr>
                <w:rFonts w:cs="Times New Roman"/>
                <w:sz w:val="22"/>
                <w:szCs w:val="24"/>
              </w:rPr>
              <w:t xml:space="preserve"> valstybės biudžeto lėšomis ir (ar) </w:t>
            </w:r>
            <w:r w:rsidRPr="00CE5CA4">
              <w:rPr>
                <w:rFonts w:cs="Times New Roman"/>
                <w:sz w:val="22"/>
                <w:szCs w:val="24"/>
              </w:rPr>
              <w:t>nurašyta</w:t>
            </w:r>
            <w:r w:rsidR="00A32FEB" w:rsidRPr="00CE5CA4">
              <w:rPr>
                <w:rFonts w:cs="Times New Roman"/>
                <w:sz w:val="22"/>
                <w:szCs w:val="24"/>
              </w:rPr>
              <w:t>.</w:t>
            </w:r>
          </w:p>
        </w:tc>
        <w:tc>
          <w:tcPr>
            <w:tcW w:w="3868" w:type="dxa"/>
          </w:tcPr>
          <w:p w14:paraId="38D6CEA1" w14:textId="77777777" w:rsidR="00A32FEB" w:rsidRPr="00CE5CA4" w:rsidRDefault="0007053C" w:rsidP="00CE5CA4">
            <w:pPr>
              <w:pStyle w:val="0Numeruotas"/>
              <w:numPr>
                <w:ilvl w:val="0"/>
                <w:numId w:val="38"/>
              </w:numPr>
              <w:tabs>
                <w:tab w:val="left" w:pos="256"/>
              </w:tabs>
              <w:spacing w:line="276" w:lineRule="auto"/>
              <w:ind w:left="0" w:firstLine="0"/>
              <w:cnfStyle w:val="000000100000" w:firstRow="0" w:lastRow="0" w:firstColumn="0" w:lastColumn="0" w:oddVBand="0" w:evenVBand="0" w:oddHBand="1" w:evenHBand="0" w:firstRowFirstColumn="0" w:firstRowLastColumn="0" w:lastRowFirstColumn="0" w:lastRowLastColumn="0"/>
              <w:rPr>
                <w:sz w:val="22"/>
                <w:szCs w:val="24"/>
              </w:rPr>
            </w:pPr>
            <w:r w:rsidRPr="00CE5CA4">
              <w:rPr>
                <w:sz w:val="22"/>
                <w:szCs w:val="24"/>
              </w:rPr>
              <w:t>Atsakingas darbuotojas</w:t>
            </w:r>
            <w:r w:rsidR="00A32FEB" w:rsidRPr="00CE5CA4">
              <w:rPr>
                <w:sz w:val="22"/>
                <w:szCs w:val="24"/>
              </w:rPr>
              <w:t xml:space="preserve"> grąžinimo būseną iš „Nesusigrąžintinas“ pakeičia į „Nurašytas“</w:t>
            </w:r>
          </w:p>
          <w:p w14:paraId="23C1D99F" w14:textId="77777777" w:rsidR="0007053C" w:rsidRPr="00CE5CA4" w:rsidRDefault="0007053C" w:rsidP="00CE5CA4">
            <w:pPr>
              <w:pStyle w:val="0Numeruotas"/>
              <w:numPr>
                <w:ilvl w:val="0"/>
                <w:numId w:val="38"/>
              </w:numPr>
              <w:tabs>
                <w:tab w:val="left" w:pos="256"/>
              </w:tabs>
              <w:spacing w:line="276" w:lineRule="auto"/>
              <w:ind w:left="0" w:firstLine="0"/>
              <w:cnfStyle w:val="000000100000" w:firstRow="0" w:lastRow="0" w:firstColumn="0" w:lastColumn="0" w:oddVBand="0" w:evenVBand="0" w:oddHBand="1" w:evenHBand="0" w:firstRowFirstColumn="0" w:firstRowLastColumn="0" w:lastRowFirstColumn="0" w:lastRowLastColumn="0"/>
              <w:rPr>
                <w:sz w:val="22"/>
                <w:szCs w:val="24"/>
              </w:rPr>
            </w:pPr>
            <w:r w:rsidRPr="00CE5CA4">
              <w:rPr>
                <w:sz w:val="22"/>
                <w:szCs w:val="24"/>
              </w:rPr>
              <w:t>Grąžintinų lėšų būsena SFMIS2014 automatiškai pakeičiama į „Baigta“.</w:t>
            </w:r>
          </w:p>
        </w:tc>
        <w:tc>
          <w:tcPr>
            <w:tcW w:w="2511" w:type="dxa"/>
          </w:tcPr>
          <w:p w14:paraId="5EC66826" w14:textId="77777777" w:rsidR="00A32FEB" w:rsidRPr="00CE5CA4" w:rsidRDefault="00A32FEB" w:rsidP="00CE5CA4">
            <w:pPr>
              <w:pStyle w:val="0Numeruotas"/>
              <w:numPr>
                <w:ilvl w:val="0"/>
                <w:numId w:val="0"/>
              </w:numPr>
              <w:tabs>
                <w:tab w:val="left" w:pos="567"/>
              </w:tabs>
              <w:spacing w:line="276" w:lineRule="auto"/>
              <w:cnfStyle w:val="000000100000" w:firstRow="0" w:lastRow="0" w:firstColumn="0" w:lastColumn="0" w:oddVBand="0" w:evenVBand="0" w:oddHBand="1" w:evenHBand="0" w:firstRowFirstColumn="0" w:firstRowLastColumn="0" w:lastRowFirstColumn="0" w:lastRowLastColumn="0"/>
              <w:rPr>
                <w:sz w:val="22"/>
                <w:szCs w:val="24"/>
              </w:rPr>
            </w:pPr>
          </w:p>
        </w:tc>
      </w:tr>
    </w:tbl>
    <w:p w14:paraId="31EAC663" w14:textId="77777777" w:rsidR="00AF309C" w:rsidRPr="00744F08" w:rsidRDefault="00AF309C" w:rsidP="00400960">
      <w:pPr>
        <w:pStyle w:val="Sraopastraipa"/>
        <w:tabs>
          <w:tab w:val="left" w:pos="284"/>
          <w:tab w:val="left" w:pos="567"/>
        </w:tabs>
        <w:ind w:firstLine="0"/>
        <w:rPr>
          <w:rFonts w:cs="Times New Roman"/>
          <w:szCs w:val="24"/>
        </w:rPr>
      </w:pPr>
    </w:p>
    <w:p w14:paraId="16C98109" w14:textId="7D0E43E5" w:rsidR="003F4252" w:rsidRPr="00091D83" w:rsidRDefault="003F4252" w:rsidP="0067039C">
      <w:pPr>
        <w:pStyle w:val="Sraopastraipa"/>
        <w:numPr>
          <w:ilvl w:val="0"/>
          <w:numId w:val="12"/>
        </w:numPr>
        <w:tabs>
          <w:tab w:val="left" w:pos="284"/>
          <w:tab w:val="left" w:pos="567"/>
        </w:tabs>
        <w:ind w:left="0" w:firstLine="0"/>
        <w:rPr>
          <w:rFonts w:cs="Times New Roman"/>
          <w:szCs w:val="24"/>
        </w:rPr>
      </w:pPr>
      <w:r w:rsidRPr="008A18D6">
        <w:rPr>
          <w:rFonts w:cs="Times New Roman"/>
          <w:szCs w:val="24"/>
        </w:rPr>
        <w:t xml:space="preserve">Grąžinti </w:t>
      </w:r>
      <w:r w:rsidR="00150FDB">
        <w:rPr>
          <w:rFonts w:cs="Times New Roman"/>
          <w:szCs w:val="24"/>
        </w:rPr>
        <w:t>g</w:t>
      </w:r>
      <w:r w:rsidRPr="008A18D6">
        <w:rPr>
          <w:rFonts w:cs="Times New Roman"/>
          <w:szCs w:val="24"/>
        </w:rPr>
        <w:t>rąžinimo būseną galima, jeigu</w:t>
      </w:r>
      <w:r w:rsidR="00E71728" w:rsidRPr="008A18D6">
        <w:rPr>
          <w:rFonts w:cs="Times New Roman"/>
          <w:szCs w:val="24"/>
        </w:rPr>
        <w:t xml:space="preserve"> </w:t>
      </w:r>
      <w:r w:rsidRPr="008A18D6">
        <w:rPr>
          <w:rFonts w:cs="Times New Roman"/>
          <w:szCs w:val="24"/>
        </w:rPr>
        <w:t>grąžintinų lėšų būsena nėra ,,Baigta“</w:t>
      </w:r>
      <w:r w:rsidR="004E14B0">
        <w:rPr>
          <w:rFonts w:cs="Times New Roman"/>
          <w:szCs w:val="24"/>
        </w:rPr>
        <w:t xml:space="preserve">, </w:t>
      </w:r>
      <w:r w:rsidR="004E14B0">
        <w:t>grąžinimo duomenys nėra įtraukti į išlaidų deklaraciją arba (ir) nėra nustatyta grąžinimo duomenų deklaruotinumo Europos Komisijai data</w:t>
      </w:r>
      <w:r w:rsidR="00150FDB">
        <w:t>.</w:t>
      </w:r>
    </w:p>
    <w:p w14:paraId="36F7628B" w14:textId="76E5D9EF" w:rsidR="00091D83" w:rsidRDefault="00B63BC4" w:rsidP="00091D83">
      <w:pPr>
        <w:pStyle w:val="Antrat2"/>
        <w:numPr>
          <w:ilvl w:val="1"/>
          <w:numId w:val="43"/>
        </w:numPr>
        <w:spacing w:before="120" w:after="120"/>
        <w:rPr>
          <w:rFonts w:ascii="Times New Roman" w:hAnsi="Times New Roman" w:cs="Times New Roman"/>
        </w:rPr>
      </w:pPr>
      <w:bookmarkStart w:id="377" w:name="_Toc88662510"/>
      <w:r>
        <w:rPr>
          <w:rFonts w:ascii="Times New Roman" w:hAnsi="Times New Roman" w:cs="Times New Roman"/>
        </w:rPr>
        <w:t>Grąžinimų apmokėjimo atšaukimas</w:t>
      </w:r>
      <w:bookmarkEnd w:id="377"/>
    </w:p>
    <w:p w14:paraId="274F9297" w14:textId="06E4B7FD" w:rsidR="00091D83" w:rsidRDefault="00091D83" w:rsidP="0067039C">
      <w:pPr>
        <w:pStyle w:val="Sraopastraipa"/>
        <w:numPr>
          <w:ilvl w:val="0"/>
          <w:numId w:val="12"/>
        </w:numPr>
        <w:tabs>
          <w:tab w:val="left" w:pos="284"/>
          <w:tab w:val="left" w:pos="567"/>
        </w:tabs>
        <w:ind w:left="0" w:firstLine="0"/>
        <w:rPr>
          <w:rFonts w:cs="Times New Roman"/>
          <w:szCs w:val="24"/>
        </w:rPr>
      </w:pPr>
      <w:r>
        <w:t xml:space="preserve">Esant poreikiui anuliuoti lėšų grąžinimą, </w:t>
      </w:r>
      <w:r w:rsidRPr="00364FCD">
        <w:t>jei bent vieno grąžinimo grąžinimo būdas yra "Lėšų pervedimas“</w:t>
      </w:r>
      <w:r>
        <w:t xml:space="preserve"> ir</w:t>
      </w:r>
      <w:r w:rsidRPr="00364FCD">
        <w:t xml:space="preserve"> kuri</w:t>
      </w:r>
      <w:r>
        <w:t>o</w:t>
      </w:r>
      <w:r w:rsidRPr="00364FCD">
        <w:t xml:space="preserve"> būsena "Baigta</w:t>
      </w:r>
      <w:r>
        <w:t>s</w:t>
      </w:r>
      <w:r w:rsidRPr="00364FCD">
        <w:t>" arba "Apmokėta</w:t>
      </w:r>
      <w:r>
        <w:t>s</w:t>
      </w:r>
      <w:r w:rsidRPr="00364FCD">
        <w:t xml:space="preserve">", </w:t>
      </w:r>
      <w:r w:rsidRPr="001E1108">
        <w:rPr>
          <w:rFonts w:cs="Times New Roman"/>
          <w:szCs w:val="24"/>
        </w:rPr>
        <w:t>įgyvendinančiosios institucijos darbuotojas</w:t>
      </w:r>
      <w:r w:rsidRPr="00364FCD">
        <w:t xml:space="preserve"> gali grąžinti</w:t>
      </w:r>
      <w:r>
        <w:t xml:space="preserve"> lėšų grąžinimo</w:t>
      </w:r>
      <w:r w:rsidRPr="00364FCD">
        <w:t xml:space="preserve"> būseną į prieš tai buvusią, </w:t>
      </w:r>
      <w:r>
        <w:t>paspaudžiant lėšų grąžinimo formoje atitinkamą mygtuką: „Į Patvirtinta ĮI“, jei grąžintinų lėšų būsena prieš būseną „Apmokėta“ arba „</w:t>
      </w:r>
      <w:r w:rsidRPr="004B65B6">
        <w:rPr>
          <w:highlight w:val="yellow"/>
        </w:rPr>
        <w:t>Baigtas</w:t>
      </w:r>
      <w:r>
        <w:t>“ buvo „Patvirtinta ĮI“, „Į Patvirtinta AV“, jei grąžintinų lėšų būsena prieš būseną „Apmokėta“</w:t>
      </w:r>
      <w:r w:rsidRPr="001E1108">
        <w:t xml:space="preserve"> </w:t>
      </w:r>
      <w:r>
        <w:t>arba „Baigtas“ buvo „Perduota AV“, „Į Atidėtas terminas“, jei grąžintinų lėšų būsena prieš būseną „Apmokėta“</w:t>
      </w:r>
      <w:r w:rsidRPr="001E1108">
        <w:t xml:space="preserve"> </w:t>
      </w:r>
      <w:r>
        <w:t>arba „Baigtas“ buvo „Atidėtas terminas“.</w:t>
      </w:r>
    </w:p>
    <w:p w14:paraId="7EE76225" w14:textId="428EE0E9" w:rsidR="00091D83" w:rsidRPr="008A18D6" w:rsidRDefault="00091D83" w:rsidP="0067039C">
      <w:pPr>
        <w:pStyle w:val="Sraopastraipa"/>
        <w:numPr>
          <w:ilvl w:val="0"/>
          <w:numId w:val="12"/>
        </w:numPr>
        <w:tabs>
          <w:tab w:val="left" w:pos="284"/>
          <w:tab w:val="left" w:pos="567"/>
        </w:tabs>
        <w:ind w:left="0" w:firstLine="0"/>
        <w:rPr>
          <w:rFonts w:cs="Times New Roman"/>
          <w:szCs w:val="24"/>
        </w:rPr>
      </w:pPr>
      <w:r w:rsidRPr="002A1106">
        <w:rPr>
          <w:rFonts w:cs="Times New Roman"/>
          <w:szCs w:val="24"/>
        </w:rPr>
        <w:t>Atlikus 17.4. skirsnio</w:t>
      </w:r>
      <w:r>
        <w:rPr>
          <w:rFonts w:cs="Times New Roman"/>
          <w:szCs w:val="24"/>
        </w:rPr>
        <w:t xml:space="preserve"> 36 punkte nurodytą veiksmą</w:t>
      </w:r>
      <w:r>
        <w:t xml:space="preserve">, </w:t>
      </w:r>
      <w:r w:rsidRPr="001E1108">
        <w:rPr>
          <w:rFonts w:cs="Times New Roman"/>
          <w:szCs w:val="24"/>
        </w:rPr>
        <w:t>įgyvendinančiosios institucijos darbuotojas</w:t>
      </w:r>
      <w:r w:rsidRPr="00364FCD">
        <w:t xml:space="preserve"> gali</w:t>
      </w:r>
      <w:r>
        <w:t xml:space="preserve"> atlikti lėšų grąžin</w:t>
      </w:r>
      <w:r w:rsidR="00B63BC4">
        <w:t>tinų lešų</w:t>
      </w:r>
      <w:r>
        <w:t xml:space="preserve"> keitimą kaip aprašyta 17.2. skirsnyje.</w:t>
      </w:r>
    </w:p>
    <w:p w14:paraId="68A7C633" w14:textId="6C4F3729" w:rsidR="00FF09A6" w:rsidRDefault="00FF09A6" w:rsidP="00FF09A6">
      <w:pPr>
        <w:pStyle w:val="Antrat2"/>
        <w:numPr>
          <w:ilvl w:val="1"/>
          <w:numId w:val="43"/>
        </w:numPr>
        <w:spacing w:before="120" w:after="120"/>
        <w:rPr>
          <w:rFonts w:ascii="Times New Roman" w:hAnsi="Times New Roman" w:cs="Times New Roman"/>
        </w:rPr>
      </w:pPr>
      <w:bookmarkStart w:id="378" w:name="_Toc88662511"/>
      <w:r>
        <w:rPr>
          <w:rFonts w:ascii="Times New Roman" w:hAnsi="Times New Roman" w:cs="Times New Roman"/>
        </w:rPr>
        <w:t>Klaidų taisymas</w:t>
      </w:r>
      <w:bookmarkEnd w:id="378"/>
    </w:p>
    <w:p w14:paraId="11E95F03" w14:textId="0DD81ACD" w:rsidR="00EE14CB" w:rsidRDefault="00EE14CB" w:rsidP="0067039C">
      <w:pPr>
        <w:pStyle w:val="Sraopastraipa"/>
        <w:numPr>
          <w:ilvl w:val="0"/>
          <w:numId w:val="12"/>
        </w:numPr>
        <w:tabs>
          <w:tab w:val="left" w:pos="567"/>
        </w:tabs>
        <w:ind w:left="0" w:firstLine="0"/>
        <w:rPr>
          <w:rFonts w:cs="Times New Roman"/>
          <w:szCs w:val="24"/>
        </w:rPr>
      </w:pPr>
      <w:r w:rsidRPr="00BC6350">
        <w:rPr>
          <w:rFonts w:cs="Times New Roman"/>
          <w:szCs w:val="24"/>
        </w:rPr>
        <w:t>Įgyvendinančiosios institucijos darbuotojas</w:t>
      </w:r>
      <w:r w:rsidR="00434BBF">
        <w:rPr>
          <w:rFonts w:cs="Times New Roman"/>
          <w:szCs w:val="24"/>
        </w:rPr>
        <w:t>, nustatęs klaidą grąžintinų lėšų formoje,</w:t>
      </w:r>
      <w:r w:rsidRPr="00BC6350" w:rsidDel="004B2C30">
        <w:rPr>
          <w:rFonts w:cs="Times New Roman"/>
          <w:szCs w:val="24"/>
        </w:rPr>
        <w:t xml:space="preserve"> </w:t>
      </w:r>
      <w:r w:rsidRPr="00BC6350">
        <w:rPr>
          <w:rFonts w:cs="Times New Roman"/>
          <w:szCs w:val="24"/>
        </w:rPr>
        <w:t xml:space="preserve">gali taisyti </w:t>
      </w:r>
      <w:r>
        <w:rPr>
          <w:rFonts w:cs="Times New Roman"/>
          <w:szCs w:val="24"/>
        </w:rPr>
        <w:t>grąžintinų lėšų informaciją, kai grąžintinų lėšų būsena yra</w:t>
      </w:r>
      <w:r w:rsidRPr="00EE14CB">
        <w:rPr>
          <w:rFonts w:cs="Times New Roman"/>
          <w:szCs w:val="24"/>
        </w:rPr>
        <w:t xml:space="preserve"> </w:t>
      </w:r>
      <w:r w:rsidR="009473A4">
        <w:rPr>
          <w:rFonts w:cs="Times New Roman"/>
          <w:szCs w:val="24"/>
        </w:rPr>
        <w:t>„</w:t>
      </w:r>
      <w:r w:rsidRPr="00EE14CB">
        <w:rPr>
          <w:rFonts w:cs="Times New Roman"/>
          <w:szCs w:val="24"/>
        </w:rPr>
        <w:t>Patvirtinta ĮI“, „Atidėtas terminas“, „Perduota AV“, „Apmokėta“ ir „Baigta“.</w:t>
      </w:r>
    </w:p>
    <w:p w14:paraId="35372A38" w14:textId="3DC3DC9F" w:rsidR="00F70B9E" w:rsidRDefault="00EE14CB" w:rsidP="0067039C">
      <w:pPr>
        <w:pStyle w:val="Sraopastraipa"/>
        <w:numPr>
          <w:ilvl w:val="0"/>
          <w:numId w:val="12"/>
        </w:numPr>
        <w:tabs>
          <w:tab w:val="left" w:pos="426"/>
        </w:tabs>
        <w:ind w:left="0" w:firstLine="0"/>
        <w:rPr>
          <w:rFonts w:cs="Times New Roman"/>
          <w:szCs w:val="24"/>
        </w:rPr>
      </w:pPr>
      <w:r w:rsidRPr="00BC6350">
        <w:rPr>
          <w:rFonts w:cs="Times New Roman"/>
          <w:szCs w:val="24"/>
        </w:rPr>
        <w:t>Pataisius duomenis, nurodoma, kas buvo taisoma ir patvirtinamas klaidos taisymas</w:t>
      </w:r>
      <w:r>
        <w:rPr>
          <w:rFonts w:cs="Times New Roman"/>
          <w:szCs w:val="24"/>
        </w:rPr>
        <w:t>.</w:t>
      </w:r>
      <w:r w:rsidR="00F70B9E">
        <w:rPr>
          <w:rFonts w:cs="Times New Roman"/>
          <w:szCs w:val="24"/>
        </w:rPr>
        <w:t xml:space="preserve"> Taisyti galima: </w:t>
      </w:r>
    </w:p>
    <w:p w14:paraId="20C37CA2" w14:textId="3688EA16" w:rsidR="00EE14CB" w:rsidRDefault="00F70B9E" w:rsidP="0067039C">
      <w:pPr>
        <w:pStyle w:val="Sraopastraipa"/>
        <w:numPr>
          <w:ilvl w:val="1"/>
          <w:numId w:val="12"/>
        </w:numPr>
        <w:tabs>
          <w:tab w:val="left" w:pos="142"/>
          <w:tab w:val="left" w:pos="567"/>
        </w:tabs>
        <w:ind w:left="0" w:firstLine="0"/>
        <w:rPr>
          <w:rFonts w:cs="Times New Roman"/>
          <w:szCs w:val="24"/>
        </w:rPr>
      </w:pPr>
      <w:r>
        <w:rPr>
          <w:rFonts w:cs="Times New Roman"/>
          <w:szCs w:val="24"/>
        </w:rPr>
        <w:t xml:space="preserve">Lape „Bendroji dalis“: </w:t>
      </w:r>
      <w:r w:rsidRPr="00F70B9E">
        <w:rPr>
          <w:rFonts w:cs="Times New Roman"/>
          <w:szCs w:val="24"/>
        </w:rPr>
        <w:t>„Sąsaja su pažeidimu“ ir „Pažeidimo unikalus kodas“, „Lėšų grąžinimo priežastis“ (turi būti informuojamas projekto vykdytojas), „SFMIS pastebėjimo numeris“ ir „Ataskaitinis laikotarpis“, „Registravimo data“, „Numeris“, „Pasirašančių asmenų informacija“, „Institucija, kuriai pervedamos lėšos“ (turi būti informuojamas projekto vykdytojas), „Kredito įstaigos sąskaitos Nr.“ (turi būti informuojamas projekto vykdytojas), „Taikomas delspinigių dydis“ (turi būti informuojamas projekto vykdytojas), „Palūkanų dydis“ (turi būti informuojamas projekto vykdytojas), „Apskundimo tvarka“ (turi būti inf</w:t>
      </w:r>
      <w:r>
        <w:rPr>
          <w:rFonts w:cs="Times New Roman"/>
          <w:szCs w:val="24"/>
        </w:rPr>
        <w:t>ormuojamas projekto vykdytojas)</w:t>
      </w:r>
      <w:r w:rsidR="00A16EED">
        <w:rPr>
          <w:rFonts w:cs="Times New Roman"/>
          <w:szCs w:val="24"/>
        </w:rPr>
        <w:t xml:space="preserve">. Jei apie informacijos pakeitimus turi būti informuojamas projekto vykdytojas, atsakingas institucijos darbuotojas parengia ir išsiunčia </w:t>
      </w:r>
      <w:r w:rsidR="00A16EED">
        <w:rPr>
          <w:rFonts w:cs="Times New Roman"/>
          <w:szCs w:val="24"/>
        </w:rPr>
        <w:lastRenderedPageBreak/>
        <w:t>pranešimą projekto vykdytojui</w:t>
      </w:r>
      <w:r w:rsidR="008D3EFC">
        <w:rPr>
          <w:rFonts w:cs="Times New Roman"/>
          <w:szCs w:val="24"/>
        </w:rPr>
        <w:t xml:space="preserve"> gražintinų lėšų skiltyje „Pranešimai“</w:t>
      </w:r>
      <w:r w:rsidR="00A16EED">
        <w:rPr>
          <w:rFonts w:cs="Times New Roman"/>
          <w:szCs w:val="24"/>
        </w:rPr>
        <w:t xml:space="preserve"> nurod</w:t>
      </w:r>
      <w:r w:rsidR="008D3EFC">
        <w:rPr>
          <w:rFonts w:cs="Times New Roman"/>
          <w:szCs w:val="24"/>
        </w:rPr>
        <w:t>ant</w:t>
      </w:r>
      <w:r w:rsidR="00A16EED">
        <w:rPr>
          <w:rFonts w:cs="Times New Roman"/>
          <w:szCs w:val="24"/>
        </w:rPr>
        <w:t>, kas buvo keičiama ir kodėl</w:t>
      </w:r>
      <w:r>
        <w:rPr>
          <w:rFonts w:cs="Times New Roman"/>
          <w:szCs w:val="24"/>
        </w:rPr>
        <w:t>;</w:t>
      </w:r>
    </w:p>
    <w:p w14:paraId="1E25CE01" w14:textId="2997C293" w:rsidR="00F70B9E" w:rsidRDefault="00F70B9E" w:rsidP="0067039C">
      <w:pPr>
        <w:pStyle w:val="Sraopastraipa"/>
        <w:numPr>
          <w:ilvl w:val="1"/>
          <w:numId w:val="12"/>
        </w:numPr>
        <w:tabs>
          <w:tab w:val="left" w:pos="142"/>
          <w:tab w:val="left" w:pos="567"/>
        </w:tabs>
        <w:ind w:left="0" w:firstLine="0"/>
        <w:rPr>
          <w:rFonts w:cs="Times New Roman"/>
          <w:szCs w:val="24"/>
        </w:rPr>
      </w:pPr>
      <w:r>
        <w:rPr>
          <w:rFonts w:cs="Times New Roman"/>
          <w:szCs w:val="24"/>
        </w:rPr>
        <w:t xml:space="preserve">Lape „Netinkamos finansuoti išlaidos“: papildoma informacija apie fiksuotuosius dydžius. </w:t>
      </w:r>
    </w:p>
    <w:p w14:paraId="4C3172A6" w14:textId="065FDA47" w:rsidR="00F70B9E" w:rsidRDefault="00FF09A6" w:rsidP="0067039C">
      <w:pPr>
        <w:pStyle w:val="Sraopastraipa"/>
        <w:numPr>
          <w:ilvl w:val="0"/>
          <w:numId w:val="12"/>
        </w:numPr>
        <w:tabs>
          <w:tab w:val="left" w:pos="426"/>
        </w:tabs>
        <w:ind w:left="0" w:firstLine="0"/>
        <w:rPr>
          <w:rFonts w:cs="Times New Roman"/>
          <w:szCs w:val="24"/>
        </w:rPr>
      </w:pPr>
      <w:r w:rsidRPr="008A18D6">
        <w:rPr>
          <w:rFonts w:cs="Times New Roman"/>
          <w:szCs w:val="24"/>
        </w:rPr>
        <w:t>Pradėti ir patvirtinti grąžintinų lėšų būsenos klaidos taisymą SFMIS2014 arba grąžinti grąžintinų lėšų būseną gali atsakingas</w:t>
      </w:r>
      <w:r>
        <w:rPr>
          <w:rFonts w:cs="Times New Roman"/>
          <w:szCs w:val="24"/>
        </w:rPr>
        <w:t xml:space="preserve"> įgyvendinančiosios institucijos</w:t>
      </w:r>
      <w:r w:rsidRPr="00236314">
        <w:rPr>
          <w:rFonts w:cs="Times New Roman"/>
          <w:szCs w:val="24"/>
        </w:rPr>
        <w:t xml:space="preserve"> arba vadovaujančiosios institucijos, kai įgyvendinamos finansinės priemonės </w:t>
      </w:r>
      <w:r w:rsidRPr="00CA55B3">
        <w:rPr>
          <w:rFonts w:cs="Times New Roman"/>
          <w:szCs w:val="24"/>
        </w:rPr>
        <w:t>tarnautojas (darbuotojas)</w:t>
      </w:r>
      <w:r w:rsidRPr="008A18D6">
        <w:rPr>
          <w:rFonts w:cs="Times New Roman"/>
          <w:szCs w:val="24"/>
        </w:rPr>
        <w:t>.</w:t>
      </w:r>
    </w:p>
    <w:p w14:paraId="193CA8FC" w14:textId="4357129B" w:rsidR="00EE14CB" w:rsidRPr="00483820" w:rsidRDefault="00EE14CB" w:rsidP="00483820">
      <w:pPr>
        <w:pStyle w:val="Sraopastraipa"/>
        <w:numPr>
          <w:ilvl w:val="0"/>
          <w:numId w:val="12"/>
        </w:numPr>
        <w:tabs>
          <w:tab w:val="left" w:pos="426"/>
        </w:tabs>
        <w:ind w:left="0" w:firstLine="0"/>
        <w:rPr>
          <w:rFonts w:cs="Times New Roman"/>
          <w:szCs w:val="24"/>
        </w:rPr>
      </w:pPr>
      <w:r w:rsidRPr="00F70B9E">
        <w:rPr>
          <w:rFonts w:cs="Times New Roman"/>
          <w:szCs w:val="24"/>
        </w:rPr>
        <w:t xml:space="preserve">Pradėti ir patvirtinti nedeklaruoto (-jamo) Europos Komisijai lėšų grąžinimo (pervedimo) būsenos klaidos taisymą arba grąžinti lėšų grąžinimo (pervedimo) būseną SFMIS2014 gali atsakingas ministerijos arba, kai įgyvendinamos visuotinės dotacijos priemonės, įgyvendinančiosios institucijos, arba, kai įgyvendinami veiksmų programos techninės paramos prioritetai, vadovaujančiosios institucijos tarnautojas (darbuotojas). Apie poreikį grąžinti deklaruoto (-jamo) Europos Komisijai grąžintinų lėšų tipo ,,Grąžinimas dėl investicijų tęstinumo reikalavimų nevykdymo“ lėšų grąžinimo (pervedimo) būseną arba taisyti sprendimo dėl šių grąžintinų lėšų grąžinimo (pervedimo) būsenos datą atsakingas </w:t>
      </w:r>
      <w:r w:rsidRPr="009F3AB4">
        <w:rPr>
          <w:rFonts w:cs="Times New Roman"/>
          <w:szCs w:val="24"/>
        </w:rPr>
        <w:t>ministerijos arba, kai įgyvendinamos visuotinės dotacijos priemonės, įgyvendinančiosios institucijos, arba, kai įgyvendinami veiksmų programos techninės paramos prioritetai, vadovaujančiosios institucijos darbuotojas informuoja tvirtinančiąją instituciją naudodamasis registru Mantis nurodydamas klaidų taisymo ar būsenos grąžinimo priežastis.</w:t>
      </w:r>
    </w:p>
    <w:p w14:paraId="5FFD6759" w14:textId="33E4E4C5" w:rsidR="000848B5" w:rsidRDefault="000848B5" w:rsidP="00197383">
      <w:pPr>
        <w:pStyle w:val="Antrat1"/>
        <w:numPr>
          <w:ilvl w:val="0"/>
          <w:numId w:val="43"/>
        </w:numPr>
        <w:spacing w:after="240"/>
        <w:rPr>
          <w:rFonts w:ascii="Times New Roman" w:hAnsi="Times New Roman" w:cs="Times New Roman"/>
        </w:rPr>
      </w:pPr>
      <w:bookmarkStart w:id="379" w:name="_Toc88662512"/>
      <w:r>
        <w:rPr>
          <w:rFonts w:ascii="Times New Roman" w:hAnsi="Times New Roman" w:cs="Times New Roman"/>
        </w:rPr>
        <w:t>INSTITUCIJOS KOREGAVIMO VEIKSMAI</w:t>
      </w:r>
      <w:r w:rsidR="007C24AC">
        <w:rPr>
          <w:rFonts w:ascii="Times New Roman" w:hAnsi="Times New Roman" w:cs="Times New Roman"/>
        </w:rPr>
        <w:t xml:space="preserve"> (IKV)</w:t>
      </w:r>
      <w:bookmarkEnd w:id="379"/>
    </w:p>
    <w:tbl>
      <w:tblPr>
        <w:tblStyle w:val="GridTable5Dark-Accent11"/>
        <w:tblW w:w="0" w:type="auto"/>
        <w:tblLook w:val="04A0" w:firstRow="1" w:lastRow="0" w:firstColumn="1" w:lastColumn="0" w:noHBand="0" w:noVBand="1"/>
      </w:tblPr>
      <w:tblGrid>
        <w:gridCol w:w="4077"/>
        <w:gridCol w:w="5699"/>
      </w:tblGrid>
      <w:tr w:rsidR="00FE62ED" w:rsidRPr="00F41DC0" w14:paraId="73510CB8" w14:textId="77777777" w:rsidTr="008E13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tcPr>
          <w:p w14:paraId="713129C1" w14:textId="77777777" w:rsidR="00FE62ED" w:rsidRPr="00F41DC0" w:rsidRDefault="00FE62ED" w:rsidP="00DA1A5C">
            <w:pPr>
              <w:pStyle w:val="Sraopastraipa"/>
              <w:tabs>
                <w:tab w:val="left" w:pos="284"/>
                <w:tab w:val="left" w:pos="567"/>
              </w:tabs>
              <w:spacing w:line="276" w:lineRule="auto"/>
              <w:ind w:firstLine="0"/>
              <w:rPr>
                <w:rFonts w:cs="Times New Roman"/>
                <w:sz w:val="22"/>
                <w:szCs w:val="24"/>
              </w:rPr>
            </w:pPr>
            <w:r w:rsidRPr="00F41DC0">
              <w:rPr>
                <w:rFonts w:cs="Times New Roman"/>
                <w:sz w:val="22"/>
                <w:szCs w:val="24"/>
              </w:rPr>
              <w:t xml:space="preserve">Funkcija </w:t>
            </w:r>
          </w:p>
        </w:tc>
        <w:tc>
          <w:tcPr>
            <w:tcW w:w="5699" w:type="dxa"/>
          </w:tcPr>
          <w:p w14:paraId="061BCB40" w14:textId="77777777" w:rsidR="00FE62ED" w:rsidRPr="00F41DC0" w:rsidRDefault="00FE62ED" w:rsidP="00DA1A5C">
            <w:pPr>
              <w:pStyle w:val="Sraopastraipa"/>
              <w:tabs>
                <w:tab w:val="left" w:pos="284"/>
                <w:tab w:val="left" w:pos="567"/>
              </w:tabs>
              <w:spacing w:line="276" w:lineRule="auto"/>
              <w:ind w:firstLine="0"/>
              <w:cnfStyle w:val="100000000000" w:firstRow="1" w:lastRow="0" w:firstColumn="0" w:lastColumn="0" w:oddVBand="0" w:evenVBand="0" w:oddHBand="0" w:evenHBand="0" w:firstRowFirstColumn="0" w:firstRowLastColumn="0" w:lastRowFirstColumn="0" w:lastRowLastColumn="0"/>
              <w:rPr>
                <w:rFonts w:cs="Times New Roman"/>
                <w:sz w:val="22"/>
                <w:szCs w:val="24"/>
              </w:rPr>
            </w:pPr>
            <w:r w:rsidRPr="00F41DC0">
              <w:rPr>
                <w:rFonts w:cs="Times New Roman"/>
                <w:sz w:val="22"/>
                <w:szCs w:val="24"/>
              </w:rPr>
              <w:t>Atsakinga institucija</w:t>
            </w:r>
          </w:p>
        </w:tc>
      </w:tr>
      <w:tr w:rsidR="00FE62ED" w:rsidRPr="00F41DC0" w14:paraId="269C0416" w14:textId="77777777" w:rsidTr="008E1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tcPr>
          <w:p w14:paraId="0761F113" w14:textId="7121F0C7" w:rsidR="00FE62ED" w:rsidRPr="00F41DC0" w:rsidRDefault="00FE62ED" w:rsidP="00FE62ED">
            <w:pPr>
              <w:pStyle w:val="Sraopastraipa"/>
              <w:tabs>
                <w:tab w:val="left" w:pos="284"/>
                <w:tab w:val="left" w:pos="567"/>
              </w:tabs>
              <w:spacing w:line="276" w:lineRule="auto"/>
              <w:ind w:firstLine="0"/>
              <w:rPr>
                <w:rFonts w:cs="Times New Roman"/>
                <w:b w:val="0"/>
                <w:sz w:val="22"/>
                <w:szCs w:val="24"/>
              </w:rPr>
            </w:pPr>
            <w:r>
              <w:rPr>
                <w:rFonts w:cs="Times New Roman"/>
                <w:sz w:val="22"/>
                <w:szCs w:val="24"/>
              </w:rPr>
              <w:t>IKV administravimas</w:t>
            </w:r>
            <w:r w:rsidRPr="00F41DC0">
              <w:rPr>
                <w:rFonts w:cs="Times New Roman"/>
                <w:sz w:val="22"/>
                <w:szCs w:val="24"/>
              </w:rPr>
              <w:t xml:space="preserve"> </w:t>
            </w:r>
          </w:p>
        </w:tc>
        <w:tc>
          <w:tcPr>
            <w:tcW w:w="5699" w:type="dxa"/>
          </w:tcPr>
          <w:p w14:paraId="1F3371B9" w14:textId="4B1965E3" w:rsidR="00FE62ED" w:rsidRDefault="008D3EFC" w:rsidP="00DA1A5C">
            <w:pPr>
              <w:pStyle w:val="Sraopastraipa"/>
              <w:tabs>
                <w:tab w:val="left" w:pos="284"/>
                <w:tab w:val="left" w:pos="567"/>
              </w:tabs>
              <w:spacing w:line="276" w:lineRule="auto"/>
              <w:ind w:firstLine="0"/>
              <w:cnfStyle w:val="000000100000" w:firstRow="0" w:lastRow="0" w:firstColumn="0" w:lastColumn="0" w:oddVBand="0" w:evenVBand="0" w:oddHBand="1" w:evenHBand="0" w:firstRowFirstColumn="0" w:firstRowLastColumn="0" w:lastRowFirstColumn="0" w:lastRowLastColumn="0"/>
              <w:rPr>
                <w:rFonts w:cs="Times New Roman"/>
                <w:sz w:val="22"/>
                <w:szCs w:val="24"/>
              </w:rPr>
            </w:pPr>
            <w:r>
              <w:rPr>
                <w:rFonts w:cs="Times New Roman"/>
                <w:sz w:val="22"/>
                <w:szCs w:val="24"/>
              </w:rPr>
              <w:t>Į</w:t>
            </w:r>
            <w:r w:rsidR="00FE62ED" w:rsidRPr="00F41DC0">
              <w:rPr>
                <w:rFonts w:cs="Times New Roman"/>
                <w:sz w:val="22"/>
                <w:szCs w:val="24"/>
              </w:rPr>
              <w:t>gyvendinančioji institucija</w:t>
            </w:r>
          </w:p>
          <w:p w14:paraId="536A0DB0" w14:textId="720544DC" w:rsidR="00FE62ED" w:rsidRPr="00F41DC0" w:rsidRDefault="008D3EFC" w:rsidP="00DA1A5C">
            <w:pPr>
              <w:pStyle w:val="Sraopastraipa"/>
              <w:tabs>
                <w:tab w:val="left" w:pos="284"/>
                <w:tab w:val="left" w:pos="567"/>
              </w:tabs>
              <w:spacing w:line="276" w:lineRule="auto"/>
              <w:ind w:firstLine="0"/>
              <w:cnfStyle w:val="000000100000" w:firstRow="0" w:lastRow="0" w:firstColumn="0" w:lastColumn="0" w:oddVBand="0" w:evenVBand="0" w:oddHBand="1" w:evenHBand="0" w:firstRowFirstColumn="0" w:firstRowLastColumn="0" w:lastRowFirstColumn="0" w:lastRowLastColumn="0"/>
              <w:rPr>
                <w:rFonts w:cs="Times New Roman"/>
                <w:sz w:val="22"/>
                <w:szCs w:val="24"/>
              </w:rPr>
            </w:pPr>
            <w:r>
              <w:rPr>
                <w:rFonts w:cs="Times New Roman"/>
                <w:sz w:val="22"/>
                <w:szCs w:val="24"/>
              </w:rPr>
              <w:t>T</w:t>
            </w:r>
            <w:r w:rsidR="00FE62ED">
              <w:rPr>
                <w:rFonts w:cs="Times New Roman"/>
                <w:sz w:val="22"/>
                <w:szCs w:val="24"/>
              </w:rPr>
              <w:t>virtinančioji institucija</w:t>
            </w:r>
            <w:r w:rsidR="00BF7781">
              <w:rPr>
                <w:rFonts w:cs="Times New Roman"/>
                <w:sz w:val="22"/>
                <w:szCs w:val="24"/>
              </w:rPr>
              <w:t xml:space="preserve"> </w:t>
            </w:r>
            <w:r w:rsidR="00C15D1F" w:rsidRPr="000E5EAD">
              <w:rPr>
                <w:rFonts w:cs="Times New Roman"/>
                <w:sz w:val="22"/>
                <w:szCs w:val="24"/>
              </w:rPr>
              <w:t>(išimtiniais atvejais</w:t>
            </w:r>
            <w:r w:rsidR="0027519C" w:rsidRPr="000E5EAD">
              <w:rPr>
                <w:rFonts w:cs="Times New Roman"/>
                <w:sz w:val="22"/>
                <w:szCs w:val="24"/>
              </w:rPr>
              <w:t xml:space="preserve">, kaip nustatyta 18.1 skyriaus 1 </w:t>
            </w:r>
            <w:r w:rsidR="00CA1E08" w:rsidRPr="000E5EAD">
              <w:rPr>
                <w:rFonts w:cs="Times New Roman"/>
                <w:sz w:val="22"/>
                <w:szCs w:val="24"/>
              </w:rPr>
              <w:t>punkte</w:t>
            </w:r>
            <w:r w:rsidR="00F974E2">
              <w:rPr>
                <w:rFonts w:cs="Times New Roman"/>
                <w:sz w:val="22"/>
                <w:szCs w:val="24"/>
              </w:rPr>
              <w:t xml:space="preserve"> ir 18.2 skyriaus 14 punkte</w:t>
            </w:r>
            <w:r w:rsidR="00CA1E08" w:rsidRPr="000E5EAD">
              <w:rPr>
                <w:rFonts w:cs="Times New Roman"/>
                <w:sz w:val="22"/>
                <w:szCs w:val="24"/>
              </w:rPr>
              <w:t>)</w:t>
            </w:r>
          </w:p>
        </w:tc>
      </w:tr>
    </w:tbl>
    <w:p w14:paraId="78253AEC" w14:textId="4C6F4A19" w:rsidR="000848B5" w:rsidRDefault="000848B5" w:rsidP="009A3DBF">
      <w:pPr>
        <w:pStyle w:val="Antrat2"/>
        <w:numPr>
          <w:ilvl w:val="1"/>
          <w:numId w:val="43"/>
        </w:numPr>
        <w:spacing w:before="120" w:after="120"/>
        <w:rPr>
          <w:rFonts w:ascii="Times New Roman" w:hAnsi="Times New Roman" w:cs="Times New Roman"/>
        </w:rPr>
      </w:pPr>
      <w:bookmarkStart w:id="380" w:name="_Toc88662513"/>
      <w:r>
        <w:rPr>
          <w:rFonts w:ascii="Times New Roman" w:hAnsi="Times New Roman" w:cs="Times New Roman"/>
        </w:rPr>
        <w:t>Išėmimų registravimas</w:t>
      </w:r>
      <w:bookmarkEnd w:id="380"/>
    </w:p>
    <w:p w14:paraId="0DEA5472" w14:textId="08C1D059" w:rsidR="00B63CB0" w:rsidRPr="00304B0F" w:rsidRDefault="00B63CB0" w:rsidP="00B63CB0">
      <w:pPr>
        <w:pStyle w:val="Sraopastraipa"/>
        <w:numPr>
          <w:ilvl w:val="0"/>
          <w:numId w:val="17"/>
        </w:numPr>
        <w:tabs>
          <w:tab w:val="left" w:pos="284"/>
          <w:tab w:val="left" w:pos="567"/>
        </w:tabs>
        <w:ind w:left="0" w:firstLine="0"/>
        <w:rPr>
          <w:rFonts w:cs="Times New Roman"/>
          <w:szCs w:val="24"/>
        </w:rPr>
      </w:pPr>
      <w:r w:rsidRPr="00304B0F">
        <w:rPr>
          <w:rFonts w:cs="Times New Roman"/>
          <w:szCs w:val="24"/>
        </w:rPr>
        <w:t xml:space="preserve">Įgyvendinančioji institucija, atlieka deklaruotinų </w:t>
      </w:r>
      <w:r w:rsidR="00A632CA" w:rsidRPr="000E5EAD">
        <w:rPr>
          <w:rFonts w:cs="Times New Roman"/>
          <w:szCs w:val="24"/>
        </w:rPr>
        <w:t>(</w:t>
      </w:r>
      <w:r w:rsidR="00FD0292">
        <w:rPr>
          <w:rFonts w:cs="Times New Roman"/>
          <w:szCs w:val="24"/>
        </w:rPr>
        <w:t>rengiant išlaidų deklaracijas</w:t>
      </w:r>
      <w:r w:rsidR="00A632CA" w:rsidRPr="000E5EAD">
        <w:rPr>
          <w:rFonts w:cs="Times New Roman"/>
          <w:szCs w:val="24"/>
        </w:rPr>
        <w:t>)</w:t>
      </w:r>
      <w:r w:rsidRPr="00304B0F">
        <w:rPr>
          <w:rFonts w:cs="Times New Roman"/>
          <w:szCs w:val="24"/>
        </w:rPr>
        <w:t xml:space="preserve"> arba deklaruotų </w:t>
      </w:r>
      <w:r w:rsidR="00D941D3" w:rsidRPr="000E5EAD">
        <w:rPr>
          <w:rFonts w:cs="Times New Roman"/>
          <w:szCs w:val="24"/>
        </w:rPr>
        <w:t xml:space="preserve">Europos Komisijai </w:t>
      </w:r>
      <w:r w:rsidR="00A632CA" w:rsidRPr="000E5EAD">
        <w:rPr>
          <w:rFonts w:cs="Times New Roman"/>
          <w:szCs w:val="24"/>
        </w:rPr>
        <w:t>(</w:t>
      </w:r>
      <w:r w:rsidR="00FD0292">
        <w:rPr>
          <w:rFonts w:cs="Times New Roman"/>
          <w:szCs w:val="24"/>
        </w:rPr>
        <w:t>rengiant metines sąskaitas</w:t>
      </w:r>
      <w:r w:rsidRPr="000E5EAD">
        <w:rPr>
          <w:rFonts w:cs="Times New Roman"/>
          <w:szCs w:val="24"/>
        </w:rPr>
        <w:t>)</w:t>
      </w:r>
      <w:r w:rsidRPr="00304B0F">
        <w:rPr>
          <w:rFonts w:cs="Times New Roman"/>
          <w:szCs w:val="24"/>
        </w:rPr>
        <w:t xml:space="preserve"> išlaidų </w:t>
      </w:r>
      <w:r>
        <w:rPr>
          <w:rFonts w:cs="Times New Roman"/>
          <w:szCs w:val="24"/>
        </w:rPr>
        <w:t>mažinim</w:t>
      </w:r>
      <w:r w:rsidR="00B83E7F">
        <w:rPr>
          <w:rFonts w:cs="Times New Roman"/>
          <w:szCs w:val="24"/>
        </w:rPr>
        <w:t>o</w:t>
      </w:r>
      <w:r>
        <w:rPr>
          <w:rFonts w:cs="Times New Roman"/>
          <w:szCs w:val="24"/>
        </w:rPr>
        <w:t xml:space="preserve"> veiksmus (</w:t>
      </w:r>
      <w:r w:rsidR="00D13F2E">
        <w:rPr>
          <w:rFonts w:cs="Times New Roman"/>
          <w:szCs w:val="24"/>
        </w:rPr>
        <w:t xml:space="preserve">IKV </w:t>
      </w:r>
      <w:r>
        <w:rPr>
          <w:rFonts w:cs="Times New Roman"/>
          <w:szCs w:val="24"/>
        </w:rPr>
        <w:t>išėmimus</w:t>
      </w:r>
      <w:r w:rsidR="00A632CA" w:rsidRPr="000E5EAD">
        <w:rPr>
          <w:rFonts w:cs="Times New Roman"/>
          <w:szCs w:val="24"/>
        </w:rPr>
        <w:t>)</w:t>
      </w:r>
      <w:r w:rsidRPr="00304B0F">
        <w:rPr>
          <w:rFonts w:cs="Times New Roman"/>
          <w:szCs w:val="24"/>
        </w:rPr>
        <w:t xml:space="preserve"> Išlaidų deklaravimo taisyklių 11.1 papunktyje ir 22–23 punktuose nustatytais atvejais. </w:t>
      </w:r>
      <w:r w:rsidRPr="00B63CB0">
        <w:rPr>
          <w:rFonts w:cs="Times New Roman"/>
          <w:szCs w:val="24"/>
        </w:rPr>
        <w:t xml:space="preserve">Tvirtinančioji institucija, įvertinusi </w:t>
      </w:r>
      <w:r w:rsidR="00653D34" w:rsidRPr="000E5EAD">
        <w:rPr>
          <w:rFonts w:cs="Times New Roman"/>
          <w:szCs w:val="24"/>
        </w:rPr>
        <w:t xml:space="preserve">išlaidų deklaracijose </w:t>
      </w:r>
      <w:r w:rsidR="009B40F1" w:rsidRPr="000E5EAD">
        <w:rPr>
          <w:rFonts w:cs="Times New Roman"/>
          <w:szCs w:val="24"/>
        </w:rPr>
        <w:t>arba</w:t>
      </w:r>
      <w:r w:rsidR="00653D34" w:rsidRPr="000E5EAD">
        <w:rPr>
          <w:rFonts w:cs="Times New Roman"/>
          <w:szCs w:val="24"/>
        </w:rPr>
        <w:t xml:space="preserve"> metinėse sąskaitose</w:t>
      </w:r>
      <w:r w:rsidRPr="00B63CB0">
        <w:rPr>
          <w:rFonts w:cs="Times New Roman"/>
          <w:szCs w:val="24"/>
        </w:rPr>
        <w:t xml:space="preserve"> įtrauktas išlaidas, jei negali patvirtinti, kad išlaidos gali būti deklaruotos </w:t>
      </w:r>
      <w:r w:rsidR="0067768F" w:rsidRPr="000E5EAD">
        <w:rPr>
          <w:rFonts w:cs="Times New Roman"/>
          <w:szCs w:val="24"/>
        </w:rPr>
        <w:t xml:space="preserve">arba </w:t>
      </w:r>
      <w:r w:rsidRPr="00B63CB0">
        <w:rPr>
          <w:rFonts w:cs="Times New Roman"/>
          <w:szCs w:val="24"/>
        </w:rPr>
        <w:t xml:space="preserve">įtrauktos į </w:t>
      </w:r>
      <w:r w:rsidR="00653D34" w:rsidRPr="000E5EAD">
        <w:rPr>
          <w:rFonts w:cs="Times New Roman"/>
          <w:szCs w:val="24"/>
        </w:rPr>
        <w:t xml:space="preserve">sąskaitas </w:t>
      </w:r>
      <w:r w:rsidR="00054547" w:rsidRPr="000E5EAD">
        <w:rPr>
          <w:rFonts w:cs="Times New Roman"/>
          <w:szCs w:val="24"/>
        </w:rPr>
        <w:t>Europos Komisijai</w:t>
      </w:r>
      <w:r w:rsidR="0027519C" w:rsidRPr="000E5EAD">
        <w:rPr>
          <w:rFonts w:cs="Times New Roman"/>
          <w:szCs w:val="24"/>
        </w:rPr>
        <w:t xml:space="preserve">, </w:t>
      </w:r>
      <w:r w:rsidR="00665FD9" w:rsidRPr="000E5EAD">
        <w:rPr>
          <w:rFonts w:cs="Times New Roman"/>
          <w:szCs w:val="24"/>
        </w:rPr>
        <w:t xml:space="preserve">išimtiniais atvejais </w:t>
      </w:r>
      <w:r w:rsidR="0027519C" w:rsidRPr="000E5EAD">
        <w:rPr>
          <w:rFonts w:cs="Times New Roman"/>
          <w:szCs w:val="24"/>
        </w:rPr>
        <w:t xml:space="preserve">gali </w:t>
      </w:r>
      <w:r w:rsidR="001B585A" w:rsidRPr="000E5EAD">
        <w:rPr>
          <w:rFonts w:cs="Times New Roman"/>
          <w:szCs w:val="24"/>
        </w:rPr>
        <w:t xml:space="preserve">SFMIS2014 </w:t>
      </w:r>
      <w:r w:rsidR="00404BEE" w:rsidRPr="000E5EAD">
        <w:rPr>
          <w:rFonts w:cs="Times New Roman"/>
          <w:szCs w:val="24"/>
        </w:rPr>
        <w:t xml:space="preserve">registruoti </w:t>
      </w:r>
      <w:r w:rsidR="00FF025D" w:rsidRPr="000E5EAD">
        <w:rPr>
          <w:rFonts w:cs="Times New Roman"/>
          <w:szCs w:val="24"/>
        </w:rPr>
        <w:t xml:space="preserve">tvirtinančiosios institucijos </w:t>
      </w:r>
      <w:r w:rsidR="00276AAA">
        <w:rPr>
          <w:rFonts w:cs="Times New Roman"/>
          <w:szCs w:val="24"/>
        </w:rPr>
        <w:t xml:space="preserve">IKV </w:t>
      </w:r>
      <w:r w:rsidR="0027519C" w:rsidRPr="000E5EAD">
        <w:rPr>
          <w:rFonts w:cs="Times New Roman"/>
          <w:szCs w:val="24"/>
        </w:rPr>
        <w:t>išėmimus</w:t>
      </w:r>
      <w:r w:rsidR="00B77611" w:rsidRPr="000E5EAD">
        <w:rPr>
          <w:rFonts w:cs="Times New Roman"/>
          <w:szCs w:val="24"/>
        </w:rPr>
        <w:t xml:space="preserve"> (į</w:t>
      </w:r>
      <w:r w:rsidR="0027519C" w:rsidRPr="000E5EAD">
        <w:rPr>
          <w:rFonts w:cs="Times New Roman"/>
          <w:szCs w:val="24"/>
        </w:rPr>
        <w:t>prasta tvar</w:t>
      </w:r>
      <w:r w:rsidR="006C2F1C" w:rsidRPr="000E5EAD">
        <w:rPr>
          <w:rFonts w:cs="Times New Roman"/>
          <w:szCs w:val="24"/>
        </w:rPr>
        <w:t>k</w:t>
      </w:r>
      <w:r w:rsidR="0027519C" w:rsidRPr="000E5EAD">
        <w:rPr>
          <w:rFonts w:cs="Times New Roman"/>
          <w:szCs w:val="24"/>
        </w:rPr>
        <w:t xml:space="preserve">a, jei tvirtinančiajai institucijai </w:t>
      </w:r>
      <w:r w:rsidR="00DA4E87" w:rsidRPr="000E5EAD">
        <w:rPr>
          <w:rFonts w:cs="Times New Roman"/>
          <w:szCs w:val="24"/>
        </w:rPr>
        <w:t xml:space="preserve">per SFMIS2014 išlaidų deklaravimo arba metinių sąskaitų modulį </w:t>
      </w:r>
      <w:r w:rsidR="0027519C" w:rsidRPr="000E5EAD">
        <w:rPr>
          <w:rFonts w:cs="Times New Roman"/>
          <w:szCs w:val="24"/>
        </w:rPr>
        <w:t xml:space="preserve">perduotoje </w:t>
      </w:r>
      <w:r w:rsidR="00E501B4" w:rsidRPr="000E5EAD">
        <w:rPr>
          <w:rFonts w:cs="Times New Roman"/>
          <w:szCs w:val="24"/>
        </w:rPr>
        <w:t>išlaidų deklaracijoje</w:t>
      </w:r>
      <w:r w:rsidR="0027519C" w:rsidRPr="000E5EAD">
        <w:rPr>
          <w:rFonts w:cs="Times New Roman"/>
          <w:szCs w:val="24"/>
        </w:rPr>
        <w:t xml:space="preserve">/ </w:t>
      </w:r>
      <w:r w:rsidR="00E501B4" w:rsidRPr="000E5EAD">
        <w:rPr>
          <w:rFonts w:cs="Times New Roman"/>
          <w:szCs w:val="24"/>
        </w:rPr>
        <w:t>metinėse sąskaitose</w:t>
      </w:r>
      <w:r w:rsidR="0027519C" w:rsidRPr="000E5EAD">
        <w:rPr>
          <w:rFonts w:cs="Times New Roman"/>
          <w:szCs w:val="24"/>
        </w:rPr>
        <w:t xml:space="preserve"> turi būti atlikti papildomi </w:t>
      </w:r>
      <w:r w:rsidR="005654E8">
        <w:rPr>
          <w:rFonts w:cs="Times New Roman"/>
          <w:szCs w:val="24"/>
        </w:rPr>
        <w:t xml:space="preserve">IKV </w:t>
      </w:r>
      <w:r w:rsidR="00032154" w:rsidRPr="000E5EAD">
        <w:rPr>
          <w:rFonts w:cs="Times New Roman"/>
          <w:szCs w:val="24"/>
        </w:rPr>
        <w:t>išėmimai</w:t>
      </w:r>
      <w:r w:rsidR="0030650D">
        <w:rPr>
          <w:rFonts w:cs="Times New Roman"/>
          <w:szCs w:val="24"/>
        </w:rPr>
        <w:t>,</w:t>
      </w:r>
      <w:r w:rsidR="00AC5D00" w:rsidRPr="000E5EAD">
        <w:rPr>
          <w:rFonts w:cs="Times New Roman"/>
          <w:szCs w:val="24"/>
        </w:rPr>
        <w:t xml:space="preserve"> </w:t>
      </w:r>
      <w:r w:rsidR="00AC2082" w:rsidRPr="000E5EAD">
        <w:rPr>
          <w:rFonts w:cs="Times New Roman"/>
          <w:szCs w:val="24"/>
        </w:rPr>
        <w:t>išlaidų deklaracija</w:t>
      </w:r>
      <w:r w:rsidR="0027519C" w:rsidRPr="000E5EAD">
        <w:rPr>
          <w:rFonts w:cs="Times New Roman"/>
          <w:szCs w:val="24"/>
        </w:rPr>
        <w:t xml:space="preserve">/ </w:t>
      </w:r>
      <w:r w:rsidR="00AC5D00" w:rsidRPr="000E5EAD">
        <w:rPr>
          <w:rFonts w:cs="Times New Roman"/>
          <w:szCs w:val="24"/>
        </w:rPr>
        <w:t>metinės sąskaitos</w:t>
      </w:r>
      <w:r w:rsidR="0027519C" w:rsidRPr="000E5EAD">
        <w:rPr>
          <w:rFonts w:cs="Times New Roman"/>
          <w:szCs w:val="24"/>
        </w:rPr>
        <w:t xml:space="preserve"> grąžinama</w:t>
      </w:r>
      <w:r w:rsidR="00AC2082" w:rsidRPr="000E5EAD">
        <w:rPr>
          <w:rFonts w:cs="Times New Roman"/>
          <w:szCs w:val="24"/>
        </w:rPr>
        <w:t xml:space="preserve"> (-os)</w:t>
      </w:r>
      <w:r w:rsidR="0027519C" w:rsidRPr="000E5EAD">
        <w:rPr>
          <w:rFonts w:cs="Times New Roman"/>
          <w:szCs w:val="24"/>
        </w:rPr>
        <w:t xml:space="preserve"> patikslinti</w:t>
      </w:r>
      <w:r w:rsidRPr="00304B0F">
        <w:rPr>
          <w:rFonts w:cs="Times New Roman"/>
          <w:szCs w:val="24"/>
        </w:rPr>
        <w:t xml:space="preserve"> įgyvendinančiajai institucijai</w:t>
      </w:r>
      <w:r w:rsidR="0027519C" w:rsidRPr="000E5EAD">
        <w:rPr>
          <w:rFonts w:cs="Times New Roman"/>
          <w:szCs w:val="24"/>
        </w:rPr>
        <w:t xml:space="preserve"> arba</w:t>
      </w:r>
      <w:r w:rsidR="007B7596" w:rsidRPr="000E5EAD">
        <w:rPr>
          <w:rFonts w:cs="Times New Roman"/>
          <w:szCs w:val="24"/>
        </w:rPr>
        <w:t>,</w:t>
      </w:r>
      <w:r w:rsidR="0027519C" w:rsidRPr="000E5EAD">
        <w:rPr>
          <w:rFonts w:cs="Times New Roman"/>
          <w:szCs w:val="24"/>
        </w:rPr>
        <w:t xml:space="preserve"> naudojantis </w:t>
      </w:r>
      <w:r w:rsidR="0030650D">
        <w:rPr>
          <w:rFonts w:cs="Times New Roman"/>
          <w:szCs w:val="24"/>
        </w:rPr>
        <w:lastRenderedPageBreak/>
        <w:t xml:space="preserve">SFMIS2014 </w:t>
      </w:r>
      <w:r w:rsidR="0027519C" w:rsidRPr="000E5EAD">
        <w:rPr>
          <w:rFonts w:cs="Times New Roman"/>
          <w:szCs w:val="24"/>
        </w:rPr>
        <w:t>papildymo funkcionalumu</w:t>
      </w:r>
      <w:r w:rsidR="007B7596" w:rsidRPr="000E5EAD">
        <w:rPr>
          <w:rFonts w:cs="Times New Roman"/>
          <w:szCs w:val="24"/>
        </w:rPr>
        <w:t>,</w:t>
      </w:r>
      <w:r w:rsidR="0027519C" w:rsidRPr="000E5EAD">
        <w:rPr>
          <w:rFonts w:cs="Times New Roman"/>
          <w:szCs w:val="24"/>
        </w:rPr>
        <w:t xml:space="preserve"> </w:t>
      </w:r>
      <w:r w:rsidR="00AC5D00" w:rsidRPr="000E5EAD">
        <w:rPr>
          <w:rFonts w:cs="Times New Roman"/>
          <w:szCs w:val="24"/>
        </w:rPr>
        <w:t>išlaidų deklaracija</w:t>
      </w:r>
      <w:r w:rsidR="0027519C" w:rsidRPr="000E5EAD">
        <w:rPr>
          <w:rFonts w:cs="Times New Roman"/>
          <w:szCs w:val="24"/>
        </w:rPr>
        <w:t xml:space="preserve">/ </w:t>
      </w:r>
      <w:r w:rsidR="00AC5D00" w:rsidRPr="000E5EAD">
        <w:rPr>
          <w:rFonts w:cs="Times New Roman"/>
          <w:szCs w:val="24"/>
        </w:rPr>
        <w:t>metinės sąskaitos</w:t>
      </w:r>
      <w:r w:rsidR="0027519C" w:rsidRPr="000E5EAD">
        <w:rPr>
          <w:rFonts w:cs="Times New Roman"/>
          <w:szCs w:val="24"/>
        </w:rPr>
        <w:t xml:space="preserve"> </w:t>
      </w:r>
      <w:r w:rsidR="00AC5D00" w:rsidRPr="000E5EAD">
        <w:rPr>
          <w:rFonts w:cs="Times New Roman"/>
          <w:szCs w:val="24"/>
        </w:rPr>
        <w:t>papildom</w:t>
      </w:r>
      <w:r w:rsidR="000E7013" w:rsidRPr="000E5EAD">
        <w:rPr>
          <w:rFonts w:cs="Times New Roman"/>
          <w:szCs w:val="24"/>
        </w:rPr>
        <w:t xml:space="preserve">a (-os) </w:t>
      </w:r>
      <w:r w:rsidR="0027519C" w:rsidRPr="000E5EAD">
        <w:rPr>
          <w:rFonts w:cs="Times New Roman"/>
          <w:szCs w:val="24"/>
        </w:rPr>
        <w:t>į</w:t>
      </w:r>
      <w:r w:rsidR="001A3FD8" w:rsidRPr="000E5EAD">
        <w:rPr>
          <w:rFonts w:cs="Times New Roman"/>
          <w:szCs w:val="24"/>
        </w:rPr>
        <w:t>gyvendinančiosios institucijos už</w:t>
      </w:r>
      <w:r w:rsidR="0027519C" w:rsidRPr="000E5EAD">
        <w:rPr>
          <w:rFonts w:cs="Times New Roman"/>
          <w:szCs w:val="24"/>
        </w:rPr>
        <w:t xml:space="preserve">registruotais </w:t>
      </w:r>
      <w:r w:rsidR="00280326">
        <w:rPr>
          <w:rFonts w:cs="Times New Roman"/>
          <w:szCs w:val="24"/>
        </w:rPr>
        <w:t xml:space="preserve">IKV </w:t>
      </w:r>
      <w:r w:rsidR="00504D34" w:rsidRPr="000E5EAD">
        <w:rPr>
          <w:rFonts w:cs="Times New Roman"/>
          <w:szCs w:val="24"/>
        </w:rPr>
        <w:t>išėmimais</w:t>
      </w:r>
      <w:r w:rsidR="00B77611" w:rsidRPr="000E5EAD">
        <w:rPr>
          <w:rFonts w:cs="Times New Roman"/>
          <w:szCs w:val="24"/>
        </w:rPr>
        <w:t>)</w:t>
      </w:r>
      <w:r w:rsidR="0027519C" w:rsidRPr="000E5EAD">
        <w:rPr>
          <w:rFonts w:cs="Times New Roman"/>
          <w:szCs w:val="24"/>
        </w:rPr>
        <w:t>.</w:t>
      </w:r>
    </w:p>
    <w:p w14:paraId="1B69ABFF" w14:textId="75FB9FA8" w:rsidR="00B83E7F" w:rsidRDefault="003C39B8" w:rsidP="00B83E7F">
      <w:pPr>
        <w:pStyle w:val="Sraopastraipa"/>
        <w:numPr>
          <w:ilvl w:val="0"/>
          <w:numId w:val="17"/>
        </w:numPr>
        <w:tabs>
          <w:tab w:val="left" w:pos="284"/>
          <w:tab w:val="left" w:pos="567"/>
        </w:tabs>
        <w:ind w:left="0" w:firstLine="0"/>
        <w:rPr>
          <w:rFonts w:cs="Times New Roman"/>
          <w:szCs w:val="24"/>
        </w:rPr>
      </w:pPr>
      <w:r>
        <w:rPr>
          <w:rFonts w:cs="Times New Roman"/>
          <w:szCs w:val="24"/>
        </w:rPr>
        <w:t>IKV i</w:t>
      </w:r>
      <w:r w:rsidR="00B83E7F" w:rsidRPr="000E5EAD">
        <w:rPr>
          <w:rFonts w:cs="Times New Roman"/>
          <w:szCs w:val="24"/>
        </w:rPr>
        <w:t>šėmima</w:t>
      </w:r>
      <w:r w:rsidR="0057417A" w:rsidRPr="000E5EAD">
        <w:rPr>
          <w:rFonts w:cs="Times New Roman"/>
          <w:szCs w:val="24"/>
        </w:rPr>
        <w:t>i</w:t>
      </w:r>
      <w:r w:rsidR="00B83E7F" w:rsidRPr="008A18D6">
        <w:rPr>
          <w:rFonts w:cs="Times New Roman"/>
          <w:szCs w:val="24"/>
        </w:rPr>
        <w:t xml:space="preserve"> gali būti registruojam</w:t>
      </w:r>
      <w:r w:rsidR="00275A6A">
        <w:rPr>
          <w:rFonts w:cs="Times New Roman"/>
          <w:szCs w:val="24"/>
        </w:rPr>
        <w:t xml:space="preserve">i </w:t>
      </w:r>
      <w:r w:rsidR="00B83E7F" w:rsidRPr="008A18D6">
        <w:rPr>
          <w:rFonts w:cs="Times New Roman"/>
          <w:szCs w:val="24"/>
        </w:rPr>
        <w:t>tik projekt</w:t>
      </w:r>
      <w:r w:rsidR="0057417A">
        <w:rPr>
          <w:rFonts w:cs="Times New Roman"/>
          <w:szCs w:val="24"/>
        </w:rPr>
        <w:t>ams</w:t>
      </w:r>
      <w:r w:rsidR="00B83E7F" w:rsidRPr="008A18D6">
        <w:rPr>
          <w:rFonts w:cs="Times New Roman"/>
          <w:szCs w:val="24"/>
        </w:rPr>
        <w:t>, kurių SFMIS2014 nurodyta</w:t>
      </w:r>
      <w:r w:rsidR="00B83E7F">
        <w:rPr>
          <w:rFonts w:cs="Times New Roman"/>
          <w:szCs w:val="24"/>
        </w:rPr>
        <w:t xml:space="preserve"> projekto būsena „Įgyvendina</w:t>
      </w:r>
      <w:r w:rsidR="00B83E7F" w:rsidRPr="008A18D6">
        <w:rPr>
          <w:rFonts w:cs="Times New Roman"/>
          <w:szCs w:val="24"/>
        </w:rPr>
        <w:t>ma</w:t>
      </w:r>
      <w:r w:rsidR="00B83E7F">
        <w:rPr>
          <w:rFonts w:cs="Times New Roman"/>
          <w:szCs w:val="24"/>
        </w:rPr>
        <w:t xml:space="preserve"> sutartis</w:t>
      </w:r>
      <w:r w:rsidR="00B83E7F" w:rsidRPr="008A18D6">
        <w:rPr>
          <w:rFonts w:cs="Times New Roman"/>
          <w:szCs w:val="24"/>
        </w:rPr>
        <w:t>“, „Baigtas įgyvendinti“</w:t>
      </w:r>
      <w:r w:rsidR="00B83E7F">
        <w:rPr>
          <w:rFonts w:cs="Times New Roman"/>
          <w:szCs w:val="24"/>
        </w:rPr>
        <w:t>, „Nutraukta sutartis“.</w:t>
      </w:r>
    </w:p>
    <w:p w14:paraId="382BC962" w14:textId="2745059F" w:rsidR="007C24AC" w:rsidRPr="00B83E7F" w:rsidRDefault="00B63CB0" w:rsidP="00B83E7F">
      <w:pPr>
        <w:pStyle w:val="Sraopastraipa"/>
        <w:numPr>
          <w:ilvl w:val="0"/>
          <w:numId w:val="17"/>
        </w:numPr>
        <w:tabs>
          <w:tab w:val="left" w:pos="284"/>
          <w:tab w:val="left" w:pos="567"/>
        </w:tabs>
        <w:ind w:left="0" w:firstLine="0"/>
        <w:rPr>
          <w:rFonts w:cs="Times New Roman"/>
          <w:szCs w:val="24"/>
        </w:rPr>
      </w:pPr>
      <w:r w:rsidRPr="002D208D">
        <w:rPr>
          <w:rFonts w:cs="Times New Roman"/>
          <w:szCs w:val="24"/>
        </w:rPr>
        <w:t xml:space="preserve">Įgyvendinančiajai institucijai arba tvirtinančiajai institucijai nusprendus registruoti </w:t>
      </w:r>
      <w:r w:rsidR="00891C78">
        <w:rPr>
          <w:rFonts w:cs="Times New Roman"/>
          <w:szCs w:val="24"/>
        </w:rPr>
        <w:t>IKV</w:t>
      </w:r>
      <w:r w:rsidRPr="002D208D">
        <w:rPr>
          <w:rFonts w:cs="Times New Roman"/>
          <w:szCs w:val="24"/>
        </w:rPr>
        <w:t xml:space="preserve"> išėmimą, Mokėjimų aplikacijoje </w:t>
      </w:r>
      <w:r>
        <w:rPr>
          <w:rFonts w:cs="Times New Roman"/>
          <w:szCs w:val="24"/>
        </w:rPr>
        <w:t xml:space="preserve">IKV modulyje lape „Projektai“ pasirinkus projektą, lape „IKV sąrašas“ </w:t>
      </w:r>
      <w:r w:rsidR="00B83E7F">
        <w:rPr>
          <w:rFonts w:cs="Times New Roman"/>
          <w:szCs w:val="24"/>
        </w:rPr>
        <w:t xml:space="preserve">atsakingas institucijos darbuotojas atitinkamo projekto IKV sąraše </w:t>
      </w:r>
      <w:r>
        <w:rPr>
          <w:rFonts w:cs="Times New Roman"/>
          <w:szCs w:val="24"/>
        </w:rPr>
        <w:t xml:space="preserve">sukuria </w:t>
      </w:r>
      <w:r w:rsidRPr="002D208D">
        <w:rPr>
          <w:rFonts w:cs="Times New Roman"/>
          <w:szCs w:val="24"/>
        </w:rPr>
        <w:t>IKV</w:t>
      </w:r>
      <w:r w:rsidR="00B83E7F">
        <w:rPr>
          <w:rFonts w:cs="Times New Roman"/>
          <w:szCs w:val="24"/>
        </w:rPr>
        <w:t xml:space="preserve"> išėmimą:</w:t>
      </w:r>
    </w:p>
    <w:tbl>
      <w:tblPr>
        <w:tblStyle w:val="GridTable5Dark-Accent11"/>
        <w:tblW w:w="9776" w:type="dxa"/>
        <w:tblLook w:val="0420" w:firstRow="1" w:lastRow="0" w:firstColumn="0" w:lastColumn="0" w:noHBand="0" w:noVBand="1"/>
      </w:tblPr>
      <w:tblGrid>
        <w:gridCol w:w="4077"/>
        <w:gridCol w:w="5699"/>
      </w:tblGrid>
      <w:tr w:rsidR="00504BCC" w:rsidRPr="00CE5CA4" w14:paraId="2DB6DEA8" w14:textId="77777777" w:rsidTr="008E134F">
        <w:trPr>
          <w:cnfStyle w:val="100000000000" w:firstRow="1" w:lastRow="0" w:firstColumn="0" w:lastColumn="0" w:oddVBand="0" w:evenVBand="0" w:oddHBand="0" w:evenHBand="0" w:firstRowFirstColumn="0" w:firstRowLastColumn="0" w:lastRowFirstColumn="0" w:lastRowLastColumn="0"/>
        </w:trPr>
        <w:tc>
          <w:tcPr>
            <w:tcW w:w="4077" w:type="dxa"/>
          </w:tcPr>
          <w:p w14:paraId="4E2D607E" w14:textId="77777777" w:rsidR="00504BCC" w:rsidRPr="00CE5CA4" w:rsidRDefault="00504BCC" w:rsidP="00FA4203">
            <w:pPr>
              <w:pStyle w:val="Sraopastraipa"/>
              <w:tabs>
                <w:tab w:val="left" w:pos="284"/>
                <w:tab w:val="left" w:pos="567"/>
              </w:tabs>
              <w:spacing w:line="276" w:lineRule="auto"/>
              <w:ind w:firstLine="0"/>
              <w:rPr>
                <w:rFonts w:cs="Times New Roman"/>
                <w:b w:val="0"/>
                <w:sz w:val="22"/>
                <w:szCs w:val="24"/>
              </w:rPr>
            </w:pPr>
            <w:r w:rsidRPr="00CE5CA4">
              <w:rPr>
                <w:rFonts w:cs="Times New Roman"/>
                <w:sz w:val="22"/>
                <w:szCs w:val="24"/>
              </w:rPr>
              <w:t>Pildoma informacija</w:t>
            </w:r>
          </w:p>
        </w:tc>
        <w:tc>
          <w:tcPr>
            <w:tcW w:w="5699" w:type="dxa"/>
          </w:tcPr>
          <w:p w14:paraId="3DDBA0DC" w14:textId="77777777" w:rsidR="00504BCC" w:rsidRPr="00CE5CA4" w:rsidRDefault="00504BCC" w:rsidP="00FA4203">
            <w:pPr>
              <w:pStyle w:val="Sraopastraipa"/>
              <w:tabs>
                <w:tab w:val="left" w:pos="284"/>
                <w:tab w:val="left" w:pos="567"/>
              </w:tabs>
              <w:spacing w:line="276" w:lineRule="auto"/>
              <w:ind w:firstLine="0"/>
              <w:rPr>
                <w:rFonts w:cs="Times New Roman"/>
                <w:b w:val="0"/>
                <w:sz w:val="22"/>
                <w:szCs w:val="24"/>
              </w:rPr>
            </w:pPr>
            <w:r w:rsidRPr="00CE5CA4">
              <w:rPr>
                <w:rFonts w:cs="Times New Roman"/>
                <w:sz w:val="22"/>
                <w:szCs w:val="24"/>
              </w:rPr>
              <w:t>Papildomos sąlygos</w:t>
            </w:r>
          </w:p>
        </w:tc>
      </w:tr>
      <w:tr w:rsidR="00132CB1" w:rsidRPr="000E5EAD" w:rsidDel="008D543F" w14:paraId="0EF4F399" w14:textId="77777777" w:rsidTr="00132CB1">
        <w:trPr>
          <w:cnfStyle w:val="000000100000" w:firstRow="0" w:lastRow="0" w:firstColumn="0" w:lastColumn="0" w:oddVBand="0" w:evenVBand="0" w:oddHBand="1" w:evenHBand="0" w:firstRowFirstColumn="0" w:firstRowLastColumn="0" w:lastRowFirstColumn="0" w:lastRowLastColumn="0"/>
          <w:trHeight w:val="281"/>
        </w:trPr>
        <w:tc>
          <w:tcPr>
            <w:tcW w:w="9776" w:type="dxa"/>
            <w:gridSpan w:val="2"/>
          </w:tcPr>
          <w:p w14:paraId="131104E1" w14:textId="4C39E1C0" w:rsidR="00132CB1" w:rsidRPr="000E5EAD" w:rsidRDefault="00132CB1" w:rsidP="00C22809">
            <w:pPr>
              <w:pStyle w:val="Sraopastraipa"/>
              <w:tabs>
                <w:tab w:val="left" w:pos="284"/>
                <w:tab w:val="left" w:pos="567"/>
              </w:tabs>
              <w:spacing w:line="276" w:lineRule="auto"/>
              <w:ind w:firstLine="0"/>
              <w:rPr>
                <w:rFonts w:cs="Times New Roman"/>
                <w:b/>
                <w:sz w:val="22"/>
                <w:szCs w:val="24"/>
              </w:rPr>
            </w:pPr>
            <w:r w:rsidRPr="000E5EAD">
              <w:rPr>
                <w:rFonts w:cs="Times New Roman"/>
                <w:b/>
                <w:sz w:val="22"/>
                <w:szCs w:val="24"/>
              </w:rPr>
              <w:t>Pagrindinė informacija</w:t>
            </w:r>
          </w:p>
        </w:tc>
      </w:tr>
      <w:tr w:rsidR="007C38AA" w:rsidRPr="000E5EAD" w:rsidDel="008D543F" w14:paraId="1D39F6A6" w14:textId="77777777" w:rsidTr="008E134F">
        <w:trPr>
          <w:trHeight w:val="530"/>
        </w:trPr>
        <w:tc>
          <w:tcPr>
            <w:tcW w:w="4077" w:type="dxa"/>
          </w:tcPr>
          <w:p w14:paraId="00804041" w14:textId="3247526F" w:rsidR="007C38AA" w:rsidRPr="000E5EAD" w:rsidRDefault="007A6978" w:rsidP="00280852">
            <w:pPr>
              <w:pStyle w:val="Sraopastraipa"/>
              <w:numPr>
                <w:ilvl w:val="1"/>
                <w:numId w:val="17"/>
              </w:numPr>
              <w:tabs>
                <w:tab w:val="left" w:pos="284"/>
                <w:tab w:val="left" w:pos="426"/>
              </w:tabs>
              <w:spacing w:line="23" w:lineRule="atLeast"/>
              <w:ind w:left="0" w:firstLine="0"/>
              <w:contextualSpacing w:val="0"/>
              <w:rPr>
                <w:rFonts w:cs="Times New Roman"/>
                <w:sz w:val="22"/>
                <w:szCs w:val="24"/>
              </w:rPr>
            </w:pPr>
            <w:r w:rsidRPr="000E5EAD">
              <w:rPr>
                <w:rFonts w:cs="Times New Roman"/>
                <w:sz w:val="22"/>
                <w:szCs w:val="24"/>
              </w:rPr>
              <w:t>ID ar MS</w:t>
            </w:r>
          </w:p>
        </w:tc>
        <w:tc>
          <w:tcPr>
            <w:tcW w:w="5699" w:type="dxa"/>
          </w:tcPr>
          <w:p w14:paraId="532DC060" w14:textId="0FD9FB39" w:rsidR="007C38AA" w:rsidRPr="000E5EAD" w:rsidRDefault="00C22809" w:rsidP="00280852">
            <w:pPr>
              <w:pStyle w:val="Sraopastraipa"/>
              <w:tabs>
                <w:tab w:val="left" w:pos="284"/>
                <w:tab w:val="left" w:pos="567"/>
              </w:tabs>
              <w:spacing w:line="23" w:lineRule="atLeast"/>
              <w:ind w:firstLine="0"/>
              <w:contextualSpacing w:val="0"/>
              <w:rPr>
                <w:rFonts w:cs="Times New Roman"/>
                <w:sz w:val="22"/>
                <w:szCs w:val="24"/>
              </w:rPr>
            </w:pPr>
            <w:r w:rsidRPr="000E5EAD">
              <w:rPr>
                <w:rFonts w:cs="Times New Roman"/>
                <w:sz w:val="22"/>
                <w:szCs w:val="24"/>
              </w:rPr>
              <w:t xml:space="preserve">Pasirenkamas požymis </w:t>
            </w:r>
            <w:r w:rsidR="0017670C" w:rsidRPr="000E5EAD">
              <w:rPr>
                <w:rFonts w:cs="Times New Roman"/>
                <w:sz w:val="22"/>
                <w:szCs w:val="24"/>
              </w:rPr>
              <w:t>pagal išlaidų deklaracijų</w:t>
            </w:r>
            <w:r w:rsidR="00621D7D" w:rsidRPr="000E5EAD">
              <w:rPr>
                <w:rFonts w:cs="Times New Roman"/>
                <w:sz w:val="22"/>
                <w:szCs w:val="24"/>
              </w:rPr>
              <w:t xml:space="preserve"> arba metinių sąskaitų</w:t>
            </w:r>
            <w:r w:rsidR="0017670C" w:rsidRPr="000E5EAD">
              <w:rPr>
                <w:rFonts w:cs="Times New Roman"/>
                <w:sz w:val="22"/>
                <w:szCs w:val="24"/>
              </w:rPr>
              <w:t xml:space="preserve"> rinkinyje </w:t>
            </w:r>
            <w:r w:rsidR="00621D7D" w:rsidRPr="000E5EAD">
              <w:rPr>
                <w:rFonts w:cs="Times New Roman"/>
                <w:sz w:val="22"/>
                <w:szCs w:val="24"/>
              </w:rPr>
              <w:t xml:space="preserve">įgyvendinančiosios institucijos </w:t>
            </w:r>
            <w:r w:rsidR="0017670C" w:rsidRPr="000E5EAD">
              <w:rPr>
                <w:rFonts w:cs="Times New Roman"/>
                <w:sz w:val="22"/>
                <w:szCs w:val="24"/>
              </w:rPr>
              <w:t>sukurtą išlaidų deklaracij</w:t>
            </w:r>
            <w:r w:rsidRPr="000E5EAD">
              <w:rPr>
                <w:rFonts w:cs="Times New Roman"/>
                <w:sz w:val="22"/>
                <w:szCs w:val="24"/>
              </w:rPr>
              <w:t>ą</w:t>
            </w:r>
            <w:r w:rsidR="0017670C" w:rsidRPr="000E5EAD">
              <w:rPr>
                <w:rFonts w:cs="Times New Roman"/>
                <w:sz w:val="22"/>
                <w:szCs w:val="24"/>
              </w:rPr>
              <w:t xml:space="preserve"> arba metines sąskaitas, į kurią (-ias) turi būti įtrauktas registruojamas </w:t>
            </w:r>
            <w:r w:rsidR="00A00F5C" w:rsidRPr="000E5EAD">
              <w:rPr>
                <w:rFonts w:cs="Times New Roman"/>
                <w:sz w:val="22"/>
                <w:szCs w:val="24"/>
              </w:rPr>
              <w:t xml:space="preserve">IKV </w:t>
            </w:r>
            <w:r w:rsidR="0017670C" w:rsidRPr="000E5EAD">
              <w:rPr>
                <w:rFonts w:cs="Times New Roman"/>
                <w:sz w:val="22"/>
                <w:szCs w:val="24"/>
              </w:rPr>
              <w:t>išėmimas.</w:t>
            </w:r>
          </w:p>
        </w:tc>
      </w:tr>
      <w:tr w:rsidR="00504BCC" w:rsidRPr="00E918AE" w:rsidDel="008D543F" w14:paraId="465568B4" w14:textId="77777777" w:rsidTr="008E134F">
        <w:trPr>
          <w:cnfStyle w:val="000000100000" w:firstRow="0" w:lastRow="0" w:firstColumn="0" w:lastColumn="0" w:oddVBand="0" w:evenVBand="0" w:oddHBand="1" w:evenHBand="0" w:firstRowFirstColumn="0" w:firstRowLastColumn="0" w:lastRowFirstColumn="0" w:lastRowLastColumn="0"/>
          <w:trHeight w:val="530"/>
        </w:trPr>
        <w:tc>
          <w:tcPr>
            <w:tcW w:w="4077" w:type="dxa"/>
          </w:tcPr>
          <w:p w14:paraId="5B88987D" w14:textId="116EF9C0" w:rsidR="00504BCC" w:rsidRPr="0067039C" w:rsidDel="008D543F" w:rsidRDefault="00FF7167" w:rsidP="0067039C">
            <w:pPr>
              <w:pStyle w:val="Sraopastraipa"/>
              <w:numPr>
                <w:ilvl w:val="1"/>
                <w:numId w:val="17"/>
              </w:numPr>
              <w:tabs>
                <w:tab w:val="left" w:pos="284"/>
                <w:tab w:val="left" w:pos="567"/>
              </w:tabs>
              <w:spacing w:line="276" w:lineRule="auto"/>
              <w:ind w:left="0" w:firstLine="0"/>
              <w:rPr>
                <w:rFonts w:cs="Times New Roman"/>
                <w:sz w:val="22"/>
                <w:szCs w:val="24"/>
              </w:rPr>
            </w:pPr>
            <w:r>
              <w:rPr>
                <w:rFonts w:cs="Times New Roman"/>
                <w:sz w:val="22"/>
                <w:szCs w:val="24"/>
              </w:rPr>
              <w:t>p</w:t>
            </w:r>
            <w:r w:rsidR="00504BCC" w:rsidRPr="00FE62ED">
              <w:rPr>
                <w:rFonts w:cs="Times New Roman"/>
                <w:sz w:val="22"/>
                <w:szCs w:val="24"/>
              </w:rPr>
              <w:t>agrindas</w:t>
            </w:r>
            <w:r>
              <w:rPr>
                <w:rFonts w:cs="Times New Roman"/>
                <w:sz w:val="22"/>
                <w:szCs w:val="24"/>
              </w:rPr>
              <w:t xml:space="preserve"> (pasirenkamas iš sąrašo)</w:t>
            </w:r>
          </w:p>
        </w:tc>
        <w:tc>
          <w:tcPr>
            <w:tcW w:w="5699" w:type="dxa"/>
          </w:tcPr>
          <w:p w14:paraId="224EDBDD" w14:textId="3E648C41" w:rsidR="00504BCC" w:rsidRPr="00CE5CA4" w:rsidDel="008D543F" w:rsidRDefault="00284CF4" w:rsidP="00900F06">
            <w:pPr>
              <w:pStyle w:val="Sraopastraipa"/>
              <w:tabs>
                <w:tab w:val="left" w:pos="284"/>
                <w:tab w:val="left" w:pos="567"/>
              </w:tabs>
              <w:spacing w:line="276" w:lineRule="auto"/>
              <w:ind w:firstLine="0"/>
              <w:rPr>
                <w:rFonts w:cs="Times New Roman"/>
                <w:sz w:val="22"/>
                <w:szCs w:val="24"/>
              </w:rPr>
            </w:pPr>
            <w:r>
              <w:rPr>
                <w:rFonts w:cs="Times New Roman"/>
                <w:sz w:val="22"/>
                <w:szCs w:val="24"/>
              </w:rPr>
              <w:t xml:space="preserve"> </w:t>
            </w:r>
            <w:r w:rsidR="0057417A">
              <w:rPr>
                <w:rFonts w:cs="Times New Roman"/>
                <w:sz w:val="22"/>
                <w:szCs w:val="24"/>
              </w:rPr>
              <w:t>Žr. 4 punktą.</w:t>
            </w:r>
          </w:p>
        </w:tc>
      </w:tr>
      <w:tr w:rsidR="00BE3D38" w:rsidRPr="000E5EAD" w:rsidDel="008D543F" w14:paraId="1DE45448" w14:textId="77777777" w:rsidTr="008E134F">
        <w:trPr>
          <w:trHeight w:val="530"/>
        </w:trPr>
        <w:tc>
          <w:tcPr>
            <w:tcW w:w="4077" w:type="dxa"/>
          </w:tcPr>
          <w:p w14:paraId="6A83DD12" w14:textId="2942AA76" w:rsidR="00BE3D38" w:rsidRPr="000E5EAD" w:rsidRDefault="00BE3D38" w:rsidP="00280852">
            <w:pPr>
              <w:pStyle w:val="Sraopastraipa"/>
              <w:numPr>
                <w:ilvl w:val="1"/>
                <w:numId w:val="17"/>
              </w:numPr>
              <w:tabs>
                <w:tab w:val="left" w:pos="284"/>
                <w:tab w:val="left" w:pos="426"/>
              </w:tabs>
              <w:spacing w:line="23" w:lineRule="atLeast"/>
              <w:ind w:left="0" w:firstLine="0"/>
              <w:contextualSpacing w:val="0"/>
              <w:rPr>
                <w:rFonts w:cs="Times New Roman"/>
                <w:sz w:val="22"/>
              </w:rPr>
            </w:pPr>
            <w:r w:rsidRPr="000E5EAD">
              <w:rPr>
                <w:rFonts w:cs="Times New Roman"/>
                <w:sz w:val="22"/>
              </w:rPr>
              <w:t>IKV išėmimo objektas</w:t>
            </w:r>
          </w:p>
        </w:tc>
        <w:tc>
          <w:tcPr>
            <w:tcW w:w="5699" w:type="dxa"/>
          </w:tcPr>
          <w:p w14:paraId="5FC4D9CC" w14:textId="65ED901F" w:rsidR="00BE3D38" w:rsidRPr="000E5EAD" w:rsidRDefault="00F66891" w:rsidP="00280852">
            <w:pPr>
              <w:pStyle w:val="Sraopastraipa"/>
              <w:tabs>
                <w:tab w:val="left" w:pos="284"/>
                <w:tab w:val="left" w:pos="567"/>
              </w:tabs>
              <w:spacing w:line="23" w:lineRule="atLeast"/>
              <w:ind w:firstLine="0"/>
              <w:contextualSpacing w:val="0"/>
              <w:rPr>
                <w:rFonts w:cs="Times New Roman"/>
                <w:sz w:val="22"/>
                <w:szCs w:val="24"/>
              </w:rPr>
            </w:pPr>
            <w:r w:rsidRPr="000E5EAD">
              <w:rPr>
                <w:rFonts w:cs="Times New Roman"/>
                <w:sz w:val="22"/>
                <w:szCs w:val="24"/>
              </w:rPr>
              <w:t>Jei</w:t>
            </w:r>
            <w:r w:rsidR="0031230B" w:rsidRPr="000E5EAD">
              <w:rPr>
                <w:rFonts w:cs="Times New Roman"/>
                <w:sz w:val="22"/>
                <w:szCs w:val="24"/>
              </w:rPr>
              <w:t xml:space="preserve"> turi būti išimtos konkrečios pirkimo sutarties arba konkretaus fiksuoto dydžio išlaidos, pasirenkama: „Pirkimo sutartis“ arba „Fiksuotas dydis“; jei išimamos kitos išlaidos – „Kita“.  </w:t>
            </w:r>
          </w:p>
        </w:tc>
      </w:tr>
      <w:tr w:rsidR="00504BCC" w:rsidRPr="00CE5CA4" w14:paraId="2BC2ACE7" w14:textId="77777777" w:rsidTr="008E134F">
        <w:trPr>
          <w:cnfStyle w:val="000000100000" w:firstRow="0" w:lastRow="0" w:firstColumn="0" w:lastColumn="0" w:oddVBand="0" w:evenVBand="0" w:oddHBand="1" w:evenHBand="0" w:firstRowFirstColumn="0" w:firstRowLastColumn="0" w:lastRowFirstColumn="0" w:lastRowLastColumn="0"/>
        </w:trPr>
        <w:tc>
          <w:tcPr>
            <w:tcW w:w="4077" w:type="dxa"/>
          </w:tcPr>
          <w:p w14:paraId="559E9CCD" w14:textId="1DF5723D" w:rsidR="00504BCC" w:rsidRPr="00CE5CA4" w:rsidRDefault="00504BCC" w:rsidP="00FF7167">
            <w:pPr>
              <w:pStyle w:val="Sraopastraipa"/>
              <w:numPr>
                <w:ilvl w:val="1"/>
                <w:numId w:val="17"/>
              </w:numPr>
              <w:tabs>
                <w:tab w:val="left" w:pos="284"/>
                <w:tab w:val="left" w:pos="567"/>
              </w:tabs>
              <w:spacing w:line="276" w:lineRule="auto"/>
              <w:rPr>
                <w:rFonts w:cs="Times New Roman"/>
                <w:sz w:val="22"/>
                <w:szCs w:val="24"/>
              </w:rPr>
            </w:pPr>
            <w:r w:rsidRPr="00CE5CA4">
              <w:rPr>
                <w:rFonts w:cs="Times New Roman"/>
                <w:sz w:val="22"/>
                <w:szCs w:val="24"/>
              </w:rPr>
              <w:t>SFMIS pastebėjimo numeris (numeris pasirenkamas iš sąrašo</w:t>
            </w:r>
            <w:r w:rsidR="0085144A" w:rsidRPr="000E5EAD">
              <w:rPr>
                <w:rFonts w:cs="Times New Roman"/>
                <w:sz w:val="22"/>
              </w:rPr>
              <w:t>)</w:t>
            </w:r>
          </w:p>
        </w:tc>
        <w:tc>
          <w:tcPr>
            <w:tcW w:w="5699" w:type="dxa"/>
          </w:tcPr>
          <w:p w14:paraId="40F25564" w14:textId="6C2C60F4" w:rsidR="00504BCC" w:rsidRPr="00CE5CA4" w:rsidRDefault="00401103" w:rsidP="00504BCC">
            <w:pPr>
              <w:pStyle w:val="Sraopastraipa"/>
              <w:tabs>
                <w:tab w:val="left" w:pos="284"/>
                <w:tab w:val="left" w:pos="567"/>
              </w:tabs>
              <w:spacing w:line="276" w:lineRule="auto"/>
              <w:ind w:firstLine="0"/>
              <w:rPr>
                <w:rFonts w:cs="Times New Roman"/>
                <w:sz w:val="22"/>
                <w:szCs w:val="24"/>
              </w:rPr>
            </w:pPr>
            <w:r w:rsidRPr="000E5EAD">
              <w:rPr>
                <w:rFonts w:cs="Times New Roman"/>
                <w:sz w:val="22"/>
                <w:szCs w:val="24"/>
              </w:rPr>
              <w:t>J</w:t>
            </w:r>
            <w:r w:rsidR="00504BCC" w:rsidRPr="000E5EAD">
              <w:rPr>
                <w:rFonts w:cs="Times New Roman"/>
                <w:sz w:val="22"/>
                <w:szCs w:val="24"/>
              </w:rPr>
              <w:t>ei</w:t>
            </w:r>
            <w:r w:rsidR="00504BCC" w:rsidRPr="00CE5CA4">
              <w:rPr>
                <w:rFonts w:cs="Times New Roman"/>
                <w:sz w:val="22"/>
                <w:szCs w:val="24"/>
              </w:rPr>
              <w:t xml:space="preserve"> </w:t>
            </w:r>
            <w:r w:rsidR="00504BCC">
              <w:rPr>
                <w:rFonts w:cs="Times New Roman"/>
                <w:sz w:val="22"/>
                <w:szCs w:val="24"/>
              </w:rPr>
              <w:t xml:space="preserve">IKV </w:t>
            </w:r>
            <w:r w:rsidR="00786D3D">
              <w:rPr>
                <w:rFonts w:cs="Times New Roman"/>
                <w:sz w:val="22"/>
                <w:szCs w:val="24"/>
              </w:rPr>
              <w:t xml:space="preserve">išėmimo </w:t>
            </w:r>
            <w:r w:rsidR="00504BCC">
              <w:rPr>
                <w:rFonts w:cs="Times New Roman"/>
                <w:sz w:val="22"/>
                <w:szCs w:val="24"/>
              </w:rPr>
              <w:t>pagrindas yra Pastebėjimas</w:t>
            </w:r>
            <w:r w:rsidR="00786D3D">
              <w:rPr>
                <w:rFonts w:cs="Times New Roman"/>
                <w:sz w:val="22"/>
                <w:szCs w:val="24"/>
              </w:rPr>
              <w:t>,</w:t>
            </w:r>
            <w:r w:rsidR="00900F06">
              <w:rPr>
                <w:rFonts w:cs="Times New Roman"/>
                <w:sz w:val="22"/>
                <w:szCs w:val="24"/>
              </w:rPr>
              <w:t xml:space="preserve"> pasirenkamas konkretus pastebėjimo numeris</w:t>
            </w:r>
            <w:r w:rsidR="00B36FBF" w:rsidRPr="000E5EAD">
              <w:rPr>
                <w:rFonts w:cs="Times New Roman"/>
                <w:sz w:val="22"/>
                <w:szCs w:val="24"/>
              </w:rPr>
              <w:t>.</w:t>
            </w:r>
          </w:p>
        </w:tc>
      </w:tr>
      <w:tr w:rsidR="00504BCC" w:rsidRPr="00CE5CA4" w14:paraId="05198D9A" w14:textId="77777777" w:rsidTr="008E134F">
        <w:tc>
          <w:tcPr>
            <w:tcW w:w="4077" w:type="dxa"/>
          </w:tcPr>
          <w:p w14:paraId="4466FD77" w14:textId="6867921D" w:rsidR="00504BCC" w:rsidRPr="00CE5CA4" w:rsidRDefault="00504BCC" w:rsidP="00FF7167">
            <w:pPr>
              <w:pStyle w:val="Sraopastraipa"/>
              <w:numPr>
                <w:ilvl w:val="1"/>
                <w:numId w:val="17"/>
              </w:numPr>
              <w:tabs>
                <w:tab w:val="left" w:pos="284"/>
                <w:tab w:val="left" w:pos="567"/>
              </w:tabs>
              <w:spacing w:line="276" w:lineRule="auto"/>
              <w:rPr>
                <w:rFonts w:cs="Times New Roman"/>
                <w:sz w:val="22"/>
                <w:szCs w:val="24"/>
              </w:rPr>
            </w:pPr>
            <w:r>
              <w:rPr>
                <w:rFonts w:cs="Times New Roman"/>
                <w:sz w:val="22"/>
                <w:szCs w:val="24"/>
              </w:rPr>
              <w:t>įtarimas apie pažeidimą</w:t>
            </w:r>
            <w:r w:rsidR="00FE62ED">
              <w:rPr>
                <w:rFonts w:cs="Times New Roman"/>
                <w:sz w:val="22"/>
                <w:szCs w:val="24"/>
              </w:rPr>
              <w:t xml:space="preserve"> </w:t>
            </w:r>
            <w:r w:rsidR="00FE62ED" w:rsidRPr="00CE5CA4">
              <w:rPr>
                <w:rFonts w:cs="Times New Roman"/>
                <w:sz w:val="22"/>
                <w:szCs w:val="24"/>
              </w:rPr>
              <w:t>(numeris pasirenkamas iš sąrašo)</w:t>
            </w:r>
          </w:p>
        </w:tc>
        <w:tc>
          <w:tcPr>
            <w:tcW w:w="5699" w:type="dxa"/>
          </w:tcPr>
          <w:p w14:paraId="3E16A089" w14:textId="7D9065D3" w:rsidR="00504BCC" w:rsidRPr="00CE5CA4" w:rsidRDefault="00401103" w:rsidP="00900F06">
            <w:pPr>
              <w:pStyle w:val="Sraopastraipa"/>
              <w:tabs>
                <w:tab w:val="left" w:pos="284"/>
                <w:tab w:val="left" w:pos="567"/>
              </w:tabs>
              <w:spacing w:line="276" w:lineRule="auto"/>
              <w:ind w:firstLine="0"/>
              <w:rPr>
                <w:rFonts w:cs="Times New Roman"/>
                <w:sz w:val="22"/>
                <w:szCs w:val="24"/>
              </w:rPr>
            </w:pPr>
            <w:r w:rsidRPr="000E5EAD">
              <w:rPr>
                <w:rFonts w:cs="Times New Roman"/>
                <w:sz w:val="22"/>
                <w:szCs w:val="24"/>
              </w:rPr>
              <w:t>J</w:t>
            </w:r>
            <w:r w:rsidR="00504BCC" w:rsidRPr="000E5EAD">
              <w:rPr>
                <w:rFonts w:cs="Times New Roman"/>
                <w:sz w:val="22"/>
                <w:szCs w:val="24"/>
              </w:rPr>
              <w:t>ei</w:t>
            </w:r>
            <w:r w:rsidR="00504BCC">
              <w:rPr>
                <w:rFonts w:cs="Times New Roman"/>
                <w:sz w:val="22"/>
                <w:szCs w:val="24"/>
              </w:rPr>
              <w:t xml:space="preserve"> IKV </w:t>
            </w:r>
            <w:r w:rsidR="00786D3D">
              <w:rPr>
                <w:rFonts w:cs="Times New Roman"/>
                <w:sz w:val="22"/>
                <w:szCs w:val="24"/>
              </w:rPr>
              <w:t xml:space="preserve">išėmimo </w:t>
            </w:r>
            <w:r w:rsidR="00504BCC">
              <w:rPr>
                <w:rFonts w:cs="Times New Roman"/>
                <w:sz w:val="22"/>
                <w:szCs w:val="24"/>
              </w:rPr>
              <w:t>pagrindas yra Įtarimas apie pažeidimą</w:t>
            </w:r>
            <w:r w:rsidR="00786D3D">
              <w:rPr>
                <w:rFonts w:cs="Times New Roman"/>
                <w:sz w:val="22"/>
                <w:szCs w:val="24"/>
              </w:rPr>
              <w:t>,</w:t>
            </w:r>
            <w:r w:rsidR="00900F06">
              <w:rPr>
                <w:rFonts w:cs="Times New Roman"/>
                <w:sz w:val="22"/>
                <w:szCs w:val="24"/>
              </w:rPr>
              <w:t xml:space="preserve"> pasirenkamas konkretus pažeidimo numeris</w:t>
            </w:r>
            <w:r w:rsidR="00B36FBF" w:rsidRPr="000E5EAD">
              <w:rPr>
                <w:rFonts w:cs="Times New Roman"/>
                <w:sz w:val="22"/>
                <w:szCs w:val="24"/>
              </w:rPr>
              <w:t>.</w:t>
            </w:r>
          </w:p>
        </w:tc>
      </w:tr>
      <w:tr w:rsidR="00504BCC" w:rsidRPr="00CE5CA4" w14:paraId="50295C29" w14:textId="77777777" w:rsidTr="008E134F">
        <w:trPr>
          <w:cnfStyle w:val="000000100000" w:firstRow="0" w:lastRow="0" w:firstColumn="0" w:lastColumn="0" w:oddVBand="0" w:evenVBand="0" w:oddHBand="1" w:evenHBand="0" w:firstRowFirstColumn="0" w:firstRowLastColumn="0" w:lastRowFirstColumn="0" w:lastRowLastColumn="0"/>
        </w:trPr>
        <w:tc>
          <w:tcPr>
            <w:tcW w:w="4077" w:type="dxa"/>
          </w:tcPr>
          <w:p w14:paraId="4808D8E9" w14:textId="53617215" w:rsidR="00504BCC" w:rsidRPr="00CE5CA4" w:rsidRDefault="00504BCC" w:rsidP="00FF7167">
            <w:pPr>
              <w:pStyle w:val="Sraopastraipa"/>
              <w:numPr>
                <w:ilvl w:val="1"/>
                <w:numId w:val="17"/>
              </w:numPr>
              <w:tabs>
                <w:tab w:val="left" w:pos="284"/>
                <w:tab w:val="left" w:pos="567"/>
              </w:tabs>
              <w:spacing w:line="276" w:lineRule="auto"/>
              <w:rPr>
                <w:rFonts w:cs="Times New Roman"/>
                <w:sz w:val="22"/>
                <w:szCs w:val="24"/>
              </w:rPr>
            </w:pPr>
            <w:r>
              <w:rPr>
                <w:rFonts w:cs="Times New Roman"/>
                <w:sz w:val="22"/>
                <w:szCs w:val="24"/>
              </w:rPr>
              <w:t>grąžintinos lėšos</w:t>
            </w:r>
            <w:r w:rsidR="00FE62ED">
              <w:rPr>
                <w:rFonts w:cs="Times New Roman"/>
                <w:sz w:val="22"/>
                <w:szCs w:val="24"/>
              </w:rPr>
              <w:t xml:space="preserve"> </w:t>
            </w:r>
            <w:r w:rsidR="00FE62ED" w:rsidRPr="00CE5CA4">
              <w:rPr>
                <w:rFonts w:cs="Times New Roman"/>
                <w:sz w:val="22"/>
                <w:szCs w:val="24"/>
              </w:rPr>
              <w:t>(numeris pasirenkamas iš sąrašo)</w:t>
            </w:r>
          </w:p>
        </w:tc>
        <w:tc>
          <w:tcPr>
            <w:tcW w:w="5699" w:type="dxa"/>
          </w:tcPr>
          <w:p w14:paraId="16763704" w14:textId="279F5327" w:rsidR="00504BCC" w:rsidRPr="00CE5CA4" w:rsidRDefault="00401103" w:rsidP="00900F06">
            <w:pPr>
              <w:pStyle w:val="Sraopastraipa"/>
              <w:tabs>
                <w:tab w:val="left" w:pos="284"/>
                <w:tab w:val="left" w:pos="567"/>
              </w:tabs>
              <w:spacing w:line="276" w:lineRule="auto"/>
              <w:ind w:firstLine="0"/>
              <w:rPr>
                <w:rFonts w:cs="Times New Roman"/>
                <w:sz w:val="22"/>
                <w:szCs w:val="24"/>
              </w:rPr>
            </w:pPr>
            <w:r w:rsidRPr="000E5EAD">
              <w:rPr>
                <w:rFonts w:cs="Times New Roman"/>
                <w:sz w:val="22"/>
                <w:szCs w:val="24"/>
              </w:rPr>
              <w:t>J</w:t>
            </w:r>
            <w:r w:rsidR="00504BCC" w:rsidRPr="000E5EAD">
              <w:rPr>
                <w:rFonts w:cs="Times New Roman"/>
                <w:sz w:val="22"/>
                <w:szCs w:val="24"/>
              </w:rPr>
              <w:t>ei</w:t>
            </w:r>
            <w:r w:rsidR="00504BCC">
              <w:rPr>
                <w:rFonts w:cs="Times New Roman"/>
                <w:sz w:val="22"/>
                <w:szCs w:val="24"/>
              </w:rPr>
              <w:t xml:space="preserve"> IKV </w:t>
            </w:r>
            <w:r w:rsidR="00786D3D">
              <w:rPr>
                <w:rFonts w:cs="Times New Roman"/>
                <w:sz w:val="22"/>
                <w:szCs w:val="24"/>
              </w:rPr>
              <w:t xml:space="preserve">išėmimo </w:t>
            </w:r>
            <w:r w:rsidR="00504BCC">
              <w:rPr>
                <w:rFonts w:cs="Times New Roman"/>
                <w:sz w:val="22"/>
                <w:szCs w:val="24"/>
              </w:rPr>
              <w:t>pagrindas yra Grąžintinos lėšos</w:t>
            </w:r>
            <w:r w:rsidR="00786D3D">
              <w:rPr>
                <w:rFonts w:cs="Times New Roman"/>
                <w:sz w:val="22"/>
                <w:szCs w:val="24"/>
              </w:rPr>
              <w:t>,</w:t>
            </w:r>
            <w:r w:rsidR="00900F06">
              <w:rPr>
                <w:rFonts w:cs="Times New Roman"/>
                <w:sz w:val="22"/>
                <w:szCs w:val="24"/>
              </w:rPr>
              <w:t xml:space="preserve"> pasirenkamas konkretus grąžintinų lėšų numeris</w:t>
            </w:r>
            <w:r w:rsidR="00B36FBF" w:rsidRPr="000E5EAD">
              <w:rPr>
                <w:rFonts w:cs="Times New Roman"/>
                <w:sz w:val="22"/>
                <w:szCs w:val="24"/>
              </w:rPr>
              <w:t>.</w:t>
            </w:r>
          </w:p>
        </w:tc>
      </w:tr>
      <w:tr w:rsidR="00504BCC" w:rsidRPr="00CE5CA4" w14:paraId="5AB4E7BC" w14:textId="77777777" w:rsidTr="008E134F">
        <w:tc>
          <w:tcPr>
            <w:tcW w:w="4077" w:type="dxa"/>
          </w:tcPr>
          <w:p w14:paraId="1241B281" w14:textId="2645D09E" w:rsidR="00504BCC" w:rsidRDefault="003E5D9C" w:rsidP="00504BCC">
            <w:pPr>
              <w:pStyle w:val="Sraopastraipa"/>
              <w:numPr>
                <w:ilvl w:val="1"/>
                <w:numId w:val="17"/>
              </w:numPr>
              <w:tabs>
                <w:tab w:val="left" w:pos="284"/>
                <w:tab w:val="left" w:pos="567"/>
              </w:tabs>
              <w:spacing w:line="276" w:lineRule="auto"/>
              <w:ind w:left="0" w:firstLine="0"/>
              <w:rPr>
                <w:rFonts w:cs="Times New Roman"/>
                <w:sz w:val="22"/>
                <w:szCs w:val="24"/>
              </w:rPr>
            </w:pPr>
            <w:r w:rsidRPr="000E5EAD">
              <w:rPr>
                <w:sz w:val="22"/>
              </w:rPr>
              <w:t>pirkimo sutarties data ir Nr.</w:t>
            </w:r>
          </w:p>
        </w:tc>
        <w:tc>
          <w:tcPr>
            <w:tcW w:w="5699" w:type="dxa"/>
          </w:tcPr>
          <w:p w14:paraId="7D69B0E9" w14:textId="07C6F143" w:rsidR="00504BCC" w:rsidRDefault="00E41C3C" w:rsidP="00FE62ED">
            <w:pPr>
              <w:pStyle w:val="Sraopastraipa"/>
              <w:tabs>
                <w:tab w:val="left" w:pos="284"/>
                <w:tab w:val="left" w:pos="567"/>
              </w:tabs>
              <w:spacing w:line="276" w:lineRule="auto"/>
              <w:ind w:firstLine="0"/>
              <w:rPr>
                <w:rFonts w:cs="Times New Roman"/>
                <w:sz w:val="22"/>
                <w:szCs w:val="24"/>
              </w:rPr>
            </w:pPr>
            <w:r w:rsidRPr="000E5EAD">
              <w:rPr>
                <w:rFonts w:cs="Times New Roman"/>
                <w:sz w:val="22"/>
                <w:szCs w:val="24"/>
              </w:rPr>
              <w:t>Pasirenkama viena reikšmė iš visų projekto sutarčių sąrašo.</w:t>
            </w:r>
          </w:p>
        </w:tc>
      </w:tr>
      <w:tr w:rsidR="003E5D9C" w:rsidRPr="000E5EAD" w14:paraId="4E124864" w14:textId="77777777" w:rsidTr="00280852">
        <w:trPr>
          <w:cnfStyle w:val="000000100000" w:firstRow="0" w:lastRow="0" w:firstColumn="0" w:lastColumn="0" w:oddVBand="0" w:evenVBand="0" w:oddHBand="1" w:evenHBand="0" w:firstRowFirstColumn="0" w:firstRowLastColumn="0" w:lastRowFirstColumn="0" w:lastRowLastColumn="0"/>
        </w:trPr>
        <w:tc>
          <w:tcPr>
            <w:tcW w:w="4077" w:type="dxa"/>
          </w:tcPr>
          <w:p w14:paraId="3755E1A7" w14:textId="2BF09588" w:rsidR="003E5D9C" w:rsidRPr="000E5EAD" w:rsidRDefault="00B36FBF" w:rsidP="00280852">
            <w:pPr>
              <w:pStyle w:val="Sraopastraipa"/>
              <w:numPr>
                <w:ilvl w:val="1"/>
                <w:numId w:val="17"/>
              </w:numPr>
              <w:tabs>
                <w:tab w:val="left" w:pos="284"/>
                <w:tab w:val="left" w:pos="567"/>
              </w:tabs>
              <w:spacing w:line="23" w:lineRule="atLeast"/>
              <w:contextualSpacing w:val="0"/>
              <w:rPr>
                <w:rFonts w:cs="Times New Roman"/>
                <w:sz w:val="22"/>
              </w:rPr>
            </w:pPr>
            <w:r w:rsidRPr="000E5EAD">
              <w:rPr>
                <w:sz w:val="22"/>
              </w:rPr>
              <w:t>f</w:t>
            </w:r>
            <w:r w:rsidR="003E5D9C" w:rsidRPr="000E5EAD">
              <w:rPr>
                <w:sz w:val="22"/>
              </w:rPr>
              <w:t>iksuoto dydžio kodas</w:t>
            </w:r>
          </w:p>
        </w:tc>
        <w:tc>
          <w:tcPr>
            <w:tcW w:w="5699" w:type="dxa"/>
          </w:tcPr>
          <w:p w14:paraId="74BE92CA" w14:textId="0420E01D" w:rsidR="003E5D9C" w:rsidRPr="000E5EAD" w:rsidRDefault="00E41C3C" w:rsidP="00280852">
            <w:pPr>
              <w:pStyle w:val="Sraopastraipa"/>
              <w:tabs>
                <w:tab w:val="left" w:pos="284"/>
                <w:tab w:val="left" w:pos="567"/>
              </w:tabs>
              <w:spacing w:line="23" w:lineRule="atLeast"/>
              <w:ind w:firstLine="0"/>
              <w:contextualSpacing w:val="0"/>
              <w:rPr>
                <w:rFonts w:cs="Times New Roman"/>
                <w:sz w:val="22"/>
                <w:szCs w:val="24"/>
              </w:rPr>
            </w:pPr>
            <w:r w:rsidRPr="000E5EAD">
              <w:rPr>
                <w:rFonts w:cs="Times New Roman"/>
                <w:sz w:val="22"/>
                <w:szCs w:val="24"/>
              </w:rPr>
              <w:t>Pasirenkama viena reikšmė iš visų projekte taikomų fiksuotų dydžių sąrašo.</w:t>
            </w:r>
          </w:p>
        </w:tc>
      </w:tr>
      <w:tr w:rsidR="004B65B6" w:rsidRPr="00CE5CA4" w14:paraId="26829222" w14:textId="77777777" w:rsidTr="00C7133B">
        <w:tc>
          <w:tcPr>
            <w:tcW w:w="5699" w:type="dxa"/>
            <w:gridSpan w:val="2"/>
          </w:tcPr>
          <w:p w14:paraId="674A3FE8" w14:textId="77777777" w:rsidR="004B65B6" w:rsidRPr="00CE5CA4" w:rsidRDefault="004B65B6" w:rsidP="00504BCC">
            <w:pPr>
              <w:pStyle w:val="Sraopastraipa"/>
              <w:tabs>
                <w:tab w:val="left" w:pos="284"/>
                <w:tab w:val="left" w:pos="567"/>
              </w:tabs>
              <w:spacing w:line="276" w:lineRule="auto"/>
              <w:ind w:firstLine="0"/>
              <w:rPr>
                <w:rFonts w:cs="Times New Roman"/>
                <w:sz w:val="22"/>
                <w:szCs w:val="24"/>
              </w:rPr>
            </w:pPr>
            <w:r w:rsidRPr="000E5EAD">
              <w:rPr>
                <w:rFonts w:cs="Times New Roman"/>
                <w:b/>
                <w:sz w:val="22"/>
                <w:szCs w:val="24"/>
              </w:rPr>
              <w:t>IKV išėmimo apskaičiavimas</w:t>
            </w:r>
            <w:r w:rsidRPr="000E5EAD">
              <w:rPr>
                <w:rFonts w:cs="Times New Roman"/>
                <w:sz w:val="22"/>
                <w:szCs w:val="24"/>
              </w:rPr>
              <w:t xml:space="preserve"> (dalis automatiškai sukuriama ir IKV suma paskaičiuojama tik tuo atveju, kai pasirinktas IKV išėmimo objektas „Pirkimo sutartis“ arba „Fiksuotas dydis“, žr. 5 punktą)</w:t>
            </w:r>
          </w:p>
        </w:tc>
      </w:tr>
      <w:tr w:rsidR="00132CB1" w:rsidRPr="000E5EAD" w14:paraId="08EB8F4B" w14:textId="77777777" w:rsidTr="00280852">
        <w:trPr>
          <w:cnfStyle w:val="000000100000" w:firstRow="0" w:lastRow="0" w:firstColumn="0" w:lastColumn="0" w:oddVBand="0" w:evenVBand="0" w:oddHBand="1" w:evenHBand="0" w:firstRowFirstColumn="0" w:firstRowLastColumn="0" w:lastRowFirstColumn="0" w:lastRowLastColumn="0"/>
        </w:trPr>
        <w:tc>
          <w:tcPr>
            <w:tcW w:w="4077" w:type="dxa"/>
          </w:tcPr>
          <w:p w14:paraId="4F96F114" w14:textId="04F97FC5" w:rsidR="00132CB1" w:rsidRPr="000E5EAD" w:rsidRDefault="00235C59" w:rsidP="00280852">
            <w:pPr>
              <w:pStyle w:val="Sraopastraipa"/>
              <w:numPr>
                <w:ilvl w:val="1"/>
                <w:numId w:val="17"/>
              </w:numPr>
              <w:tabs>
                <w:tab w:val="left" w:pos="284"/>
                <w:tab w:val="left" w:pos="567"/>
              </w:tabs>
              <w:spacing w:line="23" w:lineRule="atLeast"/>
              <w:contextualSpacing w:val="0"/>
              <w:rPr>
                <w:sz w:val="22"/>
              </w:rPr>
            </w:pPr>
            <w:r w:rsidRPr="000E5EAD">
              <w:rPr>
                <w:sz w:val="22"/>
              </w:rPr>
              <w:t>procentas</w:t>
            </w:r>
          </w:p>
        </w:tc>
        <w:tc>
          <w:tcPr>
            <w:tcW w:w="5699" w:type="dxa"/>
          </w:tcPr>
          <w:p w14:paraId="6CAB7670" w14:textId="1252823A" w:rsidR="00132CB1" w:rsidRPr="000E5EAD" w:rsidRDefault="00235C59" w:rsidP="00280852">
            <w:pPr>
              <w:pStyle w:val="Sraopastraipa"/>
              <w:tabs>
                <w:tab w:val="left" w:pos="284"/>
                <w:tab w:val="left" w:pos="567"/>
              </w:tabs>
              <w:spacing w:line="23" w:lineRule="atLeast"/>
              <w:ind w:firstLine="0"/>
              <w:contextualSpacing w:val="0"/>
              <w:rPr>
                <w:rFonts w:cs="Times New Roman"/>
                <w:sz w:val="22"/>
                <w:szCs w:val="24"/>
              </w:rPr>
            </w:pPr>
            <w:r w:rsidRPr="000E5EAD">
              <w:rPr>
                <w:rFonts w:cs="Times New Roman"/>
                <w:sz w:val="22"/>
                <w:szCs w:val="24"/>
              </w:rPr>
              <w:t>Įvedama reikšmė nuo 0,01 iki 100,00 proc.</w:t>
            </w:r>
            <w:r w:rsidR="00955942" w:rsidRPr="000E5EAD">
              <w:rPr>
                <w:rFonts w:cs="Times New Roman"/>
                <w:sz w:val="22"/>
                <w:szCs w:val="24"/>
              </w:rPr>
              <w:t xml:space="preserve"> </w:t>
            </w:r>
          </w:p>
        </w:tc>
      </w:tr>
      <w:tr w:rsidR="00D65C9D" w:rsidRPr="000E5EAD" w14:paraId="1D6B1580" w14:textId="77777777" w:rsidTr="00280852">
        <w:tc>
          <w:tcPr>
            <w:tcW w:w="9776" w:type="dxa"/>
            <w:gridSpan w:val="2"/>
          </w:tcPr>
          <w:p w14:paraId="436F3C5A" w14:textId="7C07A6F2" w:rsidR="00D65C9D" w:rsidRPr="000E5EAD" w:rsidRDefault="00D65C9D" w:rsidP="00280852">
            <w:pPr>
              <w:pStyle w:val="Sraopastraipa"/>
              <w:tabs>
                <w:tab w:val="left" w:pos="284"/>
                <w:tab w:val="left" w:pos="567"/>
              </w:tabs>
              <w:spacing w:line="23" w:lineRule="atLeast"/>
              <w:ind w:firstLine="0"/>
              <w:contextualSpacing w:val="0"/>
              <w:rPr>
                <w:rFonts w:cs="Times New Roman"/>
                <w:b/>
                <w:sz w:val="22"/>
                <w:szCs w:val="24"/>
              </w:rPr>
            </w:pPr>
            <w:r w:rsidRPr="000E5EAD">
              <w:rPr>
                <w:rFonts w:cs="Times New Roman"/>
                <w:b/>
                <w:sz w:val="22"/>
                <w:szCs w:val="24"/>
              </w:rPr>
              <w:t>Institucijos taikomi koregavimo veiksmai rengiant išlaidų deklaracijas arba metines sąskaitas</w:t>
            </w:r>
          </w:p>
        </w:tc>
      </w:tr>
      <w:tr w:rsidR="00504BCC" w:rsidRPr="00CE5CA4" w14:paraId="242C702D" w14:textId="77777777" w:rsidTr="00DF0D6D">
        <w:trPr>
          <w:cnfStyle w:val="000000100000" w:firstRow="0" w:lastRow="0" w:firstColumn="0" w:lastColumn="0" w:oddVBand="0" w:evenVBand="0" w:oddHBand="1" w:evenHBand="0" w:firstRowFirstColumn="0" w:firstRowLastColumn="0" w:lastRowFirstColumn="0" w:lastRowLastColumn="0"/>
          <w:trHeight w:val="9701"/>
        </w:trPr>
        <w:tc>
          <w:tcPr>
            <w:tcW w:w="4077" w:type="dxa"/>
          </w:tcPr>
          <w:p w14:paraId="28CAE454" w14:textId="26584B8D" w:rsidR="00504BCC" w:rsidRPr="00CE5CA4" w:rsidRDefault="00504BCC" w:rsidP="00504BCC">
            <w:pPr>
              <w:pStyle w:val="Sraopastraipa"/>
              <w:numPr>
                <w:ilvl w:val="1"/>
                <w:numId w:val="17"/>
              </w:numPr>
              <w:tabs>
                <w:tab w:val="left" w:pos="284"/>
                <w:tab w:val="left" w:pos="567"/>
              </w:tabs>
              <w:spacing w:line="276" w:lineRule="auto"/>
              <w:ind w:left="0" w:firstLine="0"/>
              <w:rPr>
                <w:rFonts w:cs="Times New Roman"/>
                <w:sz w:val="22"/>
                <w:szCs w:val="24"/>
              </w:rPr>
            </w:pPr>
            <w:r>
              <w:rPr>
                <w:rFonts w:cs="Times New Roman"/>
                <w:sz w:val="22"/>
                <w:szCs w:val="24"/>
              </w:rPr>
              <w:lastRenderedPageBreak/>
              <w:t>institucijos komentaras</w:t>
            </w:r>
          </w:p>
        </w:tc>
        <w:tc>
          <w:tcPr>
            <w:tcW w:w="5699" w:type="dxa"/>
          </w:tcPr>
          <w:p w14:paraId="21F4F8A9" w14:textId="16C0FDEC" w:rsidR="00B83E7F" w:rsidRPr="00502A72" w:rsidRDefault="00B83E7F" w:rsidP="00B83E7F">
            <w:pPr>
              <w:pStyle w:val="Sraopastraipa"/>
              <w:tabs>
                <w:tab w:val="left" w:pos="284"/>
                <w:tab w:val="left" w:pos="567"/>
              </w:tabs>
              <w:spacing w:line="240" w:lineRule="auto"/>
              <w:ind w:firstLine="0"/>
              <w:rPr>
                <w:rFonts w:cs="Times New Roman"/>
                <w:sz w:val="22"/>
              </w:rPr>
            </w:pPr>
            <w:r w:rsidRPr="00502A72">
              <w:rPr>
                <w:rFonts w:cs="Times New Roman"/>
                <w:sz w:val="22"/>
              </w:rPr>
              <w:t xml:space="preserve">Įrašomas komentaras, kuris įtraukiant IKV </w:t>
            </w:r>
            <w:r w:rsidR="00147E97" w:rsidRPr="000E5EAD">
              <w:rPr>
                <w:rFonts w:cs="Times New Roman"/>
                <w:sz w:val="22"/>
              </w:rPr>
              <w:t>išėmimą į išlaidų deklaraciją</w:t>
            </w:r>
            <w:r w:rsidRPr="00502A72">
              <w:rPr>
                <w:rFonts w:cs="Times New Roman"/>
                <w:sz w:val="22"/>
              </w:rPr>
              <w:t xml:space="preserve"> arba </w:t>
            </w:r>
            <w:r w:rsidR="00147E97" w:rsidRPr="000E5EAD">
              <w:rPr>
                <w:rFonts w:cs="Times New Roman"/>
                <w:sz w:val="22"/>
              </w:rPr>
              <w:t>metines sąskaitas</w:t>
            </w:r>
            <w:r w:rsidRPr="00502A72">
              <w:rPr>
                <w:rFonts w:cs="Times New Roman"/>
                <w:sz w:val="22"/>
              </w:rPr>
              <w:t xml:space="preserve"> bus perkeltas </w:t>
            </w:r>
            <w:r w:rsidR="00786D3D">
              <w:rPr>
                <w:rFonts w:cs="Times New Roman"/>
                <w:sz w:val="22"/>
              </w:rPr>
              <w:t>į</w:t>
            </w:r>
            <w:r w:rsidRPr="00502A72">
              <w:rPr>
                <w:rFonts w:cs="Times New Roman"/>
                <w:sz w:val="22"/>
              </w:rPr>
              <w:t xml:space="preserve"> MPD sąrašo stulpelį „Institucijos komentaras“. Komentare būtina nurodyti: </w:t>
            </w:r>
          </w:p>
          <w:p w14:paraId="4DF43041" w14:textId="77777777" w:rsidR="00B83E7F" w:rsidRPr="00502A72" w:rsidRDefault="00B83E7F" w:rsidP="00B83E7F">
            <w:pPr>
              <w:pStyle w:val="Sraopastraipa"/>
              <w:tabs>
                <w:tab w:val="left" w:pos="284"/>
                <w:tab w:val="left" w:pos="567"/>
              </w:tabs>
              <w:spacing w:line="240" w:lineRule="auto"/>
              <w:ind w:firstLine="0"/>
              <w:rPr>
                <w:rFonts w:cs="Times New Roman"/>
                <w:sz w:val="22"/>
                <w:u w:val="single"/>
              </w:rPr>
            </w:pPr>
            <w:r w:rsidRPr="00502A72">
              <w:rPr>
                <w:rFonts w:cs="Times New Roman"/>
                <w:sz w:val="22"/>
              </w:rPr>
              <w:t>1) </w:t>
            </w:r>
            <w:r w:rsidRPr="00502A72">
              <w:rPr>
                <w:rFonts w:cs="Times New Roman"/>
                <w:sz w:val="22"/>
                <w:u w:val="single"/>
              </w:rPr>
              <w:t xml:space="preserve">IKV </w:t>
            </w:r>
            <w:r w:rsidR="00147E97" w:rsidRPr="000E5EAD">
              <w:rPr>
                <w:rFonts w:cs="Times New Roman"/>
                <w:sz w:val="22"/>
                <w:u w:val="single"/>
              </w:rPr>
              <w:t xml:space="preserve">išėmimo </w:t>
            </w:r>
            <w:r w:rsidRPr="00502A72">
              <w:rPr>
                <w:rFonts w:cs="Times New Roman"/>
                <w:sz w:val="22"/>
                <w:u w:val="single"/>
              </w:rPr>
              <w:t>pagrindą:</w:t>
            </w:r>
          </w:p>
          <w:p w14:paraId="2BEC04AE" w14:textId="04DA0108" w:rsidR="00B83E7F" w:rsidRPr="00502A72" w:rsidRDefault="00B83E7F" w:rsidP="00B83E7F">
            <w:pPr>
              <w:pStyle w:val="Sraopastraipa"/>
              <w:tabs>
                <w:tab w:val="left" w:pos="284"/>
                <w:tab w:val="left" w:pos="567"/>
              </w:tabs>
              <w:spacing w:line="240" w:lineRule="auto"/>
              <w:ind w:firstLine="0"/>
              <w:rPr>
                <w:sz w:val="22"/>
              </w:rPr>
            </w:pPr>
            <w:r w:rsidRPr="00502A72">
              <w:rPr>
                <w:rFonts w:cs="Times New Roman"/>
                <w:sz w:val="22"/>
              </w:rPr>
              <w:t xml:space="preserve">a) jei pagrindas buvo detalizuotas registruojant IKV </w:t>
            </w:r>
            <w:r w:rsidR="00925BB0">
              <w:rPr>
                <w:rFonts w:cs="Times New Roman"/>
                <w:sz w:val="22"/>
              </w:rPr>
              <w:t>išėmimą</w:t>
            </w:r>
            <w:r w:rsidRPr="000E5EAD">
              <w:rPr>
                <w:rFonts w:cs="Times New Roman"/>
                <w:sz w:val="22"/>
              </w:rPr>
              <w:t xml:space="preserve"> </w:t>
            </w:r>
            <w:r w:rsidRPr="00502A72">
              <w:rPr>
                <w:rFonts w:cs="Times New Roman"/>
                <w:sz w:val="22"/>
              </w:rPr>
              <w:t xml:space="preserve">(„Pastebėjimas“, </w:t>
            </w:r>
            <w:r w:rsidRPr="00502A72">
              <w:rPr>
                <w:sz w:val="22"/>
              </w:rPr>
              <w:t xml:space="preserve">„Įtarimas apie pažeidimą“, „Grąžintinos lėšos“), komentaro priekyje nurodoma: </w:t>
            </w:r>
            <w:r w:rsidRPr="00502A72">
              <w:rPr>
                <w:rFonts w:cs="Times New Roman"/>
                <w:sz w:val="22"/>
              </w:rPr>
              <w:t xml:space="preserve">„Pastebėjimas“, </w:t>
            </w:r>
            <w:r w:rsidRPr="00502A72">
              <w:rPr>
                <w:sz w:val="22"/>
              </w:rPr>
              <w:t>„Įtarimas apie pažeidimą“, „Grąžintinos lėšos“;</w:t>
            </w:r>
          </w:p>
          <w:p w14:paraId="187C639A" w14:textId="02058354" w:rsidR="00B83E7F" w:rsidRPr="00502A72" w:rsidRDefault="00B83E7F" w:rsidP="00B83E7F">
            <w:pPr>
              <w:pStyle w:val="Sraopastraipa"/>
              <w:tabs>
                <w:tab w:val="left" w:pos="284"/>
                <w:tab w:val="left" w:pos="567"/>
              </w:tabs>
              <w:spacing w:line="240" w:lineRule="auto"/>
              <w:ind w:firstLine="0"/>
              <w:rPr>
                <w:rFonts w:cs="Times New Roman"/>
                <w:sz w:val="22"/>
              </w:rPr>
            </w:pPr>
            <w:r w:rsidRPr="00502A72">
              <w:rPr>
                <w:sz w:val="22"/>
              </w:rPr>
              <w:t>b)  </w:t>
            </w:r>
            <w:r w:rsidRPr="00502A72">
              <w:rPr>
                <w:rFonts w:cs="Times New Roman"/>
                <w:sz w:val="22"/>
              </w:rPr>
              <w:t xml:space="preserve">jei pagrindas nebuvo detalizuotas registruojant IKV </w:t>
            </w:r>
            <w:r w:rsidR="008F4556">
              <w:rPr>
                <w:rFonts w:cs="Times New Roman"/>
                <w:sz w:val="22"/>
              </w:rPr>
              <w:t>išėmimą</w:t>
            </w:r>
            <w:r w:rsidRPr="000E5EAD">
              <w:rPr>
                <w:rFonts w:cs="Times New Roman"/>
                <w:sz w:val="22"/>
              </w:rPr>
              <w:t xml:space="preserve"> </w:t>
            </w:r>
            <w:r w:rsidRPr="00502A72">
              <w:rPr>
                <w:rFonts w:cs="Times New Roman"/>
                <w:sz w:val="22"/>
              </w:rPr>
              <w:t>(</w:t>
            </w:r>
            <w:r w:rsidRPr="00502A72">
              <w:rPr>
                <w:sz w:val="22"/>
              </w:rPr>
              <w:t xml:space="preserve">„Teisėsaugos tyrimas“, </w:t>
            </w:r>
            <w:r w:rsidRPr="00502A72">
              <w:rPr>
                <w:rFonts w:cs="Times New Roman"/>
                <w:sz w:val="22"/>
              </w:rPr>
              <w:t>„Patikrinimas</w:t>
            </w:r>
            <w:r w:rsidR="00FF3917">
              <w:rPr>
                <w:rFonts w:cs="Times New Roman"/>
                <w:sz w:val="22"/>
              </w:rPr>
              <w:t>“,</w:t>
            </w:r>
            <w:r w:rsidRPr="00502A72">
              <w:rPr>
                <w:rFonts w:cs="Times New Roman"/>
                <w:sz w:val="22"/>
              </w:rPr>
              <w:t xml:space="preserve"> „Kita</w:t>
            </w:r>
            <w:r w:rsidRPr="000E5EAD">
              <w:rPr>
                <w:rFonts w:cs="Times New Roman"/>
                <w:sz w:val="22"/>
              </w:rPr>
              <w:t>“</w:t>
            </w:r>
            <w:r w:rsidR="00FF3917">
              <w:rPr>
                <w:rFonts w:cs="Times New Roman"/>
                <w:sz w:val="22"/>
              </w:rPr>
              <w:t>, „Ekstrapoliacija</w:t>
            </w:r>
            <w:r w:rsidRPr="00502A72">
              <w:rPr>
                <w:rFonts w:cs="Times New Roman"/>
                <w:sz w:val="22"/>
              </w:rPr>
              <w:t xml:space="preserve">“), komentare reikalinga pateikti tikslesnę informaciją, pvz.: </w:t>
            </w:r>
          </w:p>
          <w:p w14:paraId="7705BCFF" w14:textId="77777777" w:rsidR="00B83E7F" w:rsidRPr="00502A72" w:rsidRDefault="00B83E7F" w:rsidP="00B83E7F">
            <w:pPr>
              <w:pStyle w:val="Sraopastraipa"/>
              <w:tabs>
                <w:tab w:val="left" w:pos="284"/>
                <w:tab w:val="left" w:pos="567"/>
              </w:tabs>
              <w:spacing w:line="240" w:lineRule="auto"/>
              <w:ind w:firstLine="0"/>
              <w:rPr>
                <w:rFonts w:cs="Times New Roman"/>
                <w:sz w:val="22"/>
              </w:rPr>
            </w:pPr>
            <w:r w:rsidRPr="00502A72">
              <w:rPr>
                <w:rFonts w:cs="Times New Roman"/>
                <w:sz w:val="22"/>
              </w:rPr>
              <w:t>– </w:t>
            </w:r>
            <w:r w:rsidRPr="00502A72">
              <w:rPr>
                <w:sz w:val="22"/>
              </w:rPr>
              <w:t>„Teisėsaugos tyrimas“: &lt;</w:t>
            </w:r>
            <w:r w:rsidRPr="00502A72">
              <w:rPr>
                <w:rFonts w:cs="Times New Roman"/>
                <w:sz w:val="22"/>
              </w:rPr>
              <w:t>institucijos, atliekančios ikiteisminį tyrimą ar nagrinėjančios bylą, pavadinimas ir tyrimo Nr.&gt;;</w:t>
            </w:r>
          </w:p>
          <w:p w14:paraId="3230695D" w14:textId="288BD11C" w:rsidR="00B83E7F" w:rsidRPr="00502A72" w:rsidRDefault="00B83E7F" w:rsidP="00B83E7F">
            <w:pPr>
              <w:pStyle w:val="Sraopastraipa"/>
              <w:tabs>
                <w:tab w:val="left" w:pos="284"/>
                <w:tab w:val="left" w:pos="567"/>
              </w:tabs>
              <w:spacing w:line="240" w:lineRule="auto"/>
              <w:ind w:firstLine="0"/>
              <w:rPr>
                <w:rFonts w:cs="Times New Roman"/>
                <w:sz w:val="22"/>
              </w:rPr>
            </w:pPr>
            <w:r w:rsidRPr="00502A72">
              <w:rPr>
                <w:rFonts w:cs="Times New Roman"/>
                <w:sz w:val="22"/>
              </w:rPr>
              <w:t>– „Patikrinimas</w:t>
            </w:r>
            <w:r w:rsidR="00CB5D91">
              <w:rPr>
                <w:rFonts w:cs="Times New Roman"/>
                <w:sz w:val="22"/>
              </w:rPr>
              <w:t>“,</w:t>
            </w:r>
            <w:r w:rsidRPr="00502A72">
              <w:rPr>
                <w:rFonts w:cs="Times New Roman"/>
                <w:sz w:val="22"/>
              </w:rPr>
              <w:t xml:space="preserve"> „Kita</w:t>
            </w:r>
            <w:r w:rsidRPr="000E5EAD">
              <w:rPr>
                <w:rFonts w:cs="Times New Roman"/>
                <w:sz w:val="22"/>
              </w:rPr>
              <w:t>“</w:t>
            </w:r>
            <w:r w:rsidR="00CB5D91">
              <w:rPr>
                <w:rFonts w:cs="Times New Roman"/>
                <w:sz w:val="22"/>
              </w:rPr>
              <w:t>, „Ekstrapoliacija</w:t>
            </w:r>
            <w:r w:rsidRPr="00502A72">
              <w:rPr>
                <w:rFonts w:cs="Times New Roman"/>
                <w:sz w:val="22"/>
              </w:rPr>
              <w:t>“: &lt;trumpa informacija apie įtariamą ar nustatytą faktą&gt;;</w:t>
            </w:r>
          </w:p>
          <w:p w14:paraId="0646EFD4" w14:textId="77777777" w:rsidR="00B83E7F" w:rsidRPr="00502A72" w:rsidRDefault="00B83E7F" w:rsidP="00B83E7F">
            <w:pPr>
              <w:pStyle w:val="Sraopastraipa"/>
              <w:tabs>
                <w:tab w:val="left" w:pos="284"/>
                <w:tab w:val="left" w:pos="567"/>
              </w:tabs>
              <w:spacing w:line="240" w:lineRule="auto"/>
              <w:ind w:firstLine="0"/>
              <w:rPr>
                <w:rFonts w:cs="Times New Roman"/>
                <w:sz w:val="22"/>
              </w:rPr>
            </w:pPr>
            <w:r w:rsidRPr="00502A72">
              <w:rPr>
                <w:rFonts w:cs="Times New Roman"/>
                <w:sz w:val="22"/>
              </w:rPr>
              <w:t xml:space="preserve">2) </w:t>
            </w:r>
            <w:r w:rsidRPr="00502A72">
              <w:rPr>
                <w:rFonts w:cs="Times New Roman"/>
                <w:sz w:val="22"/>
                <w:u w:val="single"/>
              </w:rPr>
              <w:t xml:space="preserve">Jei IKV </w:t>
            </w:r>
            <w:r w:rsidR="00DE53FD" w:rsidRPr="000E5EAD">
              <w:rPr>
                <w:rFonts w:cs="Times New Roman"/>
                <w:sz w:val="22"/>
                <w:u w:val="single"/>
              </w:rPr>
              <w:t>išėmimas</w:t>
            </w:r>
            <w:r w:rsidRPr="000E5EAD">
              <w:rPr>
                <w:rFonts w:cs="Times New Roman"/>
                <w:sz w:val="22"/>
                <w:u w:val="single"/>
              </w:rPr>
              <w:t xml:space="preserve"> </w:t>
            </w:r>
            <w:r w:rsidRPr="00502A72">
              <w:rPr>
                <w:rFonts w:cs="Times New Roman"/>
                <w:sz w:val="22"/>
                <w:u w:val="single"/>
              </w:rPr>
              <w:t>siejamas tik su projekto dalimi</w:t>
            </w:r>
            <w:r w:rsidRPr="00502A72">
              <w:rPr>
                <w:rFonts w:cs="Times New Roman"/>
                <w:sz w:val="22"/>
              </w:rPr>
              <w:t xml:space="preserve"> (pvz.: pirkimu ar išlaidų kategorija), nurodoma: </w:t>
            </w:r>
          </w:p>
          <w:p w14:paraId="6A6B3FBA" w14:textId="77777777" w:rsidR="00B83E7F" w:rsidRPr="00502A72" w:rsidRDefault="00B83E7F" w:rsidP="00B83E7F">
            <w:pPr>
              <w:pStyle w:val="Sraopastraipa"/>
              <w:tabs>
                <w:tab w:val="left" w:pos="284"/>
                <w:tab w:val="left" w:pos="567"/>
              </w:tabs>
              <w:spacing w:line="240" w:lineRule="auto"/>
              <w:ind w:firstLine="0"/>
              <w:rPr>
                <w:rFonts w:cs="Times New Roman"/>
                <w:sz w:val="22"/>
              </w:rPr>
            </w:pPr>
            <w:r w:rsidRPr="00502A72">
              <w:rPr>
                <w:rFonts w:cs="Times New Roman"/>
                <w:sz w:val="22"/>
              </w:rPr>
              <w:t xml:space="preserve">– „sutartis“: &lt;sutarties data ir Nr.&gt;; </w:t>
            </w:r>
          </w:p>
          <w:p w14:paraId="2F78A6C0" w14:textId="77777777" w:rsidR="00B83E7F" w:rsidRPr="00502A72" w:rsidRDefault="00B83E7F" w:rsidP="00B83E7F">
            <w:pPr>
              <w:pStyle w:val="Sraopastraipa"/>
              <w:tabs>
                <w:tab w:val="left" w:pos="284"/>
                <w:tab w:val="left" w:pos="567"/>
              </w:tabs>
              <w:spacing w:line="240" w:lineRule="auto"/>
              <w:ind w:firstLine="0"/>
              <w:rPr>
                <w:rFonts w:cs="Times New Roman"/>
                <w:sz w:val="22"/>
              </w:rPr>
            </w:pPr>
            <w:r w:rsidRPr="00502A72">
              <w:rPr>
                <w:rFonts w:cs="Times New Roman"/>
                <w:sz w:val="22"/>
              </w:rPr>
              <w:t xml:space="preserve">– „SFMIS2014 biudžeto išlaidų kategorija“ &lt;Nr. ir pavadinimas&gt;; </w:t>
            </w:r>
          </w:p>
          <w:p w14:paraId="42A1E7F8" w14:textId="77777777" w:rsidR="00B83E7F" w:rsidRPr="00502A72" w:rsidRDefault="00B83E7F" w:rsidP="00B83E7F">
            <w:pPr>
              <w:pStyle w:val="Sraopastraipa"/>
              <w:tabs>
                <w:tab w:val="left" w:pos="284"/>
                <w:tab w:val="left" w:pos="567"/>
              </w:tabs>
              <w:spacing w:line="240" w:lineRule="auto"/>
              <w:ind w:firstLine="0"/>
              <w:rPr>
                <w:rFonts w:cs="Times New Roman"/>
                <w:sz w:val="22"/>
              </w:rPr>
            </w:pPr>
            <w:r w:rsidRPr="00502A72">
              <w:rPr>
                <w:rFonts w:cs="Times New Roman"/>
                <w:sz w:val="22"/>
              </w:rPr>
              <w:t>– „fizinis rodiklis“: &lt;Nr.&gt; ir pan.</w:t>
            </w:r>
          </w:p>
          <w:p w14:paraId="584CF53A" w14:textId="77777777" w:rsidR="00B83E7F" w:rsidRPr="00502A72" w:rsidRDefault="00B83E7F" w:rsidP="00B83E7F">
            <w:pPr>
              <w:pStyle w:val="Sraopastraipa"/>
              <w:tabs>
                <w:tab w:val="left" w:pos="284"/>
                <w:tab w:val="left" w:pos="567"/>
              </w:tabs>
              <w:spacing w:line="240" w:lineRule="auto"/>
              <w:ind w:firstLine="0"/>
              <w:rPr>
                <w:rFonts w:cs="Times New Roman"/>
                <w:sz w:val="22"/>
              </w:rPr>
            </w:pPr>
            <w:r w:rsidRPr="00502A72">
              <w:rPr>
                <w:rFonts w:cs="Times New Roman"/>
                <w:sz w:val="22"/>
              </w:rPr>
              <w:t xml:space="preserve">3) </w:t>
            </w:r>
            <w:r w:rsidRPr="00502A72">
              <w:rPr>
                <w:rFonts w:cs="Times New Roman"/>
                <w:b/>
                <w:sz w:val="22"/>
                <w:u w:val="single"/>
              </w:rPr>
              <w:t>MP (MPD) numerius, iš kurių išimamos išlaidos, registruojant IKV</w:t>
            </w:r>
            <w:r w:rsidR="00DE53FD" w:rsidRPr="000E5EAD">
              <w:rPr>
                <w:rFonts w:cs="Times New Roman"/>
                <w:b/>
                <w:sz w:val="22"/>
                <w:u w:val="single"/>
              </w:rPr>
              <w:t xml:space="preserve"> išėmimą</w:t>
            </w:r>
            <w:r w:rsidRPr="00502A72">
              <w:rPr>
                <w:rFonts w:cs="Times New Roman"/>
                <w:sz w:val="22"/>
              </w:rPr>
              <w:t>;</w:t>
            </w:r>
          </w:p>
          <w:p w14:paraId="1B688DA3" w14:textId="71F6207C" w:rsidR="00B83E7F" w:rsidRPr="00502A72" w:rsidRDefault="00B83E7F" w:rsidP="00B83E7F">
            <w:pPr>
              <w:pStyle w:val="Sraopastraipa"/>
              <w:tabs>
                <w:tab w:val="left" w:pos="284"/>
                <w:tab w:val="left" w:pos="567"/>
              </w:tabs>
              <w:spacing w:line="240" w:lineRule="auto"/>
              <w:ind w:firstLine="0"/>
              <w:rPr>
                <w:rFonts w:cs="Times New Roman"/>
                <w:sz w:val="22"/>
              </w:rPr>
            </w:pPr>
            <w:r w:rsidRPr="00502A72">
              <w:rPr>
                <w:rFonts w:cs="Times New Roman"/>
                <w:sz w:val="22"/>
              </w:rPr>
              <w:t xml:space="preserve">4) Kitą svarbią informaciją, susijusią su registruojamu IKV </w:t>
            </w:r>
            <w:r w:rsidR="00280852" w:rsidRPr="000E5EAD">
              <w:rPr>
                <w:rFonts w:cs="Times New Roman"/>
                <w:sz w:val="22"/>
              </w:rPr>
              <w:t>išėmimu</w:t>
            </w:r>
            <w:r w:rsidRPr="000E5EAD">
              <w:rPr>
                <w:rFonts w:cs="Times New Roman"/>
                <w:sz w:val="22"/>
              </w:rPr>
              <w:t xml:space="preserve"> </w:t>
            </w:r>
            <w:r w:rsidRPr="00502A72">
              <w:rPr>
                <w:rFonts w:cs="Times New Roman"/>
                <w:sz w:val="22"/>
              </w:rPr>
              <w:t>(pvz. papildoma informacija dėl pagrindimo, aktuali papildoma su IKV apskaičiavimu susijusi informacija, informacija apie išimamas netiesiogines išlaidas ir kt</w:t>
            </w:r>
            <w:r w:rsidR="00BC3AC9">
              <w:rPr>
                <w:rFonts w:cs="Times New Roman"/>
                <w:sz w:val="22"/>
              </w:rPr>
              <w:t>.</w:t>
            </w:r>
            <w:r w:rsidR="006E7BE8">
              <w:rPr>
                <w:rFonts w:cs="Times New Roman"/>
                <w:sz w:val="22"/>
              </w:rPr>
              <w:t>)</w:t>
            </w:r>
            <w:r w:rsidRPr="000E5EAD">
              <w:rPr>
                <w:rFonts w:cs="Times New Roman"/>
                <w:sz w:val="22"/>
              </w:rPr>
              <w:t>.</w:t>
            </w:r>
          </w:p>
          <w:p w14:paraId="150E5858" w14:textId="77777777" w:rsidR="00B83E7F" w:rsidRPr="00502A72" w:rsidRDefault="00B83E7F" w:rsidP="00B83E7F">
            <w:pPr>
              <w:pStyle w:val="Sraopastraipa"/>
              <w:tabs>
                <w:tab w:val="left" w:pos="284"/>
                <w:tab w:val="left" w:pos="567"/>
              </w:tabs>
              <w:spacing w:line="240" w:lineRule="auto"/>
              <w:ind w:firstLine="0"/>
              <w:rPr>
                <w:rFonts w:cs="Times New Roman"/>
                <w:sz w:val="22"/>
              </w:rPr>
            </w:pPr>
          </w:p>
          <w:p w14:paraId="624C0818" w14:textId="0A491DE0" w:rsidR="00066596" w:rsidRDefault="00066596" w:rsidP="00280852">
            <w:pPr>
              <w:pStyle w:val="Sraopastraipa"/>
              <w:tabs>
                <w:tab w:val="left" w:pos="284"/>
                <w:tab w:val="left" w:pos="567"/>
              </w:tabs>
              <w:spacing w:line="23" w:lineRule="atLeast"/>
              <w:ind w:firstLine="0"/>
              <w:contextualSpacing w:val="0"/>
              <w:rPr>
                <w:sz w:val="22"/>
                <w:lang w:eastAsia="lt-LT"/>
              </w:rPr>
            </w:pPr>
            <w:r w:rsidRPr="0008448B">
              <w:rPr>
                <w:sz w:val="22"/>
                <w:u w:val="single"/>
                <w:lang w:eastAsia="lt-LT"/>
              </w:rPr>
              <w:t>Komentarų pavyzdžiai</w:t>
            </w:r>
            <w:r w:rsidRPr="000E5EAD">
              <w:rPr>
                <w:sz w:val="22"/>
                <w:lang w:eastAsia="lt-LT"/>
              </w:rPr>
              <w:t xml:space="preserve"> </w:t>
            </w:r>
            <w:r w:rsidR="0008448B">
              <w:rPr>
                <w:sz w:val="22"/>
                <w:lang w:eastAsia="lt-LT"/>
              </w:rPr>
              <w:t>(</w:t>
            </w:r>
            <w:r w:rsidRPr="000E5EAD">
              <w:rPr>
                <w:sz w:val="22"/>
                <w:lang w:eastAsia="lt-LT"/>
              </w:rPr>
              <w:t xml:space="preserve">registruojant IKV </w:t>
            </w:r>
            <w:r>
              <w:rPr>
                <w:sz w:val="22"/>
                <w:lang w:eastAsia="lt-LT"/>
              </w:rPr>
              <w:t>išėmimus</w:t>
            </w:r>
            <w:r w:rsidRPr="000E5EAD">
              <w:rPr>
                <w:sz w:val="22"/>
                <w:lang w:eastAsia="lt-LT"/>
              </w:rPr>
              <w:t xml:space="preserve"> rengiant</w:t>
            </w:r>
            <w:r>
              <w:rPr>
                <w:sz w:val="22"/>
                <w:lang w:eastAsia="lt-LT"/>
              </w:rPr>
              <w:t xml:space="preserve"> išlaidų </w:t>
            </w:r>
            <w:r w:rsidR="0008448B">
              <w:rPr>
                <w:sz w:val="22"/>
                <w:lang w:eastAsia="lt-LT"/>
              </w:rPr>
              <w:t>deklaraciją ar</w:t>
            </w:r>
            <w:r>
              <w:rPr>
                <w:sz w:val="22"/>
                <w:lang w:eastAsia="lt-LT"/>
              </w:rPr>
              <w:t xml:space="preserve"> metines sąskaitas</w:t>
            </w:r>
            <w:r w:rsidR="0008448B">
              <w:rPr>
                <w:sz w:val="22"/>
                <w:lang w:eastAsia="lt-LT"/>
              </w:rPr>
              <w:t>)</w:t>
            </w:r>
            <w:r>
              <w:rPr>
                <w:sz w:val="22"/>
                <w:lang w:eastAsia="lt-LT"/>
              </w:rPr>
              <w:t>:</w:t>
            </w:r>
          </w:p>
          <w:p w14:paraId="156C33D1" w14:textId="0A916E1C" w:rsidR="00B83E7F" w:rsidRPr="00B83E7F" w:rsidRDefault="00066596" w:rsidP="00B83E7F">
            <w:pPr>
              <w:pStyle w:val="Sraopastraipa"/>
              <w:tabs>
                <w:tab w:val="left" w:pos="284"/>
                <w:tab w:val="left" w:pos="567"/>
              </w:tabs>
              <w:spacing w:line="240" w:lineRule="auto"/>
              <w:ind w:firstLine="0"/>
              <w:rPr>
                <w:rFonts w:cs="Times New Roman"/>
                <w:sz w:val="22"/>
              </w:rPr>
            </w:pPr>
            <w:r>
              <w:rPr>
                <w:sz w:val="22"/>
                <w:lang w:eastAsia="lt-LT"/>
              </w:rPr>
              <w:t>– </w:t>
            </w:r>
            <w:r w:rsidR="00B83E7F" w:rsidRPr="00502A72">
              <w:rPr>
                <w:rFonts w:cs="Times New Roman"/>
                <w:sz w:val="22"/>
              </w:rPr>
              <w:t>„Įtarimas apie pažeidimą. 100% 2019</w:t>
            </w:r>
            <w:r>
              <w:rPr>
                <w:rFonts w:cs="Times New Roman"/>
                <w:sz w:val="22"/>
              </w:rPr>
              <w:t>–</w:t>
            </w:r>
            <w:r w:rsidR="00B83E7F" w:rsidRPr="00B83E7F">
              <w:rPr>
                <w:rFonts w:cs="Times New Roman"/>
                <w:sz w:val="22"/>
              </w:rPr>
              <w:t xml:space="preserve">2020 m.  deklaruotų </w:t>
            </w:r>
            <w:r>
              <w:rPr>
                <w:rFonts w:cs="Times New Roman"/>
                <w:sz w:val="22"/>
              </w:rPr>
              <w:t>EK</w:t>
            </w:r>
            <w:r w:rsidR="00B83E7F" w:rsidRPr="000E5EAD">
              <w:rPr>
                <w:rFonts w:cs="Times New Roman"/>
                <w:sz w:val="22"/>
              </w:rPr>
              <w:t xml:space="preserve"> </w:t>
            </w:r>
            <w:r w:rsidR="00B83E7F" w:rsidRPr="00B83E7F">
              <w:rPr>
                <w:rFonts w:cs="Times New Roman"/>
                <w:sz w:val="22"/>
              </w:rPr>
              <w:t xml:space="preserve">tiesioginių išlaidų </w:t>
            </w:r>
            <w:r w:rsidR="00B83E7F" w:rsidRPr="000E5EAD">
              <w:rPr>
                <w:rFonts w:cs="Times New Roman"/>
                <w:sz w:val="22"/>
              </w:rPr>
              <w:t>1</w:t>
            </w:r>
            <w:r w:rsidR="00BC3AC9">
              <w:rPr>
                <w:rFonts w:cs="Times New Roman"/>
                <w:sz w:val="22"/>
              </w:rPr>
              <w:t> </w:t>
            </w:r>
            <w:r w:rsidR="00B83E7F" w:rsidRPr="000E5EAD">
              <w:rPr>
                <w:rFonts w:cs="Times New Roman"/>
                <w:sz w:val="22"/>
              </w:rPr>
              <w:t>000</w:t>
            </w:r>
            <w:r w:rsidR="00B83E7F" w:rsidRPr="00B83E7F">
              <w:rPr>
                <w:rFonts w:cs="Times New Roman"/>
                <w:sz w:val="22"/>
              </w:rPr>
              <w:t>,00 Eur ir susijusių netiesioginių išlaidų – 100,00 Eur išėmimas (sutartis Nr. 10; MP002 MPD3).“</w:t>
            </w:r>
          </w:p>
          <w:p w14:paraId="0AA62D81" w14:textId="31CB5D06" w:rsidR="00504BCC" w:rsidRPr="00CE5CA4" w:rsidRDefault="0008448B" w:rsidP="008E134F">
            <w:pPr>
              <w:pStyle w:val="Sraopastraipa"/>
              <w:tabs>
                <w:tab w:val="left" w:pos="284"/>
                <w:tab w:val="left" w:pos="567"/>
              </w:tabs>
              <w:spacing w:line="240" w:lineRule="auto"/>
              <w:ind w:firstLine="0"/>
              <w:rPr>
                <w:rFonts w:cs="Times New Roman"/>
                <w:sz w:val="22"/>
                <w:szCs w:val="24"/>
              </w:rPr>
            </w:pPr>
            <w:r>
              <w:rPr>
                <w:rFonts w:cs="Times New Roman"/>
                <w:sz w:val="22"/>
              </w:rPr>
              <w:t>– </w:t>
            </w:r>
            <w:r w:rsidR="00B83E7F" w:rsidRPr="00B83E7F">
              <w:rPr>
                <w:rFonts w:cs="Times New Roman"/>
                <w:sz w:val="22"/>
              </w:rPr>
              <w:t xml:space="preserve">„Patikrinimas. NPO pirkimų pertikrinimas dėl pirkimo dokumentų skelbimo tvarkos nesilaikymo. 100% deklaruotinų </w:t>
            </w:r>
            <w:r w:rsidR="0097140E">
              <w:rPr>
                <w:rFonts w:cs="Times New Roman"/>
                <w:sz w:val="22"/>
              </w:rPr>
              <w:t xml:space="preserve">EK </w:t>
            </w:r>
            <w:r w:rsidR="00B83E7F" w:rsidRPr="00B83E7F">
              <w:rPr>
                <w:rFonts w:cs="Times New Roman"/>
                <w:sz w:val="22"/>
              </w:rPr>
              <w:t>išlaidų 500,00 Eur išėmimas (sutartis Nr. 7000; MP006 MPD3</w:t>
            </w:r>
            <w:r w:rsidR="00B83E7F" w:rsidRPr="000E5EAD">
              <w:rPr>
                <w:rFonts w:cs="Times New Roman"/>
                <w:sz w:val="22"/>
              </w:rPr>
              <w:t>)</w:t>
            </w:r>
            <w:r>
              <w:rPr>
                <w:rFonts w:cs="Times New Roman"/>
                <w:sz w:val="22"/>
              </w:rPr>
              <w:t>“</w:t>
            </w:r>
            <w:r w:rsidR="00B83E7F" w:rsidRPr="000E5EAD">
              <w:rPr>
                <w:rFonts w:cs="Times New Roman"/>
                <w:sz w:val="22"/>
              </w:rPr>
              <w:t>.</w:t>
            </w:r>
          </w:p>
        </w:tc>
      </w:tr>
      <w:tr w:rsidR="00504BCC" w:rsidRPr="00CE5CA4" w14:paraId="12D22273" w14:textId="77777777" w:rsidTr="008E134F">
        <w:tc>
          <w:tcPr>
            <w:tcW w:w="4077" w:type="dxa"/>
          </w:tcPr>
          <w:p w14:paraId="57D83EAB" w14:textId="4DEF760A" w:rsidR="00504BCC" w:rsidRPr="00CE5CA4" w:rsidRDefault="00504BCC" w:rsidP="00504BCC">
            <w:pPr>
              <w:pStyle w:val="Sraopastraipa"/>
              <w:numPr>
                <w:ilvl w:val="1"/>
                <w:numId w:val="17"/>
              </w:numPr>
              <w:tabs>
                <w:tab w:val="left" w:pos="284"/>
                <w:tab w:val="left" w:pos="567"/>
              </w:tabs>
              <w:spacing w:line="276" w:lineRule="auto"/>
              <w:ind w:left="0" w:firstLine="0"/>
              <w:rPr>
                <w:rFonts w:cs="Times New Roman"/>
                <w:sz w:val="22"/>
                <w:szCs w:val="24"/>
              </w:rPr>
            </w:pPr>
            <w:r>
              <w:rPr>
                <w:rFonts w:cs="Times New Roman"/>
                <w:sz w:val="22"/>
                <w:szCs w:val="24"/>
              </w:rPr>
              <w:t>registravimo data</w:t>
            </w:r>
          </w:p>
        </w:tc>
        <w:tc>
          <w:tcPr>
            <w:tcW w:w="5699" w:type="dxa"/>
          </w:tcPr>
          <w:p w14:paraId="1DE91B89" w14:textId="42A0DBAA" w:rsidR="00504BCC" w:rsidRPr="00CE5CA4" w:rsidRDefault="00637605" w:rsidP="00504BCC">
            <w:pPr>
              <w:pStyle w:val="Sraopastraipa"/>
              <w:tabs>
                <w:tab w:val="left" w:pos="284"/>
                <w:tab w:val="left" w:pos="567"/>
              </w:tabs>
              <w:spacing w:line="276" w:lineRule="auto"/>
              <w:ind w:firstLine="0"/>
              <w:rPr>
                <w:rFonts w:cs="Times New Roman"/>
                <w:sz w:val="22"/>
                <w:szCs w:val="24"/>
              </w:rPr>
            </w:pPr>
            <w:r w:rsidRPr="000E5EAD">
              <w:rPr>
                <w:rFonts w:cs="Times New Roman"/>
                <w:sz w:val="22"/>
                <w:szCs w:val="24"/>
              </w:rPr>
              <w:t xml:space="preserve">Pagal nutylėjimą užpildoma data, kuria registruojamas </w:t>
            </w:r>
            <w:r w:rsidR="009D3364" w:rsidRPr="000E5EAD">
              <w:rPr>
                <w:rFonts w:cs="Times New Roman"/>
                <w:sz w:val="22"/>
                <w:szCs w:val="24"/>
              </w:rPr>
              <w:t xml:space="preserve">IKV </w:t>
            </w:r>
            <w:r w:rsidRPr="000E5EAD">
              <w:rPr>
                <w:rFonts w:cs="Times New Roman"/>
                <w:sz w:val="22"/>
                <w:szCs w:val="24"/>
              </w:rPr>
              <w:t>išėmimas.</w:t>
            </w:r>
          </w:p>
        </w:tc>
      </w:tr>
      <w:tr w:rsidR="00E918AE" w:rsidRPr="00CE5CA4" w14:paraId="5B7ED853" w14:textId="77777777" w:rsidTr="008E134F">
        <w:trPr>
          <w:cnfStyle w:val="000000100000" w:firstRow="0" w:lastRow="0" w:firstColumn="0" w:lastColumn="0" w:oddVBand="0" w:evenVBand="0" w:oddHBand="1" w:evenHBand="0" w:firstRowFirstColumn="0" w:firstRowLastColumn="0" w:lastRowFirstColumn="0" w:lastRowLastColumn="0"/>
        </w:trPr>
        <w:tc>
          <w:tcPr>
            <w:tcW w:w="4077" w:type="dxa"/>
          </w:tcPr>
          <w:p w14:paraId="22805ACA" w14:textId="0C15B1D0" w:rsidR="00E918AE" w:rsidRPr="00CE5CA4" w:rsidRDefault="00DC380D" w:rsidP="00504BCC">
            <w:pPr>
              <w:pStyle w:val="Sraopastraipa"/>
              <w:numPr>
                <w:ilvl w:val="1"/>
                <w:numId w:val="17"/>
              </w:numPr>
              <w:tabs>
                <w:tab w:val="left" w:pos="284"/>
                <w:tab w:val="left" w:pos="567"/>
              </w:tabs>
              <w:spacing w:line="276" w:lineRule="auto"/>
              <w:ind w:left="0" w:firstLine="0"/>
              <w:rPr>
                <w:rFonts w:cs="Times New Roman"/>
                <w:sz w:val="22"/>
                <w:szCs w:val="24"/>
              </w:rPr>
            </w:pPr>
            <w:r>
              <w:rPr>
                <w:rFonts w:cs="Times New Roman"/>
                <w:sz w:val="22"/>
                <w:szCs w:val="24"/>
              </w:rPr>
              <w:t>d</w:t>
            </w:r>
            <w:r w:rsidR="00E918AE">
              <w:rPr>
                <w:rFonts w:cs="Times New Roman"/>
                <w:sz w:val="22"/>
                <w:szCs w:val="24"/>
              </w:rPr>
              <w:t>eklaruotinumo data</w:t>
            </w:r>
          </w:p>
        </w:tc>
        <w:tc>
          <w:tcPr>
            <w:tcW w:w="5699" w:type="dxa"/>
          </w:tcPr>
          <w:p w14:paraId="3127B606" w14:textId="09B70666" w:rsidR="00E918AE" w:rsidRPr="00CE5CA4" w:rsidRDefault="00BC7CBC" w:rsidP="00E918AE">
            <w:pPr>
              <w:pStyle w:val="Sraopastraipa"/>
              <w:tabs>
                <w:tab w:val="left" w:pos="284"/>
                <w:tab w:val="left" w:pos="567"/>
              </w:tabs>
              <w:spacing w:line="276" w:lineRule="auto"/>
              <w:ind w:firstLine="38"/>
              <w:jc w:val="left"/>
              <w:rPr>
                <w:rFonts w:cs="Times New Roman"/>
                <w:sz w:val="22"/>
                <w:szCs w:val="24"/>
              </w:rPr>
            </w:pPr>
            <w:r w:rsidRPr="000E5EAD">
              <w:rPr>
                <w:rFonts w:cs="Times New Roman"/>
                <w:szCs w:val="24"/>
              </w:rPr>
              <w:t xml:space="preserve">Užpildoma automatiškai pagal IKV </w:t>
            </w:r>
            <w:r w:rsidR="0081215E" w:rsidRPr="000E5EAD">
              <w:rPr>
                <w:rFonts w:cs="Times New Roman"/>
                <w:szCs w:val="24"/>
              </w:rPr>
              <w:t>išėmimo</w:t>
            </w:r>
            <w:r w:rsidRPr="000E5EAD">
              <w:rPr>
                <w:rFonts w:cs="Times New Roman"/>
                <w:szCs w:val="24"/>
              </w:rPr>
              <w:t xml:space="preserve"> būsenos „Patvirtintas“ suteikimo lange</w:t>
            </w:r>
            <w:r w:rsidR="004C0A83">
              <w:rPr>
                <w:rFonts w:cs="Times New Roman"/>
                <w:szCs w:val="24"/>
              </w:rPr>
              <w:t>,</w:t>
            </w:r>
            <w:r w:rsidRPr="000E5EAD">
              <w:rPr>
                <w:rFonts w:cs="Times New Roman"/>
                <w:szCs w:val="24"/>
              </w:rPr>
              <w:t xml:space="preserve"> lauke „</w:t>
            </w:r>
            <w:r w:rsidRPr="000E5EAD">
              <w:rPr>
                <w:rFonts w:cs="Times New Roman"/>
                <w:bCs/>
                <w:szCs w:val="24"/>
              </w:rPr>
              <w:t>Sprendimo data</w:t>
            </w:r>
            <w:r w:rsidRPr="000E5EAD">
              <w:rPr>
                <w:rFonts w:cs="Times New Roman"/>
                <w:szCs w:val="24"/>
              </w:rPr>
              <w:t xml:space="preserve">“ pagal nutylėjimą nurodomą išlaidų deklaracijos/ metinių sąskaitų, į kurią (-ias) įtraukiamas IKV </w:t>
            </w:r>
            <w:r w:rsidR="0081215E" w:rsidRPr="000E5EAD">
              <w:rPr>
                <w:rFonts w:cs="Times New Roman"/>
                <w:szCs w:val="24"/>
              </w:rPr>
              <w:t>išėmimas</w:t>
            </w:r>
            <w:r w:rsidRPr="000E5EAD">
              <w:rPr>
                <w:rFonts w:cs="Times New Roman"/>
                <w:szCs w:val="24"/>
              </w:rPr>
              <w:t>, išlaidų ataskaitinio laikotarpio pabaigos datą.</w:t>
            </w:r>
          </w:p>
        </w:tc>
      </w:tr>
      <w:tr w:rsidR="00B83E7F" w:rsidRPr="00CE5CA4" w14:paraId="7C92AA49" w14:textId="77777777" w:rsidTr="004B65B6">
        <w:tc>
          <w:tcPr>
            <w:tcW w:w="4077" w:type="dxa"/>
          </w:tcPr>
          <w:p w14:paraId="2C3DC152" w14:textId="1973399D" w:rsidR="00B83E7F" w:rsidRPr="00CE5CA4" w:rsidRDefault="00B83E7F" w:rsidP="00504BCC">
            <w:pPr>
              <w:pStyle w:val="Sraopastraipa"/>
              <w:numPr>
                <w:ilvl w:val="1"/>
                <w:numId w:val="17"/>
              </w:numPr>
              <w:tabs>
                <w:tab w:val="left" w:pos="284"/>
                <w:tab w:val="left" w:pos="567"/>
              </w:tabs>
              <w:spacing w:line="276" w:lineRule="auto"/>
              <w:ind w:left="0" w:firstLine="0"/>
              <w:rPr>
                <w:sz w:val="22"/>
              </w:rPr>
            </w:pPr>
            <w:r>
              <w:rPr>
                <w:sz w:val="22"/>
              </w:rPr>
              <w:t>ID/MS ataskaitinis laikotarpis nuo iki</w:t>
            </w:r>
          </w:p>
        </w:tc>
        <w:tc>
          <w:tcPr>
            <w:tcW w:w="5699" w:type="dxa"/>
          </w:tcPr>
          <w:p w14:paraId="582E201C" w14:textId="201B30E6" w:rsidR="00B83E7F" w:rsidRPr="00CE5CA4" w:rsidRDefault="008F0C29" w:rsidP="00B83E7F">
            <w:pPr>
              <w:pStyle w:val="Sraopastraipa"/>
              <w:tabs>
                <w:tab w:val="left" w:pos="284"/>
                <w:tab w:val="left" w:pos="567"/>
              </w:tabs>
              <w:spacing w:line="276" w:lineRule="auto"/>
              <w:ind w:firstLine="0"/>
              <w:rPr>
                <w:rFonts w:cs="Times New Roman"/>
                <w:sz w:val="22"/>
                <w:szCs w:val="24"/>
              </w:rPr>
            </w:pPr>
            <w:r w:rsidRPr="000E5EAD">
              <w:rPr>
                <w:rFonts w:cs="Times New Roman"/>
                <w:sz w:val="22"/>
                <w:szCs w:val="24"/>
              </w:rPr>
              <w:t>Užpildoma</w:t>
            </w:r>
            <w:r w:rsidR="00B83E7F">
              <w:rPr>
                <w:rFonts w:cs="Times New Roman"/>
                <w:sz w:val="22"/>
                <w:szCs w:val="24"/>
              </w:rPr>
              <w:t xml:space="preserve"> automatiškai</w:t>
            </w:r>
            <w:r w:rsidRPr="000E5EAD">
              <w:rPr>
                <w:rFonts w:cs="Times New Roman"/>
                <w:sz w:val="22"/>
                <w:szCs w:val="24"/>
              </w:rPr>
              <w:t>, kai</w:t>
            </w:r>
            <w:r w:rsidR="00B83E7F">
              <w:rPr>
                <w:rFonts w:cs="Times New Roman"/>
                <w:sz w:val="22"/>
                <w:szCs w:val="24"/>
              </w:rPr>
              <w:t xml:space="preserve"> IKV </w:t>
            </w:r>
            <w:r w:rsidRPr="000E5EAD">
              <w:rPr>
                <w:rFonts w:cs="Times New Roman"/>
                <w:sz w:val="22"/>
                <w:szCs w:val="24"/>
              </w:rPr>
              <w:t>išėmimas įtraukiamas</w:t>
            </w:r>
            <w:r w:rsidR="00B83E7F">
              <w:rPr>
                <w:rFonts w:cs="Times New Roman"/>
                <w:sz w:val="22"/>
                <w:szCs w:val="24"/>
              </w:rPr>
              <w:t xml:space="preserve"> į </w:t>
            </w:r>
            <w:r w:rsidRPr="000E5EAD">
              <w:rPr>
                <w:rFonts w:cs="Times New Roman"/>
                <w:sz w:val="22"/>
                <w:szCs w:val="24"/>
              </w:rPr>
              <w:t xml:space="preserve">konkrečią išlaidų </w:t>
            </w:r>
            <w:r w:rsidR="004C0A83">
              <w:rPr>
                <w:rFonts w:cs="Times New Roman"/>
                <w:sz w:val="22"/>
                <w:szCs w:val="24"/>
              </w:rPr>
              <w:t>deklaraciją</w:t>
            </w:r>
            <w:r w:rsidRPr="000E5EAD">
              <w:rPr>
                <w:rFonts w:cs="Times New Roman"/>
                <w:sz w:val="22"/>
                <w:szCs w:val="24"/>
              </w:rPr>
              <w:t xml:space="preserve"> ar metines sąskaitas.</w:t>
            </w:r>
          </w:p>
        </w:tc>
      </w:tr>
      <w:tr w:rsidR="00010783" w:rsidRPr="00CE5CA4" w14:paraId="7A0D9ADD" w14:textId="77777777" w:rsidTr="008E134F">
        <w:trPr>
          <w:cnfStyle w:val="000000100000" w:firstRow="0" w:lastRow="0" w:firstColumn="0" w:lastColumn="0" w:oddVBand="0" w:evenVBand="0" w:oddHBand="1" w:evenHBand="0" w:firstRowFirstColumn="0" w:firstRowLastColumn="0" w:lastRowFirstColumn="0" w:lastRowLastColumn="0"/>
        </w:trPr>
        <w:tc>
          <w:tcPr>
            <w:tcW w:w="4077" w:type="dxa"/>
          </w:tcPr>
          <w:p w14:paraId="219BA3BD" w14:textId="0DF2801E" w:rsidR="00010783" w:rsidRDefault="00DC380D" w:rsidP="00504BCC">
            <w:pPr>
              <w:pStyle w:val="Sraopastraipa"/>
              <w:numPr>
                <w:ilvl w:val="1"/>
                <w:numId w:val="17"/>
              </w:numPr>
              <w:tabs>
                <w:tab w:val="left" w:pos="284"/>
                <w:tab w:val="left" w:pos="567"/>
              </w:tabs>
              <w:spacing w:line="276" w:lineRule="auto"/>
              <w:ind w:left="0" w:firstLine="0"/>
              <w:rPr>
                <w:sz w:val="22"/>
              </w:rPr>
            </w:pPr>
            <w:r>
              <w:rPr>
                <w:sz w:val="22"/>
              </w:rPr>
              <w:t>d</w:t>
            </w:r>
            <w:r w:rsidR="00010783">
              <w:rPr>
                <w:sz w:val="22"/>
              </w:rPr>
              <w:t>eklaravimo data</w:t>
            </w:r>
          </w:p>
        </w:tc>
        <w:tc>
          <w:tcPr>
            <w:tcW w:w="5699" w:type="dxa"/>
            <w:vMerge w:val="restart"/>
          </w:tcPr>
          <w:p w14:paraId="6AE54ED1" w14:textId="23D57D48" w:rsidR="00010783" w:rsidRPr="00CE5CA4" w:rsidRDefault="008F0C29" w:rsidP="00010783">
            <w:pPr>
              <w:pStyle w:val="Sraopastraipa"/>
              <w:tabs>
                <w:tab w:val="left" w:pos="284"/>
                <w:tab w:val="left" w:pos="567"/>
              </w:tabs>
              <w:spacing w:line="276" w:lineRule="auto"/>
              <w:ind w:firstLine="0"/>
              <w:rPr>
                <w:rFonts w:cs="Times New Roman"/>
                <w:sz w:val="22"/>
                <w:szCs w:val="24"/>
              </w:rPr>
            </w:pPr>
            <w:r w:rsidRPr="000E5EAD">
              <w:rPr>
                <w:rFonts w:cs="Times New Roman"/>
                <w:sz w:val="22"/>
                <w:szCs w:val="24"/>
              </w:rPr>
              <w:t>U</w:t>
            </w:r>
            <w:r w:rsidR="00010783" w:rsidRPr="000E5EAD">
              <w:rPr>
                <w:rFonts w:cs="Times New Roman"/>
                <w:sz w:val="22"/>
                <w:szCs w:val="24"/>
              </w:rPr>
              <w:t>žpildoma</w:t>
            </w:r>
            <w:r w:rsidR="00010783" w:rsidRPr="00502A72">
              <w:rPr>
                <w:rFonts w:cs="Times New Roman"/>
                <w:sz w:val="22"/>
                <w:szCs w:val="24"/>
              </w:rPr>
              <w:t xml:space="preserve"> automatiškai</w:t>
            </w:r>
            <w:r w:rsidR="00BC3AC9">
              <w:rPr>
                <w:rFonts w:cs="Times New Roman"/>
                <w:sz w:val="22"/>
                <w:szCs w:val="24"/>
              </w:rPr>
              <w:t>,</w:t>
            </w:r>
            <w:r w:rsidR="00010783" w:rsidRPr="00502A72">
              <w:rPr>
                <w:rFonts w:cs="Times New Roman"/>
                <w:sz w:val="22"/>
                <w:szCs w:val="24"/>
              </w:rPr>
              <w:t xml:space="preserve"> IKV </w:t>
            </w:r>
            <w:r w:rsidRPr="000E5EAD">
              <w:rPr>
                <w:rFonts w:cs="Times New Roman"/>
                <w:sz w:val="22"/>
                <w:szCs w:val="24"/>
              </w:rPr>
              <w:t xml:space="preserve">išėmimą </w:t>
            </w:r>
            <w:r w:rsidR="00010783" w:rsidRPr="00502A72">
              <w:rPr>
                <w:rFonts w:cs="Times New Roman"/>
                <w:sz w:val="22"/>
                <w:szCs w:val="24"/>
              </w:rPr>
              <w:t xml:space="preserve">įtraukus į atitinkamą </w:t>
            </w:r>
            <w:r w:rsidR="00FF2143" w:rsidRPr="000E5EAD">
              <w:rPr>
                <w:rFonts w:cs="Times New Roman"/>
                <w:sz w:val="22"/>
                <w:szCs w:val="24"/>
              </w:rPr>
              <w:t>tarpinio mokėjimo paraišką</w:t>
            </w:r>
            <w:r w:rsidR="00010783" w:rsidRPr="00502A72">
              <w:rPr>
                <w:rFonts w:cs="Times New Roman"/>
                <w:sz w:val="22"/>
                <w:szCs w:val="24"/>
              </w:rPr>
              <w:t xml:space="preserve"> ar </w:t>
            </w:r>
            <w:r w:rsidR="00FF2143" w:rsidRPr="000E5EAD">
              <w:rPr>
                <w:rFonts w:cs="Times New Roman"/>
                <w:sz w:val="22"/>
                <w:szCs w:val="24"/>
              </w:rPr>
              <w:t>sąskaitas Europos Komisijai.</w:t>
            </w:r>
          </w:p>
        </w:tc>
      </w:tr>
      <w:tr w:rsidR="00010783" w:rsidRPr="00CE5CA4" w14:paraId="17CA8C16" w14:textId="77777777" w:rsidTr="004B65B6">
        <w:tc>
          <w:tcPr>
            <w:tcW w:w="4077" w:type="dxa"/>
          </w:tcPr>
          <w:p w14:paraId="76FB02B3" w14:textId="79DADC79" w:rsidR="00010783" w:rsidRDefault="00DC380D" w:rsidP="00B83E7F">
            <w:pPr>
              <w:pStyle w:val="Sraopastraipa"/>
              <w:numPr>
                <w:ilvl w:val="1"/>
                <w:numId w:val="17"/>
              </w:numPr>
              <w:tabs>
                <w:tab w:val="left" w:pos="284"/>
                <w:tab w:val="left" w:pos="567"/>
              </w:tabs>
              <w:spacing w:line="276" w:lineRule="auto"/>
              <w:ind w:left="0" w:firstLine="0"/>
              <w:rPr>
                <w:sz w:val="22"/>
              </w:rPr>
            </w:pPr>
            <w:r>
              <w:rPr>
                <w:sz w:val="22"/>
              </w:rPr>
              <w:t>s</w:t>
            </w:r>
            <w:r w:rsidR="00010783">
              <w:rPr>
                <w:sz w:val="22"/>
              </w:rPr>
              <w:t>ąskaitų EK teikimo data</w:t>
            </w:r>
          </w:p>
        </w:tc>
        <w:tc>
          <w:tcPr>
            <w:tcW w:w="5699" w:type="dxa"/>
            <w:vMerge/>
          </w:tcPr>
          <w:p w14:paraId="16A374F5" w14:textId="2A99EBDE" w:rsidR="00010783" w:rsidRDefault="00010783" w:rsidP="00B83E7F">
            <w:pPr>
              <w:pStyle w:val="Sraopastraipa"/>
              <w:tabs>
                <w:tab w:val="left" w:pos="284"/>
                <w:tab w:val="left" w:pos="567"/>
              </w:tabs>
              <w:spacing w:line="276" w:lineRule="auto"/>
              <w:ind w:firstLine="0"/>
              <w:rPr>
                <w:rFonts w:cs="Times New Roman"/>
                <w:sz w:val="22"/>
                <w:szCs w:val="24"/>
              </w:rPr>
            </w:pPr>
          </w:p>
        </w:tc>
      </w:tr>
    </w:tbl>
    <w:p w14:paraId="24FAFACA" w14:textId="77777777" w:rsidR="00FF7167" w:rsidRDefault="00FF7167" w:rsidP="00FF7167">
      <w:pPr>
        <w:pStyle w:val="Sraopastraipa"/>
        <w:tabs>
          <w:tab w:val="left" w:pos="284"/>
          <w:tab w:val="left" w:pos="567"/>
        </w:tabs>
        <w:ind w:firstLine="0"/>
        <w:rPr>
          <w:rFonts w:cs="Times New Roman"/>
          <w:szCs w:val="24"/>
        </w:rPr>
      </w:pPr>
    </w:p>
    <w:p w14:paraId="3857897F" w14:textId="33DCAE16" w:rsidR="0057417A" w:rsidRPr="00394EDE" w:rsidRDefault="0057417A" w:rsidP="0057417A">
      <w:pPr>
        <w:pStyle w:val="Sraopastraipa"/>
        <w:numPr>
          <w:ilvl w:val="0"/>
          <w:numId w:val="17"/>
        </w:numPr>
        <w:tabs>
          <w:tab w:val="left" w:pos="284"/>
          <w:tab w:val="left" w:pos="567"/>
        </w:tabs>
        <w:ind w:left="0" w:firstLine="0"/>
        <w:rPr>
          <w:rFonts w:cs="Times New Roman"/>
        </w:rPr>
      </w:pPr>
      <w:r w:rsidRPr="0057417A">
        <w:rPr>
          <w:rFonts w:cs="Times New Roman"/>
        </w:rPr>
        <w:t xml:space="preserve"> </w:t>
      </w:r>
      <w:r>
        <w:rPr>
          <w:rFonts w:cs="Times New Roman"/>
        </w:rPr>
        <w:t xml:space="preserve">Registruojant </w:t>
      </w:r>
      <w:r w:rsidR="00366292">
        <w:rPr>
          <w:rFonts w:cs="Times New Roman"/>
        </w:rPr>
        <w:t xml:space="preserve">IKV </w:t>
      </w:r>
      <w:r>
        <w:rPr>
          <w:rFonts w:cs="Times New Roman"/>
        </w:rPr>
        <w:t>išėmimą, jo pagrindimui p</w:t>
      </w:r>
      <w:r w:rsidRPr="0057417A">
        <w:rPr>
          <w:rFonts w:cs="Times New Roman"/>
          <w:szCs w:val="24"/>
        </w:rPr>
        <w:t>asirenkama</w:t>
      </w:r>
      <w:r w:rsidRPr="00394EDE">
        <w:rPr>
          <w:rFonts w:cs="Times New Roman"/>
        </w:rPr>
        <w:t xml:space="preserve"> viena reikšmė iš </w:t>
      </w:r>
      <w:r>
        <w:rPr>
          <w:rFonts w:cs="Times New Roman"/>
        </w:rPr>
        <w:t>nurodytų sąraše</w:t>
      </w:r>
      <w:r w:rsidRPr="00394EDE">
        <w:rPr>
          <w:rFonts w:cs="Times New Roman"/>
        </w:rPr>
        <w:t xml:space="preserve"> prioriteto tvarka (pvz. jei išėmimas atliekamas dėl audito pastebėjimo ir teisėsaugos tyrimo, pasirenkama reikšmė: „Pastebėjimas“):</w:t>
      </w:r>
    </w:p>
    <w:p w14:paraId="010543E8" w14:textId="7698D32E" w:rsidR="001243E6" w:rsidRDefault="00A1434E" w:rsidP="00A1434E">
      <w:pPr>
        <w:pStyle w:val="Sraopastraipa"/>
        <w:tabs>
          <w:tab w:val="left" w:pos="284"/>
          <w:tab w:val="left" w:pos="432"/>
        </w:tabs>
        <w:ind w:firstLine="0"/>
        <w:rPr>
          <w:rFonts w:cs="Times New Roman"/>
          <w:szCs w:val="24"/>
        </w:rPr>
      </w:pPr>
      <w:r>
        <w:rPr>
          <w:rFonts w:cs="Times New Roman"/>
          <w:szCs w:val="24"/>
        </w:rPr>
        <w:t>4.1. </w:t>
      </w:r>
      <w:r w:rsidR="0057417A" w:rsidRPr="003303DF">
        <w:rPr>
          <w:rFonts w:cs="Times New Roman"/>
          <w:szCs w:val="24"/>
        </w:rPr>
        <w:t>„Pastebėjimas“ (atsižvelgiant į tiesioginį finansinį poveikį turinčius</w:t>
      </w:r>
      <w:r w:rsidR="0057417A" w:rsidRPr="00394EDE">
        <w:rPr>
          <w:rFonts w:cs="Times New Roman"/>
          <w:szCs w:val="24"/>
        </w:rPr>
        <w:t xml:space="preserve"> audito institucijos, Europos Komisijos, Europos Audito Rūmų, vadovaujančiosios, tvirtinančiosios ir kitų institucijų auditų ir (arba) patikrinimų rezultatus)</w:t>
      </w:r>
      <w:r w:rsidR="00771CA2">
        <w:rPr>
          <w:rFonts w:cs="Times New Roman"/>
          <w:szCs w:val="24"/>
        </w:rPr>
        <w:t xml:space="preserve"> (jei išėmimas registruojamas atsižvelgiant į kitai institucijai skirtą pastebėjimą (pvz., </w:t>
      </w:r>
      <w:r w:rsidR="00311BF3" w:rsidRPr="000E5EAD">
        <w:rPr>
          <w:rFonts w:cs="Times New Roman"/>
          <w:szCs w:val="24"/>
        </w:rPr>
        <w:t>vadovaujančiajai institucijai</w:t>
      </w:r>
      <w:r w:rsidR="00771CA2">
        <w:rPr>
          <w:rFonts w:cs="Times New Roman"/>
          <w:szCs w:val="24"/>
        </w:rPr>
        <w:t>, ministerijai ar kt., kai SFMIS2014 auditų modulyje pastebėjimas nėra susietas su konkrečiu projektu), pasirenkama reikšm</w:t>
      </w:r>
      <w:r w:rsidR="009178CA">
        <w:rPr>
          <w:rFonts w:cs="Times New Roman"/>
          <w:szCs w:val="24"/>
        </w:rPr>
        <w:t xml:space="preserve">ė „Kita“, </w:t>
      </w:r>
      <w:r>
        <w:rPr>
          <w:rFonts w:cs="Times New Roman"/>
          <w:szCs w:val="24"/>
        </w:rPr>
        <w:t>komentare nurodoma</w:t>
      </w:r>
      <w:r w:rsidR="009178CA">
        <w:rPr>
          <w:rFonts w:cs="Times New Roman"/>
          <w:szCs w:val="24"/>
        </w:rPr>
        <w:t>s pagrindas „Pastebėjimas“ ir</w:t>
      </w:r>
      <w:r>
        <w:rPr>
          <w:rFonts w:cs="Times New Roman"/>
          <w:szCs w:val="24"/>
        </w:rPr>
        <w:t xml:space="preserve"> pastebėjimo informacija:</w:t>
      </w:r>
      <w:r w:rsidR="009178CA">
        <w:rPr>
          <w:rFonts w:cs="Times New Roman"/>
          <w:szCs w:val="24"/>
        </w:rPr>
        <w:t> </w:t>
      </w:r>
      <w:r>
        <w:rPr>
          <w:rFonts w:cs="Times New Roman"/>
          <w:szCs w:val="24"/>
        </w:rPr>
        <w:t>pastebėjimo ataskaitiniai metai/</w:t>
      </w:r>
      <w:r w:rsidR="00311BF3" w:rsidRPr="000E5EAD">
        <w:rPr>
          <w:rFonts w:cs="Times New Roman"/>
          <w:szCs w:val="24"/>
        </w:rPr>
        <w:t xml:space="preserve"> </w:t>
      </w:r>
      <w:r>
        <w:rPr>
          <w:rFonts w:cs="Times New Roman"/>
          <w:szCs w:val="24"/>
        </w:rPr>
        <w:t>pastebėjimą pateikusi institucija/</w:t>
      </w:r>
      <w:r w:rsidR="00311BF3" w:rsidRPr="000E5EAD">
        <w:rPr>
          <w:rFonts w:cs="Times New Roman"/>
          <w:szCs w:val="24"/>
        </w:rPr>
        <w:t xml:space="preserve"> </w:t>
      </w:r>
      <w:r>
        <w:rPr>
          <w:rFonts w:cs="Times New Roman"/>
          <w:szCs w:val="24"/>
        </w:rPr>
        <w:t>pastebėjimo Nr./</w:t>
      </w:r>
      <w:r w:rsidR="00311BF3" w:rsidRPr="000E5EAD">
        <w:rPr>
          <w:rFonts w:cs="Times New Roman"/>
          <w:szCs w:val="24"/>
        </w:rPr>
        <w:t xml:space="preserve"> </w:t>
      </w:r>
      <w:r>
        <w:rPr>
          <w:rFonts w:cs="Times New Roman"/>
          <w:szCs w:val="24"/>
        </w:rPr>
        <w:t>pastebėjimą gavusi institucija (pvz.: 2017-2018/AI/EX.50/VI)</w:t>
      </w:r>
      <w:r w:rsidR="00771CA2">
        <w:rPr>
          <w:rFonts w:cs="Times New Roman"/>
          <w:szCs w:val="24"/>
        </w:rPr>
        <w:t>)</w:t>
      </w:r>
      <w:r w:rsidR="0057417A" w:rsidRPr="00394EDE">
        <w:rPr>
          <w:rFonts w:cs="Times New Roman"/>
          <w:szCs w:val="24"/>
        </w:rPr>
        <w:t>;</w:t>
      </w:r>
    </w:p>
    <w:p w14:paraId="4ED5145C" w14:textId="5FEA72A9" w:rsidR="009C0757" w:rsidRDefault="00A1434E" w:rsidP="00A1434E">
      <w:pPr>
        <w:pStyle w:val="Sraopastraipa"/>
        <w:tabs>
          <w:tab w:val="left" w:pos="284"/>
          <w:tab w:val="left" w:pos="432"/>
        </w:tabs>
        <w:ind w:firstLine="0"/>
        <w:rPr>
          <w:rFonts w:cs="Times New Roman"/>
          <w:szCs w:val="24"/>
        </w:rPr>
      </w:pPr>
      <w:r>
        <w:rPr>
          <w:rFonts w:cs="Times New Roman"/>
          <w:szCs w:val="24"/>
        </w:rPr>
        <w:t>4.2</w:t>
      </w:r>
      <w:r w:rsidR="009C0757">
        <w:rPr>
          <w:rFonts w:cs="Times New Roman"/>
          <w:szCs w:val="24"/>
        </w:rPr>
        <w:t>.</w:t>
      </w:r>
      <w:r>
        <w:rPr>
          <w:rFonts w:cs="Times New Roman"/>
          <w:szCs w:val="24"/>
        </w:rPr>
        <w:t> </w:t>
      </w:r>
      <w:r w:rsidR="0057417A" w:rsidRPr="00A1434E">
        <w:rPr>
          <w:rFonts w:cs="Times New Roman"/>
          <w:szCs w:val="24"/>
        </w:rPr>
        <w:t xml:space="preserve">„Teisėsaugos tyrimas“ (atsižvelgiant į turimą informaciją apie teisėsaugos institucijų vykdomus su konkrečiu projektu ar </w:t>
      </w:r>
      <w:r w:rsidR="008A298D" w:rsidRPr="000E5EAD">
        <w:rPr>
          <w:rFonts w:cs="Times New Roman"/>
          <w:szCs w:val="24"/>
        </w:rPr>
        <w:t xml:space="preserve">jo </w:t>
      </w:r>
      <w:r w:rsidR="0057417A" w:rsidRPr="00A1434E">
        <w:rPr>
          <w:rFonts w:cs="Times New Roman"/>
          <w:szCs w:val="24"/>
        </w:rPr>
        <w:t>dalimi susijusius tyrimus);</w:t>
      </w:r>
    </w:p>
    <w:p w14:paraId="5A26CE27" w14:textId="403DAD6A" w:rsidR="0057417A" w:rsidRPr="003303DF" w:rsidRDefault="009C0757" w:rsidP="00A1434E">
      <w:pPr>
        <w:pStyle w:val="Sraopastraipa"/>
        <w:tabs>
          <w:tab w:val="left" w:pos="284"/>
          <w:tab w:val="left" w:pos="432"/>
        </w:tabs>
        <w:ind w:firstLine="0"/>
        <w:rPr>
          <w:rFonts w:cs="Times New Roman"/>
          <w:szCs w:val="24"/>
        </w:rPr>
      </w:pPr>
      <w:r>
        <w:rPr>
          <w:rFonts w:cs="Times New Roman"/>
          <w:szCs w:val="24"/>
        </w:rPr>
        <w:t xml:space="preserve">4.3. </w:t>
      </w:r>
      <w:r w:rsidR="0057417A">
        <w:rPr>
          <w:rFonts w:cs="Times New Roman"/>
          <w:szCs w:val="24"/>
        </w:rPr>
        <w:t>„</w:t>
      </w:r>
      <w:r w:rsidR="0057417A" w:rsidRPr="0057417A">
        <w:rPr>
          <w:rFonts w:cs="Times New Roman"/>
          <w:szCs w:val="24"/>
        </w:rPr>
        <w:t>Įtarimas</w:t>
      </w:r>
      <w:r w:rsidR="0057417A" w:rsidRPr="003303DF">
        <w:rPr>
          <w:rFonts w:cs="Times New Roman"/>
          <w:szCs w:val="24"/>
        </w:rPr>
        <w:t xml:space="preserve"> apie pažeidimą" (</w:t>
      </w:r>
      <w:r w:rsidR="008A298D" w:rsidRPr="000E5EAD">
        <w:rPr>
          <w:rFonts w:cs="Times New Roman"/>
          <w:szCs w:val="24"/>
        </w:rPr>
        <w:t xml:space="preserve">įprastai </w:t>
      </w:r>
      <w:r w:rsidR="0057417A" w:rsidRPr="003303DF">
        <w:rPr>
          <w:rFonts w:cs="Times New Roman"/>
          <w:szCs w:val="24"/>
        </w:rPr>
        <w:t xml:space="preserve">taikoma </w:t>
      </w:r>
      <w:r w:rsidR="008A298D" w:rsidRPr="000E5EAD">
        <w:rPr>
          <w:rFonts w:cs="Times New Roman"/>
          <w:szCs w:val="24"/>
        </w:rPr>
        <w:t>tik rengiant metines sąskaitas</w:t>
      </w:r>
      <w:r w:rsidR="0057417A" w:rsidRPr="003303DF">
        <w:rPr>
          <w:rFonts w:cs="Times New Roman"/>
          <w:szCs w:val="24"/>
        </w:rPr>
        <w:t>) (jei nebaigtas įtariamo pažeidimo tyrimas, ar kitais atvejais, kai turi būti registruojami išėmimai susiję su nustatytu pažeidimu);</w:t>
      </w:r>
    </w:p>
    <w:p w14:paraId="1DBFA78E" w14:textId="19328431" w:rsidR="0057417A" w:rsidRPr="003303DF" w:rsidRDefault="00A1434E" w:rsidP="00A1434E">
      <w:pPr>
        <w:pStyle w:val="Sraopastraipa"/>
        <w:tabs>
          <w:tab w:val="left" w:pos="284"/>
          <w:tab w:val="left" w:pos="432"/>
        </w:tabs>
        <w:ind w:firstLine="0"/>
        <w:rPr>
          <w:rFonts w:cs="Times New Roman"/>
          <w:szCs w:val="24"/>
        </w:rPr>
      </w:pPr>
      <w:r>
        <w:rPr>
          <w:rFonts w:cs="Times New Roman"/>
          <w:szCs w:val="24"/>
        </w:rPr>
        <w:t>4.</w:t>
      </w:r>
      <w:r w:rsidR="009C0757">
        <w:rPr>
          <w:rFonts w:cs="Times New Roman"/>
          <w:szCs w:val="24"/>
        </w:rPr>
        <w:t>4</w:t>
      </w:r>
      <w:r>
        <w:rPr>
          <w:rFonts w:cs="Times New Roman"/>
          <w:szCs w:val="24"/>
        </w:rPr>
        <w:t>. </w:t>
      </w:r>
      <w:r w:rsidR="0057417A" w:rsidRPr="003303DF">
        <w:rPr>
          <w:rFonts w:cs="Times New Roman"/>
          <w:szCs w:val="24"/>
        </w:rPr>
        <w:t>„</w:t>
      </w:r>
      <w:r w:rsidR="0057417A" w:rsidRPr="0057417A">
        <w:rPr>
          <w:rFonts w:cs="Times New Roman"/>
          <w:szCs w:val="24"/>
        </w:rPr>
        <w:t>Gražintinos</w:t>
      </w:r>
      <w:r w:rsidR="0057417A" w:rsidRPr="003303DF">
        <w:rPr>
          <w:rFonts w:cs="Times New Roman"/>
          <w:szCs w:val="24"/>
        </w:rPr>
        <w:t xml:space="preserve"> lėšos“ (</w:t>
      </w:r>
      <w:r w:rsidR="003A6322" w:rsidRPr="000E5EAD">
        <w:rPr>
          <w:rFonts w:cs="Times New Roman"/>
          <w:szCs w:val="24"/>
        </w:rPr>
        <w:t xml:space="preserve">įprastai </w:t>
      </w:r>
      <w:r w:rsidR="0057417A" w:rsidRPr="003303DF">
        <w:rPr>
          <w:rFonts w:cs="Times New Roman"/>
          <w:szCs w:val="24"/>
        </w:rPr>
        <w:t xml:space="preserve">taikoma </w:t>
      </w:r>
      <w:r w:rsidR="003A6322" w:rsidRPr="000E5EAD">
        <w:rPr>
          <w:rFonts w:cs="Times New Roman"/>
          <w:szCs w:val="24"/>
        </w:rPr>
        <w:t>tik rengiant metines sąskaitas</w:t>
      </w:r>
      <w:r w:rsidR="0057417A" w:rsidRPr="003303DF">
        <w:rPr>
          <w:rFonts w:cs="Times New Roman"/>
          <w:szCs w:val="24"/>
        </w:rPr>
        <w:t>) (jei grąžintinos lėšos nepatvirtintos, ar kitais atvejais, kai turi būti registruojami išėmimai susiję su patvirtintomis grąžintinomis lėšomis);</w:t>
      </w:r>
    </w:p>
    <w:p w14:paraId="5C8BAFF3" w14:textId="4206069F" w:rsidR="0057417A" w:rsidRPr="003303DF" w:rsidRDefault="00A1434E" w:rsidP="00A1434E">
      <w:pPr>
        <w:pStyle w:val="Sraopastraipa"/>
        <w:tabs>
          <w:tab w:val="left" w:pos="284"/>
          <w:tab w:val="left" w:pos="432"/>
        </w:tabs>
        <w:ind w:firstLine="0"/>
        <w:rPr>
          <w:rFonts w:cs="Times New Roman"/>
          <w:szCs w:val="24"/>
        </w:rPr>
      </w:pPr>
      <w:r>
        <w:rPr>
          <w:rFonts w:cs="Times New Roman"/>
          <w:szCs w:val="24"/>
        </w:rPr>
        <w:t>4.</w:t>
      </w:r>
      <w:r w:rsidR="009C0757">
        <w:rPr>
          <w:rFonts w:cs="Times New Roman"/>
          <w:szCs w:val="24"/>
        </w:rPr>
        <w:t>5</w:t>
      </w:r>
      <w:r>
        <w:rPr>
          <w:rFonts w:cs="Times New Roman"/>
          <w:szCs w:val="24"/>
        </w:rPr>
        <w:t>. </w:t>
      </w:r>
      <w:r w:rsidR="0057417A" w:rsidRPr="003303DF">
        <w:rPr>
          <w:rFonts w:cs="Times New Roman"/>
          <w:szCs w:val="24"/>
        </w:rPr>
        <w:t>„</w:t>
      </w:r>
      <w:r w:rsidR="0057417A" w:rsidRPr="0057417A">
        <w:rPr>
          <w:rFonts w:cs="Times New Roman"/>
          <w:szCs w:val="24"/>
        </w:rPr>
        <w:t>Patikrinimas</w:t>
      </w:r>
      <w:r w:rsidR="0057417A" w:rsidRPr="003303DF">
        <w:rPr>
          <w:rFonts w:cs="Times New Roman"/>
          <w:szCs w:val="24"/>
        </w:rPr>
        <w:t>“ (atsižvelgiant į institucijos atliktus patikrinimus (kai nepriimti sprendimai dėl pažeidimo ir (ar) grąžintinų lėšų);</w:t>
      </w:r>
    </w:p>
    <w:p w14:paraId="54339B21" w14:textId="7C38CBCA" w:rsidR="00284CF4" w:rsidRDefault="00A1434E" w:rsidP="00A1434E">
      <w:pPr>
        <w:pStyle w:val="Sraopastraipa"/>
        <w:tabs>
          <w:tab w:val="left" w:pos="284"/>
          <w:tab w:val="left" w:pos="432"/>
        </w:tabs>
        <w:ind w:firstLine="0"/>
        <w:rPr>
          <w:rFonts w:cs="Times New Roman"/>
          <w:szCs w:val="24"/>
        </w:rPr>
      </w:pPr>
      <w:r>
        <w:rPr>
          <w:rFonts w:cs="Times New Roman"/>
          <w:szCs w:val="24"/>
        </w:rPr>
        <w:t>4.</w:t>
      </w:r>
      <w:r w:rsidR="009C0757">
        <w:rPr>
          <w:rFonts w:cs="Times New Roman"/>
          <w:szCs w:val="24"/>
        </w:rPr>
        <w:t>6</w:t>
      </w:r>
      <w:r>
        <w:rPr>
          <w:rFonts w:cs="Times New Roman"/>
          <w:szCs w:val="24"/>
        </w:rPr>
        <w:t>. </w:t>
      </w:r>
      <w:r w:rsidR="0057417A" w:rsidRPr="003303DF">
        <w:rPr>
          <w:rFonts w:cs="Times New Roman"/>
          <w:szCs w:val="24"/>
        </w:rPr>
        <w:t>„Kita“ (</w:t>
      </w:r>
      <w:r w:rsidR="006C2465" w:rsidRPr="000E5EAD">
        <w:rPr>
          <w:rFonts w:cs="Times New Roman"/>
          <w:szCs w:val="24"/>
        </w:rPr>
        <w:t>kitais atvejais)</w:t>
      </w:r>
      <w:r w:rsidR="0000561F" w:rsidRPr="000E5EAD">
        <w:rPr>
          <w:rFonts w:cs="Times New Roman"/>
          <w:szCs w:val="24"/>
        </w:rPr>
        <w:t>;</w:t>
      </w:r>
    </w:p>
    <w:p w14:paraId="014CBAC4" w14:textId="142460DB" w:rsidR="0000561F" w:rsidRPr="000E5EAD" w:rsidRDefault="0000561F" w:rsidP="00581FD2">
      <w:pPr>
        <w:pStyle w:val="Sraopastraipa"/>
        <w:tabs>
          <w:tab w:val="left" w:pos="284"/>
          <w:tab w:val="left" w:pos="432"/>
        </w:tabs>
        <w:ind w:firstLine="0"/>
        <w:rPr>
          <w:rFonts w:cs="Times New Roman"/>
          <w:szCs w:val="24"/>
        </w:rPr>
      </w:pPr>
      <w:r w:rsidRPr="000E5EAD">
        <w:rPr>
          <w:rFonts w:cs="Times New Roman"/>
          <w:szCs w:val="24"/>
        </w:rPr>
        <w:t>4.7. „Ekstrapoliacija“ (</w:t>
      </w:r>
      <w:r w:rsidR="006C2465" w:rsidRPr="000E5EAD">
        <w:rPr>
          <w:rFonts w:cs="Times New Roman"/>
          <w:szCs w:val="24"/>
        </w:rPr>
        <w:t>taikoma tik tvirtinančiosios institucijos</w:t>
      </w:r>
      <w:r w:rsidRPr="000E5EAD">
        <w:rPr>
          <w:rFonts w:cs="Times New Roman"/>
          <w:szCs w:val="24"/>
        </w:rPr>
        <w:t>)</w:t>
      </w:r>
      <w:r w:rsidR="006C2465" w:rsidRPr="000E5EAD">
        <w:rPr>
          <w:rFonts w:cs="Times New Roman"/>
          <w:szCs w:val="24"/>
        </w:rPr>
        <w:t>.</w:t>
      </w:r>
    </w:p>
    <w:p w14:paraId="3D3F7C54" w14:textId="5FCD27C9" w:rsidR="00831FD0" w:rsidRPr="000E5EAD" w:rsidRDefault="00854F5F" w:rsidP="00581FD2">
      <w:pPr>
        <w:pStyle w:val="Sraopastraipa"/>
        <w:numPr>
          <w:ilvl w:val="0"/>
          <w:numId w:val="17"/>
        </w:numPr>
        <w:tabs>
          <w:tab w:val="left" w:pos="284"/>
          <w:tab w:val="left" w:pos="567"/>
        </w:tabs>
        <w:ind w:left="0" w:firstLine="0"/>
        <w:rPr>
          <w:rFonts w:cs="Times New Roman"/>
          <w:szCs w:val="24"/>
        </w:rPr>
      </w:pPr>
      <w:r w:rsidRPr="000E5EAD">
        <w:rPr>
          <w:rFonts w:cs="Times New Roman"/>
          <w:sz w:val="22"/>
          <w:szCs w:val="24"/>
        </w:rPr>
        <w:t xml:space="preserve">Kai pasirinktas IKV išėmimo objektas „Pirkimo sutartis“ arba „Fiksuotas dydis“, IKV išėmimo registravimo lape automatiškai sukuriama dalis „IKV išėmimo apskaičiavimas“, kurioje pagal išlaidų deklaracijoje ar metinėse sąskaitose </w:t>
      </w:r>
      <w:r w:rsidR="00B85C0E" w:rsidRPr="000E5EAD">
        <w:rPr>
          <w:rFonts w:cs="Times New Roman"/>
          <w:sz w:val="22"/>
          <w:szCs w:val="24"/>
        </w:rPr>
        <w:t>MPD</w:t>
      </w:r>
      <w:r w:rsidR="001A11A7" w:rsidRPr="000E5EAD">
        <w:rPr>
          <w:rFonts w:cs="Times New Roman"/>
          <w:sz w:val="22"/>
          <w:szCs w:val="24"/>
        </w:rPr>
        <w:t xml:space="preserve"> sąraše </w:t>
      </w:r>
      <w:r w:rsidR="003A7600">
        <w:rPr>
          <w:rFonts w:cs="Times New Roman"/>
          <w:sz w:val="22"/>
          <w:szCs w:val="24"/>
        </w:rPr>
        <w:t>įtrauktas deklaruotinas ar</w:t>
      </w:r>
      <w:r w:rsidRPr="000E5EAD">
        <w:rPr>
          <w:rFonts w:cs="Times New Roman"/>
          <w:sz w:val="22"/>
          <w:szCs w:val="24"/>
        </w:rPr>
        <w:t xml:space="preserve"> deklaruotas Europos Komisijai išlaidas pagal konkrečią sutartį arba fiksuotą dydį, </w:t>
      </w:r>
      <w:r w:rsidR="001A11A7" w:rsidRPr="000E5EAD">
        <w:rPr>
          <w:rFonts w:cs="Times New Roman"/>
          <w:sz w:val="22"/>
          <w:szCs w:val="24"/>
        </w:rPr>
        <w:t xml:space="preserve">sugeneruojama lentelė </w:t>
      </w:r>
      <w:r w:rsidR="001A11A7" w:rsidRPr="000E5EAD">
        <w:rPr>
          <w:rFonts w:cs="Times New Roman"/>
          <w:szCs w:val="24"/>
        </w:rPr>
        <w:t>„</w:t>
      </w:r>
      <w:r w:rsidR="001A11A7" w:rsidRPr="000E5EAD">
        <w:rPr>
          <w:rFonts w:cs="Times New Roman"/>
          <w:bCs/>
          <w:szCs w:val="24"/>
        </w:rPr>
        <w:t>IKV sumų detalizavimas</w:t>
      </w:r>
      <w:r w:rsidR="001A11A7" w:rsidRPr="000E5EAD">
        <w:rPr>
          <w:rFonts w:cs="Times New Roman"/>
          <w:szCs w:val="24"/>
        </w:rPr>
        <w:t xml:space="preserve">“. </w:t>
      </w:r>
      <w:r w:rsidR="001A11A7" w:rsidRPr="000E5EAD">
        <w:rPr>
          <w:rFonts w:cs="Times New Roman"/>
          <w:sz w:val="22"/>
          <w:szCs w:val="24"/>
        </w:rPr>
        <w:t>Lentelė</w:t>
      </w:r>
      <w:r w:rsidR="00F75BCF">
        <w:rPr>
          <w:rFonts w:cs="Times New Roman"/>
          <w:sz w:val="22"/>
          <w:szCs w:val="24"/>
        </w:rPr>
        <w:t>s</w:t>
      </w:r>
      <w:r w:rsidR="001A11A7" w:rsidRPr="000E5EAD">
        <w:rPr>
          <w:rFonts w:cs="Times New Roman"/>
          <w:sz w:val="22"/>
          <w:szCs w:val="24"/>
        </w:rPr>
        <w:t xml:space="preserve"> </w:t>
      </w:r>
      <w:r w:rsidR="001A11A7" w:rsidRPr="000E5EAD">
        <w:rPr>
          <w:rFonts w:cs="Times New Roman"/>
          <w:szCs w:val="24"/>
        </w:rPr>
        <w:t>„</w:t>
      </w:r>
      <w:r w:rsidR="001A11A7" w:rsidRPr="000E5EAD">
        <w:rPr>
          <w:rFonts w:cs="Times New Roman"/>
          <w:bCs/>
          <w:szCs w:val="24"/>
        </w:rPr>
        <w:t xml:space="preserve">IKV sumų detalizavimas“ suminėje eilutėje automatiškai paskaičiuojama </w:t>
      </w:r>
      <w:r w:rsidR="00B85C0E" w:rsidRPr="000E5EAD">
        <w:rPr>
          <w:rFonts w:cs="Times New Roman"/>
          <w:bCs/>
          <w:szCs w:val="24"/>
        </w:rPr>
        <w:t>IKV išėmimo suma</w:t>
      </w:r>
      <w:r w:rsidR="001A11A7" w:rsidRPr="000E5EAD">
        <w:rPr>
          <w:rFonts w:cs="Times New Roman"/>
          <w:bCs/>
          <w:szCs w:val="24"/>
        </w:rPr>
        <w:t xml:space="preserve"> (įvertinus ir nuo tiesioginių išlaidų sumos išimtinas netiesiogines išlaidas</w:t>
      </w:r>
      <w:r w:rsidR="00B85C0E" w:rsidRPr="000E5EAD">
        <w:rPr>
          <w:rFonts w:cs="Times New Roman"/>
          <w:bCs/>
          <w:szCs w:val="24"/>
        </w:rPr>
        <w:t>, jei taikoma</w:t>
      </w:r>
      <w:r w:rsidR="001A11A7" w:rsidRPr="000E5EAD">
        <w:rPr>
          <w:rFonts w:cs="Times New Roman"/>
          <w:bCs/>
          <w:szCs w:val="24"/>
        </w:rPr>
        <w:t>)</w:t>
      </w:r>
      <w:r w:rsidR="007D5920" w:rsidRPr="000E5EAD">
        <w:rPr>
          <w:rFonts w:cs="Times New Roman"/>
          <w:bCs/>
          <w:szCs w:val="24"/>
        </w:rPr>
        <w:t>. Ta</w:t>
      </w:r>
      <w:r w:rsidR="00831FD0" w:rsidRPr="000E5EAD">
        <w:rPr>
          <w:rFonts w:cs="Times New Roman"/>
          <w:bCs/>
          <w:szCs w:val="24"/>
        </w:rPr>
        <w:t>ip pat lentelėje</w:t>
      </w:r>
      <w:r w:rsidR="00B85C0E" w:rsidRPr="000E5EAD">
        <w:rPr>
          <w:rFonts w:cs="Times New Roman"/>
          <w:bCs/>
          <w:szCs w:val="24"/>
        </w:rPr>
        <w:t xml:space="preserve"> informacijai</w:t>
      </w:r>
      <w:r w:rsidR="00831FD0" w:rsidRPr="000E5EAD">
        <w:rPr>
          <w:rFonts w:cs="Times New Roman"/>
          <w:bCs/>
          <w:szCs w:val="24"/>
        </w:rPr>
        <w:t xml:space="preserve"> įtraukiami visi konkrečioje išlaidų deklaracijoje arba metinėse sąskaitose įtraukti projekto grąžintinų lėšų ar kitų IKV įrašai (</w:t>
      </w:r>
      <w:r w:rsidR="0017147F" w:rsidRPr="000E5EAD">
        <w:rPr>
          <w:rFonts w:cs="Times New Roman"/>
          <w:bCs/>
          <w:szCs w:val="24"/>
        </w:rPr>
        <w:t xml:space="preserve">pagal sukurtus </w:t>
      </w:r>
      <w:r w:rsidR="00C42FDD" w:rsidRPr="000E5EAD">
        <w:rPr>
          <w:rFonts w:cs="Times New Roman"/>
          <w:bCs/>
          <w:szCs w:val="24"/>
        </w:rPr>
        <w:t xml:space="preserve">SFMIS2014 </w:t>
      </w:r>
      <w:r w:rsidR="003A7600">
        <w:rPr>
          <w:rFonts w:cs="Times New Roman"/>
          <w:bCs/>
          <w:szCs w:val="24"/>
        </w:rPr>
        <w:t>funkcionalumus</w:t>
      </w:r>
      <w:r w:rsidR="0017147F" w:rsidRPr="000E5EAD">
        <w:rPr>
          <w:rFonts w:cs="Times New Roman"/>
          <w:bCs/>
          <w:szCs w:val="24"/>
        </w:rPr>
        <w:t xml:space="preserve"> šiuo metu netraukiami </w:t>
      </w:r>
      <w:r w:rsidR="00831FD0" w:rsidRPr="000E5EAD">
        <w:rPr>
          <w:rFonts w:cs="Times New Roman"/>
          <w:bCs/>
          <w:szCs w:val="24"/>
        </w:rPr>
        <w:t xml:space="preserve">IKV </w:t>
      </w:r>
      <w:r w:rsidR="00B85C0E" w:rsidRPr="000E5EAD">
        <w:rPr>
          <w:rFonts w:cs="Times New Roman"/>
          <w:bCs/>
          <w:szCs w:val="24"/>
        </w:rPr>
        <w:t>įraš</w:t>
      </w:r>
      <w:r w:rsidR="0017147F" w:rsidRPr="000E5EAD">
        <w:rPr>
          <w:rFonts w:cs="Times New Roman"/>
          <w:bCs/>
          <w:szCs w:val="24"/>
        </w:rPr>
        <w:t>ai</w:t>
      </w:r>
      <w:r w:rsidR="00831FD0" w:rsidRPr="000E5EAD">
        <w:rPr>
          <w:rFonts w:cs="Times New Roman"/>
          <w:bCs/>
          <w:szCs w:val="24"/>
        </w:rPr>
        <w:t>, kurių būsena „Baigtas“)</w:t>
      </w:r>
      <w:r w:rsidR="00BE0107" w:rsidRPr="000E5EAD">
        <w:rPr>
          <w:rFonts w:cs="Times New Roman"/>
          <w:bCs/>
          <w:szCs w:val="24"/>
        </w:rPr>
        <w:t xml:space="preserve"> –</w:t>
      </w:r>
      <w:r w:rsidR="00CE057A" w:rsidRPr="000E5EAD">
        <w:rPr>
          <w:rFonts w:cs="Times New Roman"/>
          <w:bCs/>
          <w:szCs w:val="24"/>
        </w:rPr>
        <w:t xml:space="preserve"> visi į išlaidų deklaraciją ar metines sąskaitas įtrauktų projekto grąžintinų </w:t>
      </w:r>
      <w:r w:rsidR="00C42FDD" w:rsidRPr="000E5EAD">
        <w:rPr>
          <w:rFonts w:cs="Times New Roman"/>
          <w:bCs/>
          <w:szCs w:val="24"/>
        </w:rPr>
        <w:t xml:space="preserve">lėšų </w:t>
      </w:r>
      <w:r w:rsidR="00CE057A" w:rsidRPr="000E5EAD">
        <w:rPr>
          <w:rFonts w:cs="Times New Roman"/>
          <w:bCs/>
          <w:szCs w:val="24"/>
        </w:rPr>
        <w:t>ar kitų IKV</w:t>
      </w:r>
      <w:r w:rsidR="0017147F" w:rsidRPr="000E5EAD">
        <w:rPr>
          <w:rFonts w:cs="Times New Roman"/>
          <w:bCs/>
          <w:szCs w:val="24"/>
        </w:rPr>
        <w:t xml:space="preserve"> įrašai </w:t>
      </w:r>
      <w:r w:rsidR="00F75BCF">
        <w:rPr>
          <w:rFonts w:cs="Times New Roman"/>
          <w:bCs/>
          <w:szCs w:val="24"/>
        </w:rPr>
        <w:t xml:space="preserve">nustatant IKV išėmimo galutinę sumą </w:t>
      </w:r>
      <w:r w:rsidR="0017147F" w:rsidRPr="000E5EAD">
        <w:rPr>
          <w:rFonts w:cs="Times New Roman"/>
          <w:bCs/>
          <w:szCs w:val="24"/>
        </w:rPr>
        <w:t>įgyvendinančiosios institucij</w:t>
      </w:r>
      <w:r w:rsidR="003C21D1" w:rsidRPr="000E5EAD">
        <w:rPr>
          <w:rFonts w:cs="Times New Roman"/>
          <w:bCs/>
          <w:szCs w:val="24"/>
        </w:rPr>
        <w:t>os turi būti įvertinti atskirai</w:t>
      </w:r>
      <w:r w:rsidR="00FD4BB3">
        <w:rPr>
          <w:rFonts w:cs="Times New Roman"/>
          <w:bCs/>
          <w:szCs w:val="24"/>
        </w:rPr>
        <w:t xml:space="preserve"> (už SFMIS2014 ribų)</w:t>
      </w:r>
      <w:r w:rsidR="008C5349" w:rsidRPr="000E5EAD">
        <w:rPr>
          <w:rFonts w:cs="Times New Roman"/>
          <w:bCs/>
          <w:szCs w:val="24"/>
        </w:rPr>
        <w:t>.</w:t>
      </w:r>
    </w:p>
    <w:p w14:paraId="248AB3DB" w14:textId="4F886118" w:rsidR="00E74424" w:rsidRPr="000E5EAD" w:rsidRDefault="00E74424" w:rsidP="00581FD2">
      <w:pPr>
        <w:pStyle w:val="Sraopastraipa"/>
        <w:numPr>
          <w:ilvl w:val="0"/>
          <w:numId w:val="17"/>
        </w:numPr>
        <w:tabs>
          <w:tab w:val="left" w:pos="284"/>
          <w:tab w:val="left" w:pos="567"/>
        </w:tabs>
        <w:ind w:left="0" w:firstLine="0"/>
      </w:pPr>
      <w:r w:rsidRPr="000E5EAD">
        <w:rPr>
          <w:rFonts w:cs="Times New Roman"/>
          <w:sz w:val="22"/>
          <w:szCs w:val="24"/>
        </w:rPr>
        <w:lastRenderedPageBreak/>
        <w:t>IKV išėmimo lapo dalies „Institucijos taikomi koregavimo veiksmai rengiant išlaidų deklaracijas arba metines sąskaitas“ lauke „IKV suma“ užpildoma taip:</w:t>
      </w:r>
    </w:p>
    <w:p w14:paraId="2FA06CE5" w14:textId="354A2571" w:rsidR="00831FD0" w:rsidRPr="000E5EAD" w:rsidRDefault="00E74424" w:rsidP="00581FD2">
      <w:pPr>
        <w:pStyle w:val="Sraopastraipa"/>
        <w:tabs>
          <w:tab w:val="left" w:pos="284"/>
          <w:tab w:val="left" w:pos="567"/>
        </w:tabs>
        <w:ind w:firstLine="0"/>
        <w:rPr>
          <w:rFonts w:cs="Times New Roman"/>
          <w:sz w:val="22"/>
          <w:szCs w:val="24"/>
        </w:rPr>
      </w:pPr>
      <w:r w:rsidRPr="000E5EAD">
        <w:rPr>
          <w:rFonts w:cs="Times New Roman"/>
          <w:sz w:val="22"/>
          <w:szCs w:val="24"/>
        </w:rPr>
        <w:t>6.1. </w:t>
      </w:r>
      <w:r w:rsidR="0048688F" w:rsidRPr="000E5EAD">
        <w:t>Tuo atveju k</w:t>
      </w:r>
      <w:r w:rsidR="0048688F" w:rsidRPr="000E5EAD">
        <w:rPr>
          <w:rFonts w:cs="Times New Roman"/>
          <w:sz w:val="22"/>
          <w:szCs w:val="24"/>
        </w:rPr>
        <w:t xml:space="preserve">ai pasirinktas IKV išėmimo objektas „Pirkimo sutartis“ arba „Fiksuotas dydis“ ir dalyje „IKV išėmimo apskaičiavimas“ automatiškai paskaičiuojama </w:t>
      </w:r>
      <w:r w:rsidR="0017147F" w:rsidRPr="000E5EAD">
        <w:rPr>
          <w:rFonts w:cs="Times New Roman"/>
          <w:sz w:val="22"/>
          <w:szCs w:val="24"/>
        </w:rPr>
        <w:t>IKV išėmimo suma</w:t>
      </w:r>
      <w:r w:rsidR="00737142" w:rsidRPr="000E5EAD">
        <w:rPr>
          <w:rFonts w:cs="Times New Roman"/>
          <w:sz w:val="22"/>
          <w:szCs w:val="24"/>
        </w:rPr>
        <w:t>, ši suma</w:t>
      </w:r>
      <w:r w:rsidR="0048688F" w:rsidRPr="000E5EAD">
        <w:rPr>
          <w:rFonts w:cs="Times New Roman"/>
          <w:sz w:val="22"/>
          <w:szCs w:val="24"/>
        </w:rPr>
        <w:t xml:space="preserve"> automatiškai perkeliama į </w:t>
      </w:r>
      <w:r w:rsidRPr="000E5EAD">
        <w:rPr>
          <w:rFonts w:cs="Times New Roman"/>
          <w:sz w:val="22"/>
          <w:szCs w:val="24"/>
        </w:rPr>
        <w:t>dalies</w:t>
      </w:r>
      <w:r w:rsidR="0048688F" w:rsidRPr="000E5EAD">
        <w:rPr>
          <w:rFonts w:cs="Times New Roman"/>
          <w:sz w:val="22"/>
          <w:szCs w:val="24"/>
        </w:rPr>
        <w:t xml:space="preserve"> „Institucijos taikomi koregavimo veiksmai rengiant išlaidų deklaracijas arba metines sąskaitas</w:t>
      </w:r>
      <w:r w:rsidRPr="000E5EAD">
        <w:rPr>
          <w:rFonts w:cs="Times New Roman"/>
          <w:sz w:val="22"/>
          <w:szCs w:val="24"/>
        </w:rPr>
        <w:t>“</w:t>
      </w:r>
      <w:r w:rsidR="0048688F" w:rsidRPr="000E5EAD">
        <w:rPr>
          <w:rFonts w:cs="Times New Roman"/>
          <w:sz w:val="22"/>
          <w:szCs w:val="24"/>
        </w:rPr>
        <w:t xml:space="preserve"> lauką „IKV suma“. </w:t>
      </w:r>
      <w:r w:rsidRPr="000E5EAD">
        <w:rPr>
          <w:rFonts w:cs="Times New Roman"/>
          <w:sz w:val="22"/>
          <w:szCs w:val="24"/>
        </w:rPr>
        <w:t xml:space="preserve">Automatiškai paskaičiuota IKV suma </w:t>
      </w:r>
      <w:r w:rsidR="00737142" w:rsidRPr="000E5EAD">
        <w:rPr>
          <w:rFonts w:cs="Times New Roman"/>
          <w:sz w:val="22"/>
          <w:szCs w:val="24"/>
        </w:rPr>
        <w:t xml:space="preserve">šiame lauke </w:t>
      </w:r>
      <w:r w:rsidRPr="000E5EAD">
        <w:rPr>
          <w:rFonts w:cs="Times New Roman"/>
          <w:sz w:val="22"/>
          <w:szCs w:val="24"/>
        </w:rPr>
        <w:t xml:space="preserve">gali būti redaguojama, jei įvertinus į išlaidą deklaraciją ar metines sąskaitas įtrauktus susijusius </w:t>
      </w:r>
      <w:r w:rsidR="006C74CF">
        <w:rPr>
          <w:rFonts w:cs="Times New Roman"/>
          <w:sz w:val="22"/>
          <w:szCs w:val="24"/>
        </w:rPr>
        <w:t xml:space="preserve">projekto </w:t>
      </w:r>
      <w:r w:rsidR="00E01FAB">
        <w:rPr>
          <w:rFonts w:cs="Times New Roman"/>
          <w:sz w:val="22"/>
          <w:szCs w:val="24"/>
        </w:rPr>
        <w:t xml:space="preserve">grąžintinų lėšų, </w:t>
      </w:r>
      <w:r w:rsidRPr="000E5EAD">
        <w:rPr>
          <w:rFonts w:cs="Times New Roman"/>
          <w:sz w:val="22"/>
          <w:szCs w:val="24"/>
        </w:rPr>
        <w:t>kitų IKV</w:t>
      </w:r>
      <w:r w:rsidR="00737142" w:rsidRPr="000E5EAD">
        <w:rPr>
          <w:rFonts w:cs="Times New Roman"/>
          <w:sz w:val="22"/>
          <w:szCs w:val="24"/>
        </w:rPr>
        <w:t xml:space="preserve"> įrašus</w:t>
      </w:r>
      <w:r w:rsidRPr="000E5EAD">
        <w:rPr>
          <w:rFonts w:cs="Times New Roman"/>
          <w:sz w:val="22"/>
          <w:szCs w:val="24"/>
        </w:rPr>
        <w:t xml:space="preserve"> </w:t>
      </w:r>
      <w:r w:rsidR="00737142" w:rsidRPr="000E5EAD">
        <w:rPr>
          <w:rFonts w:cs="Times New Roman"/>
          <w:sz w:val="22"/>
          <w:szCs w:val="24"/>
        </w:rPr>
        <w:t>ar kitas aplinkybes</w:t>
      </w:r>
      <w:r w:rsidR="00421136" w:rsidRPr="000E5EAD">
        <w:rPr>
          <w:rFonts w:cs="Times New Roman"/>
          <w:sz w:val="22"/>
          <w:szCs w:val="24"/>
        </w:rPr>
        <w:t>, IKV išėmimo suma turi būti pataisyta</w:t>
      </w:r>
      <w:r w:rsidR="00640373" w:rsidRPr="000E5EAD">
        <w:rPr>
          <w:rFonts w:cs="Times New Roman"/>
          <w:sz w:val="22"/>
          <w:szCs w:val="24"/>
        </w:rPr>
        <w:t xml:space="preserve"> </w:t>
      </w:r>
    </w:p>
    <w:p w14:paraId="57631973" w14:textId="66A6990E" w:rsidR="00640373" w:rsidRPr="000E5EAD" w:rsidRDefault="00640373" w:rsidP="00581FD2">
      <w:pPr>
        <w:pStyle w:val="Sraopastraipa"/>
        <w:tabs>
          <w:tab w:val="left" w:pos="284"/>
          <w:tab w:val="left" w:pos="567"/>
        </w:tabs>
        <w:ind w:firstLine="0"/>
        <w:rPr>
          <w:rFonts w:cs="Times New Roman"/>
          <w:sz w:val="22"/>
          <w:szCs w:val="24"/>
        </w:rPr>
      </w:pPr>
      <w:r w:rsidRPr="000E5EAD">
        <w:t>6.2. Tuo atveju</w:t>
      </w:r>
      <w:r w:rsidR="00FF3917">
        <w:t>,</w:t>
      </w:r>
      <w:r w:rsidRPr="000E5EAD">
        <w:t xml:space="preserve"> k</w:t>
      </w:r>
      <w:r w:rsidRPr="000E5EAD">
        <w:rPr>
          <w:rFonts w:cs="Times New Roman"/>
          <w:sz w:val="22"/>
          <w:szCs w:val="24"/>
        </w:rPr>
        <w:t xml:space="preserve">ai pasirinktas IKV išėmimo objektas „Kita“, lauke „IKV suma“ įrašoma paskaičiuota </w:t>
      </w:r>
      <w:r w:rsidR="00F338A8" w:rsidRPr="000E5EAD">
        <w:rPr>
          <w:rFonts w:cs="Times New Roman"/>
          <w:sz w:val="22"/>
          <w:szCs w:val="24"/>
        </w:rPr>
        <w:t xml:space="preserve">IKV </w:t>
      </w:r>
      <w:r w:rsidRPr="000E5EAD">
        <w:rPr>
          <w:rFonts w:cs="Times New Roman"/>
          <w:sz w:val="22"/>
          <w:szCs w:val="24"/>
        </w:rPr>
        <w:t xml:space="preserve">suma. </w:t>
      </w:r>
    </w:p>
    <w:p w14:paraId="5692B029" w14:textId="53723441" w:rsidR="00F338A8" w:rsidRPr="000E5EAD" w:rsidRDefault="008C5349" w:rsidP="00581FD2">
      <w:pPr>
        <w:pStyle w:val="Sraopastraipa"/>
        <w:tabs>
          <w:tab w:val="left" w:pos="284"/>
          <w:tab w:val="left" w:pos="567"/>
        </w:tabs>
        <w:ind w:firstLine="0"/>
      </w:pPr>
      <w:r w:rsidRPr="000E5EAD">
        <w:t>N</w:t>
      </w:r>
      <w:r w:rsidR="00581FD2" w:rsidRPr="000E5EAD">
        <w:t xml:space="preserve">urodoma bendra </w:t>
      </w:r>
      <w:r w:rsidRPr="000E5EAD">
        <w:t xml:space="preserve">IKV </w:t>
      </w:r>
      <w:r w:rsidR="00581FD2" w:rsidRPr="000E5EAD">
        <w:t xml:space="preserve">suma </w:t>
      </w:r>
      <w:r w:rsidR="00504BCC">
        <w:rPr>
          <w:rFonts w:cs="Times New Roman"/>
          <w:sz w:val="22"/>
          <w:szCs w:val="24"/>
        </w:rPr>
        <w:t>automatiškai išskaidoma pagal sutarties finansavimo šaltinius</w:t>
      </w:r>
      <w:r w:rsidR="0057417A">
        <w:rPr>
          <w:rFonts w:cs="Times New Roman"/>
          <w:sz w:val="22"/>
          <w:szCs w:val="24"/>
        </w:rPr>
        <w:t xml:space="preserve">. </w:t>
      </w:r>
      <w:r w:rsidR="00581FD2" w:rsidRPr="000E5EAD">
        <w:rPr>
          <w:rFonts w:cs="Times New Roman"/>
          <w:szCs w:val="24"/>
        </w:rPr>
        <w:t>J</w:t>
      </w:r>
      <w:r w:rsidR="00581FD2" w:rsidRPr="000E5EAD">
        <w:rPr>
          <w:rFonts w:cs="Times New Roman"/>
          <w:color w:val="000000"/>
        </w:rPr>
        <w:t xml:space="preserve">ei išimamos visos pripažintos deklaruotinomis </w:t>
      </w:r>
      <w:r w:rsidR="00E01FAB">
        <w:rPr>
          <w:rFonts w:cs="Times New Roman"/>
          <w:color w:val="000000"/>
        </w:rPr>
        <w:t>arba deklaruotos Europos Komisijai</w:t>
      </w:r>
      <w:r w:rsidR="00581FD2" w:rsidRPr="000E5EAD">
        <w:rPr>
          <w:rFonts w:cs="Times New Roman"/>
          <w:color w:val="000000"/>
        </w:rPr>
        <w:t xml:space="preserve"> projekto išlaidos, patikrinama, ar automatiškai išskaidytos sumos atitinka išlaidų deklaracijos ar metinių sąskaitų </w:t>
      </w:r>
      <w:r w:rsidR="00375237" w:rsidRPr="000E5EAD">
        <w:rPr>
          <w:rFonts w:cs="Times New Roman"/>
          <w:color w:val="000000"/>
        </w:rPr>
        <w:t>MPD</w:t>
      </w:r>
      <w:r w:rsidR="00581FD2" w:rsidRPr="000E5EAD">
        <w:rPr>
          <w:rFonts w:cs="Times New Roman"/>
          <w:color w:val="000000"/>
        </w:rPr>
        <w:t xml:space="preserve"> sąraše nurodytą išskaidymą pagal šaltinius (esant neatitikimams, sumos redaguojamos rankiniu būdu, kad atitiktų </w:t>
      </w:r>
      <w:r w:rsidR="00375237" w:rsidRPr="000E5EAD">
        <w:rPr>
          <w:rFonts w:cs="Times New Roman"/>
          <w:color w:val="000000"/>
        </w:rPr>
        <w:t>MPD</w:t>
      </w:r>
      <w:r w:rsidR="00581FD2" w:rsidRPr="000E5EAD">
        <w:rPr>
          <w:rFonts w:cs="Times New Roman"/>
          <w:color w:val="000000"/>
        </w:rPr>
        <w:t xml:space="preserve"> sąrašo duomenis).</w:t>
      </w:r>
    </w:p>
    <w:p w14:paraId="18B3C3BA" w14:textId="4E7663EF" w:rsidR="00504BCC" w:rsidRDefault="00C40F4F" w:rsidP="000848B5">
      <w:pPr>
        <w:pStyle w:val="Sraopastraipa"/>
        <w:numPr>
          <w:ilvl w:val="0"/>
          <w:numId w:val="17"/>
        </w:numPr>
        <w:tabs>
          <w:tab w:val="left" w:pos="284"/>
          <w:tab w:val="left" w:pos="567"/>
        </w:tabs>
        <w:ind w:left="0" w:firstLine="0"/>
        <w:rPr>
          <w:rFonts w:cs="Times New Roman"/>
          <w:szCs w:val="24"/>
        </w:rPr>
      </w:pPr>
      <w:r w:rsidRPr="008A18D6">
        <w:rPr>
          <w:rFonts w:cs="Times New Roman"/>
          <w:szCs w:val="24"/>
        </w:rPr>
        <w:t xml:space="preserve">Patikrinęs duomenų teisingumą, atsakingas darbuotojas išsaugo duomenis. </w:t>
      </w:r>
      <w:r>
        <w:rPr>
          <w:rFonts w:cs="Times New Roman"/>
          <w:szCs w:val="24"/>
        </w:rPr>
        <w:t>IKV</w:t>
      </w:r>
      <w:r w:rsidRPr="000E5EAD">
        <w:rPr>
          <w:rFonts w:cs="Times New Roman"/>
          <w:szCs w:val="24"/>
        </w:rPr>
        <w:t xml:space="preserve"> </w:t>
      </w:r>
      <w:r w:rsidR="0085226E">
        <w:rPr>
          <w:rFonts w:cs="Times New Roman"/>
          <w:szCs w:val="24"/>
        </w:rPr>
        <w:t>išėmimui</w:t>
      </w:r>
      <w:r w:rsidRPr="008A18D6">
        <w:rPr>
          <w:rFonts w:cs="Times New Roman"/>
          <w:szCs w:val="24"/>
        </w:rPr>
        <w:t xml:space="preserve"> automatiškai suteikiama būsena „Užregistruota</w:t>
      </w:r>
      <w:r w:rsidR="00301BD2">
        <w:rPr>
          <w:rFonts w:cs="Times New Roman"/>
          <w:szCs w:val="24"/>
        </w:rPr>
        <w:t>s</w:t>
      </w:r>
      <w:r w:rsidRPr="008A18D6">
        <w:rPr>
          <w:rFonts w:cs="Times New Roman"/>
          <w:szCs w:val="24"/>
        </w:rPr>
        <w:t xml:space="preserve">“ ir </w:t>
      </w:r>
      <w:r w:rsidR="00B83E7F">
        <w:rPr>
          <w:rFonts w:cs="Times New Roman"/>
          <w:szCs w:val="24"/>
        </w:rPr>
        <w:t xml:space="preserve">automatiškai </w:t>
      </w:r>
      <w:r w:rsidRPr="008A18D6">
        <w:rPr>
          <w:rFonts w:cs="Times New Roman"/>
          <w:szCs w:val="24"/>
        </w:rPr>
        <w:t>suteikiamas registracijos numeris</w:t>
      </w:r>
      <w:r w:rsidR="00B83E7F">
        <w:rPr>
          <w:rFonts w:cs="Times New Roman"/>
          <w:szCs w:val="24"/>
        </w:rPr>
        <w:t xml:space="preserve"> ir IKV išėmimo dalies numeris</w:t>
      </w:r>
      <w:r w:rsidRPr="008A18D6">
        <w:rPr>
          <w:rFonts w:cs="Times New Roman"/>
          <w:szCs w:val="24"/>
        </w:rPr>
        <w:t xml:space="preserve">. Numeris suteikiamas chronologiškai pagal projekto </w:t>
      </w:r>
      <w:r>
        <w:rPr>
          <w:rFonts w:cs="Times New Roman"/>
          <w:szCs w:val="24"/>
        </w:rPr>
        <w:t>IKV</w:t>
      </w:r>
      <w:r w:rsidRPr="008A18D6">
        <w:rPr>
          <w:rFonts w:cs="Times New Roman"/>
          <w:szCs w:val="24"/>
        </w:rPr>
        <w:t xml:space="preserve"> registravimo SFMIS2014 eiliškumą, kiekvienam projektui atskirai. Jei užregistruot</w:t>
      </w:r>
      <w:r>
        <w:rPr>
          <w:rFonts w:cs="Times New Roman"/>
          <w:szCs w:val="24"/>
        </w:rPr>
        <w:t>as IKV</w:t>
      </w:r>
      <w:r w:rsidR="00B83E7F">
        <w:rPr>
          <w:rFonts w:cs="Times New Roman"/>
          <w:szCs w:val="24"/>
        </w:rPr>
        <w:t xml:space="preserve"> yra anuliuojam</w:t>
      </w:r>
      <w:r w:rsidR="009070BF">
        <w:rPr>
          <w:rFonts w:cs="Times New Roman"/>
          <w:szCs w:val="24"/>
        </w:rPr>
        <w:t>a</w:t>
      </w:r>
      <w:r w:rsidR="00B83E7F">
        <w:rPr>
          <w:rFonts w:cs="Times New Roman"/>
          <w:szCs w:val="24"/>
        </w:rPr>
        <w:t>s,</w:t>
      </w:r>
      <w:r w:rsidRPr="008A18D6">
        <w:rPr>
          <w:rFonts w:cs="Times New Roman"/>
          <w:szCs w:val="24"/>
        </w:rPr>
        <w:t xml:space="preserve"> </w:t>
      </w:r>
      <w:r w:rsidR="00B83E7F">
        <w:rPr>
          <w:rFonts w:cs="Times New Roman"/>
          <w:szCs w:val="24"/>
        </w:rPr>
        <w:t>IKV</w:t>
      </w:r>
      <w:r w:rsidRPr="008A18D6">
        <w:rPr>
          <w:rFonts w:cs="Times New Roman"/>
          <w:szCs w:val="24"/>
        </w:rPr>
        <w:t xml:space="preserve"> suteiktas numeris išlieka</w:t>
      </w:r>
      <w:r>
        <w:rPr>
          <w:rFonts w:cs="Times New Roman"/>
          <w:szCs w:val="24"/>
        </w:rPr>
        <w:t>.</w:t>
      </w:r>
    </w:p>
    <w:p w14:paraId="597A0D9A" w14:textId="4249238F" w:rsidR="00C40F4F" w:rsidRDefault="00C40F4F" w:rsidP="00C40F4F">
      <w:pPr>
        <w:pStyle w:val="Sraopastraipa"/>
        <w:numPr>
          <w:ilvl w:val="0"/>
          <w:numId w:val="17"/>
        </w:numPr>
        <w:tabs>
          <w:tab w:val="left" w:pos="284"/>
          <w:tab w:val="left" w:pos="567"/>
        </w:tabs>
        <w:ind w:left="0" w:firstLine="0"/>
        <w:rPr>
          <w:rFonts w:cs="Times New Roman"/>
          <w:szCs w:val="24"/>
        </w:rPr>
      </w:pPr>
      <w:r w:rsidRPr="008A18D6">
        <w:rPr>
          <w:rFonts w:cs="Times New Roman"/>
          <w:szCs w:val="24"/>
        </w:rPr>
        <w:t xml:space="preserve">Institucijai patvirtinus sprendimą dėl </w:t>
      </w:r>
      <w:r w:rsidR="008D3EFC">
        <w:rPr>
          <w:rFonts w:cs="Times New Roman"/>
          <w:szCs w:val="24"/>
        </w:rPr>
        <w:t>IKV</w:t>
      </w:r>
      <w:r w:rsidR="00F10526">
        <w:rPr>
          <w:rFonts w:cs="Times New Roman"/>
          <w:szCs w:val="24"/>
        </w:rPr>
        <w:t xml:space="preserve"> išėmimo</w:t>
      </w:r>
      <w:r w:rsidRPr="008A18D6">
        <w:rPr>
          <w:rFonts w:cs="Times New Roman"/>
          <w:szCs w:val="24"/>
        </w:rPr>
        <w:t xml:space="preserve">, atsakingas darbuotojas pakeičia </w:t>
      </w:r>
      <w:r>
        <w:rPr>
          <w:rFonts w:cs="Times New Roman"/>
          <w:szCs w:val="24"/>
        </w:rPr>
        <w:t>IKV</w:t>
      </w:r>
      <w:r w:rsidRPr="008A18D6">
        <w:rPr>
          <w:rFonts w:cs="Times New Roman"/>
          <w:szCs w:val="24"/>
        </w:rPr>
        <w:t xml:space="preserve"> </w:t>
      </w:r>
      <w:r w:rsidR="005B619A">
        <w:rPr>
          <w:rFonts w:cs="Times New Roman"/>
          <w:szCs w:val="24"/>
        </w:rPr>
        <w:t xml:space="preserve">išėmimo </w:t>
      </w:r>
      <w:r w:rsidRPr="008A18D6">
        <w:rPr>
          <w:rFonts w:cs="Times New Roman"/>
          <w:szCs w:val="24"/>
        </w:rPr>
        <w:t>būseną į „Patvirtinta</w:t>
      </w:r>
      <w:r>
        <w:rPr>
          <w:rFonts w:cs="Times New Roman"/>
          <w:szCs w:val="24"/>
        </w:rPr>
        <w:t>s</w:t>
      </w:r>
      <w:r w:rsidRPr="008A18D6">
        <w:rPr>
          <w:rFonts w:cs="Times New Roman"/>
          <w:szCs w:val="24"/>
        </w:rPr>
        <w:t xml:space="preserve">“, </w:t>
      </w:r>
      <w:r w:rsidR="00826E35" w:rsidRPr="000E5EAD">
        <w:rPr>
          <w:rFonts w:cs="Times New Roman"/>
          <w:szCs w:val="24"/>
        </w:rPr>
        <w:t>IKV išėmimo</w:t>
      </w:r>
      <w:r>
        <w:rPr>
          <w:rFonts w:cs="Times New Roman"/>
          <w:szCs w:val="24"/>
        </w:rPr>
        <w:t xml:space="preserve"> būsenos </w:t>
      </w:r>
      <w:r w:rsidR="00826E35" w:rsidRPr="000E5EAD">
        <w:rPr>
          <w:rFonts w:cs="Times New Roman"/>
          <w:szCs w:val="24"/>
        </w:rPr>
        <w:t xml:space="preserve">„Patvirtintas“ </w:t>
      </w:r>
      <w:r>
        <w:rPr>
          <w:rFonts w:cs="Times New Roman"/>
          <w:szCs w:val="24"/>
        </w:rPr>
        <w:t xml:space="preserve">suteikimo </w:t>
      </w:r>
      <w:r w:rsidR="00826E35" w:rsidRPr="000E5EAD">
        <w:rPr>
          <w:rFonts w:cs="Times New Roman"/>
          <w:szCs w:val="24"/>
        </w:rPr>
        <w:t>lange lauke „Sprendimo data“ automatiškai nurodoma išlaidų deklaracijos/ metinių sąskaitų</w:t>
      </w:r>
      <w:r w:rsidR="00B83E7F" w:rsidRPr="00502A72">
        <w:rPr>
          <w:rFonts w:cs="Times New Roman"/>
          <w:szCs w:val="24"/>
        </w:rPr>
        <w:t xml:space="preserve">, į </w:t>
      </w:r>
      <w:r w:rsidR="00826E35" w:rsidRPr="000E5EAD">
        <w:rPr>
          <w:rFonts w:cs="Times New Roman"/>
          <w:szCs w:val="24"/>
        </w:rPr>
        <w:t xml:space="preserve">kurią (-ias) įtraukiamas IKV </w:t>
      </w:r>
      <w:r w:rsidR="00B83E7F" w:rsidRPr="00502A72">
        <w:rPr>
          <w:rFonts w:cs="Times New Roman"/>
          <w:szCs w:val="24"/>
        </w:rPr>
        <w:t xml:space="preserve">išėmimas, </w:t>
      </w:r>
      <w:r w:rsidR="00826E35" w:rsidRPr="000E5EAD">
        <w:rPr>
          <w:rFonts w:cs="Times New Roman"/>
          <w:szCs w:val="24"/>
        </w:rPr>
        <w:t xml:space="preserve">išlaidų </w:t>
      </w:r>
      <w:r w:rsidR="00B83E7F" w:rsidRPr="00502A72">
        <w:rPr>
          <w:rFonts w:cs="Times New Roman"/>
          <w:szCs w:val="24"/>
        </w:rPr>
        <w:t>ataskaitinio laikotarpio pabaigos data</w:t>
      </w:r>
      <w:r w:rsidRPr="0067039C">
        <w:rPr>
          <w:rFonts w:cs="Times New Roman"/>
          <w:szCs w:val="24"/>
        </w:rPr>
        <w:t>.</w:t>
      </w:r>
    </w:p>
    <w:p w14:paraId="7115FFE7" w14:textId="58839FE0" w:rsidR="0060220C" w:rsidRPr="000E5EAD" w:rsidRDefault="00B91EC5" w:rsidP="0060220C">
      <w:pPr>
        <w:pStyle w:val="Sraopastraipa"/>
        <w:numPr>
          <w:ilvl w:val="0"/>
          <w:numId w:val="17"/>
        </w:numPr>
        <w:tabs>
          <w:tab w:val="left" w:pos="284"/>
          <w:tab w:val="left" w:pos="567"/>
        </w:tabs>
        <w:ind w:left="0" w:firstLine="0"/>
        <w:rPr>
          <w:rFonts w:cs="Times New Roman"/>
          <w:szCs w:val="24"/>
        </w:rPr>
      </w:pPr>
      <w:r w:rsidRPr="000E5EAD">
        <w:rPr>
          <w:rFonts w:cs="Times New Roman"/>
          <w:szCs w:val="24"/>
        </w:rPr>
        <w:t xml:space="preserve">Tuo atveju, kai IKV išėmimas </w:t>
      </w:r>
      <w:r w:rsidR="00927CE3" w:rsidRPr="000E5EAD">
        <w:rPr>
          <w:rFonts w:cs="Times New Roman"/>
          <w:szCs w:val="24"/>
        </w:rPr>
        <w:t>už</w:t>
      </w:r>
      <w:r w:rsidRPr="000E5EAD">
        <w:rPr>
          <w:rFonts w:cs="Times New Roman"/>
          <w:szCs w:val="24"/>
        </w:rPr>
        <w:t xml:space="preserve">registruotas </w:t>
      </w:r>
      <w:r w:rsidRPr="000E5EAD">
        <w:rPr>
          <w:rFonts w:cs="Times New Roman"/>
          <w:sz w:val="22"/>
          <w:szCs w:val="24"/>
        </w:rPr>
        <w:t xml:space="preserve">pasirinkus IKV išėmimo objektą „Pirkimo sutartis“ arba „Fiksuotas dydis“ ir dalyje „IKV išėmimo apskaičiavimas“ buvo automatiškai paskaičiuota </w:t>
      </w:r>
      <w:r w:rsidR="00927CE3" w:rsidRPr="000E5EAD">
        <w:rPr>
          <w:rFonts w:cs="Times New Roman"/>
          <w:sz w:val="22"/>
          <w:szCs w:val="24"/>
        </w:rPr>
        <w:t>IKV išėm</w:t>
      </w:r>
      <w:r w:rsidR="001E2DFD" w:rsidRPr="000E5EAD">
        <w:rPr>
          <w:rFonts w:cs="Times New Roman"/>
          <w:sz w:val="22"/>
          <w:szCs w:val="24"/>
        </w:rPr>
        <w:t>i</w:t>
      </w:r>
      <w:r w:rsidR="00927CE3" w:rsidRPr="000E5EAD">
        <w:rPr>
          <w:rFonts w:cs="Times New Roman"/>
          <w:sz w:val="22"/>
          <w:szCs w:val="24"/>
        </w:rPr>
        <w:t>mo</w:t>
      </w:r>
      <w:r w:rsidRPr="000E5EAD">
        <w:rPr>
          <w:rFonts w:cs="Times New Roman"/>
          <w:sz w:val="22"/>
          <w:szCs w:val="24"/>
        </w:rPr>
        <w:t xml:space="preserve"> suma, tačiau įgyvendinančiajai institucijai įvertinus kitą turimą informaciją (grąžintinas lėšas, atliktus kitus IKV ar kitas aplinkybes) IKV išėmimo lapo dalies „Institucijos taikomi koregavimo veiksmai rengiant išlaidų deklaracijas arba metines sąskaitas“ lauke „IKV suma“ buvo įvesta kita suma, IKV lape „Dokumentai“ turi būti pridėtas dokumentas, </w:t>
      </w:r>
      <w:r w:rsidR="00927CE3" w:rsidRPr="000E5EAD">
        <w:rPr>
          <w:rFonts w:cs="Times New Roman"/>
          <w:sz w:val="22"/>
          <w:szCs w:val="24"/>
        </w:rPr>
        <w:t>paaiškinantis</w:t>
      </w:r>
      <w:r w:rsidRPr="000E5EAD">
        <w:rPr>
          <w:rFonts w:cs="Times New Roman"/>
          <w:sz w:val="22"/>
          <w:szCs w:val="24"/>
        </w:rPr>
        <w:t xml:space="preserve"> IKV </w:t>
      </w:r>
      <w:r w:rsidR="00927CE3" w:rsidRPr="000E5EAD">
        <w:rPr>
          <w:rFonts w:cs="Times New Roman"/>
          <w:sz w:val="22"/>
          <w:szCs w:val="24"/>
        </w:rPr>
        <w:t>sumos apskaičiavimą</w:t>
      </w:r>
      <w:r w:rsidRPr="000E5EAD">
        <w:rPr>
          <w:rFonts w:cs="Times New Roman"/>
          <w:sz w:val="22"/>
          <w:szCs w:val="24"/>
        </w:rPr>
        <w:t xml:space="preserve"> (pridedant iš IKV lapo dalies „IKV išėmimo apskaičiavimas“ sugeneruotos, į Excel eksportuotos lentelės </w:t>
      </w:r>
      <w:r w:rsidRPr="000E5EAD">
        <w:rPr>
          <w:rFonts w:cs="Times New Roman"/>
          <w:szCs w:val="24"/>
        </w:rPr>
        <w:t>„</w:t>
      </w:r>
      <w:r w:rsidRPr="000E5EAD">
        <w:rPr>
          <w:rFonts w:cs="Times New Roman"/>
          <w:bCs/>
          <w:szCs w:val="24"/>
        </w:rPr>
        <w:t>IKV sumų detalizavimas</w:t>
      </w:r>
      <w:r w:rsidRPr="000E5EAD">
        <w:rPr>
          <w:rFonts w:cs="Times New Roman"/>
          <w:szCs w:val="24"/>
        </w:rPr>
        <w:t>“ kopiją su komentarais ar kitą dokumentą). Dokumentas</w:t>
      </w:r>
      <w:r w:rsidR="00927CE3" w:rsidRPr="000E5EAD">
        <w:rPr>
          <w:rFonts w:cs="Times New Roman"/>
          <w:szCs w:val="24"/>
        </w:rPr>
        <w:t xml:space="preserve">, </w:t>
      </w:r>
      <w:r w:rsidR="005B619A">
        <w:rPr>
          <w:rFonts w:cs="Times New Roman"/>
          <w:szCs w:val="24"/>
        </w:rPr>
        <w:t>paaiškinantis</w:t>
      </w:r>
      <w:r w:rsidRPr="000E5EAD">
        <w:rPr>
          <w:rFonts w:cs="Times New Roman"/>
          <w:szCs w:val="24"/>
        </w:rPr>
        <w:t xml:space="preserve"> IKV </w:t>
      </w:r>
      <w:r w:rsidR="00927CE3" w:rsidRPr="000E5EAD">
        <w:rPr>
          <w:rFonts w:cs="Times New Roman"/>
          <w:szCs w:val="24"/>
        </w:rPr>
        <w:t>sumos apskaičiavimas</w:t>
      </w:r>
      <w:r w:rsidRPr="000E5EAD">
        <w:rPr>
          <w:rFonts w:cs="Times New Roman"/>
          <w:szCs w:val="24"/>
        </w:rPr>
        <w:t>, visada turi būti pridedamas ir tais atvejais, kai IKV išėmimo objektas yra „Kita“</w:t>
      </w:r>
      <w:r w:rsidR="003C713B" w:rsidRPr="000E5EAD">
        <w:rPr>
          <w:rFonts w:cs="Times New Roman"/>
          <w:szCs w:val="24"/>
        </w:rPr>
        <w:t xml:space="preserve"> ir </w:t>
      </w:r>
      <w:r w:rsidR="003C713B" w:rsidRPr="000E5EAD">
        <w:rPr>
          <w:rFonts w:cs="Times New Roman"/>
          <w:sz w:val="22"/>
          <w:szCs w:val="24"/>
        </w:rPr>
        <w:t xml:space="preserve">lentelė </w:t>
      </w:r>
      <w:r w:rsidR="003C713B" w:rsidRPr="000E5EAD">
        <w:rPr>
          <w:rFonts w:cs="Times New Roman"/>
          <w:szCs w:val="24"/>
        </w:rPr>
        <w:t>„</w:t>
      </w:r>
      <w:r w:rsidR="003C713B" w:rsidRPr="000E5EAD">
        <w:rPr>
          <w:rFonts w:cs="Times New Roman"/>
          <w:bCs/>
          <w:szCs w:val="24"/>
        </w:rPr>
        <w:t>IKV sumų detalizavimas</w:t>
      </w:r>
      <w:r w:rsidR="003C713B" w:rsidRPr="000E5EAD">
        <w:rPr>
          <w:rFonts w:cs="Times New Roman"/>
          <w:szCs w:val="24"/>
        </w:rPr>
        <w:t>“ negeneruojama.</w:t>
      </w:r>
    </w:p>
    <w:p w14:paraId="714A2129" w14:textId="4EC36A15" w:rsidR="00B26A80" w:rsidRDefault="00CC5C89" w:rsidP="00B26A80">
      <w:pPr>
        <w:pStyle w:val="Sraopastraipa"/>
        <w:numPr>
          <w:ilvl w:val="0"/>
          <w:numId w:val="17"/>
        </w:numPr>
        <w:tabs>
          <w:tab w:val="left" w:pos="284"/>
          <w:tab w:val="left" w:pos="567"/>
        </w:tabs>
        <w:ind w:left="0" w:firstLine="0"/>
        <w:rPr>
          <w:rFonts w:cs="Times New Roman"/>
          <w:szCs w:val="24"/>
        </w:rPr>
      </w:pPr>
      <w:r w:rsidRPr="000E5EAD">
        <w:rPr>
          <w:rFonts w:cs="Times New Roman"/>
          <w:szCs w:val="24"/>
        </w:rPr>
        <w:lastRenderedPageBreak/>
        <w:t xml:space="preserve">IKV išėmimo informaciją galima redaguoti, jei IKV išėmimo būsena yra „Užregistruotas“ ir </w:t>
      </w:r>
      <w:r w:rsidR="009A2DD5">
        <w:rPr>
          <w:rFonts w:cs="Times New Roman"/>
          <w:szCs w:val="24"/>
        </w:rPr>
        <w:t xml:space="preserve">IKV išėmimas nebuvo </w:t>
      </w:r>
      <w:r w:rsidRPr="000E5EAD">
        <w:rPr>
          <w:rFonts w:cs="Times New Roman"/>
          <w:szCs w:val="24"/>
        </w:rPr>
        <w:t>įtrauktas į išlaidų deklaracijas ar metines sąskaitas</w:t>
      </w:r>
      <w:r w:rsidR="00B26A80">
        <w:rPr>
          <w:rFonts w:cs="Times New Roman"/>
          <w:szCs w:val="24"/>
        </w:rPr>
        <w:t>.</w:t>
      </w:r>
    </w:p>
    <w:p w14:paraId="15B622C6" w14:textId="3840CAB0" w:rsidR="00CC5C89" w:rsidRPr="000E5EAD" w:rsidRDefault="00B26A80" w:rsidP="00B26A80">
      <w:pPr>
        <w:pStyle w:val="Sraopastraipa"/>
        <w:numPr>
          <w:ilvl w:val="0"/>
          <w:numId w:val="17"/>
        </w:numPr>
        <w:tabs>
          <w:tab w:val="left" w:pos="284"/>
          <w:tab w:val="left" w:pos="567"/>
        </w:tabs>
        <w:ind w:left="0" w:firstLine="0"/>
        <w:rPr>
          <w:rFonts w:cs="Times New Roman"/>
          <w:szCs w:val="24"/>
        </w:rPr>
      </w:pPr>
      <w:r w:rsidRPr="00B26A80">
        <w:rPr>
          <w:rFonts w:cs="Times New Roman"/>
          <w:szCs w:val="24"/>
        </w:rPr>
        <w:t>Atsakinga institucija, nustačiusi, kad IKV išėmimas, kurio būsena „Užregistruotas“ arba „Patvirtintas“, neturi ir (ar) neturėjo būti registruojamas,</w:t>
      </w:r>
      <w:r w:rsidR="002275A6">
        <w:rPr>
          <w:rFonts w:cs="Times New Roman"/>
          <w:szCs w:val="24"/>
        </w:rPr>
        <w:t xml:space="preserve"> </w:t>
      </w:r>
      <w:r w:rsidRPr="00B26A80">
        <w:rPr>
          <w:rFonts w:cs="Times New Roman"/>
          <w:szCs w:val="24"/>
        </w:rPr>
        <w:t>išėmimą gali anuliuoti (būsena „Anuliuotas“), nurodant priežastis (jei IKV išėmimas dar nebuvo deklaruotas Europos Komisijai ar  sąskaitas Europos Komisijai). Jei IKV</w:t>
      </w:r>
      <w:r w:rsidR="002275A6">
        <w:rPr>
          <w:rFonts w:cs="Times New Roman"/>
          <w:szCs w:val="24"/>
        </w:rPr>
        <w:t xml:space="preserve"> išėmimas </w:t>
      </w:r>
      <w:r w:rsidRPr="00B26A80">
        <w:rPr>
          <w:rFonts w:cs="Times New Roman"/>
          <w:szCs w:val="24"/>
        </w:rPr>
        <w:t xml:space="preserve">buvo </w:t>
      </w:r>
      <w:r w:rsidR="002275A6">
        <w:rPr>
          <w:rFonts w:cs="Times New Roman"/>
          <w:szCs w:val="24"/>
        </w:rPr>
        <w:t xml:space="preserve">įtrauktas į </w:t>
      </w:r>
      <w:r w:rsidRPr="00B26A80">
        <w:rPr>
          <w:rFonts w:cs="Times New Roman"/>
          <w:szCs w:val="24"/>
        </w:rPr>
        <w:t>išlaidų deklaraciją</w:t>
      </w:r>
      <w:r w:rsidR="002275A6">
        <w:rPr>
          <w:rFonts w:cs="Times New Roman"/>
          <w:szCs w:val="24"/>
        </w:rPr>
        <w:t xml:space="preserve"> ar </w:t>
      </w:r>
      <w:r w:rsidRPr="00B26A80">
        <w:rPr>
          <w:rFonts w:cs="Times New Roman"/>
          <w:szCs w:val="24"/>
        </w:rPr>
        <w:t xml:space="preserve">metines sąskaitas, IKV išėmimo anuliavimas galimas, jei </w:t>
      </w:r>
      <w:r w:rsidR="002275A6" w:rsidRPr="00B26A80">
        <w:rPr>
          <w:rFonts w:cs="Times New Roman"/>
          <w:szCs w:val="24"/>
        </w:rPr>
        <w:t>išlaid</w:t>
      </w:r>
      <w:r w:rsidR="002275A6">
        <w:rPr>
          <w:rFonts w:cs="Times New Roman"/>
          <w:szCs w:val="24"/>
        </w:rPr>
        <w:t>ų</w:t>
      </w:r>
      <w:r w:rsidR="002275A6" w:rsidRPr="00B26A80">
        <w:rPr>
          <w:rFonts w:cs="Times New Roman"/>
          <w:szCs w:val="24"/>
        </w:rPr>
        <w:t xml:space="preserve"> </w:t>
      </w:r>
      <w:r w:rsidRPr="00B26A80">
        <w:rPr>
          <w:rFonts w:cs="Times New Roman"/>
          <w:szCs w:val="24"/>
        </w:rPr>
        <w:t>deklaracijos arba metinių sąskaitų</w:t>
      </w:r>
      <w:r w:rsidR="002275A6">
        <w:rPr>
          <w:rFonts w:cs="Times New Roman"/>
          <w:szCs w:val="24"/>
        </w:rPr>
        <w:t xml:space="preserve"> būsena „Sukurta“ arba „Gauta </w:t>
      </w:r>
      <w:r w:rsidRPr="00B26A80">
        <w:rPr>
          <w:rFonts w:cs="Times New Roman"/>
          <w:szCs w:val="24"/>
        </w:rPr>
        <w:t xml:space="preserve">TvI“ (šiuo atveju išlaidų deklaracijos arba metinių sąskaitų </w:t>
      </w:r>
      <w:r w:rsidR="002275A6">
        <w:rPr>
          <w:rFonts w:cs="Times New Roman"/>
          <w:szCs w:val="24"/>
        </w:rPr>
        <w:t xml:space="preserve">MPD sąraše </w:t>
      </w:r>
      <w:r w:rsidRPr="00B26A80">
        <w:rPr>
          <w:rFonts w:cs="Times New Roman"/>
          <w:szCs w:val="24"/>
        </w:rPr>
        <w:t xml:space="preserve">turi būti Institucijos </w:t>
      </w:r>
      <w:r w:rsidR="002275A6">
        <w:rPr>
          <w:rFonts w:cs="Times New Roman"/>
          <w:szCs w:val="24"/>
        </w:rPr>
        <w:t xml:space="preserve">neužpildytas „Institucijos </w:t>
      </w:r>
      <w:r w:rsidRPr="00B26A80">
        <w:rPr>
          <w:rFonts w:cs="Times New Roman"/>
          <w:szCs w:val="24"/>
        </w:rPr>
        <w:t>požymis“).</w:t>
      </w:r>
    </w:p>
    <w:p w14:paraId="0934006B" w14:textId="2CD03ABD" w:rsidR="00D37625" w:rsidRDefault="00D37625" w:rsidP="009A3DBF">
      <w:pPr>
        <w:pStyle w:val="Antrat2"/>
        <w:numPr>
          <w:ilvl w:val="1"/>
          <w:numId w:val="43"/>
        </w:numPr>
        <w:spacing w:before="120" w:after="120"/>
        <w:rPr>
          <w:rFonts w:ascii="Times New Roman" w:hAnsi="Times New Roman" w:cs="Times New Roman"/>
        </w:rPr>
      </w:pPr>
      <w:bookmarkStart w:id="381" w:name="_Toc88662514"/>
      <w:r>
        <w:rPr>
          <w:rFonts w:ascii="Times New Roman" w:hAnsi="Times New Roman" w:cs="Times New Roman"/>
        </w:rPr>
        <w:t>Įdėjimų registravimas</w:t>
      </w:r>
      <w:bookmarkEnd w:id="381"/>
    </w:p>
    <w:p w14:paraId="45D35819" w14:textId="1CE7F588" w:rsidR="00671FFD" w:rsidRDefault="00671FFD" w:rsidP="00C40F4F">
      <w:pPr>
        <w:pStyle w:val="Sraopastraipa"/>
        <w:numPr>
          <w:ilvl w:val="0"/>
          <w:numId w:val="17"/>
        </w:numPr>
        <w:tabs>
          <w:tab w:val="left" w:pos="284"/>
          <w:tab w:val="left" w:pos="567"/>
        </w:tabs>
        <w:ind w:left="0" w:firstLine="0"/>
        <w:rPr>
          <w:rFonts w:cs="Times New Roman"/>
          <w:szCs w:val="24"/>
        </w:rPr>
      </w:pPr>
      <w:r w:rsidRPr="00502A72">
        <w:rPr>
          <w:rFonts w:cs="Times New Roman"/>
          <w:szCs w:val="24"/>
        </w:rPr>
        <w:t xml:space="preserve">Įgyvendinančioji institucija, rengdama </w:t>
      </w:r>
      <w:r w:rsidR="00962617" w:rsidRPr="000E5EAD">
        <w:rPr>
          <w:rFonts w:cs="Times New Roman"/>
          <w:szCs w:val="24"/>
        </w:rPr>
        <w:t>išlaidas deklaracijas</w:t>
      </w:r>
      <w:r w:rsidRPr="00502A72">
        <w:rPr>
          <w:rFonts w:cs="Times New Roman"/>
          <w:szCs w:val="24"/>
        </w:rPr>
        <w:t>, gali įtraukti (registruodama IKV</w:t>
      </w:r>
      <w:r w:rsidR="00962617" w:rsidRPr="000E5EAD">
        <w:rPr>
          <w:rFonts w:cs="Times New Roman"/>
          <w:szCs w:val="24"/>
        </w:rPr>
        <w:t xml:space="preserve"> įdėjimus</w:t>
      </w:r>
      <w:r w:rsidRPr="00502A72">
        <w:rPr>
          <w:rFonts w:cs="Times New Roman"/>
          <w:szCs w:val="24"/>
        </w:rPr>
        <w:t xml:space="preserve">) anksčiau iš </w:t>
      </w:r>
      <w:r w:rsidR="00962617" w:rsidRPr="000E5EAD">
        <w:rPr>
          <w:rFonts w:cs="Times New Roman"/>
          <w:szCs w:val="24"/>
        </w:rPr>
        <w:t>išlaidų deklaracijų</w:t>
      </w:r>
      <w:r w:rsidRPr="00502A72">
        <w:rPr>
          <w:rFonts w:cs="Times New Roman"/>
          <w:szCs w:val="24"/>
        </w:rPr>
        <w:t xml:space="preserve"> ar </w:t>
      </w:r>
      <w:r w:rsidR="00962617" w:rsidRPr="000E5EAD">
        <w:rPr>
          <w:rFonts w:cs="Times New Roman"/>
          <w:szCs w:val="24"/>
        </w:rPr>
        <w:t>metinių sąskaitų</w:t>
      </w:r>
      <w:r w:rsidRPr="00502A72">
        <w:rPr>
          <w:rFonts w:cs="Times New Roman"/>
          <w:szCs w:val="24"/>
        </w:rPr>
        <w:t xml:space="preserve"> išimtas išlaidas (ar dalį išlaidų), jei išlaidos patvirtinamos kaip teisėtos ir tvarkingos, arba jei su išimtomis išlaidomis patvirtintos panaikintos, </w:t>
      </w:r>
      <w:r w:rsidRPr="00502A72">
        <w:rPr>
          <w:lang w:eastAsia="lt-LT"/>
        </w:rPr>
        <w:t xml:space="preserve">grąžintinos ir (arba) grąžintos lėšos įtraukiamos į </w:t>
      </w:r>
      <w:r w:rsidR="00962617" w:rsidRPr="000E5EAD">
        <w:rPr>
          <w:lang w:eastAsia="lt-LT"/>
        </w:rPr>
        <w:t>išlaidų deklaraciją</w:t>
      </w:r>
      <w:r>
        <w:rPr>
          <w:lang w:eastAsia="lt-LT"/>
        </w:rPr>
        <w:t>.</w:t>
      </w:r>
    </w:p>
    <w:p w14:paraId="0B238C5F" w14:textId="086336B1" w:rsidR="00671FFD" w:rsidRDefault="00671FFD" w:rsidP="00671FFD">
      <w:pPr>
        <w:pStyle w:val="Sraopastraipa"/>
        <w:numPr>
          <w:ilvl w:val="0"/>
          <w:numId w:val="17"/>
        </w:numPr>
        <w:tabs>
          <w:tab w:val="left" w:pos="284"/>
          <w:tab w:val="left" w:pos="567"/>
        </w:tabs>
        <w:ind w:left="0" w:firstLine="0"/>
        <w:rPr>
          <w:rFonts w:cs="Times New Roman"/>
          <w:szCs w:val="24"/>
        </w:rPr>
      </w:pPr>
      <w:r w:rsidRPr="00502A72">
        <w:rPr>
          <w:rFonts w:cs="Times New Roman"/>
          <w:szCs w:val="24"/>
        </w:rPr>
        <w:t xml:space="preserve">IKV </w:t>
      </w:r>
      <w:r>
        <w:rPr>
          <w:rFonts w:cs="Times New Roman"/>
          <w:szCs w:val="24"/>
        </w:rPr>
        <w:t xml:space="preserve">įdėjimas </w:t>
      </w:r>
      <w:r w:rsidRPr="00502A72">
        <w:rPr>
          <w:rFonts w:cs="Times New Roman"/>
          <w:szCs w:val="24"/>
        </w:rPr>
        <w:t xml:space="preserve">galimas tik </w:t>
      </w:r>
      <w:r w:rsidR="00363DA7" w:rsidRPr="000E5EAD">
        <w:rPr>
          <w:rFonts w:cs="Times New Roman"/>
          <w:szCs w:val="24"/>
        </w:rPr>
        <w:t>išlaidų deklaracijoje</w:t>
      </w:r>
      <w:r w:rsidRPr="000E5EAD">
        <w:rPr>
          <w:rFonts w:cs="Times New Roman"/>
          <w:szCs w:val="24"/>
        </w:rPr>
        <w:t>. M</w:t>
      </w:r>
      <w:r w:rsidR="00363DA7" w:rsidRPr="000E5EAD">
        <w:rPr>
          <w:rFonts w:cs="Times New Roman"/>
          <w:szCs w:val="24"/>
        </w:rPr>
        <w:t>etinėse sąskaitose</w:t>
      </w:r>
      <w:r w:rsidRPr="00502A72">
        <w:rPr>
          <w:rFonts w:cs="Times New Roman"/>
          <w:szCs w:val="24"/>
        </w:rPr>
        <w:t xml:space="preserve"> </w:t>
      </w:r>
      <w:r>
        <w:rPr>
          <w:rFonts w:cs="Times New Roman"/>
          <w:szCs w:val="24"/>
        </w:rPr>
        <w:t xml:space="preserve">įdėjimas </w:t>
      </w:r>
      <w:r w:rsidRPr="00502A72">
        <w:rPr>
          <w:rFonts w:cs="Times New Roman"/>
          <w:szCs w:val="24"/>
        </w:rPr>
        <w:t xml:space="preserve">galimas, jei susijęs su toje pačioje </w:t>
      </w:r>
      <w:r w:rsidR="004D2F3E" w:rsidRPr="000E5EAD">
        <w:rPr>
          <w:rFonts w:cs="Times New Roman"/>
          <w:szCs w:val="24"/>
        </w:rPr>
        <w:t>metinių sąskaitų</w:t>
      </w:r>
      <w:r w:rsidRPr="00502A72">
        <w:rPr>
          <w:rFonts w:cs="Times New Roman"/>
          <w:szCs w:val="24"/>
        </w:rPr>
        <w:t xml:space="preserve"> rinkinio versijoje </w:t>
      </w:r>
      <w:r w:rsidR="0057417A">
        <w:rPr>
          <w:rFonts w:cs="Times New Roman"/>
          <w:szCs w:val="24"/>
        </w:rPr>
        <w:t>įtrauktu</w:t>
      </w:r>
      <w:r>
        <w:rPr>
          <w:rFonts w:cs="Times New Roman"/>
          <w:szCs w:val="24"/>
        </w:rPr>
        <w:t xml:space="preserve"> IKV</w:t>
      </w:r>
      <w:r w:rsidRPr="00502A72">
        <w:rPr>
          <w:rFonts w:cs="Times New Roman"/>
          <w:szCs w:val="24"/>
        </w:rPr>
        <w:t xml:space="preserve"> išėmimu</w:t>
      </w:r>
      <w:r w:rsidR="00226E6A">
        <w:rPr>
          <w:rFonts w:cs="Times New Roman"/>
          <w:szCs w:val="24"/>
        </w:rPr>
        <w:t xml:space="preserve"> arba į </w:t>
      </w:r>
      <w:r w:rsidR="005D3314" w:rsidRPr="000E5EAD">
        <w:rPr>
          <w:rFonts w:cs="Times New Roman"/>
          <w:szCs w:val="24"/>
        </w:rPr>
        <w:t>metines sąskaitas</w:t>
      </w:r>
      <w:r w:rsidR="00226E6A">
        <w:rPr>
          <w:rFonts w:cs="Times New Roman"/>
          <w:szCs w:val="24"/>
        </w:rPr>
        <w:t xml:space="preserve"> yra įtrauktos grąžintinų lėšų dalys dėl tos pačios priežasties, dėl </w:t>
      </w:r>
      <w:r w:rsidR="005D3314" w:rsidRPr="000E5EAD">
        <w:rPr>
          <w:rFonts w:cs="Times New Roman"/>
          <w:szCs w:val="24"/>
        </w:rPr>
        <w:t>kurios</w:t>
      </w:r>
      <w:r w:rsidR="00226E6A">
        <w:rPr>
          <w:rFonts w:cs="Times New Roman"/>
          <w:szCs w:val="24"/>
        </w:rPr>
        <w:t xml:space="preserve"> anksčiau </w:t>
      </w:r>
      <w:r w:rsidR="005D3314" w:rsidRPr="000E5EAD">
        <w:rPr>
          <w:rFonts w:cs="Times New Roman"/>
          <w:szCs w:val="24"/>
        </w:rPr>
        <w:t>išlaidų deklaracijose</w:t>
      </w:r>
      <w:r w:rsidR="00226E6A">
        <w:rPr>
          <w:rFonts w:cs="Times New Roman"/>
          <w:szCs w:val="24"/>
        </w:rPr>
        <w:t xml:space="preserve"> arba </w:t>
      </w:r>
      <w:r w:rsidR="005D3314" w:rsidRPr="000E5EAD">
        <w:rPr>
          <w:rFonts w:cs="Times New Roman"/>
          <w:szCs w:val="24"/>
        </w:rPr>
        <w:t>metinėse sąskaitose</w:t>
      </w:r>
      <w:r w:rsidR="00226E6A">
        <w:rPr>
          <w:rFonts w:cs="Times New Roman"/>
          <w:szCs w:val="24"/>
        </w:rPr>
        <w:t xml:space="preserve"> buvo atliktas išėmimas</w:t>
      </w:r>
      <w:r w:rsidRPr="00502A72">
        <w:rPr>
          <w:rFonts w:cs="Times New Roman"/>
          <w:szCs w:val="24"/>
        </w:rPr>
        <w:t>.</w:t>
      </w:r>
      <w:r w:rsidRPr="00671FFD">
        <w:rPr>
          <w:rFonts w:cs="Times New Roman"/>
          <w:szCs w:val="24"/>
        </w:rPr>
        <w:t xml:space="preserve"> </w:t>
      </w:r>
    </w:p>
    <w:p w14:paraId="235D9EEC" w14:textId="3C65EA5C" w:rsidR="00671FFD" w:rsidRPr="00671FFD" w:rsidRDefault="00671FFD" w:rsidP="00671FFD">
      <w:pPr>
        <w:pStyle w:val="Sraopastraipa"/>
        <w:numPr>
          <w:ilvl w:val="0"/>
          <w:numId w:val="17"/>
        </w:numPr>
        <w:tabs>
          <w:tab w:val="left" w:pos="284"/>
          <w:tab w:val="left" w:pos="567"/>
        </w:tabs>
        <w:ind w:left="0" w:firstLine="0"/>
        <w:rPr>
          <w:rFonts w:cs="Times New Roman"/>
          <w:szCs w:val="24"/>
        </w:rPr>
      </w:pPr>
      <w:r>
        <w:rPr>
          <w:rFonts w:cs="Times New Roman"/>
          <w:szCs w:val="24"/>
        </w:rPr>
        <w:t>IKV įdėjimą gali sukurti tiek įgyvendinančios</w:t>
      </w:r>
      <w:r w:rsidR="00553E15">
        <w:rPr>
          <w:rFonts w:cs="Times New Roman"/>
          <w:szCs w:val="24"/>
        </w:rPr>
        <w:t>ios</w:t>
      </w:r>
      <w:r>
        <w:rPr>
          <w:rFonts w:cs="Times New Roman"/>
          <w:szCs w:val="24"/>
        </w:rPr>
        <w:t xml:space="preserve"> institucijos, tiek tvirtinančiosios institucijos atsakingas darbuotojas, nepriklausomai </w:t>
      </w:r>
      <w:r w:rsidR="00E57459">
        <w:rPr>
          <w:rFonts w:cs="Times New Roman"/>
          <w:szCs w:val="24"/>
        </w:rPr>
        <w:t>nuo to,</w:t>
      </w:r>
      <w:r w:rsidRPr="000E5EAD">
        <w:rPr>
          <w:rFonts w:cs="Times New Roman"/>
          <w:szCs w:val="24"/>
        </w:rPr>
        <w:t xml:space="preserve"> </w:t>
      </w:r>
      <w:r>
        <w:rPr>
          <w:rFonts w:cs="Times New Roman"/>
          <w:szCs w:val="24"/>
        </w:rPr>
        <w:t xml:space="preserve">kas registravo IKV išėmimą </w:t>
      </w:r>
      <w:r w:rsidRPr="00502A72">
        <w:rPr>
          <w:rFonts w:cs="Times New Roman"/>
          <w:szCs w:val="24"/>
        </w:rPr>
        <w:t xml:space="preserve">(jei </w:t>
      </w:r>
      <w:r>
        <w:rPr>
          <w:rFonts w:cs="Times New Roman"/>
          <w:szCs w:val="24"/>
        </w:rPr>
        <w:t>įdėjimą</w:t>
      </w:r>
      <w:r w:rsidRPr="00502A72">
        <w:rPr>
          <w:rFonts w:cs="Times New Roman"/>
          <w:szCs w:val="24"/>
        </w:rPr>
        <w:t xml:space="preserve"> nusprendžia registruoti ne išėmimą registravusi institucija, </w:t>
      </w:r>
      <w:r>
        <w:rPr>
          <w:rFonts w:cs="Times New Roman"/>
          <w:szCs w:val="24"/>
        </w:rPr>
        <w:t>įdėjimo</w:t>
      </w:r>
      <w:r w:rsidRPr="00502A72">
        <w:rPr>
          <w:rFonts w:cs="Times New Roman"/>
          <w:szCs w:val="24"/>
        </w:rPr>
        <w:t xml:space="preserve"> registravimas suderinimas su išėmimą registravusia institucija</w:t>
      </w:r>
      <w:r>
        <w:rPr>
          <w:rFonts w:cs="Times New Roman"/>
          <w:szCs w:val="24"/>
        </w:rPr>
        <w:t>).</w:t>
      </w:r>
    </w:p>
    <w:p w14:paraId="58206517" w14:textId="6135D6A7" w:rsidR="0063109C" w:rsidRPr="00671FFD" w:rsidRDefault="0063109C" w:rsidP="00671FFD">
      <w:pPr>
        <w:pStyle w:val="Sraopastraipa"/>
        <w:numPr>
          <w:ilvl w:val="0"/>
          <w:numId w:val="17"/>
        </w:numPr>
        <w:tabs>
          <w:tab w:val="left" w:pos="284"/>
          <w:tab w:val="left" w:pos="567"/>
        </w:tabs>
        <w:ind w:left="0" w:firstLine="0"/>
        <w:rPr>
          <w:rFonts w:cs="Times New Roman"/>
          <w:szCs w:val="24"/>
        </w:rPr>
      </w:pPr>
      <w:r>
        <w:rPr>
          <w:rFonts w:cs="Times New Roman"/>
          <w:szCs w:val="24"/>
        </w:rPr>
        <w:t>IKV</w:t>
      </w:r>
      <w:r w:rsidRPr="008A18D6">
        <w:rPr>
          <w:rFonts w:cs="Times New Roman"/>
          <w:szCs w:val="24"/>
        </w:rPr>
        <w:t xml:space="preserve"> </w:t>
      </w:r>
      <w:r>
        <w:rPr>
          <w:rFonts w:cs="Times New Roman"/>
          <w:szCs w:val="24"/>
        </w:rPr>
        <w:t xml:space="preserve">įdėjimas </w:t>
      </w:r>
      <w:r w:rsidRPr="008A18D6">
        <w:rPr>
          <w:rFonts w:cs="Times New Roman"/>
          <w:szCs w:val="24"/>
        </w:rPr>
        <w:t xml:space="preserve">gali būti </w:t>
      </w:r>
      <w:r w:rsidRPr="000E5EAD">
        <w:rPr>
          <w:rFonts w:cs="Times New Roman"/>
          <w:szCs w:val="24"/>
        </w:rPr>
        <w:t>regi</w:t>
      </w:r>
      <w:r w:rsidR="008D0FF6" w:rsidRPr="000E5EAD">
        <w:rPr>
          <w:rFonts w:cs="Times New Roman"/>
          <w:szCs w:val="24"/>
        </w:rPr>
        <w:t>struojama</w:t>
      </w:r>
      <w:r w:rsidRPr="000E5EAD">
        <w:rPr>
          <w:rFonts w:cs="Times New Roman"/>
          <w:szCs w:val="24"/>
        </w:rPr>
        <w:t>s</w:t>
      </w:r>
      <w:r w:rsidRPr="008A18D6">
        <w:rPr>
          <w:rFonts w:cs="Times New Roman"/>
          <w:szCs w:val="24"/>
        </w:rPr>
        <w:t xml:space="preserve"> tik t</w:t>
      </w:r>
      <w:r>
        <w:rPr>
          <w:rFonts w:cs="Times New Roman"/>
          <w:szCs w:val="24"/>
        </w:rPr>
        <w:t xml:space="preserve">iems </w:t>
      </w:r>
      <w:r w:rsidRPr="008A18D6">
        <w:rPr>
          <w:rFonts w:cs="Times New Roman"/>
          <w:szCs w:val="24"/>
        </w:rPr>
        <w:t>projekt</w:t>
      </w:r>
      <w:r>
        <w:rPr>
          <w:rFonts w:cs="Times New Roman"/>
          <w:szCs w:val="24"/>
        </w:rPr>
        <w:t>ams, kuriems sukurtas ir patvirtintas IKV išėmimas.</w:t>
      </w:r>
      <w:r w:rsidR="00671FFD" w:rsidRPr="00671FFD">
        <w:rPr>
          <w:rFonts w:cs="Times New Roman"/>
          <w:szCs w:val="24"/>
        </w:rPr>
        <w:t xml:space="preserve"> </w:t>
      </w:r>
      <w:r w:rsidR="00671FFD">
        <w:rPr>
          <w:rFonts w:cs="Times New Roman"/>
          <w:szCs w:val="24"/>
        </w:rPr>
        <w:t>Patvirtinus IKV išėmimą automatiškai sukuriamas lapas „IKV įdėjimai“.</w:t>
      </w:r>
    </w:p>
    <w:p w14:paraId="6DD3025D" w14:textId="5B541A93" w:rsidR="0063109C" w:rsidRDefault="0063109C" w:rsidP="0063109C">
      <w:pPr>
        <w:pStyle w:val="Sraopastraipa"/>
        <w:numPr>
          <w:ilvl w:val="0"/>
          <w:numId w:val="17"/>
        </w:numPr>
        <w:tabs>
          <w:tab w:val="left" w:pos="284"/>
          <w:tab w:val="left" w:pos="567"/>
        </w:tabs>
        <w:ind w:left="0" w:firstLine="0"/>
        <w:rPr>
          <w:rFonts w:cs="Times New Roman"/>
          <w:szCs w:val="24"/>
        </w:rPr>
      </w:pPr>
      <w:r>
        <w:rPr>
          <w:rFonts w:cs="Times New Roman"/>
          <w:szCs w:val="24"/>
        </w:rPr>
        <w:t>Įgyvendinančiajai institucijai arba tvirtinančiajai institucijai priėmus sprendimą registruoti IKV įdėjimą</w:t>
      </w:r>
      <w:r w:rsidR="0041538B">
        <w:rPr>
          <w:rFonts w:cs="Times New Roman"/>
          <w:szCs w:val="24"/>
        </w:rPr>
        <w:t>,</w:t>
      </w:r>
      <w:r>
        <w:rPr>
          <w:rFonts w:cs="Times New Roman"/>
          <w:szCs w:val="24"/>
        </w:rPr>
        <w:t xml:space="preserve"> atsakingas institucijos darbuotojas atitinkamo projekto atitinkamame IKV lape „IKV įdėjimai“ sukuria IKV įdėjimą paspaudęs mygtuką „Sukurti įdėjimą“ ir registruoja IKV įdėjimo informaciją SFMIS2014 lape „IKV įdėjimai“:</w:t>
      </w:r>
    </w:p>
    <w:tbl>
      <w:tblPr>
        <w:tblStyle w:val="GridTable5Dark-Accent11"/>
        <w:tblW w:w="9776" w:type="dxa"/>
        <w:tblLook w:val="0420" w:firstRow="1" w:lastRow="0" w:firstColumn="0" w:lastColumn="0" w:noHBand="0" w:noVBand="1"/>
      </w:tblPr>
      <w:tblGrid>
        <w:gridCol w:w="5665"/>
        <w:gridCol w:w="4111"/>
      </w:tblGrid>
      <w:tr w:rsidR="0063109C" w:rsidRPr="00CE5CA4" w14:paraId="576E633A" w14:textId="77777777" w:rsidTr="008E134F">
        <w:trPr>
          <w:cnfStyle w:val="100000000000" w:firstRow="1" w:lastRow="0" w:firstColumn="0" w:lastColumn="0" w:oddVBand="0" w:evenVBand="0" w:oddHBand="0" w:evenHBand="0" w:firstRowFirstColumn="0" w:firstRowLastColumn="0" w:lastRowFirstColumn="0" w:lastRowLastColumn="0"/>
        </w:trPr>
        <w:tc>
          <w:tcPr>
            <w:tcW w:w="5665" w:type="dxa"/>
          </w:tcPr>
          <w:p w14:paraId="692D4BC9" w14:textId="77777777" w:rsidR="0063109C" w:rsidRPr="00CE5CA4" w:rsidRDefault="0063109C" w:rsidP="00FA4203">
            <w:pPr>
              <w:pStyle w:val="Sraopastraipa"/>
              <w:tabs>
                <w:tab w:val="left" w:pos="284"/>
                <w:tab w:val="left" w:pos="567"/>
              </w:tabs>
              <w:spacing w:line="276" w:lineRule="auto"/>
              <w:ind w:firstLine="0"/>
              <w:rPr>
                <w:rFonts w:cs="Times New Roman"/>
                <w:b w:val="0"/>
                <w:sz w:val="22"/>
                <w:szCs w:val="24"/>
              </w:rPr>
            </w:pPr>
            <w:r w:rsidRPr="00CE5CA4">
              <w:rPr>
                <w:rFonts w:cs="Times New Roman"/>
                <w:sz w:val="22"/>
                <w:szCs w:val="24"/>
              </w:rPr>
              <w:t>Pildoma informacija</w:t>
            </w:r>
          </w:p>
        </w:tc>
        <w:tc>
          <w:tcPr>
            <w:tcW w:w="4111" w:type="dxa"/>
          </w:tcPr>
          <w:p w14:paraId="09C14B32" w14:textId="77777777" w:rsidR="0063109C" w:rsidRPr="00CE5CA4" w:rsidRDefault="0063109C" w:rsidP="00FA4203">
            <w:pPr>
              <w:pStyle w:val="Sraopastraipa"/>
              <w:tabs>
                <w:tab w:val="left" w:pos="284"/>
                <w:tab w:val="left" w:pos="567"/>
              </w:tabs>
              <w:spacing w:line="276" w:lineRule="auto"/>
              <w:ind w:firstLine="0"/>
              <w:rPr>
                <w:rFonts w:cs="Times New Roman"/>
                <w:b w:val="0"/>
                <w:sz w:val="22"/>
                <w:szCs w:val="24"/>
              </w:rPr>
            </w:pPr>
            <w:r w:rsidRPr="00CE5CA4">
              <w:rPr>
                <w:rFonts w:cs="Times New Roman"/>
                <w:sz w:val="22"/>
                <w:szCs w:val="24"/>
              </w:rPr>
              <w:t>Papildomos sąlygos</w:t>
            </w:r>
          </w:p>
        </w:tc>
      </w:tr>
      <w:tr w:rsidR="0063109C" w:rsidRPr="00E918AE" w:rsidDel="008D543F" w14:paraId="0C257A83" w14:textId="77777777" w:rsidTr="008E134F">
        <w:trPr>
          <w:cnfStyle w:val="000000100000" w:firstRow="0" w:lastRow="0" w:firstColumn="0" w:lastColumn="0" w:oddVBand="0" w:evenVBand="0" w:oddHBand="1" w:evenHBand="0" w:firstRowFirstColumn="0" w:firstRowLastColumn="0" w:lastRowFirstColumn="0" w:lastRowLastColumn="0"/>
          <w:trHeight w:val="530"/>
        </w:trPr>
        <w:tc>
          <w:tcPr>
            <w:tcW w:w="5665" w:type="dxa"/>
          </w:tcPr>
          <w:p w14:paraId="40E18C66" w14:textId="485A3772" w:rsidR="0063109C" w:rsidRPr="0067039C" w:rsidDel="008D543F" w:rsidRDefault="0065683C" w:rsidP="0067039C">
            <w:pPr>
              <w:pStyle w:val="Sraopastraipa"/>
              <w:numPr>
                <w:ilvl w:val="1"/>
                <w:numId w:val="17"/>
              </w:numPr>
              <w:tabs>
                <w:tab w:val="left" w:pos="284"/>
                <w:tab w:val="left" w:pos="567"/>
              </w:tabs>
              <w:spacing w:line="276" w:lineRule="auto"/>
              <w:ind w:left="0" w:firstLine="0"/>
              <w:rPr>
                <w:rFonts w:cs="Times New Roman"/>
                <w:sz w:val="22"/>
                <w:szCs w:val="24"/>
              </w:rPr>
            </w:pPr>
            <w:r w:rsidRPr="000E5EAD">
              <w:rPr>
                <w:rFonts w:cs="Times New Roman"/>
                <w:sz w:val="22"/>
                <w:szCs w:val="24"/>
              </w:rPr>
              <w:t>ID ar MS</w:t>
            </w:r>
          </w:p>
        </w:tc>
        <w:tc>
          <w:tcPr>
            <w:tcW w:w="4111" w:type="dxa"/>
          </w:tcPr>
          <w:p w14:paraId="27D40736" w14:textId="08DF70AD" w:rsidR="0063109C" w:rsidRPr="00CE5CA4" w:rsidDel="008D543F" w:rsidRDefault="0065683C" w:rsidP="00673B88">
            <w:pPr>
              <w:pStyle w:val="Sraopastraipa"/>
              <w:tabs>
                <w:tab w:val="left" w:pos="284"/>
                <w:tab w:val="left" w:pos="567"/>
              </w:tabs>
              <w:spacing w:line="276" w:lineRule="auto"/>
              <w:ind w:firstLine="0"/>
              <w:rPr>
                <w:rFonts w:cs="Times New Roman"/>
                <w:sz w:val="22"/>
                <w:szCs w:val="24"/>
              </w:rPr>
            </w:pPr>
            <w:r w:rsidRPr="000E5EAD">
              <w:rPr>
                <w:rFonts w:cs="Times New Roman"/>
                <w:sz w:val="22"/>
                <w:szCs w:val="24"/>
              </w:rPr>
              <w:t>Pasirenkamas požymis pagal išlaidų deklaracijų arba metinių sąskaitų rinkinyje įgyvendinančiosios institucijos sukurtą išlaidų deklaraciją arba metines sąskaitas, į kurią (-ias) turi būti įtrauktas registruojamas IKV įdėjimas.</w:t>
            </w:r>
          </w:p>
        </w:tc>
      </w:tr>
      <w:tr w:rsidR="00900F06" w:rsidRPr="00CE5CA4" w14:paraId="16D2EC9E" w14:textId="77777777" w:rsidTr="008E134F">
        <w:tc>
          <w:tcPr>
            <w:tcW w:w="5665" w:type="dxa"/>
          </w:tcPr>
          <w:p w14:paraId="14D9A98B" w14:textId="33369859" w:rsidR="00900F06" w:rsidRPr="00CE5CA4" w:rsidRDefault="00FF7167" w:rsidP="00FF7167">
            <w:pPr>
              <w:pStyle w:val="Sraopastraipa"/>
              <w:numPr>
                <w:ilvl w:val="1"/>
                <w:numId w:val="17"/>
              </w:numPr>
              <w:tabs>
                <w:tab w:val="left" w:pos="284"/>
                <w:tab w:val="left" w:pos="567"/>
              </w:tabs>
              <w:spacing w:line="276" w:lineRule="auto"/>
              <w:rPr>
                <w:rFonts w:cs="Times New Roman"/>
                <w:sz w:val="22"/>
                <w:szCs w:val="24"/>
              </w:rPr>
            </w:pPr>
            <w:r w:rsidRPr="000E5EAD">
              <w:rPr>
                <w:rFonts w:cs="Times New Roman"/>
                <w:sz w:val="22"/>
                <w:szCs w:val="24"/>
              </w:rPr>
              <w:lastRenderedPageBreak/>
              <w:t>pagrindas (</w:t>
            </w:r>
            <w:r w:rsidR="00900F06" w:rsidRPr="00CE5CA4">
              <w:rPr>
                <w:rFonts w:cs="Times New Roman"/>
                <w:sz w:val="22"/>
                <w:szCs w:val="24"/>
              </w:rPr>
              <w:t>pasirenkamas iš sąrašo</w:t>
            </w:r>
            <w:r w:rsidRPr="000E5EAD">
              <w:rPr>
                <w:rFonts w:cs="Times New Roman"/>
                <w:sz w:val="22"/>
                <w:szCs w:val="24"/>
              </w:rPr>
              <w:t>)</w:t>
            </w:r>
          </w:p>
        </w:tc>
        <w:tc>
          <w:tcPr>
            <w:tcW w:w="4111" w:type="dxa"/>
          </w:tcPr>
          <w:p w14:paraId="7D49E494" w14:textId="24423FBC" w:rsidR="00900F06" w:rsidRPr="00CE5CA4" w:rsidRDefault="0057417A" w:rsidP="00900F06">
            <w:pPr>
              <w:pStyle w:val="Sraopastraipa"/>
              <w:tabs>
                <w:tab w:val="left" w:pos="284"/>
                <w:tab w:val="left" w:pos="567"/>
              </w:tabs>
              <w:spacing w:line="276" w:lineRule="auto"/>
              <w:ind w:firstLine="0"/>
              <w:rPr>
                <w:rFonts w:cs="Times New Roman"/>
                <w:sz w:val="22"/>
                <w:szCs w:val="24"/>
              </w:rPr>
            </w:pPr>
            <w:r w:rsidRPr="000E5EAD">
              <w:rPr>
                <w:rFonts w:cs="Times New Roman"/>
                <w:sz w:val="22"/>
                <w:szCs w:val="24"/>
              </w:rPr>
              <w:t xml:space="preserve">Žr. </w:t>
            </w:r>
            <w:r w:rsidR="00060003" w:rsidRPr="000E5EAD">
              <w:rPr>
                <w:rFonts w:cs="Times New Roman"/>
                <w:sz w:val="22"/>
                <w:szCs w:val="24"/>
              </w:rPr>
              <w:t>1</w:t>
            </w:r>
            <w:r w:rsidR="00745875">
              <w:rPr>
                <w:rFonts w:cs="Times New Roman"/>
                <w:sz w:val="22"/>
                <w:szCs w:val="24"/>
              </w:rPr>
              <w:t>7</w:t>
            </w:r>
            <w:r w:rsidR="00673B88" w:rsidRPr="000E5EAD">
              <w:rPr>
                <w:rFonts w:cs="Times New Roman"/>
                <w:sz w:val="22"/>
                <w:szCs w:val="24"/>
              </w:rPr>
              <w:t xml:space="preserve"> </w:t>
            </w:r>
            <w:r w:rsidRPr="000E5EAD">
              <w:rPr>
                <w:rFonts w:cs="Times New Roman"/>
                <w:sz w:val="22"/>
                <w:szCs w:val="24"/>
              </w:rPr>
              <w:t>punktą.</w:t>
            </w:r>
          </w:p>
        </w:tc>
      </w:tr>
      <w:tr w:rsidR="00900F06" w:rsidRPr="00CE5CA4" w14:paraId="0E83192A"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014BE4E2" w14:textId="590E42BB" w:rsidR="00900F06" w:rsidRPr="00CE5CA4" w:rsidRDefault="001A5B4A" w:rsidP="001A5B4A">
            <w:pPr>
              <w:pStyle w:val="Sraopastraipa"/>
              <w:numPr>
                <w:ilvl w:val="1"/>
                <w:numId w:val="17"/>
              </w:numPr>
              <w:tabs>
                <w:tab w:val="left" w:pos="284"/>
                <w:tab w:val="left" w:pos="567"/>
              </w:tabs>
              <w:spacing w:line="276" w:lineRule="auto"/>
              <w:rPr>
                <w:rFonts w:cs="Times New Roman"/>
                <w:sz w:val="22"/>
                <w:szCs w:val="24"/>
              </w:rPr>
            </w:pPr>
            <w:r>
              <w:rPr>
                <w:rFonts w:cs="Times New Roman"/>
                <w:sz w:val="22"/>
                <w:szCs w:val="24"/>
              </w:rPr>
              <w:t>SFMIS pastebėjimo nr.</w:t>
            </w:r>
            <w:r w:rsidR="00900F06" w:rsidRPr="000E5EAD">
              <w:rPr>
                <w:rFonts w:cs="Times New Roman"/>
                <w:sz w:val="22"/>
                <w:szCs w:val="24"/>
              </w:rPr>
              <w:t xml:space="preserve"> (</w:t>
            </w:r>
            <w:r w:rsidR="000C26C6">
              <w:rPr>
                <w:rFonts w:cs="Times New Roman"/>
                <w:sz w:val="22"/>
                <w:szCs w:val="24"/>
              </w:rPr>
              <w:t>pasirenkamas iš sąrašo)</w:t>
            </w:r>
          </w:p>
        </w:tc>
        <w:tc>
          <w:tcPr>
            <w:tcW w:w="4111" w:type="dxa"/>
          </w:tcPr>
          <w:p w14:paraId="57987310" w14:textId="47B71459" w:rsidR="00900F06" w:rsidRPr="00CE5CA4" w:rsidRDefault="00321EFE" w:rsidP="001A5B4A">
            <w:pPr>
              <w:pStyle w:val="Sraopastraipa"/>
              <w:tabs>
                <w:tab w:val="left" w:pos="284"/>
                <w:tab w:val="left" w:pos="567"/>
              </w:tabs>
              <w:spacing w:line="276" w:lineRule="auto"/>
              <w:ind w:firstLine="0"/>
              <w:rPr>
                <w:rFonts w:cs="Times New Roman"/>
                <w:sz w:val="22"/>
                <w:szCs w:val="24"/>
              </w:rPr>
            </w:pPr>
            <w:r>
              <w:rPr>
                <w:rFonts w:cs="Times New Roman"/>
                <w:sz w:val="22"/>
                <w:szCs w:val="24"/>
              </w:rPr>
              <w:t>J</w:t>
            </w:r>
            <w:r w:rsidR="00900F06" w:rsidRPr="000E5EAD">
              <w:rPr>
                <w:rFonts w:cs="Times New Roman"/>
                <w:sz w:val="22"/>
                <w:szCs w:val="24"/>
              </w:rPr>
              <w:t>ei</w:t>
            </w:r>
            <w:r w:rsidR="00900F06">
              <w:rPr>
                <w:rFonts w:cs="Times New Roman"/>
                <w:sz w:val="22"/>
                <w:szCs w:val="24"/>
              </w:rPr>
              <w:t xml:space="preserve"> IKV pagrindas yra </w:t>
            </w:r>
            <w:r w:rsidR="00900F06" w:rsidRPr="000E5EAD">
              <w:rPr>
                <w:rFonts w:cs="Times New Roman"/>
                <w:sz w:val="22"/>
                <w:szCs w:val="24"/>
              </w:rPr>
              <w:t>Pastebėjimas</w:t>
            </w:r>
            <w:r w:rsidR="00227A49">
              <w:rPr>
                <w:rFonts w:cs="Times New Roman"/>
                <w:sz w:val="22"/>
                <w:szCs w:val="24"/>
              </w:rPr>
              <w:t>,</w:t>
            </w:r>
            <w:r w:rsidR="00900F06">
              <w:rPr>
                <w:rFonts w:cs="Times New Roman"/>
                <w:sz w:val="22"/>
                <w:szCs w:val="24"/>
              </w:rPr>
              <w:t xml:space="preserve"> pasirenkamas konkretus </w:t>
            </w:r>
            <w:r w:rsidR="001A5B4A">
              <w:rPr>
                <w:rFonts w:cs="Times New Roman"/>
                <w:sz w:val="22"/>
                <w:szCs w:val="24"/>
              </w:rPr>
              <w:t xml:space="preserve">pastebėjimo </w:t>
            </w:r>
            <w:r w:rsidR="00900F06">
              <w:rPr>
                <w:rFonts w:cs="Times New Roman"/>
                <w:sz w:val="22"/>
                <w:szCs w:val="24"/>
              </w:rPr>
              <w:t>numeris</w:t>
            </w:r>
          </w:p>
        </w:tc>
      </w:tr>
      <w:tr w:rsidR="00900F06" w:rsidRPr="00CE5CA4" w14:paraId="3B4DFE81" w14:textId="77777777" w:rsidTr="008E134F">
        <w:tc>
          <w:tcPr>
            <w:tcW w:w="5665" w:type="dxa"/>
          </w:tcPr>
          <w:p w14:paraId="216522E5" w14:textId="3A33F96D" w:rsidR="00900F06" w:rsidRPr="00CE5CA4" w:rsidRDefault="001A5B4A" w:rsidP="00FF7167">
            <w:pPr>
              <w:pStyle w:val="Sraopastraipa"/>
              <w:numPr>
                <w:ilvl w:val="1"/>
                <w:numId w:val="17"/>
              </w:numPr>
              <w:tabs>
                <w:tab w:val="left" w:pos="284"/>
                <w:tab w:val="left" w:pos="567"/>
              </w:tabs>
              <w:spacing w:line="276" w:lineRule="auto"/>
              <w:rPr>
                <w:rFonts w:cs="Times New Roman"/>
                <w:sz w:val="22"/>
                <w:szCs w:val="24"/>
              </w:rPr>
            </w:pPr>
            <w:r>
              <w:rPr>
                <w:rFonts w:cs="Times New Roman"/>
                <w:sz w:val="22"/>
                <w:szCs w:val="24"/>
              </w:rPr>
              <w:t xml:space="preserve">Įtarimo apie pažeidimą nr. </w:t>
            </w:r>
            <w:r w:rsidRPr="000E5EAD">
              <w:rPr>
                <w:rFonts w:cs="Times New Roman"/>
                <w:sz w:val="22"/>
                <w:szCs w:val="24"/>
              </w:rPr>
              <w:t>(</w:t>
            </w:r>
            <w:r>
              <w:rPr>
                <w:rFonts w:cs="Times New Roman"/>
                <w:sz w:val="22"/>
                <w:szCs w:val="24"/>
              </w:rPr>
              <w:t>pasirenkamas iš sąrašo)</w:t>
            </w:r>
          </w:p>
        </w:tc>
        <w:tc>
          <w:tcPr>
            <w:tcW w:w="4111" w:type="dxa"/>
          </w:tcPr>
          <w:p w14:paraId="3FF87FDC" w14:textId="19984C1E" w:rsidR="00900F06" w:rsidRPr="00CE5CA4" w:rsidRDefault="00321EFE" w:rsidP="00900F06">
            <w:pPr>
              <w:pStyle w:val="Sraopastraipa"/>
              <w:tabs>
                <w:tab w:val="left" w:pos="284"/>
                <w:tab w:val="left" w:pos="567"/>
              </w:tabs>
              <w:spacing w:line="276" w:lineRule="auto"/>
              <w:ind w:firstLine="0"/>
              <w:rPr>
                <w:rFonts w:cs="Times New Roman"/>
                <w:sz w:val="22"/>
                <w:szCs w:val="24"/>
              </w:rPr>
            </w:pPr>
            <w:r>
              <w:rPr>
                <w:rFonts w:cs="Times New Roman"/>
                <w:sz w:val="22"/>
                <w:szCs w:val="24"/>
              </w:rPr>
              <w:t>J</w:t>
            </w:r>
            <w:r w:rsidR="00900F06" w:rsidRPr="000E5EAD">
              <w:rPr>
                <w:rFonts w:cs="Times New Roman"/>
                <w:sz w:val="22"/>
                <w:szCs w:val="24"/>
              </w:rPr>
              <w:t>ei</w:t>
            </w:r>
            <w:r w:rsidR="00900F06">
              <w:rPr>
                <w:rFonts w:cs="Times New Roman"/>
                <w:sz w:val="22"/>
                <w:szCs w:val="24"/>
              </w:rPr>
              <w:t xml:space="preserve"> IKV pagrindas yra </w:t>
            </w:r>
            <w:r w:rsidR="00900F06" w:rsidRPr="000E5EAD">
              <w:rPr>
                <w:rFonts w:cs="Times New Roman"/>
                <w:sz w:val="22"/>
                <w:szCs w:val="24"/>
              </w:rPr>
              <w:t>Įtarimas apie pažeidimą</w:t>
            </w:r>
            <w:r w:rsidR="00227A49">
              <w:rPr>
                <w:rFonts w:cs="Times New Roman"/>
                <w:sz w:val="22"/>
                <w:szCs w:val="24"/>
              </w:rPr>
              <w:t>,</w:t>
            </w:r>
            <w:r w:rsidR="00900F06">
              <w:rPr>
                <w:rFonts w:cs="Times New Roman"/>
                <w:sz w:val="22"/>
                <w:szCs w:val="24"/>
              </w:rPr>
              <w:t xml:space="preserve"> pasirenkamas konkretus </w:t>
            </w:r>
            <w:r w:rsidR="00900F06" w:rsidRPr="000E5EAD">
              <w:rPr>
                <w:rFonts w:cs="Times New Roman"/>
                <w:sz w:val="22"/>
                <w:szCs w:val="24"/>
              </w:rPr>
              <w:t>pažeidimo</w:t>
            </w:r>
            <w:r w:rsidR="00900F06">
              <w:rPr>
                <w:rFonts w:cs="Times New Roman"/>
                <w:sz w:val="22"/>
                <w:szCs w:val="24"/>
              </w:rPr>
              <w:t xml:space="preserve"> numeris</w:t>
            </w:r>
          </w:p>
        </w:tc>
      </w:tr>
      <w:tr w:rsidR="00010783" w:rsidRPr="00CE5CA4" w14:paraId="06ACF97D"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48A66113" w14:textId="02ACE921" w:rsidR="00010783" w:rsidRDefault="001A5B4A" w:rsidP="00010783">
            <w:pPr>
              <w:pStyle w:val="Sraopastraipa"/>
              <w:numPr>
                <w:ilvl w:val="1"/>
                <w:numId w:val="17"/>
              </w:numPr>
              <w:tabs>
                <w:tab w:val="left" w:pos="284"/>
                <w:tab w:val="left" w:pos="567"/>
              </w:tabs>
              <w:spacing w:line="276" w:lineRule="auto"/>
              <w:ind w:left="0" w:firstLine="0"/>
              <w:rPr>
                <w:rFonts w:cs="Times New Roman"/>
                <w:sz w:val="22"/>
                <w:szCs w:val="24"/>
              </w:rPr>
            </w:pPr>
            <w:r>
              <w:rPr>
                <w:rFonts w:cs="Times New Roman"/>
                <w:sz w:val="22"/>
                <w:szCs w:val="24"/>
              </w:rPr>
              <w:t xml:space="preserve">SFMIS grąžintinų lėšų nr. </w:t>
            </w:r>
            <w:r w:rsidRPr="000E5EAD">
              <w:rPr>
                <w:rFonts w:cs="Times New Roman"/>
                <w:sz w:val="22"/>
                <w:szCs w:val="24"/>
              </w:rPr>
              <w:t>(</w:t>
            </w:r>
            <w:r>
              <w:rPr>
                <w:rFonts w:cs="Times New Roman"/>
                <w:sz w:val="22"/>
                <w:szCs w:val="24"/>
              </w:rPr>
              <w:t>pasirenkamas iš sąrašo)</w:t>
            </w:r>
          </w:p>
        </w:tc>
        <w:tc>
          <w:tcPr>
            <w:tcW w:w="4111" w:type="dxa"/>
          </w:tcPr>
          <w:p w14:paraId="31E704B9" w14:textId="26B55503" w:rsidR="00010783" w:rsidRDefault="00321EFE" w:rsidP="00A933D4">
            <w:pPr>
              <w:pStyle w:val="Sraopastraipa"/>
              <w:tabs>
                <w:tab w:val="left" w:pos="284"/>
                <w:tab w:val="left" w:pos="567"/>
              </w:tabs>
              <w:spacing w:line="276" w:lineRule="auto"/>
              <w:ind w:firstLine="0"/>
              <w:rPr>
                <w:rFonts w:cs="Times New Roman"/>
                <w:sz w:val="22"/>
                <w:szCs w:val="24"/>
              </w:rPr>
            </w:pPr>
            <w:r>
              <w:rPr>
                <w:rFonts w:cs="Times New Roman"/>
                <w:sz w:val="22"/>
                <w:szCs w:val="24"/>
              </w:rPr>
              <w:t>J</w:t>
            </w:r>
            <w:r w:rsidR="00900F06" w:rsidRPr="000E5EAD">
              <w:rPr>
                <w:rFonts w:cs="Times New Roman"/>
                <w:sz w:val="22"/>
                <w:szCs w:val="24"/>
              </w:rPr>
              <w:t>ei IKV pagrindas yra Grąžintinos lėšos</w:t>
            </w:r>
            <w:r w:rsidR="00227A49">
              <w:rPr>
                <w:rFonts w:cs="Times New Roman"/>
                <w:sz w:val="22"/>
                <w:szCs w:val="24"/>
              </w:rPr>
              <w:t>,</w:t>
            </w:r>
            <w:r w:rsidR="00900F06" w:rsidRPr="000E5EAD">
              <w:rPr>
                <w:rFonts w:cs="Times New Roman"/>
                <w:sz w:val="22"/>
                <w:szCs w:val="24"/>
              </w:rPr>
              <w:t xml:space="preserve"> pasirenkamas konkretus grąžintinų lėšų numeris</w:t>
            </w:r>
          </w:p>
        </w:tc>
      </w:tr>
      <w:tr w:rsidR="00010783" w:rsidRPr="00CE5CA4" w14:paraId="2FA6FAFD" w14:textId="77777777" w:rsidTr="008E134F">
        <w:tc>
          <w:tcPr>
            <w:tcW w:w="5665" w:type="dxa"/>
          </w:tcPr>
          <w:p w14:paraId="6D79C838" w14:textId="15A8D8C9" w:rsidR="00010783" w:rsidRDefault="00010783" w:rsidP="00010783">
            <w:pPr>
              <w:pStyle w:val="Sraopastraipa"/>
              <w:numPr>
                <w:ilvl w:val="1"/>
                <w:numId w:val="17"/>
              </w:numPr>
              <w:tabs>
                <w:tab w:val="left" w:pos="284"/>
                <w:tab w:val="left" w:pos="567"/>
              </w:tabs>
              <w:spacing w:line="276" w:lineRule="auto"/>
              <w:ind w:left="0" w:firstLine="0"/>
              <w:rPr>
                <w:rFonts w:cs="Times New Roman"/>
                <w:sz w:val="22"/>
                <w:szCs w:val="24"/>
              </w:rPr>
            </w:pPr>
            <w:r>
              <w:rPr>
                <w:rFonts w:cs="Times New Roman"/>
                <w:sz w:val="22"/>
                <w:szCs w:val="24"/>
              </w:rPr>
              <w:t>IKV suma</w:t>
            </w:r>
          </w:p>
        </w:tc>
        <w:tc>
          <w:tcPr>
            <w:tcW w:w="4111" w:type="dxa"/>
          </w:tcPr>
          <w:p w14:paraId="7402EF65" w14:textId="158B271D" w:rsidR="00010783" w:rsidRDefault="00321EFE" w:rsidP="00010783">
            <w:pPr>
              <w:pStyle w:val="Sraopastraipa"/>
              <w:tabs>
                <w:tab w:val="left" w:pos="284"/>
                <w:tab w:val="left" w:pos="567"/>
              </w:tabs>
              <w:spacing w:line="276" w:lineRule="auto"/>
              <w:ind w:firstLine="0"/>
              <w:rPr>
                <w:rFonts w:cs="Times New Roman"/>
                <w:sz w:val="22"/>
                <w:szCs w:val="24"/>
              </w:rPr>
            </w:pPr>
            <w:r>
              <w:rPr>
                <w:rFonts w:cs="Times New Roman"/>
                <w:sz w:val="22"/>
                <w:szCs w:val="24"/>
              </w:rPr>
              <w:t>A</w:t>
            </w:r>
            <w:r w:rsidR="00010783" w:rsidRPr="000E5EAD">
              <w:rPr>
                <w:rFonts w:cs="Times New Roman"/>
                <w:sz w:val="22"/>
                <w:szCs w:val="24"/>
              </w:rPr>
              <w:t>utomatiškai</w:t>
            </w:r>
            <w:r w:rsidR="00010783">
              <w:rPr>
                <w:rFonts w:cs="Times New Roman"/>
                <w:sz w:val="22"/>
                <w:szCs w:val="24"/>
              </w:rPr>
              <w:t xml:space="preserve"> išskaidoma pagal IKV išėmimo sumas</w:t>
            </w:r>
          </w:p>
        </w:tc>
      </w:tr>
      <w:tr w:rsidR="00C7133B" w:rsidRPr="00CE5CA4" w14:paraId="720EFC8E"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0C67DF3B" w14:textId="28AC97F5" w:rsidR="00C7133B" w:rsidRDefault="00C7133B" w:rsidP="00C7133B">
            <w:pPr>
              <w:pStyle w:val="Sraopastraipa"/>
              <w:numPr>
                <w:ilvl w:val="1"/>
                <w:numId w:val="17"/>
              </w:numPr>
              <w:tabs>
                <w:tab w:val="left" w:pos="284"/>
                <w:tab w:val="left" w:pos="567"/>
              </w:tabs>
              <w:spacing w:line="276" w:lineRule="auto"/>
              <w:ind w:left="0" w:firstLine="0"/>
              <w:rPr>
                <w:rFonts w:cs="Times New Roman"/>
                <w:sz w:val="22"/>
                <w:szCs w:val="24"/>
              </w:rPr>
            </w:pPr>
            <w:r>
              <w:rPr>
                <w:rFonts w:cs="Times New Roman"/>
                <w:sz w:val="22"/>
                <w:szCs w:val="24"/>
              </w:rPr>
              <w:t xml:space="preserve">Institucijos komentaras </w:t>
            </w:r>
          </w:p>
        </w:tc>
        <w:tc>
          <w:tcPr>
            <w:tcW w:w="4111" w:type="dxa"/>
          </w:tcPr>
          <w:p w14:paraId="1940111A" w14:textId="77777777" w:rsidR="00C7133B" w:rsidRDefault="00C7133B" w:rsidP="00C7133B">
            <w:pPr>
              <w:pStyle w:val="Sraopastraipa"/>
              <w:tabs>
                <w:tab w:val="left" w:pos="284"/>
                <w:tab w:val="left" w:pos="567"/>
              </w:tabs>
              <w:spacing w:before="120" w:line="23" w:lineRule="atLeast"/>
              <w:ind w:firstLine="0"/>
              <w:rPr>
                <w:rFonts w:cs="Times New Roman"/>
                <w:sz w:val="22"/>
              </w:rPr>
            </w:pPr>
            <w:r>
              <w:rPr>
                <w:rFonts w:cs="Times New Roman"/>
                <w:sz w:val="22"/>
                <w:szCs w:val="24"/>
              </w:rPr>
              <w:t xml:space="preserve">Įrašomas komentaras, kuris įtraukiant IKV </w:t>
            </w:r>
            <w:r w:rsidRPr="000E5EAD">
              <w:rPr>
                <w:rFonts w:cs="Times New Roman"/>
                <w:sz w:val="22"/>
              </w:rPr>
              <w:t>įdėjimą į išlaidų deklaraciją arba metines sąskaitas bus perkeltas į MPD sąrašo stulpelį „Institucijos komentaras“.</w:t>
            </w:r>
          </w:p>
          <w:p w14:paraId="49DCC014" w14:textId="77777777" w:rsidR="00C7133B" w:rsidRDefault="00C7133B" w:rsidP="00C7133B">
            <w:pPr>
              <w:pStyle w:val="Sraopastraipa"/>
              <w:tabs>
                <w:tab w:val="left" w:pos="284"/>
                <w:tab w:val="left" w:pos="567"/>
              </w:tabs>
              <w:spacing w:line="240" w:lineRule="auto"/>
              <w:ind w:firstLine="0"/>
              <w:rPr>
                <w:rFonts w:cs="Times New Roman"/>
                <w:sz w:val="22"/>
              </w:rPr>
            </w:pPr>
          </w:p>
          <w:p w14:paraId="34C18A7F" w14:textId="77777777" w:rsidR="00C7133B" w:rsidRPr="00034A58" w:rsidRDefault="00C7133B" w:rsidP="00C7133B">
            <w:pPr>
              <w:pStyle w:val="Sraopastraipa"/>
              <w:tabs>
                <w:tab w:val="left" w:pos="284"/>
                <w:tab w:val="left" w:pos="567"/>
              </w:tabs>
              <w:spacing w:line="240" w:lineRule="auto"/>
              <w:ind w:firstLine="0"/>
              <w:rPr>
                <w:rFonts w:cs="Times New Roman"/>
                <w:sz w:val="22"/>
              </w:rPr>
            </w:pPr>
            <w:r w:rsidRPr="00034A58">
              <w:rPr>
                <w:rFonts w:cs="Times New Roman"/>
                <w:sz w:val="22"/>
              </w:rPr>
              <w:t xml:space="preserve">Komentare būtina nurodyti: </w:t>
            </w:r>
          </w:p>
          <w:p w14:paraId="7FEAEBB2" w14:textId="77777777" w:rsidR="00C7133B" w:rsidRPr="00B64052" w:rsidRDefault="00C7133B" w:rsidP="00C7133B">
            <w:pPr>
              <w:pStyle w:val="Sraopastraipa"/>
              <w:tabs>
                <w:tab w:val="left" w:pos="284"/>
                <w:tab w:val="left" w:pos="567"/>
              </w:tabs>
              <w:spacing w:line="240" w:lineRule="auto"/>
              <w:ind w:firstLine="0"/>
              <w:rPr>
                <w:sz w:val="22"/>
              </w:rPr>
            </w:pPr>
            <w:r w:rsidRPr="00034A58">
              <w:rPr>
                <w:rFonts w:cs="Times New Roman"/>
                <w:sz w:val="22"/>
              </w:rPr>
              <w:t>1) </w:t>
            </w:r>
            <w:r w:rsidRPr="00034A58">
              <w:rPr>
                <w:rFonts w:cs="Times New Roman"/>
                <w:sz w:val="22"/>
                <w:u w:val="single"/>
              </w:rPr>
              <w:t>IKV pagrindą</w:t>
            </w:r>
            <w:r w:rsidRPr="00034A58">
              <w:rPr>
                <w:rFonts w:cs="Times New Roman"/>
                <w:sz w:val="22"/>
              </w:rPr>
              <w:t>: k</w:t>
            </w:r>
            <w:r w:rsidRPr="00034A58">
              <w:rPr>
                <w:sz w:val="22"/>
              </w:rPr>
              <w:t xml:space="preserve">omentaro priekyje nurodomas pagrindas, kuris buvo pasirinktas registruojant IKV įdėjimą, pvz.: </w:t>
            </w:r>
            <w:r w:rsidRPr="00034A58">
              <w:rPr>
                <w:rFonts w:cs="Times New Roman"/>
                <w:sz w:val="22"/>
              </w:rPr>
              <w:t xml:space="preserve">„Pastebėjimas“, „Patikrinimas“, </w:t>
            </w:r>
            <w:r w:rsidRPr="00034A58">
              <w:rPr>
                <w:sz w:val="22"/>
              </w:rPr>
              <w:t>„Įtarimas apie pažeidimą“, „Grąžintinos lėšos“.</w:t>
            </w:r>
          </w:p>
          <w:p w14:paraId="72610964" w14:textId="77777777" w:rsidR="00C7133B" w:rsidRPr="000E5EAD" w:rsidRDefault="00C7133B" w:rsidP="00C7133B">
            <w:pPr>
              <w:pStyle w:val="Sraopastraipa"/>
              <w:tabs>
                <w:tab w:val="left" w:pos="284"/>
                <w:tab w:val="left" w:pos="567"/>
              </w:tabs>
              <w:spacing w:line="23" w:lineRule="atLeast"/>
              <w:ind w:firstLine="0"/>
              <w:rPr>
                <w:sz w:val="22"/>
                <w:lang w:eastAsia="lt-LT"/>
              </w:rPr>
            </w:pPr>
            <w:r w:rsidRPr="000E5EAD">
              <w:rPr>
                <w:sz w:val="22"/>
              </w:rPr>
              <w:t xml:space="preserve">2) </w:t>
            </w:r>
            <w:r w:rsidRPr="000E5EAD">
              <w:rPr>
                <w:sz w:val="22"/>
                <w:u w:val="single"/>
              </w:rPr>
              <w:t xml:space="preserve">Detalesnį pagrindimą dėl registruojamo </w:t>
            </w:r>
            <w:r>
              <w:rPr>
                <w:sz w:val="22"/>
                <w:u w:val="single"/>
              </w:rPr>
              <w:t xml:space="preserve">IKV </w:t>
            </w:r>
            <w:r w:rsidRPr="000E5EAD">
              <w:rPr>
                <w:sz w:val="22"/>
                <w:u w:val="single"/>
              </w:rPr>
              <w:t>įdėjimo</w:t>
            </w:r>
            <w:r w:rsidRPr="000E5EAD">
              <w:rPr>
                <w:sz w:val="22"/>
              </w:rPr>
              <w:t>, nurodant, kada ir iš kokio šaltinio</w:t>
            </w:r>
            <w:r w:rsidRPr="00010783">
              <w:rPr>
                <w:rFonts w:cs="Times New Roman"/>
                <w:sz w:val="22"/>
                <w:szCs w:val="24"/>
              </w:rPr>
              <w:t xml:space="preserve"> gauta informacija</w:t>
            </w:r>
            <w:r w:rsidRPr="000E5EAD">
              <w:rPr>
                <w:sz w:val="22"/>
              </w:rPr>
              <w:t>, leidžianti patvirtinti</w:t>
            </w:r>
            <w:r w:rsidRPr="00010783">
              <w:rPr>
                <w:rFonts w:cs="Times New Roman"/>
                <w:sz w:val="22"/>
                <w:szCs w:val="24"/>
              </w:rPr>
              <w:t xml:space="preserve">, kad </w:t>
            </w:r>
            <w:r w:rsidRPr="000E5EAD">
              <w:rPr>
                <w:sz w:val="22"/>
              </w:rPr>
              <w:t xml:space="preserve">įtraukiamos išlaidos </w:t>
            </w:r>
            <w:r w:rsidRPr="000E5EAD">
              <w:rPr>
                <w:rFonts w:cs="Times New Roman"/>
                <w:sz w:val="22"/>
              </w:rPr>
              <w:t xml:space="preserve">teisėtos ir tvarkingos, arba patvirtinimą, kad su išimtomis išlaidomis patvirtintos panaikintos, </w:t>
            </w:r>
            <w:r w:rsidRPr="000E5EAD">
              <w:rPr>
                <w:sz w:val="22"/>
                <w:lang w:eastAsia="lt-LT"/>
              </w:rPr>
              <w:t xml:space="preserve">grąžintinos ir (arba) </w:t>
            </w:r>
            <w:r>
              <w:rPr>
                <w:sz w:val="22"/>
                <w:lang w:eastAsia="lt-LT"/>
              </w:rPr>
              <w:t>grąžintos lėšos įtraukiamos į išlaidų deklaraciją</w:t>
            </w:r>
            <w:r w:rsidRPr="000E5EAD">
              <w:rPr>
                <w:sz w:val="22"/>
                <w:lang w:eastAsia="lt-LT"/>
              </w:rPr>
              <w:t>, patvirtinus sprendimą dėl pažeidimų ir (ar) grąžintinų lėšų.</w:t>
            </w:r>
          </w:p>
          <w:p w14:paraId="0FB239BE" w14:textId="77777777" w:rsidR="00C7133B" w:rsidRPr="00034A58" w:rsidRDefault="00C7133B" w:rsidP="00C7133B">
            <w:pPr>
              <w:pStyle w:val="Sraopastraipa"/>
              <w:tabs>
                <w:tab w:val="left" w:pos="284"/>
                <w:tab w:val="left" w:pos="567"/>
              </w:tabs>
              <w:spacing w:line="240" w:lineRule="auto"/>
              <w:ind w:firstLine="0"/>
              <w:rPr>
                <w:sz w:val="22"/>
                <w:lang w:eastAsia="lt-LT"/>
              </w:rPr>
            </w:pPr>
            <w:r w:rsidRPr="00034A58">
              <w:rPr>
                <w:sz w:val="22"/>
                <w:lang w:eastAsia="lt-LT"/>
              </w:rPr>
              <w:t>3) Požymį, ar tai:</w:t>
            </w:r>
          </w:p>
          <w:p w14:paraId="435DDD9A" w14:textId="77777777" w:rsidR="00C7133B" w:rsidRPr="000E5EAD" w:rsidRDefault="00C7133B" w:rsidP="00C7133B">
            <w:pPr>
              <w:pStyle w:val="Sraopastraipa"/>
              <w:tabs>
                <w:tab w:val="left" w:pos="284"/>
                <w:tab w:val="left" w:pos="567"/>
              </w:tabs>
              <w:spacing w:line="23" w:lineRule="atLeast"/>
              <w:ind w:firstLine="0"/>
              <w:rPr>
                <w:rFonts w:cs="Times New Roman"/>
                <w:sz w:val="22"/>
              </w:rPr>
            </w:pPr>
            <w:r w:rsidRPr="00034A58">
              <w:rPr>
                <w:sz w:val="22"/>
                <w:lang w:eastAsia="lt-LT"/>
              </w:rPr>
              <w:t>– „deklaruojamos EK išlaidos“ (</w:t>
            </w:r>
            <w:r w:rsidRPr="00034A58">
              <w:rPr>
                <w:rFonts w:cs="Times New Roman"/>
                <w:sz w:val="22"/>
              </w:rPr>
              <w:t xml:space="preserve">jei išlaidos anksčiau buvo išimtos iš </w:t>
            </w:r>
            <w:r w:rsidRPr="000E5EAD">
              <w:rPr>
                <w:rFonts w:cs="Times New Roman"/>
                <w:sz w:val="22"/>
              </w:rPr>
              <w:t>išlaidų deklaracijos (nedeklaruotos Europos Komisijai));</w:t>
            </w:r>
          </w:p>
          <w:p w14:paraId="030B43E7" w14:textId="77777777" w:rsidR="00C7133B" w:rsidRPr="000E5EAD" w:rsidRDefault="00C7133B" w:rsidP="00C7133B">
            <w:pPr>
              <w:pStyle w:val="Sraopastraipa"/>
              <w:tabs>
                <w:tab w:val="left" w:pos="284"/>
                <w:tab w:val="left" w:pos="567"/>
              </w:tabs>
              <w:spacing w:line="23" w:lineRule="atLeast"/>
              <w:ind w:firstLine="0"/>
              <w:rPr>
                <w:rFonts w:cs="Times New Roman"/>
                <w:sz w:val="22"/>
              </w:rPr>
            </w:pPr>
            <w:r w:rsidRPr="000E5EAD">
              <w:rPr>
                <w:rFonts w:cs="Times New Roman"/>
                <w:sz w:val="22"/>
              </w:rPr>
              <w:t>– „pakartotinai deklaruojamos EK“ (jei išlaidos anksčiau buvo išimtos iš metinių sąskaitų (deklaruotos Europos Komisijai)) išlaidos;</w:t>
            </w:r>
          </w:p>
          <w:p w14:paraId="6238980F" w14:textId="77777777" w:rsidR="00C7133B" w:rsidRPr="000E5EAD" w:rsidRDefault="00C7133B" w:rsidP="00C7133B">
            <w:pPr>
              <w:pStyle w:val="Sraopastraipa"/>
              <w:tabs>
                <w:tab w:val="left" w:pos="284"/>
                <w:tab w:val="left" w:pos="567"/>
              </w:tabs>
              <w:spacing w:line="23" w:lineRule="atLeast"/>
              <w:ind w:firstLine="0"/>
              <w:rPr>
                <w:sz w:val="22"/>
                <w:lang w:eastAsia="lt-LT"/>
              </w:rPr>
            </w:pPr>
            <w:r w:rsidRPr="000E5EAD">
              <w:rPr>
                <w:rFonts w:cs="Times New Roman"/>
                <w:sz w:val="22"/>
              </w:rPr>
              <w:t>– „techninis veiksmas“ (jei išlaidos buvo anksčiau išimtos, tačiau</w:t>
            </w:r>
            <w:r w:rsidRPr="00010783">
              <w:rPr>
                <w:rFonts w:cs="Times New Roman"/>
                <w:sz w:val="22"/>
                <w:szCs w:val="24"/>
              </w:rPr>
              <w:t xml:space="preserve"> į rengiamą </w:t>
            </w:r>
            <w:r w:rsidRPr="000E5EAD">
              <w:rPr>
                <w:rFonts w:cs="Times New Roman"/>
                <w:sz w:val="22"/>
              </w:rPr>
              <w:t>išlaidų deklaraciją</w:t>
            </w:r>
            <w:r w:rsidRPr="00034A58">
              <w:rPr>
                <w:rFonts w:cs="Times New Roman"/>
                <w:sz w:val="22"/>
              </w:rPr>
              <w:t xml:space="preserve"> įtraukiamos su išimtomis išlaidomis patvirtintos panaikintos, </w:t>
            </w:r>
            <w:r w:rsidRPr="00034A58">
              <w:rPr>
                <w:sz w:val="22"/>
                <w:lang w:eastAsia="lt-LT"/>
              </w:rPr>
              <w:t xml:space="preserve">grąžintinos ir (arba) grąžintos lėšos (t. y. </w:t>
            </w:r>
            <w:r w:rsidRPr="000E5EAD">
              <w:rPr>
                <w:sz w:val="22"/>
                <w:lang w:eastAsia="lt-LT"/>
              </w:rPr>
              <w:t>bendra įtraukiama suma į išlaidų deklaraciją lygi nuliui)</w:t>
            </w:r>
            <w:r>
              <w:rPr>
                <w:sz w:val="22"/>
                <w:lang w:eastAsia="lt-LT"/>
              </w:rPr>
              <w:t>)</w:t>
            </w:r>
            <w:r w:rsidRPr="000E5EAD">
              <w:rPr>
                <w:sz w:val="22"/>
                <w:lang w:eastAsia="lt-LT"/>
              </w:rPr>
              <w:t>.</w:t>
            </w:r>
          </w:p>
          <w:p w14:paraId="302E588F" w14:textId="77777777" w:rsidR="00C7133B" w:rsidRPr="000E5EAD" w:rsidRDefault="00C7133B" w:rsidP="00C7133B">
            <w:pPr>
              <w:pStyle w:val="Sraopastraipa"/>
              <w:tabs>
                <w:tab w:val="left" w:pos="284"/>
                <w:tab w:val="left" w:pos="567"/>
              </w:tabs>
              <w:spacing w:before="120" w:line="23" w:lineRule="atLeast"/>
              <w:ind w:firstLine="0"/>
              <w:contextualSpacing w:val="0"/>
              <w:rPr>
                <w:sz w:val="22"/>
                <w:lang w:eastAsia="lt-LT"/>
              </w:rPr>
            </w:pPr>
            <w:r w:rsidRPr="008D4D03">
              <w:rPr>
                <w:sz w:val="22"/>
                <w:u w:val="single"/>
                <w:lang w:eastAsia="lt-LT"/>
              </w:rPr>
              <w:t>Komentarų pavyzdžiai</w:t>
            </w:r>
            <w:r w:rsidRPr="000E5EAD">
              <w:rPr>
                <w:sz w:val="22"/>
                <w:lang w:eastAsia="lt-LT"/>
              </w:rPr>
              <w:t xml:space="preserve"> registruojant IKV įdėjimus rengiant išlaidų deklaracijas:</w:t>
            </w:r>
          </w:p>
          <w:p w14:paraId="7D084002" w14:textId="77777777" w:rsidR="00C7133B" w:rsidRPr="000E5EAD" w:rsidRDefault="00C7133B" w:rsidP="00C7133B">
            <w:pPr>
              <w:pStyle w:val="Sraopastraipa"/>
              <w:tabs>
                <w:tab w:val="left" w:pos="284"/>
                <w:tab w:val="left" w:pos="567"/>
              </w:tabs>
              <w:spacing w:line="23" w:lineRule="atLeast"/>
              <w:ind w:firstLine="0"/>
              <w:contextualSpacing w:val="0"/>
              <w:rPr>
                <w:rFonts w:cs="Times New Roman"/>
                <w:sz w:val="22"/>
              </w:rPr>
            </w:pPr>
            <w:r w:rsidRPr="000E5EAD">
              <w:rPr>
                <w:rFonts w:cs="Times New Roman"/>
                <w:sz w:val="22"/>
              </w:rPr>
              <w:t xml:space="preserve">– jei išlaidos anksčiau buvo išimtos iš </w:t>
            </w:r>
            <w:r w:rsidRPr="000E5EAD">
              <w:rPr>
                <w:rFonts w:cs="Times New Roman"/>
                <w:sz w:val="22"/>
              </w:rPr>
              <w:lastRenderedPageBreak/>
              <w:t xml:space="preserve">išlaidų deklaracijos (nedeklaruotos Europos Komisijai): „Pastebėjimas. </w:t>
            </w:r>
            <w:r w:rsidRPr="00034A58">
              <w:rPr>
                <w:rFonts w:cs="Times New Roman"/>
                <w:sz w:val="22"/>
              </w:rPr>
              <w:t xml:space="preserve">Įtraukiamos EK nedeklaruotos išlaidos. Gavus iš AI informaciją, kad pastebėjimas EX.2 (2019-2020) nebeaktualus, atliekamas </w:t>
            </w:r>
            <w:r w:rsidRPr="000E5EAD">
              <w:rPr>
                <w:rFonts w:cs="Times New Roman"/>
                <w:sz w:val="22"/>
              </w:rPr>
              <w:t>1.375,00  Eur sumos</w:t>
            </w:r>
            <w:r w:rsidRPr="00010783">
              <w:rPr>
                <w:rFonts w:cs="Times New Roman"/>
                <w:sz w:val="22"/>
                <w:szCs w:val="24"/>
              </w:rPr>
              <w:t xml:space="preserve"> įdėjimas</w:t>
            </w:r>
            <w:r w:rsidRPr="000E5EAD">
              <w:rPr>
                <w:rFonts w:cs="Times New Roman"/>
                <w:sz w:val="22"/>
              </w:rPr>
              <w:t>.“;</w:t>
            </w:r>
          </w:p>
          <w:p w14:paraId="408C99AB" w14:textId="77777777" w:rsidR="00C7133B" w:rsidRPr="000E5EAD" w:rsidRDefault="00C7133B" w:rsidP="00C7133B">
            <w:pPr>
              <w:pStyle w:val="Sraopastraipa"/>
              <w:tabs>
                <w:tab w:val="left" w:pos="284"/>
                <w:tab w:val="left" w:pos="567"/>
              </w:tabs>
              <w:spacing w:line="276" w:lineRule="auto"/>
              <w:ind w:firstLine="0"/>
              <w:contextualSpacing w:val="0"/>
              <w:rPr>
                <w:rFonts w:cs="Times New Roman"/>
                <w:sz w:val="22"/>
              </w:rPr>
            </w:pPr>
            <w:r w:rsidRPr="000E5EAD">
              <w:rPr>
                <w:rFonts w:cs="Times New Roman"/>
                <w:sz w:val="22"/>
              </w:rPr>
              <w:t xml:space="preserve">– jei išlaidos anksčiau buvo išimtos iš metinių sąskaitų (deklaruotos Europos Komisijai): „Pastebėjimas. </w:t>
            </w:r>
            <w:r w:rsidRPr="00034A58">
              <w:rPr>
                <w:rFonts w:cs="Times New Roman"/>
                <w:sz w:val="22"/>
              </w:rPr>
              <w:t xml:space="preserve">Pakartotinai deklaruojamos išlaidos. </w:t>
            </w:r>
            <w:r w:rsidRPr="000E5EAD">
              <w:rPr>
                <w:rFonts w:cs="Times New Roman"/>
                <w:sz w:val="22"/>
              </w:rPr>
              <w:t>Atliekamas įdėjimas (+100,00 Eur), lygus iš 2017–2018 sąskaitų EK išimtai sumai (-100,00 Eur), atsižvelgiant į 2020-05-14 el. paštu gautą AI pritarimą dėl EX.10 (2017–2018) įgyvendinimo“;</w:t>
            </w:r>
          </w:p>
          <w:p w14:paraId="07EB89B8" w14:textId="4D777E89" w:rsidR="00C7133B" w:rsidRDefault="00C7133B" w:rsidP="00C7133B">
            <w:pPr>
              <w:pStyle w:val="Sraopastraipa"/>
              <w:tabs>
                <w:tab w:val="left" w:pos="284"/>
                <w:tab w:val="left" w:pos="567"/>
              </w:tabs>
              <w:spacing w:line="276" w:lineRule="auto"/>
              <w:ind w:firstLine="0"/>
              <w:rPr>
                <w:rFonts w:cs="Times New Roman"/>
                <w:sz w:val="22"/>
                <w:szCs w:val="24"/>
              </w:rPr>
            </w:pPr>
            <w:r w:rsidRPr="000E5EAD">
              <w:rPr>
                <w:rFonts w:cs="Times New Roman"/>
                <w:sz w:val="22"/>
              </w:rPr>
              <w:t>– jei į rengiamą išlaidų deklaraciją</w:t>
            </w:r>
            <w:r w:rsidRPr="00034A58">
              <w:rPr>
                <w:rFonts w:cs="Times New Roman"/>
                <w:sz w:val="22"/>
              </w:rPr>
              <w:t xml:space="preserve"> įtraukiamos su išimtomis išlaidomis patvirtintos panaikintos, </w:t>
            </w:r>
            <w:r w:rsidRPr="00034A58">
              <w:rPr>
                <w:sz w:val="22"/>
                <w:lang w:eastAsia="lt-LT"/>
              </w:rPr>
              <w:t>grąžintinos ir (arba) grąžintos lėšos): „Įtarimas apie pažeidimą. T</w:t>
            </w:r>
            <w:r w:rsidRPr="00034A58">
              <w:rPr>
                <w:rFonts w:cs="Times New Roman"/>
                <w:sz w:val="22"/>
              </w:rPr>
              <w:t>echninis veiksmas. G01 (-100,00 Eur) suteikiamas požymis "D" ir atliekamas įdėjimas (+100,00 Eur), lygus iš 2017</w:t>
            </w:r>
            <w:r w:rsidRPr="000E5EAD">
              <w:rPr>
                <w:rFonts w:cs="Times New Roman"/>
                <w:sz w:val="22"/>
              </w:rPr>
              <w:t>–2018 SEK išimtai sumai (-100,00 Eur).“</w:t>
            </w:r>
          </w:p>
        </w:tc>
      </w:tr>
      <w:tr w:rsidR="00010783" w:rsidRPr="00CE5CA4" w14:paraId="2A63E46E" w14:textId="77777777" w:rsidTr="008E134F">
        <w:tc>
          <w:tcPr>
            <w:tcW w:w="5665" w:type="dxa"/>
          </w:tcPr>
          <w:p w14:paraId="62B8AF6A" w14:textId="7C3E2C2D" w:rsidR="00010783" w:rsidRDefault="00C7133B" w:rsidP="001A5B4A">
            <w:pPr>
              <w:pStyle w:val="Sraopastraipa"/>
              <w:numPr>
                <w:ilvl w:val="1"/>
                <w:numId w:val="17"/>
              </w:numPr>
              <w:tabs>
                <w:tab w:val="left" w:pos="284"/>
                <w:tab w:val="left" w:pos="567"/>
              </w:tabs>
              <w:spacing w:line="276" w:lineRule="auto"/>
              <w:ind w:left="0" w:firstLine="0"/>
              <w:rPr>
                <w:rFonts w:cs="Times New Roman"/>
                <w:sz w:val="22"/>
                <w:szCs w:val="24"/>
              </w:rPr>
            </w:pPr>
            <w:r>
              <w:rPr>
                <w:rFonts w:cs="Times New Roman"/>
                <w:sz w:val="22"/>
                <w:szCs w:val="24"/>
              </w:rPr>
              <w:lastRenderedPageBreak/>
              <w:t>Deklaruotinumo data</w:t>
            </w:r>
            <w:r w:rsidR="00B26A80">
              <w:rPr>
                <w:rFonts w:cs="Times New Roman"/>
                <w:sz w:val="22"/>
                <w:szCs w:val="24"/>
              </w:rPr>
              <w:t xml:space="preserve"> </w:t>
            </w:r>
          </w:p>
        </w:tc>
        <w:tc>
          <w:tcPr>
            <w:tcW w:w="4111" w:type="dxa"/>
          </w:tcPr>
          <w:p w14:paraId="622E6EF7" w14:textId="3508BFA9" w:rsidR="00010783" w:rsidRPr="00034A58" w:rsidRDefault="0081215E" w:rsidP="00034A58">
            <w:pPr>
              <w:pStyle w:val="Sraopastraipa"/>
              <w:tabs>
                <w:tab w:val="left" w:pos="284"/>
                <w:tab w:val="left" w:pos="567"/>
              </w:tabs>
              <w:spacing w:line="240" w:lineRule="auto"/>
              <w:ind w:firstLine="0"/>
              <w:rPr>
                <w:rFonts w:cs="Times New Roman"/>
                <w:sz w:val="22"/>
              </w:rPr>
            </w:pPr>
            <w:r w:rsidRPr="000E5EAD">
              <w:rPr>
                <w:rFonts w:cs="Times New Roman"/>
                <w:szCs w:val="24"/>
              </w:rPr>
              <w:t>Užpildoma automatiškai pagal IKV įdėjimo būsenos „Patvirtintas“ suteikimo lange lauke „</w:t>
            </w:r>
            <w:r w:rsidRPr="000E5EAD">
              <w:rPr>
                <w:rFonts w:cs="Times New Roman"/>
                <w:bCs/>
                <w:szCs w:val="24"/>
              </w:rPr>
              <w:t>Sprendimo data</w:t>
            </w:r>
            <w:r w:rsidRPr="000E5EAD">
              <w:rPr>
                <w:rFonts w:cs="Times New Roman"/>
                <w:szCs w:val="24"/>
              </w:rPr>
              <w:t>“ pagal nutylėjimą nurodomą išlaidų deklaracijos/ metinių</w:t>
            </w:r>
            <w:r w:rsidRPr="004B65B6">
              <w:t xml:space="preserve"> sąskaitų</w:t>
            </w:r>
            <w:r w:rsidRPr="000E5EAD">
              <w:rPr>
                <w:rFonts w:cs="Times New Roman"/>
                <w:szCs w:val="24"/>
              </w:rPr>
              <w:t>,</w:t>
            </w:r>
            <w:r w:rsidRPr="004B65B6">
              <w:t xml:space="preserve"> į </w:t>
            </w:r>
            <w:r w:rsidRPr="000E5EAD">
              <w:rPr>
                <w:rFonts w:cs="Times New Roman"/>
                <w:szCs w:val="24"/>
              </w:rPr>
              <w:t>kurią (-ias) įtraukiamas IKV įdėjimas, išlaidų ataskaitinio laikotarpio pabaigos datą.</w:t>
            </w:r>
          </w:p>
        </w:tc>
      </w:tr>
      <w:tr w:rsidR="00010783" w:rsidRPr="00CE5CA4" w14:paraId="5EBBFC53"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48F98C71" w14:textId="6968A306" w:rsidR="00010783" w:rsidRDefault="00010783" w:rsidP="00010783">
            <w:pPr>
              <w:pStyle w:val="Sraopastraipa"/>
              <w:numPr>
                <w:ilvl w:val="1"/>
                <w:numId w:val="17"/>
              </w:numPr>
              <w:tabs>
                <w:tab w:val="left" w:pos="284"/>
                <w:tab w:val="left" w:pos="567"/>
              </w:tabs>
              <w:spacing w:line="276" w:lineRule="auto"/>
              <w:ind w:left="0" w:firstLine="0"/>
              <w:rPr>
                <w:rFonts w:cs="Times New Roman"/>
                <w:sz w:val="22"/>
                <w:szCs w:val="24"/>
              </w:rPr>
            </w:pPr>
            <w:r w:rsidRPr="00B2464A">
              <w:rPr>
                <w:sz w:val="22"/>
              </w:rPr>
              <w:t>ID/MS ataskaitinis laikotarpis nuo iki</w:t>
            </w:r>
          </w:p>
        </w:tc>
        <w:tc>
          <w:tcPr>
            <w:tcW w:w="4111" w:type="dxa"/>
          </w:tcPr>
          <w:p w14:paraId="288DB095" w14:textId="3D013FB5" w:rsidR="00010783" w:rsidRPr="00502A72" w:rsidRDefault="0081215E" w:rsidP="00010783">
            <w:pPr>
              <w:pStyle w:val="Sraopastraipa"/>
              <w:tabs>
                <w:tab w:val="left" w:pos="284"/>
                <w:tab w:val="left" w:pos="567"/>
              </w:tabs>
              <w:spacing w:line="240" w:lineRule="auto"/>
              <w:ind w:firstLine="0"/>
              <w:rPr>
                <w:rFonts w:cs="Times New Roman"/>
                <w:sz w:val="22"/>
              </w:rPr>
            </w:pPr>
            <w:r w:rsidRPr="000E5EAD">
              <w:rPr>
                <w:rFonts w:cs="Times New Roman"/>
                <w:sz w:val="22"/>
                <w:szCs w:val="24"/>
              </w:rPr>
              <w:t>Užpildoma</w:t>
            </w:r>
            <w:r w:rsidR="00010783" w:rsidRPr="00B2464A">
              <w:rPr>
                <w:rFonts w:cs="Times New Roman"/>
                <w:sz w:val="22"/>
                <w:szCs w:val="24"/>
              </w:rPr>
              <w:t xml:space="preserve"> automatiškai</w:t>
            </w:r>
            <w:r w:rsidRPr="000E5EAD">
              <w:rPr>
                <w:rFonts w:cs="Times New Roman"/>
                <w:sz w:val="22"/>
                <w:szCs w:val="24"/>
              </w:rPr>
              <w:t>, kai</w:t>
            </w:r>
            <w:r w:rsidR="00010783" w:rsidRPr="00B2464A">
              <w:rPr>
                <w:rFonts w:cs="Times New Roman"/>
                <w:sz w:val="22"/>
                <w:szCs w:val="24"/>
              </w:rPr>
              <w:t xml:space="preserve"> IKV </w:t>
            </w:r>
            <w:r w:rsidRPr="000E5EAD">
              <w:rPr>
                <w:rFonts w:cs="Times New Roman"/>
                <w:sz w:val="22"/>
                <w:szCs w:val="24"/>
              </w:rPr>
              <w:t>įdėjimas įtraukiamas</w:t>
            </w:r>
            <w:r w:rsidR="00010783" w:rsidRPr="00B2464A">
              <w:rPr>
                <w:rFonts w:cs="Times New Roman"/>
                <w:sz w:val="22"/>
                <w:szCs w:val="24"/>
              </w:rPr>
              <w:t xml:space="preserve"> į </w:t>
            </w:r>
            <w:r w:rsidRPr="000E5EAD">
              <w:rPr>
                <w:rFonts w:cs="Times New Roman"/>
                <w:sz w:val="22"/>
                <w:szCs w:val="24"/>
              </w:rPr>
              <w:t>konkrečią išlaidų deklaracijas ar metines sąskaitas.</w:t>
            </w:r>
          </w:p>
        </w:tc>
      </w:tr>
      <w:tr w:rsidR="00010783" w:rsidRPr="00CE5CA4" w14:paraId="25A69563" w14:textId="77777777" w:rsidTr="008E134F">
        <w:tc>
          <w:tcPr>
            <w:tcW w:w="5665" w:type="dxa"/>
          </w:tcPr>
          <w:p w14:paraId="285F8396" w14:textId="0E0A9509" w:rsidR="00010783" w:rsidRPr="00B2464A" w:rsidRDefault="00010783" w:rsidP="00010783">
            <w:pPr>
              <w:pStyle w:val="Sraopastraipa"/>
              <w:numPr>
                <w:ilvl w:val="1"/>
                <w:numId w:val="17"/>
              </w:numPr>
              <w:tabs>
                <w:tab w:val="left" w:pos="284"/>
                <w:tab w:val="left" w:pos="567"/>
              </w:tabs>
              <w:spacing w:line="276" w:lineRule="auto"/>
              <w:ind w:left="0" w:firstLine="0"/>
              <w:rPr>
                <w:sz w:val="22"/>
              </w:rPr>
            </w:pPr>
            <w:r>
              <w:rPr>
                <w:sz w:val="22"/>
              </w:rPr>
              <w:t>Deklaravimo data</w:t>
            </w:r>
          </w:p>
        </w:tc>
        <w:tc>
          <w:tcPr>
            <w:tcW w:w="4111" w:type="dxa"/>
            <w:vMerge w:val="restart"/>
          </w:tcPr>
          <w:p w14:paraId="7347D440" w14:textId="179501B0" w:rsidR="00010783" w:rsidRPr="00B2464A" w:rsidRDefault="001B5528" w:rsidP="00010783">
            <w:pPr>
              <w:pStyle w:val="Sraopastraipa"/>
              <w:tabs>
                <w:tab w:val="left" w:pos="284"/>
                <w:tab w:val="left" w:pos="567"/>
              </w:tabs>
              <w:spacing w:line="240" w:lineRule="auto"/>
              <w:ind w:firstLine="0"/>
              <w:rPr>
                <w:rFonts w:cs="Times New Roman"/>
                <w:sz w:val="22"/>
                <w:szCs w:val="24"/>
              </w:rPr>
            </w:pPr>
            <w:r>
              <w:rPr>
                <w:rFonts w:cs="Times New Roman"/>
                <w:sz w:val="22"/>
                <w:szCs w:val="24"/>
              </w:rPr>
              <w:t>U</w:t>
            </w:r>
            <w:r w:rsidR="00010783" w:rsidRPr="000E5EAD">
              <w:rPr>
                <w:rFonts w:cs="Times New Roman"/>
                <w:sz w:val="22"/>
                <w:szCs w:val="24"/>
              </w:rPr>
              <w:t>žpildoma</w:t>
            </w:r>
            <w:r w:rsidR="00010783" w:rsidRPr="00B2464A">
              <w:rPr>
                <w:rFonts w:cs="Times New Roman"/>
                <w:sz w:val="22"/>
                <w:szCs w:val="24"/>
              </w:rPr>
              <w:t xml:space="preserve"> automatiškai</w:t>
            </w:r>
            <w:r w:rsidR="007F7E93">
              <w:rPr>
                <w:rFonts w:cs="Times New Roman"/>
                <w:sz w:val="22"/>
                <w:szCs w:val="24"/>
              </w:rPr>
              <w:t>,</w:t>
            </w:r>
            <w:r w:rsidR="00010783" w:rsidRPr="00B2464A">
              <w:rPr>
                <w:rFonts w:cs="Times New Roman"/>
                <w:sz w:val="22"/>
                <w:szCs w:val="24"/>
              </w:rPr>
              <w:t xml:space="preserve"> IKV </w:t>
            </w:r>
            <w:r w:rsidR="0081215E" w:rsidRPr="000E5EAD">
              <w:rPr>
                <w:rFonts w:cs="Times New Roman"/>
                <w:sz w:val="22"/>
                <w:szCs w:val="24"/>
              </w:rPr>
              <w:t xml:space="preserve">įdėjimą </w:t>
            </w:r>
            <w:r w:rsidR="00010783" w:rsidRPr="00B2464A">
              <w:rPr>
                <w:rFonts w:cs="Times New Roman"/>
                <w:sz w:val="22"/>
                <w:szCs w:val="24"/>
              </w:rPr>
              <w:t xml:space="preserve">įtraukus į atitinkamą </w:t>
            </w:r>
            <w:r w:rsidR="0081215E" w:rsidRPr="000E5EAD">
              <w:rPr>
                <w:rFonts w:cs="Times New Roman"/>
                <w:sz w:val="22"/>
                <w:szCs w:val="24"/>
              </w:rPr>
              <w:t>tarpinio mokėjimo paraišką</w:t>
            </w:r>
            <w:r w:rsidR="00010783" w:rsidRPr="00B2464A">
              <w:rPr>
                <w:rFonts w:cs="Times New Roman"/>
                <w:sz w:val="22"/>
                <w:szCs w:val="24"/>
              </w:rPr>
              <w:t xml:space="preserve"> ar </w:t>
            </w:r>
            <w:r w:rsidR="0081215E" w:rsidRPr="000E5EAD">
              <w:rPr>
                <w:rFonts w:cs="Times New Roman"/>
                <w:sz w:val="22"/>
                <w:szCs w:val="24"/>
              </w:rPr>
              <w:t>sąskaitas Europos Komisijai.</w:t>
            </w:r>
          </w:p>
        </w:tc>
      </w:tr>
      <w:tr w:rsidR="00010783" w:rsidRPr="00CE5CA4" w14:paraId="446C6D20"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7F3D4E2F" w14:textId="26D06031" w:rsidR="00010783" w:rsidRDefault="00010783" w:rsidP="00010783">
            <w:pPr>
              <w:pStyle w:val="Sraopastraipa"/>
              <w:numPr>
                <w:ilvl w:val="1"/>
                <w:numId w:val="17"/>
              </w:numPr>
              <w:tabs>
                <w:tab w:val="left" w:pos="284"/>
                <w:tab w:val="left" w:pos="567"/>
              </w:tabs>
              <w:spacing w:line="276" w:lineRule="auto"/>
              <w:ind w:left="0" w:firstLine="0"/>
              <w:rPr>
                <w:sz w:val="22"/>
              </w:rPr>
            </w:pPr>
            <w:r>
              <w:rPr>
                <w:sz w:val="22"/>
              </w:rPr>
              <w:t>Sąskaitų EK teikimo data</w:t>
            </w:r>
          </w:p>
        </w:tc>
        <w:tc>
          <w:tcPr>
            <w:tcW w:w="4111" w:type="dxa"/>
            <w:vMerge/>
          </w:tcPr>
          <w:p w14:paraId="6DED51EA" w14:textId="77777777" w:rsidR="00010783" w:rsidRPr="00B2464A" w:rsidRDefault="00010783" w:rsidP="00010783">
            <w:pPr>
              <w:pStyle w:val="Sraopastraipa"/>
              <w:tabs>
                <w:tab w:val="left" w:pos="284"/>
                <w:tab w:val="left" w:pos="567"/>
              </w:tabs>
              <w:spacing w:line="240" w:lineRule="auto"/>
              <w:ind w:firstLine="0"/>
              <w:rPr>
                <w:rFonts w:cs="Times New Roman"/>
                <w:sz w:val="22"/>
                <w:szCs w:val="24"/>
              </w:rPr>
            </w:pPr>
          </w:p>
        </w:tc>
      </w:tr>
    </w:tbl>
    <w:p w14:paraId="553190BF" w14:textId="77777777" w:rsidR="00FF7167" w:rsidRDefault="00FF7167" w:rsidP="00FF7167">
      <w:pPr>
        <w:pStyle w:val="Sraopastraipa"/>
        <w:tabs>
          <w:tab w:val="left" w:pos="284"/>
          <w:tab w:val="left" w:pos="567"/>
        </w:tabs>
        <w:ind w:firstLine="0"/>
        <w:rPr>
          <w:rFonts w:cs="Times New Roman"/>
          <w:szCs w:val="24"/>
        </w:rPr>
      </w:pPr>
    </w:p>
    <w:p w14:paraId="44015D66" w14:textId="0AB458A9" w:rsidR="0057417A" w:rsidRPr="00A901A8" w:rsidRDefault="0057417A" w:rsidP="00BB10A6">
      <w:pPr>
        <w:pStyle w:val="Sraopastraipa"/>
        <w:numPr>
          <w:ilvl w:val="0"/>
          <w:numId w:val="17"/>
        </w:numPr>
        <w:tabs>
          <w:tab w:val="left" w:pos="284"/>
          <w:tab w:val="left" w:pos="567"/>
        </w:tabs>
        <w:ind w:left="0" w:firstLine="0"/>
        <w:rPr>
          <w:rFonts w:cs="Times New Roman"/>
          <w:szCs w:val="24"/>
        </w:rPr>
      </w:pPr>
      <w:r w:rsidRPr="00A901A8">
        <w:rPr>
          <w:rFonts w:cs="Times New Roman"/>
          <w:szCs w:val="24"/>
        </w:rPr>
        <w:t>Pasirenkama viena reikšmė iš nurodytų reikšmių, remiantis šiais principais:</w:t>
      </w:r>
    </w:p>
    <w:p w14:paraId="0368F5F0" w14:textId="1BA43D4A" w:rsidR="0057417A" w:rsidRPr="00A901A8" w:rsidRDefault="0057417A" w:rsidP="00034A58">
      <w:pPr>
        <w:pStyle w:val="Sraopastraipa"/>
        <w:numPr>
          <w:ilvl w:val="1"/>
          <w:numId w:val="17"/>
        </w:numPr>
        <w:tabs>
          <w:tab w:val="left" w:pos="284"/>
          <w:tab w:val="left" w:pos="432"/>
        </w:tabs>
        <w:ind w:left="0" w:firstLine="0"/>
        <w:rPr>
          <w:rFonts w:cs="Times New Roman"/>
          <w:szCs w:val="24"/>
        </w:rPr>
      </w:pPr>
      <w:r w:rsidRPr="00A901A8">
        <w:rPr>
          <w:rFonts w:cs="Times New Roman"/>
          <w:szCs w:val="24"/>
        </w:rPr>
        <w:t xml:space="preserve">jei atsižvelgiant į faktą, dėl kurio buvo užregistruotas </w:t>
      </w:r>
      <w:r w:rsidR="005929C8" w:rsidRPr="000E5EAD">
        <w:rPr>
          <w:rFonts w:cs="Times New Roman"/>
          <w:szCs w:val="24"/>
        </w:rPr>
        <w:t xml:space="preserve">IKV </w:t>
      </w:r>
      <w:r w:rsidRPr="00A901A8">
        <w:rPr>
          <w:rFonts w:cs="Times New Roman"/>
          <w:szCs w:val="24"/>
        </w:rPr>
        <w:t>išėmimas, įgyvendinančiosios institucijos sprendimas dėl pažeidimo ir (ar) grąžintinų lėšų nebuvo patvirtintas, registruojant įdėjimą nurodoma ta pati priežastis, kuri buvo nurodyta registruojant išėmimą, pvz.:</w:t>
      </w:r>
    </w:p>
    <w:p w14:paraId="6CAFB088" w14:textId="7EEA018E" w:rsidR="0057417A" w:rsidRPr="00A901A8" w:rsidRDefault="0057417A" w:rsidP="00BB10A6">
      <w:pPr>
        <w:pStyle w:val="Sraopastraipa"/>
        <w:tabs>
          <w:tab w:val="left" w:pos="284"/>
          <w:tab w:val="left" w:pos="567"/>
        </w:tabs>
        <w:ind w:left="284" w:firstLine="0"/>
        <w:rPr>
          <w:rFonts w:cs="Times New Roman"/>
          <w:szCs w:val="24"/>
          <w:lang w:eastAsia="lt-LT"/>
        </w:rPr>
      </w:pPr>
      <w:r w:rsidRPr="00A901A8">
        <w:rPr>
          <w:rFonts w:cs="Times New Roman"/>
          <w:szCs w:val="24"/>
        </w:rPr>
        <w:t xml:space="preserve">– </w:t>
      </w:r>
      <w:r w:rsidR="005A3A58">
        <w:rPr>
          <w:rFonts w:cs="Times New Roman"/>
          <w:szCs w:val="24"/>
        </w:rPr>
        <w:t>„</w:t>
      </w:r>
      <w:r w:rsidRPr="00A901A8">
        <w:rPr>
          <w:rFonts w:cs="Times New Roman"/>
          <w:szCs w:val="24"/>
        </w:rPr>
        <w:t>Pastebėjimas</w:t>
      </w:r>
      <w:r w:rsidR="005A3A58">
        <w:rPr>
          <w:rFonts w:cs="Times New Roman"/>
          <w:szCs w:val="24"/>
        </w:rPr>
        <w:t>“</w:t>
      </w:r>
      <w:r w:rsidRPr="00A901A8">
        <w:rPr>
          <w:rFonts w:cs="Times New Roman"/>
          <w:szCs w:val="24"/>
        </w:rPr>
        <w:t xml:space="preserve"> (jei išėmimo pagrindas buvo „Pastebėjimas“ ir gaunama informacija iš pastebėjimą pateikusio subjekto apie tai, kad pastebėjimas neaktualus, įgyvendintas be finansinio poveikio, keičiasi pastebėjimo turinys (mažėja netinkamų finansuoti išlaidų suma) ir pan.</w:t>
      </w:r>
      <w:r w:rsidRPr="00A901A8">
        <w:rPr>
          <w:rFonts w:cs="Times New Roman"/>
          <w:szCs w:val="24"/>
          <w:lang w:eastAsia="lt-LT"/>
        </w:rPr>
        <w:t>);</w:t>
      </w:r>
    </w:p>
    <w:p w14:paraId="2B144206" w14:textId="28E0EEB1" w:rsidR="0057417A" w:rsidRPr="00A901A8" w:rsidRDefault="0057417A" w:rsidP="00BB10A6">
      <w:pPr>
        <w:pStyle w:val="Sraopastraipa"/>
        <w:tabs>
          <w:tab w:val="left" w:pos="284"/>
          <w:tab w:val="left" w:pos="567"/>
        </w:tabs>
        <w:ind w:left="284" w:firstLine="0"/>
        <w:rPr>
          <w:rFonts w:cs="Times New Roman"/>
          <w:szCs w:val="24"/>
        </w:rPr>
      </w:pPr>
      <w:r w:rsidRPr="00A901A8">
        <w:rPr>
          <w:rFonts w:cs="Times New Roman"/>
          <w:szCs w:val="24"/>
        </w:rPr>
        <w:lastRenderedPageBreak/>
        <w:t>–</w:t>
      </w:r>
      <w:r w:rsidR="005A3A58">
        <w:rPr>
          <w:rFonts w:cs="Times New Roman"/>
          <w:szCs w:val="24"/>
        </w:rPr>
        <w:t xml:space="preserve"> „</w:t>
      </w:r>
      <w:r w:rsidRPr="00A901A8">
        <w:rPr>
          <w:rFonts w:cs="Times New Roman"/>
          <w:szCs w:val="24"/>
        </w:rPr>
        <w:t>Patikrinimas</w:t>
      </w:r>
      <w:r w:rsidR="005A3A58">
        <w:rPr>
          <w:rFonts w:cs="Times New Roman"/>
          <w:szCs w:val="24"/>
        </w:rPr>
        <w:t>“</w:t>
      </w:r>
      <w:r w:rsidRPr="00A901A8">
        <w:rPr>
          <w:rFonts w:cs="Times New Roman"/>
          <w:szCs w:val="24"/>
        </w:rPr>
        <w:t xml:space="preserve"> (jei atsižvelgiant į institucijos atliktus papildomus patikrinimus/ vertinimus (ne įtariamo pažeidimo tyrimas) nenustatyta netinkamų finansuoti išlaidų);</w:t>
      </w:r>
    </w:p>
    <w:p w14:paraId="4335BA52" w14:textId="3CB081A0" w:rsidR="0057417A" w:rsidRPr="00A901A8" w:rsidRDefault="0057417A" w:rsidP="00034A58">
      <w:pPr>
        <w:pStyle w:val="Sraopastraipa"/>
        <w:numPr>
          <w:ilvl w:val="1"/>
          <w:numId w:val="17"/>
        </w:numPr>
        <w:tabs>
          <w:tab w:val="left" w:pos="284"/>
          <w:tab w:val="left" w:pos="432"/>
        </w:tabs>
        <w:ind w:left="0" w:firstLine="0"/>
        <w:rPr>
          <w:rFonts w:cs="Times New Roman"/>
          <w:szCs w:val="24"/>
        </w:rPr>
      </w:pPr>
      <w:r w:rsidRPr="00A901A8">
        <w:rPr>
          <w:rFonts w:cs="Times New Roman"/>
          <w:szCs w:val="24"/>
        </w:rPr>
        <w:t>jei atsižvelgiant į faktą, dėl kurio buvo užregistruotas išėmimas</w:t>
      </w:r>
      <w:r w:rsidR="00B22B53" w:rsidRPr="000E5EAD">
        <w:rPr>
          <w:rFonts w:cs="Times New Roman"/>
          <w:szCs w:val="24"/>
        </w:rPr>
        <w:t>,</w:t>
      </w:r>
      <w:r w:rsidRPr="00A901A8">
        <w:rPr>
          <w:rFonts w:cs="Times New Roman"/>
          <w:szCs w:val="24"/>
        </w:rPr>
        <w:t xml:space="preserve"> įgyvendinančiosios institucijos buvo priimtas sprendimas dėl pažeidimo, registruojant įdėjimą nurodoma priežastis:</w:t>
      </w:r>
    </w:p>
    <w:p w14:paraId="7F39A2F8" w14:textId="18B2EC62" w:rsidR="0057417A" w:rsidRPr="00A901A8" w:rsidRDefault="005A3A58" w:rsidP="00BB10A6">
      <w:pPr>
        <w:pStyle w:val="Sraopastraipa"/>
        <w:tabs>
          <w:tab w:val="left" w:pos="284"/>
          <w:tab w:val="left" w:pos="567"/>
        </w:tabs>
        <w:ind w:left="284" w:firstLine="0"/>
        <w:rPr>
          <w:rFonts w:cs="Times New Roman"/>
          <w:szCs w:val="24"/>
        </w:rPr>
      </w:pPr>
      <w:r>
        <w:rPr>
          <w:rFonts w:cs="Times New Roman"/>
          <w:szCs w:val="24"/>
        </w:rPr>
        <w:t xml:space="preserve">– </w:t>
      </w:r>
      <w:r w:rsidR="0057417A" w:rsidRPr="00A901A8">
        <w:rPr>
          <w:rFonts w:cs="Times New Roman"/>
          <w:szCs w:val="24"/>
        </w:rPr>
        <w:t>„Įtariamas pažeidimas“ (kai buvo priimtas sprendimas dėl pažeidimo ir nustatytos netinkamos finansuoti išlaidos, susijusios su atliktu išėmimu; atvejai, kai pažeidimas atlikus įtariamo pažeidimo tyrimą, nebuvo nustatytas);</w:t>
      </w:r>
    </w:p>
    <w:p w14:paraId="612DF35C" w14:textId="5A69B4DC" w:rsidR="0057417A" w:rsidRPr="00A901A8" w:rsidRDefault="0057417A" w:rsidP="00034A58">
      <w:pPr>
        <w:pStyle w:val="Sraopastraipa"/>
        <w:numPr>
          <w:ilvl w:val="1"/>
          <w:numId w:val="17"/>
        </w:numPr>
        <w:tabs>
          <w:tab w:val="left" w:pos="284"/>
          <w:tab w:val="left" w:pos="432"/>
        </w:tabs>
        <w:ind w:left="0" w:firstLine="0"/>
        <w:rPr>
          <w:rFonts w:cs="Times New Roman"/>
          <w:szCs w:val="24"/>
        </w:rPr>
      </w:pPr>
      <w:r w:rsidRPr="00A901A8">
        <w:rPr>
          <w:rFonts w:cs="Times New Roman"/>
          <w:szCs w:val="24"/>
        </w:rPr>
        <w:t>jei atsižvelgiant į faktą, dėl kurio buvo užregistruotas išėmimas</w:t>
      </w:r>
      <w:r w:rsidR="00B22B53" w:rsidRPr="000E5EAD">
        <w:rPr>
          <w:rFonts w:cs="Times New Roman"/>
          <w:szCs w:val="24"/>
        </w:rPr>
        <w:t>,</w:t>
      </w:r>
      <w:r w:rsidRPr="00A901A8">
        <w:rPr>
          <w:rFonts w:cs="Times New Roman"/>
          <w:szCs w:val="24"/>
        </w:rPr>
        <w:t xml:space="preserve"> įgyvendinančiosios institucijos buvo priimtas sprendimas dėl grąžintinų lėšų (pažeidimo tyrimas nebuvo atliktas), registruojant įdėjimą nurodoma priežastis: </w:t>
      </w:r>
    </w:p>
    <w:p w14:paraId="3ADE0696" w14:textId="7A2347CB" w:rsidR="0057417A" w:rsidRDefault="005A3A58" w:rsidP="00BB10A6">
      <w:pPr>
        <w:spacing w:after="0" w:line="360" w:lineRule="auto"/>
        <w:ind w:left="284"/>
      </w:pPr>
      <w:r>
        <w:rPr>
          <w:rFonts w:ascii="Times New Roman" w:hAnsi="Times New Roman" w:cs="Times New Roman"/>
          <w:sz w:val="24"/>
          <w:szCs w:val="24"/>
        </w:rPr>
        <w:t>– „</w:t>
      </w:r>
      <w:r w:rsidR="0057417A" w:rsidRPr="00A901A8">
        <w:rPr>
          <w:rFonts w:ascii="Times New Roman" w:hAnsi="Times New Roman" w:cs="Times New Roman"/>
          <w:sz w:val="24"/>
          <w:szCs w:val="24"/>
        </w:rPr>
        <w:t>Gražintinos lėšos</w:t>
      </w:r>
      <w:r>
        <w:rPr>
          <w:rFonts w:ascii="Times New Roman" w:hAnsi="Times New Roman" w:cs="Times New Roman"/>
          <w:sz w:val="24"/>
          <w:szCs w:val="24"/>
        </w:rPr>
        <w:t>“</w:t>
      </w:r>
      <w:r w:rsidR="0057417A" w:rsidRPr="00A901A8">
        <w:rPr>
          <w:rFonts w:ascii="Times New Roman" w:hAnsi="Times New Roman" w:cs="Times New Roman"/>
          <w:sz w:val="24"/>
          <w:szCs w:val="24"/>
        </w:rPr>
        <w:t>.</w:t>
      </w:r>
    </w:p>
    <w:p w14:paraId="132B1873" w14:textId="0AD29910" w:rsidR="00351483" w:rsidRDefault="00351483" w:rsidP="00C40F4F">
      <w:pPr>
        <w:pStyle w:val="Sraopastraipa"/>
        <w:numPr>
          <w:ilvl w:val="0"/>
          <w:numId w:val="17"/>
        </w:numPr>
        <w:tabs>
          <w:tab w:val="left" w:pos="284"/>
          <w:tab w:val="left" w:pos="567"/>
        </w:tabs>
        <w:ind w:left="0" w:firstLine="0"/>
        <w:rPr>
          <w:rFonts w:cs="Times New Roman"/>
          <w:szCs w:val="24"/>
        </w:rPr>
      </w:pPr>
      <w:r w:rsidRPr="008A18D6">
        <w:rPr>
          <w:rFonts w:cs="Times New Roman"/>
          <w:szCs w:val="24"/>
        </w:rPr>
        <w:t>Patikrinęs duomenų teisingumą, atsaking</w:t>
      </w:r>
      <w:r w:rsidR="00DD68F9">
        <w:rPr>
          <w:rFonts w:cs="Times New Roman"/>
          <w:szCs w:val="24"/>
        </w:rPr>
        <w:t xml:space="preserve">as darbuotojas išsaugo </w:t>
      </w:r>
      <w:r w:rsidR="00FF2504">
        <w:rPr>
          <w:rFonts w:cs="Times New Roman"/>
          <w:szCs w:val="24"/>
        </w:rPr>
        <w:t xml:space="preserve">IKV įdėjimo </w:t>
      </w:r>
      <w:r w:rsidR="00DD68F9">
        <w:rPr>
          <w:rFonts w:cs="Times New Roman"/>
          <w:szCs w:val="24"/>
        </w:rPr>
        <w:t>duomenis</w:t>
      </w:r>
      <w:r>
        <w:rPr>
          <w:rFonts w:cs="Times New Roman"/>
          <w:szCs w:val="24"/>
        </w:rPr>
        <w:t>. IKV įdėjimui automatiškai</w:t>
      </w:r>
      <w:r w:rsidRPr="008A18D6">
        <w:rPr>
          <w:rFonts w:cs="Times New Roman"/>
          <w:szCs w:val="24"/>
        </w:rPr>
        <w:t xml:space="preserve"> suteikiamas </w:t>
      </w:r>
      <w:r>
        <w:rPr>
          <w:rFonts w:cs="Times New Roman"/>
          <w:szCs w:val="24"/>
        </w:rPr>
        <w:t>IKV</w:t>
      </w:r>
      <w:r w:rsidRPr="008A18D6">
        <w:rPr>
          <w:rFonts w:cs="Times New Roman"/>
          <w:szCs w:val="24"/>
        </w:rPr>
        <w:t xml:space="preserve"> </w:t>
      </w:r>
      <w:r>
        <w:rPr>
          <w:rFonts w:cs="Times New Roman"/>
          <w:szCs w:val="24"/>
        </w:rPr>
        <w:t xml:space="preserve">įdėjimo </w:t>
      </w:r>
      <w:r w:rsidRPr="008A18D6">
        <w:rPr>
          <w:rFonts w:cs="Times New Roman"/>
          <w:szCs w:val="24"/>
        </w:rPr>
        <w:t>registracijos numeris. Numeris suteikiamas chronologiškai pagal</w:t>
      </w:r>
      <w:r w:rsidR="008D3EFC">
        <w:rPr>
          <w:rFonts w:cs="Times New Roman"/>
          <w:szCs w:val="24"/>
        </w:rPr>
        <w:t xml:space="preserve"> išėmimo numer</w:t>
      </w:r>
      <w:r w:rsidR="00010783">
        <w:rPr>
          <w:rFonts w:cs="Times New Roman"/>
          <w:szCs w:val="24"/>
        </w:rPr>
        <w:t>į</w:t>
      </w:r>
      <w:r w:rsidR="008D3EFC">
        <w:rPr>
          <w:rFonts w:cs="Times New Roman"/>
          <w:szCs w:val="24"/>
        </w:rPr>
        <w:t xml:space="preserve"> ir</w:t>
      </w:r>
      <w:r w:rsidRPr="008A18D6">
        <w:rPr>
          <w:rFonts w:cs="Times New Roman"/>
          <w:szCs w:val="24"/>
        </w:rPr>
        <w:t xml:space="preserve"> </w:t>
      </w:r>
      <w:r>
        <w:rPr>
          <w:rFonts w:cs="Times New Roman"/>
          <w:szCs w:val="24"/>
        </w:rPr>
        <w:t>IKV įdėjimo</w:t>
      </w:r>
      <w:r w:rsidRPr="008A18D6">
        <w:rPr>
          <w:rFonts w:cs="Times New Roman"/>
          <w:szCs w:val="24"/>
        </w:rPr>
        <w:t xml:space="preserve"> registravimo SFMIS2014 eiliškumą, kiekvienam </w:t>
      </w:r>
      <w:r w:rsidR="0069527E" w:rsidRPr="000E5EAD">
        <w:rPr>
          <w:rFonts w:cs="Times New Roman"/>
          <w:szCs w:val="24"/>
        </w:rPr>
        <w:t>i</w:t>
      </w:r>
      <w:r w:rsidR="008D3EFC" w:rsidRPr="000E5EAD">
        <w:rPr>
          <w:rFonts w:cs="Times New Roman"/>
          <w:szCs w:val="24"/>
        </w:rPr>
        <w:t>šėmimui</w:t>
      </w:r>
      <w:r w:rsidRPr="008A18D6">
        <w:rPr>
          <w:rFonts w:cs="Times New Roman"/>
          <w:szCs w:val="24"/>
        </w:rPr>
        <w:t xml:space="preserve"> atskirai</w:t>
      </w:r>
      <w:r w:rsidR="008D3EFC">
        <w:rPr>
          <w:rFonts w:cs="Times New Roman"/>
          <w:szCs w:val="24"/>
        </w:rPr>
        <w:t xml:space="preserve"> (pvz.: jei išėmimas buvo IK</w:t>
      </w:r>
      <w:r w:rsidR="009070BF">
        <w:rPr>
          <w:rFonts w:cs="Times New Roman"/>
          <w:szCs w:val="24"/>
        </w:rPr>
        <w:t>V</w:t>
      </w:r>
      <w:r w:rsidR="008D3EFC">
        <w:rPr>
          <w:rFonts w:cs="Times New Roman"/>
          <w:szCs w:val="24"/>
        </w:rPr>
        <w:t xml:space="preserve">03-01, tai </w:t>
      </w:r>
      <w:r w:rsidR="00EE5490">
        <w:rPr>
          <w:rFonts w:cs="Times New Roman"/>
          <w:szCs w:val="24"/>
        </w:rPr>
        <w:t xml:space="preserve">IKV </w:t>
      </w:r>
      <w:r w:rsidR="008D3EFC">
        <w:rPr>
          <w:rFonts w:cs="Times New Roman"/>
          <w:szCs w:val="24"/>
        </w:rPr>
        <w:t xml:space="preserve">įdėjimai </w:t>
      </w:r>
      <w:r w:rsidR="00EE5490">
        <w:rPr>
          <w:rFonts w:cs="Times New Roman"/>
          <w:szCs w:val="24"/>
        </w:rPr>
        <w:t>numeruojami:</w:t>
      </w:r>
      <w:r w:rsidR="008D3EFC">
        <w:rPr>
          <w:rFonts w:cs="Times New Roman"/>
          <w:szCs w:val="24"/>
        </w:rPr>
        <w:t xml:space="preserve"> IKV03-02, IKV03-03 ir t.</w:t>
      </w:r>
      <w:r w:rsidR="0069527E" w:rsidRPr="000E5EAD">
        <w:rPr>
          <w:rFonts w:cs="Times New Roman"/>
          <w:szCs w:val="24"/>
        </w:rPr>
        <w:t xml:space="preserve"> </w:t>
      </w:r>
      <w:r w:rsidR="008D3EFC">
        <w:rPr>
          <w:rFonts w:cs="Times New Roman"/>
          <w:szCs w:val="24"/>
        </w:rPr>
        <w:t>t.)</w:t>
      </w:r>
      <w:r w:rsidRPr="008A18D6">
        <w:rPr>
          <w:rFonts w:cs="Times New Roman"/>
          <w:szCs w:val="24"/>
        </w:rPr>
        <w:t>.</w:t>
      </w:r>
    </w:p>
    <w:p w14:paraId="72DFBF30" w14:textId="6FF4337C" w:rsidR="0063109C" w:rsidRPr="008D3EFC" w:rsidRDefault="0063109C" w:rsidP="008D3EFC">
      <w:pPr>
        <w:pStyle w:val="Sraopastraipa"/>
        <w:numPr>
          <w:ilvl w:val="0"/>
          <w:numId w:val="17"/>
        </w:numPr>
        <w:tabs>
          <w:tab w:val="left" w:pos="284"/>
          <w:tab w:val="left" w:pos="567"/>
        </w:tabs>
        <w:ind w:left="0" w:firstLine="0"/>
        <w:rPr>
          <w:rFonts w:cs="Times New Roman"/>
          <w:szCs w:val="24"/>
        </w:rPr>
      </w:pPr>
      <w:r w:rsidRPr="008D3EFC">
        <w:rPr>
          <w:rFonts w:cs="Times New Roman"/>
          <w:szCs w:val="24"/>
        </w:rPr>
        <w:t xml:space="preserve">IKV </w:t>
      </w:r>
      <w:r w:rsidR="00FC335A" w:rsidRPr="000E5EAD">
        <w:rPr>
          <w:rFonts w:cs="Times New Roman"/>
          <w:szCs w:val="24"/>
        </w:rPr>
        <w:t>įdėjimo informaciją</w:t>
      </w:r>
      <w:r w:rsidRPr="008D3EFC">
        <w:rPr>
          <w:rFonts w:cs="Times New Roman"/>
          <w:szCs w:val="24"/>
        </w:rPr>
        <w:t xml:space="preserve"> galima redaguoti, </w:t>
      </w:r>
      <w:r w:rsidR="00FC335A" w:rsidRPr="000E5EAD">
        <w:rPr>
          <w:rFonts w:cs="Times New Roman"/>
          <w:szCs w:val="24"/>
        </w:rPr>
        <w:t>jei IKV išėmimo būsena yra „Užregistruotas“ ir</w:t>
      </w:r>
      <w:r w:rsidRPr="008D3EFC">
        <w:rPr>
          <w:rFonts w:cs="Times New Roman"/>
          <w:szCs w:val="24"/>
        </w:rPr>
        <w:t xml:space="preserve"> IKV įdėjimas </w:t>
      </w:r>
      <w:r w:rsidR="00FC335A" w:rsidRPr="000E5EAD">
        <w:rPr>
          <w:rFonts w:cs="Times New Roman"/>
          <w:szCs w:val="24"/>
        </w:rPr>
        <w:t xml:space="preserve">neįtrauktas </w:t>
      </w:r>
      <w:r w:rsidRPr="007149BE">
        <w:rPr>
          <w:rFonts w:cs="Times New Roman"/>
          <w:szCs w:val="24"/>
        </w:rPr>
        <w:t xml:space="preserve">į </w:t>
      </w:r>
      <w:r w:rsidR="00FC335A" w:rsidRPr="000E5EAD">
        <w:rPr>
          <w:rFonts w:cs="Times New Roman"/>
          <w:szCs w:val="24"/>
        </w:rPr>
        <w:t>išlaidų deklaracijas ar metines sąskaitas</w:t>
      </w:r>
      <w:r w:rsidR="00010783">
        <w:rPr>
          <w:rFonts w:cs="Times New Roman"/>
          <w:szCs w:val="24"/>
        </w:rPr>
        <w:t>.</w:t>
      </w:r>
    </w:p>
    <w:p w14:paraId="1B0CF603" w14:textId="62AED964" w:rsidR="007C24AC" w:rsidRDefault="00351483" w:rsidP="00351483">
      <w:pPr>
        <w:pStyle w:val="Sraopastraipa"/>
        <w:numPr>
          <w:ilvl w:val="0"/>
          <w:numId w:val="17"/>
        </w:numPr>
        <w:tabs>
          <w:tab w:val="left" w:pos="284"/>
          <w:tab w:val="left" w:pos="567"/>
        </w:tabs>
        <w:ind w:left="0" w:firstLine="0"/>
        <w:rPr>
          <w:rFonts w:cs="Times New Roman"/>
          <w:szCs w:val="24"/>
        </w:rPr>
      </w:pPr>
      <w:r>
        <w:rPr>
          <w:rFonts w:cs="Times New Roman"/>
          <w:szCs w:val="24"/>
        </w:rPr>
        <w:t xml:space="preserve">IKV automatiškai suteikiama būsena „Baigtas“, kai </w:t>
      </w:r>
      <w:r w:rsidR="0055561B" w:rsidRPr="000E5EAD">
        <w:rPr>
          <w:rFonts w:cs="Times New Roman"/>
          <w:szCs w:val="24"/>
        </w:rPr>
        <w:t>išlaidų deklaracija</w:t>
      </w:r>
      <w:r>
        <w:rPr>
          <w:rFonts w:cs="Times New Roman"/>
          <w:szCs w:val="24"/>
        </w:rPr>
        <w:t xml:space="preserve"> arba </w:t>
      </w:r>
      <w:r w:rsidR="0055561B" w:rsidRPr="000E5EAD">
        <w:rPr>
          <w:rFonts w:cs="Times New Roman"/>
          <w:szCs w:val="24"/>
        </w:rPr>
        <w:t>metinės sąskaitos</w:t>
      </w:r>
      <w:r>
        <w:rPr>
          <w:rFonts w:cs="Times New Roman"/>
          <w:szCs w:val="24"/>
        </w:rPr>
        <w:t xml:space="preserve">, kuriose įtrauktas IKV įdėjimas gauna būseną „Patvirtinta TVI“, jei visi IKV įdėjimai ir išėmimai deklaruoti </w:t>
      </w:r>
      <w:r w:rsidR="000E5EAD" w:rsidRPr="000E5EAD">
        <w:rPr>
          <w:rFonts w:cs="Times New Roman"/>
          <w:szCs w:val="24"/>
        </w:rPr>
        <w:t xml:space="preserve">EK ir (arba) įtraukti </w:t>
      </w:r>
      <w:r w:rsidRPr="000E5EAD">
        <w:rPr>
          <w:rFonts w:cs="Times New Roman"/>
          <w:szCs w:val="24"/>
        </w:rPr>
        <w:t xml:space="preserve">ir </w:t>
      </w:r>
      <w:r w:rsidR="000E5EAD" w:rsidRPr="000E5EAD">
        <w:rPr>
          <w:rFonts w:cs="Times New Roman"/>
          <w:szCs w:val="24"/>
        </w:rPr>
        <w:t xml:space="preserve">sąskaitas EK </w:t>
      </w:r>
      <w:r>
        <w:rPr>
          <w:rFonts w:cs="Times New Roman"/>
          <w:szCs w:val="24"/>
        </w:rPr>
        <w:t>ir jų suma lygi nuliui.</w:t>
      </w:r>
    </w:p>
    <w:p w14:paraId="04B4E0E3" w14:textId="132B8BDA" w:rsidR="008D3EFC" w:rsidRDefault="008D3EFC" w:rsidP="00351483">
      <w:pPr>
        <w:pStyle w:val="Sraopastraipa"/>
        <w:numPr>
          <w:ilvl w:val="0"/>
          <w:numId w:val="17"/>
        </w:numPr>
        <w:tabs>
          <w:tab w:val="left" w:pos="284"/>
          <w:tab w:val="left" w:pos="567"/>
        </w:tabs>
        <w:ind w:left="0" w:firstLine="0"/>
        <w:rPr>
          <w:rFonts w:cs="Times New Roman"/>
          <w:szCs w:val="24"/>
        </w:rPr>
      </w:pPr>
      <w:r>
        <w:rPr>
          <w:rFonts w:cs="Times New Roman"/>
          <w:szCs w:val="24"/>
        </w:rPr>
        <w:t>Prie</w:t>
      </w:r>
      <w:r w:rsidRPr="0067039C">
        <w:rPr>
          <w:rFonts w:cs="Times New Roman"/>
          <w:szCs w:val="24"/>
        </w:rPr>
        <w:t xml:space="preserve"> IKV </w:t>
      </w:r>
      <w:r w:rsidR="00BC280B" w:rsidRPr="000E5EAD">
        <w:rPr>
          <w:rFonts w:cs="Times New Roman"/>
          <w:szCs w:val="24"/>
        </w:rPr>
        <w:t xml:space="preserve">įdėjimo, kaip ir prie IKV išėmimo </w:t>
      </w:r>
      <w:r w:rsidRPr="0067039C">
        <w:rPr>
          <w:rFonts w:cs="Times New Roman"/>
          <w:szCs w:val="24"/>
        </w:rPr>
        <w:t>galima pridėti</w:t>
      </w:r>
      <w:r>
        <w:rPr>
          <w:rFonts w:cs="Times New Roman"/>
          <w:szCs w:val="24"/>
        </w:rPr>
        <w:t xml:space="preserve"> </w:t>
      </w:r>
      <w:r w:rsidRPr="0067039C">
        <w:rPr>
          <w:rFonts w:cs="Times New Roman"/>
          <w:szCs w:val="24"/>
        </w:rPr>
        <w:t>pagrindžiančius dokumentus</w:t>
      </w:r>
      <w:r>
        <w:rPr>
          <w:rFonts w:cs="Times New Roman"/>
          <w:szCs w:val="24"/>
        </w:rPr>
        <w:t>.</w:t>
      </w:r>
    </w:p>
    <w:p w14:paraId="3169B2EB" w14:textId="7FD68826" w:rsidR="001804FD" w:rsidRDefault="001804FD" w:rsidP="00351483">
      <w:pPr>
        <w:pStyle w:val="Sraopastraipa"/>
        <w:numPr>
          <w:ilvl w:val="0"/>
          <w:numId w:val="17"/>
        </w:numPr>
        <w:tabs>
          <w:tab w:val="left" w:pos="284"/>
          <w:tab w:val="left" w:pos="567"/>
        </w:tabs>
        <w:ind w:left="0" w:firstLine="0"/>
        <w:rPr>
          <w:rFonts w:cs="Times New Roman"/>
          <w:szCs w:val="24"/>
        </w:rPr>
      </w:pPr>
      <w:r w:rsidRPr="00607CF4">
        <w:rPr>
          <w:rFonts w:cs="Times New Roman"/>
          <w:szCs w:val="24"/>
        </w:rPr>
        <w:t xml:space="preserve">Atsakinga institucija, nustačiusi, kad IKV </w:t>
      </w:r>
      <w:r w:rsidR="0055561B" w:rsidRPr="000E5EAD">
        <w:rPr>
          <w:rFonts w:cs="Times New Roman"/>
          <w:szCs w:val="24"/>
        </w:rPr>
        <w:t xml:space="preserve">įdėjimas </w:t>
      </w:r>
      <w:r w:rsidRPr="00607CF4">
        <w:rPr>
          <w:rFonts w:cs="Times New Roman"/>
          <w:szCs w:val="24"/>
        </w:rPr>
        <w:t>kurio būsena „Užregistruotas“ arba „Patvirtintas“ neturi ir (ar) neturėjo būti registruojamas, gali jį anuliuoti (būsena „Anuliuotas“), nurodant priežastis</w:t>
      </w:r>
      <w:r w:rsidR="009C59C2" w:rsidRPr="000E5EAD">
        <w:rPr>
          <w:rFonts w:cs="Times New Roman"/>
          <w:szCs w:val="24"/>
        </w:rPr>
        <w:t xml:space="preserve"> (jei IKV įdėjimas </w:t>
      </w:r>
      <w:r w:rsidR="000A2FBD" w:rsidRPr="000E5EAD">
        <w:rPr>
          <w:rFonts w:cs="Times New Roman"/>
          <w:szCs w:val="24"/>
        </w:rPr>
        <w:t>dar nebuvo deklaruotas Europos Komisijai ar įtrauktas į sąskaitas Europos Komisijai</w:t>
      </w:r>
      <w:r w:rsidR="009C59C2" w:rsidRPr="000E5EAD">
        <w:rPr>
          <w:rFonts w:cs="Times New Roman"/>
          <w:szCs w:val="24"/>
        </w:rPr>
        <w:t>)</w:t>
      </w:r>
      <w:r w:rsidRPr="000E5EAD">
        <w:rPr>
          <w:rFonts w:cs="Times New Roman"/>
          <w:szCs w:val="24"/>
        </w:rPr>
        <w:t>.</w:t>
      </w:r>
      <w:r w:rsidR="003B4B47" w:rsidRPr="000E5EAD">
        <w:rPr>
          <w:rFonts w:cs="Times New Roman"/>
          <w:szCs w:val="24"/>
        </w:rPr>
        <w:t xml:space="preserve"> Jei IKV įdėjimas buvo įtrauktas į išlaidų deklaraciją arba metines sąskaitas, IKV įdėjimo anuliavimas galimas, jei išlaidos deklaracijos arba metinių sąskaitų būsena „Sukurta“ arba  „Gauta TvI“ (šiuo atveju įtrauktam IKV įdėjimui išlaidų deklaracijos arba metinių sąskaitų MPD sąraše turi būti neužpildytas laukas „Institucijos požymis“).</w:t>
      </w:r>
      <w:r>
        <w:rPr>
          <w:rFonts w:cs="Times New Roman"/>
          <w:szCs w:val="24"/>
        </w:rPr>
        <w:t>.</w:t>
      </w:r>
    </w:p>
    <w:p w14:paraId="05CA54C1" w14:textId="77777777" w:rsidR="0055561B" w:rsidRPr="0055561B" w:rsidRDefault="0055561B" w:rsidP="004B65B6">
      <w:pPr>
        <w:tabs>
          <w:tab w:val="left" w:pos="284"/>
          <w:tab w:val="left" w:pos="567"/>
        </w:tabs>
        <w:rPr>
          <w:rFonts w:cs="Times New Roman"/>
          <w:szCs w:val="24"/>
        </w:rPr>
      </w:pPr>
      <w:bookmarkStart w:id="382" w:name="_Toc88662515"/>
    </w:p>
    <w:p w14:paraId="207E3239" w14:textId="77777777" w:rsidR="003B1551" w:rsidRPr="00F41DC0" w:rsidRDefault="003B1551" w:rsidP="009A3DBF">
      <w:pPr>
        <w:pStyle w:val="Antrat2"/>
        <w:numPr>
          <w:ilvl w:val="1"/>
          <w:numId w:val="43"/>
        </w:numPr>
        <w:spacing w:before="120" w:after="120"/>
        <w:rPr>
          <w:rFonts w:ascii="Times New Roman" w:hAnsi="Times New Roman" w:cs="Times New Roman"/>
        </w:rPr>
      </w:pPr>
      <w:r w:rsidRPr="00F41DC0">
        <w:rPr>
          <w:rFonts w:ascii="Times New Roman" w:hAnsi="Times New Roman" w:cs="Times New Roman"/>
        </w:rPr>
        <w:t>Klaidų taisymas</w:t>
      </w:r>
      <w:bookmarkEnd w:id="382"/>
      <w:r w:rsidRPr="00F41DC0">
        <w:rPr>
          <w:rFonts w:ascii="Times New Roman" w:hAnsi="Times New Roman" w:cs="Times New Roman"/>
        </w:rPr>
        <w:t xml:space="preserve"> </w:t>
      </w:r>
    </w:p>
    <w:p w14:paraId="758C989F" w14:textId="706A84B3" w:rsidR="003B1551" w:rsidRPr="00351483" w:rsidRDefault="003B1551" w:rsidP="003B1551">
      <w:pPr>
        <w:pStyle w:val="Sraopastraipa"/>
        <w:numPr>
          <w:ilvl w:val="0"/>
          <w:numId w:val="17"/>
        </w:numPr>
        <w:tabs>
          <w:tab w:val="left" w:pos="284"/>
          <w:tab w:val="left" w:pos="567"/>
        </w:tabs>
        <w:ind w:left="0" w:firstLine="0"/>
        <w:rPr>
          <w:rFonts w:cs="Times New Roman"/>
          <w:szCs w:val="24"/>
        </w:rPr>
      </w:pPr>
      <w:r w:rsidRPr="008518FD">
        <w:rPr>
          <w:rFonts w:cs="Times New Roman"/>
          <w:szCs w:val="24"/>
        </w:rPr>
        <w:t xml:space="preserve">Tuo atveju, kai </w:t>
      </w:r>
      <w:r>
        <w:rPr>
          <w:rFonts w:cs="Times New Roman"/>
          <w:szCs w:val="24"/>
        </w:rPr>
        <w:t xml:space="preserve">IKV informacijoje yra klaidų, kurių negalima pataisyti, institucija registruoja poreikį taisyti klaidas </w:t>
      </w:r>
      <w:r w:rsidRPr="008518FD">
        <w:rPr>
          <w:rFonts w:cs="Times New Roman"/>
          <w:szCs w:val="24"/>
        </w:rPr>
        <w:t>registr</w:t>
      </w:r>
      <w:r>
        <w:rPr>
          <w:rFonts w:cs="Times New Roman"/>
          <w:szCs w:val="24"/>
        </w:rPr>
        <w:t>e</w:t>
      </w:r>
      <w:r w:rsidRPr="008518FD">
        <w:rPr>
          <w:rFonts w:cs="Times New Roman"/>
          <w:szCs w:val="24"/>
        </w:rPr>
        <w:t xml:space="preserve"> Mantis</w:t>
      </w:r>
      <w:r>
        <w:rPr>
          <w:rFonts w:cs="Times New Roman"/>
          <w:szCs w:val="24"/>
        </w:rPr>
        <w:t>,</w:t>
      </w:r>
      <w:r w:rsidRPr="008518FD">
        <w:rPr>
          <w:rFonts w:cs="Times New Roman"/>
          <w:szCs w:val="24"/>
        </w:rPr>
        <w:t xml:space="preserve"> nurodydam</w:t>
      </w:r>
      <w:r>
        <w:rPr>
          <w:rFonts w:cs="Times New Roman"/>
          <w:szCs w:val="24"/>
        </w:rPr>
        <w:t>a</w:t>
      </w:r>
      <w:r w:rsidRPr="008518FD">
        <w:rPr>
          <w:rFonts w:cs="Times New Roman"/>
          <w:szCs w:val="24"/>
        </w:rPr>
        <w:t xml:space="preserve"> poreikį taisyti klaidą ir jos atsiradimo priežastis.</w:t>
      </w:r>
    </w:p>
    <w:p w14:paraId="7C85F8A4" w14:textId="41E29AA3" w:rsidR="003F5BCA" w:rsidRPr="00CE5CA4" w:rsidRDefault="00591595" w:rsidP="009A3DBF">
      <w:pPr>
        <w:pStyle w:val="Antrat1"/>
        <w:numPr>
          <w:ilvl w:val="0"/>
          <w:numId w:val="43"/>
        </w:numPr>
        <w:spacing w:after="240"/>
        <w:rPr>
          <w:rFonts w:ascii="Times New Roman" w:hAnsi="Times New Roman" w:cs="Times New Roman"/>
        </w:rPr>
      </w:pPr>
      <w:bookmarkStart w:id="383" w:name="_Toc4594547"/>
      <w:bookmarkStart w:id="384" w:name="_Toc88662516"/>
      <w:r w:rsidRPr="00CE5CA4">
        <w:rPr>
          <w:rFonts w:ascii="Times New Roman" w:hAnsi="Times New Roman" w:cs="Times New Roman"/>
        </w:rPr>
        <w:lastRenderedPageBreak/>
        <w:t>P</w:t>
      </w:r>
      <w:r w:rsidR="003F5BCA" w:rsidRPr="00CE5CA4">
        <w:rPr>
          <w:rFonts w:ascii="Times New Roman" w:hAnsi="Times New Roman" w:cs="Times New Roman"/>
        </w:rPr>
        <w:t>ATIKROS VIETOJE INFORMACIJOS REGISTRAVIMAS</w:t>
      </w:r>
      <w:bookmarkEnd w:id="383"/>
      <w:bookmarkEnd w:id="384"/>
    </w:p>
    <w:tbl>
      <w:tblPr>
        <w:tblStyle w:val="GridTable5Dark-Accent11"/>
        <w:tblW w:w="0" w:type="auto"/>
        <w:tblLook w:val="0420" w:firstRow="1" w:lastRow="0" w:firstColumn="0" w:lastColumn="0" w:noHBand="0" w:noVBand="1"/>
      </w:tblPr>
      <w:tblGrid>
        <w:gridCol w:w="5807"/>
        <w:gridCol w:w="3969"/>
      </w:tblGrid>
      <w:tr w:rsidR="003F5BCA" w:rsidRPr="00CE5CA4" w14:paraId="2345007C" w14:textId="77777777" w:rsidTr="008E134F">
        <w:trPr>
          <w:cnfStyle w:val="100000000000" w:firstRow="1" w:lastRow="0" w:firstColumn="0" w:lastColumn="0" w:oddVBand="0" w:evenVBand="0" w:oddHBand="0" w:evenHBand="0" w:firstRowFirstColumn="0" w:firstRowLastColumn="0" w:lastRowFirstColumn="0" w:lastRowLastColumn="0"/>
        </w:trPr>
        <w:tc>
          <w:tcPr>
            <w:tcW w:w="5807" w:type="dxa"/>
          </w:tcPr>
          <w:p w14:paraId="3AA0960D" w14:textId="77777777" w:rsidR="003F5BCA" w:rsidRPr="00CE5CA4" w:rsidRDefault="003F5BCA" w:rsidP="00CE5CA4">
            <w:pPr>
              <w:pStyle w:val="Sraopastraipa"/>
              <w:tabs>
                <w:tab w:val="left" w:pos="284"/>
                <w:tab w:val="left" w:pos="567"/>
              </w:tabs>
              <w:spacing w:line="276" w:lineRule="auto"/>
              <w:ind w:firstLine="0"/>
              <w:rPr>
                <w:rFonts w:cs="Times New Roman"/>
                <w:sz w:val="22"/>
                <w:szCs w:val="24"/>
              </w:rPr>
            </w:pPr>
            <w:r w:rsidRPr="00CE5CA4">
              <w:rPr>
                <w:rFonts w:cs="Times New Roman"/>
                <w:sz w:val="22"/>
                <w:szCs w:val="24"/>
              </w:rPr>
              <w:t xml:space="preserve">Funkcija </w:t>
            </w:r>
          </w:p>
        </w:tc>
        <w:tc>
          <w:tcPr>
            <w:tcW w:w="3969" w:type="dxa"/>
          </w:tcPr>
          <w:p w14:paraId="3DA94EE8" w14:textId="77777777" w:rsidR="003F5BCA" w:rsidRPr="00CE5CA4" w:rsidRDefault="003F5BCA" w:rsidP="00CE5CA4">
            <w:pPr>
              <w:pStyle w:val="Sraopastraipa"/>
              <w:tabs>
                <w:tab w:val="left" w:pos="284"/>
                <w:tab w:val="left" w:pos="567"/>
              </w:tabs>
              <w:spacing w:line="276" w:lineRule="auto"/>
              <w:ind w:firstLine="0"/>
              <w:rPr>
                <w:rFonts w:cs="Times New Roman"/>
                <w:sz w:val="22"/>
                <w:szCs w:val="24"/>
              </w:rPr>
            </w:pPr>
            <w:r w:rsidRPr="00CE5CA4">
              <w:rPr>
                <w:rFonts w:cs="Times New Roman"/>
                <w:sz w:val="22"/>
                <w:szCs w:val="24"/>
              </w:rPr>
              <w:t>Atsakinga institucija</w:t>
            </w:r>
          </w:p>
        </w:tc>
      </w:tr>
      <w:tr w:rsidR="003F5BCA" w:rsidRPr="00CE5CA4" w14:paraId="2EFAE9AA" w14:textId="77777777" w:rsidTr="008E134F">
        <w:trPr>
          <w:cnfStyle w:val="000000100000" w:firstRow="0" w:lastRow="0" w:firstColumn="0" w:lastColumn="0" w:oddVBand="0" w:evenVBand="0" w:oddHBand="1" w:evenHBand="0" w:firstRowFirstColumn="0" w:firstRowLastColumn="0" w:lastRowFirstColumn="0" w:lastRowLastColumn="0"/>
        </w:trPr>
        <w:tc>
          <w:tcPr>
            <w:tcW w:w="5807" w:type="dxa"/>
          </w:tcPr>
          <w:p w14:paraId="29306599" w14:textId="77777777" w:rsidR="003F5BCA" w:rsidRPr="00CE5CA4" w:rsidRDefault="003F5BCA" w:rsidP="00CE5CA4">
            <w:pPr>
              <w:tabs>
                <w:tab w:val="left" w:pos="284"/>
                <w:tab w:val="left" w:pos="567"/>
              </w:tabs>
              <w:spacing w:line="276" w:lineRule="auto"/>
              <w:jc w:val="both"/>
              <w:rPr>
                <w:rFonts w:ascii="Times New Roman" w:hAnsi="Times New Roman" w:cs="Times New Roman"/>
                <w:szCs w:val="24"/>
              </w:rPr>
            </w:pPr>
            <w:r w:rsidRPr="00CE5CA4">
              <w:rPr>
                <w:rFonts w:ascii="Times New Roman" w:hAnsi="Times New Roman" w:cs="Times New Roman"/>
                <w:szCs w:val="24"/>
              </w:rPr>
              <w:t>Informacijos apie patikras vietoje registravimas SFMIS2014</w:t>
            </w:r>
          </w:p>
        </w:tc>
        <w:tc>
          <w:tcPr>
            <w:tcW w:w="3969" w:type="dxa"/>
          </w:tcPr>
          <w:p w14:paraId="40B65C2C" w14:textId="77777777" w:rsidR="003F5BCA" w:rsidRPr="00CE5CA4" w:rsidRDefault="003F5BCA" w:rsidP="00CE5CA4">
            <w:pPr>
              <w:pStyle w:val="Sraopastraipa"/>
              <w:tabs>
                <w:tab w:val="left" w:pos="284"/>
                <w:tab w:val="left" w:pos="567"/>
              </w:tabs>
              <w:spacing w:line="276" w:lineRule="auto"/>
              <w:ind w:firstLine="0"/>
              <w:rPr>
                <w:rFonts w:cs="Times New Roman"/>
                <w:sz w:val="22"/>
                <w:szCs w:val="24"/>
              </w:rPr>
            </w:pPr>
            <w:r w:rsidRPr="00CE5CA4">
              <w:rPr>
                <w:rFonts w:cs="Times New Roman"/>
                <w:sz w:val="22"/>
                <w:szCs w:val="24"/>
              </w:rPr>
              <w:t>Įgyvendinančioji institucija</w:t>
            </w:r>
          </w:p>
        </w:tc>
      </w:tr>
    </w:tbl>
    <w:p w14:paraId="6AE2E4E3" w14:textId="77777777" w:rsidR="003F5BCA" w:rsidRPr="008A18D6" w:rsidRDefault="003F5BCA" w:rsidP="00226F60">
      <w:pPr>
        <w:tabs>
          <w:tab w:val="left" w:pos="284"/>
          <w:tab w:val="left" w:pos="567"/>
        </w:tabs>
        <w:spacing w:after="0" w:line="360" w:lineRule="auto"/>
        <w:jc w:val="both"/>
        <w:rPr>
          <w:rFonts w:ascii="Times New Roman" w:hAnsi="Times New Roman" w:cs="Times New Roman"/>
          <w:sz w:val="24"/>
          <w:szCs w:val="24"/>
        </w:rPr>
      </w:pPr>
    </w:p>
    <w:p w14:paraId="1D73D945" w14:textId="77777777" w:rsidR="003F5BCA" w:rsidRPr="008A18D6" w:rsidRDefault="003F5BCA" w:rsidP="000848B5">
      <w:pPr>
        <w:pStyle w:val="Sraopastraipa"/>
        <w:numPr>
          <w:ilvl w:val="0"/>
          <w:numId w:val="54"/>
        </w:numPr>
        <w:tabs>
          <w:tab w:val="left" w:pos="284"/>
          <w:tab w:val="left" w:pos="567"/>
        </w:tabs>
        <w:ind w:left="0" w:firstLine="0"/>
        <w:rPr>
          <w:rFonts w:cs="Times New Roman"/>
          <w:szCs w:val="24"/>
        </w:rPr>
      </w:pPr>
      <w:r w:rsidRPr="008A18D6">
        <w:rPr>
          <w:rFonts w:cs="Times New Roman"/>
          <w:szCs w:val="24"/>
        </w:rPr>
        <w:t>Įgyvendinančiosios institucijos atliekam</w:t>
      </w:r>
      <w:r w:rsidR="0000597E">
        <w:rPr>
          <w:rFonts w:cs="Times New Roman"/>
          <w:szCs w:val="24"/>
        </w:rPr>
        <w:t>ų</w:t>
      </w:r>
      <w:r w:rsidRPr="008A18D6">
        <w:rPr>
          <w:rFonts w:cs="Times New Roman"/>
          <w:szCs w:val="24"/>
        </w:rPr>
        <w:t xml:space="preserve"> </w:t>
      </w:r>
      <w:r w:rsidR="00E0465A">
        <w:rPr>
          <w:rFonts w:cs="Times New Roman"/>
          <w:szCs w:val="24"/>
        </w:rPr>
        <w:t>p</w:t>
      </w:r>
      <w:r w:rsidR="0000597E" w:rsidRPr="008A18D6">
        <w:rPr>
          <w:rFonts w:cs="Times New Roman"/>
          <w:szCs w:val="24"/>
        </w:rPr>
        <w:t>atikrų vietoje SFMIS duomenų formą</w:t>
      </w:r>
      <w:r w:rsidRPr="008A18D6">
        <w:rPr>
          <w:rFonts w:cs="Times New Roman"/>
          <w:szCs w:val="24"/>
        </w:rPr>
        <w:t xml:space="preserve"> tvirtinta DG2014. Patikra vietoje atliekama Projektų administravimo ir finansavimo taisyklėse ir įgyvendinančiosios institucijos vidaus procedūrų vadove nustatyta tvarka. Kai įgyvendinamos visuotinės dotacijos priemonės, veiksmai SFMIS2014 ir DMS atliekami vadovaujantis įgyvendinančiosios institucijos vidaus procedūrų vadove nustatyta tvarka.</w:t>
      </w:r>
    </w:p>
    <w:p w14:paraId="0062E8D6" w14:textId="77777777" w:rsidR="003F5BCA" w:rsidRPr="008A18D6" w:rsidRDefault="003F5BCA" w:rsidP="000848B5">
      <w:pPr>
        <w:pStyle w:val="Sraopastraipa"/>
        <w:numPr>
          <w:ilvl w:val="0"/>
          <w:numId w:val="54"/>
        </w:numPr>
        <w:tabs>
          <w:tab w:val="left" w:pos="284"/>
          <w:tab w:val="left" w:pos="567"/>
        </w:tabs>
        <w:ind w:left="0" w:firstLine="0"/>
        <w:rPr>
          <w:rFonts w:cs="Times New Roman"/>
          <w:szCs w:val="24"/>
        </w:rPr>
      </w:pPr>
      <w:r w:rsidRPr="008A18D6">
        <w:rPr>
          <w:rFonts w:cs="Times New Roman"/>
          <w:szCs w:val="24"/>
        </w:rPr>
        <w:t>Informacija apie planuojamą ar atliktą patikrą vietoje SFMIS2014 registruojama tik tų projektų, kurių etapas – „Įgyvendinimas“, „Baigtas įgyvendinti“. Patikros vietoje, atliktos iki sutarties pasirašymo (paraiškų vertinimo metu), SFMIS2014 neregistruojamos.</w:t>
      </w:r>
    </w:p>
    <w:p w14:paraId="140B6E0F" w14:textId="3F78F581" w:rsidR="00873201" w:rsidRDefault="00873201" w:rsidP="000848B5">
      <w:pPr>
        <w:pStyle w:val="Sraopastraipa"/>
        <w:numPr>
          <w:ilvl w:val="0"/>
          <w:numId w:val="54"/>
        </w:numPr>
        <w:tabs>
          <w:tab w:val="left" w:pos="284"/>
          <w:tab w:val="left" w:pos="567"/>
        </w:tabs>
        <w:ind w:left="0" w:firstLine="0"/>
        <w:rPr>
          <w:rFonts w:cs="Times New Roman"/>
          <w:szCs w:val="24"/>
        </w:rPr>
      </w:pPr>
      <w:r w:rsidRPr="0004352D">
        <w:rPr>
          <w:rFonts w:cs="Times New Roman"/>
          <w:szCs w:val="24"/>
        </w:rPr>
        <w:t xml:space="preserve">Esant poreikiui </w:t>
      </w:r>
      <w:r>
        <w:rPr>
          <w:rFonts w:cs="Times New Roman"/>
          <w:szCs w:val="24"/>
        </w:rPr>
        <w:t xml:space="preserve">suteikti ar </w:t>
      </w:r>
      <w:r w:rsidRPr="0004352D">
        <w:rPr>
          <w:rFonts w:cs="Times New Roman"/>
          <w:szCs w:val="24"/>
        </w:rPr>
        <w:t xml:space="preserve">gauti papildomos informacijos, </w:t>
      </w:r>
      <w:r>
        <w:rPr>
          <w:rFonts w:cs="Times New Roman"/>
          <w:szCs w:val="24"/>
        </w:rPr>
        <w:t>susijusios su projekto patikra vietoje</w:t>
      </w:r>
      <w:r w:rsidRPr="0004352D">
        <w:rPr>
          <w:rFonts w:cs="Times New Roman"/>
          <w:szCs w:val="24"/>
        </w:rPr>
        <w:t xml:space="preserve">, </w:t>
      </w:r>
      <w:r w:rsidR="00E07C2C">
        <w:rPr>
          <w:rFonts w:cs="Times New Roman"/>
          <w:szCs w:val="24"/>
        </w:rPr>
        <w:t xml:space="preserve">kurios būsena yra „suplanuota“ ir vėlesnės, </w:t>
      </w:r>
      <w:r w:rsidRPr="0004352D">
        <w:rPr>
          <w:rFonts w:cs="Times New Roman"/>
          <w:szCs w:val="24"/>
        </w:rPr>
        <w:t xml:space="preserve">atsakingas įgyvendinančiosios institucijos darbuotojas </w:t>
      </w:r>
      <w:r>
        <w:rPr>
          <w:rFonts w:cs="Times New Roman"/>
          <w:szCs w:val="24"/>
        </w:rPr>
        <w:t>formuoja ir išsiunčia pranešimus</w:t>
      </w:r>
      <w:r w:rsidRPr="00F9065B">
        <w:rPr>
          <w:rFonts w:cs="Times New Roman"/>
          <w:szCs w:val="24"/>
        </w:rPr>
        <w:t xml:space="preserve"> atitinkamo</w:t>
      </w:r>
      <w:r>
        <w:rPr>
          <w:rFonts w:cs="Times New Roman"/>
          <w:szCs w:val="24"/>
        </w:rPr>
        <w:t xml:space="preserve">s patikros vietoje </w:t>
      </w:r>
      <w:r w:rsidRPr="0004352D">
        <w:rPr>
          <w:rFonts w:cs="Times New Roman"/>
          <w:szCs w:val="24"/>
        </w:rPr>
        <w:t>skiltyje „Pranešimai“.</w:t>
      </w:r>
    </w:p>
    <w:p w14:paraId="6BD5B406" w14:textId="280163E8" w:rsidR="00873201" w:rsidRPr="0004352D" w:rsidRDefault="00873201" w:rsidP="000848B5">
      <w:pPr>
        <w:pStyle w:val="Sraopastraipa"/>
        <w:numPr>
          <w:ilvl w:val="0"/>
          <w:numId w:val="54"/>
        </w:numPr>
        <w:tabs>
          <w:tab w:val="left" w:pos="284"/>
          <w:tab w:val="left" w:pos="567"/>
        </w:tabs>
        <w:ind w:left="0" w:firstLine="0"/>
        <w:rPr>
          <w:rFonts w:cs="Times New Roman"/>
          <w:szCs w:val="24"/>
        </w:rPr>
      </w:pPr>
      <w:r>
        <w:rPr>
          <w:rFonts w:cs="Times New Roman"/>
          <w:szCs w:val="24"/>
        </w:rPr>
        <w:t xml:space="preserve">Visi su konkrečia projekto patikra vietoje susiję pateikti ir įkelti dokumentai pateikiami </w:t>
      </w:r>
      <w:r w:rsidR="00976A8C">
        <w:rPr>
          <w:rFonts w:cs="Times New Roman"/>
          <w:szCs w:val="24"/>
        </w:rPr>
        <w:t>atitinkamos</w:t>
      </w:r>
      <w:r>
        <w:rPr>
          <w:rFonts w:cs="Times New Roman"/>
          <w:szCs w:val="24"/>
        </w:rPr>
        <w:t xml:space="preserve"> patikros vietoje skiltyje „Dokumentai“.</w:t>
      </w:r>
    </w:p>
    <w:p w14:paraId="734818EB" w14:textId="7EB20B37" w:rsidR="003F5BCA" w:rsidRPr="00CE5CA4" w:rsidRDefault="003F5BCA" w:rsidP="009A3DBF">
      <w:pPr>
        <w:pStyle w:val="Antrat2"/>
        <w:numPr>
          <w:ilvl w:val="1"/>
          <w:numId w:val="43"/>
        </w:numPr>
        <w:spacing w:before="120" w:after="120"/>
        <w:rPr>
          <w:rFonts w:ascii="Times New Roman" w:hAnsi="Times New Roman" w:cs="Times New Roman"/>
        </w:rPr>
      </w:pPr>
      <w:bookmarkStart w:id="385" w:name="_Toc4594548"/>
      <w:bookmarkStart w:id="386" w:name="_Toc88662517"/>
      <w:r w:rsidRPr="00CE5CA4">
        <w:rPr>
          <w:rFonts w:ascii="Times New Roman" w:hAnsi="Times New Roman" w:cs="Times New Roman"/>
        </w:rPr>
        <w:t>Patikrų vietoje planavimas</w:t>
      </w:r>
      <w:bookmarkEnd w:id="385"/>
      <w:bookmarkEnd w:id="386"/>
    </w:p>
    <w:p w14:paraId="2FF0D4FA" w14:textId="77777777" w:rsidR="003F5BCA" w:rsidRPr="008A18D6" w:rsidRDefault="003F5BCA" w:rsidP="00B66F77">
      <w:pPr>
        <w:pStyle w:val="Sraopastraipa"/>
        <w:numPr>
          <w:ilvl w:val="0"/>
          <w:numId w:val="54"/>
        </w:numPr>
        <w:tabs>
          <w:tab w:val="left" w:pos="284"/>
          <w:tab w:val="left" w:pos="567"/>
        </w:tabs>
        <w:ind w:left="0" w:firstLine="0"/>
        <w:rPr>
          <w:rFonts w:cs="Times New Roman"/>
          <w:szCs w:val="24"/>
        </w:rPr>
      </w:pPr>
      <w:r w:rsidRPr="008A18D6">
        <w:rPr>
          <w:rFonts w:cs="Times New Roman"/>
          <w:szCs w:val="24"/>
        </w:rPr>
        <w:t>Įgyvendinančiosios institucijos atlieka patikrų vietoje plano vykdymo priežiūrą bei SFMIS2014 registruoja informaciją apie planuojamas patikras vietoje vidaus procedūrų vadovuose nustatyta tvarka.</w:t>
      </w:r>
    </w:p>
    <w:p w14:paraId="79D8A706" w14:textId="77777777" w:rsidR="00147F4A" w:rsidRPr="00147F4A" w:rsidRDefault="003F5BCA" w:rsidP="00B66F77">
      <w:pPr>
        <w:pStyle w:val="Sraopastraipa"/>
        <w:numPr>
          <w:ilvl w:val="0"/>
          <w:numId w:val="54"/>
        </w:numPr>
        <w:tabs>
          <w:tab w:val="left" w:pos="284"/>
          <w:tab w:val="left" w:pos="567"/>
        </w:tabs>
        <w:ind w:left="0" w:firstLine="0"/>
        <w:rPr>
          <w:rFonts w:cs="Times New Roman"/>
        </w:rPr>
      </w:pPr>
      <w:r w:rsidRPr="008A18D6">
        <w:rPr>
          <w:rFonts w:cs="Times New Roman"/>
          <w:szCs w:val="24"/>
        </w:rPr>
        <w:t>Atsakingas įgyvendinančiosios institucijos darbuotojas, norėdamas užregistruoti planuojamą patikrą vietoje, SFMIS2014 turi nurodyti informaciją pagal DG2014 patvirtintą Patikrų vietoje SFMIS duomenų formą (dalis „Patikros vietoje planavimo informacija“)</w:t>
      </w:r>
      <w:r w:rsidR="00147F4A">
        <w:rPr>
          <w:rFonts w:cs="Times New Roman"/>
          <w:szCs w:val="24"/>
        </w:rPr>
        <w:t>:</w:t>
      </w:r>
    </w:p>
    <w:tbl>
      <w:tblPr>
        <w:tblStyle w:val="GridTable5Dark-Accent11"/>
        <w:tblW w:w="5000" w:type="pct"/>
        <w:tblLook w:val="0420" w:firstRow="1" w:lastRow="0" w:firstColumn="0" w:lastColumn="0" w:noHBand="0" w:noVBand="1"/>
      </w:tblPr>
      <w:tblGrid>
        <w:gridCol w:w="4054"/>
        <w:gridCol w:w="6062"/>
      </w:tblGrid>
      <w:tr w:rsidR="003A4F8D" w:rsidRPr="003A4F8D" w14:paraId="67248378" w14:textId="77777777" w:rsidTr="008E134F">
        <w:trPr>
          <w:cnfStyle w:val="100000000000" w:firstRow="1" w:lastRow="0" w:firstColumn="0" w:lastColumn="0" w:oddVBand="0" w:evenVBand="0" w:oddHBand="0" w:evenHBand="0" w:firstRowFirstColumn="0" w:firstRowLastColumn="0" w:lastRowFirstColumn="0" w:lastRowLastColumn="0"/>
        </w:trPr>
        <w:tc>
          <w:tcPr>
            <w:tcW w:w="2004" w:type="pct"/>
          </w:tcPr>
          <w:p w14:paraId="1E8DCED1" w14:textId="61D5D2DD" w:rsidR="00147F4A" w:rsidRPr="000848B5" w:rsidRDefault="00147F4A" w:rsidP="000848B5">
            <w:pPr>
              <w:pStyle w:val="Sraopastraipa"/>
              <w:tabs>
                <w:tab w:val="left" w:pos="284"/>
                <w:tab w:val="left" w:pos="567"/>
              </w:tabs>
              <w:spacing w:after="120" w:line="240" w:lineRule="auto"/>
              <w:ind w:firstLine="0"/>
              <w:contextualSpacing w:val="0"/>
              <w:rPr>
                <w:rFonts w:cs="Times New Roman"/>
                <w:sz w:val="22"/>
              </w:rPr>
            </w:pPr>
            <w:r w:rsidRPr="000848B5">
              <w:rPr>
                <w:rFonts w:cs="Times New Roman"/>
                <w:sz w:val="22"/>
              </w:rPr>
              <w:t xml:space="preserve">Pildoma informacija </w:t>
            </w:r>
          </w:p>
        </w:tc>
        <w:tc>
          <w:tcPr>
            <w:tcW w:w="2996" w:type="pct"/>
          </w:tcPr>
          <w:p w14:paraId="4143F541" w14:textId="18C68AF0" w:rsidR="00147F4A" w:rsidRPr="000848B5" w:rsidRDefault="00147F4A" w:rsidP="000848B5">
            <w:pPr>
              <w:pStyle w:val="Sraopastraipa"/>
              <w:tabs>
                <w:tab w:val="left" w:pos="284"/>
                <w:tab w:val="left" w:pos="567"/>
              </w:tabs>
              <w:spacing w:after="120" w:line="240" w:lineRule="auto"/>
              <w:ind w:firstLine="0"/>
              <w:contextualSpacing w:val="0"/>
              <w:rPr>
                <w:rFonts w:cs="Times New Roman"/>
                <w:sz w:val="22"/>
              </w:rPr>
            </w:pPr>
            <w:r w:rsidRPr="000848B5">
              <w:rPr>
                <w:rFonts w:cs="Times New Roman"/>
                <w:sz w:val="22"/>
              </w:rPr>
              <w:t>Papildomos sąlygos</w:t>
            </w:r>
          </w:p>
        </w:tc>
      </w:tr>
      <w:tr w:rsidR="003A4F8D" w:rsidRPr="003A4F8D" w14:paraId="6D231D2A" w14:textId="77777777" w:rsidTr="008E134F">
        <w:trPr>
          <w:cnfStyle w:val="000000100000" w:firstRow="0" w:lastRow="0" w:firstColumn="0" w:lastColumn="0" w:oddVBand="0" w:evenVBand="0" w:oddHBand="1" w:evenHBand="0" w:firstRowFirstColumn="0" w:firstRowLastColumn="0" w:lastRowFirstColumn="0" w:lastRowLastColumn="0"/>
        </w:trPr>
        <w:tc>
          <w:tcPr>
            <w:tcW w:w="2004" w:type="pct"/>
          </w:tcPr>
          <w:p w14:paraId="7ED49005" w14:textId="6A8B8E19" w:rsidR="00147F4A" w:rsidRPr="00EC0FAA" w:rsidRDefault="00147F4A" w:rsidP="000848B5">
            <w:pPr>
              <w:tabs>
                <w:tab w:val="left" w:pos="284"/>
                <w:tab w:val="left" w:pos="567"/>
              </w:tabs>
              <w:spacing w:after="120"/>
              <w:jc w:val="both"/>
              <w:rPr>
                <w:rFonts w:ascii="Times New Roman" w:hAnsi="Times New Roman" w:cs="Times New Roman"/>
              </w:rPr>
            </w:pPr>
            <w:r w:rsidRPr="000848B5">
              <w:rPr>
                <w:rFonts w:ascii="Times New Roman" w:hAnsi="Times New Roman" w:cs="Times New Roman"/>
              </w:rPr>
              <w:t>Planuojama patikros vietoje data nuo iki</w:t>
            </w:r>
          </w:p>
        </w:tc>
        <w:tc>
          <w:tcPr>
            <w:tcW w:w="2996" w:type="pct"/>
          </w:tcPr>
          <w:p w14:paraId="3BA61291" w14:textId="269DCEC8" w:rsidR="00147F4A" w:rsidRPr="00B66F77" w:rsidRDefault="00147F4A" w:rsidP="000848B5">
            <w:pPr>
              <w:pStyle w:val="Sraopastraipa"/>
              <w:tabs>
                <w:tab w:val="left" w:pos="284"/>
                <w:tab w:val="left" w:pos="567"/>
              </w:tabs>
              <w:spacing w:after="120" w:line="240" w:lineRule="auto"/>
              <w:ind w:firstLine="0"/>
              <w:contextualSpacing w:val="0"/>
              <w:rPr>
                <w:rFonts w:cs="Times New Roman"/>
                <w:sz w:val="22"/>
              </w:rPr>
            </w:pPr>
          </w:p>
        </w:tc>
      </w:tr>
      <w:tr w:rsidR="00147F4A" w:rsidRPr="003A4F8D" w14:paraId="2FDC797A" w14:textId="77777777" w:rsidTr="008E134F">
        <w:tc>
          <w:tcPr>
            <w:tcW w:w="2004" w:type="pct"/>
          </w:tcPr>
          <w:p w14:paraId="0B3A7853" w14:textId="06D744E2" w:rsidR="00147F4A" w:rsidRPr="00B66F77" w:rsidRDefault="00147F4A" w:rsidP="000848B5">
            <w:pPr>
              <w:tabs>
                <w:tab w:val="left" w:pos="284"/>
                <w:tab w:val="left" w:pos="567"/>
              </w:tabs>
              <w:spacing w:after="120"/>
              <w:jc w:val="both"/>
              <w:rPr>
                <w:rFonts w:ascii="Times New Roman" w:hAnsi="Times New Roman" w:cs="Times New Roman"/>
              </w:rPr>
            </w:pPr>
            <w:r w:rsidRPr="000848B5">
              <w:rPr>
                <w:rFonts w:ascii="Times New Roman" w:hAnsi="Times New Roman" w:cs="Times New Roman"/>
              </w:rPr>
              <w:t>Patikrai vietoje reikalingas ekspertas</w:t>
            </w:r>
          </w:p>
        </w:tc>
        <w:tc>
          <w:tcPr>
            <w:tcW w:w="2996" w:type="pct"/>
          </w:tcPr>
          <w:p w14:paraId="5D26AD8A" w14:textId="22C97B8A" w:rsidR="00147F4A" w:rsidRPr="00B66F77" w:rsidRDefault="00147F4A" w:rsidP="00B66F77">
            <w:pPr>
              <w:pStyle w:val="Sraopastraipa"/>
              <w:tabs>
                <w:tab w:val="left" w:pos="284"/>
                <w:tab w:val="left" w:pos="567"/>
              </w:tabs>
              <w:spacing w:after="120" w:line="240" w:lineRule="auto"/>
              <w:ind w:firstLine="0"/>
              <w:contextualSpacing w:val="0"/>
              <w:rPr>
                <w:rFonts w:cs="Times New Roman"/>
                <w:sz w:val="22"/>
              </w:rPr>
            </w:pPr>
            <w:r w:rsidRPr="00B66F77">
              <w:rPr>
                <w:rFonts w:cs="Times New Roman"/>
                <w:sz w:val="22"/>
              </w:rPr>
              <w:t>Suteikiamas požymis, jeigu patikrai vietoje atlikti reikalingas ekspertas</w:t>
            </w:r>
          </w:p>
        </w:tc>
      </w:tr>
      <w:tr w:rsidR="00147F4A" w:rsidRPr="003A4F8D" w14:paraId="3109BBE2" w14:textId="77777777" w:rsidTr="008E134F">
        <w:trPr>
          <w:cnfStyle w:val="000000100000" w:firstRow="0" w:lastRow="0" w:firstColumn="0" w:lastColumn="0" w:oddVBand="0" w:evenVBand="0" w:oddHBand="1" w:evenHBand="0" w:firstRowFirstColumn="0" w:firstRowLastColumn="0" w:lastRowFirstColumn="0" w:lastRowLastColumn="0"/>
        </w:trPr>
        <w:tc>
          <w:tcPr>
            <w:tcW w:w="2004" w:type="pct"/>
          </w:tcPr>
          <w:p w14:paraId="11E54319" w14:textId="6A8A4A6E" w:rsidR="00147F4A" w:rsidRPr="00B66F77" w:rsidRDefault="00147F4A" w:rsidP="000848B5">
            <w:pPr>
              <w:tabs>
                <w:tab w:val="left" w:pos="284"/>
                <w:tab w:val="left" w:pos="567"/>
              </w:tabs>
              <w:spacing w:after="120"/>
              <w:jc w:val="both"/>
              <w:rPr>
                <w:rFonts w:ascii="Times New Roman" w:hAnsi="Times New Roman" w:cs="Times New Roman"/>
              </w:rPr>
            </w:pPr>
            <w:r w:rsidRPr="000848B5">
              <w:rPr>
                <w:rFonts w:ascii="Times New Roman" w:hAnsi="Times New Roman" w:cs="Times New Roman"/>
                <w:color w:val="000000"/>
              </w:rPr>
              <w:t>Projekto vykdytojas apie patikros vietoje datą neinformuojamas</w:t>
            </w:r>
          </w:p>
        </w:tc>
        <w:tc>
          <w:tcPr>
            <w:tcW w:w="2996" w:type="pct"/>
          </w:tcPr>
          <w:p w14:paraId="234BE12A" w14:textId="2183AC1B" w:rsidR="00147F4A" w:rsidRPr="00B66F77" w:rsidRDefault="00147F4A" w:rsidP="000848B5">
            <w:pPr>
              <w:pStyle w:val="Sraopastraipa"/>
              <w:tabs>
                <w:tab w:val="left" w:pos="284"/>
                <w:tab w:val="left" w:pos="567"/>
              </w:tabs>
              <w:spacing w:after="120" w:line="240" w:lineRule="auto"/>
              <w:ind w:firstLine="0"/>
              <w:contextualSpacing w:val="0"/>
              <w:rPr>
                <w:rFonts w:cs="Times New Roman"/>
                <w:sz w:val="22"/>
              </w:rPr>
            </w:pPr>
            <w:r w:rsidRPr="00B66F77">
              <w:rPr>
                <w:rFonts w:cs="Times New Roman"/>
                <w:sz w:val="22"/>
              </w:rPr>
              <w:t>Suteikiamas požymis, jeigu išankstinis projekto vykdytojo informavimas apie planuojamą patikrą vietoje gali turėti neigiamos įtakos patikros vietoje rezultatams</w:t>
            </w:r>
            <w:r w:rsidR="003A4F8D">
              <w:rPr>
                <w:rFonts w:cs="Times New Roman"/>
                <w:sz w:val="22"/>
              </w:rPr>
              <w:t>.</w:t>
            </w:r>
          </w:p>
        </w:tc>
      </w:tr>
      <w:tr w:rsidR="00147F4A" w:rsidRPr="003A4F8D" w14:paraId="5877ADF6" w14:textId="77777777" w:rsidTr="008E134F">
        <w:tc>
          <w:tcPr>
            <w:tcW w:w="2004" w:type="pct"/>
          </w:tcPr>
          <w:p w14:paraId="4A1D769D" w14:textId="12CD5820" w:rsidR="00147F4A" w:rsidRPr="00B66F77" w:rsidRDefault="00B75ACF" w:rsidP="000848B5">
            <w:pPr>
              <w:tabs>
                <w:tab w:val="left" w:pos="284"/>
                <w:tab w:val="left" w:pos="567"/>
              </w:tabs>
              <w:spacing w:after="120"/>
              <w:jc w:val="both"/>
              <w:rPr>
                <w:rFonts w:ascii="Times New Roman" w:hAnsi="Times New Roman" w:cs="Times New Roman"/>
              </w:rPr>
            </w:pPr>
            <w:r>
              <w:rPr>
                <w:rFonts w:ascii="Times New Roman" w:hAnsi="Times New Roman" w:cs="Times New Roman"/>
                <w:color w:val="000000"/>
              </w:rPr>
              <w:t>Patikrą vykda</w:t>
            </w:r>
            <w:r w:rsidR="00147F4A" w:rsidRPr="000848B5">
              <w:rPr>
                <w:rFonts w:ascii="Times New Roman" w:hAnsi="Times New Roman" w:cs="Times New Roman"/>
                <w:color w:val="000000"/>
              </w:rPr>
              <w:t>ntys įgyvendinančiosios institucijos darbuotojai</w:t>
            </w:r>
          </w:p>
        </w:tc>
        <w:tc>
          <w:tcPr>
            <w:tcW w:w="2996" w:type="pct"/>
          </w:tcPr>
          <w:p w14:paraId="675C3C06" w14:textId="1950427A" w:rsidR="00147F4A" w:rsidRPr="000848B5" w:rsidRDefault="00460E8C" w:rsidP="000848B5">
            <w:pPr>
              <w:pStyle w:val="Sraopastraipa"/>
              <w:tabs>
                <w:tab w:val="left" w:pos="284"/>
                <w:tab w:val="left" w:pos="567"/>
              </w:tabs>
              <w:spacing w:after="120" w:line="240" w:lineRule="auto"/>
              <w:ind w:firstLine="0"/>
              <w:contextualSpacing w:val="0"/>
              <w:rPr>
                <w:rFonts w:cs="Times New Roman"/>
                <w:sz w:val="22"/>
              </w:rPr>
            </w:pPr>
            <w:r w:rsidRPr="00B66F77">
              <w:rPr>
                <w:rFonts w:cs="Times New Roman"/>
                <w:sz w:val="22"/>
              </w:rPr>
              <w:t>Pasirenkami iš sąrašo įgy</w:t>
            </w:r>
            <w:r w:rsidR="0082005A" w:rsidRPr="00B66F77">
              <w:rPr>
                <w:rFonts w:cs="Times New Roman"/>
                <w:sz w:val="22"/>
              </w:rPr>
              <w:t xml:space="preserve">vendinančiosios institucijos ar atsakingos už projekto priemonę ministerijos darbuotojus. Jeigu patikroje vietoje </w:t>
            </w:r>
            <w:r w:rsidR="003A4F8D">
              <w:rPr>
                <w:rFonts w:cs="Times New Roman"/>
                <w:sz w:val="22"/>
              </w:rPr>
              <w:t xml:space="preserve">planuoja dalyvauti asmenys, kurie nėra darbuotojų sąraše, tuomet jie papildomai </w:t>
            </w:r>
            <w:r w:rsidR="003A4F8D" w:rsidRPr="00B75ACF">
              <w:rPr>
                <w:rFonts w:cs="Times New Roman"/>
                <w:sz w:val="22"/>
              </w:rPr>
              <w:t xml:space="preserve">nurodomi </w:t>
            </w:r>
            <w:r w:rsidR="003A4F8D" w:rsidRPr="00FF7167">
              <w:rPr>
                <w:rFonts w:cs="Times New Roman"/>
                <w:sz w:val="22"/>
              </w:rPr>
              <w:t>laisvai pildomame</w:t>
            </w:r>
            <w:r w:rsidR="003A4F8D" w:rsidRPr="00B75ACF">
              <w:rPr>
                <w:rFonts w:cs="Times New Roman"/>
                <w:sz w:val="22"/>
              </w:rPr>
              <w:t xml:space="preserve"> </w:t>
            </w:r>
            <w:r w:rsidR="00B75ACF" w:rsidRPr="00B75ACF">
              <w:rPr>
                <w:rFonts w:cs="Times New Roman"/>
                <w:sz w:val="22"/>
              </w:rPr>
              <w:t xml:space="preserve">„Darbuotojai“ </w:t>
            </w:r>
            <w:r w:rsidR="003A4F8D" w:rsidRPr="00B75ACF">
              <w:rPr>
                <w:rFonts w:cs="Times New Roman"/>
                <w:sz w:val="22"/>
              </w:rPr>
              <w:t>lauke.</w:t>
            </w:r>
          </w:p>
        </w:tc>
      </w:tr>
      <w:tr w:rsidR="00147F4A" w:rsidRPr="003A4F8D" w14:paraId="56739973" w14:textId="77777777" w:rsidTr="008E134F">
        <w:trPr>
          <w:cnfStyle w:val="000000100000" w:firstRow="0" w:lastRow="0" w:firstColumn="0" w:lastColumn="0" w:oddVBand="0" w:evenVBand="0" w:oddHBand="1" w:evenHBand="0" w:firstRowFirstColumn="0" w:firstRowLastColumn="0" w:lastRowFirstColumn="0" w:lastRowLastColumn="0"/>
        </w:trPr>
        <w:tc>
          <w:tcPr>
            <w:tcW w:w="2004" w:type="pct"/>
          </w:tcPr>
          <w:p w14:paraId="55AF1CCA" w14:textId="15E534A8" w:rsidR="00147F4A" w:rsidRPr="000848B5" w:rsidRDefault="00147F4A" w:rsidP="000848B5">
            <w:pPr>
              <w:tabs>
                <w:tab w:val="left" w:pos="284"/>
                <w:tab w:val="left" w:pos="567"/>
              </w:tabs>
              <w:spacing w:after="120"/>
              <w:jc w:val="both"/>
              <w:rPr>
                <w:rFonts w:ascii="Times New Roman" w:hAnsi="Times New Roman" w:cs="Times New Roman"/>
              </w:rPr>
            </w:pPr>
            <w:r w:rsidRPr="000848B5">
              <w:rPr>
                <w:rFonts w:ascii="Times New Roman" w:hAnsi="Times New Roman" w:cs="Times New Roman"/>
                <w:color w:val="000000"/>
              </w:rPr>
              <w:lastRenderedPageBreak/>
              <w:t>Pastabos</w:t>
            </w:r>
          </w:p>
        </w:tc>
        <w:tc>
          <w:tcPr>
            <w:tcW w:w="2996" w:type="pct"/>
          </w:tcPr>
          <w:p w14:paraId="39F06586" w14:textId="77777777" w:rsidR="00147F4A" w:rsidRPr="000848B5" w:rsidRDefault="00147F4A" w:rsidP="000848B5">
            <w:pPr>
              <w:pStyle w:val="Sraopastraipa"/>
              <w:tabs>
                <w:tab w:val="left" w:pos="284"/>
                <w:tab w:val="left" w:pos="567"/>
              </w:tabs>
              <w:spacing w:after="120" w:line="240" w:lineRule="auto"/>
              <w:ind w:firstLine="0"/>
              <w:contextualSpacing w:val="0"/>
              <w:rPr>
                <w:rFonts w:cs="Times New Roman"/>
                <w:sz w:val="22"/>
              </w:rPr>
            </w:pPr>
          </w:p>
        </w:tc>
      </w:tr>
    </w:tbl>
    <w:p w14:paraId="452739FC" w14:textId="1E6F1EB2" w:rsidR="003F5BCA" w:rsidRPr="008A18D6" w:rsidRDefault="003F5BCA" w:rsidP="000848B5">
      <w:pPr>
        <w:pStyle w:val="Sraopastraipa"/>
        <w:tabs>
          <w:tab w:val="left" w:pos="284"/>
          <w:tab w:val="left" w:pos="567"/>
        </w:tabs>
        <w:ind w:firstLine="0"/>
        <w:rPr>
          <w:rFonts w:cs="Times New Roman"/>
        </w:rPr>
      </w:pPr>
    </w:p>
    <w:p w14:paraId="0CE8571C" w14:textId="27F95B6C" w:rsidR="003F5BCA" w:rsidRPr="008A18D6" w:rsidRDefault="003F5BCA" w:rsidP="000848B5">
      <w:pPr>
        <w:pStyle w:val="Sraopastraipa"/>
        <w:numPr>
          <w:ilvl w:val="0"/>
          <w:numId w:val="54"/>
        </w:numPr>
        <w:tabs>
          <w:tab w:val="left" w:pos="284"/>
          <w:tab w:val="left" w:pos="567"/>
        </w:tabs>
        <w:ind w:left="0" w:firstLine="0"/>
        <w:rPr>
          <w:rFonts w:cs="Times New Roman"/>
          <w:szCs w:val="24"/>
        </w:rPr>
      </w:pPr>
      <w:r w:rsidRPr="008A18D6">
        <w:rPr>
          <w:rFonts w:cs="Times New Roman"/>
          <w:szCs w:val="24"/>
        </w:rPr>
        <w:t>SFMIS2014 registruojant patikros vietoje duomenis, jai automatiškai suteikiamas patikros vietoje registracijos numeris. Numeris suteikiamas chronologiškai pagal projekto patikrų vietoje registravimo SFMIS2014 eiliškumą, kiekvienam projektui atskirai.</w:t>
      </w:r>
    </w:p>
    <w:p w14:paraId="4862897D" w14:textId="1EA98ACE" w:rsidR="003F5BCA" w:rsidRPr="0085008B" w:rsidRDefault="00FC3FD1" w:rsidP="000848B5">
      <w:pPr>
        <w:pStyle w:val="Sraopastraipa"/>
        <w:numPr>
          <w:ilvl w:val="0"/>
          <w:numId w:val="54"/>
        </w:numPr>
        <w:tabs>
          <w:tab w:val="left" w:pos="284"/>
          <w:tab w:val="left" w:pos="567"/>
        </w:tabs>
        <w:ind w:left="0" w:firstLine="0"/>
        <w:rPr>
          <w:rFonts w:cs="Times New Roman"/>
          <w:szCs w:val="24"/>
        </w:rPr>
      </w:pPr>
      <w:r>
        <w:rPr>
          <w:rFonts w:cs="Times New Roman"/>
          <w:szCs w:val="24"/>
        </w:rPr>
        <w:t>Atsakingas į</w:t>
      </w:r>
      <w:r w:rsidRPr="008A18D6">
        <w:rPr>
          <w:rFonts w:cs="Times New Roman"/>
          <w:szCs w:val="24"/>
        </w:rPr>
        <w:t xml:space="preserve">gyvendinančiosios </w:t>
      </w:r>
      <w:r w:rsidR="003F5BCA" w:rsidRPr="008A18D6">
        <w:rPr>
          <w:rFonts w:cs="Times New Roman"/>
          <w:szCs w:val="24"/>
        </w:rPr>
        <w:t xml:space="preserve">institucijos darbuotojas SFMIS2014 parengia ir patvirtina  pranešimą projekto vykdytojui apie </w:t>
      </w:r>
      <w:r w:rsidR="003F5BCA" w:rsidRPr="0085008B">
        <w:rPr>
          <w:rFonts w:cs="Times New Roman"/>
          <w:szCs w:val="24"/>
        </w:rPr>
        <w:t>planuojamą atlikti patikrą</w:t>
      </w:r>
      <w:r w:rsidR="003A4F8D" w:rsidRPr="0085008B">
        <w:rPr>
          <w:rFonts w:cs="Times New Roman"/>
          <w:szCs w:val="24"/>
        </w:rPr>
        <w:t xml:space="preserve"> (pranešimo forma formuojama SFMIS</w:t>
      </w:r>
      <w:r w:rsidR="003A4F8D" w:rsidRPr="00EC0FAA">
        <w:rPr>
          <w:szCs w:val="24"/>
        </w:rPr>
        <w:t>2014 pagal formą, patvirtintą DG2014</w:t>
      </w:r>
      <w:r w:rsidR="003A4F8D" w:rsidRPr="0085008B">
        <w:rPr>
          <w:rStyle w:val="Puslapioinaosnuoroda"/>
          <w:rFonts w:cs="Times New Roman"/>
          <w:szCs w:val="24"/>
          <w:lang w:val="en-US"/>
        </w:rPr>
        <w:footnoteReference w:id="27"/>
      </w:r>
      <w:r w:rsidR="003A4F8D" w:rsidRPr="00EC0FAA">
        <w:rPr>
          <w:szCs w:val="24"/>
        </w:rPr>
        <w:t>)</w:t>
      </w:r>
      <w:r w:rsidR="003F5BCA" w:rsidRPr="0085008B">
        <w:rPr>
          <w:rFonts w:cs="Times New Roman"/>
          <w:szCs w:val="24"/>
        </w:rPr>
        <w:t xml:space="preserve">. </w:t>
      </w:r>
      <w:r w:rsidR="0085008B" w:rsidRPr="0085008B">
        <w:rPr>
          <w:rFonts w:cs="Times New Roman"/>
          <w:szCs w:val="24"/>
        </w:rPr>
        <w:t>Jeigu patikros vietoje planavimo informacijoje yra suteiktas požymis „</w:t>
      </w:r>
      <w:r w:rsidR="0085008B" w:rsidRPr="000848B5">
        <w:rPr>
          <w:rFonts w:cs="Times New Roman"/>
          <w:color w:val="000000"/>
          <w:szCs w:val="24"/>
        </w:rPr>
        <w:t>Projekto vykdytojas apie patikros vietoje datą neinformuojamas“</w:t>
      </w:r>
      <w:r w:rsidR="00DD68F9">
        <w:rPr>
          <w:rFonts w:cs="Times New Roman"/>
          <w:color w:val="000000"/>
          <w:szCs w:val="24"/>
        </w:rPr>
        <w:t>,</w:t>
      </w:r>
      <w:r w:rsidR="0085008B" w:rsidRPr="000848B5">
        <w:rPr>
          <w:rFonts w:cs="Times New Roman"/>
          <w:color w:val="000000"/>
          <w:szCs w:val="24"/>
        </w:rPr>
        <w:t xml:space="preserve"> pranešimas vykdytojui nėra rengiamas.</w:t>
      </w:r>
    </w:p>
    <w:p w14:paraId="72DBA447" w14:textId="4A59C297" w:rsidR="00963A25" w:rsidRDefault="003F5BCA" w:rsidP="000848B5">
      <w:pPr>
        <w:pStyle w:val="Sraopastraipa"/>
        <w:numPr>
          <w:ilvl w:val="0"/>
          <w:numId w:val="54"/>
        </w:numPr>
        <w:tabs>
          <w:tab w:val="left" w:pos="284"/>
          <w:tab w:val="left" w:pos="567"/>
        </w:tabs>
        <w:ind w:left="0" w:firstLine="0"/>
        <w:rPr>
          <w:rFonts w:cs="Times New Roman"/>
          <w:szCs w:val="24"/>
        </w:rPr>
      </w:pPr>
      <w:r w:rsidRPr="0085008B">
        <w:rPr>
          <w:rFonts w:cs="Times New Roman"/>
          <w:szCs w:val="24"/>
        </w:rPr>
        <w:t>Patvirtinęs planuojamos patikros vietoje</w:t>
      </w:r>
      <w:r w:rsidRPr="008A18D6">
        <w:rPr>
          <w:rFonts w:cs="Times New Roman"/>
          <w:szCs w:val="24"/>
        </w:rPr>
        <w:t xml:space="preserve"> duomenis, atsakingas įgyvendinančiosios institucijos darbuotojas turi pakeisti planuojamos patikros vietoje būseną į „Suplanuota“</w:t>
      </w:r>
      <w:r w:rsidR="00963A25">
        <w:rPr>
          <w:rFonts w:cs="Times New Roman"/>
          <w:szCs w:val="24"/>
        </w:rPr>
        <w:t xml:space="preserve">. Pakeičiant būseną  </w:t>
      </w:r>
      <w:r w:rsidR="00963A25" w:rsidRPr="008A18D6">
        <w:rPr>
          <w:rFonts w:cs="Times New Roman"/>
          <w:szCs w:val="24"/>
        </w:rPr>
        <w:t xml:space="preserve">pranešimas projekto vykdytojui apie </w:t>
      </w:r>
      <w:r w:rsidR="00963A25">
        <w:rPr>
          <w:rFonts w:cs="Times New Roman"/>
          <w:szCs w:val="24"/>
        </w:rPr>
        <w:t>planuojamą atlikti patikrą</w:t>
      </w:r>
      <w:r w:rsidR="00963A25" w:rsidRPr="008A18D6">
        <w:rPr>
          <w:rFonts w:cs="Times New Roman"/>
          <w:szCs w:val="24"/>
        </w:rPr>
        <w:t xml:space="preserve"> į DMS išsiunčiamas automatiškai.</w:t>
      </w:r>
      <w:r w:rsidR="00B16AA1">
        <w:rPr>
          <w:rFonts w:cs="Times New Roman"/>
          <w:szCs w:val="24"/>
        </w:rPr>
        <w:t xml:space="preserve"> (būsenos keitimo lange turi būti suteiktas požymis „Informuoti PV per DMS“)</w:t>
      </w:r>
      <w:r w:rsidR="00963A25" w:rsidRPr="008A18D6">
        <w:rPr>
          <w:rFonts w:cs="Times New Roman"/>
          <w:szCs w:val="24"/>
        </w:rPr>
        <w:t>.</w:t>
      </w:r>
      <w:r w:rsidR="0085008B">
        <w:rPr>
          <w:rFonts w:cs="Times New Roman"/>
          <w:szCs w:val="24"/>
        </w:rPr>
        <w:t xml:space="preserve"> </w:t>
      </w:r>
    </w:p>
    <w:p w14:paraId="4F792F63" w14:textId="238F9140" w:rsidR="00123396" w:rsidRDefault="00123396" w:rsidP="000848B5">
      <w:pPr>
        <w:pStyle w:val="Sraopastraipa"/>
        <w:numPr>
          <w:ilvl w:val="0"/>
          <w:numId w:val="54"/>
        </w:numPr>
        <w:tabs>
          <w:tab w:val="left" w:pos="284"/>
          <w:tab w:val="left" w:pos="567"/>
        </w:tabs>
        <w:ind w:left="0" w:firstLine="0"/>
        <w:rPr>
          <w:rFonts w:cs="Times New Roman"/>
          <w:szCs w:val="24"/>
        </w:rPr>
      </w:pPr>
      <w:r>
        <w:rPr>
          <w:rFonts w:cs="Times New Roman"/>
          <w:szCs w:val="24"/>
        </w:rPr>
        <w:t xml:space="preserve">Jeigu nuspręsta neatlikti suplanuotos projekto patikros vietoje, atsakingas </w:t>
      </w:r>
      <w:r w:rsidRPr="00D71B29">
        <w:rPr>
          <w:rFonts w:cs="Times New Roman"/>
          <w:szCs w:val="24"/>
        </w:rPr>
        <w:t>įgyvendinančiosios institucijos darbuotojas</w:t>
      </w:r>
      <w:r>
        <w:rPr>
          <w:rFonts w:cs="Times New Roman"/>
          <w:szCs w:val="24"/>
        </w:rPr>
        <w:t xml:space="preserve"> gali atšaukti patikrą vietoje, suteikiant jai būseną „Atšaukta“. </w:t>
      </w:r>
    </w:p>
    <w:p w14:paraId="074162B8" w14:textId="1EDDCB46" w:rsidR="003F5BCA" w:rsidRPr="008A18D6" w:rsidRDefault="00963A25" w:rsidP="000848B5">
      <w:pPr>
        <w:pStyle w:val="Sraopastraipa"/>
        <w:numPr>
          <w:ilvl w:val="0"/>
          <w:numId w:val="54"/>
        </w:numPr>
        <w:tabs>
          <w:tab w:val="left" w:pos="284"/>
          <w:tab w:val="left" w:pos="567"/>
        </w:tabs>
        <w:ind w:left="0" w:firstLine="0"/>
        <w:rPr>
          <w:rFonts w:cs="Times New Roman"/>
          <w:szCs w:val="24"/>
        </w:rPr>
      </w:pPr>
      <w:r w:rsidRPr="00D71B29">
        <w:rPr>
          <w:rFonts w:cs="Times New Roman"/>
          <w:szCs w:val="24"/>
        </w:rPr>
        <w:t xml:space="preserve">Užregistruotus </w:t>
      </w:r>
      <w:r>
        <w:rPr>
          <w:rFonts w:cs="Times New Roman"/>
          <w:szCs w:val="24"/>
        </w:rPr>
        <w:t xml:space="preserve">planuojamos </w:t>
      </w:r>
      <w:r w:rsidRPr="00D71B29">
        <w:rPr>
          <w:rFonts w:cs="Times New Roman"/>
          <w:szCs w:val="24"/>
        </w:rPr>
        <w:t xml:space="preserve">patikros </w:t>
      </w:r>
      <w:r>
        <w:rPr>
          <w:rFonts w:cs="Times New Roman"/>
          <w:szCs w:val="24"/>
        </w:rPr>
        <w:t xml:space="preserve">vietoje </w:t>
      </w:r>
      <w:r w:rsidRPr="00D71B29">
        <w:rPr>
          <w:rFonts w:cs="Times New Roman"/>
          <w:szCs w:val="24"/>
        </w:rPr>
        <w:t>duomenis atsakingas įgyvendinančiosios institucijos darbuotojas</w:t>
      </w:r>
      <w:r w:rsidR="00B75ACF" w:rsidRPr="00B75ACF">
        <w:rPr>
          <w:rFonts w:cs="Times New Roman"/>
          <w:szCs w:val="24"/>
        </w:rPr>
        <w:t xml:space="preserve"> </w:t>
      </w:r>
      <w:r w:rsidR="00B75ACF" w:rsidRPr="00D71B29">
        <w:rPr>
          <w:rFonts w:cs="Times New Roman"/>
          <w:szCs w:val="24"/>
        </w:rPr>
        <w:t>gali koreguoti</w:t>
      </w:r>
      <w:r w:rsidRPr="00D71B29">
        <w:rPr>
          <w:rFonts w:cs="Times New Roman"/>
          <w:szCs w:val="24"/>
        </w:rPr>
        <w:t xml:space="preserve">, kol patikros </w:t>
      </w:r>
      <w:r>
        <w:rPr>
          <w:rFonts w:cs="Times New Roman"/>
          <w:szCs w:val="24"/>
        </w:rPr>
        <w:t xml:space="preserve">vietoje </w:t>
      </w:r>
      <w:r w:rsidRPr="00D71B29">
        <w:rPr>
          <w:rFonts w:cs="Times New Roman"/>
          <w:szCs w:val="24"/>
        </w:rPr>
        <w:t>būsena nėra pakeista į „</w:t>
      </w:r>
      <w:r>
        <w:rPr>
          <w:rFonts w:cs="Times New Roman"/>
          <w:szCs w:val="24"/>
        </w:rPr>
        <w:t>Suplanuota</w:t>
      </w:r>
      <w:r w:rsidRPr="00D71B29">
        <w:rPr>
          <w:rFonts w:cs="Times New Roman"/>
          <w:szCs w:val="24"/>
        </w:rPr>
        <w:t>“.</w:t>
      </w:r>
    </w:p>
    <w:p w14:paraId="7274EC4E" w14:textId="1A5DA4AF" w:rsidR="003F5BCA" w:rsidRDefault="003F5BCA" w:rsidP="000848B5">
      <w:pPr>
        <w:pStyle w:val="Sraopastraipa"/>
        <w:numPr>
          <w:ilvl w:val="0"/>
          <w:numId w:val="54"/>
        </w:numPr>
        <w:tabs>
          <w:tab w:val="left" w:pos="284"/>
          <w:tab w:val="left" w:pos="567"/>
        </w:tabs>
        <w:ind w:left="0" w:firstLine="0"/>
        <w:rPr>
          <w:rFonts w:cs="Times New Roman"/>
          <w:szCs w:val="24"/>
        </w:rPr>
      </w:pPr>
      <w:r w:rsidRPr="008A18D6">
        <w:rPr>
          <w:rFonts w:cs="Times New Roman"/>
          <w:szCs w:val="24"/>
        </w:rPr>
        <w:t>Jeigu nustatoma, kad SFMIS2014 informacija apie suplanuotą patikrą vietoje yra nurodyta neteisingai</w:t>
      </w:r>
      <w:r w:rsidR="003F4AD9">
        <w:rPr>
          <w:rFonts w:cs="Times New Roman"/>
          <w:szCs w:val="24"/>
        </w:rPr>
        <w:t xml:space="preserve"> </w:t>
      </w:r>
      <w:r w:rsidR="002258BE">
        <w:rPr>
          <w:rFonts w:cs="Times New Roman"/>
          <w:szCs w:val="24"/>
        </w:rPr>
        <w:t xml:space="preserve">ar </w:t>
      </w:r>
      <w:r w:rsidR="003F4AD9">
        <w:rPr>
          <w:rFonts w:cs="Times New Roman"/>
          <w:szCs w:val="24"/>
        </w:rPr>
        <w:t xml:space="preserve">keičiasi projekto patikros vietoje planuojama atlikti data, </w:t>
      </w:r>
      <w:r w:rsidR="001C0DFE">
        <w:rPr>
          <w:rFonts w:cs="Times New Roman"/>
          <w:szCs w:val="24"/>
        </w:rPr>
        <w:t>į patikrą atliekantys</w:t>
      </w:r>
      <w:r w:rsidR="003F4AD9">
        <w:rPr>
          <w:rFonts w:cs="Times New Roman"/>
          <w:szCs w:val="24"/>
        </w:rPr>
        <w:t xml:space="preserve"> darbuotojai</w:t>
      </w:r>
      <w:r w:rsidR="002258BE">
        <w:rPr>
          <w:rFonts w:cs="Times New Roman"/>
          <w:szCs w:val="24"/>
        </w:rPr>
        <w:t xml:space="preserve">, </w:t>
      </w:r>
      <w:r w:rsidRPr="008A18D6">
        <w:rPr>
          <w:rFonts w:cs="Times New Roman"/>
          <w:szCs w:val="24"/>
        </w:rPr>
        <w:t>atsakingas įgyvendinančiosios institucijos darbuotojas gali grąžinti būseną į „</w:t>
      </w:r>
      <w:r w:rsidR="00963A25">
        <w:rPr>
          <w:rFonts w:cs="Times New Roman"/>
          <w:szCs w:val="24"/>
        </w:rPr>
        <w:t>Užregistruota</w:t>
      </w:r>
      <w:r w:rsidRPr="008A18D6">
        <w:rPr>
          <w:rFonts w:cs="Times New Roman"/>
          <w:szCs w:val="24"/>
        </w:rPr>
        <w:t>“</w:t>
      </w:r>
      <w:r w:rsidR="003F4AD9">
        <w:rPr>
          <w:rFonts w:cs="Times New Roman"/>
          <w:szCs w:val="24"/>
        </w:rPr>
        <w:t xml:space="preserve">, pakoreguoti informaciją ir atlikti naudotojo vadovo šio skirsnio </w:t>
      </w:r>
      <w:r w:rsidR="002258BE">
        <w:rPr>
          <w:rFonts w:cs="Times New Roman"/>
          <w:szCs w:val="24"/>
        </w:rPr>
        <w:t>9 ir 10 punktuose</w:t>
      </w:r>
      <w:r w:rsidR="003F4AD9">
        <w:rPr>
          <w:rFonts w:cs="Times New Roman"/>
          <w:szCs w:val="24"/>
        </w:rPr>
        <w:t xml:space="preserve"> nustatytus veiksmus.</w:t>
      </w:r>
    </w:p>
    <w:p w14:paraId="0AF63331" w14:textId="0FD49370" w:rsidR="00873201" w:rsidRDefault="003A4F8D" w:rsidP="000848B5">
      <w:pPr>
        <w:pStyle w:val="Sraopastraipa"/>
        <w:numPr>
          <w:ilvl w:val="0"/>
          <w:numId w:val="54"/>
        </w:numPr>
        <w:tabs>
          <w:tab w:val="left" w:pos="284"/>
          <w:tab w:val="left" w:pos="567"/>
        </w:tabs>
        <w:ind w:left="0" w:firstLine="0"/>
        <w:rPr>
          <w:rFonts w:cs="Times New Roman"/>
          <w:szCs w:val="24"/>
        </w:rPr>
      </w:pPr>
      <w:r>
        <w:rPr>
          <w:rFonts w:cs="Times New Roman"/>
          <w:szCs w:val="24"/>
        </w:rPr>
        <w:t>Atsakingas į</w:t>
      </w:r>
      <w:r w:rsidRPr="008A18D6">
        <w:rPr>
          <w:rFonts w:cs="Times New Roman"/>
          <w:szCs w:val="24"/>
        </w:rPr>
        <w:t xml:space="preserve">gyvendinančiosios institucijos darbuotojas </w:t>
      </w:r>
      <w:r w:rsidR="00403DBA">
        <w:rPr>
          <w:rFonts w:cs="Times New Roman"/>
          <w:szCs w:val="24"/>
        </w:rPr>
        <w:t xml:space="preserve">prieš atlikdamas patikrą vietoje </w:t>
      </w:r>
      <w:r w:rsidRPr="008A18D6">
        <w:rPr>
          <w:rFonts w:cs="Times New Roman"/>
          <w:szCs w:val="24"/>
        </w:rPr>
        <w:t>atspausdina iš SFMIS2014 iš dalies užpildytą patikros vietoje lapo I dalį „Duomenys apie iš Europos Sąjungos struktūrinių fondų lėšų bendrai finansuojamą projektą ir jo įgyvendinimo eigą“</w:t>
      </w:r>
      <w:r w:rsidR="00963A25">
        <w:rPr>
          <w:rFonts w:cs="Times New Roman"/>
          <w:szCs w:val="24"/>
        </w:rPr>
        <w:t xml:space="preserve"> ir II dalį „Patikros vietoje klausimai“.</w:t>
      </w:r>
    </w:p>
    <w:p w14:paraId="6928EB54" w14:textId="00DF6172" w:rsidR="003F4AD9" w:rsidRDefault="002258BE" w:rsidP="000848B5">
      <w:pPr>
        <w:pStyle w:val="Sraopastraipa"/>
        <w:numPr>
          <w:ilvl w:val="0"/>
          <w:numId w:val="54"/>
        </w:numPr>
        <w:tabs>
          <w:tab w:val="left" w:pos="284"/>
          <w:tab w:val="left" w:pos="567"/>
        </w:tabs>
        <w:ind w:left="0" w:firstLine="0"/>
        <w:rPr>
          <w:rFonts w:cs="Times New Roman"/>
          <w:szCs w:val="24"/>
        </w:rPr>
      </w:pPr>
      <w:r w:rsidRPr="0004352D">
        <w:rPr>
          <w:rFonts w:cs="Times New Roman"/>
          <w:szCs w:val="24"/>
        </w:rPr>
        <w:t xml:space="preserve">Esant poreikiui </w:t>
      </w:r>
      <w:r>
        <w:rPr>
          <w:rFonts w:cs="Times New Roman"/>
          <w:szCs w:val="24"/>
        </w:rPr>
        <w:t xml:space="preserve">suteikti ar gauti </w:t>
      </w:r>
      <w:r w:rsidRPr="0004352D">
        <w:rPr>
          <w:rFonts w:cs="Times New Roman"/>
          <w:szCs w:val="24"/>
        </w:rPr>
        <w:t xml:space="preserve">papildomos informacijos, </w:t>
      </w:r>
      <w:r>
        <w:rPr>
          <w:rFonts w:cs="Times New Roman"/>
          <w:szCs w:val="24"/>
        </w:rPr>
        <w:t>susijusios su suplanuota projekto patikra vietoje</w:t>
      </w:r>
      <w:r w:rsidRPr="0004352D">
        <w:rPr>
          <w:rFonts w:cs="Times New Roman"/>
          <w:szCs w:val="24"/>
        </w:rPr>
        <w:t xml:space="preserve">, </w:t>
      </w:r>
      <w:r>
        <w:rPr>
          <w:rFonts w:cs="Times New Roman"/>
          <w:szCs w:val="24"/>
        </w:rPr>
        <w:t xml:space="preserve">kurios būsena yra „Suplanuota“, </w:t>
      </w:r>
      <w:r w:rsidRPr="0004352D">
        <w:rPr>
          <w:rFonts w:cs="Times New Roman"/>
          <w:szCs w:val="24"/>
        </w:rPr>
        <w:t xml:space="preserve">atsakingas įgyvendinančiosios institucijos darbuotojas </w:t>
      </w:r>
      <w:r>
        <w:rPr>
          <w:rFonts w:cs="Times New Roman"/>
          <w:szCs w:val="24"/>
        </w:rPr>
        <w:t>formuoja ir išsiunčia pranešimą</w:t>
      </w:r>
      <w:r w:rsidRPr="00F9065B">
        <w:rPr>
          <w:rFonts w:cs="Times New Roman"/>
          <w:szCs w:val="24"/>
        </w:rPr>
        <w:t xml:space="preserve"> atitinkamo</w:t>
      </w:r>
      <w:r>
        <w:rPr>
          <w:rFonts w:cs="Times New Roman"/>
          <w:szCs w:val="24"/>
        </w:rPr>
        <w:t xml:space="preserve">s patikros vietoje </w:t>
      </w:r>
      <w:r w:rsidRPr="0004352D">
        <w:rPr>
          <w:rFonts w:cs="Times New Roman"/>
          <w:szCs w:val="24"/>
        </w:rPr>
        <w:t>skiltyje „Pranešimai“.</w:t>
      </w:r>
    </w:p>
    <w:p w14:paraId="5B07C6D5" w14:textId="77777777" w:rsidR="00873201" w:rsidRPr="008A18D6" w:rsidRDefault="00873201" w:rsidP="00B66F77">
      <w:pPr>
        <w:pStyle w:val="Sraopastraipa"/>
        <w:tabs>
          <w:tab w:val="left" w:pos="284"/>
          <w:tab w:val="left" w:pos="567"/>
        </w:tabs>
        <w:ind w:firstLine="0"/>
        <w:rPr>
          <w:rFonts w:cs="Times New Roman"/>
          <w:szCs w:val="24"/>
        </w:rPr>
      </w:pPr>
    </w:p>
    <w:p w14:paraId="606565E9" w14:textId="715C5CFF" w:rsidR="003F5BCA" w:rsidRPr="00CE5CA4" w:rsidRDefault="003F5BCA" w:rsidP="009A3DBF">
      <w:pPr>
        <w:pStyle w:val="Antrat2"/>
        <w:numPr>
          <w:ilvl w:val="1"/>
          <w:numId w:val="43"/>
        </w:numPr>
        <w:spacing w:before="120" w:after="120"/>
        <w:rPr>
          <w:rFonts w:ascii="Times New Roman" w:hAnsi="Times New Roman" w:cs="Times New Roman"/>
        </w:rPr>
      </w:pPr>
      <w:bookmarkStart w:id="387" w:name="_Toc4594549"/>
      <w:bookmarkStart w:id="388" w:name="_Toc88662518"/>
      <w:r w:rsidRPr="00CE5CA4">
        <w:rPr>
          <w:rFonts w:ascii="Times New Roman" w:hAnsi="Times New Roman" w:cs="Times New Roman"/>
        </w:rPr>
        <w:t>Atlikt</w:t>
      </w:r>
      <w:r w:rsidR="00403DBA">
        <w:rPr>
          <w:rFonts w:ascii="Times New Roman" w:hAnsi="Times New Roman" w:cs="Times New Roman"/>
        </w:rPr>
        <w:t>os</w:t>
      </w:r>
      <w:r w:rsidRPr="00CE5CA4">
        <w:rPr>
          <w:rFonts w:ascii="Times New Roman" w:hAnsi="Times New Roman" w:cs="Times New Roman"/>
        </w:rPr>
        <w:t xml:space="preserve"> patikr</w:t>
      </w:r>
      <w:r w:rsidR="00403DBA">
        <w:rPr>
          <w:rFonts w:ascii="Times New Roman" w:hAnsi="Times New Roman" w:cs="Times New Roman"/>
        </w:rPr>
        <w:t>os</w:t>
      </w:r>
      <w:r w:rsidRPr="00CE5CA4">
        <w:rPr>
          <w:rFonts w:ascii="Times New Roman" w:hAnsi="Times New Roman" w:cs="Times New Roman"/>
        </w:rPr>
        <w:t xml:space="preserve"> vietoje administravimas</w:t>
      </w:r>
      <w:bookmarkEnd w:id="387"/>
      <w:bookmarkEnd w:id="388"/>
    </w:p>
    <w:p w14:paraId="3237F2FB" w14:textId="686A8FD2" w:rsidR="00403DBA" w:rsidRDefault="003F5BCA" w:rsidP="00B66F77">
      <w:pPr>
        <w:pStyle w:val="Sraopastraipa"/>
        <w:numPr>
          <w:ilvl w:val="0"/>
          <w:numId w:val="54"/>
        </w:numPr>
        <w:tabs>
          <w:tab w:val="left" w:pos="284"/>
          <w:tab w:val="left" w:pos="567"/>
        </w:tabs>
        <w:ind w:left="0" w:firstLine="0"/>
        <w:rPr>
          <w:rFonts w:cs="Times New Roman"/>
          <w:szCs w:val="24"/>
        </w:rPr>
      </w:pPr>
      <w:r w:rsidRPr="008A18D6">
        <w:rPr>
          <w:rFonts w:cs="Times New Roman"/>
          <w:szCs w:val="24"/>
        </w:rPr>
        <w:t>Atsaking</w:t>
      </w:r>
      <w:r w:rsidR="00403DBA">
        <w:rPr>
          <w:rFonts w:cs="Times New Roman"/>
          <w:szCs w:val="24"/>
        </w:rPr>
        <w:t>as</w:t>
      </w:r>
      <w:r w:rsidRPr="008A18D6">
        <w:rPr>
          <w:rFonts w:cs="Times New Roman"/>
          <w:szCs w:val="24"/>
        </w:rPr>
        <w:t xml:space="preserve"> įgyvendinančiosios institucijos darbuotoja</w:t>
      </w:r>
      <w:r w:rsidR="00403DBA">
        <w:rPr>
          <w:rFonts w:cs="Times New Roman"/>
          <w:szCs w:val="24"/>
        </w:rPr>
        <w:t>s</w:t>
      </w:r>
      <w:r w:rsidRPr="008A18D6">
        <w:rPr>
          <w:rFonts w:cs="Times New Roman"/>
          <w:szCs w:val="24"/>
        </w:rPr>
        <w:t>, atlikę</w:t>
      </w:r>
      <w:r w:rsidR="00403DBA">
        <w:rPr>
          <w:rFonts w:cs="Times New Roman"/>
          <w:szCs w:val="24"/>
        </w:rPr>
        <w:t>s</w:t>
      </w:r>
      <w:r w:rsidRPr="008A18D6">
        <w:rPr>
          <w:rFonts w:cs="Times New Roman"/>
          <w:szCs w:val="24"/>
        </w:rPr>
        <w:t xml:space="preserve"> patikrą vietoje, ne vėliau kaip per 14 dienų nuo patikros vietoje atlikimo dienos turi užregistruoti SFMIS2014 informaciją apie atliktą patikrą vietoje</w:t>
      </w:r>
      <w:r w:rsidR="00403DBA">
        <w:rPr>
          <w:rFonts w:cs="Times New Roman"/>
          <w:szCs w:val="24"/>
        </w:rPr>
        <w:t>:</w:t>
      </w:r>
    </w:p>
    <w:tbl>
      <w:tblPr>
        <w:tblStyle w:val="GridTable5Dark-Accent11"/>
        <w:tblW w:w="5000" w:type="pct"/>
        <w:tblLook w:val="0420" w:firstRow="1" w:lastRow="0" w:firstColumn="0" w:lastColumn="0" w:noHBand="0" w:noVBand="1"/>
      </w:tblPr>
      <w:tblGrid>
        <w:gridCol w:w="4779"/>
        <w:gridCol w:w="5337"/>
      </w:tblGrid>
      <w:tr w:rsidR="00403DBA" w:rsidRPr="00524612" w14:paraId="030EF6DB" w14:textId="77777777" w:rsidTr="008E134F">
        <w:trPr>
          <w:cnfStyle w:val="100000000000" w:firstRow="1" w:lastRow="0" w:firstColumn="0" w:lastColumn="0" w:oddVBand="0" w:evenVBand="0" w:oddHBand="0" w:evenHBand="0" w:firstRowFirstColumn="0" w:firstRowLastColumn="0" w:lastRowFirstColumn="0" w:lastRowLastColumn="0"/>
        </w:trPr>
        <w:tc>
          <w:tcPr>
            <w:tcW w:w="2362" w:type="pct"/>
          </w:tcPr>
          <w:p w14:paraId="1D87A259" w14:textId="77777777" w:rsidR="00403DBA" w:rsidRPr="00524612" w:rsidRDefault="00403DBA" w:rsidP="00B66F77">
            <w:pPr>
              <w:pStyle w:val="Sraopastraipa"/>
              <w:tabs>
                <w:tab w:val="left" w:pos="284"/>
                <w:tab w:val="left" w:pos="567"/>
              </w:tabs>
              <w:spacing w:line="276" w:lineRule="auto"/>
              <w:ind w:firstLine="0"/>
              <w:rPr>
                <w:rFonts w:cs="Times New Roman"/>
                <w:sz w:val="22"/>
              </w:rPr>
            </w:pPr>
            <w:r w:rsidRPr="00524612">
              <w:rPr>
                <w:rFonts w:cs="Times New Roman"/>
                <w:sz w:val="22"/>
              </w:rPr>
              <w:t xml:space="preserve">Pildoma informacija </w:t>
            </w:r>
          </w:p>
        </w:tc>
        <w:tc>
          <w:tcPr>
            <w:tcW w:w="2638" w:type="pct"/>
          </w:tcPr>
          <w:p w14:paraId="776BF124" w14:textId="77777777" w:rsidR="00403DBA" w:rsidRPr="00524612" w:rsidRDefault="00403DBA" w:rsidP="00B66F77">
            <w:pPr>
              <w:pStyle w:val="Sraopastraipa"/>
              <w:tabs>
                <w:tab w:val="left" w:pos="284"/>
                <w:tab w:val="left" w:pos="567"/>
              </w:tabs>
              <w:spacing w:line="276" w:lineRule="auto"/>
              <w:ind w:firstLine="0"/>
              <w:rPr>
                <w:rFonts w:cs="Times New Roman"/>
                <w:sz w:val="22"/>
              </w:rPr>
            </w:pPr>
            <w:r w:rsidRPr="00524612">
              <w:rPr>
                <w:rFonts w:cs="Times New Roman"/>
                <w:sz w:val="22"/>
              </w:rPr>
              <w:t>Papildomos sąlygos</w:t>
            </w:r>
          </w:p>
        </w:tc>
      </w:tr>
      <w:tr w:rsidR="00403DBA" w:rsidRPr="00524612" w14:paraId="6D476A73" w14:textId="77777777" w:rsidTr="008E134F">
        <w:trPr>
          <w:cnfStyle w:val="000000100000" w:firstRow="0" w:lastRow="0" w:firstColumn="0" w:lastColumn="0" w:oddVBand="0" w:evenVBand="0" w:oddHBand="1" w:evenHBand="0" w:firstRowFirstColumn="0" w:firstRowLastColumn="0" w:lastRowFirstColumn="0" w:lastRowLastColumn="0"/>
        </w:trPr>
        <w:tc>
          <w:tcPr>
            <w:tcW w:w="2362" w:type="pct"/>
          </w:tcPr>
          <w:p w14:paraId="7020DDF0" w14:textId="2DD9493A" w:rsidR="00403DBA" w:rsidRPr="00524612" w:rsidRDefault="001D414F" w:rsidP="00B66F77">
            <w:pPr>
              <w:tabs>
                <w:tab w:val="left" w:pos="284"/>
                <w:tab w:val="left" w:pos="567"/>
              </w:tabs>
              <w:spacing w:line="276" w:lineRule="auto"/>
              <w:jc w:val="both"/>
              <w:rPr>
                <w:rFonts w:ascii="Times New Roman" w:hAnsi="Times New Roman" w:cs="Times New Roman"/>
              </w:rPr>
            </w:pPr>
            <w:r>
              <w:rPr>
                <w:rFonts w:ascii="Times New Roman" w:hAnsi="Times New Roman" w:cs="Times New Roman"/>
              </w:rPr>
              <w:t>Patikrai vietoje institucijos suteiktas Nr.</w:t>
            </w:r>
          </w:p>
        </w:tc>
        <w:tc>
          <w:tcPr>
            <w:tcW w:w="2638" w:type="pct"/>
          </w:tcPr>
          <w:p w14:paraId="37EF2ABD" w14:textId="4E78EA30" w:rsidR="00403DBA" w:rsidRPr="00524612" w:rsidRDefault="001D414F" w:rsidP="00B66F77">
            <w:pPr>
              <w:pStyle w:val="Sraopastraipa"/>
              <w:tabs>
                <w:tab w:val="left" w:pos="284"/>
                <w:tab w:val="left" w:pos="567"/>
              </w:tabs>
              <w:spacing w:line="276" w:lineRule="auto"/>
              <w:ind w:firstLine="0"/>
              <w:rPr>
                <w:rFonts w:cs="Times New Roman"/>
                <w:sz w:val="22"/>
              </w:rPr>
            </w:pPr>
            <w:r>
              <w:rPr>
                <w:rFonts w:cs="Times New Roman"/>
                <w:sz w:val="22"/>
              </w:rPr>
              <w:t xml:space="preserve">Pildoma, jeigu taikoma </w:t>
            </w:r>
            <w:r w:rsidR="00BA3AB3">
              <w:rPr>
                <w:rFonts w:cs="Times New Roman"/>
                <w:sz w:val="22"/>
              </w:rPr>
              <w:t>atskira numeracija</w:t>
            </w:r>
          </w:p>
        </w:tc>
      </w:tr>
      <w:tr w:rsidR="00403DBA" w:rsidRPr="00524612" w14:paraId="284D7927" w14:textId="77777777" w:rsidTr="008E134F">
        <w:tc>
          <w:tcPr>
            <w:tcW w:w="2362" w:type="pct"/>
          </w:tcPr>
          <w:p w14:paraId="67CBBD27" w14:textId="7D78D888" w:rsidR="00403DBA" w:rsidRPr="00524612" w:rsidRDefault="001D414F" w:rsidP="00B66F77">
            <w:pPr>
              <w:tabs>
                <w:tab w:val="left" w:pos="284"/>
                <w:tab w:val="left" w:pos="567"/>
              </w:tabs>
              <w:spacing w:line="276" w:lineRule="auto"/>
              <w:jc w:val="both"/>
              <w:rPr>
                <w:rFonts w:ascii="Times New Roman" w:hAnsi="Times New Roman" w:cs="Times New Roman"/>
              </w:rPr>
            </w:pPr>
            <w:r>
              <w:rPr>
                <w:rFonts w:ascii="Times New Roman" w:hAnsi="Times New Roman" w:cs="Times New Roman"/>
              </w:rPr>
              <w:t>Patikros vietoje atlikimo data nuo iki</w:t>
            </w:r>
          </w:p>
        </w:tc>
        <w:tc>
          <w:tcPr>
            <w:tcW w:w="2638" w:type="pct"/>
          </w:tcPr>
          <w:p w14:paraId="0E247948" w14:textId="45ABACE1" w:rsidR="00403DBA" w:rsidRPr="00524612" w:rsidRDefault="00403DBA" w:rsidP="00B66F77">
            <w:pPr>
              <w:pStyle w:val="Sraopastraipa"/>
              <w:tabs>
                <w:tab w:val="left" w:pos="284"/>
                <w:tab w:val="left" w:pos="567"/>
              </w:tabs>
              <w:spacing w:line="276" w:lineRule="auto"/>
              <w:ind w:firstLine="0"/>
              <w:rPr>
                <w:rFonts w:cs="Times New Roman"/>
                <w:sz w:val="22"/>
              </w:rPr>
            </w:pPr>
          </w:p>
        </w:tc>
      </w:tr>
      <w:tr w:rsidR="00403DBA" w:rsidRPr="00524612" w14:paraId="53B44A67" w14:textId="77777777" w:rsidTr="008E134F">
        <w:trPr>
          <w:cnfStyle w:val="000000100000" w:firstRow="0" w:lastRow="0" w:firstColumn="0" w:lastColumn="0" w:oddVBand="0" w:evenVBand="0" w:oddHBand="1" w:evenHBand="0" w:firstRowFirstColumn="0" w:firstRowLastColumn="0" w:lastRowFirstColumn="0" w:lastRowLastColumn="0"/>
        </w:trPr>
        <w:tc>
          <w:tcPr>
            <w:tcW w:w="2362" w:type="pct"/>
          </w:tcPr>
          <w:p w14:paraId="3F2D9746" w14:textId="337557C1" w:rsidR="00403DBA" w:rsidRPr="00524612" w:rsidRDefault="001D414F" w:rsidP="00B66F77">
            <w:pPr>
              <w:tabs>
                <w:tab w:val="left" w:pos="284"/>
                <w:tab w:val="left" w:pos="567"/>
              </w:tabs>
              <w:spacing w:line="276" w:lineRule="auto"/>
              <w:jc w:val="both"/>
              <w:rPr>
                <w:rFonts w:ascii="Times New Roman" w:hAnsi="Times New Roman" w:cs="Times New Roman"/>
              </w:rPr>
            </w:pPr>
            <w:r>
              <w:rPr>
                <w:rFonts w:ascii="Times New Roman" w:hAnsi="Times New Roman" w:cs="Times New Roman"/>
                <w:color w:val="000000"/>
              </w:rPr>
              <w:t>Patikros vietoje apimtis</w:t>
            </w:r>
          </w:p>
        </w:tc>
        <w:tc>
          <w:tcPr>
            <w:tcW w:w="2638" w:type="pct"/>
          </w:tcPr>
          <w:p w14:paraId="5311248E" w14:textId="6E2BDC36" w:rsidR="00403DBA" w:rsidRPr="00524612" w:rsidRDefault="00BA3AB3" w:rsidP="00B66F77">
            <w:pPr>
              <w:pStyle w:val="Sraopastraipa"/>
              <w:tabs>
                <w:tab w:val="left" w:pos="284"/>
                <w:tab w:val="left" w:pos="567"/>
              </w:tabs>
              <w:spacing w:line="276" w:lineRule="auto"/>
              <w:ind w:firstLine="0"/>
              <w:rPr>
                <w:rFonts w:cs="Times New Roman"/>
                <w:sz w:val="22"/>
              </w:rPr>
            </w:pPr>
            <w:r>
              <w:rPr>
                <w:rFonts w:cs="Times New Roman"/>
                <w:sz w:val="22"/>
              </w:rPr>
              <w:t>Nurodoma, ar atlikta dalinė ar pilna apimtimi patikra</w:t>
            </w:r>
          </w:p>
        </w:tc>
      </w:tr>
      <w:tr w:rsidR="00403DBA" w:rsidRPr="00524612" w14:paraId="02BE2782" w14:textId="77777777" w:rsidTr="008E134F">
        <w:tc>
          <w:tcPr>
            <w:tcW w:w="2362" w:type="pct"/>
          </w:tcPr>
          <w:p w14:paraId="4697440F" w14:textId="70EB2FB2" w:rsidR="00403DBA" w:rsidRPr="00524612" w:rsidRDefault="001D414F" w:rsidP="00B66F77">
            <w:pPr>
              <w:tabs>
                <w:tab w:val="left" w:pos="284"/>
                <w:tab w:val="left" w:pos="567"/>
              </w:tabs>
              <w:spacing w:line="276" w:lineRule="auto"/>
              <w:jc w:val="both"/>
              <w:rPr>
                <w:rFonts w:ascii="Times New Roman" w:hAnsi="Times New Roman" w:cs="Times New Roman"/>
              </w:rPr>
            </w:pPr>
            <w:r>
              <w:rPr>
                <w:rFonts w:ascii="Times New Roman" w:hAnsi="Times New Roman" w:cs="Times New Roman"/>
              </w:rPr>
              <w:t>Informacija apie patikros vietoje atlikimą</w:t>
            </w:r>
          </w:p>
        </w:tc>
        <w:tc>
          <w:tcPr>
            <w:tcW w:w="2638" w:type="pct"/>
          </w:tcPr>
          <w:p w14:paraId="341AC9D8" w14:textId="5B80E936" w:rsidR="00403DBA" w:rsidRPr="00524612" w:rsidRDefault="00403DBA" w:rsidP="00B66F77">
            <w:pPr>
              <w:pStyle w:val="Sraopastraipa"/>
              <w:tabs>
                <w:tab w:val="left" w:pos="284"/>
                <w:tab w:val="left" w:pos="567"/>
              </w:tabs>
              <w:spacing w:line="276" w:lineRule="auto"/>
              <w:ind w:firstLine="0"/>
              <w:rPr>
                <w:rFonts w:cs="Times New Roman"/>
                <w:sz w:val="22"/>
              </w:rPr>
            </w:pPr>
          </w:p>
        </w:tc>
      </w:tr>
      <w:tr w:rsidR="00403DBA" w:rsidRPr="00524612" w14:paraId="00281225" w14:textId="77777777" w:rsidTr="008E134F">
        <w:trPr>
          <w:cnfStyle w:val="000000100000" w:firstRow="0" w:lastRow="0" w:firstColumn="0" w:lastColumn="0" w:oddVBand="0" w:evenVBand="0" w:oddHBand="1" w:evenHBand="0" w:firstRowFirstColumn="0" w:firstRowLastColumn="0" w:lastRowFirstColumn="0" w:lastRowLastColumn="0"/>
        </w:trPr>
        <w:tc>
          <w:tcPr>
            <w:tcW w:w="2362" w:type="pct"/>
          </w:tcPr>
          <w:p w14:paraId="53FE5701" w14:textId="6C5F18EB" w:rsidR="00403DBA" w:rsidRPr="00524612" w:rsidRDefault="001D414F" w:rsidP="00B66F77">
            <w:pPr>
              <w:tabs>
                <w:tab w:val="left" w:pos="284"/>
                <w:tab w:val="left" w:pos="567"/>
              </w:tabs>
              <w:spacing w:line="276" w:lineRule="auto"/>
              <w:jc w:val="both"/>
              <w:rPr>
                <w:rFonts w:ascii="Times New Roman" w:hAnsi="Times New Roman" w:cs="Times New Roman"/>
              </w:rPr>
            </w:pPr>
            <w:r>
              <w:rPr>
                <w:rFonts w:ascii="Times New Roman" w:hAnsi="Times New Roman" w:cs="Times New Roman"/>
              </w:rPr>
              <w:t>Projekto patikros vietoje išvados</w:t>
            </w:r>
          </w:p>
        </w:tc>
        <w:tc>
          <w:tcPr>
            <w:tcW w:w="2638" w:type="pct"/>
          </w:tcPr>
          <w:p w14:paraId="5F5CA4B8" w14:textId="77777777" w:rsidR="00403DBA" w:rsidRPr="00524612" w:rsidRDefault="00403DBA" w:rsidP="00B66F77">
            <w:pPr>
              <w:pStyle w:val="Sraopastraipa"/>
              <w:tabs>
                <w:tab w:val="left" w:pos="284"/>
                <w:tab w:val="left" w:pos="567"/>
              </w:tabs>
              <w:spacing w:line="276" w:lineRule="auto"/>
              <w:ind w:firstLine="0"/>
              <w:rPr>
                <w:rFonts w:cs="Times New Roman"/>
                <w:sz w:val="22"/>
              </w:rPr>
            </w:pPr>
          </w:p>
        </w:tc>
      </w:tr>
      <w:tr w:rsidR="001D414F" w:rsidRPr="00524612" w14:paraId="056257E4" w14:textId="77777777" w:rsidTr="008E134F">
        <w:tc>
          <w:tcPr>
            <w:tcW w:w="2362" w:type="pct"/>
          </w:tcPr>
          <w:p w14:paraId="551638A4" w14:textId="0F909B72" w:rsidR="001D414F" w:rsidRDefault="001D414F" w:rsidP="00B66F77">
            <w:pPr>
              <w:tabs>
                <w:tab w:val="left" w:pos="284"/>
                <w:tab w:val="left" w:pos="567"/>
              </w:tabs>
              <w:spacing w:line="276" w:lineRule="auto"/>
              <w:jc w:val="both"/>
              <w:rPr>
                <w:rFonts w:ascii="Times New Roman" w:hAnsi="Times New Roman" w:cs="Times New Roman"/>
              </w:rPr>
            </w:pPr>
            <w:r w:rsidRPr="001D414F">
              <w:rPr>
                <w:rFonts w:ascii="Times New Roman" w:hAnsi="Times New Roman" w:cs="Times New Roman"/>
              </w:rPr>
              <w:t>Patikros vietoje metu užfiksuoti pastebėjimai ir dėl jų projekto vykdytojui pateikti nurodymai (rekomendacijos)</w:t>
            </w:r>
          </w:p>
        </w:tc>
        <w:tc>
          <w:tcPr>
            <w:tcW w:w="2638" w:type="pct"/>
          </w:tcPr>
          <w:p w14:paraId="5087D0CE" w14:textId="53F35239" w:rsidR="001D414F" w:rsidRPr="00524612" w:rsidRDefault="001D414F" w:rsidP="00B66F77">
            <w:pPr>
              <w:pStyle w:val="Sraopastraipa"/>
              <w:tabs>
                <w:tab w:val="left" w:pos="284"/>
                <w:tab w:val="left" w:pos="567"/>
              </w:tabs>
              <w:spacing w:line="276" w:lineRule="auto"/>
              <w:ind w:firstLine="0"/>
              <w:rPr>
                <w:rFonts w:cs="Times New Roman"/>
                <w:sz w:val="22"/>
              </w:rPr>
            </w:pPr>
          </w:p>
        </w:tc>
      </w:tr>
      <w:tr w:rsidR="00EC0FAA" w:rsidRPr="00524612" w14:paraId="4E4A619E" w14:textId="77777777" w:rsidTr="008E134F">
        <w:trPr>
          <w:cnfStyle w:val="000000100000" w:firstRow="0" w:lastRow="0" w:firstColumn="0" w:lastColumn="0" w:oddVBand="0" w:evenVBand="0" w:oddHBand="1" w:evenHBand="0" w:firstRowFirstColumn="0" w:firstRowLastColumn="0" w:lastRowFirstColumn="0" w:lastRowLastColumn="0"/>
        </w:trPr>
        <w:tc>
          <w:tcPr>
            <w:tcW w:w="2362" w:type="pct"/>
          </w:tcPr>
          <w:p w14:paraId="3B9B8F8B" w14:textId="46412DD1" w:rsidR="00EC0FAA" w:rsidRPr="001D414F" w:rsidRDefault="00EC0FAA" w:rsidP="00B66F77">
            <w:pPr>
              <w:tabs>
                <w:tab w:val="left" w:pos="284"/>
                <w:tab w:val="left" w:pos="567"/>
              </w:tabs>
              <w:spacing w:line="276" w:lineRule="auto"/>
              <w:jc w:val="both"/>
              <w:rPr>
                <w:rFonts w:ascii="Times New Roman" w:hAnsi="Times New Roman" w:cs="Times New Roman"/>
              </w:rPr>
            </w:pPr>
            <w:r>
              <w:rPr>
                <w:rFonts w:ascii="Times New Roman" w:hAnsi="Times New Roman" w:cs="Times New Roman"/>
              </w:rPr>
              <w:t>Pastebėjimo aprašymas</w:t>
            </w:r>
          </w:p>
        </w:tc>
        <w:tc>
          <w:tcPr>
            <w:tcW w:w="2638" w:type="pct"/>
            <w:vMerge w:val="restart"/>
          </w:tcPr>
          <w:p w14:paraId="59DEAAC6" w14:textId="155A314B" w:rsidR="00EC0FAA" w:rsidRDefault="008D6336" w:rsidP="00B66F77">
            <w:pPr>
              <w:pStyle w:val="Sraopastraipa"/>
              <w:tabs>
                <w:tab w:val="left" w:pos="284"/>
                <w:tab w:val="left" w:pos="567"/>
              </w:tabs>
              <w:spacing w:line="276" w:lineRule="auto"/>
              <w:ind w:firstLine="0"/>
              <w:rPr>
                <w:rFonts w:cs="Times New Roman"/>
                <w:sz w:val="22"/>
              </w:rPr>
            </w:pPr>
            <w:r>
              <w:rPr>
                <w:rFonts w:cs="Times New Roman"/>
                <w:sz w:val="22"/>
              </w:rPr>
              <w:t>Pildoma tik tuomet, kai patikros vietoje metu užfiksuoti pastebėjimai.</w:t>
            </w:r>
          </w:p>
        </w:tc>
      </w:tr>
      <w:tr w:rsidR="00C94CC3" w:rsidRPr="00524612" w14:paraId="77553F3C" w14:textId="77777777" w:rsidTr="008E134F">
        <w:tc>
          <w:tcPr>
            <w:tcW w:w="2362" w:type="pct"/>
          </w:tcPr>
          <w:p w14:paraId="30C2B424" w14:textId="6C5623E4" w:rsidR="00C94CC3" w:rsidRDefault="00C94CC3" w:rsidP="00EC0FAA">
            <w:pPr>
              <w:tabs>
                <w:tab w:val="left" w:pos="284"/>
                <w:tab w:val="left" w:pos="567"/>
              </w:tabs>
              <w:spacing w:line="276" w:lineRule="auto"/>
              <w:jc w:val="both"/>
              <w:rPr>
                <w:rFonts w:ascii="Times New Roman" w:hAnsi="Times New Roman" w:cs="Times New Roman"/>
              </w:rPr>
            </w:pPr>
            <w:r>
              <w:rPr>
                <w:rFonts w:ascii="Times New Roman" w:hAnsi="Times New Roman" w:cs="Times New Roman"/>
              </w:rPr>
              <w:t>Pastebėjimo tipas</w:t>
            </w:r>
          </w:p>
        </w:tc>
        <w:tc>
          <w:tcPr>
            <w:tcW w:w="2638" w:type="pct"/>
            <w:vMerge/>
          </w:tcPr>
          <w:p w14:paraId="38859295" w14:textId="77777777" w:rsidR="00C94CC3" w:rsidRDefault="00C94CC3" w:rsidP="008D6336">
            <w:pPr>
              <w:pStyle w:val="Sraopastraipa"/>
              <w:tabs>
                <w:tab w:val="left" w:pos="284"/>
                <w:tab w:val="left" w:pos="567"/>
              </w:tabs>
              <w:spacing w:line="276" w:lineRule="auto"/>
              <w:ind w:firstLine="0"/>
              <w:rPr>
                <w:rFonts w:cs="Times New Roman"/>
                <w:sz w:val="22"/>
              </w:rPr>
            </w:pPr>
          </w:p>
        </w:tc>
      </w:tr>
      <w:tr w:rsidR="00EC0FAA" w:rsidRPr="00524612" w14:paraId="095CA125" w14:textId="77777777" w:rsidTr="008E134F">
        <w:trPr>
          <w:cnfStyle w:val="000000100000" w:firstRow="0" w:lastRow="0" w:firstColumn="0" w:lastColumn="0" w:oddVBand="0" w:evenVBand="0" w:oddHBand="1" w:evenHBand="0" w:firstRowFirstColumn="0" w:firstRowLastColumn="0" w:lastRowFirstColumn="0" w:lastRowLastColumn="0"/>
        </w:trPr>
        <w:tc>
          <w:tcPr>
            <w:tcW w:w="2362" w:type="pct"/>
          </w:tcPr>
          <w:p w14:paraId="5F922612" w14:textId="7AA5542B" w:rsidR="00EC0FAA" w:rsidRDefault="00EC0FAA" w:rsidP="00B66F77">
            <w:pPr>
              <w:tabs>
                <w:tab w:val="left" w:pos="284"/>
                <w:tab w:val="left" w:pos="567"/>
              </w:tabs>
              <w:spacing w:line="276" w:lineRule="auto"/>
              <w:jc w:val="both"/>
              <w:rPr>
                <w:rFonts w:ascii="Times New Roman" w:hAnsi="Times New Roman" w:cs="Times New Roman"/>
              </w:rPr>
            </w:pPr>
            <w:r>
              <w:rPr>
                <w:rFonts w:ascii="Times New Roman" w:hAnsi="Times New Roman" w:cs="Times New Roman"/>
              </w:rPr>
              <w:t>Nurodymas (rekomendacija)</w:t>
            </w:r>
          </w:p>
        </w:tc>
        <w:tc>
          <w:tcPr>
            <w:tcW w:w="2638" w:type="pct"/>
            <w:vMerge/>
          </w:tcPr>
          <w:p w14:paraId="04CB6133" w14:textId="77777777" w:rsidR="00EC0FAA" w:rsidRDefault="00EC0FAA" w:rsidP="00B66F77">
            <w:pPr>
              <w:pStyle w:val="Sraopastraipa"/>
              <w:tabs>
                <w:tab w:val="left" w:pos="284"/>
                <w:tab w:val="left" w:pos="567"/>
              </w:tabs>
              <w:spacing w:line="276" w:lineRule="auto"/>
              <w:ind w:firstLine="0"/>
              <w:rPr>
                <w:rFonts w:cs="Times New Roman"/>
                <w:sz w:val="22"/>
              </w:rPr>
            </w:pPr>
          </w:p>
        </w:tc>
      </w:tr>
      <w:tr w:rsidR="00EC0FAA" w:rsidRPr="00524612" w14:paraId="33298BC1" w14:textId="77777777" w:rsidTr="008E134F">
        <w:tc>
          <w:tcPr>
            <w:tcW w:w="2362" w:type="pct"/>
          </w:tcPr>
          <w:p w14:paraId="41A8AEF3" w14:textId="4A760B0E" w:rsidR="00EC0FAA" w:rsidRDefault="00EC0FAA" w:rsidP="00B66F77">
            <w:pPr>
              <w:tabs>
                <w:tab w:val="left" w:pos="284"/>
                <w:tab w:val="left" w:pos="567"/>
              </w:tabs>
              <w:spacing w:line="276" w:lineRule="auto"/>
              <w:jc w:val="both"/>
              <w:rPr>
                <w:rFonts w:ascii="Times New Roman" w:hAnsi="Times New Roman" w:cs="Times New Roman"/>
              </w:rPr>
            </w:pPr>
            <w:r>
              <w:rPr>
                <w:rFonts w:ascii="Times New Roman" w:hAnsi="Times New Roman" w:cs="Times New Roman"/>
              </w:rPr>
              <w:t>Nurodymo (rekomendacijos) įvykdymo terminas</w:t>
            </w:r>
          </w:p>
        </w:tc>
        <w:tc>
          <w:tcPr>
            <w:tcW w:w="2638" w:type="pct"/>
            <w:vMerge/>
          </w:tcPr>
          <w:p w14:paraId="7F4C74CB" w14:textId="77777777" w:rsidR="00EC0FAA" w:rsidRDefault="00EC0FAA" w:rsidP="00B66F77">
            <w:pPr>
              <w:pStyle w:val="Sraopastraipa"/>
              <w:tabs>
                <w:tab w:val="left" w:pos="284"/>
                <w:tab w:val="left" w:pos="567"/>
              </w:tabs>
              <w:spacing w:line="276" w:lineRule="auto"/>
              <w:ind w:firstLine="0"/>
              <w:rPr>
                <w:rFonts w:cs="Times New Roman"/>
                <w:sz w:val="22"/>
              </w:rPr>
            </w:pPr>
          </w:p>
        </w:tc>
      </w:tr>
      <w:tr w:rsidR="00EC0FAA" w:rsidRPr="00524612" w14:paraId="7CC70182" w14:textId="77777777" w:rsidTr="008E134F">
        <w:trPr>
          <w:cnfStyle w:val="000000100000" w:firstRow="0" w:lastRow="0" w:firstColumn="0" w:lastColumn="0" w:oddVBand="0" w:evenVBand="0" w:oddHBand="1" w:evenHBand="0" w:firstRowFirstColumn="0" w:firstRowLastColumn="0" w:lastRowFirstColumn="0" w:lastRowLastColumn="0"/>
        </w:trPr>
        <w:tc>
          <w:tcPr>
            <w:tcW w:w="2362" w:type="pct"/>
          </w:tcPr>
          <w:p w14:paraId="672D7992" w14:textId="250C3929" w:rsidR="00EC0FAA" w:rsidRDefault="00EC0FAA" w:rsidP="00B66F77">
            <w:pPr>
              <w:tabs>
                <w:tab w:val="left" w:pos="284"/>
                <w:tab w:val="left" w:pos="567"/>
              </w:tabs>
              <w:spacing w:line="276" w:lineRule="auto"/>
              <w:jc w:val="both"/>
              <w:rPr>
                <w:rFonts w:ascii="Times New Roman" w:hAnsi="Times New Roman" w:cs="Times New Roman"/>
              </w:rPr>
            </w:pPr>
            <w:r>
              <w:rPr>
                <w:rFonts w:ascii="Times New Roman" w:hAnsi="Times New Roman" w:cs="Times New Roman"/>
              </w:rPr>
              <w:t>Nurodymo (rekomendacijos) įgyvendinimo žyma</w:t>
            </w:r>
          </w:p>
        </w:tc>
        <w:tc>
          <w:tcPr>
            <w:tcW w:w="2638" w:type="pct"/>
            <w:vMerge/>
          </w:tcPr>
          <w:p w14:paraId="569DBF76" w14:textId="77777777" w:rsidR="00EC0FAA" w:rsidRDefault="00EC0FAA" w:rsidP="00B66F77">
            <w:pPr>
              <w:pStyle w:val="Sraopastraipa"/>
              <w:tabs>
                <w:tab w:val="left" w:pos="284"/>
                <w:tab w:val="left" w:pos="567"/>
              </w:tabs>
              <w:spacing w:line="276" w:lineRule="auto"/>
              <w:ind w:firstLine="0"/>
              <w:rPr>
                <w:rFonts w:cs="Times New Roman"/>
                <w:sz w:val="22"/>
              </w:rPr>
            </w:pPr>
          </w:p>
        </w:tc>
      </w:tr>
      <w:tr w:rsidR="00EC0FAA" w:rsidRPr="00524612" w14:paraId="22366C98" w14:textId="77777777" w:rsidTr="008E134F">
        <w:tc>
          <w:tcPr>
            <w:tcW w:w="2362" w:type="pct"/>
          </w:tcPr>
          <w:p w14:paraId="385B8F38" w14:textId="2931FBEE" w:rsidR="00EC0FAA" w:rsidRDefault="00EC0FAA" w:rsidP="00B66F77">
            <w:pPr>
              <w:tabs>
                <w:tab w:val="left" w:pos="284"/>
                <w:tab w:val="left" w:pos="567"/>
              </w:tabs>
              <w:spacing w:line="276" w:lineRule="auto"/>
              <w:jc w:val="both"/>
              <w:rPr>
                <w:rFonts w:ascii="Times New Roman" w:hAnsi="Times New Roman" w:cs="Times New Roman"/>
              </w:rPr>
            </w:pPr>
            <w:r>
              <w:rPr>
                <w:rFonts w:ascii="Times New Roman" w:hAnsi="Times New Roman" w:cs="Times New Roman"/>
              </w:rPr>
              <w:t xml:space="preserve">Komentarai </w:t>
            </w:r>
          </w:p>
        </w:tc>
        <w:tc>
          <w:tcPr>
            <w:tcW w:w="2638" w:type="pct"/>
            <w:vMerge/>
          </w:tcPr>
          <w:p w14:paraId="2B922F89" w14:textId="77777777" w:rsidR="00EC0FAA" w:rsidRDefault="00EC0FAA" w:rsidP="00B66F77">
            <w:pPr>
              <w:pStyle w:val="Sraopastraipa"/>
              <w:tabs>
                <w:tab w:val="left" w:pos="284"/>
                <w:tab w:val="left" w:pos="567"/>
              </w:tabs>
              <w:spacing w:line="276" w:lineRule="auto"/>
              <w:ind w:firstLine="0"/>
              <w:rPr>
                <w:rFonts w:cs="Times New Roman"/>
                <w:sz w:val="22"/>
              </w:rPr>
            </w:pPr>
          </w:p>
        </w:tc>
      </w:tr>
    </w:tbl>
    <w:p w14:paraId="2D038D63" w14:textId="5B1C5FCD" w:rsidR="003F5BCA" w:rsidRPr="008A18D6" w:rsidRDefault="003F5BCA" w:rsidP="00B66F77">
      <w:pPr>
        <w:pStyle w:val="Sraopastraipa"/>
        <w:tabs>
          <w:tab w:val="left" w:pos="284"/>
          <w:tab w:val="left" w:pos="567"/>
        </w:tabs>
        <w:ind w:firstLine="0"/>
        <w:rPr>
          <w:rFonts w:cs="Times New Roman"/>
          <w:szCs w:val="24"/>
        </w:rPr>
      </w:pPr>
      <w:r w:rsidRPr="008A18D6">
        <w:rPr>
          <w:rFonts w:cs="Times New Roman"/>
          <w:szCs w:val="24"/>
        </w:rPr>
        <w:t xml:space="preserve"> </w:t>
      </w:r>
    </w:p>
    <w:p w14:paraId="35D90B4E" w14:textId="145E73F4" w:rsidR="006537B8" w:rsidRPr="008A18D6" w:rsidRDefault="003F5BCA" w:rsidP="00B66F77">
      <w:pPr>
        <w:pStyle w:val="Sraopastraipa"/>
        <w:numPr>
          <w:ilvl w:val="0"/>
          <w:numId w:val="54"/>
        </w:numPr>
        <w:tabs>
          <w:tab w:val="left" w:pos="284"/>
          <w:tab w:val="left" w:pos="567"/>
        </w:tabs>
        <w:ind w:left="0" w:firstLine="0"/>
        <w:rPr>
          <w:rFonts w:cs="Times New Roman"/>
          <w:szCs w:val="24"/>
        </w:rPr>
      </w:pPr>
      <w:r w:rsidRPr="008A18D6">
        <w:rPr>
          <w:rFonts w:cs="Times New Roman"/>
          <w:szCs w:val="24"/>
        </w:rPr>
        <w:t xml:space="preserve">Suvedęs ir </w:t>
      </w:r>
      <w:r w:rsidR="00F71E1C">
        <w:rPr>
          <w:rFonts w:cs="Times New Roman"/>
          <w:szCs w:val="24"/>
        </w:rPr>
        <w:t>patvirtinęs</w:t>
      </w:r>
      <w:r w:rsidR="00F71E1C" w:rsidRPr="008A18D6">
        <w:rPr>
          <w:rFonts w:cs="Times New Roman"/>
          <w:szCs w:val="24"/>
        </w:rPr>
        <w:t xml:space="preserve"> </w:t>
      </w:r>
      <w:r w:rsidRPr="008A18D6">
        <w:rPr>
          <w:rFonts w:cs="Times New Roman"/>
          <w:szCs w:val="24"/>
        </w:rPr>
        <w:t xml:space="preserve">ankstesniame punkte nurodytus duomenis, atsakingas įgyvendinančiosios institucijos darbuotojas </w:t>
      </w:r>
      <w:r w:rsidR="00F71E1C">
        <w:rPr>
          <w:rFonts w:cs="Times New Roman"/>
          <w:szCs w:val="24"/>
        </w:rPr>
        <w:t xml:space="preserve"> </w:t>
      </w:r>
      <w:r w:rsidR="006537B8" w:rsidRPr="008A18D6">
        <w:rPr>
          <w:rFonts w:cs="Times New Roman"/>
          <w:szCs w:val="24"/>
        </w:rPr>
        <w:t>SFMIS2014 parengia pranešimą projekto vykdytojui apie atliktą patikrą</w:t>
      </w:r>
      <w:r w:rsidR="006537B8">
        <w:rPr>
          <w:rFonts w:cs="Times New Roman"/>
          <w:szCs w:val="24"/>
        </w:rPr>
        <w:t xml:space="preserve"> vietoje</w:t>
      </w:r>
      <w:r w:rsidR="00144D19">
        <w:rPr>
          <w:rFonts w:cs="Times New Roman"/>
          <w:szCs w:val="24"/>
        </w:rPr>
        <w:t xml:space="preserve"> </w:t>
      </w:r>
      <w:r w:rsidR="00144D19" w:rsidRPr="0085008B">
        <w:rPr>
          <w:rFonts w:cs="Times New Roman"/>
          <w:szCs w:val="24"/>
        </w:rPr>
        <w:t>(p</w:t>
      </w:r>
      <w:r w:rsidR="00BC7588">
        <w:rPr>
          <w:rFonts w:cs="Times New Roman"/>
          <w:szCs w:val="24"/>
        </w:rPr>
        <w:t>ranešimas</w:t>
      </w:r>
      <w:r w:rsidR="00144D19" w:rsidRPr="0085008B">
        <w:rPr>
          <w:rFonts w:cs="Times New Roman"/>
          <w:szCs w:val="24"/>
        </w:rPr>
        <w:t xml:space="preserve"> formuojama</w:t>
      </w:r>
      <w:r w:rsidR="00BC7588">
        <w:rPr>
          <w:rFonts w:cs="Times New Roman"/>
          <w:szCs w:val="24"/>
        </w:rPr>
        <w:t>s</w:t>
      </w:r>
      <w:r w:rsidR="00144D19" w:rsidRPr="0085008B">
        <w:rPr>
          <w:rFonts w:cs="Times New Roman"/>
          <w:szCs w:val="24"/>
        </w:rPr>
        <w:t xml:space="preserve"> SFMIS</w:t>
      </w:r>
      <w:r w:rsidR="00144D19" w:rsidRPr="00EC0FAA">
        <w:rPr>
          <w:szCs w:val="24"/>
        </w:rPr>
        <w:t>2014 pagal formą, patvirtintą DG2014</w:t>
      </w:r>
      <w:r w:rsidR="00144D19" w:rsidRPr="0085008B">
        <w:rPr>
          <w:rStyle w:val="Puslapioinaosnuoroda"/>
          <w:rFonts w:cs="Times New Roman"/>
          <w:szCs w:val="24"/>
          <w:lang w:val="en-US"/>
        </w:rPr>
        <w:footnoteReference w:id="28"/>
      </w:r>
      <w:r w:rsidR="00144D19" w:rsidRPr="00EC0FAA">
        <w:rPr>
          <w:szCs w:val="24"/>
        </w:rPr>
        <w:t>)</w:t>
      </w:r>
      <w:r w:rsidR="006537B8" w:rsidRPr="008A18D6">
        <w:rPr>
          <w:rFonts w:cs="Times New Roman"/>
          <w:szCs w:val="24"/>
        </w:rPr>
        <w:t xml:space="preserve">, </w:t>
      </w:r>
      <w:r w:rsidR="006537B8">
        <w:rPr>
          <w:rFonts w:cs="Times New Roman"/>
          <w:szCs w:val="24"/>
        </w:rPr>
        <w:t xml:space="preserve">prisega </w:t>
      </w:r>
      <w:r w:rsidR="00B75ACF">
        <w:rPr>
          <w:rFonts w:cs="Times New Roman"/>
          <w:szCs w:val="24"/>
        </w:rPr>
        <w:t xml:space="preserve">užpildytą </w:t>
      </w:r>
      <w:r w:rsidR="006537B8">
        <w:rPr>
          <w:rFonts w:cs="Times New Roman"/>
          <w:szCs w:val="24"/>
        </w:rPr>
        <w:t>Įgyvend</w:t>
      </w:r>
      <w:r w:rsidR="00B75ACF">
        <w:rPr>
          <w:rFonts w:cs="Times New Roman"/>
          <w:szCs w:val="24"/>
        </w:rPr>
        <w:t>inančiosios institucijos atlikt</w:t>
      </w:r>
      <w:r w:rsidR="006537B8">
        <w:rPr>
          <w:rFonts w:cs="Times New Roman"/>
          <w:szCs w:val="24"/>
        </w:rPr>
        <w:t>os patikros vietoje lapą</w:t>
      </w:r>
      <w:r w:rsidR="006537B8" w:rsidRPr="00576E1A">
        <w:rPr>
          <w:rFonts w:cs="Times New Roman"/>
          <w:szCs w:val="24"/>
        </w:rPr>
        <w:t>,</w:t>
      </w:r>
      <w:r w:rsidR="006537B8" w:rsidRPr="008A18D6">
        <w:rPr>
          <w:rFonts w:cs="Times New Roman"/>
          <w:szCs w:val="24"/>
        </w:rPr>
        <w:t xml:space="preserve"> patikrina ir patvirtina parengto pranešimo projekto vykdytojui duomenis.</w:t>
      </w:r>
      <w:r w:rsidR="006537B8">
        <w:rPr>
          <w:rFonts w:cs="Times New Roman"/>
          <w:szCs w:val="24"/>
        </w:rPr>
        <w:t xml:space="preserve"> Jeigu patikros vietoje metu nustatyta pastebėjimų, </w:t>
      </w:r>
      <w:r w:rsidR="00B75ACF">
        <w:rPr>
          <w:rFonts w:cs="Times New Roman"/>
          <w:szCs w:val="24"/>
        </w:rPr>
        <w:t xml:space="preserve">tvirtinant suvestus duomenis </w:t>
      </w:r>
      <w:r w:rsidR="006537B8">
        <w:rPr>
          <w:rFonts w:cs="Times New Roman"/>
          <w:szCs w:val="24"/>
        </w:rPr>
        <w:t xml:space="preserve">automatiškai </w:t>
      </w:r>
      <w:r w:rsidR="006537B8">
        <w:rPr>
          <w:color w:val="000000"/>
        </w:rPr>
        <w:t xml:space="preserve">suformuojama </w:t>
      </w:r>
      <w:r w:rsidR="006537B8" w:rsidRPr="008A18D6">
        <w:rPr>
          <w:rFonts w:cs="Times New Roman"/>
          <w:szCs w:val="24"/>
        </w:rPr>
        <w:t>patikros vietoje lapo III dal</w:t>
      </w:r>
      <w:r w:rsidR="006537B8">
        <w:rPr>
          <w:rFonts w:cs="Times New Roman"/>
          <w:szCs w:val="24"/>
        </w:rPr>
        <w:t xml:space="preserve">ies lentelės </w:t>
      </w:r>
      <w:r w:rsidR="006537B8" w:rsidRPr="00576E1A">
        <w:rPr>
          <w:rFonts w:cs="Times New Roman"/>
          <w:szCs w:val="24"/>
        </w:rPr>
        <w:t>„</w:t>
      </w:r>
      <w:r w:rsidR="006537B8" w:rsidRPr="00576E1A">
        <w:rPr>
          <w:color w:val="000000"/>
        </w:rPr>
        <w:t>Patikros vietoje metu užfiksuoti pastebėjimai ir dėl jų projekto vykdytojui pateikti nurodymai (rekomendacijos)“</w:t>
      </w:r>
      <w:r w:rsidR="006537B8">
        <w:rPr>
          <w:color w:val="000000"/>
        </w:rPr>
        <w:t xml:space="preserve"> duomenų ataskaita, kuri </w:t>
      </w:r>
      <w:r w:rsidR="00DD68F9">
        <w:rPr>
          <w:color w:val="000000"/>
        </w:rPr>
        <w:t xml:space="preserve">automatiškai </w:t>
      </w:r>
      <w:r w:rsidR="006537B8">
        <w:rPr>
          <w:color w:val="000000"/>
        </w:rPr>
        <w:t>prisegama kaip priedas prie pranešimo vykdytojui.</w:t>
      </w:r>
    </w:p>
    <w:p w14:paraId="5A8811D6" w14:textId="2F3F6B30" w:rsidR="00F71E1C" w:rsidRPr="00B63CB0" w:rsidRDefault="006537B8" w:rsidP="00010783">
      <w:pPr>
        <w:pStyle w:val="Sraopastraipa"/>
        <w:numPr>
          <w:ilvl w:val="0"/>
          <w:numId w:val="54"/>
        </w:numPr>
        <w:tabs>
          <w:tab w:val="left" w:pos="284"/>
          <w:tab w:val="left" w:pos="567"/>
        </w:tabs>
        <w:ind w:left="0" w:firstLine="0"/>
        <w:rPr>
          <w:rFonts w:cs="Times New Roman"/>
          <w:szCs w:val="24"/>
        </w:rPr>
      </w:pPr>
      <w:r w:rsidRPr="00B63CB0">
        <w:rPr>
          <w:rFonts w:cs="Times New Roman"/>
          <w:szCs w:val="24"/>
        </w:rPr>
        <w:t>Patvirtinęs pranešimo projekto vykdytojui duomenis, atsakingas įgyvendinančiosios institucijos darbuotojas</w:t>
      </w:r>
      <w:r w:rsidR="008B2EF8">
        <w:rPr>
          <w:rFonts w:cs="Times New Roman"/>
          <w:szCs w:val="24"/>
        </w:rPr>
        <w:t xml:space="preserve"> spaudžia „Į U</w:t>
      </w:r>
      <w:r w:rsidR="00B16AA1">
        <w:rPr>
          <w:rFonts w:cs="Times New Roman"/>
          <w:szCs w:val="24"/>
        </w:rPr>
        <w:t xml:space="preserve">žregistruotas rezultatas“ ir </w:t>
      </w:r>
      <w:r w:rsidR="00F71E1C" w:rsidRPr="00B63CB0">
        <w:rPr>
          <w:rFonts w:cs="Times New Roman"/>
          <w:szCs w:val="24"/>
        </w:rPr>
        <w:t>patikrai vietoje suteikia būseną „Užregistruotas rezultatas“.</w:t>
      </w:r>
    </w:p>
    <w:p w14:paraId="7C53DE76" w14:textId="5D6C43D5" w:rsidR="003F5BCA" w:rsidRDefault="00F71E1C" w:rsidP="00B66F77">
      <w:pPr>
        <w:pStyle w:val="Sraopastraipa"/>
        <w:numPr>
          <w:ilvl w:val="0"/>
          <w:numId w:val="54"/>
        </w:numPr>
        <w:tabs>
          <w:tab w:val="left" w:pos="284"/>
          <w:tab w:val="left" w:pos="567"/>
        </w:tabs>
        <w:ind w:left="0" w:firstLine="0"/>
        <w:rPr>
          <w:rFonts w:cs="Times New Roman"/>
          <w:szCs w:val="24"/>
        </w:rPr>
      </w:pPr>
      <w:r w:rsidRPr="00D71B29">
        <w:rPr>
          <w:rFonts w:cs="Times New Roman"/>
          <w:szCs w:val="24"/>
        </w:rPr>
        <w:lastRenderedPageBreak/>
        <w:t xml:space="preserve">Užregistruotus </w:t>
      </w:r>
      <w:r>
        <w:rPr>
          <w:rFonts w:cs="Times New Roman"/>
          <w:szCs w:val="24"/>
        </w:rPr>
        <w:t xml:space="preserve">atliktos </w:t>
      </w:r>
      <w:r w:rsidRPr="00D71B29">
        <w:rPr>
          <w:rFonts w:cs="Times New Roman"/>
          <w:szCs w:val="24"/>
        </w:rPr>
        <w:t xml:space="preserve">patikros </w:t>
      </w:r>
      <w:r>
        <w:rPr>
          <w:rFonts w:cs="Times New Roman"/>
          <w:szCs w:val="24"/>
        </w:rPr>
        <w:t xml:space="preserve">vietoje </w:t>
      </w:r>
      <w:r w:rsidRPr="00D71B29">
        <w:rPr>
          <w:rFonts w:cs="Times New Roman"/>
          <w:szCs w:val="24"/>
        </w:rPr>
        <w:t xml:space="preserve">duomenis atsakingas įgyvendinančiosios institucijos darbuotojas gali koreguoti, kol patikros </w:t>
      </w:r>
      <w:r>
        <w:rPr>
          <w:rFonts w:cs="Times New Roman"/>
          <w:szCs w:val="24"/>
        </w:rPr>
        <w:t xml:space="preserve">vietoje </w:t>
      </w:r>
      <w:r w:rsidRPr="00D71B29">
        <w:rPr>
          <w:rFonts w:cs="Times New Roman"/>
          <w:szCs w:val="24"/>
        </w:rPr>
        <w:t>būsena nėra pakeista į „</w:t>
      </w:r>
      <w:r>
        <w:rPr>
          <w:rFonts w:cs="Times New Roman"/>
          <w:szCs w:val="24"/>
        </w:rPr>
        <w:t>Užregistruotas rezultatas</w:t>
      </w:r>
      <w:r w:rsidRPr="00D71B29">
        <w:rPr>
          <w:rFonts w:cs="Times New Roman"/>
          <w:szCs w:val="24"/>
        </w:rPr>
        <w:t>“.</w:t>
      </w:r>
    </w:p>
    <w:p w14:paraId="1D732536" w14:textId="25011678" w:rsidR="00315A92" w:rsidRPr="008A18D6" w:rsidRDefault="00BA3AB3" w:rsidP="00B66F77">
      <w:pPr>
        <w:pStyle w:val="Sraopastraipa"/>
        <w:numPr>
          <w:ilvl w:val="0"/>
          <w:numId w:val="54"/>
        </w:numPr>
        <w:tabs>
          <w:tab w:val="left" w:pos="284"/>
          <w:tab w:val="left" w:pos="567"/>
        </w:tabs>
        <w:ind w:left="0" w:firstLine="0"/>
        <w:rPr>
          <w:rFonts w:cs="Times New Roman"/>
          <w:szCs w:val="24"/>
        </w:rPr>
      </w:pPr>
      <w:r>
        <w:rPr>
          <w:rFonts w:cs="Times New Roman"/>
          <w:szCs w:val="24"/>
        </w:rPr>
        <w:t xml:space="preserve">Kai patikrai </w:t>
      </w:r>
      <w:r w:rsidR="00F9065B">
        <w:rPr>
          <w:rFonts w:cs="Times New Roman"/>
          <w:szCs w:val="24"/>
        </w:rPr>
        <w:t xml:space="preserve">vietoje </w:t>
      </w:r>
      <w:r>
        <w:rPr>
          <w:rFonts w:cs="Times New Roman"/>
          <w:szCs w:val="24"/>
        </w:rPr>
        <w:t>suteikta būsena „Užregistruotas rezultatas“</w:t>
      </w:r>
      <w:r w:rsidR="00DD68F9">
        <w:rPr>
          <w:rFonts w:cs="Times New Roman"/>
          <w:szCs w:val="24"/>
        </w:rPr>
        <w:t>,</w:t>
      </w:r>
      <w:r>
        <w:rPr>
          <w:rFonts w:cs="Times New Roman"/>
          <w:szCs w:val="24"/>
        </w:rPr>
        <w:t xml:space="preserve"> a</w:t>
      </w:r>
      <w:r w:rsidR="00315A92">
        <w:rPr>
          <w:rFonts w:cs="Times New Roman"/>
          <w:szCs w:val="24"/>
        </w:rPr>
        <w:t>tsakingo įgyvendinančiosios institucijos darbuotojo vadovas ar už patikras vietoje atsakingas įgyvendinančiosios institucijos darbuotojas</w:t>
      </w:r>
      <w:r w:rsidR="00897676">
        <w:rPr>
          <w:rFonts w:cs="Times New Roman"/>
          <w:szCs w:val="24"/>
        </w:rPr>
        <w:t xml:space="preserve">, patikrinęs prisegto patikros vietoje lapo bei duomenų apie atliktą patikrą vietoje tinkamumą, </w:t>
      </w:r>
      <w:r w:rsidR="00315A92">
        <w:rPr>
          <w:rFonts w:cs="Times New Roman"/>
          <w:szCs w:val="24"/>
        </w:rPr>
        <w:t>atliktos patikros vietoje duomeni</w:t>
      </w:r>
      <w:r w:rsidR="00DD68F9">
        <w:rPr>
          <w:rFonts w:cs="Times New Roman"/>
          <w:szCs w:val="24"/>
        </w:rPr>
        <w:t>m</w:t>
      </w:r>
      <w:r w:rsidR="00315A92">
        <w:rPr>
          <w:rFonts w:cs="Times New Roman"/>
          <w:szCs w:val="24"/>
        </w:rPr>
        <w:t xml:space="preserve">s </w:t>
      </w:r>
      <w:r w:rsidR="00F9065B">
        <w:rPr>
          <w:rFonts w:cs="Times New Roman"/>
          <w:szCs w:val="24"/>
        </w:rPr>
        <w:t>suteikia</w:t>
      </w:r>
      <w:r w:rsidR="00315A92">
        <w:rPr>
          <w:rFonts w:cs="Times New Roman"/>
          <w:szCs w:val="24"/>
        </w:rPr>
        <w:t xml:space="preserve"> būseną „Atlikta“, </w:t>
      </w:r>
      <w:r w:rsidR="00F9065B">
        <w:rPr>
          <w:rFonts w:cs="Times New Roman"/>
          <w:szCs w:val="24"/>
        </w:rPr>
        <w:t xml:space="preserve">jeigu duomenys yra </w:t>
      </w:r>
      <w:r w:rsidR="00897676">
        <w:rPr>
          <w:rFonts w:cs="Times New Roman"/>
          <w:szCs w:val="24"/>
        </w:rPr>
        <w:t>tinkami</w:t>
      </w:r>
      <w:r w:rsidR="00F9065B">
        <w:rPr>
          <w:rFonts w:cs="Times New Roman"/>
          <w:szCs w:val="24"/>
        </w:rPr>
        <w:t xml:space="preserve">, arba </w:t>
      </w:r>
      <w:r w:rsidR="008B2EF8">
        <w:rPr>
          <w:rFonts w:cs="Times New Roman"/>
          <w:szCs w:val="24"/>
        </w:rPr>
        <w:t xml:space="preserve">atliktos patikros vietoje duomenis </w:t>
      </w:r>
      <w:r w:rsidR="00F9065B">
        <w:rPr>
          <w:rFonts w:cs="Times New Roman"/>
          <w:szCs w:val="24"/>
        </w:rPr>
        <w:t>grąžina</w:t>
      </w:r>
      <w:r w:rsidR="00315A92">
        <w:rPr>
          <w:rFonts w:cs="Times New Roman"/>
          <w:szCs w:val="24"/>
        </w:rPr>
        <w:t xml:space="preserve"> koreguoti atsakingam įgyvendinančiosios institucijos darbuotojui</w:t>
      </w:r>
      <w:r w:rsidR="00DD68F9">
        <w:rPr>
          <w:rFonts w:cs="Times New Roman"/>
          <w:szCs w:val="24"/>
        </w:rPr>
        <w:t>,</w:t>
      </w:r>
      <w:r w:rsidR="00315A92">
        <w:rPr>
          <w:rFonts w:cs="Times New Roman"/>
          <w:szCs w:val="24"/>
        </w:rPr>
        <w:t xml:space="preserve"> </w:t>
      </w:r>
      <w:r w:rsidR="00B75ACF">
        <w:rPr>
          <w:rFonts w:cs="Times New Roman"/>
          <w:szCs w:val="24"/>
        </w:rPr>
        <w:t xml:space="preserve">grąžinant </w:t>
      </w:r>
      <w:r w:rsidR="00315A92">
        <w:rPr>
          <w:rFonts w:cs="Times New Roman"/>
          <w:szCs w:val="24"/>
        </w:rPr>
        <w:t xml:space="preserve">patikrai </w:t>
      </w:r>
      <w:r w:rsidR="00F9065B">
        <w:rPr>
          <w:rFonts w:cs="Times New Roman"/>
          <w:szCs w:val="24"/>
        </w:rPr>
        <w:t xml:space="preserve">vietoje </w:t>
      </w:r>
      <w:r w:rsidR="00315A92">
        <w:rPr>
          <w:rFonts w:cs="Times New Roman"/>
          <w:szCs w:val="24"/>
        </w:rPr>
        <w:t>būseną „Suplanuota“</w:t>
      </w:r>
      <w:r w:rsidR="00382C9D">
        <w:rPr>
          <w:rFonts w:cs="Times New Roman"/>
          <w:szCs w:val="24"/>
        </w:rPr>
        <w:t>, jeigu duomenys netinkami</w:t>
      </w:r>
      <w:r w:rsidR="00315A92">
        <w:rPr>
          <w:rFonts w:cs="Times New Roman"/>
          <w:szCs w:val="24"/>
        </w:rPr>
        <w:t>.</w:t>
      </w:r>
    </w:p>
    <w:p w14:paraId="2C5357B5" w14:textId="3B207B6B" w:rsidR="003F5BCA" w:rsidRPr="00897676" w:rsidRDefault="003F5BCA" w:rsidP="00B66F77">
      <w:pPr>
        <w:pStyle w:val="Sraopastraipa"/>
        <w:numPr>
          <w:ilvl w:val="0"/>
          <w:numId w:val="54"/>
        </w:numPr>
        <w:tabs>
          <w:tab w:val="left" w:pos="284"/>
          <w:tab w:val="left" w:pos="567"/>
        </w:tabs>
        <w:ind w:left="0" w:firstLine="0"/>
        <w:rPr>
          <w:rFonts w:cs="Times New Roman"/>
          <w:szCs w:val="24"/>
        </w:rPr>
      </w:pPr>
      <w:r w:rsidRPr="008A18D6">
        <w:rPr>
          <w:rFonts w:cs="Times New Roman"/>
          <w:szCs w:val="24"/>
        </w:rPr>
        <w:t xml:space="preserve"> </w:t>
      </w:r>
      <w:r w:rsidR="00304E42">
        <w:rPr>
          <w:rFonts w:cs="Times New Roman"/>
          <w:szCs w:val="24"/>
        </w:rPr>
        <w:t>K</w:t>
      </w:r>
      <w:r w:rsidR="00315A92">
        <w:rPr>
          <w:rFonts w:cs="Times New Roman"/>
          <w:szCs w:val="24"/>
        </w:rPr>
        <w:t>ai patikrai vietoje suteikta būsena „Atlikta“</w:t>
      </w:r>
      <w:r w:rsidR="000C6AEB">
        <w:rPr>
          <w:rFonts w:cs="Times New Roman"/>
          <w:szCs w:val="24"/>
        </w:rPr>
        <w:t>,</w:t>
      </w:r>
      <w:r w:rsidR="00315A92">
        <w:rPr>
          <w:rFonts w:cs="Times New Roman"/>
          <w:szCs w:val="24"/>
        </w:rPr>
        <w:t xml:space="preserve"> </w:t>
      </w:r>
      <w:r w:rsidRPr="008A18D6">
        <w:rPr>
          <w:rFonts w:cs="Times New Roman"/>
          <w:szCs w:val="24"/>
        </w:rPr>
        <w:t xml:space="preserve">atsakingas įgyvendinančiosios institucijos darbuotojas </w:t>
      </w:r>
      <w:r w:rsidRPr="00897676">
        <w:rPr>
          <w:rFonts w:cs="Times New Roman"/>
          <w:szCs w:val="24"/>
        </w:rPr>
        <w:t>patikros vietoje duomeni</w:t>
      </w:r>
      <w:r w:rsidR="00123396" w:rsidRPr="00897676">
        <w:rPr>
          <w:rFonts w:cs="Times New Roman"/>
          <w:szCs w:val="24"/>
        </w:rPr>
        <w:t>ms</w:t>
      </w:r>
      <w:r w:rsidR="00123396" w:rsidRPr="000A2390">
        <w:rPr>
          <w:rFonts w:cs="Times New Roman"/>
          <w:szCs w:val="24"/>
        </w:rPr>
        <w:t xml:space="preserve"> suteikia:</w:t>
      </w:r>
    </w:p>
    <w:p w14:paraId="14FDEF86" w14:textId="129A834B" w:rsidR="00123396" w:rsidRPr="008A18D6" w:rsidRDefault="003F5BCA" w:rsidP="00B66F77">
      <w:pPr>
        <w:pStyle w:val="Sraopastraipa"/>
        <w:numPr>
          <w:ilvl w:val="1"/>
          <w:numId w:val="54"/>
        </w:numPr>
        <w:tabs>
          <w:tab w:val="left" w:pos="284"/>
          <w:tab w:val="left" w:pos="709"/>
        </w:tabs>
        <w:ind w:left="0" w:firstLine="0"/>
        <w:rPr>
          <w:rFonts w:cs="Times New Roman"/>
          <w:szCs w:val="24"/>
        </w:rPr>
      </w:pPr>
      <w:r w:rsidRPr="008A18D6">
        <w:rPr>
          <w:rFonts w:cs="Times New Roman"/>
          <w:szCs w:val="24"/>
        </w:rPr>
        <w:t>būsen</w:t>
      </w:r>
      <w:r w:rsidR="00123396">
        <w:rPr>
          <w:rFonts w:cs="Times New Roman"/>
          <w:szCs w:val="24"/>
        </w:rPr>
        <w:t>ą</w:t>
      </w:r>
      <w:r w:rsidRPr="008A18D6">
        <w:rPr>
          <w:rFonts w:cs="Times New Roman"/>
          <w:szCs w:val="24"/>
        </w:rPr>
        <w:t xml:space="preserve"> „Baigta“, kai atlikus patikrą vietoje užfiksuotų pastebėjimų ir dėl jų projektų vykdytojui pateikiamų nurodymų (rekomendacijų) nėra arba yra užfiksuotų pastebėjimų ir dėl jų projektų vykdytojui pateikiamų nurodymų (rekomendacijų) ir visų jų įgyvendinimo žyma yra ,,Įgyvendint</w:t>
      </w:r>
      <w:r w:rsidR="006E1CCC">
        <w:rPr>
          <w:rFonts w:cs="Times New Roman"/>
          <w:szCs w:val="24"/>
        </w:rPr>
        <w:t>a</w:t>
      </w:r>
      <w:r w:rsidRPr="008A18D6">
        <w:rPr>
          <w:rFonts w:cs="Times New Roman"/>
          <w:szCs w:val="24"/>
        </w:rPr>
        <w:t>“ ir (arba) ,,Iš dalies įgyvendint</w:t>
      </w:r>
      <w:r w:rsidR="006E1CCC">
        <w:rPr>
          <w:rFonts w:cs="Times New Roman"/>
          <w:szCs w:val="24"/>
        </w:rPr>
        <w:t>a</w:t>
      </w:r>
      <w:r w:rsidRPr="008A18D6">
        <w:rPr>
          <w:rFonts w:cs="Times New Roman"/>
          <w:szCs w:val="24"/>
        </w:rPr>
        <w:t>“, ir (arba) ,,Neaktual</w:t>
      </w:r>
      <w:r w:rsidR="006E1CCC">
        <w:rPr>
          <w:rFonts w:cs="Times New Roman"/>
          <w:szCs w:val="24"/>
        </w:rPr>
        <w:t>i</w:t>
      </w:r>
      <w:r w:rsidRPr="008A18D6">
        <w:rPr>
          <w:rFonts w:cs="Times New Roman"/>
          <w:szCs w:val="24"/>
        </w:rPr>
        <w:t>“, ir (arba) ,,Įtar</w:t>
      </w:r>
      <w:r w:rsidR="00123396">
        <w:rPr>
          <w:rFonts w:cs="Times New Roman"/>
          <w:szCs w:val="24"/>
        </w:rPr>
        <w:t>iam</w:t>
      </w:r>
      <w:r w:rsidRPr="008A18D6">
        <w:rPr>
          <w:rFonts w:cs="Times New Roman"/>
          <w:szCs w:val="24"/>
        </w:rPr>
        <w:t>as pažeidimas“, ir (arba) ,,Neatitikimai neištaisomi“.</w:t>
      </w:r>
    </w:p>
    <w:p w14:paraId="18E5B2A1" w14:textId="15CF6D89" w:rsidR="003F5BCA" w:rsidRPr="00123396" w:rsidRDefault="003F5BCA" w:rsidP="00B66F77">
      <w:pPr>
        <w:pStyle w:val="Sraopastraipa"/>
        <w:numPr>
          <w:ilvl w:val="1"/>
          <w:numId w:val="54"/>
        </w:numPr>
        <w:tabs>
          <w:tab w:val="left" w:pos="284"/>
          <w:tab w:val="left" w:pos="709"/>
        </w:tabs>
        <w:ind w:left="0" w:firstLine="0"/>
        <w:rPr>
          <w:rFonts w:cs="Times New Roman"/>
          <w:szCs w:val="24"/>
        </w:rPr>
      </w:pPr>
      <w:r w:rsidRPr="00123396">
        <w:rPr>
          <w:rFonts w:cs="Times New Roman"/>
          <w:szCs w:val="24"/>
        </w:rPr>
        <w:t>būsen</w:t>
      </w:r>
      <w:r w:rsidR="00123396">
        <w:rPr>
          <w:rFonts w:cs="Times New Roman"/>
          <w:szCs w:val="24"/>
        </w:rPr>
        <w:t>ą</w:t>
      </w:r>
      <w:r w:rsidRPr="00123396">
        <w:rPr>
          <w:rFonts w:cs="Times New Roman"/>
          <w:szCs w:val="24"/>
        </w:rPr>
        <w:t xml:space="preserve"> „</w:t>
      </w:r>
      <w:r w:rsidR="00123396">
        <w:rPr>
          <w:rFonts w:cs="Times New Roman"/>
          <w:szCs w:val="24"/>
        </w:rPr>
        <w:t>Patvirtinta ĮI</w:t>
      </w:r>
      <w:r w:rsidRPr="00123396">
        <w:rPr>
          <w:rFonts w:cs="Times New Roman"/>
          <w:szCs w:val="24"/>
        </w:rPr>
        <w:t>“, kai atlikus patikrą vietoje yra užfiksuotų pastebėjimų ir dėl jų projektų vykdytojui pateikiamų nurodymų (rekomendacijų) ir bent vienam iš jų įgyvendinimo žyma yra ,,Įgyvendinam</w:t>
      </w:r>
      <w:r w:rsidR="006E1CCC" w:rsidRPr="00123396">
        <w:rPr>
          <w:rFonts w:cs="Times New Roman"/>
          <w:szCs w:val="24"/>
        </w:rPr>
        <w:t>a</w:t>
      </w:r>
      <w:r w:rsidRPr="00123396">
        <w:rPr>
          <w:rFonts w:cs="Times New Roman"/>
          <w:szCs w:val="24"/>
        </w:rPr>
        <w:t>“ ir (arba) ,,Vertinam</w:t>
      </w:r>
      <w:r w:rsidR="006E1CCC" w:rsidRPr="0004352D">
        <w:rPr>
          <w:rFonts w:cs="Times New Roman"/>
          <w:szCs w:val="24"/>
        </w:rPr>
        <w:t>a</w:t>
      </w:r>
      <w:r w:rsidRPr="0004352D">
        <w:rPr>
          <w:rFonts w:cs="Times New Roman"/>
          <w:szCs w:val="24"/>
        </w:rPr>
        <w:t>“, ir (arba) ,,Neįgyvendint</w:t>
      </w:r>
      <w:r w:rsidR="006E1CCC" w:rsidRPr="00123396">
        <w:rPr>
          <w:rFonts w:cs="Times New Roman"/>
          <w:szCs w:val="24"/>
        </w:rPr>
        <w:t>a</w:t>
      </w:r>
      <w:r w:rsidRPr="00123396">
        <w:rPr>
          <w:rFonts w:cs="Times New Roman"/>
          <w:szCs w:val="24"/>
        </w:rPr>
        <w:t xml:space="preserve">“. </w:t>
      </w:r>
    </w:p>
    <w:p w14:paraId="72A29112" w14:textId="3B8706A3" w:rsidR="00123396" w:rsidRDefault="00FA2252" w:rsidP="00B66F77">
      <w:pPr>
        <w:pStyle w:val="Sraopastraipa"/>
        <w:numPr>
          <w:ilvl w:val="0"/>
          <w:numId w:val="54"/>
        </w:numPr>
        <w:tabs>
          <w:tab w:val="left" w:pos="284"/>
          <w:tab w:val="left" w:pos="567"/>
        </w:tabs>
        <w:ind w:left="0" w:firstLine="0"/>
        <w:rPr>
          <w:rFonts w:cs="Times New Roman"/>
          <w:szCs w:val="24"/>
        </w:rPr>
      </w:pPr>
      <w:r>
        <w:rPr>
          <w:rFonts w:cs="Times New Roman"/>
          <w:szCs w:val="24"/>
        </w:rPr>
        <w:t>Pranešimas projekto vykdytojui, informuojantis apie atliktą projekto patikrą vietoje, jos metu atliktus veiksmus bei užfiksuotus rezultatus, siunčiamas automatiškai b</w:t>
      </w:r>
      <w:r w:rsidR="00123396">
        <w:rPr>
          <w:rFonts w:cs="Times New Roman"/>
          <w:szCs w:val="24"/>
        </w:rPr>
        <w:t xml:space="preserve">ūsenos </w:t>
      </w:r>
      <w:r>
        <w:rPr>
          <w:rFonts w:cs="Times New Roman"/>
          <w:szCs w:val="24"/>
        </w:rPr>
        <w:t xml:space="preserve">į „Patvirtinta ĮI“ arba „Baigta“ </w:t>
      </w:r>
      <w:r w:rsidR="00123396">
        <w:rPr>
          <w:rFonts w:cs="Times New Roman"/>
          <w:szCs w:val="24"/>
        </w:rPr>
        <w:t>keitimo</w:t>
      </w:r>
      <w:r w:rsidR="00123396" w:rsidRPr="00123396">
        <w:rPr>
          <w:rFonts w:cs="Times New Roman"/>
          <w:szCs w:val="24"/>
        </w:rPr>
        <w:t xml:space="preserve"> metu</w:t>
      </w:r>
      <w:r>
        <w:rPr>
          <w:rFonts w:cs="Times New Roman"/>
          <w:szCs w:val="24"/>
        </w:rPr>
        <w:t>.</w:t>
      </w:r>
    </w:p>
    <w:p w14:paraId="551561BD" w14:textId="3C8FF356" w:rsidR="00A64B96" w:rsidRPr="00123396" w:rsidRDefault="00EE7C5F" w:rsidP="00B66F77">
      <w:pPr>
        <w:pStyle w:val="Sraopastraipa"/>
        <w:numPr>
          <w:ilvl w:val="0"/>
          <w:numId w:val="54"/>
        </w:numPr>
        <w:tabs>
          <w:tab w:val="left" w:pos="284"/>
          <w:tab w:val="left" w:pos="567"/>
        </w:tabs>
        <w:ind w:left="0" w:firstLine="0"/>
        <w:rPr>
          <w:rFonts w:cs="Times New Roman"/>
          <w:szCs w:val="24"/>
        </w:rPr>
      </w:pPr>
      <w:r w:rsidRPr="008A18D6">
        <w:rPr>
          <w:rFonts w:cs="Times New Roman"/>
          <w:szCs w:val="24"/>
        </w:rPr>
        <w:t xml:space="preserve">Jeigu nustatoma, kad SFMIS2014 informacija apie </w:t>
      </w:r>
      <w:r>
        <w:rPr>
          <w:rFonts w:cs="Times New Roman"/>
          <w:szCs w:val="24"/>
        </w:rPr>
        <w:t>atliktą</w:t>
      </w:r>
      <w:r w:rsidRPr="008A18D6">
        <w:rPr>
          <w:rFonts w:cs="Times New Roman"/>
          <w:szCs w:val="24"/>
        </w:rPr>
        <w:t xml:space="preserve"> patikrą vietoje yra nurodyta neteisingai, atsakingas įgyvendinančiosios institucijos darbuotojas gali grąžinti būseną į „</w:t>
      </w:r>
      <w:r>
        <w:rPr>
          <w:rFonts w:cs="Times New Roman"/>
          <w:szCs w:val="24"/>
        </w:rPr>
        <w:t>Suplanuota</w:t>
      </w:r>
      <w:r w:rsidR="00FA2252">
        <w:rPr>
          <w:rFonts w:cs="Times New Roman"/>
          <w:szCs w:val="24"/>
        </w:rPr>
        <w:t>“ (kol nesuteikta patikrai vietoje būsena „Patvirtinta ĮI“ arba „Baigta“).</w:t>
      </w:r>
    </w:p>
    <w:p w14:paraId="4C559542" w14:textId="632D4A75" w:rsidR="00123396" w:rsidRPr="009A3DBF" w:rsidRDefault="00123396" w:rsidP="009A3DBF">
      <w:pPr>
        <w:pStyle w:val="Antrat2"/>
        <w:numPr>
          <w:ilvl w:val="1"/>
          <w:numId w:val="43"/>
        </w:numPr>
        <w:spacing w:before="120" w:after="120"/>
        <w:rPr>
          <w:rFonts w:ascii="Times New Roman" w:hAnsi="Times New Roman" w:cs="Times New Roman"/>
        </w:rPr>
      </w:pPr>
      <w:bookmarkStart w:id="389" w:name="_Toc88662519"/>
      <w:r>
        <w:rPr>
          <w:rFonts w:ascii="Times New Roman" w:hAnsi="Times New Roman" w:cs="Times New Roman"/>
        </w:rPr>
        <w:t>U</w:t>
      </w:r>
      <w:r w:rsidRPr="000848B5">
        <w:rPr>
          <w:rFonts w:ascii="Times New Roman" w:hAnsi="Times New Roman" w:cs="Times New Roman"/>
        </w:rPr>
        <w:t xml:space="preserve">žfiksuotų pastebėjimų ir pateiktų nurodymų (rekomendacijų) </w:t>
      </w:r>
      <w:r>
        <w:rPr>
          <w:rFonts w:ascii="Times New Roman" w:hAnsi="Times New Roman" w:cs="Times New Roman"/>
        </w:rPr>
        <w:t xml:space="preserve">įgyvendinimo </w:t>
      </w:r>
      <w:r w:rsidRPr="000848B5">
        <w:rPr>
          <w:rFonts w:ascii="Times New Roman" w:hAnsi="Times New Roman" w:cs="Times New Roman"/>
        </w:rPr>
        <w:t>administravimas</w:t>
      </w:r>
      <w:bookmarkEnd w:id="389"/>
    </w:p>
    <w:p w14:paraId="3F028F0C" w14:textId="688D7E94" w:rsidR="003F5BCA" w:rsidRDefault="009348BD" w:rsidP="000848B5">
      <w:pPr>
        <w:pStyle w:val="Sraopastraipa"/>
        <w:numPr>
          <w:ilvl w:val="0"/>
          <w:numId w:val="54"/>
        </w:numPr>
        <w:tabs>
          <w:tab w:val="left" w:pos="284"/>
          <w:tab w:val="left" w:pos="567"/>
        </w:tabs>
        <w:ind w:left="0" w:firstLine="0"/>
        <w:rPr>
          <w:rFonts w:cs="Times New Roman"/>
          <w:szCs w:val="24"/>
        </w:rPr>
      </w:pPr>
      <w:r>
        <w:rPr>
          <w:rFonts w:cs="Times New Roman"/>
          <w:szCs w:val="24"/>
        </w:rPr>
        <w:t>P</w:t>
      </w:r>
      <w:r w:rsidR="003F5BCA" w:rsidRPr="008A18D6">
        <w:rPr>
          <w:rFonts w:cs="Times New Roman"/>
          <w:szCs w:val="24"/>
        </w:rPr>
        <w:t xml:space="preserve">rojekto vykdytojui </w:t>
      </w:r>
      <w:r w:rsidR="00144D19">
        <w:rPr>
          <w:rFonts w:cs="Times New Roman"/>
          <w:szCs w:val="24"/>
        </w:rPr>
        <w:t xml:space="preserve">DMS pranešimu </w:t>
      </w:r>
      <w:r w:rsidR="003F5BCA" w:rsidRPr="008A18D6">
        <w:rPr>
          <w:rFonts w:cs="Times New Roman"/>
          <w:szCs w:val="24"/>
        </w:rPr>
        <w:t xml:space="preserve">pateikus </w:t>
      </w:r>
      <w:r>
        <w:rPr>
          <w:rFonts w:cs="Times New Roman"/>
          <w:szCs w:val="24"/>
        </w:rPr>
        <w:t>nurodymų (</w:t>
      </w:r>
      <w:r w:rsidR="003F5BCA" w:rsidRPr="008A18D6">
        <w:rPr>
          <w:rFonts w:cs="Times New Roman"/>
          <w:szCs w:val="24"/>
        </w:rPr>
        <w:t>rekomendacijų</w:t>
      </w:r>
      <w:r>
        <w:rPr>
          <w:rFonts w:cs="Times New Roman"/>
          <w:szCs w:val="24"/>
        </w:rPr>
        <w:t>)</w:t>
      </w:r>
      <w:r w:rsidR="003F5BCA" w:rsidRPr="008A18D6">
        <w:rPr>
          <w:rFonts w:cs="Times New Roman"/>
          <w:szCs w:val="24"/>
        </w:rPr>
        <w:t xml:space="preserve"> įgyvendinimo pagrindimo dokumentus, atsakingas įgyvendinančiosios institucijos darbuotojas per 10 dienų nuo informacijos apie </w:t>
      </w:r>
      <w:r>
        <w:rPr>
          <w:rFonts w:cs="Times New Roman"/>
          <w:szCs w:val="24"/>
        </w:rPr>
        <w:t>nurodymo (</w:t>
      </w:r>
      <w:r w:rsidR="003F5BCA" w:rsidRPr="008A18D6">
        <w:rPr>
          <w:rFonts w:cs="Times New Roman"/>
          <w:szCs w:val="24"/>
        </w:rPr>
        <w:t>rekomendacijos</w:t>
      </w:r>
      <w:r>
        <w:rPr>
          <w:rFonts w:cs="Times New Roman"/>
          <w:szCs w:val="24"/>
        </w:rPr>
        <w:t>)</w:t>
      </w:r>
      <w:r w:rsidR="003F5BCA" w:rsidRPr="008A18D6">
        <w:rPr>
          <w:rFonts w:cs="Times New Roman"/>
          <w:szCs w:val="24"/>
        </w:rPr>
        <w:t xml:space="preserve"> įgyvendinimą gavimo dienos SFMIS2014 </w:t>
      </w:r>
      <w:r>
        <w:rPr>
          <w:rFonts w:cs="Times New Roman"/>
          <w:szCs w:val="24"/>
        </w:rPr>
        <w:t xml:space="preserve">pakeičia patikros vietoje būseną į „Papildymas“, </w:t>
      </w:r>
      <w:r w:rsidR="003F5BCA" w:rsidRPr="008A18D6">
        <w:rPr>
          <w:rFonts w:cs="Times New Roman"/>
          <w:szCs w:val="24"/>
        </w:rPr>
        <w:t>pakei</w:t>
      </w:r>
      <w:r>
        <w:rPr>
          <w:rFonts w:cs="Times New Roman"/>
          <w:szCs w:val="24"/>
        </w:rPr>
        <w:t>čia nurodymų (</w:t>
      </w:r>
      <w:r w:rsidR="003F5BCA" w:rsidRPr="008A18D6">
        <w:rPr>
          <w:rFonts w:cs="Times New Roman"/>
          <w:szCs w:val="24"/>
        </w:rPr>
        <w:t>rekomendacijų</w:t>
      </w:r>
      <w:r>
        <w:rPr>
          <w:rFonts w:cs="Times New Roman"/>
          <w:szCs w:val="24"/>
        </w:rPr>
        <w:t>)</w:t>
      </w:r>
      <w:r w:rsidR="003F5BCA" w:rsidRPr="008A18D6">
        <w:rPr>
          <w:rFonts w:cs="Times New Roman"/>
          <w:szCs w:val="24"/>
        </w:rPr>
        <w:t xml:space="preserve"> įgyvendinimo žymas ir prie </w:t>
      </w:r>
      <w:r>
        <w:rPr>
          <w:rFonts w:cs="Times New Roman"/>
          <w:szCs w:val="24"/>
        </w:rPr>
        <w:t>atitinkamo pastebėjimo rekomendacijos pakomentuoja įgyvendinimo vertinimą. Jeigu nurodymų (rekomendacijų) įgyvendinimo pagrindimo dokumentai dėl DMS techninių trukdžių buvo pateikti raštu</w:t>
      </w:r>
      <w:r w:rsidR="00640FA4">
        <w:rPr>
          <w:rFonts w:cs="Times New Roman"/>
          <w:szCs w:val="24"/>
        </w:rPr>
        <w:t xml:space="preserve"> ar el. paštu</w:t>
      </w:r>
      <w:r>
        <w:rPr>
          <w:rFonts w:cs="Times New Roman"/>
          <w:szCs w:val="24"/>
        </w:rPr>
        <w:t>,</w:t>
      </w:r>
      <w:r w:rsidR="00583A1B">
        <w:rPr>
          <w:rFonts w:cs="Times New Roman"/>
          <w:szCs w:val="24"/>
        </w:rPr>
        <w:t xml:space="preserve"> </w:t>
      </w:r>
      <w:r w:rsidRPr="008A18D6">
        <w:rPr>
          <w:rFonts w:cs="Times New Roman"/>
          <w:szCs w:val="24"/>
        </w:rPr>
        <w:t xml:space="preserve">atsakingas įgyvendinančiosios institucijos darbuotojas </w:t>
      </w:r>
      <w:r>
        <w:rPr>
          <w:rFonts w:cs="Times New Roman"/>
          <w:szCs w:val="24"/>
        </w:rPr>
        <w:t xml:space="preserve">turi </w:t>
      </w:r>
      <w:r w:rsidR="003F5BCA" w:rsidRPr="008A18D6">
        <w:rPr>
          <w:rFonts w:cs="Times New Roman"/>
          <w:szCs w:val="24"/>
        </w:rPr>
        <w:t xml:space="preserve">įkelti rekomendacijų </w:t>
      </w:r>
      <w:r w:rsidR="003F5BCA" w:rsidRPr="008A18D6">
        <w:rPr>
          <w:rFonts w:cs="Times New Roman"/>
          <w:szCs w:val="24"/>
        </w:rPr>
        <w:lastRenderedPageBreak/>
        <w:t>įgyvendinimo pagrindimo dokumentus</w:t>
      </w:r>
      <w:r>
        <w:rPr>
          <w:rFonts w:cs="Times New Roman"/>
          <w:szCs w:val="24"/>
        </w:rPr>
        <w:t xml:space="preserve"> prie atitinkamos patikros vietoje dokumentų.</w:t>
      </w:r>
      <w:r w:rsidR="003F5BCA" w:rsidRPr="008A18D6">
        <w:rPr>
          <w:rFonts w:cs="Times New Roman"/>
          <w:szCs w:val="24"/>
        </w:rPr>
        <w:t xml:space="preserve"> Didelės apimties </w:t>
      </w:r>
      <w:r>
        <w:rPr>
          <w:rFonts w:cs="Times New Roman"/>
          <w:szCs w:val="24"/>
        </w:rPr>
        <w:t>nurodymų (</w:t>
      </w:r>
      <w:r w:rsidR="003F5BCA" w:rsidRPr="008A18D6">
        <w:rPr>
          <w:rFonts w:cs="Times New Roman"/>
          <w:szCs w:val="24"/>
        </w:rPr>
        <w:t>rekomendacijų</w:t>
      </w:r>
      <w:r>
        <w:rPr>
          <w:rFonts w:cs="Times New Roman"/>
          <w:szCs w:val="24"/>
        </w:rPr>
        <w:t>)</w:t>
      </w:r>
      <w:r w:rsidR="003F5BCA" w:rsidRPr="008A18D6">
        <w:rPr>
          <w:rFonts w:cs="Times New Roman"/>
          <w:szCs w:val="24"/>
        </w:rPr>
        <w:t xml:space="preserve"> įgyvendinimo dokumentų įkelti neprivaloma, tačiau SFMIS2014 turi būti nurodyta </w:t>
      </w:r>
      <w:r>
        <w:rPr>
          <w:rFonts w:cs="Times New Roman"/>
          <w:szCs w:val="24"/>
        </w:rPr>
        <w:t>nurodymų (</w:t>
      </w:r>
      <w:r w:rsidRPr="008A18D6">
        <w:rPr>
          <w:rFonts w:cs="Times New Roman"/>
          <w:szCs w:val="24"/>
        </w:rPr>
        <w:t>rekomendacijų</w:t>
      </w:r>
      <w:r>
        <w:rPr>
          <w:rFonts w:cs="Times New Roman"/>
          <w:szCs w:val="24"/>
        </w:rPr>
        <w:t>)</w:t>
      </w:r>
      <w:r w:rsidR="003F5BCA" w:rsidRPr="008A18D6">
        <w:rPr>
          <w:rFonts w:cs="Times New Roman"/>
          <w:szCs w:val="24"/>
        </w:rPr>
        <w:t xml:space="preserve"> įgyvendinimo dokumentų rengimo datos, registracijos numeriai bei šių dokumentų saugojimo vieta.</w:t>
      </w:r>
    </w:p>
    <w:p w14:paraId="30BFFA2A" w14:textId="0867D5D3" w:rsidR="009348BD" w:rsidRPr="008A18D6" w:rsidRDefault="009348BD" w:rsidP="000848B5">
      <w:pPr>
        <w:pStyle w:val="Sraopastraipa"/>
        <w:numPr>
          <w:ilvl w:val="0"/>
          <w:numId w:val="54"/>
        </w:numPr>
        <w:tabs>
          <w:tab w:val="left" w:pos="284"/>
          <w:tab w:val="left" w:pos="567"/>
        </w:tabs>
        <w:ind w:left="0" w:firstLine="0"/>
        <w:rPr>
          <w:rFonts w:cs="Times New Roman"/>
          <w:szCs w:val="24"/>
        </w:rPr>
      </w:pPr>
      <w:r>
        <w:rPr>
          <w:rFonts w:cs="Times New Roman"/>
          <w:szCs w:val="24"/>
        </w:rPr>
        <w:t xml:space="preserve">Suvedus ir patvirtinus nurodymų (rekomendacijų) įgyvendinimo vertinimą, </w:t>
      </w:r>
      <w:r w:rsidRPr="008A18D6">
        <w:rPr>
          <w:rFonts w:cs="Times New Roman"/>
          <w:szCs w:val="24"/>
        </w:rPr>
        <w:t xml:space="preserve">atsakingas įgyvendinančiosios institucijos darbuotojas SFMIS2014 parengia pranešimą projekto vykdytojui apie </w:t>
      </w:r>
      <w:r w:rsidR="000C5FFD">
        <w:rPr>
          <w:rFonts w:cs="Times New Roman"/>
          <w:szCs w:val="24"/>
        </w:rPr>
        <w:t>rekomendacijų įvertinimą</w:t>
      </w:r>
      <w:r w:rsidR="00144D19">
        <w:rPr>
          <w:rFonts w:cs="Times New Roman"/>
          <w:szCs w:val="24"/>
        </w:rPr>
        <w:t xml:space="preserve"> </w:t>
      </w:r>
      <w:r w:rsidR="00144D19" w:rsidRPr="0085008B">
        <w:rPr>
          <w:rFonts w:cs="Times New Roman"/>
          <w:szCs w:val="24"/>
        </w:rPr>
        <w:t>(pranešimo forma formuojama SFMIS</w:t>
      </w:r>
      <w:r w:rsidR="00144D19" w:rsidRPr="00EC0FAA">
        <w:rPr>
          <w:szCs w:val="24"/>
        </w:rPr>
        <w:t>2014 pagal formą, patvirtintą DG2014</w:t>
      </w:r>
      <w:r w:rsidR="00144D19" w:rsidRPr="0085008B">
        <w:rPr>
          <w:rStyle w:val="Puslapioinaosnuoroda"/>
          <w:rFonts w:cs="Times New Roman"/>
          <w:szCs w:val="24"/>
          <w:lang w:val="en-US"/>
        </w:rPr>
        <w:footnoteReference w:id="29"/>
      </w:r>
      <w:r w:rsidR="00144D19" w:rsidRPr="00EC0FAA">
        <w:rPr>
          <w:szCs w:val="24"/>
        </w:rPr>
        <w:t>)</w:t>
      </w:r>
      <w:r w:rsidRPr="008A18D6">
        <w:rPr>
          <w:rFonts w:cs="Times New Roman"/>
          <w:szCs w:val="24"/>
        </w:rPr>
        <w:t xml:space="preserve">, patikrina ir patvirtina parengto </w:t>
      </w:r>
      <w:r w:rsidRPr="000A2390">
        <w:rPr>
          <w:rFonts w:cs="Times New Roman"/>
          <w:szCs w:val="24"/>
        </w:rPr>
        <w:t>pranešimo projekto vykdytojui</w:t>
      </w:r>
      <w:r w:rsidRPr="008A18D6">
        <w:rPr>
          <w:rFonts w:cs="Times New Roman"/>
          <w:szCs w:val="24"/>
        </w:rPr>
        <w:t xml:space="preserve"> duomenis.</w:t>
      </w:r>
      <w:r>
        <w:rPr>
          <w:rFonts w:cs="Times New Roman"/>
          <w:szCs w:val="24"/>
        </w:rPr>
        <w:t xml:space="preserve"> </w:t>
      </w:r>
      <w:r w:rsidR="000C5FFD">
        <w:rPr>
          <w:rFonts w:cs="Times New Roman"/>
          <w:szCs w:val="24"/>
        </w:rPr>
        <w:t>P</w:t>
      </w:r>
      <w:r w:rsidRPr="008A18D6">
        <w:rPr>
          <w:rFonts w:cs="Times New Roman"/>
          <w:szCs w:val="24"/>
        </w:rPr>
        <w:t>atikros vietoje lapo III dal</w:t>
      </w:r>
      <w:r>
        <w:rPr>
          <w:rFonts w:cs="Times New Roman"/>
          <w:szCs w:val="24"/>
        </w:rPr>
        <w:t xml:space="preserve">ies lentelės </w:t>
      </w:r>
      <w:r w:rsidRPr="00576E1A">
        <w:rPr>
          <w:rFonts w:cs="Times New Roman"/>
          <w:szCs w:val="24"/>
        </w:rPr>
        <w:t>„</w:t>
      </w:r>
      <w:r w:rsidRPr="00576E1A">
        <w:rPr>
          <w:color w:val="000000"/>
        </w:rPr>
        <w:t>Patikros vietoje metu užfiksuoti pastebėjimai ir dėl jų projekto vykdytojui pateikti nurodymai (rekomendacijos)“</w:t>
      </w:r>
      <w:r>
        <w:rPr>
          <w:color w:val="000000"/>
        </w:rPr>
        <w:t xml:space="preserve"> duomenų </w:t>
      </w:r>
      <w:r w:rsidR="000C5FFD">
        <w:rPr>
          <w:color w:val="000000"/>
        </w:rPr>
        <w:t xml:space="preserve">ataskaita automatiškai </w:t>
      </w:r>
      <w:r>
        <w:rPr>
          <w:color w:val="000000"/>
        </w:rPr>
        <w:t xml:space="preserve">suformuojama </w:t>
      </w:r>
      <w:r w:rsidR="000C5FFD">
        <w:rPr>
          <w:color w:val="000000"/>
        </w:rPr>
        <w:t xml:space="preserve">ir </w:t>
      </w:r>
      <w:r>
        <w:rPr>
          <w:color w:val="000000"/>
        </w:rPr>
        <w:t xml:space="preserve">prisegama </w:t>
      </w:r>
      <w:r w:rsidR="000C5FFD">
        <w:rPr>
          <w:color w:val="000000"/>
        </w:rPr>
        <w:t>kaip priedas</w:t>
      </w:r>
      <w:r>
        <w:rPr>
          <w:color w:val="000000"/>
        </w:rPr>
        <w:t xml:space="preserve"> prie pranešimo </w:t>
      </w:r>
      <w:r w:rsidR="00144D19">
        <w:rPr>
          <w:color w:val="000000"/>
        </w:rPr>
        <w:t xml:space="preserve">projekto </w:t>
      </w:r>
      <w:r>
        <w:rPr>
          <w:color w:val="000000"/>
        </w:rPr>
        <w:t>vykdytojui.</w:t>
      </w:r>
      <w:r w:rsidR="00260176">
        <w:rPr>
          <w:color w:val="000000"/>
        </w:rPr>
        <w:t xml:space="preserve"> </w:t>
      </w:r>
    </w:p>
    <w:p w14:paraId="4FECE93C" w14:textId="77777777" w:rsidR="009348BD" w:rsidRPr="00123396" w:rsidRDefault="009348BD" w:rsidP="000848B5">
      <w:pPr>
        <w:pStyle w:val="Sraopastraipa"/>
        <w:numPr>
          <w:ilvl w:val="0"/>
          <w:numId w:val="54"/>
        </w:numPr>
        <w:tabs>
          <w:tab w:val="left" w:pos="284"/>
          <w:tab w:val="left" w:pos="567"/>
        </w:tabs>
        <w:ind w:left="0" w:firstLine="0"/>
        <w:rPr>
          <w:rFonts w:cs="Times New Roman"/>
          <w:szCs w:val="24"/>
        </w:rPr>
      </w:pPr>
      <w:r w:rsidRPr="008A18D6">
        <w:rPr>
          <w:rFonts w:cs="Times New Roman"/>
          <w:szCs w:val="24"/>
        </w:rPr>
        <w:t>Patvirtinęs pranešimo projekto vykdytojui apie atliktą patikrą duomenis, atsakingas įgyvendinančiosios institucijos darbuotojas atliktos patikros vietoje duomeni</w:t>
      </w:r>
      <w:r>
        <w:rPr>
          <w:rFonts w:cs="Times New Roman"/>
          <w:szCs w:val="24"/>
        </w:rPr>
        <w:t>ms suteikia:</w:t>
      </w:r>
    </w:p>
    <w:p w14:paraId="4EBC83AE" w14:textId="4E49AEC8" w:rsidR="009348BD" w:rsidRPr="008A18D6" w:rsidRDefault="009348BD" w:rsidP="000848B5">
      <w:pPr>
        <w:pStyle w:val="Sraopastraipa"/>
        <w:numPr>
          <w:ilvl w:val="1"/>
          <w:numId w:val="54"/>
        </w:numPr>
        <w:tabs>
          <w:tab w:val="left" w:pos="284"/>
          <w:tab w:val="left" w:pos="709"/>
        </w:tabs>
        <w:ind w:left="0" w:firstLine="0"/>
        <w:rPr>
          <w:rFonts w:cs="Times New Roman"/>
          <w:szCs w:val="24"/>
        </w:rPr>
      </w:pPr>
      <w:r w:rsidRPr="008A18D6">
        <w:rPr>
          <w:rFonts w:cs="Times New Roman"/>
          <w:szCs w:val="24"/>
        </w:rPr>
        <w:t>būsen</w:t>
      </w:r>
      <w:r>
        <w:rPr>
          <w:rFonts w:cs="Times New Roman"/>
          <w:szCs w:val="24"/>
        </w:rPr>
        <w:t>ą</w:t>
      </w:r>
      <w:r w:rsidRPr="008A18D6">
        <w:rPr>
          <w:rFonts w:cs="Times New Roman"/>
          <w:szCs w:val="24"/>
        </w:rPr>
        <w:t xml:space="preserve"> „Baigta“, kai užfiksuot</w:t>
      </w:r>
      <w:r w:rsidR="00C82C89">
        <w:rPr>
          <w:rFonts w:cs="Times New Roman"/>
          <w:szCs w:val="24"/>
        </w:rPr>
        <w:t>ų pastebėjimų ir dėl jų projekto</w:t>
      </w:r>
      <w:r w:rsidRPr="008A18D6">
        <w:rPr>
          <w:rFonts w:cs="Times New Roman"/>
          <w:szCs w:val="24"/>
        </w:rPr>
        <w:t xml:space="preserve"> vykdytojui pateik</w:t>
      </w:r>
      <w:r w:rsidR="000C5FFD">
        <w:rPr>
          <w:rFonts w:cs="Times New Roman"/>
          <w:szCs w:val="24"/>
        </w:rPr>
        <w:t>iamų nurodymų (rekomendacijų)</w:t>
      </w:r>
      <w:r w:rsidRPr="008A18D6">
        <w:rPr>
          <w:rFonts w:cs="Times New Roman"/>
          <w:szCs w:val="24"/>
        </w:rPr>
        <w:t xml:space="preserve"> visų jų įgyvendinimo žyma yra ,,Įgyvendint</w:t>
      </w:r>
      <w:r>
        <w:rPr>
          <w:rFonts w:cs="Times New Roman"/>
          <w:szCs w:val="24"/>
        </w:rPr>
        <w:t>a</w:t>
      </w:r>
      <w:r w:rsidRPr="008A18D6">
        <w:rPr>
          <w:rFonts w:cs="Times New Roman"/>
          <w:szCs w:val="24"/>
        </w:rPr>
        <w:t>“ ir (arba) ,,Iš dalies įgyvendint</w:t>
      </w:r>
      <w:r>
        <w:rPr>
          <w:rFonts w:cs="Times New Roman"/>
          <w:szCs w:val="24"/>
        </w:rPr>
        <w:t>a</w:t>
      </w:r>
      <w:r w:rsidRPr="008A18D6">
        <w:rPr>
          <w:rFonts w:cs="Times New Roman"/>
          <w:szCs w:val="24"/>
        </w:rPr>
        <w:t>“, ir (arba) ,,Neaktual</w:t>
      </w:r>
      <w:r>
        <w:rPr>
          <w:rFonts w:cs="Times New Roman"/>
          <w:szCs w:val="24"/>
        </w:rPr>
        <w:t>i</w:t>
      </w:r>
      <w:r w:rsidRPr="008A18D6">
        <w:rPr>
          <w:rFonts w:cs="Times New Roman"/>
          <w:szCs w:val="24"/>
        </w:rPr>
        <w:t>“, ir (arba) ,,Įtar</w:t>
      </w:r>
      <w:r>
        <w:rPr>
          <w:rFonts w:cs="Times New Roman"/>
          <w:szCs w:val="24"/>
        </w:rPr>
        <w:t>iam</w:t>
      </w:r>
      <w:r w:rsidRPr="008A18D6">
        <w:rPr>
          <w:rFonts w:cs="Times New Roman"/>
          <w:szCs w:val="24"/>
        </w:rPr>
        <w:t>as pažeidimas“, ir (arba) ,,Neatitikimai neištaisomi“.</w:t>
      </w:r>
    </w:p>
    <w:p w14:paraId="31147EBB" w14:textId="274BD0D7" w:rsidR="009348BD" w:rsidRPr="001C3580" w:rsidRDefault="009348BD" w:rsidP="000848B5">
      <w:pPr>
        <w:pStyle w:val="Sraopastraipa"/>
        <w:numPr>
          <w:ilvl w:val="1"/>
          <w:numId w:val="54"/>
        </w:numPr>
        <w:tabs>
          <w:tab w:val="left" w:pos="284"/>
          <w:tab w:val="left" w:pos="709"/>
        </w:tabs>
        <w:ind w:left="0" w:firstLine="0"/>
        <w:rPr>
          <w:rFonts w:cs="Times New Roman"/>
          <w:szCs w:val="24"/>
        </w:rPr>
      </w:pPr>
      <w:r w:rsidRPr="00123396">
        <w:rPr>
          <w:rFonts w:cs="Times New Roman"/>
          <w:szCs w:val="24"/>
        </w:rPr>
        <w:t>būsen</w:t>
      </w:r>
      <w:r>
        <w:rPr>
          <w:rFonts w:cs="Times New Roman"/>
          <w:szCs w:val="24"/>
        </w:rPr>
        <w:t>ą</w:t>
      </w:r>
      <w:r w:rsidRPr="00123396">
        <w:rPr>
          <w:rFonts w:cs="Times New Roman"/>
          <w:szCs w:val="24"/>
        </w:rPr>
        <w:t xml:space="preserve"> „</w:t>
      </w:r>
      <w:r>
        <w:rPr>
          <w:rFonts w:cs="Times New Roman"/>
          <w:szCs w:val="24"/>
        </w:rPr>
        <w:t>Patvirtinta ĮI</w:t>
      </w:r>
      <w:r w:rsidRPr="00123396">
        <w:rPr>
          <w:rFonts w:cs="Times New Roman"/>
          <w:szCs w:val="24"/>
        </w:rPr>
        <w:t xml:space="preserve">“, kai užfiksuotų pastebėjimų ir </w:t>
      </w:r>
      <w:r w:rsidR="00C82C89">
        <w:rPr>
          <w:rFonts w:cs="Times New Roman"/>
          <w:szCs w:val="24"/>
        </w:rPr>
        <w:t>bent vieno dėl jų projekto</w:t>
      </w:r>
      <w:r w:rsidRPr="00123396">
        <w:rPr>
          <w:rFonts w:cs="Times New Roman"/>
          <w:szCs w:val="24"/>
        </w:rPr>
        <w:t xml:space="preserve"> vykdytojui pateikiamų nurodymų (rekomendacijų) ir bent vienam iš jų įgyvendinimo žyma yra ,,Įgyvendinama“ ir (arba) ,,Vertinam</w:t>
      </w:r>
      <w:r w:rsidRPr="001C3580">
        <w:rPr>
          <w:rFonts w:cs="Times New Roman"/>
          <w:szCs w:val="24"/>
        </w:rPr>
        <w:t xml:space="preserve">a“, ir (arba) ,,Neįgyvendinta“. </w:t>
      </w:r>
    </w:p>
    <w:p w14:paraId="36BC8D18" w14:textId="28FA0788" w:rsidR="009348BD" w:rsidRDefault="009348BD" w:rsidP="000848B5">
      <w:pPr>
        <w:pStyle w:val="Sraopastraipa"/>
        <w:numPr>
          <w:ilvl w:val="0"/>
          <w:numId w:val="54"/>
        </w:numPr>
        <w:tabs>
          <w:tab w:val="left" w:pos="284"/>
          <w:tab w:val="left" w:pos="567"/>
        </w:tabs>
        <w:ind w:left="0" w:firstLine="0"/>
        <w:rPr>
          <w:rFonts w:cs="Times New Roman"/>
          <w:szCs w:val="24"/>
        </w:rPr>
      </w:pPr>
      <w:r>
        <w:rPr>
          <w:rFonts w:cs="Times New Roman"/>
          <w:szCs w:val="24"/>
        </w:rPr>
        <w:t>Būsenos keitimo</w:t>
      </w:r>
      <w:r w:rsidRPr="00123396">
        <w:rPr>
          <w:rFonts w:cs="Times New Roman"/>
          <w:szCs w:val="24"/>
        </w:rPr>
        <w:t xml:space="preserve"> metu </w:t>
      </w:r>
      <w:r w:rsidRPr="000A530D">
        <w:rPr>
          <w:rFonts w:cs="Times New Roman"/>
          <w:szCs w:val="24"/>
        </w:rPr>
        <w:t>pranešimas</w:t>
      </w:r>
      <w:r w:rsidRPr="00123396">
        <w:rPr>
          <w:rFonts w:cs="Times New Roman"/>
          <w:szCs w:val="24"/>
        </w:rPr>
        <w:t xml:space="preserve"> projekto vykdytojui apie </w:t>
      </w:r>
      <w:r w:rsidR="00C13A2C">
        <w:rPr>
          <w:rFonts w:cs="Times New Roman"/>
          <w:szCs w:val="24"/>
        </w:rPr>
        <w:t>rekomendacijų įvertinimą</w:t>
      </w:r>
      <w:r>
        <w:rPr>
          <w:rFonts w:cs="Times New Roman"/>
          <w:szCs w:val="24"/>
        </w:rPr>
        <w:t xml:space="preserve"> </w:t>
      </w:r>
      <w:r w:rsidRPr="00123396">
        <w:rPr>
          <w:rFonts w:cs="Times New Roman"/>
          <w:szCs w:val="24"/>
        </w:rPr>
        <w:t>į DMS išsiunčiamas automatiškai.</w:t>
      </w:r>
    </w:p>
    <w:p w14:paraId="0B62FE59" w14:textId="783B8769" w:rsidR="000C5FFD" w:rsidRDefault="000C5FFD" w:rsidP="000848B5">
      <w:pPr>
        <w:pStyle w:val="Sraopastraipa"/>
        <w:numPr>
          <w:ilvl w:val="0"/>
          <w:numId w:val="54"/>
        </w:numPr>
        <w:tabs>
          <w:tab w:val="left" w:pos="284"/>
          <w:tab w:val="left" w:pos="567"/>
        </w:tabs>
        <w:ind w:left="0" w:firstLine="0"/>
        <w:rPr>
          <w:rFonts w:cs="Times New Roman"/>
          <w:szCs w:val="24"/>
        </w:rPr>
      </w:pPr>
      <w:r>
        <w:rPr>
          <w:rFonts w:cs="Times New Roman"/>
          <w:szCs w:val="24"/>
        </w:rPr>
        <w:t>Atsakingas įgyvendinančiosios institucijos darbuotojas patikrai vietoje būseną „Papildymas“ gali suteikti iki kol patikros vietoje būsena nėra „Baigta“.</w:t>
      </w:r>
      <w:r w:rsidR="0004352D">
        <w:rPr>
          <w:rFonts w:cs="Times New Roman"/>
          <w:szCs w:val="24"/>
        </w:rPr>
        <w:t xml:space="preserve"> Visus atliktus papildymus ir jų istoriją galima peržiūrėti patikros vietoje skiltyje „Papildymo istorija“.</w:t>
      </w:r>
    </w:p>
    <w:p w14:paraId="1EC6CBFF" w14:textId="4610BCB0" w:rsidR="00FE7B9E" w:rsidRPr="009A3DBF" w:rsidRDefault="00FE7B9E" w:rsidP="009A3DBF">
      <w:pPr>
        <w:pStyle w:val="Antrat2"/>
        <w:numPr>
          <w:ilvl w:val="1"/>
          <w:numId w:val="43"/>
        </w:numPr>
        <w:spacing w:before="120" w:after="120"/>
        <w:rPr>
          <w:rFonts w:ascii="Times New Roman" w:hAnsi="Times New Roman" w:cs="Times New Roman"/>
        </w:rPr>
      </w:pPr>
      <w:bookmarkStart w:id="390" w:name="_Toc88662520"/>
      <w:r w:rsidRPr="00B63CB0">
        <w:rPr>
          <w:rFonts w:ascii="Times New Roman" w:hAnsi="Times New Roman" w:cs="Times New Roman"/>
        </w:rPr>
        <w:t>Klaidų taisymas</w:t>
      </w:r>
      <w:bookmarkEnd w:id="390"/>
    </w:p>
    <w:p w14:paraId="0B239584" w14:textId="5DF821A0" w:rsidR="00FE7B9E" w:rsidRDefault="00573B7C" w:rsidP="004E5FEF">
      <w:pPr>
        <w:pStyle w:val="Sraopastraipa"/>
        <w:numPr>
          <w:ilvl w:val="0"/>
          <w:numId w:val="54"/>
        </w:numPr>
        <w:tabs>
          <w:tab w:val="left" w:pos="284"/>
          <w:tab w:val="left" w:pos="567"/>
        </w:tabs>
        <w:ind w:left="0" w:firstLine="0"/>
        <w:rPr>
          <w:rFonts w:cs="Times New Roman"/>
          <w:szCs w:val="24"/>
        </w:rPr>
      </w:pPr>
      <w:r>
        <w:rPr>
          <w:rFonts w:cs="Times New Roman"/>
          <w:szCs w:val="24"/>
        </w:rPr>
        <w:t>K</w:t>
      </w:r>
      <w:r w:rsidR="00FE7B9E">
        <w:rPr>
          <w:rFonts w:cs="Times New Roman"/>
          <w:szCs w:val="24"/>
        </w:rPr>
        <w:t>ai nustatoma klaida sut</w:t>
      </w:r>
      <w:r>
        <w:rPr>
          <w:rFonts w:cs="Times New Roman"/>
          <w:szCs w:val="24"/>
        </w:rPr>
        <w:t>eikiant patikros vietoje būseną</w:t>
      </w:r>
      <w:r w:rsidR="00FE7B9E">
        <w:rPr>
          <w:rFonts w:cs="Times New Roman"/>
          <w:szCs w:val="24"/>
        </w:rPr>
        <w:t xml:space="preserve"> (klaidingai nurodyta sprendimo data ar </w:t>
      </w:r>
      <w:r>
        <w:rPr>
          <w:rFonts w:cs="Times New Roman"/>
          <w:szCs w:val="24"/>
        </w:rPr>
        <w:t xml:space="preserve">sprendimą priėmusio </w:t>
      </w:r>
      <w:r w:rsidR="00FE7B9E">
        <w:rPr>
          <w:rFonts w:cs="Times New Roman"/>
          <w:szCs w:val="24"/>
        </w:rPr>
        <w:t>darbuotojo vardas pavardė)</w:t>
      </w:r>
      <w:r>
        <w:rPr>
          <w:rFonts w:cs="Times New Roman"/>
          <w:szCs w:val="24"/>
        </w:rPr>
        <w:t>, p</w:t>
      </w:r>
      <w:r w:rsidRPr="008A18D6">
        <w:rPr>
          <w:rFonts w:cs="Times New Roman"/>
          <w:szCs w:val="24"/>
        </w:rPr>
        <w:t xml:space="preserve">radėti ir patvirtinti </w:t>
      </w:r>
      <w:r>
        <w:rPr>
          <w:rFonts w:cs="Times New Roman"/>
          <w:szCs w:val="24"/>
        </w:rPr>
        <w:t>patikros vietoje</w:t>
      </w:r>
      <w:r w:rsidRPr="008A18D6">
        <w:rPr>
          <w:rFonts w:cs="Times New Roman"/>
          <w:szCs w:val="24"/>
        </w:rPr>
        <w:t xml:space="preserve"> būsenos klaidos taisymą SFMIS2014 gali atsakingas</w:t>
      </w:r>
      <w:r>
        <w:rPr>
          <w:rFonts w:cs="Times New Roman"/>
          <w:szCs w:val="24"/>
        </w:rPr>
        <w:t xml:space="preserve"> įgyvendinančiosios institucijos</w:t>
      </w:r>
      <w:r w:rsidRPr="00236314">
        <w:rPr>
          <w:rFonts w:cs="Times New Roman"/>
          <w:szCs w:val="24"/>
        </w:rPr>
        <w:t xml:space="preserve"> </w:t>
      </w:r>
      <w:r w:rsidRPr="00CA55B3">
        <w:rPr>
          <w:rFonts w:cs="Times New Roman"/>
          <w:szCs w:val="24"/>
        </w:rPr>
        <w:t>darbuoto</w:t>
      </w:r>
      <w:r>
        <w:rPr>
          <w:rFonts w:cs="Times New Roman"/>
          <w:szCs w:val="24"/>
        </w:rPr>
        <w:t>jas.</w:t>
      </w:r>
    </w:p>
    <w:p w14:paraId="31874012" w14:textId="4D833E4A" w:rsidR="004E5FEF" w:rsidRDefault="004E5FEF" w:rsidP="004E5FEF">
      <w:pPr>
        <w:pStyle w:val="Sraopastraipa"/>
        <w:numPr>
          <w:ilvl w:val="0"/>
          <w:numId w:val="54"/>
        </w:numPr>
        <w:tabs>
          <w:tab w:val="left" w:pos="284"/>
          <w:tab w:val="left" w:pos="567"/>
        </w:tabs>
        <w:ind w:left="0" w:firstLine="0"/>
        <w:rPr>
          <w:rFonts w:cs="Times New Roman"/>
          <w:szCs w:val="24"/>
        </w:rPr>
      </w:pPr>
      <w:r w:rsidRPr="00BC6350">
        <w:rPr>
          <w:rFonts w:cs="Times New Roman"/>
          <w:szCs w:val="24"/>
        </w:rPr>
        <w:lastRenderedPageBreak/>
        <w:t>Įgyvendinančiosios institucijos darbuotojas</w:t>
      </w:r>
      <w:r>
        <w:rPr>
          <w:rFonts w:cs="Times New Roman"/>
          <w:szCs w:val="24"/>
        </w:rPr>
        <w:t>, nustatęs klaidą patikros vietoje formoje,</w:t>
      </w:r>
      <w:r w:rsidRPr="00BC6350" w:rsidDel="004B2C30">
        <w:rPr>
          <w:rFonts w:cs="Times New Roman"/>
          <w:szCs w:val="24"/>
        </w:rPr>
        <w:t xml:space="preserve"> </w:t>
      </w:r>
      <w:r w:rsidRPr="00BC6350">
        <w:rPr>
          <w:rFonts w:cs="Times New Roman"/>
          <w:szCs w:val="24"/>
        </w:rPr>
        <w:t xml:space="preserve">gali taisyti </w:t>
      </w:r>
      <w:r>
        <w:rPr>
          <w:rFonts w:cs="Times New Roman"/>
          <w:szCs w:val="24"/>
        </w:rPr>
        <w:t>patikros vietoje informaciją, kai patikros vietoje būsena yra</w:t>
      </w:r>
      <w:r w:rsidRPr="00EE14CB">
        <w:rPr>
          <w:rFonts w:cs="Times New Roman"/>
          <w:szCs w:val="24"/>
        </w:rPr>
        <w:t xml:space="preserve"> </w:t>
      </w:r>
      <w:r>
        <w:rPr>
          <w:rFonts w:cs="Times New Roman"/>
          <w:szCs w:val="24"/>
        </w:rPr>
        <w:t>„Patvirtinta</w:t>
      </w:r>
      <w:r w:rsidRPr="00EE14CB">
        <w:rPr>
          <w:rFonts w:cs="Times New Roman"/>
          <w:szCs w:val="24"/>
        </w:rPr>
        <w:t>“</w:t>
      </w:r>
      <w:r>
        <w:rPr>
          <w:rFonts w:cs="Times New Roman"/>
          <w:szCs w:val="24"/>
        </w:rPr>
        <w:t xml:space="preserve"> arba „Baigta</w:t>
      </w:r>
      <w:r w:rsidRPr="00EE14CB">
        <w:rPr>
          <w:rFonts w:cs="Times New Roman"/>
          <w:szCs w:val="24"/>
        </w:rPr>
        <w:t>“.</w:t>
      </w:r>
    </w:p>
    <w:p w14:paraId="3EF96CE8" w14:textId="1707D2CE" w:rsidR="004E5FEF" w:rsidRDefault="004E5FEF" w:rsidP="004E5FEF">
      <w:pPr>
        <w:pStyle w:val="Sraopastraipa"/>
        <w:numPr>
          <w:ilvl w:val="0"/>
          <w:numId w:val="54"/>
        </w:numPr>
        <w:tabs>
          <w:tab w:val="left" w:pos="284"/>
          <w:tab w:val="left" w:pos="567"/>
        </w:tabs>
        <w:ind w:left="0" w:firstLine="0"/>
        <w:rPr>
          <w:rFonts w:cs="Times New Roman"/>
          <w:szCs w:val="24"/>
        </w:rPr>
      </w:pPr>
      <w:r w:rsidRPr="00BC6350">
        <w:rPr>
          <w:rFonts w:cs="Times New Roman"/>
          <w:szCs w:val="24"/>
        </w:rPr>
        <w:t>Pataisius duomenis, nurodoma, kas buvo taisoma ir patvirtinamas klaidos taisymas</w:t>
      </w:r>
      <w:r>
        <w:rPr>
          <w:rFonts w:cs="Times New Roman"/>
          <w:szCs w:val="24"/>
        </w:rPr>
        <w:t xml:space="preserve">. </w:t>
      </w:r>
    </w:p>
    <w:p w14:paraId="132EE157" w14:textId="4438B2B0" w:rsidR="00382C9D" w:rsidRDefault="004E5FEF" w:rsidP="00573B7C">
      <w:pPr>
        <w:pStyle w:val="Sraopastraipa"/>
        <w:numPr>
          <w:ilvl w:val="0"/>
          <w:numId w:val="54"/>
        </w:numPr>
        <w:tabs>
          <w:tab w:val="left" w:pos="284"/>
          <w:tab w:val="left" w:pos="567"/>
        </w:tabs>
        <w:ind w:left="0" w:firstLine="0"/>
        <w:rPr>
          <w:rFonts w:cs="Times New Roman"/>
          <w:szCs w:val="24"/>
        </w:rPr>
      </w:pPr>
      <w:r>
        <w:rPr>
          <w:rFonts w:cs="Times New Roman"/>
          <w:szCs w:val="24"/>
        </w:rPr>
        <w:t>P</w:t>
      </w:r>
      <w:r w:rsidRPr="008A18D6">
        <w:rPr>
          <w:rFonts w:cs="Times New Roman"/>
          <w:szCs w:val="24"/>
        </w:rPr>
        <w:t xml:space="preserve">radėti ir patvirtinti </w:t>
      </w:r>
      <w:r>
        <w:rPr>
          <w:rFonts w:cs="Times New Roman"/>
          <w:szCs w:val="24"/>
        </w:rPr>
        <w:t xml:space="preserve">patikros vietoje formos </w:t>
      </w:r>
      <w:r w:rsidRPr="008A18D6">
        <w:rPr>
          <w:rFonts w:cs="Times New Roman"/>
          <w:szCs w:val="24"/>
        </w:rPr>
        <w:t xml:space="preserve">klaidos taisymą SFMIS2014 gali atsakingas </w:t>
      </w:r>
      <w:r>
        <w:rPr>
          <w:rFonts w:cs="Times New Roman"/>
          <w:szCs w:val="24"/>
        </w:rPr>
        <w:t>įgyvendinančios institucijos</w:t>
      </w:r>
      <w:r w:rsidRPr="008A18D6">
        <w:rPr>
          <w:rFonts w:cs="Times New Roman"/>
          <w:szCs w:val="24"/>
        </w:rPr>
        <w:t xml:space="preserve"> darbuotojas</w:t>
      </w:r>
      <w:r w:rsidR="00382C9D">
        <w:rPr>
          <w:rFonts w:cs="Times New Roman"/>
          <w:szCs w:val="24"/>
        </w:rPr>
        <w:t>.</w:t>
      </w:r>
    </w:p>
    <w:p w14:paraId="2AC81DE1" w14:textId="77777777" w:rsidR="003F5BCA" w:rsidRPr="008A18D6" w:rsidRDefault="003F5BCA" w:rsidP="00226F60">
      <w:pPr>
        <w:tabs>
          <w:tab w:val="left" w:pos="284"/>
          <w:tab w:val="left" w:pos="567"/>
        </w:tabs>
        <w:spacing w:after="0" w:line="360" w:lineRule="auto"/>
        <w:jc w:val="both"/>
        <w:rPr>
          <w:rFonts w:ascii="Times New Roman" w:hAnsi="Times New Roman" w:cs="Times New Roman"/>
          <w:sz w:val="24"/>
          <w:szCs w:val="24"/>
        </w:rPr>
      </w:pPr>
    </w:p>
    <w:p w14:paraId="5A2F17A7" w14:textId="34076C70" w:rsidR="003F5BCA" w:rsidRPr="00CE5CA4" w:rsidRDefault="003F5BCA" w:rsidP="009A3DBF">
      <w:pPr>
        <w:pStyle w:val="Antrat1"/>
        <w:numPr>
          <w:ilvl w:val="0"/>
          <w:numId w:val="43"/>
        </w:numPr>
        <w:spacing w:after="240"/>
        <w:rPr>
          <w:rFonts w:ascii="Times New Roman" w:hAnsi="Times New Roman" w:cs="Times New Roman"/>
        </w:rPr>
      </w:pPr>
      <w:bookmarkStart w:id="391" w:name="_Toc4594550"/>
      <w:bookmarkStart w:id="392" w:name="_Toc88662521"/>
      <w:r w:rsidRPr="00CE5CA4">
        <w:rPr>
          <w:rFonts w:ascii="Times New Roman" w:hAnsi="Times New Roman" w:cs="Times New Roman"/>
        </w:rPr>
        <w:t>PAŽEIDIMŲ ADMI</w:t>
      </w:r>
      <w:r w:rsidR="002468B3" w:rsidRPr="00CE5CA4">
        <w:rPr>
          <w:rFonts w:ascii="Times New Roman" w:hAnsi="Times New Roman" w:cs="Times New Roman"/>
        </w:rPr>
        <w:t>N</w:t>
      </w:r>
      <w:r w:rsidRPr="00CE5CA4">
        <w:rPr>
          <w:rFonts w:ascii="Times New Roman" w:hAnsi="Times New Roman" w:cs="Times New Roman"/>
        </w:rPr>
        <w:t>I</w:t>
      </w:r>
      <w:r w:rsidR="002468B3" w:rsidRPr="00CE5CA4">
        <w:rPr>
          <w:rFonts w:ascii="Times New Roman" w:hAnsi="Times New Roman" w:cs="Times New Roman"/>
        </w:rPr>
        <w:t>S</w:t>
      </w:r>
      <w:r w:rsidRPr="00CE5CA4">
        <w:rPr>
          <w:rFonts w:ascii="Times New Roman" w:hAnsi="Times New Roman" w:cs="Times New Roman"/>
        </w:rPr>
        <w:t>TRAVIMAS</w:t>
      </w:r>
      <w:bookmarkEnd w:id="391"/>
      <w:bookmarkEnd w:id="392"/>
    </w:p>
    <w:tbl>
      <w:tblPr>
        <w:tblStyle w:val="GridTable5Dark-Accent11"/>
        <w:tblW w:w="9918" w:type="dxa"/>
        <w:tblLook w:val="0420" w:firstRow="1" w:lastRow="0" w:firstColumn="0" w:lastColumn="0" w:noHBand="0" w:noVBand="1"/>
      </w:tblPr>
      <w:tblGrid>
        <w:gridCol w:w="5665"/>
        <w:gridCol w:w="4253"/>
      </w:tblGrid>
      <w:tr w:rsidR="003F5BCA" w:rsidRPr="00CE5CA4" w14:paraId="3D382895" w14:textId="77777777" w:rsidTr="008E134F">
        <w:trPr>
          <w:cnfStyle w:val="100000000000" w:firstRow="1" w:lastRow="0" w:firstColumn="0" w:lastColumn="0" w:oddVBand="0" w:evenVBand="0" w:oddHBand="0" w:evenHBand="0" w:firstRowFirstColumn="0" w:firstRowLastColumn="0" w:lastRowFirstColumn="0" w:lastRowLastColumn="0"/>
        </w:trPr>
        <w:tc>
          <w:tcPr>
            <w:tcW w:w="5665" w:type="dxa"/>
          </w:tcPr>
          <w:p w14:paraId="5BAB567B" w14:textId="77777777" w:rsidR="003F5BCA" w:rsidRPr="00CE5CA4" w:rsidRDefault="003F5BCA" w:rsidP="00CE5CA4">
            <w:pPr>
              <w:pStyle w:val="Sraopastraipa"/>
              <w:tabs>
                <w:tab w:val="left" w:pos="284"/>
                <w:tab w:val="left" w:pos="567"/>
              </w:tabs>
              <w:spacing w:line="276" w:lineRule="auto"/>
              <w:ind w:firstLine="0"/>
              <w:rPr>
                <w:rFonts w:cs="Times New Roman"/>
                <w:sz w:val="22"/>
                <w:szCs w:val="24"/>
              </w:rPr>
            </w:pPr>
            <w:r w:rsidRPr="00CE5CA4">
              <w:rPr>
                <w:rFonts w:cs="Times New Roman"/>
                <w:sz w:val="22"/>
                <w:szCs w:val="24"/>
              </w:rPr>
              <w:t xml:space="preserve">Funkcija </w:t>
            </w:r>
          </w:p>
        </w:tc>
        <w:tc>
          <w:tcPr>
            <w:tcW w:w="4253" w:type="dxa"/>
          </w:tcPr>
          <w:p w14:paraId="57218D57" w14:textId="77777777" w:rsidR="003F5BCA" w:rsidRPr="00CE5CA4" w:rsidRDefault="003F5BCA" w:rsidP="00CE5CA4">
            <w:pPr>
              <w:pStyle w:val="Sraopastraipa"/>
              <w:tabs>
                <w:tab w:val="left" w:pos="284"/>
                <w:tab w:val="left" w:pos="567"/>
              </w:tabs>
              <w:spacing w:line="276" w:lineRule="auto"/>
              <w:ind w:firstLine="0"/>
              <w:rPr>
                <w:rFonts w:cs="Times New Roman"/>
                <w:sz w:val="22"/>
                <w:szCs w:val="24"/>
              </w:rPr>
            </w:pPr>
            <w:r w:rsidRPr="00CE5CA4">
              <w:rPr>
                <w:rFonts w:cs="Times New Roman"/>
                <w:sz w:val="22"/>
                <w:szCs w:val="24"/>
              </w:rPr>
              <w:t>Atsakinga institucija</w:t>
            </w:r>
          </w:p>
        </w:tc>
      </w:tr>
      <w:tr w:rsidR="003F5BCA" w:rsidRPr="00CE5CA4" w14:paraId="3EBF9AAD"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2E79BE23" w14:textId="77777777" w:rsidR="003F5BCA" w:rsidRPr="00CE5CA4" w:rsidRDefault="003F5BCA" w:rsidP="00CE5CA4">
            <w:pPr>
              <w:pStyle w:val="Sraopastraipa"/>
              <w:tabs>
                <w:tab w:val="left" w:pos="225"/>
                <w:tab w:val="left" w:pos="284"/>
                <w:tab w:val="left" w:pos="567"/>
              </w:tabs>
              <w:spacing w:line="276" w:lineRule="auto"/>
              <w:ind w:firstLine="0"/>
              <w:rPr>
                <w:rFonts w:cs="Times New Roman"/>
                <w:sz w:val="22"/>
                <w:szCs w:val="24"/>
              </w:rPr>
            </w:pPr>
            <w:r w:rsidRPr="00CE5CA4">
              <w:rPr>
                <w:rFonts w:cs="Times New Roman"/>
                <w:sz w:val="22"/>
                <w:szCs w:val="24"/>
              </w:rPr>
              <w:t>Pažeidimų administravimas SFMIS2014</w:t>
            </w:r>
          </w:p>
        </w:tc>
        <w:tc>
          <w:tcPr>
            <w:tcW w:w="4253" w:type="dxa"/>
          </w:tcPr>
          <w:p w14:paraId="0F800EAC" w14:textId="77777777" w:rsidR="003F5BCA" w:rsidRPr="00CE5CA4" w:rsidRDefault="003F5BCA" w:rsidP="00CE5CA4">
            <w:pPr>
              <w:pStyle w:val="Sraopastraipa"/>
              <w:tabs>
                <w:tab w:val="left" w:pos="284"/>
                <w:tab w:val="left" w:pos="567"/>
              </w:tabs>
              <w:spacing w:line="276" w:lineRule="auto"/>
              <w:ind w:firstLine="0"/>
              <w:rPr>
                <w:rFonts w:cs="Times New Roman"/>
                <w:sz w:val="22"/>
                <w:szCs w:val="24"/>
              </w:rPr>
            </w:pPr>
            <w:r w:rsidRPr="00CE5CA4">
              <w:rPr>
                <w:rFonts w:cs="Times New Roman"/>
                <w:sz w:val="22"/>
                <w:szCs w:val="24"/>
              </w:rPr>
              <w:t>Įgyvendinančioji institucija</w:t>
            </w:r>
          </w:p>
        </w:tc>
      </w:tr>
    </w:tbl>
    <w:p w14:paraId="579DAF8B" w14:textId="77777777" w:rsidR="003F5BCA" w:rsidRPr="008A18D6" w:rsidRDefault="003F5BCA" w:rsidP="00226F60">
      <w:pPr>
        <w:tabs>
          <w:tab w:val="left" w:pos="284"/>
          <w:tab w:val="left" w:pos="567"/>
        </w:tabs>
        <w:spacing w:after="0" w:line="360" w:lineRule="auto"/>
        <w:jc w:val="both"/>
        <w:rPr>
          <w:rFonts w:ascii="Times New Roman" w:hAnsi="Times New Roman" w:cs="Times New Roman"/>
          <w:sz w:val="24"/>
          <w:szCs w:val="24"/>
        </w:rPr>
      </w:pPr>
    </w:p>
    <w:p w14:paraId="57645963" w14:textId="77777777" w:rsidR="003F5BCA" w:rsidRPr="008A18D6" w:rsidRDefault="003F5BCA" w:rsidP="006E78E5">
      <w:pPr>
        <w:pStyle w:val="Sraopastraipa"/>
        <w:numPr>
          <w:ilvl w:val="0"/>
          <w:numId w:val="26"/>
        </w:numPr>
        <w:tabs>
          <w:tab w:val="left" w:pos="284"/>
          <w:tab w:val="left" w:pos="567"/>
        </w:tabs>
        <w:ind w:left="0" w:firstLine="0"/>
        <w:rPr>
          <w:rFonts w:cs="Times New Roman"/>
          <w:szCs w:val="24"/>
        </w:rPr>
      </w:pPr>
      <w:r w:rsidRPr="008A18D6">
        <w:rPr>
          <w:rFonts w:cs="Times New Roman"/>
          <w:szCs w:val="24"/>
        </w:rPr>
        <w:t>Įtarimo apie pažeidimą formą, informacijos apie pažeidimą formą ir sprendimo dėl pažeidimo formą tvirtina DG2014.</w:t>
      </w:r>
    </w:p>
    <w:p w14:paraId="3FC60867" w14:textId="57DF3320" w:rsidR="003F5BCA" w:rsidRPr="008D2DFB" w:rsidRDefault="003F5BCA" w:rsidP="006E78E5">
      <w:pPr>
        <w:pStyle w:val="Sraopastraipa"/>
        <w:numPr>
          <w:ilvl w:val="0"/>
          <w:numId w:val="26"/>
        </w:numPr>
        <w:tabs>
          <w:tab w:val="left" w:pos="284"/>
          <w:tab w:val="left" w:pos="567"/>
        </w:tabs>
        <w:ind w:left="0" w:firstLine="0"/>
        <w:rPr>
          <w:rFonts w:cs="Times New Roman"/>
          <w:szCs w:val="24"/>
        </w:rPr>
      </w:pPr>
      <w:r w:rsidRPr="008D2DFB">
        <w:rPr>
          <w:rFonts w:cs="Times New Roman"/>
          <w:szCs w:val="24"/>
        </w:rPr>
        <w:t>Informacija apie įtarimus apie pažeidimą ir sprendimai dėl pažeidimo SFMIS2014 gali būti registruojami tik tų projektų, kurių SFMIS2014 etapas yra „Įgyvendinimas“, „Baigtas“, „Nutrauktas“.</w:t>
      </w:r>
    </w:p>
    <w:p w14:paraId="28B93CF3" w14:textId="0896DCB9" w:rsidR="008D2DFB" w:rsidRPr="008D2DFB" w:rsidRDefault="008D2DFB" w:rsidP="006E78E5">
      <w:pPr>
        <w:pStyle w:val="Sraopastraipa"/>
        <w:numPr>
          <w:ilvl w:val="0"/>
          <w:numId w:val="26"/>
        </w:numPr>
        <w:tabs>
          <w:tab w:val="left" w:pos="284"/>
          <w:tab w:val="left" w:pos="567"/>
        </w:tabs>
        <w:ind w:left="0" w:firstLine="0"/>
        <w:rPr>
          <w:rFonts w:cs="Times New Roman"/>
          <w:szCs w:val="24"/>
        </w:rPr>
      </w:pPr>
      <w:r w:rsidRPr="000848B5">
        <w:rPr>
          <w:rFonts w:cs="Times New Roman"/>
          <w:szCs w:val="24"/>
        </w:rPr>
        <w:t>Tvirtinančioji institucija</w:t>
      </w:r>
      <w:r w:rsidR="00E07C2C">
        <w:rPr>
          <w:rFonts w:cs="Times New Roman"/>
          <w:szCs w:val="24"/>
        </w:rPr>
        <w:t xml:space="preserve"> informacijos apie pažeidimą dalyje „Stebėsena“ pagal poreikį gali suteikti atitinkamam pažeidimui TvI stebėjimo ir EK informavimo apie pažeidimą požymius </w:t>
      </w:r>
      <w:r w:rsidR="0093716E">
        <w:rPr>
          <w:rFonts w:cs="Times New Roman"/>
          <w:szCs w:val="24"/>
        </w:rPr>
        <w:t xml:space="preserve">nuo įtarimo užregistravimo </w:t>
      </w:r>
      <w:r w:rsidR="00E07C2C">
        <w:rPr>
          <w:rFonts w:cs="Times New Roman"/>
          <w:szCs w:val="24"/>
        </w:rPr>
        <w:t>ir esant visoms vėlesnėms pažeidimo būsenoms.</w:t>
      </w:r>
      <w:r w:rsidR="00CF6193">
        <w:rPr>
          <w:rFonts w:cs="Times New Roman"/>
          <w:szCs w:val="24"/>
        </w:rPr>
        <w:t xml:space="preserve"> </w:t>
      </w:r>
    </w:p>
    <w:p w14:paraId="62C0435E" w14:textId="18258FBE" w:rsidR="003F5BCA" w:rsidRPr="00CE5CA4" w:rsidRDefault="003F5BCA" w:rsidP="009A3DBF">
      <w:pPr>
        <w:pStyle w:val="Antrat2"/>
        <w:numPr>
          <w:ilvl w:val="1"/>
          <w:numId w:val="43"/>
        </w:numPr>
        <w:spacing w:before="120" w:after="120"/>
        <w:rPr>
          <w:rFonts w:ascii="Times New Roman" w:hAnsi="Times New Roman" w:cs="Times New Roman"/>
        </w:rPr>
      </w:pPr>
      <w:bookmarkStart w:id="393" w:name="_Toc4594551"/>
      <w:bookmarkStart w:id="394" w:name="_Toc88662522"/>
      <w:r w:rsidRPr="00CE5CA4">
        <w:rPr>
          <w:rFonts w:ascii="Times New Roman" w:hAnsi="Times New Roman" w:cs="Times New Roman"/>
        </w:rPr>
        <w:t>Įtarimų apie pažeidimus administravimas</w:t>
      </w:r>
      <w:bookmarkEnd w:id="393"/>
      <w:bookmarkEnd w:id="394"/>
    </w:p>
    <w:p w14:paraId="04E54D5C" w14:textId="77777777" w:rsidR="003F5BCA" w:rsidRPr="008A18D6" w:rsidRDefault="003F5BCA" w:rsidP="006E78E5">
      <w:pPr>
        <w:pStyle w:val="Sraopastraipa"/>
        <w:numPr>
          <w:ilvl w:val="0"/>
          <w:numId w:val="26"/>
        </w:numPr>
        <w:tabs>
          <w:tab w:val="left" w:pos="284"/>
          <w:tab w:val="left" w:pos="567"/>
        </w:tabs>
        <w:ind w:left="0" w:firstLine="0"/>
        <w:rPr>
          <w:rFonts w:cs="Times New Roman"/>
          <w:szCs w:val="24"/>
        </w:rPr>
      </w:pPr>
      <w:r w:rsidRPr="008A18D6">
        <w:rPr>
          <w:rFonts w:cs="Times New Roman"/>
          <w:szCs w:val="24"/>
        </w:rPr>
        <w:t>Atsakingas įgyvendinančiosios institucijos darbuotojas informaciją apie įtariamą pažeidimą registruoja SFMIS2014 įvesdamas informaciją apie įtariamą pažeidimą:</w:t>
      </w:r>
    </w:p>
    <w:tbl>
      <w:tblPr>
        <w:tblStyle w:val="GridTable5Dark-Accent11"/>
        <w:tblW w:w="9918" w:type="dxa"/>
        <w:tblLook w:val="0420" w:firstRow="1" w:lastRow="0" w:firstColumn="0" w:lastColumn="0" w:noHBand="0" w:noVBand="1"/>
      </w:tblPr>
      <w:tblGrid>
        <w:gridCol w:w="5665"/>
        <w:gridCol w:w="4253"/>
      </w:tblGrid>
      <w:tr w:rsidR="003F5BCA" w:rsidRPr="00CE5CA4" w14:paraId="04FAE7EE" w14:textId="77777777" w:rsidTr="008E134F">
        <w:trPr>
          <w:cnfStyle w:val="100000000000" w:firstRow="1" w:lastRow="0" w:firstColumn="0" w:lastColumn="0" w:oddVBand="0" w:evenVBand="0" w:oddHBand="0" w:evenHBand="0" w:firstRowFirstColumn="0" w:firstRowLastColumn="0" w:lastRowFirstColumn="0" w:lastRowLastColumn="0"/>
        </w:trPr>
        <w:tc>
          <w:tcPr>
            <w:tcW w:w="5665" w:type="dxa"/>
          </w:tcPr>
          <w:p w14:paraId="6BD57E96" w14:textId="77777777" w:rsidR="003F5BCA" w:rsidRPr="00CE5CA4" w:rsidRDefault="00B63988" w:rsidP="00CE5CA4">
            <w:pPr>
              <w:tabs>
                <w:tab w:val="left" w:pos="284"/>
                <w:tab w:val="left" w:pos="454"/>
                <w:tab w:val="left" w:pos="567"/>
              </w:tabs>
              <w:spacing w:line="276" w:lineRule="auto"/>
              <w:jc w:val="both"/>
              <w:rPr>
                <w:rFonts w:ascii="Times New Roman" w:hAnsi="Times New Roman" w:cs="Times New Roman"/>
                <w:b w:val="0"/>
              </w:rPr>
            </w:pPr>
            <w:r w:rsidRPr="00CE5CA4">
              <w:rPr>
                <w:rFonts w:ascii="Times New Roman" w:hAnsi="Times New Roman" w:cs="Times New Roman"/>
              </w:rPr>
              <w:t>Pildoma informacija</w:t>
            </w:r>
          </w:p>
        </w:tc>
        <w:tc>
          <w:tcPr>
            <w:tcW w:w="4253" w:type="dxa"/>
          </w:tcPr>
          <w:p w14:paraId="78663B39" w14:textId="77777777" w:rsidR="003F5BCA" w:rsidRPr="00CE5CA4" w:rsidRDefault="003F5BCA" w:rsidP="00CE5CA4">
            <w:pPr>
              <w:tabs>
                <w:tab w:val="left" w:pos="176"/>
                <w:tab w:val="left" w:pos="284"/>
                <w:tab w:val="left" w:pos="567"/>
              </w:tabs>
              <w:spacing w:line="276" w:lineRule="auto"/>
              <w:jc w:val="both"/>
              <w:rPr>
                <w:rFonts w:ascii="Times New Roman" w:hAnsi="Times New Roman" w:cs="Times New Roman"/>
              </w:rPr>
            </w:pPr>
            <w:r w:rsidRPr="00CE5CA4">
              <w:rPr>
                <w:rFonts w:ascii="Times New Roman" w:hAnsi="Times New Roman" w:cs="Times New Roman"/>
              </w:rPr>
              <w:t>Papildomos sąlygos</w:t>
            </w:r>
          </w:p>
        </w:tc>
      </w:tr>
      <w:tr w:rsidR="003F5BCA" w:rsidRPr="00CE5CA4" w14:paraId="01E97C92"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28A0506E" w14:textId="77777777" w:rsidR="003F5BCA" w:rsidRPr="00CE5CA4" w:rsidRDefault="003F5BCA" w:rsidP="00CE5CA4">
            <w:pPr>
              <w:pStyle w:val="Sraopastraipa"/>
              <w:numPr>
                <w:ilvl w:val="1"/>
                <w:numId w:val="26"/>
              </w:numPr>
              <w:tabs>
                <w:tab w:val="left" w:pos="284"/>
                <w:tab w:val="left" w:pos="454"/>
                <w:tab w:val="left" w:pos="567"/>
              </w:tabs>
              <w:spacing w:line="276" w:lineRule="auto"/>
              <w:ind w:left="0" w:firstLine="0"/>
              <w:rPr>
                <w:rFonts w:cs="Times New Roman"/>
                <w:sz w:val="22"/>
              </w:rPr>
            </w:pPr>
            <w:r w:rsidRPr="00CE5CA4">
              <w:rPr>
                <w:rFonts w:cs="Times New Roman"/>
                <w:sz w:val="22"/>
              </w:rPr>
              <w:t>įtarimo apie pažeidimą datą;</w:t>
            </w:r>
          </w:p>
          <w:p w14:paraId="293A63EE" w14:textId="77777777" w:rsidR="003F5BCA" w:rsidRPr="00CE5CA4" w:rsidRDefault="003F5BCA" w:rsidP="00CE5CA4">
            <w:pPr>
              <w:pStyle w:val="Sraopastraipa"/>
              <w:numPr>
                <w:ilvl w:val="1"/>
                <w:numId w:val="26"/>
              </w:numPr>
              <w:tabs>
                <w:tab w:val="left" w:pos="284"/>
                <w:tab w:val="left" w:pos="454"/>
                <w:tab w:val="left" w:pos="567"/>
              </w:tabs>
              <w:spacing w:line="276" w:lineRule="auto"/>
              <w:ind w:left="0" w:firstLine="0"/>
              <w:rPr>
                <w:rFonts w:cs="Times New Roman"/>
                <w:sz w:val="22"/>
              </w:rPr>
            </w:pPr>
            <w:r w:rsidRPr="00CE5CA4">
              <w:rPr>
                <w:rFonts w:cs="Times New Roman"/>
                <w:sz w:val="22"/>
              </w:rPr>
              <w:t>įtarimą dėl pažeidimo sukėlusią pirminę informaciją;</w:t>
            </w:r>
          </w:p>
        </w:tc>
        <w:tc>
          <w:tcPr>
            <w:tcW w:w="4253" w:type="dxa"/>
          </w:tcPr>
          <w:p w14:paraId="40185E61" w14:textId="77777777" w:rsidR="003F5BCA" w:rsidRPr="00CE5CA4" w:rsidRDefault="003F5BCA" w:rsidP="00CE5CA4">
            <w:pPr>
              <w:pStyle w:val="00Numertuotas"/>
              <w:numPr>
                <w:ilvl w:val="0"/>
                <w:numId w:val="0"/>
              </w:numPr>
              <w:tabs>
                <w:tab w:val="left" w:pos="176"/>
                <w:tab w:val="left" w:pos="284"/>
                <w:tab w:val="left" w:pos="567"/>
              </w:tabs>
              <w:spacing w:line="276" w:lineRule="auto"/>
              <w:rPr>
                <w:sz w:val="22"/>
                <w:szCs w:val="22"/>
              </w:rPr>
            </w:pPr>
          </w:p>
        </w:tc>
      </w:tr>
      <w:tr w:rsidR="003F5BCA" w:rsidRPr="00CE5CA4" w14:paraId="17884E36" w14:textId="77777777" w:rsidTr="008E134F">
        <w:tc>
          <w:tcPr>
            <w:tcW w:w="5665" w:type="dxa"/>
          </w:tcPr>
          <w:p w14:paraId="755C8B88" w14:textId="77777777" w:rsidR="003F5BCA" w:rsidRPr="00CE5CA4" w:rsidRDefault="003F5BCA" w:rsidP="00CE5CA4">
            <w:pPr>
              <w:pStyle w:val="Sraopastraipa"/>
              <w:numPr>
                <w:ilvl w:val="1"/>
                <w:numId w:val="26"/>
              </w:numPr>
              <w:tabs>
                <w:tab w:val="left" w:pos="284"/>
                <w:tab w:val="left" w:pos="454"/>
                <w:tab w:val="left" w:pos="567"/>
              </w:tabs>
              <w:spacing w:line="276" w:lineRule="auto"/>
              <w:ind w:left="0" w:firstLine="0"/>
              <w:rPr>
                <w:rFonts w:cs="Times New Roman"/>
                <w:sz w:val="22"/>
              </w:rPr>
            </w:pPr>
            <w:r w:rsidRPr="00CE5CA4">
              <w:rPr>
                <w:rFonts w:cs="Times New Roman"/>
                <w:sz w:val="22"/>
              </w:rPr>
              <w:t xml:space="preserve">įtarimą dėl pažeidimo sukėlusios pirminės informacijos aprašymą </w:t>
            </w:r>
          </w:p>
        </w:tc>
        <w:tc>
          <w:tcPr>
            <w:tcW w:w="4253" w:type="dxa"/>
          </w:tcPr>
          <w:p w14:paraId="7A61DDD6" w14:textId="11D64A2E" w:rsidR="003F5BCA" w:rsidRPr="00CE5CA4" w:rsidRDefault="00F9065B" w:rsidP="00CE5CA4">
            <w:pPr>
              <w:pStyle w:val="00Numertuotas"/>
              <w:numPr>
                <w:ilvl w:val="0"/>
                <w:numId w:val="0"/>
              </w:numPr>
              <w:tabs>
                <w:tab w:val="left" w:pos="176"/>
                <w:tab w:val="left" w:pos="284"/>
                <w:tab w:val="left" w:pos="567"/>
              </w:tabs>
              <w:spacing w:line="276" w:lineRule="auto"/>
              <w:rPr>
                <w:sz w:val="22"/>
                <w:szCs w:val="22"/>
              </w:rPr>
            </w:pPr>
            <w:r>
              <w:rPr>
                <w:sz w:val="22"/>
                <w:szCs w:val="22"/>
              </w:rPr>
              <w:t>Pildoma, kai įtarimą dėl pažeidimo sukėlusios pirminės informacijos lauke pasirenkama reikšmė „Kita“</w:t>
            </w:r>
          </w:p>
        </w:tc>
      </w:tr>
      <w:tr w:rsidR="003F5BCA" w:rsidRPr="00CE5CA4" w14:paraId="56FB37BE"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632D1DA5" w14:textId="77777777" w:rsidR="003F5BCA" w:rsidRPr="00CE5CA4" w:rsidRDefault="003F5BCA" w:rsidP="00CE5CA4">
            <w:pPr>
              <w:pStyle w:val="Sraopastraipa"/>
              <w:numPr>
                <w:ilvl w:val="1"/>
                <w:numId w:val="26"/>
              </w:numPr>
              <w:tabs>
                <w:tab w:val="left" w:pos="284"/>
                <w:tab w:val="left" w:pos="454"/>
                <w:tab w:val="left" w:pos="567"/>
              </w:tabs>
              <w:spacing w:line="276" w:lineRule="auto"/>
              <w:ind w:left="0" w:firstLine="0"/>
              <w:rPr>
                <w:rFonts w:cs="Times New Roman"/>
                <w:sz w:val="22"/>
              </w:rPr>
            </w:pPr>
            <w:r w:rsidRPr="00CE5CA4">
              <w:rPr>
                <w:rFonts w:cs="Times New Roman"/>
                <w:sz w:val="22"/>
              </w:rPr>
              <w:t>pirminės informacijos gavimo datą;</w:t>
            </w:r>
          </w:p>
          <w:p w14:paraId="54D72D57" w14:textId="77777777" w:rsidR="003F5BCA" w:rsidRPr="00CE5CA4" w:rsidRDefault="003F5BCA" w:rsidP="00CE5CA4">
            <w:pPr>
              <w:pStyle w:val="Sraopastraipa"/>
              <w:numPr>
                <w:ilvl w:val="1"/>
                <w:numId w:val="26"/>
              </w:numPr>
              <w:tabs>
                <w:tab w:val="left" w:pos="284"/>
                <w:tab w:val="left" w:pos="454"/>
                <w:tab w:val="left" w:pos="567"/>
              </w:tabs>
              <w:spacing w:line="276" w:lineRule="auto"/>
              <w:ind w:left="0" w:firstLine="0"/>
              <w:rPr>
                <w:rFonts w:cs="Times New Roman"/>
                <w:sz w:val="22"/>
              </w:rPr>
            </w:pPr>
            <w:r w:rsidRPr="00CE5CA4">
              <w:rPr>
                <w:rFonts w:cs="Times New Roman"/>
                <w:sz w:val="22"/>
              </w:rPr>
              <w:t>pirminės informacijos šaltinį (-ius);</w:t>
            </w:r>
          </w:p>
        </w:tc>
        <w:tc>
          <w:tcPr>
            <w:tcW w:w="4253" w:type="dxa"/>
          </w:tcPr>
          <w:p w14:paraId="5DF339BF" w14:textId="77777777" w:rsidR="003F5BCA" w:rsidRPr="00CE5CA4" w:rsidRDefault="003F5BCA" w:rsidP="00CE5CA4">
            <w:pPr>
              <w:pStyle w:val="00Numertuotas"/>
              <w:numPr>
                <w:ilvl w:val="0"/>
                <w:numId w:val="0"/>
              </w:numPr>
              <w:tabs>
                <w:tab w:val="left" w:pos="176"/>
                <w:tab w:val="left" w:pos="284"/>
                <w:tab w:val="left" w:pos="567"/>
              </w:tabs>
              <w:spacing w:line="276" w:lineRule="auto"/>
              <w:rPr>
                <w:sz w:val="22"/>
                <w:szCs w:val="22"/>
              </w:rPr>
            </w:pPr>
          </w:p>
        </w:tc>
      </w:tr>
      <w:tr w:rsidR="003F5BCA" w:rsidRPr="00CE5CA4" w14:paraId="39DC3C7C" w14:textId="77777777" w:rsidTr="008E134F">
        <w:tc>
          <w:tcPr>
            <w:tcW w:w="5665" w:type="dxa"/>
          </w:tcPr>
          <w:p w14:paraId="7E964850" w14:textId="77777777" w:rsidR="003F5BCA" w:rsidRPr="00CE5CA4" w:rsidRDefault="003F5BCA" w:rsidP="00CE5CA4">
            <w:pPr>
              <w:pStyle w:val="Sraopastraipa"/>
              <w:numPr>
                <w:ilvl w:val="1"/>
                <w:numId w:val="26"/>
              </w:numPr>
              <w:tabs>
                <w:tab w:val="left" w:pos="284"/>
                <w:tab w:val="left" w:pos="454"/>
                <w:tab w:val="left" w:pos="567"/>
              </w:tabs>
              <w:spacing w:line="276" w:lineRule="auto"/>
              <w:ind w:left="0" w:firstLine="0"/>
              <w:rPr>
                <w:rFonts w:cs="Times New Roman"/>
                <w:sz w:val="22"/>
              </w:rPr>
            </w:pPr>
            <w:r w:rsidRPr="00CE5CA4">
              <w:rPr>
                <w:rFonts w:cs="Times New Roman"/>
                <w:sz w:val="22"/>
              </w:rPr>
              <w:t>požymį, ar tai įtarimas dėl pažeidimo, susijusio su pirkimo sutartimi</w:t>
            </w:r>
          </w:p>
        </w:tc>
        <w:tc>
          <w:tcPr>
            <w:tcW w:w="4253" w:type="dxa"/>
          </w:tcPr>
          <w:p w14:paraId="66613286" w14:textId="77777777" w:rsidR="003F5BCA" w:rsidRPr="00CE5CA4" w:rsidRDefault="003F5BCA" w:rsidP="00CE5CA4">
            <w:pPr>
              <w:pStyle w:val="00Numertuotas"/>
              <w:numPr>
                <w:ilvl w:val="0"/>
                <w:numId w:val="0"/>
              </w:numPr>
              <w:tabs>
                <w:tab w:val="left" w:pos="176"/>
                <w:tab w:val="left" w:pos="284"/>
                <w:tab w:val="left" w:pos="567"/>
              </w:tabs>
              <w:spacing w:line="276" w:lineRule="auto"/>
              <w:rPr>
                <w:sz w:val="22"/>
                <w:szCs w:val="22"/>
              </w:rPr>
            </w:pPr>
          </w:p>
        </w:tc>
      </w:tr>
      <w:tr w:rsidR="003F5BCA" w:rsidRPr="00CE5CA4" w14:paraId="51737668"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510939E9" w14:textId="77777777" w:rsidR="003F5BCA" w:rsidRPr="00F9065B" w:rsidRDefault="003F5BCA" w:rsidP="00CE5CA4">
            <w:pPr>
              <w:pStyle w:val="Sraopastraipa"/>
              <w:numPr>
                <w:ilvl w:val="2"/>
                <w:numId w:val="26"/>
              </w:numPr>
              <w:tabs>
                <w:tab w:val="left" w:pos="284"/>
                <w:tab w:val="left" w:pos="567"/>
              </w:tabs>
              <w:spacing w:line="276" w:lineRule="auto"/>
              <w:ind w:left="0" w:firstLine="0"/>
              <w:rPr>
                <w:rFonts w:cs="Times New Roman"/>
                <w:sz w:val="22"/>
              </w:rPr>
            </w:pPr>
            <w:r w:rsidRPr="00CE5CA4">
              <w:rPr>
                <w:rFonts w:cs="Times New Roman"/>
                <w:sz w:val="22"/>
              </w:rPr>
              <w:t>pirkimo sutarties ir (</w:t>
            </w:r>
            <w:r w:rsidRPr="00F9065B">
              <w:rPr>
                <w:rFonts w:cs="Times New Roman"/>
                <w:sz w:val="22"/>
              </w:rPr>
              <w:t>ar) pirkimo sutarties pakeitimo numerį;</w:t>
            </w:r>
          </w:p>
          <w:p w14:paraId="69FF89D1" w14:textId="77777777" w:rsidR="003F5BCA" w:rsidRPr="00CE5CA4" w:rsidRDefault="003F5BCA" w:rsidP="00CE5CA4">
            <w:pPr>
              <w:pStyle w:val="Sraopastraipa"/>
              <w:numPr>
                <w:ilvl w:val="2"/>
                <w:numId w:val="26"/>
              </w:numPr>
              <w:tabs>
                <w:tab w:val="left" w:pos="284"/>
                <w:tab w:val="left" w:pos="567"/>
              </w:tabs>
              <w:spacing w:line="276" w:lineRule="auto"/>
              <w:ind w:left="0" w:firstLine="0"/>
              <w:rPr>
                <w:rFonts w:cs="Times New Roman"/>
                <w:sz w:val="22"/>
              </w:rPr>
            </w:pPr>
            <w:r w:rsidRPr="00CE5CA4">
              <w:rPr>
                <w:rFonts w:cs="Times New Roman"/>
                <w:sz w:val="22"/>
              </w:rPr>
              <w:t>požymį, ar pirkimo sutartis susijusi su kitu projektu;</w:t>
            </w:r>
          </w:p>
          <w:p w14:paraId="0B56FF87" w14:textId="77777777" w:rsidR="003F5BCA" w:rsidRPr="00CE5CA4" w:rsidRDefault="003F5BCA" w:rsidP="00CE5CA4">
            <w:pPr>
              <w:pStyle w:val="Sraopastraipa"/>
              <w:numPr>
                <w:ilvl w:val="2"/>
                <w:numId w:val="26"/>
              </w:numPr>
              <w:tabs>
                <w:tab w:val="left" w:pos="284"/>
                <w:tab w:val="left" w:pos="567"/>
              </w:tabs>
              <w:spacing w:line="276" w:lineRule="auto"/>
              <w:ind w:left="0" w:firstLine="0"/>
              <w:rPr>
                <w:rFonts w:cs="Times New Roman"/>
                <w:sz w:val="22"/>
              </w:rPr>
            </w:pPr>
            <w:r w:rsidRPr="00CE5CA4">
              <w:rPr>
                <w:rFonts w:cs="Times New Roman"/>
                <w:sz w:val="22"/>
              </w:rPr>
              <w:t>kitą pažeidimo tyrimą, susijusį su pirkimo sutartimi (taip pat ir žinomus kitų įgyvendinančiųjų institucijų atliktus pažeidimo tyrimus) (jei jis atliekamas);</w:t>
            </w:r>
          </w:p>
          <w:p w14:paraId="2395A766" w14:textId="77777777" w:rsidR="003F5BCA" w:rsidRPr="00CE5CA4" w:rsidRDefault="003F5BCA" w:rsidP="00CE5CA4">
            <w:pPr>
              <w:pStyle w:val="Sraopastraipa"/>
              <w:numPr>
                <w:ilvl w:val="2"/>
                <w:numId w:val="26"/>
              </w:numPr>
              <w:tabs>
                <w:tab w:val="left" w:pos="284"/>
                <w:tab w:val="left" w:pos="567"/>
              </w:tabs>
              <w:spacing w:line="276" w:lineRule="auto"/>
              <w:ind w:left="0" w:firstLine="0"/>
              <w:rPr>
                <w:rFonts w:cs="Times New Roman"/>
                <w:sz w:val="22"/>
              </w:rPr>
            </w:pPr>
            <w:r w:rsidRPr="00CE5CA4">
              <w:rPr>
                <w:rFonts w:cs="Times New Roman"/>
                <w:sz w:val="22"/>
              </w:rPr>
              <w:t xml:space="preserve">kito projekto, susijusio su pirkimo sutartimi, numerį </w:t>
            </w:r>
            <w:r w:rsidRPr="00CE5CA4">
              <w:rPr>
                <w:rFonts w:cs="Times New Roman"/>
                <w:sz w:val="22"/>
              </w:rPr>
              <w:lastRenderedPageBreak/>
              <w:t>(pildoma, kai žinoma, kad pirkimas susijęs su kitu projektu);</w:t>
            </w:r>
          </w:p>
          <w:p w14:paraId="3F43C73A" w14:textId="77777777" w:rsidR="003F5BCA" w:rsidRPr="00CE5CA4" w:rsidRDefault="003F5BCA" w:rsidP="00CE5CA4">
            <w:pPr>
              <w:pStyle w:val="Sraopastraipa"/>
              <w:numPr>
                <w:ilvl w:val="2"/>
                <w:numId w:val="26"/>
              </w:numPr>
              <w:tabs>
                <w:tab w:val="left" w:pos="284"/>
                <w:tab w:val="left" w:pos="567"/>
              </w:tabs>
              <w:spacing w:line="276" w:lineRule="auto"/>
              <w:ind w:left="0" w:firstLine="0"/>
              <w:rPr>
                <w:rFonts w:cs="Times New Roman"/>
                <w:sz w:val="22"/>
              </w:rPr>
            </w:pPr>
            <w:r w:rsidRPr="00CE5CA4">
              <w:rPr>
                <w:rFonts w:cs="Times New Roman"/>
                <w:sz w:val="22"/>
              </w:rPr>
              <w:t>kitą projektą, susijusį su pirkimo sutartimi, administruojančią įgyvendinančiąją instituciją (jei yra).</w:t>
            </w:r>
          </w:p>
        </w:tc>
        <w:tc>
          <w:tcPr>
            <w:tcW w:w="4253" w:type="dxa"/>
          </w:tcPr>
          <w:p w14:paraId="5664769F" w14:textId="3729C8BF" w:rsidR="00D86967" w:rsidRDefault="003F5BCA" w:rsidP="005E3047">
            <w:pPr>
              <w:pStyle w:val="00Numertuotas"/>
              <w:numPr>
                <w:ilvl w:val="0"/>
                <w:numId w:val="0"/>
              </w:numPr>
              <w:tabs>
                <w:tab w:val="left" w:pos="176"/>
                <w:tab w:val="left" w:pos="284"/>
                <w:tab w:val="left" w:pos="567"/>
              </w:tabs>
              <w:spacing w:line="276" w:lineRule="auto"/>
              <w:rPr>
                <w:sz w:val="22"/>
                <w:szCs w:val="22"/>
              </w:rPr>
            </w:pPr>
            <w:r w:rsidRPr="00CE5CA4">
              <w:rPr>
                <w:sz w:val="22"/>
                <w:szCs w:val="22"/>
              </w:rPr>
              <w:lastRenderedPageBreak/>
              <w:t xml:space="preserve">Privaloma nurodyti, jeigu </w:t>
            </w:r>
            <w:r w:rsidR="00F9065B">
              <w:rPr>
                <w:sz w:val="22"/>
                <w:szCs w:val="22"/>
              </w:rPr>
              <w:t>suteiktas požymis</w:t>
            </w:r>
            <w:r w:rsidRPr="00CE5CA4">
              <w:rPr>
                <w:sz w:val="22"/>
                <w:szCs w:val="22"/>
              </w:rPr>
              <w:t xml:space="preserve">, </w:t>
            </w:r>
            <w:r w:rsidR="00F9065B">
              <w:rPr>
                <w:sz w:val="22"/>
                <w:szCs w:val="22"/>
              </w:rPr>
              <w:t>kad</w:t>
            </w:r>
            <w:r w:rsidRPr="00CE5CA4">
              <w:rPr>
                <w:sz w:val="22"/>
                <w:szCs w:val="22"/>
              </w:rPr>
              <w:t xml:space="preserve"> įtarimas dėl pažeidimo, susij</w:t>
            </w:r>
            <w:r w:rsidR="00F75439">
              <w:rPr>
                <w:sz w:val="22"/>
                <w:szCs w:val="22"/>
              </w:rPr>
              <w:t>ęs</w:t>
            </w:r>
            <w:r w:rsidRPr="00CE5CA4">
              <w:rPr>
                <w:sz w:val="22"/>
                <w:szCs w:val="22"/>
              </w:rPr>
              <w:t xml:space="preserve"> su pirkimo sutartimi</w:t>
            </w:r>
            <w:r w:rsidR="00D86967">
              <w:rPr>
                <w:sz w:val="22"/>
                <w:szCs w:val="22"/>
              </w:rPr>
              <w:t>.</w:t>
            </w:r>
          </w:p>
          <w:p w14:paraId="263EC760" w14:textId="59071430" w:rsidR="003F5BCA" w:rsidRPr="00CE5CA4" w:rsidRDefault="00D86967" w:rsidP="005E3047">
            <w:pPr>
              <w:pStyle w:val="00Numertuotas"/>
              <w:numPr>
                <w:ilvl w:val="0"/>
                <w:numId w:val="0"/>
              </w:numPr>
              <w:tabs>
                <w:tab w:val="left" w:pos="176"/>
                <w:tab w:val="left" w:pos="284"/>
                <w:tab w:val="left" w:pos="567"/>
              </w:tabs>
              <w:spacing w:line="276" w:lineRule="auto"/>
              <w:rPr>
                <w:sz w:val="22"/>
                <w:szCs w:val="22"/>
              </w:rPr>
            </w:pPr>
            <w:r>
              <w:rPr>
                <w:sz w:val="22"/>
                <w:szCs w:val="22"/>
              </w:rPr>
              <w:t>Jeigu įtarimas dėl pažeidimo susijęs su keliomis pirkimų sutartimis, kiekvienai pirkimo sutarčiai turi būti užregistruojamas atskiras įtarimas dėl pažeidimo.</w:t>
            </w:r>
          </w:p>
        </w:tc>
      </w:tr>
      <w:tr w:rsidR="003F5BCA" w:rsidRPr="00CE5CA4" w14:paraId="1EA6BF55" w14:textId="77777777" w:rsidTr="008E134F">
        <w:tc>
          <w:tcPr>
            <w:tcW w:w="5665" w:type="dxa"/>
          </w:tcPr>
          <w:p w14:paraId="55924707" w14:textId="77777777" w:rsidR="003F5BCA" w:rsidRPr="00CE5CA4" w:rsidRDefault="003F5BCA" w:rsidP="00CE5CA4">
            <w:pPr>
              <w:pStyle w:val="Sraopastraipa"/>
              <w:numPr>
                <w:ilvl w:val="1"/>
                <w:numId w:val="26"/>
              </w:numPr>
              <w:tabs>
                <w:tab w:val="left" w:pos="284"/>
                <w:tab w:val="left" w:pos="454"/>
                <w:tab w:val="left" w:pos="567"/>
              </w:tabs>
              <w:spacing w:line="276" w:lineRule="auto"/>
              <w:ind w:left="0" w:firstLine="0"/>
              <w:rPr>
                <w:rFonts w:cs="Times New Roman"/>
                <w:sz w:val="22"/>
              </w:rPr>
            </w:pPr>
            <w:r w:rsidRPr="00CE5CA4">
              <w:rPr>
                <w:rFonts w:cs="Times New Roman"/>
                <w:sz w:val="22"/>
              </w:rPr>
              <w:lastRenderedPageBreak/>
              <w:t>audito ataskaitos pastebėjimą (jei yra);</w:t>
            </w:r>
          </w:p>
          <w:p w14:paraId="67BBA9D0" w14:textId="77777777" w:rsidR="003F5BCA" w:rsidRPr="00CE5CA4" w:rsidRDefault="003F5BCA" w:rsidP="00CE5CA4">
            <w:pPr>
              <w:pStyle w:val="Sraopastraipa"/>
              <w:numPr>
                <w:ilvl w:val="1"/>
                <w:numId w:val="26"/>
              </w:numPr>
              <w:tabs>
                <w:tab w:val="left" w:pos="284"/>
                <w:tab w:val="left" w:pos="454"/>
                <w:tab w:val="left" w:pos="567"/>
              </w:tabs>
              <w:spacing w:line="276" w:lineRule="auto"/>
              <w:ind w:left="0" w:firstLine="0"/>
              <w:rPr>
                <w:rFonts w:cs="Times New Roman"/>
                <w:sz w:val="22"/>
              </w:rPr>
            </w:pPr>
            <w:r w:rsidRPr="00CE5CA4">
              <w:rPr>
                <w:rFonts w:cs="Times New Roman"/>
                <w:sz w:val="22"/>
              </w:rPr>
              <w:t>požymį, ar įtariamas pažeidimas susijęs su sisteminiu pažeidimu;</w:t>
            </w:r>
          </w:p>
          <w:p w14:paraId="7E169E08" w14:textId="0D901FBF" w:rsidR="003F5BCA" w:rsidRPr="00CE5CA4" w:rsidRDefault="003F5BCA" w:rsidP="00B66F77">
            <w:pPr>
              <w:pStyle w:val="Sraopastraipa"/>
              <w:numPr>
                <w:ilvl w:val="1"/>
                <w:numId w:val="26"/>
              </w:numPr>
              <w:tabs>
                <w:tab w:val="left" w:pos="284"/>
                <w:tab w:val="left" w:pos="454"/>
                <w:tab w:val="left" w:pos="567"/>
              </w:tabs>
              <w:spacing w:line="276" w:lineRule="auto"/>
              <w:ind w:left="0" w:firstLine="0"/>
              <w:rPr>
                <w:rFonts w:cs="Times New Roman"/>
                <w:sz w:val="22"/>
              </w:rPr>
            </w:pPr>
            <w:r w:rsidRPr="00CE5CA4">
              <w:rPr>
                <w:rFonts w:cs="Times New Roman"/>
                <w:sz w:val="22"/>
              </w:rPr>
              <w:t>požymį, ar pažeidimo tyrimas susijęs su Europos Komisijos Europos kovos su sukčiavimu tarnybos atliktu patikrinimu. Jeigu jis atliktas, privaloma nurodyti šio patikrinimo ataskaitos numerį;</w:t>
            </w:r>
          </w:p>
        </w:tc>
        <w:tc>
          <w:tcPr>
            <w:tcW w:w="4253" w:type="dxa"/>
          </w:tcPr>
          <w:p w14:paraId="44B99570" w14:textId="77777777" w:rsidR="003F5BCA" w:rsidRPr="00CE5CA4" w:rsidRDefault="003F5BCA" w:rsidP="00CE5CA4">
            <w:pPr>
              <w:pStyle w:val="00Numertuotas"/>
              <w:numPr>
                <w:ilvl w:val="0"/>
                <w:numId w:val="0"/>
              </w:numPr>
              <w:tabs>
                <w:tab w:val="left" w:pos="176"/>
                <w:tab w:val="left" w:pos="284"/>
                <w:tab w:val="left" w:pos="567"/>
              </w:tabs>
              <w:spacing w:line="276" w:lineRule="auto"/>
              <w:rPr>
                <w:sz w:val="22"/>
                <w:szCs w:val="22"/>
              </w:rPr>
            </w:pPr>
          </w:p>
        </w:tc>
      </w:tr>
      <w:tr w:rsidR="00F75439" w:rsidRPr="00CE5CA4" w14:paraId="770C9BD4"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5471AEF1" w14:textId="77777777" w:rsidR="00F75439" w:rsidRPr="00CE5CA4" w:rsidRDefault="00F75439" w:rsidP="00F75439">
            <w:pPr>
              <w:pStyle w:val="Sraopastraipa"/>
              <w:numPr>
                <w:ilvl w:val="1"/>
                <w:numId w:val="26"/>
              </w:numPr>
              <w:tabs>
                <w:tab w:val="left" w:pos="284"/>
                <w:tab w:val="left" w:pos="454"/>
                <w:tab w:val="left" w:pos="567"/>
              </w:tabs>
              <w:spacing w:line="276" w:lineRule="auto"/>
              <w:ind w:left="0" w:firstLine="0"/>
              <w:rPr>
                <w:rFonts w:cs="Times New Roman"/>
                <w:sz w:val="22"/>
              </w:rPr>
            </w:pPr>
            <w:r w:rsidRPr="00CE5CA4">
              <w:rPr>
                <w:rFonts w:cs="Times New Roman"/>
                <w:sz w:val="22"/>
              </w:rPr>
              <w:t>įtariamo pažeidimo aprašymą;</w:t>
            </w:r>
          </w:p>
          <w:p w14:paraId="2F1C7A5D" w14:textId="11C78521" w:rsidR="00F75439" w:rsidRPr="00CE5CA4" w:rsidRDefault="00F75439" w:rsidP="00F75439">
            <w:pPr>
              <w:pStyle w:val="Sraopastraipa"/>
              <w:numPr>
                <w:ilvl w:val="1"/>
                <w:numId w:val="26"/>
              </w:numPr>
              <w:tabs>
                <w:tab w:val="left" w:pos="284"/>
                <w:tab w:val="left" w:pos="454"/>
                <w:tab w:val="left" w:pos="567"/>
              </w:tabs>
              <w:spacing w:line="276" w:lineRule="auto"/>
              <w:ind w:left="0" w:firstLine="0"/>
              <w:rPr>
                <w:rFonts w:cs="Times New Roman"/>
                <w:sz w:val="22"/>
              </w:rPr>
            </w:pPr>
            <w:r w:rsidRPr="00CE5CA4">
              <w:rPr>
                <w:rFonts w:cs="Times New Roman"/>
                <w:sz w:val="22"/>
              </w:rPr>
              <w:t xml:space="preserve">nurodo </w:t>
            </w:r>
            <w:r>
              <w:rPr>
                <w:rFonts w:cs="Times New Roman"/>
                <w:sz w:val="22"/>
              </w:rPr>
              <w:t xml:space="preserve">pridedamus dokumentus </w:t>
            </w:r>
            <w:r w:rsidRPr="00CE5CA4">
              <w:rPr>
                <w:rFonts w:cs="Times New Roman"/>
                <w:sz w:val="22"/>
              </w:rPr>
              <w:t>ir įkelia pridedamus dokumentus (jei yra);</w:t>
            </w:r>
          </w:p>
        </w:tc>
        <w:tc>
          <w:tcPr>
            <w:tcW w:w="4253" w:type="dxa"/>
          </w:tcPr>
          <w:p w14:paraId="728F1B06" w14:textId="77777777" w:rsidR="00F75439" w:rsidRPr="00CE5CA4" w:rsidRDefault="00F75439" w:rsidP="00CE5CA4">
            <w:pPr>
              <w:pStyle w:val="00Numertuotas"/>
              <w:numPr>
                <w:ilvl w:val="0"/>
                <w:numId w:val="0"/>
              </w:numPr>
              <w:tabs>
                <w:tab w:val="left" w:pos="176"/>
                <w:tab w:val="left" w:pos="284"/>
                <w:tab w:val="left" w:pos="567"/>
              </w:tabs>
              <w:spacing w:line="276" w:lineRule="auto"/>
              <w:rPr>
                <w:sz w:val="22"/>
                <w:szCs w:val="22"/>
              </w:rPr>
            </w:pPr>
          </w:p>
        </w:tc>
      </w:tr>
      <w:tr w:rsidR="003F5BCA" w:rsidRPr="00CE5CA4" w14:paraId="79FFE41D" w14:textId="77777777" w:rsidTr="008E134F">
        <w:tc>
          <w:tcPr>
            <w:tcW w:w="5665" w:type="dxa"/>
          </w:tcPr>
          <w:p w14:paraId="7E06EAF4" w14:textId="77777777" w:rsidR="003F5BCA" w:rsidRPr="00CE5CA4" w:rsidRDefault="003F5BCA" w:rsidP="00CE5CA4">
            <w:pPr>
              <w:pStyle w:val="Sraopastraipa"/>
              <w:numPr>
                <w:ilvl w:val="1"/>
                <w:numId w:val="26"/>
              </w:numPr>
              <w:tabs>
                <w:tab w:val="left" w:pos="284"/>
                <w:tab w:val="left" w:pos="454"/>
                <w:tab w:val="left" w:pos="567"/>
              </w:tabs>
              <w:spacing w:line="276" w:lineRule="auto"/>
              <w:ind w:left="0" w:firstLine="0"/>
              <w:rPr>
                <w:rFonts w:cs="Times New Roman"/>
                <w:sz w:val="22"/>
              </w:rPr>
            </w:pPr>
            <w:r w:rsidRPr="00CE5CA4">
              <w:rPr>
                <w:rFonts w:cs="Times New Roman"/>
                <w:sz w:val="22"/>
              </w:rPr>
              <w:t>požymį, ar reikia stabdyti dalies projekto finansavimo lėšų sumos išmokėjimą. Jeigu dalies projekto finansavimo lėšų sumos išmokėjimas stabdomas, privaloma nurodyti šią informaciją:</w:t>
            </w:r>
          </w:p>
          <w:p w14:paraId="6A7092FE" w14:textId="77777777" w:rsidR="003F5BCA" w:rsidRPr="00CE5CA4" w:rsidRDefault="003F5BCA" w:rsidP="00CE5CA4">
            <w:pPr>
              <w:pStyle w:val="Sraopastraipa"/>
              <w:numPr>
                <w:ilvl w:val="2"/>
                <w:numId w:val="26"/>
              </w:numPr>
              <w:tabs>
                <w:tab w:val="left" w:pos="284"/>
                <w:tab w:val="left" w:pos="454"/>
                <w:tab w:val="left" w:pos="567"/>
              </w:tabs>
              <w:spacing w:line="276" w:lineRule="auto"/>
              <w:ind w:left="0" w:firstLine="0"/>
              <w:rPr>
                <w:rFonts w:cs="Times New Roman"/>
                <w:sz w:val="22"/>
              </w:rPr>
            </w:pPr>
            <w:r w:rsidRPr="00CE5CA4">
              <w:rPr>
                <w:rFonts w:cs="Times New Roman"/>
                <w:sz w:val="22"/>
              </w:rPr>
              <w:t>laikinai stabdomo išmokėjimo sumą;</w:t>
            </w:r>
          </w:p>
          <w:p w14:paraId="7BC3F9F4" w14:textId="77777777" w:rsidR="003F5BCA" w:rsidRPr="00CE5CA4" w:rsidRDefault="003F5BCA" w:rsidP="00CE5CA4">
            <w:pPr>
              <w:pStyle w:val="Sraopastraipa"/>
              <w:numPr>
                <w:ilvl w:val="2"/>
                <w:numId w:val="26"/>
              </w:numPr>
              <w:tabs>
                <w:tab w:val="left" w:pos="284"/>
                <w:tab w:val="left" w:pos="454"/>
                <w:tab w:val="left" w:pos="567"/>
              </w:tabs>
              <w:spacing w:line="276" w:lineRule="auto"/>
              <w:ind w:left="0" w:firstLine="0"/>
              <w:rPr>
                <w:rFonts w:cs="Times New Roman"/>
                <w:sz w:val="22"/>
              </w:rPr>
            </w:pPr>
            <w:r w:rsidRPr="00CE5CA4">
              <w:rPr>
                <w:rFonts w:cs="Times New Roman"/>
                <w:sz w:val="22"/>
              </w:rPr>
              <w:t>laikinai stabdomo išmokėjimo sumos apskaičiavimo pagrindimą;</w:t>
            </w:r>
          </w:p>
        </w:tc>
        <w:tc>
          <w:tcPr>
            <w:tcW w:w="4253" w:type="dxa"/>
          </w:tcPr>
          <w:p w14:paraId="2859041F" w14:textId="77777777" w:rsidR="003F5BCA" w:rsidRPr="00CE5CA4" w:rsidRDefault="003F5BCA" w:rsidP="00CE5CA4">
            <w:pPr>
              <w:pStyle w:val="00Numertuotas"/>
              <w:numPr>
                <w:ilvl w:val="0"/>
                <w:numId w:val="0"/>
              </w:numPr>
              <w:tabs>
                <w:tab w:val="left" w:pos="176"/>
                <w:tab w:val="left" w:pos="284"/>
                <w:tab w:val="left" w:pos="567"/>
              </w:tabs>
              <w:spacing w:line="276" w:lineRule="auto"/>
              <w:rPr>
                <w:sz w:val="22"/>
                <w:szCs w:val="22"/>
              </w:rPr>
            </w:pPr>
          </w:p>
        </w:tc>
      </w:tr>
      <w:tr w:rsidR="003F5BCA" w:rsidRPr="00CE5CA4" w14:paraId="30EE624C"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68DF17FB" w14:textId="77777777" w:rsidR="003F5BCA" w:rsidRPr="00CE5CA4" w:rsidRDefault="003F5BCA" w:rsidP="00CE5CA4">
            <w:pPr>
              <w:pStyle w:val="Sraopastraipa"/>
              <w:numPr>
                <w:ilvl w:val="1"/>
                <w:numId w:val="26"/>
              </w:numPr>
              <w:tabs>
                <w:tab w:val="left" w:pos="284"/>
                <w:tab w:val="left" w:pos="454"/>
                <w:tab w:val="left" w:pos="567"/>
              </w:tabs>
              <w:spacing w:line="276" w:lineRule="auto"/>
              <w:ind w:left="0" w:firstLine="0"/>
              <w:rPr>
                <w:rFonts w:cs="Times New Roman"/>
                <w:sz w:val="22"/>
              </w:rPr>
            </w:pPr>
            <w:r w:rsidRPr="00CE5CA4">
              <w:rPr>
                <w:rFonts w:cs="Times New Roman"/>
                <w:sz w:val="22"/>
              </w:rPr>
              <w:t>požymį, ar reikia stabdyti dalies išlaidų, susijusių su įtariamu pažeidimu, tinkamumo nagrinėjimą ir tvirtinimą. Jeigu nagrinėjimas ir tvirtinimas stabdomi, privaloma nurodyti laikinai nustatomą didžiausią galimą pripažinti tinkamomis ir tvirtinti projekto išlaidų sumą;</w:t>
            </w:r>
          </w:p>
        </w:tc>
        <w:tc>
          <w:tcPr>
            <w:tcW w:w="4253" w:type="dxa"/>
          </w:tcPr>
          <w:p w14:paraId="51A7E44E" w14:textId="77777777" w:rsidR="003F5BCA" w:rsidRPr="00CE5CA4" w:rsidRDefault="003F5BCA" w:rsidP="00CE5CA4">
            <w:pPr>
              <w:pStyle w:val="00Numertuotas"/>
              <w:numPr>
                <w:ilvl w:val="0"/>
                <w:numId w:val="0"/>
              </w:numPr>
              <w:tabs>
                <w:tab w:val="left" w:pos="176"/>
                <w:tab w:val="left" w:pos="284"/>
                <w:tab w:val="left" w:pos="567"/>
              </w:tabs>
              <w:spacing w:line="276" w:lineRule="auto"/>
              <w:rPr>
                <w:sz w:val="22"/>
                <w:szCs w:val="22"/>
              </w:rPr>
            </w:pPr>
          </w:p>
        </w:tc>
      </w:tr>
      <w:tr w:rsidR="003F5BCA" w:rsidRPr="00CE5CA4" w14:paraId="74E475A1" w14:textId="77777777" w:rsidTr="008E134F">
        <w:tc>
          <w:tcPr>
            <w:tcW w:w="5665" w:type="dxa"/>
          </w:tcPr>
          <w:p w14:paraId="443DCEE8" w14:textId="77777777" w:rsidR="003F5BCA" w:rsidRPr="005E3047" w:rsidRDefault="003F5BCA" w:rsidP="00CE5CA4">
            <w:pPr>
              <w:pStyle w:val="Sraopastraipa"/>
              <w:numPr>
                <w:ilvl w:val="1"/>
                <w:numId w:val="26"/>
              </w:numPr>
              <w:tabs>
                <w:tab w:val="left" w:pos="284"/>
                <w:tab w:val="left" w:pos="454"/>
                <w:tab w:val="left" w:pos="567"/>
              </w:tabs>
              <w:spacing w:line="276" w:lineRule="auto"/>
              <w:ind w:left="0" w:firstLine="0"/>
              <w:rPr>
                <w:rFonts w:cs="Times New Roman"/>
                <w:sz w:val="22"/>
              </w:rPr>
            </w:pPr>
            <w:r w:rsidRPr="005E3047">
              <w:rPr>
                <w:rFonts w:cs="Times New Roman"/>
                <w:sz w:val="22"/>
              </w:rPr>
              <w:t>lėšų išmokėjimo ar išlaidų pripažinimo tinkamomis finansuoti atnaujinimo datą</w:t>
            </w:r>
          </w:p>
        </w:tc>
        <w:tc>
          <w:tcPr>
            <w:tcW w:w="4253" w:type="dxa"/>
          </w:tcPr>
          <w:p w14:paraId="12377732" w14:textId="4A7EE469" w:rsidR="003F5BCA" w:rsidRPr="00147DAF" w:rsidRDefault="005E3047" w:rsidP="005E3047">
            <w:pPr>
              <w:pStyle w:val="00Numertuotas"/>
              <w:numPr>
                <w:ilvl w:val="0"/>
                <w:numId w:val="0"/>
              </w:numPr>
              <w:tabs>
                <w:tab w:val="left" w:pos="176"/>
                <w:tab w:val="left" w:pos="284"/>
                <w:tab w:val="left" w:pos="567"/>
              </w:tabs>
              <w:spacing w:line="276" w:lineRule="auto"/>
              <w:rPr>
                <w:sz w:val="22"/>
                <w:szCs w:val="22"/>
              </w:rPr>
            </w:pPr>
            <w:r w:rsidRPr="00B66F77">
              <w:rPr>
                <w:sz w:val="22"/>
                <w:szCs w:val="22"/>
              </w:rPr>
              <w:t>Pildoma</w:t>
            </w:r>
            <w:r w:rsidR="003F5BCA" w:rsidRPr="00147DAF">
              <w:rPr>
                <w:sz w:val="22"/>
                <w:szCs w:val="22"/>
              </w:rPr>
              <w:t xml:space="preserve"> sprendimo dėl pažeidimo</w:t>
            </w:r>
            <w:r w:rsidRPr="00B66F77">
              <w:rPr>
                <w:sz w:val="22"/>
                <w:szCs w:val="22"/>
              </w:rPr>
              <w:t xml:space="preserve"> registravimo metu</w:t>
            </w:r>
            <w:r w:rsidR="003F5BCA" w:rsidRPr="00147DAF">
              <w:rPr>
                <w:sz w:val="22"/>
                <w:szCs w:val="22"/>
              </w:rPr>
              <w:t xml:space="preserve"> </w:t>
            </w:r>
            <w:r w:rsidRPr="00B66F77">
              <w:rPr>
                <w:sz w:val="22"/>
                <w:szCs w:val="22"/>
              </w:rPr>
              <w:t xml:space="preserve">ir nurodoma sprendimo dėl pažeidimo </w:t>
            </w:r>
            <w:r w:rsidR="003F5BCA" w:rsidRPr="00147DAF">
              <w:rPr>
                <w:sz w:val="22"/>
                <w:szCs w:val="22"/>
              </w:rPr>
              <w:t>priėmimo data arba kita data, jei lėšų išmokėjimas ar išlaidų pripažinimas tinkamomis finansuoti yra atnaujintas dėl kitų priežasčių</w:t>
            </w:r>
          </w:p>
        </w:tc>
      </w:tr>
    </w:tbl>
    <w:p w14:paraId="7B8191BA" w14:textId="77777777" w:rsidR="003F5BCA" w:rsidRPr="008A18D6" w:rsidRDefault="003F5BCA" w:rsidP="00226F60">
      <w:pPr>
        <w:pStyle w:val="Sraopastraipa"/>
        <w:tabs>
          <w:tab w:val="left" w:pos="284"/>
          <w:tab w:val="left" w:pos="567"/>
        </w:tabs>
        <w:ind w:firstLine="0"/>
        <w:rPr>
          <w:rFonts w:cs="Times New Roman"/>
          <w:szCs w:val="24"/>
        </w:rPr>
      </w:pPr>
    </w:p>
    <w:p w14:paraId="0DEB0853" w14:textId="271021AD" w:rsidR="00E07C2C" w:rsidRDefault="003F5BCA" w:rsidP="00B66F77">
      <w:pPr>
        <w:pStyle w:val="Sraopastraipa"/>
        <w:numPr>
          <w:ilvl w:val="0"/>
          <w:numId w:val="26"/>
        </w:numPr>
        <w:tabs>
          <w:tab w:val="left" w:pos="284"/>
          <w:tab w:val="left" w:pos="567"/>
        </w:tabs>
        <w:ind w:left="0" w:firstLine="0"/>
        <w:rPr>
          <w:rFonts w:cs="Times New Roman"/>
          <w:szCs w:val="24"/>
        </w:rPr>
      </w:pPr>
      <w:r w:rsidRPr="008A18D6">
        <w:rPr>
          <w:rFonts w:cs="Times New Roman"/>
          <w:szCs w:val="24"/>
        </w:rPr>
        <w:t>Atsakingas įgyvendinančiosios institucijos darbuotojas patvirtina įtariamo pažeidimo duomenis</w:t>
      </w:r>
      <w:r w:rsidR="00EB0C9C">
        <w:rPr>
          <w:rFonts w:cs="Times New Roman"/>
          <w:szCs w:val="24"/>
        </w:rPr>
        <w:t>, parengia ir patvirtina pranešimą vykdytojui apie pradėtą pažeidimo tyrimą</w:t>
      </w:r>
      <w:r w:rsidR="00757500">
        <w:rPr>
          <w:rFonts w:cs="Times New Roman"/>
          <w:szCs w:val="24"/>
        </w:rPr>
        <w:t xml:space="preserve"> (</w:t>
      </w:r>
      <w:r w:rsidR="00757500" w:rsidRPr="0085008B">
        <w:rPr>
          <w:rFonts w:cs="Times New Roman"/>
          <w:szCs w:val="24"/>
        </w:rPr>
        <w:t>pranešimo forma formuojama SFMIS</w:t>
      </w:r>
      <w:r w:rsidR="00757500" w:rsidRPr="00EC0FAA">
        <w:rPr>
          <w:szCs w:val="24"/>
        </w:rPr>
        <w:t>2014 pagal formą, patvirtintą DG2014</w:t>
      </w:r>
      <w:r w:rsidR="00757500" w:rsidRPr="0085008B">
        <w:rPr>
          <w:rStyle w:val="Puslapioinaosnuoroda"/>
          <w:rFonts w:cs="Times New Roman"/>
          <w:szCs w:val="24"/>
          <w:lang w:val="en-US"/>
        </w:rPr>
        <w:footnoteReference w:id="30"/>
      </w:r>
      <w:r w:rsidR="00757500">
        <w:rPr>
          <w:szCs w:val="24"/>
        </w:rPr>
        <w:t>)</w:t>
      </w:r>
      <w:r w:rsidR="00EB0C9C">
        <w:rPr>
          <w:rFonts w:cs="Times New Roman"/>
          <w:szCs w:val="24"/>
        </w:rPr>
        <w:t>,</w:t>
      </w:r>
      <w:r w:rsidRPr="008A18D6">
        <w:rPr>
          <w:rFonts w:cs="Times New Roman"/>
          <w:szCs w:val="24"/>
        </w:rPr>
        <w:t xml:space="preserve"> ir užregistruotam įtariamam pažeidimui suteikia būseną „Pradėtas tyrimas“.</w:t>
      </w:r>
      <w:r w:rsidR="00EB0C9C">
        <w:rPr>
          <w:rFonts w:cs="Times New Roman"/>
          <w:szCs w:val="24"/>
        </w:rPr>
        <w:t xml:space="preserve"> Pranešimas vykdytojui išsiunčiamas automatiškai pakeičiant būseną, jeigu suteiktas požymis „Informuoti PV per DMS“</w:t>
      </w:r>
      <w:r w:rsidR="00E07C2C">
        <w:rPr>
          <w:rFonts w:cs="Times New Roman"/>
          <w:szCs w:val="24"/>
        </w:rPr>
        <w:t>.</w:t>
      </w:r>
    </w:p>
    <w:p w14:paraId="30517EA6" w14:textId="32772EE5" w:rsidR="00E07C2C" w:rsidRPr="00767761" w:rsidRDefault="00E07C2C" w:rsidP="00B66F77">
      <w:pPr>
        <w:pStyle w:val="Sraopastraipa"/>
        <w:numPr>
          <w:ilvl w:val="0"/>
          <w:numId w:val="26"/>
        </w:numPr>
        <w:tabs>
          <w:tab w:val="left" w:pos="284"/>
          <w:tab w:val="left" w:pos="567"/>
        </w:tabs>
        <w:ind w:left="0" w:firstLine="0"/>
        <w:rPr>
          <w:rFonts w:cs="Times New Roman"/>
          <w:szCs w:val="24"/>
        </w:rPr>
      </w:pPr>
      <w:r w:rsidRPr="00D35060">
        <w:rPr>
          <w:rFonts w:cs="Times New Roman"/>
          <w:szCs w:val="24"/>
        </w:rPr>
        <w:lastRenderedPageBreak/>
        <w:t xml:space="preserve">Esant poreikiui gauti papildomos informacijos, </w:t>
      </w:r>
      <w:r>
        <w:rPr>
          <w:rFonts w:cs="Times New Roman"/>
          <w:szCs w:val="24"/>
        </w:rPr>
        <w:t>reikalingos pažeidimo tyrimui</w:t>
      </w:r>
      <w:r w:rsidRPr="00D35060">
        <w:rPr>
          <w:rFonts w:cs="Times New Roman"/>
          <w:szCs w:val="24"/>
        </w:rPr>
        <w:t xml:space="preserve">, atsakingas įgyvendinančiosios institucijos darbuotojas </w:t>
      </w:r>
      <w:r w:rsidR="00767761">
        <w:rPr>
          <w:rFonts w:cs="Times New Roman"/>
          <w:szCs w:val="24"/>
        </w:rPr>
        <w:t xml:space="preserve">formuoja ir išsiunčia pranešimą atitinkamo pažeidimo </w:t>
      </w:r>
      <w:r w:rsidRPr="00D35060">
        <w:rPr>
          <w:rFonts w:cs="Times New Roman"/>
          <w:szCs w:val="24"/>
        </w:rPr>
        <w:t>skiltyje „Pranešimai“.</w:t>
      </w:r>
    </w:p>
    <w:p w14:paraId="5A7AD2F3" w14:textId="010D7FDE" w:rsidR="003F5BCA" w:rsidRPr="008A18D6" w:rsidRDefault="003F5BCA" w:rsidP="006E78E5">
      <w:pPr>
        <w:pStyle w:val="Sraopastraipa"/>
        <w:numPr>
          <w:ilvl w:val="0"/>
          <w:numId w:val="26"/>
        </w:numPr>
        <w:tabs>
          <w:tab w:val="left" w:pos="284"/>
          <w:tab w:val="left" w:pos="567"/>
        </w:tabs>
        <w:ind w:left="0" w:firstLine="0"/>
        <w:rPr>
          <w:rFonts w:cs="Times New Roman"/>
          <w:szCs w:val="24"/>
        </w:rPr>
      </w:pPr>
      <w:r w:rsidRPr="008A18D6">
        <w:rPr>
          <w:rFonts w:cs="Times New Roman"/>
          <w:szCs w:val="24"/>
        </w:rPr>
        <w:t xml:space="preserve">Jeigu įtarimas apie pažeidimą užregistruotas per klaidą ir </w:t>
      </w:r>
      <w:r w:rsidR="00EB0C9C">
        <w:rPr>
          <w:rFonts w:cs="Times New Roman"/>
          <w:szCs w:val="24"/>
        </w:rPr>
        <w:t>jo būsena yra „Užregistruotas“</w:t>
      </w:r>
      <w:r w:rsidRPr="008A18D6">
        <w:rPr>
          <w:rFonts w:cs="Times New Roman"/>
          <w:szCs w:val="24"/>
        </w:rPr>
        <w:t>, atsakingas įgyvendinančiosios institucijos darbuotojas užregistruotą informaciją apie įtariamą pažeidimą anuliuoja, suteikdamas būseną „Anuliuotas“.</w:t>
      </w:r>
    </w:p>
    <w:p w14:paraId="34FBA485" w14:textId="57B87874" w:rsidR="003F5BCA" w:rsidRPr="006E7203" w:rsidRDefault="003F5BCA" w:rsidP="006E78E5">
      <w:pPr>
        <w:pStyle w:val="Sraopastraipa"/>
        <w:numPr>
          <w:ilvl w:val="0"/>
          <w:numId w:val="26"/>
        </w:numPr>
        <w:tabs>
          <w:tab w:val="left" w:pos="284"/>
          <w:tab w:val="left" w:pos="567"/>
        </w:tabs>
        <w:ind w:left="0" w:firstLine="0"/>
        <w:rPr>
          <w:rFonts w:cs="Times New Roman"/>
          <w:szCs w:val="24"/>
        </w:rPr>
      </w:pPr>
      <w:r w:rsidRPr="006E7203">
        <w:rPr>
          <w:rFonts w:cs="Times New Roman"/>
          <w:szCs w:val="24"/>
        </w:rPr>
        <w:t>Atsakingam įgyvendinančiosios institucijos darbuotojui suklydus ir SFMIS2014 neteisingai pažymėjus įtarimo apie pažeidimą būseną „Anuliuotas“ grąžinti ankstesnę būseną gali</w:t>
      </w:r>
      <w:r w:rsidR="00AB2C47" w:rsidRPr="00F2742C">
        <w:rPr>
          <w:rFonts w:cs="Times New Roman"/>
          <w:szCs w:val="24"/>
        </w:rPr>
        <w:t xml:space="preserve">ma, </w:t>
      </w:r>
      <w:r w:rsidR="00BC6350" w:rsidRPr="00F2742C">
        <w:rPr>
          <w:rFonts w:cs="Times New Roman"/>
          <w:szCs w:val="24"/>
        </w:rPr>
        <w:t xml:space="preserve">nurodant priežastis, dėl ko reikia grąžinti ankstesnę įtarimo apie pažeidimą būseną. </w:t>
      </w:r>
      <w:r w:rsidRPr="006E7203">
        <w:rPr>
          <w:rFonts w:cs="Times New Roman"/>
          <w:szCs w:val="24"/>
        </w:rPr>
        <w:t xml:space="preserve"> </w:t>
      </w:r>
    </w:p>
    <w:p w14:paraId="34E35FE7" w14:textId="598B2E7B" w:rsidR="003F5BCA" w:rsidRDefault="003F5BCA" w:rsidP="006E78E5">
      <w:pPr>
        <w:pStyle w:val="Sraopastraipa"/>
        <w:numPr>
          <w:ilvl w:val="0"/>
          <w:numId w:val="26"/>
        </w:numPr>
        <w:tabs>
          <w:tab w:val="left" w:pos="284"/>
          <w:tab w:val="left" w:pos="567"/>
        </w:tabs>
        <w:ind w:left="0" w:firstLine="0"/>
        <w:rPr>
          <w:rFonts w:cs="Times New Roman"/>
          <w:szCs w:val="24"/>
        </w:rPr>
      </w:pPr>
      <w:r w:rsidRPr="008A18D6">
        <w:rPr>
          <w:rFonts w:cs="Times New Roman"/>
          <w:szCs w:val="24"/>
        </w:rPr>
        <w:t>SFMIS2014 registruojant įtariamų pažeidimų duomenis, jiems automatiškai suteikiamas įtarimo apie pažeidimą numeris. Numeris suteikiamas chronologiškai pagal projekto įtariamų pažeidimų registravimo SFMIS2014 eiliškumą, kiekvienam projektui atskirai. Jeigu užregistruotas įtarimas apie pažeidimą anuliuojamas, jam suteiktas numeris išlieka.</w:t>
      </w:r>
    </w:p>
    <w:p w14:paraId="4B830710" w14:textId="36A7CD7F" w:rsidR="00E07158" w:rsidRPr="00D96F7B" w:rsidRDefault="00E07158" w:rsidP="00E07158">
      <w:pPr>
        <w:pStyle w:val="Sraopastraipa"/>
        <w:numPr>
          <w:ilvl w:val="0"/>
          <w:numId w:val="26"/>
        </w:numPr>
        <w:tabs>
          <w:tab w:val="left" w:pos="284"/>
          <w:tab w:val="left" w:pos="567"/>
        </w:tabs>
        <w:ind w:left="0" w:firstLine="0"/>
        <w:rPr>
          <w:rFonts w:cs="Times New Roman"/>
          <w:szCs w:val="24"/>
        </w:rPr>
      </w:pPr>
      <w:r w:rsidRPr="00D96F7B">
        <w:rPr>
          <w:rFonts w:cs="Times New Roman"/>
          <w:szCs w:val="24"/>
        </w:rPr>
        <w:t>Kai projekto vykdytojo informavimas galėtų turėti neigiamos įtakos pažeidimo tyrimui (PAFT</w:t>
      </w:r>
      <w:r>
        <w:rPr>
          <w:rFonts w:cs="Times New Roman"/>
          <w:szCs w:val="24"/>
        </w:rPr>
        <w:t xml:space="preserve"> 303 p.) </w:t>
      </w:r>
      <w:r w:rsidRPr="008A18D6">
        <w:rPr>
          <w:rFonts w:cs="Times New Roman"/>
          <w:szCs w:val="24"/>
        </w:rPr>
        <w:t>atsakingas įgyvendinančiosios instit</w:t>
      </w:r>
      <w:r w:rsidR="003A56A4">
        <w:rPr>
          <w:rFonts w:cs="Times New Roman"/>
          <w:szCs w:val="24"/>
        </w:rPr>
        <w:t>ucijos darbuotojas užregistravus</w:t>
      </w:r>
      <w:r>
        <w:rPr>
          <w:rFonts w:cs="Times New Roman"/>
          <w:szCs w:val="24"/>
        </w:rPr>
        <w:t xml:space="preserve"> informaciją</w:t>
      </w:r>
      <w:r w:rsidRPr="008A18D6">
        <w:rPr>
          <w:rFonts w:cs="Times New Roman"/>
          <w:szCs w:val="24"/>
        </w:rPr>
        <w:t xml:space="preserve"> apie įtariamą pažeidimą</w:t>
      </w:r>
      <w:r w:rsidR="003A56A4">
        <w:rPr>
          <w:rFonts w:cs="Times New Roman"/>
          <w:szCs w:val="24"/>
        </w:rPr>
        <w:t xml:space="preserve">, įtarimo dėl pažeidimo būseną į „Pradėtas tyrimas“ ir vėlesnes būsenas suteikia </w:t>
      </w:r>
      <w:r>
        <w:rPr>
          <w:rFonts w:cs="Times New Roman"/>
          <w:szCs w:val="24"/>
        </w:rPr>
        <w:t xml:space="preserve">tik po sprendimo dėl pažeidimo priėmimo, kai </w:t>
      </w:r>
      <w:r w:rsidR="003A56A4">
        <w:rPr>
          <w:rFonts w:cs="Times New Roman"/>
          <w:szCs w:val="24"/>
        </w:rPr>
        <w:t xml:space="preserve">jau </w:t>
      </w:r>
      <w:r w:rsidR="002C6727">
        <w:rPr>
          <w:rFonts w:cs="Times New Roman"/>
          <w:szCs w:val="24"/>
        </w:rPr>
        <w:t xml:space="preserve">galima ir </w:t>
      </w:r>
      <w:r w:rsidR="003A56A4">
        <w:rPr>
          <w:rFonts w:cs="Times New Roman"/>
          <w:szCs w:val="24"/>
        </w:rPr>
        <w:t xml:space="preserve">norima </w:t>
      </w:r>
      <w:r>
        <w:rPr>
          <w:rFonts w:cs="Times New Roman"/>
          <w:szCs w:val="24"/>
        </w:rPr>
        <w:t>Projekto vykdytoją informuoti apie tyrimo rezultatus</w:t>
      </w:r>
      <w:r w:rsidR="002C6727">
        <w:rPr>
          <w:rFonts w:cs="Times New Roman"/>
          <w:szCs w:val="24"/>
        </w:rPr>
        <w:t xml:space="preserve"> (t.</w:t>
      </w:r>
      <w:r w:rsidR="00D96F7B">
        <w:rPr>
          <w:rFonts w:cs="Times New Roman"/>
          <w:szCs w:val="24"/>
        </w:rPr>
        <w:t xml:space="preserve"> </w:t>
      </w:r>
      <w:r w:rsidR="002C6727">
        <w:rPr>
          <w:rFonts w:cs="Times New Roman"/>
          <w:szCs w:val="24"/>
        </w:rPr>
        <w:t>y. iki sprendimo priėmimo dienos, įtariamo pažeidimo būsena turi būti „užregistruotas“)</w:t>
      </w:r>
      <w:r w:rsidR="00323953">
        <w:rPr>
          <w:rFonts w:cs="Times New Roman"/>
          <w:szCs w:val="24"/>
        </w:rPr>
        <w:t xml:space="preserve">. </w:t>
      </w:r>
      <w:r w:rsidR="00323953" w:rsidRPr="00D96F7B">
        <w:rPr>
          <w:rFonts w:cs="Times New Roman"/>
          <w:szCs w:val="24"/>
        </w:rPr>
        <w:t xml:space="preserve">Apie tokius atvejus turi būti informuojama tvirtinančioji institucija el. paštu </w:t>
      </w:r>
      <w:hyperlink r:id="rId17" w:history="1">
        <w:r w:rsidR="00323953" w:rsidRPr="00D96F7B">
          <w:rPr>
            <w:rFonts w:cs="Times New Roman"/>
            <w:szCs w:val="24"/>
          </w:rPr>
          <w:t>iidd@finmin.lt</w:t>
        </w:r>
      </w:hyperlink>
      <w:r w:rsidR="00323953" w:rsidRPr="00D96F7B">
        <w:rPr>
          <w:rFonts w:cs="Times New Roman"/>
          <w:szCs w:val="24"/>
        </w:rPr>
        <w:t xml:space="preserve"> .</w:t>
      </w:r>
    </w:p>
    <w:p w14:paraId="4AFA1ED0" w14:textId="34DA50D2" w:rsidR="003F5BCA" w:rsidRPr="00CE5CA4" w:rsidRDefault="00CE5CA4" w:rsidP="009A3DBF">
      <w:pPr>
        <w:pStyle w:val="Antrat2"/>
        <w:numPr>
          <w:ilvl w:val="1"/>
          <w:numId w:val="43"/>
        </w:numPr>
        <w:spacing w:before="120" w:after="120"/>
        <w:rPr>
          <w:rFonts w:ascii="Times New Roman" w:hAnsi="Times New Roman" w:cs="Times New Roman"/>
        </w:rPr>
      </w:pPr>
      <w:bookmarkStart w:id="395" w:name="_Toc4594552"/>
      <w:bookmarkStart w:id="396" w:name="_Toc88662523"/>
      <w:r>
        <w:rPr>
          <w:rFonts w:ascii="Times New Roman" w:hAnsi="Times New Roman" w:cs="Times New Roman"/>
        </w:rPr>
        <w:t>S</w:t>
      </w:r>
      <w:r w:rsidR="003F5BCA" w:rsidRPr="00CE5CA4">
        <w:rPr>
          <w:rFonts w:ascii="Times New Roman" w:hAnsi="Times New Roman" w:cs="Times New Roman"/>
        </w:rPr>
        <w:t>prendimo dėl pažeidimo priėmimo registravimas</w:t>
      </w:r>
      <w:bookmarkEnd w:id="395"/>
      <w:bookmarkEnd w:id="396"/>
    </w:p>
    <w:p w14:paraId="787CF284" w14:textId="77777777" w:rsidR="003F5BCA" w:rsidRPr="008A18D6" w:rsidRDefault="003F5BCA" w:rsidP="006E78E5">
      <w:pPr>
        <w:pStyle w:val="Sraopastraipa"/>
        <w:numPr>
          <w:ilvl w:val="0"/>
          <w:numId w:val="26"/>
        </w:numPr>
        <w:tabs>
          <w:tab w:val="left" w:pos="284"/>
          <w:tab w:val="left" w:pos="567"/>
        </w:tabs>
        <w:ind w:left="0" w:firstLine="0"/>
        <w:rPr>
          <w:rFonts w:cs="Times New Roman"/>
          <w:szCs w:val="24"/>
        </w:rPr>
      </w:pPr>
      <w:r w:rsidRPr="008A18D6">
        <w:rPr>
          <w:rFonts w:cs="Times New Roman"/>
          <w:szCs w:val="24"/>
        </w:rPr>
        <w:t>Atsakingas įgyvendinančiosios institucijos darbuotojas</w:t>
      </w:r>
      <w:r w:rsidR="004A61A7">
        <w:rPr>
          <w:rFonts w:cs="Times New Roman"/>
          <w:szCs w:val="24"/>
        </w:rPr>
        <w:t xml:space="preserve"> </w:t>
      </w:r>
      <w:r w:rsidRPr="008A18D6">
        <w:rPr>
          <w:rFonts w:cs="Times New Roman"/>
          <w:szCs w:val="24"/>
        </w:rPr>
        <w:t xml:space="preserve">registruoja SFMIS2014 </w:t>
      </w:r>
      <w:r w:rsidR="00532488" w:rsidRPr="008A18D6">
        <w:rPr>
          <w:rFonts w:cs="Times New Roman"/>
          <w:szCs w:val="24"/>
        </w:rPr>
        <w:t xml:space="preserve">sprendimo dėl pažeidimo duomenis </w:t>
      </w:r>
      <w:r w:rsidRPr="008A18D6">
        <w:rPr>
          <w:rFonts w:cs="Times New Roman"/>
          <w:szCs w:val="24"/>
        </w:rPr>
        <w:t xml:space="preserve">ne vėliau kaip per 7 dienas nuo </w:t>
      </w:r>
      <w:r w:rsidR="004A61A7">
        <w:rPr>
          <w:rFonts w:cs="Times New Roman"/>
          <w:szCs w:val="24"/>
        </w:rPr>
        <w:t>tyrimo pabaigos</w:t>
      </w:r>
      <w:r w:rsidRPr="008A18D6">
        <w:rPr>
          <w:rFonts w:cs="Times New Roman"/>
          <w:szCs w:val="24"/>
        </w:rPr>
        <w:t>.</w:t>
      </w:r>
    </w:p>
    <w:p w14:paraId="6C70B3CD" w14:textId="57F097CF" w:rsidR="003F5BCA" w:rsidRPr="008A18D6" w:rsidRDefault="00666BF8" w:rsidP="006E78E5">
      <w:pPr>
        <w:pStyle w:val="Sraopastraipa"/>
        <w:numPr>
          <w:ilvl w:val="0"/>
          <w:numId w:val="26"/>
        </w:numPr>
        <w:tabs>
          <w:tab w:val="left" w:pos="284"/>
          <w:tab w:val="left" w:pos="567"/>
        </w:tabs>
        <w:ind w:left="0" w:firstLine="0"/>
        <w:rPr>
          <w:rFonts w:cs="Times New Roman"/>
          <w:szCs w:val="24"/>
        </w:rPr>
      </w:pPr>
      <w:r>
        <w:rPr>
          <w:rFonts w:cs="Times New Roman"/>
          <w:szCs w:val="24"/>
        </w:rPr>
        <w:t>A</w:t>
      </w:r>
      <w:r w:rsidR="003F5BCA" w:rsidRPr="008A18D6">
        <w:rPr>
          <w:rFonts w:cs="Times New Roman"/>
          <w:szCs w:val="24"/>
        </w:rPr>
        <w:t xml:space="preserve">tlikus įtarimo apie pažeidimą tyrimą, atsakingas įgyvendinančiosios institucijos darbuotojas į SFMIS2014 įveda </w:t>
      </w:r>
      <w:r w:rsidR="0090320F">
        <w:rPr>
          <w:rFonts w:cs="Times New Roman"/>
          <w:szCs w:val="24"/>
        </w:rPr>
        <w:t xml:space="preserve">sprendimo </w:t>
      </w:r>
      <w:r w:rsidR="003F5BCA" w:rsidRPr="008A18D6">
        <w:rPr>
          <w:rFonts w:cs="Times New Roman"/>
          <w:szCs w:val="24"/>
        </w:rPr>
        <w:t>duomenis:</w:t>
      </w:r>
    </w:p>
    <w:tbl>
      <w:tblPr>
        <w:tblStyle w:val="GridTable5Dark-Accent11"/>
        <w:tblW w:w="0" w:type="auto"/>
        <w:tblLook w:val="0420" w:firstRow="1" w:lastRow="0" w:firstColumn="0" w:lastColumn="0" w:noHBand="0" w:noVBand="1"/>
      </w:tblPr>
      <w:tblGrid>
        <w:gridCol w:w="5665"/>
        <w:gridCol w:w="4111"/>
      </w:tblGrid>
      <w:tr w:rsidR="003F5BCA" w:rsidRPr="008A18D6" w14:paraId="6D60249A" w14:textId="77777777" w:rsidTr="008E134F">
        <w:trPr>
          <w:cnfStyle w:val="100000000000" w:firstRow="1" w:lastRow="0" w:firstColumn="0" w:lastColumn="0" w:oddVBand="0" w:evenVBand="0" w:oddHBand="0" w:evenHBand="0" w:firstRowFirstColumn="0" w:firstRowLastColumn="0" w:lastRowFirstColumn="0" w:lastRowLastColumn="0"/>
        </w:trPr>
        <w:tc>
          <w:tcPr>
            <w:tcW w:w="5665" w:type="dxa"/>
          </w:tcPr>
          <w:p w14:paraId="3AAEB76F" w14:textId="77777777" w:rsidR="003F5BCA" w:rsidRPr="00CE5CA4" w:rsidRDefault="00B63988" w:rsidP="00CE5CA4">
            <w:pPr>
              <w:tabs>
                <w:tab w:val="left" w:pos="284"/>
                <w:tab w:val="left" w:pos="454"/>
                <w:tab w:val="left" w:pos="567"/>
              </w:tabs>
              <w:spacing w:line="276" w:lineRule="auto"/>
              <w:jc w:val="both"/>
              <w:rPr>
                <w:rFonts w:ascii="Times New Roman" w:hAnsi="Times New Roman" w:cs="Times New Roman"/>
                <w:b w:val="0"/>
              </w:rPr>
            </w:pPr>
            <w:r w:rsidRPr="00CE5CA4">
              <w:rPr>
                <w:rFonts w:ascii="Times New Roman" w:hAnsi="Times New Roman" w:cs="Times New Roman"/>
              </w:rPr>
              <w:t>Pildoma informacija</w:t>
            </w:r>
          </w:p>
        </w:tc>
        <w:tc>
          <w:tcPr>
            <w:tcW w:w="4111" w:type="dxa"/>
          </w:tcPr>
          <w:p w14:paraId="5BBFEFD2" w14:textId="77777777" w:rsidR="003F5BCA" w:rsidRPr="00CE5CA4" w:rsidRDefault="003F5BCA" w:rsidP="00CE5CA4">
            <w:pPr>
              <w:tabs>
                <w:tab w:val="left" w:pos="176"/>
                <w:tab w:val="left" w:pos="284"/>
                <w:tab w:val="left" w:pos="567"/>
              </w:tabs>
              <w:spacing w:line="276" w:lineRule="auto"/>
              <w:jc w:val="both"/>
              <w:rPr>
                <w:rFonts w:ascii="Times New Roman" w:hAnsi="Times New Roman" w:cs="Times New Roman"/>
              </w:rPr>
            </w:pPr>
            <w:r w:rsidRPr="00CE5CA4">
              <w:rPr>
                <w:rFonts w:ascii="Times New Roman" w:hAnsi="Times New Roman" w:cs="Times New Roman"/>
              </w:rPr>
              <w:t>Papildomos sąlygos</w:t>
            </w:r>
          </w:p>
        </w:tc>
      </w:tr>
      <w:tr w:rsidR="003F5BCA" w:rsidRPr="008A18D6" w14:paraId="0ED96DC0"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1C691591" w14:textId="77777777" w:rsidR="003F5BCA" w:rsidRPr="00CE5CA4" w:rsidRDefault="003F5BCA" w:rsidP="00CE5CA4">
            <w:pPr>
              <w:pStyle w:val="Sraopastraipa"/>
              <w:numPr>
                <w:ilvl w:val="1"/>
                <w:numId w:val="26"/>
              </w:numPr>
              <w:tabs>
                <w:tab w:val="left" w:pos="284"/>
                <w:tab w:val="left" w:pos="567"/>
              </w:tabs>
              <w:spacing w:line="276" w:lineRule="auto"/>
              <w:ind w:left="0" w:firstLine="0"/>
              <w:rPr>
                <w:rFonts w:cs="Times New Roman"/>
                <w:sz w:val="22"/>
              </w:rPr>
            </w:pPr>
            <w:r w:rsidRPr="00CE5CA4">
              <w:rPr>
                <w:rFonts w:cs="Times New Roman"/>
                <w:sz w:val="22"/>
              </w:rPr>
              <w:t>požymį, ar nustatytas pažeidimas;</w:t>
            </w:r>
          </w:p>
          <w:p w14:paraId="066D2BA1" w14:textId="77777777" w:rsidR="003F5BCA" w:rsidRPr="00CE5CA4" w:rsidRDefault="003F5BCA" w:rsidP="00CE5CA4">
            <w:pPr>
              <w:pStyle w:val="Sraopastraipa"/>
              <w:numPr>
                <w:ilvl w:val="1"/>
                <w:numId w:val="26"/>
              </w:numPr>
              <w:tabs>
                <w:tab w:val="left" w:pos="284"/>
                <w:tab w:val="left" w:pos="567"/>
              </w:tabs>
              <w:spacing w:line="276" w:lineRule="auto"/>
              <w:ind w:left="0" w:firstLine="0"/>
              <w:rPr>
                <w:rFonts w:cs="Times New Roman"/>
                <w:sz w:val="22"/>
              </w:rPr>
            </w:pPr>
            <w:r w:rsidRPr="00CE5CA4">
              <w:rPr>
                <w:rFonts w:cs="Times New Roman"/>
                <w:sz w:val="22"/>
              </w:rPr>
              <w:t>pažeidimo pobūdį;</w:t>
            </w:r>
          </w:p>
          <w:p w14:paraId="252F6BB3" w14:textId="77777777" w:rsidR="003F5BCA" w:rsidRPr="00CE5CA4" w:rsidRDefault="003F5BCA" w:rsidP="00CE5CA4">
            <w:pPr>
              <w:pStyle w:val="Sraopastraipa"/>
              <w:numPr>
                <w:ilvl w:val="1"/>
                <w:numId w:val="26"/>
              </w:numPr>
              <w:tabs>
                <w:tab w:val="left" w:pos="284"/>
                <w:tab w:val="left" w:pos="567"/>
              </w:tabs>
              <w:spacing w:line="276" w:lineRule="auto"/>
              <w:ind w:left="0" w:firstLine="0"/>
              <w:rPr>
                <w:rFonts w:cs="Times New Roman"/>
                <w:sz w:val="22"/>
              </w:rPr>
            </w:pPr>
            <w:r w:rsidRPr="00CE5CA4">
              <w:rPr>
                <w:rFonts w:cs="Times New Roman"/>
                <w:sz w:val="22"/>
              </w:rPr>
              <w:t>pažeidimo tyrimo būdą (-us);</w:t>
            </w:r>
          </w:p>
          <w:p w14:paraId="37960EC2" w14:textId="68723DFA" w:rsidR="003F5BCA" w:rsidRPr="00CE5CA4" w:rsidRDefault="003F5BCA" w:rsidP="00B629BA">
            <w:pPr>
              <w:pStyle w:val="Sraopastraipa"/>
              <w:numPr>
                <w:ilvl w:val="1"/>
                <w:numId w:val="26"/>
              </w:numPr>
              <w:tabs>
                <w:tab w:val="left" w:pos="284"/>
                <w:tab w:val="left" w:pos="567"/>
              </w:tabs>
              <w:spacing w:line="276" w:lineRule="auto"/>
              <w:ind w:left="0" w:firstLine="0"/>
              <w:rPr>
                <w:rFonts w:cs="Times New Roman"/>
                <w:sz w:val="22"/>
              </w:rPr>
            </w:pPr>
            <w:r w:rsidRPr="00CE5CA4">
              <w:rPr>
                <w:rFonts w:cs="Times New Roman"/>
                <w:sz w:val="22"/>
              </w:rPr>
              <w:t>veiksmus, atliktus pažeidimo tyrimo metu;</w:t>
            </w:r>
          </w:p>
        </w:tc>
        <w:tc>
          <w:tcPr>
            <w:tcW w:w="4111" w:type="dxa"/>
          </w:tcPr>
          <w:p w14:paraId="12C0F090" w14:textId="17F8A651" w:rsidR="003F5BCA" w:rsidRPr="00CE5CA4" w:rsidRDefault="0090320F" w:rsidP="00666BF8">
            <w:pPr>
              <w:pStyle w:val="00Numertuotas"/>
              <w:numPr>
                <w:ilvl w:val="0"/>
                <w:numId w:val="0"/>
              </w:numPr>
              <w:tabs>
                <w:tab w:val="left" w:pos="176"/>
                <w:tab w:val="left" w:pos="284"/>
                <w:tab w:val="left" w:pos="567"/>
              </w:tabs>
              <w:spacing w:line="276" w:lineRule="auto"/>
              <w:rPr>
                <w:sz w:val="22"/>
                <w:szCs w:val="22"/>
              </w:rPr>
            </w:pPr>
            <w:r>
              <w:rPr>
                <w:sz w:val="22"/>
                <w:szCs w:val="22"/>
              </w:rPr>
              <w:t>Priv</w:t>
            </w:r>
            <w:r w:rsidR="00666BF8">
              <w:rPr>
                <w:sz w:val="22"/>
                <w:szCs w:val="22"/>
              </w:rPr>
              <w:t>aloma nurodyti ir tokiu atveju, kai atliktus pažeidimo tyrimą, nenustatytas pažeidimas</w:t>
            </w:r>
          </w:p>
        </w:tc>
      </w:tr>
      <w:tr w:rsidR="0090320F" w:rsidRPr="008A18D6" w14:paraId="4BABCB27" w14:textId="77777777" w:rsidTr="008E134F">
        <w:tc>
          <w:tcPr>
            <w:tcW w:w="5665" w:type="dxa"/>
          </w:tcPr>
          <w:p w14:paraId="06991F99" w14:textId="77777777" w:rsidR="0090320F" w:rsidRPr="00CE5CA4" w:rsidRDefault="0090320F" w:rsidP="0090320F">
            <w:pPr>
              <w:pStyle w:val="Sraopastraipa"/>
              <w:numPr>
                <w:ilvl w:val="1"/>
                <w:numId w:val="26"/>
              </w:numPr>
              <w:tabs>
                <w:tab w:val="left" w:pos="284"/>
                <w:tab w:val="left" w:pos="567"/>
              </w:tabs>
              <w:spacing w:line="276" w:lineRule="auto"/>
              <w:ind w:left="0" w:firstLine="0"/>
              <w:rPr>
                <w:rFonts w:cs="Times New Roman"/>
                <w:sz w:val="22"/>
              </w:rPr>
            </w:pPr>
            <w:r w:rsidRPr="00CE5CA4">
              <w:rPr>
                <w:rFonts w:cs="Times New Roman"/>
                <w:sz w:val="22"/>
              </w:rPr>
              <w:t>pažeistas ES teisės aktų nuostatas;</w:t>
            </w:r>
          </w:p>
          <w:p w14:paraId="6B7950AA" w14:textId="3B5DE7BB" w:rsidR="0090320F" w:rsidRPr="00CE5CA4" w:rsidRDefault="0090320F" w:rsidP="0090320F">
            <w:pPr>
              <w:pStyle w:val="Sraopastraipa"/>
              <w:numPr>
                <w:ilvl w:val="1"/>
                <w:numId w:val="26"/>
              </w:numPr>
              <w:tabs>
                <w:tab w:val="left" w:pos="284"/>
                <w:tab w:val="left" w:pos="567"/>
              </w:tabs>
              <w:spacing w:line="276" w:lineRule="auto"/>
              <w:ind w:left="0" w:firstLine="0"/>
              <w:rPr>
                <w:rFonts w:cs="Times New Roman"/>
                <w:sz w:val="22"/>
              </w:rPr>
            </w:pPr>
            <w:r w:rsidRPr="00CE5CA4">
              <w:rPr>
                <w:rFonts w:cs="Times New Roman"/>
                <w:sz w:val="22"/>
              </w:rPr>
              <w:t>pažeistas Lietuvos Respublikos teisės aktų nuostatas;</w:t>
            </w:r>
          </w:p>
        </w:tc>
        <w:tc>
          <w:tcPr>
            <w:tcW w:w="4111" w:type="dxa"/>
          </w:tcPr>
          <w:p w14:paraId="28186A1E" w14:textId="77777777" w:rsidR="0090320F" w:rsidRPr="00CE5CA4" w:rsidRDefault="0090320F" w:rsidP="00CE5CA4">
            <w:pPr>
              <w:pStyle w:val="00Numertuotas"/>
              <w:numPr>
                <w:ilvl w:val="0"/>
                <w:numId w:val="0"/>
              </w:numPr>
              <w:tabs>
                <w:tab w:val="left" w:pos="176"/>
                <w:tab w:val="left" w:pos="284"/>
                <w:tab w:val="left" w:pos="567"/>
              </w:tabs>
              <w:spacing w:line="276" w:lineRule="auto"/>
              <w:rPr>
                <w:sz w:val="22"/>
                <w:szCs w:val="22"/>
              </w:rPr>
            </w:pPr>
          </w:p>
        </w:tc>
      </w:tr>
      <w:tr w:rsidR="003F5BCA" w:rsidRPr="008A18D6" w14:paraId="7F8E675F"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46542362" w14:textId="77777777" w:rsidR="003F5BCA" w:rsidRPr="00CE5CA4" w:rsidRDefault="003F5BCA" w:rsidP="00CE5CA4">
            <w:pPr>
              <w:pStyle w:val="Sraopastraipa"/>
              <w:numPr>
                <w:ilvl w:val="1"/>
                <w:numId w:val="26"/>
              </w:numPr>
              <w:tabs>
                <w:tab w:val="left" w:pos="284"/>
                <w:tab w:val="left" w:pos="567"/>
              </w:tabs>
              <w:spacing w:line="276" w:lineRule="auto"/>
              <w:ind w:left="0" w:firstLine="0"/>
              <w:rPr>
                <w:rFonts w:cs="Times New Roman"/>
                <w:sz w:val="22"/>
                <w:szCs w:val="24"/>
              </w:rPr>
            </w:pPr>
            <w:r w:rsidRPr="00CE5CA4">
              <w:rPr>
                <w:rFonts w:cs="Times New Roman"/>
                <w:sz w:val="22"/>
                <w:szCs w:val="24"/>
              </w:rPr>
              <w:t>laikotarpį arba datą, kada buvo padarytas pažeidimas</w:t>
            </w:r>
          </w:p>
        </w:tc>
        <w:tc>
          <w:tcPr>
            <w:tcW w:w="4111" w:type="dxa"/>
          </w:tcPr>
          <w:p w14:paraId="24DE4F21" w14:textId="01C09816" w:rsidR="003F5BCA" w:rsidRPr="00CE5CA4" w:rsidRDefault="00E26A28">
            <w:pPr>
              <w:pStyle w:val="00Numertuotas"/>
              <w:numPr>
                <w:ilvl w:val="0"/>
                <w:numId w:val="0"/>
              </w:numPr>
              <w:tabs>
                <w:tab w:val="left" w:pos="176"/>
                <w:tab w:val="left" w:pos="284"/>
                <w:tab w:val="left" w:pos="567"/>
              </w:tabs>
              <w:spacing w:line="276" w:lineRule="auto"/>
              <w:rPr>
                <w:sz w:val="22"/>
                <w:szCs w:val="24"/>
              </w:rPr>
            </w:pPr>
            <w:r>
              <w:rPr>
                <w:sz w:val="22"/>
                <w:szCs w:val="24"/>
              </w:rPr>
              <w:t>Pildomas laikotarpis</w:t>
            </w:r>
            <w:r w:rsidR="003F5BCA" w:rsidRPr="00CE5CA4">
              <w:rPr>
                <w:sz w:val="22"/>
                <w:szCs w:val="24"/>
              </w:rPr>
              <w:t xml:space="preserve">, kai pažeidimas buvo vykdomas sistemingai ar truko atitinkamą laiko tarpą arba </w:t>
            </w:r>
            <w:r>
              <w:rPr>
                <w:sz w:val="22"/>
                <w:szCs w:val="24"/>
              </w:rPr>
              <w:t xml:space="preserve">pildoma data, </w:t>
            </w:r>
            <w:r w:rsidR="003F5BCA" w:rsidRPr="00CE5CA4">
              <w:rPr>
                <w:sz w:val="22"/>
                <w:szCs w:val="24"/>
              </w:rPr>
              <w:t xml:space="preserve">kai pažeidimas buvo pavienis veiksmas ir </w:t>
            </w:r>
            <w:r w:rsidR="003F5BCA" w:rsidRPr="00CE5CA4">
              <w:rPr>
                <w:sz w:val="22"/>
                <w:szCs w:val="24"/>
              </w:rPr>
              <w:lastRenderedPageBreak/>
              <w:t>žinoma jo tiksli data</w:t>
            </w:r>
          </w:p>
        </w:tc>
      </w:tr>
      <w:tr w:rsidR="003F5BCA" w:rsidRPr="008A18D6" w14:paraId="1FC791C2" w14:textId="77777777" w:rsidTr="008E134F">
        <w:tc>
          <w:tcPr>
            <w:tcW w:w="5665" w:type="dxa"/>
          </w:tcPr>
          <w:p w14:paraId="1520A52B" w14:textId="5497258F" w:rsidR="003F5BCA" w:rsidRPr="00CE5CA4" w:rsidRDefault="003F5BCA" w:rsidP="00CE5CA4">
            <w:pPr>
              <w:pStyle w:val="Sraopastraipa"/>
              <w:numPr>
                <w:ilvl w:val="1"/>
                <w:numId w:val="26"/>
              </w:numPr>
              <w:tabs>
                <w:tab w:val="left" w:pos="284"/>
                <w:tab w:val="left" w:pos="567"/>
              </w:tabs>
              <w:spacing w:line="276" w:lineRule="auto"/>
              <w:ind w:left="0" w:firstLine="0"/>
              <w:rPr>
                <w:rFonts w:cs="Times New Roman"/>
                <w:sz w:val="22"/>
                <w:szCs w:val="24"/>
              </w:rPr>
            </w:pPr>
            <w:r w:rsidRPr="00CE5CA4">
              <w:rPr>
                <w:rFonts w:cs="Times New Roman"/>
                <w:sz w:val="22"/>
                <w:szCs w:val="24"/>
              </w:rPr>
              <w:lastRenderedPageBreak/>
              <w:t>su pažeidimu susijusią veiką;</w:t>
            </w:r>
          </w:p>
          <w:p w14:paraId="206D2DA0" w14:textId="77777777" w:rsidR="003F5BCA" w:rsidRPr="00CE5CA4" w:rsidRDefault="003F5BCA" w:rsidP="00CE5CA4">
            <w:pPr>
              <w:pStyle w:val="Sraopastraipa"/>
              <w:numPr>
                <w:ilvl w:val="1"/>
                <w:numId w:val="26"/>
              </w:numPr>
              <w:tabs>
                <w:tab w:val="left" w:pos="284"/>
                <w:tab w:val="left" w:pos="567"/>
              </w:tabs>
              <w:spacing w:line="276" w:lineRule="auto"/>
              <w:ind w:left="0" w:firstLine="0"/>
              <w:rPr>
                <w:rFonts w:cs="Times New Roman"/>
                <w:sz w:val="22"/>
                <w:szCs w:val="24"/>
              </w:rPr>
            </w:pPr>
            <w:r w:rsidRPr="00CE5CA4">
              <w:rPr>
                <w:rFonts w:cs="Times New Roman"/>
                <w:sz w:val="22"/>
                <w:szCs w:val="24"/>
              </w:rPr>
              <w:t>pažeidimo tipą (-us) (pasirenkama iš sąrašo);</w:t>
            </w:r>
          </w:p>
          <w:p w14:paraId="177C2626" w14:textId="77777777" w:rsidR="003F5BCA" w:rsidRPr="00CE5CA4" w:rsidRDefault="003F5BCA" w:rsidP="00CE5CA4">
            <w:pPr>
              <w:pStyle w:val="Sraopastraipa"/>
              <w:numPr>
                <w:ilvl w:val="1"/>
                <w:numId w:val="26"/>
              </w:numPr>
              <w:tabs>
                <w:tab w:val="left" w:pos="284"/>
                <w:tab w:val="left" w:pos="567"/>
              </w:tabs>
              <w:spacing w:line="276" w:lineRule="auto"/>
              <w:ind w:left="0" w:firstLine="0"/>
              <w:rPr>
                <w:rFonts w:cs="Times New Roman"/>
                <w:sz w:val="22"/>
                <w:szCs w:val="24"/>
              </w:rPr>
            </w:pPr>
            <w:r w:rsidRPr="00CE5CA4">
              <w:rPr>
                <w:rFonts w:cs="Times New Roman"/>
                <w:sz w:val="22"/>
                <w:szCs w:val="24"/>
              </w:rPr>
              <w:t>pažeidimo potipį (pasirenkama iš sąrašo);</w:t>
            </w:r>
          </w:p>
        </w:tc>
        <w:tc>
          <w:tcPr>
            <w:tcW w:w="4111" w:type="dxa"/>
          </w:tcPr>
          <w:p w14:paraId="10D03D2D" w14:textId="77777777" w:rsidR="003F5BCA" w:rsidRPr="00CE5CA4" w:rsidRDefault="003F5BCA" w:rsidP="00CE5CA4">
            <w:pPr>
              <w:pStyle w:val="00Numertuotas"/>
              <w:numPr>
                <w:ilvl w:val="0"/>
                <w:numId w:val="0"/>
              </w:numPr>
              <w:tabs>
                <w:tab w:val="left" w:pos="176"/>
                <w:tab w:val="left" w:pos="284"/>
                <w:tab w:val="left" w:pos="567"/>
              </w:tabs>
              <w:spacing w:line="276" w:lineRule="auto"/>
              <w:rPr>
                <w:sz w:val="22"/>
                <w:szCs w:val="24"/>
              </w:rPr>
            </w:pPr>
          </w:p>
        </w:tc>
      </w:tr>
      <w:tr w:rsidR="003F5BCA" w:rsidRPr="008A18D6" w14:paraId="56DF312F"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462F91F9" w14:textId="77777777" w:rsidR="003F5BCA" w:rsidRPr="00CE5CA4" w:rsidRDefault="003F5BCA" w:rsidP="00CE5CA4">
            <w:pPr>
              <w:pStyle w:val="Sraopastraipa"/>
              <w:numPr>
                <w:ilvl w:val="1"/>
                <w:numId w:val="26"/>
              </w:numPr>
              <w:tabs>
                <w:tab w:val="left" w:pos="284"/>
                <w:tab w:val="left" w:pos="567"/>
              </w:tabs>
              <w:spacing w:line="276" w:lineRule="auto"/>
              <w:ind w:left="0" w:firstLine="0"/>
              <w:rPr>
                <w:rFonts w:cs="Times New Roman"/>
                <w:sz w:val="22"/>
                <w:szCs w:val="24"/>
              </w:rPr>
            </w:pPr>
            <w:r w:rsidRPr="00CE5CA4">
              <w:rPr>
                <w:rFonts w:cs="Times New Roman"/>
                <w:sz w:val="22"/>
                <w:szCs w:val="24"/>
              </w:rPr>
              <w:t xml:space="preserve">pažeidimo potipio aprašymą </w:t>
            </w:r>
          </w:p>
        </w:tc>
        <w:tc>
          <w:tcPr>
            <w:tcW w:w="4111" w:type="dxa"/>
          </w:tcPr>
          <w:p w14:paraId="29FFD6C6" w14:textId="77777777" w:rsidR="003F5BCA" w:rsidRPr="00CE5CA4" w:rsidRDefault="003F5BCA" w:rsidP="00CE5CA4">
            <w:pPr>
              <w:pStyle w:val="00Numertuotas"/>
              <w:numPr>
                <w:ilvl w:val="0"/>
                <w:numId w:val="0"/>
              </w:numPr>
              <w:tabs>
                <w:tab w:val="left" w:pos="176"/>
                <w:tab w:val="left" w:pos="284"/>
                <w:tab w:val="left" w:pos="567"/>
              </w:tabs>
              <w:spacing w:line="276" w:lineRule="auto"/>
              <w:rPr>
                <w:sz w:val="22"/>
                <w:szCs w:val="24"/>
              </w:rPr>
            </w:pPr>
            <w:r w:rsidRPr="00CE5CA4">
              <w:rPr>
                <w:sz w:val="22"/>
                <w:szCs w:val="24"/>
              </w:rPr>
              <w:t>pildoma, kai SFMIS2014 pateikiamame sąraše nėra tinkamo pažeidimo potipio</w:t>
            </w:r>
          </w:p>
        </w:tc>
      </w:tr>
      <w:tr w:rsidR="003F5BCA" w:rsidRPr="008A18D6" w14:paraId="482E4205" w14:textId="77777777" w:rsidTr="008E134F">
        <w:tc>
          <w:tcPr>
            <w:tcW w:w="5665" w:type="dxa"/>
          </w:tcPr>
          <w:p w14:paraId="4B6ECE50" w14:textId="77777777" w:rsidR="003F5BCA" w:rsidRPr="00CE5CA4" w:rsidRDefault="003F5BCA" w:rsidP="00CE5CA4">
            <w:pPr>
              <w:pStyle w:val="Sraopastraipa"/>
              <w:numPr>
                <w:ilvl w:val="1"/>
                <w:numId w:val="26"/>
              </w:numPr>
              <w:tabs>
                <w:tab w:val="left" w:pos="284"/>
                <w:tab w:val="left" w:pos="567"/>
              </w:tabs>
              <w:spacing w:line="276" w:lineRule="auto"/>
              <w:ind w:left="0" w:firstLine="0"/>
              <w:rPr>
                <w:rFonts w:cs="Times New Roman"/>
                <w:sz w:val="22"/>
                <w:szCs w:val="24"/>
              </w:rPr>
            </w:pPr>
            <w:r w:rsidRPr="00CE5CA4">
              <w:rPr>
                <w:rFonts w:cs="Times New Roman"/>
                <w:sz w:val="22"/>
                <w:szCs w:val="24"/>
              </w:rPr>
              <w:t>su pažeidimu susijusias išmokėtas projekto sutartyje nurodytas projektui skirto finansavimo lėšas;</w:t>
            </w:r>
          </w:p>
          <w:p w14:paraId="74ED9EAA" w14:textId="77777777" w:rsidR="003F5BCA" w:rsidRPr="00CE5CA4" w:rsidRDefault="003F5BCA" w:rsidP="00CE5CA4">
            <w:pPr>
              <w:pStyle w:val="Sraopastraipa"/>
              <w:numPr>
                <w:ilvl w:val="1"/>
                <w:numId w:val="26"/>
              </w:numPr>
              <w:tabs>
                <w:tab w:val="left" w:pos="284"/>
                <w:tab w:val="left" w:pos="567"/>
              </w:tabs>
              <w:spacing w:line="276" w:lineRule="auto"/>
              <w:ind w:left="0" w:firstLine="0"/>
              <w:rPr>
                <w:rFonts w:cs="Times New Roman"/>
                <w:sz w:val="22"/>
                <w:szCs w:val="24"/>
              </w:rPr>
            </w:pPr>
            <w:r w:rsidRPr="00CE5CA4">
              <w:rPr>
                <w:rFonts w:cs="Times New Roman"/>
                <w:sz w:val="22"/>
                <w:szCs w:val="24"/>
              </w:rPr>
              <w:t>su pažeidimu susijusias neišmokėtas projekto sutartyje nurodytas projektui skirto finansavimo lėšas;</w:t>
            </w:r>
          </w:p>
        </w:tc>
        <w:tc>
          <w:tcPr>
            <w:tcW w:w="4111" w:type="dxa"/>
          </w:tcPr>
          <w:p w14:paraId="5AECC429" w14:textId="77777777" w:rsidR="003F5BCA" w:rsidRPr="00CE5CA4" w:rsidRDefault="003F5BCA" w:rsidP="00CE5CA4">
            <w:pPr>
              <w:pStyle w:val="00Numertuotas"/>
              <w:numPr>
                <w:ilvl w:val="0"/>
                <w:numId w:val="0"/>
              </w:numPr>
              <w:tabs>
                <w:tab w:val="left" w:pos="176"/>
                <w:tab w:val="left" w:pos="284"/>
                <w:tab w:val="left" w:pos="567"/>
              </w:tabs>
              <w:spacing w:line="276" w:lineRule="auto"/>
              <w:rPr>
                <w:sz w:val="22"/>
                <w:szCs w:val="24"/>
              </w:rPr>
            </w:pPr>
          </w:p>
        </w:tc>
      </w:tr>
      <w:tr w:rsidR="003F5BCA" w:rsidRPr="008A18D6" w14:paraId="187B02A4"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31A78D96" w14:textId="77777777" w:rsidR="003F5BCA" w:rsidRPr="00CE5CA4" w:rsidRDefault="003F5BCA" w:rsidP="00CE5CA4">
            <w:pPr>
              <w:pStyle w:val="Sraopastraipa"/>
              <w:numPr>
                <w:ilvl w:val="1"/>
                <w:numId w:val="26"/>
              </w:numPr>
              <w:tabs>
                <w:tab w:val="left" w:pos="284"/>
                <w:tab w:val="left" w:pos="567"/>
              </w:tabs>
              <w:spacing w:line="276" w:lineRule="auto"/>
              <w:ind w:left="0" w:firstLine="0"/>
              <w:rPr>
                <w:rFonts w:cs="Times New Roman"/>
                <w:sz w:val="22"/>
                <w:szCs w:val="24"/>
              </w:rPr>
            </w:pPr>
            <w:r w:rsidRPr="00CE5CA4">
              <w:rPr>
                <w:rFonts w:cs="Times New Roman"/>
                <w:sz w:val="22"/>
                <w:szCs w:val="24"/>
              </w:rPr>
              <w:t>sprendimą dėl pažeidimo nustatymo ar nenustatymo</w:t>
            </w:r>
          </w:p>
        </w:tc>
        <w:tc>
          <w:tcPr>
            <w:tcW w:w="4111" w:type="dxa"/>
          </w:tcPr>
          <w:p w14:paraId="03EF902F" w14:textId="5E83616B" w:rsidR="003F5BCA" w:rsidRPr="00CE5CA4" w:rsidRDefault="00666BF8" w:rsidP="003A2A92">
            <w:pPr>
              <w:pStyle w:val="00Numertuotas"/>
              <w:numPr>
                <w:ilvl w:val="0"/>
                <w:numId w:val="0"/>
              </w:numPr>
              <w:tabs>
                <w:tab w:val="left" w:pos="176"/>
                <w:tab w:val="left" w:pos="284"/>
                <w:tab w:val="left" w:pos="567"/>
              </w:tabs>
              <w:spacing w:line="276" w:lineRule="auto"/>
              <w:rPr>
                <w:sz w:val="22"/>
                <w:szCs w:val="24"/>
              </w:rPr>
            </w:pPr>
            <w:r>
              <w:rPr>
                <w:sz w:val="22"/>
                <w:szCs w:val="22"/>
              </w:rPr>
              <w:t>Privaloma nurodyti ir tokiu atveju, kai atlikus pažeidimo tyrimą nenustatytas pažeidimas</w:t>
            </w:r>
          </w:p>
        </w:tc>
      </w:tr>
      <w:tr w:rsidR="003F5BCA" w:rsidRPr="008A18D6" w14:paraId="1F4A6B6C" w14:textId="77777777" w:rsidTr="008E134F">
        <w:tc>
          <w:tcPr>
            <w:tcW w:w="5665" w:type="dxa"/>
          </w:tcPr>
          <w:p w14:paraId="3DF19FB9" w14:textId="4588C72D" w:rsidR="00D86967" w:rsidRPr="00CE5CA4" w:rsidRDefault="003F5BCA" w:rsidP="00FF7167">
            <w:pPr>
              <w:pStyle w:val="Sraopastraipa"/>
              <w:numPr>
                <w:ilvl w:val="2"/>
                <w:numId w:val="26"/>
              </w:numPr>
              <w:tabs>
                <w:tab w:val="left" w:pos="284"/>
                <w:tab w:val="left" w:pos="567"/>
                <w:tab w:val="left" w:pos="880"/>
              </w:tabs>
              <w:spacing w:line="276" w:lineRule="auto"/>
              <w:ind w:left="0" w:firstLine="29"/>
              <w:rPr>
                <w:rFonts w:cs="Times New Roman"/>
                <w:sz w:val="22"/>
                <w:szCs w:val="24"/>
              </w:rPr>
            </w:pPr>
            <w:r w:rsidRPr="00CE5CA4">
              <w:rPr>
                <w:rFonts w:cs="Times New Roman"/>
                <w:sz w:val="22"/>
                <w:szCs w:val="24"/>
              </w:rPr>
              <w:t>priimtą sprendimą (-us) (pasirenkama iš sąrašo);</w:t>
            </w:r>
          </w:p>
          <w:p w14:paraId="52594C36" w14:textId="2B4DED3B" w:rsidR="00D86967" w:rsidRPr="009444DD" w:rsidRDefault="003F5BCA" w:rsidP="00FF7167">
            <w:pPr>
              <w:pStyle w:val="Sraopastraipa"/>
              <w:numPr>
                <w:ilvl w:val="2"/>
                <w:numId w:val="26"/>
              </w:numPr>
              <w:tabs>
                <w:tab w:val="left" w:pos="284"/>
                <w:tab w:val="left" w:pos="567"/>
                <w:tab w:val="left" w:pos="880"/>
              </w:tabs>
              <w:spacing w:line="276" w:lineRule="auto"/>
              <w:ind w:left="0" w:firstLine="29"/>
              <w:rPr>
                <w:rFonts w:cs="Times New Roman"/>
                <w:sz w:val="22"/>
                <w:szCs w:val="24"/>
              </w:rPr>
            </w:pPr>
            <w:r w:rsidRPr="009444DD">
              <w:rPr>
                <w:rFonts w:cs="Times New Roman"/>
                <w:sz w:val="22"/>
                <w:szCs w:val="24"/>
              </w:rPr>
              <w:t>netinkamų finansuoti projekto išlaidų apskaičiav</w:t>
            </w:r>
            <w:r w:rsidRPr="00B629BA">
              <w:rPr>
                <w:rFonts w:cs="Times New Roman"/>
                <w:sz w:val="22"/>
                <w:szCs w:val="24"/>
              </w:rPr>
              <w:t>imo būdą (pasirenkama iš sąrašo);</w:t>
            </w:r>
          </w:p>
          <w:p w14:paraId="01C3DC1E" w14:textId="3A630C49" w:rsidR="003F5BCA" w:rsidRPr="00D86967" w:rsidRDefault="003F5BCA" w:rsidP="00FF7167">
            <w:pPr>
              <w:pStyle w:val="Sraopastraipa"/>
              <w:numPr>
                <w:ilvl w:val="2"/>
                <w:numId w:val="26"/>
              </w:numPr>
              <w:tabs>
                <w:tab w:val="left" w:pos="284"/>
                <w:tab w:val="left" w:pos="567"/>
                <w:tab w:val="left" w:pos="880"/>
              </w:tabs>
              <w:spacing w:line="276" w:lineRule="auto"/>
              <w:ind w:left="0" w:firstLine="29"/>
              <w:rPr>
                <w:rFonts w:cs="Times New Roman"/>
                <w:sz w:val="22"/>
                <w:szCs w:val="24"/>
              </w:rPr>
            </w:pPr>
            <w:r w:rsidRPr="00B629BA">
              <w:rPr>
                <w:rFonts w:cs="Times New Roman"/>
                <w:sz w:val="22"/>
                <w:szCs w:val="24"/>
              </w:rPr>
              <w:t>nustatytą netinkamų finansuoti išlaidų dydį procentais, kuris buvo naudotas apskaičiuojant netinkamas finansuoti išlaidas (pildoma, jei pasirenkamas netinkamų finansuoti projekto išlaidų apskaičiavimo būdas netin</w:t>
            </w:r>
            <w:r w:rsidRPr="00D86967">
              <w:rPr>
                <w:rFonts w:cs="Times New Roman"/>
                <w:sz w:val="22"/>
                <w:szCs w:val="24"/>
              </w:rPr>
              <w:t>kamas finansuoti lėšas apskaičiuoti atsižvelgiant į Projektų administravimo ir finansavimo taisyklių 7 priedą);</w:t>
            </w:r>
          </w:p>
        </w:tc>
        <w:tc>
          <w:tcPr>
            <w:tcW w:w="4111" w:type="dxa"/>
          </w:tcPr>
          <w:p w14:paraId="51E02724" w14:textId="0061CAEA" w:rsidR="003F5BCA" w:rsidRPr="00CE5CA4" w:rsidRDefault="003F5BCA" w:rsidP="00CE5CA4">
            <w:pPr>
              <w:pStyle w:val="00Numertuotas"/>
              <w:numPr>
                <w:ilvl w:val="0"/>
                <w:numId w:val="0"/>
              </w:numPr>
              <w:tabs>
                <w:tab w:val="left" w:pos="176"/>
                <w:tab w:val="left" w:pos="284"/>
                <w:tab w:val="left" w:pos="567"/>
              </w:tabs>
              <w:spacing w:line="276" w:lineRule="auto"/>
              <w:rPr>
                <w:sz w:val="22"/>
                <w:szCs w:val="24"/>
              </w:rPr>
            </w:pPr>
          </w:p>
        </w:tc>
      </w:tr>
      <w:tr w:rsidR="003F5BCA" w:rsidRPr="008A18D6" w14:paraId="3EA217F9"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0507C277" w14:textId="77777777" w:rsidR="003F5BCA" w:rsidRPr="00CE5CA4" w:rsidRDefault="003F5BCA" w:rsidP="00CE5CA4">
            <w:pPr>
              <w:pStyle w:val="Sraopastraipa"/>
              <w:numPr>
                <w:ilvl w:val="1"/>
                <w:numId w:val="26"/>
              </w:numPr>
              <w:tabs>
                <w:tab w:val="left" w:pos="284"/>
                <w:tab w:val="left" w:pos="567"/>
                <w:tab w:val="left" w:pos="731"/>
              </w:tabs>
              <w:spacing w:line="276" w:lineRule="auto"/>
              <w:ind w:left="0" w:firstLine="0"/>
              <w:rPr>
                <w:rFonts w:cs="Times New Roman"/>
                <w:sz w:val="22"/>
                <w:szCs w:val="24"/>
              </w:rPr>
            </w:pPr>
            <w:r w:rsidRPr="00CE5CA4">
              <w:rPr>
                <w:rFonts w:cs="Times New Roman"/>
                <w:sz w:val="22"/>
                <w:szCs w:val="24"/>
              </w:rPr>
              <w:t xml:space="preserve">pripažintų netinkamomis finansuoti išlaidų sumą, kuri apskaičiuojama automatiškai sudedant: </w:t>
            </w:r>
          </w:p>
          <w:p w14:paraId="15BBF380" w14:textId="540174AB" w:rsidR="003F5BCA" w:rsidRPr="00CE5CA4" w:rsidRDefault="003F5BCA" w:rsidP="00CE5CA4">
            <w:pPr>
              <w:pStyle w:val="Sraopastraipa"/>
              <w:numPr>
                <w:ilvl w:val="2"/>
                <w:numId w:val="26"/>
              </w:numPr>
              <w:tabs>
                <w:tab w:val="left" w:pos="284"/>
                <w:tab w:val="left" w:pos="567"/>
                <w:tab w:val="left" w:pos="731"/>
              </w:tabs>
              <w:spacing w:line="276" w:lineRule="auto"/>
              <w:ind w:left="0" w:firstLine="0"/>
              <w:rPr>
                <w:rFonts w:cs="Times New Roman"/>
                <w:sz w:val="22"/>
                <w:szCs w:val="24"/>
              </w:rPr>
            </w:pPr>
            <w:r w:rsidRPr="00CE5CA4">
              <w:rPr>
                <w:rFonts w:cs="Times New Roman"/>
                <w:sz w:val="22"/>
                <w:szCs w:val="24"/>
              </w:rPr>
              <w:t>įvestas į SFMIS2014 grąžintinų lėšų sumas</w:t>
            </w:r>
            <w:r w:rsidR="00D3747E">
              <w:rPr>
                <w:rFonts w:cs="Times New Roman"/>
                <w:sz w:val="22"/>
                <w:szCs w:val="24"/>
              </w:rPr>
              <w:t xml:space="preserve"> (</w:t>
            </w:r>
            <w:r w:rsidR="00D3747E" w:rsidRPr="00CE5CA4">
              <w:rPr>
                <w:rFonts w:cs="Times New Roman"/>
                <w:sz w:val="22"/>
              </w:rPr>
              <w:t>informacija atvaizduojama automatiškai iš SFMIS2014 grąžintinų lėšų modulio</w:t>
            </w:r>
            <w:r w:rsidR="00D3747E">
              <w:rPr>
                <w:rFonts w:cs="Times New Roman"/>
                <w:sz w:val="22"/>
                <w:szCs w:val="24"/>
              </w:rPr>
              <w:t>)</w:t>
            </w:r>
            <w:r w:rsidRPr="00CE5CA4">
              <w:rPr>
                <w:rFonts w:cs="Times New Roman"/>
                <w:sz w:val="22"/>
                <w:szCs w:val="24"/>
              </w:rPr>
              <w:t>;</w:t>
            </w:r>
          </w:p>
          <w:p w14:paraId="4C46CE20" w14:textId="746DE87F" w:rsidR="003E6F6E" w:rsidRDefault="003E6F6E" w:rsidP="00CE5CA4">
            <w:pPr>
              <w:pStyle w:val="Sraopastraipa"/>
              <w:numPr>
                <w:ilvl w:val="2"/>
                <w:numId w:val="26"/>
              </w:numPr>
              <w:tabs>
                <w:tab w:val="left" w:pos="284"/>
                <w:tab w:val="left" w:pos="567"/>
                <w:tab w:val="left" w:pos="731"/>
              </w:tabs>
              <w:spacing w:line="276" w:lineRule="auto"/>
              <w:ind w:left="0" w:firstLine="0"/>
              <w:rPr>
                <w:rFonts w:cs="Times New Roman"/>
                <w:sz w:val="22"/>
                <w:szCs w:val="24"/>
              </w:rPr>
            </w:pPr>
            <w:r>
              <w:rPr>
                <w:rFonts w:cs="Times New Roman"/>
                <w:sz w:val="22"/>
                <w:szCs w:val="24"/>
              </w:rPr>
              <w:t xml:space="preserve">nurodytas netinkamų finansuoti išlaidų, kurios buvo </w:t>
            </w:r>
            <w:r w:rsidR="00EB0C9C">
              <w:rPr>
                <w:rFonts w:cs="Times New Roman"/>
                <w:sz w:val="22"/>
                <w:szCs w:val="24"/>
              </w:rPr>
              <w:t>išskaičiuotos</w:t>
            </w:r>
            <w:r>
              <w:rPr>
                <w:rFonts w:cs="Times New Roman"/>
                <w:sz w:val="22"/>
                <w:szCs w:val="24"/>
              </w:rPr>
              <w:t xml:space="preserve"> </w:t>
            </w:r>
            <w:r w:rsidR="00EB0C9C">
              <w:rPr>
                <w:rFonts w:cs="Times New Roman"/>
                <w:sz w:val="22"/>
                <w:szCs w:val="24"/>
              </w:rPr>
              <w:t>iš pateiktų mokėjimo prašymų</w:t>
            </w:r>
            <w:r>
              <w:rPr>
                <w:rFonts w:cs="Times New Roman"/>
                <w:sz w:val="22"/>
                <w:szCs w:val="24"/>
              </w:rPr>
              <w:t xml:space="preserve"> iki pažeidimo tyrimo pabaigos;</w:t>
            </w:r>
          </w:p>
          <w:p w14:paraId="667925AD" w14:textId="37738F0C" w:rsidR="003F5BCA" w:rsidRPr="00CE5CA4" w:rsidRDefault="003F5BCA" w:rsidP="00B66F77">
            <w:pPr>
              <w:pStyle w:val="Sraopastraipa"/>
              <w:numPr>
                <w:ilvl w:val="2"/>
                <w:numId w:val="26"/>
              </w:numPr>
              <w:tabs>
                <w:tab w:val="left" w:pos="284"/>
                <w:tab w:val="left" w:pos="567"/>
                <w:tab w:val="left" w:pos="731"/>
              </w:tabs>
              <w:spacing w:line="276" w:lineRule="auto"/>
              <w:ind w:left="0" w:firstLine="0"/>
              <w:rPr>
                <w:rFonts w:cs="Times New Roman"/>
                <w:sz w:val="22"/>
                <w:szCs w:val="24"/>
              </w:rPr>
            </w:pPr>
            <w:r w:rsidRPr="00CE5CA4">
              <w:rPr>
                <w:rFonts w:cs="Times New Roman"/>
                <w:sz w:val="22"/>
                <w:szCs w:val="24"/>
              </w:rPr>
              <w:t xml:space="preserve">nurodytas netinkamų finansuoti išlaidų, kurios </w:t>
            </w:r>
            <w:r w:rsidR="00EB0C9C">
              <w:rPr>
                <w:rFonts w:cs="Times New Roman"/>
                <w:sz w:val="22"/>
                <w:szCs w:val="24"/>
              </w:rPr>
              <w:t xml:space="preserve">bus išskaičiuotos iš </w:t>
            </w:r>
            <w:r w:rsidRPr="00CE5CA4">
              <w:rPr>
                <w:rFonts w:cs="Times New Roman"/>
                <w:sz w:val="22"/>
                <w:szCs w:val="24"/>
              </w:rPr>
              <w:t>teikiam</w:t>
            </w:r>
            <w:r w:rsidR="00EB0C9C">
              <w:rPr>
                <w:rFonts w:cs="Times New Roman"/>
                <w:sz w:val="22"/>
                <w:szCs w:val="24"/>
              </w:rPr>
              <w:t>ų</w:t>
            </w:r>
            <w:r w:rsidRPr="00CE5CA4">
              <w:rPr>
                <w:rFonts w:cs="Times New Roman"/>
                <w:sz w:val="22"/>
                <w:szCs w:val="24"/>
              </w:rPr>
              <w:t xml:space="preserve"> mokėjimo prašym</w:t>
            </w:r>
            <w:r w:rsidR="00EB0C9C">
              <w:rPr>
                <w:rFonts w:cs="Times New Roman"/>
                <w:sz w:val="22"/>
                <w:szCs w:val="24"/>
              </w:rPr>
              <w:t>ų</w:t>
            </w:r>
            <w:r w:rsidRPr="00CE5CA4">
              <w:rPr>
                <w:rFonts w:cs="Times New Roman"/>
                <w:sz w:val="22"/>
                <w:szCs w:val="24"/>
              </w:rPr>
              <w:t>, sumas;</w:t>
            </w:r>
          </w:p>
        </w:tc>
        <w:tc>
          <w:tcPr>
            <w:tcW w:w="4111" w:type="dxa"/>
          </w:tcPr>
          <w:p w14:paraId="50A7562F" w14:textId="77777777" w:rsidR="003F5BCA" w:rsidRPr="00CE5CA4" w:rsidRDefault="003F5BCA" w:rsidP="00CE5CA4">
            <w:pPr>
              <w:pStyle w:val="00Numertuotas"/>
              <w:numPr>
                <w:ilvl w:val="0"/>
                <w:numId w:val="0"/>
              </w:numPr>
              <w:tabs>
                <w:tab w:val="left" w:pos="176"/>
                <w:tab w:val="left" w:pos="284"/>
                <w:tab w:val="left" w:pos="567"/>
              </w:tabs>
              <w:spacing w:line="276" w:lineRule="auto"/>
              <w:rPr>
                <w:sz w:val="22"/>
                <w:szCs w:val="24"/>
              </w:rPr>
            </w:pPr>
            <w:r w:rsidRPr="00CE5CA4">
              <w:rPr>
                <w:sz w:val="22"/>
                <w:szCs w:val="24"/>
              </w:rPr>
              <w:t xml:space="preserve">jei pažeidimas susijęs su pirkimo sutartimi, atitinkama netinkamų finansuoti išlaidų suma SFMIS2014 dalyje „Pirkimai“ turi būti sumažinta pirkimo sutarties tinkamų finansuoti išlaidų suma </w:t>
            </w:r>
          </w:p>
        </w:tc>
      </w:tr>
      <w:tr w:rsidR="003F5BCA" w:rsidRPr="008A18D6" w14:paraId="6155B4CA" w14:textId="77777777" w:rsidTr="008E134F">
        <w:tc>
          <w:tcPr>
            <w:tcW w:w="5665" w:type="dxa"/>
          </w:tcPr>
          <w:p w14:paraId="6B7E8F8F" w14:textId="77777777" w:rsidR="003F5BCA" w:rsidRPr="00CE5CA4" w:rsidRDefault="003F5BCA" w:rsidP="00CE5CA4">
            <w:pPr>
              <w:pStyle w:val="Sraopastraipa"/>
              <w:numPr>
                <w:ilvl w:val="1"/>
                <w:numId w:val="26"/>
              </w:numPr>
              <w:tabs>
                <w:tab w:val="left" w:pos="284"/>
                <w:tab w:val="left" w:pos="567"/>
              </w:tabs>
              <w:spacing w:line="276" w:lineRule="auto"/>
              <w:ind w:left="0" w:firstLine="0"/>
              <w:rPr>
                <w:rFonts w:cs="Times New Roman"/>
                <w:sz w:val="22"/>
                <w:szCs w:val="24"/>
              </w:rPr>
            </w:pPr>
            <w:r w:rsidRPr="00CE5CA4">
              <w:rPr>
                <w:rFonts w:cs="Times New Roman"/>
                <w:sz w:val="22"/>
                <w:szCs w:val="24"/>
              </w:rPr>
              <w:t>pažeidimo ištaisymo terminą;</w:t>
            </w:r>
          </w:p>
          <w:p w14:paraId="71565490" w14:textId="77777777" w:rsidR="003F5BCA" w:rsidRPr="00CE5CA4" w:rsidRDefault="003F5BCA" w:rsidP="00CE5CA4">
            <w:pPr>
              <w:pStyle w:val="Sraopastraipa"/>
              <w:numPr>
                <w:ilvl w:val="1"/>
                <w:numId w:val="26"/>
              </w:numPr>
              <w:tabs>
                <w:tab w:val="left" w:pos="284"/>
                <w:tab w:val="left" w:pos="567"/>
              </w:tabs>
              <w:spacing w:line="276" w:lineRule="auto"/>
              <w:ind w:left="0" w:firstLine="0"/>
              <w:rPr>
                <w:rFonts w:cs="Times New Roman"/>
                <w:sz w:val="22"/>
                <w:szCs w:val="24"/>
              </w:rPr>
            </w:pPr>
            <w:r w:rsidRPr="00CE5CA4">
              <w:rPr>
                <w:rFonts w:cs="Times New Roman"/>
                <w:sz w:val="22"/>
                <w:szCs w:val="24"/>
              </w:rPr>
              <w:t>pažeidimo ištaisymo būdus;</w:t>
            </w:r>
          </w:p>
          <w:p w14:paraId="17F6FCA5" w14:textId="77777777" w:rsidR="003F5BCA" w:rsidRPr="00CE5CA4" w:rsidRDefault="003F5BCA" w:rsidP="00CE5CA4">
            <w:pPr>
              <w:pStyle w:val="Sraopastraipa"/>
              <w:numPr>
                <w:ilvl w:val="1"/>
                <w:numId w:val="26"/>
              </w:numPr>
              <w:tabs>
                <w:tab w:val="left" w:pos="284"/>
                <w:tab w:val="left" w:pos="567"/>
              </w:tabs>
              <w:spacing w:line="276" w:lineRule="auto"/>
              <w:ind w:left="0" w:firstLine="0"/>
              <w:rPr>
                <w:rFonts w:cs="Times New Roman"/>
                <w:sz w:val="22"/>
                <w:szCs w:val="24"/>
              </w:rPr>
            </w:pPr>
            <w:r w:rsidRPr="00CE5CA4">
              <w:rPr>
                <w:rFonts w:cs="Times New Roman"/>
                <w:sz w:val="22"/>
                <w:szCs w:val="24"/>
              </w:rPr>
              <w:t>papildomą informaciją (jei yra).</w:t>
            </w:r>
          </w:p>
        </w:tc>
        <w:tc>
          <w:tcPr>
            <w:tcW w:w="4111" w:type="dxa"/>
          </w:tcPr>
          <w:p w14:paraId="794701CE" w14:textId="77777777" w:rsidR="003F5BCA" w:rsidRPr="00CE5CA4" w:rsidRDefault="003F5BCA" w:rsidP="00CE5CA4">
            <w:pPr>
              <w:pStyle w:val="Sraopastraipa"/>
              <w:tabs>
                <w:tab w:val="left" w:pos="284"/>
                <w:tab w:val="left" w:pos="567"/>
              </w:tabs>
              <w:spacing w:line="276" w:lineRule="auto"/>
              <w:ind w:firstLine="0"/>
              <w:rPr>
                <w:rFonts w:cs="Times New Roman"/>
                <w:sz w:val="22"/>
                <w:szCs w:val="24"/>
              </w:rPr>
            </w:pPr>
            <w:r w:rsidRPr="00CE5CA4">
              <w:rPr>
                <w:rFonts w:cs="Times New Roman"/>
                <w:sz w:val="22"/>
                <w:szCs w:val="24"/>
              </w:rPr>
              <w:t>privaloma papildomai nurodyti, jeigu pažeidimas nustatytas, bet gali būti ištaisytas</w:t>
            </w:r>
          </w:p>
          <w:p w14:paraId="341D410F" w14:textId="77777777" w:rsidR="003F5BCA" w:rsidRPr="00CE5CA4" w:rsidRDefault="003F5BCA" w:rsidP="00CE5CA4">
            <w:pPr>
              <w:pStyle w:val="00Numertuotas"/>
              <w:numPr>
                <w:ilvl w:val="0"/>
                <w:numId w:val="0"/>
              </w:numPr>
              <w:tabs>
                <w:tab w:val="left" w:pos="176"/>
                <w:tab w:val="left" w:pos="284"/>
                <w:tab w:val="left" w:pos="567"/>
              </w:tabs>
              <w:spacing w:line="276" w:lineRule="auto"/>
              <w:rPr>
                <w:sz w:val="22"/>
                <w:szCs w:val="24"/>
              </w:rPr>
            </w:pPr>
          </w:p>
        </w:tc>
      </w:tr>
      <w:tr w:rsidR="003F5BCA" w:rsidRPr="008A18D6" w14:paraId="61FAB146"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475417BF" w14:textId="77777777" w:rsidR="003F5BCA" w:rsidRPr="00CE5CA4" w:rsidRDefault="003F5BCA" w:rsidP="00CE5CA4">
            <w:pPr>
              <w:pStyle w:val="Sraopastraipa"/>
              <w:tabs>
                <w:tab w:val="left" w:pos="284"/>
                <w:tab w:val="left" w:pos="567"/>
              </w:tabs>
              <w:spacing w:line="276" w:lineRule="auto"/>
              <w:ind w:firstLine="0"/>
              <w:rPr>
                <w:rFonts w:cs="Times New Roman"/>
                <w:sz w:val="22"/>
                <w:szCs w:val="24"/>
              </w:rPr>
            </w:pPr>
          </w:p>
        </w:tc>
        <w:tc>
          <w:tcPr>
            <w:tcW w:w="4111" w:type="dxa"/>
          </w:tcPr>
          <w:p w14:paraId="001FE0AB" w14:textId="77777777" w:rsidR="003F5BCA" w:rsidRPr="00CE5CA4" w:rsidRDefault="003F5BCA" w:rsidP="00CE5CA4">
            <w:pPr>
              <w:pStyle w:val="Sraopastraipa"/>
              <w:tabs>
                <w:tab w:val="left" w:pos="284"/>
                <w:tab w:val="left" w:pos="567"/>
              </w:tabs>
              <w:spacing w:line="276" w:lineRule="auto"/>
              <w:ind w:firstLine="0"/>
              <w:rPr>
                <w:rFonts w:cs="Times New Roman"/>
                <w:sz w:val="22"/>
                <w:szCs w:val="24"/>
              </w:rPr>
            </w:pPr>
          </w:p>
        </w:tc>
      </w:tr>
    </w:tbl>
    <w:p w14:paraId="696FAA43" w14:textId="77777777" w:rsidR="003F5BCA" w:rsidRPr="008A18D6" w:rsidRDefault="003F5BCA" w:rsidP="00226F60">
      <w:pPr>
        <w:tabs>
          <w:tab w:val="left" w:pos="284"/>
          <w:tab w:val="left" w:pos="567"/>
        </w:tabs>
        <w:jc w:val="both"/>
        <w:rPr>
          <w:rFonts w:ascii="Times New Roman" w:hAnsi="Times New Roman" w:cs="Times New Roman"/>
        </w:rPr>
      </w:pPr>
    </w:p>
    <w:p w14:paraId="7BE3C0C6" w14:textId="292C22AD" w:rsidR="003F5BCA" w:rsidRDefault="003F5BCA" w:rsidP="006E78E5">
      <w:pPr>
        <w:pStyle w:val="Sraopastraipa"/>
        <w:numPr>
          <w:ilvl w:val="0"/>
          <w:numId w:val="26"/>
        </w:numPr>
        <w:tabs>
          <w:tab w:val="left" w:pos="284"/>
          <w:tab w:val="left" w:pos="567"/>
        </w:tabs>
        <w:ind w:left="0" w:firstLine="0"/>
        <w:rPr>
          <w:rFonts w:cs="Times New Roman"/>
          <w:szCs w:val="24"/>
        </w:rPr>
      </w:pPr>
      <w:bookmarkStart w:id="397" w:name="_Ref53131250"/>
      <w:r w:rsidRPr="008A18D6">
        <w:rPr>
          <w:rFonts w:cs="Times New Roman"/>
          <w:szCs w:val="24"/>
        </w:rPr>
        <w:t>Suvedus</w:t>
      </w:r>
      <w:r w:rsidR="00256208">
        <w:rPr>
          <w:rFonts w:cs="Times New Roman"/>
          <w:szCs w:val="24"/>
        </w:rPr>
        <w:t xml:space="preserve"> ir patvirtinus</w:t>
      </w:r>
      <w:r w:rsidRPr="008A18D6">
        <w:rPr>
          <w:rFonts w:cs="Times New Roman"/>
          <w:szCs w:val="24"/>
        </w:rPr>
        <w:t xml:space="preserve"> nurodytus duomenis, atsakingas įgyvendinančiosios institucijos darbuotojas</w:t>
      </w:r>
      <w:r w:rsidR="00256208">
        <w:rPr>
          <w:rFonts w:cs="Times New Roman"/>
          <w:szCs w:val="24"/>
        </w:rPr>
        <w:t xml:space="preserve"> parengia pranešimą projekto vykdytojui dėl </w:t>
      </w:r>
      <w:r w:rsidR="00342153">
        <w:rPr>
          <w:rFonts w:cs="Times New Roman"/>
          <w:szCs w:val="24"/>
        </w:rPr>
        <w:t xml:space="preserve">nustatyto </w:t>
      </w:r>
      <w:r w:rsidR="00256208">
        <w:rPr>
          <w:rFonts w:cs="Times New Roman"/>
          <w:szCs w:val="24"/>
        </w:rPr>
        <w:t>pažeidimo</w:t>
      </w:r>
      <w:r w:rsidR="000C09A3">
        <w:rPr>
          <w:rFonts w:cs="Times New Roman"/>
          <w:szCs w:val="24"/>
        </w:rPr>
        <w:t xml:space="preserve"> </w:t>
      </w:r>
      <w:r w:rsidR="00342153">
        <w:rPr>
          <w:rFonts w:cs="Times New Roman"/>
          <w:szCs w:val="24"/>
        </w:rPr>
        <w:t xml:space="preserve">(kai pažeidimas nustatytas) arba pranešimą dėl nenustatyto pažeidimo (kai pažeidimas nenustatytas) </w:t>
      </w:r>
      <w:r w:rsidR="000C09A3">
        <w:rPr>
          <w:rFonts w:cs="Times New Roman"/>
          <w:szCs w:val="24"/>
        </w:rPr>
        <w:t>(</w:t>
      </w:r>
      <w:r w:rsidR="00342153">
        <w:rPr>
          <w:rFonts w:cs="Times New Roman"/>
          <w:szCs w:val="24"/>
        </w:rPr>
        <w:t xml:space="preserve">pranešimų </w:t>
      </w:r>
      <w:r w:rsidR="00342153">
        <w:rPr>
          <w:rFonts w:cs="Times New Roman"/>
          <w:szCs w:val="24"/>
        </w:rPr>
        <w:lastRenderedPageBreak/>
        <w:t>formos formuojamos</w:t>
      </w:r>
      <w:r w:rsidR="000C09A3" w:rsidRPr="0085008B">
        <w:rPr>
          <w:rFonts w:cs="Times New Roman"/>
          <w:szCs w:val="24"/>
        </w:rPr>
        <w:t xml:space="preserve"> SFMIS</w:t>
      </w:r>
      <w:r w:rsidR="000C09A3" w:rsidRPr="00EC0FAA">
        <w:rPr>
          <w:szCs w:val="24"/>
        </w:rPr>
        <w:t>2014 pagal formą, patvirtintą DG2014</w:t>
      </w:r>
      <w:r w:rsidR="000C09A3" w:rsidRPr="0085008B">
        <w:rPr>
          <w:rStyle w:val="Puslapioinaosnuoroda"/>
          <w:rFonts w:cs="Times New Roman"/>
          <w:szCs w:val="24"/>
          <w:lang w:val="en-US"/>
        </w:rPr>
        <w:footnoteReference w:id="31"/>
      </w:r>
      <w:r w:rsidR="000C09A3">
        <w:rPr>
          <w:szCs w:val="24"/>
        </w:rPr>
        <w:t>)</w:t>
      </w:r>
      <w:r w:rsidR="00256208">
        <w:rPr>
          <w:rFonts w:cs="Times New Roman"/>
          <w:szCs w:val="24"/>
        </w:rPr>
        <w:t xml:space="preserve">, </w:t>
      </w:r>
      <w:r w:rsidRPr="008A18D6">
        <w:rPr>
          <w:rFonts w:cs="Times New Roman"/>
          <w:szCs w:val="24"/>
        </w:rPr>
        <w:t xml:space="preserve">įkelia </w:t>
      </w:r>
      <w:r w:rsidR="00256208">
        <w:rPr>
          <w:rFonts w:cs="Times New Roman"/>
          <w:szCs w:val="24"/>
        </w:rPr>
        <w:t>kaip priedą</w:t>
      </w:r>
      <w:r w:rsidRPr="008A18D6">
        <w:rPr>
          <w:rFonts w:cs="Times New Roman"/>
          <w:szCs w:val="24"/>
        </w:rPr>
        <w:t xml:space="preserve"> sprendimą dėl </w:t>
      </w:r>
      <w:r w:rsidRPr="00326CED">
        <w:rPr>
          <w:rFonts w:cs="Times New Roman"/>
          <w:szCs w:val="24"/>
        </w:rPr>
        <w:t>pažeidimo</w:t>
      </w:r>
      <w:r w:rsidR="008D2A90">
        <w:rPr>
          <w:rFonts w:cs="Times New Roman"/>
          <w:szCs w:val="24"/>
        </w:rPr>
        <w:t xml:space="preserve">, grąžintinų lėšų formą (kai </w:t>
      </w:r>
      <w:r w:rsidR="00E85674" w:rsidRPr="00FF7167">
        <w:rPr>
          <w:rFonts w:cs="Times New Roman"/>
          <w:szCs w:val="24"/>
        </w:rPr>
        <w:t>sprendime dėl pažeidimo yra grąžintinos lėšos</w:t>
      </w:r>
      <w:r w:rsidR="008D2A90">
        <w:rPr>
          <w:rFonts w:cs="Times New Roman"/>
          <w:szCs w:val="24"/>
        </w:rPr>
        <w:t>)</w:t>
      </w:r>
      <w:r w:rsidR="00E85674" w:rsidRPr="00FF7167">
        <w:rPr>
          <w:rFonts w:cs="Times New Roman"/>
          <w:szCs w:val="24"/>
        </w:rPr>
        <w:t xml:space="preserve"> </w:t>
      </w:r>
      <w:r w:rsidR="00256208" w:rsidRPr="00FF7167">
        <w:rPr>
          <w:rFonts w:cs="Times New Roman"/>
          <w:szCs w:val="24"/>
        </w:rPr>
        <w:t xml:space="preserve">ir </w:t>
      </w:r>
      <w:r w:rsidR="00256208" w:rsidRPr="00321887">
        <w:rPr>
          <w:rFonts w:cs="Times New Roman"/>
          <w:szCs w:val="24"/>
        </w:rPr>
        <w:t>patvirtina pranešimo duomenis.</w:t>
      </w:r>
      <w:r w:rsidR="00E85674" w:rsidRPr="00321887">
        <w:rPr>
          <w:rFonts w:ascii="Helv" w:hAnsi="Helv" w:cs="Helv"/>
          <w:i/>
          <w:color w:val="000000"/>
        </w:rPr>
        <w:t xml:space="preserve"> </w:t>
      </w:r>
      <w:r w:rsidRPr="00321887">
        <w:rPr>
          <w:rFonts w:cs="Times New Roman"/>
          <w:szCs w:val="24"/>
        </w:rPr>
        <w:t>Įkelto</w:t>
      </w:r>
      <w:r w:rsidRPr="008A18D6">
        <w:rPr>
          <w:rFonts w:cs="Times New Roman"/>
          <w:szCs w:val="24"/>
        </w:rPr>
        <w:t xml:space="preserve"> sprendimo dėl pažeidimo duomenys turi atitikti aktualius SFMIS2014 užregistruotus sprendimo dėl pažeidimo duomenis.</w:t>
      </w:r>
      <w:bookmarkEnd w:id="397"/>
    </w:p>
    <w:p w14:paraId="36679655" w14:textId="3CA2DD1D" w:rsidR="00256208" w:rsidRPr="008A18D6" w:rsidRDefault="00256208" w:rsidP="006E78E5">
      <w:pPr>
        <w:pStyle w:val="Sraopastraipa"/>
        <w:numPr>
          <w:ilvl w:val="0"/>
          <w:numId w:val="26"/>
        </w:numPr>
        <w:tabs>
          <w:tab w:val="left" w:pos="284"/>
          <w:tab w:val="left" w:pos="567"/>
        </w:tabs>
        <w:ind w:left="0" w:firstLine="0"/>
        <w:rPr>
          <w:rFonts w:cs="Times New Roman"/>
          <w:szCs w:val="24"/>
        </w:rPr>
      </w:pPr>
      <w:bookmarkStart w:id="398" w:name="_Ref53131262"/>
      <w:r>
        <w:rPr>
          <w:rFonts w:cs="Times New Roman"/>
          <w:szCs w:val="24"/>
        </w:rPr>
        <w:t xml:space="preserve">Patvirtinus pranešimą vykdytojui, </w:t>
      </w:r>
      <w:r w:rsidRPr="008A18D6">
        <w:rPr>
          <w:rFonts w:cs="Times New Roman"/>
          <w:szCs w:val="24"/>
        </w:rPr>
        <w:t>atsakingas įgyvendinančiosios institucijos darbuotojas</w:t>
      </w:r>
      <w:r>
        <w:rPr>
          <w:rFonts w:cs="Times New Roman"/>
          <w:szCs w:val="24"/>
        </w:rPr>
        <w:t xml:space="preserve"> </w:t>
      </w:r>
      <w:r w:rsidRPr="008A18D6">
        <w:rPr>
          <w:rFonts w:cs="Times New Roman"/>
          <w:szCs w:val="24"/>
        </w:rPr>
        <w:t>sprendimui dėl pažeidimo suteikia būseną „Baigtas tyrimas“</w:t>
      </w:r>
      <w:r>
        <w:rPr>
          <w:rFonts w:cs="Times New Roman"/>
          <w:szCs w:val="24"/>
        </w:rPr>
        <w:t>. SFMIS2014 automatiškai</w:t>
      </w:r>
      <w:r w:rsidR="003A0CAE">
        <w:rPr>
          <w:rFonts w:cs="Times New Roman"/>
          <w:szCs w:val="24"/>
        </w:rPr>
        <w:t xml:space="preserve"> suteikia būseną „Patvirtintas“ ir išsiunčia pranešimą projekto vykdytojui dėl pažeidimo</w:t>
      </w:r>
      <w:r>
        <w:rPr>
          <w:rFonts w:cs="Times New Roman"/>
          <w:szCs w:val="24"/>
        </w:rPr>
        <w:t xml:space="preserve"> </w:t>
      </w:r>
      <w:r w:rsidR="003A0CAE">
        <w:rPr>
          <w:rFonts w:cs="Times New Roman"/>
          <w:szCs w:val="24"/>
        </w:rPr>
        <w:t xml:space="preserve">(būsenos keitimo lange turi būti suteiktas požymis </w:t>
      </w:r>
      <w:r>
        <w:rPr>
          <w:rFonts w:cs="Times New Roman"/>
          <w:szCs w:val="24"/>
        </w:rPr>
        <w:t>„Informuoti PV per DMS“</w:t>
      </w:r>
      <w:r w:rsidR="003A0CAE">
        <w:rPr>
          <w:rFonts w:cs="Times New Roman"/>
          <w:szCs w:val="24"/>
        </w:rPr>
        <w:t>)</w:t>
      </w:r>
      <w:r w:rsidR="001168DD">
        <w:rPr>
          <w:rFonts w:cs="Times New Roman"/>
          <w:szCs w:val="24"/>
        </w:rPr>
        <w:t>.</w:t>
      </w:r>
      <w:bookmarkEnd w:id="398"/>
      <w:r w:rsidR="00ED4F5D">
        <w:rPr>
          <w:rFonts w:cs="Times New Roman"/>
          <w:szCs w:val="24"/>
        </w:rPr>
        <w:t xml:space="preserve"> Jeigu pažeidimas nenustatytas, SFMIS2014 sprendimui automatiškai suteikia būseną „Baigtas“</w:t>
      </w:r>
    </w:p>
    <w:p w14:paraId="108D4F7B" w14:textId="579DAA70" w:rsidR="00CA204B" w:rsidRPr="00ED4F5D" w:rsidRDefault="003F5BCA" w:rsidP="00233E3A">
      <w:pPr>
        <w:pStyle w:val="Sraopastraipa"/>
        <w:numPr>
          <w:ilvl w:val="0"/>
          <w:numId w:val="26"/>
        </w:numPr>
        <w:tabs>
          <w:tab w:val="left" w:pos="284"/>
          <w:tab w:val="left" w:pos="567"/>
        </w:tabs>
        <w:ind w:left="0" w:firstLine="0"/>
        <w:rPr>
          <w:rFonts w:cs="Times New Roman"/>
          <w:szCs w:val="24"/>
        </w:rPr>
      </w:pPr>
      <w:r w:rsidRPr="008A18D6">
        <w:rPr>
          <w:rFonts w:cs="Times New Roman"/>
          <w:szCs w:val="24"/>
        </w:rPr>
        <w:t xml:space="preserve">Nustačius pažeidimą ir patvirtinus sprendimo dėl pažeidimo duomenis, pažeidimui automatiškai suteikiamas numeris chronologiškai pagal projekto pažeidimų registravimo SFMIS2014 eiliškumą, kiekvienam projektui atskirai. </w:t>
      </w:r>
      <w:r w:rsidR="00147DAF" w:rsidRPr="00ED4F5D">
        <w:rPr>
          <w:rFonts w:cs="Times New Roman"/>
          <w:szCs w:val="24"/>
        </w:rPr>
        <w:t xml:space="preserve"> </w:t>
      </w:r>
    </w:p>
    <w:p w14:paraId="74D6CE27" w14:textId="59910AA6" w:rsidR="001168DD" w:rsidRPr="009A3DBF" w:rsidRDefault="001168DD" w:rsidP="009A3DBF">
      <w:pPr>
        <w:pStyle w:val="Antrat2"/>
        <w:numPr>
          <w:ilvl w:val="1"/>
          <w:numId w:val="43"/>
        </w:numPr>
        <w:spacing w:before="120" w:after="120"/>
        <w:rPr>
          <w:rFonts w:ascii="Times New Roman" w:hAnsi="Times New Roman" w:cs="Times New Roman"/>
        </w:rPr>
      </w:pPr>
      <w:bookmarkStart w:id="399" w:name="_Toc88662524"/>
      <w:r w:rsidRPr="00B66F77">
        <w:rPr>
          <w:rFonts w:ascii="Times New Roman" w:hAnsi="Times New Roman" w:cs="Times New Roman"/>
        </w:rPr>
        <w:t xml:space="preserve">Sprendimo vykdymo </w:t>
      </w:r>
      <w:r>
        <w:rPr>
          <w:rFonts w:ascii="Times New Roman" w:hAnsi="Times New Roman" w:cs="Times New Roman"/>
        </w:rPr>
        <w:t xml:space="preserve">ir tyrimo atnaujinimo </w:t>
      </w:r>
      <w:r w:rsidRPr="00B66F77">
        <w:rPr>
          <w:rFonts w:ascii="Times New Roman" w:hAnsi="Times New Roman" w:cs="Times New Roman"/>
        </w:rPr>
        <w:t>administravimas</w:t>
      </w:r>
      <w:bookmarkEnd w:id="399"/>
    </w:p>
    <w:p w14:paraId="7B38D440" w14:textId="6050520C" w:rsidR="003F5BCA" w:rsidRDefault="006114EC" w:rsidP="006E78E5">
      <w:pPr>
        <w:pStyle w:val="Sraopastraipa"/>
        <w:numPr>
          <w:ilvl w:val="0"/>
          <w:numId w:val="26"/>
        </w:numPr>
        <w:tabs>
          <w:tab w:val="left" w:pos="284"/>
          <w:tab w:val="left" w:pos="567"/>
        </w:tabs>
        <w:ind w:left="0" w:firstLine="0"/>
        <w:rPr>
          <w:rFonts w:cs="Times New Roman"/>
          <w:szCs w:val="24"/>
        </w:rPr>
      </w:pPr>
      <w:r>
        <w:rPr>
          <w:rFonts w:cs="Times New Roman"/>
          <w:szCs w:val="24"/>
        </w:rPr>
        <w:t xml:space="preserve">Per 7 dienas nuo priimto sprendimo ar jo dalies įvykdymu susijusių veiksmų atlikimo ar informacijos gavimo apie atliktus veiksmus, </w:t>
      </w:r>
      <w:r w:rsidR="00B92C22">
        <w:rPr>
          <w:rFonts w:cs="Times New Roman"/>
          <w:szCs w:val="24"/>
        </w:rPr>
        <w:t>a</w:t>
      </w:r>
      <w:r w:rsidR="003F5BCA" w:rsidRPr="008A18D6">
        <w:rPr>
          <w:rFonts w:cs="Times New Roman"/>
          <w:szCs w:val="24"/>
        </w:rPr>
        <w:t>tsakingas įgyvendinančiosios institucijos darbuotojas</w:t>
      </w:r>
      <w:r w:rsidR="00BC586D">
        <w:rPr>
          <w:rFonts w:cs="Times New Roman"/>
          <w:szCs w:val="24"/>
        </w:rPr>
        <w:t xml:space="preserve"> </w:t>
      </w:r>
      <w:r w:rsidR="00911AF0">
        <w:rPr>
          <w:rFonts w:cs="Times New Roman"/>
          <w:szCs w:val="24"/>
        </w:rPr>
        <w:t xml:space="preserve">suteikia būseną „Papildymas“ ir </w:t>
      </w:r>
      <w:r w:rsidR="00BC586D">
        <w:rPr>
          <w:rFonts w:cs="Times New Roman"/>
          <w:szCs w:val="24"/>
        </w:rPr>
        <w:t>užregistruoja priimto sprendimo dėl pažeidimo ar jo dalies įvykdymu susijusius veiksmus (kitų institucijų informavimo apie pažeidimą veiksmus, atliktus pažeidimo ištaisymo veiksmus, atliktus grąžinimus ir kt.)</w:t>
      </w:r>
      <w:r w:rsidR="003F5BCA" w:rsidRPr="008A18D6">
        <w:rPr>
          <w:rFonts w:cs="Times New Roman"/>
          <w:szCs w:val="24"/>
        </w:rPr>
        <w:t>:</w:t>
      </w:r>
    </w:p>
    <w:tbl>
      <w:tblPr>
        <w:tblStyle w:val="GridTable5Dark-Accent11"/>
        <w:tblW w:w="9918" w:type="dxa"/>
        <w:tblLook w:val="0420" w:firstRow="1" w:lastRow="0" w:firstColumn="0" w:lastColumn="0" w:noHBand="0" w:noVBand="1"/>
      </w:tblPr>
      <w:tblGrid>
        <w:gridCol w:w="6374"/>
        <w:gridCol w:w="3544"/>
      </w:tblGrid>
      <w:tr w:rsidR="003F5BCA" w:rsidRPr="00CE5CA4" w14:paraId="35CEF758" w14:textId="77777777" w:rsidTr="008E134F">
        <w:trPr>
          <w:cnfStyle w:val="100000000000" w:firstRow="1" w:lastRow="0" w:firstColumn="0" w:lastColumn="0" w:oddVBand="0" w:evenVBand="0" w:oddHBand="0" w:evenHBand="0" w:firstRowFirstColumn="0" w:firstRowLastColumn="0" w:lastRowFirstColumn="0" w:lastRowLastColumn="0"/>
        </w:trPr>
        <w:tc>
          <w:tcPr>
            <w:tcW w:w="6374" w:type="dxa"/>
          </w:tcPr>
          <w:p w14:paraId="4E33826D" w14:textId="77777777" w:rsidR="003F5BCA" w:rsidRPr="00CE5CA4" w:rsidRDefault="00B63988" w:rsidP="00CE5CA4">
            <w:pPr>
              <w:tabs>
                <w:tab w:val="left" w:pos="284"/>
                <w:tab w:val="left" w:pos="454"/>
                <w:tab w:val="left" w:pos="567"/>
              </w:tabs>
              <w:spacing w:line="276" w:lineRule="auto"/>
              <w:jc w:val="both"/>
              <w:rPr>
                <w:rFonts w:ascii="Times New Roman" w:hAnsi="Times New Roman" w:cs="Times New Roman"/>
                <w:b w:val="0"/>
              </w:rPr>
            </w:pPr>
            <w:r w:rsidRPr="00CE5CA4">
              <w:rPr>
                <w:rFonts w:ascii="Times New Roman" w:hAnsi="Times New Roman" w:cs="Times New Roman"/>
              </w:rPr>
              <w:t>Pildoma informacija</w:t>
            </w:r>
          </w:p>
        </w:tc>
        <w:tc>
          <w:tcPr>
            <w:tcW w:w="3544" w:type="dxa"/>
          </w:tcPr>
          <w:p w14:paraId="291F6E15" w14:textId="77777777" w:rsidR="003F5BCA" w:rsidRPr="00CE5CA4" w:rsidRDefault="003F5BCA" w:rsidP="00CE5CA4">
            <w:pPr>
              <w:tabs>
                <w:tab w:val="left" w:pos="176"/>
                <w:tab w:val="left" w:pos="284"/>
                <w:tab w:val="left" w:pos="567"/>
              </w:tabs>
              <w:spacing w:line="276" w:lineRule="auto"/>
              <w:jc w:val="both"/>
              <w:rPr>
                <w:rFonts w:ascii="Times New Roman" w:hAnsi="Times New Roman" w:cs="Times New Roman"/>
              </w:rPr>
            </w:pPr>
            <w:r w:rsidRPr="00CE5CA4">
              <w:rPr>
                <w:rFonts w:ascii="Times New Roman" w:hAnsi="Times New Roman" w:cs="Times New Roman"/>
              </w:rPr>
              <w:t>Papildomos sąlygos</w:t>
            </w:r>
          </w:p>
        </w:tc>
      </w:tr>
      <w:tr w:rsidR="003F5BCA" w:rsidRPr="00CE5CA4" w14:paraId="0BC5DDC3" w14:textId="77777777" w:rsidTr="008E134F">
        <w:trPr>
          <w:cnfStyle w:val="000000100000" w:firstRow="0" w:lastRow="0" w:firstColumn="0" w:lastColumn="0" w:oddVBand="0" w:evenVBand="0" w:oddHBand="1" w:evenHBand="0" w:firstRowFirstColumn="0" w:firstRowLastColumn="0" w:lastRowFirstColumn="0" w:lastRowLastColumn="0"/>
        </w:trPr>
        <w:tc>
          <w:tcPr>
            <w:tcW w:w="6374" w:type="dxa"/>
          </w:tcPr>
          <w:p w14:paraId="5FF3AB08" w14:textId="77777777" w:rsidR="003F5BCA" w:rsidRPr="00CE5CA4" w:rsidRDefault="003F5BCA" w:rsidP="00CE5CA4">
            <w:pPr>
              <w:pStyle w:val="Sraopastraipa"/>
              <w:numPr>
                <w:ilvl w:val="1"/>
                <w:numId w:val="26"/>
              </w:numPr>
              <w:tabs>
                <w:tab w:val="left" w:pos="284"/>
                <w:tab w:val="left" w:pos="567"/>
              </w:tabs>
              <w:spacing w:line="276" w:lineRule="auto"/>
              <w:ind w:left="0" w:firstLine="0"/>
              <w:rPr>
                <w:rFonts w:cs="Times New Roman"/>
                <w:sz w:val="22"/>
              </w:rPr>
            </w:pPr>
            <w:r w:rsidRPr="00CE5CA4">
              <w:rPr>
                <w:rFonts w:cs="Times New Roman"/>
                <w:sz w:val="22"/>
              </w:rPr>
              <w:t>metus ir ketvirtį, kada buvo įvesta ar atnaujinta pažeidimo informacija;</w:t>
            </w:r>
          </w:p>
          <w:p w14:paraId="21F5375C" w14:textId="37769B3D" w:rsidR="003F5BCA" w:rsidRPr="00CE5CA4" w:rsidRDefault="003F5BCA" w:rsidP="00CE5CA4">
            <w:pPr>
              <w:pStyle w:val="Sraopastraipa"/>
              <w:numPr>
                <w:ilvl w:val="1"/>
                <w:numId w:val="26"/>
              </w:numPr>
              <w:tabs>
                <w:tab w:val="left" w:pos="284"/>
                <w:tab w:val="left" w:pos="567"/>
              </w:tabs>
              <w:spacing w:line="276" w:lineRule="auto"/>
              <w:ind w:left="0" w:firstLine="0"/>
              <w:rPr>
                <w:rFonts w:cs="Times New Roman"/>
                <w:sz w:val="22"/>
              </w:rPr>
            </w:pPr>
            <w:r w:rsidRPr="00CE5CA4">
              <w:rPr>
                <w:rFonts w:cs="Times New Roman"/>
                <w:sz w:val="22"/>
              </w:rPr>
              <w:t xml:space="preserve">instituciją, atsakingą už tolesnes administracines ir teismines procedūras (pvz., Specialiųjų tyrimų tarnybą, </w:t>
            </w:r>
            <w:r w:rsidR="00BC12CF">
              <w:rPr>
                <w:rFonts w:cs="Times New Roman"/>
                <w:sz w:val="22"/>
              </w:rPr>
              <w:t xml:space="preserve">Lietuvos </w:t>
            </w:r>
            <w:r w:rsidRPr="00CE5CA4">
              <w:rPr>
                <w:rFonts w:cs="Times New Roman"/>
                <w:sz w:val="22"/>
              </w:rPr>
              <w:t xml:space="preserve"> administracinių ginčų komisiją ir pan.) (jei taikoma);</w:t>
            </w:r>
          </w:p>
          <w:p w14:paraId="57599C03" w14:textId="77777777" w:rsidR="003F5BCA" w:rsidRPr="00CE5CA4" w:rsidRDefault="003F5BCA" w:rsidP="00CE5CA4">
            <w:pPr>
              <w:pStyle w:val="Sraopastraipa"/>
              <w:numPr>
                <w:ilvl w:val="1"/>
                <w:numId w:val="26"/>
              </w:numPr>
              <w:tabs>
                <w:tab w:val="left" w:pos="284"/>
                <w:tab w:val="left" w:pos="567"/>
              </w:tabs>
              <w:spacing w:line="276" w:lineRule="auto"/>
              <w:ind w:left="0" w:firstLine="0"/>
              <w:rPr>
                <w:rFonts w:cs="Times New Roman"/>
                <w:sz w:val="22"/>
              </w:rPr>
            </w:pPr>
            <w:r w:rsidRPr="00CE5CA4">
              <w:rPr>
                <w:rFonts w:cs="Times New Roman"/>
                <w:sz w:val="22"/>
              </w:rPr>
              <w:t>kitų institucijų informavimą apie pažeidimą (pvz., FNTT, jei pažeidimo pobūdis yra „IRQ3 – įtariamas sukčiavimas“);</w:t>
            </w:r>
          </w:p>
        </w:tc>
        <w:tc>
          <w:tcPr>
            <w:tcW w:w="3544" w:type="dxa"/>
          </w:tcPr>
          <w:p w14:paraId="23C305E5" w14:textId="77777777" w:rsidR="003F5BCA" w:rsidRPr="00CE5CA4" w:rsidRDefault="003F5BCA" w:rsidP="00CE5CA4">
            <w:pPr>
              <w:pStyle w:val="00Numertuotas"/>
              <w:numPr>
                <w:ilvl w:val="0"/>
                <w:numId w:val="0"/>
              </w:numPr>
              <w:tabs>
                <w:tab w:val="left" w:pos="176"/>
                <w:tab w:val="left" w:pos="284"/>
                <w:tab w:val="left" w:pos="567"/>
              </w:tabs>
              <w:spacing w:line="276" w:lineRule="auto"/>
              <w:rPr>
                <w:sz w:val="22"/>
                <w:szCs w:val="22"/>
              </w:rPr>
            </w:pPr>
          </w:p>
        </w:tc>
      </w:tr>
      <w:tr w:rsidR="003F5BCA" w:rsidRPr="00CE5CA4" w14:paraId="241AD5D7" w14:textId="77777777" w:rsidTr="008E134F">
        <w:tc>
          <w:tcPr>
            <w:tcW w:w="6374" w:type="dxa"/>
          </w:tcPr>
          <w:p w14:paraId="40D944D3" w14:textId="77777777" w:rsidR="003F5BCA" w:rsidRPr="00CE5CA4" w:rsidRDefault="003F5BCA" w:rsidP="00CE5CA4">
            <w:pPr>
              <w:pStyle w:val="Sraopastraipa"/>
              <w:numPr>
                <w:ilvl w:val="1"/>
                <w:numId w:val="26"/>
              </w:numPr>
              <w:tabs>
                <w:tab w:val="left" w:pos="284"/>
                <w:tab w:val="left" w:pos="567"/>
              </w:tabs>
              <w:spacing w:line="276" w:lineRule="auto"/>
              <w:ind w:left="0" w:firstLine="0"/>
              <w:rPr>
                <w:rFonts w:cs="Times New Roman"/>
                <w:sz w:val="22"/>
              </w:rPr>
            </w:pPr>
            <w:r w:rsidRPr="00CE5CA4">
              <w:rPr>
                <w:rFonts w:cs="Times New Roman"/>
                <w:sz w:val="22"/>
              </w:rPr>
              <w:t>su pažeidimu susijusias ES valstybes nares</w:t>
            </w:r>
          </w:p>
        </w:tc>
        <w:tc>
          <w:tcPr>
            <w:tcW w:w="3544" w:type="dxa"/>
          </w:tcPr>
          <w:p w14:paraId="6A323B53" w14:textId="77777777" w:rsidR="003F5BCA" w:rsidRPr="00CE5CA4" w:rsidRDefault="003F5BCA" w:rsidP="00CE5CA4">
            <w:pPr>
              <w:pStyle w:val="00Numertuotas"/>
              <w:numPr>
                <w:ilvl w:val="0"/>
                <w:numId w:val="0"/>
              </w:numPr>
              <w:tabs>
                <w:tab w:val="left" w:pos="176"/>
                <w:tab w:val="left" w:pos="284"/>
                <w:tab w:val="left" w:pos="567"/>
              </w:tabs>
              <w:spacing w:line="276" w:lineRule="auto"/>
              <w:rPr>
                <w:sz w:val="22"/>
                <w:szCs w:val="22"/>
              </w:rPr>
            </w:pPr>
            <w:r w:rsidRPr="00CE5CA4">
              <w:rPr>
                <w:sz w:val="22"/>
                <w:szCs w:val="22"/>
              </w:rPr>
              <w:t>pildoma, jei žinoma, kad pažeidimas galėtų būti aktualus ir susijęs su kitų ES valstybių narių subjektais, projektais ir pan.</w:t>
            </w:r>
          </w:p>
        </w:tc>
      </w:tr>
      <w:tr w:rsidR="003F5BCA" w:rsidRPr="00CE5CA4" w14:paraId="4257E6A0" w14:textId="77777777" w:rsidTr="008E134F">
        <w:trPr>
          <w:cnfStyle w:val="000000100000" w:firstRow="0" w:lastRow="0" w:firstColumn="0" w:lastColumn="0" w:oddVBand="0" w:evenVBand="0" w:oddHBand="1" w:evenHBand="0" w:firstRowFirstColumn="0" w:firstRowLastColumn="0" w:lastRowFirstColumn="0" w:lastRowLastColumn="0"/>
        </w:trPr>
        <w:tc>
          <w:tcPr>
            <w:tcW w:w="6374" w:type="dxa"/>
          </w:tcPr>
          <w:p w14:paraId="348A6828" w14:textId="77777777" w:rsidR="003F5BCA" w:rsidRPr="00CE5CA4" w:rsidRDefault="003F5BCA" w:rsidP="00CE5CA4">
            <w:pPr>
              <w:pStyle w:val="Sraopastraipa"/>
              <w:numPr>
                <w:ilvl w:val="1"/>
                <w:numId w:val="26"/>
              </w:numPr>
              <w:tabs>
                <w:tab w:val="left" w:pos="284"/>
                <w:tab w:val="left" w:pos="567"/>
              </w:tabs>
              <w:spacing w:line="276" w:lineRule="auto"/>
              <w:ind w:left="0" w:firstLine="0"/>
              <w:rPr>
                <w:rFonts w:cs="Times New Roman"/>
                <w:sz w:val="22"/>
              </w:rPr>
            </w:pPr>
            <w:r w:rsidRPr="00CE5CA4">
              <w:rPr>
                <w:rFonts w:cs="Times New Roman"/>
                <w:sz w:val="22"/>
              </w:rPr>
              <w:t xml:space="preserve">su pažeidimu susijusias užsienio valstybes </w:t>
            </w:r>
          </w:p>
        </w:tc>
        <w:tc>
          <w:tcPr>
            <w:tcW w:w="3544" w:type="dxa"/>
          </w:tcPr>
          <w:p w14:paraId="3CCA9236" w14:textId="77777777" w:rsidR="003F5BCA" w:rsidRPr="00CE5CA4" w:rsidRDefault="003F5BCA" w:rsidP="00CE5CA4">
            <w:pPr>
              <w:pStyle w:val="00Numertuotas"/>
              <w:numPr>
                <w:ilvl w:val="0"/>
                <w:numId w:val="0"/>
              </w:numPr>
              <w:tabs>
                <w:tab w:val="left" w:pos="176"/>
                <w:tab w:val="left" w:pos="284"/>
                <w:tab w:val="left" w:pos="567"/>
              </w:tabs>
              <w:spacing w:line="276" w:lineRule="auto"/>
              <w:rPr>
                <w:sz w:val="22"/>
                <w:szCs w:val="22"/>
              </w:rPr>
            </w:pPr>
            <w:r w:rsidRPr="00CE5CA4">
              <w:rPr>
                <w:sz w:val="22"/>
                <w:szCs w:val="22"/>
              </w:rPr>
              <w:t>pildoma, jei žinoma, kad pažeidimas galėtų būti aktualus ir susijęs su kitų ne ES valstybių narių subjektais, projektais ir pan.</w:t>
            </w:r>
          </w:p>
        </w:tc>
      </w:tr>
      <w:tr w:rsidR="003F5BCA" w:rsidRPr="00CE5CA4" w14:paraId="06E87485" w14:textId="77777777" w:rsidTr="008E134F">
        <w:trPr>
          <w:trHeight w:val="994"/>
        </w:trPr>
        <w:tc>
          <w:tcPr>
            <w:tcW w:w="6374" w:type="dxa"/>
          </w:tcPr>
          <w:p w14:paraId="41376D21" w14:textId="77777777" w:rsidR="003F5BCA" w:rsidRPr="00CE5CA4" w:rsidRDefault="003F5BCA" w:rsidP="00CE5CA4">
            <w:pPr>
              <w:pStyle w:val="Sraopastraipa"/>
              <w:numPr>
                <w:ilvl w:val="1"/>
                <w:numId w:val="26"/>
              </w:numPr>
              <w:tabs>
                <w:tab w:val="left" w:pos="284"/>
                <w:tab w:val="left" w:pos="567"/>
              </w:tabs>
              <w:spacing w:line="276" w:lineRule="auto"/>
              <w:ind w:left="0" w:firstLine="0"/>
              <w:rPr>
                <w:rFonts w:cs="Times New Roman"/>
                <w:sz w:val="22"/>
              </w:rPr>
            </w:pPr>
            <w:r w:rsidRPr="00CE5CA4">
              <w:rPr>
                <w:rFonts w:cs="Times New Roman"/>
                <w:sz w:val="22"/>
              </w:rPr>
              <w:lastRenderedPageBreak/>
              <w:t>kitus su pažeidimu susijusius asmenis: fizinius ir (arba) juridinius asmenis, nurodydamas jų vardus ir pavardes ar pavadinimus;</w:t>
            </w:r>
          </w:p>
        </w:tc>
        <w:tc>
          <w:tcPr>
            <w:tcW w:w="3544" w:type="dxa"/>
          </w:tcPr>
          <w:p w14:paraId="06625F23" w14:textId="77777777" w:rsidR="003F5BCA" w:rsidRPr="00CE5CA4" w:rsidRDefault="003F5BCA" w:rsidP="00CE5CA4">
            <w:pPr>
              <w:pStyle w:val="00Numertuotas"/>
              <w:numPr>
                <w:ilvl w:val="0"/>
                <w:numId w:val="0"/>
              </w:numPr>
              <w:tabs>
                <w:tab w:val="left" w:pos="176"/>
                <w:tab w:val="left" w:pos="284"/>
                <w:tab w:val="left" w:pos="567"/>
              </w:tabs>
              <w:spacing w:line="276" w:lineRule="auto"/>
              <w:rPr>
                <w:sz w:val="22"/>
                <w:szCs w:val="22"/>
              </w:rPr>
            </w:pPr>
            <w:r w:rsidRPr="00CE5CA4">
              <w:rPr>
                <w:sz w:val="22"/>
                <w:szCs w:val="22"/>
              </w:rPr>
              <w:t>pildoma, jei tokie asmenys yra identifikuoti kaip aktyviai dalyvavę vykdant pažeidimą (projekto vykdytojo duomenų pildyti nereikia)</w:t>
            </w:r>
          </w:p>
        </w:tc>
      </w:tr>
      <w:tr w:rsidR="003F5BCA" w:rsidRPr="00CE5CA4" w14:paraId="59F9FBBB" w14:textId="77777777" w:rsidTr="008E134F">
        <w:trPr>
          <w:cnfStyle w:val="000000100000" w:firstRow="0" w:lastRow="0" w:firstColumn="0" w:lastColumn="0" w:oddVBand="0" w:evenVBand="0" w:oddHBand="1" w:evenHBand="0" w:firstRowFirstColumn="0" w:firstRowLastColumn="0" w:lastRowFirstColumn="0" w:lastRowLastColumn="0"/>
        </w:trPr>
        <w:tc>
          <w:tcPr>
            <w:tcW w:w="6374" w:type="dxa"/>
          </w:tcPr>
          <w:p w14:paraId="1ECACBA4" w14:textId="77777777" w:rsidR="003F5BCA" w:rsidRPr="00CE5CA4" w:rsidRDefault="003F5BCA" w:rsidP="00CE5CA4">
            <w:pPr>
              <w:pStyle w:val="Sraopastraipa"/>
              <w:numPr>
                <w:ilvl w:val="1"/>
                <w:numId w:val="26"/>
              </w:numPr>
              <w:tabs>
                <w:tab w:val="left" w:pos="284"/>
                <w:tab w:val="left" w:pos="567"/>
              </w:tabs>
              <w:spacing w:line="276" w:lineRule="auto"/>
              <w:ind w:left="0" w:firstLine="0"/>
              <w:rPr>
                <w:rFonts w:cs="Times New Roman"/>
                <w:sz w:val="22"/>
              </w:rPr>
            </w:pPr>
            <w:r w:rsidRPr="00CE5CA4">
              <w:rPr>
                <w:rFonts w:cs="Times New Roman"/>
                <w:sz w:val="22"/>
              </w:rPr>
              <w:t>projektui skirto finansavimo lėšų susigrąžinimo galimybes arba atsisakymo susigrąžinti lėšas priežastis</w:t>
            </w:r>
          </w:p>
        </w:tc>
        <w:tc>
          <w:tcPr>
            <w:tcW w:w="3544" w:type="dxa"/>
          </w:tcPr>
          <w:p w14:paraId="64F30454" w14:textId="77777777" w:rsidR="003F5BCA" w:rsidRPr="00CE5CA4" w:rsidRDefault="003F5BCA" w:rsidP="00CE5CA4">
            <w:pPr>
              <w:pStyle w:val="00Numertuotas"/>
              <w:numPr>
                <w:ilvl w:val="0"/>
                <w:numId w:val="0"/>
              </w:numPr>
              <w:tabs>
                <w:tab w:val="left" w:pos="176"/>
                <w:tab w:val="left" w:pos="284"/>
                <w:tab w:val="left" w:pos="567"/>
              </w:tabs>
              <w:spacing w:line="276" w:lineRule="auto"/>
              <w:rPr>
                <w:sz w:val="22"/>
                <w:szCs w:val="22"/>
              </w:rPr>
            </w:pPr>
            <w:r w:rsidRPr="00CE5CA4">
              <w:rPr>
                <w:sz w:val="22"/>
                <w:szCs w:val="22"/>
              </w:rPr>
              <w:t>pildoma, jei yra atliekamas lėšų susigrąžinimas</w:t>
            </w:r>
          </w:p>
        </w:tc>
      </w:tr>
      <w:tr w:rsidR="003F5BCA" w:rsidRPr="00CE5CA4" w14:paraId="527888A4" w14:textId="77777777" w:rsidTr="008E134F">
        <w:tc>
          <w:tcPr>
            <w:tcW w:w="6374" w:type="dxa"/>
          </w:tcPr>
          <w:p w14:paraId="663B2061" w14:textId="77777777" w:rsidR="003F5BCA" w:rsidRPr="00CE5CA4" w:rsidRDefault="003F5BCA" w:rsidP="00CE5CA4">
            <w:pPr>
              <w:pStyle w:val="Sraopastraipa"/>
              <w:numPr>
                <w:ilvl w:val="1"/>
                <w:numId w:val="26"/>
              </w:numPr>
              <w:tabs>
                <w:tab w:val="left" w:pos="284"/>
                <w:tab w:val="left" w:pos="567"/>
              </w:tabs>
              <w:spacing w:line="276" w:lineRule="auto"/>
              <w:ind w:left="0" w:firstLine="0"/>
              <w:rPr>
                <w:rFonts w:cs="Times New Roman"/>
                <w:sz w:val="22"/>
              </w:rPr>
            </w:pPr>
            <w:r w:rsidRPr="00CE5CA4">
              <w:rPr>
                <w:rFonts w:cs="Times New Roman"/>
                <w:sz w:val="22"/>
              </w:rPr>
              <w:t>susigrąžintų ir likusių susigrąžinti lėšų sumas (informacija atvaizduojama automatiškai iš SFMIS2014 grąžintinų lėšų modulio);</w:t>
            </w:r>
          </w:p>
        </w:tc>
        <w:tc>
          <w:tcPr>
            <w:tcW w:w="3544" w:type="dxa"/>
          </w:tcPr>
          <w:p w14:paraId="05561537" w14:textId="77777777" w:rsidR="003F5BCA" w:rsidRPr="00CE5CA4" w:rsidRDefault="003F5BCA" w:rsidP="00CE5CA4">
            <w:pPr>
              <w:pStyle w:val="00Numertuotas"/>
              <w:numPr>
                <w:ilvl w:val="0"/>
                <w:numId w:val="0"/>
              </w:numPr>
              <w:tabs>
                <w:tab w:val="left" w:pos="176"/>
                <w:tab w:val="left" w:pos="284"/>
                <w:tab w:val="left" w:pos="567"/>
              </w:tabs>
              <w:spacing w:line="276" w:lineRule="auto"/>
              <w:rPr>
                <w:sz w:val="22"/>
                <w:szCs w:val="22"/>
              </w:rPr>
            </w:pPr>
          </w:p>
        </w:tc>
      </w:tr>
      <w:tr w:rsidR="003F5BCA" w:rsidRPr="00CE5CA4" w14:paraId="27557579" w14:textId="77777777" w:rsidTr="008E134F">
        <w:trPr>
          <w:cnfStyle w:val="000000100000" w:firstRow="0" w:lastRow="0" w:firstColumn="0" w:lastColumn="0" w:oddVBand="0" w:evenVBand="0" w:oddHBand="1" w:evenHBand="0" w:firstRowFirstColumn="0" w:firstRowLastColumn="0" w:lastRowFirstColumn="0" w:lastRowLastColumn="0"/>
        </w:trPr>
        <w:tc>
          <w:tcPr>
            <w:tcW w:w="6374" w:type="dxa"/>
          </w:tcPr>
          <w:p w14:paraId="751ED51D" w14:textId="77777777" w:rsidR="003F5BCA" w:rsidRPr="00CE5CA4" w:rsidRDefault="003F5BCA" w:rsidP="00CE5CA4">
            <w:pPr>
              <w:pStyle w:val="Sraopastraipa"/>
              <w:numPr>
                <w:ilvl w:val="1"/>
                <w:numId w:val="26"/>
              </w:numPr>
              <w:tabs>
                <w:tab w:val="left" w:pos="284"/>
                <w:tab w:val="left" w:pos="567"/>
              </w:tabs>
              <w:spacing w:line="276" w:lineRule="auto"/>
              <w:ind w:left="0" w:firstLine="0"/>
              <w:rPr>
                <w:rFonts w:cs="Times New Roman"/>
                <w:sz w:val="22"/>
              </w:rPr>
            </w:pPr>
            <w:r w:rsidRPr="00CE5CA4">
              <w:rPr>
                <w:rFonts w:cs="Times New Roman"/>
                <w:sz w:val="22"/>
              </w:rPr>
              <w:t>susigrąžinimo procedūrų pabaigos datą</w:t>
            </w:r>
          </w:p>
        </w:tc>
        <w:tc>
          <w:tcPr>
            <w:tcW w:w="3544" w:type="dxa"/>
          </w:tcPr>
          <w:p w14:paraId="3AE2BC10" w14:textId="046882EF" w:rsidR="003F5BCA" w:rsidRPr="00CE5CA4" w:rsidRDefault="003F5BCA">
            <w:pPr>
              <w:pStyle w:val="00Numertuotas"/>
              <w:numPr>
                <w:ilvl w:val="0"/>
                <w:numId w:val="0"/>
              </w:numPr>
              <w:tabs>
                <w:tab w:val="left" w:pos="176"/>
                <w:tab w:val="left" w:pos="284"/>
                <w:tab w:val="left" w:pos="567"/>
              </w:tabs>
              <w:spacing w:line="276" w:lineRule="auto"/>
              <w:rPr>
                <w:sz w:val="22"/>
                <w:szCs w:val="22"/>
              </w:rPr>
            </w:pPr>
            <w:r w:rsidRPr="00CE5CA4">
              <w:rPr>
                <w:sz w:val="22"/>
                <w:szCs w:val="22"/>
              </w:rPr>
              <w:t>pildoma, jei yra atliktas</w:t>
            </w:r>
            <w:r w:rsidR="00290C8C">
              <w:rPr>
                <w:sz w:val="22"/>
                <w:szCs w:val="22"/>
              </w:rPr>
              <w:t xml:space="preserve"> </w:t>
            </w:r>
            <w:r w:rsidRPr="00CE5CA4">
              <w:rPr>
                <w:sz w:val="22"/>
                <w:szCs w:val="22"/>
              </w:rPr>
              <w:t>lėšų susigrąžinimas</w:t>
            </w:r>
          </w:p>
        </w:tc>
      </w:tr>
      <w:tr w:rsidR="00290C8C" w:rsidRPr="00CE5CA4" w14:paraId="5855107B" w14:textId="77777777" w:rsidTr="008E134F">
        <w:tc>
          <w:tcPr>
            <w:tcW w:w="6374" w:type="dxa"/>
          </w:tcPr>
          <w:p w14:paraId="3D23208E" w14:textId="16676D96" w:rsidR="00290C8C" w:rsidRPr="00CE5CA4" w:rsidRDefault="00290C8C" w:rsidP="00B66F77">
            <w:pPr>
              <w:pStyle w:val="Sraopastraipa"/>
              <w:numPr>
                <w:ilvl w:val="1"/>
                <w:numId w:val="26"/>
              </w:numPr>
              <w:tabs>
                <w:tab w:val="left" w:pos="284"/>
                <w:tab w:val="left" w:pos="567"/>
              </w:tabs>
              <w:spacing w:line="276" w:lineRule="auto"/>
              <w:ind w:left="0" w:firstLine="0"/>
              <w:rPr>
                <w:rFonts w:cs="Times New Roman"/>
                <w:sz w:val="22"/>
              </w:rPr>
            </w:pPr>
            <w:r>
              <w:rPr>
                <w:rFonts w:cs="Times New Roman"/>
                <w:sz w:val="22"/>
              </w:rPr>
              <w:t xml:space="preserve"> netinkamų finansuoti išlaidų sumą, kuri buvo išskaičiuota iš teiktų mokėjimo prašymų iki pažeidimo tyrimo pabaigos </w:t>
            </w:r>
          </w:p>
        </w:tc>
        <w:tc>
          <w:tcPr>
            <w:tcW w:w="3544" w:type="dxa"/>
          </w:tcPr>
          <w:p w14:paraId="07A4CCE5" w14:textId="747A32DD" w:rsidR="00290C8C" w:rsidRPr="00CE5CA4" w:rsidRDefault="00ED4F5D" w:rsidP="00ED4F5D">
            <w:pPr>
              <w:pStyle w:val="00Numertuotas"/>
              <w:numPr>
                <w:ilvl w:val="0"/>
                <w:numId w:val="0"/>
              </w:numPr>
              <w:tabs>
                <w:tab w:val="left" w:pos="176"/>
                <w:tab w:val="left" w:pos="284"/>
                <w:tab w:val="left" w:pos="567"/>
              </w:tabs>
              <w:spacing w:line="276" w:lineRule="auto"/>
              <w:rPr>
                <w:sz w:val="22"/>
                <w:szCs w:val="22"/>
              </w:rPr>
            </w:pPr>
            <w:r>
              <w:rPr>
                <w:sz w:val="22"/>
              </w:rPr>
              <w:t xml:space="preserve">informacija </w:t>
            </w:r>
            <w:r w:rsidRPr="001614CD">
              <w:rPr>
                <w:sz w:val="22"/>
              </w:rPr>
              <w:t>atvaizduojama automatiškai SFMIS2014 iš sprendimo apie pažeidimą 7 dalies</w:t>
            </w:r>
          </w:p>
        </w:tc>
      </w:tr>
      <w:tr w:rsidR="003F5BCA" w:rsidRPr="00CE5CA4" w14:paraId="0E5BB1D9" w14:textId="77777777" w:rsidTr="008E134F">
        <w:trPr>
          <w:cnfStyle w:val="000000100000" w:firstRow="0" w:lastRow="0" w:firstColumn="0" w:lastColumn="0" w:oddVBand="0" w:evenVBand="0" w:oddHBand="1" w:evenHBand="0" w:firstRowFirstColumn="0" w:firstRowLastColumn="0" w:lastRowFirstColumn="0" w:lastRowLastColumn="0"/>
        </w:trPr>
        <w:tc>
          <w:tcPr>
            <w:tcW w:w="6374" w:type="dxa"/>
          </w:tcPr>
          <w:p w14:paraId="14887DA0" w14:textId="1D824400" w:rsidR="003F5BCA" w:rsidRPr="00CE5CA4" w:rsidRDefault="003F5BCA" w:rsidP="00E73BD6">
            <w:pPr>
              <w:pStyle w:val="Sraopastraipa"/>
              <w:numPr>
                <w:ilvl w:val="1"/>
                <w:numId w:val="26"/>
              </w:numPr>
              <w:tabs>
                <w:tab w:val="left" w:pos="284"/>
                <w:tab w:val="left" w:pos="567"/>
              </w:tabs>
              <w:spacing w:line="276" w:lineRule="auto"/>
              <w:ind w:left="0" w:firstLine="0"/>
              <w:rPr>
                <w:rFonts w:cs="Times New Roman"/>
                <w:sz w:val="22"/>
              </w:rPr>
            </w:pPr>
            <w:r w:rsidRPr="00CE5CA4">
              <w:rPr>
                <w:rFonts w:cs="Times New Roman"/>
                <w:sz w:val="22"/>
              </w:rPr>
              <w:t>tarpini</w:t>
            </w:r>
            <w:r w:rsidR="00A757B1">
              <w:rPr>
                <w:rFonts w:cs="Times New Roman"/>
                <w:sz w:val="22"/>
              </w:rPr>
              <w:t>uose</w:t>
            </w:r>
            <w:r w:rsidRPr="00CE5CA4">
              <w:rPr>
                <w:rFonts w:cs="Times New Roman"/>
                <w:sz w:val="22"/>
              </w:rPr>
              <w:t xml:space="preserve"> ar galutini</w:t>
            </w:r>
            <w:r w:rsidR="00A757B1">
              <w:rPr>
                <w:rFonts w:cs="Times New Roman"/>
                <w:sz w:val="22"/>
              </w:rPr>
              <w:t>ame</w:t>
            </w:r>
            <w:r w:rsidRPr="00CE5CA4">
              <w:rPr>
                <w:rFonts w:cs="Times New Roman"/>
                <w:sz w:val="22"/>
              </w:rPr>
              <w:t xml:space="preserve"> </w:t>
            </w:r>
            <w:r w:rsidR="00E73BD6" w:rsidRPr="00CE5CA4">
              <w:rPr>
                <w:rFonts w:cs="Times New Roman"/>
                <w:sz w:val="22"/>
              </w:rPr>
              <w:t>mokėjim</w:t>
            </w:r>
            <w:r w:rsidR="00E73BD6">
              <w:rPr>
                <w:rFonts w:cs="Times New Roman"/>
                <w:sz w:val="22"/>
              </w:rPr>
              <w:t>o</w:t>
            </w:r>
            <w:r w:rsidR="00E73BD6" w:rsidRPr="00CE5CA4">
              <w:rPr>
                <w:rFonts w:cs="Times New Roman"/>
                <w:sz w:val="22"/>
              </w:rPr>
              <w:t xml:space="preserve"> </w:t>
            </w:r>
            <w:r w:rsidRPr="00CE5CA4">
              <w:rPr>
                <w:rFonts w:cs="Times New Roman"/>
                <w:sz w:val="22"/>
              </w:rPr>
              <w:t>prašymuose registruot</w:t>
            </w:r>
            <w:r w:rsidR="00A757B1">
              <w:rPr>
                <w:rFonts w:cs="Times New Roman"/>
                <w:sz w:val="22"/>
              </w:rPr>
              <w:t>u</w:t>
            </w:r>
            <w:r w:rsidR="00290C8C">
              <w:rPr>
                <w:rFonts w:cs="Times New Roman"/>
                <w:sz w:val="22"/>
              </w:rPr>
              <w:t>s</w:t>
            </w:r>
            <w:r w:rsidRPr="00CE5CA4">
              <w:rPr>
                <w:rFonts w:cs="Times New Roman"/>
                <w:sz w:val="22"/>
              </w:rPr>
              <w:t xml:space="preserve"> netinkamų finansuoti lėšų </w:t>
            </w:r>
            <w:r w:rsidR="00A757B1">
              <w:rPr>
                <w:rFonts w:cs="Times New Roman"/>
                <w:sz w:val="22"/>
              </w:rPr>
              <w:t>išskaičiavimus</w:t>
            </w:r>
          </w:p>
        </w:tc>
        <w:tc>
          <w:tcPr>
            <w:tcW w:w="3544" w:type="dxa"/>
          </w:tcPr>
          <w:p w14:paraId="53480E5C" w14:textId="29776468" w:rsidR="003F5BCA" w:rsidRPr="00CE5CA4" w:rsidRDefault="00290C8C" w:rsidP="00E73BD6">
            <w:pPr>
              <w:pStyle w:val="00Numertuotas"/>
              <w:numPr>
                <w:ilvl w:val="0"/>
                <w:numId w:val="0"/>
              </w:numPr>
              <w:tabs>
                <w:tab w:val="left" w:pos="176"/>
                <w:tab w:val="left" w:pos="284"/>
                <w:tab w:val="left" w:pos="567"/>
              </w:tabs>
              <w:spacing w:line="276" w:lineRule="auto"/>
              <w:rPr>
                <w:sz w:val="22"/>
                <w:szCs w:val="22"/>
              </w:rPr>
            </w:pPr>
            <w:r>
              <w:rPr>
                <w:sz w:val="22"/>
                <w:szCs w:val="22"/>
              </w:rPr>
              <w:t xml:space="preserve">SFMIS2014 automatiškai atvaizduos iš mokėjimo prašymų modulio informaciją apie prašytas ir patvirtintas sumas pagal su pažeidimu susijusią pirkimo sutartį. </w:t>
            </w:r>
            <w:r w:rsidR="001614CD">
              <w:rPr>
                <w:sz w:val="22"/>
                <w:szCs w:val="22"/>
              </w:rPr>
              <w:t>N</w:t>
            </w:r>
            <w:r>
              <w:rPr>
                <w:sz w:val="22"/>
                <w:szCs w:val="22"/>
              </w:rPr>
              <w:t xml:space="preserve">etinkamų finansuoti išlaidų suma išskaičiuota iš prašomų sumų </w:t>
            </w:r>
            <w:r w:rsidR="003F5BCA" w:rsidRPr="00CE5CA4">
              <w:rPr>
                <w:sz w:val="22"/>
                <w:szCs w:val="22"/>
              </w:rPr>
              <w:t>užpildoma kiekvien</w:t>
            </w:r>
            <w:r w:rsidR="008D2DFB">
              <w:rPr>
                <w:sz w:val="22"/>
                <w:szCs w:val="22"/>
              </w:rPr>
              <w:t>ai išlaidų eilutei ir kiekvieną</w:t>
            </w:r>
            <w:r w:rsidR="003F5BCA" w:rsidRPr="00CE5CA4">
              <w:rPr>
                <w:sz w:val="22"/>
                <w:szCs w:val="22"/>
              </w:rPr>
              <w:t xml:space="preserve"> kartą tarpinių ar galutinio </w:t>
            </w:r>
            <w:r w:rsidR="00E73BD6" w:rsidRPr="00CE5CA4">
              <w:rPr>
                <w:sz w:val="22"/>
                <w:szCs w:val="22"/>
              </w:rPr>
              <w:t>mokėjim</w:t>
            </w:r>
            <w:r w:rsidR="00E73BD6">
              <w:rPr>
                <w:sz w:val="22"/>
                <w:szCs w:val="22"/>
              </w:rPr>
              <w:t>o</w:t>
            </w:r>
            <w:r w:rsidR="00E73BD6" w:rsidRPr="00CE5CA4">
              <w:rPr>
                <w:sz w:val="22"/>
                <w:szCs w:val="22"/>
              </w:rPr>
              <w:t xml:space="preserve"> </w:t>
            </w:r>
            <w:r w:rsidR="003F5BCA" w:rsidRPr="00CE5CA4">
              <w:rPr>
                <w:sz w:val="22"/>
                <w:szCs w:val="22"/>
              </w:rPr>
              <w:t>prašymuose užregistravus lėšų iš</w:t>
            </w:r>
            <w:r w:rsidR="00A757B1">
              <w:rPr>
                <w:sz w:val="22"/>
                <w:szCs w:val="22"/>
              </w:rPr>
              <w:t>skaičiavim</w:t>
            </w:r>
            <w:r w:rsidR="003F5BCA" w:rsidRPr="00CE5CA4">
              <w:rPr>
                <w:sz w:val="22"/>
                <w:szCs w:val="22"/>
              </w:rPr>
              <w:t>ą</w:t>
            </w:r>
            <w:r w:rsidR="008D2DFB">
              <w:rPr>
                <w:sz w:val="22"/>
                <w:szCs w:val="22"/>
              </w:rPr>
              <w:t>.</w:t>
            </w:r>
          </w:p>
        </w:tc>
      </w:tr>
      <w:tr w:rsidR="003F5BCA" w:rsidRPr="00CE5CA4" w14:paraId="6F88FC38" w14:textId="77777777" w:rsidTr="008E134F">
        <w:trPr>
          <w:trHeight w:val="5944"/>
        </w:trPr>
        <w:tc>
          <w:tcPr>
            <w:tcW w:w="6374" w:type="dxa"/>
          </w:tcPr>
          <w:p w14:paraId="6EC27DD0" w14:textId="77777777" w:rsidR="003F5BCA" w:rsidRPr="00CE5CA4" w:rsidRDefault="003F5BCA" w:rsidP="00CE5CA4">
            <w:pPr>
              <w:pStyle w:val="Sraopastraipa"/>
              <w:numPr>
                <w:ilvl w:val="1"/>
                <w:numId w:val="26"/>
              </w:numPr>
              <w:tabs>
                <w:tab w:val="left" w:pos="284"/>
                <w:tab w:val="left" w:pos="567"/>
              </w:tabs>
              <w:spacing w:line="276" w:lineRule="auto"/>
              <w:ind w:left="0" w:firstLine="0"/>
              <w:rPr>
                <w:rFonts w:cs="Times New Roman"/>
                <w:sz w:val="22"/>
              </w:rPr>
            </w:pPr>
            <w:r w:rsidRPr="00CE5CA4">
              <w:rPr>
                <w:rFonts w:cs="Times New Roman"/>
                <w:sz w:val="22"/>
              </w:rPr>
              <w:t>informaciją apie pradėtas ar atliktas administracinių ir (ar) baudžiamųjų sankcijų paskyrimo procedūras:</w:t>
            </w:r>
          </w:p>
          <w:p w14:paraId="3661864E" w14:textId="77777777" w:rsidR="003F5BCA" w:rsidRPr="00CE5CA4" w:rsidRDefault="003F5BCA" w:rsidP="001E1A6E">
            <w:pPr>
              <w:pStyle w:val="Sraopastraipa"/>
              <w:numPr>
                <w:ilvl w:val="2"/>
                <w:numId w:val="26"/>
              </w:numPr>
              <w:tabs>
                <w:tab w:val="left" w:pos="284"/>
                <w:tab w:val="left" w:pos="873"/>
              </w:tabs>
              <w:spacing w:line="276" w:lineRule="auto"/>
              <w:ind w:left="0" w:firstLine="0"/>
              <w:rPr>
                <w:rFonts w:cs="Times New Roman"/>
                <w:sz w:val="22"/>
              </w:rPr>
            </w:pPr>
            <w:r w:rsidRPr="00CE5CA4">
              <w:rPr>
                <w:rFonts w:cs="Times New Roman"/>
                <w:sz w:val="22"/>
              </w:rPr>
              <w:t>pradėtas sankcijų paskyrimo procedūras (iš sąrašo pasirenkama viena iš sankcijų paskyrimo procedūros stadijų);</w:t>
            </w:r>
          </w:p>
          <w:p w14:paraId="566A2DFC" w14:textId="77777777" w:rsidR="003F5BCA" w:rsidRPr="00CE5CA4" w:rsidRDefault="003F5BCA" w:rsidP="001E1A6E">
            <w:pPr>
              <w:pStyle w:val="Sraopastraipa"/>
              <w:numPr>
                <w:ilvl w:val="2"/>
                <w:numId w:val="26"/>
              </w:numPr>
              <w:tabs>
                <w:tab w:val="left" w:pos="284"/>
                <w:tab w:val="left" w:pos="873"/>
              </w:tabs>
              <w:spacing w:line="276" w:lineRule="auto"/>
              <w:ind w:left="0" w:firstLine="0"/>
              <w:rPr>
                <w:rFonts w:cs="Times New Roman"/>
                <w:sz w:val="22"/>
              </w:rPr>
            </w:pPr>
            <w:r w:rsidRPr="00CE5CA4">
              <w:rPr>
                <w:rFonts w:cs="Times New Roman"/>
                <w:sz w:val="22"/>
              </w:rPr>
              <w:t>procedūros dėl sankcijos paskyrimo tipą (pasirenkama iš sąrašo);</w:t>
            </w:r>
          </w:p>
          <w:p w14:paraId="4272F99C" w14:textId="77777777" w:rsidR="003F5BCA" w:rsidRPr="00CE5CA4" w:rsidRDefault="003F5BCA" w:rsidP="001E1A6E">
            <w:pPr>
              <w:pStyle w:val="Sraopastraipa"/>
              <w:numPr>
                <w:ilvl w:val="2"/>
                <w:numId w:val="26"/>
              </w:numPr>
              <w:tabs>
                <w:tab w:val="left" w:pos="284"/>
                <w:tab w:val="left" w:pos="873"/>
              </w:tabs>
              <w:spacing w:line="276" w:lineRule="auto"/>
              <w:ind w:left="0" w:firstLine="0"/>
              <w:rPr>
                <w:rFonts w:cs="Times New Roman"/>
                <w:sz w:val="22"/>
              </w:rPr>
            </w:pPr>
            <w:r w:rsidRPr="00CE5CA4">
              <w:rPr>
                <w:rFonts w:cs="Times New Roman"/>
                <w:sz w:val="22"/>
              </w:rPr>
              <w:t>procedūros dėl sankcijos paskyrimo pradžios datą;</w:t>
            </w:r>
          </w:p>
          <w:p w14:paraId="4FDEA013" w14:textId="77777777" w:rsidR="003F5BCA" w:rsidRPr="00CE5CA4" w:rsidRDefault="003F5BCA" w:rsidP="001E1A6E">
            <w:pPr>
              <w:pStyle w:val="Sraopastraipa"/>
              <w:numPr>
                <w:ilvl w:val="2"/>
                <w:numId w:val="26"/>
              </w:numPr>
              <w:tabs>
                <w:tab w:val="left" w:pos="284"/>
                <w:tab w:val="left" w:pos="873"/>
              </w:tabs>
              <w:spacing w:line="276" w:lineRule="auto"/>
              <w:ind w:left="0" w:firstLine="0"/>
              <w:rPr>
                <w:rFonts w:cs="Times New Roman"/>
                <w:sz w:val="22"/>
              </w:rPr>
            </w:pPr>
            <w:r w:rsidRPr="00CE5CA4">
              <w:rPr>
                <w:rFonts w:cs="Times New Roman"/>
                <w:sz w:val="22"/>
              </w:rPr>
              <w:t>tikėtiną sankcijos paskyrimo datą (pvz., nurodoma tikėtina teismo sprendimo, kuriuo bus paskirta laisvės atėmimo bausmė, priėmimo data);</w:t>
            </w:r>
          </w:p>
          <w:p w14:paraId="2AAFE0E8" w14:textId="77777777" w:rsidR="003F5BCA" w:rsidRPr="00CE5CA4" w:rsidRDefault="003F5BCA" w:rsidP="001E1A6E">
            <w:pPr>
              <w:pStyle w:val="Sraopastraipa"/>
              <w:numPr>
                <w:ilvl w:val="2"/>
                <w:numId w:val="26"/>
              </w:numPr>
              <w:tabs>
                <w:tab w:val="left" w:pos="284"/>
                <w:tab w:val="left" w:pos="873"/>
              </w:tabs>
              <w:spacing w:line="276" w:lineRule="auto"/>
              <w:ind w:left="0" w:firstLine="0"/>
              <w:rPr>
                <w:rFonts w:cs="Times New Roman"/>
                <w:sz w:val="22"/>
              </w:rPr>
            </w:pPr>
            <w:r w:rsidRPr="00CE5CA4">
              <w:rPr>
                <w:rFonts w:cs="Times New Roman"/>
                <w:sz w:val="22"/>
              </w:rPr>
              <w:t>procedūros dėl sankcijos paskyrimo statusą (pasirenkama iš sąrašo);</w:t>
            </w:r>
          </w:p>
          <w:p w14:paraId="3853DC41" w14:textId="77777777" w:rsidR="003F5BCA" w:rsidRPr="00CE5CA4" w:rsidRDefault="003F5BCA" w:rsidP="001E1A6E">
            <w:pPr>
              <w:pStyle w:val="Sraopastraipa"/>
              <w:numPr>
                <w:ilvl w:val="2"/>
                <w:numId w:val="26"/>
              </w:numPr>
              <w:tabs>
                <w:tab w:val="left" w:pos="284"/>
                <w:tab w:val="left" w:pos="873"/>
              </w:tabs>
              <w:spacing w:line="276" w:lineRule="auto"/>
              <w:ind w:left="0" w:firstLine="0"/>
              <w:rPr>
                <w:rFonts w:cs="Times New Roman"/>
                <w:sz w:val="22"/>
              </w:rPr>
            </w:pPr>
            <w:r w:rsidRPr="00CE5CA4">
              <w:rPr>
                <w:rFonts w:cs="Times New Roman"/>
                <w:sz w:val="22"/>
              </w:rPr>
              <w:t>sankcijos paskyrimo datą (pvz., nurodoma teismo sprendimo, kuriuo buvo paskirta laisvės atėmimo bausmė, priėmimo data);</w:t>
            </w:r>
          </w:p>
          <w:p w14:paraId="04357765" w14:textId="77777777" w:rsidR="003F5BCA" w:rsidRPr="00CE5CA4" w:rsidRDefault="003F5BCA" w:rsidP="001E1A6E">
            <w:pPr>
              <w:pStyle w:val="Sraopastraipa"/>
              <w:numPr>
                <w:ilvl w:val="2"/>
                <w:numId w:val="26"/>
              </w:numPr>
              <w:tabs>
                <w:tab w:val="left" w:pos="284"/>
                <w:tab w:val="left" w:pos="873"/>
              </w:tabs>
              <w:spacing w:line="276" w:lineRule="auto"/>
              <w:ind w:left="0" w:firstLine="0"/>
              <w:rPr>
                <w:rFonts w:cs="Times New Roman"/>
                <w:sz w:val="22"/>
              </w:rPr>
            </w:pPr>
            <w:r w:rsidRPr="00CE5CA4">
              <w:rPr>
                <w:rFonts w:cs="Times New Roman"/>
                <w:sz w:val="22"/>
              </w:rPr>
              <w:t>sankcijos kategoriją (-as) (pasirenkama iš sąrašo, kuriame nurodyti sankcijų kategorijos kodai ir pavadinimai);</w:t>
            </w:r>
          </w:p>
          <w:p w14:paraId="1231FFA3" w14:textId="77777777" w:rsidR="003F5BCA" w:rsidRPr="00CE5CA4" w:rsidRDefault="003F5BCA" w:rsidP="001E1A6E">
            <w:pPr>
              <w:pStyle w:val="Sraopastraipa"/>
              <w:numPr>
                <w:ilvl w:val="2"/>
                <w:numId w:val="26"/>
              </w:numPr>
              <w:tabs>
                <w:tab w:val="left" w:pos="284"/>
                <w:tab w:val="left" w:pos="873"/>
              </w:tabs>
              <w:spacing w:line="276" w:lineRule="auto"/>
              <w:ind w:left="0" w:firstLine="0"/>
              <w:rPr>
                <w:rFonts w:cs="Times New Roman"/>
                <w:sz w:val="22"/>
              </w:rPr>
            </w:pPr>
            <w:r w:rsidRPr="00CE5CA4">
              <w:rPr>
                <w:rFonts w:cs="Times New Roman"/>
                <w:sz w:val="22"/>
              </w:rPr>
              <w:t>pateikiamas pritaikytos sankcijos aprašymas (pvz., Lietuvos Respublikos baudžiamojo kodekso tvarka paskirta 3 metų laisvės atėmimo bausmė)</w:t>
            </w:r>
            <w:r w:rsidRPr="00CE5CA4" w:rsidDel="00FE566B">
              <w:rPr>
                <w:rFonts w:cs="Times New Roman"/>
                <w:sz w:val="22"/>
              </w:rPr>
              <w:t xml:space="preserve"> </w:t>
            </w:r>
          </w:p>
        </w:tc>
        <w:tc>
          <w:tcPr>
            <w:tcW w:w="3544" w:type="dxa"/>
          </w:tcPr>
          <w:p w14:paraId="5513074D" w14:textId="44FD7472" w:rsidR="00E73BD6" w:rsidRPr="005E63A9" w:rsidRDefault="001048A2" w:rsidP="00E73BD6">
            <w:pPr>
              <w:jc w:val="both"/>
              <w:rPr>
                <w:rFonts w:ascii="Times New Roman" w:eastAsia="Times New Roman" w:hAnsi="Times New Roman" w:cs="Times New Roman"/>
                <w:lang w:eastAsia="ar-SA"/>
              </w:rPr>
            </w:pPr>
            <w:r w:rsidRPr="004D6E41">
              <w:rPr>
                <w:rFonts w:ascii="Times New Roman" w:hAnsi="Times New Roman" w:cs="Times New Roman"/>
                <w:lang w:val="en-US"/>
              </w:rPr>
              <w:t xml:space="preserve">16.12.1. </w:t>
            </w:r>
            <w:r w:rsidR="00E73BD6" w:rsidRPr="005E63A9">
              <w:rPr>
                <w:rFonts w:ascii="Times New Roman" w:hAnsi="Times New Roman" w:cs="Times New Roman"/>
              </w:rPr>
              <w:t>Privaloma pasirinkti</w:t>
            </w:r>
            <w:r w:rsidR="00E73BD6">
              <w:t xml:space="preserve"> </w:t>
            </w:r>
            <w:r w:rsidR="00E73BD6" w:rsidRPr="005E63A9">
              <w:rPr>
                <w:rFonts w:ascii="Times New Roman" w:eastAsia="Times New Roman" w:hAnsi="Times New Roman" w:cs="Times New Roman"/>
                <w:lang w:eastAsia="ar-SA"/>
              </w:rPr>
              <w:t>vien</w:t>
            </w:r>
            <w:r w:rsidR="00E73BD6">
              <w:rPr>
                <w:rFonts w:ascii="Times New Roman" w:eastAsia="Times New Roman" w:hAnsi="Times New Roman" w:cs="Times New Roman"/>
                <w:lang w:eastAsia="ar-SA"/>
              </w:rPr>
              <w:t>ą</w:t>
            </w:r>
            <w:r w:rsidR="00E73BD6" w:rsidRPr="005E63A9">
              <w:rPr>
                <w:rFonts w:ascii="Times New Roman" w:eastAsia="Times New Roman" w:hAnsi="Times New Roman" w:cs="Times New Roman"/>
                <w:lang w:eastAsia="ar-SA"/>
              </w:rPr>
              <w:t xml:space="preserve"> iš sankcijų paskyrimo procedūros stadijų, nurodant kodą ir pavadinimą:</w:t>
            </w:r>
          </w:p>
          <w:p w14:paraId="560C08D0" w14:textId="77777777" w:rsidR="00E73BD6" w:rsidRPr="005E63A9" w:rsidRDefault="00E73BD6" w:rsidP="00E73BD6">
            <w:pPr>
              <w:suppressAutoHyphens/>
              <w:jc w:val="both"/>
              <w:rPr>
                <w:rFonts w:ascii="Times New Roman" w:eastAsia="Times New Roman" w:hAnsi="Times New Roman" w:cs="Times New Roman"/>
                <w:lang w:eastAsia="ar-SA"/>
              </w:rPr>
            </w:pPr>
            <w:r w:rsidRPr="005E63A9">
              <w:rPr>
                <w:rFonts w:ascii="Times New Roman" w:eastAsia="Times New Roman" w:hAnsi="Times New Roman" w:cs="Times New Roman"/>
                <w:lang w:eastAsia="ar-SA"/>
              </w:rPr>
              <w:t>SP1 – sprendimas dėl sankcijos dar nepriimtas;</w:t>
            </w:r>
          </w:p>
          <w:p w14:paraId="26BAE65C" w14:textId="77777777" w:rsidR="00E73BD6" w:rsidRPr="005E63A9" w:rsidRDefault="00E73BD6" w:rsidP="00E73BD6">
            <w:pPr>
              <w:suppressAutoHyphens/>
              <w:jc w:val="both"/>
              <w:rPr>
                <w:rFonts w:ascii="Times New Roman" w:eastAsia="Times New Roman" w:hAnsi="Times New Roman" w:cs="Times New Roman"/>
                <w:lang w:eastAsia="ar-SA"/>
              </w:rPr>
            </w:pPr>
            <w:r w:rsidRPr="005E63A9">
              <w:rPr>
                <w:rFonts w:ascii="Times New Roman" w:eastAsia="Times New Roman" w:hAnsi="Times New Roman" w:cs="Times New Roman"/>
                <w:lang w:eastAsia="ar-SA"/>
              </w:rPr>
              <w:t>SP2 – sankcija neskiriama;</w:t>
            </w:r>
          </w:p>
          <w:p w14:paraId="6B24263E" w14:textId="77777777" w:rsidR="00E73BD6" w:rsidRPr="005E63A9" w:rsidRDefault="00E73BD6" w:rsidP="00E73BD6">
            <w:pPr>
              <w:suppressAutoHyphens/>
              <w:jc w:val="both"/>
              <w:rPr>
                <w:rFonts w:ascii="Times New Roman" w:eastAsia="Times New Roman" w:hAnsi="Times New Roman" w:cs="Times New Roman"/>
                <w:lang w:eastAsia="ar-SA"/>
              </w:rPr>
            </w:pPr>
            <w:r w:rsidRPr="005E63A9">
              <w:rPr>
                <w:rFonts w:ascii="Times New Roman" w:eastAsia="Times New Roman" w:hAnsi="Times New Roman" w:cs="Times New Roman"/>
                <w:lang w:eastAsia="ar-SA"/>
              </w:rPr>
              <w:t>SP3 –sankcija bus skirta, bet laukiama sprendimo dėl sankcijos tipo;</w:t>
            </w:r>
          </w:p>
          <w:p w14:paraId="64DC1C05" w14:textId="77777777" w:rsidR="00E73BD6" w:rsidRDefault="00E73BD6" w:rsidP="00E73BD6">
            <w:pPr>
              <w:pStyle w:val="00Numertuotas"/>
              <w:numPr>
                <w:ilvl w:val="0"/>
                <w:numId w:val="0"/>
              </w:numPr>
              <w:tabs>
                <w:tab w:val="left" w:pos="176"/>
                <w:tab w:val="left" w:pos="284"/>
                <w:tab w:val="left" w:pos="567"/>
              </w:tabs>
              <w:spacing w:line="276" w:lineRule="auto"/>
              <w:rPr>
                <w:sz w:val="22"/>
                <w:szCs w:val="22"/>
              </w:rPr>
            </w:pPr>
            <w:r w:rsidRPr="005E63A9">
              <w:rPr>
                <w:rFonts w:eastAsia="Times New Roman"/>
                <w:sz w:val="22"/>
                <w:szCs w:val="22"/>
                <w:lang w:eastAsia="ar-SA"/>
              </w:rPr>
              <w:t>SP4 –sankcija paskirta.</w:t>
            </w:r>
            <w:r>
              <w:rPr>
                <w:sz w:val="22"/>
                <w:szCs w:val="22"/>
              </w:rPr>
              <w:t xml:space="preserve"> </w:t>
            </w:r>
          </w:p>
          <w:p w14:paraId="2328CE8F" w14:textId="32F5A24C" w:rsidR="003F5BCA" w:rsidRPr="00CE5CA4" w:rsidRDefault="00E73BD6" w:rsidP="00E73BD6">
            <w:pPr>
              <w:pStyle w:val="00Numertuotas"/>
              <w:numPr>
                <w:ilvl w:val="0"/>
                <w:numId w:val="0"/>
              </w:numPr>
              <w:tabs>
                <w:tab w:val="left" w:pos="176"/>
                <w:tab w:val="left" w:pos="284"/>
                <w:tab w:val="left" w:pos="567"/>
              </w:tabs>
              <w:spacing w:line="276" w:lineRule="auto"/>
              <w:rPr>
                <w:sz w:val="22"/>
                <w:szCs w:val="22"/>
              </w:rPr>
            </w:pPr>
            <w:r>
              <w:rPr>
                <w:sz w:val="22"/>
                <w:szCs w:val="22"/>
              </w:rPr>
              <w:t>Informacija nedelsiant atnaujinama pasikeitus aplinkybėms</w:t>
            </w:r>
            <w:r w:rsidR="003F5BCA" w:rsidRPr="00CE5CA4">
              <w:rPr>
                <w:sz w:val="22"/>
                <w:szCs w:val="22"/>
              </w:rPr>
              <w:t xml:space="preserve"> </w:t>
            </w:r>
            <w:r>
              <w:rPr>
                <w:sz w:val="22"/>
                <w:szCs w:val="22"/>
              </w:rPr>
              <w:t>(pvz.,</w:t>
            </w:r>
            <w:r w:rsidR="001243E6">
              <w:rPr>
                <w:sz w:val="22"/>
                <w:szCs w:val="22"/>
              </w:rPr>
              <w:t xml:space="preserve"> </w:t>
            </w:r>
            <w:r w:rsidR="003F5BCA" w:rsidRPr="00CE5CA4">
              <w:rPr>
                <w:sz w:val="22"/>
                <w:szCs w:val="22"/>
              </w:rPr>
              <w:t>jei dėl atliktų neteisėtų veiksmų yra pradėta administracinės ar baudžiamosios bylos nagrinėjimo procedūra</w:t>
            </w:r>
            <w:r>
              <w:rPr>
                <w:sz w:val="22"/>
                <w:szCs w:val="22"/>
              </w:rPr>
              <w:t>) ir įkel</w:t>
            </w:r>
            <w:r w:rsidRPr="00C91314">
              <w:rPr>
                <w:sz w:val="22"/>
                <w:szCs w:val="22"/>
              </w:rPr>
              <w:t>i</w:t>
            </w:r>
            <w:r>
              <w:rPr>
                <w:sz w:val="22"/>
                <w:szCs w:val="22"/>
              </w:rPr>
              <w:t>ami atitinkami</w:t>
            </w:r>
            <w:r w:rsidRPr="00C91314">
              <w:rPr>
                <w:sz w:val="22"/>
                <w:szCs w:val="22"/>
              </w:rPr>
              <w:t xml:space="preserve"> dokument</w:t>
            </w:r>
            <w:r>
              <w:rPr>
                <w:sz w:val="22"/>
                <w:szCs w:val="22"/>
              </w:rPr>
              <w:t>ai</w:t>
            </w:r>
            <w:r w:rsidRPr="00C91314">
              <w:rPr>
                <w:sz w:val="22"/>
                <w:szCs w:val="22"/>
              </w:rPr>
              <w:t xml:space="preserve"> (pvz., nuosprend</w:t>
            </w:r>
            <w:r>
              <w:rPr>
                <w:sz w:val="22"/>
                <w:szCs w:val="22"/>
              </w:rPr>
              <w:t>is</w:t>
            </w:r>
            <w:r w:rsidRPr="00C91314">
              <w:rPr>
                <w:sz w:val="22"/>
                <w:szCs w:val="22"/>
              </w:rPr>
              <w:t>)</w:t>
            </w:r>
          </w:p>
        </w:tc>
      </w:tr>
      <w:tr w:rsidR="003F5BCA" w:rsidRPr="00CE5CA4" w14:paraId="31A08E41" w14:textId="77777777" w:rsidTr="008E134F">
        <w:trPr>
          <w:cnfStyle w:val="000000100000" w:firstRow="0" w:lastRow="0" w:firstColumn="0" w:lastColumn="0" w:oddVBand="0" w:evenVBand="0" w:oddHBand="1" w:evenHBand="0" w:firstRowFirstColumn="0" w:firstRowLastColumn="0" w:lastRowFirstColumn="0" w:lastRowLastColumn="0"/>
        </w:trPr>
        <w:tc>
          <w:tcPr>
            <w:tcW w:w="6374" w:type="dxa"/>
          </w:tcPr>
          <w:p w14:paraId="7540D9FD" w14:textId="77777777" w:rsidR="003F5BCA" w:rsidRPr="00CE5CA4" w:rsidRDefault="003F5BCA" w:rsidP="00CE5CA4">
            <w:pPr>
              <w:pStyle w:val="Sraopastraipa"/>
              <w:numPr>
                <w:ilvl w:val="1"/>
                <w:numId w:val="26"/>
              </w:numPr>
              <w:tabs>
                <w:tab w:val="left" w:pos="284"/>
                <w:tab w:val="left" w:pos="567"/>
              </w:tabs>
              <w:spacing w:line="276" w:lineRule="auto"/>
              <w:ind w:left="0" w:firstLine="0"/>
              <w:rPr>
                <w:rFonts w:cs="Times New Roman"/>
                <w:sz w:val="22"/>
              </w:rPr>
            </w:pPr>
            <w:r w:rsidRPr="00CE5CA4">
              <w:rPr>
                <w:rFonts w:cs="Times New Roman"/>
                <w:sz w:val="22"/>
              </w:rPr>
              <w:t>informaciją apie įtariamos nusikalstamos veikos tyrimo eigą nurodydamas:</w:t>
            </w:r>
          </w:p>
          <w:p w14:paraId="53F7C39B" w14:textId="77777777" w:rsidR="003F5BCA" w:rsidRPr="00CE5CA4" w:rsidRDefault="003F5BCA" w:rsidP="001E1A6E">
            <w:pPr>
              <w:pStyle w:val="Sraopastraipa"/>
              <w:numPr>
                <w:ilvl w:val="2"/>
                <w:numId w:val="26"/>
              </w:numPr>
              <w:tabs>
                <w:tab w:val="left" w:pos="284"/>
                <w:tab w:val="left" w:pos="873"/>
              </w:tabs>
              <w:spacing w:line="276" w:lineRule="auto"/>
              <w:ind w:left="0" w:firstLine="0"/>
              <w:rPr>
                <w:rFonts w:cs="Times New Roman"/>
                <w:sz w:val="22"/>
              </w:rPr>
            </w:pPr>
            <w:r w:rsidRPr="00CE5CA4">
              <w:rPr>
                <w:rFonts w:cs="Times New Roman"/>
                <w:sz w:val="22"/>
              </w:rPr>
              <w:t xml:space="preserve">informacijos apie įtariamą nusikalstamą veiką perdavimo </w:t>
            </w:r>
            <w:r w:rsidRPr="00CE5CA4">
              <w:rPr>
                <w:rFonts w:cs="Times New Roman"/>
                <w:sz w:val="22"/>
              </w:rPr>
              <w:lastRenderedPageBreak/>
              <w:t>FNTT arba Specialiųjų tyrimų tarnybai datą;</w:t>
            </w:r>
          </w:p>
          <w:p w14:paraId="63180585" w14:textId="77777777" w:rsidR="003F5BCA" w:rsidRPr="00CE5CA4" w:rsidRDefault="003F5BCA" w:rsidP="001E1A6E">
            <w:pPr>
              <w:pStyle w:val="Sraopastraipa"/>
              <w:numPr>
                <w:ilvl w:val="2"/>
                <w:numId w:val="26"/>
              </w:numPr>
              <w:tabs>
                <w:tab w:val="left" w:pos="284"/>
                <w:tab w:val="left" w:pos="873"/>
              </w:tabs>
              <w:spacing w:line="276" w:lineRule="auto"/>
              <w:ind w:left="0" w:firstLine="0"/>
              <w:rPr>
                <w:rFonts w:cs="Times New Roman"/>
                <w:sz w:val="22"/>
              </w:rPr>
            </w:pPr>
            <w:r w:rsidRPr="00CE5CA4">
              <w:rPr>
                <w:rFonts w:cs="Times New Roman"/>
                <w:sz w:val="22"/>
              </w:rPr>
              <w:t>informaciją, ar pasitvirtino įtarimas dėl įtariamos nusikalstamos veikos (pvz., nurodoma, kad buvo pradėtas ikiteisminis tyrimas ir jo pradžios data (jei žinoma));</w:t>
            </w:r>
          </w:p>
          <w:p w14:paraId="2B98B4F5" w14:textId="77777777" w:rsidR="003F5BCA" w:rsidRPr="00CE5CA4" w:rsidRDefault="003F5BCA" w:rsidP="001E1A6E">
            <w:pPr>
              <w:pStyle w:val="Sraopastraipa"/>
              <w:numPr>
                <w:ilvl w:val="2"/>
                <w:numId w:val="26"/>
              </w:numPr>
              <w:tabs>
                <w:tab w:val="left" w:pos="284"/>
                <w:tab w:val="left" w:pos="873"/>
              </w:tabs>
              <w:spacing w:line="276" w:lineRule="auto"/>
              <w:ind w:left="0" w:firstLine="0"/>
              <w:rPr>
                <w:rFonts w:cs="Times New Roman"/>
                <w:sz w:val="22"/>
              </w:rPr>
            </w:pPr>
            <w:r w:rsidRPr="00CE5CA4">
              <w:rPr>
                <w:rFonts w:cs="Times New Roman"/>
                <w:sz w:val="22"/>
              </w:rPr>
              <w:t>informaciją, ar byla perduota prokuratūrai (jei žinoma);</w:t>
            </w:r>
          </w:p>
          <w:p w14:paraId="1C62D53A" w14:textId="77777777" w:rsidR="003F5BCA" w:rsidRPr="00CE5CA4" w:rsidRDefault="003F5BCA" w:rsidP="001E1A6E">
            <w:pPr>
              <w:pStyle w:val="Sraopastraipa"/>
              <w:numPr>
                <w:ilvl w:val="2"/>
                <w:numId w:val="26"/>
              </w:numPr>
              <w:tabs>
                <w:tab w:val="left" w:pos="284"/>
                <w:tab w:val="left" w:pos="873"/>
              </w:tabs>
              <w:spacing w:line="276" w:lineRule="auto"/>
              <w:ind w:left="0" w:firstLine="0"/>
              <w:rPr>
                <w:rFonts w:cs="Times New Roman"/>
                <w:sz w:val="22"/>
              </w:rPr>
            </w:pPr>
            <w:r w:rsidRPr="00CE5CA4">
              <w:rPr>
                <w:rFonts w:cs="Times New Roman"/>
                <w:sz w:val="22"/>
              </w:rPr>
              <w:t xml:space="preserve">datą, kada byla perduota teismui ir bylos numerį (jei žinoma); </w:t>
            </w:r>
          </w:p>
          <w:p w14:paraId="169ACAB8" w14:textId="77777777" w:rsidR="003F5BCA" w:rsidRPr="00CE5CA4" w:rsidRDefault="003F5BCA" w:rsidP="001E1A6E">
            <w:pPr>
              <w:pStyle w:val="Sraopastraipa"/>
              <w:numPr>
                <w:ilvl w:val="2"/>
                <w:numId w:val="26"/>
              </w:numPr>
              <w:tabs>
                <w:tab w:val="left" w:pos="284"/>
                <w:tab w:val="left" w:pos="873"/>
              </w:tabs>
              <w:spacing w:line="276" w:lineRule="auto"/>
              <w:ind w:left="0" w:firstLine="0"/>
              <w:rPr>
                <w:rFonts w:cs="Times New Roman"/>
                <w:sz w:val="22"/>
              </w:rPr>
            </w:pPr>
            <w:r w:rsidRPr="00CE5CA4">
              <w:rPr>
                <w:rFonts w:cs="Times New Roman"/>
                <w:sz w:val="22"/>
              </w:rPr>
              <w:t xml:space="preserve">teismo sprendimą dėl nusikalstamos veikos, jo datą (paskirtos sankcijos nurodomos šios lentelės 12.11 papunktyje); </w:t>
            </w:r>
          </w:p>
        </w:tc>
        <w:tc>
          <w:tcPr>
            <w:tcW w:w="3544" w:type="dxa"/>
          </w:tcPr>
          <w:p w14:paraId="4B5FB49B" w14:textId="77777777" w:rsidR="003F5BCA" w:rsidRPr="00CE5CA4" w:rsidRDefault="003F5BCA" w:rsidP="00CE5CA4">
            <w:pPr>
              <w:pStyle w:val="00Numertuotas"/>
              <w:numPr>
                <w:ilvl w:val="0"/>
                <w:numId w:val="0"/>
              </w:numPr>
              <w:tabs>
                <w:tab w:val="left" w:pos="176"/>
                <w:tab w:val="left" w:pos="284"/>
                <w:tab w:val="left" w:pos="567"/>
              </w:tabs>
              <w:spacing w:line="276" w:lineRule="auto"/>
              <w:rPr>
                <w:sz w:val="22"/>
                <w:szCs w:val="22"/>
              </w:rPr>
            </w:pPr>
            <w:r w:rsidRPr="00CE5CA4">
              <w:rPr>
                <w:sz w:val="22"/>
                <w:szCs w:val="22"/>
              </w:rPr>
              <w:lastRenderedPageBreak/>
              <w:t xml:space="preserve">pildoma, jei buvo pasirinktas pažeidimo pobūdis „IRQ 3 – Įtariamas sukčiavimas“ arba „IRQ 5 </w:t>
            </w:r>
            <w:r w:rsidRPr="00CE5CA4">
              <w:rPr>
                <w:sz w:val="22"/>
                <w:szCs w:val="22"/>
              </w:rPr>
              <w:lastRenderedPageBreak/>
              <w:t>– Sukčiavimas“</w:t>
            </w:r>
          </w:p>
        </w:tc>
      </w:tr>
      <w:tr w:rsidR="003F5BCA" w:rsidRPr="00CE5CA4" w14:paraId="6EC51198" w14:textId="77777777" w:rsidTr="008E134F">
        <w:tc>
          <w:tcPr>
            <w:tcW w:w="6374" w:type="dxa"/>
          </w:tcPr>
          <w:p w14:paraId="777E1553" w14:textId="77777777" w:rsidR="003F5BCA" w:rsidRPr="00CE5CA4" w:rsidRDefault="003F5BCA" w:rsidP="00CE5CA4">
            <w:pPr>
              <w:pStyle w:val="Sraopastraipa"/>
              <w:numPr>
                <w:ilvl w:val="1"/>
                <w:numId w:val="26"/>
              </w:numPr>
              <w:tabs>
                <w:tab w:val="left" w:pos="284"/>
                <w:tab w:val="left" w:pos="567"/>
              </w:tabs>
              <w:spacing w:line="276" w:lineRule="auto"/>
              <w:ind w:left="0" w:firstLine="0"/>
              <w:rPr>
                <w:rFonts w:cs="Times New Roman"/>
                <w:sz w:val="22"/>
              </w:rPr>
            </w:pPr>
            <w:r w:rsidRPr="00CE5CA4">
              <w:rPr>
                <w:rFonts w:cs="Times New Roman"/>
                <w:sz w:val="22"/>
              </w:rPr>
              <w:lastRenderedPageBreak/>
              <w:t>informaciją apie skundus ir su pažeidimu susijusius teisminius procesus:</w:t>
            </w:r>
          </w:p>
          <w:p w14:paraId="3B04F675" w14:textId="77777777" w:rsidR="003F5BCA" w:rsidRPr="00CE5CA4" w:rsidRDefault="003F5BCA" w:rsidP="001E1A6E">
            <w:pPr>
              <w:pStyle w:val="Sraopastraipa"/>
              <w:numPr>
                <w:ilvl w:val="2"/>
                <w:numId w:val="26"/>
              </w:numPr>
              <w:tabs>
                <w:tab w:val="left" w:pos="284"/>
                <w:tab w:val="left" w:pos="873"/>
              </w:tabs>
              <w:spacing w:line="276" w:lineRule="auto"/>
              <w:ind w:left="0" w:firstLine="0"/>
              <w:rPr>
                <w:rFonts w:cs="Times New Roman"/>
                <w:sz w:val="22"/>
              </w:rPr>
            </w:pPr>
            <w:r w:rsidRPr="00CE5CA4">
              <w:rPr>
                <w:rFonts w:cs="Times New Roman"/>
                <w:sz w:val="22"/>
              </w:rPr>
              <w:t>nurodydamas skundo pateikimo datą (jei žinoma);</w:t>
            </w:r>
          </w:p>
          <w:p w14:paraId="486FB029" w14:textId="77777777" w:rsidR="003F5BCA" w:rsidRPr="00CE5CA4" w:rsidRDefault="003F5BCA" w:rsidP="001E1A6E">
            <w:pPr>
              <w:pStyle w:val="Sraopastraipa"/>
              <w:numPr>
                <w:ilvl w:val="2"/>
                <w:numId w:val="26"/>
              </w:numPr>
              <w:tabs>
                <w:tab w:val="left" w:pos="284"/>
                <w:tab w:val="left" w:pos="873"/>
              </w:tabs>
              <w:spacing w:line="276" w:lineRule="auto"/>
              <w:ind w:left="0" w:firstLine="0"/>
              <w:rPr>
                <w:rFonts w:cs="Times New Roman"/>
                <w:sz w:val="22"/>
              </w:rPr>
            </w:pPr>
            <w:r w:rsidRPr="00CE5CA4">
              <w:rPr>
                <w:rFonts w:cs="Times New Roman"/>
                <w:sz w:val="22"/>
              </w:rPr>
              <w:t>nurodydamas nagrinėjamos bylos numerį (jei žinoma);</w:t>
            </w:r>
          </w:p>
          <w:p w14:paraId="7FC5DD92" w14:textId="2966BB4B" w:rsidR="003F5BCA" w:rsidRPr="00CE5CA4" w:rsidRDefault="003F5BCA" w:rsidP="009444DD">
            <w:pPr>
              <w:pStyle w:val="Sraopastraipa"/>
              <w:numPr>
                <w:ilvl w:val="2"/>
                <w:numId w:val="26"/>
              </w:numPr>
              <w:tabs>
                <w:tab w:val="left" w:pos="284"/>
                <w:tab w:val="left" w:pos="873"/>
              </w:tabs>
              <w:spacing w:line="276" w:lineRule="auto"/>
              <w:ind w:left="0" w:firstLine="0"/>
              <w:rPr>
                <w:rFonts w:cs="Times New Roman"/>
                <w:sz w:val="22"/>
              </w:rPr>
            </w:pPr>
            <w:r w:rsidRPr="00CE5CA4">
              <w:rPr>
                <w:rFonts w:cs="Times New Roman"/>
                <w:sz w:val="22"/>
              </w:rPr>
              <w:t xml:space="preserve">nurodydamas </w:t>
            </w:r>
            <w:r w:rsidR="00783501">
              <w:rPr>
                <w:rFonts w:cs="Times New Roman"/>
                <w:sz w:val="22"/>
              </w:rPr>
              <w:t>Lietuvos</w:t>
            </w:r>
            <w:r w:rsidRPr="00CE5CA4">
              <w:rPr>
                <w:rFonts w:cs="Times New Roman"/>
                <w:sz w:val="22"/>
              </w:rPr>
              <w:t xml:space="preserve"> administracinių ginčų komisijos ar teismo priimtą sprendimą dėl skundo;</w:t>
            </w:r>
          </w:p>
        </w:tc>
        <w:tc>
          <w:tcPr>
            <w:tcW w:w="3544" w:type="dxa"/>
          </w:tcPr>
          <w:p w14:paraId="64D23195" w14:textId="652C0555" w:rsidR="003F5BCA" w:rsidRPr="00CE5CA4" w:rsidRDefault="003F5BCA" w:rsidP="00B629BA">
            <w:pPr>
              <w:pStyle w:val="00Numertuotas"/>
              <w:numPr>
                <w:ilvl w:val="0"/>
                <w:numId w:val="0"/>
              </w:numPr>
              <w:tabs>
                <w:tab w:val="left" w:pos="176"/>
                <w:tab w:val="left" w:pos="284"/>
                <w:tab w:val="left" w:pos="567"/>
              </w:tabs>
              <w:spacing w:line="276" w:lineRule="auto"/>
              <w:rPr>
                <w:sz w:val="22"/>
                <w:szCs w:val="22"/>
              </w:rPr>
            </w:pPr>
            <w:r w:rsidRPr="00CE5CA4">
              <w:rPr>
                <w:sz w:val="22"/>
                <w:szCs w:val="22"/>
              </w:rPr>
              <w:t xml:space="preserve">pildoma, jei </w:t>
            </w:r>
            <w:r w:rsidR="00783501">
              <w:rPr>
                <w:sz w:val="22"/>
                <w:szCs w:val="22"/>
              </w:rPr>
              <w:t>Lietuvos</w:t>
            </w:r>
            <w:r w:rsidR="00783501" w:rsidRPr="00CE5CA4">
              <w:rPr>
                <w:sz w:val="22"/>
                <w:szCs w:val="22"/>
              </w:rPr>
              <w:t xml:space="preserve"> </w:t>
            </w:r>
            <w:r w:rsidRPr="00CE5CA4">
              <w:rPr>
                <w:sz w:val="22"/>
                <w:szCs w:val="22"/>
              </w:rPr>
              <w:t>administracinių ginčų komisijai ar teismui yra pateiktas skundas dėl sprendimo dėl pažeidimo</w:t>
            </w:r>
          </w:p>
        </w:tc>
      </w:tr>
      <w:tr w:rsidR="003F5BCA" w:rsidRPr="00CE5CA4" w14:paraId="42867FAE" w14:textId="77777777" w:rsidTr="008E134F">
        <w:trPr>
          <w:cnfStyle w:val="000000100000" w:firstRow="0" w:lastRow="0" w:firstColumn="0" w:lastColumn="0" w:oddVBand="0" w:evenVBand="0" w:oddHBand="1" w:evenHBand="0" w:firstRowFirstColumn="0" w:firstRowLastColumn="0" w:lastRowFirstColumn="0" w:lastRowLastColumn="0"/>
        </w:trPr>
        <w:tc>
          <w:tcPr>
            <w:tcW w:w="6374" w:type="dxa"/>
          </w:tcPr>
          <w:p w14:paraId="1940E6B6" w14:textId="73C38AF1" w:rsidR="003F5BCA" w:rsidRPr="00CE5CA4" w:rsidRDefault="003F5BCA" w:rsidP="00CE5CA4">
            <w:pPr>
              <w:pStyle w:val="Sraopastraipa"/>
              <w:numPr>
                <w:ilvl w:val="1"/>
                <w:numId w:val="26"/>
              </w:numPr>
              <w:tabs>
                <w:tab w:val="left" w:pos="284"/>
                <w:tab w:val="left" w:pos="567"/>
              </w:tabs>
              <w:spacing w:line="276" w:lineRule="auto"/>
              <w:ind w:left="0" w:firstLine="0"/>
              <w:rPr>
                <w:rFonts w:cs="Times New Roman"/>
                <w:sz w:val="22"/>
              </w:rPr>
            </w:pPr>
            <w:r w:rsidRPr="00CE5CA4">
              <w:rPr>
                <w:rFonts w:cs="Times New Roman"/>
                <w:sz w:val="22"/>
              </w:rPr>
              <w:t>pateikdamas kitą papildomą informaciją</w:t>
            </w:r>
            <w:r w:rsidR="00783501">
              <w:rPr>
                <w:rFonts w:cs="Times New Roman"/>
                <w:sz w:val="22"/>
              </w:rPr>
              <w:t xml:space="preserve"> (</w:t>
            </w:r>
            <w:r w:rsidR="00783501">
              <w:t>pvz. apie tolimesnę teisminių ginčų eigą</w:t>
            </w:r>
            <w:r w:rsidR="00783501">
              <w:rPr>
                <w:rFonts w:cs="Times New Roman"/>
                <w:sz w:val="22"/>
              </w:rPr>
              <w:t>)</w:t>
            </w:r>
            <w:r w:rsidRPr="00CE5CA4">
              <w:rPr>
                <w:rFonts w:cs="Times New Roman"/>
                <w:sz w:val="22"/>
              </w:rPr>
              <w:t>;</w:t>
            </w:r>
          </w:p>
        </w:tc>
        <w:tc>
          <w:tcPr>
            <w:tcW w:w="3544" w:type="dxa"/>
          </w:tcPr>
          <w:p w14:paraId="69DF9C92" w14:textId="77777777" w:rsidR="003F5BCA" w:rsidRPr="00CE5CA4" w:rsidRDefault="003F5BCA" w:rsidP="00CE5CA4">
            <w:pPr>
              <w:pStyle w:val="00Numertuotas"/>
              <w:numPr>
                <w:ilvl w:val="0"/>
                <w:numId w:val="0"/>
              </w:numPr>
              <w:tabs>
                <w:tab w:val="left" w:pos="176"/>
                <w:tab w:val="left" w:pos="284"/>
                <w:tab w:val="left" w:pos="567"/>
              </w:tabs>
              <w:spacing w:line="276" w:lineRule="auto"/>
              <w:rPr>
                <w:sz w:val="22"/>
                <w:szCs w:val="22"/>
              </w:rPr>
            </w:pPr>
          </w:p>
        </w:tc>
      </w:tr>
      <w:tr w:rsidR="003F5BCA" w:rsidRPr="00CE5CA4" w14:paraId="3E4BB91C" w14:textId="77777777" w:rsidTr="008E134F">
        <w:tc>
          <w:tcPr>
            <w:tcW w:w="6374" w:type="dxa"/>
          </w:tcPr>
          <w:p w14:paraId="3CDD0C9B" w14:textId="77777777" w:rsidR="003F5BCA" w:rsidRPr="00CE5CA4" w:rsidRDefault="003F5BCA" w:rsidP="00CE5CA4">
            <w:pPr>
              <w:pStyle w:val="Sraopastraipa"/>
              <w:numPr>
                <w:ilvl w:val="1"/>
                <w:numId w:val="26"/>
              </w:numPr>
              <w:tabs>
                <w:tab w:val="left" w:pos="284"/>
                <w:tab w:val="left" w:pos="567"/>
              </w:tabs>
              <w:spacing w:line="276" w:lineRule="auto"/>
              <w:ind w:left="0" w:firstLine="0"/>
              <w:rPr>
                <w:rFonts w:cs="Times New Roman"/>
                <w:sz w:val="22"/>
              </w:rPr>
            </w:pPr>
            <w:r w:rsidRPr="00CE5CA4">
              <w:rPr>
                <w:rFonts w:cs="Times New Roman"/>
                <w:sz w:val="22"/>
              </w:rPr>
              <w:t>įkeldamas su pažeidimo tyrimu ir nustatytu pažeidimu susijusius dokumentus (pvz., raštą FNTT, kuriuo ši institucija buvo informuota apie įtariamo sukčiavimo atvejį, ir kitus aktualius dokumentus).</w:t>
            </w:r>
          </w:p>
        </w:tc>
        <w:tc>
          <w:tcPr>
            <w:tcW w:w="3544" w:type="dxa"/>
          </w:tcPr>
          <w:p w14:paraId="07395A59" w14:textId="77777777" w:rsidR="003F5BCA" w:rsidRPr="00CE5CA4" w:rsidRDefault="003F5BCA" w:rsidP="00CE5CA4">
            <w:pPr>
              <w:pStyle w:val="00Numertuotas"/>
              <w:numPr>
                <w:ilvl w:val="0"/>
                <w:numId w:val="0"/>
              </w:numPr>
              <w:tabs>
                <w:tab w:val="left" w:pos="176"/>
                <w:tab w:val="left" w:pos="284"/>
                <w:tab w:val="left" w:pos="567"/>
              </w:tabs>
              <w:spacing w:line="276" w:lineRule="auto"/>
              <w:rPr>
                <w:sz w:val="22"/>
                <w:szCs w:val="22"/>
              </w:rPr>
            </w:pPr>
          </w:p>
        </w:tc>
      </w:tr>
    </w:tbl>
    <w:p w14:paraId="4F7D8248" w14:textId="1C0734FE" w:rsidR="003F5BCA" w:rsidRDefault="003F5BCA" w:rsidP="00226F60">
      <w:pPr>
        <w:pStyle w:val="Sraopastraipa"/>
        <w:tabs>
          <w:tab w:val="left" w:pos="284"/>
          <w:tab w:val="left" w:pos="567"/>
        </w:tabs>
        <w:ind w:firstLine="0"/>
        <w:rPr>
          <w:rFonts w:cs="Times New Roman"/>
          <w:szCs w:val="24"/>
        </w:rPr>
      </w:pPr>
    </w:p>
    <w:p w14:paraId="5E2F62E3" w14:textId="64D58CF5" w:rsidR="00233E3A" w:rsidRPr="008A18D6" w:rsidRDefault="00233E3A" w:rsidP="00B66F77">
      <w:pPr>
        <w:pStyle w:val="Sraopastraipa"/>
        <w:numPr>
          <w:ilvl w:val="0"/>
          <w:numId w:val="26"/>
        </w:numPr>
        <w:tabs>
          <w:tab w:val="left" w:pos="284"/>
          <w:tab w:val="left" w:pos="567"/>
        </w:tabs>
        <w:ind w:left="0" w:firstLine="0"/>
        <w:rPr>
          <w:rFonts w:cs="Times New Roman"/>
          <w:szCs w:val="24"/>
        </w:rPr>
      </w:pPr>
      <w:r>
        <w:rPr>
          <w:rFonts w:cs="Times New Roman"/>
          <w:szCs w:val="24"/>
        </w:rPr>
        <w:t xml:space="preserve">Suvedęs ir patvirtinęs nurodytus duomenis, </w:t>
      </w:r>
      <w:r w:rsidRPr="008A18D6">
        <w:rPr>
          <w:rFonts w:cs="Times New Roman"/>
          <w:szCs w:val="24"/>
        </w:rPr>
        <w:t>atsakingas įgyvendinančiosios institucijos darbuotojas</w:t>
      </w:r>
      <w:r>
        <w:rPr>
          <w:rFonts w:cs="Times New Roman"/>
          <w:szCs w:val="24"/>
        </w:rPr>
        <w:t xml:space="preserve"> sprendimo vykdymui suteikia būseną „Patv</w:t>
      </w:r>
      <w:r w:rsidR="00783501">
        <w:rPr>
          <w:rFonts w:cs="Times New Roman"/>
          <w:szCs w:val="24"/>
        </w:rPr>
        <w:t>irtintas</w:t>
      </w:r>
      <w:r>
        <w:rPr>
          <w:rFonts w:cs="Times New Roman"/>
          <w:szCs w:val="24"/>
        </w:rPr>
        <w:t xml:space="preserve">“. Sprendimo vykdymo duomenys gali būti papildomi </w:t>
      </w:r>
      <w:r w:rsidR="00C74AF0">
        <w:rPr>
          <w:rFonts w:cs="Times New Roman"/>
          <w:szCs w:val="24"/>
        </w:rPr>
        <w:t>tiek kartų, kiek gauna</w:t>
      </w:r>
      <w:r w:rsidR="00A757B1">
        <w:rPr>
          <w:rFonts w:cs="Times New Roman"/>
          <w:szCs w:val="24"/>
        </w:rPr>
        <w:t>ma</w:t>
      </w:r>
      <w:r w:rsidR="00C74AF0">
        <w:rPr>
          <w:rFonts w:cs="Times New Roman"/>
          <w:szCs w:val="24"/>
        </w:rPr>
        <w:t xml:space="preserve"> informacija apie </w:t>
      </w:r>
      <w:r w:rsidR="00C74AF0" w:rsidRPr="00C74AF0">
        <w:rPr>
          <w:rFonts w:cs="Times New Roman"/>
          <w:szCs w:val="24"/>
        </w:rPr>
        <w:t>sprendimo ar jo dalies įvy</w:t>
      </w:r>
      <w:r w:rsidR="00C74AF0">
        <w:rPr>
          <w:rFonts w:cs="Times New Roman"/>
          <w:szCs w:val="24"/>
        </w:rPr>
        <w:t>kdymu susijusių veiksmų atlikimą</w:t>
      </w:r>
      <w:r>
        <w:rPr>
          <w:rFonts w:cs="Times New Roman"/>
          <w:szCs w:val="24"/>
        </w:rPr>
        <w:t>.</w:t>
      </w:r>
    </w:p>
    <w:p w14:paraId="62C01767" w14:textId="6DE71D49" w:rsidR="00937D28" w:rsidRDefault="00933140" w:rsidP="00B66F77">
      <w:pPr>
        <w:pStyle w:val="Sraopastraipa"/>
        <w:numPr>
          <w:ilvl w:val="0"/>
          <w:numId w:val="26"/>
        </w:numPr>
        <w:tabs>
          <w:tab w:val="left" w:pos="284"/>
          <w:tab w:val="left" w:pos="567"/>
        </w:tabs>
        <w:ind w:left="0" w:firstLine="0"/>
        <w:rPr>
          <w:rFonts w:cs="Times New Roman"/>
          <w:szCs w:val="24"/>
        </w:rPr>
      </w:pPr>
      <w:r>
        <w:rPr>
          <w:rFonts w:cs="Times New Roman"/>
          <w:szCs w:val="24"/>
        </w:rPr>
        <w:t>Kai</w:t>
      </w:r>
      <w:r w:rsidR="003F5BCA" w:rsidRPr="003E6F6E">
        <w:rPr>
          <w:rFonts w:cs="Times New Roman"/>
          <w:szCs w:val="24"/>
        </w:rPr>
        <w:t xml:space="preserve"> baigt</w:t>
      </w:r>
      <w:r w:rsidR="00C74AF0">
        <w:rPr>
          <w:rFonts w:cs="Times New Roman"/>
          <w:szCs w:val="24"/>
        </w:rPr>
        <w:t xml:space="preserve">i vykdyti sprendimo vykdymo veiksmai: </w:t>
      </w:r>
      <w:r w:rsidR="003F5BCA" w:rsidRPr="003E6F6E">
        <w:rPr>
          <w:rFonts w:cs="Times New Roman"/>
          <w:szCs w:val="24"/>
        </w:rPr>
        <w:t xml:space="preserve">lėšų susigrąžinimo, sutarties keitimo ir kitos administracinės ir (arba) teisminės procedūros, susijusios su pažeidimu, atsakingas įgyvendinančiosios institucijos darbuotojas pažeidimui suteikia būseną „Baigtas“. </w:t>
      </w:r>
    </w:p>
    <w:p w14:paraId="7E883D98" w14:textId="637B562E" w:rsidR="00A757B1" w:rsidRDefault="001168DD" w:rsidP="00B66F77">
      <w:pPr>
        <w:pStyle w:val="Sraopastraipa"/>
        <w:numPr>
          <w:ilvl w:val="0"/>
          <w:numId w:val="26"/>
        </w:numPr>
        <w:tabs>
          <w:tab w:val="left" w:pos="284"/>
          <w:tab w:val="left" w:pos="567"/>
        </w:tabs>
        <w:ind w:left="0" w:firstLine="0"/>
        <w:rPr>
          <w:rFonts w:cs="Times New Roman"/>
          <w:szCs w:val="24"/>
        </w:rPr>
      </w:pPr>
      <w:r w:rsidRPr="00D35060">
        <w:rPr>
          <w:rFonts w:cs="Times New Roman"/>
          <w:szCs w:val="24"/>
        </w:rPr>
        <w:t>Paaiškėjus naujoms aplinkybėms, susijusioms su pažeidimu, kurioms įvertinti reikia atlikti įtariamo pažeidimo tyrimo veiksmus, o pažeidimo būsena yra „Patvirtintas“</w:t>
      </w:r>
      <w:r w:rsidR="006A0AB6">
        <w:rPr>
          <w:rFonts w:cs="Times New Roman"/>
          <w:szCs w:val="24"/>
        </w:rPr>
        <w:t xml:space="preserve"> arba „Baigtas“</w:t>
      </w:r>
      <w:r w:rsidRPr="00D35060">
        <w:rPr>
          <w:rFonts w:cs="Times New Roman"/>
          <w:szCs w:val="24"/>
        </w:rPr>
        <w:t>, pažeidimui yra suteikiama būs</w:t>
      </w:r>
      <w:r w:rsidR="00A757B1">
        <w:rPr>
          <w:rFonts w:cs="Times New Roman"/>
          <w:szCs w:val="24"/>
        </w:rPr>
        <w:t xml:space="preserve">ena „Atnaujintas tyrimas“. </w:t>
      </w:r>
    </w:p>
    <w:p w14:paraId="7BA7F0D6" w14:textId="6ED1A4BD" w:rsidR="008D2DFB" w:rsidRDefault="00A757B1" w:rsidP="00B66F77">
      <w:pPr>
        <w:pStyle w:val="Sraopastraipa"/>
        <w:numPr>
          <w:ilvl w:val="0"/>
          <w:numId w:val="26"/>
        </w:numPr>
        <w:tabs>
          <w:tab w:val="left" w:pos="284"/>
          <w:tab w:val="left" w:pos="567"/>
        </w:tabs>
        <w:ind w:left="0" w:firstLine="0"/>
        <w:rPr>
          <w:rFonts w:cs="Times New Roman"/>
          <w:szCs w:val="24"/>
        </w:rPr>
      </w:pPr>
      <w:r>
        <w:rPr>
          <w:rFonts w:cs="Times New Roman"/>
          <w:szCs w:val="24"/>
        </w:rPr>
        <w:t>A</w:t>
      </w:r>
      <w:r w:rsidR="001168DD" w:rsidRPr="00D35060">
        <w:rPr>
          <w:rFonts w:cs="Times New Roman"/>
          <w:szCs w:val="24"/>
        </w:rPr>
        <w:t xml:space="preserve">tlikus </w:t>
      </w:r>
      <w:r>
        <w:rPr>
          <w:rFonts w:cs="Times New Roman"/>
          <w:szCs w:val="24"/>
        </w:rPr>
        <w:t xml:space="preserve">atnaujinto </w:t>
      </w:r>
      <w:r w:rsidR="001168DD" w:rsidRPr="00D35060">
        <w:rPr>
          <w:rFonts w:cs="Times New Roman"/>
          <w:szCs w:val="24"/>
        </w:rPr>
        <w:t>įtariamo pažeidimo tyrimą, patikslinama sprendim</w:t>
      </w:r>
      <w:r w:rsidR="00933140" w:rsidRPr="00D35060">
        <w:rPr>
          <w:rFonts w:cs="Times New Roman"/>
          <w:szCs w:val="24"/>
        </w:rPr>
        <w:t>o dėl pažeidimo informacija</w:t>
      </w:r>
      <w:r>
        <w:rPr>
          <w:rFonts w:cs="Times New Roman"/>
          <w:szCs w:val="24"/>
        </w:rPr>
        <w:t xml:space="preserve">, </w:t>
      </w:r>
      <w:r w:rsidR="008137ED">
        <w:rPr>
          <w:rFonts w:cs="Times New Roman"/>
          <w:szCs w:val="24"/>
        </w:rPr>
        <w:t xml:space="preserve">pagal </w:t>
      </w:r>
      <w:r w:rsidR="00783501">
        <w:rPr>
          <w:rFonts w:cs="Times New Roman"/>
          <w:szCs w:val="24"/>
        </w:rPr>
        <w:t xml:space="preserve">iki atnaujinimo </w:t>
      </w:r>
      <w:r w:rsidR="008137ED">
        <w:rPr>
          <w:rFonts w:cs="Times New Roman"/>
          <w:szCs w:val="24"/>
        </w:rPr>
        <w:t>sprendimo vykdymo metu užregistruotus lėšų išskaičiavimu</w:t>
      </w:r>
      <w:r w:rsidR="00783501">
        <w:rPr>
          <w:rFonts w:cs="Times New Roman"/>
          <w:szCs w:val="24"/>
        </w:rPr>
        <w:t>s</w:t>
      </w:r>
      <w:r w:rsidR="008137ED">
        <w:rPr>
          <w:rFonts w:cs="Times New Roman"/>
          <w:szCs w:val="24"/>
        </w:rPr>
        <w:t xml:space="preserve"> atnaujinama sprendimo dėl pažeidimo finansinė informacija</w:t>
      </w:r>
      <w:r>
        <w:rPr>
          <w:rFonts w:cs="Times New Roman"/>
          <w:szCs w:val="24"/>
        </w:rPr>
        <w:t xml:space="preserve"> </w:t>
      </w:r>
      <w:r w:rsidR="00933140" w:rsidRPr="00D35060">
        <w:rPr>
          <w:rFonts w:cs="Times New Roman"/>
          <w:szCs w:val="24"/>
        </w:rPr>
        <w:t xml:space="preserve">ir atliekami </w:t>
      </w:r>
      <w:r w:rsidR="00937D28" w:rsidRPr="00D35060">
        <w:rPr>
          <w:rFonts w:cs="Times New Roman"/>
          <w:szCs w:val="24"/>
        </w:rPr>
        <w:t>naudotojo vadovo šio skirsnio</w:t>
      </w:r>
      <w:r w:rsidR="00933140" w:rsidRPr="00D35060">
        <w:rPr>
          <w:rFonts w:cs="Times New Roman"/>
          <w:szCs w:val="24"/>
        </w:rPr>
        <w:t xml:space="preserve"> </w:t>
      </w:r>
      <w:r w:rsidR="00767761" w:rsidRPr="00D35060">
        <w:rPr>
          <w:rFonts w:cs="Times New Roman"/>
          <w:szCs w:val="24"/>
        </w:rPr>
        <w:fldChar w:fldCharType="begin"/>
      </w:r>
      <w:r w:rsidR="00767761" w:rsidRPr="000A530D">
        <w:rPr>
          <w:rFonts w:cs="Times New Roman"/>
          <w:szCs w:val="24"/>
        </w:rPr>
        <w:instrText xml:space="preserve"> REF _Ref53131262 \r \h </w:instrText>
      </w:r>
      <w:r w:rsidR="00767761" w:rsidRPr="00D35060">
        <w:rPr>
          <w:rFonts w:cs="Times New Roman"/>
          <w:szCs w:val="24"/>
        </w:rPr>
      </w:r>
      <w:r w:rsidR="00767761" w:rsidRPr="00D35060">
        <w:rPr>
          <w:rFonts w:cs="Times New Roman"/>
          <w:szCs w:val="24"/>
        </w:rPr>
        <w:fldChar w:fldCharType="separate"/>
      </w:r>
      <w:r w:rsidR="00767761" w:rsidRPr="00D35060">
        <w:rPr>
          <w:rFonts w:cs="Times New Roman"/>
          <w:szCs w:val="24"/>
        </w:rPr>
        <w:t>13</w:t>
      </w:r>
      <w:r w:rsidR="00767761" w:rsidRPr="00D35060">
        <w:rPr>
          <w:rFonts w:cs="Times New Roman"/>
          <w:szCs w:val="24"/>
        </w:rPr>
        <w:fldChar w:fldCharType="end"/>
      </w:r>
      <w:r w:rsidR="00767761" w:rsidRPr="00D35060">
        <w:rPr>
          <w:rFonts w:cs="Times New Roman"/>
          <w:szCs w:val="24"/>
        </w:rPr>
        <w:t xml:space="preserve"> </w:t>
      </w:r>
      <w:r w:rsidR="00090D36">
        <w:rPr>
          <w:rFonts w:cs="Times New Roman"/>
          <w:szCs w:val="24"/>
        </w:rPr>
        <w:t xml:space="preserve">ir 14 </w:t>
      </w:r>
      <w:r w:rsidR="00933140" w:rsidRPr="00D35060">
        <w:rPr>
          <w:rFonts w:cs="Times New Roman"/>
          <w:szCs w:val="24"/>
        </w:rPr>
        <w:t>punkt</w:t>
      </w:r>
      <w:r w:rsidR="00090D36">
        <w:rPr>
          <w:rFonts w:cs="Times New Roman"/>
          <w:szCs w:val="24"/>
        </w:rPr>
        <w:t>uose</w:t>
      </w:r>
      <w:r w:rsidR="00933140" w:rsidRPr="00D35060">
        <w:rPr>
          <w:rFonts w:cs="Times New Roman"/>
          <w:szCs w:val="24"/>
        </w:rPr>
        <w:t xml:space="preserve"> numatyti veiksmai.</w:t>
      </w:r>
    </w:p>
    <w:p w14:paraId="09FCB13F" w14:textId="4D4C7A07" w:rsidR="00C74AF0" w:rsidRPr="00D35060" w:rsidRDefault="00B65F06" w:rsidP="00B66F77">
      <w:pPr>
        <w:pStyle w:val="Sraopastraipa"/>
        <w:numPr>
          <w:ilvl w:val="0"/>
          <w:numId w:val="26"/>
        </w:numPr>
        <w:tabs>
          <w:tab w:val="left" w:pos="284"/>
          <w:tab w:val="left" w:pos="567"/>
        </w:tabs>
        <w:ind w:left="0" w:firstLine="0"/>
        <w:rPr>
          <w:rFonts w:cs="Times New Roman"/>
          <w:szCs w:val="24"/>
        </w:rPr>
      </w:pPr>
      <w:r w:rsidRPr="00D96F7B">
        <w:t xml:space="preserve">Jeigu atnaujinto tyrimo metu pasikeičia pažeidimo sprendimo išvada į „Pažeidimas nenustatytas“, patvirtinus atnaujinto sprendimo duomenis, sprendimo vykdymo duomenys SFMIS2014 panaikinami. Jeigu atnaujintame sprendime dėl pažeidimo buvo grąžintinos lėšos, prieš patvirtinant naują sprendimą dėl nenustatyto pažeidimo, atsakingas įgyvendinančiosios institucijos </w:t>
      </w:r>
      <w:r w:rsidRPr="00D96F7B">
        <w:lastRenderedPageBreak/>
        <w:t>darbuotojas turi pakoreguoti grąžintinų lėšų formą panaikinant sąsają</w:t>
      </w:r>
      <w:r w:rsidRPr="00D96F7B">
        <w:rPr>
          <w:rFonts w:cs="Times New Roman"/>
          <w:szCs w:val="24"/>
        </w:rPr>
        <w:t xml:space="preserve"> su pažeidimu.</w:t>
      </w:r>
      <w:r w:rsidR="009531BB" w:rsidRPr="00D96F7B">
        <w:t xml:space="preserve"> </w:t>
      </w:r>
      <w:r w:rsidR="009531BB" w:rsidRPr="00D96F7B">
        <w:rPr>
          <w:rFonts w:cs="Times New Roman"/>
          <w:szCs w:val="24"/>
        </w:rPr>
        <w:t>Atkreiptinas</w:t>
      </w:r>
      <w:r w:rsidR="009531BB" w:rsidRPr="009531BB">
        <w:rPr>
          <w:rFonts w:cs="Times New Roman"/>
          <w:szCs w:val="24"/>
        </w:rPr>
        <w:t xml:space="preserve"> dėmesys, kad kai grąžintinų lėšų dalys jau yra deklaruotos EK, </w:t>
      </w:r>
      <w:r w:rsidR="009531BB">
        <w:rPr>
          <w:rFonts w:cs="Times New Roman"/>
          <w:szCs w:val="24"/>
        </w:rPr>
        <w:t xml:space="preserve">jų keitimas ir deklaravimo </w:t>
      </w:r>
      <w:r w:rsidR="001474A1">
        <w:rPr>
          <w:rFonts w:cs="Times New Roman"/>
          <w:szCs w:val="24"/>
        </w:rPr>
        <w:t xml:space="preserve">EK </w:t>
      </w:r>
      <w:r w:rsidR="009531BB">
        <w:rPr>
          <w:rFonts w:cs="Times New Roman"/>
          <w:szCs w:val="24"/>
        </w:rPr>
        <w:t xml:space="preserve">atšaukimas galimas </w:t>
      </w:r>
      <w:r w:rsidR="009531BB" w:rsidRPr="009531BB">
        <w:rPr>
          <w:rFonts w:cs="Times New Roman"/>
          <w:szCs w:val="24"/>
        </w:rPr>
        <w:t>tik esant teismo ar kitos ginčų nagrinėjimo institucijos sprendimui, panaikinančiam sprendimą dėl lėšų grąžinimo</w:t>
      </w:r>
      <w:r w:rsidR="00D96F7B">
        <w:rPr>
          <w:rFonts w:cs="Times New Roman"/>
          <w:szCs w:val="24"/>
        </w:rPr>
        <w:t>.</w:t>
      </w:r>
    </w:p>
    <w:p w14:paraId="390F449F" w14:textId="77777777" w:rsidR="0058701D" w:rsidRDefault="00767761" w:rsidP="00B66F77">
      <w:pPr>
        <w:pStyle w:val="Sraopastraipa"/>
        <w:numPr>
          <w:ilvl w:val="0"/>
          <w:numId w:val="26"/>
        </w:numPr>
        <w:tabs>
          <w:tab w:val="left" w:pos="284"/>
          <w:tab w:val="left" w:pos="567"/>
        </w:tabs>
        <w:ind w:left="0" w:firstLine="0"/>
        <w:rPr>
          <w:rFonts w:cs="Times New Roman"/>
          <w:szCs w:val="24"/>
        </w:rPr>
      </w:pPr>
      <w:r w:rsidRPr="00D07A65">
        <w:rPr>
          <w:rFonts w:cs="Times New Roman"/>
          <w:szCs w:val="24"/>
        </w:rPr>
        <w:t xml:space="preserve">Esant poreikiui gauti papildomos informacijos, </w:t>
      </w:r>
      <w:r>
        <w:rPr>
          <w:rFonts w:cs="Times New Roman"/>
          <w:szCs w:val="24"/>
        </w:rPr>
        <w:t>reikalingos sprendimo vykdymui ar atnaujinto pažeidimo tyrimui</w:t>
      </w:r>
      <w:r w:rsidRPr="00D07A65">
        <w:rPr>
          <w:rFonts w:cs="Times New Roman"/>
          <w:szCs w:val="24"/>
        </w:rPr>
        <w:t>, atsakingas įgyvendinančiosios institucijos darbuotojas formuoja ir išsiunčia pranešimą atitinkamo pažeidimo skiltyje „Pranešimai“.</w:t>
      </w:r>
    </w:p>
    <w:p w14:paraId="78E8F10F" w14:textId="7797DC34" w:rsidR="00A426C4" w:rsidRDefault="00090D36" w:rsidP="00090D36">
      <w:pPr>
        <w:pStyle w:val="Sraopastraipa"/>
        <w:numPr>
          <w:ilvl w:val="0"/>
          <w:numId w:val="26"/>
        </w:numPr>
        <w:tabs>
          <w:tab w:val="left" w:pos="284"/>
          <w:tab w:val="left" w:pos="567"/>
        </w:tabs>
        <w:ind w:left="0" w:firstLine="0"/>
        <w:rPr>
          <w:rFonts w:cs="Times New Roman"/>
          <w:szCs w:val="24"/>
        </w:rPr>
      </w:pPr>
      <w:r w:rsidRPr="0058701D">
        <w:rPr>
          <w:rFonts w:cs="Times New Roman"/>
          <w:szCs w:val="24"/>
        </w:rPr>
        <w:t xml:space="preserve">Tvirtinančioji institucija ne vėliau kaip per </w:t>
      </w:r>
      <w:r w:rsidR="00602BE1">
        <w:rPr>
          <w:rFonts w:cs="Times New Roman"/>
          <w:szCs w:val="24"/>
        </w:rPr>
        <w:t>60 dienų</w:t>
      </w:r>
      <w:r w:rsidRPr="0058701D">
        <w:rPr>
          <w:rFonts w:cs="Times New Roman"/>
          <w:szCs w:val="24"/>
        </w:rPr>
        <w:t xml:space="preserve"> nuo ataskaitinio ketvirčio pabaigos peržiūri SFMIS2014 užregistruotą informaciją apie nustatytus pažeidimus</w:t>
      </w:r>
      <w:r>
        <w:rPr>
          <w:rFonts w:eastAsia="Calibri"/>
          <w:szCs w:val="24"/>
          <w:lang w:eastAsia="lt-LT"/>
        </w:rPr>
        <w:t xml:space="preserve">, naudojantis </w:t>
      </w:r>
      <w:r>
        <w:rPr>
          <w:rFonts w:cs="Times New Roman"/>
          <w:szCs w:val="24"/>
        </w:rPr>
        <w:t xml:space="preserve">automatiškai SFMIS2014 generuojamomis pažeidimų sprendimų vykdymo versijomis. </w:t>
      </w:r>
      <w:r w:rsidRPr="0058701D">
        <w:rPr>
          <w:rFonts w:cs="Times New Roman"/>
          <w:szCs w:val="24"/>
        </w:rPr>
        <w:t xml:space="preserve">Sprendimo </w:t>
      </w:r>
      <w:r w:rsidRPr="009444DD">
        <w:rPr>
          <w:rFonts w:cs="Times New Roman"/>
          <w:szCs w:val="24"/>
        </w:rPr>
        <w:t>vykdymo versij</w:t>
      </w:r>
      <w:r w:rsidRPr="00FF7167">
        <w:rPr>
          <w:rFonts w:cs="Times New Roman"/>
          <w:szCs w:val="24"/>
        </w:rPr>
        <w:t>a</w:t>
      </w:r>
      <w:r w:rsidRPr="009444DD">
        <w:rPr>
          <w:rFonts w:cs="Times New Roman"/>
          <w:szCs w:val="24"/>
        </w:rPr>
        <w:t>s</w:t>
      </w:r>
      <w:r w:rsidRPr="00B629BA">
        <w:rPr>
          <w:rFonts w:cs="Times New Roman"/>
          <w:szCs w:val="24"/>
        </w:rPr>
        <w:t>,</w:t>
      </w:r>
      <w:r w:rsidRPr="00C402CF">
        <w:rPr>
          <w:rFonts w:cs="Times New Roman"/>
          <w:szCs w:val="24"/>
        </w:rPr>
        <w:t xml:space="preserve"> kuriose užfiksuoti pakeitimai</w:t>
      </w:r>
      <w:r w:rsidR="00A426C4">
        <w:rPr>
          <w:rFonts w:cs="Times New Roman"/>
          <w:szCs w:val="24"/>
        </w:rPr>
        <w:t xml:space="preserve"> po papildymo ar atnaujinimo</w:t>
      </w:r>
      <w:r w:rsidRPr="00C402CF">
        <w:rPr>
          <w:rFonts w:cs="Times New Roman"/>
          <w:szCs w:val="24"/>
        </w:rPr>
        <w:t>, galima detaliai peržiūrėti informacijos apie pažeidimą dalyje „Pažeidimų versijos“.</w:t>
      </w:r>
      <w:r>
        <w:rPr>
          <w:rFonts w:cs="Times New Roman"/>
          <w:szCs w:val="24"/>
        </w:rPr>
        <w:t xml:space="preserve"> </w:t>
      </w:r>
    </w:p>
    <w:p w14:paraId="5885C6DB" w14:textId="551099CB" w:rsidR="00090D36" w:rsidRPr="00FF7167" w:rsidRDefault="00090D36" w:rsidP="00090D36">
      <w:pPr>
        <w:pStyle w:val="Sraopastraipa"/>
        <w:numPr>
          <w:ilvl w:val="0"/>
          <w:numId w:val="26"/>
        </w:numPr>
        <w:tabs>
          <w:tab w:val="left" w:pos="284"/>
          <w:tab w:val="left" w:pos="567"/>
        </w:tabs>
        <w:ind w:left="0" w:firstLine="0"/>
        <w:rPr>
          <w:rFonts w:cs="Times New Roman"/>
          <w:szCs w:val="24"/>
        </w:rPr>
      </w:pPr>
      <w:r w:rsidRPr="00FF7167">
        <w:rPr>
          <w:rFonts w:cs="Times New Roman"/>
          <w:szCs w:val="24"/>
        </w:rPr>
        <w:t>Pažeidimams, apie kuriuos turi būti informuota Europos Komisija, Stebėsenos lauke Tvirtinančioji institucija savo procedūrų nustatyta tvarka uždeda požymius “Pranešta EK“ ir (arba) „Baigta EK“, o pažeidimams, apie kuriuos nereikia informuoti Europos Komisiją, suteikia požymį „Neteikiamas EK“.</w:t>
      </w:r>
    </w:p>
    <w:tbl>
      <w:tblPr>
        <w:tblStyle w:val="GridTable5Dark-Accent11"/>
        <w:tblW w:w="9918" w:type="dxa"/>
        <w:tblLook w:val="0420" w:firstRow="1" w:lastRow="0" w:firstColumn="0" w:lastColumn="0" w:noHBand="0" w:noVBand="1"/>
      </w:tblPr>
      <w:tblGrid>
        <w:gridCol w:w="2830"/>
        <w:gridCol w:w="7088"/>
      </w:tblGrid>
      <w:tr w:rsidR="00090D36" w:rsidRPr="00CE5CA4" w14:paraId="2CCD82AA" w14:textId="77777777" w:rsidTr="008E134F">
        <w:trPr>
          <w:cnfStyle w:val="100000000000" w:firstRow="1" w:lastRow="0" w:firstColumn="0" w:lastColumn="0" w:oddVBand="0" w:evenVBand="0" w:oddHBand="0" w:evenHBand="0" w:firstRowFirstColumn="0" w:firstRowLastColumn="0" w:lastRowFirstColumn="0" w:lastRowLastColumn="0"/>
        </w:trPr>
        <w:tc>
          <w:tcPr>
            <w:tcW w:w="2830" w:type="dxa"/>
          </w:tcPr>
          <w:p w14:paraId="1F2A962E" w14:textId="77777777" w:rsidR="00090D36" w:rsidRPr="00CE5CA4" w:rsidRDefault="00090D36" w:rsidP="009444DD">
            <w:pPr>
              <w:tabs>
                <w:tab w:val="left" w:pos="284"/>
                <w:tab w:val="left" w:pos="454"/>
                <w:tab w:val="left" w:pos="567"/>
              </w:tabs>
              <w:spacing w:line="276" w:lineRule="auto"/>
              <w:jc w:val="both"/>
              <w:rPr>
                <w:rFonts w:ascii="Times New Roman" w:hAnsi="Times New Roman" w:cs="Times New Roman"/>
                <w:b w:val="0"/>
              </w:rPr>
            </w:pPr>
            <w:r w:rsidRPr="00CE5CA4">
              <w:rPr>
                <w:rFonts w:ascii="Times New Roman" w:hAnsi="Times New Roman" w:cs="Times New Roman"/>
              </w:rPr>
              <w:t>Pildoma informacija</w:t>
            </w:r>
          </w:p>
        </w:tc>
        <w:tc>
          <w:tcPr>
            <w:tcW w:w="7088" w:type="dxa"/>
          </w:tcPr>
          <w:p w14:paraId="3FD0154A" w14:textId="77777777" w:rsidR="00090D36" w:rsidRPr="00CE5CA4" w:rsidRDefault="00090D36" w:rsidP="009444DD">
            <w:pPr>
              <w:tabs>
                <w:tab w:val="left" w:pos="176"/>
                <w:tab w:val="left" w:pos="284"/>
                <w:tab w:val="left" w:pos="567"/>
              </w:tabs>
              <w:spacing w:line="276" w:lineRule="auto"/>
              <w:jc w:val="both"/>
              <w:rPr>
                <w:rFonts w:ascii="Times New Roman" w:hAnsi="Times New Roman" w:cs="Times New Roman"/>
              </w:rPr>
            </w:pPr>
            <w:r w:rsidRPr="00CE5CA4">
              <w:rPr>
                <w:rFonts w:ascii="Times New Roman" w:hAnsi="Times New Roman" w:cs="Times New Roman"/>
              </w:rPr>
              <w:t>Papildomos sąlygos</w:t>
            </w:r>
          </w:p>
        </w:tc>
      </w:tr>
      <w:tr w:rsidR="00090D36" w:rsidRPr="00CE5CA4" w14:paraId="0099A376" w14:textId="77777777" w:rsidTr="008E134F">
        <w:trPr>
          <w:cnfStyle w:val="000000100000" w:firstRow="0" w:lastRow="0" w:firstColumn="0" w:lastColumn="0" w:oddVBand="0" w:evenVBand="0" w:oddHBand="1" w:evenHBand="0" w:firstRowFirstColumn="0" w:firstRowLastColumn="0" w:lastRowFirstColumn="0" w:lastRowLastColumn="0"/>
        </w:trPr>
        <w:tc>
          <w:tcPr>
            <w:tcW w:w="2830" w:type="dxa"/>
          </w:tcPr>
          <w:p w14:paraId="631A71DF" w14:textId="77777777" w:rsidR="00090D36" w:rsidRPr="00CE5CA4" w:rsidRDefault="00090D36" w:rsidP="009444DD">
            <w:pPr>
              <w:pStyle w:val="Sraopastraipa"/>
              <w:numPr>
                <w:ilvl w:val="1"/>
                <w:numId w:val="26"/>
              </w:numPr>
              <w:tabs>
                <w:tab w:val="left" w:pos="284"/>
                <w:tab w:val="left" w:pos="567"/>
              </w:tabs>
              <w:spacing w:line="276" w:lineRule="auto"/>
              <w:ind w:left="0" w:firstLine="0"/>
              <w:rPr>
                <w:rFonts w:cs="Times New Roman"/>
                <w:sz w:val="22"/>
              </w:rPr>
            </w:pPr>
            <w:r>
              <w:rPr>
                <w:rFonts w:cs="Times New Roman"/>
                <w:sz w:val="22"/>
              </w:rPr>
              <w:t>Informavimo EK požymis</w:t>
            </w:r>
          </w:p>
        </w:tc>
        <w:tc>
          <w:tcPr>
            <w:tcW w:w="7088" w:type="dxa"/>
          </w:tcPr>
          <w:p w14:paraId="088F681C" w14:textId="77777777" w:rsidR="00090D36" w:rsidRPr="00CE5CA4" w:rsidRDefault="00090D36" w:rsidP="009444DD">
            <w:pPr>
              <w:pStyle w:val="00Numertuotas"/>
              <w:numPr>
                <w:ilvl w:val="0"/>
                <w:numId w:val="0"/>
              </w:numPr>
              <w:tabs>
                <w:tab w:val="left" w:pos="176"/>
                <w:tab w:val="left" w:pos="284"/>
                <w:tab w:val="left" w:pos="567"/>
              </w:tabs>
              <w:spacing w:line="276" w:lineRule="auto"/>
              <w:rPr>
                <w:sz w:val="22"/>
                <w:szCs w:val="22"/>
              </w:rPr>
            </w:pPr>
          </w:p>
        </w:tc>
      </w:tr>
      <w:tr w:rsidR="00090D36" w:rsidRPr="00CE5CA4" w14:paraId="101EBFC5" w14:textId="77777777" w:rsidTr="008E134F">
        <w:tc>
          <w:tcPr>
            <w:tcW w:w="2830" w:type="dxa"/>
          </w:tcPr>
          <w:p w14:paraId="21209C91" w14:textId="77777777" w:rsidR="00090D36" w:rsidRPr="00CE5CA4" w:rsidRDefault="00090D36" w:rsidP="00FF7167">
            <w:pPr>
              <w:pStyle w:val="Sraopastraipa"/>
              <w:numPr>
                <w:ilvl w:val="2"/>
                <w:numId w:val="26"/>
              </w:numPr>
              <w:tabs>
                <w:tab w:val="left" w:pos="284"/>
                <w:tab w:val="left" w:pos="738"/>
              </w:tabs>
              <w:spacing w:line="276" w:lineRule="auto"/>
              <w:ind w:left="29" w:firstLine="0"/>
              <w:rPr>
                <w:rFonts w:cs="Times New Roman"/>
                <w:sz w:val="22"/>
              </w:rPr>
            </w:pPr>
            <w:r>
              <w:rPr>
                <w:rFonts w:cs="Times New Roman"/>
                <w:sz w:val="22"/>
              </w:rPr>
              <w:t>„Pranešta EK“ ir (arba) „Baigta EK“</w:t>
            </w:r>
          </w:p>
        </w:tc>
        <w:tc>
          <w:tcPr>
            <w:tcW w:w="7088" w:type="dxa"/>
          </w:tcPr>
          <w:p w14:paraId="7B233114" w14:textId="77777777" w:rsidR="00090D36" w:rsidRPr="00CE5CA4" w:rsidRDefault="00090D36" w:rsidP="009444DD">
            <w:pPr>
              <w:pStyle w:val="00Numertuotas"/>
              <w:numPr>
                <w:ilvl w:val="0"/>
                <w:numId w:val="0"/>
              </w:numPr>
              <w:tabs>
                <w:tab w:val="left" w:pos="176"/>
                <w:tab w:val="left" w:pos="284"/>
                <w:tab w:val="left" w:pos="567"/>
              </w:tabs>
              <w:spacing w:line="276" w:lineRule="auto"/>
              <w:rPr>
                <w:sz w:val="22"/>
                <w:szCs w:val="22"/>
              </w:rPr>
            </w:pPr>
            <w:r>
              <w:rPr>
                <w:sz w:val="22"/>
                <w:szCs w:val="22"/>
              </w:rPr>
              <w:t xml:space="preserve">Požymis suteikiamas </w:t>
            </w:r>
            <w:r w:rsidRPr="001D3A39">
              <w:rPr>
                <w:sz w:val="22"/>
                <w:szCs w:val="22"/>
              </w:rPr>
              <w:t>pagal Reglamento Nr. 1303/2013 122 straipsnio 2 dalį, t.y. kai pažeidimas, dėl kurio nustatytos netinkamos finansuoti išlaidos (ES struktūrinių fondų dalis), viršija 10 000 EUR, išskyrus</w:t>
            </w:r>
            <w:r>
              <w:rPr>
                <w:sz w:val="22"/>
                <w:szCs w:val="22"/>
              </w:rPr>
              <w:t xml:space="preserve"> reglamentu numatytas išimtis, ir kai teikiama atnaujinta pažeidimų, apie kuriuos jau buvo pranešta Europos Komisijai, informacija. Iškart abu požymiai gali būti suteikiami, kai teikiamas naujas pažeidimas, kuris remiantis TvI procedūromis laikomas baigtu.</w:t>
            </w:r>
          </w:p>
        </w:tc>
      </w:tr>
      <w:tr w:rsidR="00090D36" w:rsidRPr="00CE5CA4" w14:paraId="25891486" w14:textId="77777777" w:rsidTr="008E134F">
        <w:trPr>
          <w:cnfStyle w:val="000000100000" w:firstRow="0" w:lastRow="0" w:firstColumn="0" w:lastColumn="0" w:oddVBand="0" w:evenVBand="0" w:oddHBand="1" w:evenHBand="0" w:firstRowFirstColumn="0" w:firstRowLastColumn="0" w:lastRowFirstColumn="0" w:lastRowLastColumn="0"/>
        </w:trPr>
        <w:tc>
          <w:tcPr>
            <w:tcW w:w="2830" w:type="dxa"/>
          </w:tcPr>
          <w:p w14:paraId="06AFAF3A" w14:textId="77777777" w:rsidR="00090D36" w:rsidRPr="00CE5CA4" w:rsidRDefault="00090D36" w:rsidP="00FF7167">
            <w:pPr>
              <w:pStyle w:val="Sraopastraipa"/>
              <w:numPr>
                <w:ilvl w:val="2"/>
                <w:numId w:val="26"/>
              </w:numPr>
              <w:tabs>
                <w:tab w:val="left" w:pos="284"/>
                <w:tab w:val="left" w:pos="738"/>
              </w:tabs>
              <w:spacing w:line="276" w:lineRule="auto"/>
              <w:ind w:left="29" w:firstLine="0"/>
              <w:rPr>
                <w:rFonts w:cs="Times New Roman"/>
                <w:sz w:val="22"/>
              </w:rPr>
            </w:pPr>
            <w:r>
              <w:rPr>
                <w:rFonts w:cs="Times New Roman"/>
                <w:sz w:val="22"/>
              </w:rPr>
              <w:t>„Neteikiamas EK“</w:t>
            </w:r>
          </w:p>
        </w:tc>
        <w:tc>
          <w:tcPr>
            <w:tcW w:w="7088" w:type="dxa"/>
          </w:tcPr>
          <w:p w14:paraId="1CE20290" w14:textId="77777777" w:rsidR="00090D36" w:rsidRPr="00CE5CA4" w:rsidRDefault="00090D36" w:rsidP="009444DD">
            <w:pPr>
              <w:pStyle w:val="00Numertuotas"/>
              <w:numPr>
                <w:ilvl w:val="0"/>
                <w:numId w:val="0"/>
              </w:numPr>
              <w:tabs>
                <w:tab w:val="left" w:pos="176"/>
                <w:tab w:val="left" w:pos="284"/>
                <w:tab w:val="left" w:pos="567"/>
              </w:tabs>
              <w:spacing w:line="276" w:lineRule="auto"/>
              <w:rPr>
                <w:sz w:val="22"/>
                <w:szCs w:val="22"/>
              </w:rPr>
            </w:pPr>
            <w:r>
              <w:rPr>
                <w:sz w:val="22"/>
                <w:szCs w:val="22"/>
              </w:rPr>
              <w:t xml:space="preserve">Požymis suteikiamas, kai pažeidimo </w:t>
            </w:r>
            <w:r w:rsidRPr="006B2819">
              <w:rPr>
                <w:sz w:val="22"/>
                <w:szCs w:val="22"/>
              </w:rPr>
              <w:t xml:space="preserve">nustatytos netinkamos finansuoti išlaidos (ES struktūrinių fondų dalis) neviršija 10 000 EUR arba atitinka </w:t>
            </w:r>
            <w:r>
              <w:rPr>
                <w:sz w:val="22"/>
                <w:szCs w:val="22"/>
              </w:rPr>
              <w:t>reglamentu numatytas išimtis.</w:t>
            </w:r>
          </w:p>
        </w:tc>
      </w:tr>
    </w:tbl>
    <w:p w14:paraId="16E513BA" w14:textId="77777777" w:rsidR="00090D36" w:rsidRDefault="00090D36" w:rsidP="00090D36">
      <w:pPr>
        <w:pStyle w:val="Sraopastraipa"/>
        <w:tabs>
          <w:tab w:val="left" w:pos="284"/>
          <w:tab w:val="left" w:pos="567"/>
        </w:tabs>
        <w:ind w:firstLine="0"/>
        <w:rPr>
          <w:rFonts w:cs="Times New Roman"/>
          <w:szCs w:val="24"/>
          <w:highlight w:val="green"/>
        </w:rPr>
      </w:pPr>
    </w:p>
    <w:p w14:paraId="6D327F24" w14:textId="3500AE2F" w:rsidR="00090D36" w:rsidRPr="00FF7167" w:rsidRDefault="00090D36" w:rsidP="00090D36">
      <w:pPr>
        <w:pStyle w:val="Sraopastraipa"/>
        <w:numPr>
          <w:ilvl w:val="0"/>
          <w:numId w:val="26"/>
        </w:numPr>
        <w:tabs>
          <w:tab w:val="left" w:pos="284"/>
          <w:tab w:val="left" w:pos="567"/>
        </w:tabs>
        <w:ind w:left="0" w:firstLine="0"/>
        <w:rPr>
          <w:rFonts w:cs="Times New Roman"/>
          <w:szCs w:val="24"/>
        </w:rPr>
      </w:pPr>
      <w:r w:rsidRPr="00FF7167">
        <w:rPr>
          <w:rFonts w:cs="Times New Roman"/>
          <w:szCs w:val="24"/>
        </w:rPr>
        <w:t>Tvirtinančioji institucija pažeidimams, kuriuos stebi deklaravimo/ sąskaitų rengimo tikslais, savo procedūrų nustatyta tvarka suteikia požymį „Stebima TvI“ arba „Baig</w:t>
      </w:r>
      <w:r w:rsidR="00DD58F0">
        <w:rPr>
          <w:rFonts w:cs="Times New Roman"/>
          <w:szCs w:val="24"/>
        </w:rPr>
        <w:t>ta</w:t>
      </w:r>
      <w:r w:rsidRPr="00FF7167">
        <w:rPr>
          <w:rFonts w:cs="Times New Roman"/>
          <w:szCs w:val="24"/>
        </w:rPr>
        <w:t xml:space="preserve"> stebėti TvI“ </w:t>
      </w:r>
    </w:p>
    <w:tbl>
      <w:tblPr>
        <w:tblStyle w:val="GridTable5Dark-Accent11"/>
        <w:tblW w:w="9918" w:type="dxa"/>
        <w:tblLook w:val="0420" w:firstRow="1" w:lastRow="0" w:firstColumn="0" w:lastColumn="0" w:noHBand="0" w:noVBand="1"/>
      </w:tblPr>
      <w:tblGrid>
        <w:gridCol w:w="2830"/>
        <w:gridCol w:w="7088"/>
      </w:tblGrid>
      <w:tr w:rsidR="00090D36" w:rsidRPr="00CE5CA4" w14:paraId="6FB20B5D" w14:textId="77777777" w:rsidTr="008E134F">
        <w:trPr>
          <w:cnfStyle w:val="100000000000" w:firstRow="1" w:lastRow="0" w:firstColumn="0" w:lastColumn="0" w:oddVBand="0" w:evenVBand="0" w:oddHBand="0" w:evenHBand="0" w:firstRowFirstColumn="0" w:firstRowLastColumn="0" w:lastRowFirstColumn="0" w:lastRowLastColumn="0"/>
        </w:trPr>
        <w:tc>
          <w:tcPr>
            <w:tcW w:w="2830" w:type="dxa"/>
          </w:tcPr>
          <w:p w14:paraId="4544673D" w14:textId="77777777" w:rsidR="00090D36" w:rsidRPr="00CE5CA4" w:rsidRDefault="00090D36" w:rsidP="009444DD">
            <w:pPr>
              <w:tabs>
                <w:tab w:val="left" w:pos="284"/>
                <w:tab w:val="left" w:pos="454"/>
                <w:tab w:val="left" w:pos="567"/>
              </w:tabs>
              <w:spacing w:line="276" w:lineRule="auto"/>
              <w:jc w:val="both"/>
              <w:rPr>
                <w:rFonts w:ascii="Times New Roman" w:hAnsi="Times New Roman" w:cs="Times New Roman"/>
                <w:b w:val="0"/>
              </w:rPr>
            </w:pPr>
            <w:r w:rsidRPr="00CE5CA4">
              <w:rPr>
                <w:rFonts w:ascii="Times New Roman" w:hAnsi="Times New Roman" w:cs="Times New Roman"/>
              </w:rPr>
              <w:t>Pildoma informacija</w:t>
            </w:r>
          </w:p>
        </w:tc>
        <w:tc>
          <w:tcPr>
            <w:tcW w:w="7088" w:type="dxa"/>
          </w:tcPr>
          <w:p w14:paraId="6C395D02" w14:textId="77777777" w:rsidR="00090D36" w:rsidRPr="00CE5CA4" w:rsidRDefault="00090D36" w:rsidP="009444DD">
            <w:pPr>
              <w:tabs>
                <w:tab w:val="left" w:pos="176"/>
                <w:tab w:val="left" w:pos="284"/>
                <w:tab w:val="left" w:pos="567"/>
              </w:tabs>
              <w:spacing w:line="276" w:lineRule="auto"/>
              <w:jc w:val="both"/>
              <w:rPr>
                <w:rFonts w:ascii="Times New Roman" w:hAnsi="Times New Roman" w:cs="Times New Roman"/>
              </w:rPr>
            </w:pPr>
            <w:r w:rsidRPr="00CE5CA4">
              <w:rPr>
                <w:rFonts w:ascii="Times New Roman" w:hAnsi="Times New Roman" w:cs="Times New Roman"/>
              </w:rPr>
              <w:t>Papildomos sąlygos</w:t>
            </w:r>
          </w:p>
        </w:tc>
      </w:tr>
      <w:tr w:rsidR="00090D36" w:rsidRPr="00CE5CA4" w14:paraId="6C7B204F" w14:textId="77777777" w:rsidTr="008E134F">
        <w:trPr>
          <w:cnfStyle w:val="000000100000" w:firstRow="0" w:lastRow="0" w:firstColumn="0" w:lastColumn="0" w:oddVBand="0" w:evenVBand="0" w:oddHBand="1" w:evenHBand="0" w:firstRowFirstColumn="0" w:firstRowLastColumn="0" w:lastRowFirstColumn="0" w:lastRowLastColumn="0"/>
        </w:trPr>
        <w:tc>
          <w:tcPr>
            <w:tcW w:w="2830" w:type="dxa"/>
          </w:tcPr>
          <w:p w14:paraId="1C6ACF85" w14:textId="77777777" w:rsidR="00090D36" w:rsidRPr="00CE5CA4" w:rsidRDefault="00090D36" w:rsidP="009444DD">
            <w:pPr>
              <w:pStyle w:val="Sraopastraipa"/>
              <w:numPr>
                <w:ilvl w:val="1"/>
                <w:numId w:val="26"/>
              </w:numPr>
              <w:tabs>
                <w:tab w:val="left" w:pos="284"/>
                <w:tab w:val="left" w:pos="567"/>
              </w:tabs>
              <w:spacing w:line="276" w:lineRule="auto"/>
              <w:ind w:left="0" w:firstLine="0"/>
              <w:rPr>
                <w:rFonts w:cs="Times New Roman"/>
                <w:sz w:val="22"/>
              </w:rPr>
            </w:pPr>
            <w:r>
              <w:rPr>
                <w:rFonts w:cs="Times New Roman"/>
                <w:sz w:val="22"/>
              </w:rPr>
              <w:t>TvI stebėjimo požymis</w:t>
            </w:r>
          </w:p>
        </w:tc>
        <w:tc>
          <w:tcPr>
            <w:tcW w:w="7088" w:type="dxa"/>
          </w:tcPr>
          <w:p w14:paraId="48A7E7F9" w14:textId="77777777" w:rsidR="00090D36" w:rsidRPr="00CE5CA4" w:rsidRDefault="00090D36" w:rsidP="009444DD">
            <w:pPr>
              <w:pStyle w:val="00Numertuotas"/>
              <w:numPr>
                <w:ilvl w:val="0"/>
                <w:numId w:val="0"/>
              </w:numPr>
              <w:tabs>
                <w:tab w:val="left" w:pos="176"/>
                <w:tab w:val="left" w:pos="284"/>
                <w:tab w:val="left" w:pos="567"/>
              </w:tabs>
              <w:spacing w:line="276" w:lineRule="auto"/>
              <w:rPr>
                <w:sz w:val="22"/>
                <w:szCs w:val="22"/>
              </w:rPr>
            </w:pPr>
          </w:p>
        </w:tc>
      </w:tr>
      <w:tr w:rsidR="00090D36" w:rsidRPr="00CE5CA4" w14:paraId="1FB0F3C4" w14:textId="77777777" w:rsidTr="008E134F">
        <w:tc>
          <w:tcPr>
            <w:tcW w:w="2830" w:type="dxa"/>
          </w:tcPr>
          <w:p w14:paraId="4A936345" w14:textId="77777777" w:rsidR="00090D36" w:rsidRPr="00CE5CA4" w:rsidRDefault="00090D36" w:rsidP="00FF7167">
            <w:pPr>
              <w:pStyle w:val="Sraopastraipa"/>
              <w:numPr>
                <w:ilvl w:val="2"/>
                <w:numId w:val="26"/>
              </w:numPr>
              <w:tabs>
                <w:tab w:val="left" w:pos="284"/>
                <w:tab w:val="left" w:pos="738"/>
              </w:tabs>
              <w:spacing w:line="276" w:lineRule="auto"/>
              <w:ind w:left="0" w:firstLine="0"/>
              <w:rPr>
                <w:rFonts w:cs="Times New Roman"/>
                <w:sz w:val="22"/>
              </w:rPr>
            </w:pPr>
            <w:r>
              <w:rPr>
                <w:rFonts w:cs="Times New Roman"/>
                <w:sz w:val="22"/>
              </w:rPr>
              <w:t>„Stebima TvI“</w:t>
            </w:r>
          </w:p>
        </w:tc>
        <w:tc>
          <w:tcPr>
            <w:tcW w:w="7088" w:type="dxa"/>
          </w:tcPr>
          <w:p w14:paraId="13542F8D" w14:textId="1533093E" w:rsidR="00090D36" w:rsidRPr="00CE5CA4" w:rsidRDefault="00090D36" w:rsidP="009444DD">
            <w:pPr>
              <w:pStyle w:val="00Numertuotas"/>
              <w:numPr>
                <w:ilvl w:val="0"/>
                <w:numId w:val="0"/>
              </w:numPr>
              <w:tabs>
                <w:tab w:val="left" w:pos="176"/>
                <w:tab w:val="left" w:pos="284"/>
                <w:tab w:val="left" w:pos="567"/>
              </w:tabs>
              <w:spacing w:line="276" w:lineRule="auto"/>
              <w:rPr>
                <w:sz w:val="22"/>
                <w:szCs w:val="22"/>
              </w:rPr>
            </w:pPr>
            <w:r>
              <w:rPr>
                <w:sz w:val="22"/>
                <w:szCs w:val="22"/>
              </w:rPr>
              <w:t>Sąskaitų EK rengimo tikslais požymis suteikiamas visiems  pažeidimams,  deklaravimo tikslais tik pažeidimams kurie yra susiję su audito pastebėjimais, teisėsaugos tyrimais nuo būsenos „Užregistruotas“</w:t>
            </w:r>
          </w:p>
        </w:tc>
      </w:tr>
      <w:tr w:rsidR="00090D36" w:rsidRPr="00CE5CA4" w14:paraId="192D0ABF" w14:textId="77777777" w:rsidTr="008E134F">
        <w:trPr>
          <w:cnfStyle w:val="000000100000" w:firstRow="0" w:lastRow="0" w:firstColumn="0" w:lastColumn="0" w:oddVBand="0" w:evenVBand="0" w:oddHBand="1" w:evenHBand="0" w:firstRowFirstColumn="0" w:firstRowLastColumn="0" w:lastRowFirstColumn="0" w:lastRowLastColumn="0"/>
        </w:trPr>
        <w:tc>
          <w:tcPr>
            <w:tcW w:w="2830" w:type="dxa"/>
          </w:tcPr>
          <w:p w14:paraId="62845AE0" w14:textId="17E7B9CB" w:rsidR="00090D36" w:rsidRPr="00CE5CA4" w:rsidRDefault="00090D36" w:rsidP="00FF7167">
            <w:pPr>
              <w:pStyle w:val="Sraopastraipa"/>
              <w:numPr>
                <w:ilvl w:val="2"/>
                <w:numId w:val="26"/>
              </w:numPr>
              <w:tabs>
                <w:tab w:val="left" w:pos="284"/>
                <w:tab w:val="left" w:pos="738"/>
              </w:tabs>
              <w:spacing w:line="276" w:lineRule="auto"/>
              <w:ind w:left="0" w:firstLine="0"/>
              <w:rPr>
                <w:rFonts w:cs="Times New Roman"/>
                <w:sz w:val="22"/>
              </w:rPr>
            </w:pPr>
            <w:r>
              <w:rPr>
                <w:rFonts w:cs="Times New Roman"/>
                <w:sz w:val="22"/>
              </w:rPr>
              <w:t>„Baigta st</w:t>
            </w:r>
            <w:r w:rsidR="00FF7167">
              <w:rPr>
                <w:rFonts w:cs="Times New Roman"/>
                <w:sz w:val="22"/>
              </w:rPr>
              <w:t>e</w:t>
            </w:r>
            <w:r>
              <w:rPr>
                <w:rFonts w:cs="Times New Roman"/>
                <w:sz w:val="22"/>
              </w:rPr>
              <w:t>bėti TvI“</w:t>
            </w:r>
          </w:p>
        </w:tc>
        <w:tc>
          <w:tcPr>
            <w:tcW w:w="7088" w:type="dxa"/>
          </w:tcPr>
          <w:p w14:paraId="0A9F37D1" w14:textId="77777777" w:rsidR="00090D36" w:rsidRPr="00CE5CA4" w:rsidRDefault="00090D36" w:rsidP="009444DD">
            <w:pPr>
              <w:pStyle w:val="00Numertuotas"/>
              <w:numPr>
                <w:ilvl w:val="0"/>
                <w:numId w:val="0"/>
              </w:numPr>
              <w:tabs>
                <w:tab w:val="left" w:pos="176"/>
                <w:tab w:val="left" w:pos="284"/>
                <w:tab w:val="left" w:pos="567"/>
              </w:tabs>
              <w:spacing w:line="276" w:lineRule="auto"/>
              <w:rPr>
                <w:sz w:val="22"/>
                <w:szCs w:val="22"/>
              </w:rPr>
            </w:pPr>
            <w:r>
              <w:rPr>
                <w:sz w:val="22"/>
                <w:szCs w:val="22"/>
              </w:rPr>
              <w:t>Požymis suteikiamas, kai visiškai atsižvelgiama į netinkamas finansuoti ir deklaruoti EK išlaidas tarpinio mokėjimo paraiškose arba sąskaitose EK</w:t>
            </w:r>
          </w:p>
        </w:tc>
      </w:tr>
    </w:tbl>
    <w:p w14:paraId="5534B3CB" w14:textId="77777777" w:rsidR="00090D36" w:rsidRDefault="00090D36" w:rsidP="00FF7167">
      <w:pPr>
        <w:pStyle w:val="Sraopastraipa"/>
        <w:tabs>
          <w:tab w:val="left" w:pos="284"/>
          <w:tab w:val="left" w:pos="567"/>
        </w:tabs>
        <w:ind w:firstLine="0"/>
        <w:rPr>
          <w:rFonts w:cs="Times New Roman"/>
          <w:szCs w:val="24"/>
        </w:rPr>
      </w:pPr>
    </w:p>
    <w:p w14:paraId="5F6AD569" w14:textId="22B3579C" w:rsidR="00933140" w:rsidRPr="008A18D6" w:rsidRDefault="00933140" w:rsidP="00933140">
      <w:pPr>
        <w:pStyle w:val="Sraopastraipa"/>
        <w:numPr>
          <w:ilvl w:val="0"/>
          <w:numId w:val="26"/>
        </w:numPr>
        <w:tabs>
          <w:tab w:val="left" w:pos="284"/>
          <w:tab w:val="left" w:pos="567"/>
        </w:tabs>
        <w:ind w:left="0" w:firstLine="0"/>
        <w:rPr>
          <w:rFonts w:cs="Times New Roman"/>
          <w:szCs w:val="24"/>
        </w:rPr>
      </w:pPr>
      <w:r w:rsidRPr="00B66F77">
        <w:rPr>
          <w:rFonts w:cs="Times New Roman"/>
          <w:szCs w:val="24"/>
        </w:rPr>
        <w:t xml:space="preserve">Jeigu būsena „Baigtas“ suteikta per klaidą, grąžinti ankstesnę būseną gali atsakingas </w:t>
      </w:r>
      <w:r>
        <w:rPr>
          <w:rFonts w:cs="Times New Roman"/>
          <w:szCs w:val="24"/>
        </w:rPr>
        <w:t xml:space="preserve">įgyvendinančiosios institucijos darbuotojas. </w:t>
      </w:r>
    </w:p>
    <w:p w14:paraId="075BFC0D" w14:textId="77777777" w:rsidR="001804FD" w:rsidRPr="00E61791" w:rsidRDefault="001804FD" w:rsidP="001804FD">
      <w:pPr>
        <w:pStyle w:val="Antrat2"/>
        <w:numPr>
          <w:ilvl w:val="1"/>
          <w:numId w:val="73"/>
        </w:numPr>
        <w:spacing w:before="120" w:after="120"/>
        <w:rPr>
          <w:rFonts w:ascii="Times New Roman" w:hAnsi="Times New Roman" w:cs="Times New Roman"/>
          <w:b/>
          <w:bCs/>
        </w:rPr>
      </w:pPr>
      <w:bookmarkStart w:id="400" w:name="_Toc88662525"/>
      <w:r w:rsidRPr="00E61791">
        <w:rPr>
          <w:rFonts w:ascii="Times New Roman" w:hAnsi="Times New Roman" w:cs="Times New Roman"/>
          <w:b/>
          <w:bCs/>
        </w:rPr>
        <w:t>Klaidų taisymas</w:t>
      </w:r>
      <w:bookmarkEnd w:id="400"/>
    </w:p>
    <w:p w14:paraId="6EE13D5C" w14:textId="77777777" w:rsidR="001804FD" w:rsidRDefault="001804FD" w:rsidP="001804FD">
      <w:pPr>
        <w:pStyle w:val="Sraopastraipa"/>
        <w:numPr>
          <w:ilvl w:val="0"/>
          <w:numId w:val="72"/>
        </w:numPr>
        <w:tabs>
          <w:tab w:val="left" w:pos="567"/>
        </w:tabs>
        <w:rPr>
          <w:rFonts w:cs="Times New Roman"/>
          <w:szCs w:val="24"/>
        </w:rPr>
      </w:pPr>
      <w:r w:rsidRPr="00BC6350">
        <w:rPr>
          <w:rFonts w:cs="Times New Roman"/>
          <w:szCs w:val="24"/>
        </w:rPr>
        <w:t>Įgyvendinančiosios institucijos darbuotojas</w:t>
      </w:r>
      <w:r>
        <w:rPr>
          <w:rFonts w:cs="Times New Roman"/>
          <w:szCs w:val="24"/>
        </w:rPr>
        <w:t>, nustatęs klaidą įtarimo/pažeidimo ir sprendimo vykdymo formose,</w:t>
      </w:r>
      <w:r w:rsidRPr="00BC6350" w:rsidDel="004B2C30">
        <w:rPr>
          <w:rFonts w:cs="Times New Roman"/>
          <w:szCs w:val="24"/>
        </w:rPr>
        <w:t xml:space="preserve"> </w:t>
      </w:r>
      <w:r w:rsidRPr="00BC6350">
        <w:rPr>
          <w:rFonts w:cs="Times New Roman"/>
          <w:szCs w:val="24"/>
        </w:rPr>
        <w:t xml:space="preserve">gali taisyti </w:t>
      </w:r>
      <w:r>
        <w:rPr>
          <w:rFonts w:cs="Times New Roman"/>
          <w:szCs w:val="24"/>
        </w:rPr>
        <w:t>pažeidimų duomenų informaciją, kai pažeidimo būsena yra</w:t>
      </w:r>
      <w:r w:rsidRPr="00EE14CB">
        <w:rPr>
          <w:rFonts w:cs="Times New Roman"/>
          <w:szCs w:val="24"/>
        </w:rPr>
        <w:t xml:space="preserve"> </w:t>
      </w:r>
      <w:r>
        <w:rPr>
          <w:rFonts w:cs="Times New Roman"/>
          <w:szCs w:val="24"/>
        </w:rPr>
        <w:t>„</w:t>
      </w:r>
      <w:r w:rsidRPr="00EE14CB">
        <w:rPr>
          <w:rFonts w:cs="Times New Roman"/>
          <w:szCs w:val="24"/>
        </w:rPr>
        <w:t>Patvirtinta ĮI“</w:t>
      </w:r>
      <w:r>
        <w:rPr>
          <w:rFonts w:cs="Times New Roman"/>
          <w:szCs w:val="24"/>
        </w:rPr>
        <w:t xml:space="preserve"> </w:t>
      </w:r>
      <w:r w:rsidRPr="00EE14CB">
        <w:rPr>
          <w:rFonts w:cs="Times New Roman"/>
          <w:szCs w:val="24"/>
        </w:rPr>
        <w:t>ir „Baigta“.</w:t>
      </w:r>
    </w:p>
    <w:p w14:paraId="51FBECEE" w14:textId="77777777" w:rsidR="001804FD" w:rsidRDefault="001804FD" w:rsidP="001804FD">
      <w:pPr>
        <w:pStyle w:val="Sraopastraipa"/>
        <w:numPr>
          <w:ilvl w:val="0"/>
          <w:numId w:val="72"/>
        </w:numPr>
        <w:tabs>
          <w:tab w:val="left" w:pos="426"/>
        </w:tabs>
        <w:rPr>
          <w:rFonts w:cs="Times New Roman"/>
          <w:szCs w:val="24"/>
        </w:rPr>
      </w:pPr>
      <w:r>
        <w:rPr>
          <w:rFonts w:cs="Times New Roman"/>
          <w:szCs w:val="24"/>
        </w:rPr>
        <w:t xml:space="preserve">Taisyti galima: </w:t>
      </w:r>
    </w:p>
    <w:p w14:paraId="48BD3FB3" w14:textId="77777777" w:rsidR="001804FD" w:rsidRDefault="001804FD" w:rsidP="001804FD">
      <w:pPr>
        <w:pStyle w:val="Sraopastraipa"/>
        <w:numPr>
          <w:ilvl w:val="1"/>
          <w:numId w:val="72"/>
        </w:numPr>
        <w:tabs>
          <w:tab w:val="left" w:pos="142"/>
          <w:tab w:val="left" w:pos="567"/>
        </w:tabs>
        <w:rPr>
          <w:rFonts w:cs="Times New Roman"/>
          <w:szCs w:val="24"/>
        </w:rPr>
      </w:pPr>
      <w:r>
        <w:rPr>
          <w:rFonts w:cs="Times New Roman"/>
          <w:szCs w:val="24"/>
        </w:rPr>
        <w:t>P</w:t>
      </w:r>
      <w:r w:rsidRPr="00D12A60">
        <w:rPr>
          <w:rFonts w:cs="Times New Roman"/>
          <w:szCs w:val="24"/>
        </w:rPr>
        <w:t xml:space="preserve">ažeidimo formoje </w:t>
      </w:r>
      <w:r>
        <w:rPr>
          <w:rFonts w:cs="Times New Roman"/>
          <w:szCs w:val="24"/>
        </w:rPr>
        <w:t>„</w:t>
      </w:r>
      <w:r w:rsidRPr="00D12A60">
        <w:rPr>
          <w:rFonts w:cs="Times New Roman"/>
          <w:szCs w:val="24"/>
        </w:rPr>
        <w:t>Įtarimas/pažeidima</w:t>
      </w:r>
      <w:r>
        <w:rPr>
          <w:rFonts w:cs="Times New Roman"/>
          <w:szCs w:val="24"/>
        </w:rPr>
        <w:t>s“:</w:t>
      </w:r>
    </w:p>
    <w:p w14:paraId="1F419CAE" w14:textId="1007667A" w:rsidR="001804FD" w:rsidRPr="00151483" w:rsidRDefault="001804FD" w:rsidP="001804FD">
      <w:pPr>
        <w:pStyle w:val="Sraopastraipa"/>
        <w:numPr>
          <w:ilvl w:val="2"/>
          <w:numId w:val="72"/>
        </w:numPr>
        <w:tabs>
          <w:tab w:val="left" w:pos="142"/>
          <w:tab w:val="left" w:pos="567"/>
        </w:tabs>
        <w:rPr>
          <w:rFonts w:cs="Times New Roman"/>
          <w:szCs w:val="24"/>
        </w:rPr>
      </w:pPr>
      <w:r w:rsidRPr="00D12A60">
        <w:rPr>
          <w:rFonts w:cs="Times New Roman"/>
          <w:szCs w:val="24"/>
        </w:rPr>
        <w:t xml:space="preserve"> </w:t>
      </w:r>
      <w:r>
        <w:rPr>
          <w:rFonts w:cs="Times New Roman"/>
          <w:szCs w:val="24"/>
        </w:rPr>
        <w:t>l</w:t>
      </w:r>
      <w:r w:rsidRPr="00D12A60">
        <w:rPr>
          <w:rFonts w:cs="Times New Roman"/>
          <w:szCs w:val="24"/>
        </w:rPr>
        <w:t xml:space="preserve">ape </w:t>
      </w:r>
      <w:r>
        <w:rPr>
          <w:rFonts w:cs="Times New Roman"/>
          <w:szCs w:val="24"/>
        </w:rPr>
        <w:t>„</w:t>
      </w:r>
      <w:r w:rsidRPr="00D12A60">
        <w:rPr>
          <w:rFonts w:cs="Times New Roman"/>
          <w:szCs w:val="24"/>
        </w:rPr>
        <w:t>Įtarima</w:t>
      </w:r>
      <w:r>
        <w:rPr>
          <w:rFonts w:cs="Times New Roman"/>
          <w:szCs w:val="24"/>
        </w:rPr>
        <w:t>s“</w:t>
      </w:r>
      <w:r w:rsidRPr="00D12A60">
        <w:rPr>
          <w:rFonts w:cs="Times New Roman"/>
          <w:szCs w:val="24"/>
        </w:rPr>
        <w:t xml:space="preserve">: "Pirminės informacijos gavimo data", </w:t>
      </w:r>
      <w:r>
        <w:rPr>
          <w:rFonts w:cs="Times New Roman"/>
          <w:szCs w:val="24"/>
        </w:rPr>
        <w:t>„</w:t>
      </w:r>
      <w:r w:rsidRPr="00D12A60">
        <w:rPr>
          <w:rFonts w:cs="Times New Roman"/>
          <w:szCs w:val="24"/>
        </w:rPr>
        <w:t>Pirminės informacijos šaltinis (-iai)</w:t>
      </w:r>
      <w:r>
        <w:rPr>
          <w:rFonts w:cs="Times New Roman"/>
          <w:szCs w:val="24"/>
        </w:rPr>
        <w:t>“</w:t>
      </w:r>
      <w:r w:rsidRPr="00D12A60">
        <w:rPr>
          <w:rFonts w:cs="Times New Roman"/>
          <w:szCs w:val="24"/>
        </w:rPr>
        <w:t xml:space="preserve">, </w:t>
      </w:r>
      <w:r>
        <w:rPr>
          <w:rFonts w:cs="Times New Roman"/>
          <w:szCs w:val="24"/>
        </w:rPr>
        <w:t>„</w:t>
      </w:r>
      <w:r w:rsidRPr="00D12A60">
        <w:rPr>
          <w:rFonts w:cs="Times New Roman"/>
          <w:szCs w:val="24"/>
        </w:rPr>
        <w:t>Audito ataskaitos pastebėjima</w:t>
      </w:r>
      <w:r>
        <w:rPr>
          <w:rFonts w:cs="Times New Roman"/>
          <w:szCs w:val="24"/>
        </w:rPr>
        <w:t>s“</w:t>
      </w:r>
      <w:r w:rsidRPr="00D12A60">
        <w:rPr>
          <w:rFonts w:cs="Times New Roman"/>
          <w:szCs w:val="24"/>
        </w:rPr>
        <w:t xml:space="preserve">, </w:t>
      </w:r>
      <w:r>
        <w:rPr>
          <w:rFonts w:cs="Times New Roman"/>
          <w:szCs w:val="24"/>
        </w:rPr>
        <w:t>„</w:t>
      </w:r>
      <w:r w:rsidRPr="00D12A60">
        <w:rPr>
          <w:rFonts w:cs="Times New Roman"/>
          <w:szCs w:val="24"/>
        </w:rPr>
        <w:t>Ar susijęs su sisteminiu pažeidimu</w:t>
      </w:r>
      <w:r>
        <w:rPr>
          <w:rFonts w:cs="Times New Roman"/>
          <w:szCs w:val="24"/>
        </w:rPr>
        <w:t>“</w:t>
      </w:r>
      <w:r w:rsidRPr="00D12A60">
        <w:rPr>
          <w:rFonts w:cs="Times New Roman"/>
          <w:szCs w:val="24"/>
        </w:rPr>
        <w:t xml:space="preserve">, </w:t>
      </w:r>
      <w:r>
        <w:rPr>
          <w:rFonts w:cs="Times New Roman"/>
          <w:szCs w:val="24"/>
        </w:rPr>
        <w:t>„</w:t>
      </w:r>
      <w:r w:rsidRPr="00D12A60">
        <w:rPr>
          <w:rFonts w:cs="Times New Roman"/>
          <w:szCs w:val="24"/>
        </w:rPr>
        <w:t>Ar pažeidimo tyrimas susijęs su EK OLAF atliktu patikrinimu?</w:t>
      </w:r>
      <w:r>
        <w:rPr>
          <w:rFonts w:cs="Times New Roman"/>
          <w:szCs w:val="24"/>
        </w:rPr>
        <w:t>“</w:t>
      </w:r>
      <w:r w:rsidRPr="00D12A60">
        <w:rPr>
          <w:rFonts w:cs="Times New Roman"/>
          <w:szCs w:val="24"/>
        </w:rPr>
        <w:t xml:space="preserve">,  </w:t>
      </w:r>
      <w:r>
        <w:rPr>
          <w:rFonts w:cs="Times New Roman"/>
          <w:szCs w:val="24"/>
        </w:rPr>
        <w:t>„</w:t>
      </w:r>
      <w:r w:rsidRPr="00D12A60">
        <w:rPr>
          <w:rFonts w:cs="Times New Roman"/>
          <w:szCs w:val="24"/>
        </w:rPr>
        <w:t>OLAF patikrinimo ataskaitos numeri</w:t>
      </w:r>
      <w:r>
        <w:rPr>
          <w:rFonts w:cs="Times New Roman"/>
          <w:szCs w:val="24"/>
        </w:rPr>
        <w:t>s“;</w:t>
      </w:r>
      <w:r w:rsidRPr="00E93309">
        <w:t xml:space="preserve"> </w:t>
      </w:r>
    </w:p>
    <w:p w14:paraId="33249335" w14:textId="77777777" w:rsidR="001804FD" w:rsidRPr="00E10ADD" w:rsidRDefault="001804FD" w:rsidP="001804FD">
      <w:pPr>
        <w:pStyle w:val="Sraopastraipa"/>
        <w:numPr>
          <w:ilvl w:val="2"/>
          <w:numId w:val="72"/>
        </w:numPr>
        <w:tabs>
          <w:tab w:val="left" w:pos="142"/>
          <w:tab w:val="left" w:pos="567"/>
        </w:tabs>
        <w:rPr>
          <w:rFonts w:cs="Times New Roman"/>
          <w:szCs w:val="24"/>
        </w:rPr>
      </w:pPr>
      <w:r>
        <w:t>l</w:t>
      </w:r>
      <w:r w:rsidRPr="00E93309">
        <w:t xml:space="preserve">ape </w:t>
      </w:r>
      <w:r>
        <w:t>„</w:t>
      </w:r>
      <w:r w:rsidRPr="00E93309">
        <w:t>Sprendimas (3-4)</w:t>
      </w:r>
      <w:r>
        <w:t>“</w:t>
      </w:r>
      <w:r w:rsidRPr="00E93309">
        <w:t xml:space="preserve">: </w:t>
      </w:r>
      <w:r>
        <w:t>„</w:t>
      </w:r>
      <w:r w:rsidRPr="00E93309">
        <w:t>Pažeidimo tyrimo būdas (-ai)</w:t>
      </w:r>
      <w:r>
        <w:t>“,  „</w:t>
      </w:r>
      <w:r w:rsidRPr="00E93309">
        <w:t>Pažeidimo tyrimo būdo aprašyma</w:t>
      </w:r>
      <w:r>
        <w:t>s“</w:t>
      </w:r>
      <w:r w:rsidRPr="00E93309">
        <w:t>,</w:t>
      </w:r>
      <w:r>
        <w:t xml:space="preserve">  „</w:t>
      </w:r>
      <w:r w:rsidRPr="00E93309">
        <w:t>Veiksmai, atlikti pažeidimo tyrimo metu</w:t>
      </w:r>
      <w:r>
        <w:t>“</w:t>
      </w:r>
      <w:r w:rsidRPr="00E93309">
        <w:t>,</w:t>
      </w:r>
      <w:r>
        <w:t xml:space="preserve">  „</w:t>
      </w:r>
      <w:r w:rsidRPr="00E93309">
        <w:t>Pažeidimo tipas (-ai)</w:t>
      </w:r>
      <w:r>
        <w:t>“</w:t>
      </w:r>
      <w:r w:rsidRPr="00E93309">
        <w:t>,</w:t>
      </w:r>
      <w:r>
        <w:t xml:space="preserve">  „</w:t>
      </w:r>
      <w:r w:rsidRPr="00E93309">
        <w:t>Pažeidimo potipi</w:t>
      </w:r>
      <w:r>
        <w:t>s“</w:t>
      </w:r>
      <w:r w:rsidRPr="00E93309">
        <w:t>,</w:t>
      </w:r>
      <w:r>
        <w:t xml:space="preserve">  „</w:t>
      </w:r>
      <w:r w:rsidRPr="00E93309">
        <w:t>Pažeidimo potipio aprašyma</w:t>
      </w:r>
      <w:r>
        <w:t>s“;</w:t>
      </w:r>
      <w:r w:rsidRPr="00E93309">
        <w:t> </w:t>
      </w:r>
    </w:p>
    <w:p w14:paraId="1D30237C" w14:textId="3660F68C" w:rsidR="001804FD" w:rsidRDefault="001804FD" w:rsidP="001804FD">
      <w:pPr>
        <w:pStyle w:val="Sraopastraipa"/>
        <w:numPr>
          <w:ilvl w:val="1"/>
          <w:numId w:val="72"/>
        </w:numPr>
        <w:tabs>
          <w:tab w:val="left" w:pos="142"/>
          <w:tab w:val="left" w:pos="567"/>
        </w:tabs>
        <w:rPr>
          <w:rFonts w:cs="Times New Roman"/>
          <w:szCs w:val="24"/>
        </w:rPr>
      </w:pPr>
      <w:r w:rsidRPr="00E10ADD">
        <w:rPr>
          <w:rFonts w:cs="Times New Roman"/>
          <w:szCs w:val="24"/>
        </w:rPr>
        <w:t>pažeidimo formoje</w:t>
      </w:r>
      <w:r>
        <w:rPr>
          <w:rFonts w:cs="Times New Roman"/>
          <w:szCs w:val="24"/>
        </w:rPr>
        <w:t xml:space="preserve">  „</w:t>
      </w:r>
      <w:r w:rsidRPr="00E10ADD">
        <w:rPr>
          <w:rFonts w:cs="Times New Roman"/>
          <w:szCs w:val="24"/>
        </w:rPr>
        <w:t>Sprendimo vykdyma</w:t>
      </w:r>
      <w:r>
        <w:rPr>
          <w:rFonts w:cs="Times New Roman"/>
          <w:szCs w:val="24"/>
        </w:rPr>
        <w:t>s“</w:t>
      </w:r>
      <w:r w:rsidRPr="00E10ADD">
        <w:rPr>
          <w:rFonts w:cs="Times New Roman"/>
          <w:szCs w:val="24"/>
        </w:rPr>
        <w:t>:</w:t>
      </w:r>
      <w:r>
        <w:rPr>
          <w:rFonts w:cs="Times New Roman"/>
          <w:szCs w:val="24"/>
        </w:rPr>
        <w:t xml:space="preserve">  „</w:t>
      </w:r>
      <w:r w:rsidRPr="00E10ADD">
        <w:rPr>
          <w:rFonts w:cs="Times New Roman"/>
          <w:szCs w:val="24"/>
        </w:rPr>
        <w:t>Metai ir ketvirtis, kada buvo atnaujinta pažeidimo informacija",</w:t>
      </w:r>
      <w:r>
        <w:rPr>
          <w:rFonts w:cs="Times New Roman"/>
          <w:szCs w:val="24"/>
        </w:rPr>
        <w:t xml:space="preserve">  „</w:t>
      </w:r>
      <w:r w:rsidRPr="00E10ADD">
        <w:rPr>
          <w:rFonts w:cs="Times New Roman"/>
          <w:szCs w:val="24"/>
        </w:rPr>
        <w:t>Institucijos, atsakingos už tolesnes administracines ir teisines procedūra</w:t>
      </w:r>
      <w:r>
        <w:rPr>
          <w:rFonts w:cs="Times New Roman"/>
          <w:szCs w:val="24"/>
        </w:rPr>
        <w:t>s“</w:t>
      </w:r>
      <w:r w:rsidRPr="00E10ADD">
        <w:rPr>
          <w:rFonts w:cs="Times New Roman"/>
          <w:szCs w:val="24"/>
        </w:rPr>
        <w:t>,</w:t>
      </w:r>
      <w:r>
        <w:rPr>
          <w:rFonts w:cs="Times New Roman"/>
          <w:szCs w:val="24"/>
        </w:rPr>
        <w:t xml:space="preserve">  „</w:t>
      </w:r>
      <w:r w:rsidRPr="00E10ADD">
        <w:rPr>
          <w:rFonts w:cs="Times New Roman"/>
          <w:szCs w:val="24"/>
        </w:rPr>
        <w:t>Kitų institucijų informavimas apie pažeidimą</w:t>
      </w:r>
      <w:r>
        <w:rPr>
          <w:rFonts w:cs="Times New Roman"/>
          <w:szCs w:val="24"/>
        </w:rPr>
        <w:t>“</w:t>
      </w:r>
      <w:r w:rsidRPr="00E10ADD">
        <w:rPr>
          <w:rFonts w:cs="Times New Roman"/>
          <w:szCs w:val="24"/>
        </w:rPr>
        <w:t>,</w:t>
      </w:r>
      <w:r>
        <w:rPr>
          <w:rFonts w:cs="Times New Roman"/>
          <w:szCs w:val="24"/>
        </w:rPr>
        <w:t xml:space="preserve">  „</w:t>
      </w:r>
      <w:r w:rsidRPr="00E10ADD">
        <w:rPr>
          <w:rFonts w:cs="Times New Roman"/>
          <w:szCs w:val="24"/>
        </w:rPr>
        <w:t>Su pažeidimu susijusios užsienio valstybė</w:t>
      </w:r>
      <w:r>
        <w:rPr>
          <w:rFonts w:cs="Times New Roman"/>
          <w:szCs w:val="24"/>
        </w:rPr>
        <w:t>s“</w:t>
      </w:r>
      <w:r w:rsidRPr="00E10ADD">
        <w:rPr>
          <w:rFonts w:cs="Times New Roman"/>
          <w:szCs w:val="24"/>
        </w:rPr>
        <w:t>,</w:t>
      </w:r>
      <w:r>
        <w:rPr>
          <w:rFonts w:cs="Times New Roman"/>
          <w:szCs w:val="24"/>
        </w:rPr>
        <w:t xml:space="preserve">  „</w:t>
      </w:r>
      <w:r w:rsidRPr="00E10ADD">
        <w:rPr>
          <w:rFonts w:cs="Times New Roman"/>
          <w:szCs w:val="24"/>
        </w:rPr>
        <w:t>Su pažeidimu susijusios ES valstybės narė</w:t>
      </w:r>
      <w:r>
        <w:rPr>
          <w:rFonts w:cs="Times New Roman"/>
          <w:szCs w:val="24"/>
        </w:rPr>
        <w:t>s“</w:t>
      </w:r>
      <w:r w:rsidRPr="00E10ADD">
        <w:rPr>
          <w:rFonts w:cs="Times New Roman"/>
          <w:szCs w:val="24"/>
        </w:rPr>
        <w:t>,</w:t>
      </w:r>
      <w:r>
        <w:rPr>
          <w:rFonts w:cs="Times New Roman"/>
          <w:szCs w:val="24"/>
        </w:rPr>
        <w:t xml:space="preserve">  „</w:t>
      </w:r>
      <w:r w:rsidRPr="00E10ADD">
        <w:rPr>
          <w:rFonts w:cs="Times New Roman"/>
          <w:szCs w:val="24"/>
        </w:rPr>
        <w:t>Su pažeidimu susijusios užsienio valstybė</w:t>
      </w:r>
      <w:r>
        <w:rPr>
          <w:rFonts w:cs="Times New Roman"/>
          <w:szCs w:val="24"/>
        </w:rPr>
        <w:t>s“</w:t>
      </w:r>
      <w:r w:rsidRPr="00E10ADD">
        <w:rPr>
          <w:rFonts w:cs="Times New Roman"/>
          <w:szCs w:val="24"/>
        </w:rPr>
        <w:t>,</w:t>
      </w:r>
      <w:r>
        <w:rPr>
          <w:rFonts w:cs="Times New Roman"/>
          <w:szCs w:val="24"/>
        </w:rPr>
        <w:t xml:space="preserve">  „</w:t>
      </w:r>
      <w:r w:rsidRPr="00E10ADD">
        <w:rPr>
          <w:rFonts w:cs="Times New Roman"/>
          <w:szCs w:val="24"/>
        </w:rPr>
        <w:t>Fiziniai asmeny</w:t>
      </w:r>
      <w:r>
        <w:rPr>
          <w:rFonts w:cs="Times New Roman"/>
          <w:szCs w:val="24"/>
        </w:rPr>
        <w:t>s“</w:t>
      </w:r>
      <w:r w:rsidRPr="00E10ADD">
        <w:rPr>
          <w:rFonts w:cs="Times New Roman"/>
          <w:szCs w:val="24"/>
        </w:rPr>
        <w:t>,</w:t>
      </w:r>
      <w:r>
        <w:rPr>
          <w:rFonts w:cs="Times New Roman"/>
          <w:szCs w:val="24"/>
        </w:rPr>
        <w:t xml:space="preserve">  „</w:t>
      </w:r>
      <w:r w:rsidRPr="00E10ADD">
        <w:rPr>
          <w:rFonts w:cs="Times New Roman"/>
          <w:szCs w:val="24"/>
        </w:rPr>
        <w:t>Juridiniai asmeny</w:t>
      </w:r>
      <w:r>
        <w:rPr>
          <w:rFonts w:cs="Times New Roman"/>
          <w:szCs w:val="24"/>
        </w:rPr>
        <w:t>s“.</w:t>
      </w:r>
    </w:p>
    <w:p w14:paraId="5ACE0D9C" w14:textId="77777777" w:rsidR="001804FD" w:rsidRDefault="001804FD" w:rsidP="001804FD">
      <w:pPr>
        <w:pStyle w:val="Sraopastraipa"/>
        <w:numPr>
          <w:ilvl w:val="0"/>
          <w:numId w:val="72"/>
        </w:numPr>
        <w:tabs>
          <w:tab w:val="left" w:pos="426"/>
        </w:tabs>
        <w:rPr>
          <w:rFonts w:cs="Times New Roman"/>
          <w:szCs w:val="24"/>
        </w:rPr>
      </w:pPr>
      <w:r w:rsidRPr="008A18D6">
        <w:rPr>
          <w:rFonts w:cs="Times New Roman"/>
          <w:szCs w:val="24"/>
        </w:rPr>
        <w:t xml:space="preserve">Pradėti ir patvirtinti </w:t>
      </w:r>
      <w:r>
        <w:rPr>
          <w:rFonts w:cs="Times New Roman"/>
          <w:szCs w:val="24"/>
        </w:rPr>
        <w:t>pažeidimo duomenų</w:t>
      </w:r>
      <w:r w:rsidRPr="008A18D6">
        <w:rPr>
          <w:rFonts w:cs="Times New Roman"/>
          <w:szCs w:val="24"/>
        </w:rPr>
        <w:t xml:space="preserve"> klaidos taisymą SFMIS2014 gali atsakingas</w:t>
      </w:r>
      <w:r>
        <w:rPr>
          <w:rFonts w:cs="Times New Roman"/>
          <w:szCs w:val="24"/>
        </w:rPr>
        <w:t xml:space="preserve"> įgyvendinančiosios </w:t>
      </w:r>
      <w:r w:rsidRPr="000C1222">
        <w:rPr>
          <w:rFonts w:cs="Times New Roman"/>
          <w:szCs w:val="24"/>
        </w:rPr>
        <w:t>institucijos tarnautojas (darbuotojas).</w:t>
      </w:r>
    </w:p>
    <w:p w14:paraId="2DECF10A" w14:textId="77777777" w:rsidR="001804FD" w:rsidRDefault="001804FD" w:rsidP="001804FD">
      <w:pPr>
        <w:pStyle w:val="Sraopastraipa"/>
        <w:numPr>
          <w:ilvl w:val="0"/>
          <w:numId w:val="72"/>
        </w:numPr>
        <w:tabs>
          <w:tab w:val="left" w:pos="426"/>
        </w:tabs>
        <w:rPr>
          <w:rFonts w:cs="Times New Roman"/>
          <w:szCs w:val="24"/>
        </w:rPr>
      </w:pPr>
      <w:r w:rsidRPr="00BC6350">
        <w:rPr>
          <w:rFonts w:cs="Times New Roman"/>
          <w:szCs w:val="24"/>
        </w:rPr>
        <w:t>Pataisius duomenis, nurodoma, kas buvo taisoma ir patvirtinamas klaidos taisymas</w:t>
      </w:r>
      <w:r>
        <w:rPr>
          <w:rFonts w:cs="Times New Roman"/>
          <w:szCs w:val="24"/>
        </w:rPr>
        <w:t>.</w:t>
      </w:r>
    </w:p>
    <w:p w14:paraId="75E7DE87" w14:textId="77777777" w:rsidR="001804FD" w:rsidRDefault="001804FD" w:rsidP="001804FD">
      <w:pPr>
        <w:pStyle w:val="Sraopastraipa"/>
        <w:numPr>
          <w:ilvl w:val="0"/>
          <w:numId w:val="72"/>
        </w:numPr>
        <w:tabs>
          <w:tab w:val="left" w:pos="426"/>
        </w:tabs>
        <w:rPr>
          <w:rFonts w:cs="Times New Roman"/>
          <w:szCs w:val="24"/>
        </w:rPr>
      </w:pPr>
      <w:r>
        <w:rPr>
          <w:rFonts w:cs="Times New Roman"/>
          <w:szCs w:val="24"/>
        </w:rPr>
        <w:t>Pažeidimų duomenų taisymo istorija atvaizduojama formoje „Klaidų taisymo istorija“.</w:t>
      </w:r>
    </w:p>
    <w:p w14:paraId="2ABBD1DC" w14:textId="79CAB529" w:rsidR="003F5BCA" w:rsidRPr="00CE5CA4" w:rsidRDefault="003F5BCA" w:rsidP="009A3DBF">
      <w:pPr>
        <w:pStyle w:val="Antrat1"/>
        <w:numPr>
          <w:ilvl w:val="0"/>
          <w:numId w:val="43"/>
        </w:numPr>
        <w:spacing w:after="240"/>
        <w:rPr>
          <w:rFonts w:ascii="Times New Roman" w:hAnsi="Times New Roman" w:cs="Times New Roman"/>
        </w:rPr>
      </w:pPr>
      <w:bookmarkStart w:id="401" w:name="_Toc4594553"/>
      <w:bookmarkStart w:id="402" w:name="_Toc88662526"/>
      <w:r w:rsidRPr="00CE5CA4">
        <w:rPr>
          <w:rFonts w:ascii="Times New Roman" w:hAnsi="Times New Roman" w:cs="Times New Roman"/>
        </w:rPr>
        <w:t>ATASKAITŲ PO PROJEKTO FINANSAVIMO PABAIGOS ADMINISTRAVIMAS</w:t>
      </w:r>
      <w:bookmarkEnd w:id="401"/>
      <w:bookmarkEnd w:id="402"/>
    </w:p>
    <w:tbl>
      <w:tblPr>
        <w:tblStyle w:val="GridTable5Dark-Accent11"/>
        <w:tblW w:w="0" w:type="auto"/>
        <w:tblLook w:val="0420" w:firstRow="1" w:lastRow="0" w:firstColumn="0" w:lastColumn="0" w:noHBand="0" w:noVBand="1"/>
      </w:tblPr>
      <w:tblGrid>
        <w:gridCol w:w="5665"/>
        <w:gridCol w:w="4201"/>
      </w:tblGrid>
      <w:tr w:rsidR="003F5BCA" w:rsidRPr="00CE5CA4" w14:paraId="105BB3B4" w14:textId="77777777" w:rsidTr="008E134F">
        <w:trPr>
          <w:cnfStyle w:val="100000000000" w:firstRow="1" w:lastRow="0" w:firstColumn="0" w:lastColumn="0" w:oddVBand="0" w:evenVBand="0" w:oddHBand="0" w:evenHBand="0" w:firstRowFirstColumn="0" w:firstRowLastColumn="0" w:lastRowFirstColumn="0" w:lastRowLastColumn="0"/>
        </w:trPr>
        <w:tc>
          <w:tcPr>
            <w:tcW w:w="5665" w:type="dxa"/>
          </w:tcPr>
          <w:p w14:paraId="026EC103" w14:textId="77777777" w:rsidR="003F5BCA" w:rsidRPr="00CE5CA4" w:rsidRDefault="003F5BCA" w:rsidP="00CE5CA4">
            <w:pPr>
              <w:pStyle w:val="Sraopastraipa"/>
              <w:tabs>
                <w:tab w:val="left" w:pos="284"/>
                <w:tab w:val="left" w:pos="567"/>
              </w:tabs>
              <w:spacing w:line="276" w:lineRule="auto"/>
              <w:ind w:firstLine="0"/>
              <w:rPr>
                <w:rFonts w:cs="Times New Roman"/>
                <w:sz w:val="22"/>
                <w:szCs w:val="24"/>
              </w:rPr>
            </w:pPr>
            <w:r w:rsidRPr="00CE5CA4">
              <w:rPr>
                <w:rFonts w:cs="Times New Roman"/>
                <w:sz w:val="22"/>
                <w:szCs w:val="24"/>
              </w:rPr>
              <w:t xml:space="preserve">Funkcija </w:t>
            </w:r>
          </w:p>
        </w:tc>
        <w:tc>
          <w:tcPr>
            <w:tcW w:w="4201" w:type="dxa"/>
          </w:tcPr>
          <w:p w14:paraId="6DEF4CA1" w14:textId="77777777" w:rsidR="003F5BCA" w:rsidRPr="00CE5CA4" w:rsidRDefault="003F5BCA" w:rsidP="00CE5CA4">
            <w:pPr>
              <w:pStyle w:val="Sraopastraipa"/>
              <w:tabs>
                <w:tab w:val="left" w:pos="284"/>
                <w:tab w:val="left" w:pos="567"/>
              </w:tabs>
              <w:spacing w:line="276" w:lineRule="auto"/>
              <w:ind w:firstLine="0"/>
              <w:rPr>
                <w:rFonts w:cs="Times New Roman"/>
                <w:sz w:val="22"/>
                <w:szCs w:val="24"/>
              </w:rPr>
            </w:pPr>
            <w:r w:rsidRPr="00CE5CA4">
              <w:rPr>
                <w:rFonts w:cs="Times New Roman"/>
                <w:sz w:val="22"/>
                <w:szCs w:val="24"/>
              </w:rPr>
              <w:t>Atsakinga institucija</w:t>
            </w:r>
          </w:p>
        </w:tc>
      </w:tr>
      <w:tr w:rsidR="003F5BCA" w:rsidRPr="00CE5CA4" w14:paraId="57F09728"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2909CA7F" w14:textId="462CA7CE" w:rsidR="003F5BCA" w:rsidRPr="00CE5CA4" w:rsidRDefault="003F5BCA" w:rsidP="00CE5CA4">
            <w:pPr>
              <w:pStyle w:val="Sraopastraipa"/>
              <w:tabs>
                <w:tab w:val="left" w:pos="225"/>
                <w:tab w:val="left" w:pos="284"/>
                <w:tab w:val="left" w:pos="567"/>
              </w:tabs>
              <w:spacing w:line="276" w:lineRule="auto"/>
              <w:ind w:firstLine="0"/>
              <w:rPr>
                <w:rFonts w:cs="Times New Roman"/>
                <w:sz w:val="22"/>
                <w:szCs w:val="24"/>
              </w:rPr>
            </w:pPr>
            <w:r w:rsidRPr="00CE5CA4">
              <w:rPr>
                <w:rFonts w:cs="Times New Roman"/>
                <w:sz w:val="22"/>
                <w:szCs w:val="24"/>
              </w:rPr>
              <w:t>Ataskaitų po projekto finansavimo pabaigos</w:t>
            </w:r>
            <w:r w:rsidR="00AD04DC" w:rsidRPr="00CE5CA4">
              <w:rPr>
                <w:rFonts w:cs="Times New Roman"/>
                <w:sz w:val="22"/>
                <w:szCs w:val="24"/>
              </w:rPr>
              <w:t xml:space="preserve"> (toliau - Ataskaitų po užbaigimo)</w:t>
            </w:r>
            <w:r w:rsidRPr="00CE5CA4">
              <w:rPr>
                <w:rFonts w:cs="Times New Roman"/>
                <w:sz w:val="22"/>
                <w:szCs w:val="24"/>
              </w:rPr>
              <w:t xml:space="preserve"> administravimas SFMIS2014</w:t>
            </w:r>
          </w:p>
        </w:tc>
        <w:tc>
          <w:tcPr>
            <w:tcW w:w="4201" w:type="dxa"/>
          </w:tcPr>
          <w:p w14:paraId="77AA3643" w14:textId="77777777" w:rsidR="003F5BCA" w:rsidRPr="00CE5CA4" w:rsidRDefault="003F5BCA" w:rsidP="00CE5CA4">
            <w:pPr>
              <w:pStyle w:val="Sraopastraipa"/>
              <w:tabs>
                <w:tab w:val="left" w:pos="284"/>
                <w:tab w:val="left" w:pos="567"/>
              </w:tabs>
              <w:spacing w:line="276" w:lineRule="auto"/>
              <w:ind w:firstLine="0"/>
              <w:rPr>
                <w:rFonts w:cs="Times New Roman"/>
                <w:sz w:val="22"/>
                <w:szCs w:val="24"/>
              </w:rPr>
            </w:pPr>
            <w:r w:rsidRPr="00CE5CA4">
              <w:rPr>
                <w:rFonts w:cs="Times New Roman"/>
                <w:sz w:val="22"/>
                <w:szCs w:val="24"/>
              </w:rPr>
              <w:t>Įgyvendinančioji institucija</w:t>
            </w:r>
          </w:p>
        </w:tc>
      </w:tr>
    </w:tbl>
    <w:p w14:paraId="69F2615B" w14:textId="32E20E67" w:rsidR="007D6AD4" w:rsidRPr="00CE5CA4" w:rsidRDefault="007D6AD4" w:rsidP="007D6AD4">
      <w:pPr>
        <w:pStyle w:val="Antrat2"/>
        <w:numPr>
          <w:ilvl w:val="1"/>
          <w:numId w:val="43"/>
        </w:numPr>
        <w:spacing w:before="120" w:after="120"/>
        <w:rPr>
          <w:rFonts w:ascii="Times New Roman" w:hAnsi="Times New Roman" w:cs="Times New Roman"/>
        </w:rPr>
      </w:pPr>
      <w:bookmarkStart w:id="403" w:name="_Toc88662527"/>
      <w:r>
        <w:rPr>
          <w:rFonts w:ascii="Times New Roman" w:hAnsi="Times New Roman" w:cs="Times New Roman"/>
        </w:rPr>
        <w:t>Ataskaitų po projekto finansavimo pabaigos administravimas</w:t>
      </w:r>
      <w:bookmarkEnd w:id="403"/>
    </w:p>
    <w:p w14:paraId="151F6A40" w14:textId="09867F8F" w:rsidR="003F5BCA" w:rsidRPr="008A18D6" w:rsidRDefault="003F5BCA" w:rsidP="006E78E5">
      <w:pPr>
        <w:pStyle w:val="Sraopastraipa"/>
        <w:numPr>
          <w:ilvl w:val="0"/>
          <w:numId w:val="27"/>
        </w:numPr>
        <w:tabs>
          <w:tab w:val="left" w:pos="284"/>
          <w:tab w:val="left" w:pos="567"/>
        </w:tabs>
        <w:ind w:left="0" w:firstLine="0"/>
        <w:rPr>
          <w:rFonts w:cs="Times New Roman"/>
          <w:szCs w:val="24"/>
        </w:rPr>
      </w:pPr>
      <w:r w:rsidRPr="008A18D6">
        <w:rPr>
          <w:rFonts w:cs="Times New Roman"/>
          <w:szCs w:val="24"/>
        </w:rPr>
        <w:t xml:space="preserve">Ataskaitos po </w:t>
      </w:r>
      <w:r w:rsidR="00AD04DC">
        <w:rPr>
          <w:rFonts w:cs="Times New Roman"/>
          <w:szCs w:val="24"/>
        </w:rPr>
        <w:t>užbaigimo</w:t>
      </w:r>
      <w:r w:rsidRPr="008A18D6">
        <w:rPr>
          <w:rFonts w:cs="Times New Roman"/>
          <w:szCs w:val="24"/>
        </w:rPr>
        <w:t xml:space="preserve"> forma yra nustatyta Projektų administravimo ir finansavimo taisyklėse.</w:t>
      </w:r>
    </w:p>
    <w:p w14:paraId="24C6590B" w14:textId="257C2A61" w:rsidR="00B44FF8" w:rsidRPr="008A18D6" w:rsidRDefault="00B44FF8" w:rsidP="00B44FF8">
      <w:pPr>
        <w:pStyle w:val="Sraopastraipa"/>
        <w:numPr>
          <w:ilvl w:val="0"/>
          <w:numId w:val="27"/>
        </w:numPr>
        <w:tabs>
          <w:tab w:val="left" w:pos="567"/>
        </w:tabs>
        <w:ind w:left="0" w:firstLine="0"/>
        <w:rPr>
          <w:rFonts w:cs="Times New Roman"/>
          <w:szCs w:val="24"/>
        </w:rPr>
      </w:pPr>
      <w:r w:rsidRPr="008A18D6">
        <w:rPr>
          <w:rFonts w:cs="Times New Roman"/>
          <w:szCs w:val="24"/>
        </w:rPr>
        <w:lastRenderedPageBreak/>
        <w:t>SFMIS20</w:t>
      </w:r>
      <w:r>
        <w:rPr>
          <w:rFonts w:cs="Times New Roman"/>
          <w:szCs w:val="24"/>
        </w:rPr>
        <w:t>14 automatiškai užregistruojama</w:t>
      </w:r>
      <w:r w:rsidRPr="008A18D6">
        <w:rPr>
          <w:rFonts w:cs="Times New Roman"/>
          <w:szCs w:val="24"/>
        </w:rPr>
        <w:t xml:space="preserve"> </w:t>
      </w:r>
      <w:r w:rsidR="00AD04DC">
        <w:rPr>
          <w:rFonts w:cs="Times New Roman"/>
          <w:szCs w:val="24"/>
        </w:rPr>
        <w:t>A</w:t>
      </w:r>
      <w:r>
        <w:rPr>
          <w:rFonts w:cs="Times New Roman"/>
          <w:szCs w:val="24"/>
        </w:rPr>
        <w:t>taskaita</w:t>
      </w:r>
      <w:r w:rsidRPr="008A18D6">
        <w:rPr>
          <w:rFonts w:cs="Times New Roman"/>
          <w:szCs w:val="24"/>
        </w:rPr>
        <w:t xml:space="preserve"> po </w:t>
      </w:r>
      <w:r>
        <w:rPr>
          <w:rFonts w:cs="Times New Roman"/>
          <w:szCs w:val="24"/>
        </w:rPr>
        <w:t xml:space="preserve">užbaigimo ir </w:t>
      </w:r>
      <w:r w:rsidRPr="008A18D6">
        <w:rPr>
          <w:rFonts w:cs="Times New Roman"/>
          <w:szCs w:val="24"/>
        </w:rPr>
        <w:t xml:space="preserve">iš DMS įkeliami </w:t>
      </w:r>
      <w:r w:rsidR="00AD04DC">
        <w:rPr>
          <w:rFonts w:cs="Times New Roman"/>
          <w:szCs w:val="24"/>
        </w:rPr>
        <w:t>A</w:t>
      </w:r>
      <w:r>
        <w:rPr>
          <w:rFonts w:cs="Times New Roman"/>
          <w:szCs w:val="24"/>
        </w:rPr>
        <w:t xml:space="preserve">taskaitos po </w:t>
      </w:r>
      <w:r w:rsidR="00AD04DC">
        <w:rPr>
          <w:rFonts w:cs="Times New Roman"/>
          <w:szCs w:val="24"/>
        </w:rPr>
        <w:t>užbaigimo</w:t>
      </w:r>
      <w:r>
        <w:rPr>
          <w:rFonts w:cs="Times New Roman"/>
          <w:szCs w:val="24"/>
        </w:rPr>
        <w:t xml:space="preserve"> duomenys</w:t>
      </w:r>
      <w:r w:rsidRPr="008A18D6">
        <w:rPr>
          <w:rFonts w:cs="Times New Roman"/>
          <w:szCs w:val="24"/>
        </w:rPr>
        <w:t xml:space="preserve">. </w:t>
      </w:r>
      <w:r>
        <w:rPr>
          <w:rFonts w:cs="Times New Roman"/>
          <w:szCs w:val="24"/>
        </w:rPr>
        <w:t>Ataskaitai</w:t>
      </w:r>
      <w:r w:rsidRPr="008A18D6">
        <w:rPr>
          <w:rFonts w:cs="Times New Roman"/>
          <w:szCs w:val="24"/>
        </w:rPr>
        <w:t xml:space="preserve"> po </w:t>
      </w:r>
      <w:r w:rsidR="00AD04DC">
        <w:rPr>
          <w:rFonts w:cs="Times New Roman"/>
          <w:szCs w:val="24"/>
        </w:rPr>
        <w:t>užbaigimo</w:t>
      </w:r>
      <w:r>
        <w:rPr>
          <w:rFonts w:cs="Times New Roman"/>
          <w:szCs w:val="24"/>
        </w:rPr>
        <w:t xml:space="preserve"> </w:t>
      </w:r>
      <w:r w:rsidRPr="008A18D6">
        <w:rPr>
          <w:rFonts w:cs="Times New Roman"/>
          <w:szCs w:val="24"/>
        </w:rPr>
        <w:t>SFMIS2014 automatiškai suteikiama būsena „</w:t>
      </w:r>
      <w:r>
        <w:rPr>
          <w:rFonts w:cs="Times New Roman"/>
          <w:szCs w:val="24"/>
        </w:rPr>
        <w:t>Užregistruotas</w:t>
      </w:r>
      <w:r w:rsidRPr="008A18D6">
        <w:rPr>
          <w:rFonts w:cs="Times New Roman"/>
          <w:szCs w:val="24"/>
        </w:rPr>
        <w:t xml:space="preserve">“ ir </w:t>
      </w:r>
      <w:r w:rsidR="00AD04DC">
        <w:rPr>
          <w:rFonts w:cs="Times New Roman"/>
          <w:szCs w:val="24"/>
        </w:rPr>
        <w:t>A</w:t>
      </w:r>
      <w:r>
        <w:rPr>
          <w:rFonts w:cs="Times New Roman"/>
          <w:szCs w:val="24"/>
        </w:rPr>
        <w:t>taskaitos</w:t>
      </w:r>
      <w:r w:rsidRPr="008A18D6">
        <w:rPr>
          <w:rFonts w:cs="Times New Roman"/>
          <w:szCs w:val="24"/>
        </w:rPr>
        <w:t xml:space="preserve"> po </w:t>
      </w:r>
      <w:r w:rsidR="00AD04DC">
        <w:rPr>
          <w:rFonts w:cs="Times New Roman"/>
          <w:szCs w:val="24"/>
        </w:rPr>
        <w:t>užbaigimo</w:t>
      </w:r>
      <w:r w:rsidRPr="008A18D6">
        <w:rPr>
          <w:rFonts w:cs="Times New Roman"/>
          <w:szCs w:val="24"/>
        </w:rPr>
        <w:t xml:space="preserve"> gavimo įgyvendinančiojoje institucijoje data automatiškai užpildoma nurodant </w:t>
      </w:r>
      <w:r w:rsidR="00AD04DC">
        <w:rPr>
          <w:rFonts w:cs="Times New Roman"/>
          <w:szCs w:val="24"/>
        </w:rPr>
        <w:t>A</w:t>
      </w:r>
      <w:r>
        <w:rPr>
          <w:rFonts w:cs="Times New Roman"/>
          <w:szCs w:val="24"/>
        </w:rPr>
        <w:t>taskaitos</w:t>
      </w:r>
      <w:r w:rsidRPr="008A18D6">
        <w:rPr>
          <w:rFonts w:cs="Times New Roman"/>
          <w:szCs w:val="24"/>
        </w:rPr>
        <w:t xml:space="preserve"> po </w:t>
      </w:r>
      <w:r w:rsidR="00AD04DC">
        <w:rPr>
          <w:rFonts w:cs="Times New Roman"/>
          <w:szCs w:val="24"/>
        </w:rPr>
        <w:t>užbaigimo</w:t>
      </w:r>
      <w:r>
        <w:rPr>
          <w:rFonts w:cs="Times New Roman"/>
          <w:szCs w:val="24"/>
        </w:rPr>
        <w:t xml:space="preserve"> pateikimo per DMS datą.</w:t>
      </w:r>
    </w:p>
    <w:p w14:paraId="187D67D5" w14:textId="77777777" w:rsidR="00AD04DC" w:rsidRDefault="00B44FF8" w:rsidP="00B44FF8">
      <w:pPr>
        <w:pStyle w:val="Sraopastraipa"/>
        <w:numPr>
          <w:ilvl w:val="0"/>
          <w:numId w:val="27"/>
        </w:numPr>
        <w:tabs>
          <w:tab w:val="left" w:pos="426"/>
          <w:tab w:val="left" w:pos="567"/>
        </w:tabs>
        <w:ind w:left="0" w:firstLine="0"/>
        <w:rPr>
          <w:rFonts w:cs="Times New Roman"/>
          <w:szCs w:val="24"/>
        </w:rPr>
      </w:pPr>
      <w:r w:rsidRPr="008A18D6">
        <w:rPr>
          <w:rFonts w:cs="Times New Roman"/>
          <w:szCs w:val="24"/>
        </w:rPr>
        <w:t>Jeigu dėl objektyvių priežasčių į SFMIS</w:t>
      </w:r>
      <w:r>
        <w:rPr>
          <w:rFonts w:cs="Times New Roman"/>
          <w:szCs w:val="24"/>
        </w:rPr>
        <w:t>2014 negali būti pateikta</w:t>
      </w:r>
      <w:r w:rsidRPr="008A18D6">
        <w:rPr>
          <w:rFonts w:cs="Times New Roman"/>
          <w:szCs w:val="24"/>
        </w:rPr>
        <w:t xml:space="preserve"> per DMS </w:t>
      </w:r>
      <w:r w:rsidR="00AD04DC">
        <w:rPr>
          <w:rFonts w:cs="Times New Roman"/>
          <w:szCs w:val="24"/>
        </w:rPr>
        <w:t>A</w:t>
      </w:r>
      <w:r>
        <w:rPr>
          <w:rFonts w:cs="Times New Roman"/>
          <w:szCs w:val="24"/>
        </w:rPr>
        <w:t>taskaita</w:t>
      </w:r>
      <w:r w:rsidRPr="008A18D6">
        <w:rPr>
          <w:rFonts w:cs="Times New Roman"/>
          <w:szCs w:val="24"/>
        </w:rPr>
        <w:t xml:space="preserve"> po </w:t>
      </w:r>
      <w:r w:rsidR="00AD04DC">
        <w:rPr>
          <w:rFonts w:cs="Times New Roman"/>
          <w:szCs w:val="24"/>
        </w:rPr>
        <w:t>užbaigimo</w:t>
      </w:r>
      <w:r w:rsidRPr="008A18D6">
        <w:rPr>
          <w:rFonts w:cs="Times New Roman"/>
          <w:szCs w:val="24"/>
        </w:rPr>
        <w:t xml:space="preserve">, </w:t>
      </w:r>
      <w:r w:rsidR="00AD04DC">
        <w:rPr>
          <w:rFonts w:cs="Times New Roman"/>
          <w:szCs w:val="24"/>
        </w:rPr>
        <w:t>A</w:t>
      </w:r>
      <w:r>
        <w:rPr>
          <w:rFonts w:cs="Times New Roman"/>
          <w:szCs w:val="24"/>
        </w:rPr>
        <w:t>taskaitos</w:t>
      </w:r>
      <w:r w:rsidRPr="008A18D6">
        <w:rPr>
          <w:rFonts w:cs="Times New Roman"/>
          <w:szCs w:val="24"/>
        </w:rPr>
        <w:t xml:space="preserve"> po </w:t>
      </w:r>
      <w:r w:rsidR="00AD04DC">
        <w:rPr>
          <w:rFonts w:cs="Times New Roman"/>
          <w:szCs w:val="24"/>
        </w:rPr>
        <w:t>užbaigimo</w:t>
      </w:r>
      <w:r>
        <w:rPr>
          <w:rFonts w:cs="Times New Roman"/>
          <w:szCs w:val="24"/>
        </w:rPr>
        <w:t xml:space="preserve"> </w:t>
      </w:r>
      <w:r w:rsidRPr="008A18D6">
        <w:rPr>
          <w:rFonts w:cs="Times New Roman"/>
          <w:szCs w:val="24"/>
        </w:rPr>
        <w:t xml:space="preserve">duomenys iš popierinės arba elektroninės </w:t>
      </w:r>
      <w:r w:rsidR="00AD04DC">
        <w:rPr>
          <w:rFonts w:cs="Times New Roman"/>
          <w:szCs w:val="24"/>
        </w:rPr>
        <w:t>A</w:t>
      </w:r>
      <w:r>
        <w:rPr>
          <w:rFonts w:cs="Times New Roman"/>
          <w:szCs w:val="24"/>
        </w:rPr>
        <w:t>taskaitos</w:t>
      </w:r>
      <w:r w:rsidRPr="008A18D6">
        <w:rPr>
          <w:rFonts w:cs="Times New Roman"/>
          <w:szCs w:val="24"/>
        </w:rPr>
        <w:t xml:space="preserve"> po </w:t>
      </w:r>
      <w:r w:rsidR="00AD04DC">
        <w:rPr>
          <w:rFonts w:cs="Times New Roman"/>
          <w:szCs w:val="24"/>
        </w:rPr>
        <w:t>užbaigimo</w:t>
      </w:r>
      <w:r>
        <w:rPr>
          <w:rFonts w:cs="Times New Roman"/>
          <w:szCs w:val="24"/>
        </w:rPr>
        <w:t xml:space="preserve"> </w:t>
      </w:r>
      <w:r w:rsidRPr="008A18D6">
        <w:rPr>
          <w:rFonts w:cs="Times New Roman"/>
          <w:szCs w:val="24"/>
        </w:rPr>
        <w:t>versijos įvedami ranka.</w:t>
      </w:r>
      <w:r w:rsidR="00AD04DC">
        <w:rPr>
          <w:rFonts w:cs="Times New Roman"/>
          <w:szCs w:val="24"/>
        </w:rPr>
        <w:t xml:space="preserve"> </w:t>
      </w:r>
    </w:p>
    <w:p w14:paraId="713BD929" w14:textId="1FFF602D" w:rsidR="003F5BCA" w:rsidRPr="008A18D6" w:rsidRDefault="00AD04DC" w:rsidP="00B44FF8">
      <w:pPr>
        <w:pStyle w:val="Sraopastraipa"/>
        <w:numPr>
          <w:ilvl w:val="0"/>
          <w:numId w:val="27"/>
        </w:numPr>
        <w:tabs>
          <w:tab w:val="left" w:pos="426"/>
          <w:tab w:val="left" w:pos="567"/>
        </w:tabs>
        <w:ind w:left="0" w:firstLine="0"/>
        <w:rPr>
          <w:rFonts w:cs="Times New Roman"/>
          <w:szCs w:val="24"/>
        </w:rPr>
      </w:pPr>
      <w:r w:rsidRPr="008A18D6">
        <w:rPr>
          <w:rFonts w:cs="Times New Roman"/>
          <w:szCs w:val="24"/>
        </w:rPr>
        <w:t xml:space="preserve">Jeigu </w:t>
      </w:r>
      <w:r>
        <w:rPr>
          <w:rFonts w:cs="Times New Roman"/>
          <w:szCs w:val="24"/>
        </w:rPr>
        <w:t>Ataskaita</w:t>
      </w:r>
      <w:r w:rsidRPr="008A18D6">
        <w:rPr>
          <w:rFonts w:cs="Times New Roman"/>
          <w:szCs w:val="24"/>
        </w:rPr>
        <w:t xml:space="preserve"> po </w:t>
      </w:r>
      <w:r>
        <w:rPr>
          <w:rFonts w:cs="Times New Roman"/>
          <w:szCs w:val="24"/>
        </w:rPr>
        <w:t>užbaigimo buvo pateikta ne per DMS</w:t>
      </w:r>
      <w:r w:rsidRPr="008A18D6">
        <w:rPr>
          <w:rFonts w:cs="Times New Roman"/>
          <w:szCs w:val="24"/>
        </w:rPr>
        <w:t xml:space="preserve">, </w:t>
      </w:r>
      <w:r w:rsidR="003F5BCA" w:rsidRPr="008A18D6">
        <w:rPr>
          <w:rFonts w:cs="Times New Roman"/>
          <w:szCs w:val="24"/>
        </w:rPr>
        <w:t xml:space="preserve">atsakingas įgyvendinančiosios institucijos darbuotojas ne vėliau kaip per 7 dienas </w:t>
      </w:r>
      <w:r w:rsidR="00400960" w:rsidRPr="008A18D6">
        <w:rPr>
          <w:rFonts w:cs="Times New Roman"/>
          <w:szCs w:val="24"/>
        </w:rPr>
        <w:t xml:space="preserve"> </w:t>
      </w:r>
      <w:r w:rsidR="003F5BCA" w:rsidRPr="008A18D6">
        <w:rPr>
          <w:rFonts w:cs="Times New Roman"/>
          <w:szCs w:val="24"/>
        </w:rPr>
        <w:t xml:space="preserve">nuo jos gavimo įgyvendinančiojoje institucijoje dienos turi užregistruoti </w:t>
      </w:r>
      <w:r>
        <w:rPr>
          <w:rFonts w:cs="Times New Roman"/>
          <w:szCs w:val="24"/>
        </w:rPr>
        <w:t>A</w:t>
      </w:r>
      <w:r w:rsidR="003F5BCA" w:rsidRPr="008A18D6">
        <w:rPr>
          <w:rFonts w:cs="Times New Roman"/>
          <w:szCs w:val="24"/>
        </w:rPr>
        <w:t xml:space="preserve">taskaitos po </w:t>
      </w:r>
      <w:r>
        <w:rPr>
          <w:rFonts w:cs="Times New Roman"/>
          <w:szCs w:val="24"/>
        </w:rPr>
        <w:t>užbaigimo</w:t>
      </w:r>
      <w:r w:rsidR="003F5BCA" w:rsidRPr="008A18D6">
        <w:rPr>
          <w:rFonts w:cs="Times New Roman"/>
          <w:szCs w:val="24"/>
        </w:rPr>
        <w:t xml:space="preserve"> duomenis SFMIS2014</w:t>
      </w:r>
      <w:r w:rsidR="00AC58CA">
        <w:rPr>
          <w:rFonts w:cs="Times New Roman"/>
          <w:szCs w:val="24"/>
        </w:rPr>
        <w:t>,</w:t>
      </w:r>
      <w:r w:rsidR="003F5BCA" w:rsidRPr="008A18D6">
        <w:rPr>
          <w:rFonts w:cs="Times New Roman"/>
          <w:szCs w:val="24"/>
        </w:rPr>
        <w:t xml:space="preserve"> ranka įvesdamas </w:t>
      </w:r>
      <w:r>
        <w:rPr>
          <w:rFonts w:cs="Times New Roman"/>
          <w:szCs w:val="24"/>
        </w:rPr>
        <w:t>A</w:t>
      </w:r>
      <w:r w:rsidR="003F5BCA" w:rsidRPr="008A18D6">
        <w:rPr>
          <w:rFonts w:cs="Times New Roman"/>
          <w:szCs w:val="24"/>
        </w:rPr>
        <w:t xml:space="preserve">taskaitos po </w:t>
      </w:r>
      <w:r>
        <w:rPr>
          <w:rFonts w:cs="Times New Roman"/>
          <w:szCs w:val="24"/>
        </w:rPr>
        <w:t xml:space="preserve">užbaigimo </w:t>
      </w:r>
      <w:r w:rsidR="003F5BCA" w:rsidRPr="008A18D6">
        <w:rPr>
          <w:rFonts w:cs="Times New Roman"/>
          <w:szCs w:val="24"/>
        </w:rPr>
        <w:t>duomenis.</w:t>
      </w:r>
    </w:p>
    <w:p w14:paraId="2006F7C7" w14:textId="1F088A72" w:rsidR="003F5BCA" w:rsidRPr="008A18D6" w:rsidRDefault="003F5BCA" w:rsidP="006E78E5">
      <w:pPr>
        <w:pStyle w:val="Sraopastraipa"/>
        <w:numPr>
          <w:ilvl w:val="0"/>
          <w:numId w:val="27"/>
        </w:numPr>
        <w:tabs>
          <w:tab w:val="left" w:pos="426"/>
          <w:tab w:val="left" w:pos="567"/>
        </w:tabs>
        <w:ind w:left="0" w:firstLine="0"/>
        <w:rPr>
          <w:rFonts w:cs="Times New Roman"/>
          <w:szCs w:val="24"/>
        </w:rPr>
      </w:pPr>
      <w:r w:rsidRPr="008A18D6">
        <w:rPr>
          <w:rFonts w:cs="Times New Roman"/>
          <w:szCs w:val="24"/>
        </w:rPr>
        <w:t xml:space="preserve">Norėdamas užregistruoti gautą </w:t>
      </w:r>
      <w:r w:rsidR="00AD04DC">
        <w:rPr>
          <w:rFonts w:cs="Times New Roman"/>
          <w:szCs w:val="24"/>
        </w:rPr>
        <w:t>ne per DMS A</w:t>
      </w:r>
      <w:r w:rsidRPr="008A18D6">
        <w:rPr>
          <w:rFonts w:cs="Times New Roman"/>
          <w:szCs w:val="24"/>
        </w:rPr>
        <w:t xml:space="preserve">taskaitą po </w:t>
      </w:r>
      <w:r w:rsidR="00AD04DC">
        <w:rPr>
          <w:rFonts w:cs="Times New Roman"/>
          <w:szCs w:val="24"/>
        </w:rPr>
        <w:t>užbaigimo</w:t>
      </w:r>
      <w:r w:rsidRPr="008A18D6">
        <w:rPr>
          <w:rFonts w:cs="Times New Roman"/>
          <w:szCs w:val="24"/>
        </w:rPr>
        <w:t xml:space="preserve"> SFMIS2014, atsakingas įgyvendinančiosios institucijos darbuotojas turi įvesti duomenis:</w:t>
      </w:r>
    </w:p>
    <w:tbl>
      <w:tblPr>
        <w:tblStyle w:val="GridTable5Dark-Accent11"/>
        <w:tblW w:w="0" w:type="auto"/>
        <w:tblLook w:val="0420" w:firstRow="1" w:lastRow="0" w:firstColumn="0" w:lastColumn="0" w:noHBand="0" w:noVBand="1"/>
      </w:tblPr>
      <w:tblGrid>
        <w:gridCol w:w="5665"/>
        <w:gridCol w:w="4111"/>
      </w:tblGrid>
      <w:tr w:rsidR="003F5BCA" w:rsidRPr="00CE5CA4" w14:paraId="5210EFCD" w14:textId="77777777" w:rsidTr="008E134F">
        <w:trPr>
          <w:cnfStyle w:val="100000000000" w:firstRow="1" w:lastRow="0" w:firstColumn="0" w:lastColumn="0" w:oddVBand="0" w:evenVBand="0" w:oddHBand="0" w:evenHBand="0" w:firstRowFirstColumn="0" w:firstRowLastColumn="0" w:lastRowFirstColumn="0" w:lastRowLastColumn="0"/>
        </w:trPr>
        <w:tc>
          <w:tcPr>
            <w:tcW w:w="5665" w:type="dxa"/>
          </w:tcPr>
          <w:p w14:paraId="465C46C3" w14:textId="77777777" w:rsidR="003F5BCA" w:rsidRPr="00CE5CA4" w:rsidRDefault="00B63988" w:rsidP="00CE5CA4">
            <w:pPr>
              <w:tabs>
                <w:tab w:val="left" w:pos="284"/>
                <w:tab w:val="left" w:pos="454"/>
                <w:tab w:val="left" w:pos="567"/>
              </w:tabs>
              <w:spacing w:line="276" w:lineRule="auto"/>
              <w:rPr>
                <w:rFonts w:ascii="Times New Roman" w:hAnsi="Times New Roman" w:cs="Times New Roman"/>
                <w:b w:val="0"/>
              </w:rPr>
            </w:pPr>
            <w:r w:rsidRPr="00CE5CA4">
              <w:rPr>
                <w:rFonts w:ascii="Times New Roman" w:hAnsi="Times New Roman" w:cs="Times New Roman"/>
              </w:rPr>
              <w:t>Pildoma informacija</w:t>
            </w:r>
          </w:p>
        </w:tc>
        <w:tc>
          <w:tcPr>
            <w:tcW w:w="4111" w:type="dxa"/>
          </w:tcPr>
          <w:p w14:paraId="5D138CE4" w14:textId="77777777" w:rsidR="003F5BCA" w:rsidRPr="00CE5CA4" w:rsidRDefault="003F5BCA" w:rsidP="00CE5CA4">
            <w:pPr>
              <w:tabs>
                <w:tab w:val="left" w:pos="284"/>
                <w:tab w:val="left" w:pos="454"/>
                <w:tab w:val="left" w:pos="567"/>
              </w:tabs>
              <w:spacing w:line="276" w:lineRule="auto"/>
              <w:rPr>
                <w:rFonts w:ascii="Times New Roman" w:hAnsi="Times New Roman" w:cs="Times New Roman"/>
              </w:rPr>
            </w:pPr>
            <w:r w:rsidRPr="00CE5CA4">
              <w:rPr>
                <w:rFonts w:ascii="Times New Roman" w:hAnsi="Times New Roman" w:cs="Times New Roman"/>
              </w:rPr>
              <w:t>Papildomos sąlygos</w:t>
            </w:r>
          </w:p>
        </w:tc>
      </w:tr>
      <w:tr w:rsidR="003F5BCA" w:rsidRPr="00CE5CA4" w14:paraId="6A2ABC74"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3517C00D" w14:textId="77777777" w:rsidR="003F5BCA" w:rsidRPr="00CE5CA4" w:rsidRDefault="003F5BCA" w:rsidP="00CE5CA4">
            <w:pPr>
              <w:pStyle w:val="Sraopastraipa"/>
              <w:numPr>
                <w:ilvl w:val="1"/>
                <w:numId w:val="27"/>
              </w:numPr>
              <w:tabs>
                <w:tab w:val="left" w:pos="284"/>
                <w:tab w:val="left" w:pos="465"/>
                <w:tab w:val="left" w:pos="567"/>
              </w:tabs>
              <w:spacing w:line="276" w:lineRule="auto"/>
              <w:ind w:left="0" w:firstLine="0"/>
              <w:rPr>
                <w:rFonts w:cs="Times New Roman"/>
                <w:sz w:val="22"/>
              </w:rPr>
            </w:pPr>
            <w:r w:rsidRPr="00CE5CA4">
              <w:rPr>
                <w:rFonts w:cs="Times New Roman"/>
                <w:sz w:val="22"/>
              </w:rPr>
              <w:t>ataskaitos po projekto finansavimo pabaigos parengimo datą;</w:t>
            </w:r>
          </w:p>
          <w:p w14:paraId="1C260E54" w14:textId="77777777" w:rsidR="003F5BCA" w:rsidRPr="00CE5CA4" w:rsidRDefault="003F5BCA" w:rsidP="00CE5CA4">
            <w:pPr>
              <w:pStyle w:val="Sraopastraipa"/>
              <w:numPr>
                <w:ilvl w:val="1"/>
                <w:numId w:val="27"/>
              </w:numPr>
              <w:tabs>
                <w:tab w:val="left" w:pos="284"/>
                <w:tab w:val="left" w:pos="465"/>
                <w:tab w:val="left" w:pos="567"/>
              </w:tabs>
              <w:spacing w:line="276" w:lineRule="auto"/>
              <w:ind w:left="0" w:firstLine="0"/>
              <w:rPr>
                <w:rFonts w:cs="Times New Roman"/>
                <w:sz w:val="22"/>
              </w:rPr>
            </w:pPr>
            <w:r w:rsidRPr="00CE5CA4">
              <w:rPr>
                <w:rFonts w:cs="Times New Roman"/>
                <w:sz w:val="22"/>
              </w:rPr>
              <w:t>ataskaitos po projekto finansavimo pabaigos gavimo įgyvendinančiojoje institucijos datą.</w:t>
            </w:r>
          </w:p>
          <w:p w14:paraId="05CF937A" w14:textId="77777777" w:rsidR="00AD04DC" w:rsidRPr="00CE5CA4" w:rsidRDefault="00AD04DC" w:rsidP="00CE5CA4">
            <w:pPr>
              <w:pStyle w:val="Sraopastraipa"/>
              <w:numPr>
                <w:ilvl w:val="1"/>
                <w:numId w:val="27"/>
              </w:numPr>
              <w:tabs>
                <w:tab w:val="left" w:pos="284"/>
                <w:tab w:val="left" w:pos="567"/>
              </w:tabs>
              <w:spacing w:line="276" w:lineRule="auto"/>
              <w:ind w:left="0" w:firstLine="0"/>
              <w:rPr>
                <w:rFonts w:cs="Times New Roman"/>
                <w:sz w:val="22"/>
              </w:rPr>
            </w:pPr>
            <w:r w:rsidRPr="00CE5CA4">
              <w:rPr>
                <w:rFonts w:cs="Times New Roman"/>
                <w:sz w:val="22"/>
              </w:rPr>
              <w:t>informaciją apie projekto vykdytojo atstovą, atsakingą už priežiūrą įgyvendinus projektą (vardą, pavardę, telefono numerį, el. pašto adresą);</w:t>
            </w:r>
          </w:p>
          <w:p w14:paraId="07596785" w14:textId="77777777" w:rsidR="00AD04DC" w:rsidRPr="00CE5CA4" w:rsidRDefault="00AD04DC" w:rsidP="00CE5CA4">
            <w:pPr>
              <w:pStyle w:val="Sraopastraipa"/>
              <w:numPr>
                <w:ilvl w:val="1"/>
                <w:numId w:val="27"/>
              </w:numPr>
              <w:tabs>
                <w:tab w:val="left" w:pos="284"/>
                <w:tab w:val="left" w:pos="567"/>
              </w:tabs>
              <w:spacing w:line="276" w:lineRule="auto"/>
              <w:ind w:left="0" w:firstLine="0"/>
              <w:rPr>
                <w:rFonts w:cs="Times New Roman"/>
                <w:sz w:val="22"/>
              </w:rPr>
            </w:pPr>
            <w:r w:rsidRPr="00CE5CA4">
              <w:rPr>
                <w:rFonts w:cs="Times New Roman"/>
                <w:sz w:val="22"/>
              </w:rPr>
              <w:t>stebėsenos rodiklių faktiškai pasiektas rodiklių reikšmes, pasiekimo datas, pasiekimo pagrindimo dokumentus ir komentarus;</w:t>
            </w:r>
          </w:p>
          <w:p w14:paraId="0BE515A3" w14:textId="77777777" w:rsidR="00AD04DC" w:rsidRPr="00CE5CA4" w:rsidRDefault="00AD04DC" w:rsidP="00CE5CA4">
            <w:pPr>
              <w:pStyle w:val="Sraopastraipa"/>
              <w:numPr>
                <w:ilvl w:val="1"/>
                <w:numId w:val="27"/>
              </w:numPr>
              <w:tabs>
                <w:tab w:val="left" w:pos="284"/>
                <w:tab w:val="left" w:pos="567"/>
              </w:tabs>
              <w:spacing w:line="276" w:lineRule="auto"/>
              <w:ind w:left="0" w:firstLine="0"/>
              <w:rPr>
                <w:rFonts w:cs="Times New Roman"/>
                <w:sz w:val="22"/>
              </w:rPr>
            </w:pPr>
            <w:r w:rsidRPr="00CE5CA4">
              <w:rPr>
                <w:rFonts w:cs="Times New Roman"/>
                <w:sz w:val="22"/>
              </w:rPr>
              <w:t>informaciją apie projekto pajamas;</w:t>
            </w:r>
          </w:p>
          <w:p w14:paraId="6E7BCA28" w14:textId="77777777" w:rsidR="00AD04DC" w:rsidRPr="00CE5CA4" w:rsidRDefault="00AD04DC" w:rsidP="00CE5CA4">
            <w:pPr>
              <w:pStyle w:val="Sraopastraipa"/>
              <w:numPr>
                <w:ilvl w:val="1"/>
                <w:numId w:val="27"/>
              </w:numPr>
              <w:tabs>
                <w:tab w:val="left" w:pos="284"/>
                <w:tab w:val="left" w:pos="567"/>
              </w:tabs>
              <w:spacing w:line="276" w:lineRule="auto"/>
              <w:ind w:left="0" w:firstLine="0"/>
              <w:rPr>
                <w:rFonts w:cs="Times New Roman"/>
                <w:sz w:val="22"/>
              </w:rPr>
            </w:pPr>
            <w:r w:rsidRPr="00CE5CA4">
              <w:rPr>
                <w:rFonts w:cs="Times New Roman"/>
                <w:sz w:val="22"/>
              </w:rPr>
              <w:t>kitą informaciją;</w:t>
            </w:r>
          </w:p>
          <w:p w14:paraId="6B2F7FF9" w14:textId="1E07465C" w:rsidR="00AD04DC" w:rsidRPr="00CE5CA4" w:rsidRDefault="00AD04DC" w:rsidP="00CE5CA4">
            <w:pPr>
              <w:pStyle w:val="Sraopastraipa"/>
              <w:numPr>
                <w:ilvl w:val="1"/>
                <w:numId w:val="27"/>
              </w:numPr>
              <w:tabs>
                <w:tab w:val="left" w:pos="284"/>
                <w:tab w:val="left" w:pos="465"/>
                <w:tab w:val="left" w:pos="567"/>
              </w:tabs>
              <w:spacing w:line="276" w:lineRule="auto"/>
              <w:ind w:left="0" w:firstLine="0"/>
              <w:rPr>
                <w:rFonts w:cs="Times New Roman"/>
                <w:sz w:val="22"/>
              </w:rPr>
            </w:pPr>
            <w:r w:rsidRPr="00CE5CA4">
              <w:rPr>
                <w:rFonts w:cs="Times New Roman"/>
                <w:sz w:val="22"/>
              </w:rPr>
              <w:t>papildomus reikalavimus.</w:t>
            </w:r>
          </w:p>
        </w:tc>
        <w:tc>
          <w:tcPr>
            <w:tcW w:w="4111" w:type="dxa"/>
          </w:tcPr>
          <w:p w14:paraId="184D57B7" w14:textId="77777777" w:rsidR="003F5BCA" w:rsidRPr="00CE5CA4" w:rsidRDefault="003F5BCA" w:rsidP="00CE5CA4">
            <w:pPr>
              <w:pStyle w:val="00Numertuotas"/>
              <w:numPr>
                <w:ilvl w:val="0"/>
                <w:numId w:val="0"/>
              </w:numPr>
              <w:tabs>
                <w:tab w:val="left" w:pos="176"/>
                <w:tab w:val="left" w:pos="284"/>
                <w:tab w:val="left" w:pos="567"/>
              </w:tabs>
              <w:spacing w:line="276" w:lineRule="auto"/>
              <w:rPr>
                <w:sz w:val="22"/>
                <w:szCs w:val="22"/>
              </w:rPr>
            </w:pPr>
          </w:p>
        </w:tc>
      </w:tr>
    </w:tbl>
    <w:p w14:paraId="048C9818" w14:textId="77777777" w:rsidR="003F5BCA" w:rsidRPr="008A18D6" w:rsidRDefault="003F5BCA" w:rsidP="00226F60">
      <w:pPr>
        <w:pStyle w:val="Sraopastraipa"/>
        <w:tabs>
          <w:tab w:val="left" w:pos="284"/>
          <w:tab w:val="left" w:pos="567"/>
        </w:tabs>
        <w:ind w:firstLine="0"/>
        <w:rPr>
          <w:rFonts w:cs="Times New Roman"/>
          <w:szCs w:val="24"/>
        </w:rPr>
      </w:pPr>
    </w:p>
    <w:p w14:paraId="20B37E0D" w14:textId="04076A54" w:rsidR="003F5BCA" w:rsidRPr="008A18D6" w:rsidRDefault="003F5BCA" w:rsidP="006E78E5">
      <w:pPr>
        <w:pStyle w:val="Sraopastraipa"/>
        <w:numPr>
          <w:ilvl w:val="0"/>
          <w:numId w:val="27"/>
        </w:numPr>
        <w:tabs>
          <w:tab w:val="left" w:pos="284"/>
          <w:tab w:val="left" w:pos="567"/>
        </w:tabs>
        <w:ind w:left="0" w:firstLine="0"/>
        <w:rPr>
          <w:rFonts w:cs="Times New Roman"/>
          <w:szCs w:val="24"/>
        </w:rPr>
      </w:pPr>
      <w:r w:rsidRPr="008A18D6">
        <w:rPr>
          <w:rFonts w:cs="Times New Roman"/>
          <w:szCs w:val="24"/>
        </w:rPr>
        <w:t>Išsaugojus ataskaitos po projekto finansavimo pabaigos duomenis, ataskaitai po projekto finansavimo pabaigos SFMIS2014 automatiškai suteikiama būsena „</w:t>
      </w:r>
      <w:r w:rsidR="00AD04DC">
        <w:rPr>
          <w:rFonts w:cs="Times New Roman"/>
          <w:szCs w:val="24"/>
        </w:rPr>
        <w:t>Užregistruota</w:t>
      </w:r>
      <w:r w:rsidRPr="008A18D6">
        <w:rPr>
          <w:rFonts w:cs="Times New Roman"/>
          <w:szCs w:val="24"/>
        </w:rPr>
        <w:t>“.</w:t>
      </w:r>
    </w:p>
    <w:p w14:paraId="382EB3EF" w14:textId="295DA10D" w:rsidR="00453D2E" w:rsidRDefault="003F5BCA" w:rsidP="006E78E5">
      <w:pPr>
        <w:pStyle w:val="Sraopastraipa"/>
        <w:numPr>
          <w:ilvl w:val="0"/>
          <w:numId w:val="27"/>
        </w:numPr>
        <w:tabs>
          <w:tab w:val="left" w:pos="284"/>
          <w:tab w:val="left" w:pos="567"/>
        </w:tabs>
        <w:ind w:left="0" w:firstLine="0"/>
        <w:rPr>
          <w:rFonts w:cs="Times New Roman"/>
          <w:szCs w:val="24"/>
        </w:rPr>
      </w:pPr>
      <w:r w:rsidRPr="008A18D6">
        <w:rPr>
          <w:rFonts w:cs="Times New Roman"/>
          <w:szCs w:val="24"/>
        </w:rPr>
        <w:t xml:space="preserve">Ataskaitai po </w:t>
      </w:r>
      <w:r w:rsidR="00FB75CA">
        <w:rPr>
          <w:rFonts w:cs="Times New Roman"/>
          <w:szCs w:val="24"/>
        </w:rPr>
        <w:t>užbaigimo</w:t>
      </w:r>
      <w:r w:rsidRPr="008A18D6">
        <w:rPr>
          <w:rFonts w:cs="Times New Roman"/>
          <w:szCs w:val="24"/>
        </w:rPr>
        <w:t xml:space="preserve"> SFMIS2014 automatiškai suteikiamas </w:t>
      </w:r>
      <w:r w:rsidR="00E21331">
        <w:rPr>
          <w:rFonts w:cs="Times New Roman"/>
          <w:szCs w:val="24"/>
        </w:rPr>
        <w:t xml:space="preserve">SFMIS ataskaitos </w:t>
      </w:r>
      <w:r w:rsidRPr="008A18D6">
        <w:rPr>
          <w:rFonts w:cs="Times New Roman"/>
          <w:szCs w:val="24"/>
        </w:rPr>
        <w:t xml:space="preserve">numeris chronologiškai pagal projekto </w:t>
      </w:r>
      <w:r w:rsidR="00FB75CA">
        <w:rPr>
          <w:rFonts w:cs="Times New Roman"/>
          <w:szCs w:val="24"/>
        </w:rPr>
        <w:t>A</w:t>
      </w:r>
      <w:r w:rsidRPr="008A18D6">
        <w:rPr>
          <w:rFonts w:cs="Times New Roman"/>
          <w:szCs w:val="24"/>
        </w:rPr>
        <w:t xml:space="preserve">taskaitų po </w:t>
      </w:r>
      <w:r w:rsidR="00FB75CA">
        <w:rPr>
          <w:rFonts w:cs="Times New Roman"/>
          <w:szCs w:val="24"/>
        </w:rPr>
        <w:t>užbaigimo</w:t>
      </w:r>
      <w:r w:rsidRPr="008A18D6">
        <w:rPr>
          <w:rFonts w:cs="Times New Roman"/>
          <w:szCs w:val="24"/>
        </w:rPr>
        <w:t xml:space="preserve"> registravimo SFMIS2014 eiliškumą, kiekvienam projektui atskirai</w:t>
      </w:r>
      <w:r w:rsidR="00AD04DC">
        <w:rPr>
          <w:rFonts w:cs="Times New Roman"/>
          <w:szCs w:val="24"/>
        </w:rPr>
        <w:t xml:space="preserve"> bei </w:t>
      </w:r>
      <w:r w:rsidR="00FB75CA">
        <w:rPr>
          <w:rFonts w:cs="Times New Roman"/>
          <w:szCs w:val="24"/>
        </w:rPr>
        <w:t xml:space="preserve">automatiškai užpildomas ataskaitinis </w:t>
      </w:r>
      <w:r w:rsidR="00AD04DC">
        <w:rPr>
          <w:rFonts w:cs="Times New Roman"/>
          <w:szCs w:val="24"/>
        </w:rPr>
        <w:t>laikotarpis, už kurį teikiama Ataskaita po užbaigimo pagal projekto sutartyje nustatytus Ataskaitų po užbaigimo</w:t>
      </w:r>
      <w:r w:rsidR="00FB75CA">
        <w:rPr>
          <w:rFonts w:cs="Times New Roman"/>
          <w:szCs w:val="24"/>
        </w:rPr>
        <w:t xml:space="preserve"> teikimo reikalavimus</w:t>
      </w:r>
      <w:r w:rsidRPr="008A18D6">
        <w:rPr>
          <w:rFonts w:cs="Times New Roman"/>
          <w:szCs w:val="24"/>
        </w:rPr>
        <w:t>.</w:t>
      </w:r>
    </w:p>
    <w:p w14:paraId="07F83AF4" w14:textId="49FF76E0" w:rsidR="00767761" w:rsidRPr="008A18D6" w:rsidRDefault="00767761" w:rsidP="006E78E5">
      <w:pPr>
        <w:pStyle w:val="Sraopastraipa"/>
        <w:numPr>
          <w:ilvl w:val="0"/>
          <w:numId w:val="27"/>
        </w:numPr>
        <w:tabs>
          <w:tab w:val="left" w:pos="284"/>
          <w:tab w:val="left" w:pos="567"/>
        </w:tabs>
        <w:ind w:left="0" w:firstLine="0"/>
        <w:rPr>
          <w:rFonts w:cs="Times New Roman"/>
          <w:szCs w:val="24"/>
        </w:rPr>
      </w:pPr>
      <w:r w:rsidRPr="00D07A65">
        <w:rPr>
          <w:rFonts w:cs="Times New Roman"/>
          <w:szCs w:val="24"/>
        </w:rPr>
        <w:t xml:space="preserve">Esant poreikiui gauti papildomos informacijos, </w:t>
      </w:r>
      <w:r>
        <w:rPr>
          <w:rFonts w:cs="Times New Roman"/>
          <w:szCs w:val="24"/>
        </w:rPr>
        <w:t>reikalingos Ataskaitos po užbaigimo vertinimui</w:t>
      </w:r>
      <w:r w:rsidRPr="00D07A65">
        <w:rPr>
          <w:rFonts w:cs="Times New Roman"/>
          <w:szCs w:val="24"/>
        </w:rPr>
        <w:t>, atsakingas įgyvendinančiosios institucijos darbuotojas formuoja ir išsiunčia pranešimą atitinkamo</w:t>
      </w:r>
      <w:r>
        <w:rPr>
          <w:rFonts w:cs="Times New Roman"/>
          <w:szCs w:val="24"/>
        </w:rPr>
        <w:t>s</w:t>
      </w:r>
      <w:r w:rsidRPr="00D07A65">
        <w:rPr>
          <w:rFonts w:cs="Times New Roman"/>
          <w:szCs w:val="24"/>
        </w:rPr>
        <w:t xml:space="preserve"> </w:t>
      </w:r>
      <w:r>
        <w:rPr>
          <w:rFonts w:cs="Times New Roman"/>
          <w:szCs w:val="24"/>
        </w:rPr>
        <w:t>Ataskaitos po užbaigimo</w:t>
      </w:r>
      <w:r w:rsidRPr="00D07A65">
        <w:rPr>
          <w:rFonts w:cs="Times New Roman"/>
          <w:szCs w:val="24"/>
        </w:rPr>
        <w:t xml:space="preserve"> skiltyje „Pranešimai“.</w:t>
      </w:r>
    </w:p>
    <w:p w14:paraId="45BF7F71" w14:textId="30F77DD2" w:rsidR="00FB75CA" w:rsidRDefault="00FB75CA" w:rsidP="006E78E5">
      <w:pPr>
        <w:pStyle w:val="Sraopastraipa"/>
        <w:numPr>
          <w:ilvl w:val="0"/>
          <w:numId w:val="27"/>
        </w:numPr>
        <w:tabs>
          <w:tab w:val="left" w:pos="284"/>
          <w:tab w:val="left" w:pos="567"/>
        </w:tabs>
        <w:ind w:left="0" w:firstLine="0"/>
        <w:rPr>
          <w:rFonts w:cs="Times New Roman"/>
          <w:szCs w:val="24"/>
        </w:rPr>
      </w:pPr>
      <w:r>
        <w:rPr>
          <w:rFonts w:cs="Times New Roman"/>
        </w:rPr>
        <w:lastRenderedPageBreak/>
        <w:t>Atsakingas į</w:t>
      </w:r>
      <w:r w:rsidRPr="008A18D6">
        <w:rPr>
          <w:rFonts w:cs="Times New Roman"/>
        </w:rPr>
        <w:t>gyvendinančiosios institucijos darbuotojas</w:t>
      </w:r>
      <w:r>
        <w:rPr>
          <w:rFonts w:cs="Times New Roman"/>
        </w:rPr>
        <w:t xml:space="preserve">, nustatęs pateiktoje Ataskaitoje po užbaigimo trūkumų, gali grąžinti </w:t>
      </w:r>
      <w:r>
        <w:rPr>
          <w:rFonts w:cs="Times New Roman"/>
          <w:szCs w:val="24"/>
        </w:rPr>
        <w:t xml:space="preserve">Ataskaitą po </w:t>
      </w:r>
      <w:r>
        <w:rPr>
          <w:rFonts w:cs="Times New Roman"/>
        </w:rPr>
        <w:t>užbaigimo projekto vykdytojui tikslinti arba redaguoti duomenis pagal projekto vykdytojo DMS pranešimu patikslintą informaciją</w:t>
      </w:r>
      <w:r>
        <w:rPr>
          <w:rFonts w:cs="Times New Roman"/>
          <w:szCs w:val="24"/>
        </w:rPr>
        <w:t>. Norėdamas grąžinti Ataskaitą</w:t>
      </w:r>
      <w:r w:rsidRPr="008A18D6">
        <w:rPr>
          <w:rFonts w:cs="Times New Roman"/>
          <w:szCs w:val="24"/>
        </w:rPr>
        <w:t xml:space="preserve"> po </w:t>
      </w:r>
      <w:r>
        <w:rPr>
          <w:rFonts w:cs="Times New Roman"/>
          <w:szCs w:val="24"/>
        </w:rPr>
        <w:t>užbaigimo patikslinimui, atsakingas įgyvendinančiosios institucijos darbuotojas užpildo ir patvirtina</w:t>
      </w:r>
      <w:r w:rsidRPr="008A18D6">
        <w:rPr>
          <w:rFonts w:cs="Times New Roman"/>
          <w:szCs w:val="24"/>
        </w:rPr>
        <w:t xml:space="preserve"> </w:t>
      </w:r>
      <w:r>
        <w:rPr>
          <w:rFonts w:cs="Times New Roman"/>
          <w:szCs w:val="24"/>
        </w:rPr>
        <w:t xml:space="preserve">atitinkamo </w:t>
      </w:r>
      <w:r w:rsidRPr="008A18D6">
        <w:rPr>
          <w:rFonts w:cs="Times New Roman"/>
          <w:szCs w:val="24"/>
        </w:rPr>
        <w:t xml:space="preserve">pranešimo </w:t>
      </w:r>
      <w:r>
        <w:rPr>
          <w:rFonts w:cs="Times New Roman"/>
          <w:szCs w:val="24"/>
        </w:rPr>
        <w:t>projekto vykdytojui duomenis</w:t>
      </w:r>
      <w:r>
        <w:t xml:space="preserve"> ir </w:t>
      </w:r>
      <w:r w:rsidRPr="008A18D6">
        <w:rPr>
          <w:rFonts w:cs="Times New Roman"/>
          <w:szCs w:val="24"/>
        </w:rPr>
        <w:t xml:space="preserve">SFMIS2014 </w:t>
      </w:r>
      <w:r>
        <w:rPr>
          <w:rFonts w:cs="Times New Roman"/>
          <w:szCs w:val="24"/>
        </w:rPr>
        <w:t>pakeičia Ataskaitos</w:t>
      </w:r>
      <w:r w:rsidRPr="008A18D6">
        <w:rPr>
          <w:rFonts w:cs="Times New Roman"/>
          <w:szCs w:val="24"/>
        </w:rPr>
        <w:t xml:space="preserve"> po </w:t>
      </w:r>
      <w:r>
        <w:rPr>
          <w:rFonts w:cs="Times New Roman"/>
        </w:rPr>
        <w:t xml:space="preserve">užbaigimo </w:t>
      </w:r>
      <w:r>
        <w:rPr>
          <w:rFonts w:cs="Times New Roman"/>
          <w:szCs w:val="24"/>
        </w:rPr>
        <w:t>būseną į „Tikslinimas PV“.</w:t>
      </w:r>
      <w:r w:rsidRPr="008A18D6">
        <w:rPr>
          <w:rFonts w:cs="Times New Roman"/>
          <w:szCs w:val="24"/>
        </w:rPr>
        <w:t xml:space="preserve"> </w:t>
      </w:r>
      <w:r>
        <w:rPr>
          <w:rFonts w:cs="Times New Roman"/>
          <w:szCs w:val="24"/>
        </w:rPr>
        <w:t>Grąžinus Ataskaitą</w:t>
      </w:r>
      <w:r w:rsidRPr="008A18D6">
        <w:rPr>
          <w:rFonts w:cs="Times New Roman"/>
          <w:szCs w:val="24"/>
        </w:rPr>
        <w:t xml:space="preserve"> po </w:t>
      </w:r>
      <w:r>
        <w:rPr>
          <w:rFonts w:cs="Times New Roman"/>
        </w:rPr>
        <w:t xml:space="preserve">užbaigimo </w:t>
      </w:r>
      <w:r>
        <w:rPr>
          <w:rFonts w:cs="Times New Roman"/>
          <w:szCs w:val="24"/>
        </w:rPr>
        <w:t>tikslinimui, Ataskaitos</w:t>
      </w:r>
      <w:r w:rsidRPr="008A18D6">
        <w:rPr>
          <w:rFonts w:cs="Times New Roman"/>
          <w:szCs w:val="24"/>
        </w:rPr>
        <w:t xml:space="preserve"> po </w:t>
      </w:r>
      <w:r>
        <w:rPr>
          <w:rFonts w:cs="Times New Roman"/>
        </w:rPr>
        <w:t>užbaigimo</w:t>
      </w:r>
      <w:r>
        <w:rPr>
          <w:rFonts w:cs="Times New Roman"/>
          <w:szCs w:val="24"/>
        </w:rPr>
        <w:t xml:space="preserve"> duomenų koreguoti negalima. Atsakingas įgyvendinančiosios institucijos darbuotojas gali bet kada atšaukti tikslinimą. Atšaukus tikslinimą, visi projekto vykdytojo atlikti Ataskaitos</w:t>
      </w:r>
      <w:r w:rsidRPr="008A18D6">
        <w:rPr>
          <w:rFonts w:cs="Times New Roman"/>
          <w:szCs w:val="24"/>
        </w:rPr>
        <w:t xml:space="preserve"> po </w:t>
      </w:r>
      <w:r>
        <w:rPr>
          <w:rFonts w:cs="Times New Roman"/>
        </w:rPr>
        <w:t xml:space="preserve">užbaigimo </w:t>
      </w:r>
      <w:r>
        <w:rPr>
          <w:rFonts w:cs="Times New Roman"/>
          <w:szCs w:val="24"/>
        </w:rPr>
        <w:t>patikslinimai neišsaugomi.</w:t>
      </w:r>
    </w:p>
    <w:p w14:paraId="17842A05" w14:textId="00D35062" w:rsidR="003F5BCA" w:rsidRPr="008A18D6" w:rsidRDefault="003F5BCA" w:rsidP="006E78E5">
      <w:pPr>
        <w:pStyle w:val="Sraopastraipa"/>
        <w:numPr>
          <w:ilvl w:val="0"/>
          <w:numId w:val="27"/>
        </w:numPr>
        <w:tabs>
          <w:tab w:val="left" w:pos="284"/>
          <w:tab w:val="left" w:pos="567"/>
        </w:tabs>
        <w:ind w:left="0" w:firstLine="0"/>
        <w:rPr>
          <w:rFonts w:cs="Times New Roman"/>
          <w:szCs w:val="24"/>
        </w:rPr>
      </w:pPr>
      <w:r w:rsidRPr="008A18D6">
        <w:rPr>
          <w:rFonts w:cs="Times New Roman"/>
          <w:szCs w:val="24"/>
        </w:rPr>
        <w:t>Atsakingas įgyvendinančiosios institucijos darbuotojas ne vėliau kaip per 30 dienų nuo jos gavimo įgyvendinančiojoje institucijos dienos suteikia ataskaitai po finansavimo pabaigos SFMIS2014 būseną „Patvirtinta“ ir įkelia reikalaujamus dokumentus.</w:t>
      </w:r>
    </w:p>
    <w:p w14:paraId="50D90D21" w14:textId="3AFE71E2" w:rsidR="003F5BCA" w:rsidRDefault="003F5BCA" w:rsidP="006E78E5">
      <w:pPr>
        <w:pStyle w:val="Sraopastraipa"/>
        <w:numPr>
          <w:ilvl w:val="0"/>
          <w:numId w:val="27"/>
        </w:numPr>
        <w:tabs>
          <w:tab w:val="left" w:pos="284"/>
          <w:tab w:val="left" w:pos="567"/>
        </w:tabs>
        <w:ind w:left="0" w:firstLine="0"/>
        <w:rPr>
          <w:rFonts w:cs="Times New Roman"/>
          <w:szCs w:val="24"/>
        </w:rPr>
      </w:pPr>
      <w:r w:rsidRPr="008A18D6">
        <w:rPr>
          <w:rFonts w:cs="Times New Roman"/>
          <w:szCs w:val="24"/>
        </w:rPr>
        <w:t>Jeigu nustatoma, kad SFMIS2014 ataskaita po projekto finansavimo pabaigos yra patvirtinta</w:t>
      </w:r>
      <w:r w:rsidR="00E265DD">
        <w:rPr>
          <w:rFonts w:cs="Times New Roman"/>
          <w:szCs w:val="24"/>
        </w:rPr>
        <w:t xml:space="preserve"> </w:t>
      </w:r>
      <w:r w:rsidRPr="008A18D6">
        <w:rPr>
          <w:rFonts w:cs="Times New Roman"/>
          <w:szCs w:val="24"/>
        </w:rPr>
        <w:t>klaidingai</w:t>
      </w:r>
      <w:r w:rsidR="006E27D3">
        <w:rPr>
          <w:rFonts w:cs="Times New Roman"/>
          <w:szCs w:val="24"/>
        </w:rPr>
        <w:t>,</w:t>
      </w:r>
      <w:r w:rsidR="00E265DD">
        <w:rPr>
          <w:rFonts w:cs="Times New Roman"/>
          <w:szCs w:val="24"/>
        </w:rPr>
        <w:t xml:space="preserve"> </w:t>
      </w:r>
      <w:r w:rsidRPr="008A18D6">
        <w:rPr>
          <w:rFonts w:cs="Times New Roman"/>
          <w:szCs w:val="24"/>
        </w:rPr>
        <w:t xml:space="preserve">įgyvendinančioji institucija turi užregistruoti </w:t>
      </w:r>
      <w:r w:rsidR="006E27D3">
        <w:rPr>
          <w:rFonts w:cs="Times New Roman"/>
          <w:szCs w:val="24"/>
        </w:rPr>
        <w:t xml:space="preserve">klaidą </w:t>
      </w:r>
      <w:r w:rsidRPr="008A18D6">
        <w:rPr>
          <w:rFonts w:cs="Times New Roman"/>
          <w:szCs w:val="24"/>
        </w:rPr>
        <w:t xml:space="preserve">naudodamasi registru Mantis informuoti SFMIS2014 pagalbos tarnybą ir nurodyti priežastis, dėl ko reikia </w:t>
      </w:r>
      <w:r w:rsidR="00C1275C">
        <w:rPr>
          <w:rFonts w:cs="Times New Roman"/>
          <w:szCs w:val="24"/>
        </w:rPr>
        <w:t xml:space="preserve">koreguoti patvirtintos </w:t>
      </w:r>
      <w:r w:rsidRPr="008A18D6">
        <w:rPr>
          <w:rFonts w:cs="Times New Roman"/>
          <w:szCs w:val="24"/>
        </w:rPr>
        <w:t xml:space="preserve">ataskaitos po </w:t>
      </w:r>
      <w:r w:rsidR="00C1275C">
        <w:rPr>
          <w:rFonts w:cs="Times New Roman"/>
          <w:szCs w:val="24"/>
        </w:rPr>
        <w:t>užbaigimo informaciją</w:t>
      </w:r>
      <w:r w:rsidRPr="008A18D6">
        <w:rPr>
          <w:rFonts w:cs="Times New Roman"/>
          <w:szCs w:val="24"/>
        </w:rPr>
        <w:t>.</w:t>
      </w:r>
    </w:p>
    <w:p w14:paraId="3A2F7245" w14:textId="623F563C" w:rsidR="007D6AD4" w:rsidRPr="00CE5CA4" w:rsidRDefault="007D6AD4" w:rsidP="007D6AD4">
      <w:pPr>
        <w:pStyle w:val="Antrat2"/>
        <w:numPr>
          <w:ilvl w:val="1"/>
          <w:numId w:val="43"/>
        </w:numPr>
        <w:spacing w:before="120" w:after="120"/>
        <w:rPr>
          <w:rFonts w:ascii="Times New Roman" w:hAnsi="Times New Roman" w:cs="Times New Roman"/>
        </w:rPr>
      </w:pPr>
      <w:bookmarkStart w:id="404" w:name="_Toc88662528"/>
      <w:r>
        <w:rPr>
          <w:rFonts w:ascii="Times New Roman" w:hAnsi="Times New Roman" w:cs="Times New Roman"/>
        </w:rPr>
        <w:t>Klaidų taisymas</w:t>
      </w:r>
      <w:bookmarkEnd w:id="404"/>
    </w:p>
    <w:p w14:paraId="7D7F71D5" w14:textId="090FE26C" w:rsidR="007D6AD4" w:rsidRDefault="007D6AD4" w:rsidP="007D6AD4">
      <w:pPr>
        <w:pStyle w:val="Sraopastraipa"/>
        <w:numPr>
          <w:ilvl w:val="0"/>
          <w:numId w:val="27"/>
        </w:numPr>
        <w:tabs>
          <w:tab w:val="left" w:pos="284"/>
          <w:tab w:val="left" w:pos="567"/>
        </w:tabs>
        <w:rPr>
          <w:rFonts w:cs="Times New Roman"/>
          <w:szCs w:val="24"/>
        </w:rPr>
      </w:pPr>
      <w:r w:rsidRPr="00BC6350">
        <w:rPr>
          <w:rFonts w:cs="Times New Roman"/>
          <w:szCs w:val="24"/>
        </w:rPr>
        <w:t>Įgyvendinančiosios institucijos darbuotojas</w:t>
      </w:r>
      <w:r>
        <w:rPr>
          <w:rFonts w:cs="Times New Roman"/>
          <w:szCs w:val="24"/>
        </w:rPr>
        <w:t>, nustatęs klaidą ataskaitos po finansavimo pabaigos formoje,</w:t>
      </w:r>
      <w:r w:rsidRPr="00BC6350" w:rsidDel="004B2C30">
        <w:rPr>
          <w:rFonts w:cs="Times New Roman"/>
          <w:szCs w:val="24"/>
        </w:rPr>
        <w:t xml:space="preserve"> </w:t>
      </w:r>
      <w:r w:rsidRPr="00BC6350">
        <w:rPr>
          <w:rFonts w:cs="Times New Roman"/>
          <w:szCs w:val="24"/>
        </w:rPr>
        <w:t xml:space="preserve">gali taisyti </w:t>
      </w:r>
      <w:r>
        <w:rPr>
          <w:rFonts w:cs="Times New Roman"/>
          <w:szCs w:val="24"/>
        </w:rPr>
        <w:t>ataskaitos po finansavimo pabaigos informaciją, kai ataskaitos po finansavimo pabaigos būsena yra</w:t>
      </w:r>
      <w:r w:rsidRPr="00EE14CB">
        <w:rPr>
          <w:rFonts w:cs="Times New Roman"/>
          <w:szCs w:val="24"/>
        </w:rPr>
        <w:t xml:space="preserve"> </w:t>
      </w:r>
      <w:r>
        <w:rPr>
          <w:rFonts w:cs="Times New Roman"/>
          <w:szCs w:val="24"/>
        </w:rPr>
        <w:t>„Patvirtinta</w:t>
      </w:r>
      <w:r w:rsidRPr="00EE14CB">
        <w:rPr>
          <w:rFonts w:cs="Times New Roman"/>
          <w:szCs w:val="24"/>
        </w:rPr>
        <w:t>“.</w:t>
      </w:r>
    </w:p>
    <w:p w14:paraId="1D3EFA4F" w14:textId="77777777" w:rsidR="007D6AD4" w:rsidRDefault="007D6AD4" w:rsidP="007D6AD4">
      <w:pPr>
        <w:pStyle w:val="Sraopastraipa"/>
        <w:numPr>
          <w:ilvl w:val="0"/>
          <w:numId w:val="27"/>
        </w:numPr>
        <w:tabs>
          <w:tab w:val="left" w:pos="284"/>
          <w:tab w:val="left" w:pos="567"/>
        </w:tabs>
        <w:rPr>
          <w:rFonts w:cs="Times New Roman"/>
          <w:szCs w:val="24"/>
        </w:rPr>
      </w:pPr>
      <w:r w:rsidRPr="00BC6350">
        <w:rPr>
          <w:rFonts w:cs="Times New Roman"/>
          <w:szCs w:val="24"/>
        </w:rPr>
        <w:t>Pataisius duomenis, nurodoma, kas buvo taisoma ir patvirtinamas klaidos taisymas</w:t>
      </w:r>
      <w:r>
        <w:rPr>
          <w:rFonts w:cs="Times New Roman"/>
          <w:szCs w:val="24"/>
        </w:rPr>
        <w:t xml:space="preserve">. </w:t>
      </w:r>
    </w:p>
    <w:p w14:paraId="4FCB14E8" w14:textId="02FCF6BC" w:rsidR="007D6AD4" w:rsidRPr="007D6AD4" w:rsidRDefault="007D6AD4" w:rsidP="007D6AD4">
      <w:pPr>
        <w:pStyle w:val="Sraopastraipa"/>
        <w:numPr>
          <w:ilvl w:val="0"/>
          <w:numId w:val="27"/>
        </w:numPr>
        <w:tabs>
          <w:tab w:val="left" w:pos="284"/>
          <w:tab w:val="left" w:pos="567"/>
        </w:tabs>
        <w:rPr>
          <w:rFonts w:cs="Times New Roman"/>
          <w:szCs w:val="24"/>
        </w:rPr>
      </w:pPr>
      <w:r>
        <w:rPr>
          <w:rFonts w:cs="Times New Roman"/>
          <w:szCs w:val="24"/>
        </w:rPr>
        <w:t>P</w:t>
      </w:r>
      <w:r w:rsidRPr="008A18D6">
        <w:rPr>
          <w:rFonts w:cs="Times New Roman"/>
          <w:szCs w:val="24"/>
        </w:rPr>
        <w:t xml:space="preserve">radėti ir patvirtinti </w:t>
      </w:r>
      <w:r>
        <w:rPr>
          <w:rFonts w:cs="Times New Roman"/>
          <w:szCs w:val="24"/>
        </w:rPr>
        <w:t xml:space="preserve">ataskaitos po finansavimo pabaigos formos </w:t>
      </w:r>
      <w:r w:rsidRPr="008A18D6">
        <w:rPr>
          <w:rFonts w:cs="Times New Roman"/>
          <w:szCs w:val="24"/>
        </w:rPr>
        <w:t xml:space="preserve">klaidos taisymą SFMIS2014 gali atsakingas </w:t>
      </w:r>
      <w:r>
        <w:rPr>
          <w:rFonts w:cs="Times New Roman"/>
          <w:szCs w:val="24"/>
        </w:rPr>
        <w:t>įgyvendinančios institucijos</w:t>
      </w:r>
      <w:r w:rsidRPr="008A18D6">
        <w:rPr>
          <w:rFonts w:cs="Times New Roman"/>
          <w:szCs w:val="24"/>
        </w:rPr>
        <w:t xml:space="preserve"> darbuotojas</w:t>
      </w:r>
      <w:r>
        <w:rPr>
          <w:rFonts w:cs="Times New Roman"/>
          <w:szCs w:val="24"/>
        </w:rPr>
        <w:t>.</w:t>
      </w:r>
    </w:p>
    <w:p w14:paraId="0150A49D" w14:textId="0414B63A" w:rsidR="002D344C" w:rsidRPr="00A03327" w:rsidRDefault="002D344C" w:rsidP="009A3DBF">
      <w:pPr>
        <w:pStyle w:val="Antrat1"/>
        <w:numPr>
          <w:ilvl w:val="0"/>
          <w:numId w:val="43"/>
        </w:numPr>
        <w:spacing w:after="240"/>
        <w:rPr>
          <w:rFonts w:ascii="Times New Roman" w:hAnsi="Times New Roman" w:cs="Times New Roman"/>
        </w:rPr>
      </w:pPr>
      <w:bookmarkStart w:id="405" w:name="_Toc4594554"/>
      <w:bookmarkStart w:id="406" w:name="_Toc88662529"/>
      <w:r w:rsidRPr="00A03327">
        <w:rPr>
          <w:rFonts w:ascii="Times New Roman" w:hAnsi="Times New Roman" w:cs="Times New Roman"/>
        </w:rPr>
        <w:t>PROJEKTO BŪSENŲ KLAIDŲ TAISYMO ADMINISTRAVIMAS</w:t>
      </w:r>
      <w:bookmarkEnd w:id="405"/>
      <w:bookmarkEnd w:id="406"/>
    </w:p>
    <w:tbl>
      <w:tblPr>
        <w:tblStyle w:val="GridTable5Dark-Accent11"/>
        <w:tblW w:w="0" w:type="auto"/>
        <w:tblLook w:val="0420" w:firstRow="1" w:lastRow="0" w:firstColumn="0" w:lastColumn="0" w:noHBand="0" w:noVBand="1"/>
      </w:tblPr>
      <w:tblGrid>
        <w:gridCol w:w="5807"/>
        <w:gridCol w:w="3969"/>
      </w:tblGrid>
      <w:tr w:rsidR="002D344C" w:rsidRPr="00A03327" w14:paraId="7362A19E" w14:textId="77777777" w:rsidTr="008E134F">
        <w:trPr>
          <w:cnfStyle w:val="100000000000" w:firstRow="1" w:lastRow="0" w:firstColumn="0" w:lastColumn="0" w:oddVBand="0" w:evenVBand="0" w:oddHBand="0" w:evenHBand="0" w:firstRowFirstColumn="0" w:firstRowLastColumn="0" w:lastRowFirstColumn="0" w:lastRowLastColumn="0"/>
        </w:trPr>
        <w:tc>
          <w:tcPr>
            <w:tcW w:w="5807" w:type="dxa"/>
          </w:tcPr>
          <w:p w14:paraId="0DC7CC31" w14:textId="77777777" w:rsidR="002D344C" w:rsidRPr="00A03327" w:rsidRDefault="002D344C" w:rsidP="00A03327">
            <w:pPr>
              <w:pStyle w:val="Sraopastraipa"/>
              <w:tabs>
                <w:tab w:val="left" w:pos="284"/>
                <w:tab w:val="left" w:pos="567"/>
              </w:tabs>
              <w:spacing w:line="276" w:lineRule="auto"/>
              <w:ind w:firstLine="0"/>
              <w:rPr>
                <w:rFonts w:cs="Times New Roman"/>
                <w:sz w:val="22"/>
                <w:szCs w:val="24"/>
              </w:rPr>
            </w:pPr>
            <w:r w:rsidRPr="00A03327">
              <w:rPr>
                <w:rFonts w:cs="Times New Roman"/>
                <w:sz w:val="22"/>
                <w:szCs w:val="24"/>
              </w:rPr>
              <w:t xml:space="preserve">Funkcija </w:t>
            </w:r>
          </w:p>
        </w:tc>
        <w:tc>
          <w:tcPr>
            <w:tcW w:w="3969" w:type="dxa"/>
          </w:tcPr>
          <w:p w14:paraId="44F12D46" w14:textId="77777777" w:rsidR="002D344C" w:rsidRPr="00A03327" w:rsidRDefault="002D344C" w:rsidP="00A03327">
            <w:pPr>
              <w:pStyle w:val="Sraopastraipa"/>
              <w:tabs>
                <w:tab w:val="left" w:pos="284"/>
                <w:tab w:val="left" w:pos="567"/>
              </w:tabs>
              <w:spacing w:line="276" w:lineRule="auto"/>
              <w:ind w:firstLine="0"/>
              <w:rPr>
                <w:rFonts w:cs="Times New Roman"/>
                <w:sz w:val="22"/>
                <w:szCs w:val="24"/>
              </w:rPr>
            </w:pPr>
            <w:r w:rsidRPr="00A03327">
              <w:rPr>
                <w:rFonts w:cs="Times New Roman"/>
                <w:sz w:val="22"/>
                <w:szCs w:val="24"/>
              </w:rPr>
              <w:t>Atsakinga institucija</w:t>
            </w:r>
          </w:p>
        </w:tc>
      </w:tr>
      <w:tr w:rsidR="002D344C" w:rsidRPr="00A03327" w14:paraId="39C5205D" w14:textId="77777777" w:rsidTr="008E134F">
        <w:trPr>
          <w:cnfStyle w:val="000000100000" w:firstRow="0" w:lastRow="0" w:firstColumn="0" w:lastColumn="0" w:oddVBand="0" w:evenVBand="0" w:oddHBand="1" w:evenHBand="0" w:firstRowFirstColumn="0" w:firstRowLastColumn="0" w:lastRowFirstColumn="0" w:lastRowLastColumn="0"/>
        </w:trPr>
        <w:tc>
          <w:tcPr>
            <w:tcW w:w="5807" w:type="dxa"/>
          </w:tcPr>
          <w:p w14:paraId="29DF21FC" w14:textId="77777777" w:rsidR="002D344C" w:rsidRPr="00A03327" w:rsidRDefault="002D344C" w:rsidP="00A03327">
            <w:pPr>
              <w:pStyle w:val="Sraopastraipa"/>
              <w:tabs>
                <w:tab w:val="left" w:pos="284"/>
                <w:tab w:val="left" w:pos="390"/>
                <w:tab w:val="left" w:pos="567"/>
              </w:tabs>
              <w:spacing w:line="276" w:lineRule="auto"/>
              <w:ind w:firstLine="0"/>
              <w:rPr>
                <w:rFonts w:cs="Times New Roman"/>
                <w:sz w:val="22"/>
                <w:szCs w:val="24"/>
              </w:rPr>
            </w:pPr>
            <w:r w:rsidRPr="00A03327">
              <w:rPr>
                <w:rFonts w:cs="Times New Roman"/>
                <w:sz w:val="22"/>
                <w:szCs w:val="24"/>
              </w:rPr>
              <w:t>Projekto būsenos klaidos taisymas</w:t>
            </w:r>
          </w:p>
        </w:tc>
        <w:tc>
          <w:tcPr>
            <w:tcW w:w="3969" w:type="dxa"/>
          </w:tcPr>
          <w:p w14:paraId="7027967D" w14:textId="77777777" w:rsidR="002D344C" w:rsidRPr="00A03327" w:rsidRDefault="002D344C" w:rsidP="00A03327">
            <w:pPr>
              <w:pStyle w:val="Sraopastraipa"/>
              <w:tabs>
                <w:tab w:val="left" w:pos="284"/>
                <w:tab w:val="left" w:pos="567"/>
              </w:tabs>
              <w:spacing w:line="276" w:lineRule="auto"/>
              <w:ind w:firstLine="0"/>
              <w:rPr>
                <w:rFonts w:cs="Times New Roman"/>
                <w:sz w:val="22"/>
                <w:szCs w:val="24"/>
              </w:rPr>
            </w:pPr>
            <w:r w:rsidRPr="00A03327">
              <w:rPr>
                <w:rFonts w:cs="Times New Roman"/>
                <w:sz w:val="22"/>
                <w:szCs w:val="24"/>
              </w:rPr>
              <w:t>SFMIS2014 pagalbos tarnyba</w:t>
            </w:r>
          </w:p>
        </w:tc>
      </w:tr>
    </w:tbl>
    <w:p w14:paraId="5A775970" w14:textId="77777777" w:rsidR="002D344C" w:rsidRPr="008A18D6" w:rsidRDefault="002D344C" w:rsidP="00226F60">
      <w:pPr>
        <w:tabs>
          <w:tab w:val="left" w:pos="284"/>
          <w:tab w:val="left" w:pos="567"/>
        </w:tabs>
        <w:spacing w:after="0" w:line="360" w:lineRule="auto"/>
        <w:jc w:val="both"/>
        <w:rPr>
          <w:rFonts w:ascii="Times New Roman" w:hAnsi="Times New Roman" w:cs="Times New Roman"/>
          <w:sz w:val="24"/>
          <w:szCs w:val="24"/>
        </w:rPr>
      </w:pPr>
    </w:p>
    <w:p w14:paraId="2FAF0CBC" w14:textId="77777777" w:rsidR="002D344C" w:rsidRPr="008A18D6" w:rsidRDefault="002D344C" w:rsidP="006E78E5">
      <w:pPr>
        <w:pStyle w:val="Sraopastraipa"/>
        <w:numPr>
          <w:ilvl w:val="0"/>
          <w:numId w:val="20"/>
        </w:numPr>
        <w:tabs>
          <w:tab w:val="left" w:pos="284"/>
          <w:tab w:val="left" w:pos="567"/>
        </w:tabs>
        <w:ind w:left="0" w:firstLine="0"/>
        <w:rPr>
          <w:rFonts w:cs="Times New Roman"/>
          <w:szCs w:val="24"/>
        </w:rPr>
      </w:pPr>
      <w:r w:rsidRPr="008A18D6">
        <w:rPr>
          <w:rFonts w:cs="Times New Roman"/>
          <w:szCs w:val="24"/>
        </w:rPr>
        <w:t>SFMIS2014 atsakingam įgyvendinančiosios institucijos darbuotojui suklydus − klaidingai suvedus projekto būsenos duomenis, juos pataisyti galima tik kai būsenos klaidų taisymo funkcija yra aktyvi.</w:t>
      </w:r>
    </w:p>
    <w:p w14:paraId="6988431D" w14:textId="77777777" w:rsidR="002D344C" w:rsidRPr="008A18D6" w:rsidRDefault="002D344C" w:rsidP="006E78E5">
      <w:pPr>
        <w:pStyle w:val="Sraopastraipa"/>
        <w:numPr>
          <w:ilvl w:val="0"/>
          <w:numId w:val="20"/>
        </w:numPr>
        <w:tabs>
          <w:tab w:val="left" w:pos="284"/>
          <w:tab w:val="left" w:pos="567"/>
        </w:tabs>
        <w:ind w:left="0" w:firstLine="0"/>
        <w:rPr>
          <w:rFonts w:cs="Times New Roman"/>
          <w:szCs w:val="24"/>
        </w:rPr>
      </w:pPr>
      <w:r w:rsidRPr="008A18D6">
        <w:rPr>
          <w:rFonts w:cs="Times New Roman"/>
          <w:szCs w:val="24"/>
        </w:rPr>
        <w:t>Jeigu projekto būsena SFMIS2014 yra suteikta automatiškai, būsenos duomenų taisyti negalima.</w:t>
      </w:r>
    </w:p>
    <w:p w14:paraId="2B839FEE" w14:textId="6A4F87A2" w:rsidR="002D344C" w:rsidRPr="008A18D6" w:rsidRDefault="002D344C" w:rsidP="006E78E5">
      <w:pPr>
        <w:pStyle w:val="Sraopastraipa"/>
        <w:numPr>
          <w:ilvl w:val="0"/>
          <w:numId w:val="20"/>
        </w:numPr>
        <w:tabs>
          <w:tab w:val="left" w:pos="284"/>
          <w:tab w:val="left" w:pos="567"/>
        </w:tabs>
        <w:ind w:left="0" w:firstLine="0"/>
        <w:rPr>
          <w:rFonts w:cs="Times New Roman"/>
          <w:szCs w:val="24"/>
        </w:rPr>
      </w:pPr>
      <w:r w:rsidRPr="008A18D6">
        <w:rPr>
          <w:rFonts w:cs="Times New Roman"/>
          <w:szCs w:val="24"/>
        </w:rPr>
        <w:t>Pradėti ir patvirtinti projekto būsenos klaidos taisymą SFMIS2014 gali atsakingas SFMIS2014 pagalbos tarnybos darbuotojas.</w:t>
      </w:r>
    </w:p>
    <w:p w14:paraId="739B329E" w14:textId="77777777" w:rsidR="002D344C" w:rsidRPr="008A18D6" w:rsidRDefault="002D344C" w:rsidP="006E78E5">
      <w:pPr>
        <w:pStyle w:val="Sraopastraipa"/>
        <w:numPr>
          <w:ilvl w:val="0"/>
          <w:numId w:val="20"/>
        </w:numPr>
        <w:tabs>
          <w:tab w:val="left" w:pos="284"/>
          <w:tab w:val="left" w:pos="567"/>
        </w:tabs>
        <w:ind w:left="0" w:firstLine="0"/>
        <w:rPr>
          <w:rFonts w:cs="Times New Roman"/>
          <w:szCs w:val="24"/>
        </w:rPr>
      </w:pPr>
      <w:r w:rsidRPr="008A18D6">
        <w:rPr>
          <w:rFonts w:cs="Times New Roman"/>
          <w:szCs w:val="24"/>
        </w:rPr>
        <w:lastRenderedPageBreak/>
        <w:t xml:space="preserve">Apie poreikį taisyti projekto būsenos klaidas atsakingas įgyvendinančiosios institucijos darbuotojas informuoja SFMIS2014 pagalbos tarnybą naudodamasis registru Mantis ir nurodo klaidų taisymo priežastis. </w:t>
      </w:r>
    </w:p>
    <w:p w14:paraId="23F1CA57" w14:textId="77777777" w:rsidR="002D344C" w:rsidRPr="008A18D6" w:rsidRDefault="002D344C" w:rsidP="006E78E5">
      <w:pPr>
        <w:pStyle w:val="Sraopastraipa"/>
        <w:numPr>
          <w:ilvl w:val="0"/>
          <w:numId w:val="20"/>
        </w:numPr>
        <w:tabs>
          <w:tab w:val="left" w:pos="284"/>
          <w:tab w:val="left" w:pos="567"/>
        </w:tabs>
        <w:ind w:left="0" w:firstLine="0"/>
        <w:rPr>
          <w:rFonts w:cs="Times New Roman"/>
          <w:szCs w:val="24"/>
        </w:rPr>
      </w:pPr>
      <w:r w:rsidRPr="008A18D6">
        <w:rPr>
          <w:rFonts w:cs="Times New Roman"/>
          <w:szCs w:val="24"/>
        </w:rPr>
        <w:t xml:space="preserve">Atsakingam SFMIS2014 pagalbos tarnybos darbuotojui pradėjus projekto būsenos klaidos taisymą, atsakingas įgyvendinančiosios institucijos darbuotojas pagal poreikį taiso projekto būsenos duomenis. </w:t>
      </w:r>
    </w:p>
    <w:p w14:paraId="0DEC37A9" w14:textId="77777777" w:rsidR="003F4252" w:rsidRPr="008A18D6" w:rsidRDefault="002D344C" w:rsidP="006E78E5">
      <w:pPr>
        <w:pStyle w:val="Sraopastraipa"/>
        <w:numPr>
          <w:ilvl w:val="0"/>
          <w:numId w:val="20"/>
        </w:numPr>
        <w:tabs>
          <w:tab w:val="left" w:pos="284"/>
          <w:tab w:val="left" w:pos="567"/>
        </w:tabs>
        <w:ind w:left="0" w:firstLine="0"/>
        <w:rPr>
          <w:rFonts w:cs="Times New Roman"/>
          <w:szCs w:val="24"/>
        </w:rPr>
      </w:pPr>
      <w:r w:rsidRPr="008A18D6">
        <w:rPr>
          <w:rFonts w:cs="Times New Roman"/>
          <w:szCs w:val="24"/>
        </w:rPr>
        <w:t>Atsakingam SFMIS2014 pagalbos tarnybos darbuotojui patvirtinus projekto būsenos taisymus, pakeisti projekto būsenos duomenys tampa galiojančiais projekto būsenos duomenimis.</w:t>
      </w:r>
    </w:p>
    <w:p w14:paraId="7B0E217F" w14:textId="2897C148" w:rsidR="00A263FE" w:rsidRPr="00A03327" w:rsidRDefault="003F4252" w:rsidP="009A3DBF">
      <w:pPr>
        <w:pStyle w:val="Antrat1"/>
        <w:numPr>
          <w:ilvl w:val="0"/>
          <w:numId w:val="43"/>
        </w:numPr>
        <w:spacing w:after="240"/>
        <w:rPr>
          <w:rFonts w:ascii="Times New Roman" w:hAnsi="Times New Roman" w:cs="Times New Roman"/>
        </w:rPr>
      </w:pPr>
      <w:bookmarkStart w:id="407" w:name="_Toc534209149"/>
      <w:bookmarkStart w:id="408" w:name="_Toc534977189"/>
      <w:bookmarkStart w:id="409" w:name="_Toc534977459"/>
      <w:bookmarkStart w:id="410" w:name="_Toc534977742"/>
      <w:bookmarkStart w:id="411" w:name="_Toc534978010"/>
      <w:bookmarkStart w:id="412" w:name="_Toc534979984"/>
      <w:bookmarkStart w:id="413" w:name="_Toc534980699"/>
      <w:bookmarkStart w:id="414" w:name="_Toc4594555"/>
      <w:bookmarkStart w:id="415" w:name="_Toc88662530"/>
      <w:bookmarkEnd w:id="407"/>
      <w:bookmarkEnd w:id="408"/>
      <w:bookmarkEnd w:id="409"/>
      <w:bookmarkEnd w:id="410"/>
      <w:bookmarkEnd w:id="411"/>
      <w:bookmarkEnd w:id="412"/>
      <w:bookmarkEnd w:id="413"/>
      <w:r w:rsidRPr="00A03327">
        <w:rPr>
          <w:rFonts w:ascii="Times New Roman" w:hAnsi="Times New Roman" w:cs="Times New Roman"/>
        </w:rPr>
        <w:t>LĖŠŲ KOREGAVIM</w:t>
      </w:r>
      <w:r w:rsidR="00260D7F" w:rsidRPr="00A03327">
        <w:rPr>
          <w:rFonts w:ascii="Times New Roman" w:hAnsi="Times New Roman" w:cs="Times New Roman"/>
        </w:rPr>
        <w:t>AS</w:t>
      </w:r>
      <w:bookmarkEnd w:id="414"/>
      <w:bookmarkEnd w:id="415"/>
    </w:p>
    <w:tbl>
      <w:tblPr>
        <w:tblStyle w:val="GridTable5Dark-Accent11"/>
        <w:tblW w:w="0" w:type="auto"/>
        <w:tblLook w:val="0420" w:firstRow="1" w:lastRow="0" w:firstColumn="0" w:lastColumn="0" w:noHBand="0" w:noVBand="1"/>
      </w:tblPr>
      <w:tblGrid>
        <w:gridCol w:w="5665"/>
        <w:gridCol w:w="4111"/>
      </w:tblGrid>
      <w:tr w:rsidR="00A263FE" w:rsidRPr="00A03327" w14:paraId="6013E0C2" w14:textId="77777777" w:rsidTr="008E134F">
        <w:trPr>
          <w:cnfStyle w:val="100000000000" w:firstRow="1" w:lastRow="0" w:firstColumn="0" w:lastColumn="0" w:oddVBand="0" w:evenVBand="0" w:oddHBand="0" w:evenHBand="0" w:firstRowFirstColumn="0" w:firstRowLastColumn="0" w:lastRowFirstColumn="0" w:lastRowLastColumn="0"/>
        </w:trPr>
        <w:tc>
          <w:tcPr>
            <w:tcW w:w="5665" w:type="dxa"/>
          </w:tcPr>
          <w:p w14:paraId="68280184" w14:textId="77777777" w:rsidR="00A263FE" w:rsidRPr="00A03327" w:rsidRDefault="00A263FE" w:rsidP="00A03327">
            <w:pPr>
              <w:pStyle w:val="Sraopastraipa"/>
              <w:tabs>
                <w:tab w:val="left" w:pos="284"/>
                <w:tab w:val="left" w:pos="567"/>
              </w:tabs>
              <w:spacing w:line="276" w:lineRule="auto"/>
              <w:ind w:firstLine="0"/>
              <w:rPr>
                <w:rFonts w:cs="Times New Roman"/>
                <w:sz w:val="22"/>
                <w:szCs w:val="24"/>
              </w:rPr>
            </w:pPr>
            <w:r w:rsidRPr="00A03327">
              <w:rPr>
                <w:rFonts w:cs="Times New Roman"/>
                <w:sz w:val="22"/>
                <w:szCs w:val="24"/>
              </w:rPr>
              <w:t xml:space="preserve">Funkcija </w:t>
            </w:r>
          </w:p>
        </w:tc>
        <w:tc>
          <w:tcPr>
            <w:tcW w:w="4111" w:type="dxa"/>
          </w:tcPr>
          <w:p w14:paraId="61CF12DF" w14:textId="77777777" w:rsidR="00A263FE" w:rsidRPr="00A03327" w:rsidRDefault="00A263FE" w:rsidP="00A03327">
            <w:pPr>
              <w:pStyle w:val="Sraopastraipa"/>
              <w:tabs>
                <w:tab w:val="left" w:pos="284"/>
                <w:tab w:val="left" w:pos="567"/>
              </w:tabs>
              <w:spacing w:line="276" w:lineRule="auto"/>
              <w:ind w:firstLine="0"/>
              <w:rPr>
                <w:rFonts w:cs="Times New Roman"/>
                <w:sz w:val="22"/>
                <w:szCs w:val="24"/>
              </w:rPr>
            </w:pPr>
            <w:r w:rsidRPr="00A03327">
              <w:rPr>
                <w:rFonts w:cs="Times New Roman"/>
                <w:sz w:val="22"/>
                <w:szCs w:val="24"/>
              </w:rPr>
              <w:t>Atsakinga institucija</w:t>
            </w:r>
          </w:p>
        </w:tc>
      </w:tr>
      <w:tr w:rsidR="00A263FE" w:rsidRPr="00A03327" w14:paraId="7A177651"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75A253F5" w14:textId="77777777" w:rsidR="00A263FE" w:rsidRPr="00A03327" w:rsidRDefault="00A263FE" w:rsidP="00A03327">
            <w:pPr>
              <w:pStyle w:val="Sraopastraipa"/>
              <w:tabs>
                <w:tab w:val="left" w:pos="284"/>
                <w:tab w:val="left" w:pos="567"/>
              </w:tabs>
              <w:spacing w:line="276" w:lineRule="auto"/>
              <w:ind w:firstLine="0"/>
              <w:rPr>
                <w:rFonts w:cs="Times New Roman"/>
                <w:sz w:val="22"/>
                <w:szCs w:val="24"/>
              </w:rPr>
            </w:pPr>
            <w:r w:rsidRPr="00A03327">
              <w:rPr>
                <w:rFonts w:cs="Times New Roman"/>
                <w:sz w:val="22"/>
                <w:szCs w:val="24"/>
              </w:rPr>
              <w:t xml:space="preserve">Lėšų koregavimo </w:t>
            </w:r>
            <w:r w:rsidR="00D01BA6" w:rsidRPr="00A03327">
              <w:rPr>
                <w:rFonts w:cs="Times New Roman"/>
                <w:sz w:val="22"/>
                <w:szCs w:val="24"/>
              </w:rPr>
              <w:t>veiksmai</w:t>
            </w:r>
          </w:p>
        </w:tc>
        <w:tc>
          <w:tcPr>
            <w:tcW w:w="4111" w:type="dxa"/>
          </w:tcPr>
          <w:p w14:paraId="6F7BC3E7" w14:textId="2734091F" w:rsidR="00A263FE" w:rsidRPr="00A03327" w:rsidRDefault="00A03327" w:rsidP="00A03327">
            <w:pPr>
              <w:pStyle w:val="Sraopastraipa"/>
              <w:tabs>
                <w:tab w:val="left" w:pos="284"/>
                <w:tab w:val="left" w:pos="567"/>
              </w:tabs>
              <w:spacing w:line="276" w:lineRule="auto"/>
              <w:ind w:firstLine="0"/>
              <w:rPr>
                <w:rFonts w:cs="Times New Roman"/>
                <w:sz w:val="22"/>
                <w:szCs w:val="24"/>
              </w:rPr>
            </w:pPr>
            <w:r>
              <w:rPr>
                <w:rFonts w:cs="Times New Roman"/>
                <w:sz w:val="22"/>
                <w:szCs w:val="24"/>
              </w:rPr>
              <w:t>Į</w:t>
            </w:r>
            <w:r w:rsidR="00A263FE" w:rsidRPr="00A03327">
              <w:rPr>
                <w:rFonts w:cs="Times New Roman"/>
                <w:sz w:val="22"/>
                <w:szCs w:val="24"/>
              </w:rPr>
              <w:t>gyvendinančioji institucija</w:t>
            </w:r>
          </w:p>
        </w:tc>
      </w:tr>
    </w:tbl>
    <w:p w14:paraId="7122F5F0" w14:textId="77777777" w:rsidR="00A263FE" w:rsidRPr="00A03327" w:rsidRDefault="00A263FE" w:rsidP="00A03327">
      <w:pPr>
        <w:pStyle w:val="Sraopastraipa"/>
        <w:tabs>
          <w:tab w:val="left" w:pos="284"/>
          <w:tab w:val="left" w:pos="567"/>
        </w:tabs>
        <w:ind w:firstLine="0"/>
        <w:rPr>
          <w:rFonts w:cs="Times New Roman"/>
          <w:szCs w:val="24"/>
        </w:rPr>
      </w:pPr>
    </w:p>
    <w:p w14:paraId="6541E368" w14:textId="77777777" w:rsidR="003F4252" w:rsidRPr="008A18D6" w:rsidRDefault="003F4252" w:rsidP="00496696">
      <w:pPr>
        <w:pStyle w:val="Sraopastraipa"/>
        <w:numPr>
          <w:ilvl w:val="0"/>
          <w:numId w:val="15"/>
        </w:numPr>
        <w:tabs>
          <w:tab w:val="left" w:pos="284"/>
          <w:tab w:val="left" w:pos="567"/>
        </w:tabs>
        <w:ind w:left="0" w:firstLine="0"/>
        <w:rPr>
          <w:rFonts w:cs="Times New Roman"/>
          <w:szCs w:val="24"/>
        </w:rPr>
      </w:pPr>
      <w:r w:rsidRPr="008A18D6">
        <w:rPr>
          <w:rFonts w:cs="Times New Roman"/>
          <w:szCs w:val="24"/>
        </w:rPr>
        <w:t>Koreguotinų lėšų forma rengiama vadovaujantis Grąžintinų ir grąžintų lėšų administravimo taisyklių nuostatomis.</w:t>
      </w:r>
    </w:p>
    <w:p w14:paraId="2BBE0A4A" w14:textId="77777777" w:rsidR="003F4252" w:rsidRPr="008A18D6" w:rsidRDefault="003F4252" w:rsidP="00496696">
      <w:pPr>
        <w:pStyle w:val="Sraopastraipa"/>
        <w:numPr>
          <w:ilvl w:val="0"/>
          <w:numId w:val="15"/>
        </w:numPr>
        <w:tabs>
          <w:tab w:val="left" w:pos="284"/>
          <w:tab w:val="left" w:pos="567"/>
        </w:tabs>
        <w:ind w:left="0" w:firstLine="0"/>
        <w:rPr>
          <w:rFonts w:cs="Times New Roman"/>
          <w:szCs w:val="24"/>
        </w:rPr>
      </w:pPr>
      <w:r w:rsidRPr="008A18D6">
        <w:rPr>
          <w:rFonts w:cs="Times New Roman"/>
          <w:szCs w:val="24"/>
        </w:rPr>
        <w:t>Koreguotinos lėšos gali būti registruojamos tik tų projektų, kurių SFMIS2014 nurodytas etapas yra „Įgyvendinimas“ arba „Baigtas“ ir išlaidos apmokėtos bent pagal vieną MPD (MPD2 arba MPD3). Bendra projekto koreguojamų lėšų suma turi būti lygi nuliui. Galimi šie lėšų koregavimo būdai:</w:t>
      </w:r>
    </w:p>
    <w:p w14:paraId="349D75E0" w14:textId="77777777" w:rsidR="003F4252" w:rsidRPr="008A18D6" w:rsidRDefault="003F4252" w:rsidP="00496696">
      <w:pPr>
        <w:pStyle w:val="Sraopastraipa"/>
        <w:numPr>
          <w:ilvl w:val="1"/>
          <w:numId w:val="15"/>
        </w:numPr>
        <w:tabs>
          <w:tab w:val="left" w:pos="284"/>
          <w:tab w:val="left" w:pos="567"/>
        </w:tabs>
        <w:ind w:left="0" w:firstLine="0"/>
        <w:rPr>
          <w:rFonts w:cs="Times New Roman"/>
          <w:szCs w:val="24"/>
        </w:rPr>
      </w:pPr>
      <w:r w:rsidRPr="008A18D6">
        <w:rPr>
          <w:rFonts w:cs="Times New Roman"/>
          <w:szCs w:val="24"/>
        </w:rPr>
        <w:t>lėšų perskirstymas tarp projekto fizinių rodiklių. Šis lėšų koregavimas gali būti registruojamas tik atliekant perskirstymą tarp fizinių rodiklių, kai yra tokia pati projekto finansuojamoji dalis;</w:t>
      </w:r>
    </w:p>
    <w:p w14:paraId="17BFE6AC" w14:textId="77777777" w:rsidR="003F4252" w:rsidRPr="008A18D6" w:rsidRDefault="003F4252" w:rsidP="00496696">
      <w:pPr>
        <w:pStyle w:val="Sraopastraipa"/>
        <w:numPr>
          <w:ilvl w:val="1"/>
          <w:numId w:val="15"/>
        </w:numPr>
        <w:tabs>
          <w:tab w:val="left" w:pos="284"/>
          <w:tab w:val="left" w:pos="567"/>
        </w:tabs>
        <w:ind w:left="0" w:firstLine="0"/>
        <w:rPr>
          <w:rFonts w:cs="Times New Roman"/>
          <w:szCs w:val="24"/>
        </w:rPr>
      </w:pPr>
      <w:r w:rsidRPr="008A18D6">
        <w:rPr>
          <w:rFonts w:cs="Times New Roman"/>
          <w:szCs w:val="24"/>
        </w:rPr>
        <w:t>lėšų perskirstymas tarp projektui skirto finansavimo šaltinių − tarp ES struktūrinių fondų ir Lietuvos Respublikos valstybės biudžeto lėšų;</w:t>
      </w:r>
    </w:p>
    <w:p w14:paraId="38011539" w14:textId="77777777" w:rsidR="003F4252" w:rsidRPr="008A18D6" w:rsidRDefault="003F4252" w:rsidP="00496696">
      <w:pPr>
        <w:pStyle w:val="Sraopastraipa"/>
        <w:numPr>
          <w:ilvl w:val="1"/>
          <w:numId w:val="15"/>
        </w:numPr>
        <w:tabs>
          <w:tab w:val="left" w:pos="567"/>
        </w:tabs>
        <w:ind w:left="0" w:firstLine="0"/>
        <w:rPr>
          <w:rFonts w:cs="Times New Roman"/>
          <w:szCs w:val="24"/>
        </w:rPr>
      </w:pPr>
      <w:r w:rsidRPr="008A18D6">
        <w:rPr>
          <w:rFonts w:cs="Times New Roman"/>
          <w:szCs w:val="24"/>
        </w:rPr>
        <w:t xml:space="preserve">lėšų perskirstymas tarp projekto vykdytojo ir (ar) partnerio (-ių) lėšų šaltinių. Koregavimas atliekant perskirstymą tarp projektui skirto finansavimo šaltinių atliekamas tik tokiu atveju, jei išlaidos buvo apmokėtos einamaisiais biudžetiniais metais. </w:t>
      </w:r>
    </w:p>
    <w:p w14:paraId="1C980327" w14:textId="77777777" w:rsidR="003F4252" w:rsidRPr="008A18D6" w:rsidRDefault="003F4252" w:rsidP="00496696">
      <w:pPr>
        <w:pStyle w:val="Sraopastraipa"/>
        <w:numPr>
          <w:ilvl w:val="0"/>
          <w:numId w:val="15"/>
        </w:numPr>
        <w:tabs>
          <w:tab w:val="left" w:pos="567"/>
        </w:tabs>
        <w:ind w:left="0" w:firstLine="0"/>
        <w:rPr>
          <w:rFonts w:cs="Times New Roman"/>
          <w:szCs w:val="24"/>
        </w:rPr>
      </w:pPr>
      <w:r w:rsidRPr="008A18D6">
        <w:rPr>
          <w:rFonts w:cs="Times New Roman"/>
          <w:szCs w:val="24"/>
        </w:rPr>
        <w:t xml:space="preserve">Įgyvendinant jungtines priemones </w:t>
      </w:r>
      <w:r w:rsidR="004E14B0">
        <w:t>perskirstymai tarp skirtingų asignavimų valdytojų administruojamų lėšų</w:t>
      </w:r>
      <w:r w:rsidR="004E14B0" w:rsidDel="004E14B0">
        <w:rPr>
          <w:rFonts w:cs="Times New Roman"/>
          <w:szCs w:val="24"/>
        </w:rPr>
        <w:t xml:space="preserve"> </w:t>
      </w:r>
      <w:r w:rsidRPr="008A18D6">
        <w:rPr>
          <w:rFonts w:cs="Times New Roman"/>
          <w:szCs w:val="24"/>
        </w:rPr>
        <w:t>negalimi.</w:t>
      </w:r>
    </w:p>
    <w:p w14:paraId="1BF0074C" w14:textId="56DD4A7B" w:rsidR="00A263FE" w:rsidRPr="00A03327" w:rsidRDefault="00A263FE" w:rsidP="009A3DBF">
      <w:pPr>
        <w:pStyle w:val="Antrat2"/>
        <w:numPr>
          <w:ilvl w:val="1"/>
          <w:numId w:val="43"/>
        </w:numPr>
        <w:spacing w:before="120" w:after="120"/>
        <w:rPr>
          <w:rFonts w:ascii="Times New Roman" w:hAnsi="Times New Roman" w:cs="Times New Roman"/>
        </w:rPr>
      </w:pPr>
      <w:bookmarkStart w:id="416" w:name="_Toc4594556"/>
      <w:bookmarkStart w:id="417" w:name="_Toc88662531"/>
      <w:r w:rsidRPr="00A03327">
        <w:rPr>
          <w:rFonts w:ascii="Times New Roman" w:hAnsi="Times New Roman" w:cs="Times New Roman"/>
        </w:rPr>
        <w:t>Lėšų koregavimo registravimas</w:t>
      </w:r>
      <w:bookmarkEnd w:id="416"/>
      <w:bookmarkEnd w:id="417"/>
      <w:r w:rsidRPr="00A03327">
        <w:rPr>
          <w:rFonts w:ascii="Times New Roman" w:hAnsi="Times New Roman" w:cs="Times New Roman"/>
        </w:rPr>
        <w:t xml:space="preserve"> </w:t>
      </w:r>
    </w:p>
    <w:p w14:paraId="7F5C5989" w14:textId="02710CA6" w:rsidR="00007753" w:rsidRPr="00D96F7B" w:rsidRDefault="003F4252" w:rsidP="00D96F7B">
      <w:pPr>
        <w:pStyle w:val="Sraopastraipa"/>
        <w:numPr>
          <w:ilvl w:val="0"/>
          <w:numId w:val="15"/>
        </w:numPr>
        <w:tabs>
          <w:tab w:val="left" w:pos="567"/>
        </w:tabs>
        <w:ind w:left="0" w:firstLine="0"/>
      </w:pPr>
      <w:r w:rsidRPr="008A18D6">
        <w:t>Įgyvendinančioji institucija, nustačiusi koreguotinų lėšų sumą, per 5 darbo dienas užregistruoja lėšų koregavimą SFMIS2014.</w:t>
      </w:r>
    </w:p>
    <w:p w14:paraId="3E8B8A9C" w14:textId="1C37188D" w:rsidR="003F4252" w:rsidRDefault="003F4252" w:rsidP="00496696">
      <w:pPr>
        <w:pStyle w:val="Sraopastraipa"/>
        <w:numPr>
          <w:ilvl w:val="0"/>
          <w:numId w:val="15"/>
        </w:numPr>
        <w:tabs>
          <w:tab w:val="left" w:pos="567"/>
        </w:tabs>
        <w:ind w:left="0" w:firstLine="0"/>
        <w:rPr>
          <w:rFonts w:cs="Times New Roman"/>
          <w:szCs w:val="24"/>
        </w:rPr>
      </w:pPr>
      <w:r w:rsidRPr="008A18D6">
        <w:rPr>
          <w:rFonts w:cs="Times New Roman"/>
          <w:szCs w:val="24"/>
        </w:rPr>
        <w:t xml:space="preserve">Atsakingas įgyvendinančiosios institucijos </w:t>
      </w:r>
      <w:r w:rsidR="002413FD" w:rsidRPr="008A18D6">
        <w:rPr>
          <w:rFonts w:cs="Times New Roman"/>
          <w:szCs w:val="24"/>
        </w:rPr>
        <w:t>darbuotojas</w:t>
      </w:r>
      <w:r w:rsidRPr="008A18D6">
        <w:rPr>
          <w:rFonts w:cs="Times New Roman"/>
          <w:szCs w:val="24"/>
        </w:rPr>
        <w:t xml:space="preserve"> registruoja koregavimo duomenis SFMIS2014 pagal pasirinktą koregavimo tipą (,,Avanso grąžinimas“ arba ,,Koregavimas“) ir (ar) koregavimo būdą, nurodydamas:</w:t>
      </w:r>
    </w:p>
    <w:tbl>
      <w:tblPr>
        <w:tblStyle w:val="GridTable5Dark-Accent11"/>
        <w:tblW w:w="9776" w:type="dxa"/>
        <w:tblLook w:val="0420" w:firstRow="1" w:lastRow="0" w:firstColumn="0" w:lastColumn="0" w:noHBand="0" w:noVBand="1"/>
      </w:tblPr>
      <w:tblGrid>
        <w:gridCol w:w="5665"/>
        <w:gridCol w:w="4111"/>
      </w:tblGrid>
      <w:tr w:rsidR="00F213E7" w:rsidRPr="00A03327" w14:paraId="0463A7F2" w14:textId="77777777" w:rsidTr="008E134F">
        <w:trPr>
          <w:cnfStyle w:val="100000000000" w:firstRow="1" w:lastRow="0" w:firstColumn="0" w:lastColumn="0" w:oddVBand="0" w:evenVBand="0" w:oddHBand="0" w:evenHBand="0" w:firstRowFirstColumn="0" w:firstRowLastColumn="0" w:lastRowFirstColumn="0" w:lastRowLastColumn="0"/>
        </w:trPr>
        <w:tc>
          <w:tcPr>
            <w:tcW w:w="5665" w:type="dxa"/>
          </w:tcPr>
          <w:p w14:paraId="0A514DFA" w14:textId="77777777" w:rsidR="00F213E7" w:rsidRPr="00A03327" w:rsidRDefault="00B63988" w:rsidP="00A03327">
            <w:pPr>
              <w:pStyle w:val="Sraopastraipa"/>
              <w:tabs>
                <w:tab w:val="left" w:pos="284"/>
                <w:tab w:val="left" w:pos="567"/>
              </w:tabs>
              <w:spacing w:line="276" w:lineRule="auto"/>
              <w:ind w:firstLine="0"/>
              <w:rPr>
                <w:rFonts w:cs="Times New Roman"/>
                <w:b w:val="0"/>
                <w:sz w:val="22"/>
                <w:szCs w:val="24"/>
              </w:rPr>
            </w:pPr>
            <w:r w:rsidRPr="00A03327">
              <w:rPr>
                <w:rFonts w:cs="Times New Roman"/>
                <w:sz w:val="22"/>
                <w:szCs w:val="24"/>
              </w:rPr>
              <w:t>Pildoma informacija</w:t>
            </w:r>
          </w:p>
        </w:tc>
        <w:tc>
          <w:tcPr>
            <w:tcW w:w="4111" w:type="dxa"/>
          </w:tcPr>
          <w:p w14:paraId="6C293859" w14:textId="77777777" w:rsidR="00F213E7" w:rsidRPr="00A03327" w:rsidRDefault="00F213E7" w:rsidP="00A03327">
            <w:pPr>
              <w:pStyle w:val="Sraopastraipa"/>
              <w:tabs>
                <w:tab w:val="left" w:pos="284"/>
                <w:tab w:val="left" w:pos="567"/>
              </w:tabs>
              <w:spacing w:line="276" w:lineRule="auto"/>
              <w:ind w:firstLine="0"/>
              <w:rPr>
                <w:rFonts w:cs="Times New Roman"/>
                <w:b w:val="0"/>
                <w:sz w:val="22"/>
                <w:szCs w:val="24"/>
              </w:rPr>
            </w:pPr>
            <w:r w:rsidRPr="00A03327">
              <w:rPr>
                <w:rFonts w:cs="Times New Roman"/>
                <w:sz w:val="22"/>
                <w:szCs w:val="24"/>
              </w:rPr>
              <w:t>Papildomos sąlygos</w:t>
            </w:r>
          </w:p>
        </w:tc>
      </w:tr>
      <w:tr w:rsidR="00F213E7" w:rsidRPr="00A03327" w14:paraId="5F708479" w14:textId="77777777" w:rsidTr="008E134F">
        <w:trPr>
          <w:cnfStyle w:val="000000100000" w:firstRow="0" w:lastRow="0" w:firstColumn="0" w:lastColumn="0" w:oddVBand="0" w:evenVBand="0" w:oddHBand="1" w:evenHBand="0" w:firstRowFirstColumn="0" w:firstRowLastColumn="0" w:lastRowFirstColumn="0" w:lastRowLastColumn="0"/>
          <w:trHeight w:val="274"/>
        </w:trPr>
        <w:tc>
          <w:tcPr>
            <w:tcW w:w="5665" w:type="dxa"/>
          </w:tcPr>
          <w:p w14:paraId="7E2E9AE5" w14:textId="77777777" w:rsidR="00F213E7" w:rsidRPr="00A03327" w:rsidRDefault="00F213E7" w:rsidP="00A03327">
            <w:pPr>
              <w:pStyle w:val="Sraopastraipa"/>
              <w:numPr>
                <w:ilvl w:val="1"/>
                <w:numId w:val="15"/>
              </w:numPr>
              <w:tabs>
                <w:tab w:val="left" w:pos="284"/>
                <w:tab w:val="left" w:pos="567"/>
              </w:tabs>
              <w:spacing w:line="276" w:lineRule="auto"/>
              <w:ind w:left="0" w:firstLine="0"/>
              <w:rPr>
                <w:rFonts w:cs="Times New Roman"/>
                <w:sz w:val="22"/>
                <w:szCs w:val="24"/>
              </w:rPr>
            </w:pPr>
            <w:r w:rsidRPr="00A03327">
              <w:rPr>
                <w:rFonts w:cs="Times New Roman"/>
                <w:sz w:val="22"/>
                <w:szCs w:val="24"/>
              </w:rPr>
              <w:t>lėšų koregavimo tipą (reikšmė pasirenkama iš sąrašo);</w:t>
            </w:r>
          </w:p>
        </w:tc>
        <w:tc>
          <w:tcPr>
            <w:tcW w:w="4111" w:type="dxa"/>
          </w:tcPr>
          <w:p w14:paraId="5CF934EE" w14:textId="77777777" w:rsidR="00F213E7" w:rsidRPr="00A03327" w:rsidRDefault="00F213E7" w:rsidP="00A03327">
            <w:pPr>
              <w:pStyle w:val="Sraopastraipa"/>
              <w:tabs>
                <w:tab w:val="left" w:pos="284"/>
                <w:tab w:val="left" w:pos="567"/>
              </w:tabs>
              <w:spacing w:line="276" w:lineRule="auto"/>
              <w:ind w:firstLine="0"/>
              <w:rPr>
                <w:rFonts w:cs="Times New Roman"/>
                <w:sz w:val="22"/>
                <w:szCs w:val="24"/>
              </w:rPr>
            </w:pPr>
          </w:p>
        </w:tc>
      </w:tr>
      <w:tr w:rsidR="00F213E7" w:rsidRPr="00A03327" w14:paraId="7068396B" w14:textId="77777777" w:rsidTr="008E134F">
        <w:trPr>
          <w:trHeight w:val="70"/>
        </w:trPr>
        <w:tc>
          <w:tcPr>
            <w:tcW w:w="5665" w:type="dxa"/>
          </w:tcPr>
          <w:p w14:paraId="7A96F304" w14:textId="77777777" w:rsidR="00F213E7" w:rsidRPr="00A03327" w:rsidRDefault="00F213E7" w:rsidP="00A03327">
            <w:pPr>
              <w:pStyle w:val="Sraopastraipa"/>
              <w:numPr>
                <w:ilvl w:val="1"/>
                <w:numId w:val="15"/>
              </w:numPr>
              <w:tabs>
                <w:tab w:val="left" w:pos="284"/>
                <w:tab w:val="left" w:pos="567"/>
              </w:tabs>
              <w:spacing w:line="276" w:lineRule="auto"/>
              <w:ind w:left="0" w:firstLine="0"/>
              <w:rPr>
                <w:rFonts w:cs="Times New Roman"/>
                <w:sz w:val="22"/>
                <w:szCs w:val="24"/>
              </w:rPr>
            </w:pPr>
            <w:r w:rsidRPr="00A03327">
              <w:rPr>
                <w:rFonts w:cs="Times New Roman"/>
                <w:sz w:val="22"/>
                <w:szCs w:val="24"/>
              </w:rPr>
              <w:lastRenderedPageBreak/>
              <w:t>lėšų koregavimo būdą;</w:t>
            </w:r>
          </w:p>
        </w:tc>
        <w:tc>
          <w:tcPr>
            <w:tcW w:w="4111" w:type="dxa"/>
          </w:tcPr>
          <w:p w14:paraId="0BF5D139" w14:textId="77777777" w:rsidR="00F213E7" w:rsidRPr="00A03327" w:rsidRDefault="00F213E7" w:rsidP="00A03327">
            <w:pPr>
              <w:pStyle w:val="Sraopastraipa"/>
              <w:tabs>
                <w:tab w:val="left" w:pos="284"/>
                <w:tab w:val="left" w:pos="567"/>
              </w:tabs>
              <w:spacing w:line="276" w:lineRule="auto"/>
              <w:ind w:firstLine="0"/>
              <w:rPr>
                <w:rFonts w:cs="Times New Roman"/>
                <w:sz w:val="22"/>
                <w:szCs w:val="24"/>
              </w:rPr>
            </w:pPr>
          </w:p>
        </w:tc>
      </w:tr>
      <w:tr w:rsidR="00F213E7" w:rsidRPr="00A03327" w14:paraId="2853520C" w14:textId="77777777" w:rsidTr="008E134F">
        <w:trPr>
          <w:cnfStyle w:val="000000100000" w:firstRow="0" w:lastRow="0" w:firstColumn="0" w:lastColumn="0" w:oddVBand="0" w:evenVBand="0" w:oddHBand="1" w:evenHBand="0" w:firstRowFirstColumn="0" w:firstRowLastColumn="0" w:lastRowFirstColumn="0" w:lastRowLastColumn="0"/>
          <w:trHeight w:val="70"/>
        </w:trPr>
        <w:tc>
          <w:tcPr>
            <w:tcW w:w="5665" w:type="dxa"/>
          </w:tcPr>
          <w:p w14:paraId="696FA32C" w14:textId="77777777" w:rsidR="00F213E7" w:rsidRPr="00A03327" w:rsidRDefault="00F213E7" w:rsidP="00A03327">
            <w:pPr>
              <w:pStyle w:val="Sraopastraipa"/>
              <w:numPr>
                <w:ilvl w:val="1"/>
                <w:numId w:val="15"/>
              </w:numPr>
              <w:tabs>
                <w:tab w:val="left" w:pos="284"/>
                <w:tab w:val="left" w:pos="567"/>
              </w:tabs>
              <w:spacing w:line="276" w:lineRule="auto"/>
              <w:ind w:left="0" w:firstLine="0"/>
              <w:rPr>
                <w:rFonts w:cs="Times New Roman"/>
                <w:sz w:val="22"/>
                <w:szCs w:val="24"/>
              </w:rPr>
            </w:pPr>
            <w:r w:rsidRPr="00A03327">
              <w:rPr>
                <w:rFonts w:cs="Times New Roman"/>
                <w:sz w:val="22"/>
                <w:szCs w:val="24"/>
              </w:rPr>
              <w:t>lėšų koregavimo registravimo datą;</w:t>
            </w:r>
          </w:p>
        </w:tc>
        <w:tc>
          <w:tcPr>
            <w:tcW w:w="4111" w:type="dxa"/>
          </w:tcPr>
          <w:p w14:paraId="7AD3BF00" w14:textId="77777777" w:rsidR="00F213E7" w:rsidRPr="00A03327" w:rsidRDefault="00F213E7" w:rsidP="00A03327">
            <w:pPr>
              <w:pStyle w:val="Sraopastraipa"/>
              <w:tabs>
                <w:tab w:val="left" w:pos="284"/>
                <w:tab w:val="left" w:pos="567"/>
              </w:tabs>
              <w:spacing w:line="276" w:lineRule="auto"/>
              <w:ind w:firstLine="0"/>
              <w:rPr>
                <w:rFonts w:cs="Times New Roman"/>
                <w:sz w:val="22"/>
                <w:szCs w:val="24"/>
              </w:rPr>
            </w:pPr>
          </w:p>
        </w:tc>
      </w:tr>
      <w:tr w:rsidR="00F213E7" w:rsidRPr="00A03327" w14:paraId="6273E0F6" w14:textId="77777777" w:rsidTr="008E134F">
        <w:trPr>
          <w:trHeight w:val="70"/>
        </w:trPr>
        <w:tc>
          <w:tcPr>
            <w:tcW w:w="5665" w:type="dxa"/>
          </w:tcPr>
          <w:p w14:paraId="1F7F5155" w14:textId="77777777" w:rsidR="00F213E7" w:rsidRPr="00A03327" w:rsidRDefault="00F213E7" w:rsidP="00A03327">
            <w:pPr>
              <w:pStyle w:val="Sraopastraipa"/>
              <w:numPr>
                <w:ilvl w:val="1"/>
                <w:numId w:val="15"/>
              </w:numPr>
              <w:tabs>
                <w:tab w:val="left" w:pos="284"/>
                <w:tab w:val="left" w:pos="567"/>
              </w:tabs>
              <w:spacing w:line="276" w:lineRule="auto"/>
              <w:ind w:left="0" w:firstLine="0"/>
              <w:rPr>
                <w:rFonts w:cs="Times New Roman"/>
                <w:sz w:val="22"/>
                <w:szCs w:val="24"/>
              </w:rPr>
            </w:pPr>
            <w:r w:rsidRPr="00A03327">
              <w:rPr>
                <w:rFonts w:cs="Times New Roman"/>
                <w:sz w:val="22"/>
                <w:szCs w:val="24"/>
              </w:rPr>
              <w:t>lėšų koregavimo registracijos numerį;</w:t>
            </w:r>
          </w:p>
        </w:tc>
        <w:tc>
          <w:tcPr>
            <w:tcW w:w="4111" w:type="dxa"/>
          </w:tcPr>
          <w:p w14:paraId="725FDB7B" w14:textId="77777777" w:rsidR="00F213E7" w:rsidRPr="00A03327" w:rsidRDefault="00F213E7" w:rsidP="00A03327">
            <w:pPr>
              <w:pStyle w:val="Sraopastraipa"/>
              <w:tabs>
                <w:tab w:val="left" w:pos="284"/>
                <w:tab w:val="left" w:pos="567"/>
              </w:tabs>
              <w:spacing w:line="276" w:lineRule="auto"/>
              <w:ind w:firstLine="0"/>
              <w:rPr>
                <w:rFonts w:cs="Times New Roman"/>
                <w:sz w:val="22"/>
                <w:szCs w:val="24"/>
              </w:rPr>
            </w:pPr>
          </w:p>
        </w:tc>
      </w:tr>
      <w:tr w:rsidR="00F213E7" w:rsidRPr="00A03327" w14:paraId="3C1904A8" w14:textId="77777777" w:rsidTr="008E134F">
        <w:trPr>
          <w:cnfStyle w:val="000000100000" w:firstRow="0" w:lastRow="0" w:firstColumn="0" w:lastColumn="0" w:oddVBand="0" w:evenVBand="0" w:oddHBand="1" w:evenHBand="0" w:firstRowFirstColumn="0" w:firstRowLastColumn="0" w:lastRowFirstColumn="0" w:lastRowLastColumn="0"/>
          <w:trHeight w:val="89"/>
        </w:trPr>
        <w:tc>
          <w:tcPr>
            <w:tcW w:w="5665" w:type="dxa"/>
          </w:tcPr>
          <w:p w14:paraId="128A3122" w14:textId="77777777" w:rsidR="00F213E7" w:rsidRPr="00A03327" w:rsidRDefault="00F213E7" w:rsidP="00A03327">
            <w:pPr>
              <w:pStyle w:val="Sraopastraipa"/>
              <w:numPr>
                <w:ilvl w:val="1"/>
                <w:numId w:val="15"/>
              </w:numPr>
              <w:tabs>
                <w:tab w:val="left" w:pos="284"/>
                <w:tab w:val="left" w:pos="567"/>
              </w:tabs>
              <w:spacing w:line="276" w:lineRule="auto"/>
              <w:ind w:left="0" w:firstLine="0"/>
              <w:rPr>
                <w:rFonts w:cs="Times New Roman"/>
                <w:sz w:val="22"/>
                <w:szCs w:val="24"/>
              </w:rPr>
            </w:pPr>
            <w:r w:rsidRPr="00A03327">
              <w:rPr>
                <w:rFonts w:cs="Times New Roman"/>
                <w:sz w:val="22"/>
                <w:szCs w:val="24"/>
              </w:rPr>
              <w:t>lėšų koregavimo pagrindimą</w:t>
            </w:r>
          </w:p>
        </w:tc>
        <w:tc>
          <w:tcPr>
            <w:tcW w:w="4111" w:type="dxa"/>
          </w:tcPr>
          <w:p w14:paraId="5A8BB12D" w14:textId="77777777" w:rsidR="00F213E7" w:rsidRPr="00A03327" w:rsidRDefault="00F213E7" w:rsidP="00A03327">
            <w:pPr>
              <w:pStyle w:val="Sraopastraipa"/>
              <w:tabs>
                <w:tab w:val="left" w:pos="284"/>
                <w:tab w:val="left" w:pos="567"/>
              </w:tabs>
              <w:spacing w:line="276" w:lineRule="auto"/>
              <w:ind w:firstLine="0"/>
              <w:rPr>
                <w:rFonts w:cs="Times New Roman"/>
                <w:sz w:val="22"/>
                <w:szCs w:val="24"/>
              </w:rPr>
            </w:pPr>
          </w:p>
        </w:tc>
      </w:tr>
    </w:tbl>
    <w:p w14:paraId="26D47DCB" w14:textId="77777777" w:rsidR="003F4252" w:rsidRPr="008A18D6" w:rsidRDefault="003F4252" w:rsidP="00226F60">
      <w:pPr>
        <w:pStyle w:val="Sraopastraipa"/>
        <w:tabs>
          <w:tab w:val="left" w:pos="284"/>
          <w:tab w:val="left" w:pos="567"/>
        </w:tabs>
        <w:ind w:firstLine="0"/>
        <w:rPr>
          <w:rFonts w:cs="Times New Roman"/>
          <w:szCs w:val="24"/>
        </w:rPr>
      </w:pPr>
    </w:p>
    <w:p w14:paraId="40EAA9A4" w14:textId="77777777" w:rsidR="003F4252" w:rsidRPr="008A18D6" w:rsidRDefault="003F4252" w:rsidP="00496696">
      <w:pPr>
        <w:pStyle w:val="Sraopastraipa"/>
        <w:numPr>
          <w:ilvl w:val="0"/>
          <w:numId w:val="15"/>
        </w:numPr>
        <w:tabs>
          <w:tab w:val="left" w:pos="284"/>
          <w:tab w:val="left" w:pos="567"/>
        </w:tabs>
        <w:ind w:left="0" w:firstLine="0"/>
        <w:rPr>
          <w:rFonts w:cs="Times New Roman"/>
          <w:szCs w:val="24"/>
        </w:rPr>
      </w:pPr>
      <w:r w:rsidRPr="008A18D6">
        <w:rPr>
          <w:rFonts w:cs="Times New Roman"/>
          <w:szCs w:val="24"/>
        </w:rPr>
        <w:t xml:space="preserve">Užregistravęs koregavimo duomenis, atsakingas įgyvendinančiosios </w:t>
      </w:r>
      <w:r w:rsidR="002413FD" w:rsidRPr="008A18D6">
        <w:rPr>
          <w:rFonts w:cs="Times New Roman"/>
          <w:szCs w:val="24"/>
        </w:rPr>
        <w:t>darbuotojas</w:t>
      </w:r>
      <w:r w:rsidRPr="008A18D6">
        <w:rPr>
          <w:rFonts w:cs="Times New Roman"/>
          <w:szCs w:val="24"/>
        </w:rPr>
        <w:t>:</w:t>
      </w:r>
    </w:p>
    <w:p w14:paraId="057ACAB4" w14:textId="77777777" w:rsidR="003F4252" w:rsidRPr="008A18D6" w:rsidRDefault="003F4252" w:rsidP="00496696">
      <w:pPr>
        <w:pStyle w:val="Sraopastraipa"/>
        <w:numPr>
          <w:ilvl w:val="1"/>
          <w:numId w:val="15"/>
        </w:numPr>
        <w:tabs>
          <w:tab w:val="left" w:pos="284"/>
          <w:tab w:val="left" w:pos="567"/>
        </w:tabs>
        <w:ind w:left="0" w:firstLine="0"/>
        <w:rPr>
          <w:rFonts w:cs="Times New Roman"/>
          <w:szCs w:val="24"/>
        </w:rPr>
      </w:pPr>
      <w:r w:rsidRPr="008A18D6">
        <w:rPr>
          <w:rFonts w:cs="Times New Roman"/>
          <w:szCs w:val="24"/>
        </w:rPr>
        <w:t>juos patikrina ir, nenustatęs netikslumų, suteikia SFMIS2014 koregavimui būseną „Užregistruotas“;</w:t>
      </w:r>
    </w:p>
    <w:p w14:paraId="52BF11DD" w14:textId="77777777" w:rsidR="003F4252" w:rsidRPr="008A18D6" w:rsidRDefault="003F4252" w:rsidP="00496696">
      <w:pPr>
        <w:pStyle w:val="Sraopastraipa"/>
        <w:numPr>
          <w:ilvl w:val="1"/>
          <w:numId w:val="15"/>
        </w:numPr>
        <w:tabs>
          <w:tab w:val="left" w:pos="284"/>
          <w:tab w:val="left" w:pos="567"/>
        </w:tabs>
        <w:ind w:left="0" w:firstLine="0"/>
        <w:rPr>
          <w:rFonts w:cs="Times New Roman"/>
          <w:szCs w:val="24"/>
        </w:rPr>
      </w:pPr>
      <w:r w:rsidRPr="008A18D6">
        <w:rPr>
          <w:rFonts w:cs="Times New Roman"/>
          <w:szCs w:val="24"/>
        </w:rPr>
        <w:t>įgyvendinančiosios institucijos vidaus procedūrose nustatyta tvarka pagal Grąžintinų ir grąžintų lėšų administravimo taisyklių 3 priede nustatytą formą</w:t>
      </w:r>
      <w:r w:rsidR="009A6949" w:rsidRPr="008A18D6">
        <w:rPr>
          <w:rFonts w:cs="Times New Roman"/>
          <w:szCs w:val="24"/>
        </w:rPr>
        <w:t xml:space="preserve"> užpildo koreguotinų lėšų formą,</w:t>
      </w:r>
      <w:r w:rsidRPr="008A18D6">
        <w:rPr>
          <w:rFonts w:cs="Times New Roman"/>
          <w:szCs w:val="24"/>
        </w:rPr>
        <w:t xml:space="preserve"> įkelia ją į SFMIS2014, pakeisdamas būseną į „Patvirtinta ĮI“ ir įrašydamas būsenos sprendimo datą, kuri sutampa su koreguotinų lėšų formos patvirtinimo data. Koreguodamas projektui įgyvendinti išmokėtas ES struktūrinių fondų ir Lietuvos Respublikos valstybės biudžeto lėšas, kartu su pasirašyta koreguotinų lėšų forma įkelia asignavimų valdytojo patvirtintą dokumentą dėl VBAMS bendrojo žurnalo įrašų pakeitimo arba kitą asignavimų valdytojo patvirtintą dokumentą, kuriuo įrodoma, kad asignavimų valdytojas atliko koregavimą biudžeto lėšų apskaitos dokumentuose;</w:t>
      </w:r>
    </w:p>
    <w:p w14:paraId="071D2727" w14:textId="77777777" w:rsidR="003F4252" w:rsidRPr="008A18D6" w:rsidRDefault="003F4252" w:rsidP="00496696">
      <w:pPr>
        <w:pStyle w:val="Sraopastraipa"/>
        <w:numPr>
          <w:ilvl w:val="1"/>
          <w:numId w:val="15"/>
        </w:numPr>
        <w:tabs>
          <w:tab w:val="left" w:pos="284"/>
          <w:tab w:val="left" w:pos="567"/>
        </w:tabs>
        <w:ind w:left="0" w:firstLine="0"/>
        <w:rPr>
          <w:rFonts w:cs="Times New Roman"/>
          <w:szCs w:val="24"/>
        </w:rPr>
      </w:pPr>
      <w:r w:rsidRPr="008A18D6">
        <w:rPr>
          <w:rFonts w:cs="Times New Roman"/>
          <w:szCs w:val="24"/>
        </w:rPr>
        <w:t xml:space="preserve">atsakingas įgyvendinančiosios institucijos </w:t>
      </w:r>
      <w:r w:rsidR="002413FD" w:rsidRPr="008A18D6">
        <w:rPr>
          <w:rFonts w:cs="Times New Roman"/>
          <w:szCs w:val="24"/>
        </w:rPr>
        <w:t>darbuotojas</w:t>
      </w:r>
      <w:r w:rsidRPr="008A18D6">
        <w:rPr>
          <w:rFonts w:cs="Times New Roman"/>
          <w:szCs w:val="24"/>
        </w:rPr>
        <w:t xml:space="preserve"> koreguotinų lėšų būseną SFMIS2014 pakeičia į „Baigtas“. Pakeitus koregavimo būseną į „Baigtas“, SFMIS2014 koreguotoms lėšoms automatiškai yra nustatoma išlaidų deklaruotinumo Europos Komisijai data, kuri sutampa su būsenos „Patvirtinta ĮI“ sprendimo data.</w:t>
      </w:r>
    </w:p>
    <w:p w14:paraId="646C7E0B" w14:textId="7E88B1C9" w:rsidR="00260D7F" w:rsidRPr="00A03327" w:rsidRDefault="00260D7F" w:rsidP="009A3DBF">
      <w:pPr>
        <w:pStyle w:val="Antrat2"/>
        <w:numPr>
          <w:ilvl w:val="1"/>
          <w:numId w:val="43"/>
        </w:numPr>
        <w:spacing w:before="120" w:after="120"/>
        <w:rPr>
          <w:rFonts w:ascii="Times New Roman" w:hAnsi="Times New Roman" w:cs="Times New Roman"/>
        </w:rPr>
      </w:pPr>
      <w:bookmarkStart w:id="418" w:name="_Toc4594557"/>
      <w:bookmarkStart w:id="419" w:name="_Toc88662532"/>
      <w:r w:rsidRPr="00A03327">
        <w:rPr>
          <w:rFonts w:ascii="Times New Roman" w:hAnsi="Times New Roman" w:cs="Times New Roman"/>
        </w:rPr>
        <w:t>Klaidų taisymas</w:t>
      </w:r>
      <w:bookmarkEnd w:id="418"/>
      <w:bookmarkEnd w:id="419"/>
      <w:r w:rsidRPr="00A03327">
        <w:rPr>
          <w:rFonts w:ascii="Times New Roman" w:hAnsi="Times New Roman" w:cs="Times New Roman"/>
        </w:rPr>
        <w:t xml:space="preserve"> </w:t>
      </w:r>
    </w:p>
    <w:p w14:paraId="312C6AB3" w14:textId="77777777" w:rsidR="003F4252" w:rsidRPr="008A18D6" w:rsidRDefault="003F4252" w:rsidP="00496696">
      <w:pPr>
        <w:pStyle w:val="Sraopastraipa"/>
        <w:numPr>
          <w:ilvl w:val="0"/>
          <w:numId w:val="15"/>
        </w:numPr>
        <w:tabs>
          <w:tab w:val="left" w:pos="284"/>
          <w:tab w:val="left" w:pos="567"/>
        </w:tabs>
        <w:ind w:left="0" w:firstLine="0"/>
        <w:rPr>
          <w:rFonts w:cs="Times New Roman"/>
          <w:szCs w:val="24"/>
        </w:rPr>
      </w:pPr>
      <w:r w:rsidRPr="008A18D6">
        <w:rPr>
          <w:rFonts w:cs="Times New Roman"/>
          <w:szCs w:val="24"/>
        </w:rPr>
        <w:t xml:space="preserve">Jeigu koreguotinos lėšos buvo užregistruotos klaidingai arba poreikio koreguoti lėšas nebelieka, koregavimą galima anuliuoti, kol lėšų koregavimo būsena nepakeista į „Baigtas“. Atsakingas įgyvendinančiosios </w:t>
      </w:r>
      <w:r w:rsidR="002413FD" w:rsidRPr="008A18D6">
        <w:rPr>
          <w:rFonts w:cs="Times New Roman"/>
          <w:szCs w:val="24"/>
        </w:rPr>
        <w:t>darbuotojas</w:t>
      </w:r>
      <w:r w:rsidRPr="008A18D6">
        <w:rPr>
          <w:rFonts w:cs="Times New Roman"/>
          <w:szCs w:val="24"/>
        </w:rPr>
        <w:t>, anuliuodamas koregavimą, suteikia būseną „Anuliuota“ ir nurodo anuliavimo priežastis.</w:t>
      </w:r>
    </w:p>
    <w:p w14:paraId="100634CA" w14:textId="77777777" w:rsidR="003F4252" w:rsidRPr="008A18D6" w:rsidRDefault="003F4252" w:rsidP="00496696">
      <w:pPr>
        <w:pStyle w:val="Sraopastraipa"/>
        <w:numPr>
          <w:ilvl w:val="0"/>
          <w:numId w:val="15"/>
        </w:numPr>
        <w:tabs>
          <w:tab w:val="left" w:pos="284"/>
          <w:tab w:val="left" w:pos="567"/>
        </w:tabs>
        <w:ind w:left="0" w:firstLine="0"/>
        <w:rPr>
          <w:rFonts w:cs="Times New Roman"/>
          <w:szCs w:val="24"/>
        </w:rPr>
      </w:pPr>
      <w:r w:rsidRPr="008A18D6">
        <w:rPr>
          <w:rFonts w:cs="Times New Roman"/>
          <w:szCs w:val="24"/>
        </w:rPr>
        <w:t xml:space="preserve">Apie poreikį pradėti koreguotinų lėšų klaidų ar koregavimo būsenos klaidos taisymą atsakingas įgyvendinančiosios institucijos </w:t>
      </w:r>
      <w:r w:rsidR="002413FD" w:rsidRPr="008A18D6">
        <w:rPr>
          <w:rFonts w:cs="Times New Roman"/>
          <w:szCs w:val="24"/>
        </w:rPr>
        <w:t>darbuotojas</w:t>
      </w:r>
      <w:r w:rsidRPr="008A18D6">
        <w:rPr>
          <w:rFonts w:cs="Times New Roman"/>
          <w:szCs w:val="24"/>
        </w:rPr>
        <w:t xml:space="preserve"> informuoja SFMIS2014 pagalbos tarnybą naudodamasis registru Mantis ir nurodo klaidų taisymo priežastis.</w:t>
      </w:r>
    </w:p>
    <w:p w14:paraId="5923E21A" w14:textId="77777777" w:rsidR="003F4252" w:rsidRPr="008A18D6" w:rsidRDefault="003F4252" w:rsidP="00496696">
      <w:pPr>
        <w:pStyle w:val="Sraopastraipa"/>
        <w:numPr>
          <w:ilvl w:val="0"/>
          <w:numId w:val="15"/>
        </w:numPr>
        <w:tabs>
          <w:tab w:val="left" w:pos="284"/>
          <w:tab w:val="left" w:pos="567"/>
        </w:tabs>
        <w:ind w:left="0" w:firstLine="0"/>
        <w:rPr>
          <w:rFonts w:cs="Times New Roman"/>
          <w:szCs w:val="24"/>
        </w:rPr>
      </w:pPr>
      <w:r w:rsidRPr="008A18D6">
        <w:rPr>
          <w:rFonts w:cs="Times New Roman"/>
          <w:szCs w:val="24"/>
        </w:rPr>
        <w:t xml:space="preserve">Atsakingam SFMIS2014 pagalbos tarnybos darbuotojui pradėjus koregavimo būsenos klaidos taisymą, atsakingas įgyvendinančiosios institucijos </w:t>
      </w:r>
      <w:r w:rsidR="002413FD" w:rsidRPr="008A18D6">
        <w:rPr>
          <w:rFonts w:cs="Times New Roman"/>
          <w:szCs w:val="24"/>
        </w:rPr>
        <w:t>darbuotojas</w:t>
      </w:r>
      <w:r w:rsidRPr="008A18D6">
        <w:rPr>
          <w:rFonts w:cs="Times New Roman"/>
          <w:szCs w:val="24"/>
        </w:rPr>
        <w:t xml:space="preserve"> pagal poreikį taiso koreguotinų lėšų duomenis. Koreguotinų lėšų būsenos ,,Patvirtinta ĮI“ sprendimo datą galima taisyti tik tuo atveju, jei koreguotinos lėšos nėra įtrauktos į institucijos išlaidų deklaraciją. Atsakingam SFMIS2014 pagalbos tarnybos darbuotojui patvirtinus koregavimo būsenos taisymus, pakeisti koreguotinų lėšų duomenys tampa galiojančiais koreguotinų lėšų duomenimis.</w:t>
      </w:r>
    </w:p>
    <w:p w14:paraId="087055F5" w14:textId="5E9BC462" w:rsidR="003F4252" w:rsidRPr="00A03327" w:rsidRDefault="003F4252" w:rsidP="009A3DBF">
      <w:pPr>
        <w:pStyle w:val="Antrat1"/>
        <w:numPr>
          <w:ilvl w:val="0"/>
          <w:numId w:val="43"/>
        </w:numPr>
        <w:spacing w:after="240"/>
        <w:rPr>
          <w:rFonts w:ascii="Times New Roman" w:hAnsi="Times New Roman" w:cs="Times New Roman"/>
        </w:rPr>
      </w:pPr>
      <w:bookmarkStart w:id="420" w:name="_Toc534209153"/>
      <w:bookmarkStart w:id="421" w:name="_Toc534977193"/>
      <w:bookmarkStart w:id="422" w:name="_Toc534977463"/>
      <w:bookmarkStart w:id="423" w:name="_Toc534977746"/>
      <w:bookmarkStart w:id="424" w:name="_Toc534978014"/>
      <w:bookmarkStart w:id="425" w:name="_Toc534979988"/>
      <w:bookmarkStart w:id="426" w:name="_Toc534980703"/>
      <w:bookmarkStart w:id="427" w:name="_Toc4594558"/>
      <w:bookmarkStart w:id="428" w:name="_Toc88662533"/>
      <w:bookmarkEnd w:id="420"/>
      <w:bookmarkEnd w:id="421"/>
      <w:bookmarkEnd w:id="422"/>
      <w:bookmarkEnd w:id="423"/>
      <w:bookmarkEnd w:id="424"/>
      <w:bookmarkEnd w:id="425"/>
      <w:bookmarkEnd w:id="426"/>
      <w:r w:rsidRPr="00A03327">
        <w:rPr>
          <w:rFonts w:ascii="Times New Roman" w:hAnsi="Times New Roman" w:cs="Times New Roman"/>
        </w:rPr>
        <w:lastRenderedPageBreak/>
        <w:t>IŠLAIDŲ DEKLARACIJŲ ADMINISTRAVIMAS</w:t>
      </w:r>
      <w:bookmarkEnd w:id="427"/>
      <w:bookmarkEnd w:id="428"/>
    </w:p>
    <w:tbl>
      <w:tblPr>
        <w:tblStyle w:val="GridTable5Dark-Accent11"/>
        <w:tblW w:w="0" w:type="auto"/>
        <w:tblLook w:val="0420" w:firstRow="1" w:lastRow="0" w:firstColumn="0" w:lastColumn="0" w:noHBand="0" w:noVBand="1"/>
      </w:tblPr>
      <w:tblGrid>
        <w:gridCol w:w="5665"/>
        <w:gridCol w:w="4111"/>
      </w:tblGrid>
      <w:tr w:rsidR="0062163A" w:rsidRPr="00A03327" w14:paraId="7F3F4820" w14:textId="77777777" w:rsidTr="008E134F">
        <w:trPr>
          <w:cnfStyle w:val="100000000000" w:firstRow="1" w:lastRow="0" w:firstColumn="0" w:lastColumn="0" w:oddVBand="0" w:evenVBand="0" w:oddHBand="0" w:evenHBand="0" w:firstRowFirstColumn="0" w:firstRowLastColumn="0" w:lastRowFirstColumn="0" w:lastRowLastColumn="0"/>
        </w:trPr>
        <w:tc>
          <w:tcPr>
            <w:tcW w:w="5665" w:type="dxa"/>
          </w:tcPr>
          <w:p w14:paraId="589E5A17" w14:textId="77777777" w:rsidR="0062163A" w:rsidRPr="00A03327" w:rsidRDefault="0062163A" w:rsidP="00A03327">
            <w:pPr>
              <w:pStyle w:val="Sraopastraipa"/>
              <w:tabs>
                <w:tab w:val="left" w:pos="284"/>
                <w:tab w:val="left" w:pos="567"/>
              </w:tabs>
              <w:spacing w:line="276" w:lineRule="auto"/>
              <w:ind w:firstLine="0"/>
              <w:rPr>
                <w:rFonts w:cs="Times New Roman"/>
                <w:sz w:val="22"/>
                <w:szCs w:val="24"/>
              </w:rPr>
            </w:pPr>
            <w:r w:rsidRPr="00A03327">
              <w:rPr>
                <w:rFonts w:cs="Times New Roman"/>
                <w:sz w:val="22"/>
                <w:szCs w:val="24"/>
              </w:rPr>
              <w:t xml:space="preserve">Funkcija </w:t>
            </w:r>
          </w:p>
        </w:tc>
        <w:tc>
          <w:tcPr>
            <w:tcW w:w="4111" w:type="dxa"/>
          </w:tcPr>
          <w:p w14:paraId="4DF30623" w14:textId="77777777" w:rsidR="0062163A" w:rsidRPr="00A03327" w:rsidRDefault="0062163A" w:rsidP="00A03327">
            <w:pPr>
              <w:pStyle w:val="Sraopastraipa"/>
              <w:tabs>
                <w:tab w:val="left" w:pos="284"/>
                <w:tab w:val="left" w:pos="567"/>
              </w:tabs>
              <w:spacing w:line="276" w:lineRule="auto"/>
              <w:ind w:firstLine="0"/>
              <w:rPr>
                <w:rFonts w:cs="Times New Roman"/>
                <w:sz w:val="22"/>
                <w:szCs w:val="24"/>
              </w:rPr>
            </w:pPr>
            <w:r w:rsidRPr="00A03327">
              <w:rPr>
                <w:rFonts w:cs="Times New Roman"/>
                <w:sz w:val="22"/>
                <w:szCs w:val="24"/>
              </w:rPr>
              <w:t>Atsakinga institucija</w:t>
            </w:r>
          </w:p>
        </w:tc>
      </w:tr>
      <w:tr w:rsidR="0062163A" w:rsidRPr="00A03327" w14:paraId="55D80080"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39BEE48B" w14:textId="77777777" w:rsidR="0062163A" w:rsidRPr="00A03327" w:rsidRDefault="00E85674" w:rsidP="00A03327">
            <w:pPr>
              <w:pStyle w:val="Sraopastraipa"/>
              <w:numPr>
                <w:ilvl w:val="0"/>
                <w:numId w:val="13"/>
              </w:numPr>
              <w:tabs>
                <w:tab w:val="left" w:pos="284"/>
                <w:tab w:val="left" w:pos="567"/>
              </w:tabs>
              <w:spacing w:line="276" w:lineRule="auto"/>
              <w:ind w:left="0" w:firstLine="0"/>
              <w:rPr>
                <w:rFonts w:cs="Times New Roman"/>
                <w:sz w:val="22"/>
                <w:szCs w:val="24"/>
              </w:rPr>
            </w:pPr>
            <w:r w:rsidRPr="00A03327">
              <w:rPr>
                <w:sz w:val="22"/>
                <w:szCs w:val="24"/>
              </w:rPr>
              <w:t>Atskirai kiekvieno administruojamo ES struktūrinio fondo išlaidų deklaracijas pagal savo administruojamus prioritetus</w:t>
            </w:r>
            <w:r w:rsidRPr="00A03327">
              <w:rPr>
                <w:rFonts w:cs="Times New Roman"/>
                <w:sz w:val="22"/>
                <w:szCs w:val="24"/>
              </w:rPr>
              <w:t xml:space="preserve"> </w:t>
            </w:r>
            <w:r w:rsidR="0062163A" w:rsidRPr="00A03327">
              <w:rPr>
                <w:rFonts w:cs="Times New Roman"/>
                <w:sz w:val="22"/>
                <w:szCs w:val="24"/>
              </w:rPr>
              <w:t>registravimas</w:t>
            </w:r>
          </w:p>
        </w:tc>
        <w:tc>
          <w:tcPr>
            <w:tcW w:w="4111" w:type="dxa"/>
          </w:tcPr>
          <w:p w14:paraId="6B527824" w14:textId="77777777" w:rsidR="0062163A" w:rsidRPr="00A03327" w:rsidRDefault="0062163A" w:rsidP="00A03327">
            <w:pPr>
              <w:pStyle w:val="Sraopastraipa"/>
              <w:tabs>
                <w:tab w:val="left" w:pos="284"/>
                <w:tab w:val="left" w:pos="567"/>
              </w:tabs>
              <w:spacing w:line="276" w:lineRule="auto"/>
              <w:ind w:firstLine="0"/>
              <w:rPr>
                <w:rFonts w:cs="Times New Roman"/>
                <w:sz w:val="22"/>
                <w:szCs w:val="24"/>
              </w:rPr>
            </w:pPr>
            <w:r w:rsidRPr="00A03327">
              <w:rPr>
                <w:rFonts w:cs="Times New Roman"/>
                <w:sz w:val="22"/>
                <w:szCs w:val="24"/>
              </w:rPr>
              <w:t>įgyvendinančioji institucija</w:t>
            </w:r>
          </w:p>
        </w:tc>
      </w:tr>
      <w:tr w:rsidR="0062163A" w:rsidRPr="00A03327" w14:paraId="4D2EDBC0" w14:textId="77777777" w:rsidTr="008E134F">
        <w:tc>
          <w:tcPr>
            <w:tcW w:w="5665" w:type="dxa"/>
          </w:tcPr>
          <w:p w14:paraId="5A981F6A" w14:textId="77777777" w:rsidR="002A6271" w:rsidRPr="00A03327" w:rsidRDefault="002A6271" w:rsidP="00A03327">
            <w:pPr>
              <w:pStyle w:val="Sraopastraipa"/>
              <w:numPr>
                <w:ilvl w:val="0"/>
                <w:numId w:val="14"/>
              </w:numPr>
              <w:tabs>
                <w:tab w:val="left" w:pos="284"/>
                <w:tab w:val="left" w:pos="567"/>
              </w:tabs>
              <w:spacing w:line="276" w:lineRule="auto"/>
              <w:ind w:left="0" w:firstLine="0"/>
              <w:rPr>
                <w:rFonts w:cs="Times New Roman"/>
                <w:sz w:val="22"/>
                <w:szCs w:val="24"/>
              </w:rPr>
            </w:pPr>
            <w:r w:rsidRPr="00A03327">
              <w:rPr>
                <w:rFonts w:cs="Times New Roman"/>
                <w:sz w:val="22"/>
                <w:szCs w:val="24"/>
              </w:rPr>
              <w:t>Išlaidų deklaracijų rinkinio sukūrimas</w:t>
            </w:r>
          </w:p>
          <w:p w14:paraId="18FA1B73" w14:textId="77777777" w:rsidR="0062163A" w:rsidRPr="00A03327" w:rsidRDefault="0062163A" w:rsidP="00A03327">
            <w:pPr>
              <w:pStyle w:val="Sraopastraipa"/>
              <w:numPr>
                <w:ilvl w:val="0"/>
                <w:numId w:val="14"/>
              </w:numPr>
              <w:tabs>
                <w:tab w:val="left" w:pos="284"/>
                <w:tab w:val="left" w:pos="567"/>
              </w:tabs>
              <w:spacing w:line="276" w:lineRule="auto"/>
              <w:ind w:left="0" w:firstLine="0"/>
              <w:rPr>
                <w:rFonts w:cs="Times New Roman"/>
                <w:sz w:val="22"/>
                <w:szCs w:val="24"/>
              </w:rPr>
            </w:pPr>
            <w:r w:rsidRPr="00A03327">
              <w:rPr>
                <w:rFonts w:cs="Times New Roman"/>
                <w:sz w:val="22"/>
                <w:szCs w:val="24"/>
              </w:rPr>
              <w:t>Projektų vykdytojų padarytų ir įgyvendinančiųjų institucijų pripažintų deklaruotinomis Europos Komisijai išlaidų deklaravimas Europos Komisijai atskirai pagal kiekvieną ES struktūrinį fondą.</w:t>
            </w:r>
          </w:p>
        </w:tc>
        <w:tc>
          <w:tcPr>
            <w:tcW w:w="4111" w:type="dxa"/>
          </w:tcPr>
          <w:p w14:paraId="4DFBBA82" w14:textId="77777777" w:rsidR="0062163A" w:rsidRPr="00A03327" w:rsidRDefault="0062163A" w:rsidP="00A03327">
            <w:pPr>
              <w:pStyle w:val="Sraopastraipa"/>
              <w:tabs>
                <w:tab w:val="left" w:pos="284"/>
                <w:tab w:val="left" w:pos="567"/>
              </w:tabs>
              <w:spacing w:line="276" w:lineRule="auto"/>
              <w:ind w:firstLine="0"/>
              <w:rPr>
                <w:rFonts w:cs="Times New Roman"/>
                <w:sz w:val="22"/>
                <w:szCs w:val="24"/>
              </w:rPr>
            </w:pPr>
            <w:r w:rsidRPr="00A03327">
              <w:rPr>
                <w:rFonts w:cs="Times New Roman"/>
                <w:sz w:val="22"/>
                <w:szCs w:val="24"/>
              </w:rPr>
              <w:t>Tvirtinančioji institucija</w:t>
            </w:r>
          </w:p>
        </w:tc>
      </w:tr>
    </w:tbl>
    <w:p w14:paraId="19B13C61" w14:textId="77777777" w:rsidR="003F4252" w:rsidRPr="008A18D6" w:rsidRDefault="003F4252" w:rsidP="00226F60">
      <w:pPr>
        <w:tabs>
          <w:tab w:val="left" w:pos="284"/>
          <w:tab w:val="left" w:pos="567"/>
        </w:tabs>
        <w:spacing w:after="0" w:line="360" w:lineRule="auto"/>
        <w:jc w:val="both"/>
        <w:rPr>
          <w:rFonts w:ascii="Times New Roman" w:hAnsi="Times New Roman" w:cs="Times New Roman"/>
          <w:sz w:val="24"/>
          <w:szCs w:val="24"/>
        </w:rPr>
      </w:pPr>
    </w:p>
    <w:p w14:paraId="3F6610BB" w14:textId="77777777" w:rsidR="003F4252" w:rsidRPr="008A18D6" w:rsidRDefault="003F4252" w:rsidP="00496696">
      <w:pPr>
        <w:pStyle w:val="Sraopastraipa"/>
        <w:numPr>
          <w:ilvl w:val="0"/>
          <w:numId w:val="16"/>
        </w:numPr>
        <w:tabs>
          <w:tab w:val="left" w:pos="284"/>
          <w:tab w:val="left" w:pos="567"/>
        </w:tabs>
        <w:ind w:left="0" w:firstLine="0"/>
        <w:rPr>
          <w:rFonts w:cs="Times New Roman"/>
          <w:szCs w:val="24"/>
        </w:rPr>
      </w:pPr>
      <w:r w:rsidRPr="008A18D6">
        <w:rPr>
          <w:rFonts w:cs="Times New Roman"/>
          <w:szCs w:val="24"/>
        </w:rPr>
        <w:t xml:space="preserve">Pripažintas deklaruotinomis Europos Komisijai išlaidas </w:t>
      </w:r>
      <w:r w:rsidR="0062163A" w:rsidRPr="008A18D6">
        <w:rPr>
          <w:rFonts w:cs="Times New Roman"/>
          <w:szCs w:val="24"/>
        </w:rPr>
        <w:t xml:space="preserve">atsakingos </w:t>
      </w:r>
      <w:r w:rsidRPr="008A18D6">
        <w:rPr>
          <w:rFonts w:cs="Times New Roman"/>
          <w:szCs w:val="24"/>
        </w:rPr>
        <w:t>institucijos pagal išlaidų pripažinimo deklaruotinomis Europos Komisijai datą registruoja SFMIS2014 kaip pripažintas deklaruotinomis Europos Komisijai, įtraukia į atitinkamo ataskaitinio laikotarpio išlaidų deklaracijas, vadovaudamosi Išlaidų deklaravimo ir sąskaitų Europos Komisijai rengimo taisyklėmis</w:t>
      </w:r>
      <w:r w:rsidR="00363FD9">
        <w:rPr>
          <w:rStyle w:val="Puslapioinaosnuoroda"/>
          <w:rFonts w:cs="Times New Roman"/>
          <w:szCs w:val="24"/>
        </w:rPr>
        <w:footnoteReference w:id="32"/>
      </w:r>
      <w:r w:rsidRPr="008A18D6">
        <w:rPr>
          <w:rFonts w:cs="Times New Roman"/>
          <w:szCs w:val="24"/>
        </w:rPr>
        <w:t xml:space="preserve">, ir teikia tvirtinančiajai institucijai Veiksmų programos administravimo taisyklėse ir Išlaidų deklaravimo ir sąskaitų Europos Komisijai rengimo taisyklėse nustatyta tvarka. </w:t>
      </w:r>
    </w:p>
    <w:p w14:paraId="499CB850" w14:textId="77777777" w:rsidR="003F4252" w:rsidRPr="008A18D6" w:rsidRDefault="003F4252" w:rsidP="00496696">
      <w:pPr>
        <w:pStyle w:val="Sraopastraipa"/>
        <w:numPr>
          <w:ilvl w:val="0"/>
          <w:numId w:val="16"/>
        </w:numPr>
        <w:tabs>
          <w:tab w:val="left" w:pos="284"/>
          <w:tab w:val="left" w:pos="567"/>
        </w:tabs>
        <w:ind w:left="0" w:firstLine="0"/>
        <w:rPr>
          <w:rFonts w:cs="Times New Roman"/>
          <w:szCs w:val="24"/>
        </w:rPr>
      </w:pPr>
      <w:r w:rsidRPr="008A18D6">
        <w:rPr>
          <w:rFonts w:cs="Times New Roman"/>
          <w:szCs w:val="24"/>
        </w:rPr>
        <w:t>Išlaidų deklaracijos yra grupuojamos į išlaidų deklaracijų rinkinius pagal ES struktūrinius fondus, ataskaitinius metus ir ataskaitinį laikotarpį, už kurį yra teikiamos.</w:t>
      </w:r>
    </w:p>
    <w:p w14:paraId="1C57C1DC" w14:textId="77777777" w:rsidR="003F4252" w:rsidRPr="008A18D6" w:rsidRDefault="003F4252" w:rsidP="00496696">
      <w:pPr>
        <w:pStyle w:val="Sraopastraipa"/>
        <w:numPr>
          <w:ilvl w:val="0"/>
          <w:numId w:val="16"/>
        </w:numPr>
        <w:tabs>
          <w:tab w:val="left" w:pos="284"/>
          <w:tab w:val="left" w:pos="567"/>
        </w:tabs>
        <w:ind w:left="0" w:firstLine="0"/>
        <w:rPr>
          <w:rFonts w:cs="Times New Roman"/>
          <w:szCs w:val="24"/>
        </w:rPr>
      </w:pPr>
      <w:r w:rsidRPr="008A18D6">
        <w:rPr>
          <w:rFonts w:cs="Times New Roman"/>
          <w:szCs w:val="24"/>
        </w:rPr>
        <w:t>Išlaidų deklaracijos rengiamos ir tvirtinamos institucijų vidaus procedūrų vadove nustatyta tvarka.</w:t>
      </w:r>
    </w:p>
    <w:p w14:paraId="4FBD1195" w14:textId="1770C54D" w:rsidR="003F4252" w:rsidRPr="00A03327" w:rsidRDefault="0062163A" w:rsidP="009A3DBF">
      <w:pPr>
        <w:pStyle w:val="Antrat2"/>
        <w:numPr>
          <w:ilvl w:val="1"/>
          <w:numId w:val="43"/>
        </w:numPr>
        <w:spacing w:before="120" w:after="120"/>
        <w:rPr>
          <w:rFonts w:ascii="Times New Roman" w:hAnsi="Times New Roman" w:cs="Times New Roman"/>
        </w:rPr>
      </w:pPr>
      <w:bookmarkStart w:id="429" w:name="_Toc534209155"/>
      <w:bookmarkStart w:id="430" w:name="_Toc534977195"/>
      <w:bookmarkStart w:id="431" w:name="_Toc534977465"/>
      <w:bookmarkStart w:id="432" w:name="_Toc534977748"/>
      <w:bookmarkStart w:id="433" w:name="_Toc534978016"/>
      <w:bookmarkStart w:id="434" w:name="_Toc534979990"/>
      <w:bookmarkStart w:id="435" w:name="_Toc534980705"/>
      <w:bookmarkStart w:id="436" w:name="_Toc4594559"/>
      <w:bookmarkStart w:id="437" w:name="_Toc88662534"/>
      <w:bookmarkEnd w:id="429"/>
      <w:bookmarkEnd w:id="430"/>
      <w:bookmarkEnd w:id="431"/>
      <w:bookmarkEnd w:id="432"/>
      <w:bookmarkEnd w:id="433"/>
      <w:bookmarkEnd w:id="434"/>
      <w:bookmarkEnd w:id="435"/>
      <w:r w:rsidRPr="00A03327">
        <w:rPr>
          <w:rFonts w:ascii="Times New Roman" w:hAnsi="Times New Roman" w:cs="Times New Roman"/>
        </w:rPr>
        <w:t>Išlaidų deklaracijų rengimas įgyvendinančiojoje institucijoje ir perdavimas tvirtinančiajai institucijai</w:t>
      </w:r>
      <w:bookmarkEnd w:id="436"/>
      <w:bookmarkEnd w:id="437"/>
    </w:p>
    <w:p w14:paraId="23586190" w14:textId="4218DC2D" w:rsidR="003F4252" w:rsidRDefault="003F4252" w:rsidP="00496696">
      <w:pPr>
        <w:pStyle w:val="Sraopastraipa"/>
        <w:numPr>
          <w:ilvl w:val="0"/>
          <w:numId w:val="16"/>
        </w:numPr>
        <w:tabs>
          <w:tab w:val="left" w:pos="284"/>
          <w:tab w:val="left" w:pos="567"/>
        </w:tabs>
        <w:ind w:left="0" w:firstLine="0"/>
        <w:rPr>
          <w:rFonts w:cs="Times New Roman"/>
          <w:szCs w:val="24"/>
        </w:rPr>
      </w:pPr>
      <w:r w:rsidRPr="008A18D6">
        <w:rPr>
          <w:rFonts w:cs="Times New Roman"/>
          <w:szCs w:val="24"/>
        </w:rPr>
        <w:t xml:space="preserve">Kai tvirtinančioji institucija SFMIS2014 registruoja atskirai kiekvieno ES struktūrinio fondo išlaidų deklaracijų rinkinį, nurodydama išlaidų deklaracijų tipą, ataskaitinius metus ir ataskaitinį laikotarpį, už kurį turi būti teikiamos išlaidų deklaracijos, SFMIS2014 automatiškai sukuriamas išlaidų deklaracijų rinkinys, kurio būsena „Sukurtas“. </w:t>
      </w:r>
    </w:p>
    <w:p w14:paraId="4EC38D7A" w14:textId="384ED1E6" w:rsidR="00FF7167" w:rsidRPr="008A18D6" w:rsidRDefault="00FF7167" w:rsidP="00496696">
      <w:pPr>
        <w:pStyle w:val="Sraopastraipa"/>
        <w:numPr>
          <w:ilvl w:val="0"/>
          <w:numId w:val="16"/>
        </w:numPr>
        <w:tabs>
          <w:tab w:val="left" w:pos="284"/>
          <w:tab w:val="left" w:pos="567"/>
        </w:tabs>
        <w:ind w:left="0" w:firstLine="0"/>
        <w:rPr>
          <w:rFonts w:cs="Times New Roman"/>
          <w:szCs w:val="24"/>
        </w:rPr>
      </w:pPr>
      <w:r>
        <w:rPr>
          <w:rFonts w:cs="Times New Roman"/>
          <w:szCs w:val="24"/>
        </w:rPr>
        <w:t xml:space="preserve">Iki atsakingam įgyvendinančios institucijos darbuotojui sukūrus atitinkamame rinkinyje išlaidų deklaraciją, turi būti registruoti ir patvirtinti visi tos įgyvendinančios institucijos IKV išėmimai ir įdėjimai bei grąžintinos lėšos. </w:t>
      </w:r>
      <w:r w:rsidR="006F550E">
        <w:rPr>
          <w:rFonts w:cs="Times New Roman"/>
          <w:szCs w:val="24"/>
        </w:rPr>
        <w:t>Jei poreikis registruoti IKV nustatomas rengiant išlaidų deklaraciją, registruojami nauji IKV ir pergeneruojama išlaidų deklaracija</w:t>
      </w:r>
      <w:r>
        <w:rPr>
          <w:rFonts w:cs="Times New Roman"/>
          <w:szCs w:val="24"/>
        </w:rPr>
        <w:t xml:space="preserve">. </w:t>
      </w:r>
    </w:p>
    <w:p w14:paraId="10A3A263" w14:textId="77777777" w:rsidR="003F4252" w:rsidRPr="008A18D6" w:rsidRDefault="003F4252" w:rsidP="00496696">
      <w:pPr>
        <w:pStyle w:val="Sraopastraipa"/>
        <w:numPr>
          <w:ilvl w:val="0"/>
          <w:numId w:val="16"/>
        </w:numPr>
        <w:tabs>
          <w:tab w:val="left" w:pos="284"/>
          <w:tab w:val="left" w:pos="567"/>
        </w:tabs>
        <w:ind w:left="0" w:firstLine="0"/>
        <w:rPr>
          <w:rFonts w:cs="Times New Roman"/>
          <w:szCs w:val="24"/>
        </w:rPr>
      </w:pPr>
      <w:r w:rsidRPr="008A18D6">
        <w:rPr>
          <w:rFonts w:cs="Times New Roman"/>
          <w:szCs w:val="24"/>
        </w:rPr>
        <w:t xml:space="preserve">Atsakingas įgyvendinančiosios institucijos </w:t>
      </w:r>
      <w:r w:rsidR="002413FD" w:rsidRPr="008A18D6">
        <w:rPr>
          <w:rFonts w:cs="Times New Roman"/>
          <w:szCs w:val="24"/>
        </w:rPr>
        <w:t>darbuotojas</w:t>
      </w:r>
      <w:r w:rsidRPr="008A18D6">
        <w:rPr>
          <w:rFonts w:cs="Times New Roman"/>
          <w:szCs w:val="24"/>
        </w:rPr>
        <w:t>, SFMIS2014 išlaidų deklaracijų rinkinyje registruodamas išlaidų deklaraciją, nurodo išlaidų deklaracijos numerį.</w:t>
      </w:r>
    </w:p>
    <w:p w14:paraId="709977F8" w14:textId="3DBF6E19" w:rsidR="003F4252" w:rsidRPr="008A18D6" w:rsidRDefault="003F4252" w:rsidP="00496696">
      <w:pPr>
        <w:pStyle w:val="Sraopastraipa"/>
        <w:numPr>
          <w:ilvl w:val="0"/>
          <w:numId w:val="16"/>
        </w:numPr>
        <w:tabs>
          <w:tab w:val="left" w:pos="284"/>
          <w:tab w:val="left" w:pos="567"/>
        </w:tabs>
        <w:ind w:left="0" w:firstLine="0"/>
        <w:rPr>
          <w:rFonts w:cs="Times New Roman"/>
          <w:szCs w:val="24"/>
        </w:rPr>
      </w:pPr>
      <w:r w:rsidRPr="008A18D6">
        <w:rPr>
          <w:rFonts w:cs="Times New Roman"/>
          <w:szCs w:val="24"/>
        </w:rPr>
        <w:lastRenderedPageBreak/>
        <w:t>Išlaidų deklaracijų rinkinyje gali būti tik viena įgyvendinančiosios institucijos pagal administruojamą ES struktūrinį fondą parengta išlaidų deklaracija.</w:t>
      </w:r>
      <w:r w:rsidR="00EB3EA5">
        <w:rPr>
          <w:rFonts w:cs="Times New Roman"/>
          <w:szCs w:val="24"/>
        </w:rPr>
        <w:t xml:space="preserve"> </w:t>
      </w:r>
    </w:p>
    <w:p w14:paraId="24236F5D" w14:textId="68AEB8AB" w:rsidR="00A9035F" w:rsidRPr="00A9035F" w:rsidRDefault="009C2979" w:rsidP="00A9035F">
      <w:pPr>
        <w:pStyle w:val="Sraopastraipa"/>
        <w:numPr>
          <w:ilvl w:val="0"/>
          <w:numId w:val="16"/>
        </w:numPr>
        <w:tabs>
          <w:tab w:val="left" w:pos="284"/>
          <w:tab w:val="left" w:pos="567"/>
        </w:tabs>
        <w:ind w:left="0" w:firstLine="0"/>
        <w:rPr>
          <w:rFonts w:cs="Times New Roman"/>
          <w:szCs w:val="24"/>
        </w:rPr>
      </w:pPr>
      <w:r w:rsidRPr="008A18D6">
        <w:rPr>
          <w:rFonts w:cs="Times New Roman"/>
          <w:szCs w:val="24"/>
        </w:rPr>
        <w:t>Į</w:t>
      </w:r>
      <w:r w:rsidR="003F4252" w:rsidRPr="008A18D6">
        <w:rPr>
          <w:rFonts w:cs="Times New Roman"/>
          <w:szCs w:val="24"/>
        </w:rPr>
        <w:t xml:space="preserve"> išlaidų deklaraciją įtrauki</w:t>
      </w:r>
      <w:r w:rsidRPr="008A18D6">
        <w:rPr>
          <w:rFonts w:cs="Times New Roman"/>
          <w:szCs w:val="24"/>
        </w:rPr>
        <w:t>amos</w:t>
      </w:r>
      <w:r w:rsidR="003F4252" w:rsidRPr="008A18D6">
        <w:rPr>
          <w:rFonts w:cs="Times New Roman"/>
          <w:szCs w:val="24"/>
        </w:rPr>
        <w:t xml:space="preserve"> </w:t>
      </w:r>
      <w:r w:rsidRPr="008A18D6">
        <w:rPr>
          <w:rFonts w:cs="Times New Roman"/>
          <w:szCs w:val="24"/>
        </w:rPr>
        <w:t xml:space="preserve">tos </w:t>
      </w:r>
      <w:r w:rsidR="003F4252" w:rsidRPr="008A18D6">
        <w:rPr>
          <w:rFonts w:cs="Times New Roman"/>
          <w:szCs w:val="24"/>
        </w:rPr>
        <w:t xml:space="preserve">MPD, </w:t>
      </w:r>
      <w:r w:rsidR="00E63EDA">
        <w:rPr>
          <w:rFonts w:cs="Times New Roman"/>
          <w:szCs w:val="24"/>
        </w:rPr>
        <w:t xml:space="preserve">deklaruotinos </w:t>
      </w:r>
      <w:r w:rsidR="003740FE">
        <w:rPr>
          <w:rFonts w:cs="Times New Roman"/>
          <w:szCs w:val="24"/>
        </w:rPr>
        <w:t>gražintinų lėšų dalys</w:t>
      </w:r>
      <w:r w:rsidRPr="008A18D6">
        <w:rPr>
          <w:rFonts w:cs="Times New Roman"/>
          <w:szCs w:val="24"/>
        </w:rPr>
        <w:t xml:space="preserve"> </w:t>
      </w:r>
      <w:r w:rsidR="003740FE">
        <w:rPr>
          <w:rFonts w:cs="Times New Roman"/>
          <w:szCs w:val="24"/>
        </w:rPr>
        <w:t>(išskyrus tas</w:t>
      </w:r>
      <w:r w:rsidR="006F550E">
        <w:rPr>
          <w:rFonts w:cs="Times New Roman"/>
          <w:szCs w:val="24"/>
        </w:rPr>
        <w:t>,</w:t>
      </w:r>
      <w:r w:rsidR="003740FE">
        <w:rPr>
          <w:rFonts w:cs="Times New Roman"/>
          <w:szCs w:val="24"/>
        </w:rPr>
        <w:t xml:space="preserve"> </w:t>
      </w:r>
      <w:r w:rsidR="005A111D">
        <w:rPr>
          <w:rFonts w:cs="Times New Roman"/>
          <w:szCs w:val="24"/>
        </w:rPr>
        <w:t xml:space="preserve">kurios </w:t>
      </w:r>
      <w:r w:rsidR="003740FE">
        <w:rPr>
          <w:rFonts w:cs="Times New Roman"/>
          <w:szCs w:val="24"/>
        </w:rPr>
        <w:t>privalo būti įtraukiamos į MS)</w:t>
      </w:r>
      <w:r w:rsidR="004151DC">
        <w:rPr>
          <w:rFonts w:cs="Times New Roman"/>
          <w:szCs w:val="24"/>
        </w:rPr>
        <w:t>,</w:t>
      </w:r>
      <w:r w:rsidR="003F4252" w:rsidRPr="008A18D6">
        <w:rPr>
          <w:rFonts w:cs="Times New Roman"/>
          <w:szCs w:val="24"/>
        </w:rPr>
        <w:t xml:space="preserve"> </w:t>
      </w:r>
      <w:r w:rsidRPr="008A18D6">
        <w:rPr>
          <w:rFonts w:cs="Times New Roman"/>
          <w:szCs w:val="24"/>
        </w:rPr>
        <w:t>koreg</w:t>
      </w:r>
      <w:r w:rsidR="00FC4910">
        <w:rPr>
          <w:rFonts w:cs="Times New Roman"/>
          <w:szCs w:val="24"/>
        </w:rPr>
        <w:t>avimai</w:t>
      </w:r>
      <w:r w:rsidRPr="008A18D6">
        <w:rPr>
          <w:rFonts w:cs="Times New Roman"/>
          <w:szCs w:val="24"/>
        </w:rPr>
        <w:t xml:space="preserve"> </w:t>
      </w:r>
      <w:r w:rsidR="00FC4910">
        <w:rPr>
          <w:rFonts w:cs="Times New Roman"/>
          <w:szCs w:val="24"/>
        </w:rPr>
        <w:t>bei IKV</w:t>
      </w:r>
      <w:r w:rsidRPr="008A18D6">
        <w:rPr>
          <w:rFonts w:cs="Times New Roman"/>
          <w:szCs w:val="24"/>
        </w:rPr>
        <w:t xml:space="preserve"> </w:t>
      </w:r>
      <w:r w:rsidR="003F4252" w:rsidRPr="008A18D6">
        <w:rPr>
          <w:rFonts w:cs="Times New Roman"/>
          <w:szCs w:val="24"/>
        </w:rPr>
        <w:t>(jei tokių yra), kurių pripažinimo deklaruotinomis Europos Komisijai data priklauso išlaidų deklaracijų rinkini</w:t>
      </w:r>
      <w:r w:rsidR="003740FE">
        <w:rPr>
          <w:rFonts w:cs="Times New Roman"/>
          <w:szCs w:val="24"/>
        </w:rPr>
        <w:t>/</w:t>
      </w:r>
      <w:r w:rsidR="003F4252" w:rsidRPr="008A18D6">
        <w:rPr>
          <w:rFonts w:cs="Times New Roman"/>
          <w:szCs w:val="24"/>
        </w:rPr>
        <w:t>ui nustatytam ataskaitiniam laikotarpiui arba kurios dėl tam tikrų priežasčių tvirtinančiosios institucijos nebuvo deklaruotos Europos Komisijai praėjusiais ataskaitiniais metais</w:t>
      </w:r>
      <w:r w:rsidRPr="008A18D6">
        <w:rPr>
          <w:rFonts w:cs="Times New Roman"/>
          <w:szCs w:val="24"/>
        </w:rPr>
        <w:t xml:space="preserve">. </w:t>
      </w:r>
      <w:r w:rsidR="00CF19EB">
        <w:rPr>
          <w:rFonts w:cs="Times New Roman"/>
          <w:szCs w:val="24"/>
        </w:rPr>
        <w:t>Sukūrus naują arba pergeneravus ID</w:t>
      </w:r>
      <w:r w:rsidR="00CF19EB" w:rsidRPr="00CF19EB">
        <w:rPr>
          <w:rFonts w:cs="Times New Roman"/>
          <w:szCs w:val="24"/>
        </w:rPr>
        <w:t>, visiems naujiems MPD sąrašo įrašams (nė karto neįtrauktiems į ID) bus suteiktas institucijos deklaravimo požymis „D“</w:t>
      </w:r>
      <w:r w:rsidR="00CF19EB">
        <w:rPr>
          <w:rFonts w:cs="Times New Roman"/>
          <w:szCs w:val="24"/>
        </w:rPr>
        <w:t xml:space="preserve">. </w:t>
      </w:r>
      <w:r w:rsidRPr="008A18D6">
        <w:rPr>
          <w:rFonts w:cs="Times New Roman"/>
          <w:szCs w:val="24"/>
        </w:rPr>
        <w:t xml:space="preserve">Įgyvendinančioji institucija tokias išlaidas gali pažymėti </w:t>
      </w:r>
      <w:r w:rsidR="00CF19EB" w:rsidRPr="008A18D6">
        <w:rPr>
          <w:rFonts w:cs="Times New Roman"/>
          <w:szCs w:val="24"/>
        </w:rPr>
        <w:t>ned</w:t>
      </w:r>
      <w:r w:rsidR="00CF19EB">
        <w:rPr>
          <w:rFonts w:cs="Times New Roman"/>
          <w:szCs w:val="24"/>
        </w:rPr>
        <w:t>e</w:t>
      </w:r>
      <w:r w:rsidR="00CF19EB" w:rsidRPr="008A18D6">
        <w:rPr>
          <w:rFonts w:cs="Times New Roman"/>
          <w:szCs w:val="24"/>
        </w:rPr>
        <w:t xml:space="preserve">klaruojamomis </w:t>
      </w:r>
      <w:r w:rsidRPr="008A18D6">
        <w:rPr>
          <w:rFonts w:cs="Times New Roman"/>
          <w:szCs w:val="24"/>
        </w:rPr>
        <w:t>(N),</w:t>
      </w:r>
      <w:r w:rsidR="003F4252" w:rsidRPr="008A18D6">
        <w:rPr>
          <w:rFonts w:cs="Times New Roman"/>
          <w:szCs w:val="24"/>
        </w:rPr>
        <w:t xml:space="preserve"> jei </w:t>
      </w:r>
      <w:r w:rsidRPr="008A18D6">
        <w:rPr>
          <w:rFonts w:cs="Times New Roman"/>
          <w:szCs w:val="24"/>
        </w:rPr>
        <w:t xml:space="preserve">yra </w:t>
      </w:r>
      <w:r w:rsidR="003F4252" w:rsidRPr="008A18D6">
        <w:rPr>
          <w:rFonts w:cs="Times New Roman"/>
          <w:szCs w:val="24"/>
        </w:rPr>
        <w:t>priežasčių nedeklaruoti</w:t>
      </w:r>
      <w:r w:rsidR="004E4EA0">
        <w:rPr>
          <w:rFonts w:cs="Times New Roman"/>
          <w:szCs w:val="24"/>
        </w:rPr>
        <w:t>,</w:t>
      </w:r>
      <w:r w:rsidR="00CF19EB">
        <w:rPr>
          <w:rFonts w:cs="Times New Roman"/>
          <w:szCs w:val="24"/>
        </w:rPr>
        <w:t xml:space="preserve"> nurodant priežastis stulpelyje „Inst. Komentaras“</w:t>
      </w:r>
      <w:r w:rsidR="003F4252" w:rsidRPr="008A18D6">
        <w:rPr>
          <w:rFonts w:cs="Times New Roman"/>
          <w:szCs w:val="24"/>
        </w:rPr>
        <w:t>.</w:t>
      </w:r>
      <w:r w:rsidRPr="008A18D6">
        <w:rPr>
          <w:rFonts w:cs="Times New Roman"/>
          <w:szCs w:val="24"/>
        </w:rPr>
        <w:t xml:space="preserve"> </w:t>
      </w:r>
      <w:r w:rsidR="00A9035F">
        <w:rPr>
          <w:rFonts w:cs="Times New Roman"/>
          <w:szCs w:val="24"/>
        </w:rPr>
        <w:t>Prieš tai buvusioje išlaidų deklaracijoje tvirtinančiosios institucijos požymiu „N“ pažymėtiems MPD sąrašo įrašams iš prieš tai buvusios išlaidų deklaracijos persikels institucijos ir tvirtinančiosios institucijos</w:t>
      </w:r>
      <w:r w:rsidR="00A9035F" w:rsidRPr="00A9035F">
        <w:rPr>
          <w:rFonts w:cs="Times New Roman"/>
          <w:szCs w:val="24"/>
        </w:rPr>
        <w:t xml:space="preserve"> požymiai ir komentarai</w:t>
      </w:r>
      <w:r w:rsidR="00A9035F">
        <w:rPr>
          <w:rFonts w:cs="Times New Roman"/>
          <w:szCs w:val="24"/>
        </w:rPr>
        <w:t>. Įgyvendinančioji institucija tokiems įrašams turi patikrinti, koks nurodytas institucijos požymis</w:t>
      </w:r>
      <w:r w:rsidR="0093195F">
        <w:rPr>
          <w:rFonts w:cs="Times New Roman"/>
          <w:szCs w:val="24"/>
        </w:rPr>
        <w:t xml:space="preserve"> ir, jei reikalinga, jį pakeisti. Pavyzdžiui iš prieš tai buvusios išlaidų deklaracijos MPD sąrašo įrašui automatiškai bus perkeltas</w:t>
      </w:r>
      <w:r w:rsidR="00A9035F" w:rsidRPr="00A9035F">
        <w:rPr>
          <w:rFonts w:cs="Times New Roman"/>
          <w:szCs w:val="24"/>
        </w:rPr>
        <w:t xml:space="preserve"> institucijos požymis </w:t>
      </w:r>
      <w:r w:rsidR="0093195F">
        <w:rPr>
          <w:rFonts w:cs="Times New Roman"/>
          <w:szCs w:val="24"/>
        </w:rPr>
        <w:t>„</w:t>
      </w:r>
      <w:r w:rsidR="00A9035F" w:rsidRPr="00A9035F">
        <w:rPr>
          <w:rFonts w:cs="Times New Roman"/>
          <w:szCs w:val="24"/>
        </w:rPr>
        <w:t>D</w:t>
      </w:r>
      <w:r w:rsidR="0093195F">
        <w:rPr>
          <w:rFonts w:cs="Times New Roman"/>
          <w:szCs w:val="24"/>
        </w:rPr>
        <w:t>“</w:t>
      </w:r>
      <w:r w:rsidR="00A9035F" w:rsidRPr="00A9035F">
        <w:rPr>
          <w:rFonts w:cs="Times New Roman"/>
          <w:szCs w:val="24"/>
        </w:rPr>
        <w:t>, o</w:t>
      </w:r>
      <w:r w:rsidR="0093195F">
        <w:rPr>
          <w:rFonts w:cs="Times New Roman"/>
          <w:szCs w:val="24"/>
        </w:rPr>
        <w:t xml:space="preserve"> tvirtinančiosios institucijos</w:t>
      </w:r>
      <w:r w:rsidR="00A9035F" w:rsidRPr="00A9035F">
        <w:rPr>
          <w:rFonts w:cs="Times New Roman"/>
          <w:szCs w:val="24"/>
        </w:rPr>
        <w:t xml:space="preserve"> požymis </w:t>
      </w:r>
      <w:r w:rsidR="0093195F">
        <w:rPr>
          <w:rFonts w:cs="Times New Roman"/>
          <w:szCs w:val="24"/>
        </w:rPr>
        <w:t>„</w:t>
      </w:r>
      <w:r w:rsidR="00A9035F" w:rsidRPr="00A9035F">
        <w:rPr>
          <w:rFonts w:cs="Times New Roman"/>
          <w:szCs w:val="24"/>
        </w:rPr>
        <w:t>N</w:t>
      </w:r>
      <w:r w:rsidR="0093195F">
        <w:rPr>
          <w:rFonts w:cs="Times New Roman"/>
          <w:szCs w:val="24"/>
        </w:rPr>
        <w:t>“, tokiu atveju</w:t>
      </w:r>
      <w:r w:rsidR="00A9035F" w:rsidRPr="00A9035F">
        <w:rPr>
          <w:rFonts w:cs="Times New Roman"/>
          <w:szCs w:val="24"/>
        </w:rPr>
        <w:t>, jei vis dar negalima deklaruoti</w:t>
      </w:r>
      <w:r w:rsidR="00766A8F">
        <w:rPr>
          <w:rFonts w:cs="Times New Roman"/>
          <w:szCs w:val="24"/>
        </w:rPr>
        <w:t xml:space="preserve"> to įrašo</w:t>
      </w:r>
      <w:r w:rsidR="00A9035F" w:rsidRPr="00A9035F">
        <w:rPr>
          <w:rFonts w:cs="Times New Roman"/>
          <w:szCs w:val="24"/>
        </w:rPr>
        <w:t xml:space="preserve"> </w:t>
      </w:r>
      <w:r w:rsidR="0093195F">
        <w:rPr>
          <w:rFonts w:cs="Times New Roman"/>
          <w:szCs w:val="24"/>
        </w:rPr>
        <w:t xml:space="preserve">įgyvendinančioji </w:t>
      </w:r>
      <w:r w:rsidR="00A9035F" w:rsidRPr="00A9035F">
        <w:rPr>
          <w:rFonts w:cs="Times New Roman"/>
          <w:szCs w:val="24"/>
        </w:rPr>
        <w:t>institucija turės pakeisti</w:t>
      </w:r>
      <w:r w:rsidR="0093195F">
        <w:rPr>
          <w:rFonts w:cs="Times New Roman"/>
          <w:szCs w:val="24"/>
        </w:rPr>
        <w:t xml:space="preserve"> požymį</w:t>
      </w:r>
      <w:r w:rsidR="00A9035F" w:rsidRPr="00A9035F">
        <w:rPr>
          <w:rFonts w:cs="Times New Roman"/>
          <w:szCs w:val="24"/>
        </w:rPr>
        <w:t xml:space="preserve"> į </w:t>
      </w:r>
      <w:r w:rsidR="0093195F">
        <w:rPr>
          <w:rFonts w:cs="Times New Roman"/>
          <w:szCs w:val="24"/>
        </w:rPr>
        <w:t>„</w:t>
      </w:r>
      <w:r w:rsidR="00A9035F" w:rsidRPr="00A9035F">
        <w:rPr>
          <w:rFonts w:cs="Times New Roman"/>
          <w:szCs w:val="24"/>
        </w:rPr>
        <w:t>N</w:t>
      </w:r>
      <w:r w:rsidR="0093195F">
        <w:rPr>
          <w:rFonts w:cs="Times New Roman"/>
          <w:szCs w:val="24"/>
        </w:rPr>
        <w:t>“</w:t>
      </w:r>
      <w:r w:rsidR="00A9035F" w:rsidRPr="00A9035F">
        <w:rPr>
          <w:rFonts w:cs="Times New Roman"/>
          <w:szCs w:val="24"/>
        </w:rPr>
        <w:t>, o jei galima deklaruoti –</w:t>
      </w:r>
      <w:r w:rsidR="0093195F">
        <w:rPr>
          <w:rFonts w:cs="Times New Roman"/>
          <w:szCs w:val="24"/>
        </w:rPr>
        <w:t xml:space="preserve"> </w:t>
      </w:r>
      <w:r w:rsidR="00A9035F" w:rsidRPr="00A9035F">
        <w:rPr>
          <w:rFonts w:cs="Times New Roman"/>
          <w:szCs w:val="24"/>
        </w:rPr>
        <w:t>turės palikti</w:t>
      </w:r>
      <w:r w:rsidR="0093195F">
        <w:rPr>
          <w:rFonts w:cs="Times New Roman"/>
          <w:szCs w:val="24"/>
        </w:rPr>
        <w:t xml:space="preserve"> institucijos</w:t>
      </w:r>
      <w:r w:rsidR="00A9035F" w:rsidRPr="00A9035F">
        <w:rPr>
          <w:rFonts w:cs="Times New Roman"/>
          <w:szCs w:val="24"/>
        </w:rPr>
        <w:t xml:space="preserve"> požymį </w:t>
      </w:r>
      <w:r w:rsidR="0093195F">
        <w:rPr>
          <w:rFonts w:cs="Times New Roman"/>
          <w:szCs w:val="24"/>
        </w:rPr>
        <w:t>„</w:t>
      </w:r>
      <w:r w:rsidR="00A9035F" w:rsidRPr="00A9035F">
        <w:rPr>
          <w:rFonts w:cs="Times New Roman"/>
          <w:szCs w:val="24"/>
        </w:rPr>
        <w:t>D</w:t>
      </w:r>
      <w:r w:rsidR="0093195F">
        <w:rPr>
          <w:rFonts w:cs="Times New Roman"/>
          <w:szCs w:val="24"/>
        </w:rPr>
        <w:t>“</w:t>
      </w:r>
      <w:r w:rsidR="00A9035F" w:rsidRPr="00A9035F">
        <w:rPr>
          <w:rFonts w:cs="Times New Roman"/>
          <w:szCs w:val="24"/>
        </w:rPr>
        <w:t>.</w:t>
      </w:r>
    </w:p>
    <w:p w14:paraId="4A9C5449" w14:textId="11EF6140" w:rsidR="003F4252" w:rsidRPr="008A18D6" w:rsidRDefault="009C2979" w:rsidP="00496696">
      <w:pPr>
        <w:pStyle w:val="Sraopastraipa"/>
        <w:numPr>
          <w:ilvl w:val="0"/>
          <w:numId w:val="16"/>
        </w:numPr>
        <w:tabs>
          <w:tab w:val="left" w:pos="284"/>
          <w:tab w:val="left" w:pos="567"/>
        </w:tabs>
        <w:ind w:left="0" w:firstLine="0"/>
        <w:rPr>
          <w:rFonts w:cs="Times New Roman"/>
          <w:szCs w:val="24"/>
        </w:rPr>
      </w:pPr>
      <w:r w:rsidRPr="008A18D6">
        <w:rPr>
          <w:rFonts w:cs="Times New Roman"/>
          <w:szCs w:val="24"/>
        </w:rPr>
        <w:t xml:space="preserve"> </w:t>
      </w:r>
      <w:r w:rsidR="00CF19EB">
        <w:rPr>
          <w:rFonts w:cs="Times New Roman"/>
          <w:szCs w:val="24"/>
        </w:rPr>
        <w:t>IKV SFMIS2014 automatiškai pažymimi „D“ be galimyb</w:t>
      </w:r>
      <w:r w:rsidR="00FF57C4">
        <w:rPr>
          <w:rFonts w:cs="Times New Roman"/>
          <w:szCs w:val="24"/>
        </w:rPr>
        <w:t>ė</w:t>
      </w:r>
      <w:r w:rsidR="00CF19EB">
        <w:rPr>
          <w:rFonts w:cs="Times New Roman"/>
          <w:szCs w:val="24"/>
        </w:rPr>
        <w:t>s jų nedeklaruoti</w:t>
      </w:r>
      <w:r w:rsidR="00FC4910">
        <w:rPr>
          <w:rFonts w:cs="Times New Roman"/>
          <w:szCs w:val="24"/>
        </w:rPr>
        <w:t xml:space="preserve"> – suteikti požymį „N“.</w:t>
      </w:r>
    </w:p>
    <w:p w14:paraId="1B57780F" w14:textId="77777777" w:rsidR="003F4252" w:rsidRPr="008A18D6" w:rsidRDefault="003F4252" w:rsidP="00496696">
      <w:pPr>
        <w:pStyle w:val="Sraopastraipa"/>
        <w:numPr>
          <w:ilvl w:val="0"/>
          <w:numId w:val="16"/>
        </w:numPr>
        <w:tabs>
          <w:tab w:val="left" w:pos="284"/>
          <w:tab w:val="left" w:pos="567"/>
        </w:tabs>
        <w:ind w:left="0" w:firstLine="0"/>
        <w:rPr>
          <w:rFonts w:cs="Times New Roman"/>
          <w:szCs w:val="24"/>
        </w:rPr>
      </w:pPr>
      <w:r w:rsidRPr="008A18D6">
        <w:rPr>
          <w:rFonts w:cs="Times New Roman"/>
          <w:szCs w:val="24"/>
        </w:rPr>
        <w:t>Jeigu pagal sutartį planuojama gauti grynųjų pajamų, tada jos yra apskaičiuojamos MPD išlaidas pripažįstant deklaruotinomis Europos Komisijai pagal kiekvieną MPD ir sutartyje nurodytą planuojamų gauti grynųjų pajamų dalį, atsižvelgus į iki šiol pripažintas deklaruotinomis išlaidas, anksčiau atimtų planuojamų gauti grynųjų pajamų sumą ir į susidariusį grynųjų pajamų nuokrypį. Pripažintos deklaruotinomis Europos Komisijai išlaidos mažinamos planuojamų gauti grynųjų pajamų suma pagal projekto vykdytojo ir partnerio (-ių) nuosavų lėšų finansavimo šaltinius šiuo eiliškumu: „2.2. Privačios lėšos“, „2.1.3. Kiti viešųjų lėšų šaltiniai“, „2.1.2. Savivaldybės biudžeto lėšos“, „2.1.1. Lietuvos Respublikos valstybės biudžeto lėšos“. Visa iš anksto įvertinta atitinkamo projekto planuojamų gauti grynųjų pajamų suma turi būti atimta iš pripažintų deklaruotinomis Europos Komisijai išlaidų iki pripažįstant deklaruotinomis išlaidas pagal to projekto galutinį mokėjimo prašymą.</w:t>
      </w:r>
    </w:p>
    <w:p w14:paraId="05A59CFD" w14:textId="77777777" w:rsidR="003F4252" w:rsidRPr="008A18D6" w:rsidRDefault="003F4252" w:rsidP="00496696">
      <w:pPr>
        <w:pStyle w:val="Sraopastraipa"/>
        <w:numPr>
          <w:ilvl w:val="0"/>
          <w:numId w:val="16"/>
        </w:numPr>
        <w:tabs>
          <w:tab w:val="left" w:pos="284"/>
          <w:tab w:val="left" w:pos="567"/>
        </w:tabs>
        <w:ind w:left="0" w:firstLine="0"/>
        <w:rPr>
          <w:rFonts w:cs="Times New Roman"/>
          <w:szCs w:val="24"/>
        </w:rPr>
      </w:pPr>
      <w:r w:rsidRPr="008A18D6">
        <w:rPr>
          <w:rFonts w:cs="Times New Roman"/>
          <w:szCs w:val="24"/>
        </w:rPr>
        <w:t xml:space="preserve">Keičiant sutartį, pasikeitus planuojamų gauti grynųjų pajamų sumai ir (ar) projekto vykdytojo ir partnerio (-ių) nuosavų lėšų šaltinių finansuojamajai daliai, SFMIS2014 su kito mokėjimo prašymo išlaidomis, kurios pripažįstamos deklaruotinomis Europos Komisijai, išlyginamas visas susidaręs grynųjų pajamų nuokrypis. Kuriant išlaidų deklaraciją SFMIS2014, pagal kiekvieną MPD įvertinama </w:t>
      </w:r>
      <w:r w:rsidRPr="008A18D6">
        <w:rPr>
          <w:rFonts w:cs="Times New Roman"/>
          <w:szCs w:val="24"/>
        </w:rPr>
        <w:lastRenderedPageBreak/>
        <w:t>planuojamų gauti grynųjų pajamų suma, atsižvelgiant į sutartyje nurodytą planuojamų gauti grynųjų pajamų dalį. Įgyvendinančioji institucija, tvirtindama išlaidų deklaraciją, patikrina, ar MPD buvo tinkamai įvertinta planuojamų gauti grynųjų pajamų suma ir ar ji buvo atimta iš tinkamų finansuoti projekto vykdytojo ir partnerio (-ių) nuosavų lėšų.</w:t>
      </w:r>
    </w:p>
    <w:p w14:paraId="3D84389A" w14:textId="443D085D" w:rsidR="003F4252" w:rsidRPr="008A18D6" w:rsidRDefault="003F4252" w:rsidP="00496696">
      <w:pPr>
        <w:pStyle w:val="Sraopastraipa"/>
        <w:numPr>
          <w:ilvl w:val="0"/>
          <w:numId w:val="16"/>
        </w:numPr>
        <w:tabs>
          <w:tab w:val="left" w:pos="284"/>
          <w:tab w:val="left" w:pos="567"/>
        </w:tabs>
        <w:ind w:left="0" w:firstLine="0"/>
        <w:rPr>
          <w:rFonts w:cs="Times New Roman"/>
          <w:szCs w:val="24"/>
        </w:rPr>
      </w:pPr>
      <w:r w:rsidRPr="008A18D6">
        <w:rPr>
          <w:rFonts w:cs="Times New Roman"/>
          <w:szCs w:val="24"/>
        </w:rPr>
        <w:t xml:space="preserve">Atsakingas įgyvendinančiosios institucijos </w:t>
      </w:r>
      <w:r w:rsidR="002413FD" w:rsidRPr="008A18D6">
        <w:rPr>
          <w:rFonts w:cs="Times New Roman"/>
          <w:szCs w:val="24"/>
        </w:rPr>
        <w:t>darbuotojas</w:t>
      </w:r>
      <w:r w:rsidR="007E2D4C" w:rsidRPr="00275D76">
        <w:rPr>
          <w:rFonts w:cs="Times New Roman"/>
          <w:szCs w:val="24"/>
        </w:rPr>
        <w:t xml:space="preserve"> </w:t>
      </w:r>
      <w:r w:rsidR="007E2D4C" w:rsidRPr="008A18D6">
        <w:rPr>
          <w:rFonts w:cs="Times New Roman"/>
          <w:szCs w:val="24"/>
        </w:rPr>
        <w:t>patikrina, ar nėra naujų į išlaidų deklaraciją, teikiamą už atitinkamą ataskaitinį laikotarpį, trauktinų MPD, grąžintinų ir (ar) grąžintų lėšų</w:t>
      </w:r>
      <w:r w:rsidR="00FC4910" w:rsidRPr="00275D76">
        <w:rPr>
          <w:rFonts w:cs="Times New Roman"/>
          <w:szCs w:val="24"/>
        </w:rPr>
        <w:t xml:space="preserve"> dalių</w:t>
      </w:r>
      <w:r w:rsidR="007E2D4C" w:rsidRPr="00275D76">
        <w:rPr>
          <w:rFonts w:cs="Times New Roman"/>
          <w:szCs w:val="24"/>
        </w:rPr>
        <w:t>, koreg</w:t>
      </w:r>
      <w:r w:rsidR="00FC4910" w:rsidRPr="00275D76">
        <w:rPr>
          <w:rFonts w:cs="Times New Roman"/>
          <w:szCs w:val="24"/>
        </w:rPr>
        <w:t>avimų</w:t>
      </w:r>
      <w:r w:rsidR="007E2D4C" w:rsidRPr="008A18D6">
        <w:rPr>
          <w:rFonts w:cs="Times New Roman"/>
          <w:szCs w:val="24"/>
        </w:rPr>
        <w:t xml:space="preserve">, koreguotų bei </w:t>
      </w:r>
      <w:r w:rsidR="007E2D4C">
        <w:rPr>
          <w:rFonts w:cs="Times New Roman"/>
          <w:szCs w:val="24"/>
        </w:rPr>
        <w:t>IKV</w:t>
      </w:r>
      <w:r w:rsidR="007E2D4C" w:rsidRPr="008A18D6">
        <w:rPr>
          <w:rFonts w:cs="Times New Roman"/>
          <w:szCs w:val="24"/>
        </w:rPr>
        <w:t xml:space="preserve"> sumų</w:t>
      </w:r>
      <w:r w:rsidR="001730A3">
        <w:rPr>
          <w:rFonts w:cs="Times New Roman"/>
          <w:szCs w:val="24"/>
        </w:rPr>
        <w:t>.</w:t>
      </w:r>
      <w:r w:rsidR="00FC4910" w:rsidRPr="00275D76">
        <w:rPr>
          <w:rFonts w:cs="Times New Roman"/>
          <w:szCs w:val="24"/>
        </w:rPr>
        <w:t xml:space="preserve"> Jeigu yra šiame punkte nurodytų įrašų, kurie turi būti įtr</w:t>
      </w:r>
      <w:r w:rsidR="00560EF0" w:rsidRPr="00275D76">
        <w:rPr>
          <w:rFonts w:cs="Times New Roman"/>
          <w:szCs w:val="24"/>
        </w:rPr>
        <w:t>a</w:t>
      </w:r>
      <w:r w:rsidR="00FC4910" w:rsidRPr="00275D76">
        <w:rPr>
          <w:rFonts w:cs="Times New Roman"/>
          <w:szCs w:val="24"/>
        </w:rPr>
        <w:t xml:space="preserve">ukti į rengiamą išlaidų deklaraciją, įgyvendinančiosios institucijos darbuotojas įtraukia šiuos įrašus </w:t>
      </w:r>
      <w:r w:rsidR="00942BC9" w:rsidRPr="00275D76">
        <w:rPr>
          <w:rFonts w:cs="Times New Roman"/>
          <w:szCs w:val="24"/>
        </w:rPr>
        <w:t>spausdamas papildymo mygtuką, prieš tai patikrinęs, ar visi įtrauktini įrašai yra teisingi.</w:t>
      </w:r>
      <w:r w:rsidR="005E0280" w:rsidRPr="005E0280">
        <w:rPr>
          <w:rFonts w:cs="Times New Roman"/>
          <w:color w:val="000000"/>
          <w:sz w:val="22"/>
        </w:rPr>
        <w:t xml:space="preserve"> </w:t>
      </w:r>
      <w:r w:rsidR="005E0280" w:rsidRPr="005E0280">
        <w:rPr>
          <w:rFonts w:cs="Times New Roman"/>
          <w:szCs w:val="24"/>
        </w:rPr>
        <w:t xml:space="preserve">Papildymas galimas jei </w:t>
      </w:r>
      <w:r w:rsidR="005E0280">
        <w:rPr>
          <w:rFonts w:cs="Times New Roman"/>
          <w:szCs w:val="24"/>
        </w:rPr>
        <w:t>išlaidų deklaracijos</w:t>
      </w:r>
      <w:r w:rsidR="005E0280" w:rsidRPr="005E0280">
        <w:rPr>
          <w:rFonts w:cs="Times New Roman"/>
          <w:szCs w:val="24"/>
        </w:rPr>
        <w:t xml:space="preserve"> būsena yra „Sukurta“.</w:t>
      </w:r>
    </w:p>
    <w:p w14:paraId="7F209B18" w14:textId="534C6526" w:rsidR="003F4252" w:rsidRPr="007E2D4C" w:rsidRDefault="003F4252" w:rsidP="007E2D4C">
      <w:pPr>
        <w:pStyle w:val="Sraopastraipa"/>
        <w:numPr>
          <w:ilvl w:val="0"/>
          <w:numId w:val="16"/>
        </w:numPr>
        <w:tabs>
          <w:tab w:val="left" w:pos="284"/>
          <w:tab w:val="left" w:pos="567"/>
        </w:tabs>
        <w:ind w:left="0" w:firstLine="0"/>
        <w:rPr>
          <w:rFonts w:cs="Times New Roman"/>
          <w:szCs w:val="24"/>
        </w:rPr>
      </w:pPr>
      <w:r w:rsidRPr="008A18D6">
        <w:rPr>
          <w:rFonts w:cs="Times New Roman"/>
          <w:szCs w:val="24"/>
        </w:rPr>
        <w:t xml:space="preserve">Jeigu išlaidų deklaraciją registruoja vadovaujančiosios institucijos, kai įgyvendinami projektai, apimantys finansines priemones, </w:t>
      </w:r>
      <w:r w:rsidR="002413FD" w:rsidRPr="008A18D6">
        <w:rPr>
          <w:rFonts w:cs="Times New Roman"/>
          <w:szCs w:val="24"/>
        </w:rPr>
        <w:t>darbuotojas</w:t>
      </w:r>
      <w:r w:rsidRPr="008A18D6">
        <w:rPr>
          <w:rFonts w:cs="Times New Roman"/>
          <w:szCs w:val="24"/>
        </w:rPr>
        <w:t>, SFMIS2014 papildomai sukuriam</w:t>
      </w:r>
      <w:r w:rsidR="007E2D4C">
        <w:rPr>
          <w:rFonts w:cs="Times New Roman"/>
          <w:szCs w:val="24"/>
        </w:rPr>
        <w:t xml:space="preserve">as </w:t>
      </w:r>
      <w:r w:rsidRPr="007E2D4C">
        <w:rPr>
          <w:rFonts w:cs="Times New Roman"/>
          <w:szCs w:val="24"/>
        </w:rPr>
        <w:t xml:space="preserve">išlaidų deklaracijos finansinių priemonių lapas, kuriame atsakingas </w:t>
      </w:r>
      <w:r w:rsidR="002413FD" w:rsidRPr="007E2D4C">
        <w:rPr>
          <w:rFonts w:cs="Times New Roman"/>
          <w:szCs w:val="24"/>
        </w:rPr>
        <w:t>darbuotojas</w:t>
      </w:r>
      <w:r w:rsidRPr="007E2D4C">
        <w:rPr>
          <w:rFonts w:cs="Times New Roman"/>
          <w:szCs w:val="24"/>
        </w:rPr>
        <w:t xml:space="preserve"> turi užpildyti informaciją apie pagal Reglamento Nr. 1303/2013 42 straipsnio 1 dalies a, b ir d punktuose nustatytas tinkamas finansuoti išlaidas</w:t>
      </w:r>
      <w:r w:rsidR="007E2D4C" w:rsidRPr="007E2D4C">
        <w:rPr>
          <w:rFonts w:cs="Times New Roman"/>
          <w:szCs w:val="24"/>
        </w:rPr>
        <w:t>.</w:t>
      </w:r>
    </w:p>
    <w:p w14:paraId="6BFE9ADD" w14:textId="77777777" w:rsidR="003F4252" w:rsidRPr="008A18D6" w:rsidRDefault="003F4252" w:rsidP="00496696">
      <w:pPr>
        <w:pStyle w:val="Sraopastraipa"/>
        <w:numPr>
          <w:ilvl w:val="0"/>
          <w:numId w:val="16"/>
        </w:numPr>
        <w:tabs>
          <w:tab w:val="left" w:pos="284"/>
          <w:tab w:val="left" w:pos="567"/>
        </w:tabs>
        <w:ind w:left="0" w:firstLine="0"/>
        <w:rPr>
          <w:rFonts w:cs="Times New Roman"/>
          <w:szCs w:val="24"/>
        </w:rPr>
      </w:pPr>
      <w:r w:rsidRPr="008A18D6">
        <w:rPr>
          <w:rFonts w:cs="Times New Roman"/>
          <w:szCs w:val="24"/>
        </w:rPr>
        <w:t xml:space="preserve">Atsakingas įgyvendinančiosios institucijos </w:t>
      </w:r>
      <w:r w:rsidR="002413FD" w:rsidRPr="008A18D6">
        <w:rPr>
          <w:rFonts w:cs="Times New Roman"/>
          <w:szCs w:val="24"/>
        </w:rPr>
        <w:t>darbuotojas</w:t>
      </w:r>
      <w:r w:rsidRPr="008A18D6">
        <w:rPr>
          <w:rFonts w:cs="Times New Roman"/>
          <w:szCs w:val="24"/>
        </w:rPr>
        <w:t>, patikrinęs ir patvirtinęs išlaidų deklaracijos duomenis, pažymi, kad išlaidų deklaracijos duomenys teisingi, ir išlaidų deklaracijos būseną pakeičia į „Patikrinta I“.</w:t>
      </w:r>
    </w:p>
    <w:p w14:paraId="21880E9E" w14:textId="77777777" w:rsidR="003F4252" w:rsidRPr="008A18D6" w:rsidRDefault="003F4252" w:rsidP="00496696">
      <w:pPr>
        <w:pStyle w:val="Sraopastraipa"/>
        <w:numPr>
          <w:ilvl w:val="0"/>
          <w:numId w:val="16"/>
        </w:numPr>
        <w:tabs>
          <w:tab w:val="left" w:pos="284"/>
          <w:tab w:val="left" w:pos="567"/>
        </w:tabs>
        <w:ind w:left="0" w:firstLine="0"/>
        <w:rPr>
          <w:rFonts w:cs="Times New Roman"/>
          <w:szCs w:val="24"/>
        </w:rPr>
      </w:pPr>
      <w:r w:rsidRPr="008A18D6">
        <w:rPr>
          <w:rFonts w:cs="Times New Roman"/>
          <w:szCs w:val="24"/>
        </w:rPr>
        <w:t xml:space="preserve">Jei įgyvendinančiosios institucijos </w:t>
      </w:r>
      <w:r w:rsidR="002413FD" w:rsidRPr="008A18D6">
        <w:rPr>
          <w:rFonts w:cs="Times New Roman"/>
          <w:szCs w:val="24"/>
        </w:rPr>
        <w:t>darbuotojas</w:t>
      </w:r>
      <w:r w:rsidRPr="008A18D6">
        <w:rPr>
          <w:rFonts w:cs="Times New Roman"/>
          <w:szCs w:val="24"/>
        </w:rPr>
        <w:t xml:space="preserve">, tikrindamas išlaidų deklaraciją, nenustato neatitikimų remdamasis SFMIS2014 duomenimis, jis parengia išlaidų deklaraciją kartu su jos iš SFMIS2014 sugeneruotais priedais, o ją patvirtina įgaliotas įgyvendinančiosios institucijos </w:t>
      </w:r>
      <w:r w:rsidR="002413FD" w:rsidRPr="008A18D6">
        <w:rPr>
          <w:rFonts w:cs="Times New Roman"/>
          <w:szCs w:val="24"/>
        </w:rPr>
        <w:t>darbuotojas</w:t>
      </w:r>
      <w:r w:rsidRPr="008A18D6">
        <w:rPr>
          <w:rFonts w:cs="Times New Roman"/>
          <w:szCs w:val="24"/>
        </w:rPr>
        <w:t>.</w:t>
      </w:r>
    </w:p>
    <w:p w14:paraId="7BA58076" w14:textId="1EC0F73B" w:rsidR="003F4252" w:rsidRPr="008A18D6" w:rsidRDefault="003F4252" w:rsidP="00496696">
      <w:pPr>
        <w:pStyle w:val="Sraopastraipa"/>
        <w:numPr>
          <w:ilvl w:val="0"/>
          <w:numId w:val="16"/>
        </w:numPr>
        <w:tabs>
          <w:tab w:val="left" w:pos="284"/>
          <w:tab w:val="left" w:pos="567"/>
        </w:tabs>
        <w:ind w:left="0" w:firstLine="0"/>
        <w:rPr>
          <w:rFonts w:cs="Times New Roman"/>
          <w:szCs w:val="24"/>
        </w:rPr>
      </w:pPr>
      <w:r w:rsidRPr="008A18D6">
        <w:rPr>
          <w:rFonts w:cs="Times New Roman"/>
          <w:szCs w:val="24"/>
        </w:rPr>
        <w:t xml:space="preserve">Atsakingas įgyvendinančiosios institucijos </w:t>
      </w:r>
      <w:r w:rsidR="002413FD" w:rsidRPr="008A18D6">
        <w:rPr>
          <w:rFonts w:cs="Times New Roman"/>
          <w:szCs w:val="24"/>
        </w:rPr>
        <w:t>darbuotojas</w:t>
      </w:r>
      <w:r w:rsidRPr="008A18D6">
        <w:rPr>
          <w:rFonts w:cs="Times New Roman"/>
          <w:szCs w:val="24"/>
        </w:rPr>
        <w:t xml:space="preserve"> perduoda tvirtinančiajai institucijai išlaidų deklaraciją, SFMIS2014 išlaidų deklaracijos būseną pakeisdamas į „Perduota TVI“, ir įkelia skenuotą įgalioto įgyvendinančiosios institucijos tarnautojo (darbuotojo) patvirtintą </w:t>
      </w:r>
      <w:r w:rsidR="00626462">
        <w:rPr>
          <w:rFonts w:cs="Times New Roman"/>
          <w:szCs w:val="24"/>
        </w:rPr>
        <w:t>arba el. parašu pasirašytą</w:t>
      </w:r>
      <w:r w:rsidRPr="008A18D6">
        <w:rPr>
          <w:rFonts w:cs="Times New Roman"/>
          <w:szCs w:val="24"/>
        </w:rPr>
        <w:t xml:space="preserve"> išlaidų deklaraciją su priedais ir parengtą deklaruotinų Europos Komisijai projektų išlaidų ataskaitą </w:t>
      </w:r>
      <w:r w:rsidR="009C2979" w:rsidRPr="008A18D6">
        <w:rPr>
          <w:rFonts w:cs="Times New Roman"/>
          <w:szCs w:val="24"/>
        </w:rPr>
        <w:t xml:space="preserve">pagal formą patvirtintą </w:t>
      </w:r>
      <w:r w:rsidR="00CB24B6" w:rsidRPr="008A18D6">
        <w:rPr>
          <w:rFonts w:cs="Times New Roman"/>
          <w:szCs w:val="24"/>
        </w:rPr>
        <w:t xml:space="preserve">Išlaidų deklaravimo ir sąskaitų Europos Komisijai rengimo taisyklių </w:t>
      </w:r>
      <w:r w:rsidR="009C2979" w:rsidRPr="008A18D6">
        <w:rPr>
          <w:rFonts w:cs="Times New Roman"/>
          <w:szCs w:val="24"/>
        </w:rPr>
        <w:t>5 priede</w:t>
      </w:r>
      <w:r w:rsidRPr="008A18D6">
        <w:rPr>
          <w:rFonts w:cs="Times New Roman"/>
          <w:szCs w:val="24"/>
        </w:rPr>
        <w:t xml:space="preserve">. </w:t>
      </w:r>
    </w:p>
    <w:p w14:paraId="173E307F" w14:textId="77777777" w:rsidR="003F4252" w:rsidRPr="008A18D6" w:rsidRDefault="003F4252" w:rsidP="00496696">
      <w:pPr>
        <w:pStyle w:val="Sraopastraipa"/>
        <w:numPr>
          <w:ilvl w:val="0"/>
          <w:numId w:val="16"/>
        </w:numPr>
        <w:tabs>
          <w:tab w:val="left" w:pos="284"/>
          <w:tab w:val="left" w:pos="567"/>
        </w:tabs>
        <w:ind w:left="0" w:firstLine="0"/>
        <w:rPr>
          <w:rFonts w:cs="Times New Roman"/>
          <w:szCs w:val="24"/>
        </w:rPr>
      </w:pPr>
      <w:r w:rsidRPr="008A18D6">
        <w:rPr>
          <w:rFonts w:cs="Times New Roman"/>
          <w:szCs w:val="24"/>
        </w:rPr>
        <w:t>Jei tvirtinančioji institucija nustato neatitikimų ir išlaidų deklaracijos būseną pakeičia į „Grąžinta I“</w:t>
      </w:r>
      <w:r w:rsidR="00CB24B6" w:rsidRPr="008A18D6">
        <w:rPr>
          <w:rFonts w:cs="Times New Roman"/>
          <w:szCs w:val="24"/>
        </w:rPr>
        <w:t xml:space="preserve"> (nurodydama komentare grąžinimo priežastis)</w:t>
      </w:r>
      <w:r w:rsidRPr="008A18D6">
        <w:rPr>
          <w:rFonts w:cs="Times New Roman"/>
          <w:szCs w:val="24"/>
        </w:rPr>
        <w:t xml:space="preserve">, toliau kartojami </w:t>
      </w:r>
      <w:r w:rsidR="001F7086" w:rsidRPr="008A18D6">
        <w:rPr>
          <w:rFonts w:cs="Times New Roman"/>
          <w:szCs w:val="24"/>
        </w:rPr>
        <w:t>naudotojo vadovo šiame skirsnyje nurodyti</w:t>
      </w:r>
      <w:r w:rsidRPr="008A18D6">
        <w:rPr>
          <w:rFonts w:cs="Times New Roman"/>
          <w:szCs w:val="24"/>
        </w:rPr>
        <w:t xml:space="preserve"> veiksmai.</w:t>
      </w:r>
      <w:r w:rsidR="005E0280">
        <w:rPr>
          <w:rFonts w:cs="Times New Roman"/>
          <w:szCs w:val="24"/>
        </w:rPr>
        <w:t xml:space="preserve"> </w:t>
      </w:r>
      <w:r w:rsidR="005E0280" w:rsidRPr="005E0280">
        <w:rPr>
          <w:rFonts w:cs="Times New Roman"/>
          <w:szCs w:val="24"/>
        </w:rPr>
        <w:t xml:space="preserve">Jei tvirtinančioji institucija </w:t>
      </w:r>
      <w:r w:rsidR="005E0280">
        <w:rPr>
          <w:rFonts w:cs="Times New Roman"/>
          <w:szCs w:val="24"/>
        </w:rPr>
        <w:t>tikrindama išlaidų deklaraciją</w:t>
      </w:r>
      <w:r w:rsidR="005E0280" w:rsidRPr="005E0280">
        <w:rPr>
          <w:rFonts w:cs="Times New Roman"/>
          <w:szCs w:val="24"/>
        </w:rPr>
        <w:t xml:space="preserve"> per SFMIS2014 </w:t>
      </w:r>
      <w:r w:rsidR="005E0280">
        <w:rPr>
          <w:rFonts w:cs="Times New Roman"/>
          <w:szCs w:val="24"/>
        </w:rPr>
        <w:t>išlaidų deklaracijos</w:t>
      </w:r>
      <w:r w:rsidR="005E0280" w:rsidRPr="005E0280">
        <w:rPr>
          <w:rFonts w:cs="Times New Roman"/>
          <w:szCs w:val="24"/>
        </w:rPr>
        <w:t xml:space="preserve"> papildymo funkcionalumą įtraukė grąžintin</w:t>
      </w:r>
      <w:r w:rsidR="005E0280">
        <w:rPr>
          <w:rFonts w:cs="Times New Roman"/>
          <w:szCs w:val="24"/>
        </w:rPr>
        <w:t>ų</w:t>
      </w:r>
      <w:r w:rsidR="005E0280" w:rsidRPr="005E0280">
        <w:rPr>
          <w:rFonts w:cs="Times New Roman"/>
          <w:szCs w:val="24"/>
        </w:rPr>
        <w:t xml:space="preserve"> lėš</w:t>
      </w:r>
      <w:r w:rsidR="005E0280">
        <w:rPr>
          <w:rFonts w:cs="Times New Roman"/>
          <w:szCs w:val="24"/>
        </w:rPr>
        <w:t>ų dalis</w:t>
      </w:r>
      <w:r w:rsidR="005E0280" w:rsidRPr="005E0280">
        <w:rPr>
          <w:rFonts w:cs="Times New Roman"/>
          <w:szCs w:val="24"/>
        </w:rPr>
        <w:t xml:space="preserve"> ar IKV, kurie nebuvo įtraukti į institucijos </w:t>
      </w:r>
      <w:r w:rsidR="005E0280">
        <w:rPr>
          <w:rFonts w:cs="Times New Roman"/>
          <w:szCs w:val="24"/>
        </w:rPr>
        <w:t>išlaidų deklaraciją</w:t>
      </w:r>
      <w:r w:rsidR="005E0280" w:rsidRPr="005E0280">
        <w:rPr>
          <w:rFonts w:cs="Times New Roman"/>
          <w:szCs w:val="24"/>
        </w:rPr>
        <w:t xml:space="preserve">, </w:t>
      </w:r>
      <w:r w:rsidR="005E0280">
        <w:rPr>
          <w:rFonts w:cs="Times New Roman"/>
          <w:szCs w:val="24"/>
        </w:rPr>
        <w:t>išlaidų deklaraciją</w:t>
      </w:r>
      <w:r w:rsidR="005E0280" w:rsidRPr="005E0280">
        <w:rPr>
          <w:rFonts w:cs="Times New Roman"/>
          <w:szCs w:val="24"/>
        </w:rPr>
        <w:t xml:space="preserve"> grąžinus institucijai, institucija šioms </w:t>
      </w:r>
      <w:r w:rsidR="005E0280" w:rsidRPr="005E0280">
        <w:rPr>
          <w:rFonts w:cs="Times New Roman"/>
          <w:szCs w:val="24"/>
        </w:rPr>
        <w:lastRenderedPageBreak/>
        <w:t>tvirtinančiosios institucijos įtrauktoms grąžintinų lėšų dalims ir IKV turi suteikti institucijos požymį, atitinkantį tvirtinančiosios institucijos suteiktą požymį.</w:t>
      </w:r>
    </w:p>
    <w:p w14:paraId="261567AC" w14:textId="77777777" w:rsidR="003F4252" w:rsidRPr="008A18D6" w:rsidRDefault="003F4252" w:rsidP="00496696">
      <w:pPr>
        <w:pStyle w:val="Sraopastraipa"/>
        <w:numPr>
          <w:ilvl w:val="0"/>
          <w:numId w:val="16"/>
        </w:numPr>
        <w:tabs>
          <w:tab w:val="left" w:pos="284"/>
          <w:tab w:val="left" w:pos="567"/>
        </w:tabs>
        <w:ind w:left="0" w:firstLine="0"/>
        <w:rPr>
          <w:rFonts w:cs="Times New Roman"/>
          <w:szCs w:val="24"/>
        </w:rPr>
      </w:pPr>
      <w:r w:rsidRPr="008A18D6">
        <w:rPr>
          <w:rFonts w:cs="Times New Roman"/>
          <w:szCs w:val="24"/>
        </w:rPr>
        <w:t>Įgyvendinančioji institucija gali koreguoti SFMIS2014 išlaidų deklaracijoje pateiktą informaciją tol, kol išlaidų deklaracijos būsena nėra pakeista į „Perduota TVI“, ir tikslinti išlaidų deklaracijoje pateiktą informaciją, įkeldama papildomus dokumentus, tol, kol išlaidų deklaracijos būsena nėra pakeista į „Gauta TVI“.</w:t>
      </w:r>
    </w:p>
    <w:p w14:paraId="1E36FE97" w14:textId="365622CF" w:rsidR="003F4252" w:rsidRPr="008A18D6" w:rsidRDefault="003F4252" w:rsidP="00496696">
      <w:pPr>
        <w:pStyle w:val="Sraopastraipa"/>
        <w:numPr>
          <w:ilvl w:val="0"/>
          <w:numId w:val="16"/>
        </w:numPr>
        <w:tabs>
          <w:tab w:val="left" w:pos="284"/>
          <w:tab w:val="left" w:pos="567"/>
        </w:tabs>
        <w:ind w:left="0" w:firstLine="0"/>
        <w:rPr>
          <w:rFonts w:cs="Times New Roman"/>
          <w:szCs w:val="24"/>
        </w:rPr>
      </w:pPr>
      <w:r w:rsidRPr="008A18D6">
        <w:rPr>
          <w:rFonts w:cs="Times New Roman"/>
          <w:szCs w:val="24"/>
        </w:rPr>
        <w:t>Įgyvendinančioji institucija, esant būtinybei iš naujo suformuoti išlaidų deklaracijos MPD sąrašą, gali koreguoti užregistruotą išlaidų deklaraciją</w:t>
      </w:r>
      <w:r w:rsidR="00275D76">
        <w:rPr>
          <w:rFonts w:cs="Times New Roman"/>
          <w:szCs w:val="24"/>
        </w:rPr>
        <w:t xml:space="preserve"> ją papildant arba pergeneruojant iš naujo</w:t>
      </w:r>
      <w:r w:rsidRPr="008A18D6">
        <w:rPr>
          <w:rFonts w:cs="Times New Roman"/>
          <w:szCs w:val="24"/>
        </w:rPr>
        <w:t>, įtraukdama tas MPD išlaidas, grąžintin</w:t>
      </w:r>
      <w:r w:rsidR="00275D76">
        <w:rPr>
          <w:rFonts w:cs="Times New Roman"/>
          <w:szCs w:val="24"/>
        </w:rPr>
        <w:t>ų</w:t>
      </w:r>
      <w:r w:rsidRPr="008A18D6">
        <w:rPr>
          <w:rFonts w:cs="Times New Roman"/>
          <w:szCs w:val="24"/>
        </w:rPr>
        <w:t xml:space="preserve"> ir (ar) grąžint</w:t>
      </w:r>
      <w:r w:rsidR="00275D76">
        <w:rPr>
          <w:rFonts w:cs="Times New Roman"/>
          <w:szCs w:val="24"/>
        </w:rPr>
        <w:t>ų</w:t>
      </w:r>
      <w:r w:rsidRPr="008A18D6">
        <w:rPr>
          <w:rFonts w:cs="Times New Roman"/>
          <w:szCs w:val="24"/>
        </w:rPr>
        <w:t xml:space="preserve"> lėš</w:t>
      </w:r>
      <w:r w:rsidR="00275D76">
        <w:rPr>
          <w:rFonts w:cs="Times New Roman"/>
          <w:szCs w:val="24"/>
        </w:rPr>
        <w:t>ų dalis</w:t>
      </w:r>
      <w:r w:rsidRPr="008A18D6">
        <w:rPr>
          <w:rFonts w:cs="Times New Roman"/>
          <w:szCs w:val="24"/>
        </w:rPr>
        <w:t xml:space="preserve"> ir koreguotas išlaidas (jei tokių yra), kurių pripažinimo deklaruotinomis Europos Komisijai data priklauso ataskaitiniam laikotarpiui arba kurios dėl tam tikrų priežasčių nebuvo tvirtinančiosios institucijos deklaruotos Europos Komisijai praėjusiais ataskaitiniais metais, ir registruoti institucijos koregavimo veiksmų sumas tol, kol išlaidų deklaracijos būsena nėra pakeista į „Perduota TVI“.</w:t>
      </w:r>
    </w:p>
    <w:p w14:paraId="099366A2" w14:textId="11D1759C" w:rsidR="003F4252" w:rsidRPr="00A03327" w:rsidRDefault="0057187A" w:rsidP="009A3DBF">
      <w:pPr>
        <w:pStyle w:val="Antrat2"/>
        <w:numPr>
          <w:ilvl w:val="1"/>
          <w:numId w:val="43"/>
        </w:numPr>
        <w:spacing w:before="120" w:after="120"/>
        <w:rPr>
          <w:rFonts w:ascii="Times New Roman" w:hAnsi="Times New Roman" w:cs="Times New Roman"/>
        </w:rPr>
      </w:pPr>
      <w:bookmarkStart w:id="438" w:name="_Toc534209157"/>
      <w:bookmarkStart w:id="439" w:name="_Toc534977197"/>
      <w:bookmarkStart w:id="440" w:name="_Toc534977467"/>
      <w:bookmarkStart w:id="441" w:name="_Toc534977750"/>
      <w:bookmarkStart w:id="442" w:name="_Toc534978019"/>
      <w:bookmarkStart w:id="443" w:name="_Toc534979993"/>
      <w:bookmarkStart w:id="444" w:name="_Toc534980708"/>
      <w:bookmarkStart w:id="445" w:name="_Toc4594560"/>
      <w:bookmarkStart w:id="446" w:name="_Toc88662535"/>
      <w:bookmarkEnd w:id="438"/>
      <w:bookmarkEnd w:id="439"/>
      <w:bookmarkEnd w:id="440"/>
      <w:bookmarkEnd w:id="441"/>
      <w:bookmarkEnd w:id="442"/>
      <w:bookmarkEnd w:id="443"/>
      <w:bookmarkEnd w:id="444"/>
      <w:r w:rsidRPr="00A03327">
        <w:rPr>
          <w:rFonts w:ascii="Times New Roman" w:hAnsi="Times New Roman" w:cs="Times New Roman"/>
        </w:rPr>
        <w:t>Išlaidų deklaracijų tikrinimas tvirtinančiojoje institucijoje</w:t>
      </w:r>
      <w:bookmarkEnd w:id="445"/>
      <w:bookmarkEnd w:id="446"/>
    </w:p>
    <w:p w14:paraId="76D509BF" w14:textId="77777777" w:rsidR="003F4252" w:rsidRPr="008A18D6" w:rsidRDefault="003F4252" w:rsidP="00496696">
      <w:pPr>
        <w:pStyle w:val="Sraopastraipa"/>
        <w:numPr>
          <w:ilvl w:val="0"/>
          <w:numId w:val="16"/>
        </w:numPr>
        <w:tabs>
          <w:tab w:val="left" w:pos="284"/>
          <w:tab w:val="left" w:pos="567"/>
        </w:tabs>
        <w:ind w:left="0" w:firstLine="0"/>
        <w:rPr>
          <w:rFonts w:cs="Times New Roman"/>
          <w:szCs w:val="24"/>
        </w:rPr>
      </w:pPr>
      <w:r w:rsidRPr="008A18D6">
        <w:rPr>
          <w:rFonts w:cs="Times New Roman"/>
          <w:szCs w:val="24"/>
        </w:rPr>
        <w:t xml:space="preserve">Atsakingas tvirtinančiosios institucijos </w:t>
      </w:r>
      <w:r w:rsidR="002413FD" w:rsidRPr="008A18D6">
        <w:rPr>
          <w:rFonts w:cs="Times New Roman"/>
          <w:szCs w:val="24"/>
        </w:rPr>
        <w:t>darbuotojas</w:t>
      </w:r>
      <w:r w:rsidRPr="008A18D6">
        <w:rPr>
          <w:rFonts w:cs="Times New Roman"/>
          <w:szCs w:val="24"/>
        </w:rPr>
        <w:t xml:space="preserve"> įgyvendinančiosios institucijos tvirtinančiajai institucijai perduotą išlaidų deklaraciją tikrina tvirtinančiosios institucijos vidaus procedūrų vadove nustatyta tvarka.</w:t>
      </w:r>
    </w:p>
    <w:p w14:paraId="65E3EDBA" w14:textId="21824062" w:rsidR="003F4252" w:rsidRPr="008A18D6" w:rsidRDefault="003F4252" w:rsidP="00496696">
      <w:pPr>
        <w:pStyle w:val="Sraopastraipa"/>
        <w:numPr>
          <w:ilvl w:val="0"/>
          <w:numId w:val="16"/>
        </w:numPr>
        <w:tabs>
          <w:tab w:val="left" w:pos="284"/>
          <w:tab w:val="left" w:pos="567"/>
        </w:tabs>
        <w:ind w:left="0" w:firstLine="0"/>
        <w:rPr>
          <w:rFonts w:cs="Times New Roman"/>
          <w:szCs w:val="24"/>
        </w:rPr>
      </w:pPr>
      <w:r w:rsidRPr="008A18D6">
        <w:rPr>
          <w:rFonts w:cs="Times New Roman"/>
          <w:szCs w:val="24"/>
        </w:rPr>
        <w:t xml:space="preserve">Įgyvendinančiajai institucijai perdavus išlaidų deklaraciją tvirtinančiajai institucijai, atsakingas tvirtinančiosios institucijos </w:t>
      </w:r>
      <w:r w:rsidR="002413FD" w:rsidRPr="008A18D6">
        <w:rPr>
          <w:rFonts w:cs="Times New Roman"/>
          <w:szCs w:val="24"/>
        </w:rPr>
        <w:t>darbuotojas</w:t>
      </w:r>
      <w:r w:rsidRPr="008A18D6">
        <w:rPr>
          <w:rFonts w:cs="Times New Roman"/>
          <w:szCs w:val="24"/>
        </w:rPr>
        <w:t xml:space="preserve"> SFMIS2014 išlaidų deklaracijos būseną pakeičia į „Gauta TVI“. Šia data tvirtinančioji institucija įtraukia įgyvendinančiosios institucijos išlaidų deklaracijose nurodytas deklaruotinas Europos Komisijai išlaidas į savo apskaitos sistemą</w:t>
      </w:r>
      <w:r w:rsidR="0057421E">
        <w:rPr>
          <w:rFonts w:cs="Times New Roman"/>
          <w:szCs w:val="24"/>
        </w:rPr>
        <w:t xml:space="preserve"> Įrašams, kurie į MPD sąrašą įtraukiami tvirtinančiosios institucijos per papildymo funkcionalumą, įtraukimo į TvI apskaitą data nustatoma tokia pati, kaip papildymo data.</w:t>
      </w:r>
    </w:p>
    <w:p w14:paraId="7423F6D2" w14:textId="5541FEE4" w:rsidR="003F4252" w:rsidRPr="008A18D6" w:rsidRDefault="003F4252" w:rsidP="00496696">
      <w:pPr>
        <w:pStyle w:val="Sraopastraipa"/>
        <w:numPr>
          <w:ilvl w:val="0"/>
          <w:numId w:val="16"/>
        </w:numPr>
        <w:tabs>
          <w:tab w:val="left" w:pos="284"/>
          <w:tab w:val="left" w:pos="567"/>
        </w:tabs>
        <w:ind w:left="0" w:firstLine="0"/>
        <w:rPr>
          <w:rFonts w:cs="Times New Roman"/>
          <w:szCs w:val="24"/>
        </w:rPr>
      </w:pPr>
      <w:r w:rsidRPr="008A18D6">
        <w:rPr>
          <w:rFonts w:cs="Times New Roman"/>
          <w:szCs w:val="24"/>
        </w:rPr>
        <w:t xml:space="preserve">Atsakingas tvirtinančiosios institucijos </w:t>
      </w:r>
      <w:r w:rsidR="002413FD" w:rsidRPr="008A18D6">
        <w:rPr>
          <w:rFonts w:cs="Times New Roman"/>
          <w:szCs w:val="24"/>
        </w:rPr>
        <w:t>darbuotojas</w:t>
      </w:r>
      <w:r w:rsidRPr="008A18D6">
        <w:rPr>
          <w:rFonts w:cs="Times New Roman"/>
          <w:szCs w:val="24"/>
        </w:rPr>
        <w:t xml:space="preserve"> išlaidų deklaracijos MPD išlaidas, </w:t>
      </w:r>
      <w:r w:rsidR="00301BD2" w:rsidRPr="008A18D6">
        <w:rPr>
          <w:rFonts w:cs="Times New Roman"/>
          <w:szCs w:val="24"/>
        </w:rPr>
        <w:t>grąžintin</w:t>
      </w:r>
      <w:r w:rsidR="00301BD2">
        <w:rPr>
          <w:rFonts w:cs="Times New Roman"/>
          <w:szCs w:val="24"/>
        </w:rPr>
        <w:t>ų</w:t>
      </w:r>
      <w:r w:rsidR="00301BD2" w:rsidRPr="008A18D6">
        <w:rPr>
          <w:rFonts w:cs="Times New Roman"/>
          <w:szCs w:val="24"/>
        </w:rPr>
        <w:t xml:space="preserve"> </w:t>
      </w:r>
      <w:r w:rsidRPr="008A18D6">
        <w:rPr>
          <w:rFonts w:cs="Times New Roman"/>
          <w:szCs w:val="24"/>
        </w:rPr>
        <w:t xml:space="preserve">ir (ar) </w:t>
      </w:r>
      <w:r w:rsidR="00301BD2" w:rsidRPr="008A18D6">
        <w:rPr>
          <w:rFonts w:cs="Times New Roman"/>
          <w:szCs w:val="24"/>
        </w:rPr>
        <w:t>grąžint</w:t>
      </w:r>
      <w:r w:rsidR="00301BD2">
        <w:rPr>
          <w:rFonts w:cs="Times New Roman"/>
          <w:szCs w:val="24"/>
        </w:rPr>
        <w:t>ų</w:t>
      </w:r>
      <w:r w:rsidR="00301BD2" w:rsidRPr="008A18D6">
        <w:rPr>
          <w:rFonts w:cs="Times New Roman"/>
          <w:szCs w:val="24"/>
        </w:rPr>
        <w:t xml:space="preserve"> lėš</w:t>
      </w:r>
      <w:r w:rsidR="00301BD2">
        <w:rPr>
          <w:rFonts w:cs="Times New Roman"/>
          <w:szCs w:val="24"/>
        </w:rPr>
        <w:t xml:space="preserve">ų </w:t>
      </w:r>
      <w:r w:rsidR="000610DD">
        <w:rPr>
          <w:rFonts w:cs="Times New Roman"/>
          <w:szCs w:val="24"/>
        </w:rPr>
        <w:t>bei</w:t>
      </w:r>
      <w:r w:rsidR="000610DD" w:rsidRPr="008A18D6">
        <w:rPr>
          <w:rFonts w:cs="Times New Roman"/>
          <w:szCs w:val="24"/>
        </w:rPr>
        <w:t xml:space="preserve"> </w:t>
      </w:r>
      <w:r w:rsidR="00301BD2" w:rsidRPr="008A18D6">
        <w:rPr>
          <w:rFonts w:cs="Times New Roman"/>
          <w:szCs w:val="24"/>
        </w:rPr>
        <w:t>koreguot</w:t>
      </w:r>
      <w:r w:rsidR="00301BD2">
        <w:rPr>
          <w:rFonts w:cs="Times New Roman"/>
          <w:szCs w:val="24"/>
        </w:rPr>
        <w:t>ų</w:t>
      </w:r>
      <w:r w:rsidR="00301BD2" w:rsidRPr="008A18D6">
        <w:rPr>
          <w:rFonts w:cs="Times New Roman"/>
          <w:szCs w:val="24"/>
        </w:rPr>
        <w:t xml:space="preserve"> išlaid</w:t>
      </w:r>
      <w:r w:rsidR="00301BD2">
        <w:rPr>
          <w:rFonts w:cs="Times New Roman"/>
          <w:szCs w:val="24"/>
        </w:rPr>
        <w:t>ų</w:t>
      </w:r>
      <w:r w:rsidR="00301BD2" w:rsidRPr="008A18D6">
        <w:rPr>
          <w:rFonts w:cs="Times New Roman"/>
          <w:szCs w:val="24"/>
        </w:rPr>
        <w:t xml:space="preserve"> </w:t>
      </w:r>
      <w:r w:rsidRPr="008A18D6">
        <w:rPr>
          <w:rFonts w:cs="Times New Roman"/>
          <w:szCs w:val="24"/>
        </w:rPr>
        <w:t xml:space="preserve">(jei tokių yra) sumas SFMIS2014 pažymi kaip deklaruojamas </w:t>
      </w:r>
      <w:r w:rsidR="008611C1">
        <w:rPr>
          <w:rFonts w:cs="Times New Roman"/>
          <w:szCs w:val="24"/>
        </w:rPr>
        <w:t>(D)</w:t>
      </w:r>
      <w:r w:rsidRPr="008A18D6">
        <w:rPr>
          <w:rFonts w:cs="Times New Roman"/>
          <w:szCs w:val="24"/>
        </w:rPr>
        <w:t xml:space="preserve"> arba nedeklaruojamas</w:t>
      </w:r>
      <w:r w:rsidR="008611C1">
        <w:rPr>
          <w:rFonts w:cs="Times New Roman"/>
          <w:szCs w:val="24"/>
        </w:rPr>
        <w:t xml:space="preserve"> (N)</w:t>
      </w:r>
      <w:r w:rsidRPr="008A18D6">
        <w:rPr>
          <w:rFonts w:cs="Times New Roman"/>
          <w:szCs w:val="24"/>
        </w:rPr>
        <w:t xml:space="preserve">. Atsakingas tvirtinančiosios institucijos </w:t>
      </w:r>
      <w:r w:rsidR="002413FD" w:rsidRPr="008A18D6">
        <w:rPr>
          <w:rFonts w:cs="Times New Roman"/>
          <w:szCs w:val="24"/>
        </w:rPr>
        <w:t>darbuotojas</w:t>
      </w:r>
      <w:r w:rsidRPr="008A18D6">
        <w:rPr>
          <w:rFonts w:cs="Times New Roman"/>
          <w:szCs w:val="24"/>
        </w:rPr>
        <w:t xml:space="preserve"> MPD, grąžintinų ir (ar) grąžintų lėšų, koreguotų išlaidų (jei tokių yra) ir institucijos koregavimo veiksmų sumų negali pažymėti kaip deklaruojamų, jeigu įgyvendinančioji institucija </w:t>
      </w:r>
      <w:r w:rsidR="00301BD2" w:rsidRPr="008A18D6">
        <w:rPr>
          <w:rFonts w:cs="Times New Roman"/>
          <w:szCs w:val="24"/>
        </w:rPr>
        <w:t>j</w:t>
      </w:r>
      <w:r w:rsidR="00301BD2">
        <w:rPr>
          <w:rFonts w:cs="Times New Roman"/>
          <w:szCs w:val="24"/>
        </w:rPr>
        <w:t>a</w:t>
      </w:r>
      <w:r w:rsidR="00301BD2" w:rsidRPr="008A18D6">
        <w:rPr>
          <w:rFonts w:cs="Times New Roman"/>
          <w:szCs w:val="24"/>
        </w:rPr>
        <w:t xml:space="preserve">s </w:t>
      </w:r>
      <w:r w:rsidRPr="008A18D6">
        <w:rPr>
          <w:rFonts w:cs="Times New Roman"/>
          <w:szCs w:val="24"/>
        </w:rPr>
        <w:t xml:space="preserve">pažymėjo kaip </w:t>
      </w:r>
      <w:r w:rsidR="00301BD2" w:rsidRPr="008A18D6">
        <w:rPr>
          <w:rFonts w:cs="Times New Roman"/>
          <w:szCs w:val="24"/>
        </w:rPr>
        <w:t>nedeklaruojam</w:t>
      </w:r>
      <w:r w:rsidR="00301BD2">
        <w:rPr>
          <w:rFonts w:cs="Times New Roman"/>
          <w:szCs w:val="24"/>
        </w:rPr>
        <w:t>a</w:t>
      </w:r>
      <w:r w:rsidR="00301BD2" w:rsidRPr="008A18D6">
        <w:rPr>
          <w:rFonts w:cs="Times New Roman"/>
          <w:szCs w:val="24"/>
        </w:rPr>
        <w:t>s</w:t>
      </w:r>
      <w:r w:rsidRPr="008A18D6">
        <w:rPr>
          <w:rFonts w:cs="Times New Roman"/>
          <w:szCs w:val="24"/>
        </w:rPr>
        <w:t>.</w:t>
      </w:r>
      <w:r w:rsidR="000610DD">
        <w:rPr>
          <w:rFonts w:cs="Times New Roman"/>
          <w:szCs w:val="24"/>
        </w:rPr>
        <w:t xml:space="preserve"> IKV SFMIS2014 automatiškai pažymimi „D“ be galimybes jų nedeklaruoti.</w:t>
      </w:r>
    </w:p>
    <w:p w14:paraId="4E2B0FC6" w14:textId="2DB9FA85" w:rsidR="00C813BC" w:rsidRPr="009A3DBF" w:rsidRDefault="00C813BC" w:rsidP="00C813BC">
      <w:pPr>
        <w:pStyle w:val="Sraopastraipa"/>
        <w:numPr>
          <w:ilvl w:val="0"/>
          <w:numId w:val="16"/>
        </w:numPr>
        <w:tabs>
          <w:tab w:val="left" w:pos="284"/>
          <w:tab w:val="left" w:pos="567"/>
        </w:tabs>
        <w:ind w:left="0" w:firstLine="0"/>
        <w:rPr>
          <w:rFonts w:cs="Times New Roman"/>
          <w:szCs w:val="24"/>
          <w:u w:val="single"/>
        </w:rPr>
      </w:pPr>
      <w:r w:rsidRPr="008E134F">
        <w:rPr>
          <w:rFonts w:cs="Times New Roman"/>
          <w:szCs w:val="24"/>
        </w:rPr>
        <w:t>A</w:t>
      </w:r>
      <w:r w:rsidR="00A179F9" w:rsidRPr="008E134F">
        <w:rPr>
          <w:rFonts w:cs="Times New Roman"/>
          <w:szCs w:val="24"/>
        </w:rPr>
        <w:t>t</w:t>
      </w:r>
      <w:r w:rsidRPr="008E134F">
        <w:rPr>
          <w:rFonts w:cs="Times New Roman"/>
          <w:szCs w:val="24"/>
        </w:rPr>
        <w:t>sakingas tvirtinančiosios institucijos darbuotojas</w:t>
      </w:r>
      <w:r w:rsidR="00A179F9" w:rsidRPr="008E134F">
        <w:rPr>
          <w:rFonts w:cs="Times New Roman"/>
          <w:szCs w:val="24"/>
        </w:rPr>
        <w:t xml:space="preserve"> </w:t>
      </w:r>
      <w:r w:rsidRPr="008E134F">
        <w:rPr>
          <w:rFonts w:cs="Times New Roman"/>
          <w:szCs w:val="24"/>
        </w:rPr>
        <w:t>patikrina, ar nėra naujų į išlaidų deklaraciją, teikiamą už atitinkamą ataskaitinį laikotarpį, deklaruotinų gražintinų dalių, ar IKV sumų ir priklausomai nuo aplinkybių, grąžina išlaidų deklaraciją papildyti institucijai arba papildo išlaidų deklaraciją.</w:t>
      </w:r>
      <w:r w:rsidR="00A179F9" w:rsidRPr="008E134F">
        <w:rPr>
          <w:rFonts w:cs="Times New Roman"/>
          <w:szCs w:val="24"/>
        </w:rPr>
        <w:t xml:space="preserve"> Atsakingas tvirtinančiosios institucijos darbuotojas p</w:t>
      </w:r>
      <w:r w:rsidR="00A179F9" w:rsidRPr="004B5007">
        <w:rPr>
          <w:rFonts w:cs="Times New Roman"/>
          <w:szCs w:val="24"/>
        </w:rPr>
        <w:t xml:space="preserve">apildyti išlaidų deklaraciją gali jei </w:t>
      </w:r>
      <w:r w:rsidR="00A179F9" w:rsidRPr="004B5007">
        <w:rPr>
          <w:rFonts w:cs="Times New Roman"/>
          <w:szCs w:val="24"/>
        </w:rPr>
        <w:lastRenderedPageBreak/>
        <w:t>išlaidų deklaracijos būsena yra „Gauta TVI“.</w:t>
      </w:r>
      <w:r w:rsidRPr="008E134F">
        <w:rPr>
          <w:rFonts w:cs="Times New Roman"/>
          <w:szCs w:val="24"/>
        </w:rPr>
        <w:t xml:space="preserve"> Visiems naujiems MPD sąrašo įrašams (nė karto neįtrauktiems į </w:t>
      </w:r>
      <w:r w:rsidR="0005293F" w:rsidRPr="008E134F">
        <w:rPr>
          <w:rFonts w:cs="Times New Roman"/>
          <w:szCs w:val="24"/>
        </w:rPr>
        <w:t xml:space="preserve">išlaidų </w:t>
      </w:r>
      <w:r w:rsidR="004B5007" w:rsidRPr="004B5007">
        <w:rPr>
          <w:rFonts w:cs="Times New Roman"/>
          <w:szCs w:val="24"/>
        </w:rPr>
        <w:t>deklaraciją</w:t>
      </w:r>
      <w:r w:rsidRPr="008E134F">
        <w:rPr>
          <w:rFonts w:cs="Times New Roman"/>
          <w:szCs w:val="24"/>
        </w:rPr>
        <w:t>) bus suteiktas tik TVI deklaravimo požymis „D“</w:t>
      </w:r>
      <w:r w:rsidR="00A179F9" w:rsidRPr="008E134F">
        <w:rPr>
          <w:rFonts w:cs="Times New Roman"/>
          <w:szCs w:val="24"/>
        </w:rPr>
        <w:t>, institucijos požymis liks tuščias</w:t>
      </w:r>
      <w:r>
        <w:rPr>
          <w:rFonts w:cs="Times New Roman"/>
          <w:szCs w:val="24"/>
          <w:u w:val="single"/>
        </w:rPr>
        <w:t xml:space="preserve">. </w:t>
      </w:r>
    </w:p>
    <w:p w14:paraId="22C0D8F7" w14:textId="77777777" w:rsidR="003F4252" w:rsidRPr="008A18D6" w:rsidRDefault="008611C1" w:rsidP="00496696">
      <w:pPr>
        <w:pStyle w:val="Sraopastraipa"/>
        <w:numPr>
          <w:ilvl w:val="0"/>
          <w:numId w:val="16"/>
        </w:numPr>
        <w:tabs>
          <w:tab w:val="left" w:pos="284"/>
          <w:tab w:val="left" w:pos="567"/>
        </w:tabs>
        <w:ind w:left="0" w:firstLine="0"/>
        <w:rPr>
          <w:rFonts w:cs="Times New Roman"/>
          <w:szCs w:val="24"/>
        </w:rPr>
      </w:pPr>
      <w:r>
        <w:rPr>
          <w:rFonts w:cs="Times New Roman"/>
          <w:szCs w:val="24"/>
        </w:rPr>
        <w:t>T</w:t>
      </w:r>
      <w:r w:rsidR="003F4252" w:rsidRPr="008A18D6">
        <w:rPr>
          <w:rFonts w:cs="Times New Roman"/>
          <w:szCs w:val="24"/>
        </w:rPr>
        <w:t xml:space="preserve">virtinančiosios institucijos </w:t>
      </w:r>
      <w:r w:rsidR="002413FD" w:rsidRPr="008A18D6">
        <w:rPr>
          <w:rFonts w:cs="Times New Roman"/>
          <w:szCs w:val="24"/>
        </w:rPr>
        <w:t>darbuotoja</w:t>
      </w:r>
      <w:r>
        <w:rPr>
          <w:rFonts w:cs="Times New Roman"/>
          <w:szCs w:val="24"/>
        </w:rPr>
        <w:t xml:space="preserve">i atlikdami </w:t>
      </w:r>
      <w:r w:rsidRPr="008A18D6">
        <w:rPr>
          <w:rFonts w:cs="Times New Roman"/>
          <w:szCs w:val="24"/>
        </w:rPr>
        <w:t>tvirtinančiosios institucijos vidaus procedūrų vadove</w:t>
      </w:r>
      <w:r w:rsidRPr="008A18D6" w:rsidDel="008611C1">
        <w:rPr>
          <w:rFonts w:cs="Times New Roman"/>
          <w:szCs w:val="24"/>
        </w:rPr>
        <w:t xml:space="preserve"> </w:t>
      </w:r>
      <w:r>
        <w:rPr>
          <w:rFonts w:cs="Times New Roman"/>
          <w:szCs w:val="24"/>
        </w:rPr>
        <w:t>nustatytas procedūras</w:t>
      </w:r>
      <w:r w:rsidR="003F4252" w:rsidRPr="008A18D6">
        <w:rPr>
          <w:rFonts w:cs="Times New Roman"/>
          <w:szCs w:val="24"/>
        </w:rPr>
        <w:t xml:space="preserve"> patikrina išlaidų deklaracijos duomenis.</w:t>
      </w:r>
      <w:r w:rsidR="00A521FB">
        <w:rPr>
          <w:rFonts w:cs="Times New Roman"/>
          <w:szCs w:val="24"/>
        </w:rPr>
        <w:t xml:space="preserve"> Nenustačius neatitikimų, atsakingas </w:t>
      </w:r>
      <w:r w:rsidR="00A521FB" w:rsidRPr="008A18D6">
        <w:rPr>
          <w:rFonts w:cs="Times New Roman"/>
          <w:szCs w:val="24"/>
        </w:rPr>
        <w:t>tvirtinančiosios institucijos darbuotojas</w:t>
      </w:r>
      <w:r w:rsidR="00A521FB">
        <w:rPr>
          <w:rFonts w:cs="Times New Roman"/>
          <w:szCs w:val="24"/>
        </w:rPr>
        <w:t xml:space="preserve"> patvirtina išlaidų deklaracijos duomenis.</w:t>
      </w:r>
    </w:p>
    <w:p w14:paraId="55D51095" w14:textId="34C1625C" w:rsidR="003F4252" w:rsidRPr="00A10C6D" w:rsidRDefault="003263AD" w:rsidP="00496696">
      <w:pPr>
        <w:pStyle w:val="Sraopastraipa"/>
        <w:numPr>
          <w:ilvl w:val="0"/>
          <w:numId w:val="16"/>
        </w:numPr>
        <w:tabs>
          <w:tab w:val="left" w:pos="284"/>
          <w:tab w:val="left" w:pos="567"/>
        </w:tabs>
        <w:ind w:left="0" w:firstLine="0"/>
        <w:rPr>
          <w:rFonts w:cs="Times New Roman"/>
          <w:szCs w:val="24"/>
        </w:rPr>
      </w:pPr>
      <w:r w:rsidRPr="00A10C6D">
        <w:rPr>
          <w:rFonts w:cs="Times New Roman"/>
          <w:szCs w:val="24"/>
        </w:rPr>
        <w:t xml:space="preserve">Tvirtinančiosios institucijos darbuotojams </w:t>
      </w:r>
      <w:r w:rsidR="00BA478E" w:rsidRPr="00A10C6D">
        <w:rPr>
          <w:rFonts w:cs="Times New Roman"/>
          <w:szCs w:val="24"/>
        </w:rPr>
        <w:t>patikrinus išlaidų deklaracijos duomenis ir</w:t>
      </w:r>
      <w:r w:rsidR="003F4252" w:rsidRPr="00A10C6D">
        <w:rPr>
          <w:rFonts w:cs="Times New Roman"/>
          <w:szCs w:val="24"/>
        </w:rPr>
        <w:t xml:space="preserve"> atsakinga</w:t>
      </w:r>
      <w:r w:rsidR="00BA478E" w:rsidRPr="00A10C6D">
        <w:rPr>
          <w:rFonts w:cs="Times New Roman"/>
          <w:szCs w:val="24"/>
        </w:rPr>
        <w:t>m</w:t>
      </w:r>
      <w:r w:rsidR="003F4252" w:rsidRPr="00A10C6D">
        <w:rPr>
          <w:rFonts w:cs="Times New Roman"/>
          <w:szCs w:val="24"/>
        </w:rPr>
        <w:t xml:space="preserve"> tvirtinančiosios institucijos </w:t>
      </w:r>
      <w:r w:rsidR="002413FD" w:rsidRPr="00A10C6D">
        <w:rPr>
          <w:rFonts w:cs="Times New Roman"/>
          <w:szCs w:val="24"/>
        </w:rPr>
        <w:t>darbuotoj</w:t>
      </w:r>
      <w:r w:rsidR="00BA478E" w:rsidRPr="00A10C6D">
        <w:rPr>
          <w:rFonts w:cs="Times New Roman"/>
          <w:szCs w:val="24"/>
        </w:rPr>
        <w:t xml:space="preserve">ui išlaidų deklaracijos MPD išlaidas, grąžintinas ir (ar) grąžintas lėšas, koreguotas išlaidas (jei tokių yra) ir </w:t>
      </w:r>
      <w:r w:rsidR="001730A3">
        <w:rPr>
          <w:rFonts w:cs="Times New Roman"/>
          <w:szCs w:val="24"/>
        </w:rPr>
        <w:t>IKV</w:t>
      </w:r>
      <w:r w:rsidR="00BA478E" w:rsidRPr="00A10C6D">
        <w:rPr>
          <w:rFonts w:cs="Times New Roman"/>
          <w:szCs w:val="24"/>
        </w:rPr>
        <w:t xml:space="preserve"> sumas SFMIS2014 atitinkamai pažymėjus kaip deklaruojamas (D) arba nedeklaruojamas (N) ir patvirtinus išlaidų deklaracijos duomenis</w:t>
      </w:r>
      <w:r w:rsidR="003F4252" w:rsidRPr="00A10C6D">
        <w:rPr>
          <w:rFonts w:cs="Times New Roman"/>
          <w:szCs w:val="24"/>
        </w:rPr>
        <w:t>, jis išlaidų deklaracijos būseną pakeičia į „Patikrinta TVI“.</w:t>
      </w:r>
    </w:p>
    <w:p w14:paraId="4FE38EB9" w14:textId="156E32E6" w:rsidR="003F4252" w:rsidRPr="00A03327" w:rsidRDefault="0057187A" w:rsidP="009A3DBF">
      <w:pPr>
        <w:pStyle w:val="Antrat2"/>
        <w:numPr>
          <w:ilvl w:val="1"/>
          <w:numId w:val="43"/>
        </w:numPr>
        <w:spacing w:before="120" w:after="120"/>
        <w:rPr>
          <w:rFonts w:ascii="Times New Roman" w:hAnsi="Times New Roman" w:cs="Times New Roman"/>
        </w:rPr>
      </w:pPr>
      <w:bookmarkStart w:id="447" w:name="_Toc534209159"/>
      <w:bookmarkStart w:id="448" w:name="_Toc534977199"/>
      <w:bookmarkStart w:id="449" w:name="_Toc534977469"/>
      <w:bookmarkStart w:id="450" w:name="_Toc534977752"/>
      <w:bookmarkStart w:id="451" w:name="_Toc534978022"/>
      <w:bookmarkStart w:id="452" w:name="_Toc534979996"/>
      <w:bookmarkStart w:id="453" w:name="_Toc534980711"/>
      <w:bookmarkStart w:id="454" w:name="_Toc4594561"/>
      <w:bookmarkStart w:id="455" w:name="_Toc88662536"/>
      <w:bookmarkEnd w:id="447"/>
      <w:bookmarkEnd w:id="448"/>
      <w:bookmarkEnd w:id="449"/>
      <w:bookmarkEnd w:id="450"/>
      <w:bookmarkEnd w:id="451"/>
      <w:bookmarkEnd w:id="452"/>
      <w:bookmarkEnd w:id="453"/>
      <w:r w:rsidRPr="00A03327">
        <w:rPr>
          <w:rFonts w:ascii="Times New Roman" w:hAnsi="Times New Roman" w:cs="Times New Roman"/>
        </w:rPr>
        <w:t>Išlaidų deklaracijų rinkinių administravimas ir išlaidų deklaravimas Europos Komisijai</w:t>
      </w:r>
      <w:bookmarkEnd w:id="454"/>
      <w:bookmarkEnd w:id="455"/>
    </w:p>
    <w:p w14:paraId="67E73302" w14:textId="77777777" w:rsidR="003F4252" w:rsidRPr="008A18D6" w:rsidRDefault="003F2EC0" w:rsidP="00496696">
      <w:pPr>
        <w:pStyle w:val="Sraopastraipa"/>
        <w:numPr>
          <w:ilvl w:val="0"/>
          <w:numId w:val="16"/>
        </w:numPr>
        <w:tabs>
          <w:tab w:val="left" w:pos="284"/>
          <w:tab w:val="left" w:pos="567"/>
        </w:tabs>
        <w:ind w:left="0" w:firstLine="0"/>
        <w:rPr>
          <w:rFonts w:cs="Times New Roman"/>
          <w:szCs w:val="24"/>
        </w:rPr>
      </w:pPr>
      <w:r>
        <w:rPr>
          <w:rFonts w:cs="Times New Roman"/>
          <w:szCs w:val="24"/>
        </w:rPr>
        <w:t>T</w:t>
      </w:r>
      <w:r w:rsidR="003F4252" w:rsidRPr="008A18D6">
        <w:rPr>
          <w:rFonts w:cs="Times New Roman"/>
          <w:szCs w:val="24"/>
        </w:rPr>
        <w:t xml:space="preserve">virtinančiosios institucijos </w:t>
      </w:r>
      <w:r w:rsidR="00B32152" w:rsidRPr="008A18D6">
        <w:rPr>
          <w:rFonts w:cs="Times New Roman"/>
          <w:szCs w:val="24"/>
        </w:rPr>
        <w:t>darbuotoj</w:t>
      </w:r>
      <w:r>
        <w:rPr>
          <w:rFonts w:cs="Times New Roman"/>
          <w:szCs w:val="24"/>
        </w:rPr>
        <w:t>ams</w:t>
      </w:r>
      <w:r w:rsidR="003F4252" w:rsidRPr="008A18D6">
        <w:rPr>
          <w:rFonts w:cs="Times New Roman"/>
          <w:szCs w:val="24"/>
        </w:rPr>
        <w:t xml:space="preserve"> patikrinus visas išlaidų deklaracijų rinkinyje esančias išlaidų deklaracijas</w:t>
      </w:r>
      <w:r>
        <w:rPr>
          <w:rFonts w:cs="Times New Roman"/>
          <w:szCs w:val="24"/>
        </w:rPr>
        <w:t xml:space="preserve"> ir atsakingam tvirtinančiosios institucijos darbuotojui jas patvirtinus</w:t>
      </w:r>
      <w:r w:rsidR="003F4252" w:rsidRPr="008A18D6">
        <w:rPr>
          <w:rFonts w:cs="Times New Roman"/>
          <w:szCs w:val="24"/>
        </w:rPr>
        <w:t>, perskaičiuojamos išlaidų deklaracijų rinkinyje deklaruotinos Europos Komisijai ir iš Europos Komisijos prašomos išmokėti sumos.</w:t>
      </w:r>
      <w:r w:rsidR="000C6FF3" w:rsidRPr="008A18D6">
        <w:rPr>
          <w:rFonts w:cs="Times New Roman"/>
          <w:szCs w:val="24"/>
        </w:rPr>
        <w:t xml:space="preserve"> </w:t>
      </w:r>
    </w:p>
    <w:p w14:paraId="2B9CD1D5" w14:textId="77777777" w:rsidR="003F4252" w:rsidRPr="008A18D6" w:rsidRDefault="003F4252" w:rsidP="00496696">
      <w:pPr>
        <w:pStyle w:val="Sraopastraipa"/>
        <w:numPr>
          <w:ilvl w:val="0"/>
          <w:numId w:val="16"/>
        </w:numPr>
        <w:tabs>
          <w:tab w:val="left" w:pos="284"/>
          <w:tab w:val="left" w:pos="567"/>
        </w:tabs>
        <w:ind w:left="0" w:firstLine="0"/>
        <w:rPr>
          <w:rFonts w:cs="Times New Roman"/>
          <w:szCs w:val="24"/>
        </w:rPr>
      </w:pPr>
      <w:r w:rsidRPr="008A18D6">
        <w:rPr>
          <w:rFonts w:cs="Times New Roman"/>
          <w:szCs w:val="24"/>
        </w:rPr>
        <w:t xml:space="preserve">Pateikus mokėjimo paraiškas Europos Komisijai per SFC2014, atsakingas tvirtinančiosios institucijos </w:t>
      </w:r>
      <w:r w:rsidR="002413FD" w:rsidRPr="008A18D6">
        <w:rPr>
          <w:rFonts w:cs="Times New Roman"/>
          <w:szCs w:val="24"/>
        </w:rPr>
        <w:t>darbuotojas</w:t>
      </w:r>
      <w:r w:rsidRPr="008A18D6">
        <w:rPr>
          <w:rFonts w:cs="Times New Roman"/>
          <w:szCs w:val="24"/>
        </w:rPr>
        <w:t xml:space="preserve"> išlaidų deklaracijų rinkinio būseną SFMIS2014 pakeičia į „Patvirtinta“, nurodo išlaidų deklaravimo Europos Komisijai datą, kuri sutampa su mokėjimo paraiškų Europos Komisijai išsiuntimo per SFC2014 data, ir į SFMIS2014 įkelia skenuotas mokėjimo paraiškas Europos Komisijai ir kitus susijusius dokumentus. Jungtinių priemonių projektų MPD, turinčių kelias paraiškas AV, deklaravimo Europos Komisijai data nustatoma tik toms sudedamųjų priemonių MPD, kurios buvo įtrauktos į išlaidų deklaraciją ir jų rinkinys yra patvirtintas.</w:t>
      </w:r>
    </w:p>
    <w:p w14:paraId="3A2AA6C1" w14:textId="77777777" w:rsidR="003F4252" w:rsidRPr="008A18D6" w:rsidRDefault="003F4252" w:rsidP="00496696">
      <w:pPr>
        <w:pStyle w:val="Sraopastraipa"/>
        <w:numPr>
          <w:ilvl w:val="0"/>
          <w:numId w:val="16"/>
        </w:numPr>
        <w:tabs>
          <w:tab w:val="left" w:pos="284"/>
          <w:tab w:val="left" w:pos="567"/>
        </w:tabs>
        <w:ind w:left="0" w:firstLine="0"/>
        <w:rPr>
          <w:rFonts w:cs="Times New Roman"/>
          <w:szCs w:val="24"/>
        </w:rPr>
      </w:pPr>
      <w:r w:rsidRPr="008A18D6">
        <w:rPr>
          <w:rFonts w:cs="Times New Roman"/>
          <w:szCs w:val="24"/>
        </w:rPr>
        <w:t xml:space="preserve">Pagal veiksmų programą iš Europos Komisijos gavus atitinkamo ES struktūrinio fondo lėšas, atsakingas tvirtinančiosios institucijos </w:t>
      </w:r>
      <w:r w:rsidR="002413FD" w:rsidRPr="008A18D6">
        <w:rPr>
          <w:rFonts w:cs="Times New Roman"/>
          <w:szCs w:val="24"/>
        </w:rPr>
        <w:t>darbuotojas</w:t>
      </w:r>
      <w:r w:rsidRPr="008A18D6">
        <w:rPr>
          <w:rFonts w:cs="Times New Roman"/>
          <w:szCs w:val="24"/>
        </w:rPr>
        <w:t xml:space="preserve"> </w:t>
      </w:r>
      <w:r w:rsidR="00064E6A">
        <w:rPr>
          <w:rFonts w:cs="Times New Roman"/>
          <w:szCs w:val="24"/>
        </w:rPr>
        <w:t>redag</w:t>
      </w:r>
      <w:r w:rsidR="00064E6A" w:rsidRPr="008A18D6">
        <w:rPr>
          <w:rFonts w:cs="Times New Roman"/>
          <w:szCs w:val="24"/>
        </w:rPr>
        <w:t xml:space="preserve">uoja </w:t>
      </w:r>
      <w:r w:rsidRPr="008A18D6">
        <w:rPr>
          <w:rFonts w:cs="Times New Roman"/>
          <w:szCs w:val="24"/>
        </w:rPr>
        <w:t>atitinkamą išlaidų deklaracijų rinkinį, nurodo pagal ES struktūrinį fondą gautas lėšas (išskaidydamas jas pagal prioritetus), lėšų gavimo dat</w:t>
      </w:r>
      <w:r w:rsidR="00064E6A">
        <w:rPr>
          <w:rFonts w:cs="Times New Roman"/>
          <w:szCs w:val="24"/>
        </w:rPr>
        <w:t>ą</w:t>
      </w:r>
      <w:r w:rsidRPr="008A18D6">
        <w:rPr>
          <w:rFonts w:cs="Times New Roman"/>
          <w:szCs w:val="24"/>
        </w:rPr>
        <w:t xml:space="preserve"> ir patvirtina išlaidų deklaracijų rinkinio duomenis. Gavus gautinas (90 proc. nuo prašomos sumos) atitinkamo fondo lėšas pagal išsiųstą mokėjimo paraišką Europos Komisijai ir informaciją apie gautas lėšas suvedus į SFMIS2014, išlaidų deklaracijų rinkinio būsena pakeičiama į „Apmokėtas“.</w:t>
      </w:r>
    </w:p>
    <w:p w14:paraId="2EA08993" w14:textId="163EE46E" w:rsidR="003F4252" w:rsidRPr="00A03327" w:rsidRDefault="0057187A" w:rsidP="009A3DBF">
      <w:pPr>
        <w:pStyle w:val="Antrat1"/>
        <w:numPr>
          <w:ilvl w:val="0"/>
          <w:numId w:val="43"/>
        </w:numPr>
        <w:spacing w:after="240"/>
        <w:rPr>
          <w:rFonts w:ascii="Times New Roman" w:hAnsi="Times New Roman" w:cs="Times New Roman"/>
        </w:rPr>
      </w:pPr>
      <w:bookmarkStart w:id="456" w:name="_Toc534209161"/>
      <w:bookmarkStart w:id="457" w:name="_Toc534977201"/>
      <w:bookmarkStart w:id="458" w:name="_Toc534977471"/>
      <w:bookmarkStart w:id="459" w:name="_Toc534977754"/>
      <w:bookmarkStart w:id="460" w:name="_Toc534978025"/>
      <w:bookmarkStart w:id="461" w:name="_Toc534979999"/>
      <w:bookmarkStart w:id="462" w:name="_Toc534980714"/>
      <w:bookmarkStart w:id="463" w:name="_Toc4594562"/>
      <w:bookmarkStart w:id="464" w:name="_Toc88662537"/>
      <w:bookmarkEnd w:id="456"/>
      <w:bookmarkEnd w:id="457"/>
      <w:bookmarkEnd w:id="458"/>
      <w:bookmarkEnd w:id="459"/>
      <w:bookmarkEnd w:id="460"/>
      <w:bookmarkEnd w:id="461"/>
      <w:bookmarkEnd w:id="462"/>
      <w:r w:rsidRPr="00A03327">
        <w:rPr>
          <w:rFonts w:ascii="Times New Roman" w:hAnsi="Times New Roman" w:cs="Times New Roman"/>
        </w:rPr>
        <w:t>METINIŲ SĄSKAITŲ ADMINISTRAVIMAS</w:t>
      </w:r>
      <w:bookmarkEnd w:id="463"/>
      <w:bookmarkEnd w:id="464"/>
    </w:p>
    <w:tbl>
      <w:tblPr>
        <w:tblStyle w:val="GridTable5Dark-Accent11"/>
        <w:tblW w:w="0" w:type="auto"/>
        <w:tblLook w:val="0420" w:firstRow="1" w:lastRow="0" w:firstColumn="0" w:lastColumn="0" w:noHBand="0" w:noVBand="1"/>
      </w:tblPr>
      <w:tblGrid>
        <w:gridCol w:w="5807"/>
        <w:gridCol w:w="3969"/>
      </w:tblGrid>
      <w:tr w:rsidR="0057187A" w:rsidRPr="00A03327" w14:paraId="26B6162A" w14:textId="77777777" w:rsidTr="008E134F">
        <w:trPr>
          <w:cnfStyle w:val="100000000000" w:firstRow="1" w:lastRow="0" w:firstColumn="0" w:lastColumn="0" w:oddVBand="0" w:evenVBand="0" w:oddHBand="0" w:evenHBand="0" w:firstRowFirstColumn="0" w:firstRowLastColumn="0" w:lastRowFirstColumn="0" w:lastRowLastColumn="0"/>
        </w:trPr>
        <w:tc>
          <w:tcPr>
            <w:tcW w:w="5807" w:type="dxa"/>
          </w:tcPr>
          <w:p w14:paraId="5FCA87AB" w14:textId="77777777" w:rsidR="0057187A" w:rsidRPr="00A03327" w:rsidRDefault="0057187A" w:rsidP="00A03327">
            <w:pPr>
              <w:tabs>
                <w:tab w:val="left" w:pos="284"/>
                <w:tab w:val="left" w:pos="567"/>
              </w:tabs>
              <w:spacing w:line="276" w:lineRule="auto"/>
              <w:rPr>
                <w:rFonts w:ascii="Times New Roman" w:hAnsi="Times New Roman" w:cs="Times New Roman"/>
                <w:szCs w:val="24"/>
              </w:rPr>
            </w:pPr>
            <w:r w:rsidRPr="00A03327">
              <w:rPr>
                <w:rFonts w:ascii="Times New Roman" w:hAnsi="Times New Roman" w:cs="Times New Roman"/>
                <w:szCs w:val="24"/>
              </w:rPr>
              <w:t xml:space="preserve">Funkcija </w:t>
            </w:r>
          </w:p>
        </w:tc>
        <w:tc>
          <w:tcPr>
            <w:tcW w:w="3969" w:type="dxa"/>
          </w:tcPr>
          <w:p w14:paraId="77C39EF5" w14:textId="77777777" w:rsidR="0057187A" w:rsidRPr="00A03327" w:rsidRDefault="0057187A" w:rsidP="00A03327">
            <w:pPr>
              <w:tabs>
                <w:tab w:val="left" w:pos="284"/>
                <w:tab w:val="left" w:pos="567"/>
              </w:tabs>
              <w:spacing w:line="276" w:lineRule="auto"/>
              <w:rPr>
                <w:rFonts w:ascii="Times New Roman" w:hAnsi="Times New Roman" w:cs="Times New Roman"/>
                <w:szCs w:val="24"/>
              </w:rPr>
            </w:pPr>
            <w:r w:rsidRPr="00A03327">
              <w:rPr>
                <w:rFonts w:ascii="Times New Roman" w:hAnsi="Times New Roman" w:cs="Times New Roman"/>
                <w:szCs w:val="24"/>
              </w:rPr>
              <w:t>Atsakinga institucija</w:t>
            </w:r>
          </w:p>
        </w:tc>
      </w:tr>
      <w:tr w:rsidR="0057187A" w:rsidRPr="00A03327" w14:paraId="257D2C78" w14:textId="77777777" w:rsidTr="008E134F">
        <w:trPr>
          <w:cnfStyle w:val="000000100000" w:firstRow="0" w:lastRow="0" w:firstColumn="0" w:lastColumn="0" w:oddVBand="0" w:evenVBand="0" w:oddHBand="1" w:evenHBand="0" w:firstRowFirstColumn="0" w:firstRowLastColumn="0" w:lastRowFirstColumn="0" w:lastRowLastColumn="0"/>
        </w:trPr>
        <w:tc>
          <w:tcPr>
            <w:tcW w:w="5807" w:type="dxa"/>
          </w:tcPr>
          <w:p w14:paraId="327D1829" w14:textId="77777777" w:rsidR="0057187A" w:rsidRPr="00A03327" w:rsidRDefault="0057187A" w:rsidP="00A03327">
            <w:pPr>
              <w:tabs>
                <w:tab w:val="left" w:pos="284"/>
                <w:tab w:val="left" w:pos="567"/>
              </w:tabs>
              <w:spacing w:line="276" w:lineRule="auto"/>
              <w:rPr>
                <w:rFonts w:ascii="Times New Roman" w:hAnsi="Times New Roman" w:cs="Times New Roman"/>
                <w:szCs w:val="24"/>
              </w:rPr>
            </w:pPr>
            <w:r w:rsidRPr="00A03327">
              <w:rPr>
                <w:rFonts w:ascii="Times New Roman" w:hAnsi="Times New Roman" w:cs="Times New Roman"/>
                <w:szCs w:val="24"/>
              </w:rPr>
              <w:lastRenderedPageBreak/>
              <w:t>Metinių sąskaitų rengimas</w:t>
            </w:r>
          </w:p>
        </w:tc>
        <w:tc>
          <w:tcPr>
            <w:tcW w:w="3969" w:type="dxa"/>
          </w:tcPr>
          <w:p w14:paraId="04149AA4" w14:textId="77777777" w:rsidR="0057187A" w:rsidRPr="00A03327" w:rsidRDefault="0057187A" w:rsidP="00A03327">
            <w:pPr>
              <w:tabs>
                <w:tab w:val="left" w:pos="284"/>
                <w:tab w:val="left" w:pos="567"/>
              </w:tabs>
              <w:spacing w:line="276" w:lineRule="auto"/>
              <w:rPr>
                <w:rFonts w:ascii="Times New Roman" w:hAnsi="Times New Roman" w:cs="Times New Roman"/>
                <w:szCs w:val="24"/>
              </w:rPr>
            </w:pPr>
            <w:r w:rsidRPr="00A03327">
              <w:rPr>
                <w:rFonts w:ascii="Times New Roman" w:hAnsi="Times New Roman" w:cs="Times New Roman"/>
                <w:szCs w:val="24"/>
              </w:rPr>
              <w:t>Įgyvendinančioji institucija</w:t>
            </w:r>
          </w:p>
        </w:tc>
      </w:tr>
      <w:tr w:rsidR="0057187A" w:rsidRPr="00A03327" w14:paraId="3CB72F23" w14:textId="77777777" w:rsidTr="008E134F">
        <w:tc>
          <w:tcPr>
            <w:tcW w:w="5807" w:type="dxa"/>
          </w:tcPr>
          <w:p w14:paraId="4E1FB57C" w14:textId="77777777" w:rsidR="002A6271" w:rsidRPr="00A03327" w:rsidRDefault="002A6271" w:rsidP="00A03327">
            <w:pPr>
              <w:tabs>
                <w:tab w:val="left" w:pos="284"/>
                <w:tab w:val="left" w:pos="567"/>
              </w:tabs>
              <w:spacing w:line="276" w:lineRule="auto"/>
              <w:rPr>
                <w:rFonts w:ascii="Times New Roman" w:hAnsi="Times New Roman" w:cs="Times New Roman"/>
                <w:szCs w:val="24"/>
              </w:rPr>
            </w:pPr>
            <w:r w:rsidRPr="00A03327">
              <w:rPr>
                <w:rFonts w:ascii="Times New Roman" w:hAnsi="Times New Roman" w:cs="Times New Roman"/>
                <w:szCs w:val="24"/>
              </w:rPr>
              <w:t>Metinių sąskaitų rinkinio sukūrimas</w:t>
            </w:r>
          </w:p>
          <w:p w14:paraId="3182313C" w14:textId="77777777" w:rsidR="0057187A" w:rsidRPr="00A03327" w:rsidRDefault="0057187A" w:rsidP="00A03327">
            <w:pPr>
              <w:tabs>
                <w:tab w:val="left" w:pos="284"/>
                <w:tab w:val="left" w:pos="567"/>
              </w:tabs>
              <w:spacing w:line="276" w:lineRule="auto"/>
              <w:rPr>
                <w:rFonts w:ascii="Times New Roman" w:hAnsi="Times New Roman" w:cs="Times New Roman"/>
                <w:szCs w:val="24"/>
              </w:rPr>
            </w:pPr>
            <w:r w:rsidRPr="00A03327">
              <w:rPr>
                <w:rFonts w:ascii="Times New Roman" w:hAnsi="Times New Roman" w:cs="Times New Roman"/>
                <w:szCs w:val="24"/>
              </w:rPr>
              <w:t>Metinių sąskaitų teikimas</w:t>
            </w:r>
            <w:r w:rsidR="000333BE" w:rsidRPr="00A03327">
              <w:rPr>
                <w:rFonts w:ascii="Times New Roman" w:hAnsi="Times New Roman" w:cs="Times New Roman"/>
                <w:szCs w:val="24"/>
              </w:rPr>
              <w:t xml:space="preserve"> Europos Komisijai, grąžinimas įgyvendinančiajai institucijai</w:t>
            </w:r>
          </w:p>
        </w:tc>
        <w:tc>
          <w:tcPr>
            <w:tcW w:w="3969" w:type="dxa"/>
          </w:tcPr>
          <w:p w14:paraId="6AA7A6CE" w14:textId="77777777" w:rsidR="0057187A" w:rsidRPr="00A03327" w:rsidRDefault="0057187A" w:rsidP="00A03327">
            <w:pPr>
              <w:tabs>
                <w:tab w:val="left" w:pos="284"/>
                <w:tab w:val="left" w:pos="567"/>
              </w:tabs>
              <w:spacing w:line="276" w:lineRule="auto"/>
              <w:rPr>
                <w:rFonts w:ascii="Times New Roman" w:hAnsi="Times New Roman" w:cs="Times New Roman"/>
                <w:szCs w:val="24"/>
              </w:rPr>
            </w:pPr>
            <w:r w:rsidRPr="00A03327">
              <w:rPr>
                <w:rFonts w:ascii="Times New Roman" w:hAnsi="Times New Roman" w:cs="Times New Roman"/>
                <w:szCs w:val="24"/>
              </w:rPr>
              <w:t>Tvirtinančioji institucija</w:t>
            </w:r>
          </w:p>
        </w:tc>
      </w:tr>
    </w:tbl>
    <w:p w14:paraId="5A9826AF" w14:textId="77777777" w:rsidR="0057187A" w:rsidRPr="008A18D6" w:rsidRDefault="0057187A" w:rsidP="00226F60">
      <w:pPr>
        <w:tabs>
          <w:tab w:val="left" w:pos="284"/>
          <w:tab w:val="left" w:pos="567"/>
        </w:tabs>
        <w:spacing w:after="0" w:line="360" w:lineRule="auto"/>
        <w:jc w:val="both"/>
        <w:rPr>
          <w:rFonts w:ascii="Times New Roman" w:hAnsi="Times New Roman" w:cs="Times New Roman"/>
          <w:sz w:val="24"/>
          <w:szCs w:val="24"/>
        </w:rPr>
      </w:pPr>
    </w:p>
    <w:p w14:paraId="1A10E0AB" w14:textId="5FDC5AC6" w:rsidR="003F4252" w:rsidRPr="008A18D6" w:rsidRDefault="003F4252" w:rsidP="006E78E5">
      <w:pPr>
        <w:pStyle w:val="Sraopastraipa"/>
        <w:numPr>
          <w:ilvl w:val="0"/>
          <w:numId w:val="35"/>
        </w:numPr>
        <w:tabs>
          <w:tab w:val="left" w:pos="284"/>
          <w:tab w:val="left" w:pos="567"/>
        </w:tabs>
        <w:ind w:left="0" w:firstLine="0"/>
        <w:rPr>
          <w:rFonts w:cs="Times New Roman"/>
          <w:szCs w:val="24"/>
        </w:rPr>
      </w:pPr>
      <w:r w:rsidRPr="008A18D6">
        <w:rPr>
          <w:rFonts w:cs="Times New Roman"/>
          <w:szCs w:val="24"/>
        </w:rPr>
        <w:t>Įgyvendinančioji institucija</w:t>
      </w:r>
      <w:r w:rsidR="00F01F21" w:rsidRPr="008A18D6">
        <w:rPr>
          <w:rFonts w:cs="Times New Roman"/>
          <w:szCs w:val="24"/>
        </w:rPr>
        <w:t xml:space="preserve"> </w:t>
      </w:r>
      <w:r w:rsidRPr="008A18D6">
        <w:rPr>
          <w:rFonts w:cs="Times New Roman"/>
          <w:szCs w:val="24"/>
        </w:rPr>
        <w:t xml:space="preserve">teikia tvirtinančiajai institucijai </w:t>
      </w:r>
      <w:r w:rsidR="00F04A9F">
        <w:rPr>
          <w:rFonts w:cs="Times New Roman"/>
          <w:szCs w:val="24"/>
        </w:rPr>
        <w:t>MS</w:t>
      </w:r>
      <w:r w:rsidRPr="008A18D6">
        <w:rPr>
          <w:rFonts w:cs="Times New Roman"/>
          <w:szCs w:val="24"/>
        </w:rPr>
        <w:t>, naudodamasi SFMIS2014</w:t>
      </w:r>
      <w:r w:rsidR="00484AAE" w:rsidRPr="008A18D6">
        <w:rPr>
          <w:rFonts w:cs="Times New Roman"/>
          <w:szCs w:val="24"/>
        </w:rPr>
        <w:t>,</w:t>
      </w:r>
      <w:r w:rsidRPr="008A18D6">
        <w:rPr>
          <w:rFonts w:cs="Times New Roman"/>
          <w:szCs w:val="24"/>
        </w:rPr>
        <w:t xml:space="preserve"> atskirai pagal kiekvieną administruojamą ES struktūrinį fondą pagal savo administruojamus prioritetus. </w:t>
      </w:r>
    </w:p>
    <w:p w14:paraId="1487B27A" w14:textId="239357FD" w:rsidR="003F4252" w:rsidRPr="008A18D6" w:rsidRDefault="00790366" w:rsidP="006E78E5">
      <w:pPr>
        <w:pStyle w:val="Sraopastraipa"/>
        <w:numPr>
          <w:ilvl w:val="0"/>
          <w:numId w:val="35"/>
        </w:numPr>
        <w:tabs>
          <w:tab w:val="left" w:pos="284"/>
          <w:tab w:val="left" w:pos="567"/>
        </w:tabs>
        <w:ind w:left="0" w:firstLine="0"/>
        <w:rPr>
          <w:rFonts w:cs="Times New Roman"/>
          <w:szCs w:val="24"/>
        </w:rPr>
      </w:pPr>
      <w:r>
        <w:rPr>
          <w:rFonts w:cs="Times New Roman"/>
          <w:szCs w:val="24"/>
        </w:rPr>
        <w:t>MS</w:t>
      </w:r>
      <w:r w:rsidR="003F4252" w:rsidRPr="008A18D6">
        <w:rPr>
          <w:rFonts w:cs="Times New Roman"/>
          <w:szCs w:val="24"/>
        </w:rPr>
        <w:t xml:space="preserve"> yra grupuojamos į metinių sąskaitų rinkinius pagal ES struktūrinius fondus ir ataskaitinius metus, už kuriuos jos yra teikiamos. </w:t>
      </w:r>
    </w:p>
    <w:p w14:paraId="34D6A832" w14:textId="66A35AA0" w:rsidR="003F4252" w:rsidRPr="008A18D6" w:rsidRDefault="00790366" w:rsidP="006E78E5">
      <w:pPr>
        <w:pStyle w:val="Sraopastraipa"/>
        <w:numPr>
          <w:ilvl w:val="0"/>
          <w:numId w:val="35"/>
        </w:numPr>
        <w:tabs>
          <w:tab w:val="left" w:pos="284"/>
          <w:tab w:val="left" w:pos="567"/>
        </w:tabs>
        <w:ind w:left="0" w:firstLine="0"/>
        <w:rPr>
          <w:rFonts w:cs="Times New Roman"/>
          <w:szCs w:val="24"/>
        </w:rPr>
      </w:pPr>
      <w:r>
        <w:rPr>
          <w:rFonts w:cs="Times New Roman"/>
          <w:szCs w:val="24"/>
        </w:rPr>
        <w:t>MS</w:t>
      </w:r>
      <w:r w:rsidR="003F4252" w:rsidRPr="008A18D6">
        <w:rPr>
          <w:rFonts w:cs="Times New Roman"/>
          <w:szCs w:val="24"/>
        </w:rPr>
        <w:t xml:space="preserve"> rengiamos ir tvirtinamos institucijų vidaus procedūrų vadove nustatyta tvarka.</w:t>
      </w:r>
    </w:p>
    <w:p w14:paraId="42C5928C" w14:textId="0C0B6A77" w:rsidR="003F4252" w:rsidRPr="00A03327" w:rsidRDefault="0057187A" w:rsidP="009A3DBF">
      <w:pPr>
        <w:pStyle w:val="Antrat2"/>
        <w:numPr>
          <w:ilvl w:val="1"/>
          <w:numId w:val="43"/>
        </w:numPr>
        <w:spacing w:before="120" w:after="120"/>
        <w:rPr>
          <w:rFonts w:ascii="Times New Roman" w:hAnsi="Times New Roman" w:cs="Times New Roman"/>
        </w:rPr>
      </w:pPr>
      <w:bookmarkStart w:id="465" w:name="_Toc534209163"/>
      <w:bookmarkStart w:id="466" w:name="_Toc534977203"/>
      <w:bookmarkStart w:id="467" w:name="_Toc534977473"/>
      <w:bookmarkStart w:id="468" w:name="_Toc534977756"/>
      <w:bookmarkStart w:id="469" w:name="_Toc534978028"/>
      <w:bookmarkStart w:id="470" w:name="_Toc534980002"/>
      <w:bookmarkStart w:id="471" w:name="_Toc534980717"/>
      <w:bookmarkStart w:id="472" w:name="_Toc4594563"/>
      <w:bookmarkStart w:id="473" w:name="_Toc88662538"/>
      <w:bookmarkEnd w:id="465"/>
      <w:bookmarkEnd w:id="466"/>
      <w:bookmarkEnd w:id="467"/>
      <w:bookmarkEnd w:id="468"/>
      <w:bookmarkEnd w:id="469"/>
      <w:bookmarkEnd w:id="470"/>
      <w:bookmarkEnd w:id="471"/>
      <w:r w:rsidRPr="00A03327">
        <w:rPr>
          <w:rFonts w:ascii="Times New Roman" w:hAnsi="Times New Roman" w:cs="Times New Roman"/>
        </w:rPr>
        <w:t>Metinių sąskaitų rengimas įgyvendinančiojoje institucijoje ir perdavimas tvirtinančiajai institucijai</w:t>
      </w:r>
      <w:bookmarkEnd w:id="472"/>
      <w:bookmarkEnd w:id="473"/>
    </w:p>
    <w:p w14:paraId="3093DF13" w14:textId="23D8A489" w:rsidR="003F4252" w:rsidRDefault="003F4252" w:rsidP="006E78E5">
      <w:pPr>
        <w:pStyle w:val="Sraopastraipa"/>
        <w:numPr>
          <w:ilvl w:val="0"/>
          <w:numId w:val="35"/>
        </w:numPr>
        <w:tabs>
          <w:tab w:val="left" w:pos="284"/>
          <w:tab w:val="left" w:pos="567"/>
        </w:tabs>
        <w:ind w:left="0" w:firstLine="0"/>
        <w:rPr>
          <w:rFonts w:cs="Times New Roman"/>
          <w:szCs w:val="24"/>
        </w:rPr>
      </w:pPr>
      <w:r w:rsidRPr="008A18D6">
        <w:rPr>
          <w:rFonts w:cs="Times New Roman"/>
          <w:szCs w:val="24"/>
        </w:rPr>
        <w:t xml:space="preserve">Tvirtinančioji institucija SFMIS2014 registruoja atskirai kiekvieno ES struktūrinio fondo metinių sąskaitų rinkinį, nurodydama ataskaitinius metus, už kuriuos turi būti teikiamos </w:t>
      </w:r>
      <w:r w:rsidR="00790366">
        <w:rPr>
          <w:rFonts w:cs="Times New Roman"/>
          <w:szCs w:val="24"/>
        </w:rPr>
        <w:t>MS</w:t>
      </w:r>
      <w:r w:rsidRPr="008A18D6">
        <w:rPr>
          <w:rFonts w:cs="Times New Roman"/>
          <w:szCs w:val="24"/>
        </w:rPr>
        <w:t>, ir SFMIS2014 automatiškai sukuria metinių sąskaitų rinkinį, kurio būsena „Sukurtas“.</w:t>
      </w:r>
    </w:p>
    <w:p w14:paraId="01252CC8" w14:textId="492300F2" w:rsidR="000610DD" w:rsidRPr="000610DD" w:rsidRDefault="000610DD" w:rsidP="000610DD">
      <w:pPr>
        <w:pStyle w:val="Sraopastraipa"/>
        <w:numPr>
          <w:ilvl w:val="0"/>
          <w:numId w:val="35"/>
        </w:numPr>
        <w:tabs>
          <w:tab w:val="left" w:pos="284"/>
          <w:tab w:val="left" w:pos="567"/>
        </w:tabs>
        <w:ind w:left="0" w:firstLine="0"/>
        <w:rPr>
          <w:rFonts w:cs="Times New Roman"/>
          <w:szCs w:val="24"/>
        </w:rPr>
      </w:pPr>
      <w:r>
        <w:rPr>
          <w:rFonts w:cs="Times New Roman"/>
          <w:szCs w:val="24"/>
        </w:rPr>
        <w:t>Iki atsakingam įgyvendinančios</w:t>
      </w:r>
      <w:r w:rsidR="005A111D">
        <w:rPr>
          <w:rFonts w:cs="Times New Roman"/>
          <w:szCs w:val="24"/>
        </w:rPr>
        <w:t>ios</w:t>
      </w:r>
      <w:r>
        <w:rPr>
          <w:rFonts w:cs="Times New Roman"/>
          <w:szCs w:val="24"/>
        </w:rPr>
        <w:t xml:space="preserve"> institucijos darbuotojui sukūrus atitinkamame rinkinyje metinę sąskaitą, turi būti registruoti ir patvirtinti visi tos įgyvendinančios</w:t>
      </w:r>
      <w:r w:rsidR="005A111D">
        <w:rPr>
          <w:rFonts w:cs="Times New Roman"/>
          <w:szCs w:val="24"/>
        </w:rPr>
        <w:t>ios</w:t>
      </w:r>
      <w:r>
        <w:rPr>
          <w:rFonts w:cs="Times New Roman"/>
          <w:szCs w:val="24"/>
        </w:rPr>
        <w:t xml:space="preserve"> institucijos IKV išėmimai ir įdėjimai bei grąžintinos lėšos.</w:t>
      </w:r>
    </w:p>
    <w:p w14:paraId="33E1AA0E" w14:textId="5C3EDA32" w:rsidR="003F4252" w:rsidRPr="008A18D6" w:rsidRDefault="003F4252" w:rsidP="006E78E5">
      <w:pPr>
        <w:pStyle w:val="Sraopastraipa"/>
        <w:numPr>
          <w:ilvl w:val="0"/>
          <w:numId w:val="35"/>
        </w:numPr>
        <w:tabs>
          <w:tab w:val="left" w:pos="284"/>
          <w:tab w:val="left" w:pos="567"/>
        </w:tabs>
        <w:ind w:left="0" w:firstLine="0"/>
        <w:rPr>
          <w:rFonts w:cs="Times New Roman"/>
          <w:szCs w:val="24"/>
        </w:rPr>
      </w:pPr>
      <w:r w:rsidRPr="008A18D6">
        <w:rPr>
          <w:rFonts w:cs="Times New Roman"/>
          <w:szCs w:val="24"/>
        </w:rPr>
        <w:t xml:space="preserve">Atsakingas įgyvendinančiosios institucijos </w:t>
      </w:r>
      <w:r w:rsidR="002413FD" w:rsidRPr="008A18D6">
        <w:rPr>
          <w:rFonts w:cs="Times New Roman"/>
          <w:szCs w:val="24"/>
        </w:rPr>
        <w:t>darbuotojas</w:t>
      </w:r>
      <w:r w:rsidRPr="008A18D6">
        <w:rPr>
          <w:rFonts w:cs="Times New Roman"/>
          <w:szCs w:val="24"/>
        </w:rPr>
        <w:t xml:space="preserve">, SFMIS2014 metinių sąskaitų rinkinyje registruodamas </w:t>
      </w:r>
      <w:r w:rsidR="00790366">
        <w:rPr>
          <w:rFonts w:cs="Times New Roman"/>
          <w:szCs w:val="24"/>
        </w:rPr>
        <w:t>MS</w:t>
      </w:r>
      <w:r w:rsidRPr="008A18D6">
        <w:rPr>
          <w:rFonts w:cs="Times New Roman"/>
          <w:szCs w:val="24"/>
        </w:rPr>
        <w:t xml:space="preserve">, nurodo </w:t>
      </w:r>
      <w:r w:rsidR="00790366">
        <w:rPr>
          <w:rFonts w:cs="Times New Roman"/>
          <w:szCs w:val="24"/>
        </w:rPr>
        <w:t>MS</w:t>
      </w:r>
      <w:r w:rsidRPr="008A18D6">
        <w:rPr>
          <w:rFonts w:cs="Times New Roman"/>
          <w:szCs w:val="24"/>
        </w:rPr>
        <w:t xml:space="preserve"> numerį.</w:t>
      </w:r>
    </w:p>
    <w:p w14:paraId="73459FDE" w14:textId="77777777" w:rsidR="003F4252" w:rsidRPr="008A18D6" w:rsidRDefault="003F4252" w:rsidP="006E78E5">
      <w:pPr>
        <w:pStyle w:val="Sraopastraipa"/>
        <w:numPr>
          <w:ilvl w:val="0"/>
          <w:numId w:val="35"/>
        </w:numPr>
        <w:tabs>
          <w:tab w:val="left" w:pos="284"/>
          <w:tab w:val="left" w:pos="567"/>
        </w:tabs>
        <w:ind w:left="0" w:firstLine="0"/>
        <w:rPr>
          <w:rFonts w:cs="Times New Roman"/>
          <w:szCs w:val="24"/>
        </w:rPr>
      </w:pPr>
      <w:r w:rsidRPr="008A18D6">
        <w:rPr>
          <w:rFonts w:cs="Times New Roman"/>
          <w:szCs w:val="24"/>
        </w:rPr>
        <w:t>Metinių sąskaitų rinkinyje, sukurtame pagal kiekvieną ES struktūrinį fondą, gali būti tik po vieną tos pačios įgyvendinančiosios institucijos parengtą metinę sąskaitą.</w:t>
      </w:r>
    </w:p>
    <w:p w14:paraId="5112FE1C" w14:textId="74B74CE6" w:rsidR="003F4252" w:rsidRPr="008A18D6" w:rsidRDefault="003F4252" w:rsidP="006E78E5">
      <w:pPr>
        <w:pStyle w:val="Sraopastraipa"/>
        <w:numPr>
          <w:ilvl w:val="0"/>
          <w:numId w:val="35"/>
        </w:numPr>
        <w:tabs>
          <w:tab w:val="left" w:pos="284"/>
          <w:tab w:val="left" w:pos="567"/>
        </w:tabs>
        <w:ind w:left="0" w:firstLine="0"/>
        <w:rPr>
          <w:rFonts w:cs="Times New Roman"/>
          <w:szCs w:val="24"/>
        </w:rPr>
      </w:pPr>
      <w:r w:rsidRPr="008A18D6">
        <w:rPr>
          <w:rFonts w:cs="Times New Roman"/>
          <w:szCs w:val="24"/>
        </w:rPr>
        <w:t xml:space="preserve">Atsakingas įgyvendinančiosios institucijos </w:t>
      </w:r>
      <w:r w:rsidR="002413FD" w:rsidRPr="008A18D6">
        <w:rPr>
          <w:rFonts w:cs="Times New Roman"/>
          <w:szCs w:val="24"/>
        </w:rPr>
        <w:t>darbuotojas</w:t>
      </w:r>
      <w:r w:rsidRPr="008A18D6">
        <w:rPr>
          <w:rFonts w:cs="Times New Roman"/>
          <w:szCs w:val="24"/>
        </w:rPr>
        <w:t xml:space="preserve"> į </w:t>
      </w:r>
      <w:r w:rsidR="00790366">
        <w:rPr>
          <w:rFonts w:cs="Times New Roman"/>
          <w:szCs w:val="24"/>
        </w:rPr>
        <w:t>MS</w:t>
      </w:r>
      <w:r w:rsidRPr="008A18D6">
        <w:rPr>
          <w:rFonts w:cs="Times New Roman"/>
          <w:szCs w:val="24"/>
        </w:rPr>
        <w:t xml:space="preserve"> įtraukia išlaidas, kurios tvirtinančiosios institucijos buvo deklaruotos už tuos ataskaitinius metus, už kuriuos yra rengiamos </w:t>
      </w:r>
      <w:r w:rsidR="00790366">
        <w:rPr>
          <w:rFonts w:cs="Times New Roman"/>
          <w:szCs w:val="24"/>
        </w:rPr>
        <w:t>MS</w:t>
      </w:r>
      <w:r w:rsidRPr="008A18D6">
        <w:rPr>
          <w:rFonts w:cs="Times New Roman"/>
          <w:szCs w:val="24"/>
        </w:rPr>
        <w:t xml:space="preserve">. </w:t>
      </w:r>
    </w:p>
    <w:p w14:paraId="60AB58C1" w14:textId="2F38EC55" w:rsidR="003F4252" w:rsidRPr="008A18D6" w:rsidRDefault="003F4252" w:rsidP="006E78E5">
      <w:pPr>
        <w:pStyle w:val="Sraopastraipa"/>
        <w:numPr>
          <w:ilvl w:val="0"/>
          <w:numId w:val="35"/>
        </w:numPr>
        <w:tabs>
          <w:tab w:val="left" w:pos="284"/>
          <w:tab w:val="left" w:pos="567"/>
        </w:tabs>
        <w:ind w:left="0" w:firstLine="0"/>
        <w:rPr>
          <w:rFonts w:cs="Times New Roman"/>
          <w:szCs w:val="24"/>
        </w:rPr>
      </w:pPr>
      <w:r w:rsidRPr="008A18D6">
        <w:rPr>
          <w:rFonts w:cs="Times New Roman"/>
          <w:szCs w:val="24"/>
        </w:rPr>
        <w:t xml:space="preserve">Į institucijos </w:t>
      </w:r>
      <w:r w:rsidR="00F04A9F">
        <w:rPr>
          <w:rFonts w:cs="Times New Roman"/>
          <w:szCs w:val="24"/>
        </w:rPr>
        <w:t>MS</w:t>
      </w:r>
      <w:r w:rsidRPr="008A18D6">
        <w:rPr>
          <w:rFonts w:cs="Times New Roman"/>
          <w:szCs w:val="24"/>
        </w:rPr>
        <w:t xml:space="preserve"> taip pat traukiamos pagal Išlaidų deklaravimo ir sąskaitų Europos Komisijai rengimo taisykles metinėse sąskaitose atliktų </w:t>
      </w:r>
      <w:r w:rsidR="00CF19EB">
        <w:rPr>
          <w:rFonts w:cs="Times New Roman"/>
          <w:szCs w:val="24"/>
        </w:rPr>
        <w:t>IKV</w:t>
      </w:r>
      <w:r w:rsidR="002B07E4">
        <w:rPr>
          <w:rFonts w:cs="Times New Roman"/>
          <w:szCs w:val="24"/>
        </w:rPr>
        <w:t xml:space="preserve"> sumos</w:t>
      </w:r>
      <w:r w:rsidR="005A111D">
        <w:rPr>
          <w:rFonts w:cs="Times New Roman"/>
          <w:szCs w:val="24"/>
        </w:rPr>
        <w:t>.</w:t>
      </w:r>
      <w:r w:rsidRPr="008A18D6">
        <w:rPr>
          <w:rFonts w:cs="Times New Roman"/>
          <w:szCs w:val="24"/>
        </w:rPr>
        <w:t xml:space="preserve"> </w:t>
      </w:r>
    </w:p>
    <w:p w14:paraId="2878C320" w14:textId="35CF460E" w:rsidR="003F4252" w:rsidRPr="008A18D6" w:rsidRDefault="003F4252" w:rsidP="006E78E5">
      <w:pPr>
        <w:pStyle w:val="Sraopastraipa"/>
        <w:numPr>
          <w:ilvl w:val="0"/>
          <w:numId w:val="35"/>
        </w:numPr>
        <w:tabs>
          <w:tab w:val="left" w:pos="284"/>
          <w:tab w:val="left" w:pos="567"/>
        </w:tabs>
        <w:ind w:left="0" w:firstLine="0"/>
        <w:rPr>
          <w:rFonts w:cs="Times New Roman"/>
          <w:szCs w:val="24"/>
        </w:rPr>
      </w:pPr>
      <w:r w:rsidRPr="008A18D6">
        <w:rPr>
          <w:rFonts w:cs="Times New Roman"/>
          <w:szCs w:val="24"/>
        </w:rPr>
        <w:t xml:space="preserve">Atsakingas įgyvendinančiosios institucijos </w:t>
      </w:r>
      <w:r w:rsidR="002413FD" w:rsidRPr="008A18D6">
        <w:rPr>
          <w:rFonts w:cs="Times New Roman"/>
          <w:szCs w:val="24"/>
        </w:rPr>
        <w:t>darbuotojas</w:t>
      </w:r>
      <w:r w:rsidRPr="008A18D6">
        <w:rPr>
          <w:rFonts w:cs="Times New Roman"/>
          <w:szCs w:val="24"/>
        </w:rPr>
        <w:t xml:space="preserve"> į metinių sąskaitų išlaidų sąrašą įtrauktas </w:t>
      </w:r>
      <w:r w:rsidR="00A069C0">
        <w:rPr>
          <w:rFonts w:cs="Times New Roman"/>
          <w:szCs w:val="24"/>
        </w:rPr>
        <w:t xml:space="preserve">IKV pažymi kaip traukiamas, </w:t>
      </w:r>
      <w:r w:rsidRPr="008A18D6">
        <w:rPr>
          <w:rFonts w:cs="Times New Roman"/>
          <w:szCs w:val="24"/>
        </w:rPr>
        <w:t xml:space="preserve">naujas i </w:t>
      </w:r>
      <w:r w:rsidR="00A069C0">
        <w:rPr>
          <w:rFonts w:cs="Times New Roman"/>
          <w:szCs w:val="24"/>
        </w:rPr>
        <w:t xml:space="preserve">grąžintinų lėšų dalis </w:t>
      </w:r>
      <w:r w:rsidRPr="008A18D6">
        <w:rPr>
          <w:rFonts w:cs="Times New Roman"/>
          <w:szCs w:val="24"/>
        </w:rPr>
        <w:t xml:space="preserve">pažymi kaip traukiamas į </w:t>
      </w:r>
      <w:r w:rsidR="00F04A9F">
        <w:rPr>
          <w:rFonts w:cs="Times New Roman"/>
          <w:szCs w:val="24"/>
        </w:rPr>
        <w:t>MS</w:t>
      </w:r>
      <w:r w:rsidRPr="008A18D6">
        <w:rPr>
          <w:rFonts w:cs="Times New Roman"/>
          <w:szCs w:val="24"/>
        </w:rPr>
        <w:t xml:space="preserve"> vadovaudamasis Išlaidų deklaravimo ir sąskaitų Europos Komisijai rengimo taisyklių nuostatomis ir Institucijos metinių sąskaitų išlaidų sąrašą tvirtina SFMIS2014.</w:t>
      </w:r>
    </w:p>
    <w:p w14:paraId="3BE26264" w14:textId="051F9680" w:rsidR="003F4252" w:rsidRPr="008A18D6" w:rsidRDefault="003F4252" w:rsidP="006E78E5">
      <w:pPr>
        <w:pStyle w:val="Sraopastraipa"/>
        <w:numPr>
          <w:ilvl w:val="0"/>
          <w:numId w:val="35"/>
        </w:numPr>
        <w:tabs>
          <w:tab w:val="left" w:pos="284"/>
          <w:tab w:val="left" w:pos="567"/>
        </w:tabs>
        <w:ind w:left="0" w:firstLine="0"/>
        <w:rPr>
          <w:rFonts w:cs="Times New Roman"/>
          <w:szCs w:val="24"/>
        </w:rPr>
      </w:pPr>
      <w:r w:rsidRPr="008A18D6">
        <w:rPr>
          <w:rFonts w:cs="Times New Roman"/>
          <w:szCs w:val="24"/>
        </w:rPr>
        <w:t xml:space="preserve">Atsakingas įgyvendinančiosios institucijos </w:t>
      </w:r>
      <w:r w:rsidR="002413FD" w:rsidRPr="008A18D6">
        <w:rPr>
          <w:rFonts w:cs="Times New Roman"/>
          <w:szCs w:val="24"/>
        </w:rPr>
        <w:t>darbuotojas</w:t>
      </w:r>
      <w:r w:rsidRPr="008A18D6">
        <w:rPr>
          <w:rFonts w:cs="Times New Roman"/>
          <w:szCs w:val="24"/>
        </w:rPr>
        <w:t xml:space="preserve"> SFMIS2014 patvirtina metinių sąskaitų duomenis. Jei yra naujų </w:t>
      </w:r>
      <w:r w:rsidR="00CF19EB">
        <w:rPr>
          <w:rFonts w:cs="Times New Roman"/>
          <w:szCs w:val="24"/>
        </w:rPr>
        <w:t>IKV</w:t>
      </w:r>
      <w:r w:rsidRPr="008A18D6">
        <w:rPr>
          <w:rFonts w:cs="Times New Roman"/>
          <w:szCs w:val="24"/>
        </w:rPr>
        <w:t xml:space="preserve"> </w:t>
      </w:r>
      <w:r w:rsidR="00E63EDA">
        <w:rPr>
          <w:rFonts w:cs="Times New Roman"/>
          <w:szCs w:val="24"/>
        </w:rPr>
        <w:t xml:space="preserve">ar gražintinų </w:t>
      </w:r>
      <w:r w:rsidR="00A069C0">
        <w:rPr>
          <w:rFonts w:cs="Times New Roman"/>
          <w:szCs w:val="24"/>
        </w:rPr>
        <w:t>lėšų dalių</w:t>
      </w:r>
      <w:r w:rsidRPr="008A18D6">
        <w:rPr>
          <w:rFonts w:cs="Times New Roman"/>
          <w:szCs w:val="24"/>
        </w:rPr>
        <w:t xml:space="preserve">, trauktinų į </w:t>
      </w:r>
      <w:r w:rsidR="00F04A9F">
        <w:rPr>
          <w:rFonts w:cs="Times New Roman"/>
          <w:szCs w:val="24"/>
        </w:rPr>
        <w:t>MS</w:t>
      </w:r>
      <w:r w:rsidRPr="008A18D6">
        <w:rPr>
          <w:rFonts w:cs="Times New Roman"/>
          <w:szCs w:val="24"/>
        </w:rPr>
        <w:t>, teikiamas už atitinkamus ataskaitinius metus, metinių sąskaitų išlaidų sąrašas SFMIS2014 atnaujinamas.</w:t>
      </w:r>
      <w:r w:rsidR="002B07E4">
        <w:rPr>
          <w:rFonts w:cs="Times New Roman"/>
          <w:szCs w:val="24"/>
        </w:rPr>
        <w:t xml:space="preserve"> T.y., jei po </w:t>
      </w:r>
      <w:r w:rsidR="00790366">
        <w:rPr>
          <w:rFonts w:cs="Times New Roman"/>
          <w:szCs w:val="24"/>
        </w:rPr>
        <w:t>MS</w:t>
      </w:r>
      <w:r w:rsidR="002B07E4">
        <w:rPr>
          <w:rFonts w:cs="Times New Roman"/>
          <w:szCs w:val="24"/>
        </w:rPr>
        <w:t xml:space="preserve"> sukūrimo patvirtinamos grąžintinos lėšos arba IKV, kurie turi būti įtraukti į metinę sąskaitą, arba </w:t>
      </w:r>
      <w:r w:rsidR="002B07E4">
        <w:rPr>
          <w:rFonts w:cs="Times New Roman"/>
          <w:szCs w:val="24"/>
        </w:rPr>
        <w:lastRenderedPageBreak/>
        <w:t xml:space="preserve">anuliuojami IKV išėmimai, kurie yra naujai įtraukti į </w:t>
      </w:r>
      <w:r w:rsidR="00790366">
        <w:rPr>
          <w:rFonts w:cs="Times New Roman"/>
          <w:szCs w:val="24"/>
        </w:rPr>
        <w:t>MS</w:t>
      </w:r>
      <w:r w:rsidR="002B07E4">
        <w:rPr>
          <w:rFonts w:cs="Times New Roman"/>
          <w:szCs w:val="24"/>
        </w:rPr>
        <w:t xml:space="preserve"> </w:t>
      </w:r>
      <w:r w:rsidR="002B07E4">
        <w:rPr>
          <w:rFonts w:cs="Times New Roman"/>
        </w:rPr>
        <w:t xml:space="preserve">MPD sąrašą, metinė sąskaita </w:t>
      </w:r>
      <w:r w:rsidR="002B07E4" w:rsidRPr="008466C1">
        <w:rPr>
          <w:rFonts w:cs="Times New Roman"/>
          <w:b/>
        </w:rPr>
        <w:t>turi</w:t>
      </w:r>
      <w:r w:rsidR="002B07E4" w:rsidRPr="0039674F">
        <w:rPr>
          <w:rFonts w:cs="Times New Roman"/>
        </w:rPr>
        <w:t xml:space="preserve"> būti papildyta (kad į metinių sąskaitų MPD sąrašą būtų įtraukti nauji IKV, grąžintinos lėšos ir anuliuoti IKV būtų pašalinti iš MPD sąrašo). Prieš papildant </w:t>
      </w:r>
      <w:r w:rsidR="00790366">
        <w:rPr>
          <w:rFonts w:cs="Times New Roman"/>
        </w:rPr>
        <w:t>MS</w:t>
      </w:r>
      <w:r w:rsidR="002B07E4" w:rsidRPr="0039674F">
        <w:rPr>
          <w:rFonts w:cs="Times New Roman"/>
        </w:rPr>
        <w:t> MPD sąrašą, naudotojas turėtų peržiūrėti į jį neį</w:t>
      </w:r>
      <w:r w:rsidR="002B07E4">
        <w:rPr>
          <w:rFonts w:cs="Times New Roman"/>
        </w:rPr>
        <w:t>t</w:t>
      </w:r>
      <w:r w:rsidR="002B07E4" w:rsidRPr="0039674F">
        <w:rPr>
          <w:rFonts w:cs="Times New Roman"/>
        </w:rPr>
        <w:t xml:space="preserve">rauktų arba iš jo turimų pašalinti įrašų sąrašą </w:t>
      </w:r>
      <w:r w:rsidR="00790366">
        <w:rPr>
          <w:rFonts w:cs="Times New Roman"/>
        </w:rPr>
        <w:t>MS</w:t>
      </w:r>
      <w:r w:rsidR="002B07E4">
        <w:rPr>
          <w:rFonts w:cs="Times New Roman"/>
        </w:rPr>
        <w:t> MPD sąrašo lape</w:t>
      </w:r>
      <w:r w:rsidR="002B07E4" w:rsidRPr="0039674F">
        <w:rPr>
          <w:rFonts w:cs="Times New Roman"/>
        </w:rPr>
        <w:t xml:space="preserve">. Papildymas galimas jei </w:t>
      </w:r>
      <w:r w:rsidR="00790366">
        <w:rPr>
          <w:rFonts w:cs="Times New Roman"/>
        </w:rPr>
        <w:t>MS</w:t>
      </w:r>
      <w:r w:rsidR="002B07E4" w:rsidRPr="0039674F">
        <w:rPr>
          <w:rFonts w:cs="Times New Roman"/>
        </w:rPr>
        <w:t> būsena yra „</w:t>
      </w:r>
      <w:r w:rsidR="002B07E4" w:rsidRPr="0039674F">
        <w:rPr>
          <w:rStyle w:val="Grietas"/>
          <w:rFonts w:cs="Times New Roman"/>
          <w:b w:val="0"/>
        </w:rPr>
        <w:t>Sukurta</w:t>
      </w:r>
      <w:r w:rsidR="002B07E4" w:rsidRPr="0039674F">
        <w:rPr>
          <w:rFonts w:cs="Times New Roman"/>
        </w:rPr>
        <w:t>“.</w:t>
      </w:r>
    </w:p>
    <w:p w14:paraId="76E55FE8" w14:textId="27DD5650" w:rsidR="003F4252" w:rsidRPr="008A18D6" w:rsidRDefault="003F4252" w:rsidP="006E78E5">
      <w:pPr>
        <w:pStyle w:val="Sraopastraipa"/>
        <w:numPr>
          <w:ilvl w:val="0"/>
          <w:numId w:val="35"/>
        </w:numPr>
        <w:tabs>
          <w:tab w:val="left" w:pos="284"/>
          <w:tab w:val="left" w:pos="567"/>
        </w:tabs>
        <w:ind w:left="0" w:firstLine="0"/>
        <w:rPr>
          <w:rFonts w:cs="Times New Roman"/>
          <w:szCs w:val="24"/>
        </w:rPr>
      </w:pPr>
      <w:r w:rsidRPr="008A18D6">
        <w:rPr>
          <w:rFonts w:cs="Times New Roman"/>
          <w:szCs w:val="24"/>
        </w:rPr>
        <w:t xml:space="preserve">Kai įgyvendinami projektai, apimantys finansines priemones, </w:t>
      </w:r>
      <w:r w:rsidR="00F04A9F">
        <w:rPr>
          <w:rFonts w:cs="Times New Roman"/>
          <w:szCs w:val="24"/>
        </w:rPr>
        <w:t>MS</w:t>
      </w:r>
      <w:r w:rsidRPr="008A18D6">
        <w:rPr>
          <w:rFonts w:cs="Times New Roman"/>
          <w:szCs w:val="24"/>
        </w:rPr>
        <w:t xml:space="preserve"> registruoja vadovaujančiosios institucijos </w:t>
      </w:r>
      <w:r w:rsidR="002413FD" w:rsidRPr="008A18D6">
        <w:rPr>
          <w:rFonts w:cs="Times New Roman"/>
          <w:szCs w:val="24"/>
        </w:rPr>
        <w:t>darbuotojas</w:t>
      </w:r>
      <w:r w:rsidRPr="008A18D6">
        <w:rPr>
          <w:rFonts w:cs="Times New Roman"/>
          <w:szCs w:val="24"/>
        </w:rPr>
        <w:t xml:space="preserve"> ir SFMIS2014 papildomai sukuria metinių sąskaitų finansinių priemonių lapą, kuriame turi nurodyti informaciją apie nustatytas tinkamas finansuoti išlaidas pagal Reglamento Nr. 1303/2013 42 straipsnio 1 dalies a, b ir d punktus už laikotarpį nuo Veiksmų programos įgyvendinimo pradžios iki ataskaitinių metų pabaigos.</w:t>
      </w:r>
    </w:p>
    <w:p w14:paraId="589D2F5B" w14:textId="2C2C4D99" w:rsidR="003F4252" w:rsidRDefault="003F4252" w:rsidP="006E78E5">
      <w:pPr>
        <w:pStyle w:val="Sraopastraipa"/>
        <w:numPr>
          <w:ilvl w:val="0"/>
          <w:numId w:val="35"/>
        </w:numPr>
        <w:tabs>
          <w:tab w:val="left" w:pos="284"/>
          <w:tab w:val="left" w:pos="567"/>
        </w:tabs>
        <w:ind w:left="0" w:firstLine="0"/>
        <w:rPr>
          <w:rFonts w:cs="Times New Roman"/>
          <w:szCs w:val="24"/>
        </w:rPr>
      </w:pPr>
      <w:r w:rsidRPr="008A18D6">
        <w:rPr>
          <w:rFonts w:cs="Times New Roman"/>
          <w:szCs w:val="24"/>
        </w:rPr>
        <w:t xml:space="preserve">Atsakingas įgyvendinančiosios institucijos </w:t>
      </w:r>
      <w:r w:rsidR="002413FD" w:rsidRPr="008A18D6">
        <w:rPr>
          <w:rFonts w:cs="Times New Roman"/>
          <w:szCs w:val="24"/>
        </w:rPr>
        <w:t>darbuotojas</w:t>
      </w:r>
      <w:r w:rsidRPr="008A18D6">
        <w:rPr>
          <w:rFonts w:cs="Times New Roman"/>
          <w:szCs w:val="24"/>
        </w:rPr>
        <w:t>, patikrinęs ir patvirtinęs metinių sąskaitų duomenis, metinių sąskaitų būseną pakeičia į „Patikrinta I“.</w:t>
      </w:r>
    </w:p>
    <w:p w14:paraId="212E9B70" w14:textId="7144FC2C" w:rsidR="003F4252" w:rsidRPr="008A18D6" w:rsidRDefault="003F4252" w:rsidP="006E78E5">
      <w:pPr>
        <w:pStyle w:val="Sraopastraipa"/>
        <w:numPr>
          <w:ilvl w:val="0"/>
          <w:numId w:val="35"/>
        </w:numPr>
        <w:tabs>
          <w:tab w:val="left" w:pos="284"/>
          <w:tab w:val="left" w:pos="567"/>
        </w:tabs>
        <w:ind w:left="0" w:firstLine="0"/>
        <w:rPr>
          <w:rFonts w:cs="Times New Roman"/>
          <w:szCs w:val="24"/>
        </w:rPr>
      </w:pPr>
      <w:r w:rsidRPr="008A18D6">
        <w:rPr>
          <w:rFonts w:cs="Times New Roman"/>
          <w:szCs w:val="24"/>
        </w:rPr>
        <w:t xml:space="preserve">Įgyvendinančiosios institucijos </w:t>
      </w:r>
      <w:r w:rsidR="002413FD" w:rsidRPr="008A18D6">
        <w:rPr>
          <w:rFonts w:cs="Times New Roman"/>
          <w:szCs w:val="24"/>
        </w:rPr>
        <w:t>darbuotojas</w:t>
      </w:r>
      <w:r w:rsidRPr="008A18D6">
        <w:rPr>
          <w:rFonts w:cs="Times New Roman"/>
          <w:szCs w:val="24"/>
        </w:rPr>
        <w:t xml:space="preserve"> pagal SFMIS2014 užregistruotą informaciją parengia </w:t>
      </w:r>
      <w:r w:rsidR="00F04A9F">
        <w:rPr>
          <w:rFonts w:cs="Times New Roman"/>
          <w:szCs w:val="24"/>
        </w:rPr>
        <w:t>MS</w:t>
      </w:r>
      <w:r w:rsidRPr="008A18D6">
        <w:rPr>
          <w:rFonts w:cs="Times New Roman"/>
          <w:szCs w:val="24"/>
        </w:rPr>
        <w:t xml:space="preserve"> kartu su iš SFMIS2014 sugeneruotais jų priedais, o juos patvirtina įgaliotas įgyvendinančiosios institucijos </w:t>
      </w:r>
      <w:r w:rsidR="002413FD" w:rsidRPr="008A18D6">
        <w:rPr>
          <w:rFonts w:cs="Times New Roman"/>
          <w:szCs w:val="24"/>
        </w:rPr>
        <w:t>darbuotojas</w:t>
      </w:r>
      <w:r w:rsidRPr="008A18D6">
        <w:rPr>
          <w:rFonts w:cs="Times New Roman"/>
          <w:szCs w:val="24"/>
        </w:rPr>
        <w:t>.</w:t>
      </w:r>
    </w:p>
    <w:p w14:paraId="140DE850" w14:textId="77777777" w:rsidR="003F4252" w:rsidRPr="008A18D6" w:rsidRDefault="003F4252" w:rsidP="006E78E5">
      <w:pPr>
        <w:pStyle w:val="Sraopastraipa"/>
        <w:numPr>
          <w:ilvl w:val="0"/>
          <w:numId w:val="35"/>
        </w:numPr>
        <w:tabs>
          <w:tab w:val="left" w:pos="284"/>
          <w:tab w:val="left" w:pos="567"/>
        </w:tabs>
        <w:ind w:left="0" w:firstLine="0"/>
        <w:rPr>
          <w:rFonts w:cs="Times New Roman"/>
          <w:szCs w:val="24"/>
        </w:rPr>
      </w:pPr>
      <w:r w:rsidRPr="008A18D6">
        <w:rPr>
          <w:rFonts w:cs="Times New Roman"/>
          <w:szCs w:val="24"/>
        </w:rPr>
        <w:t xml:space="preserve">Atsakingas įgyvendinančiosios institucijos </w:t>
      </w:r>
      <w:r w:rsidR="002413FD" w:rsidRPr="008A18D6">
        <w:rPr>
          <w:rFonts w:cs="Times New Roman"/>
          <w:szCs w:val="24"/>
        </w:rPr>
        <w:t>darbuotojas</w:t>
      </w:r>
      <w:r w:rsidRPr="008A18D6">
        <w:rPr>
          <w:rFonts w:cs="Times New Roman"/>
          <w:szCs w:val="24"/>
        </w:rPr>
        <w:t xml:space="preserve"> gali koreguoti SFMIS2014 metinėse sąskaitose pateiktą informaciją arba šalinti užregistruotų metinių sąskaitų duomenis, ištrindamas jas iš SFMIS2014, tol, kol metinių sąskaitų būsena nėra pakeista į „Perduota TVI“, arba įkelti papildomus dokumentus tol, kol metinių sąskaitų būsena nėra pakeista į „Gauta TVI“.</w:t>
      </w:r>
    </w:p>
    <w:p w14:paraId="7496099E" w14:textId="3A150154" w:rsidR="003F4252" w:rsidRPr="008A18D6" w:rsidRDefault="003F4252" w:rsidP="006E78E5">
      <w:pPr>
        <w:pStyle w:val="Sraopastraipa"/>
        <w:numPr>
          <w:ilvl w:val="0"/>
          <w:numId w:val="35"/>
        </w:numPr>
        <w:tabs>
          <w:tab w:val="left" w:pos="284"/>
          <w:tab w:val="left" w:pos="567"/>
        </w:tabs>
        <w:ind w:left="0" w:firstLine="0"/>
        <w:rPr>
          <w:rFonts w:cs="Times New Roman"/>
          <w:szCs w:val="24"/>
        </w:rPr>
      </w:pPr>
      <w:r w:rsidRPr="008A18D6">
        <w:rPr>
          <w:rFonts w:cs="Times New Roman"/>
          <w:szCs w:val="24"/>
        </w:rPr>
        <w:t xml:space="preserve">Atsakingas įgyvendinančiosios institucijos </w:t>
      </w:r>
      <w:r w:rsidR="002413FD" w:rsidRPr="008A18D6">
        <w:rPr>
          <w:rFonts w:cs="Times New Roman"/>
          <w:szCs w:val="24"/>
        </w:rPr>
        <w:t>darbuotojas</w:t>
      </w:r>
      <w:r w:rsidRPr="008A18D6">
        <w:rPr>
          <w:rFonts w:cs="Times New Roman"/>
          <w:szCs w:val="24"/>
        </w:rPr>
        <w:t xml:space="preserve"> perduoda tvirtinančiajai institucijai </w:t>
      </w:r>
      <w:r w:rsidR="00F04A9F">
        <w:rPr>
          <w:rFonts w:cs="Times New Roman"/>
          <w:szCs w:val="24"/>
        </w:rPr>
        <w:t>MS</w:t>
      </w:r>
      <w:r w:rsidRPr="008A18D6">
        <w:rPr>
          <w:rFonts w:cs="Times New Roman"/>
          <w:szCs w:val="24"/>
        </w:rPr>
        <w:t xml:space="preserve">, SFMIS2014 metinių sąskaitų būseną pakeisdamas į „Perduota TVI“, ir įkelia skenuotas įgalioto įgyvendinančiosios institucijos tarnautojo (darbuotojo) patvirtintas </w:t>
      </w:r>
      <w:r w:rsidR="00F04A9F">
        <w:rPr>
          <w:rFonts w:cs="Times New Roman"/>
          <w:szCs w:val="24"/>
        </w:rPr>
        <w:t>MS</w:t>
      </w:r>
      <w:r w:rsidRPr="008A18D6">
        <w:rPr>
          <w:rFonts w:cs="Times New Roman"/>
          <w:szCs w:val="24"/>
        </w:rPr>
        <w:t xml:space="preserve"> su priedais ir deklaruotinų Europos Komisijai projektų išlaidų ataskaitą. </w:t>
      </w:r>
    </w:p>
    <w:p w14:paraId="3AFBFA52" w14:textId="6C201D9F" w:rsidR="003F4252" w:rsidRPr="008A18D6" w:rsidRDefault="003F4252" w:rsidP="006E78E5">
      <w:pPr>
        <w:pStyle w:val="Sraopastraipa"/>
        <w:numPr>
          <w:ilvl w:val="0"/>
          <w:numId w:val="35"/>
        </w:numPr>
        <w:tabs>
          <w:tab w:val="left" w:pos="284"/>
          <w:tab w:val="left" w:pos="567"/>
        </w:tabs>
        <w:ind w:left="0" w:firstLine="0"/>
        <w:rPr>
          <w:rFonts w:cs="Times New Roman"/>
          <w:szCs w:val="24"/>
        </w:rPr>
      </w:pPr>
      <w:r w:rsidRPr="008A18D6">
        <w:rPr>
          <w:rFonts w:cs="Times New Roman"/>
          <w:szCs w:val="24"/>
        </w:rPr>
        <w:t>Jei tvirtinančioji institucija nustato neatitikimų metinių sąskaitų būseną pakeičia į „Grąžinta I“.</w:t>
      </w:r>
      <w:r w:rsidR="002B07E4" w:rsidRPr="002B07E4">
        <w:rPr>
          <w:rFonts w:cs="Times New Roman"/>
          <w:color w:val="000000"/>
        </w:rPr>
        <w:t xml:space="preserve"> </w:t>
      </w:r>
      <w:r w:rsidR="002B07E4">
        <w:rPr>
          <w:rFonts w:cs="Times New Roman"/>
          <w:color w:val="000000"/>
        </w:rPr>
        <w:t xml:space="preserve">Jei </w:t>
      </w:r>
      <w:r w:rsidR="002B07E4" w:rsidRPr="008A18D6">
        <w:rPr>
          <w:rFonts w:cs="Times New Roman"/>
          <w:szCs w:val="24"/>
        </w:rPr>
        <w:t xml:space="preserve">tvirtinančioji institucija </w:t>
      </w:r>
      <w:r w:rsidR="002B07E4">
        <w:rPr>
          <w:rFonts w:cs="Times New Roman"/>
          <w:color w:val="000000"/>
        </w:rPr>
        <w:t xml:space="preserve">tikrinant </w:t>
      </w:r>
      <w:r w:rsidR="00F04A9F">
        <w:rPr>
          <w:rFonts w:cs="Times New Roman"/>
          <w:color w:val="000000"/>
        </w:rPr>
        <w:t>MS</w:t>
      </w:r>
      <w:r w:rsidR="002B07E4">
        <w:rPr>
          <w:rFonts w:cs="Times New Roman"/>
          <w:color w:val="000000"/>
        </w:rPr>
        <w:t xml:space="preserve"> per SFMIS2014 metinių sąskaitų papildymo funkcionalumą </w:t>
      </w:r>
      <w:r w:rsidR="002B07E4" w:rsidRPr="008A18D6">
        <w:rPr>
          <w:rFonts w:cs="Times New Roman"/>
          <w:szCs w:val="24"/>
        </w:rPr>
        <w:t xml:space="preserve">tvirtinančioji institucija </w:t>
      </w:r>
      <w:r w:rsidR="002B07E4">
        <w:rPr>
          <w:rFonts w:cs="Times New Roman"/>
          <w:color w:val="000000"/>
        </w:rPr>
        <w:t xml:space="preserve">įtraukė naujai  patvirtintas grąžintinas lėšas ar IKV, kurie nebuvo įtraukti į institucijos </w:t>
      </w:r>
      <w:r w:rsidR="00F04A9F">
        <w:rPr>
          <w:rFonts w:cs="Times New Roman"/>
          <w:color w:val="000000"/>
        </w:rPr>
        <w:t>MS</w:t>
      </w:r>
      <w:r w:rsidR="002B07E4">
        <w:rPr>
          <w:rFonts w:cs="Times New Roman"/>
          <w:color w:val="000000"/>
        </w:rPr>
        <w:t xml:space="preserve">, </w:t>
      </w:r>
      <w:r w:rsidR="00F04A9F">
        <w:rPr>
          <w:rFonts w:cs="Times New Roman"/>
          <w:color w:val="000000"/>
        </w:rPr>
        <w:t>MS</w:t>
      </w:r>
      <w:r w:rsidR="002B07E4">
        <w:rPr>
          <w:rFonts w:cs="Times New Roman"/>
          <w:color w:val="000000"/>
        </w:rPr>
        <w:t xml:space="preserve"> grąžinus institucijai, institucija šioms </w:t>
      </w:r>
      <w:r w:rsidR="002B07E4" w:rsidRPr="008A18D6">
        <w:rPr>
          <w:rFonts w:cs="Times New Roman"/>
          <w:szCs w:val="24"/>
        </w:rPr>
        <w:t>tvirtinančio</w:t>
      </w:r>
      <w:r w:rsidR="002B07E4">
        <w:rPr>
          <w:rFonts w:cs="Times New Roman"/>
          <w:szCs w:val="24"/>
        </w:rPr>
        <w:t>sios</w:t>
      </w:r>
      <w:r w:rsidR="002B07E4" w:rsidRPr="008A18D6">
        <w:rPr>
          <w:rFonts w:cs="Times New Roman"/>
          <w:szCs w:val="24"/>
        </w:rPr>
        <w:t xml:space="preserve"> institucij</w:t>
      </w:r>
      <w:r w:rsidR="002B07E4">
        <w:rPr>
          <w:rFonts w:cs="Times New Roman"/>
          <w:szCs w:val="24"/>
        </w:rPr>
        <w:t>os</w:t>
      </w:r>
      <w:r w:rsidR="002B07E4" w:rsidRPr="008A18D6">
        <w:rPr>
          <w:rFonts w:cs="Times New Roman"/>
          <w:szCs w:val="24"/>
        </w:rPr>
        <w:t xml:space="preserve"> </w:t>
      </w:r>
      <w:r w:rsidR="002B07E4">
        <w:rPr>
          <w:rFonts w:cs="Times New Roman"/>
          <w:color w:val="000000"/>
        </w:rPr>
        <w:t xml:space="preserve">įtrauktoms grąžintinų lėšų dalims ir IKV turi suteikti institucijos požymį, atitinkantį </w:t>
      </w:r>
      <w:r w:rsidR="002B07E4" w:rsidRPr="008A18D6">
        <w:rPr>
          <w:rFonts w:cs="Times New Roman"/>
          <w:szCs w:val="24"/>
        </w:rPr>
        <w:t>tvirtinančio</w:t>
      </w:r>
      <w:r w:rsidR="002B07E4">
        <w:rPr>
          <w:rFonts w:cs="Times New Roman"/>
          <w:szCs w:val="24"/>
        </w:rPr>
        <w:t>sios</w:t>
      </w:r>
      <w:r w:rsidR="002B07E4" w:rsidRPr="008A18D6">
        <w:rPr>
          <w:rFonts w:cs="Times New Roman"/>
          <w:szCs w:val="24"/>
        </w:rPr>
        <w:t xml:space="preserve"> institucij</w:t>
      </w:r>
      <w:r w:rsidR="002B07E4">
        <w:rPr>
          <w:rFonts w:cs="Times New Roman"/>
          <w:szCs w:val="24"/>
        </w:rPr>
        <w:t>os</w:t>
      </w:r>
      <w:r w:rsidR="002B07E4" w:rsidRPr="008A18D6">
        <w:rPr>
          <w:rFonts w:cs="Times New Roman"/>
          <w:szCs w:val="24"/>
        </w:rPr>
        <w:t xml:space="preserve"> </w:t>
      </w:r>
      <w:r w:rsidR="002B07E4">
        <w:rPr>
          <w:rFonts w:cs="Times New Roman"/>
          <w:color w:val="000000"/>
        </w:rPr>
        <w:t>suteiktą požymį.</w:t>
      </w:r>
    </w:p>
    <w:p w14:paraId="09021445" w14:textId="2770FD29" w:rsidR="003F4252" w:rsidRPr="00A03327" w:rsidRDefault="00502648" w:rsidP="009A3DBF">
      <w:pPr>
        <w:pStyle w:val="Antrat2"/>
        <w:numPr>
          <w:ilvl w:val="1"/>
          <w:numId w:val="43"/>
        </w:numPr>
        <w:spacing w:before="120" w:after="120"/>
        <w:rPr>
          <w:rFonts w:ascii="Times New Roman" w:hAnsi="Times New Roman" w:cs="Times New Roman"/>
        </w:rPr>
      </w:pPr>
      <w:bookmarkStart w:id="474" w:name="_Toc534209165"/>
      <w:bookmarkStart w:id="475" w:name="_Toc534977205"/>
      <w:bookmarkStart w:id="476" w:name="_Toc534977475"/>
      <w:bookmarkStart w:id="477" w:name="_Toc534977758"/>
      <w:bookmarkStart w:id="478" w:name="_Toc534978031"/>
      <w:bookmarkStart w:id="479" w:name="_Toc534980005"/>
      <w:bookmarkStart w:id="480" w:name="_Toc534980720"/>
      <w:bookmarkStart w:id="481" w:name="_Toc4594564"/>
      <w:bookmarkStart w:id="482" w:name="_Toc88662539"/>
      <w:bookmarkEnd w:id="474"/>
      <w:bookmarkEnd w:id="475"/>
      <w:bookmarkEnd w:id="476"/>
      <w:bookmarkEnd w:id="477"/>
      <w:bookmarkEnd w:id="478"/>
      <w:bookmarkEnd w:id="479"/>
      <w:bookmarkEnd w:id="480"/>
      <w:r w:rsidRPr="00A03327">
        <w:rPr>
          <w:rFonts w:ascii="Times New Roman" w:hAnsi="Times New Roman" w:cs="Times New Roman"/>
        </w:rPr>
        <w:t>Metinių sąskaitų tikrinimas tvirtinančiojoje institucijoje</w:t>
      </w:r>
      <w:bookmarkEnd w:id="481"/>
      <w:bookmarkEnd w:id="482"/>
    </w:p>
    <w:p w14:paraId="2FD0616D" w14:textId="271D600A" w:rsidR="003F4252" w:rsidRPr="008A18D6" w:rsidRDefault="003F4252" w:rsidP="006E78E5">
      <w:pPr>
        <w:pStyle w:val="Sraopastraipa"/>
        <w:numPr>
          <w:ilvl w:val="0"/>
          <w:numId w:val="35"/>
        </w:numPr>
        <w:tabs>
          <w:tab w:val="left" w:pos="284"/>
          <w:tab w:val="left" w:pos="567"/>
        </w:tabs>
        <w:ind w:left="0" w:firstLine="0"/>
        <w:rPr>
          <w:rFonts w:cs="Times New Roman"/>
          <w:szCs w:val="24"/>
        </w:rPr>
      </w:pPr>
      <w:r w:rsidRPr="008A18D6">
        <w:rPr>
          <w:rFonts w:cs="Times New Roman"/>
          <w:szCs w:val="24"/>
        </w:rPr>
        <w:t xml:space="preserve">Atsakingas tvirtinančiosios institucijos </w:t>
      </w:r>
      <w:r w:rsidR="002413FD" w:rsidRPr="008A18D6">
        <w:rPr>
          <w:rFonts w:cs="Times New Roman"/>
          <w:szCs w:val="24"/>
        </w:rPr>
        <w:t>darbuotojas</w:t>
      </w:r>
      <w:r w:rsidRPr="008A18D6">
        <w:rPr>
          <w:rFonts w:cs="Times New Roman"/>
          <w:szCs w:val="24"/>
        </w:rPr>
        <w:t xml:space="preserve"> įgyvendinančiosios institucijos tvirtinančiajai institucijai perduotas </w:t>
      </w:r>
      <w:r w:rsidR="00F04A9F">
        <w:rPr>
          <w:rFonts w:cs="Times New Roman"/>
          <w:szCs w:val="24"/>
        </w:rPr>
        <w:t>MS</w:t>
      </w:r>
      <w:r w:rsidRPr="008A18D6">
        <w:rPr>
          <w:rFonts w:cs="Times New Roman"/>
          <w:szCs w:val="24"/>
        </w:rPr>
        <w:t xml:space="preserve"> tikrina tvirtinančiosios institucijos vidaus procedūrų vadove nustatyta tvarka.</w:t>
      </w:r>
    </w:p>
    <w:p w14:paraId="68365B93" w14:textId="1214DB54" w:rsidR="003F4252" w:rsidRPr="008A18D6" w:rsidRDefault="003F4252" w:rsidP="00D96F7B">
      <w:pPr>
        <w:pStyle w:val="Sraopastraipa"/>
        <w:numPr>
          <w:ilvl w:val="0"/>
          <w:numId w:val="35"/>
        </w:numPr>
        <w:tabs>
          <w:tab w:val="left" w:pos="284"/>
          <w:tab w:val="left" w:pos="567"/>
        </w:tabs>
        <w:ind w:left="0" w:firstLine="0"/>
        <w:rPr>
          <w:rFonts w:cs="Times New Roman"/>
          <w:szCs w:val="24"/>
        </w:rPr>
      </w:pPr>
      <w:r w:rsidRPr="008A18D6">
        <w:rPr>
          <w:rFonts w:cs="Times New Roman"/>
          <w:szCs w:val="24"/>
        </w:rPr>
        <w:lastRenderedPageBreak/>
        <w:t xml:space="preserve">Tvirtinančiajai institucijai iš įgyvendinančiosios institucijos gavus </w:t>
      </w:r>
      <w:r w:rsidR="00F04A9F">
        <w:rPr>
          <w:rFonts w:cs="Times New Roman"/>
          <w:szCs w:val="24"/>
        </w:rPr>
        <w:t>MS</w:t>
      </w:r>
      <w:r w:rsidRPr="008A18D6">
        <w:rPr>
          <w:rFonts w:cs="Times New Roman"/>
          <w:szCs w:val="24"/>
        </w:rPr>
        <w:t xml:space="preserve">, atsakingas tvirtinančiosios institucijos </w:t>
      </w:r>
      <w:r w:rsidR="002413FD" w:rsidRPr="008A18D6">
        <w:rPr>
          <w:rFonts w:cs="Times New Roman"/>
          <w:szCs w:val="24"/>
        </w:rPr>
        <w:t>darbuotojas</w:t>
      </w:r>
      <w:r w:rsidRPr="008A18D6">
        <w:rPr>
          <w:rFonts w:cs="Times New Roman"/>
          <w:szCs w:val="24"/>
        </w:rPr>
        <w:t xml:space="preserve"> SFMIS2014 metinių sąskaitų būseną pakeičia į „Gauta TVI“.</w:t>
      </w:r>
      <w:r w:rsidR="00A069C0">
        <w:rPr>
          <w:rFonts w:cs="Times New Roman"/>
          <w:szCs w:val="24"/>
        </w:rPr>
        <w:t xml:space="preserve"> Ši data skaitoma naujų grąžintinų dalių ir IKV, kurios neturi deklaravimo EK datos, ir yra įtrauktos į </w:t>
      </w:r>
      <w:r w:rsidR="00F04A9F">
        <w:rPr>
          <w:rFonts w:cs="Times New Roman"/>
          <w:szCs w:val="24"/>
        </w:rPr>
        <w:t>MS</w:t>
      </w:r>
      <w:r w:rsidR="00A069C0">
        <w:rPr>
          <w:rFonts w:cs="Times New Roman"/>
          <w:szCs w:val="24"/>
        </w:rPr>
        <w:t>, įtraukimo į TvI apskaitą data. Įrašams, kurie į MPD sąrašą įtraukiami tvirtinančiosios institucijos per papildymo funkcionalumą, įtraukimo į TvI apskaitą data nustatoma tokia pati, kaip papildymo data.</w:t>
      </w:r>
    </w:p>
    <w:p w14:paraId="08641376" w14:textId="31D7137B" w:rsidR="003F4252" w:rsidRPr="008A18D6" w:rsidRDefault="003F4252" w:rsidP="006E78E5">
      <w:pPr>
        <w:pStyle w:val="Sraopastraipa"/>
        <w:numPr>
          <w:ilvl w:val="0"/>
          <w:numId w:val="35"/>
        </w:numPr>
        <w:tabs>
          <w:tab w:val="left" w:pos="284"/>
          <w:tab w:val="left" w:pos="567"/>
        </w:tabs>
        <w:ind w:left="0" w:firstLine="0"/>
        <w:rPr>
          <w:rFonts w:cs="Times New Roman"/>
          <w:szCs w:val="24"/>
        </w:rPr>
      </w:pPr>
      <w:r w:rsidRPr="008A18D6">
        <w:rPr>
          <w:rFonts w:cs="Times New Roman"/>
          <w:szCs w:val="24"/>
        </w:rPr>
        <w:t xml:space="preserve">Atsakingas tvirtinančiosios institucijos </w:t>
      </w:r>
      <w:r w:rsidR="002413FD" w:rsidRPr="008A18D6">
        <w:rPr>
          <w:rFonts w:cs="Times New Roman"/>
          <w:szCs w:val="24"/>
        </w:rPr>
        <w:t>darbuotojas</w:t>
      </w:r>
      <w:r w:rsidRPr="008A18D6">
        <w:rPr>
          <w:rFonts w:cs="Times New Roman"/>
          <w:szCs w:val="24"/>
        </w:rPr>
        <w:t xml:space="preserve"> patikrina, ar į institucijų </w:t>
      </w:r>
      <w:r w:rsidR="00F04A9F">
        <w:rPr>
          <w:rFonts w:cs="Times New Roman"/>
          <w:szCs w:val="24"/>
        </w:rPr>
        <w:t>MS</w:t>
      </w:r>
      <w:r w:rsidRPr="008A18D6">
        <w:rPr>
          <w:rFonts w:cs="Times New Roman"/>
          <w:szCs w:val="24"/>
        </w:rPr>
        <w:t xml:space="preserve"> įtrauktos  pagal institucijai pateiktas ir SFMIS2014 užregistruotas rekomendacijas dėl per metinių sąskaitų ataskaitinius metus deklaruotų Europos Komisijai galimai netinkamų finansuoti projektų išlaidų atliktų institucijos koregavimo veiksmų</w:t>
      </w:r>
      <w:r w:rsidR="005A111D">
        <w:rPr>
          <w:rFonts w:cs="Times New Roman"/>
          <w:szCs w:val="24"/>
        </w:rPr>
        <w:t xml:space="preserve"> </w:t>
      </w:r>
      <w:r w:rsidR="00A069C0">
        <w:rPr>
          <w:rFonts w:cs="Times New Roman"/>
          <w:szCs w:val="24"/>
        </w:rPr>
        <w:t xml:space="preserve">- IKV sumos </w:t>
      </w:r>
      <w:r w:rsidRPr="008A18D6">
        <w:rPr>
          <w:rFonts w:cs="Times New Roman"/>
          <w:szCs w:val="24"/>
        </w:rPr>
        <w:t xml:space="preserve"> </w:t>
      </w:r>
      <w:r w:rsidR="007149BE">
        <w:rPr>
          <w:rFonts w:cs="Times New Roman"/>
          <w:szCs w:val="24"/>
        </w:rPr>
        <w:t xml:space="preserve">ar  </w:t>
      </w:r>
      <w:r w:rsidR="007149BE" w:rsidRPr="00DE43E3">
        <w:rPr>
          <w:rFonts w:cs="Times New Roman"/>
          <w:szCs w:val="24"/>
          <w:u w:val="single"/>
        </w:rPr>
        <w:t>deklaruotinų gražintinų dalių</w:t>
      </w:r>
      <w:r w:rsidR="007149BE" w:rsidRPr="007149BE">
        <w:rPr>
          <w:rFonts w:cs="Times New Roman"/>
          <w:szCs w:val="24"/>
        </w:rPr>
        <w:t xml:space="preserve"> </w:t>
      </w:r>
      <w:r w:rsidR="007149BE" w:rsidRPr="008A18D6">
        <w:rPr>
          <w:rFonts w:cs="Times New Roman"/>
          <w:szCs w:val="24"/>
        </w:rPr>
        <w:t>sumo</w:t>
      </w:r>
      <w:r w:rsidR="007149BE">
        <w:rPr>
          <w:rFonts w:cs="Times New Roman"/>
          <w:szCs w:val="24"/>
        </w:rPr>
        <w:t>s</w:t>
      </w:r>
      <w:r w:rsidRPr="008A18D6">
        <w:rPr>
          <w:rFonts w:cs="Times New Roman"/>
          <w:szCs w:val="24"/>
        </w:rPr>
        <w:t xml:space="preserve">, ir, pažymėjęs prie jų tvirtinančiosios institucijos traukimo į </w:t>
      </w:r>
      <w:r w:rsidR="00F04A9F">
        <w:rPr>
          <w:rFonts w:cs="Times New Roman"/>
          <w:szCs w:val="24"/>
        </w:rPr>
        <w:t>MS</w:t>
      </w:r>
      <w:r w:rsidRPr="008A18D6">
        <w:rPr>
          <w:rFonts w:cs="Times New Roman"/>
          <w:szCs w:val="24"/>
        </w:rPr>
        <w:t xml:space="preserve"> požymius, patvirtina metinių sąskaitų duomenis.</w:t>
      </w:r>
    </w:p>
    <w:p w14:paraId="40C40C2A" w14:textId="48F7179A" w:rsidR="004B5007" w:rsidRDefault="003F4252" w:rsidP="009A3DBF">
      <w:pPr>
        <w:pStyle w:val="Sraopastraipa"/>
        <w:numPr>
          <w:ilvl w:val="0"/>
          <w:numId w:val="35"/>
        </w:numPr>
        <w:tabs>
          <w:tab w:val="left" w:pos="284"/>
          <w:tab w:val="left" w:pos="567"/>
        </w:tabs>
        <w:ind w:left="0" w:firstLine="0"/>
        <w:rPr>
          <w:rFonts w:cs="Times New Roman"/>
          <w:szCs w:val="24"/>
        </w:rPr>
      </w:pPr>
      <w:r w:rsidRPr="007149BE">
        <w:rPr>
          <w:rFonts w:cs="Times New Roman"/>
          <w:szCs w:val="24"/>
        </w:rPr>
        <w:t xml:space="preserve">Jei tvirtinančiosios institucijos </w:t>
      </w:r>
      <w:r w:rsidR="002413FD" w:rsidRPr="007149BE">
        <w:rPr>
          <w:rFonts w:cs="Times New Roman"/>
          <w:szCs w:val="24"/>
        </w:rPr>
        <w:t>darbuotojas</w:t>
      </w:r>
      <w:r w:rsidRPr="007149BE">
        <w:rPr>
          <w:rFonts w:cs="Times New Roman"/>
          <w:szCs w:val="24"/>
        </w:rPr>
        <w:t xml:space="preserve">, tikrindamas </w:t>
      </w:r>
      <w:r w:rsidR="00790366">
        <w:rPr>
          <w:rFonts w:cs="Times New Roman"/>
          <w:szCs w:val="24"/>
        </w:rPr>
        <w:t>MS</w:t>
      </w:r>
      <w:r w:rsidRPr="007149BE">
        <w:rPr>
          <w:rFonts w:cs="Times New Roman"/>
          <w:szCs w:val="24"/>
        </w:rPr>
        <w:t xml:space="preserve">, nustato neatitikimų, </w:t>
      </w:r>
      <w:r w:rsidR="00790366">
        <w:rPr>
          <w:rFonts w:cs="Times New Roman"/>
          <w:szCs w:val="24"/>
        </w:rPr>
        <w:t>jis</w:t>
      </w:r>
      <w:r w:rsidRPr="007149BE">
        <w:rPr>
          <w:rFonts w:cs="Times New Roman"/>
          <w:szCs w:val="24"/>
        </w:rPr>
        <w:t xml:space="preserve"> gali </w:t>
      </w:r>
      <w:r w:rsidR="00790366">
        <w:rPr>
          <w:rFonts w:cs="Times New Roman"/>
          <w:szCs w:val="24"/>
        </w:rPr>
        <w:t>jas</w:t>
      </w:r>
      <w:r w:rsidR="00790366" w:rsidRPr="007149BE">
        <w:rPr>
          <w:rFonts w:cs="Times New Roman"/>
          <w:szCs w:val="24"/>
        </w:rPr>
        <w:t xml:space="preserve"> grąžint</w:t>
      </w:r>
      <w:r w:rsidR="00790366">
        <w:rPr>
          <w:rFonts w:cs="Times New Roman"/>
          <w:szCs w:val="24"/>
        </w:rPr>
        <w:t>i</w:t>
      </w:r>
      <w:r w:rsidR="00790366" w:rsidRPr="007149BE">
        <w:rPr>
          <w:rFonts w:cs="Times New Roman"/>
          <w:szCs w:val="24"/>
        </w:rPr>
        <w:t xml:space="preserve"> </w:t>
      </w:r>
      <w:r w:rsidRPr="007149BE">
        <w:rPr>
          <w:rFonts w:cs="Times New Roman"/>
          <w:szCs w:val="24"/>
        </w:rPr>
        <w:t>jas rengusiai įgyvendinančiajai institucijai</w:t>
      </w:r>
      <w:r w:rsidR="00301BD2">
        <w:rPr>
          <w:rFonts w:cs="Times New Roman"/>
          <w:szCs w:val="24"/>
        </w:rPr>
        <w:t>,</w:t>
      </w:r>
      <w:r w:rsidRPr="007149BE">
        <w:rPr>
          <w:rFonts w:cs="Times New Roman"/>
          <w:szCs w:val="24"/>
        </w:rPr>
        <w:t xml:space="preserve"> metinių sąskaitų būseną SFMIS2014 pakeičiant į „Grąžinta I“</w:t>
      </w:r>
      <w:r w:rsidR="00790366">
        <w:rPr>
          <w:rFonts w:cs="Times New Roman"/>
          <w:szCs w:val="24"/>
        </w:rPr>
        <w:t>,</w:t>
      </w:r>
      <w:r w:rsidR="009531BB">
        <w:rPr>
          <w:rFonts w:cs="Times New Roman"/>
          <w:szCs w:val="24"/>
        </w:rPr>
        <w:t xml:space="preserve"> </w:t>
      </w:r>
      <w:r w:rsidR="00790366">
        <w:rPr>
          <w:rFonts w:cs="Times New Roman"/>
          <w:szCs w:val="24"/>
        </w:rPr>
        <w:t xml:space="preserve">tuomet </w:t>
      </w:r>
      <w:r w:rsidR="009531BB">
        <w:rPr>
          <w:rFonts w:cs="Times New Roman"/>
          <w:szCs w:val="24"/>
        </w:rPr>
        <w:t>institucija atliek</w:t>
      </w:r>
      <w:r w:rsidR="00790366">
        <w:rPr>
          <w:rFonts w:cs="Times New Roman"/>
          <w:szCs w:val="24"/>
        </w:rPr>
        <w:t>us</w:t>
      </w:r>
      <w:r w:rsidR="009531BB">
        <w:rPr>
          <w:rFonts w:cs="Times New Roman"/>
          <w:szCs w:val="24"/>
        </w:rPr>
        <w:t xml:space="preserve"> reikiamus veiksmus paka</w:t>
      </w:r>
      <w:r w:rsidR="00790366">
        <w:rPr>
          <w:rFonts w:cs="Times New Roman"/>
          <w:szCs w:val="24"/>
        </w:rPr>
        <w:t>r</w:t>
      </w:r>
      <w:r w:rsidR="009531BB">
        <w:rPr>
          <w:rFonts w:cs="Times New Roman"/>
          <w:szCs w:val="24"/>
        </w:rPr>
        <w:t>totina</w:t>
      </w:r>
      <w:r w:rsidR="0087776D">
        <w:rPr>
          <w:rFonts w:cs="Times New Roman"/>
          <w:szCs w:val="24"/>
        </w:rPr>
        <w:t>i</w:t>
      </w:r>
      <w:r w:rsidR="009531BB">
        <w:rPr>
          <w:rFonts w:cs="Times New Roman"/>
          <w:szCs w:val="24"/>
        </w:rPr>
        <w:t xml:space="preserve"> pateikia </w:t>
      </w:r>
      <w:r w:rsidR="00F04A9F">
        <w:rPr>
          <w:rFonts w:cs="Times New Roman"/>
          <w:szCs w:val="24"/>
        </w:rPr>
        <w:t>MS</w:t>
      </w:r>
      <w:r w:rsidR="009531BB">
        <w:rPr>
          <w:rFonts w:cs="Times New Roman"/>
          <w:szCs w:val="24"/>
        </w:rPr>
        <w:t xml:space="preserve"> tvirtinančiajai institucijai</w:t>
      </w:r>
      <w:r w:rsidR="005A111D">
        <w:rPr>
          <w:rFonts w:cs="Times New Roman"/>
          <w:szCs w:val="24"/>
        </w:rPr>
        <w:t>.</w:t>
      </w:r>
      <w:r w:rsidRPr="007149BE">
        <w:rPr>
          <w:rFonts w:cs="Times New Roman"/>
          <w:szCs w:val="24"/>
        </w:rPr>
        <w:t xml:space="preserve"> </w:t>
      </w:r>
    </w:p>
    <w:p w14:paraId="467E7FC2" w14:textId="1FF983AA" w:rsidR="004B5007" w:rsidRPr="008E134F" w:rsidRDefault="009A3DBF" w:rsidP="008E134F">
      <w:pPr>
        <w:pStyle w:val="Sraopastraipa"/>
        <w:numPr>
          <w:ilvl w:val="0"/>
          <w:numId w:val="35"/>
        </w:numPr>
        <w:tabs>
          <w:tab w:val="left" w:pos="284"/>
          <w:tab w:val="left" w:pos="567"/>
        </w:tabs>
        <w:ind w:left="0" w:firstLine="0"/>
        <w:rPr>
          <w:rFonts w:cs="Times New Roman"/>
          <w:szCs w:val="24"/>
        </w:rPr>
      </w:pPr>
      <w:r w:rsidRPr="004B5007">
        <w:rPr>
          <w:rFonts w:cs="Times New Roman"/>
          <w:szCs w:val="24"/>
        </w:rPr>
        <w:t xml:space="preserve">Jei dėl objektyvių priežasčių </w:t>
      </w:r>
      <w:r w:rsidR="00790366">
        <w:rPr>
          <w:rFonts w:cs="Times New Roman"/>
          <w:szCs w:val="24"/>
        </w:rPr>
        <w:t>MS</w:t>
      </w:r>
      <w:r w:rsidR="009531BB" w:rsidRPr="004B5007">
        <w:rPr>
          <w:rFonts w:cs="Times New Roman"/>
          <w:szCs w:val="24"/>
        </w:rPr>
        <w:t xml:space="preserve"> </w:t>
      </w:r>
      <w:r w:rsidRPr="004B5007">
        <w:rPr>
          <w:rFonts w:cs="Times New Roman"/>
          <w:szCs w:val="24"/>
        </w:rPr>
        <w:t>nėra grąžinamos</w:t>
      </w:r>
      <w:r w:rsidR="007149BE" w:rsidRPr="004B5007">
        <w:rPr>
          <w:rFonts w:cs="Times New Roman"/>
          <w:szCs w:val="24"/>
        </w:rPr>
        <w:t xml:space="preserve"> institucijoms patikslinti</w:t>
      </w:r>
      <w:r w:rsidR="00DD022E">
        <w:rPr>
          <w:rFonts w:cs="Times New Roman"/>
          <w:szCs w:val="24"/>
        </w:rPr>
        <w:t>, a</w:t>
      </w:r>
      <w:r w:rsidR="007149BE" w:rsidRPr="004B5007">
        <w:rPr>
          <w:rFonts w:cs="Times New Roman"/>
          <w:szCs w:val="24"/>
        </w:rPr>
        <w:t>tsakingas tvirtinančiosios institucijos darbuotojas patikrina</w:t>
      </w:r>
      <w:r w:rsidRPr="004B5007">
        <w:rPr>
          <w:rFonts w:cs="Times New Roman"/>
          <w:szCs w:val="24"/>
        </w:rPr>
        <w:t>, ar reikia</w:t>
      </w:r>
      <w:r w:rsidR="007149BE" w:rsidRPr="004B5007">
        <w:rPr>
          <w:rFonts w:cs="Times New Roman"/>
          <w:szCs w:val="24"/>
        </w:rPr>
        <w:t xml:space="preserve"> papildyti </w:t>
      </w:r>
      <w:r w:rsidRPr="004B5007">
        <w:rPr>
          <w:rFonts w:cs="Times New Roman"/>
          <w:szCs w:val="24"/>
        </w:rPr>
        <w:t>MS</w:t>
      </w:r>
      <w:r w:rsidR="007149BE" w:rsidRPr="004B5007">
        <w:rPr>
          <w:rFonts w:cs="Times New Roman"/>
          <w:szCs w:val="24"/>
        </w:rPr>
        <w:t xml:space="preserve"> įtrauktinomis naujomis deklaruotinomis </w:t>
      </w:r>
      <w:r w:rsidR="00974DC2" w:rsidRPr="004B5007">
        <w:rPr>
          <w:rFonts w:cs="Times New Roman"/>
          <w:szCs w:val="24"/>
        </w:rPr>
        <w:t>gražintinų</w:t>
      </w:r>
      <w:r w:rsidR="007149BE" w:rsidRPr="004B5007">
        <w:rPr>
          <w:rFonts w:cs="Times New Roman"/>
          <w:szCs w:val="24"/>
        </w:rPr>
        <w:t xml:space="preserve"> </w:t>
      </w:r>
      <w:r w:rsidR="009531BB" w:rsidRPr="004B5007">
        <w:rPr>
          <w:rFonts w:cs="Times New Roman"/>
          <w:szCs w:val="24"/>
        </w:rPr>
        <w:t xml:space="preserve">lėšų </w:t>
      </w:r>
      <w:r w:rsidR="007149BE" w:rsidRPr="004B5007">
        <w:rPr>
          <w:rFonts w:cs="Times New Roman"/>
          <w:szCs w:val="24"/>
        </w:rPr>
        <w:t xml:space="preserve">dalimis ar naujai sukurtais IKV. Tokiu </w:t>
      </w:r>
      <w:r w:rsidR="00974DC2" w:rsidRPr="004B5007">
        <w:rPr>
          <w:rFonts w:cs="Times New Roman"/>
          <w:szCs w:val="24"/>
        </w:rPr>
        <w:t>atveju</w:t>
      </w:r>
      <w:r w:rsidR="007149BE" w:rsidRPr="004B5007">
        <w:rPr>
          <w:rFonts w:cs="Times New Roman"/>
          <w:szCs w:val="24"/>
        </w:rPr>
        <w:t xml:space="preserve"> prie naujai įtrauktų įrašų pažymimi tik TVI deklaravimo požymiai. IKV SFMIS2014 automatiškai pažymimi „D“ be galimybes jų nedeklaruoti.</w:t>
      </w:r>
      <w:r w:rsidR="002B07E4" w:rsidRPr="004B5007">
        <w:rPr>
          <w:rFonts w:cs="Times New Roman"/>
          <w:szCs w:val="24"/>
        </w:rPr>
        <w:t xml:space="preserve"> Jei </w:t>
      </w:r>
      <w:r w:rsidR="002B07E4" w:rsidRPr="004B5007">
        <w:rPr>
          <w:rFonts w:cs="Times New Roman"/>
          <w:color w:val="000000"/>
        </w:rPr>
        <w:t xml:space="preserve">TvI tikrinant </w:t>
      </w:r>
      <w:r w:rsidR="00F04A9F">
        <w:rPr>
          <w:rFonts w:cs="Times New Roman"/>
          <w:color w:val="000000"/>
        </w:rPr>
        <w:t>MS</w:t>
      </w:r>
      <w:r w:rsidR="002B07E4" w:rsidRPr="004B5007">
        <w:rPr>
          <w:rFonts w:cs="Times New Roman"/>
          <w:color w:val="000000"/>
        </w:rPr>
        <w:t xml:space="preserve"> yra patvirtinamos grąžintinos lėšos arba IKV, kurie turi būti traukiami į metinę sąskaitą, arba anuliuojami IKV išėmimai, kurie yra naujai įtraukti į </w:t>
      </w:r>
      <w:r w:rsidR="00790366">
        <w:rPr>
          <w:rFonts w:cs="Times New Roman"/>
          <w:color w:val="000000"/>
        </w:rPr>
        <w:t>MS</w:t>
      </w:r>
      <w:r w:rsidR="002B07E4" w:rsidRPr="004B5007">
        <w:rPr>
          <w:rFonts w:cs="Times New Roman"/>
          <w:color w:val="000000"/>
        </w:rPr>
        <w:t xml:space="preserve"> MPD sąrašą, TvI </w:t>
      </w:r>
      <w:r w:rsidR="002B07E4" w:rsidRPr="004B5007">
        <w:rPr>
          <w:rFonts w:cs="Times New Roman"/>
          <w:b/>
          <w:color w:val="000000"/>
        </w:rPr>
        <w:t>turi</w:t>
      </w:r>
      <w:r w:rsidR="002B07E4" w:rsidRPr="004B5007">
        <w:rPr>
          <w:rFonts w:cs="Times New Roman"/>
          <w:color w:val="000000"/>
        </w:rPr>
        <w:t xml:space="preserve"> papildyti metinę sąskaitą (kad į metinių sąskaitų MPD sąrašą būtų įtraukti nauji IKV, grąžintinos lėšos ir anuliuoti IKV būtų pašalinti iš MPD sąrašo). Prieš papildant </w:t>
      </w:r>
      <w:r w:rsidR="00790366">
        <w:rPr>
          <w:rFonts w:cs="Times New Roman"/>
          <w:color w:val="000000"/>
        </w:rPr>
        <w:t>MS</w:t>
      </w:r>
      <w:r w:rsidR="002B07E4" w:rsidRPr="004B5007">
        <w:rPr>
          <w:rFonts w:cs="Times New Roman"/>
          <w:color w:val="000000"/>
        </w:rPr>
        <w:t xml:space="preserve"> MPD sąrašą, naudotojas turėtų peržiūrėti į jį neįtrauktų arba iš jo turimų pašalinti įrašų sąrašą </w:t>
      </w:r>
      <w:r w:rsidR="00790366">
        <w:rPr>
          <w:rFonts w:cs="Times New Roman"/>
          <w:color w:val="000000"/>
        </w:rPr>
        <w:t>MS</w:t>
      </w:r>
      <w:r w:rsidR="002B07E4" w:rsidRPr="004B5007">
        <w:rPr>
          <w:rFonts w:cs="Times New Roman"/>
          <w:color w:val="000000"/>
        </w:rPr>
        <w:t xml:space="preserve"> MPD sąrašo lape. TvI papildymas galimas jei </w:t>
      </w:r>
      <w:r w:rsidR="00790366">
        <w:rPr>
          <w:rFonts w:cs="Times New Roman"/>
          <w:color w:val="000000"/>
        </w:rPr>
        <w:t>MS</w:t>
      </w:r>
      <w:r w:rsidR="002B07E4" w:rsidRPr="004B5007">
        <w:rPr>
          <w:rFonts w:cs="Times New Roman"/>
          <w:color w:val="000000"/>
        </w:rPr>
        <w:t xml:space="preserve"> būsena yra „Gauta TvI“.</w:t>
      </w:r>
    </w:p>
    <w:p w14:paraId="21DEE24E" w14:textId="423CCFFF" w:rsidR="003F4252" w:rsidRPr="004B5007" w:rsidRDefault="004B5007" w:rsidP="00DD022E">
      <w:pPr>
        <w:pStyle w:val="Sraopastraipa"/>
        <w:numPr>
          <w:ilvl w:val="0"/>
          <w:numId w:val="35"/>
        </w:numPr>
        <w:tabs>
          <w:tab w:val="left" w:pos="284"/>
          <w:tab w:val="left" w:pos="567"/>
        </w:tabs>
        <w:ind w:left="0" w:firstLine="0"/>
        <w:rPr>
          <w:rFonts w:cs="Times New Roman"/>
          <w:szCs w:val="24"/>
        </w:rPr>
      </w:pPr>
      <w:r w:rsidRPr="004B5007">
        <w:rPr>
          <w:rFonts w:cs="Times New Roman"/>
          <w:szCs w:val="24"/>
        </w:rPr>
        <w:t xml:space="preserve">Jei atsakingas tvirtinančiosios institucijos darbuotojas, tikrindamas </w:t>
      </w:r>
      <w:r w:rsidR="00F04A9F">
        <w:rPr>
          <w:rFonts w:cs="Times New Roman"/>
          <w:szCs w:val="24"/>
        </w:rPr>
        <w:t>MS</w:t>
      </w:r>
      <w:r w:rsidRPr="004B5007">
        <w:rPr>
          <w:rFonts w:cs="Times New Roman"/>
          <w:szCs w:val="24"/>
        </w:rPr>
        <w:t>, neatitikimų nenustato, metinių sąskaitų būseną SFMIS2014 pakeičia į „Patikrinta TVI“.</w:t>
      </w:r>
    </w:p>
    <w:p w14:paraId="59984C6D" w14:textId="54C3098B" w:rsidR="003F4252" w:rsidRPr="00A03327" w:rsidRDefault="000B44E6" w:rsidP="009A3DBF">
      <w:pPr>
        <w:pStyle w:val="Antrat2"/>
        <w:numPr>
          <w:ilvl w:val="1"/>
          <w:numId w:val="43"/>
        </w:numPr>
        <w:spacing w:before="120" w:after="120"/>
        <w:rPr>
          <w:rFonts w:ascii="Times New Roman" w:hAnsi="Times New Roman" w:cs="Times New Roman"/>
        </w:rPr>
      </w:pPr>
      <w:bookmarkStart w:id="483" w:name="_Toc534209167"/>
      <w:bookmarkStart w:id="484" w:name="_Toc534977207"/>
      <w:bookmarkStart w:id="485" w:name="_Toc534977477"/>
      <w:bookmarkStart w:id="486" w:name="_Toc534977760"/>
      <w:bookmarkStart w:id="487" w:name="_Toc534978034"/>
      <w:bookmarkStart w:id="488" w:name="_Toc534980008"/>
      <w:bookmarkStart w:id="489" w:name="_Toc534980723"/>
      <w:bookmarkStart w:id="490" w:name="_Toc4594565"/>
      <w:bookmarkStart w:id="491" w:name="_Toc88662540"/>
      <w:bookmarkEnd w:id="483"/>
      <w:bookmarkEnd w:id="484"/>
      <w:bookmarkEnd w:id="485"/>
      <w:bookmarkEnd w:id="486"/>
      <w:bookmarkEnd w:id="487"/>
      <w:bookmarkEnd w:id="488"/>
      <w:bookmarkEnd w:id="489"/>
      <w:r w:rsidRPr="00A03327">
        <w:rPr>
          <w:rFonts w:ascii="Times New Roman" w:hAnsi="Times New Roman" w:cs="Times New Roman"/>
        </w:rPr>
        <w:t>Metinių sąskaitų rinkinių administravimas ir sąskaitų Europos Komisijai</w:t>
      </w:r>
      <w:r w:rsidR="005C3FD3" w:rsidRPr="00A03327">
        <w:rPr>
          <w:rFonts w:ascii="Times New Roman" w:hAnsi="Times New Roman" w:cs="Times New Roman"/>
        </w:rPr>
        <w:t xml:space="preserve"> rengimas</w:t>
      </w:r>
      <w:bookmarkEnd w:id="490"/>
      <w:bookmarkEnd w:id="491"/>
    </w:p>
    <w:p w14:paraId="42B8CA63" w14:textId="6A5DDCD1" w:rsidR="003F4252" w:rsidRPr="008A18D6" w:rsidRDefault="003F4252" w:rsidP="00DD022E">
      <w:pPr>
        <w:pStyle w:val="Sraopastraipa"/>
        <w:numPr>
          <w:ilvl w:val="0"/>
          <w:numId w:val="35"/>
        </w:numPr>
        <w:tabs>
          <w:tab w:val="left" w:pos="284"/>
          <w:tab w:val="left" w:pos="567"/>
        </w:tabs>
        <w:ind w:left="0" w:firstLine="0"/>
        <w:rPr>
          <w:rFonts w:cs="Times New Roman"/>
          <w:szCs w:val="24"/>
        </w:rPr>
      </w:pPr>
      <w:r w:rsidRPr="008A18D6">
        <w:rPr>
          <w:rFonts w:cs="Times New Roman"/>
          <w:szCs w:val="24"/>
        </w:rPr>
        <w:t xml:space="preserve">Atsakingam tvirtinančiosios institucijos </w:t>
      </w:r>
      <w:r w:rsidR="00B32152" w:rsidRPr="008A18D6">
        <w:rPr>
          <w:rFonts w:cs="Times New Roman"/>
          <w:szCs w:val="24"/>
        </w:rPr>
        <w:t>darbuotojui</w:t>
      </w:r>
      <w:r w:rsidRPr="008A18D6">
        <w:rPr>
          <w:rFonts w:cs="Times New Roman"/>
          <w:szCs w:val="24"/>
        </w:rPr>
        <w:t xml:space="preserve"> patikrinus ir patvirtinus visas metinių sąskaitų rinkinyje esančias </w:t>
      </w:r>
      <w:r w:rsidR="00F04A9F">
        <w:rPr>
          <w:rFonts w:cs="Times New Roman"/>
          <w:szCs w:val="24"/>
        </w:rPr>
        <w:t>MS</w:t>
      </w:r>
      <w:r w:rsidRPr="008A18D6">
        <w:rPr>
          <w:rFonts w:cs="Times New Roman"/>
          <w:szCs w:val="24"/>
        </w:rPr>
        <w:t xml:space="preserve">, perskaičiuojamos į </w:t>
      </w:r>
      <w:r w:rsidR="00F04A9F">
        <w:rPr>
          <w:rFonts w:cs="Times New Roman"/>
          <w:szCs w:val="24"/>
        </w:rPr>
        <w:t>MS</w:t>
      </w:r>
      <w:r w:rsidRPr="008A18D6">
        <w:rPr>
          <w:rFonts w:cs="Times New Roman"/>
          <w:szCs w:val="24"/>
        </w:rPr>
        <w:t xml:space="preserve"> įtrauktų išlaidų bei prašomų iš viso ir iš Europos Komisijos gautinų lėšų sumos.</w:t>
      </w:r>
    </w:p>
    <w:p w14:paraId="46391B2B" w14:textId="77777777" w:rsidR="003F4252" w:rsidRPr="008A18D6" w:rsidRDefault="003F4252" w:rsidP="00DD022E">
      <w:pPr>
        <w:pStyle w:val="Sraopastraipa"/>
        <w:numPr>
          <w:ilvl w:val="0"/>
          <w:numId w:val="35"/>
        </w:numPr>
        <w:tabs>
          <w:tab w:val="left" w:pos="284"/>
          <w:tab w:val="left" w:pos="567"/>
        </w:tabs>
        <w:ind w:left="0" w:firstLine="0"/>
        <w:rPr>
          <w:rFonts w:cs="Times New Roman"/>
          <w:szCs w:val="24"/>
        </w:rPr>
      </w:pPr>
      <w:r w:rsidRPr="008A18D6">
        <w:rPr>
          <w:rFonts w:cs="Times New Roman"/>
          <w:szCs w:val="24"/>
        </w:rPr>
        <w:t xml:space="preserve">Atsakingas tvirtinančiosios institucijos </w:t>
      </w:r>
      <w:r w:rsidR="002413FD" w:rsidRPr="008A18D6">
        <w:rPr>
          <w:rFonts w:cs="Times New Roman"/>
          <w:szCs w:val="24"/>
        </w:rPr>
        <w:t>darbuotojas</w:t>
      </w:r>
      <w:r w:rsidRPr="008A18D6">
        <w:rPr>
          <w:rFonts w:cs="Times New Roman"/>
          <w:szCs w:val="24"/>
        </w:rPr>
        <w:t xml:space="preserve">, patikrinęs metinių sąskaitų rinkinio duomenis ir nenustatęs neatitikimų, pakeičia metinių sąskaitų rinkinio būseną į „Patikrintas TVI“, </w:t>
      </w:r>
      <w:r w:rsidRPr="008A18D6">
        <w:rPr>
          <w:rFonts w:cs="Times New Roman"/>
          <w:szCs w:val="24"/>
        </w:rPr>
        <w:lastRenderedPageBreak/>
        <w:t>pagal SFMIS2014 duomenis SFC2014 užpildo sąskaitų Europos Komisijai duomenis ir parengia sąskaitų Europos Komisijai projektą.</w:t>
      </w:r>
    </w:p>
    <w:p w14:paraId="17D42D58" w14:textId="77777777" w:rsidR="003F4252" w:rsidRPr="008A18D6" w:rsidRDefault="003F4252" w:rsidP="00DD022E">
      <w:pPr>
        <w:pStyle w:val="Sraopastraipa"/>
        <w:numPr>
          <w:ilvl w:val="0"/>
          <w:numId w:val="35"/>
        </w:numPr>
        <w:tabs>
          <w:tab w:val="left" w:pos="284"/>
          <w:tab w:val="left" w:pos="567"/>
        </w:tabs>
        <w:ind w:left="0" w:firstLine="0"/>
        <w:rPr>
          <w:rFonts w:cs="Times New Roman"/>
          <w:szCs w:val="24"/>
        </w:rPr>
      </w:pPr>
      <w:r w:rsidRPr="008A18D6">
        <w:rPr>
          <w:rFonts w:cs="Times New Roman"/>
          <w:szCs w:val="24"/>
        </w:rPr>
        <w:t xml:space="preserve">Atsakingas tvirtinančiosios institucijos </w:t>
      </w:r>
      <w:r w:rsidR="002413FD" w:rsidRPr="008A18D6">
        <w:rPr>
          <w:rFonts w:cs="Times New Roman"/>
          <w:szCs w:val="24"/>
        </w:rPr>
        <w:t>darbuotojas</w:t>
      </w:r>
      <w:r w:rsidRPr="008A18D6">
        <w:rPr>
          <w:rFonts w:cs="Times New Roman"/>
          <w:szCs w:val="24"/>
        </w:rPr>
        <w:t>, teikdamas sąskaitų Europos Komisijai projektą audito institucijai, kaip nustatyta Veiksmų programos administravimo taisyklėse, SFMIS2014 pakeičia metinių sąskaitų rinkinio būseną į „Perduotas AI“ ir būsenų keitimo lange prideda skenuotą sąskaitų Europos Komisijai projekto kopiją.</w:t>
      </w:r>
    </w:p>
    <w:p w14:paraId="41DC51F3" w14:textId="77777777" w:rsidR="003F4252" w:rsidRPr="008A18D6" w:rsidRDefault="003F4252" w:rsidP="00DD022E">
      <w:pPr>
        <w:pStyle w:val="Sraopastraipa"/>
        <w:numPr>
          <w:ilvl w:val="0"/>
          <w:numId w:val="35"/>
        </w:numPr>
        <w:tabs>
          <w:tab w:val="left" w:pos="284"/>
          <w:tab w:val="left" w:pos="567"/>
        </w:tabs>
        <w:ind w:left="0" w:firstLine="0"/>
        <w:rPr>
          <w:rFonts w:cs="Times New Roman"/>
          <w:szCs w:val="24"/>
        </w:rPr>
      </w:pPr>
      <w:r w:rsidRPr="008A18D6">
        <w:rPr>
          <w:rFonts w:cs="Times New Roman"/>
          <w:szCs w:val="24"/>
        </w:rPr>
        <w:t xml:space="preserve">Tvirtinančiajai institucijai gavus audito institucijos pastabas dėl sąskaitų Europos Komisijai projekto, atsakingas tvirtinančiosios institucijos </w:t>
      </w:r>
      <w:r w:rsidR="002413FD" w:rsidRPr="008A18D6">
        <w:rPr>
          <w:rFonts w:cs="Times New Roman"/>
          <w:szCs w:val="24"/>
        </w:rPr>
        <w:t>darbuotojas</w:t>
      </w:r>
      <w:r w:rsidRPr="008A18D6">
        <w:rPr>
          <w:rFonts w:cs="Times New Roman"/>
          <w:szCs w:val="24"/>
        </w:rPr>
        <w:t xml:space="preserve"> metinių sąskaitų rinkinio būseną pakeičia į „Tikslinamas“. </w:t>
      </w:r>
    </w:p>
    <w:p w14:paraId="3C40ADF8" w14:textId="77777777" w:rsidR="003F4252" w:rsidRPr="008A18D6" w:rsidRDefault="005C3FD3" w:rsidP="00DD022E">
      <w:pPr>
        <w:pStyle w:val="Sraopastraipa"/>
        <w:numPr>
          <w:ilvl w:val="0"/>
          <w:numId w:val="35"/>
        </w:numPr>
        <w:tabs>
          <w:tab w:val="left" w:pos="284"/>
          <w:tab w:val="left" w:pos="567"/>
        </w:tabs>
        <w:ind w:left="0" w:firstLine="0"/>
        <w:rPr>
          <w:rFonts w:cs="Times New Roman"/>
          <w:szCs w:val="24"/>
        </w:rPr>
      </w:pPr>
      <w:r w:rsidRPr="00DD022E">
        <w:rPr>
          <w:rFonts w:cs="Times New Roman"/>
          <w:szCs w:val="24"/>
        </w:rPr>
        <w:t>Tvirtinančiajai institucijai gavus informaciją, kad vadovaujančiosios institucijos ir audito institucijos dokumentai</w:t>
      </w:r>
      <w:r w:rsidRPr="00DD022E">
        <w:rPr>
          <w:rFonts w:cs="Times New Roman"/>
          <w:szCs w:val="24"/>
        </w:rPr>
        <w:footnoteReference w:id="33"/>
      </w:r>
      <w:r w:rsidRPr="00DD022E">
        <w:rPr>
          <w:rFonts w:cs="Times New Roman"/>
          <w:szCs w:val="24"/>
        </w:rPr>
        <w:t xml:space="preserve"> ir informacija įkelti ir pasirašyti  SFC2014</w:t>
      </w:r>
      <w:r w:rsidR="003F4252" w:rsidRPr="008A18D6">
        <w:rPr>
          <w:rFonts w:cs="Times New Roman"/>
          <w:szCs w:val="24"/>
        </w:rPr>
        <w:t xml:space="preserve">, </w:t>
      </w:r>
      <w:r>
        <w:rPr>
          <w:rFonts w:cs="Times New Roman"/>
          <w:szCs w:val="24"/>
        </w:rPr>
        <w:t>atsakingas</w:t>
      </w:r>
      <w:r w:rsidRPr="008A18D6">
        <w:rPr>
          <w:rFonts w:cs="Times New Roman"/>
          <w:szCs w:val="24"/>
        </w:rPr>
        <w:t xml:space="preserve"> </w:t>
      </w:r>
      <w:r w:rsidR="003F4252" w:rsidRPr="008A18D6">
        <w:rPr>
          <w:rFonts w:cs="Times New Roman"/>
          <w:szCs w:val="24"/>
        </w:rPr>
        <w:t xml:space="preserve">tvirtinančiosios institucijos </w:t>
      </w:r>
      <w:r w:rsidR="002413FD" w:rsidRPr="008A18D6">
        <w:rPr>
          <w:rFonts w:cs="Times New Roman"/>
          <w:szCs w:val="24"/>
        </w:rPr>
        <w:t>darbuotojas</w:t>
      </w:r>
      <w:r w:rsidR="003F4252" w:rsidRPr="008A18D6">
        <w:rPr>
          <w:rFonts w:cs="Times New Roman"/>
          <w:szCs w:val="24"/>
        </w:rPr>
        <w:t xml:space="preserve"> sąskait</w:t>
      </w:r>
      <w:r w:rsidR="002A6271">
        <w:rPr>
          <w:rFonts w:cs="Times New Roman"/>
          <w:szCs w:val="24"/>
        </w:rPr>
        <w:t>om</w:t>
      </w:r>
      <w:r w:rsidR="003F4252" w:rsidRPr="008A18D6">
        <w:rPr>
          <w:rFonts w:cs="Times New Roman"/>
          <w:szCs w:val="24"/>
        </w:rPr>
        <w:t xml:space="preserve">s Europos Komisijai </w:t>
      </w:r>
      <w:r w:rsidR="002A6271">
        <w:rPr>
          <w:rFonts w:cs="Times New Roman"/>
          <w:szCs w:val="24"/>
        </w:rPr>
        <w:t xml:space="preserve">suteikia būseną „Patvirtinta TvI“ </w:t>
      </w:r>
      <w:r w:rsidR="003F4252" w:rsidRPr="008A18D6">
        <w:rPr>
          <w:rFonts w:cs="Times New Roman"/>
          <w:szCs w:val="24"/>
        </w:rPr>
        <w:t xml:space="preserve">ir </w:t>
      </w:r>
      <w:r>
        <w:rPr>
          <w:rFonts w:cs="Times New Roman"/>
          <w:szCs w:val="24"/>
        </w:rPr>
        <w:t xml:space="preserve">įgaliotas darbuotojas </w:t>
      </w:r>
      <w:r w:rsidR="003F4252" w:rsidRPr="008A18D6">
        <w:rPr>
          <w:rFonts w:cs="Times New Roman"/>
          <w:szCs w:val="24"/>
        </w:rPr>
        <w:t>jas išsiunčia per SFC2014.</w:t>
      </w:r>
    </w:p>
    <w:p w14:paraId="185EE301" w14:textId="77777777" w:rsidR="003F4252" w:rsidRPr="005C3FD3" w:rsidRDefault="003F4252" w:rsidP="00DD022E">
      <w:pPr>
        <w:pStyle w:val="Sraopastraipa"/>
        <w:numPr>
          <w:ilvl w:val="0"/>
          <w:numId w:val="35"/>
        </w:numPr>
        <w:tabs>
          <w:tab w:val="left" w:pos="284"/>
          <w:tab w:val="left" w:pos="567"/>
        </w:tabs>
        <w:ind w:left="0" w:firstLine="0"/>
        <w:rPr>
          <w:rFonts w:cs="Times New Roman"/>
          <w:szCs w:val="24"/>
        </w:rPr>
      </w:pPr>
      <w:r w:rsidRPr="008A18D6">
        <w:rPr>
          <w:rFonts w:cs="Times New Roman"/>
          <w:szCs w:val="24"/>
        </w:rPr>
        <w:t xml:space="preserve">Tvirtinančiajai institucijai pateikus sąskaitas Europos Komisijai per SFC2014, atsakingas tvirtinančiosios institucijos </w:t>
      </w:r>
      <w:r w:rsidR="002413FD" w:rsidRPr="008A18D6">
        <w:rPr>
          <w:rFonts w:cs="Times New Roman"/>
          <w:szCs w:val="24"/>
        </w:rPr>
        <w:t>darbuotojas</w:t>
      </w:r>
      <w:r w:rsidRPr="008A18D6">
        <w:rPr>
          <w:rFonts w:cs="Times New Roman"/>
          <w:szCs w:val="24"/>
        </w:rPr>
        <w:t xml:space="preserve"> metinių sąskaitų rinkinio būseną SFMIS2014 pakeičia į „Patvirtintas“, nurodo sąskaitų Europos Komisijai pateikimo datą, kuri sutampa su sąskaitų Europos </w:t>
      </w:r>
      <w:r w:rsidRPr="005C3FD3">
        <w:rPr>
          <w:rFonts w:cs="Times New Roman"/>
          <w:szCs w:val="24"/>
        </w:rPr>
        <w:t>Komisijai išsiuntimo per SFC2014 data, ir į SFMIS2014 įkelia skenuotas sąskaitas Europos Komisijai ir kitus susijusius dokumentus.</w:t>
      </w:r>
    </w:p>
    <w:p w14:paraId="0B376406" w14:textId="77777777" w:rsidR="00560C25" w:rsidRPr="005C3FD3" w:rsidRDefault="003F4252" w:rsidP="00DD022E">
      <w:pPr>
        <w:pStyle w:val="Sraopastraipa"/>
        <w:numPr>
          <w:ilvl w:val="0"/>
          <w:numId w:val="35"/>
        </w:numPr>
        <w:tabs>
          <w:tab w:val="left" w:pos="284"/>
          <w:tab w:val="left" w:pos="567"/>
        </w:tabs>
        <w:ind w:left="0" w:firstLine="0"/>
        <w:rPr>
          <w:rFonts w:cs="Times New Roman"/>
          <w:szCs w:val="24"/>
        </w:rPr>
      </w:pPr>
      <w:r w:rsidRPr="005C3FD3">
        <w:rPr>
          <w:rFonts w:cs="Times New Roman"/>
          <w:szCs w:val="24"/>
        </w:rPr>
        <w:t>Pagal veiksmų programą iš Europos Komisijos gavus atitinkamo ES struktūrinio fondo lėšas</w:t>
      </w:r>
      <w:r w:rsidR="005C3FD3" w:rsidRPr="005C3FD3">
        <w:rPr>
          <w:rFonts w:cs="Times New Roman"/>
          <w:szCs w:val="24"/>
        </w:rPr>
        <w:t xml:space="preserve"> arba informaciją apie grąžintinas sumas</w:t>
      </w:r>
      <w:r w:rsidRPr="005C3FD3">
        <w:rPr>
          <w:rFonts w:cs="Times New Roman"/>
          <w:szCs w:val="24"/>
        </w:rPr>
        <w:t xml:space="preserve">, atsakingas tvirtinančiosios institucijos </w:t>
      </w:r>
      <w:r w:rsidR="002413FD" w:rsidRPr="005C3FD3">
        <w:rPr>
          <w:rFonts w:cs="Times New Roman"/>
          <w:szCs w:val="24"/>
        </w:rPr>
        <w:t>darbuotojas</w:t>
      </w:r>
      <w:r w:rsidRPr="005C3FD3">
        <w:rPr>
          <w:rFonts w:cs="Times New Roman"/>
          <w:szCs w:val="24"/>
        </w:rPr>
        <w:t xml:space="preserve"> atitinkamame metinių sąskaitų rinkinyje nurodo iš ES struktūrinio fondo gautas </w:t>
      </w:r>
      <w:r w:rsidR="005C3FD3" w:rsidRPr="005C3FD3">
        <w:rPr>
          <w:rFonts w:cs="Times New Roman"/>
          <w:szCs w:val="24"/>
        </w:rPr>
        <w:t xml:space="preserve"> ir (ar) grąžintinas </w:t>
      </w:r>
      <w:r w:rsidRPr="005C3FD3">
        <w:rPr>
          <w:rFonts w:cs="Times New Roman"/>
          <w:szCs w:val="24"/>
        </w:rPr>
        <w:t>lėšas (išskaidydamas jas pagal prioritetus), lėšų gavimo</w:t>
      </w:r>
      <w:r w:rsidR="005C3FD3" w:rsidRPr="005C3FD3">
        <w:rPr>
          <w:rFonts w:cs="Times New Roman"/>
          <w:szCs w:val="24"/>
        </w:rPr>
        <w:t xml:space="preserve"> ir (ar) grąžinimo</w:t>
      </w:r>
      <w:r w:rsidRPr="005C3FD3">
        <w:rPr>
          <w:rFonts w:cs="Times New Roman"/>
          <w:szCs w:val="24"/>
        </w:rPr>
        <w:t xml:space="preserve"> datas ir patikrina bei patvirtina metinių sąskaitų rinkinio duomenis. Gavus </w:t>
      </w:r>
      <w:r w:rsidR="005C3FD3" w:rsidRPr="005C3FD3">
        <w:rPr>
          <w:rFonts w:cs="Times New Roman"/>
          <w:szCs w:val="24"/>
        </w:rPr>
        <w:t xml:space="preserve">ir (ar) grąžinus </w:t>
      </w:r>
      <w:r w:rsidRPr="005C3FD3">
        <w:rPr>
          <w:rFonts w:cs="Times New Roman"/>
          <w:szCs w:val="24"/>
        </w:rPr>
        <w:t xml:space="preserve">visas atitinkamo fondo lėšas pagal išsiųstas sąskaitas Europos Komisijai ir informaciją apie gautas </w:t>
      </w:r>
      <w:r w:rsidR="005C3FD3" w:rsidRPr="005C3FD3">
        <w:rPr>
          <w:rFonts w:cs="Times New Roman"/>
          <w:szCs w:val="24"/>
        </w:rPr>
        <w:t xml:space="preserve">ir (ar) grąžintas </w:t>
      </w:r>
      <w:r w:rsidRPr="005C3FD3">
        <w:rPr>
          <w:rFonts w:cs="Times New Roman"/>
          <w:szCs w:val="24"/>
        </w:rPr>
        <w:t>lėšas suvedus į SFMIS2014, metinių sąskaitų rinkinio būsena pakeičiama į „Apmokėtas“.</w:t>
      </w:r>
    </w:p>
    <w:p w14:paraId="44C4A4B1" w14:textId="725908C2" w:rsidR="00A11ABA" w:rsidRPr="00A03327" w:rsidRDefault="003F4252" w:rsidP="009A3DBF">
      <w:pPr>
        <w:pStyle w:val="Antrat1"/>
        <w:numPr>
          <w:ilvl w:val="0"/>
          <w:numId w:val="43"/>
        </w:numPr>
        <w:spacing w:after="240"/>
        <w:rPr>
          <w:rFonts w:ascii="Times New Roman" w:hAnsi="Times New Roman" w:cs="Times New Roman"/>
        </w:rPr>
      </w:pPr>
      <w:bookmarkStart w:id="492" w:name="_Toc534979757"/>
      <w:bookmarkStart w:id="493" w:name="_Toc534209184"/>
      <w:bookmarkStart w:id="494" w:name="_Toc534977211"/>
      <w:bookmarkStart w:id="495" w:name="_Toc534977481"/>
      <w:bookmarkStart w:id="496" w:name="_Toc534977764"/>
      <w:bookmarkStart w:id="497" w:name="_Toc534978039"/>
      <w:bookmarkStart w:id="498" w:name="_Toc534980011"/>
      <w:bookmarkStart w:id="499" w:name="_Toc534980726"/>
      <w:bookmarkStart w:id="500" w:name="_Toc4594566"/>
      <w:bookmarkStart w:id="501" w:name="_Toc88662541"/>
      <w:bookmarkEnd w:id="492"/>
      <w:bookmarkEnd w:id="493"/>
      <w:bookmarkEnd w:id="494"/>
      <w:bookmarkEnd w:id="495"/>
      <w:bookmarkEnd w:id="496"/>
      <w:bookmarkEnd w:id="497"/>
      <w:bookmarkEnd w:id="498"/>
      <w:bookmarkEnd w:id="499"/>
      <w:r w:rsidRPr="00A03327">
        <w:rPr>
          <w:rFonts w:ascii="Times New Roman" w:hAnsi="Times New Roman" w:cs="Times New Roman"/>
        </w:rPr>
        <w:t>VADOVAUJANČIOSIOS INSTITUCIJOS PAŽYMŲ TEIKIMO REGISTRAVIMAS</w:t>
      </w:r>
      <w:bookmarkEnd w:id="500"/>
      <w:bookmarkEnd w:id="501"/>
    </w:p>
    <w:tbl>
      <w:tblPr>
        <w:tblStyle w:val="GridTable5Dark-Accent11"/>
        <w:tblW w:w="0" w:type="auto"/>
        <w:tblLook w:val="0420" w:firstRow="1" w:lastRow="0" w:firstColumn="0" w:lastColumn="0" w:noHBand="0" w:noVBand="1"/>
      </w:tblPr>
      <w:tblGrid>
        <w:gridCol w:w="5807"/>
        <w:gridCol w:w="3969"/>
      </w:tblGrid>
      <w:tr w:rsidR="00A11ABA" w:rsidRPr="00A03327" w14:paraId="4E549819" w14:textId="77777777" w:rsidTr="0005293F">
        <w:trPr>
          <w:cnfStyle w:val="100000000000" w:firstRow="1" w:lastRow="0" w:firstColumn="0" w:lastColumn="0" w:oddVBand="0" w:evenVBand="0" w:oddHBand="0" w:evenHBand="0" w:firstRowFirstColumn="0" w:firstRowLastColumn="0" w:lastRowFirstColumn="0" w:lastRowLastColumn="0"/>
        </w:trPr>
        <w:tc>
          <w:tcPr>
            <w:tcW w:w="5807" w:type="dxa"/>
          </w:tcPr>
          <w:p w14:paraId="46EEFBB5" w14:textId="77777777" w:rsidR="00A11ABA" w:rsidRPr="00A03327" w:rsidRDefault="00A11ABA" w:rsidP="00A03327">
            <w:pPr>
              <w:pStyle w:val="Sraopastraipa"/>
              <w:tabs>
                <w:tab w:val="left" w:pos="284"/>
                <w:tab w:val="left" w:pos="567"/>
              </w:tabs>
              <w:spacing w:line="276" w:lineRule="auto"/>
              <w:ind w:firstLine="0"/>
              <w:rPr>
                <w:rFonts w:cs="Times New Roman"/>
                <w:sz w:val="22"/>
                <w:szCs w:val="24"/>
              </w:rPr>
            </w:pPr>
            <w:r w:rsidRPr="00A03327">
              <w:rPr>
                <w:rFonts w:cs="Times New Roman"/>
                <w:sz w:val="22"/>
                <w:szCs w:val="24"/>
              </w:rPr>
              <w:t xml:space="preserve">Funkcija </w:t>
            </w:r>
          </w:p>
        </w:tc>
        <w:tc>
          <w:tcPr>
            <w:tcW w:w="3969" w:type="dxa"/>
          </w:tcPr>
          <w:p w14:paraId="593B2DB0" w14:textId="77777777" w:rsidR="00A11ABA" w:rsidRPr="00A03327" w:rsidRDefault="00A11ABA" w:rsidP="00A03327">
            <w:pPr>
              <w:pStyle w:val="Sraopastraipa"/>
              <w:tabs>
                <w:tab w:val="left" w:pos="284"/>
                <w:tab w:val="left" w:pos="567"/>
              </w:tabs>
              <w:spacing w:line="276" w:lineRule="auto"/>
              <w:ind w:firstLine="0"/>
              <w:rPr>
                <w:rFonts w:cs="Times New Roman"/>
                <w:sz w:val="22"/>
                <w:szCs w:val="24"/>
              </w:rPr>
            </w:pPr>
            <w:r w:rsidRPr="00A03327">
              <w:rPr>
                <w:rFonts w:cs="Times New Roman"/>
                <w:sz w:val="22"/>
                <w:szCs w:val="24"/>
              </w:rPr>
              <w:t>Atsakinga institucija</w:t>
            </w:r>
          </w:p>
        </w:tc>
      </w:tr>
      <w:tr w:rsidR="00A11ABA" w:rsidRPr="00A03327" w14:paraId="5569EF5C" w14:textId="77777777" w:rsidTr="0005293F">
        <w:trPr>
          <w:cnfStyle w:val="000000100000" w:firstRow="0" w:lastRow="0" w:firstColumn="0" w:lastColumn="0" w:oddVBand="0" w:evenVBand="0" w:oddHBand="1" w:evenHBand="0" w:firstRowFirstColumn="0" w:firstRowLastColumn="0" w:lastRowFirstColumn="0" w:lastRowLastColumn="0"/>
        </w:trPr>
        <w:tc>
          <w:tcPr>
            <w:tcW w:w="5807" w:type="dxa"/>
          </w:tcPr>
          <w:p w14:paraId="1E5BC4C9" w14:textId="77777777" w:rsidR="00A11ABA" w:rsidRPr="00A03327" w:rsidRDefault="00A11ABA" w:rsidP="00A03327">
            <w:pPr>
              <w:pStyle w:val="Sraopastraipa"/>
              <w:numPr>
                <w:ilvl w:val="0"/>
                <w:numId w:val="19"/>
              </w:numPr>
              <w:tabs>
                <w:tab w:val="left" w:pos="284"/>
                <w:tab w:val="left" w:pos="390"/>
                <w:tab w:val="left" w:pos="567"/>
              </w:tabs>
              <w:spacing w:line="276" w:lineRule="auto"/>
              <w:ind w:left="0" w:firstLine="0"/>
              <w:rPr>
                <w:rFonts w:cs="Times New Roman"/>
                <w:sz w:val="22"/>
                <w:szCs w:val="24"/>
              </w:rPr>
            </w:pPr>
            <w:r w:rsidRPr="00A03327">
              <w:rPr>
                <w:rFonts w:cs="Times New Roman"/>
                <w:sz w:val="22"/>
                <w:szCs w:val="24"/>
              </w:rPr>
              <w:lastRenderedPageBreak/>
              <w:t>Vadovaujančiosios institucijos pažymos teikimas tvirtinančiajai institucijai</w:t>
            </w:r>
          </w:p>
          <w:p w14:paraId="4199145B" w14:textId="77777777" w:rsidR="00A11ABA" w:rsidRPr="00A03327" w:rsidRDefault="00A11ABA" w:rsidP="00A03327">
            <w:pPr>
              <w:pStyle w:val="Sraopastraipa"/>
              <w:numPr>
                <w:ilvl w:val="0"/>
                <w:numId w:val="19"/>
              </w:numPr>
              <w:tabs>
                <w:tab w:val="left" w:pos="284"/>
                <w:tab w:val="left" w:pos="390"/>
                <w:tab w:val="left" w:pos="567"/>
              </w:tabs>
              <w:spacing w:line="276" w:lineRule="auto"/>
              <w:ind w:left="0" w:firstLine="0"/>
              <w:rPr>
                <w:rFonts w:cs="Times New Roman"/>
                <w:sz w:val="22"/>
                <w:szCs w:val="24"/>
              </w:rPr>
            </w:pPr>
            <w:r w:rsidRPr="00A03327">
              <w:rPr>
                <w:rFonts w:cs="Times New Roman"/>
                <w:sz w:val="22"/>
                <w:szCs w:val="24"/>
              </w:rPr>
              <w:t>Dokumentų sąskaitoms Europos Komisijai teikimas tvirtinančiajai institucijai</w:t>
            </w:r>
          </w:p>
        </w:tc>
        <w:tc>
          <w:tcPr>
            <w:tcW w:w="3969" w:type="dxa"/>
          </w:tcPr>
          <w:p w14:paraId="28AECFE3" w14:textId="77777777" w:rsidR="00A11ABA" w:rsidRPr="00A03327" w:rsidRDefault="00A11ABA" w:rsidP="00A03327">
            <w:pPr>
              <w:pStyle w:val="Sraopastraipa"/>
              <w:tabs>
                <w:tab w:val="left" w:pos="284"/>
                <w:tab w:val="left" w:pos="567"/>
              </w:tabs>
              <w:spacing w:line="276" w:lineRule="auto"/>
              <w:ind w:firstLine="0"/>
              <w:rPr>
                <w:rFonts w:cs="Times New Roman"/>
                <w:sz w:val="22"/>
                <w:szCs w:val="24"/>
              </w:rPr>
            </w:pPr>
            <w:r w:rsidRPr="00A03327">
              <w:rPr>
                <w:rFonts w:cs="Times New Roman"/>
                <w:sz w:val="22"/>
                <w:szCs w:val="24"/>
              </w:rPr>
              <w:t>Vadovaujančioji institucija</w:t>
            </w:r>
          </w:p>
        </w:tc>
      </w:tr>
    </w:tbl>
    <w:p w14:paraId="5C108997" w14:textId="77777777" w:rsidR="003F4252" w:rsidRPr="008A18D6" w:rsidRDefault="003F4252" w:rsidP="00226F60">
      <w:pPr>
        <w:tabs>
          <w:tab w:val="left" w:pos="284"/>
          <w:tab w:val="left" w:pos="567"/>
        </w:tabs>
        <w:spacing w:after="0" w:line="360" w:lineRule="auto"/>
        <w:jc w:val="both"/>
        <w:rPr>
          <w:rFonts w:ascii="Times New Roman" w:hAnsi="Times New Roman" w:cs="Times New Roman"/>
          <w:sz w:val="24"/>
          <w:szCs w:val="24"/>
        </w:rPr>
      </w:pPr>
    </w:p>
    <w:p w14:paraId="017B58A6" w14:textId="77777777" w:rsidR="003F4252" w:rsidRPr="008A18D6" w:rsidRDefault="003F4252" w:rsidP="006E78E5">
      <w:pPr>
        <w:pStyle w:val="Sraopastraipa"/>
        <w:numPr>
          <w:ilvl w:val="0"/>
          <w:numId w:val="21"/>
        </w:numPr>
        <w:tabs>
          <w:tab w:val="left" w:pos="284"/>
          <w:tab w:val="left" w:pos="567"/>
        </w:tabs>
        <w:ind w:left="0" w:firstLine="0"/>
        <w:rPr>
          <w:rFonts w:cs="Times New Roman"/>
          <w:szCs w:val="24"/>
        </w:rPr>
      </w:pPr>
      <w:r w:rsidRPr="008A18D6">
        <w:rPr>
          <w:rFonts w:cs="Times New Roman"/>
          <w:szCs w:val="24"/>
        </w:rPr>
        <w:t xml:space="preserve">Atsakingas vadovaujančiosios institucijos </w:t>
      </w:r>
      <w:r w:rsidR="002413FD" w:rsidRPr="008A18D6">
        <w:rPr>
          <w:rFonts w:cs="Times New Roman"/>
          <w:szCs w:val="24"/>
        </w:rPr>
        <w:t>darbuotojas</w:t>
      </w:r>
      <w:r w:rsidRPr="008A18D6">
        <w:rPr>
          <w:rFonts w:cs="Times New Roman"/>
          <w:szCs w:val="24"/>
        </w:rPr>
        <w:t>, naudodamasis SFMIS2014:</w:t>
      </w:r>
    </w:p>
    <w:p w14:paraId="74049644" w14:textId="77777777" w:rsidR="003F4252" w:rsidRPr="008A18D6" w:rsidRDefault="003F4252" w:rsidP="006E78E5">
      <w:pPr>
        <w:pStyle w:val="Sraopastraipa"/>
        <w:numPr>
          <w:ilvl w:val="1"/>
          <w:numId w:val="21"/>
        </w:numPr>
        <w:tabs>
          <w:tab w:val="left" w:pos="284"/>
          <w:tab w:val="left" w:pos="567"/>
        </w:tabs>
        <w:ind w:left="0" w:firstLine="0"/>
        <w:rPr>
          <w:rFonts w:cs="Times New Roman"/>
          <w:szCs w:val="24"/>
        </w:rPr>
      </w:pPr>
      <w:r w:rsidRPr="008A18D6">
        <w:rPr>
          <w:rFonts w:cs="Times New Roman"/>
          <w:szCs w:val="24"/>
        </w:rPr>
        <w:t>atskirai pagal kiekvieną išlaidų deklaracijos ataskaitinį laikotarpį ir kiekvieną ES struktūrinį fondą teikia tvirtinančiajai institucijai vadovaujančiosios institucijos pažymą;</w:t>
      </w:r>
    </w:p>
    <w:p w14:paraId="6F05B739" w14:textId="77777777" w:rsidR="003F4252" w:rsidRPr="008A18D6" w:rsidRDefault="003F4252" w:rsidP="006E78E5">
      <w:pPr>
        <w:pStyle w:val="Sraopastraipa"/>
        <w:numPr>
          <w:ilvl w:val="1"/>
          <w:numId w:val="21"/>
        </w:numPr>
        <w:tabs>
          <w:tab w:val="left" w:pos="284"/>
          <w:tab w:val="left" w:pos="567"/>
        </w:tabs>
        <w:ind w:left="0" w:firstLine="0"/>
        <w:rPr>
          <w:rFonts w:cs="Times New Roman"/>
          <w:szCs w:val="24"/>
        </w:rPr>
      </w:pPr>
      <w:r w:rsidRPr="008A18D6">
        <w:rPr>
          <w:rFonts w:cs="Times New Roman"/>
          <w:szCs w:val="24"/>
        </w:rPr>
        <w:t>kartu su kiekvienais metais rengiamomis metinėmis sąskaitomis atskirai pagal kiekvieną ES struktūrinį fondą teikia tvirtinančiajai institucijai vadovaujančiosios institucijos dokumentus sąskaitoms Europos Komisijai.</w:t>
      </w:r>
    </w:p>
    <w:p w14:paraId="4952E923" w14:textId="77777777" w:rsidR="009F19AC" w:rsidRPr="008A18D6" w:rsidRDefault="003F4252" w:rsidP="006E78E5">
      <w:pPr>
        <w:pStyle w:val="Sraopastraipa"/>
        <w:numPr>
          <w:ilvl w:val="0"/>
          <w:numId w:val="21"/>
        </w:numPr>
        <w:tabs>
          <w:tab w:val="left" w:pos="284"/>
          <w:tab w:val="left" w:pos="567"/>
        </w:tabs>
        <w:ind w:left="0" w:firstLine="0"/>
        <w:rPr>
          <w:rFonts w:cs="Times New Roman"/>
          <w:szCs w:val="24"/>
        </w:rPr>
      </w:pPr>
      <w:r w:rsidRPr="008A18D6">
        <w:rPr>
          <w:rFonts w:cs="Times New Roman"/>
          <w:szCs w:val="24"/>
        </w:rPr>
        <w:t xml:space="preserve">Atsakingas vadovaujančiosios institucijos </w:t>
      </w:r>
      <w:r w:rsidR="002413FD" w:rsidRPr="008A18D6">
        <w:rPr>
          <w:rFonts w:cs="Times New Roman"/>
          <w:szCs w:val="24"/>
        </w:rPr>
        <w:t>darbuotojas</w:t>
      </w:r>
      <w:r w:rsidRPr="008A18D6">
        <w:rPr>
          <w:rFonts w:cs="Times New Roman"/>
          <w:szCs w:val="24"/>
        </w:rPr>
        <w:t xml:space="preserve"> registruoja informaciją apie vadovaujančiosios institucijos pažymą ir dokumentus sąskaitoms Europos Komisijai SFMIS2014 sukurto ataskaitinio laikotarpio išlaidų deklaracijų (ataskaitinių metų metinių sąskaitų) rinkinio vadovaujančiosios institucijos pažymų sąraše.</w:t>
      </w:r>
      <w:r w:rsidR="00A11ABA" w:rsidRPr="008A18D6">
        <w:rPr>
          <w:rFonts w:cs="Times New Roman"/>
          <w:szCs w:val="24"/>
        </w:rPr>
        <w:t xml:space="preserve"> </w:t>
      </w:r>
      <w:r w:rsidR="009F19AC" w:rsidRPr="008A18D6">
        <w:rPr>
          <w:rFonts w:cs="Times New Roman"/>
          <w:szCs w:val="24"/>
        </w:rPr>
        <w:t xml:space="preserve">Vadovaujančiosios institucijos pažymos ir dokumentų sąskaitoms Europos Komisijai priedai SFMIS2014 pridedami prie vieno iš ES struktūrinių fondų duomenų, prie kitų ES struktūrinių fondų duomenų komentaruose SFMIS2014 nurodant, prie kurio ES struktūrinio fondo duomenų priedai yra pridėti. </w:t>
      </w:r>
    </w:p>
    <w:p w14:paraId="0CC6BF0E" w14:textId="77777777" w:rsidR="003F4252" w:rsidRPr="008A18D6" w:rsidRDefault="009F19AC" w:rsidP="006E78E5">
      <w:pPr>
        <w:pStyle w:val="Sraopastraipa"/>
        <w:numPr>
          <w:ilvl w:val="0"/>
          <w:numId w:val="21"/>
        </w:numPr>
        <w:tabs>
          <w:tab w:val="left" w:pos="284"/>
          <w:tab w:val="left" w:pos="567"/>
        </w:tabs>
        <w:ind w:left="0" w:firstLine="0"/>
        <w:rPr>
          <w:rFonts w:cs="Times New Roman"/>
          <w:szCs w:val="24"/>
        </w:rPr>
      </w:pPr>
      <w:r w:rsidRPr="008A18D6">
        <w:rPr>
          <w:rFonts w:cs="Times New Roman"/>
          <w:szCs w:val="24"/>
        </w:rPr>
        <w:t>Vadovaujančiosios institucijos pažymos informacijos registravimo formoje nurodoma:</w:t>
      </w:r>
    </w:p>
    <w:tbl>
      <w:tblPr>
        <w:tblStyle w:val="GridTable5Dark-Accent11"/>
        <w:tblW w:w="9776" w:type="dxa"/>
        <w:tblLook w:val="0420" w:firstRow="1" w:lastRow="0" w:firstColumn="0" w:lastColumn="0" w:noHBand="0" w:noVBand="1"/>
      </w:tblPr>
      <w:tblGrid>
        <w:gridCol w:w="5665"/>
        <w:gridCol w:w="4111"/>
      </w:tblGrid>
      <w:tr w:rsidR="009F19AC" w:rsidRPr="00A03327" w14:paraId="0026236F" w14:textId="77777777" w:rsidTr="0005293F">
        <w:trPr>
          <w:cnfStyle w:val="100000000000" w:firstRow="1" w:lastRow="0" w:firstColumn="0" w:lastColumn="0" w:oddVBand="0" w:evenVBand="0" w:oddHBand="0" w:evenHBand="0" w:firstRowFirstColumn="0" w:firstRowLastColumn="0" w:lastRowFirstColumn="0" w:lastRowLastColumn="0"/>
        </w:trPr>
        <w:tc>
          <w:tcPr>
            <w:tcW w:w="5665" w:type="dxa"/>
          </w:tcPr>
          <w:p w14:paraId="3F9C3FAC" w14:textId="77777777" w:rsidR="009F19AC" w:rsidRPr="00A03327" w:rsidRDefault="00B63988" w:rsidP="00A03327">
            <w:pPr>
              <w:pStyle w:val="Sraopastraipa"/>
              <w:tabs>
                <w:tab w:val="left" w:pos="284"/>
                <w:tab w:val="left" w:pos="567"/>
              </w:tabs>
              <w:spacing w:line="276" w:lineRule="auto"/>
              <w:ind w:firstLine="0"/>
              <w:rPr>
                <w:rFonts w:cs="Times New Roman"/>
                <w:b w:val="0"/>
                <w:sz w:val="22"/>
                <w:szCs w:val="24"/>
              </w:rPr>
            </w:pPr>
            <w:r w:rsidRPr="00A03327">
              <w:rPr>
                <w:rFonts w:cs="Times New Roman"/>
                <w:sz w:val="22"/>
                <w:szCs w:val="24"/>
              </w:rPr>
              <w:t>Pildoma informacija</w:t>
            </w:r>
          </w:p>
        </w:tc>
        <w:tc>
          <w:tcPr>
            <w:tcW w:w="4111" w:type="dxa"/>
          </w:tcPr>
          <w:p w14:paraId="68437D2D" w14:textId="77777777" w:rsidR="009F19AC" w:rsidRPr="00A03327" w:rsidRDefault="009F19AC" w:rsidP="00A03327">
            <w:pPr>
              <w:pStyle w:val="Sraopastraipa"/>
              <w:tabs>
                <w:tab w:val="left" w:pos="284"/>
                <w:tab w:val="left" w:pos="567"/>
              </w:tabs>
              <w:spacing w:line="276" w:lineRule="auto"/>
              <w:ind w:firstLine="0"/>
              <w:rPr>
                <w:rFonts w:cs="Times New Roman"/>
                <w:b w:val="0"/>
                <w:sz w:val="22"/>
                <w:szCs w:val="24"/>
              </w:rPr>
            </w:pPr>
            <w:r w:rsidRPr="00A03327">
              <w:rPr>
                <w:rFonts w:cs="Times New Roman"/>
                <w:sz w:val="22"/>
                <w:szCs w:val="24"/>
              </w:rPr>
              <w:t>Papildomos sąlygos</w:t>
            </w:r>
          </w:p>
        </w:tc>
      </w:tr>
      <w:tr w:rsidR="009F19AC" w:rsidRPr="00A03327" w14:paraId="25A3FC97" w14:textId="77777777" w:rsidTr="0005293F">
        <w:trPr>
          <w:cnfStyle w:val="000000100000" w:firstRow="0" w:lastRow="0" w:firstColumn="0" w:lastColumn="0" w:oddVBand="0" w:evenVBand="0" w:oddHBand="1" w:evenHBand="0" w:firstRowFirstColumn="0" w:firstRowLastColumn="0" w:lastRowFirstColumn="0" w:lastRowLastColumn="0"/>
          <w:trHeight w:val="530"/>
        </w:trPr>
        <w:tc>
          <w:tcPr>
            <w:tcW w:w="5665" w:type="dxa"/>
          </w:tcPr>
          <w:p w14:paraId="522A0502" w14:textId="77777777" w:rsidR="009F19AC" w:rsidRPr="00A03327" w:rsidRDefault="009F19AC" w:rsidP="00A03327">
            <w:pPr>
              <w:pStyle w:val="Sraopastraipa"/>
              <w:numPr>
                <w:ilvl w:val="1"/>
                <w:numId w:val="21"/>
              </w:numPr>
              <w:tabs>
                <w:tab w:val="left" w:pos="284"/>
                <w:tab w:val="left" w:pos="567"/>
              </w:tabs>
              <w:spacing w:line="276" w:lineRule="auto"/>
              <w:ind w:left="0" w:firstLine="0"/>
              <w:rPr>
                <w:rFonts w:cs="Times New Roman"/>
                <w:sz w:val="22"/>
                <w:szCs w:val="24"/>
              </w:rPr>
            </w:pPr>
            <w:r w:rsidRPr="00A03327">
              <w:rPr>
                <w:rFonts w:cs="Times New Roman"/>
                <w:sz w:val="22"/>
                <w:szCs w:val="24"/>
              </w:rPr>
              <w:t>vadovaujančiosios institucijos pažymos data ir numeris (sutampantys su vadovaujančios institucijos pažymos data ir numeriu)</w:t>
            </w:r>
          </w:p>
        </w:tc>
        <w:tc>
          <w:tcPr>
            <w:tcW w:w="4111" w:type="dxa"/>
          </w:tcPr>
          <w:p w14:paraId="310EF399" w14:textId="77777777" w:rsidR="009F19AC" w:rsidRPr="00A03327" w:rsidRDefault="009F19AC" w:rsidP="00A03327">
            <w:pPr>
              <w:pStyle w:val="Sraopastraipa"/>
              <w:tabs>
                <w:tab w:val="left" w:pos="284"/>
                <w:tab w:val="left" w:pos="567"/>
              </w:tabs>
              <w:spacing w:line="276" w:lineRule="auto"/>
              <w:ind w:firstLine="0"/>
              <w:rPr>
                <w:rFonts w:cs="Times New Roman"/>
                <w:sz w:val="22"/>
                <w:szCs w:val="24"/>
              </w:rPr>
            </w:pPr>
          </w:p>
        </w:tc>
      </w:tr>
      <w:tr w:rsidR="009F19AC" w:rsidRPr="00A03327" w14:paraId="1FB75374" w14:textId="77777777" w:rsidTr="0005293F">
        <w:trPr>
          <w:trHeight w:val="530"/>
        </w:trPr>
        <w:tc>
          <w:tcPr>
            <w:tcW w:w="5665" w:type="dxa"/>
          </w:tcPr>
          <w:p w14:paraId="1F1DF5B0" w14:textId="77777777" w:rsidR="009F19AC" w:rsidRPr="00A03327" w:rsidRDefault="009F19AC" w:rsidP="00A03327">
            <w:pPr>
              <w:pStyle w:val="Sraopastraipa"/>
              <w:numPr>
                <w:ilvl w:val="1"/>
                <w:numId w:val="21"/>
              </w:numPr>
              <w:tabs>
                <w:tab w:val="left" w:pos="284"/>
                <w:tab w:val="left" w:pos="567"/>
              </w:tabs>
              <w:spacing w:line="276" w:lineRule="auto"/>
              <w:ind w:left="0" w:firstLine="0"/>
              <w:rPr>
                <w:rFonts w:cs="Times New Roman"/>
                <w:sz w:val="22"/>
                <w:szCs w:val="24"/>
              </w:rPr>
            </w:pPr>
            <w:r w:rsidRPr="00A03327">
              <w:rPr>
                <w:rFonts w:cs="Times New Roman"/>
                <w:sz w:val="22"/>
                <w:szCs w:val="24"/>
              </w:rPr>
              <w:t>prie dokumentų pridedama parengta vadovaujančiosios institucijos pažyma</w:t>
            </w:r>
          </w:p>
        </w:tc>
        <w:tc>
          <w:tcPr>
            <w:tcW w:w="4111" w:type="dxa"/>
          </w:tcPr>
          <w:p w14:paraId="5B6729B1" w14:textId="77777777" w:rsidR="009F19AC" w:rsidRPr="00A03327" w:rsidRDefault="009F19AC" w:rsidP="00A03327">
            <w:pPr>
              <w:pStyle w:val="Sraopastraipa"/>
              <w:tabs>
                <w:tab w:val="left" w:pos="284"/>
                <w:tab w:val="left" w:pos="567"/>
              </w:tabs>
              <w:spacing w:line="276" w:lineRule="auto"/>
              <w:ind w:firstLine="0"/>
              <w:rPr>
                <w:rFonts w:cs="Times New Roman"/>
                <w:sz w:val="22"/>
                <w:szCs w:val="24"/>
              </w:rPr>
            </w:pPr>
          </w:p>
        </w:tc>
      </w:tr>
      <w:tr w:rsidR="009F19AC" w:rsidRPr="00A03327" w14:paraId="77915276" w14:textId="77777777" w:rsidTr="0005293F">
        <w:trPr>
          <w:cnfStyle w:val="000000100000" w:firstRow="0" w:lastRow="0" w:firstColumn="0" w:lastColumn="0" w:oddVBand="0" w:evenVBand="0" w:oddHBand="1" w:evenHBand="0" w:firstRowFirstColumn="0" w:firstRowLastColumn="0" w:lastRowFirstColumn="0" w:lastRowLastColumn="0"/>
          <w:trHeight w:val="530"/>
        </w:trPr>
        <w:tc>
          <w:tcPr>
            <w:tcW w:w="5665" w:type="dxa"/>
          </w:tcPr>
          <w:p w14:paraId="57094F0C" w14:textId="77777777" w:rsidR="009F19AC" w:rsidRPr="00A03327" w:rsidRDefault="009F19AC" w:rsidP="00A03327">
            <w:pPr>
              <w:pStyle w:val="Sraopastraipa"/>
              <w:numPr>
                <w:ilvl w:val="1"/>
                <w:numId w:val="21"/>
              </w:numPr>
              <w:tabs>
                <w:tab w:val="left" w:pos="284"/>
                <w:tab w:val="left" w:pos="567"/>
              </w:tabs>
              <w:spacing w:line="276" w:lineRule="auto"/>
              <w:ind w:left="0" w:firstLine="0"/>
              <w:rPr>
                <w:rFonts w:cs="Times New Roman"/>
                <w:sz w:val="22"/>
                <w:szCs w:val="24"/>
              </w:rPr>
            </w:pPr>
            <w:r w:rsidRPr="00A03327">
              <w:rPr>
                <w:rFonts w:cs="Times New Roman"/>
                <w:sz w:val="22"/>
                <w:szCs w:val="24"/>
              </w:rPr>
              <w:t xml:space="preserve">dokumento tipas, </w:t>
            </w:r>
          </w:p>
          <w:p w14:paraId="1B2A6B42" w14:textId="77777777" w:rsidR="009F19AC" w:rsidRPr="00A03327" w:rsidRDefault="009F19AC" w:rsidP="00A03327">
            <w:pPr>
              <w:pStyle w:val="Sraopastraipa"/>
              <w:numPr>
                <w:ilvl w:val="1"/>
                <w:numId w:val="21"/>
              </w:numPr>
              <w:tabs>
                <w:tab w:val="left" w:pos="284"/>
                <w:tab w:val="left" w:pos="567"/>
              </w:tabs>
              <w:spacing w:line="276" w:lineRule="auto"/>
              <w:ind w:left="0" w:firstLine="0"/>
              <w:rPr>
                <w:rFonts w:cs="Times New Roman"/>
                <w:sz w:val="22"/>
                <w:szCs w:val="24"/>
              </w:rPr>
            </w:pPr>
            <w:r w:rsidRPr="00A03327">
              <w:rPr>
                <w:rFonts w:cs="Times New Roman"/>
                <w:sz w:val="22"/>
                <w:szCs w:val="24"/>
              </w:rPr>
              <w:t xml:space="preserve">dokumento pavadinimas, </w:t>
            </w:r>
          </w:p>
          <w:p w14:paraId="45618C08" w14:textId="77777777" w:rsidR="009F19AC" w:rsidRPr="00A03327" w:rsidRDefault="009F19AC" w:rsidP="00A03327">
            <w:pPr>
              <w:pStyle w:val="Sraopastraipa"/>
              <w:numPr>
                <w:ilvl w:val="1"/>
                <w:numId w:val="21"/>
              </w:numPr>
              <w:tabs>
                <w:tab w:val="left" w:pos="284"/>
                <w:tab w:val="left" w:pos="567"/>
              </w:tabs>
              <w:spacing w:line="276" w:lineRule="auto"/>
              <w:ind w:left="0" w:firstLine="0"/>
              <w:rPr>
                <w:rFonts w:cs="Times New Roman"/>
                <w:sz w:val="22"/>
                <w:szCs w:val="24"/>
              </w:rPr>
            </w:pPr>
            <w:r w:rsidRPr="00A03327">
              <w:rPr>
                <w:rFonts w:cs="Times New Roman"/>
                <w:sz w:val="22"/>
                <w:szCs w:val="24"/>
              </w:rPr>
              <w:t>dokumentą parengusio darbuotojo vardas ir pavardė</w:t>
            </w:r>
          </w:p>
        </w:tc>
        <w:tc>
          <w:tcPr>
            <w:tcW w:w="4111" w:type="dxa"/>
          </w:tcPr>
          <w:p w14:paraId="4A45EC91" w14:textId="77777777" w:rsidR="009F19AC" w:rsidRPr="00A03327" w:rsidRDefault="009F19AC" w:rsidP="00A03327">
            <w:pPr>
              <w:pStyle w:val="Sraopastraipa"/>
              <w:tabs>
                <w:tab w:val="left" w:pos="284"/>
                <w:tab w:val="left" w:pos="567"/>
              </w:tabs>
              <w:spacing w:line="276" w:lineRule="auto"/>
              <w:ind w:firstLine="0"/>
              <w:rPr>
                <w:rFonts w:cs="Times New Roman"/>
                <w:sz w:val="22"/>
                <w:szCs w:val="24"/>
              </w:rPr>
            </w:pPr>
            <w:r w:rsidRPr="00A03327">
              <w:rPr>
                <w:rFonts w:cs="Times New Roman"/>
                <w:sz w:val="22"/>
                <w:szCs w:val="24"/>
              </w:rPr>
              <w:t>Kai pridedami dokumentai sąskaitoms Europos Komisijai</w:t>
            </w:r>
          </w:p>
        </w:tc>
      </w:tr>
    </w:tbl>
    <w:p w14:paraId="1D156644" w14:textId="77777777" w:rsidR="003F4252" w:rsidRPr="008A18D6" w:rsidRDefault="003F4252" w:rsidP="00226F60">
      <w:pPr>
        <w:pStyle w:val="Sraopastraipa"/>
        <w:tabs>
          <w:tab w:val="left" w:pos="284"/>
          <w:tab w:val="left" w:pos="567"/>
        </w:tabs>
        <w:ind w:firstLine="0"/>
        <w:rPr>
          <w:rFonts w:cs="Times New Roman"/>
          <w:szCs w:val="24"/>
        </w:rPr>
      </w:pPr>
    </w:p>
    <w:p w14:paraId="5900F9AC" w14:textId="2DED209C" w:rsidR="003F4252" w:rsidRPr="008A18D6" w:rsidRDefault="003F4252" w:rsidP="006E78E5">
      <w:pPr>
        <w:pStyle w:val="Sraopastraipa"/>
        <w:numPr>
          <w:ilvl w:val="0"/>
          <w:numId w:val="21"/>
        </w:numPr>
        <w:tabs>
          <w:tab w:val="left" w:pos="284"/>
          <w:tab w:val="left" w:pos="567"/>
        </w:tabs>
        <w:ind w:left="0" w:firstLine="0"/>
        <w:rPr>
          <w:rFonts w:cs="Times New Roman"/>
          <w:szCs w:val="24"/>
        </w:rPr>
      </w:pPr>
      <w:r w:rsidRPr="008A18D6">
        <w:rPr>
          <w:rFonts w:cs="Times New Roman"/>
          <w:szCs w:val="24"/>
        </w:rPr>
        <w:t xml:space="preserve">Atsakingas vadovaujančiosios institucijos </w:t>
      </w:r>
      <w:r w:rsidR="002413FD" w:rsidRPr="008A18D6">
        <w:rPr>
          <w:rFonts w:cs="Times New Roman"/>
          <w:szCs w:val="24"/>
        </w:rPr>
        <w:t>darbuotojas</w:t>
      </w:r>
      <w:r w:rsidRPr="008A18D6">
        <w:rPr>
          <w:rFonts w:cs="Times New Roman"/>
          <w:szCs w:val="24"/>
        </w:rPr>
        <w:t xml:space="preserve">, patikrinęs ir patvirtinęs vadovaujančiosios institucijos pažymos informacijos registravimo formos duomenis, perduoda juos tvirtinančiajai institucijai, pakeisdamas būseną į „Perduota TVI“, kai rengiamos išlaidų deklaracijos, arba pakeisdamas būseną į „Perduota TVI ir AI“, kai rengiamos </w:t>
      </w:r>
      <w:r w:rsidR="00790366">
        <w:rPr>
          <w:rFonts w:cs="Times New Roman"/>
          <w:szCs w:val="24"/>
        </w:rPr>
        <w:t>MS</w:t>
      </w:r>
      <w:r w:rsidRPr="008A18D6">
        <w:rPr>
          <w:rFonts w:cs="Times New Roman"/>
          <w:szCs w:val="24"/>
        </w:rPr>
        <w:t>.</w:t>
      </w:r>
    </w:p>
    <w:p w14:paraId="15771374" w14:textId="77777777" w:rsidR="003F4252" w:rsidRPr="008A18D6" w:rsidRDefault="003F4252" w:rsidP="006E78E5">
      <w:pPr>
        <w:pStyle w:val="Sraopastraipa"/>
        <w:numPr>
          <w:ilvl w:val="0"/>
          <w:numId w:val="21"/>
        </w:numPr>
        <w:tabs>
          <w:tab w:val="left" w:pos="284"/>
          <w:tab w:val="left" w:pos="567"/>
        </w:tabs>
        <w:ind w:left="0" w:firstLine="0"/>
        <w:rPr>
          <w:rFonts w:cs="Times New Roman"/>
          <w:szCs w:val="24"/>
        </w:rPr>
      </w:pPr>
      <w:r w:rsidRPr="008A18D6">
        <w:rPr>
          <w:rFonts w:cs="Times New Roman"/>
          <w:szCs w:val="24"/>
        </w:rPr>
        <w:t xml:space="preserve">Vadovaujančiajai institucijai perdavus vadovaujančiosios institucijos pažymą tvirtinančiajai institucijai, atsakingas tvirtinančiosios institucijos </w:t>
      </w:r>
      <w:r w:rsidR="002413FD" w:rsidRPr="008A18D6">
        <w:rPr>
          <w:rFonts w:cs="Times New Roman"/>
          <w:szCs w:val="24"/>
        </w:rPr>
        <w:t>darbuotojas</w:t>
      </w:r>
      <w:r w:rsidRPr="008A18D6">
        <w:rPr>
          <w:rFonts w:cs="Times New Roman"/>
          <w:szCs w:val="24"/>
        </w:rPr>
        <w:t xml:space="preserve"> SFMIS2014 pakeičia vadovaujančiosios institucijos pažymos būseną į „Gauta TVI“. Vėliau vadovaujančiosios institucijos pažymos koreguoti negalima.</w:t>
      </w:r>
    </w:p>
    <w:p w14:paraId="1432060F" w14:textId="6DCFBEAB" w:rsidR="003F4252" w:rsidRDefault="003F4252" w:rsidP="006E78E5">
      <w:pPr>
        <w:pStyle w:val="Sraopastraipa"/>
        <w:numPr>
          <w:ilvl w:val="0"/>
          <w:numId w:val="21"/>
        </w:numPr>
        <w:tabs>
          <w:tab w:val="left" w:pos="284"/>
          <w:tab w:val="left" w:pos="567"/>
        </w:tabs>
        <w:ind w:left="0" w:firstLine="0"/>
        <w:rPr>
          <w:rFonts w:cs="Times New Roman"/>
          <w:szCs w:val="24"/>
        </w:rPr>
      </w:pPr>
      <w:r w:rsidRPr="008A18D6">
        <w:rPr>
          <w:rFonts w:cs="Times New Roman"/>
          <w:szCs w:val="24"/>
        </w:rPr>
        <w:lastRenderedPageBreak/>
        <w:t xml:space="preserve">Esant poreikiui papildyti vadovaujančiosios institucijos pažymos informaciją, atsakingas vadovaujančiosios institucijos </w:t>
      </w:r>
      <w:r w:rsidR="002413FD" w:rsidRPr="008A18D6">
        <w:rPr>
          <w:rFonts w:cs="Times New Roman"/>
          <w:szCs w:val="24"/>
        </w:rPr>
        <w:t>darbuotojas</w:t>
      </w:r>
      <w:r w:rsidRPr="008A18D6">
        <w:rPr>
          <w:rFonts w:cs="Times New Roman"/>
          <w:szCs w:val="24"/>
        </w:rPr>
        <w:t xml:space="preserve"> iki išlaidų deklaracijų rinkinio patvirtinimo </w:t>
      </w:r>
      <w:r w:rsidR="00A26146" w:rsidRPr="008A18D6">
        <w:rPr>
          <w:rFonts w:cs="Times New Roman"/>
          <w:szCs w:val="24"/>
        </w:rPr>
        <w:t xml:space="preserve">per SFMIS2014 </w:t>
      </w:r>
      <w:r w:rsidRPr="008A18D6">
        <w:rPr>
          <w:rFonts w:cs="Times New Roman"/>
          <w:szCs w:val="24"/>
        </w:rPr>
        <w:t xml:space="preserve">gali registruoti naują vadovaujančiosios institucijos pažymą, kurioje būtų nurodoma </w:t>
      </w:r>
      <w:r w:rsidR="00A26146" w:rsidRPr="008A18D6">
        <w:rPr>
          <w:rFonts w:cs="Times New Roman"/>
          <w:szCs w:val="24"/>
        </w:rPr>
        <w:t xml:space="preserve">informacija, papildanti </w:t>
      </w:r>
      <w:r w:rsidRPr="008A18D6">
        <w:rPr>
          <w:rFonts w:cs="Times New Roman"/>
          <w:szCs w:val="24"/>
        </w:rPr>
        <w:t xml:space="preserve">pateiktą vadovaujančiosios institucijos pažymą arba dokumentus sąskaitoms Europos Komisija. </w:t>
      </w:r>
    </w:p>
    <w:p w14:paraId="6F1EA926" w14:textId="44F3CBEF" w:rsidR="003F4252" w:rsidRPr="00A03327" w:rsidRDefault="003F4252" w:rsidP="009A3DBF">
      <w:pPr>
        <w:pStyle w:val="Antrat1"/>
        <w:numPr>
          <w:ilvl w:val="0"/>
          <w:numId w:val="43"/>
        </w:numPr>
        <w:spacing w:after="240"/>
        <w:rPr>
          <w:rFonts w:ascii="Times New Roman" w:hAnsi="Times New Roman" w:cs="Times New Roman"/>
        </w:rPr>
      </w:pPr>
      <w:bookmarkStart w:id="502" w:name="_Toc534209186"/>
      <w:bookmarkStart w:id="503" w:name="_Toc534977213"/>
      <w:bookmarkStart w:id="504" w:name="_Toc534977483"/>
      <w:bookmarkStart w:id="505" w:name="_Toc534977766"/>
      <w:bookmarkStart w:id="506" w:name="_Toc534978041"/>
      <w:bookmarkStart w:id="507" w:name="_Toc534980013"/>
      <w:bookmarkStart w:id="508" w:name="_Toc534980728"/>
      <w:bookmarkStart w:id="509" w:name="_Toc4594567"/>
      <w:bookmarkStart w:id="510" w:name="_Toc88662542"/>
      <w:bookmarkEnd w:id="502"/>
      <w:bookmarkEnd w:id="503"/>
      <w:bookmarkEnd w:id="504"/>
      <w:bookmarkEnd w:id="505"/>
      <w:bookmarkEnd w:id="506"/>
      <w:bookmarkEnd w:id="507"/>
      <w:bookmarkEnd w:id="508"/>
      <w:r w:rsidRPr="00A03327">
        <w:rPr>
          <w:rFonts w:ascii="Times New Roman" w:hAnsi="Times New Roman" w:cs="Times New Roman"/>
        </w:rPr>
        <w:t>AUDITŲ IR KITŲ PATIKRINIMŲ INFORMACIJOS ADMINISTRAVIMAS</w:t>
      </w:r>
      <w:bookmarkEnd w:id="509"/>
      <w:bookmarkEnd w:id="510"/>
    </w:p>
    <w:tbl>
      <w:tblPr>
        <w:tblStyle w:val="GridTable5Dark-Accent11"/>
        <w:tblW w:w="0" w:type="auto"/>
        <w:tblLook w:val="0420" w:firstRow="1" w:lastRow="0" w:firstColumn="0" w:lastColumn="0" w:noHBand="0" w:noVBand="1"/>
      </w:tblPr>
      <w:tblGrid>
        <w:gridCol w:w="5665"/>
        <w:gridCol w:w="4059"/>
      </w:tblGrid>
      <w:tr w:rsidR="00A26146" w:rsidRPr="00A03327" w14:paraId="38E5893B" w14:textId="77777777" w:rsidTr="008E134F">
        <w:trPr>
          <w:cnfStyle w:val="100000000000" w:firstRow="1" w:lastRow="0" w:firstColumn="0" w:lastColumn="0" w:oddVBand="0" w:evenVBand="0" w:oddHBand="0" w:evenHBand="0" w:firstRowFirstColumn="0" w:firstRowLastColumn="0" w:lastRowFirstColumn="0" w:lastRowLastColumn="0"/>
        </w:trPr>
        <w:tc>
          <w:tcPr>
            <w:tcW w:w="5665" w:type="dxa"/>
          </w:tcPr>
          <w:p w14:paraId="064C143D" w14:textId="77777777" w:rsidR="00A26146" w:rsidRPr="00A03327" w:rsidRDefault="00A26146" w:rsidP="00A03327">
            <w:pPr>
              <w:pStyle w:val="Sraopastraipa"/>
              <w:tabs>
                <w:tab w:val="left" w:pos="284"/>
                <w:tab w:val="left" w:pos="567"/>
              </w:tabs>
              <w:spacing w:line="276" w:lineRule="auto"/>
              <w:ind w:firstLine="0"/>
              <w:rPr>
                <w:rFonts w:cs="Times New Roman"/>
                <w:sz w:val="22"/>
                <w:szCs w:val="24"/>
              </w:rPr>
            </w:pPr>
            <w:r w:rsidRPr="00A03327">
              <w:rPr>
                <w:rFonts w:cs="Times New Roman"/>
                <w:sz w:val="22"/>
                <w:szCs w:val="24"/>
              </w:rPr>
              <w:t xml:space="preserve">Funkcija </w:t>
            </w:r>
          </w:p>
        </w:tc>
        <w:tc>
          <w:tcPr>
            <w:tcW w:w="4059" w:type="dxa"/>
          </w:tcPr>
          <w:p w14:paraId="2FB11E56" w14:textId="77777777" w:rsidR="00A26146" w:rsidRPr="00A03327" w:rsidRDefault="00A26146" w:rsidP="00A03327">
            <w:pPr>
              <w:pStyle w:val="Sraopastraipa"/>
              <w:tabs>
                <w:tab w:val="left" w:pos="284"/>
                <w:tab w:val="left" w:pos="567"/>
              </w:tabs>
              <w:spacing w:line="276" w:lineRule="auto"/>
              <w:ind w:firstLine="0"/>
              <w:rPr>
                <w:rFonts w:cs="Times New Roman"/>
                <w:sz w:val="22"/>
                <w:szCs w:val="24"/>
              </w:rPr>
            </w:pPr>
            <w:r w:rsidRPr="00A03327">
              <w:rPr>
                <w:rFonts w:cs="Times New Roman"/>
                <w:sz w:val="22"/>
                <w:szCs w:val="24"/>
              </w:rPr>
              <w:t>Atsakinga institucija</w:t>
            </w:r>
          </w:p>
        </w:tc>
      </w:tr>
      <w:tr w:rsidR="00A26146" w:rsidRPr="00A03327" w14:paraId="6EC9A789"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58CE7AEB" w14:textId="77777777" w:rsidR="00A26146" w:rsidRPr="00A03327" w:rsidRDefault="00A26146" w:rsidP="00A03327">
            <w:pPr>
              <w:pStyle w:val="Sraopastraipa"/>
              <w:numPr>
                <w:ilvl w:val="0"/>
                <w:numId w:val="23"/>
              </w:numPr>
              <w:tabs>
                <w:tab w:val="left" w:pos="225"/>
                <w:tab w:val="left" w:pos="284"/>
                <w:tab w:val="left" w:pos="567"/>
              </w:tabs>
              <w:spacing w:line="276" w:lineRule="auto"/>
              <w:ind w:left="0" w:firstLine="0"/>
              <w:rPr>
                <w:rFonts w:cs="Times New Roman"/>
                <w:sz w:val="22"/>
                <w:szCs w:val="24"/>
              </w:rPr>
            </w:pPr>
            <w:r w:rsidRPr="00A03327">
              <w:rPr>
                <w:rFonts w:cs="Times New Roman"/>
                <w:sz w:val="22"/>
                <w:szCs w:val="24"/>
              </w:rPr>
              <w:t>Išlaidų auditų ir kitų patikrinimų registravimas SFMIS2014</w:t>
            </w:r>
          </w:p>
          <w:p w14:paraId="044E6516" w14:textId="77777777" w:rsidR="00A26146" w:rsidRPr="00A03327" w:rsidRDefault="00A26146" w:rsidP="00A03327">
            <w:pPr>
              <w:pStyle w:val="Sraopastraipa"/>
              <w:numPr>
                <w:ilvl w:val="0"/>
                <w:numId w:val="23"/>
              </w:numPr>
              <w:tabs>
                <w:tab w:val="left" w:pos="225"/>
                <w:tab w:val="left" w:pos="284"/>
                <w:tab w:val="left" w:pos="567"/>
              </w:tabs>
              <w:spacing w:line="276" w:lineRule="auto"/>
              <w:ind w:left="0" w:firstLine="0"/>
              <w:rPr>
                <w:rFonts w:cs="Times New Roman"/>
                <w:sz w:val="22"/>
                <w:szCs w:val="24"/>
              </w:rPr>
            </w:pPr>
            <w:r w:rsidRPr="00A03327">
              <w:rPr>
                <w:rFonts w:cs="Times New Roman"/>
                <w:sz w:val="22"/>
                <w:szCs w:val="24"/>
              </w:rPr>
              <w:t>Audito ar patikrinimo rezultatų duomenų registravimas SFMIS2014</w:t>
            </w:r>
          </w:p>
        </w:tc>
        <w:tc>
          <w:tcPr>
            <w:tcW w:w="4059" w:type="dxa"/>
          </w:tcPr>
          <w:p w14:paraId="4E88BD0E" w14:textId="77777777" w:rsidR="00A26146" w:rsidRPr="00A03327" w:rsidRDefault="00905920" w:rsidP="00A03327">
            <w:pPr>
              <w:pStyle w:val="Sraopastraipa"/>
              <w:tabs>
                <w:tab w:val="left" w:pos="284"/>
                <w:tab w:val="left" w:pos="567"/>
              </w:tabs>
              <w:spacing w:line="276" w:lineRule="auto"/>
              <w:ind w:firstLine="0"/>
              <w:rPr>
                <w:rFonts w:cs="Times New Roman"/>
                <w:sz w:val="22"/>
                <w:szCs w:val="24"/>
              </w:rPr>
            </w:pPr>
            <w:r w:rsidRPr="00A03327">
              <w:rPr>
                <w:rFonts w:cs="Times New Roman"/>
                <w:sz w:val="22"/>
                <w:szCs w:val="24"/>
              </w:rPr>
              <w:t>Institucija, kuriai</w:t>
            </w:r>
            <w:r w:rsidR="00A26146" w:rsidRPr="00A03327">
              <w:rPr>
                <w:rFonts w:cs="Times New Roman"/>
                <w:sz w:val="22"/>
                <w:szCs w:val="24"/>
              </w:rPr>
              <w:t xml:space="preserve"> pagal kompetenciją</w:t>
            </w:r>
            <w:r w:rsidRPr="00A03327">
              <w:rPr>
                <w:rFonts w:cs="Times New Roman"/>
                <w:sz w:val="22"/>
                <w:szCs w:val="24"/>
              </w:rPr>
              <w:t xml:space="preserve"> pateiktas pastebėjimas arba kurios kompetencijoje esantis objektas buvo audituotas ir jam pastebėjimų nepateikta</w:t>
            </w:r>
          </w:p>
        </w:tc>
      </w:tr>
    </w:tbl>
    <w:p w14:paraId="492D30B9" w14:textId="77777777" w:rsidR="003F4252" w:rsidRPr="008A18D6" w:rsidRDefault="003F4252" w:rsidP="00226F60">
      <w:pPr>
        <w:tabs>
          <w:tab w:val="left" w:pos="284"/>
          <w:tab w:val="left" w:pos="567"/>
        </w:tabs>
        <w:spacing w:after="0" w:line="360" w:lineRule="auto"/>
        <w:jc w:val="both"/>
        <w:rPr>
          <w:rFonts w:ascii="Times New Roman" w:hAnsi="Times New Roman" w:cs="Times New Roman"/>
          <w:sz w:val="24"/>
          <w:szCs w:val="24"/>
        </w:rPr>
      </w:pPr>
    </w:p>
    <w:p w14:paraId="65B31015" w14:textId="77777777" w:rsidR="003F4252" w:rsidRPr="008A18D6" w:rsidRDefault="003F4252" w:rsidP="00B66F77">
      <w:pPr>
        <w:pStyle w:val="Sraopastraipa"/>
        <w:numPr>
          <w:ilvl w:val="0"/>
          <w:numId w:val="53"/>
        </w:numPr>
        <w:tabs>
          <w:tab w:val="left" w:pos="284"/>
          <w:tab w:val="left" w:pos="567"/>
          <w:tab w:val="left" w:pos="1134"/>
        </w:tabs>
        <w:ind w:left="0" w:firstLine="0"/>
        <w:rPr>
          <w:rFonts w:cs="Times New Roman"/>
          <w:szCs w:val="24"/>
        </w:rPr>
      </w:pPr>
      <w:r w:rsidRPr="008A18D6">
        <w:rPr>
          <w:rFonts w:cs="Times New Roman"/>
          <w:szCs w:val="24"/>
        </w:rPr>
        <w:t xml:space="preserve">Vadovaujančioji, tvirtinančioji ir įgyvendinančioji institucijos, ministerijos, </w:t>
      </w:r>
      <w:r w:rsidR="00541A96" w:rsidRPr="00541A96">
        <w:rPr>
          <w:rFonts w:eastAsiaTheme="minorEastAsia" w:cs="Times New Roman"/>
          <w:szCs w:val="24"/>
        </w:rPr>
        <w:t>Regioninės plėtros departamentas prie Vidaus reikalų ministerijos</w:t>
      </w:r>
      <w:r w:rsidR="00541A96" w:rsidRPr="008A18D6" w:rsidDel="00541A96">
        <w:rPr>
          <w:rFonts w:cs="Times New Roman"/>
          <w:szCs w:val="24"/>
        </w:rPr>
        <w:t xml:space="preserve"> </w:t>
      </w:r>
      <w:r w:rsidRPr="008A18D6">
        <w:rPr>
          <w:rFonts w:cs="Times New Roman"/>
          <w:szCs w:val="24"/>
        </w:rPr>
        <w:t>pagal kompetenciją Veiksmų programos administravimo taisyklėse nustatyta tvarka ir terminais registruoja SFMIS2014 duomenis apie visus atliktus VKS ir Europos Komisijai deklaruotų išlaidų auditus ir kitus patikrinimus, neatsižvelgdami į tai, buvo nustatyta neatitikimų ar nebuvo ir ar pastebėjimai ir (ar) rekomendacijos teikiami ar neteikiami.</w:t>
      </w:r>
    </w:p>
    <w:p w14:paraId="217CDE88" w14:textId="77777777" w:rsidR="003F4252" w:rsidRPr="008A18D6" w:rsidRDefault="003F4252" w:rsidP="00B66F77">
      <w:pPr>
        <w:pStyle w:val="Sraopastraipa"/>
        <w:numPr>
          <w:ilvl w:val="0"/>
          <w:numId w:val="53"/>
        </w:numPr>
        <w:tabs>
          <w:tab w:val="left" w:pos="284"/>
          <w:tab w:val="left" w:pos="567"/>
          <w:tab w:val="left" w:pos="851"/>
        </w:tabs>
        <w:ind w:left="0" w:firstLine="0"/>
        <w:rPr>
          <w:rFonts w:cs="Times New Roman"/>
          <w:szCs w:val="24"/>
        </w:rPr>
      </w:pPr>
      <w:r w:rsidRPr="008A18D6">
        <w:rPr>
          <w:rFonts w:cs="Times New Roman"/>
          <w:szCs w:val="24"/>
        </w:rPr>
        <w:t xml:space="preserve">Gavęs audito ar patikrinimo rezultatus, atsakingas </w:t>
      </w:r>
      <w:r w:rsidR="002413FD" w:rsidRPr="008A18D6">
        <w:rPr>
          <w:rFonts w:cs="Times New Roman"/>
          <w:szCs w:val="24"/>
        </w:rPr>
        <w:t>darbuotojas</w:t>
      </w:r>
      <w:r w:rsidRPr="008A18D6">
        <w:rPr>
          <w:rFonts w:cs="Times New Roman"/>
          <w:szCs w:val="24"/>
        </w:rPr>
        <w:t xml:space="preserve"> ne vėliau kaip per 5 darbo dienas nuo atlikto audito ar patikrinimo rezultatų gavimo institucijoje dienos ir ne vėliau kaip iki institucijos išlaidų deklaracijos ar metinių sąskaitų pateikimo tvirtinančiajai institucijai dienos turi užregistruoti audito ar patikrinimo rezultatų duomenis SFMIS2014, pastebėjimo informacijos lape išsaugodamas šiuos duomenis:</w:t>
      </w:r>
    </w:p>
    <w:tbl>
      <w:tblPr>
        <w:tblStyle w:val="GridTable5Dark-Accent11"/>
        <w:tblW w:w="9918" w:type="dxa"/>
        <w:tblLook w:val="0420" w:firstRow="1" w:lastRow="0" w:firstColumn="0" w:lastColumn="0" w:noHBand="0" w:noVBand="1"/>
      </w:tblPr>
      <w:tblGrid>
        <w:gridCol w:w="5665"/>
        <w:gridCol w:w="4253"/>
      </w:tblGrid>
      <w:tr w:rsidR="00D33281" w:rsidRPr="00A03327" w14:paraId="368601B3" w14:textId="77777777" w:rsidTr="008E134F">
        <w:trPr>
          <w:cnfStyle w:val="100000000000" w:firstRow="1" w:lastRow="0" w:firstColumn="0" w:lastColumn="0" w:oddVBand="0" w:evenVBand="0" w:oddHBand="0" w:evenHBand="0" w:firstRowFirstColumn="0" w:firstRowLastColumn="0" w:lastRowFirstColumn="0" w:lastRowLastColumn="0"/>
        </w:trPr>
        <w:tc>
          <w:tcPr>
            <w:tcW w:w="5665" w:type="dxa"/>
          </w:tcPr>
          <w:p w14:paraId="4E71C645" w14:textId="77777777" w:rsidR="00D33281" w:rsidRPr="00A03327" w:rsidRDefault="00B63988" w:rsidP="00A03327">
            <w:pPr>
              <w:pStyle w:val="Sraopastraipa"/>
              <w:tabs>
                <w:tab w:val="left" w:pos="284"/>
                <w:tab w:val="left" w:pos="567"/>
              </w:tabs>
              <w:spacing w:line="276" w:lineRule="auto"/>
              <w:ind w:firstLine="0"/>
              <w:rPr>
                <w:rFonts w:cs="Times New Roman"/>
                <w:b w:val="0"/>
                <w:sz w:val="22"/>
                <w:szCs w:val="24"/>
              </w:rPr>
            </w:pPr>
            <w:r w:rsidRPr="00A03327">
              <w:rPr>
                <w:rFonts w:cs="Times New Roman"/>
                <w:sz w:val="22"/>
                <w:szCs w:val="24"/>
              </w:rPr>
              <w:t>Pildoma informacija</w:t>
            </w:r>
          </w:p>
        </w:tc>
        <w:tc>
          <w:tcPr>
            <w:tcW w:w="4253" w:type="dxa"/>
          </w:tcPr>
          <w:p w14:paraId="7DD02E1D" w14:textId="77777777" w:rsidR="00D33281" w:rsidRPr="00A03327" w:rsidRDefault="00D33281" w:rsidP="00A03327">
            <w:pPr>
              <w:pStyle w:val="Sraopastraipa"/>
              <w:tabs>
                <w:tab w:val="left" w:pos="284"/>
                <w:tab w:val="left" w:pos="567"/>
              </w:tabs>
              <w:spacing w:line="276" w:lineRule="auto"/>
              <w:ind w:firstLine="0"/>
              <w:rPr>
                <w:rFonts w:cs="Times New Roman"/>
                <w:b w:val="0"/>
                <w:sz w:val="22"/>
                <w:szCs w:val="24"/>
              </w:rPr>
            </w:pPr>
            <w:r w:rsidRPr="00A03327">
              <w:rPr>
                <w:rFonts w:cs="Times New Roman"/>
                <w:sz w:val="22"/>
                <w:szCs w:val="24"/>
              </w:rPr>
              <w:t>Papildomos sąlygos</w:t>
            </w:r>
          </w:p>
        </w:tc>
      </w:tr>
      <w:tr w:rsidR="00D33281" w:rsidRPr="00A03327" w14:paraId="4B68ED72" w14:textId="77777777" w:rsidTr="008E134F">
        <w:trPr>
          <w:cnfStyle w:val="000000100000" w:firstRow="0" w:lastRow="0" w:firstColumn="0" w:lastColumn="0" w:oddVBand="0" w:evenVBand="0" w:oddHBand="1" w:evenHBand="0" w:firstRowFirstColumn="0" w:firstRowLastColumn="0" w:lastRowFirstColumn="0" w:lastRowLastColumn="0"/>
          <w:trHeight w:val="530"/>
        </w:trPr>
        <w:tc>
          <w:tcPr>
            <w:tcW w:w="5665" w:type="dxa"/>
          </w:tcPr>
          <w:p w14:paraId="4DFC10E9" w14:textId="77777777" w:rsidR="00D33281" w:rsidRPr="00A03327" w:rsidRDefault="00D33281" w:rsidP="00B66F77">
            <w:pPr>
              <w:pStyle w:val="Sraopastraipa"/>
              <w:numPr>
                <w:ilvl w:val="1"/>
                <w:numId w:val="53"/>
              </w:numPr>
              <w:tabs>
                <w:tab w:val="left" w:pos="284"/>
                <w:tab w:val="left" w:pos="567"/>
              </w:tabs>
              <w:spacing w:line="276" w:lineRule="auto"/>
              <w:ind w:left="0" w:firstLine="0"/>
              <w:rPr>
                <w:rFonts w:cs="Times New Roman"/>
                <w:sz w:val="22"/>
                <w:szCs w:val="24"/>
              </w:rPr>
            </w:pPr>
            <w:r w:rsidRPr="00A03327">
              <w:rPr>
                <w:rFonts w:cs="Times New Roman"/>
                <w:sz w:val="22"/>
                <w:szCs w:val="24"/>
              </w:rPr>
              <w:t xml:space="preserve">pastebėjimo požymį: </w:t>
            </w:r>
          </w:p>
          <w:p w14:paraId="5A218F2A" w14:textId="77777777" w:rsidR="00D33281" w:rsidRPr="00A03327" w:rsidRDefault="00D33281" w:rsidP="00B66F77">
            <w:pPr>
              <w:pStyle w:val="Sraopastraipa"/>
              <w:numPr>
                <w:ilvl w:val="2"/>
                <w:numId w:val="53"/>
              </w:numPr>
              <w:tabs>
                <w:tab w:val="left" w:pos="284"/>
                <w:tab w:val="left" w:pos="567"/>
              </w:tabs>
              <w:spacing w:line="276" w:lineRule="auto"/>
              <w:ind w:left="0" w:firstLine="0"/>
              <w:rPr>
                <w:rFonts w:cs="Times New Roman"/>
                <w:sz w:val="22"/>
                <w:szCs w:val="24"/>
              </w:rPr>
            </w:pPr>
            <w:r w:rsidRPr="00A03327">
              <w:rPr>
                <w:rFonts w:cs="Times New Roman"/>
                <w:sz w:val="22"/>
                <w:szCs w:val="24"/>
              </w:rPr>
              <w:t>„Nėra pastebėjimo“</w:t>
            </w:r>
          </w:p>
          <w:p w14:paraId="547E13E6" w14:textId="77777777" w:rsidR="00D33281" w:rsidRPr="00A03327" w:rsidRDefault="00D33281" w:rsidP="00B66F77">
            <w:pPr>
              <w:pStyle w:val="Sraopastraipa"/>
              <w:numPr>
                <w:ilvl w:val="2"/>
                <w:numId w:val="53"/>
              </w:numPr>
              <w:tabs>
                <w:tab w:val="left" w:pos="284"/>
                <w:tab w:val="left" w:pos="567"/>
              </w:tabs>
              <w:spacing w:line="276" w:lineRule="auto"/>
              <w:ind w:left="0" w:firstLine="0"/>
              <w:rPr>
                <w:rFonts w:cs="Times New Roman"/>
                <w:sz w:val="22"/>
                <w:szCs w:val="24"/>
              </w:rPr>
            </w:pPr>
            <w:r w:rsidRPr="00A03327">
              <w:rPr>
                <w:rFonts w:cs="Times New Roman"/>
                <w:sz w:val="22"/>
                <w:szCs w:val="24"/>
              </w:rPr>
              <w:t xml:space="preserve">„Pastebėjimas projektui“ </w:t>
            </w:r>
          </w:p>
          <w:p w14:paraId="03CE5000" w14:textId="77777777" w:rsidR="00D33281" w:rsidRPr="00A03327" w:rsidRDefault="00D33281" w:rsidP="00B66F77">
            <w:pPr>
              <w:pStyle w:val="Sraopastraipa"/>
              <w:numPr>
                <w:ilvl w:val="2"/>
                <w:numId w:val="53"/>
              </w:numPr>
              <w:tabs>
                <w:tab w:val="left" w:pos="284"/>
                <w:tab w:val="left" w:pos="567"/>
              </w:tabs>
              <w:spacing w:line="276" w:lineRule="auto"/>
              <w:ind w:left="0" w:firstLine="0"/>
              <w:rPr>
                <w:rFonts w:cs="Times New Roman"/>
                <w:sz w:val="22"/>
                <w:szCs w:val="24"/>
              </w:rPr>
            </w:pPr>
            <w:r w:rsidRPr="00A03327">
              <w:rPr>
                <w:rFonts w:cs="Times New Roman"/>
                <w:sz w:val="22"/>
                <w:szCs w:val="24"/>
              </w:rPr>
              <w:t xml:space="preserve">„Pastebėjimas VKS“ </w:t>
            </w:r>
          </w:p>
          <w:p w14:paraId="1CDFC3A1" w14:textId="77777777" w:rsidR="00D33281" w:rsidRPr="00A03327" w:rsidRDefault="00D33281" w:rsidP="00B66F77">
            <w:pPr>
              <w:pStyle w:val="Sraopastraipa"/>
              <w:numPr>
                <w:ilvl w:val="2"/>
                <w:numId w:val="53"/>
              </w:numPr>
              <w:tabs>
                <w:tab w:val="left" w:pos="284"/>
                <w:tab w:val="left" w:pos="567"/>
              </w:tabs>
              <w:spacing w:line="276" w:lineRule="auto"/>
              <w:ind w:left="0" w:firstLine="0"/>
              <w:rPr>
                <w:rFonts w:cs="Times New Roman"/>
                <w:sz w:val="22"/>
                <w:szCs w:val="24"/>
              </w:rPr>
            </w:pPr>
            <w:r w:rsidRPr="00A03327">
              <w:rPr>
                <w:rFonts w:cs="Times New Roman"/>
                <w:sz w:val="22"/>
                <w:szCs w:val="24"/>
              </w:rPr>
              <w:t>„Pastebėjimas SEK“</w:t>
            </w:r>
          </w:p>
        </w:tc>
        <w:tc>
          <w:tcPr>
            <w:tcW w:w="4253" w:type="dxa"/>
          </w:tcPr>
          <w:p w14:paraId="4F60B0BC" w14:textId="77777777" w:rsidR="00D33281" w:rsidRPr="00A03327" w:rsidRDefault="00D33281" w:rsidP="00A03327">
            <w:pPr>
              <w:pStyle w:val="Sraopastraipa"/>
              <w:tabs>
                <w:tab w:val="left" w:pos="284"/>
                <w:tab w:val="left" w:pos="567"/>
              </w:tabs>
              <w:spacing w:line="276" w:lineRule="auto"/>
              <w:ind w:firstLine="0"/>
              <w:rPr>
                <w:rFonts w:cs="Times New Roman"/>
                <w:sz w:val="22"/>
                <w:szCs w:val="24"/>
              </w:rPr>
            </w:pPr>
          </w:p>
        </w:tc>
      </w:tr>
      <w:tr w:rsidR="00D33281" w:rsidRPr="00A03327" w14:paraId="53CA0AC3" w14:textId="77777777" w:rsidTr="008E134F">
        <w:trPr>
          <w:trHeight w:val="530"/>
        </w:trPr>
        <w:tc>
          <w:tcPr>
            <w:tcW w:w="5665" w:type="dxa"/>
          </w:tcPr>
          <w:p w14:paraId="1369FD64" w14:textId="77777777" w:rsidR="00D33281" w:rsidRPr="00A03327" w:rsidRDefault="00D33281" w:rsidP="00B66F77">
            <w:pPr>
              <w:pStyle w:val="Sraopastraipa"/>
              <w:numPr>
                <w:ilvl w:val="1"/>
                <w:numId w:val="53"/>
              </w:numPr>
              <w:tabs>
                <w:tab w:val="left" w:pos="284"/>
                <w:tab w:val="left" w:pos="567"/>
                <w:tab w:val="left" w:pos="851"/>
              </w:tabs>
              <w:spacing w:line="276" w:lineRule="auto"/>
              <w:ind w:left="0" w:firstLine="0"/>
              <w:rPr>
                <w:rFonts w:cs="Times New Roman"/>
                <w:sz w:val="22"/>
                <w:szCs w:val="24"/>
              </w:rPr>
            </w:pPr>
            <w:r w:rsidRPr="00A03327">
              <w:rPr>
                <w:rFonts w:cs="Times New Roman"/>
                <w:sz w:val="22"/>
                <w:szCs w:val="24"/>
              </w:rPr>
              <w:t>projekto kodą</w:t>
            </w:r>
          </w:p>
        </w:tc>
        <w:tc>
          <w:tcPr>
            <w:tcW w:w="4253" w:type="dxa"/>
          </w:tcPr>
          <w:p w14:paraId="642AAA09" w14:textId="77777777" w:rsidR="00D33281" w:rsidRPr="00A03327" w:rsidRDefault="00D33281" w:rsidP="00A03327">
            <w:pPr>
              <w:pStyle w:val="Sraopastraipa"/>
              <w:tabs>
                <w:tab w:val="left" w:pos="284"/>
                <w:tab w:val="left" w:pos="567"/>
              </w:tabs>
              <w:spacing w:line="276" w:lineRule="auto"/>
              <w:ind w:firstLine="0"/>
              <w:rPr>
                <w:rFonts w:cs="Times New Roman"/>
                <w:sz w:val="22"/>
                <w:szCs w:val="24"/>
              </w:rPr>
            </w:pPr>
            <w:r w:rsidRPr="00A03327">
              <w:rPr>
                <w:rFonts w:cs="Times New Roman"/>
                <w:sz w:val="22"/>
                <w:szCs w:val="24"/>
              </w:rPr>
              <w:t>Pildoma, jeigu pastebėjimo požymis yra „Pastebėjimas projektui“</w:t>
            </w:r>
          </w:p>
        </w:tc>
      </w:tr>
      <w:tr w:rsidR="00D33281" w:rsidRPr="00A03327" w14:paraId="4FD76FBF" w14:textId="77777777" w:rsidTr="008E134F">
        <w:trPr>
          <w:cnfStyle w:val="000000100000" w:firstRow="0" w:lastRow="0" w:firstColumn="0" w:lastColumn="0" w:oddVBand="0" w:evenVBand="0" w:oddHBand="1" w:evenHBand="0" w:firstRowFirstColumn="0" w:firstRowLastColumn="0" w:lastRowFirstColumn="0" w:lastRowLastColumn="0"/>
          <w:trHeight w:val="209"/>
        </w:trPr>
        <w:tc>
          <w:tcPr>
            <w:tcW w:w="5665" w:type="dxa"/>
          </w:tcPr>
          <w:p w14:paraId="090BBF79" w14:textId="77777777" w:rsidR="00D33281" w:rsidRPr="00A03327" w:rsidRDefault="00D33281" w:rsidP="00B66F77">
            <w:pPr>
              <w:pStyle w:val="Sraopastraipa"/>
              <w:numPr>
                <w:ilvl w:val="1"/>
                <w:numId w:val="53"/>
              </w:numPr>
              <w:tabs>
                <w:tab w:val="left" w:pos="284"/>
                <w:tab w:val="left" w:pos="567"/>
                <w:tab w:val="left" w:pos="851"/>
              </w:tabs>
              <w:spacing w:line="276" w:lineRule="auto"/>
              <w:ind w:left="0" w:firstLine="0"/>
              <w:rPr>
                <w:rFonts w:cs="Times New Roman"/>
                <w:sz w:val="22"/>
                <w:szCs w:val="24"/>
              </w:rPr>
            </w:pPr>
            <w:r w:rsidRPr="00A03327">
              <w:rPr>
                <w:rFonts w:cs="Times New Roman"/>
                <w:sz w:val="22"/>
                <w:szCs w:val="24"/>
              </w:rPr>
              <w:t>ataskaitinį laikotarpį;</w:t>
            </w:r>
          </w:p>
        </w:tc>
        <w:tc>
          <w:tcPr>
            <w:tcW w:w="4253" w:type="dxa"/>
          </w:tcPr>
          <w:p w14:paraId="22BD3643" w14:textId="77777777" w:rsidR="00D33281" w:rsidRPr="00A03327" w:rsidRDefault="00D33281" w:rsidP="00A03327">
            <w:pPr>
              <w:pStyle w:val="Sraopastraipa"/>
              <w:tabs>
                <w:tab w:val="left" w:pos="284"/>
                <w:tab w:val="left" w:pos="567"/>
              </w:tabs>
              <w:spacing w:line="276" w:lineRule="auto"/>
              <w:ind w:firstLine="0"/>
              <w:rPr>
                <w:rFonts w:cs="Times New Roman"/>
                <w:sz w:val="22"/>
                <w:szCs w:val="24"/>
              </w:rPr>
            </w:pPr>
          </w:p>
        </w:tc>
      </w:tr>
      <w:tr w:rsidR="00D33281" w:rsidRPr="00A03327" w14:paraId="0BABA49F" w14:textId="77777777" w:rsidTr="008E134F">
        <w:trPr>
          <w:trHeight w:val="530"/>
        </w:trPr>
        <w:tc>
          <w:tcPr>
            <w:tcW w:w="5665" w:type="dxa"/>
          </w:tcPr>
          <w:p w14:paraId="16E6D033" w14:textId="77777777" w:rsidR="00D33281" w:rsidRPr="00A03327" w:rsidRDefault="00D33281" w:rsidP="00B66F77">
            <w:pPr>
              <w:pStyle w:val="Sraopastraipa"/>
              <w:numPr>
                <w:ilvl w:val="1"/>
                <w:numId w:val="53"/>
              </w:numPr>
              <w:tabs>
                <w:tab w:val="left" w:pos="284"/>
                <w:tab w:val="left" w:pos="567"/>
                <w:tab w:val="left" w:pos="851"/>
              </w:tabs>
              <w:spacing w:line="276" w:lineRule="auto"/>
              <w:ind w:left="0" w:firstLine="0"/>
              <w:rPr>
                <w:rFonts w:cs="Times New Roman"/>
                <w:sz w:val="22"/>
                <w:szCs w:val="24"/>
              </w:rPr>
            </w:pPr>
            <w:r w:rsidRPr="00A03327">
              <w:rPr>
                <w:rFonts w:cs="Times New Roman"/>
                <w:sz w:val="22"/>
                <w:szCs w:val="24"/>
              </w:rPr>
              <w:t>pastebėjimo numerį;</w:t>
            </w:r>
          </w:p>
        </w:tc>
        <w:tc>
          <w:tcPr>
            <w:tcW w:w="4253" w:type="dxa"/>
          </w:tcPr>
          <w:p w14:paraId="2FCDF7E4" w14:textId="77777777" w:rsidR="00D33281" w:rsidRPr="00A03327" w:rsidRDefault="00D33281" w:rsidP="00A03327">
            <w:pPr>
              <w:pStyle w:val="Sraopastraipa"/>
              <w:tabs>
                <w:tab w:val="left" w:pos="284"/>
                <w:tab w:val="left" w:pos="567"/>
              </w:tabs>
              <w:spacing w:line="276" w:lineRule="auto"/>
              <w:ind w:firstLine="0"/>
              <w:rPr>
                <w:rFonts w:cs="Times New Roman"/>
                <w:sz w:val="22"/>
                <w:szCs w:val="24"/>
              </w:rPr>
            </w:pPr>
            <w:r w:rsidRPr="00A03327">
              <w:rPr>
                <w:rFonts w:cs="Times New Roman"/>
                <w:sz w:val="22"/>
                <w:szCs w:val="24"/>
              </w:rPr>
              <w:t>Netaikoma, jeigu pastebėjimo požymis „Nėra pastebėjimo“</w:t>
            </w:r>
          </w:p>
        </w:tc>
      </w:tr>
      <w:tr w:rsidR="00D33281" w:rsidRPr="00A03327" w14:paraId="159978BF" w14:textId="77777777" w:rsidTr="008E134F">
        <w:trPr>
          <w:cnfStyle w:val="000000100000" w:firstRow="0" w:lastRow="0" w:firstColumn="0" w:lastColumn="0" w:oddVBand="0" w:evenVBand="0" w:oddHBand="1" w:evenHBand="0" w:firstRowFirstColumn="0" w:firstRowLastColumn="0" w:lastRowFirstColumn="0" w:lastRowLastColumn="0"/>
          <w:trHeight w:val="70"/>
        </w:trPr>
        <w:tc>
          <w:tcPr>
            <w:tcW w:w="5665" w:type="dxa"/>
          </w:tcPr>
          <w:p w14:paraId="52D7237B" w14:textId="77777777" w:rsidR="00D33281" w:rsidRPr="00A03327" w:rsidRDefault="00D33281" w:rsidP="00B66F77">
            <w:pPr>
              <w:pStyle w:val="Sraopastraipa"/>
              <w:numPr>
                <w:ilvl w:val="1"/>
                <w:numId w:val="53"/>
              </w:numPr>
              <w:tabs>
                <w:tab w:val="left" w:pos="284"/>
                <w:tab w:val="left" w:pos="567"/>
                <w:tab w:val="left" w:pos="851"/>
              </w:tabs>
              <w:spacing w:line="276" w:lineRule="auto"/>
              <w:ind w:left="0" w:firstLine="0"/>
              <w:rPr>
                <w:rFonts w:cs="Times New Roman"/>
                <w:sz w:val="22"/>
                <w:szCs w:val="24"/>
              </w:rPr>
            </w:pPr>
            <w:r w:rsidRPr="00A03327">
              <w:rPr>
                <w:rFonts w:cs="Times New Roman"/>
                <w:sz w:val="22"/>
                <w:szCs w:val="24"/>
              </w:rPr>
              <w:t>pastebėjimą gavusią instituciją;</w:t>
            </w:r>
          </w:p>
        </w:tc>
        <w:tc>
          <w:tcPr>
            <w:tcW w:w="4253" w:type="dxa"/>
          </w:tcPr>
          <w:p w14:paraId="2278F69C" w14:textId="77777777" w:rsidR="00D33281" w:rsidRPr="00A03327" w:rsidRDefault="00D33281" w:rsidP="00A03327">
            <w:pPr>
              <w:pStyle w:val="Sraopastraipa"/>
              <w:tabs>
                <w:tab w:val="left" w:pos="284"/>
                <w:tab w:val="left" w:pos="567"/>
              </w:tabs>
              <w:spacing w:line="276" w:lineRule="auto"/>
              <w:ind w:firstLine="0"/>
              <w:rPr>
                <w:rFonts w:cs="Times New Roman"/>
                <w:sz w:val="22"/>
                <w:szCs w:val="24"/>
              </w:rPr>
            </w:pPr>
          </w:p>
        </w:tc>
      </w:tr>
      <w:tr w:rsidR="00D33281" w:rsidRPr="00A03327" w14:paraId="22E7B830" w14:textId="77777777" w:rsidTr="008E134F">
        <w:trPr>
          <w:trHeight w:val="70"/>
        </w:trPr>
        <w:tc>
          <w:tcPr>
            <w:tcW w:w="5665" w:type="dxa"/>
          </w:tcPr>
          <w:p w14:paraId="3BB9E219" w14:textId="77777777" w:rsidR="00D33281" w:rsidRPr="00A03327" w:rsidRDefault="00D33281" w:rsidP="00B66F77">
            <w:pPr>
              <w:pStyle w:val="Sraopastraipa"/>
              <w:numPr>
                <w:ilvl w:val="1"/>
                <w:numId w:val="53"/>
              </w:numPr>
              <w:tabs>
                <w:tab w:val="left" w:pos="284"/>
                <w:tab w:val="left" w:pos="567"/>
                <w:tab w:val="left" w:pos="851"/>
              </w:tabs>
              <w:spacing w:line="276" w:lineRule="auto"/>
              <w:ind w:left="0" w:firstLine="0"/>
              <w:rPr>
                <w:rFonts w:cs="Times New Roman"/>
                <w:sz w:val="22"/>
                <w:szCs w:val="24"/>
              </w:rPr>
            </w:pPr>
            <w:r w:rsidRPr="00A03327">
              <w:rPr>
                <w:rFonts w:cs="Times New Roman"/>
                <w:sz w:val="22"/>
                <w:szCs w:val="24"/>
              </w:rPr>
              <w:t>pastebėjimą pateikusią instituciją.</w:t>
            </w:r>
          </w:p>
        </w:tc>
        <w:tc>
          <w:tcPr>
            <w:tcW w:w="4253" w:type="dxa"/>
          </w:tcPr>
          <w:p w14:paraId="6523A116" w14:textId="77777777" w:rsidR="00D33281" w:rsidRPr="00A03327" w:rsidRDefault="00D33281" w:rsidP="00A03327">
            <w:pPr>
              <w:pStyle w:val="Sraopastraipa"/>
              <w:tabs>
                <w:tab w:val="left" w:pos="284"/>
                <w:tab w:val="left" w:pos="567"/>
              </w:tabs>
              <w:spacing w:line="276" w:lineRule="auto"/>
              <w:ind w:firstLine="0"/>
              <w:rPr>
                <w:rFonts w:cs="Times New Roman"/>
                <w:sz w:val="22"/>
                <w:szCs w:val="24"/>
              </w:rPr>
            </w:pPr>
          </w:p>
        </w:tc>
      </w:tr>
    </w:tbl>
    <w:p w14:paraId="2E91D232" w14:textId="77777777" w:rsidR="003F4252" w:rsidRPr="008A18D6" w:rsidRDefault="003F4252" w:rsidP="00226F60">
      <w:pPr>
        <w:tabs>
          <w:tab w:val="left" w:pos="284"/>
          <w:tab w:val="left" w:pos="567"/>
        </w:tabs>
        <w:jc w:val="both"/>
        <w:rPr>
          <w:rFonts w:ascii="Times New Roman" w:hAnsi="Times New Roman" w:cs="Times New Roman"/>
        </w:rPr>
      </w:pPr>
    </w:p>
    <w:p w14:paraId="2B3989F4" w14:textId="77777777" w:rsidR="003F4252" w:rsidRPr="008A18D6" w:rsidRDefault="003F4252" w:rsidP="00B66F77">
      <w:pPr>
        <w:pStyle w:val="Sraopastraipa"/>
        <w:numPr>
          <w:ilvl w:val="0"/>
          <w:numId w:val="53"/>
        </w:numPr>
        <w:tabs>
          <w:tab w:val="left" w:pos="284"/>
          <w:tab w:val="left" w:pos="567"/>
          <w:tab w:val="left" w:pos="851"/>
        </w:tabs>
        <w:ind w:left="0" w:firstLine="0"/>
        <w:rPr>
          <w:rFonts w:cs="Times New Roman"/>
          <w:szCs w:val="24"/>
        </w:rPr>
      </w:pPr>
      <w:r w:rsidRPr="008A18D6">
        <w:rPr>
          <w:rFonts w:cs="Times New Roman"/>
          <w:szCs w:val="24"/>
        </w:rPr>
        <w:lastRenderedPageBreak/>
        <w:t xml:space="preserve">Pirmą kartą SFMIS2014 išsaugojus </w:t>
      </w:r>
      <w:r w:rsidR="001F7086" w:rsidRPr="008A18D6">
        <w:rPr>
          <w:rFonts w:cs="Times New Roman"/>
          <w:szCs w:val="24"/>
        </w:rPr>
        <w:t>ankstesniame</w:t>
      </w:r>
      <w:r w:rsidR="00D33281" w:rsidRPr="008A18D6">
        <w:rPr>
          <w:rFonts w:cs="Times New Roman"/>
          <w:szCs w:val="24"/>
        </w:rPr>
        <w:t xml:space="preserve"> </w:t>
      </w:r>
      <w:r w:rsidRPr="008A18D6">
        <w:rPr>
          <w:rFonts w:cs="Times New Roman"/>
          <w:szCs w:val="24"/>
        </w:rPr>
        <w:t>punkte nurodytus duomenis</w:t>
      </w:r>
      <w:r w:rsidR="00D33281" w:rsidRPr="008A18D6">
        <w:rPr>
          <w:rFonts w:cs="Times New Roman"/>
          <w:szCs w:val="24"/>
        </w:rPr>
        <w:t xml:space="preserve">, pastebėjimo būsena automatiškai tampa „Užregistruotas“ ir jam automatiškai suteikiamas unikalus SFMIS2014 pastebėjimo numeris (SFMIS2014 pastebėjimo numeris sudaromas iš pastebėjimo informacijos lape nurodytų duomenų: ataskaitiniai metai, pastebėjimą pateikusi institucija, pastebėjimo numeris, pastebėjimą gavusi institucija). Jeigu pastebėjimo požymis „Nėra pastebėjimo“, </w:t>
      </w:r>
      <w:r w:rsidRPr="008A18D6">
        <w:rPr>
          <w:rFonts w:cs="Times New Roman"/>
          <w:szCs w:val="24"/>
        </w:rPr>
        <w:t>pastebėjimui unikalus SFMIS2014 pastebėjimo numeris</w:t>
      </w:r>
      <w:r w:rsidR="00D33281" w:rsidRPr="008A18D6">
        <w:rPr>
          <w:rFonts w:cs="Times New Roman"/>
          <w:szCs w:val="24"/>
        </w:rPr>
        <w:t xml:space="preserve"> nesuteikiamas.</w:t>
      </w:r>
    </w:p>
    <w:p w14:paraId="596E1B8C" w14:textId="77777777" w:rsidR="003F4252" w:rsidRPr="008A18D6" w:rsidRDefault="00597B02" w:rsidP="00B66F77">
      <w:pPr>
        <w:pStyle w:val="Sraopastraipa"/>
        <w:numPr>
          <w:ilvl w:val="0"/>
          <w:numId w:val="53"/>
        </w:numPr>
        <w:tabs>
          <w:tab w:val="left" w:pos="284"/>
          <w:tab w:val="left" w:pos="567"/>
          <w:tab w:val="left" w:pos="851"/>
        </w:tabs>
        <w:ind w:left="0" w:firstLine="0"/>
        <w:rPr>
          <w:rFonts w:cs="Times New Roman"/>
          <w:szCs w:val="24"/>
        </w:rPr>
      </w:pPr>
      <w:r w:rsidRPr="008A18D6">
        <w:rPr>
          <w:rFonts w:cs="Times New Roman"/>
          <w:szCs w:val="24"/>
        </w:rPr>
        <w:t>Jeigu pastebėjimo požymis „Nėra pastebėjimo“, i</w:t>
      </w:r>
      <w:r w:rsidR="003F4252" w:rsidRPr="008A18D6">
        <w:rPr>
          <w:rFonts w:cs="Times New Roman"/>
          <w:szCs w:val="24"/>
        </w:rPr>
        <w:t>ki atlikto audito ar patikrinimo rezultatų duomenų patvirtinimo SFMIS2014 pastebėjimo informacijos lape turi būti įvesti šie duomenys:</w:t>
      </w:r>
    </w:p>
    <w:tbl>
      <w:tblPr>
        <w:tblStyle w:val="GridTable5Dark-Accent11"/>
        <w:tblW w:w="9776" w:type="dxa"/>
        <w:tblLook w:val="0420" w:firstRow="1" w:lastRow="0" w:firstColumn="0" w:lastColumn="0" w:noHBand="0" w:noVBand="1"/>
      </w:tblPr>
      <w:tblGrid>
        <w:gridCol w:w="5665"/>
        <w:gridCol w:w="4111"/>
      </w:tblGrid>
      <w:tr w:rsidR="00D33281" w:rsidRPr="00A03327" w14:paraId="2381EB25" w14:textId="77777777" w:rsidTr="008E134F">
        <w:trPr>
          <w:cnfStyle w:val="100000000000" w:firstRow="1" w:lastRow="0" w:firstColumn="0" w:lastColumn="0" w:oddVBand="0" w:evenVBand="0" w:oddHBand="0" w:evenHBand="0" w:firstRowFirstColumn="0" w:firstRowLastColumn="0" w:lastRowFirstColumn="0" w:lastRowLastColumn="0"/>
        </w:trPr>
        <w:tc>
          <w:tcPr>
            <w:tcW w:w="5665" w:type="dxa"/>
          </w:tcPr>
          <w:p w14:paraId="7023B5C1" w14:textId="77777777" w:rsidR="00D33281" w:rsidRPr="00A03327" w:rsidRDefault="00B63988" w:rsidP="00A03327">
            <w:pPr>
              <w:pStyle w:val="Sraopastraipa"/>
              <w:tabs>
                <w:tab w:val="left" w:pos="284"/>
                <w:tab w:val="left" w:pos="567"/>
              </w:tabs>
              <w:spacing w:line="276" w:lineRule="auto"/>
              <w:ind w:firstLine="0"/>
              <w:rPr>
                <w:rFonts w:cs="Times New Roman"/>
                <w:b w:val="0"/>
                <w:sz w:val="22"/>
                <w:szCs w:val="24"/>
              </w:rPr>
            </w:pPr>
            <w:r w:rsidRPr="00A03327">
              <w:rPr>
                <w:rFonts w:cs="Times New Roman"/>
                <w:sz w:val="22"/>
                <w:szCs w:val="24"/>
              </w:rPr>
              <w:t>Pildoma informacija</w:t>
            </w:r>
          </w:p>
        </w:tc>
        <w:tc>
          <w:tcPr>
            <w:tcW w:w="4111" w:type="dxa"/>
          </w:tcPr>
          <w:p w14:paraId="25009C89" w14:textId="77777777" w:rsidR="00D33281" w:rsidRPr="00A03327" w:rsidRDefault="00D33281" w:rsidP="00A03327">
            <w:pPr>
              <w:pStyle w:val="Sraopastraipa"/>
              <w:tabs>
                <w:tab w:val="left" w:pos="284"/>
                <w:tab w:val="left" w:pos="567"/>
              </w:tabs>
              <w:spacing w:line="276" w:lineRule="auto"/>
              <w:ind w:firstLine="0"/>
              <w:rPr>
                <w:rFonts w:cs="Times New Roman"/>
                <w:b w:val="0"/>
                <w:sz w:val="22"/>
                <w:szCs w:val="24"/>
              </w:rPr>
            </w:pPr>
            <w:r w:rsidRPr="00A03327">
              <w:rPr>
                <w:rFonts w:cs="Times New Roman"/>
                <w:sz w:val="22"/>
                <w:szCs w:val="24"/>
              </w:rPr>
              <w:t>Papildomos sąlygos</w:t>
            </w:r>
          </w:p>
        </w:tc>
      </w:tr>
      <w:tr w:rsidR="00D33281" w:rsidRPr="00A03327" w14:paraId="3CCD4260" w14:textId="77777777" w:rsidTr="008E134F">
        <w:trPr>
          <w:cnfStyle w:val="000000100000" w:firstRow="0" w:lastRow="0" w:firstColumn="0" w:lastColumn="0" w:oddVBand="0" w:evenVBand="0" w:oddHBand="1" w:evenHBand="0" w:firstRowFirstColumn="0" w:firstRowLastColumn="0" w:lastRowFirstColumn="0" w:lastRowLastColumn="0"/>
          <w:trHeight w:val="530"/>
        </w:trPr>
        <w:tc>
          <w:tcPr>
            <w:tcW w:w="5665" w:type="dxa"/>
          </w:tcPr>
          <w:p w14:paraId="5C9C7191" w14:textId="6AE50645" w:rsidR="00D33281" w:rsidRDefault="00597B02" w:rsidP="00B66F77">
            <w:pPr>
              <w:pStyle w:val="Sraopastraipa"/>
              <w:numPr>
                <w:ilvl w:val="1"/>
                <w:numId w:val="53"/>
              </w:numPr>
              <w:tabs>
                <w:tab w:val="left" w:pos="284"/>
                <w:tab w:val="left" w:pos="567"/>
                <w:tab w:val="left" w:pos="851"/>
              </w:tabs>
              <w:spacing w:line="276" w:lineRule="auto"/>
              <w:ind w:left="0" w:firstLine="0"/>
              <w:rPr>
                <w:rFonts w:cs="Times New Roman"/>
                <w:sz w:val="22"/>
                <w:szCs w:val="24"/>
              </w:rPr>
            </w:pPr>
            <w:r w:rsidRPr="00A03327">
              <w:rPr>
                <w:rFonts w:cs="Times New Roman"/>
                <w:sz w:val="22"/>
                <w:szCs w:val="24"/>
              </w:rPr>
              <w:t>audito ar patikrinimo metu tikrinta</w:t>
            </w:r>
            <w:r w:rsidR="00826FD8">
              <w:rPr>
                <w:rFonts w:cs="Times New Roman"/>
                <w:sz w:val="22"/>
                <w:szCs w:val="24"/>
              </w:rPr>
              <w:t xml:space="preserve"> (-os)</w:t>
            </w:r>
            <w:r w:rsidRPr="00A03327">
              <w:rPr>
                <w:rFonts w:cs="Times New Roman"/>
                <w:sz w:val="22"/>
                <w:szCs w:val="24"/>
              </w:rPr>
              <w:t xml:space="preserve"> sritis</w:t>
            </w:r>
            <w:r w:rsidR="00826FD8">
              <w:rPr>
                <w:rFonts w:cs="Times New Roman"/>
                <w:sz w:val="22"/>
                <w:szCs w:val="24"/>
              </w:rPr>
              <w:t xml:space="preserve"> (-ys)</w:t>
            </w:r>
            <w:r w:rsidRPr="00A03327">
              <w:rPr>
                <w:rFonts w:cs="Times New Roman"/>
                <w:sz w:val="22"/>
                <w:szCs w:val="24"/>
              </w:rPr>
              <w:t>;</w:t>
            </w:r>
          </w:p>
          <w:p w14:paraId="4A26A6D5" w14:textId="5E80682F" w:rsidR="00937D28" w:rsidRPr="00A03327" w:rsidRDefault="00937D28" w:rsidP="00B66F77">
            <w:pPr>
              <w:pStyle w:val="Sraopastraipa"/>
              <w:numPr>
                <w:ilvl w:val="1"/>
                <w:numId w:val="53"/>
              </w:numPr>
              <w:tabs>
                <w:tab w:val="left" w:pos="284"/>
                <w:tab w:val="left" w:pos="567"/>
                <w:tab w:val="left" w:pos="851"/>
              </w:tabs>
              <w:spacing w:line="276" w:lineRule="auto"/>
              <w:ind w:left="0" w:firstLine="0"/>
              <w:rPr>
                <w:rFonts w:cs="Times New Roman"/>
                <w:sz w:val="22"/>
                <w:szCs w:val="24"/>
              </w:rPr>
            </w:pPr>
            <w:r>
              <w:rPr>
                <w:rFonts w:cs="Times New Roman"/>
                <w:sz w:val="22"/>
                <w:szCs w:val="24"/>
              </w:rPr>
              <w:t>komentarai (kai tikrinta sritis pasirenkama „kita“)</w:t>
            </w:r>
          </w:p>
        </w:tc>
        <w:tc>
          <w:tcPr>
            <w:tcW w:w="4111" w:type="dxa"/>
          </w:tcPr>
          <w:p w14:paraId="47DB22A7" w14:textId="77777777" w:rsidR="00D33281" w:rsidRPr="00A03327" w:rsidRDefault="00D33281" w:rsidP="00A03327">
            <w:pPr>
              <w:pStyle w:val="Sraopastraipa"/>
              <w:tabs>
                <w:tab w:val="left" w:pos="284"/>
                <w:tab w:val="left" w:pos="567"/>
              </w:tabs>
              <w:spacing w:line="276" w:lineRule="auto"/>
              <w:ind w:firstLine="0"/>
              <w:rPr>
                <w:rFonts w:cs="Times New Roman"/>
                <w:sz w:val="22"/>
                <w:szCs w:val="24"/>
              </w:rPr>
            </w:pPr>
          </w:p>
        </w:tc>
      </w:tr>
      <w:tr w:rsidR="00D33281" w:rsidRPr="00A03327" w14:paraId="0757D56F" w14:textId="7CDA5D78" w:rsidTr="008E134F">
        <w:trPr>
          <w:trHeight w:val="530"/>
        </w:trPr>
        <w:tc>
          <w:tcPr>
            <w:tcW w:w="5665" w:type="dxa"/>
          </w:tcPr>
          <w:p w14:paraId="29783152" w14:textId="474197FA" w:rsidR="00D33281" w:rsidRPr="00A03327" w:rsidRDefault="00597B02" w:rsidP="00B66F77">
            <w:pPr>
              <w:pStyle w:val="Sraopastraipa"/>
              <w:numPr>
                <w:ilvl w:val="1"/>
                <w:numId w:val="53"/>
              </w:numPr>
              <w:tabs>
                <w:tab w:val="left" w:pos="284"/>
                <w:tab w:val="left" w:pos="567"/>
                <w:tab w:val="left" w:pos="851"/>
              </w:tabs>
              <w:spacing w:line="276" w:lineRule="auto"/>
              <w:ind w:left="0" w:firstLine="0"/>
              <w:rPr>
                <w:rFonts w:cs="Times New Roman"/>
                <w:sz w:val="22"/>
                <w:szCs w:val="24"/>
              </w:rPr>
            </w:pPr>
            <w:r w:rsidRPr="00A03327">
              <w:rPr>
                <w:rFonts w:cs="Times New Roman"/>
                <w:sz w:val="22"/>
                <w:szCs w:val="24"/>
              </w:rPr>
              <w:t>audito ar patikrinimo atlikimo laikotarpis;</w:t>
            </w:r>
          </w:p>
        </w:tc>
        <w:tc>
          <w:tcPr>
            <w:tcW w:w="4111" w:type="dxa"/>
          </w:tcPr>
          <w:p w14:paraId="0308E578" w14:textId="0D91ED20" w:rsidR="00D33281" w:rsidRPr="00A03327" w:rsidRDefault="001A44CE" w:rsidP="00A03327">
            <w:pPr>
              <w:pStyle w:val="Sraopastraipa"/>
              <w:tabs>
                <w:tab w:val="left" w:pos="284"/>
                <w:tab w:val="left" w:pos="567"/>
              </w:tabs>
              <w:spacing w:line="276" w:lineRule="auto"/>
              <w:ind w:firstLine="0"/>
              <w:rPr>
                <w:rFonts w:cs="Times New Roman"/>
                <w:sz w:val="22"/>
                <w:szCs w:val="24"/>
              </w:rPr>
            </w:pPr>
            <w:r>
              <w:rPr>
                <w:rFonts w:cs="Times New Roman"/>
                <w:sz w:val="22"/>
                <w:szCs w:val="24"/>
              </w:rPr>
              <w:t>Pildoma, jeigu nurodytas patikrinimo rezultatuose</w:t>
            </w:r>
          </w:p>
        </w:tc>
      </w:tr>
      <w:tr w:rsidR="00D33281" w:rsidRPr="00A03327" w14:paraId="57E64B71" w14:textId="77777777" w:rsidTr="008E134F">
        <w:trPr>
          <w:cnfStyle w:val="000000100000" w:firstRow="0" w:lastRow="0" w:firstColumn="0" w:lastColumn="0" w:oddVBand="0" w:evenVBand="0" w:oddHBand="1" w:evenHBand="0" w:firstRowFirstColumn="0" w:firstRowLastColumn="0" w:lastRowFirstColumn="0" w:lastRowLastColumn="0"/>
          <w:trHeight w:val="530"/>
        </w:trPr>
        <w:tc>
          <w:tcPr>
            <w:tcW w:w="5665" w:type="dxa"/>
          </w:tcPr>
          <w:p w14:paraId="4FA3B694" w14:textId="77777777" w:rsidR="00D33281" w:rsidRPr="00A03327" w:rsidRDefault="00597B02" w:rsidP="00B66F77">
            <w:pPr>
              <w:pStyle w:val="Sraopastraipa"/>
              <w:numPr>
                <w:ilvl w:val="1"/>
                <w:numId w:val="53"/>
              </w:numPr>
              <w:tabs>
                <w:tab w:val="left" w:pos="284"/>
                <w:tab w:val="left" w:pos="567"/>
                <w:tab w:val="left" w:pos="851"/>
              </w:tabs>
              <w:spacing w:line="276" w:lineRule="auto"/>
              <w:ind w:left="0" w:firstLine="0"/>
              <w:rPr>
                <w:rFonts w:cs="Times New Roman"/>
                <w:sz w:val="22"/>
                <w:szCs w:val="24"/>
              </w:rPr>
            </w:pPr>
            <w:r w:rsidRPr="00A03327">
              <w:rPr>
                <w:rFonts w:cs="Times New Roman"/>
                <w:sz w:val="22"/>
                <w:szCs w:val="24"/>
              </w:rPr>
              <w:t>rašto, kuriame pateikiamas pastebėjimas, numeris ir (arba) el. pašto adresas, kuriuo pateikiamas pastebėjimas;</w:t>
            </w:r>
          </w:p>
        </w:tc>
        <w:tc>
          <w:tcPr>
            <w:tcW w:w="4111" w:type="dxa"/>
          </w:tcPr>
          <w:p w14:paraId="56A01F86" w14:textId="77777777" w:rsidR="00D33281" w:rsidRPr="00A03327" w:rsidRDefault="00D33281" w:rsidP="00A03327">
            <w:pPr>
              <w:pStyle w:val="Sraopastraipa"/>
              <w:tabs>
                <w:tab w:val="left" w:pos="284"/>
                <w:tab w:val="left" w:pos="567"/>
              </w:tabs>
              <w:spacing w:line="276" w:lineRule="auto"/>
              <w:ind w:firstLine="0"/>
              <w:rPr>
                <w:rFonts w:cs="Times New Roman"/>
                <w:sz w:val="22"/>
                <w:szCs w:val="24"/>
              </w:rPr>
            </w:pPr>
          </w:p>
        </w:tc>
      </w:tr>
      <w:tr w:rsidR="00D33281" w:rsidRPr="00A03327" w14:paraId="661F815A" w14:textId="77777777" w:rsidTr="008E134F">
        <w:trPr>
          <w:trHeight w:val="530"/>
        </w:trPr>
        <w:tc>
          <w:tcPr>
            <w:tcW w:w="5665" w:type="dxa"/>
          </w:tcPr>
          <w:p w14:paraId="38E9203E" w14:textId="77777777" w:rsidR="00D33281" w:rsidRPr="00A03327" w:rsidRDefault="00597B02" w:rsidP="00B66F77">
            <w:pPr>
              <w:pStyle w:val="Sraopastraipa"/>
              <w:numPr>
                <w:ilvl w:val="1"/>
                <w:numId w:val="53"/>
              </w:numPr>
              <w:tabs>
                <w:tab w:val="left" w:pos="284"/>
                <w:tab w:val="left" w:pos="567"/>
                <w:tab w:val="left" w:pos="851"/>
              </w:tabs>
              <w:spacing w:line="276" w:lineRule="auto"/>
              <w:ind w:left="0" w:firstLine="0"/>
              <w:rPr>
                <w:rFonts w:cs="Times New Roman"/>
                <w:sz w:val="22"/>
                <w:szCs w:val="24"/>
              </w:rPr>
            </w:pPr>
            <w:r w:rsidRPr="00A03327">
              <w:rPr>
                <w:rFonts w:cs="Times New Roman"/>
                <w:sz w:val="22"/>
                <w:szCs w:val="24"/>
              </w:rPr>
              <w:t xml:space="preserve">rašto ir (arba) el. laiško, kuriame pateikiamas pastebėjimas, data. </w:t>
            </w:r>
          </w:p>
        </w:tc>
        <w:tc>
          <w:tcPr>
            <w:tcW w:w="4111" w:type="dxa"/>
          </w:tcPr>
          <w:p w14:paraId="6286BD78" w14:textId="77777777" w:rsidR="00D33281" w:rsidRPr="00A03327" w:rsidRDefault="00D33281" w:rsidP="00A03327">
            <w:pPr>
              <w:pStyle w:val="Sraopastraipa"/>
              <w:tabs>
                <w:tab w:val="left" w:pos="284"/>
                <w:tab w:val="left" w:pos="567"/>
              </w:tabs>
              <w:spacing w:line="276" w:lineRule="auto"/>
              <w:ind w:firstLine="0"/>
              <w:rPr>
                <w:rFonts w:cs="Times New Roman"/>
                <w:sz w:val="22"/>
                <w:szCs w:val="24"/>
              </w:rPr>
            </w:pPr>
          </w:p>
        </w:tc>
      </w:tr>
    </w:tbl>
    <w:p w14:paraId="61B254F3" w14:textId="77777777" w:rsidR="00D33281" w:rsidRPr="008A18D6" w:rsidRDefault="00D33281" w:rsidP="00226F60">
      <w:pPr>
        <w:pStyle w:val="Sraopastraipa"/>
        <w:tabs>
          <w:tab w:val="left" w:pos="284"/>
          <w:tab w:val="left" w:pos="567"/>
          <w:tab w:val="left" w:pos="851"/>
        </w:tabs>
        <w:ind w:firstLine="0"/>
        <w:rPr>
          <w:rFonts w:cs="Times New Roman"/>
          <w:szCs w:val="24"/>
        </w:rPr>
      </w:pPr>
    </w:p>
    <w:p w14:paraId="1171E6C4" w14:textId="71BA6271" w:rsidR="003F4252" w:rsidRPr="008A18D6" w:rsidRDefault="003F4252" w:rsidP="00B66F77">
      <w:pPr>
        <w:pStyle w:val="Sraopastraipa"/>
        <w:numPr>
          <w:ilvl w:val="0"/>
          <w:numId w:val="53"/>
        </w:numPr>
        <w:tabs>
          <w:tab w:val="left" w:pos="284"/>
          <w:tab w:val="left" w:pos="567"/>
          <w:tab w:val="left" w:pos="851"/>
        </w:tabs>
        <w:ind w:left="0" w:firstLine="0"/>
        <w:rPr>
          <w:rFonts w:cs="Times New Roman"/>
          <w:szCs w:val="24"/>
        </w:rPr>
      </w:pPr>
      <w:r w:rsidRPr="008A18D6">
        <w:rPr>
          <w:rFonts w:cs="Times New Roman"/>
          <w:szCs w:val="24"/>
        </w:rPr>
        <w:t xml:space="preserve">Atsakingas vadovaujančiosios, tvirtinančiosios ir įgyvendinančiosios institucijų, ministerijos, </w:t>
      </w:r>
      <w:r w:rsidR="00541A96" w:rsidRPr="00541A96">
        <w:rPr>
          <w:rFonts w:eastAsiaTheme="minorEastAsia" w:cs="Times New Roman"/>
          <w:szCs w:val="24"/>
        </w:rPr>
        <w:t>Regioninės plėtros departament</w:t>
      </w:r>
      <w:r w:rsidR="00541A96">
        <w:rPr>
          <w:rFonts w:eastAsiaTheme="minorEastAsia" w:cs="Times New Roman"/>
          <w:szCs w:val="24"/>
        </w:rPr>
        <w:t>o</w:t>
      </w:r>
      <w:r w:rsidR="00541A96" w:rsidRPr="00541A96">
        <w:rPr>
          <w:rFonts w:eastAsiaTheme="minorEastAsia" w:cs="Times New Roman"/>
          <w:szCs w:val="24"/>
        </w:rPr>
        <w:t xml:space="preserve"> prie Vidaus reikalų ministerijos</w:t>
      </w:r>
      <w:r w:rsidRPr="008A18D6">
        <w:rPr>
          <w:rFonts w:cs="Times New Roman"/>
          <w:szCs w:val="24"/>
        </w:rPr>
        <w:t xml:space="preserve"> </w:t>
      </w:r>
      <w:r w:rsidR="002413FD" w:rsidRPr="008A18D6">
        <w:rPr>
          <w:rFonts w:cs="Times New Roman"/>
          <w:szCs w:val="24"/>
        </w:rPr>
        <w:t>darbuotojas</w:t>
      </w:r>
      <w:r w:rsidRPr="008A18D6">
        <w:rPr>
          <w:rFonts w:cs="Times New Roman"/>
          <w:szCs w:val="24"/>
        </w:rPr>
        <w:t xml:space="preserve"> patvirtin</w:t>
      </w:r>
      <w:r w:rsidR="00C85809">
        <w:rPr>
          <w:rFonts w:cs="Times New Roman"/>
          <w:szCs w:val="24"/>
        </w:rPr>
        <w:t>a</w:t>
      </w:r>
      <w:r w:rsidRPr="008A18D6">
        <w:rPr>
          <w:rFonts w:cs="Times New Roman"/>
          <w:szCs w:val="24"/>
        </w:rPr>
        <w:t xml:space="preserve"> </w:t>
      </w:r>
      <w:r w:rsidR="001F7086" w:rsidRPr="008A18D6">
        <w:rPr>
          <w:rFonts w:cs="Times New Roman"/>
          <w:szCs w:val="24"/>
        </w:rPr>
        <w:t>ankstesniame</w:t>
      </w:r>
      <w:r w:rsidR="00597B02" w:rsidRPr="008A18D6">
        <w:rPr>
          <w:rFonts w:cs="Times New Roman"/>
          <w:szCs w:val="24"/>
        </w:rPr>
        <w:t xml:space="preserve"> </w:t>
      </w:r>
      <w:r w:rsidRPr="008A18D6">
        <w:rPr>
          <w:rFonts w:cs="Times New Roman"/>
          <w:szCs w:val="24"/>
        </w:rPr>
        <w:t>punkte nurodytus duomenis</w:t>
      </w:r>
      <w:r w:rsidR="00C85809">
        <w:rPr>
          <w:rFonts w:cs="Times New Roman"/>
          <w:szCs w:val="24"/>
        </w:rPr>
        <w:t xml:space="preserve"> ir</w:t>
      </w:r>
      <w:r w:rsidRPr="008A18D6">
        <w:rPr>
          <w:rFonts w:cs="Times New Roman"/>
          <w:szCs w:val="24"/>
        </w:rPr>
        <w:t xml:space="preserve"> SFMIS2014</w:t>
      </w:r>
      <w:r w:rsidR="00292CD5">
        <w:rPr>
          <w:rFonts w:cs="Times New Roman"/>
          <w:szCs w:val="24"/>
        </w:rPr>
        <w:t xml:space="preserve"> automatiškai</w:t>
      </w:r>
      <w:r w:rsidRPr="008A18D6">
        <w:rPr>
          <w:rFonts w:cs="Times New Roman"/>
          <w:szCs w:val="24"/>
        </w:rPr>
        <w:t xml:space="preserve"> pastebėjimo būseną pakeičia į „Baigtas“.</w:t>
      </w:r>
    </w:p>
    <w:p w14:paraId="59AEA3AD" w14:textId="77777777" w:rsidR="003F4252" w:rsidRPr="008A18D6" w:rsidRDefault="003F4252" w:rsidP="00B66F77">
      <w:pPr>
        <w:pStyle w:val="Sraopastraipa"/>
        <w:numPr>
          <w:ilvl w:val="0"/>
          <w:numId w:val="53"/>
        </w:numPr>
        <w:tabs>
          <w:tab w:val="left" w:pos="284"/>
          <w:tab w:val="left" w:pos="567"/>
          <w:tab w:val="left" w:pos="851"/>
        </w:tabs>
        <w:ind w:left="0" w:firstLine="0"/>
        <w:rPr>
          <w:rFonts w:cs="Times New Roman"/>
          <w:szCs w:val="24"/>
        </w:rPr>
      </w:pPr>
      <w:r w:rsidRPr="008A18D6">
        <w:rPr>
          <w:rFonts w:cs="Times New Roman"/>
          <w:szCs w:val="24"/>
        </w:rPr>
        <w:t xml:space="preserve">Iki atlikto audito ar patikrinimo ataskaitos duomenų, pagal kuriuos nustatyta neatitikimų ir teikiami pastebėjimai ir (ar) rekomendacijos (pastebėjimo požymis „Pastebėjimas projektui“, „Pastebėjimas VKS“, „Pastebėjimas SEK“), patvirtinimo SFMIS2014 turi būti įvesti šie duomenys: </w:t>
      </w:r>
    </w:p>
    <w:tbl>
      <w:tblPr>
        <w:tblStyle w:val="GridTable5Dark-Accent11"/>
        <w:tblW w:w="9776" w:type="dxa"/>
        <w:tblLook w:val="0420" w:firstRow="1" w:lastRow="0" w:firstColumn="0" w:lastColumn="0" w:noHBand="0" w:noVBand="1"/>
      </w:tblPr>
      <w:tblGrid>
        <w:gridCol w:w="5665"/>
        <w:gridCol w:w="4111"/>
      </w:tblGrid>
      <w:tr w:rsidR="00E86DF6" w:rsidRPr="00A03327" w14:paraId="1F74D71D" w14:textId="77777777" w:rsidTr="008E134F">
        <w:trPr>
          <w:cnfStyle w:val="100000000000" w:firstRow="1" w:lastRow="0" w:firstColumn="0" w:lastColumn="0" w:oddVBand="0" w:evenVBand="0" w:oddHBand="0" w:evenHBand="0" w:firstRowFirstColumn="0" w:firstRowLastColumn="0" w:lastRowFirstColumn="0" w:lastRowLastColumn="0"/>
        </w:trPr>
        <w:tc>
          <w:tcPr>
            <w:tcW w:w="5665" w:type="dxa"/>
          </w:tcPr>
          <w:p w14:paraId="1BC9FFB6" w14:textId="77777777" w:rsidR="00E86DF6" w:rsidRPr="00A03327" w:rsidRDefault="00B63988" w:rsidP="00A03327">
            <w:pPr>
              <w:pStyle w:val="Sraopastraipa"/>
              <w:tabs>
                <w:tab w:val="left" w:pos="284"/>
                <w:tab w:val="left" w:pos="567"/>
              </w:tabs>
              <w:spacing w:line="276" w:lineRule="auto"/>
              <w:ind w:firstLine="0"/>
              <w:rPr>
                <w:rFonts w:cs="Times New Roman"/>
                <w:b w:val="0"/>
                <w:sz w:val="22"/>
              </w:rPr>
            </w:pPr>
            <w:r w:rsidRPr="00A03327">
              <w:rPr>
                <w:rFonts w:cs="Times New Roman"/>
                <w:sz w:val="22"/>
              </w:rPr>
              <w:t>Pildoma informacija</w:t>
            </w:r>
          </w:p>
        </w:tc>
        <w:tc>
          <w:tcPr>
            <w:tcW w:w="4111" w:type="dxa"/>
          </w:tcPr>
          <w:p w14:paraId="2F63B71E" w14:textId="77777777" w:rsidR="00E86DF6" w:rsidRPr="00A03327" w:rsidRDefault="00E86DF6" w:rsidP="00A03327">
            <w:pPr>
              <w:pStyle w:val="Sraopastraipa"/>
              <w:tabs>
                <w:tab w:val="left" w:pos="284"/>
                <w:tab w:val="left" w:pos="567"/>
              </w:tabs>
              <w:spacing w:line="276" w:lineRule="auto"/>
              <w:ind w:firstLine="0"/>
              <w:rPr>
                <w:rFonts w:cs="Times New Roman"/>
                <w:b w:val="0"/>
                <w:sz w:val="22"/>
              </w:rPr>
            </w:pPr>
            <w:r w:rsidRPr="00A03327">
              <w:rPr>
                <w:rFonts w:cs="Times New Roman"/>
                <w:sz w:val="22"/>
              </w:rPr>
              <w:t>Papildomos sąlygos</w:t>
            </w:r>
          </w:p>
        </w:tc>
      </w:tr>
      <w:tr w:rsidR="00E86DF6" w:rsidRPr="00A03327" w14:paraId="5644F259" w14:textId="77777777" w:rsidTr="008E134F">
        <w:trPr>
          <w:cnfStyle w:val="000000100000" w:firstRow="0" w:lastRow="0" w:firstColumn="0" w:lastColumn="0" w:oddVBand="0" w:evenVBand="0" w:oddHBand="1" w:evenHBand="0" w:firstRowFirstColumn="0" w:firstRowLastColumn="0" w:lastRowFirstColumn="0" w:lastRowLastColumn="0"/>
          <w:trHeight w:val="197"/>
        </w:trPr>
        <w:tc>
          <w:tcPr>
            <w:tcW w:w="9776" w:type="dxa"/>
            <w:gridSpan w:val="2"/>
          </w:tcPr>
          <w:p w14:paraId="606D2583" w14:textId="77777777" w:rsidR="00E86DF6" w:rsidRPr="00A03327" w:rsidRDefault="00E86DF6" w:rsidP="00A03327">
            <w:pPr>
              <w:pStyle w:val="Sraopastraipa"/>
              <w:tabs>
                <w:tab w:val="left" w:pos="284"/>
                <w:tab w:val="left" w:pos="567"/>
              </w:tabs>
              <w:spacing w:line="276" w:lineRule="auto"/>
              <w:ind w:firstLine="0"/>
              <w:rPr>
                <w:rFonts w:cs="Times New Roman"/>
                <w:b/>
                <w:sz w:val="22"/>
              </w:rPr>
            </w:pPr>
            <w:r w:rsidRPr="00A03327">
              <w:rPr>
                <w:rFonts w:cs="Times New Roman"/>
                <w:b/>
                <w:sz w:val="22"/>
              </w:rPr>
              <w:t>pastebėjimo informacijos lape:</w:t>
            </w:r>
          </w:p>
        </w:tc>
      </w:tr>
      <w:tr w:rsidR="00E86DF6" w:rsidRPr="00A03327" w14:paraId="697289C4" w14:textId="77777777" w:rsidTr="008E134F">
        <w:trPr>
          <w:trHeight w:val="220"/>
        </w:trPr>
        <w:tc>
          <w:tcPr>
            <w:tcW w:w="5665" w:type="dxa"/>
          </w:tcPr>
          <w:p w14:paraId="2E121F6B" w14:textId="77777777" w:rsidR="00E86DF6" w:rsidRPr="00A03327" w:rsidRDefault="00E86DF6" w:rsidP="00B66F77">
            <w:pPr>
              <w:pStyle w:val="Sraopastraipa"/>
              <w:numPr>
                <w:ilvl w:val="1"/>
                <w:numId w:val="53"/>
              </w:numPr>
              <w:tabs>
                <w:tab w:val="left" w:pos="284"/>
                <w:tab w:val="left" w:pos="567"/>
              </w:tabs>
              <w:spacing w:line="276" w:lineRule="auto"/>
              <w:ind w:left="0" w:firstLine="0"/>
              <w:rPr>
                <w:rFonts w:cs="Times New Roman"/>
                <w:sz w:val="22"/>
              </w:rPr>
            </w:pPr>
            <w:r w:rsidRPr="00A03327">
              <w:rPr>
                <w:rFonts w:cs="Times New Roman"/>
                <w:sz w:val="22"/>
              </w:rPr>
              <w:t>audito ar patikrinimo ataskaitos tipas;</w:t>
            </w:r>
          </w:p>
        </w:tc>
        <w:tc>
          <w:tcPr>
            <w:tcW w:w="4111" w:type="dxa"/>
          </w:tcPr>
          <w:p w14:paraId="084C129B" w14:textId="77777777" w:rsidR="00E86DF6" w:rsidRPr="00A03327" w:rsidRDefault="00E86DF6" w:rsidP="00A03327">
            <w:pPr>
              <w:pStyle w:val="Sraopastraipa"/>
              <w:tabs>
                <w:tab w:val="left" w:pos="284"/>
                <w:tab w:val="left" w:pos="567"/>
              </w:tabs>
              <w:spacing w:line="276" w:lineRule="auto"/>
              <w:ind w:firstLine="0"/>
              <w:rPr>
                <w:rFonts w:cs="Times New Roman"/>
                <w:sz w:val="22"/>
              </w:rPr>
            </w:pPr>
          </w:p>
        </w:tc>
      </w:tr>
      <w:tr w:rsidR="00E86DF6" w:rsidRPr="00A03327" w14:paraId="1134CB31" w14:textId="77777777" w:rsidTr="008E134F">
        <w:trPr>
          <w:cnfStyle w:val="000000100000" w:firstRow="0" w:lastRow="0" w:firstColumn="0" w:lastColumn="0" w:oddVBand="0" w:evenVBand="0" w:oddHBand="1" w:evenHBand="0" w:firstRowFirstColumn="0" w:firstRowLastColumn="0" w:lastRowFirstColumn="0" w:lastRowLastColumn="0"/>
          <w:trHeight w:val="241"/>
        </w:trPr>
        <w:tc>
          <w:tcPr>
            <w:tcW w:w="5665" w:type="dxa"/>
          </w:tcPr>
          <w:p w14:paraId="6A1C0CA7" w14:textId="77777777" w:rsidR="00E86DF6" w:rsidRPr="00A03327" w:rsidRDefault="00E86DF6" w:rsidP="00B66F77">
            <w:pPr>
              <w:pStyle w:val="Sraopastraipa"/>
              <w:numPr>
                <w:ilvl w:val="1"/>
                <w:numId w:val="53"/>
              </w:numPr>
              <w:tabs>
                <w:tab w:val="left" w:pos="284"/>
                <w:tab w:val="left" w:pos="567"/>
                <w:tab w:val="left" w:pos="851"/>
              </w:tabs>
              <w:spacing w:line="276" w:lineRule="auto"/>
              <w:ind w:left="0" w:firstLine="0"/>
              <w:rPr>
                <w:rFonts w:cs="Times New Roman"/>
                <w:sz w:val="22"/>
              </w:rPr>
            </w:pPr>
            <w:r w:rsidRPr="00A03327">
              <w:rPr>
                <w:rFonts w:cs="Times New Roman"/>
                <w:sz w:val="22"/>
              </w:rPr>
              <w:t>pastebėjimo svarba;</w:t>
            </w:r>
          </w:p>
        </w:tc>
        <w:tc>
          <w:tcPr>
            <w:tcW w:w="4111" w:type="dxa"/>
          </w:tcPr>
          <w:p w14:paraId="511E4473" w14:textId="77777777" w:rsidR="00E86DF6" w:rsidRPr="00A03327" w:rsidRDefault="00E86DF6" w:rsidP="00A03327">
            <w:pPr>
              <w:pStyle w:val="Sraopastraipa"/>
              <w:tabs>
                <w:tab w:val="left" w:pos="284"/>
                <w:tab w:val="left" w:pos="567"/>
              </w:tabs>
              <w:spacing w:line="276" w:lineRule="auto"/>
              <w:ind w:firstLine="0"/>
              <w:rPr>
                <w:rFonts w:cs="Times New Roman"/>
                <w:sz w:val="22"/>
              </w:rPr>
            </w:pPr>
          </w:p>
        </w:tc>
      </w:tr>
      <w:tr w:rsidR="00E86DF6" w:rsidRPr="00A03327" w14:paraId="44352FF2" w14:textId="77777777" w:rsidTr="008E134F">
        <w:trPr>
          <w:trHeight w:val="277"/>
        </w:trPr>
        <w:tc>
          <w:tcPr>
            <w:tcW w:w="5665" w:type="dxa"/>
          </w:tcPr>
          <w:p w14:paraId="3163E15B" w14:textId="77777777" w:rsidR="00E86DF6" w:rsidRPr="00A03327" w:rsidRDefault="00E86DF6" w:rsidP="00B66F77">
            <w:pPr>
              <w:pStyle w:val="Sraopastraipa"/>
              <w:numPr>
                <w:ilvl w:val="1"/>
                <w:numId w:val="53"/>
              </w:numPr>
              <w:tabs>
                <w:tab w:val="left" w:pos="284"/>
                <w:tab w:val="left" w:pos="567"/>
                <w:tab w:val="left" w:pos="851"/>
              </w:tabs>
              <w:spacing w:line="276" w:lineRule="auto"/>
              <w:ind w:left="0" w:firstLine="0"/>
              <w:rPr>
                <w:rFonts w:cs="Times New Roman"/>
                <w:sz w:val="22"/>
              </w:rPr>
            </w:pPr>
            <w:r w:rsidRPr="00A03327">
              <w:rPr>
                <w:rFonts w:cs="Times New Roman"/>
                <w:sz w:val="22"/>
              </w:rPr>
              <w:t>požymis, ar yra finansinis poveikis, ar jo nėra;</w:t>
            </w:r>
          </w:p>
        </w:tc>
        <w:tc>
          <w:tcPr>
            <w:tcW w:w="4111" w:type="dxa"/>
          </w:tcPr>
          <w:p w14:paraId="5FC92FA1" w14:textId="77777777" w:rsidR="00E86DF6" w:rsidRPr="00A03327" w:rsidRDefault="00E86DF6" w:rsidP="00A03327">
            <w:pPr>
              <w:pStyle w:val="Sraopastraipa"/>
              <w:tabs>
                <w:tab w:val="left" w:pos="284"/>
                <w:tab w:val="left" w:pos="567"/>
              </w:tabs>
              <w:spacing w:line="276" w:lineRule="auto"/>
              <w:ind w:firstLine="0"/>
              <w:rPr>
                <w:rFonts w:cs="Times New Roman"/>
                <w:sz w:val="22"/>
              </w:rPr>
            </w:pPr>
          </w:p>
        </w:tc>
      </w:tr>
      <w:tr w:rsidR="00E86DF6" w:rsidRPr="00A03327" w14:paraId="7D94DBEA" w14:textId="77777777" w:rsidTr="008E134F">
        <w:trPr>
          <w:cnfStyle w:val="000000100000" w:firstRow="0" w:lastRow="0" w:firstColumn="0" w:lastColumn="0" w:oddVBand="0" w:evenVBand="0" w:oddHBand="1" w:evenHBand="0" w:firstRowFirstColumn="0" w:firstRowLastColumn="0" w:lastRowFirstColumn="0" w:lastRowLastColumn="0"/>
          <w:trHeight w:val="298"/>
        </w:trPr>
        <w:tc>
          <w:tcPr>
            <w:tcW w:w="5665" w:type="dxa"/>
          </w:tcPr>
          <w:p w14:paraId="3F7918E2" w14:textId="085B6E9A" w:rsidR="00C85809" w:rsidRDefault="00E86DF6" w:rsidP="00B66F77">
            <w:pPr>
              <w:pStyle w:val="Sraopastraipa"/>
              <w:numPr>
                <w:ilvl w:val="1"/>
                <w:numId w:val="53"/>
              </w:numPr>
              <w:tabs>
                <w:tab w:val="left" w:pos="284"/>
                <w:tab w:val="left" w:pos="567"/>
                <w:tab w:val="left" w:pos="851"/>
              </w:tabs>
              <w:spacing w:line="276" w:lineRule="auto"/>
              <w:ind w:left="0" w:firstLine="0"/>
              <w:rPr>
                <w:rFonts w:cs="Times New Roman"/>
                <w:sz w:val="22"/>
              </w:rPr>
            </w:pPr>
            <w:r w:rsidRPr="00A03327">
              <w:rPr>
                <w:rFonts w:cs="Times New Roman"/>
                <w:sz w:val="22"/>
              </w:rPr>
              <w:t>audito ar patikrinimo metu tikrinta</w:t>
            </w:r>
            <w:r w:rsidR="00292CD5">
              <w:rPr>
                <w:rFonts w:cs="Times New Roman"/>
                <w:sz w:val="22"/>
              </w:rPr>
              <w:t>(-os)</w:t>
            </w:r>
            <w:r w:rsidRPr="00A03327">
              <w:rPr>
                <w:rFonts w:cs="Times New Roman"/>
                <w:sz w:val="22"/>
              </w:rPr>
              <w:t xml:space="preserve"> sritis</w:t>
            </w:r>
            <w:r w:rsidR="00292CD5">
              <w:rPr>
                <w:rFonts w:cs="Times New Roman"/>
                <w:sz w:val="22"/>
              </w:rPr>
              <w:t>(-ys)</w:t>
            </w:r>
            <w:r w:rsidR="00A04ED9">
              <w:rPr>
                <w:rFonts w:cs="Times New Roman"/>
                <w:sz w:val="22"/>
              </w:rPr>
              <w:t>;</w:t>
            </w:r>
          </w:p>
          <w:p w14:paraId="477D2570" w14:textId="165F6E0F" w:rsidR="00E86DF6" w:rsidRPr="00A03327" w:rsidRDefault="00292CD5" w:rsidP="00B66F77">
            <w:pPr>
              <w:pStyle w:val="Sraopastraipa"/>
              <w:numPr>
                <w:ilvl w:val="1"/>
                <w:numId w:val="53"/>
              </w:numPr>
              <w:tabs>
                <w:tab w:val="left" w:pos="284"/>
                <w:tab w:val="left" w:pos="567"/>
                <w:tab w:val="left" w:pos="851"/>
              </w:tabs>
              <w:spacing w:line="276" w:lineRule="auto"/>
              <w:ind w:left="0" w:firstLine="0"/>
              <w:rPr>
                <w:rFonts w:cs="Times New Roman"/>
                <w:sz w:val="22"/>
              </w:rPr>
            </w:pPr>
            <w:r>
              <w:rPr>
                <w:rFonts w:cs="Times New Roman"/>
                <w:sz w:val="22"/>
                <w:szCs w:val="24"/>
              </w:rPr>
              <w:t>komentarai (kai tikrinta sritis pasirenkama „kita“);</w:t>
            </w:r>
          </w:p>
        </w:tc>
        <w:tc>
          <w:tcPr>
            <w:tcW w:w="4111" w:type="dxa"/>
          </w:tcPr>
          <w:p w14:paraId="27122151" w14:textId="77777777" w:rsidR="00E86DF6" w:rsidRPr="00A03327" w:rsidRDefault="00E86DF6" w:rsidP="00A03327">
            <w:pPr>
              <w:pStyle w:val="Sraopastraipa"/>
              <w:tabs>
                <w:tab w:val="left" w:pos="284"/>
                <w:tab w:val="left" w:pos="567"/>
              </w:tabs>
              <w:spacing w:line="276" w:lineRule="auto"/>
              <w:ind w:firstLine="0"/>
              <w:rPr>
                <w:rFonts w:cs="Times New Roman"/>
                <w:sz w:val="22"/>
              </w:rPr>
            </w:pPr>
          </w:p>
        </w:tc>
      </w:tr>
      <w:tr w:rsidR="00E86DF6" w:rsidRPr="00A03327" w14:paraId="6BEF3CAD" w14:textId="77777777" w:rsidTr="008E134F">
        <w:trPr>
          <w:trHeight w:val="233"/>
        </w:trPr>
        <w:tc>
          <w:tcPr>
            <w:tcW w:w="5665" w:type="dxa"/>
          </w:tcPr>
          <w:p w14:paraId="52C5A8C0" w14:textId="77777777" w:rsidR="00E86DF6" w:rsidRPr="00A03327" w:rsidRDefault="00E86DF6" w:rsidP="00B66F77">
            <w:pPr>
              <w:pStyle w:val="Sraopastraipa"/>
              <w:numPr>
                <w:ilvl w:val="1"/>
                <w:numId w:val="53"/>
              </w:numPr>
              <w:tabs>
                <w:tab w:val="left" w:pos="284"/>
                <w:tab w:val="left" w:pos="567"/>
                <w:tab w:val="left" w:pos="851"/>
              </w:tabs>
              <w:spacing w:line="276" w:lineRule="auto"/>
              <w:ind w:left="0" w:firstLine="0"/>
              <w:rPr>
                <w:rFonts w:cs="Times New Roman"/>
                <w:sz w:val="22"/>
              </w:rPr>
            </w:pPr>
            <w:r w:rsidRPr="00A03327">
              <w:rPr>
                <w:rFonts w:cs="Times New Roman"/>
                <w:sz w:val="22"/>
              </w:rPr>
              <w:t>audito ar patikrinimo atlikimo laikotarpis;</w:t>
            </w:r>
          </w:p>
        </w:tc>
        <w:tc>
          <w:tcPr>
            <w:tcW w:w="4111" w:type="dxa"/>
          </w:tcPr>
          <w:p w14:paraId="03E7BAA0" w14:textId="083AF133" w:rsidR="00E86DF6" w:rsidRPr="00A03327" w:rsidRDefault="00A04ED9" w:rsidP="00BF6306">
            <w:pPr>
              <w:pStyle w:val="Sraopastraipa"/>
              <w:tabs>
                <w:tab w:val="left" w:pos="284"/>
                <w:tab w:val="left" w:pos="567"/>
              </w:tabs>
              <w:spacing w:line="276" w:lineRule="auto"/>
              <w:ind w:firstLine="0"/>
              <w:rPr>
                <w:rFonts w:cs="Times New Roman"/>
                <w:sz w:val="22"/>
              </w:rPr>
            </w:pPr>
            <w:r>
              <w:rPr>
                <w:rFonts w:cs="Times New Roman"/>
                <w:sz w:val="22"/>
              </w:rPr>
              <w:t>Pildoma, j</w:t>
            </w:r>
            <w:r w:rsidR="002643D8">
              <w:rPr>
                <w:rFonts w:cs="Times New Roman"/>
                <w:sz w:val="22"/>
              </w:rPr>
              <w:t>eigu toks nurodomas patikrinimo rezultatuose</w:t>
            </w:r>
          </w:p>
        </w:tc>
      </w:tr>
      <w:tr w:rsidR="00EE3B8B" w:rsidRPr="00A03327" w14:paraId="22BDB574" w14:textId="77777777" w:rsidTr="008E134F">
        <w:trPr>
          <w:cnfStyle w:val="000000100000" w:firstRow="0" w:lastRow="0" w:firstColumn="0" w:lastColumn="0" w:oddVBand="0" w:evenVBand="0" w:oddHBand="1" w:evenHBand="0" w:firstRowFirstColumn="0" w:firstRowLastColumn="0" w:lastRowFirstColumn="0" w:lastRowLastColumn="0"/>
          <w:trHeight w:val="233"/>
        </w:trPr>
        <w:tc>
          <w:tcPr>
            <w:tcW w:w="5665" w:type="dxa"/>
          </w:tcPr>
          <w:p w14:paraId="69B31F13" w14:textId="1D5C6E0C" w:rsidR="00EE3B8B" w:rsidRPr="00A03327" w:rsidRDefault="00EE3B8B" w:rsidP="008F2658">
            <w:pPr>
              <w:pStyle w:val="Sraopastraipa"/>
              <w:numPr>
                <w:ilvl w:val="1"/>
                <w:numId w:val="53"/>
              </w:numPr>
              <w:tabs>
                <w:tab w:val="left" w:pos="284"/>
                <w:tab w:val="left" w:pos="567"/>
                <w:tab w:val="left" w:pos="851"/>
              </w:tabs>
              <w:spacing w:line="276" w:lineRule="auto"/>
              <w:ind w:left="0" w:firstLine="0"/>
              <w:rPr>
                <w:rFonts w:cs="Times New Roman"/>
                <w:sz w:val="22"/>
              </w:rPr>
            </w:pPr>
            <w:r>
              <w:rPr>
                <w:rFonts w:cs="Times New Roman"/>
                <w:sz w:val="22"/>
              </w:rPr>
              <w:t xml:space="preserve">pirkimo sutartį (-is) </w:t>
            </w:r>
          </w:p>
        </w:tc>
        <w:tc>
          <w:tcPr>
            <w:tcW w:w="4111" w:type="dxa"/>
          </w:tcPr>
          <w:p w14:paraId="17BC02A2" w14:textId="57792F2C" w:rsidR="00EE3B8B" w:rsidRPr="00A03327" w:rsidRDefault="00292CD5" w:rsidP="00A03327">
            <w:pPr>
              <w:pStyle w:val="Sraopastraipa"/>
              <w:tabs>
                <w:tab w:val="left" w:pos="284"/>
                <w:tab w:val="left" w:pos="567"/>
              </w:tabs>
              <w:spacing w:line="276" w:lineRule="auto"/>
              <w:ind w:firstLine="0"/>
              <w:rPr>
                <w:rFonts w:cs="Times New Roman"/>
                <w:sz w:val="22"/>
              </w:rPr>
            </w:pPr>
            <w:r>
              <w:rPr>
                <w:rFonts w:cs="Times New Roman"/>
                <w:sz w:val="22"/>
              </w:rPr>
              <w:t>Pildoma, jeigu pastebėjimas susijęs su pirkimo sutartimi (-is)</w:t>
            </w:r>
          </w:p>
        </w:tc>
      </w:tr>
      <w:tr w:rsidR="00E86DF6" w:rsidRPr="00A03327" w14:paraId="7EDA7191" w14:textId="77777777" w:rsidTr="008E134F">
        <w:trPr>
          <w:trHeight w:val="70"/>
        </w:trPr>
        <w:tc>
          <w:tcPr>
            <w:tcW w:w="5665" w:type="dxa"/>
          </w:tcPr>
          <w:p w14:paraId="53F7ADA9" w14:textId="77777777" w:rsidR="00E86DF6" w:rsidRPr="00A03327" w:rsidRDefault="00E86DF6" w:rsidP="00B66F77">
            <w:pPr>
              <w:pStyle w:val="Sraopastraipa"/>
              <w:numPr>
                <w:ilvl w:val="1"/>
                <w:numId w:val="53"/>
              </w:numPr>
              <w:tabs>
                <w:tab w:val="left" w:pos="284"/>
                <w:tab w:val="left" w:pos="567"/>
                <w:tab w:val="left" w:pos="851"/>
              </w:tabs>
              <w:spacing w:line="276" w:lineRule="auto"/>
              <w:ind w:left="0" w:firstLine="0"/>
              <w:rPr>
                <w:rFonts w:cs="Times New Roman"/>
                <w:sz w:val="22"/>
              </w:rPr>
            </w:pPr>
            <w:r w:rsidRPr="00A03327">
              <w:rPr>
                <w:rFonts w:cs="Times New Roman"/>
                <w:sz w:val="22"/>
              </w:rPr>
              <w:t>pastebėjimo turinys;</w:t>
            </w:r>
          </w:p>
        </w:tc>
        <w:tc>
          <w:tcPr>
            <w:tcW w:w="4111" w:type="dxa"/>
          </w:tcPr>
          <w:p w14:paraId="5FCE0D20" w14:textId="77777777" w:rsidR="00E86DF6" w:rsidRPr="00A03327" w:rsidRDefault="00E86DF6" w:rsidP="00A03327">
            <w:pPr>
              <w:pStyle w:val="Sraopastraipa"/>
              <w:tabs>
                <w:tab w:val="left" w:pos="284"/>
                <w:tab w:val="left" w:pos="567"/>
              </w:tabs>
              <w:spacing w:line="276" w:lineRule="auto"/>
              <w:ind w:firstLine="0"/>
              <w:rPr>
                <w:rFonts w:cs="Times New Roman"/>
                <w:sz w:val="22"/>
              </w:rPr>
            </w:pPr>
          </w:p>
        </w:tc>
      </w:tr>
      <w:tr w:rsidR="00147D09" w:rsidRPr="00A03327" w14:paraId="01B3D08B" w14:textId="77777777" w:rsidTr="008E134F">
        <w:trPr>
          <w:cnfStyle w:val="000000100000" w:firstRow="0" w:lastRow="0" w:firstColumn="0" w:lastColumn="0" w:oddVBand="0" w:evenVBand="0" w:oddHBand="1" w:evenHBand="0" w:firstRowFirstColumn="0" w:firstRowLastColumn="0" w:lastRowFirstColumn="0" w:lastRowLastColumn="0"/>
          <w:trHeight w:val="70"/>
        </w:trPr>
        <w:tc>
          <w:tcPr>
            <w:tcW w:w="5665" w:type="dxa"/>
          </w:tcPr>
          <w:p w14:paraId="6AF24568" w14:textId="68AD2120" w:rsidR="00147D09" w:rsidRPr="00A03327" w:rsidRDefault="00147D09" w:rsidP="00B66F77">
            <w:pPr>
              <w:pStyle w:val="Sraopastraipa"/>
              <w:numPr>
                <w:ilvl w:val="1"/>
                <w:numId w:val="53"/>
              </w:numPr>
              <w:tabs>
                <w:tab w:val="left" w:pos="284"/>
                <w:tab w:val="left" w:pos="567"/>
                <w:tab w:val="left" w:pos="851"/>
              </w:tabs>
              <w:spacing w:line="276" w:lineRule="auto"/>
              <w:ind w:left="0" w:firstLine="0"/>
              <w:rPr>
                <w:rFonts w:cs="Times New Roman"/>
                <w:sz w:val="22"/>
              </w:rPr>
            </w:pPr>
            <w:r>
              <w:rPr>
                <w:rFonts w:cs="Times New Roman"/>
                <w:sz w:val="22"/>
              </w:rPr>
              <w:t>preliminari pastebėjime nurodyta klaida arba institucijos įvertinta maksimali galimai netinkamų finansuoti išlaidų suma;</w:t>
            </w:r>
          </w:p>
        </w:tc>
        <w:tc>
          <w:tcPr>
            <w:tcW w:w="4111" w:type="dxa"/>
          </w:tcPr>
          <w:p w14:paraId="6B5D9F43" w14:textId="77777777" w:rsidR="00147D09" w:rsidRPr="00A03327" w:rsidRDefault="00147D09" w:rsidP="00A03327">
            <w:pPr>
              <w:pStyle w:val="Sraopastraipa"/>
              <w:tabs>
                <w:tab w:val="left" w:pos="284"/>
                <w:tab w:val="left" w:pos="567"/>
              </w:tabs>
              <w:spacing w:line="276" w:lineRule="auto"/>
              <w:ind w:firstLine="0"/>
              <w:rPr>
                <w:rFonts w:cs="Times New Roman"/>
                <w:sz w:val="22"/>
              </w:rPr>
            </w:pPr>
          </w:p>
        </w:tc>
      </w:tr>
      <w:tr w:rsidR="00E86DF6" w:rsidRPr="00A03327" w14:paraId="2359CF81" w14:textId="77777777" w:rsidTr="008E134F">
        <w:trPr>
          <w:trHeight w:val="530"/>
        </w:trPr>
        <w:tc>
          <w:tcPr>
            <w:tcW w:w="5665" w:type="dxa"/>
          </w:tcPr>
          <w:p w14:paraId="1D43CBED" w14:textId="77777777" w:rsidR="00E86DF6" w:rsidRPr="00A03327" w:rsidRDefault="00E86DF6" w:rsidP="00B66F77">
            <w:pPr>
              <w:pStyle w:val="Sraopastraipa"/>
              <w:numPr>
                <w:ilvl w:val="1"/>
                <w:numId w:val="53"/>
              </w:numPr>
              <w:tabs>
                <w:tab w:val="left" w:pos="284"/>
                <w:tab w:val="left" w:pos="567"/>
                <w:tab w:val="left" w:pos="851"/>
              </w:tabs>
              <w:spacing w:line="276" w:lineRule="auto"/>
              <w:ind w:left="0" w:firstLine="0"/>
              <w:rPr>
                <w:rFonts w:cs="Times New Roman"/>
                <w:sz w:val="22"/>
              </w:rPr>
            </w:pPr>
            <w:r w:rsidRPr="00A03327">
              <w:rPr>
                <w:rFonts w:cs="Times New Roman"/>
                <w:sz w:val="22"/>
              </w:rPr>
              <w:t>požymis, ar yra rekomendacija, ar jos nėra;</w:t>
            </w:r>
          </w:p>
        </w:tc>
        <w:tc>
          <w:tcPr>
            <w:tcW w:w="4111" w:type="dxa"/>
          </w:tcPr>
          <w:p w14:paraId="4CF30D80" w14:textId="660DE33A" w:rsidR="00E86DF6" w:rsidRPr="00A03327" w:rsidRDefault="00E86DF6" w:rsidP="00A03327">
            <w:pPr>
              <w:pStyle w:val="Sraopastraipa"/>
              <w:tabs>
                <w:tab w:val="left" w:pos="284"/>
                <w:tab w:val="left" w:pos="567"/>
              </w:tabs>
              <w:spacing w:line="276" w:lineRule="auto"/>
              <w:ind w:firstLine="0"/>
              <w:rPr>
                <w:rFonts w:cs="Times New Roman"/>
                <w:sz w:val="22"/>
              </w:rPr>
            </w:pPr>
          </w:p>
        </w:tc>
      </w:tr>
      <w:tr w:rsidR="00E86DF6" w:rsidRPr="00A03327" w14:paraId="040630A0" w14:textId="77777777" w:rsidTr="008E134F">
        <w:trPr>
          <w:cnfStyle w:val="000000100000" w:firstRow="0" w:lastRow="0" w:firstColumn="0" w:lastColumn="0" w:oddVBand="0" w:evenVBand="0" w:oddHBand="1" w:evenHBand="0" w:firstRowFirstColumn="0" w:firstRowLastColumn="0" w:lastRowFirstColumn="0" w:lastRowLastColumn="0"/>
          <w:trHeight w:val="193"/>
        </w:trPr>
        <w:tc>
          <w:tcPr>
            <w:tcW w:w="5665" w:type="dxa"/>
          </w:tcPr>
          <w:p w14:paraId="477A3FD6" w14:textId="77777777" w:rsidR="00E86DF6" w:rsidRPr="00A03327" w:rsidRDefault="00E86DF6" w:rsidP="00B66F77">
            <w:pPr>
              <w:pStyle w:val="Sraopastraipa"/>
              <w:numPr>
                <w:ilvl w:val="1"/>
                <w:numId w:val="53"/>
              </w:numPr>
              <w:tabs>
                <w:tab w:val="left" w:pos="284"/>
                <w:tab w:val="left" w:pos="567"/>
                <w:tab w:val="left" w:pos="851"/>
              </w:tabs>
              <w:spacing w:line="276" w:lineRule="auto"/>
              <w:ind w:left="0" w:firstLine="0"/>
              <w:rPr>
                <w:rFonts w:cs="Times New Roman"/>
                <w:sz w:val="22"/>
              </w:rPr>
            </w:pPr>
            <w:r w:rsidRPr="00A03327">
              <w:rPr>
                <w:rFonts w:cs="Times New Roman"/>
                <w:sz w:val="22"/>
              </w:rPr>
              <w:lastRenderedPageBreak/>
              <w:t>rekomendacijos įgyvendinimo terminas;</w:t>
            </w:r>
          </w:p>
        </w:tc>
        <w:tc>
          <w:tcPr>
            <w:tcW w:w="4111" w:type="dxa"/>
          </w:tcPr>
          <w:p w14:paraId="37EFC285" w14:textId="3DD32799" w:rsidR="00E86DF6" w:rsidRPr="00A03327" w:rsidRDefault="009444DD" w:rsidP="001A44CE">
            <w:pPr>
              <w:pStyle w:val="Sraopastraipa"/>
              <w:tabs>
                <w:tab w:val="left" w:pos="284"/>
                <w:tab w:val="left" w:pos="567"/>
              </w:tabs>
              <w:spacing w:line="276" w:lineRule="auto"/>
              <w:ind w:firstLine="0"/>
              <w:rPr>
                <w:rFonts w:cs="Times New Roman"/>
                <w:sz w:val="22"/>
              </w:rPr>
            </w:pPr>
            <w:r>
              <w:rPr>
                <w:rFonts w:cs="Times New Roman"/>
                <w:sz w:val="22"/>
              </w:rPr>
              <w:t xml:space="preserve">Pildoma, </w:t>
            </w:r>
            <w:r w:rsidR="00E86DF6" w:rsidRPr="00A03327">
              <w:rPr>
                <w:rFonts w:cs="Times New Roman"/>
                <w:sz w:val="22"/>
              </w:rPr>
              <w:t xml:space="preserve">jeigu rekomendacija </w:t>
            </w:r>
            <w:r w:rsidR="001A44CE">
              <w:rPr>
                <w:rFonts w:cs="Times New Roman"/>
                <w:sz w:val="22"/>
              </w:rPr>
              <w:t>pateikta</w:t>
            </w:r>
          </w:p>
        </w:tc>
      </w:tr>
      <w:tr w:rsidR="00E86DF6" w:rsidRPr="00A03327" w14:paraId="31327703" w14:textId="77777777" w:rsidTr="008E134F">
        <w:trPr>
          <w:trHeight w:val="73"/>
        </w:trPr>
        <w:tc>
          <w:tcPr>
            <w:tcW w:w="5665" w:type="dxa"/>
          </w:tcPr>
          <w:p w14:paraId="7C842876" w14:textId="77777777" w:rsidR="00E86DF6" w:rsidRPr="00A03327" w:rsidRDefault="00E86DF6" w:rsidP="00B66F77">
            <w:pPr>
              <w:pStyle w:val="Sraopastraipa"/>
              <w:numPr>
                <w:ilvl w:val="1"/>
                <w:numId w:val="53"/>
              </w:numPr>
              <w:tabs>
                <w:tab w:val="left" w:pos="284"/>
                <w:tab w:val="left" w:pos="567"/>
                <w:tab w:val="left" w:pos="851"/>
              </w:tabs>
              <w:spacing w:line="276" w:lineRule="auto"/>
              <w:ind w:left="0" w:firstLine="0"/>
              <w:rPr>
                <w:rFonts w:cs="Times New Roman"/>
                <w:sz w:val="22"/>
              </w:rPr>
            </w:pPr>
            <w:r w:rsidRPr="00A03327">
              <w:rPr>
                <w:rFonts w:cs="Times New Roman"/>
                <w:sz w:val="22"/>
              </w:rPr>
              <w:t>rekomendacijos turinys;</w:t>
            </w:r>
          </w:p>
        </w:tc>
        <w:tc>
          <w:tcPr>
            <w:tcW w:w="4111" w:type="dxa"/>
          </w:tcPr>
          <w:p w14:paraId="75113BDD" w14:textId="68A2F843" w:rsidR="00E86DF6" w:rsidRPr="00A03327" w:rsidRDefault="009444DD" w:rsidP="001A44CE">
            <w:pPr>
              <w:pStyle w:val="Sraopastraipa"/>
              <w:tabs>
                <w:tab w:val="left" w:pos="284"/>
                <w:tab w:val="left" w:pos="567"/>
              </w:tabs>
              <w:spacing w:line="276" w:lineRule="auto"/>
              <w:ind w:firstLine="0"/>
              <w:rPr>
                <w:rFonts w:cs="Times New Roman"/>
                <w:sz w:val="22"/>
              </w:rPr>
            </w:pPr>
            <w:r>
              <w:rPr>
                <w:rFonts w:cs="Times New Roman"/>
                <w:sz w:val="22"/>
              </w:rPr>
              <w:t xml:space="preserve">Pildoma, </w:t>
            </w:r>
            <w:r w:rsidR="00E86DF6" w:rsidRPr="00A03327">
              <w:rPr>
                <w:rFonts w:cs="Times New Roman"/>
                <w:sz w:val="22"/>
              </w:rPr>
              <w:t xml:space="preserve">jeigu rekomendacija </w:t>
            </w:r>
            <w:r w:rsidR="001A44CE">
              <w:rPr>
                <w:rFonts w:cs="Times New Roman"/>
                <w:sz w:val="22"/>
              </w:rPr>
              <w:t>pateikta</w:t>
            </w:r>
          </w:p>
        </w:tc>
      </w:tr>
      <w:tr w:rsidR="00E86DF6" w:rsidRPr="00A03327" w14:paraId="55931440" w14:textId="77777777" w:rsidTr="008E134F">
        <w:trPr>
          <w:cnfStyle w:val="000000100000" w:firstRow="0" w:lastRow="0" w:firstColumn="0" w:lastColumn="0" w:oddVBand="0" w:evenVBand="0" w:oddHBand="1" w:evenHBand="0" w:firstRowFirstColumn="0" w:firstRowLastColumn="0" w:lastRowFirstColumn="0" w:lastRowLastColumn="0"/>
          <w:trHeight w:val="95"/>
        </w:trPr>
        <w:tc>
          <w:tcPr>
            <w:tcW w:w="5665" w:type="dxa"/>
          </w:tcPr>
          <w:p w14:paraId="780C6CF4" w14:textId="77777777" w:rsidR="00E86DF6" w:rsidRPr="00A03327" w:rsidRDefault="00E86DF6" w:rsidP="00B66F77">
            <w:pPr>
              <w:pStyle w:val="Sraopastraipa"/>
              <w:numPr>
                <w:ilvl w:val="1"/>
                <w:numId w:val="53"/>
              </w:numPr>
              <w:tabs>
                <w:tab w:val="left" w:pos="284"/>
                <w:tab w:val="left" w:pos="567"/>
                <w:tab w:val="left" w:pos="851"/>
              </w:tabs>
              <w:spacing w:line="276" w:lineRule="auto"/>
              <w:ind w:left="0" w:firstLine="0"/>
              <w:rPr>
                <w:rFonts w:cs="Times New Roman"/>
                <w:sz w:val="22"/>
              </w:rPr>
            </w:pPr>
            <w:r w:rsidRPr="00A03327">
              <w:rPr>
                <w:rFonts w:cs="Times New Roman"/>
                <w:sz w:val="22"/>
              </w:rPr>
              <w:t>institucijos įgyvendinimo planas;</w:t>
            </w:r>
          </w:p>
        </w:tc>
        <w:tc>
          <w:tcPr>
            <w:tcW w:w="4111" w:type="dxa"/>
          </w:tcPr>
          <w:p w14:paraId="0FBCB5B2" w14:textId="4F1B20D1" w:rsidR="00E86DF6" w:rsidRPr="00A03327" w:rsidRDefault="009444DD" w:rsidP="00A03327">
            <w:pPr>
              <w:pStyle w:val="Sraopastraipa"/>
              <w:tabs>
                <w:tab w:val="left" w:pos="284"/>
                <w:tab w:val="left" w:pos="567"/>
              </w:tabs>
              <w:spacing w:line="276" w:lineRule="auto"/>
              <w:ind w:firstLine="0"/>
              <w:rPr>
                <w:rFonts w:cs="Times New Roman"/>
                <w:sz w:val="22"/>
              </w:rPr>
            </w:pPr>
            <w:r>
              <w:rPr>
                <w:rFonts w:cs="Times New Roman"/>
                <w:sz w:val="22"/>
              </w:rPr>
              <w:t xml:space="preserve">Pildoma, </w:t>
            </w:r>
            <w:r w:rsidR="00E86DF6" w:rsidRPr="00A03327">
              <w:rPr>
                <w:rFonts w:cs="Times New Roman"/>
                <w:sz w:val="22"/>
              </w:rPr>
              <w:t>jeigu rekomendacija</w:t>
            </w:r>
            <w:r w:rsidR="002643D8">
              <w:rPr>
                <w:rFonts w:cs="Times New Roman"/>
                <w:sz w:val="22"/>
              </w:rPr>
              <w:t xml:space="preserve"> pateikta</w:t>
            </w:r>
          </w:p>
        </w:tc>
      </w:tr>
      <w:tr w:rsidR="00E86DF6" w:rsidRPr="00A03327" w14:paraId="3D571E6E" w14:textId="77777777" w:rsidTr="008E134F">
        <w:trPr>
          <w:trHeight w:val="530"/>
        </w:trPr>
        <w:tc>
          <w:tcPr>
            <w:tcW w:w="5665" w:type="dxa"/>
          </w:tcPr>
          <w:p w14:paraId="067CC9FF" w14:textId="77777777" w:rsidR="00E86DF6" w:rsidRPr="00A03327" w:rsidRDefault="00E86DF6" w:rsidP="00B66F77">
            <w:pPr>
              <w:pStyle w:val="Sraopastraipa"/>
              <w:numPr>
                <w:ilvl w:val="1"/>
                <w:numId w:val="53"/>
              </w:numPr>
              <w:tabs>
                <w:tab w:val="left" w:pos="284"/>
                <w:tab w:val="left" w:pos="567"/>
                <w:tab w:val="left" w:pos="851"/>
              </w:tabs>
              <w:spacing w:line="276" w:lineRule="auto"/>
              <w:ind w:left="0" w:firstLine="0"/>
              <w:rPr>
                <w:rFonts w:cs="Times New Roman"/>
                <w:sz w:val="22"/>
              </w:rPr>
            </w:pPr>
            <w:r w:rsidRPr="00A03327">
              <w:rPr>
                <w:rFonts w:cs="Times New Roman"/>
                <w:sz w:val="22"/>
              </w:rPr>
              <w:t>rašto, kuriame pateikiamas pastebėjimas, numeris ir (arba) el. pašto adresas, kuriuo pateikiamas pastebėjimas;</w:t>
            </w:r>
          </w:p>
        </w:tc>
        <w:tc>
          <w:tcPr>
            <w:tcW w:w="4111" w:type="dxa"/>
          </w:tcPr>
          <w:p w14:paraId="7C5E00F1" w14:textId="77777777" w:rsidR="00E86DF6" w:rsidRPr="00A03327" w:rsidRDefault="00E86DF6" w:rsidP="00A03327">
            <w:pPr>
              <w:pStyle w:val="Sraopastraipa"/>
              <w:tabs>
                <w:tab w:val="left" w:pos="284"/>
                <w:tab w:val="left" w:pos="567"/>
              </w:tabs>
              <w:spacing w:line="276" w:lineRule="auto"/>
              <w:ind w:firstLine="0"/>
              <w:rPr>
                <w:rFonts w:cs="Times New Roman"/>
                <w:sz w:val="22"/>
              </w:rPr>
            </w:pPr>
          </w:p>
        </w:tc>
      </w:tr>
      <w:tr w:rsidR="00E86DF6" w:rsidRPr="00A03327" w14:paraId="47E16A32" w14:textId="77777777" w:rsidTr="008E134F">
        <w:trPr>
          <w:cnfStyle w:val="000000100000" w:firstRow="0" w:lastRow="0" w:firstColumn="0" w:lastColumn="0" w:oddVBand="0" w:evenVBand="0" w:oddHBand="1" w:evenHBand="0" w:firstRowFirstColumn="0" w:firstRowLastColumn="0" w:lastRowFirstColumn="0" w:lastRowLastColumn="0"/>
          <w:trHeight w:val="530"/>
        </w:trPr>
        <w:tc>
          <w:tcPr>
            <w:tcW w:w="5665" w:type="dxa"/>
          </w:tcPr>
          <w:p w14:paraId="5237259F" w14:textId="77777777" w:rsidR="00E86DF6" w:rsidRPr="00A03327" w:rsidRDefault="00E86DF6" w:rsidP="00B66F77">
            <w:pPr>
              <w:pStyle w:val="Sraopastraipa"/>
              <w:numPr>
                <w:ilvl w:val="1"/>
                <w:numId w:val="53"/>
              </w:numPr>
              <w:tabs>
                <w:tab w:val="left" w:pos="284"/>
                <w:tab w:val="left" w:pos="567"/>
                <w:tab w:val="left" w:pos="851"/>
              </w:tabs>
              <w:spacing w:line="276" w:lineRule="auto"/>
              <w:ind w:left="0" w:firstLine="0"/>
              <w:rPr>
                <w:rFonts w:cs="Times New Roman"/>
                <w:sz w:val="22"/>
              </w:rPr>
            </w:pPr>
            <w:r w:rsidRPr="00A03327">
              <w:rPr>
                <w:rFonts w:cs="Times New Roman"/>
                <w:sz w:val="22"/>
              </w:rPr>
              <w:t>rašto ir (arba) el. laiško, kuriame pateikiamas pastebėjimas, data;</w:t>
            </w:r>
          </w:p>
        </w:tc>
        <w:tc>
          <w:tcPr>
            <w:tcW w:w="4111" w:type="dxa"/>
          </w:tcPr>
          <w:p w14:paraId="28AB1F6D" w14:textId="77777777" w:rsidR="00E86DF6" w:rsidRPr="00A03327" w:rsidRDefault="00E86DF6" w:rsidP="00A03327">
            <w:pPr>
              <w:pStyle w:val="Sraopastraipa"/>
              <w:tabs>
                <w:tab w:val="left" w:pos="284"/>
                <w:tab w:val="left" w:pos="567"/>
              </w:tabs>
              <w:spacing w:line="276" w:lineRule="auto"/>
              <w:ind w:firstLine="0"/>
              <w:rPr>
                <w:rFonts w:cs="Times New Roman"/>
                <w:sz w:val="22"/>
              </w:rPr>
            </w:pPr>
          </w:p>
        </w:tc>
      </w:tr>
      <w:tr w:rsidR="00E86DF6" w:rsidRPr="00A03327" w14:paraId="0681817D" w14:textId="77777777" w:rsidTr="008E134F">
        <w:trPr>
          <w:trHeight w:val="530"/>
        </w:trPr>
        <w:tc>
          <w:tcPr>
            <w:tcW w:w="5665" w:type="dxa"/>
          </w:tcPr>
          <w:p w14:paraId="2DB3D296" w14:textId="77777777" w:rsidR="00E86DF6" w:rsidRPr="00A03327" w:rsidRDefault="00E86DF6" w:rsidP="00B66F77">
            <w:pPr>
              <w:pStyle w:val="Sraopastraipa"/>
              <w:numPr>
                <w:ilvl w:val="1"/>
                <w:numId w:val="53"/>
              </w:numPr>
              <w:tabs>
                <w:tab w:val="left" w:pos="284"/>
                <w:tab w:val="left" w:pos="567"/>
                <w:tab w:val="left" w:pos="851"/>
              </w:tabs>
              <w:spacing w:line="276" w:lineRule="auto"/>
              <w:ind w:left="0" w:firstLine="0"/>
              <w:rPr>
                <w:rFonts w:cs="Times New Roman"/>
                <w:sz w:val="22"/>
              </w:rPr>
            </w:pPr>
            <w:r w:rsidRPr="00A03327">
              <w:rPr>
                <w:rFonts w:cs="Times New Roman"/>
                <w:sz w:val="22"/>
              </w:rPr>
              <w:t>su pastebėjimu susijusi tarpinė institucija;</w:t>
            </w:r>
          </w:p>
        </w:tc>
        <w:tc>
          <w:tcPr>
            <w:tcW w:w="4111" w:type="dxa"/>
          </w:tcPr>
          <w:p w14:paraId="66A296D6" w14:textId="77777777" w:rsidR="00E86DF6" w:rsidRPr="00A03327" w:rsidRDefault="00E86DF6" w:rsidP="00A03327">
            <w:pPr>
              <w:pStyle w:val="Sraopastraipa"/>
              <w:tabs>
                <w:tab w:val="left" w:pos="284"/>
                <w:tab w:val="left" w:pos="567"/>
              </w:tabs>
              <w:spacing w:line="276" w:lineRule="auto"/>
              <w:ind w:firstLine="0"/>
              <w:rPr>
                <w:rFonts w:cs="Times New Roman"/>
                <w:sz w:val="22"/>
              </w:rPr>
            </w:pPr>
            <w:r w:rsidRPr="00A03327">
              <w:rPr>
                <w:rFonts w:cs="Times New Roman"/>
                <w:sz w:val="22"/>
              </w:rPr>
              <w:t>jeigu tarpinė institucija susijusi su pastebėjimu</w:t>
            </w:r>
          </w:p>
        </w:tc>
      </w:tr>
    </w:tbl>
    <w:p w14:paraId="32BCA750" w14:textId="77777777" w:rsidR="00E86DF6" w:rsidRPr="008A18D6" w:rsidRDefault="00E86DF6" w:rsidP="00226F60">
      <w:pPr>
        <w:pStyle w:val="Sraopastraipa"/>
        <w:tabs>
          <w:tab w:val="left" w:pos="284"/>
          <w:tab w:val="left" w:pos="567"/>
          <w:tab w:val="left" w:pos="851"/>
        </w:tabs>
        <w:ind w:firstLine="0"/>
        <w:rPr>
          <w:rFonts w:cs="Times New Roman"/>
          <w:szCs w:val="24"/>
        </w:rPr>
      </w:pPr>
    </w:p>
    <w:p w14:paraId="0A6B76BE" w14:textId="5EC6E324" w:rsidR="003F4252" w:rsidRPr="008A18D6" w:rsidRDefault="003F4252" w:rsidP="00B66F77">
      <w:pPr>
        <w:pStyle w:val="Sraopastraipa"/>
        <w:numPr>
          <w:ilvl w:val="0"/>
          <w:numId w:val="53"/>
        </w:numPr>
        <w:tabs>
          <w:tab w:val="left" w:pos="284"/>
          <w:tab w:val="left" w:pos="567"/>
        </w:tabs>
        <w:ind w:left="0" w:firstLine="0"/>
        <w:rPr>
          <w:rFonts w:cs="Times New Roman"/>
          <w:szCs w:val="24"/>
        </w:rPr>
      </w:pPr>
      <w:r w:rsidRPr="008A18D6">
        <w:rPr>
          <w:rFonts w:cs="Times New Roman"/>
          <w:szCs w:val="24"/>
        </w:rPr>
        <w:t>Pastebėjimai, kurių požymis yra „Pastebėjimas projektui“, gali būti registruojami, kai projekto būsena SFMIS2014 yra „Įgyvendinama sutartis“</w:t>
      </w:r>
      <w:r w:rsidR="00937D28">
        <w:rPr>
          <w:rFonts w:cs="Times New Roman"/>
          <w:szCs w:val="24"/>
        </w:rPr>
        <w:t xml:space="preserve">, </w:t>
      </w:r>
      <w:r w:rsidRPr="008A18D6">
        <w:rPr>
          <w:rFonts w:cs="Times New Roman"/>
          <w:szCs w:val="24"/>
        </w:rPr>
        <w:t>„Baigtas“</w:t>
      </w:r>
      <w:r w:rsidR="00937D28">
        <w:rPr>
          <w:rFonts w:cs="Times New Roman"/>
          <w:szCs w:val="24"/>
        </w:rPr>
        <w:t xml:space="preserve"> arba „Nutrauktas“</w:t>
      </w:r>
      <w:r w:rsidRPr="008A18D6">
        <w:rPr>
          <w:rFonts w:cs="Times New Roman"/>
          <w:szCs w:val="24"/>
        </w:rPr>
        <w:t>. Jeigu tas pats pastebėjimas teikiamas daugiau nei dėl vieno projekto, jis SFMIS2014 turi būti registruojamas dėl kiekvieno projekto atskirai.</w:t>
      </w:r>
    </w:p>
    <w:p w14:paraId="57B6FFDC" w14:textId="18E41445" w:rsidR="003F4252" w:rsidRDefault="003F4252" w:rsidP="00B66F77">
      <w:pPr>
        <w:pStyle w:val="Sraopastraipa"/>
        <w:numPr>
          <w:ilvl w:val="0"/>
          <w:numId w:val="53"/>
        </w:numPr>
        <w:tabs>
          <w:tab w:val="left" w:pos="284"/>
          <w:tab w:val="left" w:pos="567"/>
        </w:tabs>
        <w:ind w:left="0" w:firstLine="0"/>
        <w:rPr>
          <w:rFonts w:cs="Times New Roman"/>
          <w:szCs w:val="24"/>
        </w:rPr>
      </w:pPr>
      <w:r w:rsidRPr="008A18D6">
        <w:rPr>
          <w:rFonts w:cs="Times New Roman"/>
          <w:szCs w:val="24"/>
        </w:rPr>
        <w:t xml:space="preserve">Patvirtinęs </w:t>
      </w:r>
      <w:r w:rsidR="001F7086" w:rsidRPr="008A18D6">
        <w:rPr>
          <w:rFonts w:cs="Times New Roman"/>
          <w:szCs w:val="24"/>
        </w:rPr>
        <w:t xml:space="preserve">naudotojo vadovo šio skirsnio </w:t>
      </w:r>
      <w:r w:rsidR="00CC411B" w:rsidRPr="008A18D6">
        <w:rPr>
          <w:rFonts w:cs="Times New Roman"/>
          <w:szCs w:val="24"/>
        </w:rPr>
        <w:t xml:space="preserve">2 </w:t>
      </w:r>
      <w:r w:rsidRPr="008A18D6">
        <w:rPr>
          <w:rFonts w:cs="Times New Roman"/>
          <w:szCs w:val="24"/>
        </w:rPr>
        <w:t xml:space="preserve">ir </w:t>
      </w:r>
      <w:r w:rsidR="00CC411B" w:rsidRPr="008A18D6">
        <w:rPr>
          <w:rFonts w:cs="Times New Roman"/>
          <w:szCs w:val="24"/>
        </w:rPr>
        <w:t xml:space="preserve">6 </w:t>
      </w:r>
      <w:r w:rsidRPr="008A18D6">
        <w:rPr>
          <w:rFonts w:cs="Times New Roman"/>
          <w:szCs w:val="24"/>
        </w:rPr>
        <w:t xml:space="preserve">punktuose nurodytus duomenis, atsakingas </w:t>
      </w:r>
      <w:r w:rsidR="002413FD" w:rsidRPr="008A18D6">
        <w:rPr>
          <w:rFonts w:cs="Times New Roman"/>
          <w:szCs w:val="24"/>
        </w:rPr>
        <w:t>darbuotojas</w:t>
      </w:r>
      <w:r w:rsidRPr="008A18D6">
        <w:rPr>
          <w:rFonts w:cs="Times New Roman"/>
          <w:szCs w:val="24"/>
        </w:rPr>
        <w:t xml:space="preserve"> SFMIS2014 pastebėjimo būseną pakeičia į „</w:t>
      </w:r>
      <w:r w:rsidR="00007753">
        <w:rPr>
          <w:rFonts w:cs="Times New Roman"/>
          <w:szCs w:val="24"/>
        </w:rPr>
        <w:t>Vykdomas</w:t>
      </w:r>
      <w:r w:rsidRPr="008A18D6">
        <w:rPr>
          <w:rFonts w:cs="Times New Roman"/>
          <w:szCs w:val="24"/>
        </w:rPr>
        <w:t>“.</w:t>
      </w:r>
    </w:p>
    <w:p w14:paraId="40A7031C" w14:textId="3A3B207E" w:rsidR="00A04ED9" w:rsidRDefault="00147D09" w:rsidP="00A04ED9">
      <w:pPr>
        <w:pStyle w:val="Sraopastraipa"/>
        <w:numPr>
          <w:ilvl w:val="0"/>
          <w:numId w:val="53"/>
        </w:numPr>
        <w:tabs>
          <w:tab w:val="left" w:pos="284"/>
          <w:tab w:val="left" w:pos="567"/>
        </w:tabs>
        <w:ind w:left="0" w:firstLine="0"/>
        <w:rPr>
          <w:rFonts w:cs="Times New Roman"/>
          <w:szCs w:val="24"/>
        </w:rPr>
      </w:pPr>
      <w:r w:rsidRPr="008A18D6">
        <w:t>Įgyvendinančioji institucija, nustačiusi koreguotinų lėšų sumą, per 5 darbo dienas užregistruoja lėšų koregavimą</w:t>
      </w:r>
      <w:r w:rsidR="00974DC2">
        <w:t xml:space="preserve"> </w:t>
      </w:r>
      <w:r w:rsidRPr="008A18D6">
        <w:t>SFMIS2014</w:t>
      </w:r>
      <w:r>
        <w:t xml:space="preserve"> mokėjimų modulyje </w:t>
      </w:r>
      <w:r w:rsidR="00930D6D">
        <w:t>23</w:t>
      </w:r>
      <w:r w:rsidR="00974DC2">
        <w:t xml:space="preserve"> skyriuje aprašyta tvarka,</w:t>
      </w:r>
      <w:r w:rsidR="00974DC2" w:rsidRPr="008A18D6">
        <w:t xml:space="preserve"> </w:t>
      </w:r>
      <w:r>
        <w:t>susiejant koregavimo veiksmus su atitinkamu audito pastebėjimo numeriu.</w:t>
      </w:r>
      <w:r w:rsidR="00A04ED9" w:rsidRPr="00A04ED9">
        <w:rPr>
          <w:rFonts w:cs="Times New Roman"/>
          <w:szCs w:val="24"/>
        </w:rPr>
        <w:t xml:space="preserve"> </w:t>
      </w:r>
    </w:p>
    <w:p w14:paraId="0580E365" w14:textId="7E3626AC" w:rsidR="005302D5" w:rsidRDefault="005302D5" w:rsidP="00A04ED9">
      <w:pPr>
        <w:pStyle w:val="Sraopastraipa"/>
        <w:numPr>
          <w:ilvl w:val="0"/>
          <w:numId w:val="53"/>
        </w:numPr>
        <w:tabs>
          <w:tab w:val="left" w:pos="284"/>
          <w:tab w:val="left" w:pos="567"/>
        </w:tabs>
        <w:ind w:left="0" w:firstLine="0"/>
        <w:rPr>
          <w:rFonts w:cs="Times New Roman"/>
          <w:szCs w:val="24"/>
        </w:rPr>
      </w:pPr>
      <w:r>
        <w:rPr>
          <w:rFonts w:cs="Times New Roman"/>
          <w:szCs w:val="24"/>
        </w:rPr>
        <w:t>Esant poreikiui gauti papildomos i</w:t>
      </w:r>
      <w:r w:rsidRPr="00D07A65">
        <w:rPr>
          <w:rFonts w:cs="Times New Roman"/>
          <w:szCs w:val="24"/>
        </w:rPr>
        <w:t>nformacijos</w:t>
      </w:r>
      <w:r>
        <w:rPr>
          <w:rFonts w:cs="Times New Roman"/>
          <w:szCs w:val="24"/>
        </w:rPr>
        <w:t xml:space="preserve"> iš PrV</w:t>
      </w:r>
      <w:r w:rsidRPr="00D07A65">
        <w:rPr>
          <w:rFonts w:cs="Times New Roman"/>
          <w:szCs w:val="24"/>
        </w:rPr>
        <w:t xml:space="preserve">, </w:t>
      </w:r>
      <w:r>
        <w:rPr>
          <w:rFonts w:cs="Times New Roman"/>
          <w:szCs w:val="24"/>
        </w:rPr>
        <w:t>susijusios su pastebėjimo įgyvendinimu</w:t>
      </w:r>
      <w:r w:rsidRPr="00D07A65">
        <w:rPr>
          <w:rFonts w:cs="Times New Roman"/>
          <w:szCs w:val="24"/>
        </w:rPr>
        <w:t xml:space="preserve">, atsakingas įgyvendinančiosios institucijos darbuotojas formuoja ir išsiunčia pranešimą atitinkamo </w:t>
      </w:r>
      <w:r>
        <w:rPr>
          <w:rFonts w:cs="Times New Roman"/>
          <w:szCs w:val="24"/>
        </w:rPr>
        <w:t>pastebėjimo</w:t>
      </w:r>
      <w:r w:rsidRPr="00D07A65">
        <w:rPr>
          <w:rFonts w:cs="Times New Roman"/>
          <w:szCs w:val="24"/>
        </w:rPr>
        <w:t xml:space="preserve"> skiltyje „Pranešimai“.</w:t>
      </w:r>
    </w:p>
    <w:p w14:paraId="477B1EF2" w14:textId="04014B00" w:rsidR="00A04ED9" w:rsidRPr="008A18D6" w:rsidRDefault="00A04ED9" w:rsidP="00A04ED9">
      <w:pPr>
        <w:pStyle w:val="Sraopastraipa"/>
        <w:numPr>
          <w:ilvl w:val="0"/>
          <w:numId w:val="53"/>
        </w:numPr>
        <w:tabs>
          <w:tab w:val="left" w:pos="284"/>
          <w:tab w:val="left" w:pos="567"/>
        </w:tabs>
        <w:ind w:left="0" w:firstLine="0"/>
        <w:rPr>
          <w:rFonts w:cs="Times New Roman"/>
          <w:szCs w:val="24"/>
        </w:rPr>
      </w:pPr>
      <w:r w:rsidRPr="008A18D6">
        <w:rPr>
          <w:rFonts w:cs="Times New Roman"/>
          <w:szCs w:val="24"/>
        </w:rPr>
        <w:t>Tuo atveju, jeigu keičiasi pastebėjimo turinys, rekomendacijos turinys, pastebėjimo svarba, rekomendacijos įgyvendinimo terminas, pastebėjimo informacija yra atnaujinama:</w:t>
      </w:r>
    </w:p>
    <w:p w14:paraId="069361E4" w14:textId="77777777" w:rsidR="00712363" w:rsidRDefault="00A04ED9" w:rsidP="008F2658">
      <w:pPr>
        <w:pStyle w:val="Sraopastraipa"/>
        <w:numPr>
          <w:ilvl w:val="1"/>
          <w:numId w:val="53"/>
        </w:numPr>
        <w:tabs>
          <w:tab w:val="left" w:pos="284"/>
          <w:tab w:val="left" w:pos="567"/>
        </w:tabs>
        <w:ind w:left="0" w:firstLine="0"/>
        <w:rPr>
          <w:rFonts w:cs="Times New Roman"/>
          <w:szCs w:val="24"/>
        </w:rPr>
      </w:pPr>
      <w:r w:rsidRPr="008A18D6">
        <w:rPr>
          <w:rFonts w:cs="Times New Roman"/>
          <w:szCs w:val="24"/>
        </w:rPr>
        <w:t>atsakingas darbuotojas ne vėliau kaip per 5 darbo dienas nuo informacijos apie pasikeitimus gavimo dienos SFMIS2014 pastebėjimo būseną pakeičia į „Atnaujinamas“, įrašo komentarą, kokiu pagrindu atnaujinama pastebėjimo informacija ir (ar) rekomendacijos turinys, ir įkelia skenuotus atliktų pakeitimų pagrindimo dokumentus arba elektronines jų versijas;</w:t>
      </w:r>
    </w:p>
    <w:p w14:paraId="0FD9E73C" w14:textId="2BDE3491" w:rsidR="00147D09" w:rsidRPr="00E63FA3" w:rsidRDefault="00A04ED9" w:rsidP="008F2658">
      <w:pPr>
        <w:pStyle w:val="Sraopastraipa"/>
        <w:numPr>
          <w:ilvl w:val="1"/>
          <w:numId w:val="53"/>
        </w:numPr>
        <w:tabs>
          <w:tab w:val="left" w:pos="284"/>
          <w:tab w:val="left" w:pos="567"/>
        </w:tabs>
        <w:ind w:left="0" w:firstLine="0"/>
        <w:rPr>
          <w:rFonts w:cs="Times New Roman"/>
          <w:szCs w:val="24"/>
        </w:rPr>
      </w:pPr>
      <w:r w:rsidRPr="00BF6306">
        <w:rPr>
          <w:rFonts w:cs="Times New Roman"/>
          <w:szCs w:val="24"/>
        </w:rPr>
        <w:t xml:space="preserve">patvirtinęs pakeistus duomenis, atsakingas </w:t>
      </w:r>
      <w:r w:rsidRPr="00E1558A">
        <w:rPr>
          <w:rFonts w:cs="Times New Roman"/>
          <w:szCs w:val="24"/>
        </w:rPr>
        <w:t>darbuotojas SFMIS2014 pastebėjimo būseną pakeičia į „Vykdomas“.</w:t>
      </w:r>
    </w:p>
    <w:p w14:paraId="01BD8EE7" w14:textId="46A224E2" w:rsidR="003F4252" w:rsidRDefault="00673FAF" w:rsidP="00B66F77">
      <w:pPr>
        <w:pStyle w:val="Sraopastraipa"/>
        <w:numPr>
          <w:ilvl w:val="0"/>
          <w:numId w:val="53"/>
        </w:numPr>
        <w:tabs>
          <w:tab w:val="left" w:pos="284"/>
          <w:tab w:val="left" w:pos="567"/>
        </w:tabs>
        <w:ind w:left="0" w:firstLine="0"/>
        <w:rPr>
          <w:rFonts w:cs="Times New Roman"/>
          <w:szCs w:val="24"/>
        </w:rPr>
      </w:pPr>
      <w:r>
        <w:rPr>
          <w:rFonts w:cs="Times New Roman"/>
          <w:szCs w:val="24"/>
        </w:rPr>
        <w:t xml:space="preserve">Atsakingas darbuotojas </w:t>
      </w:r>
      <w:r w:rsidRPr="008A18D6">
        <w:rPr>
          <w:rFonts w:cs="Times New Roman"/>
          <w:szCs w:val="24"/>
        </w:rPr>
        <w:t>ne vėliau kaip per 5 darbo dienas nuo informacijos apie rekomendacijos įgyvendinimą pasikeitimo</w:t>
      </w:r>
      <w:r w:rsidR="002A2616">
        <w:rPr>
          <w:rFonts w:cs="Times New Roman"/>
          <w:szCs w:val="24"/>
        </w:rPr>
        <w:t xml:space="preserve"> (atlikti rekomendacijos įgyvendinimo veiksmai ar kiti </w:t>
      </w:r>
      <w:r w:rsidR="00A04ED9">
        <w:rPr>
          <w:rFonts w:cs="Times New Roman"/>
          <w:szCs w:val="24"/>
        </w:rPr>
        <w:t xml:space="preserve">pastebėjimą gavusios </w:t>
      </w:r>
      <w:r w:rsidR="002A2616">
        <w:rPr>
          <w:rFonts w:cs="Times New Roman"/>
          <w:szCs w:val="24"/>
        </w:rPr>
        <w:t>institucijos koregavimo veiksmai)</w:t>
      </w:r>
      <w:r w:rsidRPr="008A18D6">
        <w:rPr>
          <w:rFonts w:cs="Times New Roman"/>
          <w:szCs w:val="24"/>
        </w:rPr>
        <w:t xml:space="preserve"> dienos</w:t>
      </w:r>
      <w:r w:rsidR="00716278">
        <w:rPr>
          <w:rFonts w:cs="Times New Roman"/>
          <w:szCs w:val="24"/>
        </w:rPr>
        <w:t>, arba</w:t>
      </w:r>
      <w:r>
        <w:rPr>
          <w:rFonts w:cs="Times New Roman"/>
          <w:szCs w:val="24"/>
        </w:rPr>
        <w:t xml:space="preserve"> </w:t>
      </w:r>
      <w:r w:rsidRPr="008A18D6">
        <w:rPr>
          <w:rFonts w:cs="Times New Roman"/>
          <w:szCs w:val="24"/>
        </w:rPr>
        <w:t>ne vėliau kaip iki išlaidų deklaracijos ar metinių sąskaitų teikimo tvirtinančiajai institucijai termino pabaigos</w:t>
      </w:r>
      <w:r>
        <w:rPr>
          <w:rFonts w:cs="Times New Roman"/>
          <w:szCs w:val="24"/>
        </w:rPr>
        <w:t>,</w:t>
      </w:r>
      <w:r w:rsidRPr="008A18D6">
        <w:rPr>
          <w:rFonts w:cs="Times New Roman"/>
          <w:szCs w:val="24"/>
        </w:rPr>
        <w:t xml:space="preserve"> SFMIS2014 pastebėjimo būseną, kuri nėra „Įgyvendintas“ arba „Ba</w:t>
      </w:r>
      <w:r w:rsidR="00A04ED9">
        <w:rPr>
          <w:rFonts w:cs="Times New Roman"/>
          <w:szCs w:val="24"/>
        </w:rPr>
        <w:t xml:space="preserve">igtas“, pakeičia į „Papildymas“ </w:t>
      </w:r>
      <w:r>
        <w:rPr>
          <w:rFonts w:cs="Times New Roman"/>
          <w:szCs w:val="24"/>
        </w:rPr>
        <w:t xml:space="preserve">ir </w:t>
      </w:r>
      <w:r w:rsidR="00787AEE">
        <w:rPr>
          <w:rFonts w:cs="Times New Roman"/>
          <w:szCs w:val="24"/>
        </w:rPr>
        <w:t>R</w:t>
      </w:r>
      <w:r w:rsidR="003F4252" w:rsidRPr="008A18D6">
        <w:rPr>
          <w:rFonts w:cs="Times New Roman"/>
          <w:szCs w:val="24"/>
        </w:rPr>
        <w:t xml:space="preserve">ekomendacijos įgyvendinimo lape įveda </w:t>
      </w:r>
      <w:r w:rsidR="00CC411B" w:rsidRPr="008A18D6">
        <w:rPr>
          <w:rFonts w:cs="Times New Roman"/>
          <w:szCs w:val="24"/>
        </w:rPr>
        <w:t>informaciją</w:t>
      </w:r>
      <w:r w:rsidR="00443CAC">
        <w:rPr>
          <w:rFonts w:cs="Times New Roman"/>
          <w:szCs w:val="24"/>
        </w:rPr>
        <w:t>:</w:t>
      </w:r>
    </w:p>
    <w:tbl>
      <w:tblPr>
        <w:tblStyle w:val="GridTable5Dark-Accent11"/>
        <w:tblW w:w="9776" w:type="dxa"/>
        <w:tblLook w:val="0420" w:firstRow="1" w:lastRow="0" w:firstColumn="0" w:lastColumn="0" w:noHBand="0" w:noVBand="1"/>
      </w:tblPr>
      <w:tblGrid>
        <w:gridCol w:w="5665"/>
        <w:gridCol w:w="4111"/>
      </w:tblGrid>
      <w:tr w:rsidR="00443CAC" w:rsidRPr="00A03327" w14:paraId="7517F747" w14:textId="77777777" w:rsidTr="008E134F">
        <w:trPr>
          <w:cnfStyle w:val="100000000000" w:firstRow="1" w:lastRow="0" w:firstColumn="0" w:lastColumn="0" w:oddVBand="0" w:evenVBand="0" w:oddHBand="0" w:evenHBand="0" w:firstRowFirstColumn="0" w:firstRowLastColumn="0" w:lastRowFirstColumn="0" w:lastRowLastColumn="0"/>
        </w:trPr>
        <w:tc>
          <w:tcPr>
            <w:tcW w:w="5665" w:type="dxa"/>
          </w:tcPr>
          <w:p w14:paraId="28F39EBC" w14:textId="77777777" w:rsidR="00443CAC" w:rsidRPr="00A03327" w:rsidRDefault="00443CAC" w:rsidP="003C766B">
            <w:pPr>
              <w:pStyle w:val="Sraopastraipa"/>
              <w:tabs>
                <w:tab w:val="left" w:pos="284"/>
                <w:tab w:val="left" w:pos="567"/>
              </w:tabs>
              <w:spacing w:line="276" w:lineRule="auto"/>
              <w:ind w:firstLine="0"/>
              <w:rPr>
                <w:rFonts w:cs="Times New Roman"/>
                <w:b w:val="0"/>
                <w:sz w:val="22"/>
              </w:rPr>
            </w:pPr>
            <w:r w:rsidRPr="00A03327">
              <w:rPr>
                <w:rFonts w:cs="Times New Roman"/>
                <w:sz w:val="22"/>
              </w:rPr>
              <w:lastRenderedPageBreak/>
              <w:t>Pildoma informacija</w:t>
            </w:r>
          </w:p>
        </w:tc>
        <w:tc>
          <w:tcPr>
            <w:tcW w:w="4111" w:type="dxa"/>
          </w:tcPr>
          <w:p w14:paraId="251D6E2A" w14:textId="77777777" w:rsidR="00443CAC" w:rsidRPr="00A03327" w:rsidRDefault="00443CAC" w:rsidP="003C766B">
            <w:pPr>
              <w:pStyle w:val="Sraopastraipa"/>
              <w:tabs>
                <w:tab w:val="left" w:pos="284"/>
                <w:tab w:val="left" w:pos="567"/>
              </w:tabs>
              <w:spacing w:line="276" w:lineRule="auto"/>
              <w:ind w:firstLine="0"/>
              <w:rPr>
                <w:rFonts w:cs="Times New Roman"/>
                <w:b w:val="0"/>
                <w:sz w:val="22"/>
              </w:rPr>
            </w:pPr>
            <w:r w:rsidRPr="00A03327">
              <w:rPr>
                <w:rFonts w:cs="Times New Roman"/>
                <w:sz w:val="22"/>
              </w:rPr>
              <w:t>Papildomos sąlygos</w:t>
            </w:r>
          </w:p>
        </w:tc>
      </w:tr>
      <w:tr w:rsidR="00443CAC" w:rsidRPr="00A03327" w14:paraId="523A9A43" w14:textId="77777777" w:rsidTr="008E134F">
        <w:trPr>
          <w:cnfStyle w:val="000000100000" w:firstRow="0" w:lastRow="0" w:firstColumn="0" w:lastColumn="0" w:oddVBand="0" w:evenVBand="0" w:oddHBand="1" w:evenHBand="0" w:firstRowFirstColumn="0" w:firstRowLastColumn="0" w:lastRowFirstColumn="0" w:lastRowLastColumn="0"/>
          <w:trHeight w:val="530"/>
        </w:trPr>
        <w:tc>
          <w:tcPr>
            <w:tcW w:w="5665" w:type="dxa"/>
          </w:tcPr>
          <w:p w14:paraId="1CBCBB03" w14:textId="77777777" w:rsidR="00443CAC" w:rsidRPr="00A03327" w:rsidDel="00E86DF6" w:rsidRDefault="00443CAC" w:rsidP="003C766B">
            <w:pPr>
              <w:pStyle w:val="Sraopastraipa"/>
              <w:numPr>
                <w:ilvl w:val="1"/>
                <w:numId w:val="53"/>
              </w:numPr>
              <w:tabs>
                <w:tab w:val="left" w:pos="284"/>
                <w:tab w:val="left" w:pos="567"/>
                <w:tab w:val="left" w:pos="851"/>
              </w:tabs>
              <w:spacing w:line="276" w:lineRule="auto"/>
              <w:ind w:left="0" w:firstLine="0"/>
              <w:rPr>
                <w:rFonts w:cs="Times New Roman"/>
                <w:sz w:val="22"/>
              </w:rPr>
            </w:pPr>
            <w:r w:rsidRPr="00A03327">
              <w:rPr>
                <w:rFonts w:cs="Times New Roman"/>
                <w:sz w:val="22"/>
              </w:rPr>
              <w:t>požymis, ar atlikti institucijos veiksmai;</w:t>
            </w:r>
          </w:p>
        </w:tc>
        <w:tc>
          <w:tcPr>
            <w:tcW w:w="4111" w:type="dxa"/>
          </w:tcPr>
          <w:p w14:paraId="0F5F332A" w14:textId="77777777" w:rsidR="00443CAC" w:rsidRPr="00A03327" w:rsidRDefault="00443CAC" w:rsidP="003C766B">
            <w:pPr>
              <w:pStyle w:val="Sraopastraipa"/>
              <w:tabs>
                <w:tab w:val="left" w:pos="284"/>
                <w:tab w:val="left" w:pos="567"/>
              </w:tabs>
              <w:spacing w:line="276" w:lineRule="auto"/>
              <w:ind w:firstLine="0"/>
              <w:rPr>
                <w:rFonts w:cs="Times New Roman"/>
                <w:sz w:val="22"/>
              </w:rPr>
            </w:pPr>
          </w:p>
        </w:tc>
      </w:tr>
      <w:tr w:rsidR="00443CAC" w:rsidRPr="00A03327" w14:paraId="3B6E8FD5" w14:textId="77777777" w:rsidTr="008E134F">
        <w:trPr>
          <w:trHeight w:val="530"/>
        </w:trPr>
        <w:tc>
          <w:tcPr>
            <w:tcW w:w="5665" w:type="dxa"/>
          </w:tcPr>
          <w:p w14:paraId="2D3CEB89" w14:textId="77777777" w:rsidR="00443CAC" w:rsidRPr="00A03327" w:rsidRDefault="00443CAC" w:rsidP="003C766B">
            <w:pPr>
              <w:pStyle w:val="Sraopastraipa"/>
              <w:numPr>
                <w:ilvl w:val="1"/>
                <w:numId w:val="53"/>
              </w:numPr>
              <w:tabs>
                <w:tab w:val="left" w:pos="284"/>
                <w:tab w:val="left" w:pos="567"/>
              </w:tabs>
              <w:spacing w:line="276" w:lineRule="auto"/>
              <w:ind w:left="0" w:firstLine="0"/>
              <w:rPr>
                <w:rFonts w:cs="Times New Roman"/>
                <w:sz w:val="22"/>
              </w:rPr>
            </w:pPr>
            <w:r w:rsidRPr="00A03327">
              <w:rPr>
                <w:rFonts w:cs="Times New Roman"/>
                <w:sz w:val="22"/>
              </w:rPr>
              <w:t xml:space="preserve">institucijos atliktų veiksmų data </w:t>
            </w:r>
          </w:p>
        </w:tc>
        <w:tc>
          <w:tcPr>
            <w:tcW w:w="4111" w:type="dxa"/>
          </w:tcPr>
          <w:p w14:paraId="1524AF87" w14:textId="77777777" w:rsidR="00443CAC" w:rsidRPr="00A03327" w:rsidRDefault="00443CAC" w:rsidP="003C766B">
            <w:pPr>
              <w:pStyle w:val="Sraopastraipa"/>
              <w:tabs>
                <w:tab w:val="left" w:pos="284"/>
                <w:tab w:val="left" w:pos="567"/>
              </w:tabs>
              <w:spacing w:line="276" w:lineRule="auto"/>
              <w:ind w:firstLine="0"/>
              <w:rPr>
                <w:rFonts w:cs="Times New Roman"/>
                <w:sz w:val="22"/>
              </w:rPr>
            </w:pPr>
          </w:p>
        </w:tc>
      </w:tr>
      <w:tr w:rsidR="00443CAC" w:rsidRPr="00A03327" w14:paraId="471481ED" w14:textId="77777777" w:rsidTr="008E134F">
        <w:trPr>
          <w:cnfStyle w:val="000000100000" w:firstRow="0" w:lastRow="0" w:firstColumn="0" w:lastColumn="0" w:oddVBand="0" w:evenVBand="0" w:oddHBand="1" w:evenHBand="0" w:firstRowFirstColumn="0" w:firstRowLastColumn="0" w:lastRowFirstColumn="0" w:lastRowLastColumn="0"/>
          <w:trHeight w:val="530"/>
        </w:trPr>
        <w:tc>
          <w:tcPr>
            <w:tcW w:w="5665" w:type="dxa"/>
          </w:tcPr>
          <w:p w14:paraId="1B90A44A" w14:textId="77777777" w:rsidR="00443CAC" w:rsidRPr="00A03327" w:rsidRDefault="00443CAC" w:rsidP="003C766B">
            <w:pPr>
              <w:pStyle w:val="Sraopastraipa"/>
              <w:numPr>
                <w:ilvl w:val="1"/>
                <w:numId w:val="53"/>
              </w:numPr>
              <w:tabs>
                <w:tab w:val="left" w:pos="284"/>
                <w:tab w:val="left" w:pos="567"/>
              </w:tabs>
              <w:spacing w:line="276" w:lineRule="auto"/>
              <w:ind w:left="0" w:firstLine="0"/>
              <w:rPr>
                <w:rFonts w:cs="Times New Roman"/>
                <w:sz w:val="22"/>
              </w:rPr>
            </w:pPr>
            <w:r w:rsidRPr="00A03327">
              <w:rPr>
                <w:rFonts w:cs="Times New Roman"/>
                <w:sz w:val="22"/>
              </w:rPr>
              <w:t>požymis, ar yra gautas pastebėjimą pateikusios institucijos rekomendacijos įgyvendinimo įvertinimas;</w:t>
            </w:r>
          </w:p>
        </w:tc>
        <w:tc>
          <w:tcPr>
            <w:tcW w:w="4111" w:type="dxa"/>
          </w:tcPr>
          <w:p w14:paraId="16FB706B" w14:textId="77777777" w:rsidR="00443CAC" w:rsidRPr="00A03327" w:rsidRDefault="00443CAC" w:rsidP="003C766B">
            <w:pPr>
              <w:pStyle w:val="Sraopastraipa"/>
              <w:tabs>
                <w:tab w:val="left" w:pos="284"/>
                <w:tab w:val="left" w:pos="567"/>
              </w:tabs>
              <w:spacing w:line="276" w:lineRule="auto"/>
              <w:ind w:firstLine="0"/>
              <w:rPr>
                <w:rFonts w:cs="Times New Roman"/>
                <w:sz w:val="22"/>
              </w:rPr>
            </w:pPr>
            <w:r w:rsidRPr="00A03327">
              <w:rPr>
                <w:rFonts w:cs="Times New Roman"/>
                <w:sz w:val="22"/>
              </w:rPr>
              <w:t xml:space="preserve">Pildoma, jeigu </w:t>
            </w:r>
            <w:r>
              <w:rPr>
                <w:rFonts w:cs="Times New Roman"/>
                <w:sz w:val="22"/>
              </w:rPr>
              <w:t xml:space="preserve">pateikta </w:t>
            </w:r>
            <w:r w:rsidRPr="00A03327">
              <w:rPr>
                <w:rFonts w:cs="Times New Roman"/>
                <w:sz w:val="22"/>
              </w:rPr>
              <w:t>rekomendacija</w:t>
            </w:r>
          </w:p>
        </w:tc>
      </w:tr>
      <w:tr w:rsidR="00443CAC" w:rsidRPr="00A03327" w14:paraId="5D6E1BCF" w14:textId="77777777" w:rsidTr="008E134F">
        <w:trPr>
          <w:trHeight w:val="530"/>
        </w:trPr>
        <w:tc>
          <w:tcPr>
            <w:tcW w:w="5665" w:type="dxa"/>
          </w:tcPr>
          <w:p w14:paraId="78C93EC1" w14:textId="77777777" w:rsidR="00443CAC" w:rsidRPr="00A03327" w:rsidRDefault="00443CAC" w:rsidP="003C766B">
            <w:pPr>
              <w:pStyle w:val="Sraopastraipa"/>
              <w:numPr>
                <w:ilvl w:val="1"/>
                <w:numId w:val="53"/>
              </w:numPr>
              <w:tabs>
                <w:tab w:val="left" w:pos="284"/>
                <w:tab w:val="left" w:pos="567"/>
              </w:tabs>
              <w:spacing w:line="276" w:lineRule="auto"/>
              <w:ind w:left="0" w:firstLine="0"/>
              <w:rPr>
                <w:rFonts w:cs="Times New Roman"/>
                <w:sz w:val="22"/>
              </w:rPr>
            </w:pPr>
            <w:r w:rsidRPr="00A03327">
              <w:rPr>
                <w:rFonts w:cs="Times New Roman"/>
                <w:sz w:val="22"/>
              </w:rPr>
              <w:t>įvertinimo gavimo data</w:t>
            </w:r>
          </w:p>
        </w:tc>
        <w:tc>
          <w:tcPr>
            <w:tcW w:w="4111" w:type="dxa"/>
          </w:tcPr>
          <w:p w14:paraId="5B797443" w14:textId="77777777" w:rsidR="00443CAC" w:rsidRPr="00A03327" w:rsidRDefault="00443CAC" w:rsidP="003C766B">
            <w:pPr>
              <w:pStyle w:val="Sraopastraipa"/>
              <w:tabs>
                <w:tab w:val="left" w:pos="284"/>
                <w:tab w:val="left" w:pos="567"/>
              </w:tabs>
              <w:spacing w:line="276" w:lineRule="auto"/>
              <w:ind w:firstLine="0"/>
              <w:rPr>
                <w:rFonts w:cs="Times New Roman"/>
                <w:sz w:val="22"/>
              </w:rPr>
            </w:pPr>
            <w:r w:rsidRPr="00A03327">
              <w:rPr>
                <w:rFonts w:cs="Times New Roman"/>
                <w:sz w:val="22"/>
              </w:rPr>
              <w:t>Pildoma, jeigu požymis, ar yra gautas pastebėjimą pateikusios institucijos rekomendacijos įgyvendinimo įvertinimas, yra „Taip“</w:t>
            </w:r>
          </w:p>
        </w:tc>
      </w:tr>
      <w:tr w:rsidR="00443CAC" w:rsidRPr="00A03327" w14:paraId="0027C915" w14:textId="77777777" w:rsidTr="008E134F">
        <w:trPr>
          <w:cnfStyle w:val="000000100000" w:firstRow="0" w:lastRow="0" w:firstColumn="0" w:lastColumn="0" w:oddVBand="0" w:evenVBand="0" w:oddHBand="1" w:evenHBand="0" w:firstRowFirstColumn="0" w:firstRowLastColumn="0" w:lastRowFirstColumn="0" w:lastRowLastColumn="0"/>
          <w:trHeight w:val="530"/>
        </w:trPr>
        <w:tc>
          <w:tcPr>
            <w:tcW w:w="5665" w:type="dxa"/>
          </w:tcPr>
          <w:p w14:paraId="642DBC7F" w14:textId="77777777" w:rsidR="00443CAC" w:rsidRPr="00A03327" w:rsidRDefault="00443CAC" w:rsidP="003C766B">
            <w:pPr>
              <w:pStyle w:val="Sraopastraipa"/>
              <w:numPr>
                <w:ilvl w:val="1"/>
                <w:numId w:val="53"/>
              </w:numPr>
              <w:tabs>
                <w:tab w:val="left" w:pos="284"/>
                <w:tab w:val="left" w:pos="567"/>
              </w:tabs>
              <w:spacing w:line="276" w:lineRule="auto"/>
              <w:ind w:left="0" w:firstLine="0"/>
              <w:rPr>
                <w:rFonts w:cs="Times New Roman"/>
                <w:sz w:val="22"/>
              </w:rPr>
            </w:pPr>
            <w:r w:rsidRPr="00A03327">
              <w:rPr>
                <w:rFonts w:cs="Times New Roman"/>
                <w:sz w:val="22"/>
              </w:rPr>
              <w:t>institucijos komentaras, nurodant:</w:t>
            </w:r>
          </w:p>
          <w:p w14:paraId="49A54E58" w14:textId="77777777" w:rsidR="00443CAC" w:rsidRPr="00A03327" w:rsidRDefault="00443CAC" w:rsidP="003C766B">
            <w:pPr>
              <w:pStyle w:val="Sraopastraipa"/>
              <w:numPr>
                <w:ilvl w:val="2"/>
                <w:numId w:val="53"/>
              </w:numPr>
              <w:tabs>
                <w:tab w:val="left" w:pos="284"/>
                <w:tab w:val="left" w:pos="741"/>
              </w:tabs>
              <w:spacing w:line="276" w:lineRule="auto"/>
              <w:ind w:left="0" w:firstLine="0"/>
              <w:rPr>
                <w:rFonts w:cs="Times New Roman"/>
                <w:sz w:val="22"/>
              </w:rPr>
            </w:pPr>
            <w:r w:rsidRPr="00A03327">
              <w:rPr>
                <w:rFonts w:cs="Times New Roman"/>
                <w:sz w:val="22"/>
              </w:rPr>
              <w:t xml:space="preserve">kokių koregavimo veiksmų buvo imtasi, </w:t>
            </w:r>
          </w:p>
          <w:p w14:paraId="65BB699F" w14:textId="77777777" w:rsidR="00443CAC" w:rsidRPr="00A03327" w:rsidRDefault="00443CAC" w:rsidP="003C766B">
            <w:pPr>
              <w:pStyle w:val="Sraopastraipa"/>
              <w:numPr>
                <w:ilvl w:val="2"/>
                <w:numId w:val="53"/>
              </w:numPr>
              <w:tabs>
                <w:tab w:val="left" w:pos="284"/>
                <w:tab w:val="left" w:pos="741"/>
              </w:tabs>
              <w:spacing w:line="276" w:lineRule="auto"/>
              <w:ind w:left="0" w:firstLine="0"/>
              <w:rPr>
                <w:rFonts w:cs="Times New Roman"/>
                <w:sz w:val="22"/>
              </w:rPr>
            </w:pPr>
            <w:r w:rsidRPr="00A03327">
              <w:rPr>
                <w:rFonts w:cs="Times New Roman"/>
                <w:sz w:val="22"/>
              </w:rPr>
              <w:t>informacija, ar buvo pakeistos vidaus procedūros, ar buvo pateiktas audito institucijos rekomendacijos įgyvendinimo įvertinimas.</w:t>
            </w:r>
          </w:p>
        </w:tc>
        <w:tc>
          <w:tcPr>
            <w:tcW w:w="4111" w:type="dxa"/>
          </w:tcPr>
          <w:p w14:paraId="61CFE8ED" w14:textId="77777777" w:rsidR="00443CAC" w:rsidRPr="00A03327" w:rsidRDefault="00443CAC" w:rsidP="003C766B">
            <w:pPr>
              <w:pStyle w:val="Sraopastraipa"/>
              <w:tabs>
                <w:tab w:val="left" w:pos="284"/>
                <w:tab w:val="left" w:pos="567"/>
              </w:tabs>
              <w:spacing w:line="276" w:lineRule="auto"/>
              <w:ind w:firstLine="0"/>
              <w:rPr>
                <w:rFonts w:cs="Times New Roman"/>
                <w:sz w:val="22"/>
              </w:rPr>
            </w:pPr>
          </w:p>
        </w:tc>
      </w:tr>
    </w:tbl>
    <w:p w14:paraId="184539A4" w14:textId="77777777" w:rsidR="00673FAF" w:rsidRDefault="00673FAF" w:rsidP="008F2658">
      <w:pPr>
        <w:pStyle w:val="Sraopastraipa"/>
        <w:tabs>
          <w:tab w:val="left" w:pos="284"/>
          <w:tab w:val="left" w:pos="567"/>
        </w:tabs>
        <w:ind w:firstLine="0"/>
        <w:rPr>
          <w:rFonts w:cs="Times New Roman"/>
          <w:szCs w:val="24"/>
        </w:rPr>
      </w:pPr>
    </w:p>
    <w:p w14:paraId="68500188" w14:textId="14B9A652" w:rsidR="005302D5" w:rsidRPr="005302D5" w:rsidRDefault="00443CAC" w:rsidP="008F2658">
      <w:pPr>
        <w:pStyle w:val="Sraopastraipa"/>
        <w:numPr>
          <w:ilvl w:val="0"/>
          <w:numId w:val="53"/>
        </w:numPr>
        <w:tabs>
          <w:tab w:val="left" w:pos="284"/>
          <w:tab w:val="left" w:pos="567"/>
        </w:tabs>
        <w:ind w:left="0" w:firstLine="0"/>
        <w:rPr>
          <w:rFonts w:cs="Times New Roman"/>
          <w:szCs w:val="24"/>
        </w:rPr>
      </w:pPr>
      <w:r w:rsidRPr="0091718F">
        <w:rPr>
          <w:rFonts w:cs="Times New Roman"/>
          <w:szCs w:val="24"/>
        </w:rPr>
        <w:t xml:space="preserve">Suvedęs Rekomendacijos įgyvendinimo informaciją, Atsakingas darbuotojas patvirtina įvestus duomenis ir </w:t>
      </w:r>
      <w:r w:rsidR="00716278" w:rsidRPr="0091718F">
        <w:rPr>
          <w:rFonts w:cs="Times New Roman"/>
          <w:szCs w:val="24"/>
        </w:rPr>
        <w:t>pakeičia</w:t>
      </w:r>
      <w:r w:rsidRPr="0091718F">
        <w:rPr>
          <w:rFonts w:cs="Times New Roman"/>
          <w:szCs w:val="24"/>
        </w:rPr>
        <w:t xml:space="preserve"> pastebėjimo būseną </w:t>
      </w:r>
      <w:r w:rsidR="00673FAF" w:rsidRPr="00A04ED9">
        <w:rPr>
          <w:rFonts w:cs="Times New Roman"/>
          <w:szCs w:val="24"/>
        </w:rPr>
        <w:t xml:space="preserve">į „Vykdomas“. </w:t>
      </w:r>
      <w:r w:rsidR="0091718F" w:rsidRPr="00A04ED9">
        <w:rPr>
          <w:rFonts w:cs="Times New Roman"/>
          <w:szCs w:val="24"/>
        </w:rPr>
        <w:t xml:space="preserve">Jeigu pastebėjimą gavusi institucija atliko visus </w:t>
      </w:r>
      <w:r w:rsidR="00A04ED9">
        <w:rPr>
          <w:rFonts w:cs="Times New Roman"/>
          <w:szCs w:val="24"/>
        </w:rPr>
        <w:t xml:space="preserve">reikalingus </w:t>
      </w:r>
      <w:r w:rsidR="0091718F" w:rsidRPr="00A04ED9">
        <w:rPr>
          <w:rFonts w:cs="Times New Roman"/>
          <w:szCs w:val="24"/>
        </w:rPr>
        <w:t xml:space="preserve">koregavimo veiksmus ir </w:t>
      </w:r>
      <w:r w:rsidR="00A04ED9" w:rsidRPr="008A18D6">
        <w:rPr>
          <w:rFonts w:cs="Times New Roman"/>
          <w:szCs w:val="24"/>
        </w:rPr>
        <w:t xml:space="preserve">auditą ar patikrinimą atlikusi institucija </w:t>
      </w:r>
      <w:r w:rsidR="00A04ED9">
        <w:rPr>
          <w:rFonts w:cs="Times New Roman"/>
          <w:szCs w:val="24"/>
        </w:rPr>
        <w:t>nebuvo pateikusi</w:t>
      </w:r>
      <w:r w:rsidR="0091718F" w:rsidRPr="00A04ED9">
        <w:rPr>
          <w:rFonts w:cs="Times New Roman"/>
          <w:szCs w:val="24"/>
        </w:rPr>
        <w:t xml:space="preserve"> rekome</w:t>
      </w:r>
      <w:r w:rsidR="0091718F">
        <w:rPr>
          <w:rFonts w:cs="Times New Roman"/>
          <w:szCs w:val="24"/>
        </w:rPr>
        <w:t>n</w:t>
      </w:r>
      <w:r w:rsidR="00A04ED9">
        <w:rPr>
          <w:rFonts w:cs="Times New Roman"/>
          <w:szCs w:val="24"/>
        </w:rPr>
        <w:t>dacijos</w:t>
      </w:r>
      <w:r w:rsidR="0091718F" w:rsidRPr="0091718F">
        <w:rPr>
          <w:rFonts w:cs="Times New Roman"/>
          <w:szCs w:val="24"/>
        </w:rPr>
        <w:t xml:space="preserve">, Atsakingas darbuotojas </w:t>
      </w:r>
      <w:r w:rsidR="009B5061" w:rsidRPr="0091718F">
        <w:rPr>
          <w:rFonts w:cs="Times New Roman"/>
          <w:szCs w:val="24"/>
        </w:rPr>
        <w:t>SFMIS20</w:t>
      </w:r>
      <w:r w:rsidR="009B5061" w:rsidRPr="00A04ED9">
        <w:rPr>
          <w:rFonts w:cs="Times New Roman"/>
          <w:szCs w:val="24"/>
        </w:rPr>
        <w:t>14 pastebėjimo būseną pakeičia į „</w:t>
      </w:r>
      <w:r w:rsidR="0091718F" w:rsidRPr="00A04ED9">
        <w:rPr>
          <w:rFonts w:cs="Times New Roman"/>
          <w:szCs w:val="24"/>
        </w:rPr>
        <w:t>Į</w:t>
      </w:r>
      <w:r w:rsidR="009B5061" w:rsidRPr="00A04ED9">
        <w:rPr>
          <w:rFonts w:cs="Times New Roman"/>
          <w:szCs w:val="24"/>
        </w:rPr>
        <w:t>gyvendintas“</w:t>
      </w:r>
      <w:r w:rsidR="0091718F" w:rsidRPr="00A04ED9">
        <w:rPr>
          <w:rFonts w:cs="Times New Roman"/>
          <w:szCs w:val="24"/>
        </w:rPr>
        <w:t>.</w:t>
      </w:r>
    </w:p>
    <w:p w14:paraId="19B1C63E" w14:textId="5B595D16" w:rsidR="0091718F" w:rsidRPr="008A18D6" w:rsidRDefault="0091718F" w:rsidP="0091718F">
      <w:pPr>
        <w:pStyle w:val="Sraopastraipa"/>
        <w:numPr>
          <w:ilvl w:val="0"/>
          <w:numId w:val="53"/>
        </w:numPr>
        <w:tabs>
          <w:tab w:val="left" w:pos="284"/>
          <w:tab w:val="left" w:pos="567"/>
        </w:tabs>
        <w:ind w:left="0" w:firstLine="0"/>
        <w:rPr>
          <w:rFonts w:cs="Times New Roman"/>
          <w:szCs w:val="24"/>
        </w:rPr>
      </w:pPr>
      <w:r>
        <w:rPr>
          <w:rFonts w:cs="Times New Roman"/>
          <w:szCs w:val="24"/>
        </w:rPr>
        <w:t xml:space="preserve">Tuo atveju, </w:t>
      </w:r>
      <w:r w:rsidRPr="008A18D6">
        <w:rPr>
          <w:rFonts w:cs="Times New Roman"/>
          <w:szCs w:val="24"/>
        </w:rPr>
        <w:t xml:space="preserve">jeigu auditą ar patikrinimą atlikusi institucija nurodo, kad jos pateikta rekomendacija yra įgyvendinta, atsakingas darbuotojas ne vėliau kaip per 5 darbo dienas nuo informacijos apie rekomendacijos įgyvendinimą gavimo dienos SFMIS2014 papildo rekomendacijos įgyvendinimo duomenis naudotojo vadovo šio skirsnio </w:t>
      </w:r>
      <w:r>
        <w:rPr>
          <w:rFonts w:cs="Times New Roman"/>
          <w:szCs w:val="24"/>
        </w:rPr>
        <w:t>1</w:t>
      </w:r>
      <w:r w:rsidR="00A04ED9">
        <w:rPr>
          <w:rFonts w:cs="Times New Roman"/>
          <w:szCs w:val="24"/>
        </w:rPr>
        <w:t>2</w:t>
      </w:r>
      <w:r>
        <w:rPr>
          <w:rFonts w:cs="Times New Roman"/>
          <w:szCs w:val="24"/>
        </w:rPr>
        <w:t xml:space="preserve"> </w:t>
      </w:r>
      <w:r w:rsidRPr="008A18D6">
        <w:rPr>
          <w:rFonts w:cs="Times New Roman"/>
          <w:szCs w:val="24"/>
        </w:rPr>
        <w:t>punkt</w:t>
      </w:r>
      <w:r>
        <w:rPr>
          <w:rFonts w:cs="Times New Roman"/>
          <w:szCs w:val="24"/>
        </w:rPr>
        <w:t>e</w:t>
      </w:r>
      <w:r w:rsidRPr="008A18D6">
        <w:rPr>
          <w:rFonts w:cs="Times New Roman"/>
          <w:szCs w:val="24"/>
        </w:rPr>
        <w:t xml:space="preserve"> nurodyta tvarka, pastebėjimo būseną pakeičia į „Įgyvendintas“ ir prideda dokumento, kuriuo patvirtinamas rekomendacijos įgyvendinimas, kopiją.</w:t>
      </w:r>
    </w:p>
    <w:p w14:paraId="4F7FF177" w14:textId="77777777" w:rsidR="003F4252" w:rsidRPr="008A18D6" w:rsidRDefault="003F4252" w:rsidP="00B66F77">
      <w:pPr>
        <w:pStyle w:val="Sraopastraipa"/>
        <w:numPr>
          <w:ilvl w:val="0"/>
          <w:numId w:val="53"/>
        </w:numPr>
        <w:tabs>
          <w:tab w:val="left" w:pos="284"/>
          <w:tab w:val="left" w:pos="567"/>
        </w:tabs>
        <w:ind w:left="0" w:firstLine="0"/>
        <w:rPr>
          <w:rFonts w:cs="Times New Roman"/>
          <w:szCs w:val="24"/>
        </w:rPr>
      </w:pPr>
      <w:r w:rsidRPr="008A18D6">
        <w:rPr>
          <w:rFonts w:cs="Times New Roman"/>
          <w:szCs w:val="24"/>
        </w:rPr>
        <w:t xml:space="preserve">Atsakingam </w:t>
      </w:r>
      <w:r w:rsidR="00B32152" w:rsidRPr="008A18D6">
        <w:rPr>
          <w:rFonts w:cs="Times New Roman"/>
          <w:szCs w:val="24"/>
        </w:rPr>
        <w:t>darbuotojui</w:t>
      </w:r>
      <w:r w:rsidRPr="008A18D6">
        <w:rPr>
          <w:rFonts w:cs="Times New Roman"/>
          <w:szCs w:val="24"/>
        </w:rPr>
        <w:t xml:space="preserve"> SFMIS2014 pakeitus pastebėjimo būseną į „Įgyvendintas“, pastebėjimo ir (ar) rekomendacijos įgyvendinimo duomenų koreguoti negalima.</w:t>
      </w:r>
    </w:p>
    <w:p w14:paraId="7A5F49DA" w14:textId="125BA0D1" w:rsidR="003F4252" w:rsidRPr="008A18D6" w:rsidRDefault="003F4252" w:rsidP="00B66F77">
      <w:pPr>
        <w:pStyle w:val="Sraopastraipa"/>
        <w:numPr>
          <w:ilvl w:val="0"/>
          <w:numId w:val="53"/>
        </w:numPr>
        <w:tabs>
          <w:tab w:val="left" w:pos="284"/>
          <w:tab w:val="left" w:pos="567"/>
        </w:tabs>
        <w:ind w:left="0" w:firstLine="0"/>
        <w:rPr>
          <w:rFonts w:cs="Times New Roman"/>
          <w:szCs w:val="24"/>
        </w:rPr>
      </w:pPr>
      <w:r w:rsidRPr="008A18D6">
        <w:rPr>
          <w:rFonts w:cs="Times New Roman"/>
          <w:szCs w:val="24"/>
        </w:rPr>
        <w:t xml:space="preserve">SFMIS2014 grąžinti pastebėjimo būseną iš „Įgyvendintas“ į ankstesnę gali tik atsakingas </w:t>
      </w:r>
      <w:r w:rsidR="00394AC3">
        <w:rPr>
          <w:rFonts w:cs="Times New Roman"/>
          <w:szCs w:val="24"/>
        </w:rPr>
        <w:t>v</w:t>
      </w:r>
      <w:r w:rsidR="00AF0CFC">
        <w:rPr>
          <w:rFonts w:cs="Times New Roman"/>
          <w:szCs w:val="24"/>
        </w:rPr>
        <w:t>adovaujančiosios institucij</w:t>
      </w:r>
      <w:r w:rsidRPr="008A18D6">
        <w:rPr>
          <w:rFonts w:cs="Times New Roman"/>
          <w:szCs w:val="24"/>
        </w:rPr>
        <w:t xml:space="preserve">os </w:t>
      </w:r>
      <w:r w:rsidR="002413FD" w:rsidRPr="008A18D6">
        <w:rPr>
          <w:rFonts w:cs="Times New Roman"/>
          <w:szCs w:val="24"/>
        </w:rPr>
        <w:t>darbuotojas</w:t>
      </w:r>
      <w:r w:rsidRPr="008A18D6">
        <w:rPr>
          <w:rFonts w:cs="Times New Roman"/>
          <w:szCs w:val="24"/>
        </w:rPr>
        <w:t xml:space="preserve">. Apie poreikį grąžinti pastebėjimo būseną atsakingas </w:t>
      </w:r>
      <w:r w:rsidR="002413FD" w:rsidRPr="008A18D6">
        <w:rPr>
          <w:rFonts w:cs="Times New Roman"/>
          <w:szCs w:val="24"/>
        </w:rPr>
        <w:t>darbuotojas</w:t>
      </w:r>
      <w:r w:rsidRPr="008A18D6">
        <w:rPr>
          <w:rFonts w:cs="Times New Roman"/>
          <w:szCs w:val="24"/>
        </w:rPr>
        <w:t xml:space="preserve"> informuoja </w:t>
      </w:r>
      <w:r w:rsidR="00394AC3">
        <w:rPr>
          <w:rFonts w:cs="Times New Roman"/>
          <w:szCs w:val="24"/>
        </w:rPr>
        <w:t>v</w:t>
      </w:r>
      <w:r w:rsidR="00AF0CFC">
        <w:rPr>
          <w:rFonts w:cs="Times New Roman"/>
          <w:szCs w:val="24"/>
        </w:rPr>
        <w:t>adovaujančiąją institucij</w:t>
      </w:r>
      <w:r w:rsidRPr="008A18D6">
        <w:rPr>
          <w:rFonts w:cs="Times New Roman"/>
          <w:szCs w:val="24"/>
        </w:rPr>
        <w:t>ą naudodamasis registru Mantis ir nurodo būsenos grąžinimo priežastis.</w:t>
      </w:r>
    </w:p>
    <w:p w14:paraId="34A1386A" w14:textId="72DFE6F7" w:rsidR="003F4252" w:rsidRPr="008A18D6" w:rsidRDefault="003F4252" w:rsidP="00B66F77">
      <w:pPr>
        <w:pStyle w:val="Sraopastraipa"/>
        <w:numPr>
          <w:ilvl w:val="0"/>
          <w:numId w:val="53"/>
        </w:numPr>
        <w:tabs>
          <w:tab w:val="left" w:pos="284"/>
          <w:tab w:val="left" w:pos="567"/>
        </w:tabs>
        <w:ind w:left="0" w:firstLine="0"/>
        <w:rPr>
          <w:rFonts w:cs="Times New Roman"/>
          <w:szCs w:val="24"/>
        </w:rPr>
      </w:pPr>
      <w:r w:rsidRPr="008A18D6">
        <w:rPr>
          <w:rFonts w:cs="Times New Roman"/>
          <w:szCs w:val="24"/>
        </w:rPr>
        <w:t xml:space="preserve">Atsakingas </w:t>
      </w:r>
      <w:r w:rsidR="00394AC3">
        <w:rPr>
          <w:rFonts w:cs="Times New Roman"/>
          <w:szCs w:val="24"/>
        </w:rPr>
        <w:t>v</w:t>
      </w:r>
      <w:r w:rsidR="00AF0CFC">
        <w:rPr>
          <w:rFonts w:cs="Times New Roman"/>
          <w:szCs w:val="24"/>
        </w:rPr>
        <w:t>adovaujančiosios institucij</w:t>
      </w:r>
      <w:r w:rsidRPr="008A18D6">
        <w:rPr>
          <w:rFonts w:cs="Times New Roman"/>
          <w:szCs w:val="24"/>
        </w:rPr>
        <w:t xml:space="preserve">os </w:t>
      </w:r>
      <w:r w:rsidR="00394AC3">
        <w:rPr>
          <w:rFonts w:cs="Times New Roman"/>
          <w:szCs w:val="24"/>
        </w:rPr>
        <w:t>ar t</w:t>
      </w:r>
      <w:r w:rsidR="002C6727">
        <w:rPr>
          <w:rFonts w:cs="Times New Roman"/>
          <w:szCs w:val="24"/>
        </w:rPr>
        <w:t xml:space="preserve">virtinančiosios institucijos </w:t>
      </w:r>
      <w:r w:rsidR="002413FD" w:rsidRPr="008A18D6">
        <w:rPr>
          <w:rFonts w:cs="Times New Roman"/>
          <w:szCs w:val="24"/>
        </w:rPr>
        <w:t>darbuotojas</w:t>
      </w:r>
      <w:r w:rsidRPr="008A18D6">
        <w:rPr>
          <w:rFonts w:cs="Times New Roman"/>
          <w:szCs w:val="24"/>
        </w:rPr>
        <w:t xml:space="preserve">, įsitikinęs, kad rekomendacija yra įgyvendinta, ne vėliau kaip per 5 darbo dienas nuo SFMIS2014 pastebėjimo būsenos „Įgyvendintas“ suteikimo dienos pakeičia pastebėjimo būseną į „Baigtas“, po to atitinkamos rekomendacijos duomenys negali būti koreguojami. Tuo atveju, jeigu atsakingas </w:t>
      </w:r>
      <w:r w:rsidR="00AF0CFC">
        <w:rPr>
          <w:rFonts w:cs="Times New Roman"/>
          <w:szCs w:val="24"/>
        </w:rPr>
        <w:t>Vadovaujančiosios institucij</w:t>
      </w:r>
      <w:r w:rsidRPr="008A18D6">
        <w:rPr>
          <w:rFonts w:cs="Times New Roman"/>
          <w:szCs w:val="24"/>
        </w:rPr>
        <w:t xml:space="preserve">os </w:t>
      </w:r>
      <w:r w:rsidR="002413FD" w:rsidRPr="008A18D6">
        <w:rPr>
          <w:rFonts w:cs="Times New Roman"/>
          <w:szCs w:val="24"/>
        </w:rPr>
        <w:t>darbuotojas</w:t>
      </w:r>
      <w:r w:rsidRPr="008A18D6">
        <w:rPr>
          <w:rFonts w:cs="Times New Roman"/>
          <w:szCs w:val="24"/>
        </w:rPr>
        <w:t xml:space="preserve">, išnagrinėjęs informaciją, nusprendžia, kad rekomendacija nėra galutinai įgyvendinta ar trūksta dokumentų, kuriais patvirtinamas rekomendacijos įgyvendinimas, jis gali </w:t>
      </w:r>
      <w:r w:rsidRPr="008A18D6">
        <w:rPr>
          <w:rFonts w:cs="Times New Roman"/>
          <w:szCs w:val="24"/>
        </w:rPr>
        <w:lastRenderedPageBreak/>
        <w:t xml:space="preserve">grąžinti rekomendaciją taisyti </w:t>
      </w:r>
      <w:r w:rsidR="00A17F7E" w:rsidRPr="008A18D6">
        <w:rPr>
          <w:rFonts w:cs="Times New Roman"/>
          <w:szCs w:val="24"/>
        </w:rPr>
        <w:t>atsakingai institucijai</w:t>
      </w:r>
      <w:r w:rsidRPr="008A18D6">
        <w:rPr>
          <w:rFonts w:cs="Times New Roman"/>
          <w:szCs w:val="24"/>
        </w:rPr>
        <w:t xml:space="preserve">, SFMIS2014 pakeisdamas pastebėjimo būseną į „Vykdomas“ ir įrašydamas komentarą. Atsižvelgdamas į nurodytą komentarą atsakingas </w:t>
      </w:r>
      <w:r w:rsidR="002413FD" w:rsidRPr="008A18D6">
        <w:rPr>
          <w:rFonts w:cs="Times New Roman"/>
          <w:szCs w:val="24"/>
        </w:rPr>
        <w:t>darbuotojas</w:t>
      </w:r>
      <w:r w:rsidRPr="008A18D6">
        <w:rPr>
          <w:rFonts w:cs="Times New Roman"/>
          <w:szCs w:val="24"/>
        </w:rPr>
        <w:t xml:space="preserve"> atlieka </w:t>
      </w:r>
      <w:r w:rsidR="001F7086" w:rsidRPr="008A18D6">
        <w:rPr>
          <w:rFonts w:cs="Times New Roman"/>
          <w:szCs w:val="24"/>
        </w:rPr>
        <w:t xml:space="preserve">naudotojo vadovo šio skirsnio </w:t>
      </w:r>
      <w:r w:rsidR="00A17F7E" w:rsidRPr="008A18D6">
        <w:rPr>
          <w:rFonts w:cs="Times New Roman"/>
          <w:szCs w:val="24"/>
        </w:rPr>
        <w:t>11</w:t>
      </w:r>
      <w:r w:rsidRPr="008A18D6">
        <w:rPr>
          <w:rFonts w:cs="Times New Roman"/>
          <w:szCs w:val="24"/>
        </w:rPr>
        <w:t>–</w:t>
      </w:r>
      <w:r w:rsidR="009444DD">
        <w:rPr>
          <w:rFonts w:cs="Times New Roman"/>
          <w:szCs w:val="24"/>
        </w:rPr>
        <w:t>13</w:t>
      </w:r>
      <w:r w:rsidR="00A17F7E" w:rsidRPr="008A18D6">
        <w:rPr>
          <w:rFonts w:cs="Times New Roman"/>
          <w:szCs w:val="24"/>
        </w:rPr>
        <w:t xml:space="preserve"> </w:t>
      </w:r>
      <w:r w:rsidRPr="008A18D6">
        <w:rPr>
          <w:rFonts w:cs="Times New Roman"/>
          <w:szCs w:val="24"/>
        </w:rPr>
        <w:t>punktuose nurodytus veiksmus.</w:t>
      </w:r>
    </w:p>
    <w:p w14:paraId="27FE1D0A" w14:textId="12AC8858" w:rsidR="003F4252" w:rsidRPr="008A18D6" w:rsidRDefault="003F4252" w:rsidP="00B66F77">
      <w:pPr>
        <w:pStyle w:val="Sraopastraipa"/>
        <w:numPr>
          <w:ilvl w:val="0"/>
          <w:numId w:val="53"/>
        </w:numPr>
        <w:tabs>
          <w:tab w:val="left" w:pos="284"/>
          <w:tab w:val="left" w:pos="567"/>
        </w:tabs>
        <w:ind w:left="0" w:firstLine="0"/>
        <w:rPr>
          <w:rFonts w:cs="Times New Roman"/>
          <w:szCs w:val="24"/>
        </w:rPr>
      </w:pPr>
      <w:r w:rsidRPr="008A18D6">
        <w:rPr>
          <w:rFonts w:cs="Times New Roman"/>
          <w:szCs w:val="24"/>
        </w:rPr>
        <w:t>Kai pastebėjimui yra suteikta būsena „Baigtas“ ir nustatoma klaida, SFMIS2014 pradėti ir patvirtinti pastebėjimo klaidos taisymą gali atsakingas SFMIS2014 pagalbos tarnybos</w:t>
      </w:r>
      <w:r w:rsidR="00394AC3">
        <w:rPr>
          <w:rFonts w:cs="Times New Roman"/>
          <w:szCs w:val="24"/>
        </w:rPr>
        <w:t xml:space="preserve">, Vadovaujančiosios institucijos, Tvirtinančiosios institucijos </w:t>
      </w:r>
      <w:r w:rsidRPr="008A18D6">
        <w:rPr>
          <w:rFonts w:cs="Times New Roman"/>
          <w:szCs w:val="24"/>
        </w:rPr>
        <w:t xml:space="preserve">darbuotojas. Apie poreikį pradėti pastebėjimo klaidos taisymą atsakingas </w:t>
      </w:r>
      <w:r w:rsidR="002413FD" w:rsidRPr="008A18D6">
        <w:rPr>
          <w:rFonts w:cs="Times New Roman"/>
          <w:szCs w:val="24"/>
        </w:rPr>
        <w:t>darbuotojas</w:t>
      </w:r>
      <w:r w:rsidRPr="008A18D6">
        <w:rPr>
          <w:rFonts w:cs="Times New Roman"/>
          <w:szCs w:val="24"/>
        </w:rPr>
        <w:t xml:space="preserve"> turi informuoti SFMIS2014 pagalbos tarnybą per registrą Mantis ir nurodyti taisymo priežastis.</w:t>
      </w:r>
    </w:p>
    <w:p w14:paraId="5AACDD00" w14:textId="726B7B04" w:rsidR="003F4252" w:rsidRDefault="003F4252" w:rsidP="00B66F77">
      <w:pPr>
        <w:pStyle w:val="Sraopastraipa"/>
        <w:numPr>
          <w:ilvl w:val="0"/>
          <w:numId w:val="53"/>
        </w:numPr>
        <w:tabs>
          <w:tab w:val="left" w:pos="284"/>
          <w:tab w:val="left" w:pos="567"/>
        </w:tabs>
        <w:ind w:left="0" w:firstLine="0"/>
        <w:rPr>
          <w:rFonts w:cs="Times New Roman"/>
          <w:szCs w:val="24"/>
        </w:rPr>
      </w:pPr>
      <w:r w:rsidRPr="008A18D6">
        <w:rPr>
          <w:rFonts w:cs="Times New Roman"/>
          <w:szCs w:val="24"/>
        </w:rPr>
        <w:t xml:space="preserve">Jeigu pagal pateiktą pastebėjimą ir (ar) rekomendaciją turi būti registruojamas tvirtinančiosios institucijos projekto deklaruotų išlaidų išėmimas, atsakingas tvirtinančiosios institucijos </w:t>
      </w:r>
      <w:r w:rsidR="002413FD" w:rsidRPr="008A18D6">
        <w:rPr>
          <w:rFonts w:cs="Times New Roman"/>
          <w:szCs w:val="24"/>
        </w:rPr>
        <w:t>darbuotojas</w:t>
      </w:r>
      <w:r w:rsidRPr="008A18D6">
        <w:rPr>
          <w:rFonts w:cs="Times New Roman"/>
          <w:szCs w:val="24"/>
        </w:rPr>
        <w:t>, SFMIS2014 užregistravęs projekto deklaruotų išlaidų išėmimą, jį susieja su atitinkamu pastebėjimu.</w:t>
      </w:r>
    </w:p>
    <w:p w14:paraId="054C5262" w14:textId="6C110201" w:rsidR="00394AC3" w:rsidRPr="008A18D6" w:rsidRDefault="00394AC3" w:rsidP="009A3DBF">
      <w:pPr>
        <w:pStyle w:val="Sraopastraipa"/>
        <w:numPr>
          <w:ilvl w:val="0"/>
          <w:numId w:val="53"/>
        </w:numPr>
        <w:tabs>
          <w:tab w:val="left" w:pos="284"/>
          <w:tab w:val="left" w:pos="567"/>
        </w:tabs>
        <w:ind w:left="0" w:firstLine="0"/>
        <w:rPr>
          <w:rFonts w:cs="Times New Roman"/>
          <w:szCs w:val="24"/>
        </w:rPr>
      </w:pPr>
      <w:r>
        <w:rPr>
          <w:rFonts w:cs="Times New Roman"/>
          <w:szCs w:val="24"/>
        </w:rPr>
        <w:t>Kai nustatoma klaida suteikiant audito rekomendacijos būseną (klaidingai nurodyta sprendimo data ar sprendimą priėmusio darbuotojo vardas pavardė), p</w:t>
      </w:r>
      <w:r w:rsidRPr="008A18D6">
        <w:rPr>
          <w:rFonts w:cs="Times New Roman"/>
          <w:szCs w:val="24"/>
        </w:rPr>
        <w:t xml:space="preserve">radėti ir patvirtinti </w:t>
      </w:r>
      <w:r>
        <w:rPr>
          <w:rFonts w:cs="Times New Roman"/>
          <w:szCs w:val="24"/>
        </w:rPr>
        <w:t>audito rekomendacijos</w:t>
      </w:r>
      <w:r w:rsidRPr="008A18D6">
        <w:rPr>
          <w:rFonts w:cs="Times New Roman"/>
          <w:szCs w:val="24"/>
        </w:rPr>
        <w:t xml:space="preserve"> būsenos klaidos taisymą SFMIS2014 gali atsakingas SFMIS2014 pagalbos tarnybos darbuotojas.</w:t>
      </w:r>
    </w:p>
    <w:p w14:paraId="35533C9E" w14:textId="0AC79BEC" w:rsidR="00394AC3" w:rsidRPr="00394AC3" w:rsidRDefault="00394AC3" w:rsidP="009A3DBF">
      <w:pPr>
        <w:pStyle w:val="Sraopastraipa"/>
        <w:numPr>
          <w:ilvl w:val="0"/>
          <w:numId w:val="53"/>
        </w:numPr>
        <w:tabs>
          <w:tab w:val="left" w:pos="284"/>
          <w:tab w:val="left" w:pos="567"/>
        </w:tabs>
        <w:ind w:left="0" w:firstLine="0"/>
        <w:rPr>
          <w:rFonts w:cs="Times New Roman"/>
          <w:szCs w:val="24"/>
        </w:rPr>
      </w:pPr>
      <w:r w:rsidRPr="008A18D6">
        <w:rPr>
          <w:rFonts w:cs="Times New Roman"/>
          <w:szCs w:val="24"/>
        </w:rPr>
        <w:t>Apie poreikį taisyti projekto būsenos klaidas atsakingas</w:t>
      </w:r>
      <w:r>
        <w:rPr>
          <w:rFonts w:cs="Times New Roman"/>
          <w:szCs w:val="24"/>
        </w:rPr>
        <w:t xml:space="preserve"> v</w:t>
      </w:r>
      <w:r w:rsidRPr="008A18D6">
        <w:rPr>
          <w:rFonts w:cs="Times New Roman"/>
          <w:szCs w:val="24"/>
        </w:rPr>
        <w:t>adovaujančio</w:t>
      </w:r>
      <w:r>
        <w:rPr>
          <w:rFonts w:cs="Times New Roman"/>
          <w:szCs w:val="24"/>
        </w:rPr>
        <w:t>sios</w:t>
      </w:r>
      <w:r w:rsidRPr="008A18D6">
        <w:rPr>
          <w:rFonts w:cs="Times New Roman"/>
          <w:szCs w:val="24"/>
        </w:rPr>
        <w:t>, tvirtinančio</w:t>
      </w:r>
      <w:r>
        <w:rPr>
          <w:rFonts w:cs="Times New Roman"/>
          <w:szCs w:val="24"/>
        </w:rPr>
        <w:t>sios</w:t>
      </w:r>
      <w:r w:rsidRPr="008A18D6">
        <w:rPr>
          <w:rFonts w:cs="Times New Roman"/>
          <w:szCs w:val="24"/>
        </w:rPr>
        <w:t xml:space="preserve"> ir įgyvendinančioji institucijos, ministerijos, </w:t>
      </w:r>
      <w:r w:rsidRPr="00541A96">
        <w:rPr>
          <w:rFonts w:eastAsiaTheme="minorEastAsia" w:cs="Times New Roman"/>
          <w:szCs w:val="24"/>
        </w:rPr>
        <w:t>Regioninės plėtros departamentas prie Vidaus reikalų ministerijos</w:t>
      </w:r>
      <w:r w:rsidRPr="00394AC3">
        <w:rPr>
          <w:rFonts w:cs="Times New Roman"/>
          <w:szCs w:val="24"/>
        </w:rPr>
        <w:t xml:space="preserve"> darbuotojas informuoja SFMIS2014 pagalbos tarnybą naudodamasis registru Mantis ir nurodo klaidų taisymo priežastis. </w:t>
      </w:r>
    </w:p>
    <w:p w14:paraId="55495050" w14:textId="77777777" w:rsidR="00394AC3" w:rsidRPr="008A18D6" w:rsidRDefault="00394AC3" w:rsidP="00394AC3">
      <w:pPr>
        <w:pStyle w:val="Sraopastraipa"/>
        <w:numPr>
          <w:ilvl w:val="0"/>
          <w:numId w:val="53"/>
        </w:numPr>
        <w:tabs>
          <w:tab w:val="left" w:pos="284"/>
          <w:tab w:val="left" w:pos="567"/>
        </w:tabs>
        <w:ind w:left="0" w:firstLine="0"/>
        <w:rPr>
          <w:rFonts w:cs="Times New Roman"/>
          <w:szCs w:val="24"/>
        </w:rPr>
      </w:pPr>
      <w:r w:rsidRPr="008A18D6">
        <w:rPr>
          <w:rFonts w:cs="Times New Roman"/>
          <w:szCs w:val="24"/>
        </w:rPr>
        <w:t xml:space="preserve">Atsakingam SFMIS2014 pagalbos tarnybos darbuotojui pradėjus </w:t>
      </w:r>
      <w:r>
        <w:rPr>
          <w:rFonts w:cs="Times New Roman"/>
          <w:szCs w:val="24"/>
        </w:rPr>
        <w:t>audito rekomendacijos</w:t>
      </w:r>
      <w:r w:rsidRPr="008A18D6">
        <w:rPr>
          <w:rFonts w:cs="Times New Roman"/>
          <w:szCs w:val="24"/>
        </w:rPr>
        <w:t xml:space="preserve"> būsenos klaidos taisymą, atsakingas įgyvendinančiosios institucijos darbuotojas pagal poreikį taiso </w:t>
      </w:r>
      <w:r>
        <w:rPr>
          <w:rFonts w:cs="Times New Roman"/>
          <w:szCs w:val="24"/>
        </w:rPr>
        <w:t>audito rekomendacijos</w:t>
      </w:r>
      <w:r w:rsidRPr="008A18D6">
        <w:rPr>
          <w:rFonts w:cs="Times New Roman"/>
          <w:szCs w:val="24"/>
        </w:rPr>
        <w:t xml:space="preserve"> būsenos duomenis. </w:t>
      </w:r>
    </w:p>
    <w:p w14:paraId="36E65A6F" w14:textId="789B01DF" w:rsidR="00394AC3" w:rsidRPr="008A18D6" w:rsidRDefault="00394AC3" w:rsidP="00394AC3">
      <w:pPr>
        <w:pStyle w:val="Sraopastraipa"/>
        <w:numPr>
          <w:ilvl w:val="0"/>
          <w:numId w:val="53"/>
        </w:numPr>
        <w:tabs>
          <w:tab w:val="left" w:pos="284"/>
          <w:tab w:val="left" w:pos="567"/>
        </w:tabs>
        <w:ind w:left="0" w:firstLine="0"/>
        <w:rPr>
          <w:rFonts w:cs="Times New Roman"/>
          <w:szCs w:val="24"/>
        </w:rPr>
      </w:pPr>
      <w:r w:rsidRPr="008A18D6">
        <w:rPr>
          <w:rFonts w:cs="Times New Roman"/>
          <w:szCs w:val="24"/>
        </w:rPr>
        <w:t>Atsakingam SFMIS2014 pagalbos tarnybos darbuotojui patvirtinus</w:t>
      </w:r>
      <w:r w:rsidRPr="00421B40">
        <w:rPr>
          <w:rFonts w:cs="Times New Roman"/>
          <w:szCs w:val="24"/>
        </w:rPr>
        <w:t xml:space="preserve"> </w:t>
      </w:r>
      <w:r>
        <w:rPr>
          <w:rFonts w:cs="Times New Roman"/>
          <w:szCs w:val="24"/>
        </w:rPr>
        <w:t>audito rekomendacijos</w:t>
      </w:r>
      <w:r w:rsidRPr="008A18D6">
        <w:rPr>
          <w:rFonts w:cs="Times New Roman"/>
          <w:szCs w:val="24"/>
        </w:rPr>
        <w:t xml:space="preserve"> būsenos taisymus, pakeisti projekto būsenos duomenys tampa galiojančiais projekto būsenos duomenimis.</w:t>
      </w:r>
    </w:p>
    <w:p w14:paraId="0DF880DD" w14:textId="3567320E" w:rsidR="003F4252" w:rsidRPr="00A03327" w:rsidRDefault="003F4252" w:rsidP="009A3DBF">
      <w:pPr>
        <w:pStyle w:val="Antrat1"/>
        <w:numPr>
          <w:ilvl w:val="0"/>
          <w:numId w:val="43"/>
        </w:numPr>
        <w:spacing w:after="240"/>
        <w:rPr>
          <w:rFonts w:ascii="Times New Roman" w:hAnsi="Times New Roman" w:cs="Times New Roman"/>
        </w:rPr>
      </w:pPr>
      <w:bookmarkStart w:id="511" w:name="_Toc534978043"/>
      <w:bookmarkStart w:id="512" w:name="_Toc534980015"/>
      <w:bookmarkStart w:id="513" w:name="_Toc534980730"/>
      <w:bookmarkStart w:id="514" w:name="_Toc534978045"/>
      <w:bookmarkStart w:id="515" w:name="_Toc534980017"/>
      <w:bookmarkStart w:id="516" w:name="_Toc534980732"/>
      <w:bookmarkStart w:id="517" w:name="_Toc534978046"/>
      <w:bookmarkStart w:id="518" w:name="_Toc534980018"/>
      <w:bookmarkStart w:id="519" w:name="_Toc534980733"/>
      <w:bookmarkStart w:id="520" w:name="_Toc534978047"/>
      <w:bookmarkStart w:id="521" w:name="_Toc534980019"/>
      <w:bookmarkStart w:id="522" w:name="_Toc534980734"/>
      <w:bookmarkStart w:id="523" w:name="_Toc534978048"/>
      <w:bookmarkStart w:id="524" w:name="_Toc534980020"/>
      <w:bookmarkStart w:id="525" w:name="_Toc534980735"/>
      <w:bookmarkStart w:id="526" w:name="_Toc534978054"/>
      <w:bookmarkStart w:id="527" w:name="_Toc534980026"/>
      <w:bookmarkStart w:id="528" w:name="_Toc534980741"/>
      <w:bookmarkStart w:id="529" w:name="_Toc534978055"/>
      <w:bookmarkStart w:id="530" w:name="_Toc534980027"/>
      <w:bookmarkStart w:id="531" w:name="_Toc534980742"/>
      <w:bookmarkStart w:id="532" w:name="_Toc534978062"/>
      <w:bookmarkStart w:id="533" w:name="_Toc534980034"/>
      <w:bookmarkStart w:id="534" w:name="_Toc534980749"/>
      <w:bookmarkStart w:id="535" w:name="_Toc534978063"/>
      <w:bookmarkStart w:id="536" w:name="_Toc534980035"/>
      <w:bookmarkStart w:id="537" w:name="_Toc534980750"/>
      <w:bookmarkStart w:id="538" w:name="_Toc534978071"/>
      <w:bookmarkStart w:id="539" w:name="_Toc534980043"/>
      <w:bookmarkStart w:id="540" w:name="_Toc534980758"/>
      <w:bookmarkStart w:id="541" w:name="_Toc534978072"/>
      <w:bookmarkStart w:id="542" w:name="_Toc534980044"/>
      <w:bookmarkStart w:id="543" w:name="_Toc534980759"/>
      <w:bookmarkStart w:id="544" w:name="_Toc534978090"/>
      <w:bookmarkStart w:id="545" w:name="_Toc534980062"/>
      <w:bookmarkStart w:id="546" w:name="_Toc534980777"/>
      <w:bookmarkStart w:id="547" w:name="_Toc534978093"/>
      <w:bookmarkStart w:id="548" w:name="_Toc534980065"/>
      <w:bookmarkStart w:id="549" w:name="_Toc534980780"/>
      <w:bookmarkStart w:id="550" w:name="_Toc534978102"/>
      <w:bookmarkStart w:id="551" w:name="_Toc534980074"/>
      <w:bookmarkStart w:id="552" w:name="_Toc534980789"/>
      <w:bookmarkStart w:id="553" w:name="_Toc534978108"/>
      <w:bookmarkStart w:id="554" w:name="_Toc534980080"/>
      <w:bookmarkStart w:id="555" w:name="_Toc534980795"/>
      <w:bookmarkStart w:id="556" w:name="_Toc534978110"/>
      <w:bookmarkStart w:id="557" w:name="_Toc534980082"/>
      <w:bookmarkStart w:id="558" w:name="_Toc534980797"/>
      <w:bookmarkStart w:id="559" w:name="_Toc534978111"/>
      <w:bookmarkStart w:id="560" w:name="_Toc534980083"/>
      <w:bookmarkStart w:id="561" w:name="_Toc534980798"/>
      <w:bookmarkStart w:id="562" w:name="_Toc534978112"/>
      <w:bookmarkStart w:id="563" w:name="_Toc534980084"/>
      <w:bookmarkStart w:id="564" w:name="_Toc534980799"/>
      <w:bookmarkStart w:id="565" w:name="_Toc534978114"/>
      <w:bookmarkStart w:id="566" w:name="_Toc534980086"/>
      <w:bookmarkStart w:id="567" w:name="_Toc534980801"/>
      <w:bookmarkStart w:id="568" w:name="_Toc534978115"/>
      <w:bookmarkStart w:id="569" w:name="_Toc534980087"/>
      <w:bookmarkStart w:id="570" w:name="_Toc534980802"/>
      <w:bookmarkStart w:id="571" w:name="_Toc534978116"/>
      <w:bookmarkStart w:id="572" w:name="_Toc534980088"/>
      <w:bookmarkStart w:id="573" w:name="_Toc534980803"/>
      <w:bookmarkStart w:id="574" w:name="_Toc534978117"/>
      <w:bookmarkStart w:id="575" w:name="_Toc534980089"/>
      <w:bookmarkStart w:id="576" w:name="_Toc534980804"/>
      <w:bookmarkStart w:id="577" w:name="_Toc534978127"/>
      <w:bookmarkStart w:id="578" w:name="_Toc534980099"/>
      <w:bookmarkStart w:id="579" w:name="_Toc534980814"/>
      <w:bookmarkStart w:id="580" w:name="_Toc534978137"/>
      <w:bookmarkStart w:id="581" w:name="_Toc534980109"/>
      <w:bookmarkStart w:id="582" w:name="_Toc534980824"/>
      <w:bookmarkStart w:id="583" w:name="_Toc534978139"/>
      <w:bookmarkStart w:id="584" w:name="_Toc534980111"/>
      <w:bookmarkStart w:id="585" w:name="_Toc534980826"/>
      <w:bookmarkStart w:id="586" w:name="_Toc534978141"/>
      <w:bookmarkStart w:id="587" w:name="_Toc534980113"/>
      <w:bookmarkStart w:id="588" w:name="_Toc534980828"/>
      <w:bookmarkStart w:id="589" w:name="_Toc534978142"/>
      <w:bookmarkStart w:id="590" w:name="_Toc534980114"/>
      <w:bookmarkStart w:id="591" w:name="_Toc534980829"/>
      <w:bookmarkStart w:id="592" w:name="_Toc534978145"/>
      <w:bookmarkStart w:id="593" w:name="_Toc534980117"/>
      <w:bookmarkStart w:id="594" w:name="_Toc534980832"/>
      <w:bookmarkStart w:id="595" w:name="_Toc534978146"/>
      <w:bookmarkStart w:id="596" w:name="_Toc534980118"/>
      <w:bookmarkStart w:id="597" w:name="_Toc534980833"/>
      <w:bookmarkStart w:id="598" w:name="_Toc534978151"/>
      <w:bookmarkStart w:id="599" w:name="_Toc534980123"/>
      <w:bookmarkStart w:id="600" w:name="_Toc534980838"/>
      <w:bookmarkStart w:id="601" w:name="_Toc534978152"/>
      <w:bookmarkStart w:id="602" w:name="_Toc534980124"/>
      <w:bookmarkStart w:id="603" w:name="_Toc534980839"/>
      <w:bookmarkStart w:id="604" w:name="_Toc534978162"/>
      <w:bookmarkStart w:id="605" w:name="_Toc534980134"/>
      <w:bookmarkStart w:id="606" w:name="_Toc534980849"/>
      <w:bookmarkStart w:id="607" w:name="_Toc534978164"/>
      <w:bookmarkStart w:id="608" w:name="_Toc534980136"/>
      <w:bookmarkStart w:id="609" w:name="_Toc534980851"/>
      <w:bookmarkStart w:id="610" w:name="_Toc534978165"/>
      <w:bookmarkStart w:id="611" w:name="_Toc534980137"/>
      <w:bookmarkStart w:id="612" w:name="_Toc534980852"/>
      <w:bookmarkStart w:id="613" w:name="_Toc534978167"/>
      <w:bookmarkStart w:id="614" w:name="_Toc534980139"/>
      <w:bookmarkStart w:id="615" w:name="_Toc534980854"/>
      <w:bookmarkStart w:id="616" w:name="_Toc534978171"/>
      <w:bookmarkStart w:id="617" w:name="_Toc534980143"/>
      <w:bookmarkStart w:id="618" w:name="_Toc534980858"/>
      <w:bookmarkStart w:id="619" w:name="_Toc534978172"/>
      <w:bookmarkStart w:id="620" w:name="_Toc534980144"/>
      <w:bookmarkStart w:id="621" w:name="_Toc534980859"/>
      <w:bookmarkStart w:id="622" w:name="_Toc534978176"/>
      <w:bookmarkStart w:id="623" w:name="_Toc534980148"/>
      <w:bookmarkStart w:id="624" w:name="_Toc534980863"/>
      <w:bookmarkStart w:id="625" w:name="_Toc534978183"/>
      <w:bookmarkStart w:id="626" w:name="_Toc534980155"/>
      <w:bookmarkStart w:id="627" w:name="_Toc534980870"/>
      <w:bookmarkStart w:id="628" w:name="_Toc534978184"/>
      <w:bookmarkStart w:id="629" w:name="_Toc534980156"/>
      <w:bookmarkStart w:id="630" w:name="_Toc534980871"/>
      <w:bookmarkStart w:id="631" w:name="_Toc534978187"/>
      <w:bookmarkStart w:id="632" w:name="_Toc534980159"/>
      <w:bookmarkStart w:id="633" w:name="_Toc534980874"/>
      <w:bookmarkStart w:id="634" w:name="_Toc534978188"/>
      <w:bookmarkStart w:id="635" w:name="_Toc534980160"/>
      <w:bookmarkStart w:id="636" w:name="_Toc534980875"/>
      <w:bookmarkStart w:id="637" w:name="_Toc534978197"/>
      <w:bookmarkStart w:id="638" w:name="_Toc534980169"/>
      <w:bookmarkStart w:id="639" w:name="_Toc534980884"/>
      <w:bookmarkStart w:id="640" w:name="_Toc534978198"/>
      <w:bookmarkStart w:id="641" w:name="_Toc534980170"/>
      <w:bookmarkStart w:id="642" w:name="_Toc534980885"/>
      <w:bookmarkStart w:id="643" w:name="_Toc534978199"/>
      <w:bookmarkStart w:id="644" w:name="_Toc534980171"/>
      <w:bookmarkStart w:id="645" w:name="_Toc534980886"/>
      <w:bookmarkStart w:id="646" w:name="_Toc534978200"/>
      <w:bookmarkStart w:id="647" w:name="_Toc534980172"/>
      <w:bookmarkStart w:id="648" w:name="_Toc534980887"/>
      <w:bookmarkStart w:id="649" w:name="_Toc534978202"/>
      <w:bookmarkStart w:id="650" w:name="_Toc534980174"/>
      <w:bookmarkStart w:id="651" w:name="_Toc534980889"/>
      <w:bookmarkStart w:id="652" w:name="_Toc534978208"/>
      <w:bookmarkStart w:id="653" w:name="_Toc534980180"/>
      <w:bookmarkStart w:id="654" w:name="_Toc534980895"/>
      <w:bookmarkStart w:id="655" w:name="_Toc534978209"/>
      <w:bookmarkStart w:id="656" w:name="_Toc534980181"/>
      <w:bookmarkStart w:id="657" w:name="_Toc534980896"/>
      <w:bookmarkStart w:id="658" w:name="_Toc534978210"/>
      <w:bookmarkStart w:id="659" w:name="_Toc534980182"/>
      <w:bookmarkStart w:id="660" w:name="_Toc534980897"/>
      <w:bookmarkStart w:id="661" w:name="_Toc534978212"/>
      <w:bookmarkStart w:id="662" w:name="_Toc534980184"/>
      <w:bookmarkStart w:id="663" w:name="_Toc534980899"/>
      <w:bookmarkStart w:id="664" w:name="_Toc534978214"/>
      <w:bookmarkStart w:id="665" w:name="_Toc534980186"/>
      <w:bookmarkStart w:id="666" w:name="_Toc534980901"/>
      <w:bookmarkStart w:id="667" w:name="_Toc534978223"/>
      <w:bookmarkStart w:id="668" w:name="_Toc534980195"/>
      <w:bookmarkStart w:id="669" w:name="_Toc534980910"/>
      <w:bookmarkStart w:id="670" w:name="_Toc534978224"/>
      <w:bookmarkStart w:id="671" w:name="_Toc534980196"/>
      <w:bookmarkStart w:id="672" w:name="_Toc534980911"/>
      <w:bookmarkStart w:id="673" w:name="_Toc534978226"/>
      <w:bookmarkStart w:id="674" w:name="_Toc534980198"/>
      <w:bookmarkStart w:id="675" w:name="_Toc534980913"/>
      <w:bookmarkStart w:id="676" w:name="_Toc534978238"/>
      <w:bookmarkStart w:id="677" w:name="_Toc534980210"/>
      <w:bookmarkStart w:id="678" w:name="_Toc534980925"/>
      <w:bookmarkStart w:id="679" w:name="_Toc534978239"/>
      <w:bookmarkStart w:id="680" w:name="_Toc534980211"/>
      <w:bookmarkStart w:id="681" w:name="_Toc534980926"/>
      <w:bookmarkStart w:id="682" w:name="_Toc534978241"/>
      <w:bookmarkStart w:id="683" w:name="_Toc534980213"/>
      <w:bookmarkStart w:id="684" w:name="_Toc534980928"/>
      <w:bookmarkStart w:id="685" w:name="_Toc534978242"/>
      <w:bookmarkStart w:id="686" w:name="_Toc534980214"/>
      <w:bookmarkStart w:id="687" w:name="_Toc534980929"/>
      <w:bookmarkStart w:id="688" w:name="_Toc534978243"/>
      <w:bookmarkStart w:id="689" w:name="_Toc534980215"/>
      <w:bookmarkStart w:id="690" w:name="_Toc534980930"/>
      <w:bookmarkStart w:id="691" w:name="_Toc534978244"/>
      <w:bookmarkStart w:id="692" w:name="_Toc534980216"/>
      <w:bookmarkStart w:id="693" w:name="_Toc534980931"/>
      <w:bookmarkStart w:id="694" w:name="_Toc534978249"/>
      <w:bookmarkStart w:id="695" w:name="_Toc534980221"/>
      <w:bookmarkStart w:id="696" w:name="_Toc534980936"/>
      <w:bookmarkStart w:id="697" w:name="_Toc534978253"/>
      <w:bookmarkStart w:id="698" w:name="_Toc534980225"/>
      <w:bookmarkStart w:id="699" w:name="_Toc534980940"/>
      <w:bookmarkStart w:id="700" w:name="_Toc534978265"/>
      <w:bookmarkStart w:id="701" w:name="_Toc534980237"/>
      <w:bookmarkStart w:id="702" w:name="_Toc534980952"/>
      <w:bookmarkStart w:id="703" w:name="_Toc534978273"/>
      <w:bookmarkStart w:id="704" w:name="_Toc534980245"/>
      <w:bookmarkStart w:id="705" w:name="_Toc534980960"/>
      <w:bookmarkStart w:id="706" w:name="_Toc534978275"/>
      <w:bookmarkStart w:id="707" w:name="_Toc534980247"/>
      <w:bookmarkStart w:id="708" w:name="_Toc534980962"/>
      <w:bookmarkStart w:id="709" w:name="_Toc534978276"/>
      <w:bookmarkStart w:id="710" w:name="_Toc534980248"/>
      <w:bookmarkStart w:id="711" w:name="_Toc534980963"/>
      <w:bookmarkStart w:id="712" w:name="_Toc534978278"/>
      <w:bookmarkStart w:id="713" w:name="_Toc534980250"/>
      <w:bookmarkStart w:id="714" w:name="_Toc534980965"/>
      <w:bookmarkStart w:id="715" w:name="_Toc534978280"/>
      <w:bookmarkStart w:id="716" w:name="_Toc534980252"/>
      <w:bookmarkStart w:id="717" w:name="_Toc534980967"/>
      <w:bookmarkStart w:id="718" w:name="_Toc534978283"/>
      <w:bookmarkStart w:id="719" w:name="_Toc534980255"/>
      <w:bookmarkStart w:id="720" w:name="_Toc534980970"/>
      <w:bookmarkStart w:id="721" w:name="_Toc534978284"/>
      <w:bookmarkStart w:id="722" w:name="_Toc534980256"/>
      <w:bookmarkStart w:id="723" w:name="_Toc534980971"/>
      <w:bookmarkStart w:id="724" w:name="_Toc534978289"/>
      <w:bookmarkStart w:id="725" w:name="_Toc534980261"/>
      <w:bookmarkStart w:id="726" w:name="_Toc534980976"/>
      <w:bookmarkStart w:id="727" w:name="_Toc534978294"/>
      <w:bookmarkStart w:id="728" w:name="_Toc534980266"/>
      <w:bookmarkStart w:id="729" w:name="_Toc534980981"/>
      <w:bookmarkStart w:id="730" w:name="_Toc534978297"/>
      <w:bookmarkStart w:id="731" w:name="_Toc534980269"/>
      <w:bookmarkStart w:id="732" w:name="_Toc534980984"/>
      <w:bookmarkStart w:id="733" w:name="_Toc534978298"/>
      <w:bookmarkStart w:id="734" w:name="_Toc534980270"/>
      <w:bookmarkStart w:id="735" w:name="_Toc534980985"/>
      <w:bookmarkStart w:id="736" w:name="_Toc534978299"/>
      <w:bookmarkStart w:id="737" w:name="_Toc534980271"/>
      <w:bookmarkStart w:id="738" w:name="_Toc534980986"/>
      <w:bookmarkStart w:id="739" w:name="_Toc534978325"/>
      <w:bookmarkStart w:id="740" w:name="_Toc534980297"/>
      <w:bookmarkStart w:id="741" w:name="_Toc534981012"/>
      <w:bookmarkStart w:id="742" w:name="_Toc534978327"/>
      <w:bookmarkStart w:id="743" w:name="_Toc534980299"/>
      <w:bookmarkStart w:id="744" w:name="_Toc534981014"/>
      <w:bookmarkStart w:id="745" w:name="_Toc534978328"/>
      <w:bookmarkStart w:id="746" w:name="_Toc534980300"/>
      <w:bookmarkStart w:id="747" w:name="_Toc534981015"/>
      <w:bookmarkStart w:id="748" w:name="_Toc534978335"/>
      <w:bookmarkStart w:id="749" w:name="_Toc534980307"/>
      <w:bookmarkStart w:id="750" w:name="_Toc534981022"/>
      <w:bookmarkStart w:id="751" w:name="_Toc534978337"/>
      <w:bookmarkStart w:id="752" w:name="_Toc534980309"/>
      <w:bookmarkStart w:id="753" w:name="_Toc534981024"/>
      <w:bookmarkStart w:id="754" w:name="_Toc534978339"/>
      <w:bookmarkStart w:id="755" w:name="_Toc534980311"/>
      <w:bookmarkStart w:id="756" w:name="_Toc534981026"/>
      <w:bookmarkStart w:id="757" w:name="_Toc534978344"/>
      <w:bookmarkStart w:id="758" w:name="_Toc534980316"/>
      <w:bookmarkStart w:id="759" w:name="_Toc534981031"/>
      <w:bookmarkStart w:id="760" w:name="_Toc534978346"/>
      <w:bookmarkStart w:id="761" w:name="_Toc534980318"/>
      <w:bookmarkStart w:id="762" w:name="_Toc534981033"/>
      <w:bookmarkStart w:id="763" w:name="_Toc534978349"/>
      <w:bookmarkStart w:id="764" w:name="_Toc534980321"/>
      <w:bookmarkStart w:id="765" w:name="_Toc534981036"/>
      <w:bookmarkStart w:id="766" w:name="_Toc534978350"/>
      <w:bookmarkStart w:id="767" w:name="_Toc534980322"/>
      <w:bookmarkStart w:id="768" w:name="_Toc534981037"/>
      <w:bookmarkStart w:id="769" w:name="_Toc534978356"/>
      <w:bookmarkStart w:id="770" w:name="_Toc534980328"/>
      <w:bookmarkStart w:id="771" w:name="_Toc534981043"/>
      <w:bookmarkStart w:id="772" w:name="_Toc534978357"/>
      <w:bookmarkStart w:id="773" w:name="_Toc534980329"/>
      <w:bookmarkStart w:id="774" w:name="_Toc534981044"/>
      <w:bookmarkStart w:id="775" w:name="_Toc534978379"/>
      <w:bookmarkStart w:id="776" w:name="_Toc534980351"/>
      <w:bookmarkStart w:id="777" w:name="_Toc534981066"/>
      <w:bookmarkStart w:id="778" w:name="_Toc534978397"/>
      <w:bookmarkStart w:id="779" w:name="_Toc534980369"/>
      <w:bookmarkStart w:id="780" w:name="_Toc534981084"/>
      <w:bookmarkStart w:id="781" w:name="_Toc534978404"/>
      <w:bookmarkStart w:id="782" w:name="_Toc534980376"/>
      <w:bookmarkStart w:id="783" w:name="_Toc534981091"/>
      <w:bookmarkStart w:id="784" w:name="_Toc534978405"/>
      <w:bookmarkStart w:id="785" w:name="_Toc534980377"/>
      <w:bookmarkStart w:id="786" w:name="_Toc534981092"/>
      <w:bookmarkStart w:id="787" w:name="_Toc534978411"/>
      <w:bookmarkStart w:id="788" w:name="_Toc534980383"/>
      <w:bookmarkStart w:id="789" w:name="_Toc534981098"/>
      <w:bookmarkStart w:id="790" w:name="_Toc534978415"/>
      <w:bookmarkStart w:id="791" w:name="_Toc534980387"/>
      <w:bookmarkStart w:id="792" w:name="_Toc534981102"/>
      <w:bookmarkStart w:id="793" w:name="_Toc534978416"/>
      <w:bookmarkStart w:id="794" w:name="_Toc534980388"/>
      <w:bookmarkStart w:id="795" w:name="_Toc534981103"/>
      <w:bookmarkStart w:id="796" w:name="_Toc534978417"/>
      <w:bookmarkStart w:id="797" w:name="_Toc534980389"/>
      <w:bookmarkStart w:id="798" w:name="_Toc534981104"/>
      <w:bookmarkStart w:id="799" w:name="_Toc534978457"/>
      <w:bookmarkStart w:id="800" w:name="_Toc534980429"/>
      <w:bookmarkStart w:id="801" w:name="_Toc534981144"/>
      <w:bookmarkStart w:id="802" w:name="_Toc534978460"/>
      <w:bookmarkStart w:id="803" w:name="_Toc534980432"/>
      <w:bookmarkStart w:id="804" w:name="_Toc534981147"/>
      <w:bookmarkStart w:id="805" w:name="_Toc534978466"/>
      <w:bookmarkStart w:id="806" w:name="_Toc534980438"/>
      <w:bookmarkStart w:id="807" w:name="_Toc534981153"/>
      <w:bookmarkStart w:id="808" w:name="_Toc534978467"/>
      <w:bookmarkStart w:id="809" w:name="_Toc534980439"/>
      <w:bookmarkStart w:id="810" w:name="_Toc534981154"/>
      <w:bookmarkStart w:id="811" w:name="_Toc534978478"/>
      <w:bookmarkStart w:id="812" w:name="_Toc534980450"/>
      <w:bookmarkStart w:id="813" w:name="_Toc534981165"/>
      <w:bookmarkStart w:id="814" w:name="_Toc534978479"/>
      <w:bookmarkStart w:id="815" w:name="_Toc534980451"/>
      <w:bookmarkStart w:id="816" w:name="_Toc534981166"/>
      <w:bookmarkStart w:id="817" w:name="_Toc534978488"/>
      <w:bookmarkStart w:id="818" w:name="_Toc534980460"/>
      <w:bookmarkStart w:id="819" w:name="_Toc534981175"/>
      <w:bookmarkStart w:id="820" w:name="_Toc534977236"/>
      <w:bookmarkStart w:id="821" w:name="_Toc534977506"/>
      <w:bookmarkStart w:id="822" w:name="_Toc534977773"/>
      <w:bookmarkStart w:id="823" w:name="_Toc534978489"/>
      <w:bookmarkStart w:id="824" w:name="_Toc534980461"/>
      <w:bookmarkStart w:id="825" w:name="_Toc534981176"/>
      <w:bookmarkStart w:id="826" w:name="_Toc534977238"/>
      <w:bookmarkStart w:id="827" w:name="_Toc534977508"/>
      <w:bookmarkStart w:id="828" w:name="_Toc534977775"/>
      <w:bookmarkStart w:id="829" w:name="_Toc534978491"/>
      <w:bookmarkStart w:id="830" w:name="_Toc534980463"/>
      <w:bookmarkStart w:id="831" w:name="_Toc534981178"/>
      <w:bookmarkStart w:id="832" w:name="_Toc534977239"/>
      <w:bookmarkStart w:id="833" w:name="_Toc534977509"/>
      <w:bookmarkStart w:id="834" w:name="_Toc534977776"/>
      <w:bookmarkStart w:id="835" w:name="_Toc534978492"/>
      <w:bookmarkStart w:id="836" w:name="_Toc534980464"/>
      <w:bookmarkStart w:id="837" w:name="_Toc534981179"/>
      <w:bookmarkStart w:id="838" w:name="_Toc534977244"/>
      <w:bookmarkStart w:id="839" w:name="_Toc534977514"/>
      <w:bookmarkStart w:id="840" w:name="_Toc534977781"/>
      <w:bookmarkStart w:id="841" w:name="_Toc534978497"/>
      <w:bookmarkStart w:id="842" w:name="_Toc534980469"/>
      <w:bookmarkStart w:id="843" w:name="_Toc534981184"/>
      <w:bookmarkStart w:id="844" w:name="_Toc534977250"/>
      <w:bookmarkStart w:id="845" w:name="_Toc534977520"/>
      <w:bookmarkStart w:id="846" w:name="_Toc534977787"/>
      <w:bookmarkStart w:id="847" w:name="_Toc534978503"/>
      <w:bookmarkStart w:id="848" w:name="_Toc534980475"/>
      <w:bookmarkStart w:id="849" w:name="_Toc534981190"/>
      <w:bookmarkStart w:id="850" w:name="_Toc534977255"/>
      <w:bookmarkStart w:id="851" w:name="_Toc534977525"/>
      <w:bookmarkStart w:id="852" w:name="_Toc534977792"/>
      <w:bookmarkStart w:id="853" w:name="_Toc534978508"/>
      <w:bookmarkStart w:id="854" w:name="_Toc534980480"/>
      <w:bookmarkStart w:id="855" w:name="_Toc534981195"/>
      <w:bookmarkStart w:id="856" w:name="_Toc534977261"/>
      <w:bookmarkStart w:id="857" w:name="_Toc534977531"/>
      <w:bookmarkStart w:id="858" w:name="_Toc534977798"/>
      <w:bookmarkStart w:id="859" w:name="_Toc534978514"/>
      <w:bookmarkStart w:id="860" w:name="_Toc534980486"/>
      <w:bookmarkStart w:id="861" w:name="_Toc534981201"/>
      <w:bookmarkStart w:id="862" w:name="_Toc534977263"/>
      <w:bookmarkStart w:id="863" w:name="_Toc534977533"/>
      <w:bookmarkStart w:id="864" w:name="_Toc534977800"/>
      <w:bookmarkStart w:id="865" w:name="_Toc534978516"/>
      <w:bookmarkStart w:id="866" w:name="_Toc534980488"/>
      <w:bookmarkStart w:id="867" w:name="_Toc534981203"/>
      <w:bookmarkStart w:id="868" w:name="_Toc534977264"/>
      <w:bookmarkStart w:id="869" w:name="_Toc534977534"/>
      <w:bookmarkStart w:id="870" w:name="_Toc534977801"/>
      <w:bookmarkStart w:id="871" w:name="_Toc534978517"/>
      <w:bookmarkStart w:id="872" w:name="_Toc534980489"/>
      <w:bookmarkStart w:id="873" w:name="_Toc534981204"/>
      <w:bookmarkStart w:id="874" w:name="_Toc534977265"/>
      <w:bookmarkStart w:id="875" w:name="_Toc534977535"/>
      <w:bookmarkStart w:id="876" w:name="_Toc534977802"/>
      <w:bookmarkStart w:id="877" w:name="_Toc534978518"/>
      <w:bookmarkStart w:id="878" w:name="_Toc534980490"/>
      <w:bookmarkStart w:id="879" w:name="_Toc534981205"/>
      <w:bookmarkStart w:id="880" w:name="_Toc534977277"/>
      <w:bookmarkStart w:id="881" w:name="_Toc534977547"/>
      <w:bookmarkStart w:id="882" w:name="_Toc534977814"/>
      <w:bookmarkStart w:id="883" w:name="_Toc534978530"/>
      <w:bookmarkStart w:id="884" w:name="_Toc534980502"/>
      <w:bookmarkStart w:id="885" w:name="_Toc534981217"/>
      <w:bookmarkStart w:id="886" w:name="_Toc534977283"/>
      <w:bookmarkStart w:id="887" w:name="_Toc534977553"/>
      <w:bookmarkStart w:id="888" w:name="_Toc534977820"/>
      <w:bookmarkStart w:id="889" w:name="_Toc534978536"/>
      <w:bookmarkStart w:id="890" w:name="_Toc534980508"/>
      <w:bookmarkStart w:id="891" w:name="_Toc534981223"/>
      <w:bookmarkStart w:id="892" w:name="_Toc534977284"/>
      <w:bookmarkStart w:id="893" w:name="_Toc534977554"/>
      <w:bookmarkStart w:id="894" w:name="_Toc534977821"/>
      <w:bookmarkStart w:id="895" w:name="_Toc534978537"/>
      <w:bookmarkStart w:id="896" w:name="_Toc534980509"/>
      <w:bookmarkStart w:id="897" w:name="_Toc534981224"/>
      <w:bookmarkStart w:id="898" w:name="_Toc534977287"/>
      <w:bookmarkStart w:id="899" w:name="_Toc534977557"/>
      <w:bookmarkStart w:id="900" w:name="_Toc534977824"/>
      <w:bookmarkStart w:id="901" w:name="_Toc534978540"/>
      <w:bookmarkStart w:id="902" w:name="_Toc534980512"/>
      <w:bookmarkStart w:id="903" w:name="_Toc534981227"/>
      <w:bookmarkStart w:id="904" w:name="_Toc534977291"/>
      <w:bookmarkStart w:id="905" w:name="_Toc534977561"/>
      <w:bookmarkStart w:id="906" w:name="_Toc534977828"/>
      <w:bookmarkStart w:id="907" w:name="_Toc534978544"/>
      <w:bookmarkStart w:id="908" w:name="_Toc534980516"/>
      <w:bookmarkStart w:id="909" w:name="_Toc534981231"/>
      <w:bookmarkStart w:id="910" w:name="_Toc534977298"/>
      <w:bookmarkStart w:id="911" w:name="_Toc534977568"/>
      <w:bookmarkStart w:id="912" w:name="_Toc534977835"/>
      <w:bookmarkStart w:id="913" w:name="_Toc534978551"/>
      <w:bookmarkStart w:id="914" w:name="_Toc534980523"/>
      <w:bookmarkStart w:id="915" w:name="_Toc534981238"/>
      <w:bookmarkStart w:id="916" w:name="_Toc4594568"/>
      <w:bookmarkStart w:id="917" w:name="_Toc88662543"/>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r w:rsidRPr="00A03327">
        <w:rPr>
          <w:rFonts w:ascii="Times New Roman" w:hAnsi="Times New Roman" w:cs="Times New Roman"/>
        </w:rPr>
        <w:t>DUOMENŲ IR DOKUMENTŲ SAUGOJIMAS SFMIS2014</w:t>
      </w:r>
      <w:bookmarkEnd w:id="916"/>
      <w:bookmarkEnd w:id="917"/>
    </w:p>
    <w:p w14:paraId="1174512A" w14:textId="77777777" w:rsidR="003F4252" w:rsidRPr="008A18D6" w:rsidRDefault="003F4252" w:rsidP="006E78E5">
      <w:pPr>
        <w:pStyle w:val="Sraopastraipa"/>
        <w:numPr>
          <w:ilvl w:val="0"/>
          <w:numId w:val="33"/>
        </w:numPr>
        <w:tabs>
          <w:tab w:val="left" w:pos="284"/>
          <w:tab w:val="left" w:pos="567"/>
        </w:tabs>
        <w:ind w:left="0" w:firstLine="0"/>
        <w:rPr>
          <w:rFonts w:cs="Times New Roman"/>
          <w:szCs w:val="24"/>
        </w:rPr>
      </w:pPr>
      <w:r w:rsidRPr="008A18D6">
        <w:rPr>
          <w:rFonts w:cs="Times New Roman"/>
          <w:szCs w:val="24"/>
        </w:rPr>
        <w:t>SFMIS2014 duomenys ir dokumentai saugomi ir tvarkomi nepažeidžiant SFMIS nuostatuose nurodytų teisės aktų.</w:t>
      </w:r>
    </w:p>
    <w:p w14:paraId="365A788C" w14:textId="77777777" w:rsidR="003F4252" w:rsidRPr="008A18D6" w:rsidRDefault="003F4252" w:rsidP="006E78E5">
      <w:pPr>
        <w:pStyle w:val="Sraopastraipa"/>
        <w:numPr>
          <w:ilvl w:val="0"/>
          <w:numId w:val="33"/>
        </w:numPr>
        <w:tabs>
          <w:tab w:val="left" w:pos="284"/>
          <w:tab w:val="left" w:pos="567"/>
        </w:tabs>
        <w:ind w:left="0" w:firstLine="0"/>
        <w:rPr>
          <w:rFonts w:cs="Times New Roman"/>
          <w:szCs w:val="24"/>
        </w:rPr>
      </w:pPr>
      <w:r w:rsidRPr="008A18D6">
        <w:rPr>
          <w:rFonts w:cs="Times New Roman"/>
          <w:szCs w:val="24"/>
        </w:rPr>
        <w:t>Duomenys ir dokumentai, gaunami per DMS, elektroninėse laikmenose arba raštu, turi būti įkelti į SFMIS2014:</w:t>
      </w:r>
    </w:p>
    <w:p w14:paraId="47CF66DB" w14:textId="6C05DC17" w:rsidR="00B97429" w:rsidRDefault="003F4252" w:rsidP="006E78E5">
      <w:pPr>
        <w:pStyle w:val="Sraopastraipa"/>
        <w:numPr>
          <w:ilvl w:val="1"/>
          <w:numId w:val="33"/>
        </w:numPr>
        <w:tabs>
          <w:tab w:val="left" w:pos="284"/>
          <w:tab w:val="left" w:pos="567"/>
        </w:tabs>
        <w:ind w:left="0" w:firstLine="0"/>
        <w:rPr>
          <w:rFonts w:cs="Times New Roman"/>
          <w:szCs w:val="24"/>
        </w:rPr>
      </w:pPr>
      <w:r w:rsidRPr="008A18D6">
        <w:rPr>
          <w:rFonts w:cs="Times New Roman"/>
          <w:szCs w:val="24"/>
        </w:rPr>
        <w:t>per DMS pateikti projekto vykdytojo duomenys ir dokumentai automatiškai išsaug</w:t>
      </w:r>
      <w:r w:rsidR="00382F94">
        <w:rPr>
          <w:rFonts w:cs="Times New Roman"/>
          <w:szCs w:val="24"/>
        </w:rPr>
        <w:t>omi</w:t>
      </w:r>
      <w:r w:rsidRPr="008A18D6">
        <w:rPr>
          <w:rFonts w:cs="Times New Roman"/>
          <w:szCs w:val="24"/>
        </w:rPr>
        <w:t xml:space="preserve"> prie pateikto per DMS ir užregistruoto SFMIS2014 objekto;</w:t>
      </w:r>
    </w:p>
    <w:p w14:paraId="597DEE2E" w14:textId="27125B5E" w:rsidR="00382F94" w:rsidRPr="008A18D6" w:rsidRDefault="00382F94" w:rsidP="006E78E5">
      <w:pPr>
        <w:pStyle w:val="Sraopastraipa"/>
        <w:numPr>
          <w:ilvl w:val="1"/>
          <w:numId w:val="33"/>
        </w:numPr>
        <w:tabs>
          <w:tab w:val="left" w:pos="284"/>
          <w:tab w:val="left" w:pos="567"/>
        </w:tabs>
        <w:ind w:left="0" w:firstLine="0"/>
        <w:rPr>
          <w:rFonts w:cs="Times New Roman"/>
          <w:szCs w:val="24"/>
        </w:rPr>
      </w:pPr>
      <w:r>
        <w:rPr>
          <w:rFonts w:cs="Times New Roman"/>
          <w:szCs w:val="24"/>
        </w:rPr>
        <w:lastRenderedPageBreak/>
        <w:t xml:space="preserve">DMS pranešimu pateikti projekto vykdytojo dokumentai, susiję su mokėjimo prašymu, projekto pirkimų planu ar pirkimu, automatiškai išsaugomi prie atitinkamo SFMIS2014 objekto. Su kitais objektais susiję DMS pranešimu pateikti dokumentai automatiškai išsaugomi prie </w:t>
      </w:r>
      <w:r w:rsidR="00F51077">
        <w:rPr>
          <w:rFonts w:cs="Times New Roman"/>
          <w:szCs w:val="24"/>
        </w:rPr>
        <w:t xml:space="preserve">bendrų </w:t>
      </w:r>
      <w:r>
        <w:rPr>
          <w:rFonts w:cs="Times New Roman"/>
          <w:szCs w:val="24"/>
        </w:rPr>
        <w:t>projekto dokumentų;</w:t>
      </w:r>
    </w:p>
    <w:p w14:paraId="5E164C48" w14:textId="63C7A8CC" w:rsidR="002C30D2" w:rsidRPr="002C30D2" w:rsidRDefault="003F4252" w:rsidP="006E78E5">
      <w:pPr>
        <w:pStyle w:val="Sraopastraipa"/>
        <w:numPr>
          <w:ilvl w:val="1"/>
          <w:numId w:val="33"/>
        </w:numPr>
        <w:tabs>
          <w:tab w:val="left" w:pos="284"/>
          <w:tab w:val="left" w:pos="567"/>
        </w:tabs>
        <w:ind w:left="0" w:firstLine="0"/>
        <w:rPr>
          <w:rFonts w:cs="Times New Roman"/>
          <w:szCs w:val="24"/>
        </w:rPr>
      </w:pPr>
      <w:r w:rsidRPr="008A18D6">
        <w:rPr>
          <w:rFonts w:cs="Times New Roman"/>
        </w:rPr>
        <w:t xml:space="preserve">ne per DMS pateikti projekto vykdytojo duomenys ir dokumentai atsakingam įgyvendinančiosios institucijos </w:t>
      </w:r>
      <w:r w:rsidR="00B32152" w:rsidRPr="008A18D6">
        <w:rPr>
          <w:rFonts w:cs="Times New Roman"/>
        </w:rPr>
        <w:t>darbuotojui</w:t>
      </w:r>
      <w:r w:rsidRPr="008A18D6">
        <w:rPr>
          <w:rFonts w:cs="Times New Roman"/>
        </w:rPr>
        <w:t xml:space="preserve"> juos nuskenuojant ir įkeliant prie užregistruoto SFMIS2014 objekto.</w:t>
      </w:r>
    </w:p>
    <w:p w14:paraId="5A09C8F2" w14:textId="77777777" w:rsidR="003F4252" w:rsidRPr="008A18D6" w:rsidRDefault="003F4252" w:rsidP="006E78E5">
      <w:pPr>
        <w:pStyle w:val="Sraopastraipa"/>
        <w:numPr>
          <w:ilvl w:val="0"/>
          <w:numId w:val="33"/>
        </w:numPr>
        <w:tabs>
          <w:tab w:val="left" w:pos="284"/>
          <w:tab w:val="left" w:pos="567"/>
        </w:tabs>
        <w:ind w:left="0" w:firstLine="0"/>
        <w:rPr>
          <w:rFonts w:cs="Times New Roman"/>
          <w:szCs w:val="24"/>
        </w:rPr>
      </w:pPr>
      <w:r w:rsidRPr="008A18D6">
        <w:rPr>
          <w:rFonts w:cs="Times New Roman"/>
          <w:szCs w:val="24"/>
        </w:rPr>
        <w:t>Per DMS pateikti duomenys ir dokumentai neturi būti registruojami įgyvendinančiųjų institucijų dokumentų valdymo sistemose, išskyrus atvejus, jeigu įgyvendinančiosios institucijos procedūrų vadove nustatyta kitaip.</w:t>
      </w:r>
    </w:p>
    <w:p w14:paraId="446EC35B" w14:textId="77777777" w:rsidR="003F4252" w:rsidRPr="008A18D6" w:rsidRDefault="003F4252" w:rsidP="006E78E5">
      <w:pPr>
        <w:pStyle w:val="Sraopastraipa"/>
        <w:numPr>
          <w:ilvl w:val="0"/>
          <w:numId w:val="33"/>
        </w:numPr>
        <w:tabs>
          <w:tab w:val="left" w:pos="284"/>
          <w:tab w:val="left" w:pos="567"/>
        </w:tabs>
        <w:ind w:left="0" w:firstLine="0"/>
        <w:rPr>
          <w:rFonts w:cs="Times New Roman"/>
          <w:szCs w:val="24"/>
        </w:rPr>
      </w:pPr>
      <w:r w:rsidRPr="008A18D6">
        <w:rPr>
          <w:rFonts w:cs="Times New Roman"/>
          <w:szCs w:val="24"/>
        </w:rPr>
        <w:t>SFMIS2014 užtikrinama, kad visą duomenų ir dokumentų saugojimo laiką jų turinys ir metaduomenys bus perskaitomi, o kvalifikuotus elektroninius parašus bus įmanoma patikrinti.</w:t>
      </w:r>
    </w:p>
    <w:p w14:paraId="684952EC" w14:textId="77777777" w:rsidR="003F4252" w:rsidRPr="008A18D6" w:rsidRDefault="003F4252" w:rsidP="006E78E5">
      <w:pPr>
        <w:pStyle w:val="Sraopastraipa"/>
        <w:numPr>
          <w:ilvl w:val="0"/>
          <w:numId w:val="33"/>
        </w:numPr>
        <w:tabs>
          <w:tab w:val="left" w:pos="284"/>
          <w:tab w:val="left" w:pos="567"/>
        </w:tabs>
        <w:ind w:left="0" w:firstLine="0"/>
        <w:rPr>
          <w:rFonts w:cs="Times New Roman"/>
          <w:szCs w:val="24"/>
        </w:rPr>
      </w:pPr>
      <w:r w:rsidRPr="008A18D6">
        <w:rPr>
          <w:rFonts w:cs="Times New Roman"/>
          <w:szCs w:val="24"/>
        </w:rPr>
        <w:t>SFMIS2014 saugomi duomenų ir dokumentų rinkmenų metaduomenų laukai:</w:t>
      </w:r>
    </w:p>
    <w:tbl>
      <w:tblPr>
        <w:tblStyle w:val="GridTable5Dark-Accent11"/>
        <w:tblW w:w="0" w:type="auto"/>
        <w:tblLook w:val="0420" w:firstRow="1" w:lastRow="0" w:firstColumn="0" w:lastColumn="0" w:noHBand="0" w:noVBand="1"/>
      </w:tblPr>
      <w:tblGrid>
        <w:gridCol w:w="5665"/>
        <w:gridCol w:w="4111"/>
      </w:tblGrid>
      <w:tr w:rsidR="007D146C" w:rsidRPr="00A03327" w14:paraId="6CD97C74" w14:textId="77777777" w:rsidTr="0005293F">
        <w:trPr>
          <w:cnfStyle w:val="100000000000" w:firstRow="1" w:lastRow="0" w:firstColumn="0" w:lastColumn="0" w:oddVBand="0" w:evenVBand="0" w:oddHBand="0" w:evenHBand="0" w:firstRowFirstColumn="0" w:firstRowLastColumn="0" w:lastRowFirstColumn="0" w:lastRowLastColumn="0"/>
        </w:trPr>
        <w:tc>
          <w:tcPr>
            <w:tcW w:w="5665" w:type="dxa"/>
          </w:tcPr>
          <w:p w14:paraId="5FFF11E8" w14:textId="77777777" w:rsidR="007D146C" w:rsidRPr="00A03327" w:rsidRDefault="00B63988" w:rsidP="00A03327">
            <w:pPr>
              <w:tabs>
                <w:tab w:val="left" w:pos="284"/>
                <w:tab w:val="left" w:pos="426"/>
                <w:tab w:val="left" w:pos="454"/>
                <w:tab w:val="left" w:pos="567"/>
              </w:tabs>
              <w:spacing w:line="276" w:lineRule="auto"/>
              <w:rPr>
                <w:rFonts w:ascii="Times New Roman" w:hAnsi="Times New Roman" w:cs="Times New Roman"/>
                <w:b w:val="0"/>
              </w:rPr>
            </w:pPr>
            <w:r w:rsidRPr="00A03327">
              <w:rPr>
                <w:rFonts w:ascii="Times New Roman" w:hAnsi="Times New Roman" w:cs="Times New Roman"/>
              </w:rPr>
              <w:t>Pildoma informacija</w:t>
            </w:r>
          </w:p>
        </w:tc>
        <w:tc>
          <w:tcPr>
            <w:tcW w:w="4111" w:type="dxa"/>
          </w:tcPr>
          <w:p w14:paraId="575ED9E1" w14:textId="77777777" w:rsidR="007D146C" w:rsidRPr="00A03327" w:rsidRDefault="007D146C" w:rsidP="00A03327">
            <w:pPr>
              <w:tabs>
                <w:tab w:val="left" w:pos="284"/>
                <w:tab w:val="left" w:pos="426"/>
                <w:tab w:val="left" w:pos="454"/>
                <w:tab w:val="left" w:pos="567"/>
              </w:tabs>
              <w:spacing w:line="276" w:lineRule="auto"/>
              <w:rPr>
                <w:rFonts w:ascii="Times New Roman" w:hAnsi="Times New Roman" w:cs="Times New Roman"/>
              </w:rPr>
            </w:pPr>
            <w:r w:rsidRPr="00A03327">
              <w:rPr>
                <w:rFonts w:ascii="Times New Roman" w:hAnsi="Times New Roman" w:cs="Times New Roman"/>
              </w:rPr>
              <w:t>Papildomos sąlygos</w:t>
            </w:r>
          </w:p>
        </w:tc>
      </w:tr>
      <w:tr w:rsidR="007D146C" w:rsidRPr="00A03327" w14:paraId="289B01E4" w14:textId="77777777" w:rsidTr="0005293F">
        <w:trPr>
          <w:cnfStyle w:val="000000100000" w:firstRow="0" w:lastRow="0" w:firstColumn="0" w:lastColumn="0" w:oddVBand="0" w:evenVBand="0" w:oddHBand="1" w:evenHBand="0" w:firstRowFirstColumn="0" w:firstRowLastColumn="0" w:lastRowFirstColumn="0" w:lastRowLastColumn="0"/>
        </w:trPr>
        <w:tc>
          <w:tcPr>
            <w:tcW w:w="5665" w:type="dxa"/>
          </w:tcPr>
          <w:p w14:paraId="6E8867AC" w14:textId="3D3CC1D9" w:rsidR="007D146C" w:rsidRPr="00A03327" w:rsidRDefault="007D146C" w:rsidP="00A03327">
            <w:pPr>
              <w:pStyle w:val="Sraopastraipa"/>
              <w:numPr>
                <w:ilvl w:val="1"/>
                <w:numId w:val="33"/>
              </w:numPr>
              <w:tabs>
                <w:tab w:val="left" w:pos="284"/>
                <w:tab w:val="left" w:pos="567"/>
              </w:tabs>
              <w:spacing w:line="276" w:lineRule="auto"/>
              <w:ind w:left="0" w:firstLine="0"/>
              <w:rPr>
                <w:rFonts w:cs="Times New Roman"/>
                <w:sz w:val="22"/>
              </w:rPr>
            </w:pPr>
            <w:r w:rsidRPr="00A03327">
              <w:rPr>
                <w:rFonts w:cs="Times New Roman"/>
                <w:sz w:val="22"/>
              </w:rPr>
              <w:t>data;</w:t>
            </w:r>
          </w:p>
          <w:p w14:paraId="5EE56F3B" w14:textId="0C0AF66F" w:rsidR="00F51077" w:rsidRPr="00A03327" w:rsidRDefault="00376C4D" w:rsidP="00A03327">
            <w:pPr>
              <w:pStyle w:val="Sraopastraipa"/>
              <w:numPr>
                <w:ilvl w:val="1"/>
                <w:numId w:val="33"/>
              </w:numPr>
              <w:tabs>
                <w:tab w:val="left" w:pos="284"/>
                <w:tab w:val="left" w:pos="567"/>
              </w:tabs>
              <w:spacing w:line="276" w:lineRule="auto"/>
              <w:ind w:left="0" w:firstLine="0"/>
              <w:rPr>
                <w:rFonts w:cs="Times New Roman"/>
                <w:sz w:val="22"/>
              </w:rPr>
            </w:pPr>
            <w:r w:rsidRPr="00A03327">
              <w:rPr>
                <w:rFonts w:cs="Times New Roman"/>
                <w:sz w:val="22"/>
              </w:rPr>
              <w:t xml:space="preserve">dokumentui suteiktas </w:t>
            </w:r>
            <w:r w:rsidR="00F51077" w:rsidRPr="00A03327">
              <w:rPr>
                <w:rFonts w:cs="Times New Roman"/>
                <w:sz w:val="22"/>
              </w:rPr>
              <w:t>pavadinimas</w:t>
            </w:r>
            <w:r w:rsidRPr="00A03327">
              <w:rPr>
                <w:rFonts w:cs="Times New Roman"/>
                <w:sz w:val="22"/>
              </w:rPr>
              <w:t>;</w:t>
            </w:r>
          </w:p>
          <w:p w14:paraId="01FE234E" w14:textId="51D684B7" w:rsidR="007D146C" w:rsidRPr="00A03327" w:rsidRDefault="00F51077" w:rsidP="00A03327">
            <w:pPr>
              <w:pStyle w:val="Sraopastraipa"/>
              <w:numPr>
                <w:ilvl w:val="1"/>
                <w:numId w:val="33"/>
              </w:numPr>
              <w:tabs>
                <w:tab w:val="left" w:pos="284"/>
                <w:tab w:val="left" w:pos="567"/>
              </w:tabs>
              <w:spacing w:line="276" w:lineRule="auto"/>
              <w:ind w:left="0" w:firstLine="0"/>
              <w:rPr>
                <w:rFonts w:cs="Times New Roman"/>
                <w:sz w:val="22"/>
              </w:rPr>
            </w:pPr>
            <w:r w:rsidRPr="00A03327">
              <w:rPr>
                <w:rFonts w:cs="Times New Roman"/>
                <w:sz w:val="22"/>
              </w:rPr>
              <w:t xml:space="preserve">dokumento </w:t>
            </w:r>
            <w:r w:rsidR="007D146C" w:rsidRPr="00A03327">
              <w:rPr>
                <w:rFonts w:cs="Times New Roman"/>
                <w:sz w:val="22"/>
              </w:rPr>
              <w:t>tipas;</w:t>
            </w:r>
          </w:p>
          <w:p w14:paraId="2DAE4D21" w14:textId="4818DCC5" w:rsidR="00F51077" w:rsidRPr="00A03327" w:rsidRDefault="00376C4D" w:rsidP="00A03327">
            <w:pPr>
              <w:pStyle w:val="Sraopastraipa"/>
              <w:numPr>
                <w:ilvl w:val="1"/>
                <w:numId w:val="33"/>
              </w:numPr>
              <w:tabs>
                <w:tab w:val="left" w:pos="284"/>
                <w:tab w:val="left" w:pos="567"/>
              </w:tabs>
              <w:spacing w:line="276" w:lineRule="auto"/>
              <w:ind w:left="0" w:firstLine="0"/>
              <w:rPr>
                <w:rFonts w:cs="Times New Roman"/>
                <w:sz w:val="22"/>
              </w:rPr>
            </w:pPr>
            <w:r w:rsidRPr="00A03327">
              <w:rPr>
                <w:rFonts w:cs="Times New Roman"/>
                <w:sz w:val="22"/>
              </w:rPr>
              <w:t>SFMIS2014 objektas, į kurį įkelti duomenys ar dokumentai</w:t>
            </w:r>
            <w:r w:rsidR="00F51077" w:rsidRPr="00A03327">
              <w:rPr>
                <w:rFonts w:cs="Times New Roman"/>
                <w:sz w:val="22"/>
              </w:rPr>
              <w:t>;</w:t>
            </w:r>
          </w:p>
          <w:p w14:paraId="0D9D1785" w14:textId="37645E91" w:rsidR="007D146C" w:rsidRPr="00A03327" w:rsidRDefault="00376C4D" w:rsidP="00A03327">
            <w:pPr>
              <w:pStyle w:val="Sraopastraipa"/>
              <w:numPr>
                <w:ilvl w:val="1"/>
                <w:numId w:val="33"/>
              </w:numPr>
              <w:tabs>
                <w:tab w:val="left" w:pos="284"/>
                <w:tab w:val="left" w:pos="567"/>
              </w:tabs>
              <w:spacing w:line="276" w:lineRule="auto"/>
              <w:ind w:left="0" w:firstLine="0"/>
              <w:rPr>
                <w:rFonts w:cs="Times New Roman"/>
                <w:sz w:val="22"/>
              </w:rPr>
            </w:pPr>
            <w:r w:rsidRPr="00A03327">
              <w:rPr>
                <w:rFonts w:cs="Times New Roman"/>
                <w:sz w:val="22"/>
              </w:rPr>
              <w:t xml:space="preserve">SFMIS2014 objekto, į kur įkelti duomenys ar dokumentai, </w:t>
            </w:r>
            <w:r w:rsidR="007D146C" w:rsidRPr="00A03327">
              <w:rPr>
                <w:rFonts w:cs="Times New Roman"/>
                <w:sz w:val="22"/>
              </w:rPr>
              <w:t>numeris;</w:t>
            </w:r>
          </w:p>
          <w:p w14:paraId="30229420" w14:textId="6CD3FB49" w:rsidR="00F51077" w:rsidRPr="00A03327" w:rsidRDefault="00376C4D" w:rsidP="00A03327">
            <w:pPr>
              <w:pStyle w:val="Sraopastraipa"/>
              <w:numPr>
                <w:ilvl w:val="1"/>
                <w:numId w:val="33"/>
              </w:numPr>
              <w:tabs>
                <w:tab w:val="left" w:pos="284"/>
                <w:tab w:val="left" w:pos="567"/>
              </w:tabs>
              <w:spacing w:line="276" w:lineRule="auto"/>
              <w:ind w:left="0" w:firstLine="0"/>
              <w:rPr>
                <w:rFonts w:cs="Times New Roman"/>
                <w:sz w:val="22"/>
              </w:rPr>
            </w:pPr>
            <w:r w:rsidRPr="00A03327">
              <w:rPr>
                <w:rFonts w:cs="Times New Roman"/>
                <w:sz w:val="22"/>
              </w:rPr>
              <w:t>Š</w:t>
            </w:r>
            <w:r w:rsidR="00F51077" w:rsidRPr="00A03327">
              <w:rPr>
                <w:rFonts w:cs="Times New Roman"/>
                <w:sz w:val="22"/>
              </w:rPr>
              <w:t>altinis;</w:t>
            </w:r>
          </w:p>
          <w:p w14:paraId="59125B0D" w14:textId="708FEE00" w:rsidR="00F51077" w:rsidRPr="00A03327" w:rsidRDefault="00376C4D" w:rsidP="00A03327">
            <w:pPr>
              <w:pStyle w:val="Sraopastraipa"/>
              <w:numPr>
                <w:ilvl w:val="1"/>
                <w:numId w:val="33"/>
              </w:numPr>
              <w:tabs>
                <w:tab w:val="left" w:pos="284"/>
                <w:tab w:val="left" w:pos="567"/>
              </w:tabs>
              <w:spacing w:line="276" w:lineRule="auto"/>
              <w:ind w:left="0" w:firstLine="0"/>
              <w:rPr>
                <w:rFonts w:cs="Times New Roman"/>
                <w:sz w:val="22"/>
              </w:rPr>
            </w:pPr>
            <w:r w:rsidRPr="00A03327">
              <w:rPr>
                <w:rFonts w:cs="Times New Roman"/>
                <w:sz w:val="22"/>
              </w:rPr>
              <w:t>P</w:t>
            </w:r>
            <w:r w:rsidR="00F51077" w:rsidRPr="00A03327">
              <w:rPr>
                <w:rFonts w:cs="Times New Roman"/>
                <w:sz w:val="22"/>
              </w:rPr>
              <w:t>ranešimo Nr.;</w:t>
            </w:r>
          </w:p>
          <w:p w14:paraId="5E9BF4ED" w14:textId="37D95052" w:rsidR="007D146C" w:rsidRPr="00A03327" w:rsidRDefault="00376C4D" w:rsidP="00A03327">
            <w:pPr>
              <w:pStyle w:val="Sraopastraipa"/>
              <w:numPr>
                <w:ilvl w:val="1"/>
                <w:numId w:val="33"/>
              </w:numPr>
              <w:tabs>
                <w:tab w:val="left" w:pos="284"/>
                <w:tab w:val="left" w:pos="567"/>
              </w:tabs>
              <w:spacing w:line="276" w:lineRule="auto"/>
              <w:ind w:left="0" w:firstLine="0"/>
              <w:rPr>
                <w:rFonts w:cs="Times New Roman"/>
                <w:sz w:val="22"/>
              </w:rPr>
            </w:pPr>
            <w:r w:rsidRPr="00A03327">
              <w:rPr>
                <w:rFonts w:cs="Times New Roman"/>
                <w:sz w:val="22"/>
              </w:rPr>
              <w:t>D</w:t>
            </w:r>
            <w:r w:rsidR="00F51077" w:rsidRPr="00A03327">
              <w:rPr>
                <w:rFonts w:cs="Times New Roman"/>
                <w:sz w:val="22"/>
              </w:rPr>
              <w:t>okumento formatas</w:t>
            </w:r>
            <w:r w:rsidR="007D146C" w:rsidRPr="00A03327">
              <w:rPr>
                <w:rFonts w:cs="Times New Roman"/>
                <w:sz w:val="22"/>
              </w:rPr>
              <w:t>;</w:t>
            </w:r>
          </w:p>
          <w:p w14:paraId="63CF35EE" w14:textId="08B53605" w:rsidR="007D146C" w:rsidRPr="00A03327" w:rsidRDefault="007D146C" w:rsidP="00A03327">
            <w:pPr>
              <w:pStyle w:val="Sraopastraipa"/>
              <w:numPr>
                <w:ilvl w:val="1"/>
                <w:numId w:val="33"/>
              </w:numPr>
              <w:tabs>
                <w:tab w:val="left" w:pos="284"/>
                <w:tab w:val="left" w:pos="567"/>
              </w:tabs>
              <w:spacing w:line="276" w:lineRule="auto"/>
              <w:ind w:left="0" w:firstLine="0"/>
              <w:rPr>
                <w:rFonts w:cs="Times New Roman"/>
                <w:sz w:val="22"/>
              </w:rPr>
            </w:pPr>
            <w:r w:rsidRPr="00A03327">
              <w:rPr>
                <w:rFonts w:cs="Times New Roman"/>
                <w:sz w:val="22"/>
              </w:rPr>
              <w:t>įkėlimo į SFMIS2014 data ir laikas;</w:t>
            </w:r>
          </w:p>
          <w:p w14:paraId="2AE60BD3" w14:textId="770E9D1F" w:rsidR="00376C4D" w:rsidRPr="00A03327" w:rsidRDefault="00376C4D" w:rsidP="00A03327">
            <w:pPr>
              <w:pStyle w:val="Sraopastraipa"/>
              <w:numPr>
                <w:ilvl w:val="1"/>
                <w:numId w:val="33"/>
              </w:numPr>
              <w:tabs>
                <w:tab w:val="left" w:pos="284"/>
                <w:tab w:val="left" w:pos="567"/>
              </w:tabs>
              <w:spacing w:line="276" w:lineRule="auto"/>
              <w:ind w:left="0" w:firstLine="0"/>
              <w:rPr>
                <w:rFonts w:cs="Times New Roman"/>
                <w:sz w:val="22"/>
              </w:rPr>
            </w:pPr>
            <w:r w:rsidRPr="00A03327">
              <w:rPr>
                <w:rFonts w:cs="Times New Roman"/>
                <w:sz w:val="22"/>
              </w:rPr>
              <w:t>ar dokumentas pasirašytas ar ne elektroniniu parašu;</w:t>
            </w:r>
          </w:p>
          <w:p w14:paraId="1F54E60C" w14:textId="77777777" w:rsidR="007D146C" w:rsidRPr="00A03327" w:rsidRDefault="007D146C" w:rsidP="00A03327">
            <w:pPr>
              <w:pStyle w:val="Sraopastraipa"/>
              <w:numPr>
                <w:ilvl w:val="1"/>
                <w:numId w:val="33"/>
              </w:numPr>
              <w:tabs>
                <w:tab w:val="left" w:pos="284"/>
                <w:tab w:val="left" w:pos="567"/>
              </w:tabs>
              <w:spacing w:line="276" w:lineRule="auto"/>
              <w:ind w:left="0" w:firstLine="0"/>
              <w:rPr>
                <w:rFonts w:cs="Times New Roman"/>
                <w:sz w:val="22"/>
              </w:rPr>
            </w:pPr>
            <w:r w:rsidRPr="00A03327">
              <w:rPr>
                <w:rFonts w:cs="Times New Roman"/>
                <w:sz w:val="22"/>
              </w:rPr>
              <w:t>naudotojo, įkėlusio duomenis ar dokumentą į SFMIS2014, vardas ir pavardė;</w:t>
            </w:r>
          </w:p>
          <w:p w14:paraId="78B3118C" w14:textId="36B1FEDD" w:rsidR="007D146C" w:rsidRPr="00A03327" w:rsidRDefault="007D146C" w:rsidP="00A03327">
            <w:pPr>
              <w:pStyle w:val="Sraopastraipa"/>
              <w:numPr>
                <w:ilvl w:val="1"/>
                <w:numId w:val="33"/>
              </w:numPr>
              <w:tabs>
                <w:tab w:val="left" w:pos="284"/>
                <w:tab w:val="left" w:pos="567"/>
              </w:tabs>
              <w:spacing w:line="276" w:lineRule="auto"/>
              <w:ind w:left="0" w:firstLine="0"/>
              <w:rPr>
                <w:rFonts w:cs="Times New Roman"/>
                <w:sz w:val="22"/>
              </w:rPr>
            </w:pPr>
            <w:r w:rsidRPr="00A03327">
              <w:rPr>
                <w:rFonts w:cs="Times New Roman"/>
                <w:sz w:val="22"/>
              </w:rPr>
              <w:t>projekto, su kuriuo susiję duomenys ar dokumentas, kodas.</w:t>
            </w:r>
          </w:p>
        </w:tc>
        <w:tc>
          <w:tcPr>
            <w:tcW w:w="4111" w:type="dxa"/>
          </w:tcPr>
          <w:p w14:paraId="08B526B7" w14:textId="77777777" w:rsidR="007D146C" w:rsidRPr="00A03327" w:rsidRDefault="007D146C" w:rsidP="00A03327">
            <w:pPr>
              <w:pStyle w:val="00Numertuotas"/>
              <w:numPr>
                <w:ilvl w:val="0"/>
                <w:numId w:val="0"/>
              </w:numPr>
              <w:tabs>
                <w:tab w:val="left" w:pos="176"/>
                <w:tab w:val="left" w:pos="284"/>
                <w:tab w:val="left" w:pos="426"/>
                <w:tab w:val="left" w:pos="567"/>
              </w:tabs>
              <w:spacing w:line="276" w:lineRule="auto"/>
              <w:rPr>
                <w:sz w:val="22"/>
                <w:szCs w:val="22"/>
              </w:rPr>
            </w:pPr>
          </w:p>
        </w:tc>
      </w:tr>
    </w:tbl>
    <w:p w14:paraId="5DA43F46" w14:textId="77777777" w:rsidR="00B06B73" w:rsidRPr="00980C96" w:rsidRDefault="00B06B73" w:rsidP="00226F60">
      <w:pPr>
        <w:tabs>
          <w:tab w:val="left" w:pos="284"/>
          <w:tab w:val="left" w:pos="567"/>
        </w:tabs>
        <w:jc w:val="both"/>
        <w:rPr>
          <w:rFonts w:ascii="Times New Roman" w:hAnsi="Times New Roman" w:cs="Times New Roman"/>
          <w:szCs w:val="24"/>
        </w:rPr>
      </w:pPr>
    </w:p>
    <w:p w14:paraId="011C4A28" w14:textId="77777777" w:rsidR="00C41225" w:rsidRDefault="00C41225">
      <w:pPr>
        <w:rPr>
          <w:rFonts w:ascii="Times New Roman" w:hAnsi="Times New Roman" w:cs="Times New Roman"/>
          <w:szCs w:val="24"/>
        </w:rPr>
      </w:pPr>
      <w:r>
        <w:rPr>
          <w:rFonts w:ascii="Times New Roman" w:hAnsi="Times New Roman" w:cs="Times New Roman"/>
          <w:szCs w:val="24"/>
        </w:rPr>
        <w:br w:type="page"/>
      </w:r>
    </w:p>
    <w:p w14:paraId="30CDEEDF" w14:textId="1D093C59" w:rsidR="00B06B73" w:rsidRPr="00A03327" w:rsidRDefault="00C41225" w:rsidP="00A03327">
      <w:pPr>
        <w:pStyle w:val="Antrat1"/>
        <w:spacing w:after="240"/>
        <w:rPr>
          <w:rFonts w:ascii="Times New Roman" w:hAnsi="Times New Roman" w:cs="Times New Roman"/>
        </w:rPr>
      </w:pPr>
      <w:bookmarkStart w:id="918" w:name="_Toc4594569"/>
      <w:bookmarkStart w:id="919" w:name="_Toc88662544"/>
      <w:r w:rsidRPr="00A03327">
        <w:rPr>
          <w:rFonts w:ascii="Times New Roman" w:hAnsi="Times New Roman" w:cs="Times New Roman"/>
        </w:rPr>
        <w:lastRenderedPageBreak/>
        <w:t>Priedas Nr. 1</w:t>
      </w:r>
      <w:r w:rsidR="00A21F73" w:rsidRPr="00A03327">
        <w:rPr>
          <w:rFonts w:ascii="Times New Roman" w:hAnsi="Times New Roman" w:cs="Times New Roman"/>
        </w:rPr>
        <w:t xml:space="preserve">. </w:t>
      </w:r>
      <w:r w:rsidRPr="00A03327">
        <w:rPr>
          <w:rFonts w:ascii="Times New Roman" w:hAnsi="Times New Roman" w:cs="Times New Roman"/>
        </w:rPr>
        <w:t xml:space="preserve">PROJEKTŲ ADMINISTRAVIMO IR FINANSAVIMO TAISYKLĖSE NUMATYTŲ INFORMAVIMO </w:t>
      </w:r>
      <w:r w:rsidR="009451F6" w:rsidRPr="00A03327">
        <w:rPr>
          <w:rFonts w:ascii="Times New Roman" w:hAnsi="Times New Roman" w:cs="Times New Roman"/>
        </w:rPr>
        <w:t xml:space="preserve">TARP INSTITUCIJŲ </w:t>
      </w:r>
      <w:r w:rsidRPr="00A03327">
        <w:rPr>
          <w:rFonts w:ascii="Times New Roman" w:hAnsi="Times New Roman" w:cs="Times New Roman"/>
        </w:rPr>
        <w:t>REIKALAVIMŲ ĮGYVENDINIMAS SFMIS2014</w:t>
      </w:r>
      <w:bookmarkEnd w:id="918"/>
      <w:bookmarkEnd w:id="919"/>
    </w:p>
    <w:tbl>
      <w:tblPr>
        <w:tblStyle w:val="ListTable3-Accent51"/>
        <w:tblW w:w="9776" w:type="dxa"/>
        <w:tblLook w:val="04A0" w:firstRow="1" w:lastRow="0" w:firstColumn="1" w:lastColumn="0" w:noHBand="0" w:noVBand="1"/>
      </w:tblPr>
      <w:tblGrid>
        <w:gridCol w:w="5524"/>
        <w:gridCol w:w="4252"/>
      </w:tblGrid>
      <w:tr w:rsidR="00C41225" w:rsidRPr="00A21A92" w14:paraId="5316794D" w14:textId="77777777" w:rsidTr="0005293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524" w:type="dxa"/>
          </w:tcPr>
          <w:p w14:paraId="6751BD6F" w14:textId="77777777" w:rsidR="00C41225" w:rsidRPr="00A21A92" w:rsidRDefault="00C41225" w:rsidP="00A03327">
            <w:pPr>
              <w:tabs>
                <w:tab w:val="left" w:pos="284"/>
                <w:tab w:val="left" w:pos="567"/>
              </w:tabs>
              <w:spacing w:line="276" w:lineRule="auto"/>
              <w:jc w:val="both"/>
              <w:rPr>
                <w:rFonts w:ascii="Times New Roman" w:hAnsi="Times New Roman" w:cs="Times New Roman"/>
                <w:sz w:val="24"/>
                <w:szCs w:val="24"/>
              </w:rPr>
            </w:pPr>
            <w:r w:rsidRPr="00A03327">
              <w:rPr>
                <w:rFonts w:ascii="Times New Roman" w:hAnsi="Times New Roman" w:cs="Times New Roman"/>
              </w:rPr>
              <w:t>Projektų</w:t>
            </w:r>
            <w:r w:rsidRPr="00A21A92">
              <w:rPr>
                <w:rFonts w:ascii="Times New Roman" w:hAnsi="Times New Roman" w:cs="Times New Roman"/>
                <w:sz w:val="24"/>
                <w:szCs w:val="24"/>
              </w:rPr>
              <w:t xml:space="preserve"> administravimo ir finansavimo taisyklėse numatytas informavimas</w:t>
            </w:r>
          </w:p>
        </w:tc>
        <w:tc>
          <w:tcPr>
            <w:tcW w:w="4252" w:type="dxa"/>
          </w:tcPr>
          <w:p w14:paraId="45DD3A68" w14:textId="77777777" w:rsidR="00C41225" w:rsidRPr="00A21A92" w:rsidRDefault="00C41225" w:rsidP="00B4565C">
            <w:pPr>
              <w:spacing w:after="120"/>
              <w:ind w:left="3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A21A92">
              <w:rPr>
                <w:rFonts w:ascii="Times New Roman" w:hAnsi="Times New Roman" w:cs="Times New Roman"/>
                <w:sz w:val="24"/>
                <w:szCs w:val="24"/>
              </w:rPr>
              <w:t>Įvykiai SFMIS</w:t>
            </w:r>
            <w:r w:rsidRPr="00A21A92">
              <w:rPr>
                <w:rFonts w:ascii="Times New Roman" w:hAnsi="Times New Roman" w:cs="Times New Roman"/>
                <w:sz w:val="24"/>
                <w:szCs w:val="24"/>
                <w:lang w:val="en-US"/>
              </w:rPr>
              <w:t>2014</w:t>
            </w:r>
          </w:p>
        </w:tc>
      </w:tr>
      <w:tr w:rsidR="00C41225" w:rsidRPr="00A21A92" w14:paraId="66D83532" w14:textId="77777777" w:rsidTr="000529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203870CA" w14:textId="77777777" w:rsidR="00C41225" w:rsidRPr="00A21A92" w:rsidRDefault="00C41225" w:rsidP="00A21A92">
            <w:pPr>
              <w:tabs>
                <w:tab w:val="left" w:pos="709"/>
                <w:tab w:val="left" w:pos="851"/>
                <w:tab w:val="left" w:pos="1701"/>
                <w:tab w:val="left" w:pos="1843"/>
              </w:tabs>
              <w:spacing w:after="120"/>
              <w:jc w:val="both"/>
              <w:rPr>
                <w:rFonts w:ascii="Times New Roman" w:hAnsi="Times New Roman" w:cs="Times New Roman"/>
                <w:b w:val="0"/>
                <w:sz w:val="24"/>
                <w:szCs w:val="24"/>
              </w:rPr>
            </w:pPr>
            <w:r w:rsidRPr="00A21A92">
              <w:rPr>
                <w:rFonts w:ascii="Times New Roman" w:hAnsi="Times New Roman" w:cs="Times New Roman"/>
                <w:sz w:val="24"/>
                <w:szCs w:val="24"/>
              </w:rPr>
              <w:t>124. &lt;...&gt; jei priimtas sprendimas atmesti valstybės ar regiono projekto paraišką, apie tai taip pat per SFMIS2014 informuoja ministeriją, dėl regionų projektų – ir Regioninės plėtros departamentą. &lt;...&gt;</w:t>
            </w:r>
          </w:p>
        </w:tc>
        <w:tc>
          <w:tcPr>
            <w:tcW w:w="4252" w:type="dxa"/>
          </w:tcPr>
          <w:p w14:paraId="304BCBDA" w14:textId="77777777" w:rsidR="00C41225" w:rsidRPr="00A21A92" w:rsidRDefault="00C41225" w:rsidP="00B4565C">
            <w:pPr>
              <w:spacing w:after="120"/>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21A92">
              <w:rPr>
                <w:rFonts w:ascii="Times New Roman" w:hAnsi="Times New Roman" w:cs="Times New Roman"/>
                <w:sz w:val="24"/>
                <w:szCs w:val="24"/>
              </w:rPr>
              <w:t>Įvykis „Atmesta paraiška“</w:t>
            </w:r>
          </w:p>
        </w:tc>
      </w:tr>
      <w:tr w:rsidR="00C41225" w:rsidRPr="00A21A92" w14:paraId="577CE5FC" w14:textId="77777777" w:rsidTr="0005293F">
        <w:tc>
          <w:tcPr>
            <w:cnfStyle w:val="001000000000" w:firstRow="0" w:lastRow="0" w:firstColumn="1" w:lastColumn="0" w:oddVBand="0" w:evenVBand="0" w:oddHBand="0" w:evenHBand="0" w:firstRowFirstColumn="0" w:firstRowLastColumn="0" w:lastRowFirstColumn="0" w:lastRowLastColumn="0"/>
            <w:tcW w:w="5524" w:type="dxa"/>
          </w:tcPr>
          <w:p w14:paraId="0F7DB88D" w14:textId="77777777" w:rsidR="00C41225" w:rsidRPr="00A21A92" w:rsidRDefault="00C41225" w:rsidP="00B4565C">
            <w:pPr>
              <w:spacing w:after="120"/>
              <w:rPr>
                <w:rFonts w:ascii="Times New Roman" w:hAnsi="Times New Roman" w:cs="Times New Roman"/>
                <w:b w:val="0"/>
                <w:sz w:val="24"/>
                <w:szCs w:val="24"/>
              </w:rPr>
            </w:pPr>
            <w:r w:rsidRPr="00A21A92">
              <w:rPr>
                <w:rFonts w:ascii="Times New Roman" w:hAnsi="Times New Roman" w:cs="Times New Roman"/>
                <w:sz w:val="24"/>
                <w:szCs w:val="24"/>
              </w:rPr>
              <w:t>147.2. Įgyvendinančioji institucija apie projektų tinkamumo finansuoti vertinimo ataskaitos ir projektų naudos ir kokybės vertinimo ataskaitos parengimą per SFMIS2014 informuoja ministeriją, &lt;...&gt;</w:t>
            </w:r>
          </w:p>
        </w:tc>
        <w:tc>
          <w:tcPr>
            <w:tcW w:w="4252" w:type="dxa"/>
          </w:tcPr>
          <w:p w14:paraId="651DB696" w14:textId="77777777" w:rsidR="00C41225" w:rsidRPr="00A21A92" w:rsidRDefault="00C41225" w:rsidP="00B4565C">
            <w:pPr>
              <w:spacing w:after="120"/>
              <w:ind w:left="3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A21A92">
              <w:rPr>
                <w:rFonts w:ascii="Times New Roman" w:eastAsia="Calibri" w:hAnsi="Times New Roman" w:cs="Times New Roman"/>
                <w:sz w:val="24"/>
                <w:szCs w:val="24"/>
              </w:rPr>
              <w:t>Įvykis „Paraiškos tinkamumo finansuoti vertinimo rezultatai yra patvirtinti“</w:t>
            </w:r>
          </w:p>
          <w:p w14:paraId="3FF28FA1" w14:textId="77777777" w:rsidR="00C41225" w:rsidRPr="00A21A92" w:rsidRDefault="00C41225" w:rsidP="00B4565C">
            <w:pPr>
              <w:spacing w:after="120"/>
              <w:ind w:left="3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A21A92">
              <w:rPr>
                <w:rFonts w:ascii="Times New Roman" w:eastAsia="Calibri" w:hAnsi="Times New Roman" w:cs="Times New Roman"/>
                <w:sz w:val="24"/>
                <w:szCs w:val="24"/>
              </w:rPr>
              <w:t>Įvykis „Paraiškos naudos ir kokybės vertinimo rezultatai yra patvirtinti“</w:t>
            </w:r>
          </w:p>
        </w:tc>
      </w:tr>
      <w:tr w:rsidR="00C41225" w:rsidRPr="00A21A92" w14:paraId="7BBF49FB" w14:textId="77777777" w:rsidTr="000529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6D8FCDDC" w14:textId="77777777" w:rsidR="00C41225" w:rsidRPr="00A21A92" w:rsidRDefault="00C41225" w:rsidP="00B4565C">
            <w:pPr>
              <w:tabs>
                <w:tab w:val="left" w:pos="1134"/>
              </w:tabs>
              <w:spacing w:after="120"/>
              <w:jc w:val="both"/>
              <w:rPr>
                <w:rFonts w:ascii="Times New Roman" w:hAnsi="Times New Roman" w:cs="Times New Roman"/>
                <w:b w:val="0"/>
                <w:sz w:val="24"/>
                <w:szCs w:val="24"/>
              </w:rPr>
            </w:pPr>
            <w:r w:rsidRPr="00A21A92">
              <w:rPr>
                <w:rFonts w:ascii="Times New Roman" w:hAnsi="Times New Roman" w:cs="Times New Roman"/>
                <w:sz w:val="24"/>
                <w:szCs w:val="24"/>
              </w:rPr>
              <w:t>168. Jeigu pareiškėjas atsisako pasirašyti projekto sutartį ar per nustatytą terminą jos nepasirašo, įgyvendinančioji institucija &lt;...&gt; per SFMIS2014 apie tai informuoja ministeriją (jei tai regiono projektas, – Regioninės plėtros departamentą&lt;...&gt; per DMS informuoja pareiškėją, kad pasiūlymas pasirašyti projekto sutartį neteko galios.</w:t>
            </w:r>
          </w:p>
        </w:tc>
        <w:tc>
          <w:tcPr>
            <w:tcW w:w="4252" w:type="dxa"/>
          </w:tcPr>
          <w:p w14:paraId="40D95E8B" w14:textId="77777777" w:rsidR="00C41225" w:rsidRPr="00A21A92" w:rsidRDefault="00C41225" w:rsidP="00B4565C">
            <w:pPr>
              <w:spacing w:after="120"/>
              <w:ind w:left="36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A21A92">
              <w:rPr>
                <w:rFonts w:ascii="Times New Roman" w:eastAsia="Calibri" w:hAnsi="Times New Roman" w:cs="Times New Roman"/>
                <w:sz w:val="24"/>
                <w:szCs w:val="24"/>
              </w:rPr>
              <w:t>Įvykis „Atsisakyta pasirašyti projekto sutartį“</w:t>
            </w:r>
          </w:p>
          <w:p w14:paraId="6E0CCA71" w14:textId="77777777" w:rsidR="00C41225" w:rsidRPr="00A21A92" w:rsidRDefault="00C41225" w:rsidP="00B4565C">
            <w:pPr>
              <w:spacing w:after="120"/>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A0DDC" w:rsidRPr="00A21A92" w14:paraId="045690EB" w14:textId="77777777" w:rsidTr="0005293F">
        <w:tc>
          <w:tcPr>
            <w:cnfStyle w:val="001000000000" w:firstRow="0" w:lastRow="0" w:firstColumn="1" w:lastColumn="0" w:oddVBand="0" w:evenVBand="0" w:oddHBand="0" w:evenHBand="0" w:firstRowFirstColumn="0" w:firstRowLastColumn="0" w:lastRowFirstColumn="0" w:lastRowLastColumn="0"/>
            <w:tcW w:w="5524" w:type="dxa"/>
          </w:tcPr>
          <w:p w14:paraId="4F5BC91C" w14:textId="46142A99" w:rsidR="00EA0DDC" w:rsidRPr="00C05170" w:rsidRDefault="00EA0DDC" w:rsidP="00B4565C">
            <w:pPr>
              <w:tabs>
                <w:tab w:val="left" w:pos="1134"/>
              </w:tabs>
              <w:spacing w:after="120"/>
              <w:jc w:val="both"/>
              <w:rPr>
                <w:rFonts w:ascii="Times New Roman" w:hAnsi="Times New Roman" w:cs="Times New Roman"/>
                <w:sz w:val="24"/>
                <w:szCs w:val="24"/>
              </w:rPr>
            </w:pPr>
            <w:r w:rsidRPr="00C05170">
              <w:rPr>
                <w:rFonts w:ascii="Times New Roman" w:hAnsi="Times New Roman" w:cs="Times New Roman"/>
                <w:sz w:val="28"/>
                <w:szCs w:val="24"/>
              </w:rPr>
              <w:t xml:space="preserve">179. </w:t>
            </w:r>
            <w:r w:rsidRPr="00C05170">
              <w:rPr>
                <w:rFonts w:ascii="Times New Roman" w:hAnsi="Times New Roman" w:cs="Times New Roman"/>
                <w:sz w:val="24"/>
                <w:szCs w:val="24"/>
              </w:rPr>
              <w:t>Jei keičiami projekto sutarties duomenys apie projekto vykdytojo atsakingus asmenis, taip pat įgyvendinančiosios institucijos (vykdant trišales sutartis – ir ministerijos), projekto vykdytojo ir partnerio (-ių) pavadinimas (-ai), adresas (-ai), kita kontaktinė informacija ar projekto sąskaitos duomenys arba taisomos techninės klaidos, projekto sutarties šalims užtenka apie tai informuoti vienai kitą per DMS (apie tokius trišalės sutarties pakeitimus įgyvendinančioji institucija per 3 darbo dienas informuoja ministeriją per SFMIS2014). Projekto sutartis laikoma pakeista nuo tokios informacijos gavimo iš duomenis keičiančios projekto sutarties šalies dienos.</w:t>
            </w:r>
          </w:p>
        </w:tc>
        <w:tc>
          <w:tcPr>
            <w:tcW w:w="4252" w:type="dxa"/>
          </w:tcPr>
          <w:p w14:paraId="27347C62" w14:textId="77777777" w:rsidR="003C766B" w:rsidRPr="00A21A92" w:rsidRDefault="003C766B" w:rsidP="003C766B">
            <w:pPr>
              <w:spacing w:after="120"/>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21A92">
              <w:rPr>
                <w:rFonts w:ascii="Times New Roman" w:hAnsi="Times New Roman" w:cs="Times New Roman"/>
                <w:sz w:val="24"/>
                <w:szCs w:val="24"/>
              </w:rPr>
              <w:t xml:space="preserve">Įvykis „Projektui </w:t>
            </w:r>
            <w:r>
              <w:rPr>
                <w:rFonts w:ascii="Times New Roman" w:hAnsi="Times New Roman" w:cs="Times New Roman"/>
                <w:sz w:val="24"/>
                <w:szCs w:val="24"/>
              </w:rPr>
              <w:t>pradėtas</w:t>
            </w:r>
            <w:r w:rsidRPr="00A21A92">
              <w:rPr>
                <w:rFonts w:ascii="Times New Roman" w:hAnsi="Times New Roman" w:cs="Times New Roman"/>
                <w:sz w:val="24"/>
                <w:szCs w:val="24"/>
              </w:rPr>
              <w:t xml:space="preserve"> sutarties keitimas“</w:t>
            </w:r>
          </w:p>
          <w:p w14:paraId="3A1A26F7" w14:textId="68722819" w:rsidR="00EA0DDC" w:rsidRDefault="00EA0DDC" w:rsidP="00EA0DDC">
            <w:pPr>
              <w:spacing w:after="120"/>
              <w:ind w:left="3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Įvykis „</w:t>
            </w:r>
            <w:r w:rsidRPr="00EA0DDC">
              <w:rPr>
                <w:rFonts w:ascii="Times New Roman" w:eastAsia="Calibri" w:hAnsi="Times New Roman" w:cs="Times New Roman"/>
                <w:sz w:val="24"/>
                <w:szCs w:val="24"/>
              </w:rPr>
              <w:t>Projektui baigtas sutarties keitimas</w:t>
            </w:r>
            <w:r>
              <w:rPr>
                <w:rFonts w:ascii="Times New Roman" w:eastAsia="Calibri" w:hAnsi="Times New Roman" w:cs="Times New Roman"/>
                <w:sz w:val="24"/>
                <w:szCs w:val="24"/>
              </w:rPr>
              <w:t>“</w:t>
            </w:r>
          </w:p>
          <w:p w14:paraId="4FAECBDC" w14:textId="13C78E66" w:rsidR="003C766B" w:rsidRPr="00A21A92" w:rsidRDefault="003C766B" w:rsidP="003C766B">
            <w:pPr>
              <w:spacing w:after="120"/>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21A92">
              <w:rPr>
                <w:rFonts w:ascii="Times New Roman" w:hAnsi="Times New Roman" w:cs="Times New Roman"/>
                <w:sz w:val="24"/>
                <w:szCs w:val="24"/>
              </w:rPr>
              <w:t xml:space="preserve">Įvykis „Projektui </w:t>
            </w:r>
            <w:r>
              <w:rPr>
                <w:rFonts w:ascii="Times New Roman" w:hAnsi="Times New Roman" w:cs="Times New Roman"/>
                <w:sz w:val="24"/>
                <w:szCs w:val="24"/>
              </w:rPr>
              <w:t>pradėtas</w:t>
            </w:r>
            <w:r w:rsidRPr="00A21A92">
              <w:rPr>
                <w:rFonts w:ascii="Times New Roman" w:hAnsi="Times New Roman" w:cs="Times New Roman"/>
                <w:sz w:val="24"/>
                <w:szCs w:val="24"/>
              </w:rPr>
              <w:t xml:space="preserve"> sutarties </w:t>
            </w:r>
            <w:r>
              <w:rPr>
                <w:rFonts w:ascii="Times New Roman" w:hAnsi="Times New Roman" w:cs="Times New Roman"/>
                <w:sz w:val="24"/>
                <w:szCs w:val="24"/>
              </w:rPr>
              <w:t>klaidos taisyma</w:t>
            </w:r>
            <w:r w:rsidRPr="00A21A92">
              <w:rPr>
                <w:rFonts w:ascii="Times New Roman" w:hAnsi="Times New Roman" w:cs="Times New Roman"/>
                <w:sz w:val="24"/>
                <w:szCs w:val="24"/>
              </w:rPr>
              <w:t>s“</w:t>
            </w:r>
          </w:p>
          <w:p w14:paraId="7E7936A6" w14:textId="1CC9F422" w:rsidR="00C05170" w:rsidRPr="00EA0DDC" w:rsidRDefault="00C05170" w:rsidP="00EA0DDC">
            <w:pPr>
              <w:spacing w:after="120"/>
              <w:ind w:left="3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Įvykis „</w:t>
            </w:r>
            <w:r w:rsidRPr="00C05170">
              <w:rPr>
                <w:rFonts w:ascii="Times New Roman" w:eastAsia="Calibri" w:hAnsi="Times New Roman" w:cs="Times New Roman"/>
                <w:sz w:val="24"/>
                <w:szCs w:val="24"/>
              </w:rPr>
              <w:t>Projektui baigtas sutarties klaidos taisymas“</w:t>
            </w:r>
          </w:p>
          <w:p w14:paraId="0F3F240C" w14:textId="77777777" w:rsidR="00EA0DDC" w:rsidRPr="00A21A92" w:rsidRDefault="00EA0DDC" w:rsidP="00B4565C">
            <w:pPr>
              <w:spacing w:after="120"/>
              <w:ind w:left="3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r w:rsidR="00C41225" w:rsidRPr="00A21A92" w14:paraId="73C71B23" w14:textId="77777777" w:rsidTr="000529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748628FA" w14:textId="77777777" w:rsidR="00C41225" w:rsidRPr="00A21A92" w:rsidRDefault="00C41225" w:rsidP="00B4565C">
            <w:pPr>
              <w:tabs>
                <w:tab w:val="left" w:pos="1134"/>
              </w:tabs>
              <w:spacing w:after="120"/>
              <w:jc w:val="both"/>
              <w:rPr>
                <w:rFonts w:ascii="Times New Roman" w:hAnsi="Times New Roman" w:cs="Times New Roman"/>
                <w:b w:val="0"/>
                <w:sz w:val="24"/>
                <w:szCs w:val="24"/>
              </w:rPr>
            </w:pPr>
            <w:r w:rsidRPr="00A21A92">
              <w:rPr>
                <w:rFonts w:ascii="Times New Roman" w:hAnsi="Times New Roman" w:cs="Times New Roman"/>
                <w:sz w:val="24"/>
                <w:szCs w:val="24"/>
              </w:rPr>
              <w:t>182. Kai vykdomos trišalės projektų sutartys, sutarčių neesminius keitimus atlieka įgyvendinančioji institucija, apie atliktą sutarties keitimą per SFMIS2014 informuodama ministeriją. &lt;...&gt;</w:t>
            </w:r>
          </w:p>
        </w:tc>
        <w:tc>
          <w:tcPr>
            <w:tcW w:w="4252" w:type="dxa"/>
          </w:tcPr>
          <w:p w14:paraId="3339BD48" w14:textId="77777777" w:rsidR="003C766B" w:rsidRPr="00A21A92" w:rsidRDefault="003C766B" w:rsidP="003C766B">
            <w:pPr>
              <w:spacing w:after="120"/>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21A92">
              <w:rPr>
                <w:rFonts w:ascii="Times New Roman" w:hAnsi="Times New Roman" w:cs="Times New Roman"/>
                <w:sz w:val="24"/>
                <w:szCs w:val="24"/>
              </w:rPr>
              <w:t xml:space="preserve">Įvykis „Projektui </w:t>
            </w:r>
            <w:r>
              <w:rPr>
                <w:rFonts w:ascii="Times New Roman" w:hAnsi="Times New Roman" w:cs="Times New Roman"/>
                <w:sz w:val="24"/>
                <w:szCs w:val="24"/>
              </w:rPr>
              <w:t>pradėtas</w:t>
            </w:r>
            <w:r w:rsidRPr="00A21A92">
              <w:rPr>
                <w:rFonts w:ascii="Times New Roman" w:hAnsi="Times New Roman" w:cs="Times New Roman"/>
                <w:sz w:val="24"/>
                <w:szCs w:val="24"/>
              </w:rPr>
              <w:t xml:space="preserve"> sutarties keitimas“</w:t>
            </w:r>
          </w:p>
          <w:p w14:paraId="599CE9ED" w14:textId="7FF7601F" w:rsidR="00C41225" w:rsidRPr="00A21A92" w:rsidRDefault="00C41225">
            <w:pPr>
              <w:spacing w:after="120"/>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21A92">
              <w:rPr>
                <w:rFonts w:ascii="Times New Roman" w:hAnsi="Times New Roman" w:cs="Times New Roman"/>
                <w:sz w:val="24"/>
                <w:szCs w:val="24"/>
              </w:rPr>
              <w:t>Įvykis „Projektui baigtas sutarties keitimas“</w:t>
            </w:r>
          </w:p>
        </w:tc>
      </w:tr>
      <w:tr w:rsidR="00C41225" w:rsidRPr="00A21A92" w14:paraId="59326AB6" w14:textId="77777777" w:rsidTr="0005293F">
        <w:tc>
          <w:tcPr>
            <w:cnfStyle w:val="001000000000" w:firstRow="0" w:lastRow="0" w:firstColumn="1" w:lastColumn="0" w:oddVBand="0" w:evenVBand="0" w:oddHBand="0" w:evenHBand="0" w:firstRowFirstColumn="0" w:firstRowLastColumn="0" w:lastRowFirstColumn="0" w:lastRowLastColumn="0"/>
            <w:tcW w:w="5524" w:type="dxa"/>
          </w:tcPr>
          <w:p w14:paraId="3868F916" w14:textId="77777777" w:rsidR="00C41225" w:rsidRPr="00A21A92" w:rsidRDefault="00C41225" w:rsidP="00A21A92">
            <w:pPr>
              <w:tabs>
                <w:tab w:val="left" w:pos="1134"/>
              </w:tabs>
              <w:spacing w:after="120"/>
              <w:jc w:val="both"/>
              <w:rPr>
                <w:rFonts w:ascii="Times New Roman" w:hAnsi="Times New Roman" w:cs="Times New Roman"/>
                <w:b w:val="0"/>
                <w:sz w:val="24"/>
                <w:szCs w:val="24"/>
              </w:rPr>
            </w:pPr>
            <w:r w:rsidRPr="00A21A92">
              <w:rPr>
                <w:rFonts w:ascii="Times New Roman" w:hAnsi="Times New Roman" w:cs="Times New Roman"/>
                <w:sz w:val="24"/>
                <w:szCs w:val="24"/>
              </w:rPr>
              <w:t xml:space="preserve">188. Įgyvendinančioji institucija, priėmusi vienašalį sprendimą pakeisti projekto sutartį, </w:t>
            </w:r>
            <w:r w:rsidR="00A21A92" w:rsidRPr="00CE206A">
              <w:rPr>
                <w:rFonts w:ascii="Times New Roman" w:hAnsi="Times New Roman" w:cs="Times New Roman"/>
                <w:sz w:val="24"/>
                <w:szCs w:val="24"/>
              </w:rPr>
              <w:t>&lt;...&gt;</w:t>
            </w:r>
            <w:r w:rsidR="00A21A92">
              <w:rPr>
                <w:rFonts w:ascii="Times New Roman" w:hAnsi="Times New Roman" w:cs="Times New Roman"/>
                <w:sz w:val="24"/>
                <w:szCs w:val="24"/>
              </w:rPr>
              <w:t xml:space="preserve"> </w:t>
            </w:r>
            <w:r w:rsidRPr="00A21A92">
              <w:rPr>
                <w:rFonts w:ascii="Times New Roman" w:hAnsi="Times New Roman" w:cs="Times New Roman"/>
                <w:sz w:val="24"/>
                <w:szCs w:val="24"/>
              </w:rPr>
              <w:t xml:space="preserve">apie tai per SFMIS2014 informuoja ministeriją (įgyvendinant regionų projektus – ir Regioninės </w:t>
            </w:r>
            <w:r w:rsidRPr="00A21A92">
              <w:rPr>
                <w:rFonts w:ascii="Times New Roman" w:hAnsi="Times New Roman" w:cs="Times New Roman"/>
                <w:sz w:val="24"/>
                <w:szCs w:val="24"/>
              </w:rPr>
              <w:lastRenderedPageBreak/>
              <w:t>plėtros departamentą). &lt;...&gt;</w:t>
            </w:r>
          </w:p>
        </w:tc>
        <w:tc>
          <w:tcPr>
            <w:tcW w:w="4252" w:type="dxa"/>
          </w:tcPr>
          <w:p w14:paraId="42699FF7" w14:textId="671FA29A" w:rsidR="003C766B" w:rsidRPr="00A21A92" w:rsidRDefault="003C766B" w:rsidP="003C766B">
            <w:pPr>
              <w:spacing w:after="120"/>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21A92">
              <w:rPr>
                <w:rFonts w:ascii="Times New Roman" w:hAnsi="Times New Roman" w:cs="Times New Roman"/>
                <w:sz w:val="24"/>
                <w:szCs w:val="24"/>
              </w:rPr>
              <w:lastRenderedPageBreak/>
              <w:t xml:space="preserve">Įvykis „Projektui </w:t>
            </w:r>
            <w:r>
              <w:rPr>
                <w:rFonts w:ascii="Times New Roman" w:hAnsi="Times New Roman" w:cs="Times New Roman"/>
                <w:sz w:val="24"/>
                <w:szCs w:val="24"/>
              </w:rPr>
              <w:t>pradėtas</w:t>
            </w:r>
            <w:r w:rsidRPr="00A21A92">
              <w:rPr>
                <w:rFonts w:ascii="Times New Roman" w:hAnsi="Times New Roman" w:cs="Times New Roman"/>
                <w:sz w:val="24"/>
                <w:szCs w:val="24"/>
              </w:rPr>
              <w:t xml:space="preserve"> sutarties keitimas“</w:t>
            </w:r>
          </w:p>
          <w:p w14:paraId="2E28A612" w14:textId="16C1D51A" w:rsidR="00C41225" w:rsidRPr="00A21A92" w:rsidRDefault="00C41225" w:rsidP="00B4565C">
            <w:pPr>
              <w:spacing w:after="120"/>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21A92">
              <w:rPr>
                <w:rFonts w:ascii="Times New Roman" w:hAnsi="Times New Roman" w:cs="Times New Roman"/>
                <w:sz w:val="24"/>
                <w:szCs w:val="24"/>
              </w:rPr>
              <w:t xml:space="preserve">Įvykis „Projektui baigtas sutarties </w:t>
            </w:r>
            <w:r w:rsidRPr="00A21A92">
              <w:rPr>
                <w:rFonts w:ascii="Times New Roman" w:hAnsi="Times New Roman" w:cs="Times New Roman"/>
                <w:sz w:val="24"/>
                <w:szCs w:val="24"/>
              </w:rPr>
              <w:lastRenderedPageBreak/>
              <w:t>keitimas“</w:t>
            </w:r>
          </w:p>
          <w:p w14:paraId="6877DBA6" w14:textId="77777777" w:rsidR="00C41225" w:rsidRPr="00A21A92" w:rsidRDefault="00C41225" w:rsidP="00B4565C">
            <w:pPr>
              <w:spacing w:after="120"/>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C41225" w:rsidRPr="00A21A92" w14:paraId="20FFD256" w14:textId="77777777" w:rsidTr="000529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766BAE15" w14:textId="77777777" w:rsidR="00C41225" w:rsidRPr="00A21A92" w:rsidRDefault="00C41225" w:rsidP="00B4565C">
            <w:pPr>
              <w:tabs>
                <w:tab w:val="left" w:pos="1134"/>
              </w:tabs>
              <w:spacing w:after="120"/>
              <w:jc w:val="both"/>
              <w:rPr>
                <w:rFonts w:ascii="Times New Roman" w:hAnsi="Times New Roman" w:cs="Times New Roman"/>
                <w:b w:val="0"/>
                <w:sz w:val="24"/>
                <w:szCs w:val="24"/>
              </w:rPr>
            </w:pPr>
            <w:r w:rsidRPr="00A21A92">
              <w:rPr>
                <w:rFonts w:ascii="Times New Roman" w:hAnsi="Times New Roman" w:cs="Times New Roman"/>
                <w:sz w:val="24"/>
                <w:szCs w:val="24"/>
              </w:rPr>
              <w:lastRenderedPageBreak/>
              <w:t>303.  Įgyvendinančioji institucija apie pradėtą įtariamo pažeidimo tyrimą ne vėliau kaip per 7 dienas nuo įtarimo dėl pažeidimo užregistravimo SFMIS2014 dienos informuoja ministeriją</w:t>
            </w:r>
          </w:p>
        </w:tc>
        <w:tc>
          <w:tcPr>
            <w:tcW w:w="4252" w:type="dxa"/>
          </w:tcPr>
          <w:p w14:paraId="1C02583D" w14:textId="77777777" w:rsidR="00C41225" w:rsidRPr="00A21A92" w:rsidRDefault="00C41225" w:rsidP="00B4565C">
            <w:pPr>
              <w:spacing w:after="120"/>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21A92">
              <w:rPr>
                <w:rFonts w:ascii="Times New Roman" w:eastAsia="Calibri" w:hAnsi="Times New Roman" w:cs="Times New Roman"/>
                <w:sz w:val="24"/>
                <w:szCs w:val="24"/>
              </w:rPr>
              <w:t>Įvykis „Pažeidimui yra pradėtas tyrimas“</w:t>
            </w:r>
          </w:p>
        </w:tc>
      </w:tr>
      <w:tr w:rsidR="00C41225" w:rsidRPr="00A21A92" w14:paraId="7A35B10D" w14:textId="77777777" w:rsidTr="0005293F">
        <w:tc>
          <w:tcPr>
            <w:cnfStyle w:val="001000000000" w:firstRow="0" w:lastRow="0" w:firstColumn="1" w:lastColumn="0" w:oddVBand="0" w:evenVBand="0" w:oddHBand="0" w:evenHBand="0" w:firstRowFirstColumn="0" w:firstRowLastColumn="0" w:lastRowFirstColumn="0" w:lastRowLastColumn="0"/>
            <w:tcW w:w="5524" w:type="dxa"/>
          </w:tcPr>
          <w:p w14:paraId="1134ED3C" w14:textId="77777777" w:rsidR="00C41225" w:rsidRPr="00A21A92" w:rsidRDefault="00C41225" w:rsidP="00A21A92">
            <w:pPr>
              <w:tabs>
                <w:tab w:val="left" w:pos="1276"/>
                <w:tab w:val="left" w:pos="1701"/>
              </w:tabs>
              <w:spacing w:after="120"/>
              <w:jc w:val="both"/>
              <w:rPr>
                <w:rFonts w:ascii="Times New Roman" w:hAnsi="Times New Roman" w:cs="Times New Roman"/>
                <w:b w:val="0"/>
                <w:sz w:val="24"/>
                <w:szCs w:val="24"/>
              </w:rPr>
            </w:pPr>
            <w:r w:rsidRPr="00A21A92">
              <w:rPr>
                <w:rFonts w:ascii="Times New Roman" w:hAnsi="Times New Roman" w:cs="Times New Roman"/>
                <w:sz w:val="24"/>
                <w:szCs w:val="24"/>
              </w:rPr>
              <w:t xml:space="preserve">317. Įgyvendinančioji institucija apie pažeidimo tyrimo rezultatus </w:t>
            </w:r>
            <w:r w:rsidR="00A21A92" w:rsidRPr="00CE206A">
              <w:rPr>
                <w:rFonts w:ascii="Times New Roman" w:hAnsi="Times New Roman" w:cs="Times New Roman"/>
                <w:sz w:val="24"/>
                <w:szCs w:val="24"/>
              </w:rPr>
              <w:t>&lt;...&gt;</w:t>
            </w:r>
            <w:r w:rsidR="00A21A92">
              <w:rPr>
                <w:rFonts w:ascii="Times New Roman" w:hAnsi="Times New Roman" w:cs="Times New Roman"/>
                <w:sz w:val="24"/>
                <w:szCs w:val="24"/>
              </w:rPr>
              <w:t xml:space="preserve"> </w:t>
            </w:r>
            <w:r w:rsidRPr="00A21A92">
              <w:rPr>
                <w:rFonts w:ascii="Times New Roman" w:hAnsi="Times New Roman" w:cs="Times New Roman"/>
                <w:sz w:val="24"/>
                <w:szCs w:val="24"/>
              </w:rPr>
              <w:t xml:space="preserve">per SFMIS2014 informuoja ministeriją. </w:t>
            </w:r>
          </w:p>
        </w:tc>
        <w:tc>
          <w:tcPr>
            <w:tcW w:w="4252" w:type="dxa"/>
          </w:tcPr>
          <w:p w14:paraId="367DCEEB" w14:textId="77777777" w:rsidR="00C41225" w:rsidRPr="00A21A92" w:rsidRDefault="00C41225" w:rsidP="00B4565C">
            <w:pPr>
              <w:spacing w:after="120"/>
              <w:ind w:left="3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highlight w:val="yellow"/>
              </w:rPr>
            </w:pPr>
            <w:r w:rsidRPr="00A21A92">
              <w:rPr>
                <w:rFonts w:ascii="Times New Roman" w:hAnsi="Times New Roman" w:cs="Times New Roman"/>
                <w:sz w:val="24"/>
                <w:szCs w:val="24"/>
              </w:rPr>
              <w:t>Įvykis „</w:t>
            </w:r>
            <w:r w:rsidRPr="00A21A92">
              <w:rPr>
                <w:rFonts w:ascii="Times New Roman" w:eastAsia="Calibri" w:hAnsi="Times New Roman" w:cs="Times New Roman"/>
                <w:sz w:val="24"/>
                <w:szCs w:val="24"/>
              </w:rPr>
              <w:t>Pažeidimui yra baigtas tyrimas“</w:t>
            </w:r>
          </w:p>
          <w:p w14:paraId="1377E916" w14:textId="77777777" w:rsidR="00C41225" w:rsidRPr="00A21A92" w:rsidRDefault="00C41225" w:rsidP="00B4565C">
            <w:pPr>
              <w:spacing w:after="120"/>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p>
        </w:tc>
      </w:tr>
      <w:tr w:rsidR="00C41225" w:rsidRPr="00A21A92" w14:paraId="7AB993D2" w14:textId="77777777" w:rsidTr="000529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78D64B89" w14:textId="77777777" w:rsidR="00C41225" w:rsidRPr="00A21A92" w:rsidRDefault="00C41225" w:rsidP="00A21A92">
            <w:pPr>
              <w:tabs>
                <w:tab w:val="left" w:pos="1134"/>
              </w:tabs>
              <w:spacing w:after="120"/>
              <w:jc w:val="both"/>
              <w:rPr>
                <w:rFonts w:ascii="Times New Roman" w:hAnsi="Times New Roman" w:cs="Times New Roman"/>
                <w:b w:val="0"/>
                <w:sz w:val="24"/>
                <w:szCs w:val="24"/>
              </w:rPr>
            </w:pPr>
            <w:r w:rsidRPr="00A21A92">
              <w:rPr>
                <w:rFonts w:ascii="Times New Roman" w:hAnsi="Times New Roman" w:cs="Times New Roman"/>
                <w:sz w:val="24"/>
                <w:szCs w:val="24"/>
              </w:rPr>
              <w:t xml:space="preserve">321.  Apie priimtą sprendimą dėl pažeidimo ne vėliau kaip per 3 darbo dienas nuo jo priėmimo dienos įgyvendinančioji institucija </w:t>
            </w:r>
            <w:r w:rsidR="00A21A92" w:rsidRPr="00CE206A">
              <w:rPr>
                <w:rFonts w:ascii="Times New Roman" w:hAnsi="Times New Roman" w:cs="Times New Roman"/>
                <w:sz w:val="24"/>
                <w:szCs w:val="24"/>
              </w:rPr>
              <w:t>&lt;...&gt;</w:t>
            </w:r>
            <w:r w:rsidRPr="00A21A92">
              <w:rPr>
                <w:rFonts w:ascii="Times New Roman" w:hAnsi="Times New Roman" w:cs="Times New Roman"/>
                <w:sz w:val="24"/>
                <w:szCs w:val="24"/>
              </w:rPr>
              <w:t>per SFMIS2014 informuoja ministeriją</w:t>
            </w:r>
          </w:p>
        </w:tc>
        <w:tc>
          <w:tcPr>
            <w:tcW w:w="4252" w:type="dxa"/>
          </w:tcPr>
          <w:p w14:paraId="0851393B" w14:textId="01DB28A7" w:rsidR="00C05170" w:rsidRPr="00A21A92" w:rsidRDefault="00C05170" w:rsidP="00C05170">
            <w:pPr>
              <w:spacing w:after="120"/>
              <w:ind w:left="36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highlight w:val="yellow"/>
              </w:rPr>
            </w:pPr>
            <w:r w:rsidRPr="00A21A92">
              <w:rPr>
                <w:rFonts w:ascii="Times New Roman" w:hAnsi="Times New Roman" w:cs="Times New Roman"/>
                <w:sz w:val="24"/>
                <w:szCs w:val="24"/>
              </w:rPr>
              <w:t>Įvykis „</w:t>
            </w:r>
            <w:r w:rsidRPr="00A21A92">
              <w:rPr>
                <w:rFonts w:ascii="Times New Roman" w:eastAsia="Calibri" w:hAnsi="Times New Roman" w:cs="Times New Roman"/>
                <w:sz w:val="24"/>
                <w:szCs w:val="24"/>
              </w:rPr>
              <w:t>Pažeidim</w:t>
            </w:r>
            <w:r>
              <w:rPr>
                <w:rFonts w:ascii="Times New Roman" w:eastAsia="Calibri" w:hAnsi="Times New Roman" w:cs="Times New Roman"/>
                <w:sz w:val="24"/>
                <w:szCs w:val="24"/>
              </w:rPr>
              <w:t>as</w:t>
            </w:r>
            <w:r w:rsidRPr="00A21A92">
              <w:rPr>
                <w:rFonts w:ascii="Times New Roman" w:eastAsia="Calibri" w:hAnsi="Times New Roman" w:cs="Times New Roman"/>
                <w:sz w:val="24"/>
                <w:szCs w:val="24"/>
              </w:rPr>
              <w:t xml:space="preserve"> yra </w:t>
            </w:r>
            <w:r>
              <w:rPr>
                <w:rFonts w:ascii="Times New Roman" w:eastAsia="Calibri" w:hAnsi="Times New Roman" w:cs="Times New Roman"/>
                <w:sz w:val="24"/>
                <w:szCs w:val="24"/>
              </w:rPr>
              <w:t>patvirtintas</w:t>
            </w:r>
            <w:r w:rsidRPr="00A21A92">
              <w:rPr>
                <w:rFonts w:ascii="Times New Roman" w:eastAsia="Calibri" w:hAnsi="Times New Roman" w:cs="Times New Roman"/>
                <w:sz w:val="24"/>
                <w:szCs w:val="24"/>
              </w:rPr>
              <w:t>“</w:t>
            </w:r>
          </w:p>
          <w:p w14:paraId="501CC4E0" w14:textId="49AA1D34" w:rsidR="00C41225" w:rsidRPr="00A21A92" w:rsidRDefault="00C41225" w:rsidP="00B4565C">
            <w:pPr>
              <w:spacing w:after="120"/>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C41225" w:rsidRPr="00A21A92" w14:paraId="1D4A0F6C" w14:textId="77777777" w:rsidTr="0005293F">
        <w:tc>
          <w:tcPr>
            <w:cnfStyle w:val="001000000000" w:firstRow="0" w:lastRow="0" w:firstColumn="1" w:lastColumn="0" w:oddVBand="0" w:evenVBand="0" w:oddHBand="0" w:evenHBand="0" w:firstRowFirstColumn="0" w:firstRowLastColumn="0" w:lastRowFirstColumn="0" w:lastRowLastColumn="0"/>
            <w:tcW w:w="5524" w:type="dxa"/>
          </w:tcPr>
          <w:p w14:paraId="3C68E64F" w14:textId="77777777" w:rsidR="00C41225" w:rsidRPr="00A21A92" w:rsidRDefault="00C41225" w:rsidP="00B4565C">
            <w:pPr>
              <w:tabs>
                <w:tab w:val="left" w:pos="1134"/>
              </w:tabs>
              <w:spacing w:after="120"/>
              <w:jc w:val="both"/>
              <w:rPr>
                <w:rFonts w:ascii="Times New Roman" w:hAnsi="Times New Roman" w:cs="Times New Roman"/>
                <w:b w:val="0"/>
                <w:sz w:val="24"/>
                <w:szCs w:val="24"/>
              </w:rPr>
            </w:pPr>
            <w:r w:rsidRPr="00A21A92">
              <w:rPr>
                <w:rFonts w:ascii="Times New Roman" w:hAnsi="Times New Roman" w:cs="Times New Roman"/>
                <w:sz w:val="24"/>
                <w:szCs w:val="24"/>
              </w:rPr>
              <w:t xml:space="preserve">330.  &lt;...&gt; Apie priimtą sprendimą dėl lėšų grąžinimo &lt;..&gt; įgyvendinančioji institucija </w:t>
            </w:r>
            <w:r w:rsidR="00A21A92" w:rsidRPr="00CE206A">
              <w:rPr>
                <w:rFonts w:ascii="Times New Roman" w:hAnsi="Times New Roman" w:cs="Times New Roman"/>
                <w:sz w:val="24"/>
                <w:szCs w:val="24"/>
              </w:rPr>
              <w:t>&lt;...&gt;</w:t>
            </w:r>
            <w:r w:rsidRPr="00A21A92">
              <w:rPr>
                <w:rFonts w:ascii="Times New Roman" w:hAnsi="Times New Roman" w:cs="Times New Roman"/>
                <w:sz w:val="24"/>
                <w:szCs w:val="24"/>
              </w:rPr>
              <w:t>per SFMIS2014 informuoja ministeriją.</w:t>
            </w:r>
          </w:p>
          <w:p w14:paraId="1F584AD4" w14:textId="77777777" w:rsidR="00C41225" w:rsidRPr="00A21A92" w:rsidRDefault="00C41225" w:rsidP="00B4565C">
            <w:pPr>
              <w:tabs>
                <w:tab w:val="left" w:pos="1134"/>
              </w:tabs>
              <w:spacing w:after="120"/>
              <w:jc w:val="both"/>
              <w:rPr>
                <w:rFonts w:ascii="Times New Roman" w:hAnsi="Times New Roman" w:cs="Times New Roman"/>
                <w:b w:val="0"/>
                <w:sz w:val="24"/>
                <w:szCs w:val="24"/>
              </w:rPr>
            </w:pPr>
          </w:p>
        </w:tc>
        <w:tc>
          <w:tcPr>
            <w:tcW w:w="4252" w:type="dxa"/>
          </w:tcPr>
          <w:p w14:paraId="193B7099" w14:textId="77777777" w:rsidR="00C41225" w:rsidRPr="00A21A92" w:rsidRDefault="00C41225" w:rsidP="00B4565C">
            <w:pPr>
              <w:spacing w:after="120"/>
              <w:ind w:left="3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A21A92">
              <w:rPr>
                <w:rFonts w:ascii="Times New Roman" w:eastAsia="Calibri" w:hAnsi="Times New Roman" w:cs="Times New Roman"/>
                <w:sz w:val="24"/>
                <w:szCs w:val="24"/>
              </w:rPr>
              <w:t>Įvykis „Gražintinos lėšos yra patvirtintos ĮI“</w:t>
            </w:r>
          </w:p>
          <w:p w14:paraId="7DD2DBE0" w14:textId="5D032752" w:rsidR="00C41225" w:rsidRPr="00A21A92" w:rsidRDefault="00C41225" w:rsidP="00B4565C">
            <w:pPr>
              <w:spacing w:after="120"/>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3D3E5D34" w14:textId="77777777" w:rsidR="00C41225" w:rsidRDefault="00C41225" w:rsidP="00226F60">
      <w:pPr>
        <w:tabs>
          <w:tab w:val="left" w:pos="284"/>
          <w:tab w:val="left" w:pos="567"/>
        </w:tabs>
        <w:jc w:val="both"/>
        <w:rPr>
          <w:rFonts w:ascii="Times New Roman" w:hAnsi="Times New Roman" w:cs="Times New Roman"/>
          <w:szCs w:val="24"/>
        </w:rPr>
      </w:pPr>
    </w:p>
    <w:p w14:paraId="471DA39B" w14:textId="77777777" w:rsidR="007C4A99" w:rsidRPr="00980C96" w:rsidRDefault="007C4A99" w:rsidP="007C4A99">
      <w:pPr>
        <w:tabs>
          <w:tab w:val="left" w:pos="284"/>
          <w:tab w:val="left" w:pos="567"/>
        </w:tabs>
        <w:jc w:val="center"/>
        <w:rPr>
          <w:rFonts w:ascii="Times New Roman" w:hAnsi="Times New Roman" w:cs="Times New Roman"/>
          <w:szCs w:val="24"/>
        </w:rPr>
      </w:pPr>
      <w:r>
        <w:rPr>
          <w:rFonts w:ascii="Times New Roman" w:hAnsi="Times New Roman" w:cs="Times New Roman"/>
          <w:szCs w:val="24"/>
        </w:rPr>
        <w:t>___________________________</w:t>
      </w:r>
    </w:p>
    <w:p w14:paraId="52B58307" w14:textId="77777777" w:rsidR="002B76E4" w:rsidRDefault="002B76E4" w:rsidP="00226F60">
      <w:pPr>
        <w:tabs>
          <w:tab w:val="left" w:pos="284"/>
          <w:tab w:val="left" w:pos="567"/>
        </w:tabs>
        <w:jc w:val="both"/>
        <w:rPr>
          <w:rFonts w:ascii="Times New Roman" w:hAnsi="Times New Roman" w:cs="Times New Roman"/>
          <w:szCs w:val="24"/>
        </w:rPr>
        <w:sectPr w:rsidR="002B76E4" w:rsidSect="00E97E9E">
          <w:headerReference w:type="default" r:id="rId18"/>
          <w:footerReference w:type="default" r:id="rId19"/>
          <w:pgSz w:w="11906" w:h="16838"/>
          <w:pgMar w:top="1440" w:right="566" w:bottom="1440" w:left="1440" w:header="567" w:footer="567" w:gutter="0"/>
          <w:cols w:space="1296"/>
          <w:docGrid w:linePitch="360"/>
        </w:sectPr>
      </w:pPr>
    </w:p>
    <w:p w14:paraId="2C6C3992" w14:textId="77777777" w:rsidR="00B62012" w:rsidRPr="00A03327" w:rsidRDefault="00B62012" w:rsidP="00B62012">
      <w:pPr>
        <w:pStyle w:val="Antrat1"/>
        <w:spacing w:after="240"/>
        <w:rPr>
          <w:rFonts w:ascii="Times New Roman" w:hAnsi="Times New Roman" w:cs="Times New Roman"/>
        </w:rPr>
      </w:pPr>
      <w:bookmarkStart w:id="920" w:name="_Toc88662545"/>
      <w:bookmarkStart w:id="921" w:name="_Toc4594570"/>
      <w:r w:rsidRPr="00A03327">
        <w:rPr>
          <w:rFonts w:ascii="Times New Roman" w:hAnsi="Times New Roman" w:cs="Times New Roman"/>
        </w:rPr>
        <w:lastRenderedPageBreak/>
        <w:t>Priedas Nr. 2. INSTITUCIJŲ GALIMI ATLIKTI VEIKSMAI SFMIS2014</w:t>
      </w:r>
      <w:bookmarkEnd w:id="92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41"/>
        <w:gridCol w:w="3400"/>
        <w:gridCol w:w="2768"/>
        <w:gridCol w:w="2485"/>
        <w:gridCol w:w="2283"/>
        <w:gridCol w:w="2597"/>
      </w:tblGrid>
      <w:tr w:rsidR="0091398A" w:rsidRPr="0073752A" w14:paraId="046FE5E3" w14:textId="77777777" w:rsidTr="001804FD">
        <w:trPr>
          <w:trHeight w:val="259"/>
          <w:tblHeader/>
        </w:trPr>
        <w:tc>
          <w:tcPr>
            <w:tcW w:w="246" w:type="pct"/>
            <w:shd w:val="clear" w:color="auto" w:fill="808080" w:themeFill="background1" w:themeFillShade="80"/>
            <w:noWrap/>
            <w:vAlign w:val="bottom"/>
            <w:hideMark/>
          </w:tcPr>
          <w:bookmarkEnd w:id="921"/>
          <w:p w14:paraId="4FFEBE86" w14:textId="77777777" w:rsidR="0073752A" w:rsidRPr="00265BC2" w:rsidRDefault="0073752A" w:rsidP="0073752A">
            <w:pPr>
              <w:spacing w:after="0" w:line="240" w:lineRule="auto"/>
              <w:rPr>
                <w:rFonts w:ascii="Arial" w:eastAsia="Times New Roman" w:hAnsi="Arial" w:cs="Arial"/>
                <w:b/>
                <w:bCs/>
                <w:color w:val="FFFFFF" w:themeColor="background1"/>
                <w:sz w:val="18"/>
                <w:szCs w:val="18"/>
                <w:lang w:eastAsia="lt-LT"/>
              </w:rPr>
            </w:pPr>
            <w:r w:rsidRPr="00265BC2">
              <w:rPr>
                <w:rFonts w:ascii="Arial" w:eastAsia="Times New Roman" w:hAnsi="Arial" w:cs="Arial"/>
                <w:b/>
                <w:bCs/>
                <w:color w:val="FFFFFF" w:themeColor="background1"/>
                <w:sz w:val="18"/>
                <w:szCs w:val="18"/>
                <w:lang w:eastAsia="lt-LT"/>
              </w:rPr>
              <w:t>Eil. Nr.</w:t>
            </w:r>
          </w:p>
        </w:tc>
        <w:tc>
          <w:tcPr>
            <w:tcW w:w="1194" w:type="pct"/>
            <w:shd w:val="clear" w:color="auto" w:fill="808080" w:themeFill="background1" w:themeFillShade="80"/>
            <w:noWrap/>
            <w:vAlign w:val="center"/>
            <w:hideMark/>
          </w:tcPr>
          <w:p w14:paraId="7ADFF3FE" w14:textId="77777777" w:rsidR="0073752A" w:rsidRPr="00265BC2" w:rsidRDefault="0073752A">
            <w:pPr>
              <w:spacing w:after="0" w:line="240" w:lineRule="auto"/>
              <w:jc w:val="center"/>
              <w:rPr>
                <w:rFonts w:ascii="Arial" w:eastAsia="Times New Roman" w:hAnsi="Arial" w:cs="Arial"/>
                <w:b/>
                <w:bCs/>
                <w:color w:val="FFFFFF" w:themeColor="background1"/>
                <w:sz w:val="18"/>
                <w:szCs w:val="18"/>
                <w:lang w:eastAsia="lt-LT"/>
              </w:rPr>
            </w:pPr>
            <w:r w:rsidRPr="00265BC2">
              <w:rPr>
                <w:rFonts w:ascii="Arial" w:eastAsia="Times New Roman" w:hAnsi="Arial" w:cs="Arial"/>
                <w:b/>
                <w:bCs/>
                <w:color w:val="FFFFFF" w:themeColor="background1"/>
                <w:sz w:val="18"/>
                <w:szCs w:val="18"/>
                <w:lang w:eastAsia="lt-LT"/>
              </w:rPr>
              <w:t>Objektas/Teisė</w:t>
            </w:r>
          </w:p>
        </w:tc>
        <w:tc>
          <w:tcPr>
            <w:tcW w:w="973" w:type="pct"/>
            <w:shd w:val="clear" w:color="auto" w:fill="808080" w:themeFill="background1" w:themeFillShade="80"/>
            <w:noWrap/>
            <w:vAlign w:val="center"/>
            <w:hideMark/>
          </w:tcPr>
          <w:p w14:paraId="7CA044E4" w14:textId="77777777" w:rsidR="0073752A" w:rsidRPr="00265BC2" w:rsidRDefault="0073752A">
            <w:pPr>
              <w:spacing w:after="0" w:line="240" w:lineRule="auto"/>
              <w:jc w:val="center"/>
              <w:rPr>
                <w:rFonts w:ascii="Arial" w:eastAsia="Times New Roman" w:hAnsi="Arial" w:cs="Arial"/>
                <w:b/>
                <w:bCs/>
                <w:color w:val="FFFFFF" w:themeColor="background1"/>
                <w:sz w:val="18"/>
                <w:szCs w:val="18"/>
                <w:lang w:eastAsia="lt-LT"/>
              </w:rPr>
            </w:pPr>
            <w:r w:rsidRPr="00265BC2">
              <w:rPr>
                <w:rFonts w:ascii="Arial" w:eastAsia="Times New Roman" w:hAnsi="Arial" w:cs="Arial"/>
                <w:b/>
                <w:bCs/>
                <w:color w:val="FFFFFF" w:themeColor="background1"/>
                <w:sz w:val="18"/>
                <w:szCs w:val="18"/>
                <w:lang w:eastAsia="lt-LT"/>
              </w:rPr>
              <w:t>Registruoti</w:t>
            </w:r>
          </w:p>
        </w:tc>
        <w:tc>
          <w:tcPr>
            <w:tcW w:w="873" w:type="pct"/>
            <w:shd w:val="clear" w:color="auto" w:fill="808080" w:themeFill="background1" w:themeFillShade="80"/>
            <w:noWrap/>
            <w:vAlign w:val="center"/>
            <w:hideMark/>
          </w:tcPr>
          <w:p w14:paraId="2B7FD524" w14:textId="77777777" w:rsidR="0073752A" w:rsidRPr="00265BC2" w:rsidRDefault="0073752A">
            <w:pPr>
              <w:spacing w:after="0" w:line="240" w:lineRule="auto"/>
              <w:jc w:val="center"/>
              <w:rPr>
                <w:rFonts w:ascii="Arial" w:eastAsia="Times New Roman" w:hAnsi="Arial" w:cs="Arial"/>
                <w:b/>
                <w:bCs/>
                <w:color w:val="FFFFFF" w:themeColor="background1"/>
                <w:sz w:val="18"/>
                <w:szCs w:val="18"/>
                <w:lang w:eastAsia="lt-LT"/>
              </w:rPr>
            </w:pPr>
            <w:r w:rsidRPr="00265BC2">
              <w:rPr>
                <w:rFonts w:ascii="Arial" w:eastAsia="Times New Roman" w:hAnsi="Arial" w:cs="Arial"/>
                <w:b/>
                <w:bCs/>
                <w:color w:val="FFFFFF" w:themeColor="background1"/>
                <w:sz w:val="18"/>
                <w:szCs w:val="18"/>
                <w:lang w:eastAsia="lt-LT"/>
              </w:rPr>
              <w:t>Redaguoti</w:t>
            </w:r>
          </w:p>
        </w:tc>
        <w:tc>
          <w:tcPr>
            <w:tcW w:w="802" w:type="pct"/>
            <w:shd w:val="clear" w:color="auto" w:fill="808080" w:themeFill="background1" w:themeFillShade="80"/>
            <w:noWrap/>
            <w:vAlign w:val="center"/>
            <w:hideMark/>
          </w:tcPr>
          <w:p w14:paraId="622098B9" w14:textId="77777777" w:rsidR="0073752A" w:rsidRPr="00265BC2" w:rsidRDefault="0073752A">
            <w:pPr>
              <w:spacing w:after="0" w:line="240" w:lineRule="auto"/>
              <w:jc w:val="center"/>
              <w:rPr>
                <w:rFonts w:ascii="Arial" w:eastAsia="Times New Roman" w:hAnsi="Arial" w:cs="Arial"/>
                <w:b/>
                <w:bCs/>
                <w:color w:val="FFFFFF" w:themeColor="background1"/>
                <w:sz w:val="18"/>
                <w:szCs w:val="18"/>
                <w:lang w:eastAsia="lt-LT"/>
              </w:rPr>
            </w:pPr>
            <w:r w:rsidRPr="00265BC2">
              <w:rPr>
                <w:rFonts w:ascii="Arial" w:eastAsia="Times New Roman" w:hAnsi="Arial" w:cs="Arial"/>
                <w:b/>
                <w:bCs/>
                <w:color w:val="FFFFFF" w:themeColor="background1"/>
                <w:sz w:val="18"/>
                <w:szCs w:val="18"/>
                <w:lang w:eastAsia="lt-LT"/>
              </w:rPr>
              <w:t>Šalinti</w:t>
            </w:r>
          </w:p>
        </w:tc>
        <w:tc>
          <w:tcPr>
            <w:tcW w:w="912" w:type="pct"/>
            <w:shd w:val="clear" w:color="auto" w:fill="808080" w:themeFill="background1" w:themeFillShade="80"/>
            <w:noWrap/>
            <w:vAlign w:val="center"/>
            <w:hideMark/>
          </w:tcPr>
          <w:p w14:paraId="178FD876" w14:textId="77777777" w:rsidR="0073752A" w:rsidRPr="00265BC2" w:rsidRDefault="0073752A">
            <w:pPr>
              <w:spacing w:after="0" w:line="240" w:lineRule="auto"/>
              <w:jc w:val="center"/>
              <w:rPr>
                <w:rFonts w:ascii="Arial" w:eastAsia="Times New Roman" w:hAnsi="Arial" w:cs="Arial"/>
                <w:b/>
                <w:bCs/>
                <w:color w:val="FFFFFF" w:themeColor="background1"/>
                <w:sz w:val="18"/>
                <w:szCs w:val="18"/>
                <w:lang w:eastAsia="lt-LT"/>
              </w:rPr>
            </w:pPr>
            <w:r w:rsidRPr="00265BC2">
              <w:rPr>
                <w:rFonts w:ascii="Arial" w:eastAsia="Times New Roman" w:hAnsi="Arial" w:cs="Arial"/>
                <w:b/>
                <w:bCs/>
                <w:color w:val="FFFFFF" w:themeColor="background1"/>
                <w:sz w:val="18"/>
                <w:szCs w:val="18"/>
                <w:lang w:eastAsia="lt-LT"/>
              </w:rPr>
              <w:t>Peržiūrėti</w:t>
            </w:r>
          </w:p>
        </w:tc>
      </w:tr>
      <w:tr w:rsidR="0073752A" w:rsidRPr="0073752A" w14:paraId="5BDDA721" w14:textId="77777777" w:rsidTr="008E134F">
        <w:trPr>
          <w:trHeight w:val="259"/>
          <w:tblHeader/>
        </w:trPr>
        <w:tc>
          <w:tcPr>
            <w:tcW w:w="5000" w:type="pct"/>
            <w:gridSpan w:val="6"/>
            <w:shd w:val="clear" w:color="000000" w:fill="969696"/>
            <w:noWrap/>
            <w:vAlign w:val="bottom"/>
            <w:hideMark/>
          </w:tcPr>
          <w:p w14:paraId="53D2DFB9" w14:textId="77777777" w:rsidR="0073752A" w:rsidRPr="0073752A" w:rsidRDefault="0073752A" w:rsidP="0073752A">
            <w:pPr>
              <w:spacing w:after="0" w:line="240" w:lineRule="auto"/>
              <w:jc w:val="center"/>
              <w:rPr>
                <w:rFonts w:ascii="Arial" w:eastAsia="Times New Roman" w:hAnsi="Arial" w:cs="Arial"/>
                <w:b/>
                <w:bCs/>
                <w:color w:val="FFFFFF"/>
                <w:sz w:val="18"/>
                <w:szCs w:val="18"/>
                <w:lang w:eastAsia="lt-LT"/>
              </w:rPr>
            </w:pPr>
            <w:r w:rsidRPr="0073752A">
              <w:rPr>
                <w:rFonts w:ascii="Arial" w:eastAsia="Times New Roman" w:hAnsi="Arial" w:cs="Arial"/>
                <w:b/>
                <w:bCs/>
                <w:color w:val="FFFFFF"/>
                <w:sz w:val="18"/>
                <w:szCs w:val="18"/>
                <w:lang w:eastAsia="lt-LT"/>
              </w:rPr>
              <w:t>Projektų aplikacijos objektai:</w:t>
            </w:r>
          </w:p>
        </w:tc>
      </w:tr>
      <w:tr w:rsidR="00764077" w:rsidRPr="0073752A" w14:paraId="106132DC" w14:textId="77777777" w:rsidTr="001804FD">
        <w:trPr>
          <w:trHeight w:val="259"/>
          <w:tblHeader/>
        </w:trPr>
        <w:tc>
          <w:tcPr>
            <w:tcW w:w="246" w:type="pct"/>
            <w:shd w:val="clear" w:color="auto" w:fill="auto"/>
            <w:noWrap/>
            <w:vAlign w:val="bottom"/>
          </w:tcPr>
          <w:p w14:paraId="61617E8B" w14:textId="5D084E8D" w:rsidR="0073752A" w:rsidRPr="00B66F77" w:rsidRDefault="0073752A" w:rsidP="00EB5475">
            <w:pPr>
              <w:pStyle w:val="Sraopastraipa"/>
              <w:numPr>
                <w:ilvl w:val="0"/>
                <w:numId w:val="56"/>
              </w:numPr>
              <w:spacing w:line="240" w:lineRule="auto"/>
              <w:ind w:left="357" w:hanging="357"/>
              <w:rPr>
                <w:rFonts w:ascii="Arial" w:eastAsia="Times New Roman" w:hAnsi="Arial" w:cs="Arial"/>
                <w:b/>
                <w:bCs/>
                <w:sz w:val="18"/>
                <w:szCs w:val="18"/>
                <w:lang w:eastAsia="lt-LT"/>
              </w:rPr>
            </w:pPr>
          </w:p>
        </w:tc>
        <w:tc>
          <w:tcPr>
            <w:tcW w:w="1194" w:type="pct"/>
            <w:shd w:val="clear" w:color="auto" w:fill="auto"/>
            <w:hideMark/>
          </w:tcPr>
          <w:p w14:paraId="7440875D"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Projektai</w:t>
            </w:r>
          </w:p>
        </w:tc>
        <w:tc>
          <w:tcPr>
            <w:tcW w:w="973" w:type="pct"/>
            <w:shd w:val="clear" w:color="000000" w:fill="969696"/>
            <w:noWrap/>
            <w:vAlign w:val="bottom"/>
            <w:hideMark/>
          </w:tcPr>
          <w:p w14:paraId="6A95F810"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73" w:type="pct"/>
            <w:shd w:val="clear" w:color="auto" w:fill="auto"/>
            <w:noWrap/>
            <w:vAlign w:val="bottom"/>
            <w:hideMark/>
          </w:tcPr>
          <w:p w14:paraId="165A72A1"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xml:space="preserve">ĮI </w:t>
            </w:r>
          </w:p>
        </w:tc>
        <w:tc>
          <w:tcPr>
            <w:tcW w:w="802" w:type="pct"/>
            <w:shd w:val="clear" w:color="000000" w:fill="969696"/>
            <w:noWrap/>
            <w:vAlign w:val="bottom"/>
            <w:hideMark/>
          </w:tcPr>
          <w:p w14:paraId="26EC44C9"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auto" w:fill="auto"/>
            <w:noWrap/>
            <w:vAlign w:val="bottom"/>
            <w:hideMark/>
          </w:tcPr>
          <w:p w14:paraId="511792A2"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764077" w:rsidRPr="0073752A" w14:paraId="5541ED8B" w14:textId="77777777" w:rsidTr="001804FD">
        <w:trPr>
          <w:trHeight w:val="259"/>
          <w:tblHeader/>
        </w:trPr>
        <w:tc>
          <w:tcPr>
            <w:tcW w:w="246" w:type="pct"/>
            <w:shd w:val="clear" w:color="auto" w:fill="auto"/>
            <w:noWrap/>
            <w:vAlign w:val="bottom"/>
          </w:tcPr>
          <w:p w14:paraId="7BE8EBDF" w14:textId="22BA684B" w:rsidR="0073752A" w:rsidRPr="00B66F77" w:rsidRDefault="0073752A" w:rsidP="00EB5475">
            <w:pPr>
              <w:pStyle w:val="Sraopastraipa"/>
              <w:numPr>
                <w:ilvl w:val="0"/>
                <w:numId w:val="56"/>
              </w:numPr>
              <w:spacing w:line="240" w:lineRule="auto"/>
              <w:ind w:left="357" w:hanging="357"/>
              <w:rPr>
                <w:rFonts w:ascii="Arial" w:eastAsia="Times New Roman" w:hAnsi="Arial" w:cs="Arial"/>
                <w:b/>
                <w:bCs/>
                <w:sz w:val="18"/>
                <w:szCs w:val="18"/>
                <w:lang w:eastAsia="lt-LT"/>
              </w:rPr>
            </w:pPr>
          </w:p>
        </w:tc>
        <w:tc>
          <w:tcPr>
            <w:tcW w:w="1194" w:type="pct"/>
            <w:shd w:val="clear" w:color="auto" w:fill="auto"/>
            <w:hideMark/>
          </w:tcPr>
          <w:p w14:paraId="31ADD4EE"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Matyti visų projektų duomenis</w:t>
            </w:r>
          </w:p>
        </w:tc>
        <w:tc>
          <w:tcPr>
            <w:tcW w:w="973" w:type="pct"/>
            <w:shd w:val="clear" w:color="000000" w:fill="969696"/>
            <w:noWrap/>
            <w:vAlign w:val="bottom"/>
            <w:hideMark/>
          </w:tcPr>
          <w:p w14:paraId="74CE7F28"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73" w:type="pct"/>
            <w:shd w:val="clear" w:color="000000" w:fill="969696"/>
            <w:noWrap/>
            <w:vAlign w:val="bottom"/>
            <w:hideMark/>
          </w:tcPr>
          <w:p w14:paraId="30F1136C"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2B82F3AC"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auto" w:fill="auto"/>
            <w:noWrap/>
            <w:vAlign w:val="bottom"/>
            <w:hideMark/>
          </w:tcPr>
          <w:p w14:paraId="59CAD45E"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91398A" w:rsidRPr="0073752A" w14:paraId="7EE02CD8" w14:textId="77777777" w:rsidTr="001804FD">
        <w:trPr>
          <w:trHeight w:val="259"/>
          <w:tblHeader/>
        </w:trPr>
        <w:tc>
          <w:tcPr>
            <w:tcW w:w="246" w:type="pct"/>
            <w:shd w:val="clear" w:color="000000" w:fill="FFFFFF"/>
            <w:noWrap/>
            <w:vAlign w:val="bottom"/>
          </w:tcPr>
          <w:p w14:paraId="5D42CDB4" w14:textId="643FBC64" w:rsidR="0073752A" w:rsidRPr="00B66F77" w:rsidRDefault="0073752A" w:rsidP="00EB5475">
            <w:pPr>
              <w:pStyle w:val="Sraopastraipa"/>
              <w:numPr>
                <w:ilvl w:val="0"/>
                <w:numId w:val="56"/>
              </w:numPr>
              <w:spacing w:line="240" w:lineRule="auto"/>
              <w:ind w:left="357" w:hanging="357"/>
              <w:rPr>
                <w:rFonts w:ascii="Arial" w:eastAsia="Times New Roman" w:hAnsi="Arial" w:cs="Arial"/>
                <w:b/>
                <w:bCs/>
                <w:sz w:val="18"/>
                <w:szCs w:val="18"/>
                <w:lang w:eastAsia="lt-LT"/>
              </w:rPr>
            </w:pPr>
          </w:p>
        </w:tc>
        <w:tc>
          <w:tcPr>
            <w:tcW w:w="1194" w:type="pct"/>
            <w:shd w:val="clear" w:color="000000" w:fill="FFFFFF"/>
            <w:hideMark/>
          </w:tcPr>
          <w:p w14:paraId="66DA54EB"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Matyti visų projektų dokumentus</w:t>
            </w:r>
          </w:p>
        </w:tc>
        <w:tc>
          <w:tcPr>
            <w:tcW w:w="973" w:type="pct"/>
            <w:shd w:val="clear" w:color="000000" w:fill="969696"/>
            <w:noWrap/>
            <w:vAlign w:val="bottom"/>
            <w:hideMark/>
          </w:tcPr>
          <w:p w14:paraId="60F8B61A"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73" w:type="pct"/>
            <w:shd w:val="clear" w:color="000000" w:fill="969696"/>
            <w:noWrap/>
            <w:vAlign w:val="bottom"/>
            <w:hideMark/>
          </w:tcPr>
          <w:p w14:paraId="406EF184"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7B342845"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FFFFFF"/>
            <w:noWrap/>
            <w:vAlign w:val="bottom"/>
            <w:hideMark/>
          </w:tcPr>
          <w:p w14:paraId="1AF9DEAC"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FNTT, STT, VK, VSD, TVI, VI, PT, MPS</w:t>
            </w:r>
          </w:p>
        </w:tc>
      </w:tr>
      <w:tr w:rsidR="00764077" w:rsidRPr="0073752A" w14:paraId="441088F1" w14:textId="77777777" w:rsidTr="001804FD">
        <w:trPr>
          <w:trHeight w:val="259"/>
          <w:tblHeader/>
        </w:trPr>
        <w:tc>
          <w:tcPr>
            <w:tcW w:w="246" w:type="pct"/>
            <w:shd w:val="clear" w:color="auto" w:fill="auto"/>
            <w:noWrap/>
            <w:vAlign w:val="bottom"/>
          </w:tcPr>
          <w:p w14:paraId="79255BCB" w14:textId="7C2B3C8A" w:rsidR="0073752A" w:rsidRPr="00B66F77" w:rsidRDefault="0073752A" w:rsidP="00EB5475">
            <w:pPr>
              <w:pStyle w:val="Sraopastraipa"/>
              <w:numPr>
                <w:ilvl w:val="0"/>
                <w:numId w:val="56"/>
              </w:numPr>
              <w:spacing w:line="240" w:lineRule="auto"/>
              <w:ind w:left="357" w:hanging="357"/>
              <w:rPr>
                <w:rFonts w:ascii="Arial" w:eastAsia="Times New Roman" w:hAnsi="Arial" w:cs="Arial"/>
                <w:b/>
                <w:bCs/>
                <w:sz w:val="18"/>
                <w:szCs w:val="18"/>
                <w:lang w:eastAsia="lt-LT"/>
              </w:rPr>
            </w:pPr>
          </w:p>
        </w:tc>
        <w:tc>
          <w:tcPr>
            <w:tcW w:w="1194" w:type="pct"/>
            <w:shd w:val="clear" w:color="auto" w:fill="auto"/>
            <w:hideMark/>
          </w:tcPr>
          <w:p w14:paraId="293F6838"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Paraiška</w:t>
            </w:r>
          </w:p>
        </w:tc>
        <w:tc>
          <w:tcPr>
            <w:tcW w:w="973" w:type="pct"/>
            <w:shd w:val="clear" w:color="auto" w:fill="auto"/>
            <w:noWrap/>
            <w:vAlign w:val="bottom"/>
            <w:hideMark/>
          </w:tcPr>
          <w:p w14:paraId="008DEE5C"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73" w:type="pct"/>
            <w:shd w:val="clear" w:color="auto" w:fill="auto"/>
            <w:noWrap/>
            <w:vAlign w:val="bottom"/>
            <w:hideMark/>
          </w:tcPr>
          <w:p w14:paraId="5FFDF3DF"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02" w:type="pct"/>
            <w:shd w:val="clear" w:color="auto" w:fill="auto"/>
            <w:noWrap/>
            <w:vAlign w:val="bottom"/>
            <w:hideMark/>
          </w:tcPr>
          <w:p w14:paraId="2C81918C"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912" w:type="pct"/>
            <w:shd w:val="clear" w:color="auto" w:fill="auto"/>
            <w:noWrap/>
            <w:vAlign w:val="bottom"/>
            <w:hideMark/>
          </w:tcPr>
          <w:p w14:paraId="01B97D82"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764077" w:rsidRPr="0073752A" w14:paraId="4BAF5599" w14:textId="77777777" w:rsidTr="001804FD">
        <w:trPr>
          <w:trHeight w:val="259"/>
          <w:tblHeader/>
        </w:trPr>
        <w:tc>
          <w:tcPr>
            <w:tcW w:w="246" w:type="pct"/>
            <w:shd w:val="clear" w:color="auto" w:fill="auto"/>
            <w:noWrap/>
            <w:vAlign w:val="bottom"/>
          </w:tcPr>
          <w:p w14:paraId="49625F8B" w14:textId="21BE6FC6" w:rsidR="0073752A" w:rsidRPr="00B66F77" w:rsidRDefault="0073752A" w:rsidP="00EB5475">
            <w:pPr>
              <w:pStyle w:val="Sraopastraipa"/>
              <w:numPr>
                <w:ilvl w:val="0"/>
                <w:numId w:val="56"/>
              </w:numPr>
              <w:spacing w:line="240" w:lineRule="auto"/>
              <w:ind w:left="357" w:hanging="357"/>
              <w:rPr>
                <w:rFonts w:ascii="Arial" w:eastAsia="Times New Roman" w:hAnsi="Arial" w:cs="Arial"/>
                <w:b/>
                <w:bCs/>
                <w:sz w:val="18"/>
                <w:szCs w:val="18"/>
                <w:lang w:eastAsia="lt-LT"/>
              </w:rPr>
            </w:pPr>
          </w:p>
        </w:tc>
        <w:tc>
          <w:tcPr>
            <w:tcW w:w="1194" w:type="pct"/>
            <w:shd w:val="clear" w:color="auto" w:fill="auto"/>
            <w:hideMark/>
          </w:tcPr>
          <w:p w14:paraId="5DF827BE"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Vertinimai</w:t>
            </w:r>
          </w:p>
        </w:tc>
        <w:tc>
          <w:tcPr>
            <w:tcW w:w="973" w:type="pct"/>
            <w:shd w:val="clear" w:color="auto" w:fill="auto"/>
            <w:noWrap/>
            <w:vAlign w:val="bottom"/>
            <w:hideMark/>
          </w:tcPr>
          <w:p w14:paraId="14199279"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73" w:type="pct"/>
            <w:shd w:val="clear" w:color="auto" w:fill="auto"/>
            <w:noWrap/>
            <w:vAlign w:val="bottom"/>
            <w:hideMark/>
          </w:tcPr>
          <w:p w14:paraId="3414D565"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02" w:type="pct"/>
            <w:shd w:val="clear" w:color="auto" w:fill="auto"/>
            <w:noWrap/>
            <w:vAlign w:val="bottom"/>
            <w:hideMark/>
          </w:tcPr>
          <w:p w14:paraId="1E4B4854"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912" w:type="pct"/>
            <w:shd w:val="clear" w:color="auto" w:fill="auto"/>
            <w:noWrap/>
            <w:vAlign w:val="bottom"/>
            <w:hideMark/>
          </w:tcPr>
          <w:p w14:paraId="492280AD"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764077" w:rsidRPr="0073752A" w14:paraId="0750B58B" w14:textId="77777777" w:rsidTr="001804FD">
        <w:trPr>
          <w:trHeight w:val="259"/>
          <w:tblHeader/>
        </w:trPr>
        <w:tc>
          <w:tcPr>
            <w:tcW w:w="246" w:type="pct"/>
            <w:shd w:val="clear" w:color="auto" w:fill="auto"/>
            <w:noWrap/>
            <w:vAlign w:val="bottom"/>
          </w:tcPr>
          <w:p w14:paraId="2073A5E0" w14:textId="21D2B927" w:rsidR="0073752A" w:rsidRPr="00B66F77" w:rsidRDefault="0073752A" w:rsidP="00EB5475">
            <w:pPr>
              <w:pStyle w:val="Sraopastraipa"/>
              <w:numPr>
                <w:ilvl w:val="0"/>
                <w:numId w:val="56"/>
              </w:numPr>
              <w:spacing w:line="240" w:lineRule="auto"/>
              <w:ind w:left="357" w:hanging="357"/>
              <w:rPr>
                <w:rFonts w:ascii="Arial" w:eastAsia="Times New Roman" w:hAnsi="Arial" w:cs="Arial"/>
                <w:b/>
                <w:bCs/>
                <w:sz w:val="18"/>
                <w:szCs w:val="18"/>
                <w:lang w:eastAsia="lt-LT"/>
              </w:rPr>
            </w:pPr>
          </w:p>
        </w:tc>
        <w:tc>
          <w:tcPr>
            <w:tcW w:w="1194" w:type="pct"/>
            <w:shd w:val="clear" w:color="000000" w:fill="FFFFFF"/>
            <w:hideMark/>
          </w:tcPr>
          <w:p w14:paraId="0FAF4D4E"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Sprendimas dėl finansavimo</w:t>
            </w:r>
          </w:p>
        </w:tc>
        <w:tc>
          <w:tcPr>
            <w:tcW w:w="973" w:type="pct"/>
            <w:shd w:val="clear" w:color="000000" w:fill="969696"/>
            <w:noWrap/>
            <w:vAlign w:val="bottom"/>
            <w:hideMark/>
          </w:tcPr>
          <w:p w14:paraId="53357563"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73" w:type="pct"/>
            <w:shd w:val="clear" w:color="auto" w:fill="auto"/>
            <w:noWrap/>
            <w:vAlign w:val="bottom"/>
            <w:hideMark/>
          </w:tcPr>
          <w:p w14:paraId="44E53ED1"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TI, MITA, LMT (CPVA TP)</w:t>
            </w:r>
          </w:p>
        </w:tc>
        <w:tc>
          <w:tcPr>
            <w:tcW w:w="802" w:type="pct"/>
            <w:shd w:val="clear" w:color="000000" w:fill="FFFFFF"/>
            <w:noWrap/>
            <w:vAlign w:val="bottom"/>
            <w:hideMark/>
          </w:tcPr>
          <w:p w14:paraId="29A7A853"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TI</w:t>
            </w:r>
          </w:p>
        </w:tc>
        <w:tc>
          <w:tcPr>
            <w:tcW w:w="912" w:type="pct"/>
            <w:shd w:val="clear" w:color="000000" w:fill="969696"/>
            <w:noWrap/>
            <w:vAlign w:val="bottom"/>
            <w:hideMark/>
          </w:tcPr>
          <w:p w14:paraId="1FF14E2C"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764077" w:rsidRPr="0073752A" w14:paraId="0AC9DD7B" w14:textId="77777777" w:rsidTr="001804FD">
        <w:trPr>
          <w:trHeight w:val="259"/>
          <w:tblHeader/>
        </w:trPr>
        <w:tc>
          <w:tcPr>
            <w:tcW w:w="246" w:type="pct"/>
            <w:shd w:val="clear" w:color="auto" w:fill="auto"/>
            <w:noWrap/>
            <w:vAlign w:val="bottom"/>
          </w:tcPr>
          <w:p w14:paraId="3E515AE1" w14:textId="2C15C5D1" w:rsidR="0073752A" w:rsidRPr="00B66F77" w:rsidRDefault="0073752A" w:rsidP="00EB5475">
            <w:pPr>
              <w:pStyle w:val="Sraopastraipa"/>
              <w:numPr>
                <w:ilvl w:val="0"/>
                <w:numId w:val="56"/>
              </w:numPr>
              <w:spacing w:line="240" w:lineRule="auto"/>
              <w:ind w:left="357" w:hanging="357"/>
              <w:rPr>
                <w:rFonts w:ascii="Arial" w:eastAsia="Times New Roman" w:hAnsi="Arial" w:cs="Arial"/>
                <w:b/>
                <w:bCs/>
                <w:sz w:val="18"/>
                <w:szCs w:val="18"/>
                <w:lang w:eastAsia="lt-LT"/>
              </w:rPr>
            </w:pPr>
          </w:p>
        </w:tc>
        <w:tc>
          <w:tcPr>
            <w:tcW w:w="1194" w:type="pct"/>
            <w:shd w:val="clear" w:color="auto" w:fill="auto"/>
            <w:hideMark/>
          </w:tcPr>
          <w:p w14:paraId="52184B38"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Vertinimų klaidos taisymas</w:t>
            </w:r>
          </w:p>
        </w:tc>
        <w:tc>
          <w:tcPr>
            <w:tcW w:w="973" w:type="pct"/>
            <w:shd w:val="clear" w:color="auto" w:fill="auto"/>
            <w:noWrap/>
            <w:vAlign w:val="bottom"/>
            <w:hideMark/>
          </w:tcPr>
          <w:p w14:paraId="090A8940"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TI</w:t>
            </w:r>
          </w:p>
        </w:tc>
        <w:tc>
          <w:tcPr>
            <w:tcW w:w="873" w:type="pct"/>
            <w:shd w:val="clear" w:color="000000" w:fill="969696"/>
            <w:noWrap/>
            <w:vAlign w:val="bottom"/>
            <w:hideMark/>
          </w:tcPr>
          <w:p w14:paraId="744010EC" w14:textId="77777777" w:rsidR="0073752A" w:rsidRPr="0073752A" w:rsidRDefault="0073752A" w:rsidP="0073752A">
            <w:pPr>
              <w:spacing w:after="0" w:line="240" w:lineRule="auto"/>
              <w:rPr>
                <w:rFonts w:ascii="Arial" w:eastAsia="Times New Roman" w:hAnsi="Arial" w:cs="Arial"/>
                <w:sz w:val="18"/>
                <w:szCs w:val="18"/>
                <w:lang w:eastAsia="lt-LT"/>
              </w:rPr>
            </w:pPr>
            <w:r w:rsidRPr="0073752A">
              <w:rPr>
                <w:rFonts w:ascii="Arial" w:eastAsia="Times New Roman" w:hAnsi="Arial" w:cs="Arial"/>
                <w:sz w:val="18"/>
                <w:szCs w:val="18"/>
                <w:lang w:eastAsia="lt-LT"/>
              </w:rPr>
              <w:t> </w:t>
            </w:r>
          </w:p>
        </w:tc>
        <w:tc>
          <w:tcPr>
            <w:tcW w:w="802" w:type="pct"/>
            <w:shd w:val="clear" w:color="000000" w:fill="969696"/>
            <w:noWrap/>
            <w:vAlign w:val="bottom"/>
            <w:hideMark/>
          </w:tcPr>
          <w:p w14:paraId="58D6222C" w14:textId="77777777" w:rsidR="0073752A" w:rsidRPr="0073752A" w:rsidRDefault="0073752A" w:rsidP="0073752A">
            <w:pPr>
              <w:spacing w:after="0" w:line="240" w:lineRule="auto"/>
              <w:rPr>
                <w:rFonts w:ascii="Arial" w:eastAsia="Times New Roman" w:hAnsi="Arial" w:cs="Arial"/>
                <w:sz w:val="18"/>
                <w:szCs w:val="18"/>
                <w:lang w:eastAsia="lt-LT"/>
              </w:rPr>
            </w:pPr>
            <w:r w:rsidRPr="0073752A">
              <w:rPr>
                <w:rFonts w:ascii="Arial" w:eastAsia="Times New Roman" w:hAnsi="Arial" w:cs="Arial"/>
                <w:sz w:val="18"/>
                <w:szCs w:val="18"/>
                <w:lang w:eastAsia="lt-LT"/>
              </w:rPr>
              <w:t> </w:t>
            </w:r>
          </w:p>
        </w:tc>
        <w:tc>
          <w:tcPr>
            <w:tcW w:w="912" w:type="pct"/>
            <w:shd w:val="clear" w:color="000000" w:fill="969696"/>
            <w:noWrap/>
            <w:vAlign w:val="bottom"/>
            <w:hideMark/>
          </w:tcPr>
          <w:p w14:paraId="29E9D62A" w14:textId="77777777" w:rsidR="0073752A" w:rsidRPr="0073752A" w:rsidRDefault="0073752A" w:rsidP="0073752A">
            <w:pPr>
              <w:spacing w:after="0" w:line="240" w:lineRule="auto"/>
              <w:rPr>
                <w:rFonts w:ascii="Arial" w:eastAsia="Times New Roman" w:hAnsi="Arial" w:cs="Arial"/>
                <w:sz w:val="18"/>
                <w:szCs w:val="18"/>
                <w:lang w:eastAsia="lt-LT"/>
              </w:rPr>
            </w:pPr>
            <w:r w:rsidRPr="0073752A">
              <w:rPr>
                <w:rFonts w:ascii="Arial" w:eastAsia="Times New Roman" w:hAnsi="Arial" w:cs="Arial"/>
                <w:sz w:val="18"/>
                <w:szCs w:val="18"/>
                <w:lang w:eastAsia="lt-LT"/>
              </w:rPr>
              <w:t> </w:t>
            </w:r>
          </w:p>
        </w:tc>
      </w:tr>
      <w:tr w:rsidR="00764077" w:rsidRPr="0073752A" w14:paraId="1CC93A11" w14:textId="77777777" w:rsidTr="001804FD">
        <w:trPr>
          <w:trHeight w:val="259"/>
          <w:tblHeader/>
        </w:trPr>
        <w:tc>
          <w:tcPr>
            <w:tcW w:w="246" w:type="pct"/>
            <w:shd w:val="clear" w:color="auto" w:fill="auto"/>
            <w:noWrap/>
            <w:vAlign w:val="bottom"/>
          </w:tcPr>
          <w:p w14:paraId="7D427173" w14:textId="5A52A2B0" w:rsidR="0073752A" w:rsidRPr="00B66F77" w:rsidRDefault="0073752A" w:rsidP="00EB5475">
            <w:pPr>
              <w:pStyle w:val="Sraopastraipa"/>
              <w:numPr>
                <w:ilvl w:val="0"/>
                <w:numId w:val="56"/>
              </w:numPr>
              <w:spacing w:line="240" w:lineRule="auto"/>
              <w:ind w:left="357" w:hanging="357"/>
              <w:rPr>
                <w:rFonts w:ascii="Arial" w:eastAsia="Times New Roman" w:hAnsi="Arial" w:cs="Arial"/>
                <w:b/>
                <w:bCs/>
                <w:sz w:val="18"/>
                <w:szCs w:val="18"/>
                <w:lang w:eastAsia="lt-LT"/>
              </w:rPr>
            </w:pPr>
          </w:p>
        </w:tc>
        <w:tc>
          <w:tcPr>
            <w:tcW w:w="1194" w:type="pct"/>
            <w:shd w:val="clear" w:color="auto" w:fill="auto"/>
            <w:hideMark/>
          </w:tcPr>
          <w:p w14:paraId="79074AB3"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Sutartis</w:t>
            </w:r>
          </w:p>
        </w:tc>
        <w:tc>
          <w:tcPr>
            <w:tcW w:w="973" w:type="pct"/>
            <w:shd w:val="clear" w:color="auto" w:fill="auto"/>
            <w:noWrap/>
            <w:vAlign w:val="bottom"/>
            <w:hideMark/>
          </w:tcPr>
          <w:p w14:paraId="27C9B3E2"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73" w:type="pct"/>
            <w:shd w:val="clear" w:color="auto" w:fill="auto"/>
            <w:noWrap/>
            <w:vAlign w:val="bottom"/>
            <w:hideMark/>
          </w:tcPr>
          <w:p w14:paraId="0006AC83"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02" w:type="pct"/>
            <w:shd w:val="clear" w:color="auto" w:fill="auto"/>
            <w:noWrap/>
            <w:vAlign w:val="bottom"/>
            <w:hideMark/>
          </w:tcPr>
          <w:p w14:paraId="1B14D50A"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912" w:type="pct"/>
            <w:shd w:val="clear" w:color="auto" w:fill="auto"/>
            <w:noWrap/>
            <w:vAlign w:val="bottom"/>
            <w:hideMark/>
          </w:tcPr>
          <w:p w14:paraId="093DA400"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764077" w:rsidRPr="0073752A" w14:paraId="1E8BC72E" w14:textId="77777777" w:rsidTr="001804FD">
        <w:trPr>
          <w:trHeight w:val="259"/>
          <w:tblHeader/>
        </w:trPr>
        <w:tc>
          <w:tcPr>
            <w:tcW w:w="246" w:type="pct"/>
            <w:shd w:val="clear" w:color="auto" w:fill="auto"/>
            <w:noWrap/>
            <w:vAlign w:val="bottom"/>
          </w:tcPr>
          <w:p w14:paraId="6EC55C24" w14:textId="2F3829E2" w:rsidR="0073752A" w:rsidRPr="00B66F77" w:rsidRDefault="0073752A" w:rsidP="00EB5475">
            <w:pPr>
              <w:pStyle w:val="Sraopastraipa"/>
              <w:numPr>
                <w:ilvl w:val="0"/>
                <w:numId w:val="56"/>
              </w:numPr>
              <w:spacing w:line="240" w:lineRule="auto"/>
              <w:ind w:left="357" w:hanging="357"/>
              <w:rPr>
                <w:rFonts w:ascii="Arial" w:eastAsia="Times New Roman" w:hAnsi="Arial" w:cs="Arial"/>
                <w:b/>
                <w:bCs/>
                <w:sz w:val="18"/>
                <w:szCs w:val="18"/>
                <w:lang w:eastAsia="lt-LT"/>
              </w:rPr>
            </w:pPr>
          </w:p>
        </w:tc>
        <w:tc>
          <w:tcPr>
            <w:tcW w:w="1194" w:type="pct"/>
            <w:shd w:val="clear" w:color="auto" w:fill="auto"/>
            <w:hideMark/>
          </w:tcPr>
          <w:p w14:paraId="246CB33C"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Sutarties keitimas</w:t>
            </w:r>
          </w:p>
        </w:tc>
        <w:tc>
          <w:tcPr>
            <w:tcW w:w="973" w:type="pct"/>
            <w:shd w:val="clear" w:color="auto" w:fill="auto"/>
            <w:noWrap/>
            <w:vAlign w:val="bottom"/>
            <w:hideMark/>
          </w:tcPr>
          <w:p w14:paraId="7924DCAF"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73" w:type="pct"/>
            <w:shd w:val="clear" w:color="000000" w:fill="969696"/>
            <w:noWrap/>
            <w:vAlign w:val="bottom"/>
            <w:hideMark/>
          </w:tcPr>
          <w:p w14:paraId="16332841"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439BF0B2"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506DC783"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764077" w:rsidRPr="0073752A" w14:paraId="47E0FF07" w14:textId="77777777" w:rsidTr="001804FD">
        <w:trPr>
          <w:trHeight w:val="259"/>
          <w:tblHeader/>
        </w:trPr>
        <w:tc>
          <w:tcPr>
            <w:tcW w:w="246" w:type="pct"/>
            <w:shd w:val="clear" w:color="auto" w:fill="auto"/>
            <w:noWrap/>
            <w:vAlign w:val="bottom"/>
          </w:tcPr>
          <w:p w14:paraId="7364FA56" w14:textId="18AB84D1" w:rsidR="0073752A" w:rsidRPr="00B66F77" w:rsidRDefault="0073752A" w:rsidP="00EB5475">
            <w:pPr>
              <w:pStyle w:val="Sraopastraipa"/>
              <w:numPr>
                <w:ilvl w:val="0"/>
                <w:numId w:val="56"/>
              </w:numPr>
              <w:spacing w:line="240" w:lineRule="auto"/>
              <w:ind w:left="357" w:hanging="357"/>
              <w:rPr>
                <w:rFonts w:ascii="Arial" w:eastAsia="Times New Roman" w:hAnsi="Arial" w:cs="Arial"/>
                <w:b/>
                <w:bCs/>
                <w:sz w:val="18"/>
                <w:szCs w:val="18"/>
                <w:lang w:eastAsia="lt-LT"/>
              </w:rPr>
            </w:pPr>
          </w:p>
        </w:tc>
        <w:tc>
          <w:tcPr>
            <w:tcW w:w="1194" w:type="pct"/>
            <w:shd w:val="clear" w:color="auto" w:fill="auto"/>
            <w:hideMark/>
          </w:tcPr>
          <w:p w14:paraId="03E4B227"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Sutarties klaidos taisymo pradėjimas</w:t>
            </w:r>
          </w:p>
        </w:tc>
        <w:tc>
          <w:tcPr>
            <w:tcW w:w="973" w:type="pct"/>
            <w:shd w:val="clear" w:color="auto" w:fill="auto"/>
            <w:noWrap/>
            <w:vAlign w:val="bottom"/>
            <w:hideMark/>
          </w:tcPr>
          <w:p w14:paraId="77932DD9"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73" w:type="pct"/>
            <w:shd w:val="clear" w:color="000000" w:fill="969696"/>
            <w:noWrap/>
            <w:vAlign w:val="bottom"/>
            <w:hideMark/>
          </w:tcPr>
          <w:p w14:paraId="6452DA10"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598477CB"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49F49ABC"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91398A" w:rsidRPr="0073752A" w14:paraId="52197A34" w14:textId="77777777" w:rsidTr="001804FD">
        <w:trPr>
          <w:trHeight w:val="259"/>
          <w:tblHeader/>
        </w:trPr>
        <w:tc>
          <w:tcPr>
            <w:tcW w:w="246" w:type="pct"/>
            <w:shd w:val="clear" w:color="auto" w:fill="auto"/>
            <w:noWrap/>
            <w:vAlign w:val="bottom"/>
          </w:tcPr>
          <w:p w14:paraId="1DA49C7E" w14:textId="071304DF" w:rsidR="0073752A" w:rsidRPr="00B66F77" w:rsidRDefault="0073752A" w:rsidP="00EB5475">
            <w:pPr>
              <w:pStyle w:val="Sraopastraipa"/>
              <w:numPr>
                <w:ilvl w:val="0"/>
                <w:numId w:val="56"/>
              </w:numPr>
              <w:spacing w:line="240" w:lineRule="auto"/>
              <w:ind w:left="357" w:hanging="357"/>
              <w:rPr>
                <w:rFonts w:ascii="Arial" w:eastAsia="Times New Roman" w:hAnsi="Arial" w:cs="Arial"/>
                <w:b/>
                <w:bCs/>
                <w:sz w:val="18"/>
                <w:szCs w:val="18"/>
                <w:lang w:eastAsia="lt-LT"/>
              </w:rPr>
            </w:pPr>
          </w:p>
        </w:tc>
        <w:tc>
          <w:tcPr>
            <w:tcW w:w="1194" w:type="pct"/>
            <w:shd w:val="clear" w:color="000000" w:fill="FFFFFF"/>
            <w:hideMark/>
          </w:tcPr>
          <w:p w14:paraId="4F14454B"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Sutarties klaidos taisymo pabaigimas</w:t>
            </w:r>
          </w:p>
        </w:tc>
        <w:tc>
          <w:tcPr>
            <w:tcW w:w="973" w:type="pct"/>
            <w:shd w:val="clear" w:color="000000" w:fill="FFFFFF"/>
            <w:noWrap/>
            <w:vAlign w:val="bottom"/>
            <w:hideMark/>
          </w:tcPr>
          <w:p w14:paraId="57B33EF0" w14:textId="5FA357C7" w:rsidR="0073752A" w:rsidRPr="0073752A" w:rsidRDefault="006E7203"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73" w:type="pct"/>
            <w:shd w:val="clear" w:color="000000" w:fill="969696"/>
            <w:noWrap/>
            <w:vAlign w:val="bottom"/>
            <w:hideMark/>
          </w:tcPr>
          <w:p w14:paraId="12825E39"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2E656CCD"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040BC1E1"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764077" w:rsidRPr="0073752A" w14:paraId="0D1E024D" w14:textId="77777777" w:rsidTr="001804FD">
        <w:trPr>
          <w:trHeight w:val="259"/>
          <w:tblHeader/>
        </w:trPr>
        <w:tc>
          <w:tcPr>
            <w:tcW w:w="246" w:type="pct"/>
            <w:shd w:val="clear" w:color="auto" w:fill="auto"/>
            <w:noWrap/>
            <w:vAlign w:val="bottom"/>
          </w:tcPr>
          <w:p w14:paraId="3671EFD6" w14:textId="7FAE824D" w:rsidR="0073752A" w:rsidRPr="00B66F77" w:rsidRDefault="0073752A" w:rsidP="00EB5475">
            <w:pPr>
              <w:pStyle w:val="Sraopastraipa"/>
              <w:numPr>
                <w:ilvl w:val="0"/>
                <w:numId w:val="56"/>
              </w:numPr>
              <w:spacing w:line="240" w:lineRule="auto"/>
              <w:ind w:left="357" w:hanging="357"/>
              <w:rPr>
                <w:rFonts w:ascii="Arial" w:eastAsia="Times New Roman" w:hAnsi="Arial" w:cs="Arial"/>
                <w:b/>
                <w:bCs/>
                <w:sz w:val="18"/>
                <w:szCs w:val="18"/>
                <w:lang w:eastAsia="lt-LT"/>
              </w:rPr>
            </w:pPr>
          </w:p>
        </w:tc>
        <w:tc>
          <w:tcPr>
            <w:tcW w:w="1194" w:type="pct"/>
            <w:shd w:val="clear" w:color="auto" w:fill="auto"/>
            <w:hideMark/>
          </w:tcPr>
          <w:p w14:paraId="4C0AC181"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Sutarties keitimo tipo taisymas</w:t>
            </w:r>
          </w:p>
        </w:tc>
        <w:tc>
          <w:tcPr>
            <w:tcW w:w="973" w:type="pct"/>
            <w:shd w:val="clear" w:color="auto" w:fill="auto"/>
            <w:noWrap/>
            <w:vAlign w:val="bottom"/>
            <w:hideMark/>
          </w:tcPr>
          <w:p w14:paraId="53AE46C2"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w:t>
            </w:r>
          </w:p>
        </w:tc>
        <w:tc>
          <w:tcPr>
            <w:tcW w:w="873" w:type="pct"/>
            <w:shd w:val="clear" w:color="000000" w:fill="969696"/>
            <w:noWrap/>
            <w:vAlign w:val="bottom"/>
            <w:hideMark/>
          </w:tcPr>
          <w:p w14:paraId="5FDD5299"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48B6946B"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1F68A8BC"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764077" w:rsidRPr="0073752A" w14:paraId="0C97696E" w14:textId="77777777" w:rsidTr="001804FD">
        <w:trPr>
          <w:trHeight w:val="259"/>
          <w:tblHeader/>
        </w:trPr>
        <w:tc>
          <w:tcPr>
            <w:tcW w:w="246" w:type="pct"/>
            <w:shd w:val="clear" w:color="auto" w:fill="auto"/>
            <w:noWrap/>
            <w:vAlign w:val="bottom"/>
          </w:tcPr>
          <w:p w14:paraId="534AFAD2" w14:textId="64C9B304" w:rsidR="0073752A" w:rsidRPr="00B66F77" w:rsidRDefault="0073752A" w:rsidP="00EB5475">
            <w:pPr>
              <w:pStyle w:val="Sraopastraipa"/>
              <w:numPr>
                <w:ilvl w:val="0"/>
                <w:numId w:val="56"/>
              </w:numPr>
              <w:spacing w:line="240" w:lineRule="auto"/>
              <w:ind w:left="357" w:hanging="357"/>
              <w:rPr>
                <w:rFonts w:ascii="Arial" w:eastAsia="Times New Roman" w:hAnsi="Arial" w:cs="Arial"/>
                <w:b/>
                <w:bCs/>
                <w:sz w:val="18"/>
                <w:szCs w:val="18"/>
                <w:lang w:eastAsia="lt-LT"/>
              </w:rPr>
            </w:pPr>
          </w:p>
        </w:tc>
        <w:tc>
          <w:tcPr>
            <w:tcW w:w="1194" w:type="pct"/>
            <w:shd w:val="clear" w:color="auto" w:fill="auto"/>
            <w:hideMark/>
          </w:tcPr>
          <w:p w14:paraId="7E8522A0"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Būsenos: Atsiėmė</w:t>
            </w:r>
          </w:p>
        </w:tc>
        <w:tc>
          <w:tcPr>
            <w:tcW w:w="973" w:type="pct"/>
            <w:shd w:val="clear" w:color="auto" w:fill="auto"/>
            <w:noWrap/>
            <w:vAlign w:val="bottom"/>
            <w:hideMark/>
          </w:tcPr>
          <w:p w14:paraId="548E5A3F"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73" w:type="pct"/>
            <w:shd w:val="clear" w:color="000000" w:fill="969696"/>
            <w:noWrap/>
            <w:vAlign w:val="bottom"/>
            <w:hideMark/>
          </w:tcPr>
          <w:p w14:paraId="742901F8"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643D7430"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249F4143"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764077" w:rsidRPr="0073752A" w14:paraId="25D1D78F" w14:textId="77777777" w:rsidTr="001804FD">
        <w:trPr>
          <w:trHeight w:val="259"/>
          <w:tblHeader/>
        </w:trPr>
        <w:tc>
          <w:tcPr>
            <w:tcW w:w="246" w:type="pct"/>
            <w:shd w:val="clear" w:color="auto" w:fill="auto"/>
            <w:noWrap/>
            <w:vAlign w:val="bottom"/>
          </w:tcPr>
          <w:p w14:paraId="27B45C62" w14:textId="28E581A3" w:rsidR="0073752A" w:rsidRPr="00B66F77" w:rsidRDefault="0073752A" w:rsidP="00EB5475">
            <w:pPr>
              <w:pStyle w:val="Sraopastraipa"/>
              <w:numPr>
                <w:ilvl w:val="0"/>
                <w:numId w:val="56"/>
              </w:numPr>
              <w:spacing w:line="240" w:lineRule="auto"/>
              <w:ind w:left="357" w:hanging="357"/>
              <w:rPr>
                <w:rFonts w:ascii="Arial" w:eastAsia="Times New Roman" w:hAnsi="Arial" w:cs="Arial"/>
                <w:b/>
                <w:bCs/>
                <w:sz w:val="18"/>
                <w:szCs w:val="18"/>
                <w:lang w:eastAsia="lt-LT"/>
              </w:rPr>
            </w:pPr>
          </w:p>
        </w:tc>
        <w:tc>
          <w:tcPr>
            <w:tcW w:w="1194" w:type="pct"/>
            <w:shd w:val="clear" w:color="auto" w:fill="auto"/>
            <w:hideMark/>
          </w:tcPr>
          <w:p w14:paraId="4D48D0A6"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Būsenos: Atsisakyta</w:t>
            </w:r>
          </w:p>
        </w:tc>
        <w:tc>
          <w:tcPr>
            <w:tcW w:w="973" w:type="pct"/>
            <w:shd w:val="clear" w:color="auto" w:fill="auto"/>
            <w:noWrap/>
            <w:vAlign w:val="bottom"/>
            <w:hideMark/>
          </w:tcPr>
          <w:p w14:paraId="7D796138"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73" w:type="pct"/>
            <w:shd w:val="clear" w:color="000000" w:fill="969696"/>
            <w:noWrap/>
            <w:vAlign w:val="bottom"/>
            <w:hideMark/>
          </w:tcPr>
          <w:p w14:paraId="34939748"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1D1F7B40"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5BC814C6"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764077" w:rsidRPr="0073752A" w14:paraId="1ACEA6CA" w14:textId="77777777" w:rsidTr="001804FD">
        <w:trPr>
          <w:trHeight w:val="259"/>
          <w:tblHeader/>
        </w:trPr>
        <w:tc>
          <w:tcPr>
            <w:tcW w:w="246" w:type="pct"/>
            <w:shd w:val="clear" w:color="auto" w:fill="auto"/>
            <w:noWrap/>
            <w:vAlign w:val="bottom"/>
          </w:tcPr>
          <w:p w14:paraId="7E474470" w14:textId="07AB143F" w:rsidR="0073752A" w:rsidRPr="00B66F77" w:rsidRDefault="0073752A" w:rsidP="00EB5475">
            <w:pPr>
              <w:pStyle w:val="Sraopastraipa"/>
              <w:numPr>
                <w:ilvl w:val="0"/>
                <w:numId w:val="56"/>
              </w:numPr>
              <w:spacing w:line="240" w:lineRule="auto"/>
              <w:ind w:left="357" w:hanging="357"/>
              <w:rPr>
                <w:rFonts w:ascii="Arial" w:eastAsia="Times New Roman" w:hAnsi="Arial" w:cs="Arial"/>
                <w:b/>
                <w:bCs/>
                <w:sz w:val="18"/>
                <w:szCs w:val="18"/>
                <w:lang w:eastAsia="lt-LT"/>
              </w:rPr>
            </w:pPr>
          </w:p>
        </w:tc>
        <w:tc>
          <w:tcPr>
            <w:tcW w:w="1194" w:type="pct"/>
            <w:shd w:val="clear" w:color="auto" w:fill="auto"/>
            <w:hideMark/>
          </w:tcPr>
          <w:p w14:paraId="0F19856F"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Būsenos: Įgyvendinama sutartis</w:t>
            </w:r>
          </w:p>
        </w:tc>
        <w:tc>
          <w:tcPr>
            <w:tcW w:w="973" w:type="pct"/>
            <w:shd w:val="clear" w:color="auto" w:fill="auto"/>
            <w:noWrap/>
            <w:vAlign w:val="bottom"/>
            <w:hideMark/>
          </w:tcPr>
          <w:p w14:paraId="6120B9D4"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73" w:type="pct"/>
            <w:shd w:val="clear" w:color="000000" w:fill="969696"/>
            <w:noWrap/>
            <w:vAlign w:val="bottom"/>
            <w:hideMark/>
          </w:tcPr>
          <w:p w14:paraId="3F85F74C"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116CED10"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1ACF391C"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764077" w:rsidRPr="0073752A" w14:paraId="378784A4" w14:textId="77777777" w:rsidTr="001804FD">
        <w:trPr>
          <w:trHeight w:val="259"/>
          <w:tblHeader/>
        </w:trPr>
        <w:tc>
          <w:tcPr>
            <w:tcW w:w="246" w:type="pct"/>
            <w:shd w:val="clear" w:color="auto" w:fill="auto"/>
            <w:noWrap/>
            <w:vAlign w:val="bottom"/>
          </w:tcPr>
          <w:p w14:paraId="04E14F08" w14:textId="49347A0C" w:rsidR="0073752A" w:rsidRPr="00B66F77" w:rsidRDefault="0073752A" w:rsidP="00EB5475">
            <w:pPr>
              <w:pStyle w:val="Sraopastraipa"/>
              <w:numPr>
                <w:ilvl w:val="0"/>
                <w:numId w:val="56"/>
              </w:numPr>
              <w:spacing w:line="240" w:lineRule="auto"/>
              <w:ind w:left="357" w:hanging="357"/>
              <w:rPr>
                <w:rFonts w:ascii="Arial" w:eastAsia="Times New Roman" w:hAnsi="Arial" w:cs="Arial"/>
                <w:b/>
                <w:bCs/>
                <w:sz w:val="18"/>
                <w:szCs w:val="18"/>
                <w:lang w:eastAsia="lt-LT"/>
              </w:rPr>
            </w:pPr>
          </w:p>
        </w:tc>
        <w:tc>
          <w:tcPr>
            <w:tcW w:w="1194" w:type="pct"/>
            <w:shd w:val="clear" w:color="auto" w:fill="auto"/>
            <w:hideMark/>
          </w:tcPr>
          <w:p w14:paraId="52A1897F"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Būsenos: Nutraukta sutartis</w:t>
            </w:r>
          </w:p>
        </w:tc>
        <w:tc>
          <w:tcPr>
            <w:tcW w:w="973" w:type="pct"/>
            <w:shd w:val="clear" w:color="auto" w:fill="auto"/>
            <w:noWrap/>
            <w:vAlign w:val="bottom"/>
            <w:hideMark/>
          </w:tcPr>
          <w:p w14:paraId="1A24B1B1"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73" w:type="pct"/>
            <w:shd w:val="clear" w:color="000000" w:fill="969696"/>
            <w:noWrap/>
            <w:vAlign w:val="bottom"/>
            <w:hideMark/>
          </w:tcPr>
          <w:p w14:paraId="0CC1A401"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7BBD5F86"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2B069B7B"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91398A" w:rsidRPr="0073752A" w14:paraId="1563BCC7" w14:textId="77777777" w:rsidTr="001804FD">
        <w:trPr>
          <w:trHeight w:val="259"/>
          <w:tblHeader/>
        </w:trPr>
        <w:tc>
          <w:tcPr>
            <w:tcW w:w="246" w:type="pct"/>
            <w:shd w:val="clear" w:color="auto" w:fill="auto"/>
            <w:noWrap/>
            <w:vAlign w:val="bottom"/>
          </w:tcPr>
          <w:p w14:paraId="64F861F1" w14:textId="7D3AEAEF" w:rsidR="0073752A" w:rsidRPr="00B66F77" w:rsidRDefault="0073752A" w:rsidP="00EB5475">
            <w:pPr>
              <w:pStyle w:val="Sraopastraipa"/>
              <w:numPr>
                <w:ilvl w:val="0"/>
                <w:numId w:val="56"/>
              </w:numPr>
              <w:spacing w:line="240" w:lineRule="auto"/>
              <w:ind w:left="357" w:hanging="357"/>
              <w:rPr>
                <w:rFonts w:ascii="Arial" w:eastAsia="Times New Roman" w:hAnsi="Arial" w:cs="Arial"/>
                <w:b/>
                <w:bCs/>
                <w:sz w:val="18"/>
                <w:szCs w:val="18"/>
                <w:lang w:eastAsia="lt-LT"/>
              </w:rPr>
            </w:pPr>
          </w:p>
        </w:tc>
        <w:tc>
          <w:tcPr>
            <w:tcW w:w="1194" w:type="pct"/>
            <w:shd w:val="clear" w:color="000000" w:fill="FFFFFF"/>
            <w:hideMark/>
          </w:tcPr>
          <w:p w14:paraId="27D236A4"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Būsenos: Grąžinimas į ankstesnę</w:t>
            </w:r>
          </w:p>
        </w:tc>
        <w:tc>
          <w:tcPr>
            <w:tcW w:w="973" w:type="pct"/>
            <w:shd w:val="clear" w:color="000000" w:fill="FFFFFF"/>
            <w:noWrap/>
            <w:vAlign w:val="bottom"/>
            <w:hideMark/>
          </w:tcPr>
          <w:p w14:paraId="4686EE1F"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PT</w:t>
            </w:r>
          </w:p>
        </w:tc>
        <w:tc>
          <w:tcPr>
            <w:tcW w:w="873" w:type="pct"/>
            <w:shd w:val="clear" w:color="000000" w:fill="969696"/>
            <w:noWrap/>
            <w:vAlign w:val="bottom"/>
            <w:hideMark/>
          </w:tcPr>
          <w:p w14:paraId="4169EC1C"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1793C7A4"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1B5E8D69"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764077" w:rsidRPr="0073752A" w14:paraId="08DAB065" w14:textId="77777777" w:rsidTr="001804FD">
        <w:trPr>
          <w:trHeight w:val="259"/>
          <w:tblHeader/>
        </w:trPr>
        <w:tc>
          <w:tcPr>
            <w:tcW w:w="246" w:type="pct"/>
            <w:shd w:val="clear" w:color="auto" w:fill="auto"/>
            <w:noWrap/>
            <w:vAlign w:val="bottom"/>
          </w:tcPr>
          <w:p w14:paraId="2E4DEAA5" w14:textId="5853C517" w:rsidR="0073752A" w:rsidRPr="00B66F77" w:rsidRDefault="0073752A" w:rsidP="00EB5475">
            <w:pPr>
              <w:pStyle w:val="Sraopastraipa"/>
              <w:numPr>
                <w:ilvl w:val="0"/>
                <w:numId w:val="56"/>
              </w:numPr>
              <w:spacing w:line="240" w:lineRule="auto"/>
              <w:ind w:left="357" w:hanging="357"/>
              <w:rPr>
                <w:rFonts w:ascii="Arial" w:eastAsia="Times New Roman" w:hAnsi="Arial" w:cs="Arial"/>
                <w:b/>
                <w:bCs/>
                <w:sz w:val="18"/>
                <w:szCs w:val="18"/>
                <w:lang w:eastAsia="lt-LT"/>
              </w:rPr>
            </w:pPr>
          </w:p>
        </w:tc>
        <w:tc>
          <w:tcPr>
            <w:tcW w:w="1194" w:type="pct"/>
            <w:shd w:val="clear" w:color="auto" w:fill="auto"/>
            <w:hideMark/>
          </w:tcPr>
          <w:p w14:paraId="7E2F994C"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Institucijos požymiai</w:t>
            </w:r>
          </w:p>
        </w:tc>
        <w:tc>
          <w:tcPr>
            <w:tcW w:w="973" w:type="pct"/>
            <w:shd w:val="clear" w:color="000000" w:fill="969696"/>
            <w:noWrap/>
            <w:vAlign w:val="bottom"/>
            <w:hideMark/>
          </w:tcPr>
          <w:p w14:paraId="03190541"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73" w:type="pct"/>
            <w:shd w:val="clear" w:color="auto" w:fill="auto"/>
            <w:noWrap/>
            <w:vAlign w:val="bottom"/>
            <w:hideMark/>
          </w:tcPr>
          <w:p w14:paraId="71EB3FD7"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TI</w:t>
            </w:r>
          </w:p>
        </w:tc>
        <w:tc>
          <w:tcPr>
            <w:tcW w:w="802" w:type="pct"/>
            <w:shd w:val="clear" w:color="000000" w:fill="969696"/>
            <w:noWrap/>
            <w:vAlign w:val="bottom"/>
            <w:hideMark/>
          </w:tcPr>
          <w:p w14:paraId="68FD01E8"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trike/>
                <w:sz w:val="18"/>
                <w:szCs w:val="18"/>
                <w:lang w:eastAsia="lt-LT"/>
              </w:rPr>
              <w:t> </w:t>
            </w:r>
          </w:p>
        </w:tc>
        <w:tc>
          <w:tcPr>
            <w:tcW w:w="912" w:type="pct"/>
            <w:shd w:val="clear" w:color="000000" w:fill="969696"/>
            <w:noWrap/>
            <w:vAlign w:val="bottom"/>
            <w:hideMark/>
          </w:tcPr>
          <w:p w14:paraId="4D3F1A24"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764077" w:rsidRPr="0073752A" w14:paraId="1B8B7B39" w14:textId="77777777" w:rsidTr="001804FD">
        <w:trPr>
          <w:trHeight w:val="259"/>
          <w:tblHeader/>
        </w:trPr>
        <w:tc>
          <w:tcPr>
            <w:tcW w:w="246" w:type="pct"/>
            <w:shd w:val="clear" w:color="auto" w:fill="auto"/>
            <w:noWrap/>
            <w:vAlign w:val="bottom"/>
          </w:tcPr>
          <w:p w14:paraId="48ADD9F3" w14:textId="20BCDD59" w:rsidR="0073752A" w:rsidRPr="00B66F77" w:rsidRDefault="0073752A" w:rsidP="00EB5475">
            <w:pPr>
              <w:pStyle w:val="Sraopastraipa"/>
              <w:numPr>
                <w:ilvl w:val="0"/>
                <w:numId w:val="56"/>
              </w:numPr>
              <w:spacing w:line="240" w:lineRule="auto"/>
              <w:ind w:left="357" w:hanging="357"/>
              <w:rPr>
                <w:rFonts w:ascii="Arial" w:eastAsia="Times New Roman" w:hAnsi="Arial" w:cs="Arial"/>
                <w:b/>
                <w:bCs/>
                <w:sz w:val="18"/>
                <w:szCs w:val="18"/>
                <w:lang w:eastAsia="lt-LT"/>
              </w:rPr>
            </w:pPr>
          </w:p>
        </w:tc>
        <w:tc>
          <w:tcPr>
            <w:tcW w:w="1194" w:type="pct"/>
            <w:shd w:val="clear" w:color="auto" w:fill="auto"/>
            <w:hideMark/>
          </w:tcPr>
          <w:p w14:paraId="508F0F26"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Atsakingi darbuotojai</w:t>
            </w:r>
          </w:p>
        </w:tc>
        <w:tc>
          <w:tcPr>
            <w:tcW w:w="973" w:type="pct"/>
            <w:shd w:val="clear" w:color="auto" w:fill="auto"/>
            <w:noWrap/>
            <w:vAlign w:val="bottom"/>
            <w:hideMark/>
          </w:tcPr>
          <w:p w14:paraId="1B4516C6"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73" w:type="pct"/>
            <w:shd w:val="clear" w:color="auto" w:fill="auto"/>
            <w:noWrap/>
            <w:vAlign w:val="bottom"/>
            <w:hideMark/>
          </w:tcPr>
          <w:p w14:paraId="448767F8"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02" w:type="pct"/>
            <w:shd w:val="clear" w:color="000000" w:fill="969696"/>
            <w:noWrap/>
            <w:vAlign w:val="bottom"/>
            <w:hideMark/>
          </w:tcPr>
          <w:p w14:paraId="19AC7E39"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trike/>
                <w:sz w:val="18"/>
                <w:szCs w:val="18"/>
                <w:lang w:eastAsia="lt-LT"/>
              </w:rPr>
              <w:t> </w:t>
            </w:r>
          </w:p>
        </w:tc>
        <w:tc>
          <w:tcPr>
            <w:tcW w:w="912" w:type="pct"/>
            <w:shd w:val="clear" w:color="auto" w:fill="auto"/>
            <w:noWrap/>
            <w:vAlign w:val="bottom"/>
            <w:hideMark/>
          </w:tcPr>
          <w:p w14:paraId="0972FE1E"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764077" w:rsidRPr="0073752A" w14:paraId="5ADA585C" w14:textId="77777777" w:rsidTr="001804FD">
        <w:trPr>
          <w:trHeight w:val="259"/>
          <w:tblHeader/>
        </w:trPr>
        <w:tc>
          <w:tcPr>
            <w:tcW w:w="246" w:type="pct"/>
            <w:shd w:val="clear" w:color="auto" w:fill="auto"/>
            <w:noWrap/>
            <w:vAlign w:val="bottom"/>
          </w:tcPr>
          <w:p w14:paraId="510307A2" w14:textId="08845895" w:rsidR="0073752A" w:rsidRPr="00B66F77" w:rsidRDefault="0073752A" w:rsidP="00EB5475">
            <w:pPr>
              <w:pStyle w:val="Sraopastraipa"/>
              <w:numPr>
                <w:ilvl w:val="0"/>
                <w:numId w:val="56"/>
              </w:numPr>
              <w:spacing w:line="240" w:lineRule="auto"/>
              <w:ind w:left="357" w:hanging="357"/>
              <w:rPr>
                <w:rFonts w:ascii="Arial" w:eastAsia="Times New Roman" w:hAnsi="Arial" w:cs="Arial"/>
                <w:b/>
                <w:bCs/>
                <w:sz w:val="18"/>
                <w:szCs w:val="18"/>
                <w:lang w:eastAsia="lt-LT"/>
              </w:rPr>
            </w:pPr>
          </w:p>
        </w:tc>
        <w:tc>
          <w:tcPr>
            <w:tcW w:w="1194" w:type="pct"/>
            <w:shd w:val="clear" w:color="000000" w:fill="FFFFFF"/>
            <w:hideMark/>
          </w:tcPr>
          <w:p w14:paraId="7C48A817"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Projekto būsenos klaidos taisymas</w:t>
            </w:r>
          </w:p>
        </w:tc>
        <w:tc>
          <w:tcPr>
            <w:tcW w:w="973" w:type="pct"/>
            <w:shd w:val="clear" w:color="000000" w:fill="FFFFFF"/>
            <w:noWrap/>
            <w:vAlign w:val="bottom"/>
            <w:hideMark/>
          </w:tcPr>
          <w:p w14:paraId="0A657D2F"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PT</w:t>
            </w:r>
          </w:p>
        </w:tc>
        <w:tc>
          <w:tcPr>
            <w:tcW w:w="873" w:type="pct"/>
            <w:shd w:val="clear" w:color="auto" w:fill="auto"/>
            <w:noWrap/>
            <w:vAlign w:val="bottom"/>
            <w:hideMark/>
          </w:tcPr>
          <w:p w14:paraId="72802D18"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02" w:type="pct"/>
            <w:shd w:val="clear" w:color="000000" w:fill="969696"/>
            <w:noWrap/>
            <w:vAlign w:val="bottom"/>
            <w:hideMark/>
          </w:tcPr>
          <w:p w14:paraId="3A4ED453"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center"/>
            <w:hideMark/>
          </w:tcPr>
          <w:p w14:paraId="7D344F7D"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764077" w:rsidRPr="0073752A" w14:paraId="144E1520" w14:textId="77777777" w:rsidTr="001804FD">
        <w:trPr>
          <w:trHeight w:val="259"/>
          <w:tblHeader/>
        </w:trPr>
        <w:tc>
          <w:tcPr>
            <w:tcW w:w="246" w:type="pct"/>
            <w:shd w:val="clear" w:color="auto" w:fill="auto"/>
            <w:noWrap/>
            <w:vAlign w:val="bottom"/>
          </w:tcPr>
          <w:p w14:paraId="057C951F" w14:textId="5846F6E9" w:rsidR="0073752A" w:rsidRPr="00B66F77" w:rsidRDefault="0073752A" w:rsidP="00EB5475">
            <w:pPr>
              <w:pStyle w:val="Sraopastraipa"/>
              <w:numPr>
                <w:ilvl w:val="0"/>
                <w:numId w:val="56"/>
              </w:numPr>
              <w:spacing w:line="240" w:lineRule="auto"/>
              <w:ind w:left="357" w:hanging="357"/>
              <w:rPr>
                <w:rFonts w:ascii="Arial" w:eastAsia="Times New Roman" w:hAnsi="Arial" w:cs="Arial"/>
                <w:b/>
                <w:bCs/>
                <w:sz w:val="18"/>
                <w:szCs w:val="18"/>
                <w:lang w:eastAsia="lt-LT"/>
              </w:rPr>
            </w:pPr>
          </w:p>
        </w:tc>
        <w:tc>
          <w:tcPr>
            <w:tcW w:w="1194" w:type="pct"/>
            <w:shd w:val="clear" w:color="auto" w:fill="auto"/>
            <w:hideMark/>
          </w:tcPr>
          <w:p w14:paraId="1771759F"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Projekto DMS naudotojai</w:t>
            </w:r>
          </w:p>
        </w:tc>
        <w:tc>
          <w:tcPr>
            <w:tcW w:w="973" w:type="pct"/>
            <w:shd w:val="clear" w:color="000000" w:fill="FFFFFF"/>
            <w:noWrap/>
            <w:vAlign w:val="bottom"/>
            <w:hideMark/>
          </w:tcPr>
          <w:p w14:paraId="76BA0071"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73" w:type="pct"/>
            <w:shd w:val="clear" w:color="000000" w:fill="FFFFFF"/>
            <w:noWrap/>
            <w:vAlign w:val="bottom"/>
            <w:hideMark/>
          </w:tcPr>
          <w:p w14:paraId="58AFEB48"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02" w:type="pct"/>
            <w:shd w:val="clear" w:color="000000" w:fill="969696"/>
            <w:noWrap/>
            <w:vAlign w:val="bottom"/>
            <w:hideMark/>
          </w:tcPr>
          <w:p w14:paraId="6FE20923"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auto" w:fill="auto"/>
            <w:noWrap/>
            <w:vAlign w:val="bottom"/>
            <w:hideMark/>
          </w:tcPr>
          <w:p w14:paraId="4D8577B4"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764077" w:rsidRPr="0073752A" w14:paraId="24DDB22C" w14:textId="77777777" w:rsidTr="001804FD">
        <w:trPr>
          <w:trHeight w:val="259"/>
          <w:tblHeader/>
        </w:trPr>
        <w:tc>
          <w:tcPr>
            <w:tcW w:w="246" w:type="pct"/>
            <w:shd w:val="clear" w:color="auto" w:fill="auto"/>
            <w:noWrap/>
            <w:vAlign w:val="bottom"/>
          </w:tcPr>
          <w:p w14:paraId="128D3336" w14:textId="357B3DFC" w:rsidR="0073752A" w:rsidRPr="00B66F77" w:rsidRDefault="0073752A" w:rsidP="00EB5475">
            <w:pPr>
              <w:pStyle w:val="Sraopastraipa"/>
              <w:numPr>
                <w:ilvl w:val="0"/>
                <w:numId w:val="56"/>
              </w:numPr>
              <w:spacing w:line="240" w:lineRule="auto"/>
              <w:ind w:left="357" w:hanging="357"/>
              <w:rPr>
                <w:rFonts w:ascii="Arial" w:eastAsia="Times New Roman" w:hAnsi="Arial" w:cs="Arial"/>
                <w:b/>
                <w:bCs/>
                <w:sz w:val="18"/>
                <w:szCs w:val="18"/>
                <w:lang w:eastAsia="lt-LT"/>
              </w:rPr>
            </w:pPr>
          </w:p>
        </w:tc>
        <w:tc>
          <w:tcPr>
            <w:tcW w:w="1194" w:type="pct"/>
            <w:shd w:val="clear" w:color="auto" w:fill="auto"/>
            <w:hideMark/>
          </w:tcPr>
          <w:p w14:paraId="4DF25623" w14:textId="77777777" w:rsidR="0073752A" w:rsidRPr="0073752A" w:rsidRDefault="0073752A" w:rsidP="0073752A">
            <w:pPr>
              <w:spacing w:after="0" w:line="240" w:lineRule="auto"/>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Projektiniai pranešimai</w:t>
            </w:r>
          </w:p>
        </w:tc>
        <w:tc>
          <w:tcPr>
            <w:tcW w:w="973" w:type="pct"/>
            <w:shd w:val="clear" w:color="000000" w:fill="FFFFFF"/>
            <w:noWrap/>
            <w:vAlign w:val="bottom"/>
            <w:hideMark/>
          </w:tcPr>
          <w:p w14:paraId="64DF6D68"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73" w:type="pct"/>
            <w:shd w:val="clear" w:color="000000" w:fill="969696"/>
            <w:noWrap/>
            <w:vAlign w:val="bottom"/>
            <w:hideMark/>
          </w:tcPr>
          <w:p w14:paraId="6A750FD0"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27EC8105"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auto" w:fill="auto"/>
            <w:noWrap/>
            <w:vAlign w:val="bottom"/>
            <w:hideMark/>
          </w:tcPr>
          <w:p w14:paraId="371E6A38"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764077" w:rsidRPr="0073752A" w14:paraId="187C21A5" w14:textId="77777777" w:rsidTr="001804FD">
        <w:trPr>
          <w:trHeight w:val="259"/>
          <w:tblHeader/>
        </w:trPr>
        <w:tc>
          <w:tcPr>
            <w:tcW w:w="246" w:type="pct"/>
            <w:shd w:val="clear" w:color="auto" w:fill="auto"/>
            <w:noWrap/>
            <w:vAlign w:val="bottom"/>
          </w:tcPr>
          <w:p w14:paraId="680914EE" w14:textId="5405B141" w:rsidR="0073752A" w:rsidRPr="00B66F77" w:rsidRDefault="0073752A" w:rsidP="00EB5475">
            <w:pPr>
              <w:pStyle w:val="Sraopastraipa"/>
              <w:numPr>
                <w:ilvl w:val="0"/>
                <w:numId w:val="56"/>
              </w:numPr>
              <w:spacing w:line="240" w:lineRule="auto"/>
              <w:ind w:left="357" w:hanging="357"/>
              <w:rPr>
                <w:rFonts w:ascii="Arial" w:eastAsia="Times New Roman" w:hAnsi="Arial" w:cs="Arial"/>
                <w:b/>
                <w:bCs/>
                <w:sz w:val="18"/>
                <w:szCs w:val="18"/>
                <w:lang w:eastAsia="lt-LT"/>
              </w:rPr>
            </w:pPr>
          </w:p>
        </w:tc>
        <w:tc>
          <w:tcPr>
            <w:tcW w:w="1194" w:type="pct"/>
            <w:shd w:val="clear" w:color="auto" w:fill="auto"/>
            <w:hideMark/>
          </w:tcPr>
          <w:p w14:paraId="3F74CB39"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Speciali dalyvių peržiūra</w:t>
            </w:r>
          </w:p>
        </w:tc>
        <w:tc>
          <w:tcPr>
            <w:tcW w:w="973" w:type="pct"/>
            <w:shd w:val="clear" w:color="000000" w:fill="969696"/>
            <w:noWrap/>
            <w:vAlign w:val="bottom"/>
            <w:hideMark/>
          </w:tcPr>
          <w:p w14:paraId="7EA51E99"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73" w:type="pct"/>
            <w:shd w:val="clear" w:color="000000" w:fill="969696"/>
            <w:noWrap/>
            <w:vAlign w:val="bottom"/>
            <w:hideMark/>
          </w:tcPr>
          <w:p w14:paraId="1F93CC12"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04088504"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FFFFFF"/>
            <w:noWrap/>
            <w:vAlign w:val="bottom"/>
            <w:hideMark/>
          </w:tcPr>
          <w:p w14:paraId="55E39FF3" w14:textId="2FB08BA5"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ESFA, LMT, LVPA, CPVA, IVG</w:t>
            </w:r>
            <w:r w:rsidR="00FF7467">
              <w:rPr>
                <w:rFonts w:ascii="Arial" w:eastAsia="Times New Roman" w:hAnsi="Arial" w:cs="Arial"/>
                <w:b/>
                <w:bCs/>
                <w:sz w:val="18"/>
                <w:szCs w:val="18"/>
                <w:lang w:eastAsia="lt-LT"/>
              </w:rPr>
              <w:t xml:space="preserve">, </w:t>
            </w:r>
            <w:r w:rsidR="00FE6142">
              <w:rPr>
                <w:rFonts w:ascii="Arial" w:eastAsia="Times New Roman" w:hAnsi="Arial" w:cs="Arial"/>
                <w:b/>
                <w:bCs/>
                <w:sz w:val="18"/>
                <w:szCs w:val="18"/>
                <w:lang w:eastAsia="lt-LT"/>
              </w:rPr>
              <w:t>VI</w:t>
            </w:r>
            <w:r w:rsidR="00FF7467">
              <w:rPr>
                <w:rFonts w:ascii="Arial" w:eastAsia="Times New Roman" w:hAnsi="Arial" w:cs="Arial"/>
                <w:b/>
                <w:bCs/>
                <w:sz w:val="18"/>
                <w:szCs w:val="18"/>
                <w:lang w:eastAsia="lt-LT"/>
              </w:rPr>
              <w:t>, PT</w:t>
            </w:r>
          </w:p>
        </w:tc>
      </w:tr>
      <w:tr w:rsidR="00764077" w:rsidRPr="0073752A" w14:paraId="02441644" w14:textId="77777777" w:rsidTr="001804FD">
        <w:trPr>
          <w:trHeight w:val="259"/>
          <w:tblHeader/>
        </w:trPr>
        <w:tc>
          <w:tcPr>
            <w:tcW w:w="246" w:type="pct"/>
            <w:shd w:val="clear" w:color="auto" w:fill="auto"/>
            <w:noWrap/>
            <w:vAlign w:val="bottom"/>
          </w:tcPr>
          <w:p w14:paraId="6D236DC9" w14:textId="796DFA1A" w:rsidR="0073752A" w:rsidRPr="00B66F77" w:rsidRDefault="0073752A" w:rsidP="00EB5475">
            <w:pPr>
              <w:pStyle w:val="Sraopastraipa"/>
              <w:numPr>
                <w:ilvl w:val="0"/>
                <w:numId w:val="56"/>
              </w:numPr>
              <w:spacing w:line="240" w:lineRule="auto"/>
              <w:ind w:left="357" w:hanging="357"/>
              <w:rPr>
                <w:rFonts w:ascii="Arial" w:eastAsia="Times New Roman" w:hAnsi="Arial" w:cs="Arial"/>
                <w:b/>
                <w:bCs/>
                <w:sz w:val="18"/>
                <w:szCs w:val="18"/>
                <w:lang w:eastAsia="lt-LT"/>
              </w:rPr>
            </w:pPr>
          </w:p>
        </w:tc>
        <w:tc>
          <w:tcPr>
            <w:tcW w:w="1194" w:type="pct"/>
            <w:shd w:val="clear" w:color="auto" w:fill="auto"/>
            <w:hideMark/>
          </w:tcPr>
          <w:p w14:paraId="0337B6BA"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Projekto dalyviai</w:t>
            </w:r>
          </w:p>
        </w:tc>
        <w:tc>
          <w:tcPr>
            <w:tcW w:w="973" w:type="pct"/>
            <w:shd w:val="clear" w:color="000000" w:fill="FFFFFF"/>
            <w:noWrap/>
            <w:vAlign w:val="bottom"/>
            <w:hideMark/>
          </w:tcPr>
          <w:p w14:paraId="0B69B70B"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ESFA, LMT, LVPA, CPVA, IVG</w:t>
            </w:r>
          </w:p>
        </w:tc>
        <w:tc>
          <w:tcPr>
            <w:tcW w:w="873" w:type="pct"/>
            <w:shd w:val="clear" w:color="000000" w:fill="FFFFFF"/>
            <w:noWrap/>
            <w:vAlign w:val="bottom"/>
            <w:hideMark/>
          </w:tcPr>
          <w:p w14:paraId="719FE0AF"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ESFA, LMT, LVPA, CPVA, IVG</w:t>
            </w:r>
          </w:p>
        </w:tc>
        <w:tc>
          <w:tcPr>
            <w:tcW w:w="802" w:type="pct"/>
            <w:shd w:val="clear" w:color="000000" w:fill="FFFFFF"/>
            <w:noWrap/>
            <w:vAlign w:val="bottom"/>
            <w:hideMark/>
          </w:tcPr>
          <w:p w14:paraId="1D7B998B"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ESFA, LMT, LVPA, CPVA, IVG</w:t>
            </w:r>
          </w:p>
        </w:tc>
        <w:tc>
          <w:tcPr>
            <w:tcW w:w="912" w:type="pct"/>
            <w:shd w:val="clear" w:color="000000" w:fill="FFFFFF"/>
            <w:noWrap/>
            <w:vAlign w:val="bottom"/>
            <w:hideMark/>
          </w:tcPr>
          <w:p w14:paraId="29BE3D58" w14:textId="052C50D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ESFA, LMT, LVPA, CPVA, IVG</w:t>
            </w:r>
            <w:r w:rsidR="003402BE">
              <w:rPr>
                <w:rFonts w:ascii="Arial" w:eastAsia="Times New Roman" w:hAnsi="Arial" w:cs="Arial"/>
                <w:b/>
                <w:bCs/>
                <w:sz w:val="18"/>
                <w:szCs w:val="18"/>
                <w:lang w:eastAsia="lt-LT"/>
              </w:rPr>
              <w:t xml:space="preserve">, </w:t>
            </w:r>
            <w:r w:rsidR="00FE6142">
              <w:rPr>
                <w:rFonts w:ascii="Arial" w:eastAsia="Times New Roman" w:hAnsi="Arial" w:cs="Arial"/>
                <w:b/>
                <w:bCs/>
                <w:sz w:val="18"/>
                <w:szCs w:val="18"/>
                <w:lang w:eastAsia="lt-LT"/>
              </w:rPr>
              <w:t xml:space="preserve">VI, </w:t>
            </w:r>
            <w:r w:rsidR="003402BE">
              <w:rPr>
                <w:rFonts w:ascii="Arial" w:eastAsia="Times New Roman" w:hAnsi="Arial" w:cs="Arial"/>
                <w:b/>
                <w:bCs/>
                <w:sz w:val="18"/>
                <w:szCs w:val="18"/>
                <w:lang w:eastAsia="lt-LT"/>
              </w:rPr>
              <w:t>PT</w:t>
            </w:r>
          </w:p>
        </w:tc>
      </w:tr>
      <w:tr w:rsidR="00764077" w:rsidRPr="0073752A" w14:paraId="0E336AF9" w14:textId="77777777" w:rsidTr="001804FD">
        <w:trPr>
          <w:trHeight w:val="259"/>
          <w:tblHeader/>
        </w:trPr>
        <w:tc>
          <w:tcPr>
            <w:tcW w:w="246" w:type="pct"/>
            <w:shd w:val="clear" w:color="auto" w:fill="auto"/>
            <w:noWrap/>
            <w:vAlign w:val="bottom"/>
          </w:tcPr>
          <w:p w14:paraId="0916D226" w14:textId="0B20C271" w:rsidR="0073752A" w:rsidRPr="00B66F77" w:rsidRDefault="0073752A" w:rsidP="00EB5475">
            <w:pPr>
              <w:pStyle w:val="Sraopastraipa"/>
              <w:numPr>
                <w:ilvl w:val="0"/>
                <w:numId w:val="56"/>
              </w:numPr>
              <w:spacing w:line="240" w:lineRule="auto"/>
              <w:ind w:left="357" w:hanging="357"/>
              <w:rPr>
                <w:rFonts w:ascii="Arial" w:eastAsia="Times New Roman" w:hAnsi="Arial" w:cs="Arial"/>
                <w:b/>
                <w:bCs/>
                <w:sz w:val="18"/>
                <w:szCs w:val="18"/>
                <w:lang w:eastAsia="lt-LT"/>
              </w:rPr>
            </w:pPr>
          </w:p>
        </w:tc>
        <w:tc>
          <w:tcPr>
            <w:tcW w:w="1194" w:type="pct"/>
            <w:shd w:val="clear" w:color="auto" w:fill="auto"/>
            <w:hideMark/>
          </w:tcPr>
          <w:p w14:paraId="4B88AC0F"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Projekto kursas</w:t>
            </w:r>
          </w:p>
        </w:tc>
        <w:tc>
          <w:tcPr>
            <w:tcW w:w="973" w:type="pct"/>
            <w:shd w:val="clear" w:color="000000" w:fill="FFFFFF"/>
            <w:noWrap/>
            <w:vAlign w:val="bottom"/>
            <w:hideMark/>
          </w:tcPr>
          <w:p w14:paraId="553DAB62"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ESFA, LMT, LVPA, CPVA, IVG</w:t>
            </w:r>
          </w:p>
        </w:tc>
        <w:tc>
          <w:tcPr>
            <w:tcW w:w="873" w:type="pct"/>
            <w:shd w:val="clear" w:color="000000" w:fill="FFFFFF"/>
            <w:noWrap/>
            <w:vAlign w:val="bottom"/>
            <w:hideMark/>
          </w:tcPr>
          <w:p w14:paraId="39E4A764"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ESFA, LMT, LVPA, CPVA, IVG</w:t>
            </w:r>
          </w:p>
        </w:tc>
        <w:tc>
          <w:tcPr>
            <w:tcW w:w="802" w:type="pct"/>
            <w:shd w:val="clear" w:color="000000" w:fill="FFFFFF"/>
            <w:noWrap/>
            <w:vAlign w:val="bottom"/>
            <w:hideMark/>
          </w:tcPr>
          <w:p w14:paraId="13F68A89"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ESFA, LMT, LVPA, CPVA, IVG</w:t>
            </w:r>
          </w:p>
        </w:tc>
        <w:tc>
          <w:tcPr>
            <w:tcW w:w="912" w:type="pct"/>
            <w:shd w:val="clear" w:color="000000" w:fill="FFFFFF"/>
            <w:noWrap/>
            <w:vAlign w:val="bottom"/>
            <w:hideMark/>
          </w:tcPr>
          <w:p w14:paraId="742D7020" w14:textId="22A6DBF1"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ESFA, LMT, LVPA, CPVA, IVG</w:t>
            </w:r>
            <w:r w:rsidR="003402BE">
              <w:rPr>
                <w:rFonts w:ascii="Arial" w:eastAsia="Times New Roman" w:hAnsi="Arial" w:cs="Arial"/>
                <w:b/>
                <w:bCs/>
                <w:sz w:val="18"/>
                <w:szCs w:val="18"/>
                <w:lang w:eastAsia="lt-LT"/>
              </w:rPr>
              <w:t>, PT</w:t>
            </w:r>
          </w:p>
        </w:tc>
      </w:tr>
      <w:tr w:rsidR="00764077" w:rsidRPr="0073752A" w14:paraId="4C98C619" w14:textId="77777777" w:rsidTr="001804FD">
        <w:trPr>
          <w:trHeight w:val="259"/>
          <w:tblHeader/>
        </w:trPr>
        <w:tc>
          <w:tcPr>
            <w:tcW w:w="246" w:type="pct"/>
            <w:shd w:val="clear" w:color="auto" w:fill="auto"/>
            <w:noWrap/>
            <w:vAlign w:val="bottom"/>
          </w:tcPr>
          <w:p w14:paraId="659B82C9" w14:textId="02D01A6F" w:rsidR="0073752A" w:rsidRPr="00B66F77" w:rsidRDefault="0073752A" w:rsidP="00EB5475">
            <w:pPr>
              <w:pStyle w:val="Sraopastraipa"/>
              <w:numPr>
                <w:ilvl w:val="0"/>
                <w:numId w:val="56"/>
              </w:numPr>
              <w:spacing w:line="240" w:lineRule="auto"/>
              <w:ind w:left="357" w:hanging="357"/>
              <w:rPr>
                <w:rFonts w:ascii="Arial" w:eastAsia="Times New Roman" w:hAnsi="Arial" w:cs="Arial"/>
                <w:b/>
                <w:bCs/>
                <w:sz w:val="18"/>
                <w:szCs w:val="18"/>
                <w:lang w:eastAsia="lt-LT"/>
              </w:rPr>
            </w:pPr>
          </w:p>
        </w:tc>
        <w:tc>
          <w:tcPr>
            <w:tcW w:w="1194" w:type="pct"/>
            <w:shd w:val="clear" w:color="auto" w:fill="auto"/>
            <w:hideMark/>
          </w:tcPr>
          <w:p w14:paraId="19F538EE"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Mokymų grafikas</w:t>
            </w:r>
          </w:p>
        </w:tc>
        <w:tc>
          <w:tcPr>
            <w:tcW w:w="973" w:type="pct"/>
            <w:shd w:val="clear" w:color="000000" w:fill="FFFFFF"/>
            <w:noWrap/>
            <w:vAlign w:val="bottom"/>
            <w:hideMark/>
          </w:tcPr>
          <w:p w14:paraId="6F95C91E"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ESFA, LMT, LVPA, CPVA, IVG</w:t>
            </w:r>
          </w:p>
        </w:tc>
        <w:tc>
          <w:tcPr>
            <w:tcW w:w="873" w:type="pct"/>
            <w:shd w:val="clear" w:color="000000" w:fill="FFFFFF"/>
            <w:noWrap/>
            <w:vAlign w:val="bottom"/>
            <w:hideMark/>
          </w:tcPr>
          <w:p w14:paraId="605168C0"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ESFA, LMT, LVPA, CPVA, IVG</w:t>
            </w:r>
          </w:p>
        </w:tc>
        <w:tc>
          <w:tcPr>
            <w:tcW w:w="802" w:type="pct"/>
            <w:shd w:val="clear" w:color="000000" w:fill="FFFFFF"/>
            <w:noWrap/>
            <w:vAlign w:val="bottom"/>
            <w:hideMark/>
          </w:tcPr>
          <w:p w14:paraId="2E2C7A53"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ESFA, LMT, LVPA, CPVA, IVG</w:t>
            </w:r>
          </w:p>
        </w:tc>
        <w:tc>
          <w:tcPr>
            <w:tcW w:w="912" w:type="pct"/>
            <w:shd w:val="clear" w:color="000000" w:fill="FFFFFF"/>
            <w:noWrap/>
            <w:vAlign w:val="bottom"/>
            <w:hideMark/>
          </w:tcPr>
          <w:p w14:paraId="7B5D7D31" w14:textId="2098AB85"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ESFA, LMT, LVPA, CPVA, IVG</w:t>
            </w:r>
            <w:r w:rsidR="003402BE">
              <w:rPr>
                <w:rFonts w:ascii="Arial" w:eastAsia="Times New Roman" w:hAnsi="Arial" w:cs="Arial"/>
                <w:b/>
                <w:bCs/>
                <w:sz w:val="18"/>
                <w:szCs w:val="18"/>
                <w:lang w:eastAsia="lt-LT"/>
              </w:rPr>
              <w:t>, PT</w:t>
            </w:r>
          </w:p>
        </w:tc>
      </w:tr>
      <w:tr w:rsidR="00764077" w:rsidRPr="0073752A" w14:paraId="5AC60069" w14:textId="77777777" w:rsidTr="001804FD">
        <w:trPr>
          <w:trHeight w:val="259"/>
          <w:tblHeader/>
        </w:trPr>
        <w:tc>
          <w:tcPr>
            <w:tcW w:w="246" w:type="pct"/>
            <w:shd w:val="clear" w:color="auto" w:fill="auto"/>
            <w:noWrap/>
            <w:vAlign w:val="bottom"/>
          </w:tcPr>
          <w:p w14:paraId="1BF48C52" w14:textId="0492BC57" w:rsidR="0073752A" w:rsidRPr="00B66F77" w:rsidRDefault="0073752A" w:rsidP="00EB5475">
            <w:pPr>
              <w:pStyle w:val="Sraopastraipa"/>
              <w:numPr>
                <w:ilvl w:val="0"/>
                <w:numId w:val="56"/>
              </w:numPr>
              <w:spacing w:line="240" w:lineRule="auto"/>
              <w:ind w:left="357" w:hanging="357"/>
              <w:rPr>
                <w:rFonts w:ascii="Arial" w:eastAsia="Times New Roman" w:hAnsi="Arial" w:cs="Arial"/>
                <w:b/>
                <w:bCs/>
                <w:sz w:val="18"/>
                <w:szCs w:val="18"/>
                <w:lang w:eastAsia="lt-LT"/>
              </w:rPr>
            </w:pPr>
          </w:p>
        </w:tc>
        <w:tc>
          <w:tcPr>
            <w:tcW w:w="1194" w:type="pct"/>
            <w:shd w:val="clear" w:color="auto" w:fill="auto"/>
            <w:hideMark/>
          </w:tcPr>
          <w:p w14:paraId="0FB7D419"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Mokymų grafiko būsenos: Patvirtintas</w:t>
            </w:r>
          </w:p>
        </w:tc>
        <w:tc>
          <w:tcPr>
            <w:tcW w:w="973" w:type="pct"/>
            <w:shd w:val="clear" w:color="000000" w:fill="FFFFFF"/>
            <w:noWrap/>
            <w:vAlign w:val="bottom"/>
            <w:hideMark/>
          </w:tcPr>
          <w:p w14:paraId="1A50804D"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ESFA, LMT, LVPA, CPVA, IVG</w:t>
            </w:r>
          </w:p>
        </w:tc>
        <w:tc>
          <w:tcPr>
            <w:tcW w:w="873" w:type="pct"/>
            <w:shd w:val="clear" w:color="000000" w:fill="969696"/>
            <w:noWrap/>
            <w:vAlign w:val="bottom"/>
            <w:hideMark/>
          </w:tcPr>
          <w:p w14:paraId="1D56CCD0"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25FBFBF0"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4EFCFEC1"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764077" w:rsidRPr="0073752A" w14:paraId="571245A2" w14:textId="77777777" w:rsidTr="001804FD">
        <w:trPr>
          <w:trHeight w:val="259"/>
          <w:tblHeader/>
        </w:trPr>
        <w:tc>
          <w:tcPr>
            <w:tcW w:w="246" w:type="pct"/>
            <w:shd w:val="clear" w:color="auto" w:fill="auto"/>
            <w:noWrap/>
            <w:vAlign w:val="bottom"/>
          </w:tcPr>
          <w:p w14:paraId="790AB53A" w14:textId="0C5008F0" w:rsidR="0073752A" w:rsidRPr="00B66F77" w:rsidRDefault="0073752A" w:rsidP="00EB5475">
            <w:pPr>
              <w:pStyle w:val="Sraopastraipa"/>
              <w:numPr>
                <w:ilvl w:val="0"/>
                <w:numId w:val="56"/>
              </w:numPr>
              <w:spacing w:line="240" w:lineRule="auto"/>
              <w:ind w:left="357" w:hanging="357"/>
              <w:rPr>
                <w:rFonts w:ascii="Arial" w:eastAsia="Times New Roman" w:hAnsi="Arial" w:cs="Arial"/>
                <w:b/>
                <w:bCs/>
                <w:sz w:val="18"/>
                <w:szCs w:val="18"/>
                <w:lang w:eastAsia="lt-LT"/>
              </w:rPr>
            </w:pPr>
          </w:p>
        </w:tc>
        <w:tc>
          <w:tcPr>
            <w:tcW w:w="1194" w:type="pct"/>
            <w:shd w:val="clear" w:color="auto" w:fill="auto"/>
            <w:hideMark/>
          </w:tcPr>
          <w:p w14:paraId="2AD7604B"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Mokymų grafiko būsenos: Tikslinamas</w:t>
            </w:r>
          </w:p>
        </w:tc>
        <w:tc>
          <w:tcPr>
            <w:tcW w:w="973" w:type="pct"/>
            <w:shd w:val="clear" w:color="000000" w:fill="FFFFFF"/>
            <w:noWrap/>
            <w:vAlign w:val="bottom"/>
            <w:hideMark/>
          </w:tcPr>
          <w:p w14:paraId="2395D837"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ESFA, LMT, LVPA, CPVA, IVG</w:t>
            </w:r>
          </w:p>
        </w:tc>
        <w:tc>
          <w:tcPr>
            <w:tcW w:w="873" w:type="pct"/>
            <w:shd w:val="clear" w:color="000000" w:fill="969696"/>
            <w:noWrap/>
            <w:vAlign w:val="bottom"/>
            <w:hideMark/>
          </w:tcPr>
          <w:p w14:paraId="46948DF2"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4C166032"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11752B7E"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764077" w:rsidRPr="0073752A" w14:paraId="0963C430" w14:textId="77777777" w:rsidTr="001804FD">
        <w:trPr>
          <w:trHeight w:val="259"/>
          <w:tblHeader/>
        </w:trPr>
        <w:tc>
          <w:tcPr>
            <w:tcW w:w="246" w:type="pct"/>
            <w:shd w:val="clear" w:color="auto" w:fill="auto"/>
            <w:noWrap/>
            <w:vAlign w:val="bottom"/>
          </w:tcPr>
          <w:p w14:paraId="73062EEA" w14:textId="7573938E" w:rsidR="0073752A" w:rsidRPr="00B66F77" w:rsidRDefault="0073752A" w:rsidP="00EB5475">
            <w:pPr>
              <w:pStyle w:val="Sraopastraipa"/>
              <w:numPr>
                <w:ilvl w:val="0"/>
                <w:numId w:val="56"/>
              </w:numPr>
              <w:spacing w:line="240" w:lineRule="auto"/>
              <w:ind w:left="357" w:hanging="357"/>
              <w:rPr>
                <w:rFonts w:ascii="Arial" w:eastAsia="Times New Roman" w:hAnsi="Arial" w:cs="Arial"/>
                <w:b/>
                <w:bCs/>
                <w:sz w:val="18"/>
                <w:szCs w:val="18"/>
                <w:lang w:eastAsia="lt-LT"/>
              </w:rPr>
            </w:pPr>
          </w:p>
        </w:tc>
        <w:tc>
          <w:tcPr>
            <w:tcW w:w="1194" w:type="pct"/>
            <w:shd w:val="clear" w:color="auto" w:fill="auto"/>
            <w:hideMark/>
          </w:tcPr>
          <w:p w14:paraId="4F42C9C2"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Lankomumo suvestinė</w:t>
            </w:r>
          </w:p>
        </w:tc>
        <w:tc>
          <w:tcPr>
            <w:tcW w:w="973" w:type="pct"/>
            <w:shd w:val="clear" w:color="000000" w:fill="FFFFFF"/>
            <w:noWrap/>
            <w:vAlign w:val="bottom"/>
            <w:hideMark/>
          </w:tcPr>
          <w:p w14:paraId="5042EFF7"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ESFA, LMT, LVPA, CPVA, IVG</w:t>
            </w:r>
          </w:p>
        </w:tc>
        <w:tc>
          <w:tcPr>
            <w:tcW w:w="873" w:type="pct"/>
            <w:shd w:val="clear" w:color="000000" w:fill="FFFFFF"/>
            <w:noWrap/>
            <w:vAlign w:val="bottom"/>
            <w:hideMark/>
          </w:tcPr>
          <w:p w14:paraId="32FCC46D"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ESFA, LMT, LVPA, CPVA, IVG</w:t>
            </w:r>
          </w:p>
        </w:tc>
        <w:tc>
          <w:tcPr>
            <w:tcW w:w="802" w:type="pct"/>
            <w:shd w:val="clear" w:color="000000" w:fill="FFFFFF"/>
            <w:noWrap/>
            <w:vAlign w:val="bottom"/>
            <w:hideMark/>
          </w:tcPr>
          <w:p w14:paraId="26086071"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ESFA, LMT, LVPA, CPVA, IVG</w:t>
            </w:r>
          </w:p>
        </w:tc>
        <w:tc>
          <w:tcPr>
            <w:tcW w:w="912" w:type="pct"/>
            <w:shd w:val="clear" w:color="000000" w:fill="FFFFFF"/>
            <w:noWrap/>
            <w:vAlign w:val="bottom"/>
            <w:hideMark/>
          </w:tcPr>
          <w:p w14:paraId="2A689689" w14:textId="3F3B420E"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ESFA, LMT, LVPA, CPVA, IVG</w:t>
            </w:r>
            <w:r w:rsidR="00EF7ACA">
              <w:rPr>
                <w:rFonts w:ascii="Arial" w:eastAsia="Times New Roman" w:hAnsi="Arial" w:cs="Arial"/>
                <w:b/>
                <w:bCs/>
                <w:sz w:val="18"/>
                <w:szCs w:val="18"/>
                <w:lang w:eastAsia="lt-LT"/>
              </w:rPr>
              <w:t>, PT</w:t>
            </w:r>
          </w:p>
        </w:tc>
      </w:tr>
      <w:tr w:rsidR="00764077" w:rsidRPr="0073752A" w14:paraId="58FFD93D" w14:textId="77777777" w:rsidTr="001804FD">
        <w:trPr>
          <w:trHeight w:val="259"/>
          <w:tblHeader/>
        </w:trPr>
        <w:tc>
          <w:tcPr>
            <w:tcW w:w="246" w:type="pct"/>
            <w:shd w:val="clear" w:color="auto" w:fill="auto"/>
            <w:noWrap/>
            <w:vAlign w:val="bottom"/>
          </w:tcPr>
          <w:p w14:paraId="536A24AD" w14:textId="35780659" w:rsidR="0073752A" w:rsidRPr="00B66F77" w:rsidRDefault="0073752A" w:rsidP="00EB5475">
            <w:pPr>
              <w:pStyle w:val="Sraopastraipa"/>
              <w:numPr>
                <w:ilvl w:val="0"/>
                <w:numId w:val="56"/>
              </w:numPr>
              <w:spacing w:line="240" w:lineRule="auto"/>
              <w:ind w:left="357" w:hanging="357"/>
              <w:rPr>
                <w:rFonts w:ascii="Arial" w:eastAsia="Times New Roman" w:hAnsi="Arial" w:cs="Arial"/>
                <w:b/>
                <w:bCs/>
                <w:sz w:val="18"/>
                <w:szCs w:val="18"/>
                <w:lang w:eastAsia="lt-LT"/>
              </w:rPr>
            </w:pPr>
          </w:p>
        </w:tc>
        <w:tc>
          <w:tcPr>
            <w:tcW w:w="1194" w:type="pct"/>
            <w:shd w:val="clear" w:color="auto" w:fill="auto"/>
            <w:hideMark/>
          </w:tcPr>
          <w:p w14:paraId="2A0DE661"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LS būsenos: Patvirtinta</w:t>
            </w:r>
          </w:p>
        </w:tc>
        <w:tc>
          <w:tcPr>
            <w:tcW w:w="973" w:type="pct"/>
            <w:shd w:val="clear" w:color="000000" w:fill="FFFFFF"/>
            <w:noWrap/>
            <w:vAlign w:val="bottom"/>
            <w:hideMark/>
          </w:tcPr>
          <w:p w14:paraId="724BCF6F"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ESFA, LMT, LVPA, CPVA, IVG</w:t>
            </w:r>
          </w:p>
        </w:tc>
        <w:tc>
          <w:tcPr>
            <w:tcW w:w="873" w:type="pct"/>
            <w:shd w:val="clear" w:color="000000" w:fill="969696"/>
            <w:noWrap/>
            <w:vAlign w:val="bottom"/>
            <w:hideMark/>
          </w:tcPr>
          <w:p w14:paraId="6161B801"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7CDCE0BE"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40A6C5D2"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91398A" w:rsidRPr="0073752A" w14:paraId="436FD443" w14:textId="77777777" w:rsidTr="001804FD">
        <w:trPr>
          <w:trHeight w:val="259"/>
          <w:tblHeader/>
        </w:trPr>
        <w:tc>
          <w:tcPr>
            <w:tcW w:w="246" w:type="pct"/>
            <w:shd w:val="clear" w:color="000000" w:fill="FFFFFF"/>
            <w:noWrap/>
            <w:vAlign w:val="bottom"/>
          </w:tcPr>
          <w:p w14:paraId="6A3DCBBB" w14:textId="6DF0A5E3" w:rsidR="0073752A" w:rsidRPr="00B66F77" w:rsidRDefault="0073752A" w:rsidP="00EB5475">
            <w:pPr>
              <w:pStyle w:val="Sraopastraipa"/>
              <w:numPr>
                <w:ilvl w:val="0"/>
                <w:numId w:val="56"/>
              </w:numPr>
              <w:spacing w:line="240" w:lineRule="auto"/>
              <w:ind w:left="357" w:hanging="357"/>
              <w:rPr>
                <w:rFonts w:ascii="Arial" w:eastAsia="Times New Roman" w:hAnsi="Arial" w:cs="Arial"/>
                <w:b/>
                <w:bCs/>
                <w:sz w:val="18"/>
                <w:szCs w:val="18"/>
                <w:lang w:eastAsia="lt-LT"/>
              </w:rPr>
            </w:pPr>
          </w:p>
        </w:tc>
        <w:tc>
          <w:tcPr>
            <w:tcW w:w="1194" w:type="pct"/>
            <w:shd w:val="clear" w:color="000000" w:fill="FFFFFF"/>
            <w:hideMark/>
          </w:tcPr>
          <w:p w14:paraId="5FBDA537"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LS būsenos: Grąžinimas į ankstesnę</w:t>
            </w:r>
          </w:p>
        </w:tc>
        <w:tc>
          <w:tcPr>
            <w:tcW w:w="973" w:type="pct"/>
            <w:shd w:val="clear" w:color="000000" w:fill="FFFFFF"/>
            <w:noWrap/>
            <w:vAlign w:val="bottom"/>
            <w:hideMark/>
          </w:tcPr>
          <w:p w14:paraId="0978187C"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ESFA, LMT, LVPA, CPVA, IVG</w:t>
            </w:r>
          </w:p>
        </w:tc>
        <w:tc>
          <w:tcPr>
            <w:tcW w:w="873" w:type="pct"/>
            <w:shd w:val="clear" w:color="000000" w:fill="969696"/>
            <w:noWrap/>
            <w:vAlign w:val="bottom"/>
            <w:hideMark/>
          </w:tcPr>
          <w:p w14:paraId="5F4FF6EE"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19C0F6E8"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1ACCF215"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764077" w:rsidRPr="0073752A" w14:paraId="64D63302" w14:textId="77777777" w:rsidTr="001804FD">
        <w:trPr>
          <w:trHeight w:val="259"/>
          <w:tblHeader/>
        </w:trPr>
        <w:tc>
          <w:tcPr>
            <w:tcW w:w="246" w:type="pct"/>
            <w:shd w:val="clear" w:color="auto" w:fill="auto"/>
            <w:noWrap/>
            <w:vAlign w:val="bottom"/>
          </w:tcPr>
          <w:p w14:paraId="342EF6DE" w14:textId="4418F478" w:rsidR="0073752A" w:rsidRPr="00B66F77" w:rsidRDefault="0073752A" w:rsidP="00EB5475">
            <w:pPr>
              <w:pStyle w:val="Sraopastraipa"/>
              <w:numPr>
                <w:ilvl w:val="0"/>
                <w:numId w:val="56"/>
              </w:numPr>
              <w:spacing w:line="240" w:lineRule="auto"/>
              <w:ind w:left="357" w:hanging="357"/>
              <w:rPr>
                <w:rFonts w:ascii="Arial" w:eastAsia="Times New Roman" w:hAnsi="Arial" w:cs="Arial"/>
                <w:b/>
                <w:bCs/>
                <w:sz w:val="18"/>
                <w:szCs w:val="18"/>
                <w:lang w:eastAsia="lt-LT"/>
              </w:rPr>
            </w:pPr>
          </w:p>
        </w:tc>
        <w:tc>
          <w:tcPr>
            <w:tcW w:w="1194" w:type="pct"/>
            <w:shd w:val="clear" w:color="auto" w:fill="auto"/>
            <w:hideMark/>
          </w:tcPr>
          <w:p w14:paraId="08C1650A"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DMS aplikacija</w:t>
            </w:r>
          </w:p>
        </w:tc>
        <w:tc>
          <w:tcPr>
            <w:tcW w:w="973" w:type="pct"/>
            <w:shd w:val="clear" w:color="000000" w:fill="969696"/>
            <w:noWrap/>
            <w:vAlign w:val="bottom"/>
            <w:hideMark/>
          </w:tcPr>
          <w:p w14:paraId="7E4DE18F"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73" w:type="pct"/>
            <w:shd w:val="clear" w:color="000000" w:fill="969696"/>
            <w:noWrap/>
            <w:vAlign w:val="bottom"/>
            <w:hideMark/>
          </w:tcPr>
          <w:p w14:paraId="0CD31C3F"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19EF4294"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auto" w:fill="auto"/>
            <w:noWrap/>
            <w:vAlign w:val="bottom"/>
            <w:hideMark/>
          </w:tcPr>
          <w:p w14:paraId="0AD9E942"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VI, PT, KI</w:t>
            </w:r>
          </w:p>
        </w:tc>
      </w:tr>
      <w:tr w:rsidR="00764077" w:rsidRPr="0073752A" w14:paraId="1873D2B0" w14:textId="77777777" w:rsidTr="001804FD">
        <w:trPr>
          <w:trHeight w:val="259"/>
          <w:tblHeader/>
        </w:trPr>
        <w:tc>
          <w:tcPr>
            <w:tcW w:w="246" w:type="pct"/>
            <w:shd w:val="clear" w:color="auto" w:fill="auto"/>
            <w:noWrap/>
            <w:vAlign w:val="bottom"/>
          </w:tcPr>
          <w:p w14:paraId="086FD01C" w14:textId="0C6774F1" w:rsidR="0073752A" w:rsidRPr="00B66F77" w:rsidRDefault="0073752A" w:rsidP="00EB5475">
            <w:pPr>
              <w:pStyle w:val="Sraopastraipa"/>
              <w:numPr>
                <w:ilvl w:val="0"/>
                <w:numId w:val="56"/>
              </w:numPr>
              <w:spacing w:line="240" w:lineRule="auto"/>
              <w:ind w:left="357" w:hanging="357"/>
              <w:rPr>
                <w:rFonts w:ascii="Arial" w:eastAsia="Times New Roman" w:hAnsi="Arial" w:cs="Arial"/>
                <w:b/>
                <w:bCs/>
                <w:sz w:val="18"/>
                <w:szCs w:val="18"/>
                <w:lang w:eastAsia="lt-LT"/>
              </w:rPr>
            </w:pPr>
          </w:p>
        </w:tc>
        <w:tc>
          <w:tcPr>
            <w:tcW w:w="1194" w:type="pct"/>
            <w:shd w:val="clear" w:color="auto" w:fill="auto"/>
            <w:hideMark/>
          </w:tcPr>
          <w:p w14:paraId="448F89BA" w14:textId="186B4722"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 xml:space="preserve">Ataskaita po </w:t>
            </w:r>
            <w:r w:rsidR="00F155B4">
              <w:rPr>
                <w:rFonts w:ascii="Arial" w:eastAsia="Times New Roman" w:hAnsi="Arial" w:cs="Arial"/>
                <w:b/>
                <w:bCs/>
                <w:color w:val="000000"/>
                <w:sz w:val="18"/>
                <w:szCs w:val="18"/>
                <w:lang w:eastAsia="lt-LT"/>
              </w:rPr>
              <w:t>užbaigimo</w:t>
            </w:r>
          </w:p>
        </w:tc>
        <w:tc>
          <w:tcPr>
            <w:tcW w:w="973" w:type="pct"/>
            <w:shd w:val="clear" w:color="auto" w:fill="auto"/>
            <w:noWrap/>
            <w:vAlign w:val="bottom"/>
            <w:hideMark/>
          </w:tcPr>
          <w:p w14:paraId="51A39051"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73" w:type="pct"/>
            <w:shd w:val="clear" w:color="auto" w:fill="auto"/>
            <w:noWrap/>
            <w:vAlign w:val="bottom"/>
            <w:hideMark/>
          </w:tcPr>
          <w:p w14:paraId="0AE454E9"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02" w:type="pct"/>
            <w:shd w:val="clear" w:color="auto" w:fill="auto"/>
            <w:noWrap/>
            <w:vAlign w:val="bottom"/>
            <w:hideMark/>
          </w:tcPr>
          <w:p w14:paraId="749A2E2E"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912" w:type="pct"/>
            <w:shd w:val="clear" w:color="auto" w:fill="auto"/>
            <w:noWrap/>
            <w:vAlign w:val="bottom"/>
            <w:hideMark/>
          </w:tcPr>
          <w:p w14:paraId="59EA9C1C"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764077" w:rsidRPr="0073752A" w14:paraId="6F83AB59" w14:textId="77777777" w:rsidTr="001804FD">
        <w:trPr>
          <w:trHeight w:val="259"/>
          <w:tblHeader/>
        </w:trPr>
        <w:tc>
          <w:tcPr>
            <w:tcW w:w="246" w:type="pct"/>
            <w:shd w:val="clear" w:color="auto" w:fill="auto"/>
            <w:noWrap/>
            <w:vAlign w:val="bottom"/>
          </w:tcPr>
          <w:p w14:paraId="2E666EB9" w14:textId="77FDF0C1" w:rsidR="0073752A" w:rsidRPr="00B66F77" w:rsidRDefault="0073752A" w:rsidP="00EB5475">
            <w:pPr>
              <w:pStyle w:val="Sraopastraipa"/>
              <w:numPr>
                <w:ilvl w:val="0"/>
                <w:numId w:val="56"/>
              </w:numPr>
              <w:spacing w:line="240" w:lineRule="auto"/>
              <w:ind w:left="357" w:hanging="357"/>
              <w:rPr>
                <w:rFonts w:ascii="Arial" w:eastAsia="Times New Roman" w:hAnsi="Arial" w:cs="Arial"/>
                <w:b/>
                <w:bCs/>
                <w:sz w:val="18"/>
                <w:szCs w:val="18"/>
                <w:lang w:eastAsia="lt-LT"/>
              </w:rPr>
            </w:pPr>
          </w:p>
        </w:tc>
        <w:tc>
          <w:tcPr>
            <w:tcW w:w="1194" w:type="pct"/>
            <w:shd w:val="clear" w:color="auto" w:fill="auto"/>
            <w:hideMark/>
          </w:tcPr>
          <w:p w14:paraId="2AB27F4F" w14:textId="6694B505" w:rsidR="0073752A" w:rsidRPr="0073752A" w:rsidRDefault="00F155B4"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AP</w:t>
            </w:r>
            <w:r>
              <w:rPr>
                <w:rFonts w:ascii="Arial" w:eastAsia="Times New Roman" w:hAnsi="Arial" w:cs="Arial"/>
                <w:b/>
                <w:bCs/>
                <w:color w:val="000000"/>
                <w:sz w:val="18"/>
                <w:szCs w:val="18"/>
                <w:lang w:eastAsia="lt-LT"/>
              </w:rPr>
              <w:t>U</w:t>
            </w:r>
            <w:r w:rsidRPr="0073752A">
              <w:rPr>
                <w:rFonts w:ascii="Arial" w:eastAsia="Times New Roman" w:hAnsi="Arial" w:cs="Arial"/>
                <w:b/>
                <w:bCs/>
                <w:color w:val="000000"/>
                <w:sz w:val="18"/>
                <w:szCs w:val="18"/>
                <w:lang w:eastAsia="lt-LT"/>
              </w:rPr>
              <w:t xml:space="preserve"> </w:t>
            </w:r>
            <w:r w:rsidR="0073752A" w:rsidRPr="0073752A">
              <w:rPr>
                <w:rFonts w:ascii="Arial" w:eastAsia="Times New Roman" w:hAnsi="Arial" w:cs="Arial"/>
                <w:b/>
                <w:bCs/>
                <w:color w:val="000000"/>
                <w:sz w:val="18"/>
                <w:szCs w:val="18"/>
                <w:lang w:eastAsia="lt-LT"/>
              </w:rPr>
              <w:t>būsenos: Patvirtinta</w:t>
            </w:r>
          </w:p>
        </w:tc>
        <w:tc>
          <w:tcPr>
            <w:tcW w:w="973" w:type="pct"/>
            <w:shd w:val="clear" w:color="000000" w:fill="FFFFFF"/>
            <w:noWrap/>
            <w:vAlign w:val="bottom"/>
            <w:hideMark/>
          </w:tcPr>
          <w:p w14:paraId="1CCAB3D9"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73" w:type="pct"/>
            <w:shd w:val="clear" w:color="000000" w:fill="969696"/>
            <w:noWrap/>
            <w:vAlign w:val="bottom"/>
            <w:hideMark/>
          </w:tcPr>
          <w:p w14:paraId="27623D83"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7EDE8E79"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3B0CA787"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764077" w:rsidRPr="0073752A" w14:paraId="742E9403" w14:textId="77777777" w:rsidTr="001804FD">
        <w:trPr>
          <w:trHeight w:val="259"/>
          <w:tblHeader/>
        </w:trPr>
        <w:tc>
          <w:tcPr>
            <w:tcW w:w="246" w:type="pct"/>
            <w:shd w:val="clear" w:color="auto" w:fill="auto"/>
            <w:noWrap/>
            <w:vAlign w:val="bottom"/>
          </w:tcPr>
          <w:p w14:paraId="29517636" w14:textId="640A0696" w:rsidR="0073752A" w:rsidRPr="00B66F77" w:rsidRDefault="0073752A" w:rsidP="00EB5475">
            <w:pPr>
              <w:pStyle w:val="Sraopastraipa"/>
              <w:numPr>
                <w:ilvl w:val="0"/>
                <w:numId w:val="56"/>
              </w:numPr>
              <w:spacing w:line="240" w:lineRule="auto"/>
              <w:ind w:left="357" w:hanging="357"/>
              <w:rPr>
                <w:rFonts w:ascii="Arial" w:eastAsia="Times New Roman" w:hAnsi="Arial" w:cs="Arial"/>
                <w:b/>
                <w:bCs/>
                <w:sz w:val="18"/>
                <w:szCs w:val="18"/>
                <w:lang w:eastAsia="lt-LT"/>
              </w:rPr>
            </w:pPr>
          </w:p>
        </w:tc>
        <w:tc>
          <w:tcPr>
            <w:tcW w:w="1194" w:type="pct"/>
            <w:shd w:val="clear" w:color="auto" w:fill="auto"/>
            <w:hideMark/>
          </w:tcPr>
          <w:p w14:paraId="3530B947" w14:textId="58DE2F43" w:rsidR="0073752A" w:rsidRPr="0073752A" w:rsidRDefault="00F155B4" w:rsidP="00801588">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AP</w:t>
            </w:r>
            <w:r>
              <w:rPr>
                <w:rFonts w:ascii="Arial" w:eastAsia="Times New Roman" w:hAnsi="Arial" w:cs="Arial"/>
                <w:b/>
                <w:bCs/>
                <w:color w:val="000000"/>
                <w:sz w:val="18"/>
                <w:szCs w:val="18"/>
                <w:lang w:eastAsia="lt-LT"/>
              </w:rPr>
              <w:t>U</w:t>
            </w:r>
            <w:r w:rsidRPr="0073752A">
              <w:rPr>
                <w:rFonts w:ascii="Arial" w:eastAsia="Times New Roman" w:hAnsi="Arial" w:cs="Arial"/>
                <w:b/>
                <w:bCs/>
                <w:color w:val="000000"/>
                <w:sz w:val="18"/>
                <w:szCs w:val="18"/>
                <w:lang w:eastAsia="lt-LT"/>
              </w:rPr>
              <w:t xml:space="preserve"> </w:t>
            </w:r>
            <w:r w:rsidR="0073752A" w:rsidRPr="0073752A">
              <w:rPr>
                <w:rFonts w:ascii="Arial" w:eastAsia="Times New Roman" w:hAnsi="Arial" w:cs="Arial"/>
                <w:b/>
                <w:bCs/>
                <w:color w:val="000000"/>
                <w:sz w:val="18"/>
                <w:szCs w:val="18"/>
                <w:lang w:eastAsia="lt-LT"/>
              </w:rPr>
              <w:t xml:space="preserve">būsenos: </w:t>
            </w:r>
            <w:r w:rsidR="00801588">
              <w:rPr>
                <w:rFonts w:ascii="Arial" w:eastAsia="Times New Roman" w:hAnsi="Arial" w:cs="Arial"/>
                <w:b/>
                <w:bCs/>
                <w:color w:val="000000"/>
                <w:sz w:val="18"/>
                <w:szCs w:val="18"/>
                <w:lang w:eastAsia="lt-LT"/>
              </w:rPr>
              <w:t>Tikslinama PV</w:t>
            </w:r>
          </w:p>
        </w:tc>
        <w:tc>
          <w:tcPr>
            <w:tcW w:w="973" w:type="pct"/>
            <w:shd w:val="clear" w:color="000000" w:fill="FFFFFF"/>
            <w:noWrap/>
            <w:vAlign w:val="bottom"/>
            <w:hideMark/>
          </w:tcPr>
          <w:p w14:paraId="2940B375"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73" w:type="pct"/>
            <w:shd w:val="clear" w:color="000000" w:fill="969696"/>
            <w:noWrap/>
            <w:vAlign w:val="bottom"/>
            <w:hideMark/>
          </w:tcPr>
          <w:p w14:paraId="3231611A"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2B66F4DE"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27CCBAFF"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764077" w:rsidRPr="0073752A" w14:paraId="3E7C0C2A" w14:textId="77777777" w:rsidTr="001804FD">
        <w:trPr>
          <w:trHeight w:val="259"/>
          <w:tblHeader/>
        </w:trPr>
        <w:tc>
          <w:tcPr>
            <w:tcW w:w="246" w:type="pct"/>
            <w:shd w:val="clear" w:color="auto" w:fill="auto"/>
            <w:noWrap/>
            <w:vAlign w:val="bottom"/>
          </w:tcPr>
          <w:p w14:paraId="39F12CF4" w14:textId="6FAB86AD" w:rsidR="0073752A" w:rsidRPr="00B66F77" w:rsidRDefault="0073752A" w:rsidP="00EB5475">
            <w:pPr>
              <w:pStyle w:val="Sraopastraipa"/>
              <w:numPr>
                <w:ilvl w:val="0"/>
                <w:numId w:val="56"/>
              </w:numPr>
              <w:spacing w:line="240" w:lineRule="auto"/>
              <w:ind w:left="357" w:hanging="357"/>
              <w:rPr>
                <w:rFonts w:ascii="Arial" w:eastAsia="Times New Roman" w:hAnsi="Arial" w:cs="Arial"/>
                <w:b/>
                <w:bCs/>
                <w:sz w:val="18"/>
                <w:szCs w:val="18"/>
                <w:lang w:eastAsia="lt-LT"/>
              </w:rPr>
            </w:pPr>
          </w:p>
        </w:tc>
        <w:tc>
          <w:tcPr>
            <w:tcW w:w="1194" w:type="pct"/>
            <w:shd w:val="clear" w:color="auto" w:fill="auto"/>
          </w:tcPr>
          <w:p w14:paraId="74565BD6" w14:textId="44C29A91" w:rsidR="0073752A" w:rsidRPr="0073752A" w:rsidRDefault="00F155B4"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AP</w:t>
            </w:r>
            <w:r>
              <w:rPr>
                <w:rFonts w:ascii="Arial" w:eastAsia="Times New Roman" w:hAnsi="Arial" w:cs="Arial"/>
                <w:b/>
                <w:bCs/>
                <w:color w:val="000000"/>
                <w:sz w:val="18"/>
                <w:szCs w:val="18"/>
                <w:lang w:eastAsia="lt-LT"/>
              </w:rPr>
              <w:t>U</w:t>
            </w:r>
            <w:r w:rsidRPr="0073752A">
              <w:rPr>
                <w:rFonts w:ascii="Arial" w:eastAsia="Times New Roman" w:hAnsi="Arial" w:cs="Arial"/>
                <w:b/>
                <w:bCs/>
                <w:color w:val="000000"/>
                <w:sz w:val="18"/>
                <w:szCs w:val="18"/>
                <w:lang w:eastAsia="lt-LT"/>
              </w:rPr>
              <w:t xml:space="preserve"> </w:t>
            </w:r>
            <w:r>
              <w:rPr>
                <w:rFonts w:ascii="Arial" w:eastAsia="Times New Roman" w:hAnsi="Arial" w:cs="Arial"/>
                <w:b/>
                <w:bCs/>
                <w:color w:val="000000"/>
                <w:sz w:val="18"/>
                <w:szCs w:val="18"/>
                <w:lang w:eastAsia="lt-LT"/>
              </w:rPr>
              <w:t>Atšaukti tikslinimą</w:t>
            </w:r>
          </w:p>
        </w:tc>
        <w:tc>
          <w:tcPr>
            <w:tcW w:w="973" w:type="pct"/>
            <w:shd w:val="clear" w:color="000000" w:fill="FFFFFF"/>
            <w:noWrap/>
            <w:vAlign w:val="bottom"/>
          </w:tcPr>
          <w:p w14:paraId="300E20B9" w14:textId="265930CF" w:rsidR="0073752A" w:rsidRPr="0073752A" w:rsidRDefault="00F155B4" w:rsidP="0073752A">
            <w:pPr>
              <w:spacing w:after="0" w:line="240" w:lineRule="auto"/>
              <w:jc w:val="center"/>
              <w:rPr>
                <w:rFonts w:ascii="Arial" w:eastAsia="Times New Roman" w:hAnsi="Arial" w:cs="Arial"/>
                <w:b/>
                <w:bCs/>
                <w:sz w:val="18"/>
                <w:szCs w:val="18"/>
                <w:lang w:eastAsia="lt-LT"/>
              </w:rPr>
            </w:pPr>
            <w:r>
              <w:rPr>
                <w:rFonts w:ascii="Arial" w:eastAsia="Times New Roman" w:hAnsi="Arial" w:cs="Arial"/>
                <w:b/>
                <w:bCs/>
                <w:sz w:val="18"/>
                <w:szCs w:val="18"/>
                <w:lang w:eastAsia="lt-LT"/>
              </w:rPr>
              <w:t>ĮI</w:t>
            </w:r>
          </w:p>
        </w:tc>
        <w:tc>
          <w:tcPr>
            <w:tcW w:w="873" w:type="pct"/>
            <w:shd w:val="clear" w:color="000000" w:fill="969696"/>
            <w:noWrap/>
            <w:vAlign w:val="bottom"/>
          </w:tcPr>
          <w:p w14:paraId="290A15FA" w14:textId="46B2405A" w:rsidR="0073752A" w:rsidRPr="0073752A" w:rsidRDefault="0073752A" w:rsidP="0073752A">
            <w:pPr>
              <w:spacing w:after="0" w:line="240" w:lineRule="auto"/>
              <w:jc w:val="center"/>
              <w:rPr>
                <w:rFonts w:ascii="Arial" w:eastAsia="Times New Roman" w:hAnsi="Arial" w:cs="Arial"/>
                <w:b/>
                <w:bCs/>
                <w:sz w:val="18"/>
                <w:szCs w:val="18"/>
                <w:lang w:eastAsia="lt-LT"/>
              </w:rPr>
            </w:pPr>
          </w:p>
        </w:tc>
        <w:tc>
          <w:tcPr>
            <w:tcW w:w="802" w:type="pct"/>
            <w:shd w:val="clear" w:color="000000" w:fill="969696"/>
            <w:noWrap/>
            <w:vAlign w:val="bottom"/>
          </w:tcPr>
          <w:p w14:paraId="02F9D737" w14:textId="3F5B9DA7" w:rsidR="0073752A" w:rsidRPr="0073752A" w:rsidRDefault="0073752A" w:rsidP="0073752A">
            <w:pPr>
              <w:spacing w:after="0" w:line="240" w:lineRule="auto"/>
              <w:jc w:val="center"/>
              <w:rPr>
                <w:rFonts w:ascii="Arial" w:eastAsia="Times New Roman" w:hAnsi="Arial" w:cs="Arial"/>
                <w:b/>
                <w:bCs/>
                <w:sz w:val="18"/>
                <w:szCs w:val="18"/>
                <w:lang w:eastAsia="lt-LT"/>
              </w:rPr>
            </w:pPr>
          </w:p>
        </w:tc>
        <w:tc>
          <w:tcPr>
            <w:tcW w:w="912" w:type="pct"/>
            <w:shd w:val="clear" w:color="000000" w:fill="969696"/>
            <w:noWrap/>
            <w:vAlign w:val="bottom"/>
          </w:tcPr>
          <w:p w14:paraId="45C1FFB8" w14:textId="38BBEB28" w:rsidR="0073752A" w:rsidRPr="0073752A" w:rsidRDefault="0073752A" w:rsidP="0073752A">
            <w:pPr>
              <w:spacing w:after="0" w:line="240" w:lineRule="auto"/>
              <w:jc w:val="center"/>
              <w:rPr>
                <w:rFonts w:ascii="Arial" w:eastAsia="Times New Roman" w:hAnsi="Arial" w:cs="Arial"/>
                <w:b/>
                <w:bCs/>
                <w:sz w:val="18"/>
                <w:szCs w:val="18"/>
                <w:lang w:eastAsia="lt-LT"/>
              </w:rPr>
            </w:pPr>
          </w:p>
        </w:tc>
      </w:tr>
      <w:tr w:rsidR="0091398A" w:rsidRPr="0073752A" w14:paraId="73763629" w14:textId="77777777" w:rsidTr="001804FD">
        <w:trPr>
          <w:trHeight w:val="259"/>
          <w:tblHeader/>
        </w:trPr>
        <w:tc>
          <w:tcPr>
            <w:tcW w:w="246" w:type="pct"/>
            <w:shd w:val="clear" w:color="000000" w:fill="FFFFFF"/>
          </w:tcPr>
          <w:p w14:paraId="37EB7B54" w14:textId="225A810D" w:rsidR="0073752A" w:rsidRPr="00B66F77" w:rsidRDefault="0073752A" w:rsidP="00EB5475">
            <w:pPr>
              <w:pStyle w:val="Sraopastraipa"/>
              <w:numPr>
                <w:ilvl w:val="0"/>
                <w:numId w:val="56"/>
              </w:numPr>
              <w:spacing w:line="240" w:lineRule="auto"/>
              <w:ind w:left="357" w:hanging="357"/>
              <w:rPr>
                <w:rFonts w:ascii="Arial" w:eastAsia="Times New Roman" w:hAnsi="Arial" w:cs="Arial"/>
                <w:b/>
                <w:bCs/>
                <w:color w:val="000000"/>
                <w:sz w:val="18"/>
                <w:szCs w:val="18"/>
                <w:lang w:eastAsia="lt-LT"/>
              </w:rPr>
            </w:pPr>
          </w:p>
        </w:tc>
        <w:tc>
          <w:tcPr>
            <w:tcW w:w="1194" w:type="pct"/>
            <w:shd w:val="clear" w:color="000000" w:fill="FFFFFF"/>
            <w:hideMark/>
          </w:tcPr>
          <w:p w14:paraId="5FE717B6"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Sutarčių ataskaita</w:t>
            </w:r>
          </w:p>
        </w:tc>
        <w:tc>
          <w:tcPr>
            <w:tcW w:w="973" w:type="pct"/>
            <w:shd w:val="clear" w:color="000000" w:fill="969696"/>
            <w:noWrap/>
            <w:vAlign w:val="bottom"/>
            <w:hideMark/>
          </w:tcPr>
          <w:p w14:paraId="3F8584EC"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73" w:type="pct"/>
            <w:shd w:val="clear" w:color="auto" w:fill="969696"/>
            <w:noWrap/>
            <w:vAlign w:val="bottom"/>
            <w:hideMark/>
          </w:tcPr>
          <w:p w14:paraId="0049297B"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11C8FBB3"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FFFFFF"/>
            <w:noWrap/>
            <w:vAlign w:val="bottom"/>
            <w:hideMark/>
          </w:tcPr>
          <w:p w14:paraId="666CB55A" w14:textId="46576607" w:rsidR="0073752A" w:rsidRPr="00EB5475" w:rsidRDefault="0073752A" w:rsidP="00B030C0">
            <w:pPr>
              <w:spacing w:after="0" w:line="240" w:lineRule="auto"/>
              <w:jc w:val="center"/>
              <w:rPr>
                <w:rFonts w:ascii="Arial" w:eastAsia="Times New Roman" w:hAnsi="Arial" w:cs="Arial"/>
                <w:b/>
                <w:bCs/>
                <w:sz w:val="18"/>
                <w:szCs w:val="18"/>
                <w:highlight w:val="yellow"/>
                <w:lang w:eastAsia="lt-LT"/>
              </w:rPr>
            </w:pPr>
            <w:r w:rsidRPr="0041243A">
              <w:rPr>
                <w:rFonts w:ascii="Arial" w:eastAsia="Times New Roman" w:hAnsi="Arial" w:cs="Arial"/>
                <w:b/>
                <w:bCs/>
                <w:sz w:val="18"/>
                <w:szCs w:val="18"/>
                <w:lang w:eastAsia="lt-LT"/>
              </w:rPr>
              <w:t>PT</w:t>
            </w:r>
          </w:p>
        </w:tc>
      </w:tr>
      <w:tr w:rsidR="0091398A" w:rsidRPr="0073752A" w14:paraId="3523E620" w14:textId="77777777" w:rsidTr="001804FD">
        <w:trPr>
          <w:trHeight w:val="259"/>
          <w:tblHeader/>
        </w:trPr>
        <w:tc>
          <w:tcPr>
            <w:tcW w:w="246" w:type="pct"/>
            <w:shd w:val="clear" w:color="000000" w:fill="FFFFFF"/>
          </w:tcPr>
          <w:p w14:paraId="615E1853" w14:textId="77777777" w:rsidR="004055CD" w:rsidRPr="00B66F77" w:rsidRDefault="004055CD" w:rsidP="00EB5475">
            <w:pPr>
              <w:pStyle w:val="Sraopastraipa"/>
              <w:numPr>
                <w:ilvl w:val="0"/>
                <w:numId w:val="56"/>
              </w:numPr>
              <w:spacing w:line="240" w:lineRule="auto"/>
              <w:ind w:left="357" w:hanging="357"/>
              <w:rPr>
                <w:rFonts w:ascii="Arial" w:eastAsia="Times New Roman" w:hAnsi="Arial" w:cs="Arial"/>
                <w:b/>
                <w:bCs/>
                <w:color w:val="000000"/>
                <w:sz w:val="18"/>
                <w:szCs w:val="18"/>
                <w:lang w:eastAsia="lt-LT"/>
              </w:rPr>
            </w:pPr>
          </w:p>
        </w:tc>
        <w:tc>
          <w:tcPr>
            <w:tcW w:w="1194" w:type="pct"/>
            <w:shd w:val="clear" w:color="000000" w:fill="FFFFFF"/>
          </w:tcPr>
          <w:p w14:paraId="71D80FA0" w14:textId="2FA471CE" w:rsidR="004055CD" w:rsidRPr="0073752A" w:rsidRDefault="004055CD" w:rsidP="0073752A">
            <w:pPr>
              <w:spacing w:after="0" w:line="240" w:lineRule="auto"/>
              <w:rPr>
                <w:rFonts w:ascii="Arial" w:eastAsia="Times New Roman" w:hAnsi="Arial" w:cs="Arial"/>
                <w:b/>
                <w:bCs/>
                <w:color w:val="000000"/>
                <w:sz w:val="18"/>
                <w:szCs w:val="18"/>
                <w:lang w:eastAsia="lt-LT"/>
              </w:rPr>
            </w:pPr>
            <w:r>
              <w:rPr>
                <w:rFonts w:ascii="Arial" w:eastAsia="Times New Roman" w:hAnsi="Arial" w:cs="Arial"/>
                <w:b/>
                <w:bCs/>
                <w:color w:val="000000"/>
                <w:sz w:val="18"/>
                <w:szCs w:val="18"/>
                <w:lang w:eastAsia="lt-LT"/>
              </w:rPr>
              <w:t>APU klaidos taisymas</w:t>
            </w:r>
          </w:p>
        </w:tc>
        <w:tc>
          <w:tcPr>
            <w:tcW w:w="973" w:type="pct"/>
            <w:shd w:val="clear" w:color="000000" w:fill="969696"/>
            <w:noWrap/>
            <w:vAlign w:val="bottom"/>
          </w:tcPr>
          <w:p w14:paraId="08DC6769" w14:textId="458019B8" w:rsidR="004055CD" w:rsidRPr="0073752A" w:rsidRDefault="004055CD" w:rsidP="0073752A">
            <w:pPr>
              <w:spacing w:after="0" w:line="240" w:lineRule="auto"/>
              <w:jc w:val="center"/>
              <w:rPr>
                <w:rFonts w:ascii="Arial" w:eastAsia="Times New Roman" w:hAnsi="Arial" w:cs="Arial"/>
                <w:b/>
                <w:bCs/>
                <w:sz w:val="18"/>
                <w:szCs w:val="18"/>
                <w:lang w:eastAsia="lt-LT"/>
              </w:rPr>
            </w:pPr>
            <w:r>
              <w:rPr>
                <w:rFonts w:ascii="Arial" w:eastAsia="Times New Roman" w:hAnsi="Arial" w:cs="Arial"/>
                <w:b/>
                <w:bCs/>
                <w:sz w:val="18"/>
                <w:szCs w:val="18"/>
                <w:lang w:eastAsia="lt-LT"/>
              </w:rPr>
              <w:t>ĮI</w:t>
            </w:r>
          </w:p>
        </w:tc>
        <w:tc>
          <w:tcPr>
            <w:tcW w:w="873" w:type="pct"/>
            <w:shd w:val="clear" w:color="auto" w:fill="969696"/>
            <w:noWrap/>
            <w:vAlign w:val="bottom"/>
          </w:tcPr>
          <w:p w14:paraId="0A77EB68" w14:textId="77777777" w:rsidR="004055CD" w:rsidRPr="0073752A" w:rsidRDefault="004055CD" w:rsidP="0073752A">
            <w:pPr>
              <w:spacing w:after="0" w:line="240" w:lineRule="auto"/>
              <w:jc w:val="center"/>
              <w:rPr>
                <w:rFonts w:ascii="Arial" w:eastAsia="Times New Roman" w:hAnsi="Arial" w:cs="Arial"/>
                <w:b/>
                <w:bCs/>
                <w:sz w:val="18"/>
                <w:szCs w:val="18"/>
                <w:lang w:eastAsia="lt-LT"/>
              </w:rPr>
            </w:pPr>
          </w:p>
        </w:tc>
        <w:tc>
          <w:tcPr>
            <w:tcW w:w="802" w:type="pct"/>
            <w:shd w:val="clear" w:color="auto" w:fill="969696"/>
            <w:noWrap/>
            <w:vAlign w:val="bottom"/>
          </w:tcPr>
          <w:p w14:paraId="358EBA77" w14:textId="77777777" w:rsidR="004055CD" w:rsidRPr="0073752A" w:rsidRDefault="004055CD" w:rsidP="0073752A">
            <w:pPr>
              <w:spacing w:after="0" w:line="240" w:lineRule="auto"/>
              <w:jc w:val="center"/>
              <w:rPr>
                <w:rFonts w:ascii="Arial" w:eastAsia="Times New Roman" w:hAnsi="Arial" w:cs="Arial"/>
                <w:b/>
                <w:bCs/>
                <w:sz w:val="18"/>
                <w:szCs w:val="18"/>
                <w:lang w:eastAsia="lt-LT"/>
              </w:rPr>
            </w:pPr>
          </w:p>
        </w:tc>
        <w:tc>
          <w:tcPr>
            <w:tcW w:w="912" w:type="pct"/>
            <w:shd w:val="clear" w:color="auto" w:fill="969696"/>
            <w:noWrap/>
            <w:vAlign w:val="bottom"/>
          </w:tcPr>
          <w:p w14:paraId="3F943E39" w14:textId="77777777" w:rsidR="004055CD" w:rsidRPr="0041243A" w:rsidRDefault="004055CD" w:rsidP="00B030C0">
            <w:pPr>
              <w:spacing w:after="0" w:line="240" w:lineRule="auto"/>
              <w:jc w:val="center"/>
              <w:rPr>
                <w:rFonts w:ascii="Arial" w:eastAsia="Times New Roman" w:hAnsi="Arial" w:cs="Arial"/>
                <w:b/>
                <w:bCs/>
                <w:sz w:val="18"/>
                <w:szCs w:val="18"/>
                <w:lang w:eastAsia="lt-LT"/>
              </w:rPr>
            </w:pPr>
          </w:p>
        </w:tc>
      </w:tr>
      <w:tr w:rsidR="0073752A" w:rsidRPr="0073752A" w14:paraId="7C127737" w14:textId="77777777" w:rsidTr="008E134F">
        <w:trPr>
          <w:trHeight w:val="259"/>
          <w:tblHeader/>
        </w:trPr>
        <w:tc>
          <w:tcPr>
            <w:tcW w:w="5000" w:type="pct"/>
            <w:gridSpan w:val="6"/>
            <w:shd w:val="clear" w:color="000000" w:fill="969696"/>
            <w:noWrap/>
            <w:vAlign w:val="bottom"/>
          </w:tcPr>
          <w:p w14:paraId="1908A79A" w14:textId="4CD34537" w:rsidR="0073752A" w:rsidRPr="0073752A" w:rsidRDefault="0073752A" w:rsidP="0073752A">
            <w:pPr>
              <w:spacing w:after="0" w:line="240" w:lineRule="auto"/>
              <w:jc w:val="center"/>
              <w:rPr>
                <w:rFonts w:ascii="Arial" w:eastAsia="Times New Roman" w:hAnsi="Arial" w:cs="Arial"/>
                <w:b/>
                <w:bCs/>
                <w:color w:val="FFFFFF"/>
                <w:sz w:val="18"/>
                <w:szCs w:val="18"/>
                <w:lang w:eastAsia="lt-LT"/>
              </w:rPr>
            </w:pPr>
            <w:r w:rsidRPr="0073752A">
              <w:rPr>
                <w:rFonts w:ascii="Arial" w:eastAsia="Times New Roman" w:hAnsi="Arial" w:cs="Arial"/>
                <w:b/>
                <w:bCs/>
                <w:color w:val="FFFFFF"/>
                <w:sz w:val="18"/>
                <w:szCs w:val="18"/>
                <w:lang w:eastAsia="lt-LT"/>
              </w:rPr>
              <w:t>Mokėjimo aplikacijos objektai:</w:t>
            </w:r>
          </w:p>
        </w:tc>
      </w:tr>
      <w:tr w:rsidR="00764077" w:rsidRPr="0073752A" w14:paraId="089B46FF" w14:textId="77777777" w:rsidTr="001804FD">
        <w:trPr>
          <w:trHeight w:val="259"/>
          <w:tblHeader/>
        </w:trPr>
        <w:tc>
          <w:tcPr>
            <w:tcW w:w="246" w:type="pct"/>
            <w:shd w:val="clear" w:color="auto" w:fill="auto"/>
            <w:noWrap/>
            <w:vAlign w:val="bottom"/>
          </w:tcPr>
          <w:p w14:paraId="6B7462A1" w14:textId="0515A046" w:rsidR="0073752A" w:rsidRPr="00B66F77" w:rsidRDefault="0073752A" w:rsidP="00B66F77">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hideMark/>
          </w:tcPr>
          <w:p w14:paraId="6AF898AC"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MP</w:t>
            </w:r>
          </w:p>
        </w:tc>
        <w:tc>
          <w:tcPr>
            <w:tcW w:w="973" w:type="pct"/>
            <w:shd w:val="clear" w:color="000000" w:fill="FFFFFF"/>
            <w:noWrap/>
            <w:vAlign w:val="bottom"/>
            <w:hideMark/>
          </w:tcPr>
          <w:p w14:paraId="5E05E4C3"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73" w:type="pct"/>
            <w:shd w:val="clear" w:color="000000" w:fill="FFFFFF"/>
            <w:noWrap/>
            <w:vAlign w:val="bottom"/>
            <w:hideMark/>
          </w:tcPr>
          <w:p w14:paraId="2325E46F"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02" w:type="pct"/>
            <w:shd w:val="clear" w:color="000000" w:fill="FFFFFF"/>
            <w:noWrap/>
            <w:vAlign w:val="bottom"/>
            <w:hideMark/>
          </w:tcPr>
          <w:p w14:paraId="7FB936C2"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912" w:type="pct"/>
            <w:shd w:val="clear" w:color="auto" w:fill="auto"/>
            <w:noWrap/>
            <w:vAlign w:val="bottom"/>
            <w:hideMark/>
          </w:tcPr>
          <w:p w14:paraId="7F76B8C5"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764077" w:rsidRPr="0073752A" w14:paraId="48961119" w14:textId="77777777" w:rsidTr="001804FD">
        <w:trPr>
          <w:trHeight w:val="259"/>
          <w:tblHeader/>
        </w:trPr>
        <w:tc>
          <w:tcPr>
            <w:tcW w:w="246" w:type="pct"/>
            <w:shd w:val="clear" w:color="auto" w:fill="auto"/>
            <w:noWrap/>
            <w:vAlign w:val="bottom"/>
          </w:tcPr>
          <w:p w14:paraId="47FF47A1" w14:textId="29B25B06" w:rsidR="0073752A" w:rsidRPr="00B66F77" w:rsidRDefault="0073752A" w:rsidP="00B66F77">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hideMark/>
          </w:tcPr>
          <w:p w14:paraId="276BBEA9"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MP būsenos: Atmestas</w:t>
            </w:r>
          </w:p>
        </w:tc>
        <w:tc>
          <w:tcPr>
            <w:tcW w:w="973" w:type="pct"/>
            <w:shd w:val="clear" w:color="000000" w:fill="FFFFFF"/>
            <w:noWrap/>
            <w:vAlign w:val="bottom"/>
            <w:hideMark/>
          </w:tcPr>
          <w:p w14:paraId="6B7E24B2"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73" w:type="pct"/>
            <w:shd w:val="clear" w:color="000000" w:fill="969696"/>
            <w:noWrap/>
            <w:vAlign w:val="bottom"/>
            <w:hideMark/>
          </w:tcPr>
          <w:p w14:paraId="6152AF8E" w14:textId="77777777" w:rsidR="0073752A" w:rsidRPr="0073752A" w:rsidRDefault="0073752A" w:rsidP="0073752A">
            <w:pPr>
              <w:spacing w:after="0" w:line="240" w:lineRule="auto"/>
              <w:jc w:val="center"/>
              <w:rPr>
                <w:rFonts w:ascii="Arial" w:eastAsia="Times New Roman" w:hAnsi="Arial" w:cs="Arial"/>
                <w:color w:val="969696"/>
                <w:sz w:val="18"/>
                <w:szCs w:val="18"/>
                <w:lang w:eastAsia="lt-LT"/>
              </w:rPr>
            </w:pPr>
            <w:r w:rsidRPr="0073752A">
              <w:rPr>
                <w:rFonts w:ascii="Arial" w:eastAsia="Times New Roman" w:hAnsi="Arial" w:cs="Arial"/>
                <w:color w:val="969696"/>
                <w:sz w:val="18"/>
                <w:szCs w:val="18"/>
                <w:lang w:eastAsia="lt-LT"/>
              </w:rPr>
              <w:t> </w:t>
            </w:r>
          </w:p>
        </w:tc>
        <w:tc>
          <w:tcPr>
            <w:tcW w:w="802" w:type="pct"/>
            <w:shd w:val="clear" w:color="000000" w:fill="969696"/>
            <w:noWrap/>
            <w:vAlign w:val="bottom"/>
            <w:hideMark/>
          </w:tcPr>
          <w:p w14:paraId="3C25D432" w14:textId="77777777" w:rsidR="0073752A" w:rsidRPr="0073752A" w:rsidRDefault="0073752A" w:rsidP="0073752A">
            <w:pPr>
              <w:spacing w:after="0" w:line="240" w:lineRule="auto"/>
              <w:jc w:val="center"/>
              <w:rPr>
                <w:rFonts w:ascii="Arial" w:eastAsia="Times New Roman" w:hAnsi="Arial" w:cs="Arial"/>
                <w:color w:val="969696"/>
                <w:sz w:val="18"/>
                <w:szCs w:val="18"/>
                <w:lang w:eastAsia="lt-LT"/>
              </w:rPr>
            </w:pPr>
            <w:r w:rsidRPr="0073752A">
              <w:rPr>
                <w:rFonts w:ascii="Arial" w:eastAsia="Times New Roman" w:hAnsi="Arial" w:cs="Arial"/>
                <w:color w:val="969696"/>
                <w:sz w:val="18"/>
                <w:szCs w:val="18"/>
                <w:lang w:eastAsia="lt-LT"/>
              </w:rPr>
              <w:t> </w:t>
            </w:r>
          </w:p>
        </w:tc>
        <w:tc>
          <w:tcPr>
            <w:tcW w:w="912" w:type="pct"/>
            <w:shd w:val="clear" w:color="000000" w:fill="969696"/>
            <w:noWrap/>
            <w:vAlign w:val="bottom"/>
            <w:hideMark/>
          </w:tcPr>
          <w:p w14:paraId="124A5470" w14:textId="77777777" w:rsidR="0073752A" w:rsidRPr="0073752A" w:rsidRDefault="0073752A" w:rsidP="0073752A">
            <w:pPr>
              <w:spacing w:after="0" w:line="240" w:lineRule="auto"/>
              <w:jc w:val="center"/>
              <w:rPr>
                <w:rFonts w:ascii="Arial" w:eastAsia="Times New Roman" w:hAnsi="Arial" w:cs="Arial"/>
                <w:color w:val="969696"/>
                <w:sz w:val="18"/>
                <w:szCs w:val="18"/>
                <w:lang w:eastAsia="lt-LT"/>
              </w:rPr>
            </w:pPr>
            <w:r w:rsidRPr="0073752A">
              <w:rPr>
                <w:rFonts w:ascii="Arial" w:eastAsia="Times New Roman" w:hAnsi="Arial" w:cs="Arial"/>
                <w:color w:val="969696"/>
                <w:sz w:val="18"/>
                <w:szCs w:val="18"/>
                <w:lang w:eastAsia="lt-LT"/>
              </w:rPr>
              <w:t> </w:t>
            </w:r>
          </w:p>
        </w:tc>
      </w:tr>
      <w:tr w:rsidR="00764077" w:rsidRPr="0073752A" w14:paraId="1968395E" w14:textId="77777777" w:rsidTr="001804FD">
        <w:trPr>
          <w:trHeight w:val="259"/>
          <w:tblHeader/>
        </w:trPr>
        <w:tc>
          <w:tcPr>
            <w:tcW w:w="246" w:type="pct"/>
            <w:shd w:val="clear" w:color="auto" w:fill="auto"/>
            <w:noWrap/>
            <w:vAlign w:val="bottom"/>
          </w:tcPr>
          <w:p w14:paraId="401ABFB4" w14:textId="3A5AB47F" w:rsidR="0073752A" w:rsidRPr="00B66F77" w:rsidRDefault="0073752A" w:rsidP="00B66F77">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hideMark/>
          </w:tcPr>
          <w:p w14:paraId="5D392B24"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MP būsenos: Grąžinimas į ankstesnę</w:t>
            </w:r>
          </w:p>
        </w:tc>
        <w:tc>
          <w:tcPr>
            <w:tcW w:w="973" w:type="pct"/>
            <w:shd w:val="clear" w:color="000000" w:fill="FFFFFF"/>
            <w:noWrap/>
            <w:vAlign w:val="bottom"/>
            <w:hideMark/>
          </w:tcPr>
          <w:p w14:paraId="7538DA3E"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73" w:type="pct"/>
            <w:shd w:val="clear" w:color="000000" w:fill="969696"/>
            <w:noWrap/>
            <w:vAlign w:val="bottom"/>
            <w:hideMark/>
          </w:tcPr>
          <w:p w14:paraId="21197862" w14:textId="77777777" w:rsidR="0073752A" w:rsidRPr="0073752A" w:rsidRDefault="0073752A" w:rsidP="0073752A">
            <w:pPr>
              <w:spacing w:after="0" w:line="240" w:lineRule="auto"/>
              <w:jc w:val="center"/>
              <w:rPr>
                <w:rFonts w:ascii="Arial" w:eastAsia="Times New Roman" w:hAnsi="Arial" w:cs="Arial"/>
                <w:color w:val="969696"/>
                <w:sz w:val="18"/>
                <w:szCs w:val="18"/>
                <w:lang w:eastAsia="lt-LT"/>
              </w:rPr>
            </w:pPr>
            <w:r w:rsidRPr="0073752A">
              <w:rPr>
                <w:rFonts w:ascii="Arial" w:eastAsia="Times New Roman" w:hAnsi="Arial" w:cs="Arial"/>
                <w:color w:val="969696"/>
                <w:sz w:val="18"/>
                <w:szCs w:val="18"/>
                <w:lang w:eastAsia="lt-LT"/>
              </w:rPr>
              <w:t> </w:t>
            </w:r>
          </w:p>
        </w:tc>
        <w:tc>
          <w:tcPr>
            <w:tcW w:w="802" w:type="pct"/>
            <w:shd w:val="clear" w:color="000000" w:fill="969696"/>
            <w:noWrap/>
            <w:vAlign w:val="bottom"/>
            <w:hideMark/>
          </w:tcPr>
          <w:p w14:paraId="692C04D1" w14:textId="77777777" w:rsidR="0073752A" w:rsidRPr="0073752A" w:rsidRDefault="0073752A" w:rsidP="0073752A">
            <w:pPr>
              <w:spacing w:after="0" w:line="240" w:lineRule="auto"/>
              <w:jc w:val="center"/>
              <w:rPr>
                <w:rFonts w:ascii="Arial" w:eastAsia="Times New Roman" w:hAnsi="Arial" w:cs="Arial"/>
                <w:color w:val="969696"/>
                <w:sz w:val="18"/>
                <w:szCs w:val="18"/>
                <w:lang w:eastAsia="lt-LT"/>
              </w:rPr>
            </w:pPr>
            <w:r w:rsidRPr="0073752A">
              <w:rPr>
                <w:rFonts w:ascii="Arial" w:eastAsia="Times New Roman" w:hAnsi="Arial" w:cs="Arial"/>
                <w:color w:val="969696"/>
                <w:sz w:val="18"/>
                <w:szCs w:val="18"/>
                <w:lang w:eastAsia="lt-LT"/>
              </w:rPr>
              <w:t> </w:t>
            </w:r>
          </w:p>
        </w:tc>
        <w:tc>
          <w:tcPr>
            <w:tcW w:w="912" w:type="pct"/>
            <w:shd w:val="clear" w:color="000000" w:fill="969696"/>
            <w:noWrap/>
            <w:vAlign w:val="bottom"/>
            <w:hideMark/>
          </w:tcPr>
          <w:p w14:paraId="58C1AF20" w14:textId="77777777" w:rsidR="0073752A" w:rsidRPr="0073752A" w:rsidRDefault="0073752A" w:rsidP="0073752A">
            <w:pPr>
              <w:spacing w:after="0" w:line="240" w:lineRule="auto"/>
              <w:jc w:val="center"/>
              <w:rPr>
                <w:rFonts w:ascii="Arial" w:eastAsia="Times New Roman" w:hAnsi="Arial" w:cs="Arial"/>
                <w:color w:val="969696"/>
                <w:sz w:val="18"/>
                <w:szCs w:val="18"/>
                <w:lang w:eastAsia="lt-LT"/>
              </w:rPr>
            </w:pPr>
            <w:r w:rsidRPr="0073752A">
              <w:rPr>
                <w:rFonts w:ascii="Arial" w:eastAsia="Times New Roman" w:hAnsi="Arial" w:cs="Arial"/>
                <w:color w:val="969696"/>
                <w:sz w:val="18"/>
                <w:szCs w:val="18"/>
                <w:lang w:eastAsia="lt-LT"/>
              </w:rPr>
              <w:t> </w:t>
            </w:r>
          </w:p>
        </w:tc>
      </w:tr>
      <w:tr w:rsidR="00764077" w:rsidRPr="0073752A" w14:paraId="6825A33E" w14:textId="77777777" w:rsidTr="001804FD">
        <w:trPr>
          <w:trHeight w:val="259"/>
          <w:tblHeader/>
        </w:trPr>
        <w:tc>
          <w:tcPr>
            <w:tcW w:w="246" w:type="pct"/>
            <w:shd w:val="clear" w:color="auto" w:fill="auto"/>
            <w:noWrap/>
            <w:vAlign w:val="bottom"/>
          </w:tcPr>
          <w:p w14:paraId="4E6D7D5A" w14:textId="44CB3245" w:rsidR="0073752A" w:rsidRPr="00B66F77" w:rsidRDefault="0073752A" w:rsidP="00B66F77">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noWrap/>
            <w:vAlign w:val="bottom"/>
            <w:hideMark/>
          </w:tcPr>
          <w:p w14:paraId="596EB3FF" w14:textId="77777777" w:rsidR="0073752A" w:rsidRPr="009A1F15" w:rsidRDefault="0073752A" w:rsidP="0073752A">
            <w:pPr>
              <w:spacing w:after="0" w:line="240" w:lineRule="auto"/>
              <w:rPr>
                <w:rFonts w:ascii="Arial" w:eastAsia="Times New Roman" w:hAnsi="Arial" w:cs="Arial"/>
                <w:b/>
                <w:bCs/>
                <w:sz w:val="18"/>
                <w:szCs w:val="20"/>
                <w:lang w:eastAsia="lt-LT"/>
              </w:rPr>
            </w:pPr>
            <w:r w:rsidRPr="009A1F15">
              <w:rPr>
                <w:rFonts w:ascii="Arial" w:eastAsia="Times New Roman" w:hAnsi="Arial" w:cs="Arial"/>
                <w:b/>
                <w:bCs/>
                <w:sz w:val="18"/>
                <w:szCs w:val="20"/>
                <w:lang w:eastAsia="lt-LT"/>
              </w:rPr>
              <w:t>MP būsenos: Tikslinamas PV</w:t>
            </w:r>
          </w:p>
        </w:tc>
        <w:tc>
          <w:tcPr>
            <w:tcW w:w="973" w:type="pct"/>
            <w:shd w:val="clear" w:color="000000" w:fill="FFFFFF"/>
            <w:noWrap/>
            <w:vAlign w:val="bottom"/>
            <w:hideMark/>
          </w:tcPr>
          <w:p w14:paraId="06FC105D"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73" w:type="pct"/>
            <w:shd w:val="clear" w:color="000000" w:fill="969696"/>
            <w:noWrap/>
            <w:vAlign w:val="bottom"/>
            <w:hideMark/>
          </w:tcPr>
          <w:p w14:paraId="0F0C6148" w14:textId="77777777" w:rsidR="0073752A" w:rsidRPr="0073752A" w:rsidRDefault="0073752A" w:rsidP="0073752A">
            <w:pPr>
              <w:spacing w:after="0" w:line="240" w:lineRule="auto"/>
              <w:jc w:val="center"/>
              <w:rPr>
                <w:rFonts w:ascii="Arial" w:eastAsia="Times New Roman" w:hAnsi="Arial" w:cs="Arial"/>
                <w:color w:val="969696"/>
                <w:sz w:val="18"/>
                <w:szCs w:val="18"/>
                <w:lang w:eastAsia="lt-LT"/>
              </w:rPr>
            </w:pPr>
            <w:r w:rsidRPr="0073752A">
              <w:rPr>
                <w:rFonts w:ascii="Arial" w:eastAsia="Times New Roman" w:hAnsi="Arial" w:cs="Arial"/>
                <w:color w:val="969696"/>
                <w:sz w:val="18"/>
                <w:szCs w:val="18"/>
                <w:lang w:eastAsia="lt-LT"/>
              </w:rPr>
              <w:t> </w:t>
            </w:r>
          </w:p>
        </w:tc>
        <w:tc>
          <w:tcPr>
            <w:tcW w:w="802" w:type="pct"/>
            <w:shd w:val="clear" w:color="000000" w:fill="969696"/>
            <w:noWrap/>
            <w:vAlign w:val="bottom"/>
            <w:hideMark/>
          </w:tcPr>
          <w:p w14:paraId="68FCC20C" w14:textId="77777777" w:rsidR="0073752A" w:rsidRPr="0073752A" w:rsidRDefault="0073752A" w:rsidP="0073752A">
            <w:pPr>
              <w:spacing w:after="0" w:line="240" w:lineRule="auto"/>
              <w:jc w:val="center"/>
              <w:rPr>
                <w:rFonts w:ascii="Arial" w:eastAsia="Times New Roman" w:hAnsi="Arial" w:cs="Arial"/>
                <w:color w:val="969696"/>
                <w:sz w:val="18"/>
                <w:szCs w:val="18"/>
                <w:lang w:eastAsia="lt-LT"/>
              </w:rPr>
            </w:pPr>
            <w:r w:rsidRPr="0073752A">
              <w:rPr>
                <w:rFonts w:ascii="Arial" w:eastAsia="Times New Roman" w:hAnsi="Arial" w:cs="Arial"/>
                <w:color w:val="969696"/>
                <w:sz w:val="18"/>
                <w:szCs w:val="18"/>
                <w:lang w:eastAsia="lt-LT"/>
              </w:rPr>
              <w:t> </w:t>
            </w:r>
          </w:p>
        </w:tc>
        <w:tc>
          <w:tcPr>
            <w:tcW w:w="912" w:type="pct"/>
            <w:shd w:val="clear" w:color="000000" w:fill="969696"/>
            <w:noWrap/>
            <w:vAlign w:val="bottom"/>
            <w:hideMark/>
          </w:tcPr>
          <w:p w14:paraId="43AD3DB8" w14:textId="77777777" w:rsidR="0073752A" w:rsidRPr="0073752A" w:rsidRDefault="0073752A" w:rsidP="0073752A">
            <w:pPr>
              <w:spacing w:after="0" w:line="240" w:lineRule="auto"/>
              <w:jc w:val="center"/>
              <w:rPr>
                <w:rFonts w:ascii="Arial" w:eastAsia="Times New Roman" w:hAnsi="Arial" w:cs="Arial"/>
                <w:color w:val="969696"/>
                <w:sz w:val="18"/>
                <w:szCs w:val="18"/>
                <w:lang w:eastAsia="lt-LT"/>
              </w:rPr>
            </w:pPr>
            <w:r w:rsidRPr="0073752A">
              <w:rPr>
                <w:rFonts w:ascii="Arial" w:eastAsia="Times New Roman" w:hAnsi="Arial" w:cs="Arial"/>
                <w:color w:val="969696"/>
                <w:sz w:val="18"/>
                <w:szCs w:val="18"/>
                <w:lang w:eastAsia="lt-LT"/>
              </w:rPr>
              <w:t> </w:t>
            </w:r>
          </w:p>
        </w:tc>
      </w:tr>
      <w:tr w:rsidR="00764077" w:rsidRPr="0073752A" w14:paraId="7218090B" w14:textId="77777777" w:rsidTr="001804FD">
        <w:trPr>
          <w:trHeight w:val="259"/>
          <w:tblHeader/>
        </w:trPr>
        <w:tc>
          <w:tcPr>
            <w:tcW w:w="246" w:type="pct"/>
            <w:shd w:val="clear" w:color="auto" w:fill="auto"/>
            <w:noWrap/>
            <w:vAlign w:val="bottom"/>
          </w:tcPr>
          <w:p w14:paraId="06F474D8" w14:textId="42545B81" w:rsidR="0073752A" w:rsidRPr="00B66F77" w:rsidRDefault="0073752A" w:rsidP="00B66F77">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hideMark/>
          </w:tcPr>
          <w:p w14:paraId="6B33247C" w14:textId="77777777" w:rsidR="0073752A" w:rsidRPr="0073752A" w:rsidRDefault="0073752A" w:rsidP="0073752A">
            <w:pPr>
              <w:spacing w:after="0" w:line="240" w:lineRule="auto"/>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MP būsenos: Atšaukti tikslinimą</w:t>
            </w:r>
          </w:p>
        </w:tc>
        <w:tc>
          <w:tcPr>
            <w:tcW w:w="973" w:type="pct"/>
            <w:shd w:val="clear" w:color="000000" w:fill="FFFFFF"/>
            <w:noWrap/>
            <w:vAlign w:val="bottom"/>
            <w:hideMark/>
          </w:tcPr>
          <w:p w14:paraId="240B94B9"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73" w:type="pct"/>
            <w:shd w:val="clear" w:color="000000" w:fill="969696"/>
            <w:noWrap/>
            <w:vAlign w:val="bottom"/>
            <w:hideMark/>
          </w:tcPr>
          <w:p w14:paraId="6B55316E" w14:textId="77777777" w:rsidR="0073752A" w:rsidRPr="0073752A" w:rsidRDefault="0073752A" w:rsidP="0073752A">
            <w:pPr>
              <w:spacing w:after="0" w:line="240" w:lineRule="auto"/>
              <w:jc w:val="center"/>
              <w:rPr>
                <w:rFonts w:ascii="Arial" w:eastAsia="Times New Roman" w:hAnsi="Arial" w:cs="Arial"/>
                <w:color w:val="969696"/>
                <w:sz w:val="18"/>
                <w:szCs w:val="18"/>
                <w:lang w:eastAsia="lt-LT"/>
              </w:rPr>
            </w:pPr>
            <w:r w:rsidRPr="0073752A">
              <w:rPr>
                <w:rFonts w:ascii="Arial" w:eastAsia="Times New Roman" w:hAnsi="Arial" w:cs="Arial"/>
                <w:color w:val="969696"/>
                <w:sz w:val="18"/>
                <w:szCs w:val="18"/>
                <w:lang w:eastAsia="lt-LT"/>
              </w:rPr>
              <w:t> </w:t>
            </w:r>
          </w:p>
        </w:tc>
        <w:tc>
          <w:tcPr>
            <w:tcW w:w="802" w:type="pct"/>
            <w:shd w:val="clear" w:color="000000" w:fill="969696"/>
            <w:noWrap/>
            <w:vAlign w:val="bottom"/>
            <w:hideMark/>
          </w:tcPr>
          <w:p w14:paraId="3E5639F4" w14:textId="77777777" w:rsidR="0073752A" w:rsidRPr="0073752A" w:rsidRDefault="0073752A" w:rsidP="0073752A">
            <w:pPr>
              <w:spacing w:after="0" w:line="240" w:lineRule="auto"/>
              <w:jc w:val="center"/>
              <w:rPr>
                <w:rFonts w:ascii="Arial" w:eastAsia="Times New Roman" w:hAnsi="Arial" w:cs="Arial"/>
                <w:color w:val="969696"/>
                <w:sz w:val="18"/>
                <w:szCs w:val="18"/>
                <w:lang w:eastAsia="lt-LT"/>
              </w:rPr>
            </w:pPr>
            <w:r w:rsidRPr="0073752A">
              <w:rPr>
                <w:rFonts w:ascii="Arial" w:eastAsia="Times New Roman" w:hAnsi="Arial" w:cs="Arial"/>
                <w:color w:val="969696"/>
                <w:sz w:val="18"/>
                <w:szCs w:val="18"/>
                <w:lang w:eastAsia="lt-LT"/>
              </w:rPr>
              <w:t> </w:t>
            </w:r>
          </w:p>
        </w:tc>
        <w:tc>
          <w:tcPr>
            <w:tcW w:w="912" w:type="pct"/>
            <w:shd w:val="clear" w:color="000000" w:fill="969696"/>
            <w:noWrap/>
            <w:vAlign w:val="bottom"/>
            <w:hideMark/>
          </w:tcPr>
          <w:p w14:paraId="0CFA1C30" w14:textId="77777777" w:rsidR="0073752A" w:rsidRPr="0073752A" w:rsidRDefault="0073752A" w:rsidP="0073752A">
            <w:pPr>
              <w:spacing w:after="0" w:line="240" w:lineRule="auto"/>
              <w:jc w:val="center"/>
              <w:rPr>
                <w:rFonts w:ascii="Arial" w:eastAsia="Times New Roman" w:hAnsi="Arial" w:cs="Arial"/>
                <w:color w:val="969696"/>
                <w:sz w:val="18"/>
                <w:szCs w:val="18"/>
                <w:lang w:eastAsia="lt-LT"/>
              </w:rPr>
            </w:pPr>
            <w:r w:rsidRPr="0073752A">
              <w:rPr>
                <w:rFonts w:ascii="Arial" w:eastAsia="Times New Roman" w:hAnsi="Arial" w:cs="Arial"/>
                <w:color w:val="969696"/>
                <w:sz w:val="18"/>
                <w:szCs w:val="18"/>
                <w:lang w:eastAsia="lt-LT"/>
              </w:rPr>
              <w:t> </w:t>
            </w:r>
          </w:p>
        </w:tc>
      </w:tr>
      <w:tr w:rsidR="00764077" w:rsidRPr="0073752A" w14:paraId="7F608678" w14:textId="77777777" w:rsidTr="001804FD">
        <w:trPr>
          <w:trHeight w:val="259"/>
          <w:tblHeader/>
        </w:trPr>
        <w:tc>
          <w:tcPr>
            <w:tcW w:w="246" w:type="pct"/>
            <w:shd w:val="clear" w:color="auto" w:fill="auto"/>
            <w:noWrap/>
            <w:vAlign w:val="bottom"/>
          </w:tcPr>
          <w:p w14:paraId="1F1FE043" w14:textId="394746EB" w:rsidR="0073752A" w:rsidRPr="00B66F77" w:rsidRDefault="0073752A" w:rsidP="00B66F77">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hideMark/>
          </w:tcPr>
          <w:p w14:paraId="24EB2828" w14:textId="77777777" w:rsidR="0073752A" w:rsidRPr="0073752A" w:rsidRDefault="0073752A" w:rsidP="0073752A">
            <w:pPr>
              <w:spacing w:after="0" w:line="240" w:lineRule="auto"/>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MPD būsenos: Tikslinama PV</w:t>
            </w:r>
          </w:p>
        </w:tc>
        <w:tc>
          <w:tcPr>
            <w:tcW w:w="973" w:type="pct"/>
            <w:shd w:val="clear" w:color="000000" w:fill="FFFFFF"/>
            <w:noWrap/>
            <w:vAlign w:val="bottom"/>
            <w:hideMark/>
          </w:tcPr>
          <w:p w14:paraId="6C705AC0"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73" w:type="pct"/>
            <w:shd w:val="clear" w:color="000000" w:fill="969696"/>
            <w:noWrap/>
            <w:vAlign w:val="bottom"/>
            <w:hideMark/>
          </w:tcPr>
          <w:p w14:paraId="2D5657E2" w14:textId="77777777" w:rsidR="0073752A" w:rsidRPr="0073752A" w:rsidRDefault="0073752A" w:rsidP="0073752A">
            <w:pPr>
              <w:spacing w:after="0" w:line="240" w:lineRule="auto"/>
              <w:jc w:val="center"/>
              <w:rPr>
                <w:rFonts w:ascii="Arial" w:eastAsia="Times New Roman" w:hAnsi="Arial" w:cs="Arial"/>
                <w:color w:val="969696"/>
                <w:sz w:val="18"/>
                <w:szCs w:val="18"/>
                <w:lang w:eastAsia="lt-LT"/>
              </w:rPr>
            </w:pPr>
            <w:r w:rsidRPr="0073752A">
              <w:rPr>
                <w:rFonts w:ascii="Arial" w:eastAsia="Times New Roman" w:hAnsi="Arial" w:cs="Arial"/>
                <w:color w:val="969696"/>
                <w:sz w:val="18"/>
                <w:szCs w:val="18"/>
                <w:lang w:eastAsia="lt-LT"/>
              </w:rPr>
              <w:t> </w:t>
            </w:r>
          </w:p>
        </w:tc>
        <w:tc>
          <w:tcPr>
            <w:tcW w:w="802" w:type="pct"/>
            <w:shd w:val="clear" w:color="000000" w:fill="969696"/>
            <w:noWrap/>
            <w:vAlign w:val="bottom"/>
            <w:hideMark/>
          </w:tcPr>
          <w:p w14:paraId="647654BD" w14:textId="77777777" w:rsidR="0073752A" w:rsidRPr="0073752A" w:rsidRDefault="0073752A" w:rsidP="0073752A">
            <w:pPr>
              <w:spacing w:after="0" w:line="240" w:lineRule="auto"/>
              <w:jc w:val="center"/>
              <w:rPr>
                <w:rFonts w:ascii="Arial" w:eastAsia="Times New Roman" w:hAnsi="Arial" w:cs="Arial"/>
                <w:color w:val="969696"/>
                <w:sz w:val="18"/>
                <w:szCs w:val="18"/>
                <w:lang w:eastAsia="lt-LT"/>
              </w:rPr>
            </w:pPr>
            <w:r w:rsidRPr="0073752A">
              <w:rPr>
                <w:rFonts w:ascii="Arial" w:eastAsia="Times New Roman" w:hAnsi="Arial" w:cs="Arial"/>
                <w:color w:val="969696"/>
                <w:sz w:val="18"/>
                <w:szCs w:val="18"/>
                <w:lang w:eastAsia="lt-LT"/>
              </w:rPr>
              <w:t> </w:t>
            </w:r>
          </w:p>
        </w:tc>
        <w:tc>
          <w:tcPr>
            <w:tcW w:w="912" w:type="pct"/>
            <w:shd w:val="clear" w:color="000000" w:fill="969696"/>
            <w:noWrap/>
            <w:vAlign w:val="bottom"/>
            <w:hideMark/>
          </w:tcPr>
          <w:p w14:paraId="2A9DB61F" w14:textId="77777777" w:rsidR="0073752A" w:rsidRPr="0073752A" w:rsidRDefault="0073752A" w:rsidP="0073752A">
            <w:pPr>
              <w:spacing w:after="0" w:line="240" w:lineRule="auto"/>
              <w:jc w:val="center"/>
              <w:rPr>
                <w:rFonts w:ascii="Arial" w:eastAsia="Times New Roman" w:hAnsi="Arial" w:cs="Arial"/>
                <w:color w:val="969696"/>
                <w:sz w:val="18"/>
                <w:szCs w:val="18"/>
                <w:lang w:eastAsia="lt-LT"/>
              </w:rPr>
            </w:pPr>
            <w:r w:rsidRPr="0073752A">
              <w:rPr>
                <w:rFonts w:ascii="Arial" w:eastAsia="Times New Roman" w:hAnsi="Arial" w:cs="Arial"/>
                <w:color w:val="969696"/>
                <w:sz w:val="18"/>
                <w:szCs w:val="18"/>
                <w:lang w:eastAsia="lt-LT"/>
              </w:rPr>
              <w:t> </w:t>
            </w:r>
          </w:p>
        </w:tc>
      </w:tr>
      <w:tr w:rsidR="00764077" w:rsidRPr="0073752A" w14:paraId="47DA17C3" w14:textId="77777777" w:rsidTr="001804FD">
        <w:trPr>
          <w:trHeight w:val="259"/>
          <w:tblHeader/>
        </w:trPr>
        <w:tc>
          <w:tcPr>
            <w:tcW w:w="246" w:type="pct"/>
            <w:shd w:val="clear" w:color="auto" w:fill="auto"/>
            <w:noWrap/>
            <w:vAlign w:val="bottom"/>
          </w:tcPr>
          <w:p w14:paraId="3513A72D" w14:textId="7E788427" w:rsidR="0073752A" w:rsidRPr="00B66F77" w:rsidRDefault="0073752A" w:rsidP="00B66F77">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hideMark/>
          </w:tcPr>
          <w:p w14:paraId="4E012D4F"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MPD būsenos: Patvirtinta ĮI</w:t>
            </w:r>
          </w:p>
        </w:tc>
        <w:tc>
          <w:tcPr>
            <w:tcW w:w="973" w:type="pct"/>
            <w:shd w:val="clear" w:color="000000" w:fill="FFFFFF"/>
            <w:noWrap/>
            <w:vAlign w:val="bottom"/>
            <w:hideMark/>
          </w:tcPr>
          <w:p w14:paraId="1E33FFE0"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73" w:type="pct"/>
            <w:shd w:val="clear" w:color="000000" w:fill="969696"/>
            <w:noWrap/>
            <w:vAlign w:val="bottom"/>
            <w:hideMark/>
          </w:tcPr>
          <w:p w14:paraId="4BEBF57D" w14:textId="77777777" w:rsidR="0073752A" w:rsidRPr="0073752A" w:rsidRDefault="0073752A" w:rsidP="0073752A">
            <w:pPr>
              <w:spacing w:after="0" w:line="240" w:lineRule="auto"/>
              <w:jc w:val="center"/>
              <w:rPr>
                <w:rFonts w:ascii="Arial" w:eastAsia="Times New Roman" w:hAnsi="Arial" w:cs="Arial"/>
                <w:color w:val="969696"/>
                <w:sz w:val="18"/>
                <w:szCs w:val="18"/>
                <w:lang w:eastAsia="lt-LT"/>
              </w:rPr>
            </w:pPr>
            <w:r w:rsidRPr="0073752A">
              <w:rPr>
                <w:rFonts w:ascii="Arial" w:eastAsia="Times New Roman" w:hAnsi="Arial" w:cs="Arial"/>
                <w:color w:val="969696"/>
                <w:sz w:val="18"/>
                <w:szCs w:val="18"/>
                <w:lang w:eastAsia="lt-LT"/>
              </w:rPr>
              <w:t> </w:t>
            </w:r>
          </w:p>
        </w:tc>
        <w:tc>
          <w:tcPr>
            <w:tcW w:w="802" w:type="pct"/>
            <w:shd w:val="clear" w:color="000000" w:fill="969696"/>
            <w:noWrap/>
            <w:vAlign w:val="bottom"/>
            <w:hideMark/>
          </w:tcPr>
          <w:p w14:paraId="36359055" w14:textId="77777777" w:rsidR="0073752A" w:rsidRPr="0073752A" w:rsidRDefault="0073752A" w:rsidP="0073752A">
            <w:pPr>
              <w:spacing w:after="0" w:line="240" w:lineRule="auto"/>
              <w:jc w:val="center"/>
              <w:rPr>
                <w:rFonts w:ascii="Arial" w:eastAsia="Times New Roman" w:hAnsi="Arial" w:cs="Arial"/>
                <w:color w:val="969696"/>
                <w:sz w:val="18"/>
                <w:szCs w:val="18"/>
                <w:lang w:eastAsia="lt-LT"/>
              </w:rPr>
            </w:pPr>
            <w:r w:rsidRPr="0073752A">
              <w:rPr>
                <w:rFonts w:ascii="Arial" w:eastAsia="Times New Roman" w:hAnsi="Arial" w:cs="Arial"/>
                <w:color w:val="969696"/>
                <w:sz w:val="18"/>
                <w:szCs w:val="18"/>
                <w:lang w:eastAsia="lt-LT"/>
              </w:rPr>
              <w:t> </w:t>
            </w:r>
          </w:p>
        </w:tc>
        <w:tc>
          <w:tcPr>
            <w:tcW w:w="912" w:type="pct"/>
            <w:shd w:val="clear" w:color="000000" w:fill="969696"/>
            <w:noWrap/>
            <w:vAlign w:val="bottom"/>
            <w:hideMark/>
          </w:tcPr>
          <w:p w14:paraId="3FEED124" w14:textId="77777777" w:rsidR="0073752A" w:rsidRPr="0073752A" w:rsidRDefault="0073752A" w:rsidP="0073752A">
            <w:pPr>
              <w:spacing w:after="0" w:line="240" w:lineRule="auto"/>
              <w:jc w:val="center"/>
              <w:rPr>
                <w:rFonts w:ascii="Arial" w:eastAsia="Times New Roman" w:hAnsi="Arial" w:cs="Arial"/>
                <w:color w:val="969696"/>
                <w:sz w:val="18"/>
                <w:szCs w:val="18"/>
                <w:lang w:eastAsia="lt-LT"/>
              </w:rPr>
            </w:pPr>
            <w:r w:rsidRPr="0073752A">
              <w:rPr>
                <w:rFonts w:ascii="Arial" w:eastAsia="Times New Roman" w:hAnsi="Arial" w:cs="Arial"/>
                <w:color w:val="969696"/>
                <w:sz w:val="18"/>
                <w:szCs w:val="18"/>
                <w:lang w:eastAsia="lt-LT"/>
              </w:rPr>
              <w:t> </w:t>
            </w:r>
          </w:p>
        </w:tc>
      </w:tr>
      <w:tr w:rsidR="00764077" w:rsidRPr="0073752A" w14:paraId="6C799FF9" w14:textId="77777777" w:rsidTr="001804FD">
        <w:trPr>
          <w:trHeight w:val="259"/>
          <w:tblHeader/>
        </w:trPr>
        <w:tc>
          <w:tcPr>
            <w:tcW w:w="246" w:type="pct"/>
            <w:shd w:val="clear" w:color="auto" w:fill="auto"/>
            <w:noWrap/>
            <w:vAlign w:val="bottom"/>
          </w:tcPr>
          <w:p w14:paraId="7A338906" w14:textId="7072C3C0" w:rsidR="0073752A" w:rsidRPr="00B66F77" w:rsidRDefault="0073752A" w:rsidP="00B66F77">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hideMark/>
          </w:tcPr>
          <w:p w14:paraId="261C9CC6"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MPD būsenos: Perduota VBAMS</w:t>
            </w:r>
          </w:p>
        </w:tc>
        <w:tc>
          <w:tcPr>
            <w:tcW w:w="973" w:type="pct"/>
            <w:shd w:val="clear" w:color="auto" w:fill="auto"/>
            <w:noWrap/>
            <w:vAlign w:val="bottom"/>
            <w:hideMark/>
          </w:tcPr>
          <w:p w14:paraId="32B7197E"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73" w:type="pct"/>
            <w:shd w:val="clear" w:color="000000" w:fill="969696"/>
            <w:noWrap/>
            <w:vAlign w:val="bottom"/>
            <w:hideMark/>
          </w:tcPr>
          <w:p w14:paraId="3559CE24" w14:textId="77777777" w:rsidR="0073752A" w:rsidRPr="0073752A" w:rsidRDefault="0073752A" w:rsidP="0073752A">
            <w:pPr>
              <w:spacing w:after="0" w:line="240" w:lineRule="auto"/>
              <w:jc w:val="center"/>
              <w:rPr>
                <w:rFonts w:ascii="Arial" w:eastAsia="Times New Roman" w:hAnsi="Arial" w:cs="Arial"/>
                <w:color w:val="969696"/>
                <w:sz w:val="18"/>
                <w:szCs w:val="18"/>
                <w:lang w:eastAsia="lt-LT"/>
              </w:rPr>
            </w:pPr>
            <w:r w:rsidRPr="0073752A">
              <w:rPr>
                <w:rFonts w:ascii="Arial" w:eastAsia="Times New Roman" w:hAnsi="Arial" w:cs="Arial"/>
                <w:color w:val="969696"/>
                <w:sz w:val="18"/>
                <w:szCs w:val="18"/>
                <w:lang w:eastAsia="lt-LT"/>
              </w:rPr>
              <w:t> </w:t>
            </w:r>
          </w:p>
        </w:tc>
        <w:tc>
          <w:tcPr>
            <w:tcW w:w="802" w:type="pct"/>
            <w:shd w:val="clear" w:color="000000" w:fill="969696"/>
            <w:noWrap/>
            <w:vAlign w:val="bottom"/>
            <w:hideMark/>
          </w:tcPr>
          <w:p w14:paraId="51460CF9" w14:textId="77777777" w:rsidR="0073752A" w:rsidRPr="0073752A" w:rsidRDefault="0073752A" w:rsidP="0073752A">
            <w:pPr>
              <w:spacing w:after="0" w:line="240" w:lineRule="auto"/>
              <w:jc w:val="center"/>
              <w:rPr>
                <w:rFonts w:ascii="Arial" w:eastAsia="Times New Roman" w:hAnsi="Arial" w:cs="Arial"/>
                <w:color w:val="969696"/>
                <w:sz w:val="18"/>
                <w:szCs w:val="18"/>
                <w:lang w:eastAsia="lt-LT"/>
              </w:rPr>
            </w:pPr>
            <w:r w:rsidRPr="0073752A">
              <w:rPr>
                <w:rFonts w:ascii="Arial" w:eastAsia="Times New Roman" w:hAnsi="Arial" w:cs="Arial"/>
                <w:color w:val="969696"/>
                <w:sz w:val="18"/>
                <w:szCs w:val="18"/>
                <w:lang w:eastAsia="lt-LT"/>
              </w:rPr>
              <w:t> </w:t>
            </w:r>
          </w:p>
        </w:tc>
        <w:tc>
          <w:tcPr>
            <w:tcW w:w="912" w:type="pct"/>
            <w:shd w:val="clear" w:color="000000" w:fill="969696"/>
            <w:noWrap/>
            <w:vAlign w:val="bottom"/>
            <w:hideMark/>
          </w:tcPr>
          <w:p w14:paraId="076C9AC1" w14:textId="77777777" w:rsidR="0073752A" w:rsidRPr="0073752A" w:rsidRDefault="0073752A" w:rsidP="0073752A">
            <w:pPr>
              <w:spacing w:after="0" w:line="240" w:lineRule="auto"/>
              <w:jc w:val="center"/>
              <w:rPr>
                <w:rFonts w:ascii="Arial" w:eastAsia="Times New Roman" w:hAnsi="Arial" w:cs="Arial"/>
                <w:color w:val="969696"/>
                <w:sz w:val="18"/>
                <w:szCs w:val="18"/>
                <w:lang w:eastAsia="lt-LT"/>
              </w:rPr>
            </w:pPr>
            <w:r w:rsidRPr="0073752A">
              <w:rPr>
                <w:rFonts w:ascii="Arial" w:eastAsia="Times New Roman" w:hAnsi="Arial" w:cs="Arial"/>
                <w:color w:val="969696"/>
                <w:sz w:val="18"/>
                <w:szCs w:val="18"/>
                <w:lang w:eastAsia="lt-LT"/>
              </w:rPr>
              <w:t> </w:t>
            </w:r>
          </w:p>
        </w:tc>
      </w:tr>
      <w:tr w:rsidR="00764077" w:rsidRPr="0073752A" w14:paraId="785ED2EA" w14:textId="77777777" w:rsidTr="001804FD">
        <w:trPr>
          <w:trHeight w:val="255"/>
          <w:tblHeader/>
        </w:trPr>
        <w:tc>
          <w:tcPr>
            <w:tcW w:w="246" w:type="pct"/>
            <w:shd w:val="clear" w:color="auto" w:fill="auto"/>
            <w:noWrap/>
            <w:vAlign w:val="bottom"/>
          </w:tcPr>
          <w:p w14:paraId="10FB06B3" w14:textId="7DCC990D" w:rsidR="0073752A" w:rsidRPr="00B66F77" w:rsidRDefault="0073752A" w:rsidP="00B66F77">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hideMark/>
          </w:tcPr>
          <w:p w14:paraId="093CC272"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MPD būsenos: Grąžinimas į ankstesnę</w:t>
            </w:r>
          </w:p>
        </w:tc>
        <w:tc>
          <w:tcPr>
            <w:tcW w:w="973" w:type="pct"/>
            <w:shd w:val="clear" w:color="000000" w:fill="FFFFFF"/>
            <w:noWrap/>
            <w:vAlign w:val="bottom"/>
            <w:hideMark/>
          </w:tcPr>
          <w:p w14:paraId="7AFC327A"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73" w:type="pct"/>
            <w:shd w:val="clear" w:color="000000" w:fill="969696"/>
            <w:noWrap/>
            <w:vAlign w:val="bottom"/>
            <w:hideMark/>
          </w:tcPr>
          <w:p w14:paraId="382972D3" w14:textId="77777777" w:rsidR="0073752A" w:rsidRPr="0073752A" w:rsidRDefault="0073752A" w:rsidP="0073752A">
            <w:pPr>
              <w:spacing w:after="0" w:line="240" w:lineRule="auto"/>
              <w:jc w:val="center"/>
              <w:rPr>
                <w:rFonts w:ascii="Arial" w:eastAsia="Times New Roman" w:hAnsi="Arial" w:cs="Arial"/>
                <w:color w:val="969696"/>
                <w:sz w:val="18"/>
                <w:szCs w:val="18"/>
                <w:lang w:eastAsia="lt-LT"/>
              </w:rPr>
            </w:pPr>
            <w:r w:rsidRPr="0073752A">
              <w:rPr>
                <w:rFonts w:ascii="Arial" w:eastAsia="Times New Roman" w:hAnsi="Arial" w:cs="Arial"/>
                <w:color w:val="969696"/>
                <w:sz w:val="18"/>
                <w:szCs w:val="18"/>
                <w:lang w:eastAsia="lt-LT"/>
              </w:rPr>
              <w:t> </w:t>
            </w:r>
          </w:p>
        </w:tc>
        <w:tc>
          <w:tcPr>
            <w:tcW w:w="802" w:type="pct"/>
            <w:shd w:val="clear" w:color="000000" w:fill="969696"/>
            <w:noWrap/>
            <w:vAlign w:val="bottom"/>
            <w:hideMark/>
          </w:tcPr>
          <w:p w14:paraId="2926CFE9" w14:textId="77777777" w:rsidR="0073752A" w:rsidRPr="0073752A" w:rsidRDefault="0073752A" w:rsidP="0073752A">
            <w:pPr>
              <w:spacing w:after="0" w:line="240" w:lineRule="auto"/>
              <w:jc w:val="center"/>
              <w:rPr>
                <w:rFonts w:ascii="Arial" w:eastAsia="Times New Roman" w:hAnsi="Arial" w:cs="Arial"/>
                <w:color w:val="969696"/>
                <w:sz w:val="18"/>
                <w:szCs w:val="18"/>
                <w:lang w:eastAsia="lt-LT"/>
              </w:rPr>
            </w:pPr>
            <w:r w:rsidRPr="0073752A">
              <w:rPr>
                <w:rFonts w:ascii="Arial" w:eastAsia="Times New Roman" w:hAnsi="Arial" w:cs="Arial"/>
                <w:color w:val="969696"/>
                <w:sz w:val="18"/>
                <w:szCs w:val="18"/>
                <w:lang w:eastAsia="lt-LT"/>
              </w:rPr>
              <w:t> </w:t>
            </w:r>
          </w:p>
        </w:tc>
        <w:tc>
          <w:tcPr>
            <w:tcW w:w="912" w:type="pct"/>
            <w:shd w:val="clear" w:color="000000" w:fill="969696"/>
            <w:noWrap/>
            <w:vAlign w:val="bottom"/>
            <w:hideMark/>
          </w:tcPr>
          <w:p w14:paraId="5102ED84" w14:textId="77777777" w:rsidR="0073752A" w:rsidRPr="0073752A" w:rsidRDefault="0073752A" w:rsidP="0073752A">
            <w:pPr>
              <w:spacing w:after="0" w:line="240" w:lineRule="auto"/>
              <w:jc w:val="center"/>
              <w:rPr>
                <w:rFonts w:ascii="Arial" w:eastAsia="Times New Roman" w:hAnsi="Arial" w:cs="Arial"/>
                <w:color w:val="969696"/>
                <w:sz w:val="18"/>
                <w:szCs w:val="18"/>
                <w:lang w:eastAsia="lt-LT"/>
              </w:rPr>
            </w:pPr>
            <w:r w:rsidRPr="0073752A">
              <w:rPr>
                <w:rFonts w:ascii="Arial" w:eastAsia="Times New Roman" w:hAnsi="Arial" w:cs="Arial"/>
                <w:color w:val="969696"/>
                <w:sz w:val="18"/>
                <w:szCs w:val="18"/>
                <w:lang w:eastAsia="lt-LT"/>
              </w:rPr>
              <w:t> </w:t>
            </w:r>
          </w:p>
        </w:tc>
      </w:tr>
      <w:tr w:rsidR="00764077" w:rsidRPr="0073752A" w14:paraId="4791A65F" w14:textId="77777777" w:rsidTr="001804FD">
        <w:trPr>
          <w:trHeight w:val="259"/>
          <w:tblHeader/>
        </w:trPr>
        <w:tc>
          <w:tcPr>
            <w:tcW w:w="246" w:type="pct"/>
            <w:shd w:val="clear" w:color="auto" w:fill="auto"/>
            <w:noWrap/>
            <w:vAlign w:val="bottom"/>
          </w:tcPr>
          <w:p w14:paraId="68CE65C6" w14:textId="2D18951D" w:rsidR="0073752A" w:rsidRPr="00B66F77" w:rsidRDefault="0073752A" w:rsidP="00B66F77">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000000" w:fill="FFFFFF"/>
            <w:hideMark/>
          </w:tcPr>
          <w:p w14:paraId="5123460E"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Paraiška AV</w:t>
            </w:r>
          </w:p>
        </w:tc>
        <w:tc>
          <w:tcPr>
            <w:tcW w:w="973" w:type="pct"/>
            <w:shd w:val="clear" w:color="000000" w:fill="969696"/>
            <w:noWrap/>
            <w:vAlign w:val="bottom"/>
            <w:hideMark/>
          </w:tcPr>
          <w:p w14:paraId="51435ADB"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73" w:type="pct"/>
            <w:shd w:val="clear" w:color="000000" w:fill="FFFFFF"/>
            <w:noWrap/>
            <w:vAlign w:val="bottom"/>
            <w:hideMark/>
          </w:tcPr>
          <w:p w14:paraId="2001603F"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02" w:type="pct"/>
            <w:shd w:val="clear" w:color="000000" w:fill="FFFFFF"/>
            <w:noWrap/>
            <w:vAlign w:val="bottom"/>
            <w:hideMark/>
          </w:tcPr>
          <w:p w14:paraId="6FD61ECF"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912" w:type="pct"/>
            <w:shd w:val="clear" w:color="auto" w:fill="auto"/>
            <w:noWrap/>
            <w:vAlign w:val="bottom"/>
            <w:hideMark/>
          </w:tcPr>
          <w:p w14:paraId="0468E7CF"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764077" w:rsidRPr="0073752A" w14:paraId="325FB8B9" w14:textId="77777777" w:rsidTr="001804FD">
        <w:trPr>
          <w:trHeight w:val="259"/>
          <w:tblHeader/>
        </w:trPr>
        <w:tc>
          <w:tcPr>
            <w:tcW w:w="246" w:type="pct"/>
            <w:shd w:val="clear" w:color="auto" w:fill="auto"/>
            <w:noWrap/>
            <w:vAlign w:val="bottom"/>
          </w:tcPr>
          <w:p w14:paraId="39A870DD" w14:textId="231D4A16" w:rsidR="0073752A" w:rsidRPr="00B66F77" w:rsidRDefault="0073752A" w:rsidP="00B66F77">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hideMark/>
          </w:tcPr>
          <w:p w14:paraId="0DFEACC6"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Paraiškos AV dokumentai</w:t>
            </w:r>
          </w:p>
        </w:tc>
        <w:tc>
          <w:tcPr>
            <w:tcW w:w="973" w:type="pct"/>
            <w:shd w:val="clear" w:color="000000" w:fill="969696"/>
            <w:noWrap/>
            <w:vAlign w:val="bottom"/>
            <w:hideMark/>
          </w:tcPr>
          <w:p w14:paraId="7E36DD46"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73" w:type="pct"/>
            <w:shd w:val="clear" w:color="000000" w:fill="FFFFFF"/>
            <w:noWrap/>
            <w:vAlign w:val="bottom"/>
            <w:hideMark/>
          </w:tcPr>
          <w:p w14:paraId="19D3D339"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02" w:type="pct"/>
            <w:shd w:val="clear" w:color="000000" w:fill="969696"/>
            <w:noWrap/>
            <w:vAlign w:val="bottom"/>
            <w:hideMark/>
          </w:tcPr>
          <w:p w14:paraId="6E5AF0DE"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31D77993"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764077" w:rsidRPr="0073752A" w14:paraId="15C9BECB" w14:textId="77777777" w:rsidTr="001804FD">
        <w:trPr>
          <w:trHeight w:val="259"/>
          <w:tblHeader/>
        </w:trPr>
        <w:tc>
          <w:tcPr>
            <w:tcW w:w="246" w:type="pct"/>
            <w:shd w:val="clear" w:color="auto" w:fill="auto"/>
            <w:noWrap/>
            <w:vAlign w:val="bottom"/>
          </w:tcPr>
          <w:p w14:paraId="1D3E4D27" w14:textId="35AFEB96" w:rsidR="0073752A" w:rsidRPr="00B66F77" w:rsidRDefault="0073752A" w:rsidP="00B66F77">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000000" w:fill="FFFFFF"/>
            <w:hideMark/>
          </w:tcPr>
          <w:p w14:paraId="7A2290A1"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Paraiškos iždui</w:t>
            </w:r>
          </w:p>
        </w:tc>
        <w:tc>
          <w:tcPr>
            <w:tcW w:w="973" w:type="pct"/>
            <w:shd w:val="clear" w:color="000000" w:fill="969696"/>
            <w:noWrap/>
            <w:vAlign w:val="bottom"/>
            <w:hideMark/>
          </w:tcPr>
          <w:p w14:paraId="1B136AEC"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73" w:type="pct"/>
            <w:shd w:val="clear" w:color="000000" w:fill="FFFFFF"/>
            <w:noWrap/>
            <w:vAlign w:val="bottom"/>
            <w:hideMark/>
          </w:tcPr>
          <w:p w14:paraId="52F9B1EE"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w:t>
            </w:r>
          </w:p>
        </w:tc>
        <w:tc>
          <w:tcPr>
            <w:tcW w:w="802" w:type="pct"/>
            <w:shd w:val="clear" w:color="000000" w:fill="969696"/>
            <w:noWrap/>
            <w:vAlign w:val="bottom"/>
            <w:hideMark/>
          </w:tcPr>
          <w:p w14:paraId="502BDB44"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auto" w:fill="auto"/>
            <w:noWrap/>
            <w:vAlign w:val="bottom"/>
            <w:hideMark/>
          </w:tcPr>
          <w:p w14:paraId="3D879772"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91398A" w:rsidRPr="0073752A" w14:paraId="16097A82" w14:textId="77777777" w:rsidTr="001804FD">
        <w:trPr>
          <w:trHeight w:val="259"/>
          <w:tblHeader/>
        </w:trPr>
        <w:tc>
          <w:tcPr>
            <w:tcW w:w="246" w:type="pct"/>
            <w:shd w:val="clear" w:color="auto" w:fill="auto"/>
            <w:noWrap/>
            <w:vAlign w:val="bottom"/>
          </w:tcPr>
          <w:p w14:paraId="77A92512" w14:textId="38ED98CF" w:rsidR="0073752A" w:rsidRPr="00B66F77" w:rsidRDefault="0073752A" w:rsidP="00B66F77">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000000" w:fill="FFFFFF"/>
            <w:hideMark/>
          </w:tcPr>
          <w:p w14:paraId="2F000DA4"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MP klaidos taisymas</w:t>
            </w:r>
          </w:p>
        </w:tc>
        <w:tc>
          <w:tcPr>
            <w:tcW w:w="973" w:type="pct"/>
            <w:shd w:val="clear" w:color="000000" w:fill="FFFFFF"/>
            <w:noWrap/>
            <w:vAlign w:val="bottom"/>
            <w:hideMark/>
          </w:tcPr>
          <w:p w14:paraId="301807D9" w14:textId="53F45A4C" w:rsidR="0073752A" w:rsidRPr="0073752A" w:rsidRDefault="006E7203"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73" w:type="pct"/>
            <w:shd w:val="clear" w:color="000000" w:fill="969696"/>
            <w:noWrap/>
            <w:vAlign w:val="bottom"/>
            <w:hideMark/>
          </w:tcPr>
          <w:p w14:paraId="24F1DD4F"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6DC3F27E"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113AC0F7"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91398A" w:rsidRPr="0073752A" w14:paraId="00F87244" w14:textId="77777777" w:rsidTr="001804FD">
        <w:trPr>
          <w:trHeight w:val="259"/>
          <w:tblHeader/>
        </w:trPr>
        <w:tc>
          <w:tcPr>
            <w:tcW w:w="246" w:type="pct"/>
            <w:shd w:val="clear" w:color="auto" w:fill="auto"/>
            <w:noWrap/>
            <w:vAlign w:val="bottom"/>
          </w:tcPr>
          <w:p w14:paraId="04AD783D" w14:textId="0E0C0356" w:rsidR="0073752A" w:rsidRPr="00B66F77" w:rsidRDefault="0073752A" w:rsidP="00B66F77">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000000" w:fill="FFFFFF"/>
            <w:hideMark/>
          </w:tcPr>
          <w:p w14:paraId="0DEA79AE"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MP būsenos klaidos taisymas</w:t>
            </w:r>
          </w:p>
        </w:tc>
        <w:tc>
          <w:tcPr>
            <w:tcW w:w="973" w:type="pct"/>
            <w:shd w:val="clear" w:color="000000" w:fill="FFFFFF"/>
            <w:noWrap/>
            <w:vAlign w:val="bottom"/>
            <w:hideMark/>
          </w:tcPr>
          <w:p w14:paraId="774AC08E" w14:textId="6038F956" w:rsidR="0073752A" w:rsidRPr="0073752A" w:rsidRDefault="006E7203"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73" w:type="pct"/>
            <w:shd w:val="clear" w:color="000000" w:fill="FFFFFF"/>
            <w:noWrap/>
            <w:vAlign w:val="bottom"/>
            <w:hideMark/>
          </w:tcPr>
          <w:p w14:paraId="09C9F835" w14:textId="62743C7B" w:rsidR="0073752A" w:rsidRPr="0073752A" w:rsidRDefault="0073752A" w:rsidP="00F77C55">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xml:space="preserve">ĮI </w:t>
            </w:r>
          </w:p>
        </w:tc>
        <w:tc>
          <w:tcPr>
            <w:tcW w:w="802" w:type="pct"/>
            <w:shd w:val="clear" w:color="000000" w:fill="969696"/>
            <w:noWrap/>
            <w:vAlign w:val="bottom"/>
            <w:hideMark/>
          </w:tcPr>
          <w:p w14:paraId="2443BD08"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55B7A316"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764077" w:rsidRPr="0073752A" w14:paraId="6C196D57" w14:textId="77777777" w:rsidTr="001804FD">
        <w:trPr>
          <w:trHeight w:val="259"/>
          <w:tblHeader/>
        </w:trPr>
        <w:tc>
          <w:tcPr>
            <w:tcW w:w="246" w:type="pct"/>
            <w:shd w:val="clear" w:color="auto" w:fill="auto"/>
            <w:noWrap/>
            <w:vAlign w:val="bottom"/>
          </w:tcPr>
          <w:p w14:paraId="56444410" w14:textId="20411978" w:rsidR="0073752A" w:rsidRPr="00B66F77" w:rsidRDefault="0073752A" w:rsidP="00B66F77">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hideMark/>
          </w:tcPr>
          <w:p w14:paraId="13F3FDD9"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MP grafikas</w:t>
            </w:r>
          </w:p>
        </w:tc>
        <w:tc>
          <w:tcPr>
            <w:tcW w:w="973" w:type="pct"/>
            <w:shd w:val="clear" w:color="000000" w:fill="FFFFFF"/>
            <w:noWrap/>
            <w:vAlign w:val="bottom"/>
            <w:hideMark/>
          </w:tcPr>
          <w:p w14:paraId="125E1938"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73" w:type="pct"/>
            <w:shd w:val="clear" w:color="000000" w:fill="FFFFFF"/>
            <w:noWrap/>
            <w:vAlign w:val="bottom"/>
            <w:hideMark/>
          </w:tcPr>
          <w:p w14:paraId="3EFA3357"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02" w:type="pct"/>
            <w:shd w:val="clear" w:color="000000" w:fill="FFFFFF"/>
            <w:noWrap/>
            <w:vAlign w:val="bottom"/>
            <w:hideMark/>
          </w:tcPr>
          <w:p w14:paraId="1F905AB6"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912" w:type="pct"/>
            <w:shd w:val="clear" w:color="auto" w:fill="auto"/>
            <w:noWrap/>
            <w:vAlign w:val="bottom"/>
            <w:hideMark/>
          </w:tcPr>
          <w:p w14:paraId="7FF4C43E"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764077" w:rsidRPr="0073752A" w14:paraId="68AFAF74" w14:textId="77777777" w:rsidTr="001804FD">
        <w:trPr>
          <w:trHeight w:val="259"/>
          <w:tblHeader/>
        </w:trPr>
        <w:tc>
          <w:tcPr>
            <w:tcW w:w="246" w:type="pct"/>
            <w:shd w:val="clear" w:color="auto" w:fill="auto"/>
            <w:noWrap/>
            <w:vAlign w:val="bottom"/>
          </w:tcPr>
          <w:p w14:paraId="26849553" w14:textId="7C7AE1D0" w:rsidR="0073752A" w:rsidRPr="00B66F77" w:rsidRDefault="0073752A" w:rsidP="00B66F77">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hideMark/>
          </w:tcPr>
          <w:p w14:paraId="47614839"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MP grafiko būsenos: Patvirtintas ĮI</w:t>
            </w:r>
          </w:p>
        </w:tc>
        <w:tc>
          <w:tcPr>
            <w:tcW w:w="973" w:type="pct"/>
            <w:shd w:val="clear" w:color="000000" w:fill="FFFFFF"/>
            <w:noWrap/>
            <w:vAlign w:val="bottom"/>
            <w:hideMark/>
          </w:tcPr>
          <w:p w14:paraId="7A1C9FF3"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73" w:type="pct"/>
            <w:shd w:val="clear" w:color="000000" w:fill="969696"/>
            <w:noWrap/>
            <w:vAlign w:val="bottom"/>
            <w:hideMark/>
          </w:tcPr>
          <w:p w14:paraId="37312709"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73B3648D"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44255EB9"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764077" w:rsidRPr="0073752A" w14:paraId="149E9950" w14:textId="77777777" w:rsidTr="001804FD">
        <w:trPr>
          <w:trHeight w:val="259"/>
          <w:tblHeader/>
        </w:trPr>
        <w:tc>
          <w:tcPr>
            <w:tcW w:w="246" w:type="pct"/>
            <w:shd w:val="clear" w:color="auto" w:fill="auto"/>
            <w:noWrap/>
            <w:vAlign w:val="bottom"/>
          </w:tcPr>
          <w:p w14:paraId="36EAE396" w14:textId="1135E4DF" w:rsidR="0073752A" w:rsidRPr="00B66F77" w:rsidRDefault="0073752A" w:rsidP="00B66F77">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hideMark/>
          </w:tcPr>
          <w:p w14:paraId="6C29C14A"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MP grafiko būsenos: Atmestas</w:t>
            </w:r>
          </w:p>
        </w:tc>
        <w:tc>
          <w:tcPr>
            <w:tcW w:w="973" w:type="pct"/>
            <w:shd w:val="clear" w:color="000000" w:fill="FFFFFF"/>
            <w:noWrap/>
            <w:vAlign w:val="bottom"/>
            <w:hideMark/>
          </w:tcPr>
          <w:p w14:paraId="18E91EE2"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73" w:type="pct"/>
            <w:shd w:val="clear" w:color="000000" w:fill="969696"/>
            <w:noWrap/>
            <w:vAlign w:val="bottom"/>
            <w:hideMark/>
          </w:tcPr>
          <w:p w14:paraId="42528643"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72F5A116"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5431C6A5"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764077" w:rsidRPr="0073752A" w14:paraId="607E0E8E" w14:textId="77777777" w:rsidTr="001804FD">
        <w:trPr>
          <w:trHeight w:val="259"/>
          <w:tblHeader/>
        </w:trPr>
        <w:tc>
          <w:tcPr>
            <w:tcW w:w="246" w:type="pct"/>
            <w:shd w:val="clear" w:color="auto" w:fill="auto"/>
            <w:noWrap/>
            <w:vAlign w:val="bottom"/>
          </w:tcPr>
          <w:p w14:paraId="236C3EB9" w14:textId="5B99FFAC" w:rsidR="0073752A" w:rsidRPr="00B66F77" w:rsidRDefault="0073752A" w:rsidP="00B66F77">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hideMark/>
          </w:tcPr>
          <w:p w14:paraId="0AAEFC94"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MP grafiko būsenos: Grąžinimas į ankstesnę</w:t>
            </w:r>
          </w:p>
        </w:tc>
        <w:tc>
          <w:tcPr>
            <w:tcW w:w="973" w:type="pct"/>
            <w:shd w:val="clear" w:color="000000" w:fill="FFFFFF"/>
            <w:noWrap/>
            <w:vAlign w:val="bottom"/>
            <w:hideMark/>
          </w:tcPr>
          <w:p w14:paraId="761C642C"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73" w:type="pct"/>
            <w:shd w:val="clear" w:color="000000" w:fill="969696"/>
            <w:noWrap/>
            <w:vAlign w:val="bottom"/>
            <w:hideMark/>
          </w:tcPr>
          <w:p w14:paraId="3A3BE4D8"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26C70BDC"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3D1EC526"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764077" w:rsidRPr="0073752A" w14:paraId="3BC44BDB" w14:textId="77777777" w:rsidTr="001804FD">
        <w:trPr>
          <w:trHeight w:val="259"/>
          <w:tblHeader/>
        </w:trPr>
        <w:tc>
          <w:tcPr>
            <w:tcW w:w="246" w:type="pct"/>
            <w:shd w:val="clear" w:color="auto" w:fill="auto"/>
            <w:noWrap/>
            <w:vAlign w:val="bottom"/>
          </w:tcPr>
          <w:p w14:paraId="11AA49B5" w14:textId="166606C7" w:rsidR="0073752A" w:rsidRPr="00B66F77" w:rsidRDefault="0073752A" w:rsidP="00B66F77">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hideMark/>
          </w:tcPr>
          <w:p w14:paraId="4CDA5C0D"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MP grafiko būsenos klaidos taisymas</w:t>
            </w:r>
          </w:p>
        </w:tc>
        <w:tc>
          <w:tcPr>
            <w:tcW w:w="973" w:type="pct"/>
            <w:shd w:val="clear" w:color="000000" w:fill="FFFFFF"/>
            <w:noWrap/>
            <w:vAlign w:val="bottom"/>
            <w:hideMark/>
          </w:tcPr>
          <w:p w14:paraId="700A3A82"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w:t>
            </w:r>
          </w:p>
        </w:tc>
        <w:tc>
          <w:tcPr>
            <w:tcW w:w="873" w:type="pct"/>
            <w:shd w:val="clear" w:color="000000" w:fill="FFFFFF"/>
            <w:noWrap/>
            <w:vAlign w:val="bottom"/>
            <w:hideMark/>
          </w:tcPr>
          <w:p w14:paraId="53737A9F"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02" w:type="pct"/>
            <w:shd w:val="clear" w:color="000000" w:fill="969696"/>
            <w:noWrap/>
            <w:vAlign w:val="bottom"/>
            <w:hideMark/>
          </w:tcPr>
          <w:p w14:paraId="10340719"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3700FBAF"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764077" w:rsidRPr="0073752A" w14:paraId="78E049C7" w14:textId="77777777" w:rsidTr="001804FD">
        <w:trPr>
          <w:trHeight w:val="259"/>
          <w:tblHeader/>
        </w:trPr>
        <w:tc>
          <w:tcPr>
            <w:tcW w:w="246" w:type="pct"/>
            <w:shd w:val="clear" w:color="auto" w:fill="auto"/>
            <w:noWrap/>
            <w:vAlign w:val="bottom"/>
          </w:tcPr>
          <w:p w14:paraId="749EDDE2" w14:textId="631EC3BA" w:rsidR="0073752A" w:rsidRPr="00B66F77" w:rsidRDefault="0073752A" w:rsidP="00B66F77">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hideMark/>
          </w:tcPr>
          <w:p w14:paraId="0DB31254"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ID rinkinys</w:t>
            </w:r>
          </w:p>
        </w:tc>
        <w:tc>
          <w:tcPr>
            <w:tcW w:w="973" w:type="pct"/>
            <w:shd w:val="clear" w:color="auto" w:fill="auto"/>
            <w:noWrap/>
            <w:vAlign w:val="bottom"/>
            <w:hideMark/>
          </w:tcPr>
          <w:p w14:paraId="29D2D14C"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873" w:type="pct"/>
            <w:shd w:val="clear" w:color="auto" w:fill="auto"/>
            <w:noWrap/>
            <w:vAlign w:val="bottom"/>
            <w:hideMark/>
          </w:tcPr>
          <w:p w14:paraId="17B40D9B"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802" w:type="pct"/>
            <w:shd w:val="clear" w:color="auto" w:fill="auto"/>
            <w:noWrap/>
            <w:vAlign w:val="bottom"/>
            <w:hideMark/>
          </w:tcPr>
          <w:p w14:paraId="717AA13D"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912" w:type="pct"/>
            <w:shd w:val="clear" w:color="auto" w:fill="auto"/>
            <w:noWrap/>
            <w:vAlign w:val="bottom"/>
            <w:hideMark/>
          </w:tcPr>
          <w:p w14:paraId="08888844"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764077" w:rsidRPr="0073752A" w14:paraId="7D296B87" w14:textId="77777777" w:rsidTr="001804FD">
        <w:trPr>
          <w:trHeight w:val="259"/>
          <w:tblHeader/>
        </w:trPr>
        <w:tc>
          <w:tcPr>
            <w:tcW w:w="246" w:type="pct"/>
            <w:shd w:val="clear" w:color="auto" w:fill="auto"/>
            <w:noWrap/>
            <w:vAlign w:val="bottom"/>
          </w:tcPr>
          <w:p w14:paraId="4F7B5685" w14:textId="2E47A2B1" w:rsidR="0073752A" w:rsidRPr="00B66F77" w:rsidRDefault="0073752A" w:rsidP="00B66F77">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hideMark/>
          </w:tcPr>
          <w:p w14:paraId="49B3167D"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ID rinkinio dokumentai</w:t>
            </w:r>
          </w:p>
        </w:tc>
        <w:tc>
          <w:tcPr>
            <w:tcW w:w="973" w:type="pct"/>
            <w:shd w:val="clear" w:color="auto" w:fill="auto"/>
            <w:noWrap/>
            <w:vAlign w:val="bottom"/>
            <w:hideMark/>
          </w:tcPr>
          <w:p w14:paraId="7672A202"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873" w:type="pct"/>
            <w:shd w:val="clear" w:color="auto" w:fill="auto"/>
            <w:noWrap/>
            <w:vAlign w:val="bottom"/>
            <w:hideMark/>
          </w:tcPr>
          <w:p w14:paraId="26BE1672"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802" w:type="pct"/>
            <w:shd w:val="clear" w:color="auto" w:fill="auto"/>
            <w:noWrap/>
            <w:vAlign w:val="bottom"/>
            <w:hideMark/>
          </w:tcPr>
          <w:p w14:paraId="656FE6A8"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912" w:type="pct"/>
            <w:shd w:val="clear" w:color="000000" w:fill="FFFFFF"/>
            <w:noWrap/>
            <w:vAlign w:val="bottom"/>
            <w:hideMark/>
          </w:tcPr>
          <w:p w14:paraId="10F0B3AB"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 MA, KI, VI, PT</w:t>
            </w:r>
          </w:p>
        </w:tc>
      </w:tr>
      <w:tr w:rsidR="00764077" w:rsidRPr="0073752A" w14:paraId="71329669" w14:textId="77777777" w:rsidTr="001804FD">
        <w:trPr>
          <w:trHeight w:val="259"/>
          <w:tblHeader/>
        </w:trPr>
        <w:tc>
          <w:tcPr>
            <w:tcW w:w="246" w:type="pct"/>
            <w:shd w:val="clear" w:color="auto" w:fill="auto"/>
            <w:noWrap/>
            <w:vAlign w:val="bottom"/>
          </w:tcPr>
          <w:p w14:paraId="33C03AEA" w14:textId="77777777" w:rsidR="00FC62E6" w:rsidRPr="00B66F77" w:rsidDel="003A7E53" w:rsidRDefault="00FC62E6" w:rsidP="00FC62E6">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tcPr>
          <w:p w14:paraId="70A0EED5" w14:textId="6D2170E1" w:rsidR="00FC62E6" w:rsidRPr="0073752A" w:rsidRDefault="00FC62E6" w:rsidP="00FC62E6">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Rinkinio būsenos: Patvirtintas</w:t>
            </w:r>
          </w:p>
        </w:tc>
        <w:tc>
          <w:tcPr>
            <w:tcW w:w="973" w:type="pct"/>
            <w:shd w:val="clear" w:color="auto" w:fill="auto"/>
            <w:noWrap/>
            <w:vAlign w:val="bottom"/>
          </w:tcPr>
          <w:p w14:paraId="68F75AB0" w14:textId="36F45057" w:rsidR="00FC62E6" w:rsidRPr="0073752A" w:rsidRDefault="00FC62E6" w:rsidP="00FC62E6">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873" w:type="pct"/>
            <w:shd w:val="clear" w:color="auto" w:fill="auto"/>
            <w:noWrap/>
            <w:vAlign w:val="bottom"/>
          </w:tcPr>
          <w:p w14:paraId="745EEEC5" w14:textId="55BAE2F6" w:rsidR="00FC62E6" w:rsidRPr="0073752A" w:rsidRDefault="00FC62E6" w:rsidP="00FC62E6">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auto" w:fill="auto"/>
            <w:noWrap/>
            <w:vAlign w:val="bottom"/>
          </w:tcPr>
          <w:p w14:paraId="78FAFDCA" w14:textId="7DA1CA89" w:rsidR="00FC62E6" w:rsidRPr="0073752A" w:rsidRDefault="00FC62E6" w:rsidP="00FC62E6">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FFFFFF"/>
            <w:noWrap/>
            <w:vAlign w:val="bottom"/>
          </w:tcPr>
          <w:p w14:paraId="4FE722E5" w14:textId="42E3DB70" w:rsidR="00FC62E6" w:rsidRPr="0073752A" w:rsidRDefault="00FC62E6" w:rsidP="00FC62E6">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764077" w:rsidRPr="0073752A" w14:paraId="760ACB76" w14:textId="77777777" w:rsidTr="001804FD">
        <w:trPr>
          <w:trHeight w:val="259"/>
          <w:tblHeader/>
        </w:trPr>
        <w:tc>
          <w:tcPr>
            <w:tcW w:w="246" w:type="pct"/>
            <w:shd w:val="clear" w:color="auto" w:fill="auto"/>
            <w:noWrap/>
            <w:vAlign w:val="bottom"/>
          </w:tcPr>
          <w:p w14:paraId="3D298BCC" w14:textId="77777777" w:rsidR="00FC62E6" w:rsidRPr="00B66F77" w:rsidDel="003A7E53" w:rsidRDefault="00FC62E6" w:rsidP="00FC62E6">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tcPr>
          <w:p w14:paraId="7DE4D5E4" w14:textId="2F722A1A" w:rsidR="00FC62E6" w:rsidRPr="0073752A" w:rsidRDefault="00FC62E6" w:rsidP="00FC62E6">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Rinkinio būsenos: Apmokėtas</w:t>
            </w:r>
          </w:p>
        </w:tc>
        <w:tc>
          <w:tcPr>
            <w:tcW w:w="973" w:type="pct"/>
            <w:shd w:val="clear" w:color="auto" w:fill="auto"/>
            <w:noWrap/>
            <w:vAlign w:val="bottom"/>
          </w:tcPr>
          <w:p w14:paraId="4EEE824A" w14:textId="49C5FA04" w:rsidR="00FC62E6" w:rsidRPr="0073752A" w:rsidRDefault="00FC62E6" w:rsidP="00FC62E6">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873" w:type="pct"/>
            <w:shd w:val="clear" w:color="auto" w:fill="auto"/>
            <w:noWrap/>
            <w:vAlign w:val="bottom"/>
          </w:tcPr>
          <w:p w14:paraId="2F093177" w14:textId="4B154BBC" w:rsidR="00FC62E6" w:rsidRPr="0073752A" w:rsidRDefault="00FC62E6" w:rsidP="00FC62E6">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auto" w:fill="auto"/>
            <w:noWrap/>
            <w:vAlign w:val="bottom"/>
          </w:tcPr>
          <w:p w14:paraId="0EBB813E" w14:textId="0B0754CD" w:rsidR="00FC62E6" w:rsidRPr="0073752A" w:rsidRDefault="00FC62E6" w:rsidP="00FC62E6">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FFFFFF"/>
            <w:noWrap/>
            <w:vAlign w:val="bottom"/>
          </w:tcPr>
          <w:p w14:paraId="4A59E74A" w14:textId="334CE65C" w:rsidR="00FC62E6" w:rsidRPr="0073752A" w:rsidRDefault="00FC62E6" w:rsidP="00FC62E6">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764077" w:rsidRPr="0073752A" w14:paraId="72A07BA6" w14:textId="77777777" w:rsidTr="001804FD">
        <w:trPr>
          <w:trHeight w:val="259"/>
          <w:tblHeader/>
        </w:trPr>
        <w:tc>
          <w:tcPr>
            <w:tcW w:w="246" w:type="pct"/>
            <w:shd w:val="clear" w:color="auto" w:fill="auto"/>
            <w:noWrap/>
            <w:vAlign w:val="bottom"/>
          </w:tcPr>
          <w:p w14:paraId="390F1407" w14:textId="0D393E44" w:rsidR="00FC62E6" w:rsidRPr="00B66F77" w:rsidRDefault="00FC62E6" w:rsidP="00FC62E6">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hideMark/>
          </w:tcPr>
          <w:p w14:paraId="12801F4C" w14:textId="77777777" w:rsidR="00FC62E6" w:rsidRPr="0073752A" w:rsidRDefault="00FC62E6" w:rsidP="00FC62E6">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Rinkinio būsenos: Grąžinimas į ankstesnę</w:t>
            </w:r>
          </w:p>
        </w:tc>
        <w:tc>
          <w:tcPr>
            <w:tcW w:w="973" w:type="pct"/>
            <w:shd w:val="clear" w:color="auto" w:fill="auto"/>
            <w:noWrap/>
            <w:vAlign w:val="bottom"/>
            <w:hideMark/>
          </w:tcPr>
          <w:p w14:paraId="583D566A" w14:textId="77777777" w:rsidR="00FC62E6" w:rsidRPr="0073752A" w:rsidRDefault="00FC62E6" w:rsidP="00FC62E6">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873" w:type="pct"/>
            <w:shd w:val="clear" w:color="000000" w:fill="969696"/>
            <w:noWrap/>
            <w:vAlign w:val="bottom"/>
            <w:hideMark/>
          </w:tcPr>
          <w:p w14:paraId="4428F600" w14:textId="77777777" w:rsidR="00FC62E6" w:rsidRPr="0073752A" w:rsidRDefault="00FC62E6" w:rsidP="00FC62E6">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72724181" w14:textId="77777777" w:rsidR="00FC62E6" w:rsidRPr="0073752A" w:rsidRDefault="00FC62E6" w:rsidP="00FC62E6">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2447D419" w14:textId="77777777" w:rsidR="00FC62E6" w:rsidRPr="0073752A" w:rsidRDefault="00FC62E6" w:rsidP="00FC62E6">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764077" w:rsidRPr="0073752A" w14:paraId="71D659F9" w14:textId="77777777" w:rsidTr="001804FD">
        <w:trPr>
          <w:trHeight w:val="259"/>
          <w:tblHeader/>
        </w:trPr>
        <w:tc>
          <w:tcPr>
            <w:tcW w:w="246" w:type="pct"/>
            <w:shd w:val="clear" w:color="auto" w:fill="auto"/>
            <w:noWrap/>
            <w:vAlign w:val="bottom"/>
          </w:tcPr>
          <w:p w14:paraId="6A64E68E" w14:textId="681661A3" w:rsidR="00FC62E6" w:rsidRPr="00B66F77" w:rsidRDefault="00FC62E6" w:rsidP="00FC62E6">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hideMark/>
          </w:tcPr>
          <w:p w14:paraId="3BEDBA97" w14:textId="77777777" w:rsidR="00FC62E6" w:rsidRPr="0073752A" w:rsidRDefault="00FC62E6" w:rsidP="00FC62E6">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Rinkinio būsenos klaidos taisymas</w:t>
            </w:r>
          </w:p>
        </w:tc>
        <w:tc>
          <w:tcPr>
            <w:tcW w:w="973" w:type="pct"/>
            <w:shd w:val="clear" w:color="auto" w:fill="auto"/>
            <w:noWrap/>
            <w:vAlign w:val="bottom"/>
            <w:hideMark/>
          </w:tcPr>
          <w:p w14:paraId="2A1C0700" w14:textId="77777777" w:rsidR="00FC62E6" w:rsidRPr="0073752A" w:rsidRDefault="00FC62E6" w:rsidP="00FC62E6">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873" w:type="pct"/>
            <w:shd w:val="clear" w:color="auto" w:fill="auto"/>
            <w:noWrap/>
            <w:vAlign w:val="bottom"/>
            <w:hideMark/>
          </w:tcPr>
          <w:p w14:paraId="1045642B" w14:textId="77777777" w:rsidR="00FC62E6" w:rsidRPr="0073752A" w:rsidRDefault="00FC62E6" w:rsidP="00FC62E6">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802" w:type="pct"/>
            <w:shd w:val="clear" w:color="000000" w:fill="969696"/>
            <w:noWrap/>
            <w:vAlign w:val="bottom"/>
            <w:hideMark/>
          </w:tcPr>
          <w:p w14:paraId="51207EF1" w14:textId="77777777" w:rsidR="00FC62E6" w:rsidRPr="0073752A" w:rsidRDefault="00FC62E6" w:rsidP="00FC62E6">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66B2BBAA" w14:textId="77777777" w:rsidR="00FC62E6" w:rsidRPr="0073752A" w:rsidRDefault="00FC62E6" w:rsidP="00FC62E6">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764077" w:rsidRPr="0073752A" w14:paraId="17AB9B0B" w14:textId="77777777" w:rsidTr="001804FD">
        <w:trPr>
          <w:trHeight w:val="259"/>
          <w:tblHeader/>
        </w:trPr>
        <w:tc>
          <w:tcPr>
            <w:tcW w:w="246" w:type="pct"/>
            <w:shd w:val="clear" w:color="auto" w:fill="auto"/>
            <w:noWrap/>
            <w:vAlign w:val="bottom"/>
          </w:tcPr>
          <w:p w14:paraId="474690E7" w14:textId="3DAC8720" w:rsidR="006228E2" w:rsidRPr="00B66F77" w:rsidRDefault="006228E2" w:rsidP="006228E2">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tcPr>
          <w:p w14:paraId="7931D9E3" w14:textId="1EC8B975" w:rsidR="006228E2" w:rsidRPr="0073752A" w:rsidRDefault="006228E2" w:rsidP="006228E2">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Išlaidų deklaracija</w:t>
            </w:r>
          </w:p>
        </w:tc>
        <w:tc>
          <w:tcPr>
            <w:tcW w:w="973" w:type="pct"/>
            <w:shd w:val="clear" w:color="auto" w:fill="auto"/>
            <w:noWrap/>
            <w:vAlign w:val="bottom"/>
          </w:tcPr>
          <w:p w14:paraId="0880CFDB" w14:textId="157F8763" w:rsidR="006228E2" w:rsidRPr="0073752A" w:rsidRDefault="006228E2" w:rsidP="006228E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73" w:type="pct"/>
            <w:shd w:val="clear" w:color="auto" w:fill="auto"/>
            <w:noWrap/>
            <w:vAlign w:val="bottom"/>
          </w:tcPr>
          <w:p w14:paraId="50B2B7BC" w14:textId="58799830" w:rsidR="006228E2" w:rsidRPr="0073752A" w:rsidRDefault="006228E2" w:rsidP="006228E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02" w:type="pct"/>
            <w:shd w:val="clear" w:color="auto" w:fill="auto"/>
            <w:noWrap/>
            <w:vAlign w:val="bottom"/>
          </w:tcPr>
          <w:p w14:paraId="733F8375" w14:textId="4BD03E42" w:rsidR="006228E2" w:rsidRPr="0073752A" w:rsidRDefault="006228E2" w:rsidP="006228E2">
            <w:pPr>
              <w:spacing w:after="0" w:line="240" w:lineRule="auto"/>
              <w:jc w:val="center"/>
              <w:rPr>
                <w:rFonts w:ascii="Arial" w:eastAsia="Times New Roman" w:hAnsi="Arial" w:cs="Arial"/>
                <w:b/>
                <w:bCs/>
                <w:sz w:val="18"/>
                <w:szCs w:val="18"/>
                <w:lang w:eastAsia="lt-LT"/>
              </w:rPr>
            </w:pPr>
            <w:r>
              <w:rPr>
                <w:rFonts w:ascii="Arial" w:eastAsia="Times New Roman" w:hAnsi="Arial" w:cs="Arial"/>
                <w:b/>
                <w:bCs/>
                <w:sz w:val="18"/>
                <w:szCs w:val="18"/>
                <w:lang w:eastAsia="lt-LT"/>
              </w:rPr>
              <w:t>TVI</w:t>
            </w:r>
          </w:p>
        </w:tc>
        <w:tc>
          <w:tcPr>
            <w:tcW w:w="912" w:type="pct"/>
            <w:shd w:val="clear" w:color="auto" w:fill="auto"/>
            <w:noWrap/>
            <w:vAlign w:val="bottom"/>
          </w:tcPr>
          <w:p w14:paraId="66A30960" w14:textId="0EF13522" w:rsidR="006228E2" w:rsidRPr="0073752A" w:rsidRDefault="006228E2" w:rsidP="006228E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764077" w:rsidRPr="0073752A" w14:paraId="7D3B9A7F" w14:textId="77777777" w:rsidTr="001804FD">
        <w:trPr>
          <w:trHeight w:val="259"/>
          <w:tblHeader/>
        </w:trPr>
        <w:tc>
          <w:tcPr>
            <w:tcW w:w="246" w:type="pct"/>
            <w:shd w:val="clear" w:color="auto" w:fill="auto"/>
            <w:noWrap/>
            <w:vAlign w:val="bottom"/>
          </w:tcPr>
          <w:p w14:paraId="2D67AF71" w14:textId="569013F2" w:rsidR="006228E2" w:rsidRPr="00B66F77" w:rsidRDefault="006228E2" w:rsidP="006228E2">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hideMark/>
          </w:tcPr>
          <w:p w14:paraId="7DC24F99" w14:textId="77777777" w:rsidR="006228E2" w:rsidRPr="0073752A" w:rsidRDefault="006228E2" w:rsidP="006228E2">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ID dokumentai</w:t>
            </w:r>
          </w:p>
        </w:tc>
        <w:tc>
          <w:tcPr>
            <w:tcW w:w="973" w:type="pct"/>
            <w:shd w:val="clear" w:color="auto" w:fill="auto"/>
            <w:noWrap/>
            <w:vAlign w:val="bottom"/>
            <w:hideMark/>
          </w:tcPr>
          <w:p w14:paraId="2274A0B6" w14:textId="77777777" w:rsidR="006228E2" w:rsidRPr="0073752A" w:rsidRDefault="006228E2" w:rsidP="006228E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73" w:type="pct"/>
            <w:shd w:val="clear" w:color="auto" w:fill="auto"/>
            <w:noWrap/>
            <w:vAlign w:val="bottom"/>
            <w:hideMark/>
          </w:tcPr>
          <w:p w14:paraId="6F4630D1" w14:textId="77777777" w:rsidR="006228E2" w:rsidRPr="0073752A" w:rsidRDefault="006228E2" w:rsidP="006228E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02" w:type="pct"/>
            <w:shd w:val="clear" w:color="auto" w:fill="auto"/>
            <w:noWrap/>
            <w:vAlign w:val="bottom"/>
            <w:hideMark/>
          </w:tcPr>
          <w:p w14:paraId="72CBC5CC" w14:textId="77777777" w:rsidR="006228E2" w:rsidRPr="0073752A" w:rsidRDefault="006228E2" w:rsidP="006228E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912" w:type="pct"/>
            <w:shd w:val="clear" w:color="auto" w:fill="auto"/>
            <w:noWrap/>
            <w:vAlign w:val="bottom"/>
            <w:hideMark/>
          </w:tcPr>
          <w:p w14:paraId="0E701754" w14:textId="77777777" w:rsidR="006228E2" w:rsidRPr="0073752A" w:rsidRDefault="006228E2" w:rsidP="006228E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764077" w:rsidRPr="0073752A" w14:paraId="20601879" w14:textId="77777777" w:rsidTr="001804FD">
        <w:trPr>
          <w:trHeight w:val="259"/>
          <w:tblHeader/>
        </w:trPr>
        <w:tc>
          <w:tcPr>
            <w:tcW w:w="246" w:type="pct"/>
            <w:shd w:val="clear" w:color="auto" w:fill="auto"/>
            <w:noWrap/>
            <w:vAlign w:val="bottom"/>
          </w:tcPr>
          <w:p w14:paraId="72A3080C" w14:textId="705A0666" w:rsidR="00030890" w:rsidRPr="00B66F77" w:rsidRDefault="00030890" w:rsidP="00030890">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tcPr>
          <w:p w14:paraId="7378B59C" w14:textId="4D10DF01" w:rsidR="00030890" w:rsidRPr="0073752A" w:rsidRDefault="00030890" w:rsidP="00030890">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ID būsenos: Patikrinta I</w:t>
            </w:r>
          </w:p>
        </w:tc>
        <w:tc>
          <w:tcPr>
            <w:tcW w:w="973" w:type="pct"/>
            <w:shd w:val="clear" w:color="auto" w:fill="auto"/>
            <w:noWrap/>
            <w:vAlign w:val="bottom"/>
          </w:tcPr>
          <w:p w14:paraId="78DC083F" w14:textId="1B47FFD5"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73" w:type="pct"/>
            <w:shd w:val="clear" w:color="auto" w:fill="808080" w:themeFill="background1" w:themeFillShade="80"/>
            <w:noWrap/>
            <w:vAlign w:val="bottom"/>
          </w:tcPr>
          <w:p w14:paraId="2C354C5A" w14:textId="342E5962" w:rsidR="00030890" w:rsidRPr="0073752A" w:rsidRDefault="00030890" w:rsidP="00030890">
            <w:pPr>
              <w:spacing w:after="0" w:line="240" w:lineRule="auto"/>
              <w:jc w:val="center"/>
              <w:rPr>
                <w:rFonts w:ascii="Arial" w:eastAsia="Times New Roman" w:hAnsi="Arial" w:cs="Arial"/>
                <w:b/>
                <w:bCs/>
                <w:sz w:val="18"/>
                <w:szCs w:val="18"/>
                <w:lang w:eastAsia="lt-LT"/>
              </w:rPr>
            </w:pPr>
          </w:p>
        </w:tc>
        <w:tc>
          <w:tcPr>
            <w:tcW w:w="802" w:type="pct"/>
            <w:shd w:val="clear" w:color="auto" w:fill="808080" w:themeFill="background1" w:themeFillShade="80"/>
            <w:noWrap/>
            <w:vAlign w:val="bottom"/>
          </w:tcPr>
          <w:p w14:paraId="13BEEF17" w14:textId="28C2393A" w:rsidR="00030890" w:rsidRPr="0073752A" w:rsidRDefault="00030890" w:rsidP="00030890">
            <w:pPr>
              <w:spacing w:after="0" w:line="240" w:lineRule="auto"/>
              <w:jc w:val="center"/>
              <w:rPr>
                <w:rFonts w:ascii="Arial" w:eastAsia="Times New Roman" w:hAnsi="Arial" w:cs="Arial"/>
                <w:b/>
                <w:bCs/>
                <w:sz w:val="18"/>
                <w:szCs w:val="18"/>
                <w:lang w:eastAsia="lt-LT"/>
              </w:rPr>
            </w:pPr>
          </w:p>
        </w:tc>
        <w:tc>
          <w:tcPr>
            <w:tcW w:w="912" w:type="pct"/>
            <w:shd w:val="clear" w:color="auto" w:fill="808080" w:themeFill="background1" w:themeFillShade="80"/>
            <w:noWrap/>
            <w:vAlign w:val="bottom"/>
          </w:tcPr>
          <w:p w14:paraId="1EE70965" w14:textId="3E1A3B44" w:rsidR="00030890" w:rsidRPr="0073752A" w:rsidRDefault="00030890" w:rsidP="00030890">
            <w:pPr>
              <w:spacing w:after="0" w:line="240" w:lineRule="auto"/>
              <w:jc w:val="center"/>
              <w:rPr>
                <w:rFonts w:ascii="Arial" w:eastAsia="Times New Roman" w:hAnsi="Arial" w:cs="Arial"/>
                <w:b/>
                <w:bCs/>
                <w:sz w:val="18"/>
                <w:szCs w:val="18"/>
                <w:lang w:eastAsia="lt-LT"/>
              </w:rPr>
            </w:pPr>
          </w:p>
        </w:tc>
      </w:tr>
      <w:tr w:rsidR="00764077" w:rsidRPr="0073752A" w14:paraId="02C6C599" w14:textId="77777777" w:rsidTr="001804FD">
        <w:trPr>
          <w:trHeight w:val="259"/>
          <w:tblHeader/>
        </w:trPr>
        <w:tc>
          <w:tcPr>
            <w:tcW w:w="246" w:type="pct"/>
            <w:shd w:val="clear" w:color="auto" w:fill="auto"/>
            <w:noWrap/>
            <w:vAlign w:val="bottom"/>
          </w:tcPr>
          <w:p w14:paraId="219796F3" w14:textId="0F606756" w:rsidR="00030890" w:rsidRPr="00B66F77" w:rsidRDefault="00030890" w:rsidP="00030890">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hideMark/>
          </w:tcPr>
          <w:p w14:paraId="4F86BC92" w14:textId="77777777" w:rsidR="00030890" w:rsidRPr="0073752A" w:rsidRDefault="00030890" w:rsidP="00030890">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ID būsenos: Sukurta</w:t>
            </w:r>
          </w:p>
        </w:tc>
        <w:tc>
          <w:tcPr>
            <w:tcW w:w="973" w:type="pct"/>
            <w:shd w:val="clear" w:color="000000" w:fill="FFFFFF"/>
            <w:noWrap/>
            <w:vAlign w:val="bottom"/>
            <w:hideMark/>
          </w:tcPr>
          <w:p w14:paraId="7EFD1423"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73" w:type="pct"/>
            <w:shd w:val="clear" w:color="000000" w:fill="969696"/>
            <w:noWrap/>
            <w:vAlign w:val="bottom"/>
            <w:hideMark/>
          </w:tcPr>
          <w:p w14:paraId="4DFA8085"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1E214742"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7DB779C0"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764077" w:rsidRPr="0073752A" w14:paraId="0E0B409B" w14:textId="77777777" w:rsidTr="001804FD">
        <w:trPr>
          <w:trHeight w:val="259"/>
          <w:tblHeader/>
        </w:trPr>
        <w:tc>
          <w:tcPr>
            <w:tcW w:w="246" w:type="pct"/>
            <w:shd w:val="clear" w:color="auto" w:fill="auto"/>
            <w:noWrap/>
            <w:vAlign w:val="bottom"/>
          </w:tcPr>
          <w:p w14:paraId="0A1DE8A7" w14:textId="00691A99" w:rsidR="00030890" w:rsidRPr="00B66F77" w:rsidRDefault="00030890" w:rsidP="00030890">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tcPr>
          <w:p w14:paraId="3872F5DB" w14:textId="5B2E1694" w:rsidR="00030890" w:rsidRPr="0073752A" w:rsidRDefault="00030890" w:rsidP="00030890">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ID būsenos: Perduota TVI</w:t>
            </w:r>
          </w:p>
        </w:tc>
        <w:tc>
          <w:tcPr>
            <w:tcW w:w="973" w:type="pct"/>
            <w:shd w:val="clear" w:color="000000" w:fill="FFFFFF"/>
            <w:noWrap/>
            <w:vAlign w:val="bottom"/>
          </w:tcPr>
          <w:p w14:paraId="2D4EAC53" w14:textId="1225120C"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73" w:type="pct"/>
            <w:shd w:val="clear" w:color="000000" w:fill="969696"/>
            <w:noWrap/>
            <w:vAlign w:val="bottom"/>
            <w:hideMark/>
          </w:tcPr>
          <w:p w14:paraId="3E35B6DB"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2DB4CD12"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0C2BF965"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764077" w:rsidRPr="0073752A" w14:paraId="1DF03EA6" w14:textId="77777777" w:rsidTr="001804FD">
        <w:trPr>
          <w:trHeight w:val="259"/>
          <w:tblHeader/>
        </w:trPr>
        <w:tc>
          <w:tcPr>
            <w:tcW w:w="246" w:type="pct"/>
            <w:shd w:val="clear" w:color="auto" w:fill="auto"/>
            <w:noWrap/>
            <w:vAlign w:val="bottom"/>
          </w:tcPr>
          <w:p w14:paraId="60BA3487" w14:textId="333215E6" w:rsidR="00030890" w:rsidRPr="00B66F77" w:rsidRDefault="00030890" w:rsidP="00030890">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tcPr>
          <w:p w14:paraId="627DFE0D" w14:textId="237EF398" w:rsidR="00030890" w:rsidRPr="0073752A" w:rsidRDefault="00030890" w:rsidP="00030890">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ID būsenos: Gauta TVI</w:t>
            </w:r>
          </w:p>
        </w:tc>
        <w:tc>
          <w:tcPr>
            <w:tcW w:w="973" w:type="pct"/>
            <w:shd w:val="clear" w:color="000000" w:fill="FFFFFF"/>
            <w:noWrap/>
            <w:vAlign w:val="bottom"/>
          </w:tcPr>
          <w:p w14:paraId="16881EDA" w14:textId="5853DC4B"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873" w:type="pct"/>
            <w:shd w:val="clear" w:color="000000" w:fill="969696"/>
            <w:noWrap/>
            <w:vAlign w:val="bottom"/>
            <w:hideMark/>
          </w:tcPr>
          <w:p w14:paraId="7F145AC5"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4AEB4601"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3EE979BE"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764077" w:rsidRPr="0073752A" w14:paraId="37CB2FFE" w14:textId="77777777" w:rsidTr="001804FD">
        <w:trPr>
          <w:trHeight w:val="259"/>
          <w:tblHeader/>
        </w:trPr>
        <w:tc>
          <w:tcPr>
            <w:tcW w:w="246" w:type="pct"/>
            <w:shd w:val="clear" w:color="auto" w:fill="auto"/>
            <w:noWrap/>
            <w:vAlign w:val="bottom"/>
          </w:tcPr>
          <w:p w14:paraId="24A02ADE" w14:textId="24370D6D" w:rsidR="00030890" w:rsidRPr="00B66F77" w:rsidRDefault="00030890" w:rsidP="00030890">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tcPr>
          <w:p w14:paraId="2F9941D8" w14:textId="6F0AE2D1" w:rsidR="00030890" w:rsidRPr="0073752A" w:rsidRDefault="00030890" w:rsidP="00030890">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ID būsenos: Grąžinta I</w:t>
            </w:r>
          </w:p>
        </w:tc>
        <w:tc>
          <w:tcPr>
            <w:tcW w:w="973" w:type="pct"/>
            <w:shd w:val="clear" w:color="auto" w:fill="auto"/>
            <w:noWrap/>
            <w:vAlign w:val="bottom"/>
          </w:tcPr>
          <w:p w14:paraId="257FC1FA" w14:textId="0FAC4C10"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873" w:type="pct"/>
            <w:shd w:val="clear" w:color="000000" w:fill="969696"/>
            <w:noWrap/>
            <w:vAlign w:val="bottom"/>
            <w:hideMark/>
          </w:tcPr>
          <w:p w14:paraId="31416ABD"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35A8A31C"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218649D5"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764077" w:rsidRPr="0073752A" w14:paraId="1E1620FE" w14:textId="77777777" w:rsidTr="001804FD">
        <w:trPr>
          <w:trHeight w:val="259"/>
          <w:tblHeader/>
        </w:trPr>
        <w:tc>
          <w:tcPr>
            <w:tcW w:w="246" w:type="pct"/>
            <w:shd w:val="clear" w:color="auto" w:fill="auto"/>
            <w:noWrap/>
            <w:vAlign w:val="bottom"/>
          </w:tcPr>
          <w:p w14:paraId="08FD0549" w14:textId="5FEEB716" w:rsidR="00030890" w:rsidRPr="00B66F77" w:rsidRDefault="00030890" w:rsidP="00030890">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tcPr>
          <w:p w14:paraId="6DC0651C" w14:textId="63F2A673" w:rsidR="00030890" w:rsidRPr="0073752A" w:rsidRDefault="00030890" w:rsidP="00030890">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ID būsenos: Patikrinta TVI</w:t>
            </w:r>
          </w:p>
        </w:tc>
        <w:tc>
          <w:tcPr>
            <w:tcW w:w="973" w:type="pct"/>
            <w:shd w:val="clear" w:color="auto" w:fill="auto"/>
            <w:noWrap/>
            <w:vAlign w:val="bottom"/>
          </w:tcPr>
          <w:p w14:paraId="08F3C7BB" w14:textId="6EE87359"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873" w:type="pct"/>
            <w:shd w:val="clear" w:color="000000" w:fill="969696"/>
            <w:noWrap/>
            <w:vAlign w:val="bottom"/>
            <w:hideMark/>
          </w:tcPr>
          <w:p w14:paraId="0B41FB46"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7D515197"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33B411A8"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764077" w:rsidRPr="0073752A" w14:paraId="6ED60713" w14:textId="77777777" w:rsidTr="001804FD">
        <w:trPr>
          <w:trHeight w:val="259"/>
          <w:tblHeader/>
        </w:trPr>
        <w:tc>
          <w:tcPr>
            <w:tcW w:w="246" w:type="pct"/>
            <w:shd w:val="clear" w:color="auto" w:fill="auto"/>
            <w:noWrap/>
            <w:vAlign w:val="bottom"/>
          </w:tcPr>
          <w:p w14:paraId="51FC6446" w14:textId="669E1AE9" w:rsidR="00030890" w:rsidRPr="00B66F77" w:rsidRDefault="00030890" w:rsidP="00030890">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tcPr>
          <w:p w14:paraId="5A9FAD84" w14:textId="5A7B46F7" w:rsidR="00030890" w:rsidRPr="0073752A" w:rsidRDefault="00030890" w:rsidP="00030890">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ID būsenos: Grąžinimas į ankstesnę</w:t>
            </w:r>
          </w:p>
        </w:tc>
        <w:tc>
          <w:tcPr>
            <w:tcW w:w="973" w:type="pct"/>
            <w:shd w:val="clear" w:color="auto" w:fill="auto"/>
            <w:noWrap/>
            <w:vAlign w:val="bottom"/>
          </w:tcPr>
          <w:p w14:paraId="3AD083DC" w14:textId="465E6844"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873" w:type="pct"/>
            <w:shd w:val="clear" w:color="000000" w:fill="969696"/>
            <w:noWrap/>
            <w:vAlign w:val="bottom"/>
            <w:hideMark/>
          </w:tcPr>
          <w:p w14:paraId="6C5F5FC4"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21E9E208"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2491221A"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764077" w:rsidRPr="0073752A" w14:paraId="6152E5FC" w14:textId="77777777" w:rsidTr="001804FD">
        <w:trPr>
          <w:trHeight w:val="259"/>
          <w:tblHeader/>
        </w:trPr>
        <w:tc>
          <w:tcPr>
            <w:tcW w:w="246" w:type="pct"/>
            <w:shd w:val="clear" w:color="auto" w:fill="auto"/>
            <w:noWrap/>
            <w:vAlign w:val="bottom"/>
          </w:tcPr>
          <w:p w14:paraId="23DA569F" w14:textId="2ED2E02E" w:rsidR="00030890" w:rsidRPr="00B66F77" w:rsidRDefault="00030890" w:rsidP="00030890">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tcPr>
          <w:p w14:paraId="0A39C8D6" w14:textId="6AEF18A1" w:rsidR="00030890" w:rsidRPr="0073752A" w:rsidRDefault="00030890" w:rsidP="00030890">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ID būsenos klaidos taisymas</w:t>
            </w:r>
          </w:p>
        </w:tc>
        <w:tc>
          <w:tcPr>
            <w:tcW w:w="973" w:type="pct"/>
            <w:shd w:val="clear" w:color="auto" w:fill="auto"/>
            <w:noWrap/>
            <w:vAlign w:val="bottom"/>
          </w:tcPr>
          <w:p w14:paraId="65DA809F" w14:textId="7190C31C"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873" w:type="pct"/>
            <w:shd w:val="clear" w:color="000000" w:fill="FFFFFF" w:themeFill="background1"/>
            <w:noWrap/>
            <w:vAlign w:val="bottom"/>
            <w:hideMark/>
          </w:tcPr>
          <w:p w14:paraId="0A854D86" w14:textId="5999F54B"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02" w:type="pct"/>
            <w:shd w:val="clear" w:color="000000" w:fill="969696"/>
            <w:noWrap/>
            <w:vAlign w:val="bottom"/>
            <w:hideMark/>
          </w:tcPr>
          <w:p w14:paraId="36FBC786"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74224235"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764077" w:rsidRPr="0073752A" w14:paraId="749B0E18" w14:textId="77777777" w:rsidTr="001804FD">
        <w:trPr>
          <w:trHeight w:val="259"/>
          <w:tblHeader/>
        </w:trPr>
        <w:tc>
          <w:tcPr>
            <w:tcW w:w="246" w:type="pct"/>
            <w:shd w:val="clear" w:color="auto" w:fill="auto"/>
            <w:noWrap/>
            <w:vAlign w:val="bottom"/>
          </w:tcPr>
          <w:p w14:paraId="34AEC115" w14:textId="02641C49" w:rsidR="00030890" w:rsidRPr="00B66F77" w:rsidRDefault="00030890" w:rsidP="00030890">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hideMark/>
          </w:tcPr>
          <w:p w14:paraId="2F3202D8" w14:textId="77777777" w:rsidR="00030890" w:rsidRPr="0073752A" w:rsidRDefault="00030890" w:rsidP="00030890">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MPD sąrašas: Institucija</w:t>
            </w:r>
          </w:p>
        </w:tc>
        <w:tc>
          <w:tcPr>
            <w:tcW w:w="973" w:type="pct"/>
            <w:shd w:val="clear" w:color="000000" w:fill="969696"/>
            <w:noWrap/>
            <w:vAlign w:val="bottom"/>
            <w:hideMark/>
          </w:tcPr>
          <w:p w14:paraId="2CA3E57F"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73" w:type="pct"/>
            <w:shd w:val="clear" w:color="auto" w:fill="auto"/>
            <w:noWrap/>
            <w:vAlign w:val="bottom"/>
            <w:hideMark/>
          </w:tcPr>
          <w:p w14:paraId="26A8087D"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02" w:type="pct"/>
            <w:shd w:val="clear" w:color="000000" w:fill="969696"/>
            <w:noWrap/>
            <w:vAlign w:val="bottom"/>
            <w:hideMark/>
          </w:tcPr>
          <w:p w14:paraId="175A649A"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01D21C79"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764077" w:rsidRPr="0073752A" w14:paraId="2534C82A" w14:textId="77777777" w:rsidTr="001804FD">
        <w:trPr>
          <w:trHeight w:val="259"/>
          <w:tblHeader/>
        </w:trPr>
        <w:tc>
          <w:tcPr>
            <w:tcW w:w="246" w:type="pct"/>
            <w:shd w:val="clear" w:color="auto" w:fill="auto"/>
            <w:noWrap/>
            <w:vAlign w:val="bottom"/>
          </w:tcPr>
          <w:p w14:paraId="7B789B24" w14:textId="559DCE6C" w:rsidR="00030890" w:rsidRPr="00B66F77" w:rsidRDefault="00030890" w:rsidP="00030890">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hideMark/>
          </w:tcPr>
          <w:p w14:paraId="5CE49E8D" w14:textId="77777777" w:rsidR="00030890" w:rsidRPr="0073752A" w:rsidRDefault="00030890" w:rsidP="00030890">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MPD sąrašas: TVI</w:t>
            </w:r>
          </w:p>
        </w:tc>
        <w:tc>
          <w:tcPr>
            <w:tcW w:w="973" w:type="pct"/>
            <w:shd w:val="clear" w:color="000000" w:fill="969696"/>
            <w:noWrap/>
            <w:vAlign w:val="bottom"/>
            <w:hideMark/>
          </w:tcPr>
          <w:p w14:paraId="49A36568"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73" w:type="pct"/>
            <w:shd w:val="clear" w:color="auto" w:fill="auto"/>
            <w:noWrap/>
            <w:vAlign w:val="bottom"/>
            <w:hideMark/>
          </w:tcPr>
          <w:p w14:paraId="1C762CFC"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802" w:type="pct"/>
            <w:shd w:val="clear" w:color="000000" w:fill="969696"/>
            <w:noWrap/>
            <w:vAlign w:val="bottom"/>
            <w:hideMark/>
          </w:tcPr>
          <w:p w14:paraId="7CA89017"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69ACCCAC"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764077" w:rsidRPr="0073752A" w14:paraId="7C2ECE6E" w14:textId="77777777" w:rsidTr="001804FD">
        <w:trPr>
          <w:trHeight w:val="259"/>
          <w:tblHeader/>
        </w:trPr>
        <w:tc>
          <w:tcPr>
            <w:tcW w:w="246" w:type="pct"/>
            <w:shd w:val="clear" w:color="auto" w:fill="auto"/>
            <w:noWrap/>
            <w:vAlign w:val="bottom"/>
          </w:tcPr>
          <w:p w14:paraId="74EFB963" w14:textId="2204DE07" w:rsidR="00030890" w:rsidRPr="00B66F77" w:rsidRDefault="00030890" w:rsidP="00030890">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hideMark/>
          </w:tcPr>
          <w:p w14:paraId="2BA80BC5" w14:textId="77777777" w:rsidR="00030890" w:rsidRPr="0073752A" w:rsidRDefault="00030890" w:rsidP="00030890">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ID finansinės priemonės</w:t>
            </w:r>
          </w:p>
        </w:tc>
        <w:tc>
          <w:tcPr>
            <w:tcW w:w="973" w:type="pct"/>
            <w:shd w:val="clear" w:color="000000" w:fill="969696"/>
            <w:noWrap/>
            <w:vAlign w:val="bottom"/>
            <w:hideMark/>
          </w:tcPr>
          <w:p w14:paraId="68D84155"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73" w:type="pct"/>
            <w:shd w:val="clear" w:color="000000" w:fill="FFFFFF"/>
            <w:noWrap/>
            <w:vAlign w:val="bottom"/>
            <w:hideMark/>
          </w:tcPr>
          <w:p w14:paraId="4B4F3FA2"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02" w:type="pct"/>
            <w:shd w:val="clear" w:color="000000" w:fill="969696"/>
            <w:noWrap/>
            <w:vAlign w:val="bottom"/>
            <w:hideMark/>
          </w:tcPr>
          <w:p w14:paraId="3A48F6F4"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1C36C4F6"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764077" w:rsidRPr="0073752A" w14:paraId="38F3FBC3" w14:textId="77777777" w:rsidTr="001804FD">
        <w:trPr>
          <w:trHeight w:val="259"/>
          <w:tblHeader/>
        </w:trPr>
        <w:tc>
          <w:tcPr>
            <w:tcW w:w="246" w:type="pct"/>
            <w:shd w:val="clear" w:color="auto" w:fill="auto"/>
            <w:noWrap/>
            <w:vAlign w:val="bottom"/>
          </w:tcPr>
          <w:p w14:paraId="4315CD65" w14:textId="2FC68664" w:rsidR="00030890" w:rsidRPr="00B66F77" w:rsidRDefault="00030890" w:rsidP="00030890">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hideMark/>
          </w:tcPr>
          <w:p w14:paraId="3675674C" w14:textId="77777777" w:rsidR="00030890" w:rsidRPr="0073752A" w:rsidRDefault="00030890" w:rsidP="00030890">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Grąžintinų lėšų ataskaita</w:t>
            </w:r>
          </w:p>
        </w:tc>
        <w:tc>
          <w:tcPr>
            <w:tcW w:w="973" w:type="pct"/>
            <w:shd w:val="clear" w:color="000000" w:fill="FFFFFF"/>
            <w:noWrap/>
            <w:vAlign w:val="bottom"/>
            <w:hideMark/>
          </w:tcPr>
          <w:p w14:paraId="51088CA6"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TI (LMT, MITA, IVG, VIPA, CPVA)</w:t>
            </w:r>
          </w:p>
        </w:tc>
        <w:tc>
          <w:tcPr>
            <w:tcW w:w="873" w:type="pct"/>
            <w:shd w:val="clear" w:color="000000" w:fill="FFFFFF"/>
            <w:noWrap/>
            <w:vAlign w:val="bottom"/>
            <w:hideMark/>
          </w:tcPr>
          <w:p w14:paraId="5008A56E"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TI (LMT, MITA, IVG, VIPA, CPVA)</w:t>
            </w:r>
          </w:p>
        </w:tc>
        <w:tc>
          <w:tcPr>
            <w:tcW w:w="802" w:type="pct"/>
            <w:shd w:val="clear" w:color="000000" w:fill="FFFFFF"/>
            <w:noWrap/>
            <w:vAlign w:val="bottom"/>
            <w:hideMark/>
          </w:tcPr>
          <w:p w14:paraId="76BF40BA"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TI (LMT, MITA, IVG, VIPA, CPVA)</w:t>
            </w:r>
          </w:p>
        </w:tc>
        <w:tc>
          <w:tcPr>
            <w:tcW w:w="912" w:type="pct"/>
            <w:shd w:val="clear" w:color="auto" w:fill="auto"/>
            <w:noWrap/>
            <w:vAlign w:val="bottom"/>
            <w:hideMark/>
          </w:tcPr>
          <w:p w14:paraId="2223229F"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764077" w:rsidRPr="0073752A" w14:paraId="6C24C76F" w14:textId="77777777" w:rsidTr="001804FD">
        <w:trPr>
          <w:trHeight w:val="259"/>
          <w:tblHeader/>
        </w:trPr>
        <w:tc>
          <w:tcPr>
            <w:tcW w:w="246" w:type="pct"/>
            <w:shd w:val="clear" w:color="auto" w:fill="auto"/>
            <w:noWrap/>
            <w:vAlign w:val="bottom"/>
          </w:tcPr>
          <w:p w14:paraId="030E450E" w14:textId="6E1E679E" w:rsidR="00030890" w:rsidRPr="00B66F77" w:rsidRDefault="00030890" w:rsidP="00030890">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hideMark/>
          </w:tcPr>
          <w:p w14:paraId="557BDC10" w14:textId="77777777" w:rsidR="00030890" w:rsidRPr="0073752A" w:rsidRDefault="00030890" w:rsidP="00030890">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GL ataskaitos būsenos: Perduota TVI</w:t>
            </w:r>
          </w:p>
        </w:tc>
        <w:tc>
          <w:tcPr>
            <w:tcW w:w="973" w:type="pct"/>
            <w:shd w:val="clear" w:color="000000" w:fill="FFFFFF"/>
            <w:noWrap/>
            <w:vAlign w:val="bottom"/>
            <w:hideMark/>
          </w:tcPr>
          <w:p w14:paraId="0BB63194"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TI (LMT, MITA, IVG, VIPA, CPVA)</w:t>
            </w:r>
          </w:p>
        </w:tc>
        <w:tc>
          <w:tcPr>
            <w:tcW w:w="873" w:type="pct"/>
            <w:shd w:val="clear" w:color="000000" w:fill="969696"/>
            <w:noWrap/>
            <w:vAlign w:val="bottom"/>
            <w:hideMark/>
          </w:tcPr>
          <w:p w14:paraId="6798A420"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65DD43A7"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74794A50"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764077" w:rsidRPr="0073752A" w14:paraId="25DEAF80" w14:textId="77777777" w:rsidTr="001804FD">
        <w:trPr>
          <w:trHeight w:val="259"/>
          <w:tblHeader/>
        </w:trPr>
        <w:tc>
          <w:tcPr>
            <w:tcW w:w="246" w:type="pct"/>
            <w:shd w:val="clear" w:color="auto" w:fill="auto"/>
            <w:noWrap/>
            <w:vAlign w:val="bottom"/>
          </w:tcPr>
          <w:p w14:paraId="5A03EE93" w14:textId="1F7A0892" w:rsidR="00030890" w:rsidRPr="00B66F77" w:rsidRDefault="00030890" w:rsidP="00030890">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hideMark/>
          </w:tcPr>
          <w:p w14:paraId="63E463FA" w14:textId="77777777" w:rsidR="00030890" w:rsidRPr="0073752A" w:rsidRDefault="00030890" w:rsidP="00030890">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GL ataskaitos būsenos: Gauta TVI</w:t>
            </w:r>
          </w:p>
        </w:tc>
        <w:tc>
          <w:tcPr>
            <w:tcW w:w="973" w:type="pct"/>
            <w:shd w:val="clear" w:color="000000" w:fill="FFFFFF"/>
            <w:noWrap/>
            <w:vAlign w:val="bottom"/>
            <w:hideMark/>
          </w:tcPr>
          <w:p w14:paraId="4BDC6136"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873" w:type="pct"/>
            <w:shd w:val="clear" w:color="000000" w:fill="969696"/>
            <w:noWrap/>
            <w:vAlign w:val="bottom"/>
            <w:hideMark/>
          </w:tcPr>
          <w:p w14:paraId="608A23F7"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2E92A248"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4A687F0B"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764077" w:rsidRPr="0073752A" w14:paraId="67CCBAF6" w14:textId="77777777" w:rsidTr="001804FD">
        <w:trPr>
          <w:trHeight w:val="259"/>
          <w:tblHeader/>
        </w:trPr>
        <w:tc>
          <w:tcPr>
            <w:tcW w:w="246" w:type="pct"/>
            <w:shd w:val="clear" w:color="auto" w:fill="auto"/>
            <w:noWrap/>
            <w:vAlign w:val="bottom"/>
          </w:tcPr>
          <w:p w14:paraId="6AFF878E" w14:textId="27A7795F" w:rsidR="00030890" w:rsidRPr="00B66F77" w:rsidRDefault="00030890" w:rsidP="00030890">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hideMark/>
          </w:tcPr>
          <w:p w14:paraId="68004C6B" w14:textId="77777777" w:rsidR="00030890" w:rsidRPr="0073752A" w:rsidRDefault="00030890" w:rsidP="00030890">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GL ataskaitos būsenos: Grąžinta AV</w:t>
            </w:r>
          </w:p>
        </w:tc>
        <w:tc>
          <w:tcPr>
            <w:tcW w:w="973" w:type="pct"/>
            <w:shd w:val="clear" w:color="000000" w:fill="FFFFFF"/>
            <w:noWrap/>
            <w:vAlign w:val="bottom"/>
            <w:hideMark/>
          </w:tcPr>
          <w:p w14:paraId="6E808C0B"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873" w:type="pct"/>
            <w:shd w:val="clear" w:color="000000" w:fill="969696"/>
            <w:noWrap/>
            <w:vAlign w:val="bottom"/>
            <w:hideMark/>
          </w:tcPr>
          <w:p w14:paraId="548986C5"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3B040850"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24BFA940"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764077" w:rsidRPr="0073752A" w14:paraId="2A245021" w14:textId="77777777" w:rsidTr="001804FD">
        <w:trPr>
          <w:trHeight w:val="259"/>
          <w:tblHeader/>
        </w:trPr>
        <w:tc>
          <w:tcPr>
            <w:tcW w:w="246" w:type="pct"/>
            <w:shd w:val="clear" w:color="auto" w:fill="auto"/>
            <w:noWrap/>
            <w:vAlign w:val="bottom"/>
          </w:tcPr>
          <w:p w14:paraId="342D70D8" w14:textId="5EE7EB0E" w:rsidR="00030890" w:rsidRPr="00B66F77" w:rsidRDefault="00030890" w:rsidP="00030890">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hideMark/>
          </w:tcPr>
          <w:p w14:paraId="4E4EE383" w14:textId="77777777" w:rsidR="00030890" w:rsidRPr="0073752A" w:rsidRDefault="00030890" w:rsidP="00030890">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GL ataskaitos būsenos: Patikrinta TVI</w:t>
            </w:r>
          </w:p>
        </w:tc>
        <w:tc>
          <w:tcPr>
            <w:tcW w:w="973" w:type="pct"/>
            <w:shd w:val="clear" w:color="000000" w:fill="FFFFFF"/>
            <w:noWrap/>
            <w:vAlign w:val="bottom"/>
            <w:hideMark/>
          </w:tcPr>
          <w:p w14:paraId="437AF8A6"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873" w:type="pct"/>
            <w:shd w:val="clear" w:color="000000" w:fill="969696"/>
            <w:noWrap/>
            <w:vAlign w:val="bottom"/>
            <w:hideMark/>
          </w:tcPr>
          <w:p w14:paraId="5FA1CCE6"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5D3E702A"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3F61E894"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764077" w:rsidRPr="0073752A" w14:paraId="31694495" w14:textId="77777777" w:rsidTr="001804FD">
        <w:trPr>
          <w:trHeight w:val="259"/>
          <w:tblHeader/>
        </w:trPr>
        <w:tc>
          <w:tcPr>
            <w:tcW w:w="246" w:type="pct"/>
            <w:shd w:val="clear" w:color="auto" w:fill="auto"/>
            <w:noWrap/>
            <w:vAlign w:val="bottom"/>
          </w:tcPr>
          <w:p w14:paraId="4E22DE13" w14:textId="0231651C" w:rsidR="00030890" w:rsidRPr="00B66F77" w:rsidRDefault="00030890" w:rsidP="00030890">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hideMark/>
          </w:tcPr>
          <w:p w14:paraId="2AAE61CF" w14:textId="77777777" w:rsidR="00030890" w:rsidRPr="0073752A" w:rsidRDefault="00030890" w:rsidP="00030890">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GL ataskaitos būsenos: Grąžinimas į ankstesnę</w:t>
            </w:r>
          </w:p>
        </w:tc>
        <w:tc>
          <w:tcPr>
            <w:tcW w:w="973" w:type="pct"/>
            <w:shd w:val="clear" w:color="000000" w:fill="FFFFFF"/>
            <w:noWrap/>
            <w:vAlign w:val="bottom"/>
            <w:hideMark/>
          </w:tcPr>
          <w:p w14:paraId="7EEB130B"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873" w:type="pct"/>
            <w:shd w:val="clear" w:color="000000" w:fill="969696"/>
            <w:noWrap/>
            <w:vAlign w:val="bottom"/>
            <w:hideMark/>
          </w:tcPr>
          <w:p w14:paraId="1B468CD4"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7C954FD8"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0724FF78"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764077" w:rsidRPr="0073752A" w14:paraId="0BE1E0BA" w14:textId="77777777" w:rsidTr="001804FD">
        <w:trPr>
          <w:trHeight w:val="259"/>
          <w:tblHeader/>
        </w:trPr>
        <w:tc>
          <w:tcPr>
            <w:tcW w:w="246" w:type="pct"/>
            <w:shd w:val="clear" w:color="auto" w:fill="auto"/>
            <w:noWrap/>
            <w:vAlign w:val="bottom"/>
          </w:tcPr>
          <w:p w14:paraId="2E78E57E" w14:textId="3C00A1AA" w:rsidR="00030890" w:rsidRPr="00B66F77" w:rsidRDefault="00030890" w:rsidP="00030890">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hideMark/>
          </w:tcPr>
          <w:p w14:paraId="6F08D2AF" w14:textId="77777777" w:rsidR="00030890" w:rsidRPr="0073752A" w:rsidRDefault="00030890" w:rsidP="00030890">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VI pažyma</w:t>
            </w:r>
          </w:p>
        </w:tc>
        <w:tc>
          <w:tcPr>
            <w:tcW w:w="973" w:type="pct"/>
            <w:shd w:val="clear" w:color="000000" w:fill="FFFFFF"/>
            <w:noWrap/>
            <w:vAlign w:val="bottom"/>
            <w:hideMark/>
          </w:tcPr>
          <w:p w14:paraId="40878174"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w:t>
            </w:r>
          </w:p>
        </w:tc>
        <w:tc>
          <w:tcPr>
            <w:tcW w:w="873" w:type="pct"/>
            <w:shd w:val="clear" w:color="000000" w:fill="FFFFFF"/>
            <w:noWrap/>
            <w:vAlign w:val="bottom"/>
            <w:hideMark/>
          </w:tcPr>
          <w:p w14:paraId="297E1EFA"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w:t>
            </w:r>
          </w:p>
        </w:tc>
        <w:tc>
          <w:tcPr>
            <w:tcW w:w="802" w:type="pct"/>
            <w:shd w:val="clear" w:color="000000" w:fill="FFFFFF"/>
            <w:noWrap/>
            <w:vAlign w:val="bottom"/>
            <w:hideMark/>
          </w:tcPr>
          <w:p w14:paraId="66771C82"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w:t>
            </w:r>
          </w:p>
        </w:tc>
        <w:tc>
          <w:tcPr>
            <w:tcW w:w="912" w:type="pct"/>
            <w:shd w:val="clear" w:color="000000" w:fill="FFFFFF"/>
            <w:noWrap/>
            <w:vAlign w:val="bottom"/>
            <w:hideMark/>
          </w:tcPr>
          <w:p w14:paraId="028D9035"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VI, PT</w:t>
            </w:r>
          </w:p>
        </w:tc>
      </w:tr>
      <w:tr w:rsidR="00764077" w:rsidRPr="0073752A" w14:paraId="22DFA14D" w14:textId="77777777" w:rsidTr="001804FD">
        <w:trPr>
          <w:trHeight w:val="259"/>
          <w:tblHeader/>
        </w:trPr>
        <w:tc>
          <w:tcPr>
            <w:tcW w:w="246" w:type="pct"/>
            <w:shd w:val="clear" w:color="auto" w:fill="auto"/>
            <w:noWrap/>
            <w:vAlign w:val="bottom"/>
          </w:tcPr>
          <w:p w14:paraId="7376FE23" w14:textId="7F46BCF7" w:rsidR="00030890" w:rsidRPr="00B66F77" w:rsidRDefault="00030890" w:rsidP="00030890">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hideMark/>
          </w:tcPr>
          <w:p w14:paraId="370068E3" w14:textId="77777777" w:rsidR="00030890" w:rsidRPr="0073752A" w:rsidRDefault="00030890" w:rsidP="00030890">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VI pažymos būsena: Perduota TVI ir AI</w:t>
            </w:r>
          </w:p>
        </w:tc>
        <w:tc>
          <w:tcPr>
            <w:tcW w:w="973" w:type="pct"/>
            <w:shd w:val="clear" w:color="000000" w:fill="FFFFFF"/>
            <w:noWrap/>
            <w:vAlign w:val="bottom"/>
            <w:hideMark/>
          </w:tcPr>
          <w:p w14:paraId="25C4917A"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w:t>
            </w:r>
          </w:p>
        </w:tc>
        <w:tc>
          <w:tcPr>
            <w:tcW w:w="873" w:type="pct"/>
            <w:shd w:val="clear" w:color="000000" w:fill="969696"/>
            <w:noWrap/>
            <w:vAlign w:val="bottom"/>
            <w:hideMark/>
          </w:tcPr>
          <w:p w14:paraId="010DB3F7"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05BDB884"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5A5C52C1"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764077" w:rsidRPr="0073752A" w14:paraId="268B5F91" w14:textId="77777777" w:rsidTr="001804FD">
        <w:trPr>
          <w:trHeight w:val="259"/>
          <w:tblHeader/>
        </w:trPr>
        <w:tc>
          <w:tcPr>
            <w:tcW w:w="246" w:type="pct"/>
            <w:shd w:val="clear" w:color="auto" w:fill="auto"/>
            <w:noWrap/>
            <w:vAlign w:val="bottom"/>
          </w:tcPr>
          <w:p w14:paraId="783BC768" w14:textId="57CC4824" w:rsidR="00030890" w:rsidRPr="00B66F77" w:rsidRDefault="00030890" w:rsidP="00030890">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hideMark/>
          </w:tcPr>
          <w:p w14:paraId="285DE914" w14:textId="18325212" w:rsidR="00030890" w:rsidRPr="0073752A" w:rsidRDefault="00030890" w:rsidP="00030890">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VI pažymos būsena: Gauta</w:t>
            </w:r>
            <w:r w:rsidR="00FF5771">
              <w:rPr>
                <w:rFonts w:ascii="Arial" w:eastAsia="Times New Roman" w:hAnsi="Arial" w:cs="Arial"/>
                <w:b/>
                <w:bCs/>
                <w:color w:val="000000"/>
                <w:sz w:val="18"/>
                <w:szCs w:val="18"/>
                <w:lang w:eastAsia="lt-LT"/>
              </w:rPr>
              <w:t xml:space="preserve"> </w:t>
            </w:r>
            <w:r w:rsidRPr="0073752A">
              <w:rPr>
                <w:rFonts w:ascii="Arial" w:eastAsia="Times New Roman" w:hAnsi="Arial" w:cs="Arial"/>
                <w:b/>
                <w:bCs/>
                <w:color w:val="000000"/>
                <w:sz w:val="18"/>
                <w:szCs w:val="18"/>
                <w:lang w:eastAsia="lt-LT"/>
              </w:rPr>
              <w:t>TVI</w:t>
            </w:r>
          </w:p>
        </w:tc>
        <w:tc>
          <w:tcPr>
            <w:tcW w:w="973" w:type="pct"/>
            <w:shd w:val="clear" w:color="000000" w:fill="FFFFFF"/>
            <w:noWrap/>
            <w:vAlign w:val="bottom"/>
            <w:hideMark/>
          </w:tcPr>
          <w:p w14:paraId="35C36754"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873" w:type="pct"/>
            <w:shd w:val="clear" w:color="000000" w:fill="969696"/>
            <w:noWrap/>
            <w:vAlign w:val="bottom"/>
            <w:hideMark/>
          </w:tcPr>
          <w:p w14:paraId="245FCACC"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09F3C051"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67258C7C"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764077" w:rsidRPr="0073752A" w14:paraId="38DFCDE1" w14:textId="77777777" w:rsidTr="001804FD">
        <w:trPr>
          <w:trHeight w:val="259"/>
          <w:tblHeader/>
        </w:trPr>
        <w:tc>
          <w:tcPr>
            <w:tcW w:w="246" w:type="pct"/>
            <w:shd w:val="clear" w:color="auto" w:fill="auto"/>
            <w:noWrap/>
            <w:vAlign w:val="bottom"/>
          </w:tcPr>
          <w:p w14:paraId="4BDE1471" w14:textId="52F86305" w:rsidR="00030890" w:rsidRPr="00B66F77" w:rsidRDefault="00030890" w:rsidP="00030890">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hideMark/>
          </w:tcPr>
          <w:p w14:paraId="21C319EE" w14:textId="77777777" w:rsidR="00030890" w:rsidRPr="0073752A" w:rsidRDefault="00030890" w:rsidP="00030890">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VI pažymos būsena: Grąžinimas į ankstesnę</w:t>
            </w:r>
          </w:p>
        </w:tc>
        <w:tc>
          <w:tcPr>
            <w:tcW w:w="973" w:type="pct"/>
            <w:shd w:val="clear" w:color="000000" w:fill="FFFFFF"/>
            <w:noWrap/>
            <w:vAlign w:val="bottom"/>
            <w:hideMark/>
          </w:tcPr>
          <w:p w14:paraId="54C681FF"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873" w:type="pct"/>
            <w:shd w:val="clear" w:color="000000" w:fill="969696"/>
            <w:noWrap/>
            <w:vAlign w:val="bottom"/>
            <w:hideMark/>
          </w:tcPr>
          <w:p w14:paraId="5E75F8DD"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6ED91F55"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1A93F30C"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764077" w:rsidRPr="0073752A" w14:paraId="5A09DD1A" w14:textId="77777777" w:rsidTr="001804FD">
        <w:trPr>
          <w:trHeight w:val="259"/>
          <w:tblHeader/>
        </w:trPr>
        <w:tc>
          <w:tcPr>
            <w:tcW w:w="246" w:type="pct"/>
            <w:shd w:val="clear" w:color="auto" w:fill="auto"/>
            <w:noWrap/>
            <w:vAlign w:val="bottom"/>
          </w:tcPr>
          <w:p w14:paraId="7CEA0541" w14:textId="1DFB9DC5" w:rsidR="00030890" w:rsidRPr="00B66F77" w:rsidRDefault="00030890" w:rsidP="00030890">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hideMark/>
          </w:tcPr>
          <w:p w14:paraId="38D88A9F" w14:textId="77777777" w:rsidR="00030890" w:rsidRPr="0073752A" w:rsidRDefault="00030890" w:rsidP="00030890">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Grąžintinos lėšos</w:t>
            </w:r>
          </w:p>
        </w:tc>
        <w:tc>
          <w:tcPr>
            <w:tcW w:w="973" w:type="pct"/>
            <w:shd w:val="clear" w:color="auto" w:fill="auto"/>
            <w:noWrap/>
            <w:vAlign w:val="bottom"/>
            <w:hideMark/>
          </w:tcPr>
          <w:p w14:paraId="664AC0EA"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73" w:type="pct"/>
            <w:shd w:val="clear" w:color="000000" w:fill="FFFFFF"/>
            <w:noWrap/>
            <w:vAlign w:val="bottom"/>
            <w:hideMark/>
          </w:tcPr>
          <w:p w14:paraId="5CD7B1F7"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02" w:type="pct"/>
            <w:shd w:val="clear" w:color="auto" w:fill="auto"/>
            <w:noWrap/>
            <w:vAlign w:val="bottom"/>
            <w:hideMark/>
          </w:tcPr>
          <w:p w14:paraId="59D32C37"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912" w:type="pct"/>
            <w:shd w:val="clear" w:color="auto" w:fill="auto"/>
            <w:noWrap/>
            <w:vAlign w:val="bottom"/>
            <w:hideMark/>
          </w:tcPr>
          <w:p w14:paraId="155431DE"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764077" w:rsidRPr="0073752A" w14:paraId="442A606D" w14:textId="77777777" w:rsidTr="001804FD">
        <w:trPr>
          <w:trHeight w:val="259"/>
          <w:tblHeader/>
        </w:trPr>
        <w:tc>
          <w:tcPr>
            <w:tcW w:w="246" w:type="pct"/>
            <w:shd w:val="clear" w:color="auto" w:fill="auto"/>
            <w:noWrap/>
            <w:vAlign w:val="bottom"/>
          </w:tcPr>
          <w:p w14:paraId="477404EA" w14:textId="58E05812" w:rsidR="00030890" w:rsidRPr="00B66F77" w:rsidRDefault="00030890" w:rsidP="00030890">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hideMark/>
          </w:tcPr>
          <w:p w14:paraId="48ED5003" w14:textId="77777777" w:rsidR="00030890" w:rsidRPr="0073752A" w:rsidRDefault="00030890" w:rsidP="00030890">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Grąžintinų lėšų būsenos: Patvirtinta ĮI</w:t>
            </w:r>
          </w:p>
        </w:tc>
        <w:tc>
          <w:tcPr>
            <w:tcW w:w="973" w:type="pct"/>
            <w:shd w:val="clear" w:color="auto" w:fill="auto"/>
            <w:noWrap/>
            <w:vAlign w:val="bottom"/>
            <w:hideMark/>
          </w:tcPr>
          <w:p w14:paraId="5323561C"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73" w:type="pct"/>
            <w:shd w:val="clear" w:color="000000" w:fill="969696"/>
            <w:noWrap/>
            <w:vAlign w:val="bottom"/>
            <w:hideMark/>
          </w:tcPr>
          <w:p w14:paraId="0DAB53E8"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00BE95B2"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2A8179CC"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764077" w:rsidRPr="0073752A" w14:paraId="4D8E9CFC" w14:textId="77777777" w:rsidTr="001804FD">
        <w:trPr>
          <w:trHeight w:val="259"/>
          <w:tblHeader/>
        </w:trPr>
        <w:tc>
          <w:tcPr>
            <w:tcW w:w="246" w:type="pct"/>
            <w:shd w:val="clear" w:color="auto" w:fill="auto"/>
            <w:noWrap/>
            <w:vAlign w:val="bottom"/>
          </w:tcPr>
          <w:p w14:paraId="28C2085C" w14:textId="319F8BA6" w:rsidR="00030890" w:rsidRPr="00B66F77" w:rsidRDefault="00030890" w:rsidP="00030890">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hideMark/>
          </w:tcPr>
          <w:p w14:paraId="36C7699E" w14:textId="77777777" w:rsidR="00030890" w:rsidRPr="0073752A" w:rsidRDefault="00030890" w:rsidP="00030890">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Grąžintinų lėšų būsenos: Perduota AV</w:t>
            </w:r>
          </w:p>
        </w:tc>
        <w:tc>
          <w:tcPr>
            <w:tcW w:w="973" w:type="pct"/>
            <w:shd w:val="clear" w:color="auto" w:fill="auto"/>
            <w:noWrap/>
            <w:vAlign w:val="bottom"/>
            <w:hideMark/>
          </w:tcPr>
          <w:p w14:paraId="1B2BB515"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73" w:type="pct"/>
            <w:shd w:val="clear" w:color="000000" w:fill="969696"/>
            <w:noWrap/>
            <w:vAlign w:val="bottom"/>
            <w:hideMark/>
          </w:tcPr>
          <w:p w14:paraId="76CEA292"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703FA0DD"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540B38CB"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764077" w:rsidRPr="0073752A" w14:paraId="3867D4B2" w14:textId="77777777" w:rsidTr="001804FD">
        <w:trPr>
          <w:trHeight w:val="259"/>
          <w:tblHeader/>
        </w:trPr>
        <w:tc>
          <w:tcPr>
            <w:tcW w:w="246" w:type="pct"/>
            <w:shd w:val="clear" w:color="auto" w:fill="auto"/>
            <w:noWrap/>
            <w:vAlign w:val="bottom"/>
          </w:tcPr>
          <w:p w14:paraId="73295632" w14:textId="50BD225D" w:rsidR="00030890" w:rsidRPr="00B66F77" w:rsidRDefault="00030890" w:rsidP="00030890">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hideMark/>
          </w:tcPr>
          <w:p w14:paraId="13DCB686" w14:textId="77777777" w:rsidR="00030890" w:rsidRPr="0073752A" w:rsidRDefault="00030890" w:rsidP="00030890">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Grąžintinų lėšų būsenos: Atidėtas terminas</w:t>
            </w:r>
          </w:p>
        </w:tc>
        <w:tc>
          <w:tcPr>
            <w:tcW w:w="973" w:type="pct"/>
            <w:shd w:val="clear" w:color="auto" w:fill="auto"/>
            <w:noWrap/>
            <w:vAlign w:val="bottom"/>
            <w:hideMark/>
          </w:tcPr>
          <w:p w14:paraId="1552FDFC"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73" w:type="pct"/>
            <w:tcBorders>
              <w:bottom w:val="single" w:sz="8" w:space="0" w:color="auto"/>
            </w:tcBorders>
            <w:shd w:val="clear" w:color="000000" w:fill="969696"/>
            <w:noWrap/>
            <w:vAlign w:val="bottom"/>
            <w:hideMark/>
          </w:tcPr>
          <w:p w14:paraId="2BE67514"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tcBorders>
              <w:bottom w:val="single" w:sz="8" w:space="0" w:color="auto"/>
            </w:tcBorders>
            <w:shd w:val="clear" w:color="000000" w:fill="969696"/>
            <w:noWrap/>
            <w:vAlign w:val="bottom"/>
            <w:hideMark/>
          </w:tcPr>
          <w:p w14:paraId="43265383"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tcBorders>
              <w:bottom w:val="single" w:sz="8" w:space="0" w:color="auto"/>
            </w:tcBorders>
            <w:shd w:val="clear" w:color="000000" w:fill="969696"/>
            <w:noWrap/>
            <w:vAlign w:val="bottom"/>
            <w:hideMark/>
          </w:tcPr>
          <w:p w14:paraId="305E9ADD"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764077" w:rsidRPr="0073752A" w14:paraId="4BEF7F23" w14:textId="77777777" w:rsidTr="001804FD">
        <w:trPr>
          <w:trHeight w:val="259"/>
          <w:tblHeader/>
        </w:trPr>
        <w:tc>
          <w:tcPr>
            <w:tcW w:w="246" w:type="pct"/>
            <w:shd w:val="clear" w:color="auto" w:fill="auto"/>
            <w:noWrap/>
            <w:vAlign w:val="bottom"/>
          </w:tcPr>
          <w:p w14:paraId="4858CC5F" w14:textId="77777777" w:rsidR="002B1E82" w:rsidRPr="00B66F77" w:rsidDel="003A7E53"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tcPr>
          <w:p w14:paraId="11A525B1" w14:textId="491A93F1" w:rsidR="002B1E82" w:rsidRPr="0073752A" w:rsidRDefault="002B1E82" w:rsidP="002B1E82">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Grąžintinų lėšų būsenos: Grąžinimas į ankstesnę</w:t>
            </w:r>
          </w:p>
        </w:tc>
        <w:tc>
          <w:tcPr>
            <w:tcW w:w="973" w:type="pct"/>
            <w:shd w:val="clear" w:color="auto" w:fill="auto"/>
            <w:noWrap/>
            <w:vAlign w:val="bottom"/>
          </w:tcPr>
          <w:p w14:paraId="07A3AE3A" w14:textId="1BAA56C0"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73" w:type="pct"/>
            <w:shd w:val="clear" w:color="000000" w:fill="969696"/>
            <w:noWrap/>
            <w:vAlign w:val="bottom"/>
          </w:tcPr>
          <w:p w14:paraId="2D5FA004"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p>
        </w:tc>
        <w:tc>
          <w:tcPr>
            <w:tcW w:w="802" w:type="pct"/>
            <w:shd w:val="clear" w:color="000000" w:fill="969696"/>
            <w:noWrap/>
            <w:vAlign w:val="bottom"/>
          </w:tcPr>
          <w:p w14:paraId="488A9517"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p>
        </w:tc>
        <w:tc>
          <w:tcPr>
            <w:tcW w:w="912" w:type="pct"/>
            <w:shd w:val="clear" w:color="000000" w:fill="969696"/>
            <w:noWrap/>
            <w:vAlign w:val="bottom"/>
          </w:tcPr>
          <w:p w14:paraId="078672D1"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p>
        </w:tc>
      </w:tr>
      <w:tr w:rsidR="000F4A78" w:rsidRPr="0073752A" w14:paraId="23C05E83" w14:textId="77777777" w:rsidTr="001804FD">
        <w:trPr>
          <w:trHeight w:val="259"/>
          <w:tblHeader/>
        </w:trPr>
        <w:tc>
          <w:tcPr>
            <w:tcW w:w="246" w:type="pct"/>
            <w:shd w:val="clear" w:color="auto" w:fill="auto"/>
            <w:noWrap/>
            <w:vAlign w:val="bottom"/>
          </w:tcPr>
          <w:p w14:paraId="65C7534E" w14:textId="77777777" w:rsidR="000F4A78" w:rsidRPr="00B66F77" w:rsidDel="003A7E53" w:rsidRDefault="000F4A78" w:rsidP="002B1E82">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tcPr>
          <w:p w14:paraId="3B6D8919" w14:textId="77777777" w:rsidR="000F4A78" w:rsidRDefault="000F4A78" w:rsidP="002B1E82">
            <w:pPr>
              <w:spacing w:after="0" w:line="240" w:lineRule="auto"/>
              <w:rPr>
                <w:rFonts w:ascii="Arial" w:eastAsia="Times New Roman" w:hAnsi="Arial" w:cs="Arial"/>
                <w:b/>
                <w:bCs/>
                <w:color w:val="000000"/>
                <w:sz w:val="18"/>
                <w:szCs w:val="18"/>
                <w:lang w:eastAsia="lt-LT"/>
              </w:rPr>
            </w:pPr>
            <w:r>
              <w:rPr>
                <w:rFonts w:ascii="Arial" w:eastAsia="Times New Roman" w:hAnsi="Arial" w:cs="Arial"/>
                <w:b/>
                <w:bCs/>
                <w:color w:val="000000"/>
                <w:sz w:val="18"/>
                <w:szCs w:val="18"/>
                <w:lang w:eastAsia="lt-LT"/>
              </w:rPr>
              <w:t>Grąžintinų lėšų būsenos;</w:t>
            </w:r>
          </w:p>
          <w:p w14:paraId="2AD3BD51" w14:textId="128E0F16" w:rsidR="000F4A78" w:rsidRPr="0073752A" w:rsidRDefault="000F4A78" w:rsidP="002B1E82">
            <w:pPr>
              <w:spacing w:after="0" w:line="240" w:lineRule="auto"/>
              <w:rPr>
                <w:rFonts w:ascii="Arial" w:eastAsia="Times New Roman" w:hAnsi="Arial" w:cs="Arial"/>
                <w:b/>
                <w:bCs/>
                <w:color w:val="000000"/>
                <w:sz w:val="18"/>
                <w:szCs w:val="18"/>
                <w:lang w:eastAsia="lt-LT"/>
              </w:rPr>
            </w:pPr>
            <w:r>
              <w:rPr>
                <w:rFonts w:ascii="Arial" w:eastAsia="Times New Roman" w:hAnsi="Arial" w:cs="Arial"/>
                <w:b/>
                <w:bCs/>
                <w:color w:val="000000"/>
                <w:sz w:val="18"/>
                <w:szCs w:val="18"/>
                <w:lang w:eastAsia="lt-LT"/>
              </w:rPr>
              <w:t>Apmokėjimo atšaukimas</w:t>
            </w:r>
          </w:p>
        </w:tc>
        <w:tc>
          <w:tcPr>
            <w:tcW w:w="973" w:type="pct"/>
            <w:shd w:val="clear" w:color="auto" w:fill="auto"/>
            <w:noWrap/>
            <w:vAlign w:val="bottom"/>
          </w:tcPr>
          <w:p w14:paraId="18128812" w14:textId="6F498EA6" w:rsidR="000F4A78" w:rsidRPr="0073752A" w:rsidRDefault="000F4A78" w:rsidP="002B1E82">
            <w:pPr>
              <w:spacing w:after="0" w:line="240" w:lineRule="auto"/>
              <w:jc w:val="center"/>
              <w:rPr>
                <w:rFonts w:ascii="Arial" w:eastAsia="Times New Roman" w:hAnsi="Arial" w:cs="Arial"/>
                <w:b/>
                <w:bCs/>
                <w:sz w:val="18"/>
                <w:szCs w:val="18"/>
                <w:lang w:eastAsia="lt-LT"/>
              </w:rPr>
            </w:pPr>
            <w:r>
              <w:rPr>
                <w:rFonts w:ascii="Arial" w:eastAsia="Times New Roman" w:hAnsi="Arial" w:cs="Arial"/>
                <w:b/>
                <w:bCs/>
                <w:sz w:val="18"/>
                <w:szCs w:val="18"/>
                <w:lang w:eastAsia="lt-LT"/>
              </w:rPr>
              <w:t>VI</w:t>
            </w:r>
          </w:p>
        </w:tc>
        <w:tc>
          <w:tcPr>
            <w:tcW w:w="873" w:type="pct"/>
            <w:shd w:val="clear" w:color="000000" w:fill="969696"/>
            <w:noWrap/>
            <w:vAlign w:val="bottom"/>
          </w:tcPr>
          <w:p w14:paraId="19FAE47F" w14:textId="77777777" w:rsidR="000F4A78" w:rsidRPr="0073752A" w:rsidRDefault="000F4A78" w:rsidP="002B1E82">
            <w:pPr>
              <w:spacing w:after="0" w:line="240" w:lineRule="auto"/>
              <w:jc w:val="center"/>
              <w:rPr>
                <w:rFonts w:ascii="Arial" w:eastAsia="Times New Roman" w:hAnsi="Arial" w:cs="Arial"/>
                <w:b/>
                <w:bCs/>
                <w:sz w:val="18"/>
                <w:szCs w:val="18"/>
                <w:lang w:eastAsia="lt-LT"/>
              </w:rPr>
            </w:pPr>
          </w:p>
        </w:tc>
        <w:tc>
          <w:tcPr>
            <w:tcW w:w="802" w:type="pct"/>
            <w:shd w:val="clear" w:color="000000" w:fill="969696"/>
            <w:noWrap/>
            <w:vAlign w:val="bottom"/>
          </w:tcPr>
          <w:p w14:paraId="491C9A54" w14:textId="77777777" w:rsidR="000F4A78" w:rsidRPr="0073752A" w:rsidRDefault="000F4A78" w:rsidP="002B1E82">
            <w:pPr>
              <w:spacing w:after="0" w:line="240" w:lineRule="auto"/>
              <w:jc w:val="center"/>
              <w:rPr>
                <w:rFonts w:ascii="Arial" w:eastAsia="Times New Roman" w:hAnsi="Arial" w:cs="Arial"/>
                <w:b/>
                <w:bCs/>
                <w:sz w:val="18"/>
                <w:szCs w:val="18"/>
                <w:lang w:eastAsia="lt-LT"/>
              </w:rPr>
            </w:pPr>
          </w:p>
        </w:tc>
        <w:tc>
          <w:tcPr>
            <w:tcW w:w="912" w:type="pct"/>
            <w:shd w:val="clear" w:color="000000" w:fill="969696"/>
            <w:noWrap/>
            <w:vAlign w:val="bottom"/>
          </w:tcPr>
          <w:p w14:paraId="69595936" w14:textId="77777777" w:rsidR="000F4A78" w:rsidRPr="0073752A" w:rsidRDefault="000F4A78" w:rsidP="002B1E82">
            <w:pPr>
              <w:spacing w:after="0" w:line="240" w:lineRule="auto"/>
              <w:jc w:val="center"/>
              <w:rPr>
                <w:rFonts w:ascii="Arial" w:eastAsia="Times New Roman" w:hAnsi="Arial" w:cs="Arial"/>
                <w:b/>
                <w:bCs/>
                <w:sz w:val="18"/>
                <w:szCs w:val="18"/>
                <w:lang w:eastAsia="lt-LT"/>
              </w:rPr>
            </w:pPr>
          </w:p>
        </w:tc>
      </w:tr>
      <w:tr w:rsidR="00764077" w:rsidRPr="0073752A" w14:paraId="6F636C94" w14:textId="77777777" w:rsidTr="001804FD">
        <w:trPr>
          <w:trHeight w:val="259"/>
          <w:tblHeader/>
        </w:trPr>
        <w:tc>
          <w:tcPr>
            <w:tcW w:w="246" w:type="pct"/>
            <w:shd w:val="clear" w:color="auto" w:fill="auto"/>
            <w:noWrap/>
            <w:vAlign w:val="bottom"/>
          </w:tcPr>
          <w:p w14:paraId="6BB668E5" w14:textId="77777777" w:rsidR="002B1E82" w:rsidRPr="00B66F77" w:rsidDel="003A7E53"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tcPr>
          <w:p w14:paraId="4FE3151F" w14:textId="21DF8F66" w:rsidR="002B1E82" w:rsidRPr="0073752A" w:rsidRDefault="002B1E82" w:rsidP="002B1E82">
            <w:pPr>
              <w:spacing w:after="0" w:line="240" w:lineRule="auto"/>
              <w:rPr>
                <w:rFonts w:ascii="Arial" w:eastAsia="Times New Roman" w:hAnsi="Arial" w:cs="Arial"/>
                <w:b/>
                <w:bCs/>
                <w:color w:val="000000"/>
                <w:sz w:val="18"/>
                <w:szCs w:val="18"/>
                <w:lang w:eastAsia="lt-LT"/>
              </w:rPr>
            </w:pPr>
            <w:r>
              <w:rPr>
                <w:rFonts w:ascii="Arial" w:eastAsia="Times New Roman" w:hAnsi="Arial" w:cs="Arial"/>
                <w:b/>
                <w:bCs/>
                <w:color w:val="000000"/>
                <w:sz w:val="18"/>
                <w:szCs w:val="18"/>
                <w:lang w:eastAsia="lt-LT"/>
              </w:rPr>
              <w:t>Grąžintinų lėšų klaidos taisymas</w:t>
            </w:r>
          </w:p>
        </w:tc>
        <w:tc>
          <w:tcPr>
            <w:tcW w:w="973" w:type="pct"/>
            <w:shd w:val="clear" w:color="auto" w:fill="auto"/>
            <w:noWrap/>
            <w:vAlign w:val="bottom"/>
          </w:tcPr>
          <w:p w14:paraId="55AE30E2" w14:textId="74C4E3EF" w:rsidR="002B1E82" w:rsidRPr="0073752A" w:rsidRDefault="002B1E82" w:rsidP="002B1E82">
            <w:pPr>
              <w:spacing w:after="0" w:line="240" w:lineRule="auto"/>
              <w:jc w:val="center"/>
              <w:rPr>
                <w:rFonts w:ascii="Arial" w:eastAsia="Times New Roman" w:hAnsi="Arial" w:cs="Arial"/>
                <w:b/>
                <w:bCs/>
                <w:sz w:val="18"/>
                <w:szCs w:val="18"/>
                <w:lang w:eastAsia="lt-LT"/>
              </w:rPr>
            </w:pPr>
            <w:r>
              <w:rPr>
                <w:rFonts w:ascii="Arial" w:eastAsia="Times New Roman" w:hAnsi="Arial" w:cs="Arial"/>
                <w:b/>
                <w:bCs/>
                <w:sz w:val="18"/>
                <w:szCs w:val="18"/>
                <w:lang w:eastAsia="lt-LT"/>
              </w:rPr>
              <w:t>ĮI, VI</w:t>
            </w:r>
          </w:p>
        </w:tc>
        <w:tc>
          <w:tcPr>
            <w:tcW w:w="873" w:type="pct"/>
            <w:shd w:val="clear" w:color="000000" w:fill="969696"/>
            <w:noWrap/>
            <w:vAlign w:val="bottom"/>
          </w:tcPr>
          <w:p w14:paraId="16963A27" w14:textId="0D7E53F3" w:rsidR="002B1E82" w:rsidRPr="0073752A" w:rsidRDefault="002B1E82" w:rsidP="002B1E82">
            <w:pPr>
              <w:spacing w:after="0" w:line="240" w:lineRule="auto"/>
              <w:jc w:val="center"/>
              <w:rPr>
                <w:rFonts w:ascii="Arial" w:eastAsia="Times New Roman" w:hAnsi="Arial" w:cs="Arial"/>
                <w:b/>
                <w:bCs/>
                <w:sz w:val="18"/>
                <w:szCs w:val="18"/>
                <w:lang w:eastAsia="lt-LT"/>
              </w:rPr>
            </w:pPr>
          </w:p>
        </w:tc>
        <w:tc>
          <w:tcPr>
            <w:tcW w:w="802" w:type="pct"/>
            <w:shd w:val="clear" w:color="000000" w:fill="969696"/>
            <w:noWrap/>
            <w:vAlign w:val="bottom"/>
          </w:tcPr>
          <w:p w14:paraId="1C419ACD"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p>
        </w:tc>
        <w:tc>
          <w:tcPr>
            <w:tcW w:w="912" w:type="pct"/>
            <w:shd w:val="clear" w:color="000000" w:fill="969696"/>
            <w:noWrap/>
            <w:vAlign w:val="bottom"/>
          </w:tcPr>
          <w:p w14:paraId="1BDC5988"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p>
        </w:tc>
      </w:tr>
      <w:tr w:rsidR="00764077" w:rsidRPr="0073752A" w14:paraId="04D174D9" w14:textId="77777777" w:rsidTr="001804FD">
        <w:trPr>
          <w:trHeight w:val="259"/>
          <w:tblHeader/>
        </w:trPr>
        <w:tc>
          <w:tcPr>
            <w:tcW w:w="246" w:type="pct"/>
            <w:shd w:val="clear" w:color="auto" w:fill="auto"/>
            <w:noWrap/>
            <w:vAlign w:val="bottom"/>
          </w:tcPr>
          <w:p w14:paraId="7A3FCCD2" w14:textId="77777777" w:rsidR="002B1E82" w:rsidRPr="00B66F77" w:rsidDel="003A7E53"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tcPr>
          <w:p w14:paraId="7CA18CD8" w14:textId="6766F46C" w:rsidR="002B1E82" w:rsidRDefault="002B1E82" w:rsidP="002B1E82">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Grąžintinų lėšų būsenos klaidos taisymas</w:t>
            </w:r>
          </w:p>
        </w:tc>
        <w:tc>
          <w:tcPr>
            <w:tcW w:w="973" w:type="pct"/>
            <w:shd w:val="clear" w:color="auto" w:fill="auto"/>
            <w:noWrap/>
            <w:vAlign w:val="bottom"/>
          </w:tcPr>
          <w:p w14:paraId="5CA544B6" w14:textId="73BBAFFE" w:rsidR="002B1E82"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color w:val="000000"/>
                <w:sz w:val="18"/>
                <w:szCs w:val="18"/>
                <w:lang w:eastAsia="lt-LT"/>
              </w:rPr>
              <w:t>TVI, ĮI</w:t>
            </w:r>
            <w:r>
              <w:rPr>
                <w:rFonts w:ascii="Arial" w:eastAsia="Times New Roman" w:hAnsi="Arial" w:cs="Arial"/>
                <w:b/>
                <w:bCs/>
                <w:color w:val="000000"/>
                <w:sz w:val="18"/>
                <w:szCs w:val="18"/>
                <w:lang w:eastAsia="lt-LT"/>
              </w:rPr>
              <w:t>, VI</w:t>
            </w:r>
          </w:p>
        </w:tc>
        <w:tc>
          <w:tcPr>
            <w:tcW w:w="873" w:type="pct"/>
            <w:shd w:val="clear" w:color="000000" w:fill="FFFFFF" w:themeFill="background1"/>
            <w:noWrap/>
            <w:vAlign w:val="bottom"/>
          </w:tcPr>
          <w:p w14:paraId="4B49D8E7" w14:textId="025B9E89"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r>
              <w:rPr>
                <w:rFonts w:ascii="Arial" w:eastAsia="Times New Roman" w:hAnsi="Arial" w:cs="Arial"/>
                <w:b/>
                <w:bCs/>
                <w:sz w:val="18"/>
                <w:szCs w:val="18"/>
                <w:lang w:eastAsia="lt-LT"/>
              </w:rPr>
              <w:t>, VI</w:t>
            </w:r>
          </w:p>
        </w:tc>
        <w:tc>
          <w:tcPr>
            <w:tcW w:w="802" w:type="pct"/>
            <w:shd w:val="clear" w:color="000000" w:fill="969696"/>
            <w:noWrap/>
            <w:vAlign w:val="bottom"/>
          </w:tcPr>
          <w:p w14:paraId="6B12E723"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p>
        </w:tc>
        <w:tc>
          <w:tcPr>
            <w:tcW w:w="912" w:type="pct"/>
            <w:shd w:val="clear" w:color="000000" w:fill="969696"/>
            <w:noWrap/>
            <w:vAlign w:val="bottom"/>
          </w:tcPr>
          <w:p w14:paraId="4F3A2605"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p>
        </w:tc>
      </w:tr>
      <w:tr w:rsidR="00764077" w:rsidRPr="0073752A" w14:paraId="13B41971" w14:textId="77777777" w:rsidTr="001804FD">
        <w:trPr>
          <w:trHeight w:val="259"/>
          <w:tblHeader/>
        </w:trPr>
        <w:tc>
          <w:tcPr>
            <w:tcW w:w="246" w:type="pct"/>
            <w:shd w:val="clear" w:color="auto" w:fill="auto"/>
            <w:noWrap/>
            <w:vAlign w:val="bottom"/>
          </w:tcPr>
          <w:p w14:paraId="5E054F9C" w14:textId="77777777" w:rsidR="002B1E82" w:rsidRPr="00B66F77" w:rsidDel="003A7E53"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tcPr>
          <w:p w14:paraId="0CCBFCBA" w14:textId="7D08BC9C" w:rsidR="002B1E82" w:rsidRPr="0073752A" w:rsidRDefault="002B1E82" w:rsidP="00EE5824">
            <w:pPr>
              <w:spacing w:after="0" w:line="240" w:lineRule="auto"/>
              <w:rPr>
                <w:rFonts w:ascii="Arial" w:eastAsia="Times New Roman" w:hAnsi="Arial" w:cs="Arial"/>
                <w:b/>
                <w:bCs/>
                <w:color w:val="000000"/>
                <w:sz w:val="18"/>
                <w:szCs w:val="18"/>
                <w:lang w:eastAsia="lt-LT"/>
              </w:rPr>
            </w:pPr>
            <w:r>
              <w:rPr>
                <w:rFonts w:ascii="Arial" w:eastAsia="Times New Roman" w:hAnsi="Arial" w:cs="Arial"/>
                <w:b/>
                <w:bCs/>
                <w:color w:val="000000"/>
                <w:sz w:val="18"/>
                <w:szCs w:val="18"/>
                <w:lang w:eastAsia="lt-LT"/>
              </w:rPr>
              <w:t>Grąžintinų lėšų keitim</w:t>
            </w:r>
            <w:r w:rsidR="006D4BDC">
              <w:rPr>
                <w:rFonts w:ascii="Arial" w:eastAsia="Times New Roman" w:hAnsi="Arial" w:cs="Arial"/>
                <w:b/>
                <w:bCs/>
                <w:color w:val="000000"/>
                <w:sz w:val="18"/>
                <w:szCs w:val="18"/>
                <w:lang w:eastAsia="lt-LT"/>
              </w:rPr>
              <w:t>o pradėjimas</w:t>
            </w:r>
          </w:p>
        </w:tc>
        <w:tc>
          <w:tcPr>
            <w:tcW w:w="973" w:type="pct"/>
            <w:shd w:val="clear" w:color="auto" w:fill="auto"/>
            <w:noWrap/>
            <w:vAlign w:val="bottom"/>
          </w:tcPr>
          <w:p w14:paraId="08AB1203" w14:textId="14F623B8" w:rsidR="002B1E82" w:rsidRPr="0073752A" w:rsidRDefault="002B1E82" w:rsidP="002B1E82">
            <w:pPr>
              <w:spacing w:after="0" w:line="240" w:lineRule="auto"/>
              <w:jc w:val="center"/>
              <w:rPr>
                <w:rFonts w:ascii="Arial" w:eastAsia="Times New Roman" w:hAnsi="Arial" w:cs="Arial"/>
                <w:b/>
                <w:bCs/>
                <w:sz w:val="18"/>
                <w:szCs w:val="18"/>
                <w:lang w:eastAsia="lt-LT"/>
              </w:rPr>
            </w:pPr>
            <w:r>
              <w:rPr>
                <w:rFonts w:ascii="Arial" w:eastAsia="Times New Roman" w:hAnsi="Arial" w:cs="Arial"/>
                <w:b/>
                <w:bCs/>
                <w:sz w:val="18"/>
                <w:szCs w:val="18"/>
                <w:lang w:eastAsia="lt-LT"/>
              </w:rPr>
              <w:t>TVI</w:t>
            </w:r>
          </w:p>
        </w:tc>
        <w:tc>
          <w:tcPr>
            <w:tcW w:w="873" w:type="pct"/>
            <w:shd w:val="clear" w:color="000000" w:fill="969696"/>
            <w:noWrap/>
            <w:vAlign w:val="bottom"/>
          </w:tcPr>
          <w:p w14:paraId="25DEB789" w14:textId="5593FD29" w:rsidR="002B1E82" w:rsidRPr="0073752A" w:rsidRDefault="002B1E82" w:rsidP="002B1E82">
            <w:pPr>
              <w:spacing w:after="0" w:line="240" w:lineRule="auto"/>
              <w:jc w:val="center"/>
              <w:rPr>
                <w:rFonts w:ascii="Arial" w:eastAsia="Times New Roman" w:hAnsi="Arial" w:cs="Arial"/>
                <w:b/>
                <w:bCs/>
                <w:sz w:val="18"/>
                <w:szCs w:val="18"/>
                <w:lang w:eastAsia="lt-LT"/>
              </w:rPr>
            </w:pPr>
          </w:p>
        </w:tc>
        <w:tc>
          <w:tcPr>
            <w:tcW w:w="802" w:type="pct"/>
            <w:shd w:val="clear" w:color="000000" w:fill="969696"/>
            <w:noWrap/>
            <w:vAlign w:val="bottom"/>
          </w:tcPr>
          <w:p w14:paraId="6C33D051"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p>
        </w:tc>
        <w:tc>
          <w:tcPr>
            <w:tcW w:w="912" w:type="pct"/>
            <w:shd w:val="clear" w:color="000000" w:fill="969696"/>
            <w:noWrap/>
            <w:vAlign w:val="bottom"/>
          </w:tcPr>
          <w:p w14:paraId="1ACBB38E"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p>
        </w:tc>
      </w:tr>
      <w:tr w:rsidR="00764077" w:rsidRPr="0073752A" w14:paraId="1A0DB8E4" w14:textId="77777777" w:rsidTr="001804FD">
        <w:trPr>
          <w:trHeight w:val="259"/>
          <w:tblHeader/>
        </w:trPr>
        <w:tc>
          <w:tcPr>
            <w:tcW w:w="246" w:type="pct"/>
            <w:shd w:val="clear" w:color="auto" w:fill="auto"/>
            <w:noWrap/>
            <w:vAlign w:val="bottom"/>
          </w:tcPr>
          <w:p w14:paraId="25FCE04A" w14:textId="77777777" w:rsidR="006D4BDC" w:rsidRPr="00B66F77" w:rsidDel="003A7E53" w:rsidRDefault="006D4BDC" w:rsidP="002B1E82">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tcPr>
          <w:p w14:paraId="71354089" w14:textId="67C0CDDF" w:rsidR="006D4BDC" w:rsidRDefault="006D4BDC">
            <w:pPr>
              <w:spacing w:after="0" w:line="240" w:lineRule="auto"/>
              <w:rPr>
                <w:rFonts w:ascii="Arial" w:eastAsia="Times New Roman" w:hAnsi="Arial" w:cs="Arial"/>
                <w:b/>
                <w:bCs/>
                <w:color w:val="000000"/>
                <w:sz w:val="18"/>
                <w:szCs w:val="18"/>
                <w:lang w:eastAsia="lt-LT"/>
              </w:rPr>
            </w:pPr>
            <w:r>
              <w:rPr>
                <w:rFonts w:ascii="Arial" w:eastAsia="Times New Roman" w:hAnsi="Arial" w:cs="Arial"/>
                <w:b/>
                <w:bCs/>
                <w:color w:val="000000"/>
                <w:sz w:val="18"/>
                <w:szCs w:val="18"/>
                <w:lang w:eastAsia="lt-LT"/>
              </w:rPr>
              <w:t>Grąžintinų lėšų keitimo pabaigimas</w:t>
            </w:r>
          </w:p>
        </w:tc>
        <w:tc>
          <w:tcPr>
            <w:tcW w:w="973" w:type="pct"/>
            <w:shd w:val="clear" w:color="auto" w:fill="auto"/>
            <w:noWrap/>
            <w:vAlign w:val="bottom"/>
          </w:tcPr>
          <w:p w14:paraId="22F9B6D1" w14:textId="2CE6E17C" w:rsidR="006D4BDC" w:rsidRDefault="008755F9" w:rsidP="002B1E82">
            <w:pPr>
              <w:spacing w:after="0" w:line="240" w:lineRule="auto"/>
              <w:jc w:val="center"/>
              <w:rPr>
                <w:rFonts w:ascii="Arial" w:eastAsia="Times New Roman" w:hAnsi="Arial" w:cs="Arial"/>
                <w:b/>
                <w:bCs/>
                <w:sz w:val="18"/>
                <w:szCs w:val="18"/>
                <w:lang w:eastAsia="lt-LT"/>
              </w:rPr>
            </w:pPr>
            <w:r>
              <w:rPr>
                <w:rFonts w:ascii="Arial" w:eastAsia="Times New Roman" w:hAnsi="Arial" w:cs="Arial"/>
                <w:b/>
                <w:bCs/>
                <w:sz w:val="18"/>
                <w:szCs w:val="18"/>
                <w:lang w:eastAsia="lt-LT"/>
              </w:rPr>
              <w:t>ĮI</w:t>
            </w:r>
          </w:p>
        </w:tc>
        <w:tc>
          <w:tcPr>
            <w:tcW w:w="873" w:type="pct"/>
            <w:shd w:val="clear" w:color="000000" w:fill="969696"/>
            <w:noWrap/>
            <w:vAlign w:val="bottom"/>
          </w:tcPr>
          <w:p w14:paraId="60E72AE5" w14:textId="77777777" w:rsidR="006D4BDC" w:rsidRPr="0073752A" w:rsidRDefault="006D4BDC" w:rsidP="002B1E82">
            <w:pPr>
              <w:spacing w:after="0" w:line="240" w:lineRule="auto"/>
              <w:jc w:val="center"/>
              <w:rPr>
                <w:rFonts w:ascii="Arial" w:eastAsia="Times New Roman" w:hAnsi="Arial" w:cs="Arial"/>
                <w:b/>
                <w:bCs/>
                <w:sz w:val="18"/>
                <w:szCs w:val="18"/>
                <w:lang w:eastAsia="lt-LT"/>
              </w:rPr>
            </w:pPr>
          </w:p>
        </w:tc>
        <w:tc>
          <w:tcPr>
            <w:tcW w:w="802" w:type="pct"/>
            <w:shd w:val="clear" w:color="000000" w:fill="969696"/>
            <w:noWrap/>
            <w:vAlign w:val="bottom"/>
          </w:tcPr>
          <w:p w14:paraId="1F656B29" w14:textId="77777777" w:rsidR="006D4BDC" w:rsidRPr="0073752A" w:rsidRDefault="006D4BDC" w:rsidP="002B1E82">
            <w:pPr>
              <w:spacing w:after="0" w:line="240" w:lineRule="auto"/>
              <w:jc w:val="center"/>
              <w:rPr>
                <w:rFonts w:ascii="Arial" w:eastAsia="Times New Roman" w:hAnsi="Arial" w:cs="Arial"/>
                <w:b/>
                <w:bCs/>
                <w:sz w:val="18"/>
                <w:szCs w:val="18"/>
                <w:lang w:eastAsia="lt-LT"/>
              </w:rPr>
            </w:pPr>
          </w:p>
        </w:tc>
        <w:tc>
          <w:tcPr>
            <w:tcW w:w="912" w:type="pct"/>
            <w:shd w:val="clear" w:color="000000" w:fill="969696"/>
            <w:noWrap/>
            <w:vAlign w:val="bottom"/>
          </w:tcPr>
          <w:p w14:paraId="10CCC0D0" w14:textId="77777777" w:rsidR="006D4BDC" w:rsidRPr="0073752A" w:rsidRDefault="006D4BDC" w:rsidP="002B1E82">
            <w:pPr>
              <w:spacing w:after="0" w:line="240" w:lineRule="auto"/>
              <w:jc w:val="center"/>
              <w:rPr>
                <w:rFonts w:ascii="Arial" w:eastAsia="Times New Roman" w:hAnsi="Arial" w:cs="Arial"/>
                <w:b/>
                <w:bCs/>
                <w:sz w:val="18"/>
                <w:szCs w:val="18"/>
                <w:lang w:eastAsia="lt-LT"/>
              </w:rPr>
            </w:pPr>
          </w:p>
        </w:tc>
      </w:tr>
      <w:tr w:rsidR="0091398A" w:rsidRPr="0073752A" w14:paraId="278DF078" w14:textId="77777777" w:rsidTr="001804FD">
        <w:trPr>
          <w:trHeight w:val="259"/>
          <w:tblHeader/>
        </w:trPr>
        <w:tc>
          <w:tcPr>
            <w:tcW w:w="246" w:type="pct"/>
            <w:shd w:val="clear" w:color="auto" w:fill="auto"/>
            <w:noWrap/>
            <w:vAlign w:val="bottom"/>
          </w:tcPr>
          <w:p w14:paraId="069FA198" w14:textId="296403B0" w:rsidR="002B1E82" w:rsidRPr="00B66F77"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000000" w:fill="FFFFFF"/>
            <w:hideMark/>
          </w:tcPr>
          <w:p w14:paraId="35070B2D" w14:textId="77777777" w:rsidR="002B1E82" w:rsidRPr="0073752A" w:rsidRDefault="002B1E82" w:rsidP="002B1E82">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Grąžinimas</w:t>
            </w:r>
          </w:p>
        </w:tc>
        <w:tc>
          <w:tcPr>
            <w:tcW w:w="973" w:type="pct"/>
            <w:shd w:val="clear" w:color="000000" w:fill="FFFFFF"/>
            <w:noWrap/>
            <w:vAlign w:val="bottom"/>
            <w:hideMark/>
          </w:tcPr>
          <w:p w14:paraId="6A4497B5" w14:textId="41CB62BA"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TI (CPVA, LMT, MITA, IVG, VIPA)</w:t>
            </w:r>
            <w:r>
              <w:rPr>
                <w:rFonts w:ascii="Arial" w:eastAsia="Times New Roman" w:hAnsi="Arial" w:cs="Arial"/>
                <w:b/>
                <w:bCs/>
                <w:sz w:val="18"/>
                <w:szCs w:val="18"/>
                <w:lang w:eastAsia="lt-LT"/>
              </w:rPr>
              <w:t>, ĮI</w:t>
            </w:r>
            <w:r>
              <w:rPr>
                <w:rStyle w:val="Dokumentoinaosnumeris"/>
                <w:rFonts w:ascii="Arial" w:eastAsia="Times New Roman" w:hAnsi="Arial" w:cs="Arial"/>
                <w:b/>
                <w:bCs/>
                <w:sz w:val="18"/>
                <w:szCs w:val="18"/>
                <w:lang w:eastAsia="lt-LT"/>
              </w:rPr>
              <w:endnoteReference w:id="2"/>
            </w:r>
          </w:p>
        </w:tc>
        <w:tc>
          <w:tcPr>
            <w:tcW w:w="873" w:type="pct"/>
            <w:shd w:val="clear" w:color="000000" w:fill="FFFFFF"/>
            <w:noWrap/>
            <w:vAlign w:val="bottom"/>
            <w:hideMark/>
          </w:tcPr>
          <w:p w14:paraId="647CFD34" w14:textId="0A139750"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TI (CPVA, LMT, MITA, IVG, VIPA)</w:t>
            </w:r>
            <w:r>
              <w:rPr>
                <w:rFonts w:ascii="Arial" w:eastAsia="Times New Roman" w:hAnsi="Arial" w:cs="Arial"/>
                <w:b/>
                <w:bCs/>
                <w:sz w:val="18"/>
                <w:szCs w:val="18"/>
                <w:lang w:eastAsia="lt-LT"/>
              </w:rPr>
              <w:t>, ĮI</w:t>
            </w:r>
            <w:r>
              <w:rPr>
                <w:rStyle w:val="Dokumentoinaosnumeris"/>
                <w:rFonts w:ascii="Arial" w:eastAsia="Times New Roman" w:hAnsi="Arial" w:cs="Arial"/>
                <w:b/>
                <w:bCs/>
                <w:sz w:val="18"/>
                <w:szCs w:val="18"/>
                <w:lang w:eastAsia="lt-LT"/>
              </w:rPr>
              <w:endnoteReference w:id="3"/>
            </w:r>
          </w:p>
        </w:tc>
        <w:tc>
          <w:tcPr>
            <w:tcW w:w="802" w:type="pct"/>
            <w:shd w:val="clear" w:color="000000" w:fill="FFFFFF"/>
            <w:noWrap/>
            <w:vAlign w:val="bottom"/>
            <w:hideMark/>
          </w:tcPr>
          <w:p w14:paraId="2A0A96CC"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TI (CPVA, LMT, MITA, IVG, VIPA)</w:t>
            </w:r>
          </w:p>
        </w:tc>
        <w:tc>
          <w:tcPr>
            <w:tcW w:w="912" w:type="pct"/>
            <w:shd w:val="clear" w:color="000000" w:fill="FFFFFF"/>
            <w:noWrap/>
            <w:vAlign w:val="bottom"/>
            <w:hideMark/>
          </w:tcPr>
          <w:p w14:paraId="7347E0F4"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91398A" w:rsidRPr="0073752A" w14:paraId="75E586B5" w14:textId="77777777" w:rsidTr="001804FD">
        <w:trPr>
          <w:trHeight w:val="259"/>
          <w:tblHeader/>
        </w:trPr>
        <w:tc>
          <w:tcPr>
            <w:tcW w:w="246" w:type="pct"/>
            <w:shd w:val="clear" w:color="auto" w:fill="auto"/>
            <w:noWrap/>
            <w:vAlign w:val="bottom"/>
          </w:tcPr>
          <w:p w14:paraId="0B4F00CA" w14:textId="58AA0CFF" w:rsidR="002B1E82" w:rsidRPr="00B66F77"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000000" w:fill="FFFFFF"/>
            <w:hideMark/>
          </w:tcPr>
          <w:p w14:paraId="70DE0D03" w14:textId="77777777" w:rsidR="002B1E82" w:rsidRPr="0073752A" w:rsidRDefault="002B1E82" w:rsidP="002B1E82">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Grąžinimo būsenos: Apmokėtas</w:t>
            </w:r>
          </w:p>
        </w:tc>
        <w:tc>
          <w:tcPr>
            <w:tcW w:w="973" w:type="pct"/>
            <w:shd w:val="clear" w:color="000000" w:fill="FFFFFF"/>
            <w:noWrap/>
            <w:vAlign w:val="bottom"/>
            <w:hideMark/>
          </w:tcPr>
          <w:p w14:paraId="11A61ECF" w14:textId="5A46A49E"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TI (CPVA, LMT, MITA, IVG, VIPA)</w:t>
            </w:r>
            <w:r>
              <w:rPr>
                <w:rFonts w:ascii="Arial" w:eastAsia="Times New Roman" w:hAnsi="Arial" w:cs="Arial"/>
                <w:b/>
                <w:bCs/>
                <w:sz w:val="18"/>
                <w:szCs w:val="18"/>
                <w:lang w:eastAsia="lt-LT"/>
              </w:rPr>
              <w:t>, ĮI</w:t>
            </w:r>
            <w:r>
              <w:rPr>
                <w:rStyle w:val="Dokumentoinaosnumeris"/>
                <w:rFonts w:ascii="Arial" w:eastAsia="Times New Roman" w:hAnsi="Arial" w:cs="Arial"/>
                <w:b/>
                <w:bCs/>
                <w:sz w:val="18"/>
                <w:szCs w:val="18"/>
                <w:lang w:eastAsia="lt-LT"/>
              </w:rPr>
              <w:endnoteReference w:id="4"/>
            </w:r>
          </w:p>
        </w:tc>
        <w:tc>
          <w:tcPr>
            <w:tcW w:w="873" w:type="pct"/>
            <w:shd w:val="clear" w:color="000000" w:fill="969696"/>
            <w:noWrap/>
            <w:vAlign w:val="bottom"/>
            <w:hideMark/>
          </w:tcPr>
          <w:p w14:paraId="2CF8A246"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59761E50"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2375B676"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91398A" w:rsidRPr="0073752A" w14:paraId="441DD959" w14:textId="77777777" w:rsidTr="001804FD">
        <w:trPr>
          <w:trHeight w:val="259"/>
          <w:tblHeader/>
        </w:trPr>
        <w:tc>
          <w:tcPr>
            <w:tcW w:w="246" w:type="pct"/>
            <w:shd w:val="clear" w:color="auto" w:fill="auto"/>
            <w:noWrap/>
            <w:vAlign w:val="bottom"/>
          </w:tcPr>
          <w:p w14:paraId="3254FAA9" w14:textId="77777777" w:rsidR="002B1E82" w:rsidRPr="00B66F77" w:rsidDel="003A7E53"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000000" w:fill="FFFFFF"/>
          </w:tcPr>
          <w:p w14:paraId="0120F067" w14:textId="32A15904" w:rsidR="002B1E82" w:rsidRPr="0073752A" w:rsidRDefault="002B1E82" w:rsidP="002B1E82">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Grąžinimo būsenos: Pripažintas abejotinu</w:t>
            </w:r>
          </w:p>
        </w:tc>
        <w:tc>
          <w:tcPr>
            <w:tcW w:w="973" w:type="pct"/>
            <w:shd w:val="clear" w:color="000000" w:fill="FFFFFF"/>
            <w:noWrap/>
            <w:vAlign w:val="bottom"/>
          </w:tcPr>
          <w:p w14:paraId="67B34C13" w14:textId="72E0B3FC"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TI (CPVA, LMT, MITA, IVG, VIPA)</w:t>
            </w:r>
          </w:p>
        </w:tc>
        <w:tc>
          <w:tcPr>
            <w:tcW w:w="873" w:type="pct"/>
            <w:shd w:val="clear" w:color="000000" w:fill="969696"/>
            <w:noWrap/>
            <w:vAlign w:val="bottom"/>
          </w:tcPr>
          <w:p w14:paraId="647A58A2"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p>
        </w:tc>
        <w:tc>
          <w:tcPr>
            <w:tcW w:w="802" w:type="pct"/>
            <w:shd w:val="clear" w:color="000000" w:fill="969696"/>
            <w:noWrap/>
            <w:vAlign w:val="bottom"/>
          </w:tcPr>
          <w:p w14:paraId="44A71B17"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p>
        </w:tc>
        <w:tc>
          <w:tcPr>
            <w:tcW w:w="912" w:type="pct"/>
            <w:shd w:val="clear" w:color="000000" w:fill="969696"/>
            <w:noWrap/>
            <w:vAlign w:val="bottom"/>
          </w:tcPr>
          <w:p w14:paraId="59C70BD5"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p>
        </w:tc>
      </w:tr>
      <w:tr w:rsidR="0091398A" w:rsidRPr="0073752A" w14:paraId="58C2A9AB" w14:textId="77777777" w:rsidTr="001804FD">
        <w:trPr>
          <w:trHeight w:val="259"/>
          <w:tblHeader/>
        </w:trPr>
        <w:tc>
          <w:tcPr>
            <w:tcW w:w="246" w:type="pct"/>
            <w:shd w:val="clear" w:color="auto" w:fill="auto"/>
            <w:noWrap/>
            <w:vAlign w:val="bottom"/>
          </w:tcPr>
          <w:p w14:paraId="6AA11496" w14:textId="77777777" w:rsidR="002B1E82" w:rsidRPr="00B66F77" w:rsidDel="003A7E53"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000000" w:fill="FFFFFF"/>
          </w:tcPr>
          <w:p w14:paraId="409FB2C8" w14:textId="00ED08C7" w:rsidR="002B1E82" w:rsidRPr="0073752A" w:rsidRDefault="002B1E82" w:rsidP="002B1E82">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Grąžinimo būsenos: Perduotas CVVTV</w:t>
            </w:r>
          </w:p>
        </w:tc>
        <w:tc>
          <w:tcPr>
            <w:tcW w:w="973" w:type="pct"/>
            <w:shd w:val="clear" w:color="000000" w:fill="FFFFFF"/>
            <w:noWrap/>
            <w:vAlign w:val="bottom"/>
          </w:tcPr>
          <w:p w14:paraId="499A78E6" w14:textId="2076653B"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TI (CPVA, LMT, MITA, IVG, VIPA), VI</w:t>
            </w:r>
          </w:p>
        </w:tc>
        <w:tc>
          <w:tcPr>
            <w:tcW w:w="873" w:type="pct"/>
            <w:shd w:val="clear" w:color="000000" w:fill="969696"/>
            <w:noWrap/>
            <w:vAlign w:val="bottom"/>
          </w:tcPr>
          <w:p w14:paraId="461CEC04"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p>
        </w:tc>
        <w:tc>
          <w:tcPr>
            <w:tcW w:w="802" w:type="pct"/>
            <w:shd w:val="clear" w:color="000000" w:fill="969696"/>
            <w:noWrap/>
            <w:vAlign w:val="bottom"/>
          </w:tcPr>
          <w:p w14:paraId="5E9734D6"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p>
        </w:tc>
        <w:tc>
          <w:tcPr>
            <w:tcW w:w="912" w:type="pct"/>
            <w:shd w:val="clear" w:color="000000" w:fill="969696"/>
            <w:noWrap/>
            <w:vAlign w:val="bottom"/>
          </w:tcPr>
          <w:p w14:paraId="69D2D858"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p>
        </w:tc>
      </w:tr>
      <w:tr w:rsidR="0091398A" w:rsidRPr="0073752A" w14:paraId="6FBCFAF9" w14:textId="77777777" w:rsidTr="001804FD">
        <w:trPr>
          <w:trHeight w:val="259"/>
          <w:tblHeader/>
        </w:trPr>
        <w:tc>
          <w:tcPr>
            <w:tcW w:w="246" w:type="pct"/>
            <w:shd w:val="clear" w:color="auto" w:fill="auto"/>
            <w:noWrap/>
            <w:vAlign w:val="bottom"/>
          </w:tcPr>
          <w:p w14:paraId="3D113AC5" w14:textId="77777777" w:rsidR="002B1E82" w:rsidRPr="00B66F77" w:rsidDel="003A7E53"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000000" w:fill="FFFFFF"/>
          </w:tcPr>
          <w:p w14:paraId="59087274" w14:textId="444CA549" w:rsidR="002B1E82" w:rsidRPr="0073752A" w:rsidRDefault="002B1E82" w:rsidP="002B1E82">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Grąžinimo būsenos: Nesusigrąžintinas</w:t>
            </w:r>
          </w:p>
        </w:tc>
        <w:tc>
          <w:tcPr>
            <w:tcW w:w="973" w:type="pct"/>
            <w:shd w:val="clear" w:color="000000" w:fill="FFFFFF"/>
            <w:noWrap/>
            <w:vAlign w:val="bottom"/>
          </w:tcPr>
          <w:p w14:paraId="341BB2A5" w14:textId="4B6DC121"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TI (CPVA, LMT, MITA, IVG, VIPA)</w:t>
            </w:r>
          </w:p>
        </w:tc>
        <w:tc>
          <w:tcPr>
            <w:tcW w:w="873" w:type="pct"/>
            <w:shd w:val="clear" w:color="000000" w:fill="969696"/>
            <w:noWrap/>
            <w:vAlign w:val="bottom"/>
          </w:tcPr>
          <w:p w14:paraId="25A12A00"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p>
        </w:tc>
        <w:tc>
          <w:tcPr>
            <w:tcW w:w="802" w:type="pct"/>
            <w:shd w:val="clear" w:color="000000" w:fill="969696"/>
            <w:noWrap/>
            <w:vAlign w:val="bottom"/>
          </w:tcPr>
          <w:p w14:paraId="32D51579"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p>
        </w:tc>
        <w:tc>
          <w:tcPr>
            <w:tcW w:w="912" w:type="pct"/>
            <w:shd w:val="clear" w:color="000000" w:fill="969696"/>
            <w:noWrap/>
            <w:vAlign w:val="bottom"/>
          </w:tcPr>
          <w:p w14:paraId="33A583C5"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p>
        </w:tc>
      </w:tr>
      <w:tr w:rsidR="0091398A" w:rsidRPr="0073752A" w14:paraId="3B28331D" w14:textId="77777777" w:rsidTr="001804FD">
        <w:trPr>
          <w:trHeight w:val="259"/>
          <w:tblHeader/>
        </w:trPr>
        <w:tc>
          <w:tcPr>
            <w:tcW w:w="246" w:type="pct"/>
            <w:shd w:val="clear" w:color="auto" w:fill="auto"/>
            <w:noWrap/>
            <w:vAlign w:val="bottom"/>
          </w:tcPr>
          <w:p w14:paraId="016DD6A7" w14:textId="0EC17A6A" w:rsidR="002B1E82" w:rsidRPr="00B66F77"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000000" w:fill="FFFFFF"/>
            <w:hideMark/>
          </w:tcPr>
          <w:p w14:paraId="6DD072BF" w14:textId="77777777" w:rsidR="002B1E82" w:rsidRPr="0073752A" w:rsidRDefault="002B1E82" w:rsidP="002B1E82">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Grąžinimo būsenos: Nurašytas</w:t>
            </w:r>
          </w:p>
        </w:tc>
        <w:tc>
          <w:tcPr>
            <w:tcW w:w="973" w:type="pct"/>
            <w:shd w:val="clear" w:color="000000" w:fill="FFFFFF"/>
            <w:noWrap/>
            <w:vAlign w:val="bottom"/>
            <w:hideMark/>
          </w:tcPr>
          <w:p w14:paraId="70CEFE6C"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TI (CPVA)</w:t>
            </w:r>
          </w:p>
        </w:tc>
        <w:tc>
          <w:tcPr>
            <w:tcW w:w="873" w:type="pct"/>
            <w:shd w:val="clear" w:color="000000" w:fill="969696"/>
            <w:noWrap/>
            <w:vAlign w:val="bottom"/>
            <w:hideMark/>
          </w:tcPr>
          <w:p w14:paraId="50037656"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2FDF99E2"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301F485F"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91398A" w:rsidRPr="0073752A" w14:paraId="15D52C86" w14:textId="77777777" w:rsidTr="001804FD">
        <w:trPr>
          <w:trHeight w:val="259"/>
          <w:tblHeader/>
        </w:trPr>
        <w:tc>
          <w:tcPr>
            <w:tcW w:w="246" w:type="pct"/>
            <w:shd w:val="clear" w:color="auto" w:fill="auto"/>
            <w:noWrap/>
            <w:vAlign w:val="bottom"/>
          </w:tcPr>
          <w:p w14:paraId="39970EE5" w14:textId="2F81FDF0" w:rsidR="002B1E82" w:rsidRPr="00B66F77"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000000" w:fill="FFFFFF"/>
            <w:hideMark/>
          </w:tcPr>
          <w:p w14:paraId="73233B55" w14:textId="77777777" w:rsidR="002B1E82" w:rsidRPr="0073752A" w:rsidRDefault="002B1E82" w:rsidP="002B1E82">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Grąžinimo būsenos: Grąžinimas į ankstesnę</w:t>
            </w:r>
          </w:p>
        </w:tc>
        <w:tc>
          <w:tcPr>
            <w:tcW w:w="973" w:type="pct"/>
            <w:shd w:val="clear" w:color="000000" w:fill="FFFFFF"/>
            <w:noWrap/>
            <w:vAlign w:val="bottom"/>
            <w:hideMark/>
          </w:tcPr>
          <w:p w14:paraId="29A82B69" w14:textId="46BD8AD2"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TI, TVI (CPVA, LMT, MITA, IVG, VIPA)</w:t>
            </w:r>
            <w:r>
              <w:rPr>
                <w:rFonts w:ascii="Arial" w:eastAsia="Times New Roman" w:hAnsi="Arial" w:cs="Arial"/>
                <w:b/>
                <w:bCs/>
                <w:sz w:val="18"/>
                <w:szCs w:val="18"/>
                <w:lang w:eastAsia="lt-LT"/>
              </w:rPr>
              <w:t>, VI</w:t>
            </w:r>
          </w:p>
        </w:tc>
        <w:tc>
          <w:tcPr>
            <w:tcW w:w="873" w:type="pct"/>
            <w:shd w:val="clear" w:color="000000" w:fill="969696"/>
            <w:noWrap/>
            <w:vAlign w:val="bottom"/>
            <w:hideMark/>
          </w:tcPr>
          <w:p w14:paraId="33961477"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1F9BF159"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3C86AE30"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764077" w:rsidRPr="0073752A" w14:paraId="3E1D5588" w14:textId="77777777" w:rsidTr="001804FD">
        <w:trPr>
          <w:trHeight w:val="259"/>
          <w:tblHeader/>
        </w:trPr>
        <w:tc>
          <w:tcPr>
            <w:tcW w:w="246" w:type="pct"/>
            <w:shd w:val="clear" w:color="auto" w:fill="auto"/>
            <w:noWrap/>
            <w:vAlign w:val="bottom"/>
          </w:tcPr>
          <w:p w14:paraId="2E19D64A" w14:textId="28F7BA54" w:rsidR="002B1E82" w:rsidRPr="00B66F77"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000000" w:fill="FFFFFF"/>
            <w:hideMark/>
          </w:tcPr>
          <w:p w14:paraId="303EA4E8" w14:textId="77777777" w:rsidR="002B1E82" w:rsidRPr="0073752A" w:rsidRDefault="002B1E82" w:rsidP="002B1E82">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Grąžinimo būsenos klaidos taisymas</w:t>
            </w:r>
          </w:p>
        </w:tc>
        <w:tc>
          <w:tcPr>
            <w:tcW w:w="973" w:type="pct"/>
            <w:shd w:val="clear" w:color="auto" w:fill="auto"/>
            <w:noWrap/>
            <w:vAlign w:val="bottom"/>
            <w:hideMark/>
          </w:tcPr>
          <w:p w14:paraId="6E4931D1" w14:textId="24BDC6C8" w:rsidR="002B1E82" w:rsidRPr="0073752A" w:rsidRDefault="002B1E82" w:rsidP="002B1E82">
            <w:pPr>
              <w:spacing w:after="0" w:line="240" w:lineRule="auto"/>
              <w:jc w:val="center"/>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TVI, TI (CPVA, LMT, MITA, IVG, VIPA)</w:t>
            </w:r>
            <w:r>
              <w:rPr>
                <w:rFonts w:ascii="Arial" w:eastAsia="Times New Roman" w:hAnsi="Arial" w:cs="Arial"/>
                <w:b/>
                <w:bCs/>
                <w:color w:val="000000"/>
                <w:sz w:val="18"/>
                <w:szCs w:val="18"/>
                <w:lang w:eastAsia="lt-LT"/>
              </w:rPr>
              <w:t>, VI</w:t>
            </w:r>
          </w:p>
        </w:tc>
        <w:tc>
          <w:tcPr>
            <w:tcW w:w="873" w:type="pct"/>
            <w:shd w:val="clear" w:color="000000" w:fill="FFFFFF"/>
            <w:noWrap/>
            <w:vAlign w:val="bottom"/>
            <w:hideMark/>
          </w:tcPr>
          <w:p w14:paraId="09092174" w14:textId="2FB22D55"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TI (CPVA, LMT, MITA, IVG, VIPA)</w:t>
            </w:r>
            <w:r>
              <w:rPr>
                <w:rFonts w:ascii="Arial" w:eastAsia="Times New Roman" w:hAnsi="Arial" w:cs="Arial"/>
                <w:b/>
                <w:bCs/>
                <w:sz w:val="18"/>
                <w:szCs w:val="18"/>
                <w:lang w:eastAsia="lt-LT"/>
              </w:rPr>
              <w:t>, VI</w:t>
            </w:r>
          </w:p>
        </w:tc>
        <w:tc>
          <w:tcPr>
            <w:tcW w:w="802" w:type="pct"/>
            <w:shd w:val="clear" w:color="000000" w:fill="969696"/>
            <w:noWrap/>
            <w:vAlign w:val="bottom"/>
            <w:hideMark/>
          </w:tcPr>
          <w:p w14:paraId="3E5522A7"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631F2D65"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764077" w:rsidRPr="0073752A" w14:paraId="113905B7" w14:textId="77777777" w:rsidTr="001804FD">
        <w:trPr>
          <w:trHeight w:val="259"/>
          <w:tblHeader/>
        </w:trPr>
        <w:tc>
          <w:tcPr>
            <w:tcW w:w="246" w:type="pct"/>
            <w:shd w:val="clear" w:color="auto" w:fill="auto"/>
            <w:noWrap/>
            <w:vAlign w:val="bottom"/>
          </w:tcPr>
          <w:p w14:paraId="78B46469" w14:textId="77777777" w:rsidR="002B1E82"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tcPr>
          <w:p w14:paraId="3B7CFAC5" w14:textId="4D5DC98E" w:rsidR="002B1E82" w:rsidRPr="0073752A" w:rsidRDefault="002B1E82" w:rsidP="002B1E82">
            <w:pPr>
              <w:spacing w:after="0" w:line="240" w:lineRule="auto"/>
              <w:rPr>
                <w:rFonts w:ascii="Arial" w:eastAsia="Times New Roman" w:hAnsi="Arial" w:cs="Arial"/>
                <w:b/>
                <w:bCs/>
                <w:color w:val="000000"/>
                <w:sz w:val="18"/>
                <w:szCs w:val="18"/>
                <w:lang w:eastAsia="lt-LT"/>
              </w:rPr>
            </w:pPr>
            <w:r>
              <w:rPr>
                <w:rFonts w:ascii="Arial" w:eastAsia="Times New Roman" w:hAnsi="Arial" w:cs="Arial"/>
                <w:b/>
                <w:bCs/>
                <w:color w:val="000000"/>
                <w:sz w:val="18"/>
                <w:szCs w:val="18"/>
                <w:lang w:eastAsia="lt-LT"/>
              </w:rPr>
              <w:t>IKV</w:t>
            </w:r>
          </w:p>
        </w:tc>
        <w:tc>
          <w:tcPr>
            <w:tcW w:w="973" w:type="pct"/>
            <w:shd w:val="clear" w:color="auto" w:fill="auto"/>
            <w:noWrap/>
            <w:vAlign w:val="bottom"/>
          </w:tcPr>
          <w:p w14:paraId="44AD1D53" w14:textId="654D8811" w:rsidR="002B1E82" w:rsidRPr="0073752A" w:rsidRDefault="002B1E82" w:rsidP="002B1E82">
            <w:pPr>
              <w:spacing w:after="0" w:line="240" w:lineRule="auto"/>
              <w:jc w:val="center"/>
              <w:rPr>
                <w:rFonts w:ascii="Arial" w:eastAsia="Times New Roman" w:hAnsi="Arial" w:cs="Arial"/>
                <w:b/>
                <w:bCs/>
                <w:sz w:val="18"/>
                <w:szCs w:val="18"/>
                <w:lang w:eastAsia="lt-LT"/>
              </w:rPr>
            </w:pPr>
            <w:r>
              <w:rPr>
                <w:rFonts w:ascii="Arial" w:eastAsia="Times New Roman" w:hAnsi="Arial" w:cs="Arial"/>
                <w:b/>
                <w:bCs/>
                <w:sz w:val="18"/>
                <w:szCs w:val="18"/>
                <w:lang w:eastAsia="lt-LT"/>
              </w:rPr>
              <w:t>ĮI, TVI</w:t>
            </w:r>
          </w:p>
        </w:tc>
        <w:tc>
          <w:tcPr>
            <w:tcW w:w="873" w:type="pct"/>
            <w:shd w:val="clear" w:color="000000" w:fill="FFFFFF"/>
            <w:noWrap/>
          </w:tcPr>
          <w:p w14:paraId="404AD71D" w14:textId="139B739D" w:rsidR="002B1E82" w:rsidRPr="0073752A" w:rsidRDefault="002B1E82" w:rsidP="002B1E82">
            <w:pPr>
              <w:spacing w:after="0" w:line="240" w:lineRule="auto"/>
              <w:jc w:val="center"/>
              <w:rPr>
                <w:rFonts w:ascii="Arial" w:eastAsia="Times New Roman" w:hAnsi="Arial" w:cs="Arial"/>
                <w:b/>
                <w:bCs/>
                <w:sz w:val="18"/>
                <w:szCs w:val="18"/>
                <w:lang w:eastAsia="lt-LT"/>
              </w:rPr>
            </w:pPr>
            <w:r w:rsidRPr="009F107B">
              <w:rPr>
                <w:rFonts w:ascii="Arial" w:eastAsia="Times New Roman" w:hAnsi="Arial" w:cs="Arial"/>
                <w:b/>
                <w:bCs/>
                <w:sz w:val="18"/>
                <w:szCs w:val="18"/>
                <w:lang w:eastAsia="lt-LT"/>
              </w:rPr>
              <w:t>ĮI, TVI</w:t>
            </w:r>
          </w:p>
        </w:tc>
        <w:tc>
          <w:tcPr>
            <w:tcW w:w="802" w:type="pct"/>
            <w:shd w:val="clear" w:color="000000" w:fill="FFFFFF"/>
            <w:noWrap/>
          </w:tcPr>
          <w:p w14:paraId="122B44D6" w14:textId="510F42C6" w:rsidR="002B1E82" w:rsidRPr="0073752A" w:rsidRDefault="002B1E82" w:rsidP="002B1E82">
            <w:pPr>
              <w:spacing w:after="0" w:line="240" w:lineRule="auto"/>
              <w:jc w:val="center"/>
              <w:rPr>
                <w:rFonts w:ascii="Arial" w:eastAsia="Times New Roman" w:hAnsi="Arial" w:cs="Arial"/>
                <w:b/>
                <w:bCs/>
                <w:sz w:val="18"/>
                <w:szCs w:val="18"/>
                <w:lang w:eastAsia="lt-LT"/>
              </w:rPr>
            </w:pPr>
            <w:r w:rsidRPr="009F107B">
              <w:rPr>
                <w:rFonts w:ascii="Arial" w:eastAsia="Times New Roman" w:hAnsi="Arial" w:cs="Arial"/>
                <w:b/>
                <w:bCs/>
                <w:sz w:val="18"/>
                <w:szCs w:val="18"/>
                <w:lang w:eastAsia="lt-LT"/>
              </w:rPr>
              <w:t>ĮI, TVI</w:t>
            </w:r>
          </w:p>
        </w:tc>
        <w:tc>
          <w:tcPr>
            <w:tcW w:w="912" w:type="pct"/>
            <w:shd w:val="clear" w:color="auto" w:fill="auto"/>
            <w:noWrap/>
          </w:tcPr>
          <w:p w14:paraId="20FC7C4B" w14:textId="151FEC2F" w:rsidR="002B1E82" w:rsidRPr="0073752A" w:rsidRDefault="002B1E82" w:rsidP="002B1E82">
            <w:pPr>
              <w:spacing w:after="0" w:line="240" w:lineRule="auto"/>
              <w:jc w:val="center"/>
              <w:rPr>
                <w:rFonts w:ascii="Arial" w:eastAsia="Times New Roman" w:hAnsi="Arial" w:cs="Arial"/>
                <w:b/>
                <w:bCs/>
                <w:sz w:val="18"/>
                <w:szCs w:val="18"/>
                <w:lang w:eastAsia="lt-LT"/>
              </w:rPr>
            </w:pPr>
            <w:r w:rsidRPr="009F107B">
              <w:rPr>
                <w:rFonts w:ascii="Arial" w:eastAsia="Times New Roman" w:hAnsi="Arial" w:cs="Arial"/>
                <w:b/>
                <w:bCs/>
                <w:sz w:val="18"/>
                <w:szCs w:val="18"/>
                <w:lang w:eastAsia="lt-LT"/>
              </w:rPr>
              <w:t>ĮI, TVI</w:t>
            </w:r>
            <w:r>
              <w:rPr>
                <w:rFonts w:ascii="Arial" w:eastAsia="Times New Roman" w:hAnsi="Arial" w:cs="Arial"/>
                <w:b/>
                <w:bCs/>
                <w:sz w:val="18"/>
                <w:szCs w:val="18"/>
                <w:lang w:eastAsia="lt-LT"/>
              </w:rPr>
              <w:t>, VI, PT</w:t>
            </w:r>
            <w:r w:rsidR="00073E4A">
              <w:rPr>
                <w:rFonts w:ascii="Arial" w:eastAsia="Times New Roman" w:hAnsi="Arial" w:cs="Arial"/>
                <w:b/>
                <w:bCs/>
                <w:sz w:val="18"/>
                <w:szCs w:val="18"/>
                <w:lang w:eastAsia="lt-LT"/>
              </w:rPr>
              <w:t>, VK</w:t>
            </w:r>
          </w:p>
        </w:tc>
      </w:tr>
      <w:tr w:rsidR="00764077" w:rsidRPr="0073752A" w14:paraId="0E6F81EB" w14:textId="77777777" w:rsidTr="001804FD">
        <w:trPr>
          <w:trHeight w:val="259"/>
          <w:tblHeader/>
        </w:trPr>
        <w:tc>
          <w:tcPr>
            <w:tcW w:w="246" w:type="pct"/>
            <w:shd w:val="clear" w:color="auto" w:fill="auto"/>
            <w:noWrap/>
            <w:vAlign w:val="bottom"/>
          </w:tcPr>
          <w:p w14:paraId="2819E8C4" w14:textId="77777777" w:rsidR="002B1E82"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tcPr>
          <w:p w14:paraId="05037129" w14:textId="5FD4C5DC" w:rsidR="002B1E82" w:rsidRPr="0073752A" w:rsidRDefault="002B1E82" w:rsidP="002B1E82">
            <w:pPr>
              <w:spacing w:after="0" w:line="240" w:lineRule="auto"/>
              <w:rPr>
                <w:rFonts w:ascii="Arial" w:eastAsia="Times New Roman" w:hAnsi="Arial" w:cs="Arial"/>
                <w:b/>
                <w:bCs/>
                <w:color w:val="000000"/>
                <w:sz w:val="18"/>
                <w:szCs w:val="18"/>
                <w:lang w:eastAsia="lt-LT"/>
              </w:rPr>
            </w:pPr>
            <w:r w:rsidRPr="009D4960">
              <w:rPr>
                <w:rFonts w:ascii="Arial" w:eastAsia="Times New Roman" w:hAnsi="Arial" w:cs="Arial"/>
                <w:b/>
                <w:bCs/>
                <w:color w:val="000000"/>
                <w:sz w:val="18"/>
                <w:szCs w:val="18"/>
                <w:lang w:eastAsia="lt-LT"/>
              </w:rPr>
              <w:t>IKV būsenos: Patvirtintas</w:t>
            </w:r>
          </w:p>
        </w:tc>
        <w:tc>
          <w:tcPr>
            <w:tcW w:w="973" w:type="pct"/>
            <w:shd w:val="clear" w:color="auto" w:fill="auto"/>
            <w:noWrap/>
          </w:tcPr>
          <w:p w14:paraId="7018F015" w14:textId="136FCF96" w:rsidR="002B1E82" w:rsidRPr="0073752A" w:rsidRDefault="002B1E82" w:rsidP="002B1E82">
            <w:pPr>
              <w:spacing w:after="0" w:line="240" w:lineRule="auto"/>
              <w:jc w:val="center"/>
              <w:rPr>
                <w:rFonts w:ascii="Arial" w:eastAsia="Times New Roman" w:hAnsi="Arial" w:cs="Arial"/>
                <w:b/>
                <w:bCs/>
                <w:sz w:val="18"/>
                <w:szCs w:val="18"/>
                <w:lang w:eastAsia="lt-LT"/>
              </w:rPr>
            </w:pPr>
            <w:r w:rsidRPr="00965147">
              <w:rPr>
                <w:rFonts w:ascii="Arial" w:eastAsia="Times New Roman" w:hAnsi="Arial" w:cs="Arial"/>
                <w:b/>
                <w:bCs/>
                <w:sz w:val="18"/>
                <w:szCs w:val="18"/>
                <w:lang w:eastAsia="lt-LT"/>
              </w:rPr>
              <w:t>ĮI, TVI</w:t>
            </w:r>
          </w:p>
        </w:tc>
        <w:tc>
          <w:tcPr>
            <w:tcW w:w="873" w:type="pct"/>
            <w:shd w:val="clear" w:color="auto" w:fill="808080" w:themeFill="background1" w:themeFillShade="80"/>
            <w:noWrap/>
          </w:tcPr>
          <w:p w14:paraId="07BF4CB2" w14:textId="14204692" w:rsidR="002B1E82" w:rsidRPr="0073752A" w:rsidRDefault="002B1E82" w:rsidP="002B1E82">
            <w:pPr>
              <w:spacing w:after="0" w:line="240" w:lineRule="auto"/>
              <w:jc w:val="center"/>
              <w:rPr>
                <w:rFonts w:ascii="Arial" w:eastAsia="Times New Roman" w:hAnsi="Arial" w:cs="Arial"/>
                <w:b/>
                <w:bCs/>
                <w:sz w:val="18"/>
                <w:szCs w:val="18"/>
                <w:lang w:eastAsia="lt-LT"/>
              </w:rPr>
            </w:pPr>
          </w:p>
        </w:tc>
        <w:tc>
          <w:tcPr>
            <w:tcW w:w="802" w:type="pct"/>
            <w:shd w:val="clear" w:color="auto" w:fill="808080" w:themeFill="background1" w:themeFillShade="80"/>
            <w:noWrap/>
          </w:tcPr>
          <w:p w14:paraId="50EDEDE7" w14:textId="3E09AC35" w:rsidR="002B1E82" w:rsidRPr="0073752A" w:rsidRDefault="002B1E82" w:rsidP="002B1E82">
            <w:pPr>
              <w:spacing w:after="0" w:line="240" w:lineRule="auto"/>
              <w:jc w:val="center"/>
              <w:rPr>
                <w:rFonts w:ascii="Arial" w:eastAsia="Times New Roman" w:hAnsi="Arial" w:cs="Arial"/>
                <w:b/>
                <w:bCs/>
                <w:sz w:val="18"/>
                <w:szCs w:val="18"/>
                <w:lang w:eastAsia="lt-LT"/>
              </w:rPr>
            </w:pPr>
          </w:p>
        </w:tc>
        <w:tc>
          <w:tcPr>
            <w:tcW w:w="912" w:type="pct"/>
            <w:shd w:val="clear" w:color="auto" w:fill="808080" w:themeFill="background1" w:themeFillShade="80"/>
            <w:noWrap/>
          </w:tcPr>
          <w:p w14:paraId="52CC9B52" w14:textId="1EE4792E" w:rsidR="002B1E82" w:rsidRPr="0073752A" w:rsidRDefault="002B1E82" w:rsidP="002B1E82">
            <w:pPr>
              <w:spacing w:after="0" w:line="240" w:lineRule="auto"/>
              <w:jc w:val="center"/>
              <w:rPr>
                <w:rFonts w:ascii="Arial" w:eastAsia="Times New Roman" w:hAnsi="Arial" w:cs="Arial"/>
                <w:b/>
                <w:bCs/>
                <w:sz w:val="18"/>
                <w:szCs w:val="18"/>
                <w:lang w:eastAsia="lt-LT"/>
              </w:rPr>
            </w:pPr>
          </w:p>
        </w:tc>
      </w:tr>
      <w:tr w:rsidR="00764077" w:rsidRPr="0073752A" w14:paraId="7C0E6F17" w14:textId="77777777" w:rsidTr="001804FD">
        <w:trPr>
          <w:trHeight w:val="60"/>
          <w:tblHeader/>
        </w:trPr>
        <w:tc>
          <w:tcPr>
            <w:tcW w:w="246" w:type="pct"/>
            <w:shd w:val="clear" w:color="auto" w:fill="auto"/>
            <w:noWrap/>
            <w:vAlign w:val="bottom"/>
          </w:tcPr>
          <w:p w14:paraId="4095F406" w14:textId="77777777" w:rsidR="002B1E82"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tcPr>
          <w:p w14:paraId="53BF65F7" w14:textId="7B4053B3" w:rsidR="002B1E82" w:rsidRPr="0073752A" w:rsidRDefault="002B1E82" w:rsidP="002B1E82">
            <w:pPr>
              <w:spacing w:after="0" w:line="240" w:lineRule="auto"/>
              <w:rPr>
                <w:rFonts w:ascii="Arial" w:eastAsia="Times New Roman" w:hAnsi="Arial" w:cs="Arial"/>
                <w:b/>
                <w:bCs/>
                <w:color w:val="000000"/>
                <w:sz w:val="18"/>
                <w:szCs w:val="18"/>
                <w:lang w:eastAsia="lt-LT"/>
              </w:rPr>
            </w:pPr>
            <w:r w:rsidRPr="009D4960">
              <w:rPr>
                <w:rFonts w:ascii="Arial" w:eastAsia="Times New Roman" w:hAnsi="Arial" w:cs="Arial"/>
                <w:b/>
                <w:bCs/>
                <w:color w:val="000000"/>
                <w:sz w:val="18"/>
                <w:szCs w:val="18"/>
                <w:lang w:eastAsia="lt-LT"/>
              </w:rPr>
              <w:t>IKV būsenos: Grąžinimas į ankstesnę</w:t>
            </w:r>
          </w:p>
        </w:tc>
        <w:tc>
          <w:tcPr>
            <w:tcW w:w="973" w:type="pct"/>
            <w:shd w:val="clear" w:color="auto" w:fill="auto"/>
            <w:noWrap/>
          </w:tcPr>
          <w:p w14:paraId="70B7A220" w14:textId="437B616B" w:rsidR="002B1E82" w:rsidRPr="0073752A" w:rsidRDefault="002B1E82" w:rsidP="002B1E82">
            <w:pPr>
              <w:spacing w:after="0" w:line="240" w:lineRule="auto"/>
              <w:jc w:val="center"/>
              <w:rPr>
                <w:rFonts w:ascii="Arial" w:eastAsia="Times New Roman" w:hAnsi="Arial" w:cs="Arial"/>
                <w:b/>
                <w:bCs/>
                <w:sz w:val="18"/>
                <w:szCs w:val="18"/>
                <w:lang w:eastAsia="lt-LT"/>
              </w:rPr>
            </w:pPr>
            <w:r w:rsidRPr="00965147">
              <w:rPr>
                <w:rFonts w:ascii="Arial" w:eastAsia="Times New Roman" w:hAnsi="Arial" w:cs="Arial"/>
                <w:b/>
                <w:bCs/>
                <w:sz w:val="18"/>
                <w:szCs w:val="18"/>
                <w:lang w:eastAsia="lt-LT"/>
              </w:rPr>
              <w:t>ĮI, TVI</w:t>
            </w:r>
          </w:p>
        </w:tc>
        <w:tc>
          <w:tcPr>
            <w:tcW w:w="873" w:type="pct"/>
            <w:shd w:val="clear" w:color="auto" w:fill="808080" w:themeFill="background1" w:themeFillShade="80"/>
            <w:noWrap/>
          </w:tcPr>
          <w:p w14:paraId="4FD386F5" w14:textId="22FA71C0" w:rsidR="002B1E82" w:rsidRPr="0073752A" w:rsidRDefault="002B1E82" w:rsidP="002B1E82">
            <w:pPr>
              <w:spacing w:after="0" w:line="240" w:lineRule="auto"/>
              <w:jc w:val="center"/>
              <w:rPr>
                <w:rFonts w:ascii="Arial" w:eastAsia="Times New Roman" w:hAnsi="Arial" w:cs="Arial"/>
                <w:b/>
                <w:bCs/>
                <w:sz w:val="18"/>
                <w:szCs w:val="18"/>
                <w:lang w:eastAsia="lt-LT"/>
              </w:rPr>
            </w:pPr>
          </w:p>
        </w:tc>
        <w:tc>
          <w:tcPr>
            <w:tcW w:w="802" w:type="pct"/>
            <w:shd w:val="clear" w:color="auto" w:fill="808080" w:themeFill="background1" w:themeFillShade="80"/>
            <w:noWrap/>
          </w:tcPr>
          <w:p w14:paraId="00ED3D0C" w14:textId="0BE31DC9" w:rsidR="002B1E82" w:rsidRPr="0073752A" w:rsidRDefault="002B1E82" w:rsidP="002B1E82">
            <w:pPr>
              <w:spacing w:after="0" w:line="240" w:lineRule="auto"/>
              <w:jc w:val="center"/>
              <w:rPr>
                <w:rFonts w:ascii="Arial" w:eastAsia="Times New Roman" w:hAnsi="Arial" w:cs="Arial"/>
                <w:b/>
                <w:bCs/>
                <w:sz w:val="18"/>
                <w:szCs w:val="18"/>
                <w:lang w:eastAsia="lt-LT"/>
              </w:rPr>
            </w:pPr>
          </w:p>
        </w:tc>
        <w:tc>
          <w:tcPr>
            <w:tcW w:w="912" w:type="pct"/>
            <w:shd w:val="clear" w:color="auto" w:fill="808080" w:themeFill="background1" w:themeFillShade="80"/>
            <w:noWrap/>
          </w:tcPr>
          <w:p w14:paraId="284BB93F" w14:textId="140B2DA7" w:rsidR="002B1E82" w:rsidRPr="0073752A" w:rsidRDefault="002B1E82" w:rsidP="002B1E82">
            <w:pPr>
              <w:spacing w:after="0" w:line="240" w:lineRule="auto"/>
              <w:jc w:val="center"/>
              <w:rPr>
                <w:rFonts w:ascii="Arial" w:eastAsia="Times New Roman" w:hAnsi="Arial" w:cs="Arial"/>
                <w:b/>
                <w:bCs/>
                <w:sz w:val="18"/>
                <w:szCs w:val="18"/>
                <w:lang w:eastAsia="lt-LT"/>
              </w:rPr>
            </w:pPr>
          </w:p>
        </w:tc>
      </w:tr>
      <w:tr w:rsidR="00764077" w:rsidRPr="0073752A" w14:paraId="0396AE47" w14:textId="77777777" w:rsidTr="001804FD">
        <w:trPr>
          <w:trHeight w:val="259"/>
          <w:tblHeader/>
        </w:trPr>
        <w:tc>
          <w:tcPr>
            <w:tcW w:w="246" w:type="pct"/>
            <w:shd w:val="clear" w:color="auto" w:fill="auto"/>
            <w:noWrap/>
            <w:vAlign w:val="bottom"/>
          </w:tcPr>
          <w:p w14:paraId="72F04EF4" w14:textId="42B3EFB3" w:rsidR="002B1E82" w:rsidRPr="00B66F77"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hideMark/>
          </w:tcPr>
          <w:p w14:paraId="0811D816" w14:textId="0BFF6EF0" w:rsidR="002B1E82" w:rsidRPr="0073752A" w:rsidRDefault="002B1E82" w:rsidP="002B1E82">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Koregavimas</w:t>
            </w:r>
          </w:p>
        </w:tc>
        <w:tc>
          <w:tcPr>
            <w:tcW w:w="973" w:type="pct"/>
            <w:shd w:val="clear" w:color="000000" w:fill="FFFFFF"/>
            <w:noWrap/>
            <w:vAlign w:val="bottom"/>
            <w:hideMark/>
          </w:tcPr>
          <w:p w14:paraId="2F9B779E" w14:textId="614F968C"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73" w:type="pct"/>
            <w:shd w:val="clear" w:color="000000" w:fill="FFFFFF" w:themeFill="background1"/>
            <w:noWrap/>
            <w:vAlign w:val="bottom"/>
            <w:hideMark/>
          </w:tcPr>
          <w:p w14:paraId="7A48C801" w14:textId="454F5CE3"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02" w:type="pct"/>
            <w:shd w:val="clear" w:color="000000" w:fill="FFFFFF" w:themeFill="background1"/>
            <w:noWrap/>
            <w:vAlign w:val="bottom"/>
            <w:hideMark/>
          </w:tcPr>
          <w:p w14:paraId="552DC5DF" w14:textId="10AB5D1D"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912" w:type="pct"/>
            <w:shd w:val="clear" w:color="000000" w:fill="FFFFFF" w:themeFill="background1"/>
            <w:noWrap/>
            <w:vAlign w:val="bottom"/>
            <w:hideMark/>
          </w:tcPr>
          <w:p w14:paraId="580CF16C" w14:textId="191FE38D"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764077" w:rsidRPr="0073752A" w14:paraId="1904745F" w14:textId="77777777" w:rsidTr="001804FD">
        <w:trPr>
          <w:trHeight w:val="259"/>
          <w:tblHeader/>
        </w:trPr>
        <w:tc>
          <w:tcPr>
            <w:tcW w:w="246" w:type="pct"/>
            <w:shd w:val="clear" w:color="auto" w:fill="auto"/>
            <w:noWrap/>
            <w:vAlign w:val="bottom"/>
          </w:tcPr>
          <w:p w14:paraId="3B728817" w14:textId="77777777" w:rsidR="008F73FE" w:rsidRPr="00B66F77" w:rsidDel="003A7E53" w:rsidRDefault="008F73FE" w:rsidP="002B1E82">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tcPr>
          <w:p w14:paraId="33DBA01D" w14:textId="5D044B15" w:rsidR="008F73FE" w:rsidRPr="008E134F" w:rsidRDefault="008F73FE" w:rsidP="00EE5824">
            <w:pPr>
              <w:spacing w:after="0" w:line="240" w:lineRule="auto"/>
              <w:rPr>
                <w:rFonts w:ascii="Arial" w:eastAsia="Times New Roman" w:hAnsi="Arial" w:cs="Arial"/>
                <w:b/>
                <w:bCs/>
                <w:color w:val="000000"/>
                <w:sz w:val="18"/>
                <w:szCs w:val="18"/>
                <w:highlight w:val="green"/>
                <w:lang w:eastAsia="lt-LT"/>
              </w:rPr>
            </w:pPr>
            <w:r w:rsidRPr="00F9167E">
              <w:rPr>
                <w:rFonts w:ascii="Arial" w:eastAsia="Times New Roman" w:hAnsi="Arial" w:cs="Arial"/>
                <w:b/>
                <w:bCs/>
                <w:color w:val="000000"/>
                <w:sz w:val="18"/>
                <w:szCs w:val="18"/>
                <w:lang w:eastAsia="lt-LT"/>
              </w:rPr>
              <w:t>Koregavimo būsenos: Patvirtintas ĮI</w:t>
            </w:r>
          </w:p>
        </w:tc>
        <w:tc>
          <w:tcPr>
            <w:tcW w:w="973" w:type="pct"/>
            <w:shd w:val="clear" w:color="000000" w:fill="FFFFFF"/>
            <w:noWrap/>
            <w:vAlign w:val="bottom"/>
          </w:tcPr>
          <w:p w14:paraId="0B9A5680" w14:textId="26EC346F" w:rsidR="008F73FE" w:rsidRPr="0073752A" w:rsidRDefault="00F9167E" w:rsidP="002B1E82">
            <w:pPr>
              <w:spacing w:after="0" w:line="240" w:lineRule="auto"/>
              <w:jc w:val="center"/>
              <w:rPr>
                <w:rFonts w:ascii="Arial" w:eastAsia="Times New Roman" w:hAnsi="Arial" w:cs="Arial"/>
                <w:b/>
                <w:bCs/>
                <w:sz w:val="18"/>
                <w:szCs w:val="18"/>
                <w:lang w:eastAsia="lt-LT"/>
              </w:rPr>
            </w:pPr>
            <w:r>
              <w:rPr>
                <w:rFonts w:ascii="Arial" w:eastAsia="Times New Roman" w:hAnsi="Arial" w:cs="Arial"/>
                <w:b/>
                <w:bCs/>
                <w:sz w:val="18"/>
                <w:szCs w:val="18"/>
                <w:lang w:eastAsia="lt-LT"/>
              </w:rPr>
              <w:t>ĮI</w:t>
            </w:r>
          </w:p>
        </w:tc>
        <w:tc>
          <w:tcPr>
            <w:tcW w:w="873" w:type="pct"/>
            <w:shd w:val="clear" w:color="000000" w:fill="808080" w:themeFill="background1" w:themeFillShade="80"/>
            <w:noWrap/>
            <w:vAlign w:val="bottom"/>
          </w:tcPr>
          <w:p w14:paraId="3AF5176F" w14:textId="77777777" w:rsidR="008F73FE" w:rsidRPr="0073752A" w:rsidRDefault="008F73FE" w:rsidP="002B1E82">
            <w:pPr>
              <w:spacing w:after="0" w:line="240" w:lineRule="auto"/>
              <w:jc w:val="center"/>
              <w:rPr>
                <w:rFonts w:ascii="Arial" w:eastAsia="Times New Roman" w:hAnsi="Arial" w:cs="Arial"/>
                <w:b/>
                <w:bCs/>
                <w:sz w:val="18"/>
                <w:szCs w:val="18"/>
                <w:lang w:eastAsia="lt-LT"/>
              </w:rPr>
            </w:pPr>
          </w:p>
        </w:tc>
        <w:tc>
          <w:tcPr>
            <w:tcW w:w="802" w:type="pct"/>
            <w:shd w:val="clear" w:color="000000" w:fill="808080" w:themeFill="background1" w:themeFillShade="80"/>
            <w:noWrap/>
            <w:vAlign w:val="bottom"/>
          </w:tcPr>
          <w:p w14:paraId="6790DA3C" w14:textId="77777777" w:rsidR="008F73FE" w:rsidRPr="0073752A" w:rsidRDefault="008F73FE" w:rsidP="002B1E82">
            <w:pPr>
              <w:spacing w:after="0" w:line="240" w:lineRule="auto"/>
              <w:jc w:val="center"/>
              <w:rPr>
                <w:rFonts w:ascii="Arial" w:eastAsia="Times New Roman" w:hAnsi="Arial" w:cs="Arial"/>
                <w:b/>
                <w:bCs/>
                <w:sz w:val="18"/>
                <w:szCs w:val="18"/>
                <w:lang w:eastAsia="lt-LT"/>
              </w:rPr>
            </w:pPr>
          </w:p>
        </w:tc>
        <w:tc>
          <w:tcPr>
            <w:tcW w:w="912" w:type="pct"/>
            <w:shd w:val="clear" w:color="000000" w:fill="808080" w:themeFill="background1" w:themeFillShade="80"/>
            <w:noWrap/>
            <w:vAlign w:val="bottom"/>
          </w:tcPr>
          <w:p w14:paraId="3B1112A1" w14:textId="77777777" w:rsidR="008F73FE" w:rsidRPr="0073752A" w:rsidRDefault="008F73FE" w:rsidP="002B1E82">
            <w:pPr>
              <w:spacing w:after="0" w:line="240" w:lineRule="auto"/>
              <w:jc w:val="center"/>
              <w:rPr>
                <w:rFonts w:ascii="Arial" w:eastAsia="Times New Roman" w:hAnsi="Arial" w:cs="Arial"/>
                <w:b/>
                <w:bCs/>
                <w:sz w:val="18"/>
                <w:szCs w:val="18"/>
                <w:lang w:eastAsia="lt-LT"/>
              </w:rPr>
            </w:pPr>
          </w:p>
        </w:tc>
      </w:tr>
      <w:tr w:rsidR="00764077" w:rsidRPr="0073752A" w14:paraId="66E18820" w14:textId="77777777" w:rsidTr="001804FD">
        <w:trPr>
          <w:trHeight w:val="259"/>
          <w:tblHeader/>
        </w:trPr>
        <w:tc>
          <w:tcPr>
            <w:tcW w:w="246" w:type="pct"/>
            <w:shd w:val="clear" w:color="auto" w:fill="auto"/>
            <w:noWrap/>
            <w:vAlign w:val="bottom"/>
          </w:tcPr>
          <w:p w14:paraId="46A89ECD" w14:textId="77694CAB" w:rsidR="002B1E82" w:rsidRPr="00B66F77"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hideMark/>
          </w:tcPr>
          <w:p w14:paraId="4DE1037A" w14:textId="77777777" w:rsidR="002B1E82" w:rsidRPr="0073752A" w:rsidRDefault="002B1E82" w:rsidP="002B1E82">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Koregavimo būsenos: Grąžinimas į ankstesnę</w:t>
            </w:r>
          </w:p>
        </w:tc>
        <w:tc>
          <w:tcPr>
            <w:tcW w:w="973" w:type="pct"/>
            <w:shd w:val="clear" w:color="000000" w:fill="FFFFFF"/>
            <w:noWrap/>
            <w:vAlign w:val="bottom"/>
            <w:hideMark/>
          </w:tcPr>
          <w:p w14:paraId="4C4F3377"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73" w:type="pct"/>
            <w:shd w:val="clear" w:color="000000" w:fill="969696"/>
            <w:noWrap/>
            <w:vAlign w:val="bottom"/>
            <w:hideMark/>
          </w:tcPr>
          <w:p w14:paraId="15763566"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72EB435F"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468491FE"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764077" w:rsidRPr="0073752A" w14:paraId="7DF54488" w14:textId="77777777" w:rsidTr="001804FD">
        <w:trPr>
          <w:trHeight w:val="259"/>
          <w:tblHeader/>
        </w:trPr>
        <w:tc>
          <w:tcPr>
            <w:tcW w:w="246" w:type="pct"/>
            <w:shd w:val="clear" w:color="auto" w:fill="auto"/>
            <w:noWrap/>
            <w:vAlign w:val="bottom"/>
          </w:tcPr>
          <w:p w14:paraId="75301F12" w14:textId="1DAF4205" w:rsidR="002B1E82" w:rsidRPr="00B66F77"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hideMark/>
          </w:tcPr>
          <w:p w14:paraId="5224E183" w14:textId="77777777" w:rsidR="002B1E82" w:rsidRPr="0073752A" w:rsidRDefault="002B1E82" w:rsidP="002B1E82">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Koregavimo klaidos taisymas</w:t>
            </w:r>
          </w:p>
        </w:tc>
        <w:tc>
          <w:tcPr>
            <w:tcW w:w="973" w:type="pct"/>
            <w:shd w:val="clear" w:color="auto" w:fill="auto"/>
            <w:noWrap/>
            <w:vAlign w:val="bottom"/>
            <w:hideMark/>
          </w:tcPr>
          <w:p w14:paraId="6BEC2EB0"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PT</w:t>
            </w:r>
          </w:p>
        </w:tc>
        <w:tc>
          <w:tcPr>
            <w:tcW w:w="873" w:type="pct"/>
            <w:shd w:val="clear" w:color="000000" w:fill="969696"/>
            <w:noWrap/>
            <w:vAlign w:val="bottom"/>
            <w:hideMark/>
          </w:tcPr>
          <w:p w14:paraId="5EC7F672"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38464B75"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7BC98B63"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764077" w:rsidRPr="0073752A" w14:paraId="08BB7D12" w14:textId="77777777" w:rsidTr="001804FD">
        <w:trPr>
          <w:trHeight w:val="259"/>
          <w:tblHeader/>
        </w:trPr>
        <w:tc>
          <w:tcPr>
            <w:tcW w:w="246" w:type="pct"/>
            <w:shd w:val="clear" w:color="auto" w:fill="auto"/>
            <w:noWrap/>
            <w:vAlign w:val="bottom"/>
          </w:tcPr>
          <w:p w14:paraId="45530114" w14:textId="67848411" w:rsidR="002B1E82" w:rsidRPr="00B66F77"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hideMark/>
          </w:tcPr>
          <w:p w14:paraId="1C5D36DB" w14:textId="77777777" w:rsidR="002B1E82" w:rsidRPr="0073752A" w:rsidRDefault="002B1E82" w:rsidP="002B1E82">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Koregavimo būsenos klaidos taisymas</w:t>
            </w:r>
          </w:p>
        </w:tc>
        <w:tc>
          <w:tcPr>
            <w:tcW w:w="973" w:type="pct"/>
            <w:shd w:val="clear" w:color="auto" w:fill="auto"/>
            <w:noWrap/>
            <w:vAlign w:val="bottom"/>
            <w:hideMark/>
          </w:tcPr>
          <w:p w14:paraId="3F0E3A30"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PT</w:t>
            </w:r>
          </w:p>
        </w:tc>
        <w:tc>
          <w:tcPr>
            <w:tcW w:w="873" w:type="pct"/>
            <w:shd w:val="clear" w:color="auto" w:fill="auto"/>
            <w:noWrap/>
            <w:vAlign w:val="bottom"/>
            <w:hideMark/>
          </w:tcPr>
          <w:p w14:paraId="1FDB19FB"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02" w:type="pct"/>
            <w:shd w:val="clear" w:color="000000" w:fill="969696"/>
            <w:noWrap/>
            <w:vAlign w:val="bottom"/>
            <w:hideMark/>
          </w:tcPr>
          <w:p w14:paraId="33808428" w14:textId="77777777" w:rsidR="002B1E82" w:rsidRPr="0073752A" w:rsidRDefault="002B1E82" w:rsidP="002B1E82">
            <w:pPr>
              <w:spacing w:after="0" w:line="240" w:lineRule="auto"/>
              <w:jc w:val="center"/>
              <w:rPr>
                <w:rFonts w:ascii="Arial" w:eastAsia="Times New Roman" w:hAnsi="Arial" w:cs="Arial"/>
                <w:b/>
                <w:bCs/>
                <w:color w:val="FF0000"/>
                <w:sz w:val="18"/>
                <w:szCs w:val="18"/>
                <w:lang w:eastAsia="lt-LT"/>
              </w:rPr>
            </w:pPr>
            <w:r w:rsidRPr="0073752A">
              <w:rPr>
                <w:rFonts w:ascii="Arial" w:eastAsia="Times New Roman" w:hAnsi="Arial" w:cs="Arial"/>
                <w:b/>
                <w:bCs/>
                <w:color w:val="FF0000"/>
                <w:sz w:val="18"/>
                <w:szCs w:val="18"/>
                <w:lang w:eastAsia="lt-LT"/>
              </w:rPr>
              <w:t> </w:t>
            </w:r>
          </w:p>
        </w:tc>
        <w:tc>
          <w:tcPr>
            <w:tcW w:w="912" w:type="pct"/>
            <w:shd w:val="clear" w:color="000000" w:fill="969696"/>
            <w:noWrap/>
            <w:vAlign w:val="bottom"/>
            <w:hideMark/>
          </w:tcPr>
          <w:p w14:paraId="645AC16E" w14:textId="77777777" w:rsidR="002B1E82" w:rsidRPr="0073752A" w:rsidRDefault="002B1E82" w:rsidP="002B1E82">
            <w:pPr>
              <w:spacing w:after="0" w:line="240" w:lineRule="auto"/>
              <w:jc w:val="center"/>
              <w:rPr>
                <w:rFonts w:ascii="Arial" w:eastAsia="Times New Roman" w:hAnsi="Arial" w:cs="Arial"/>
                <w:b/>
                <w:bCs/>
                <w:color w:val="FF0000"/>
                <w:sz w:val="18"/>
                <w:szCs w:val="18"/>
                <w:lang w:eastAsia="lt-LT"/>
              </w:rPr>
            </w:pPr>
            <w:r w:rsidRPr="0073752A">
              <w:rPr>
                <w:rFonts w:ascii="Arial" w:eastAsia="Times New Roman" w:hAnsi="Arial" w:cs="Arial"/>
                <w:b/>
                <w:bCs/>
                <w:color w:val="FF0000"/>
                <w:sz w:val="18"/>
                <w:szCs w:val="18"/>
                <w:lang w:eastAsia="lt-LT"/>
              </w:rPr>
              <w:t> </w:t>
            </w:r>
          </w:p>
        </w:tc>
      </w:tr>
      <w:tr w:rsidR="00764077" w:rsidRPr="0073752A" w14:paraId="50A165B0" w14:textId="77777777" w:rsidTr="001804FD">
        <w:trPr>
          <w:trHeight w:val="259"/>
          <w:tblHeader/>
        </w:trPr>
        <w:tc>
          <w:tcPr>
            <w:tcW w:w="246" w:type="pct"/>
            <w:shd w:val="clear" w:color="auto" w:fill="auto"/>
            <w:noWrap/>
            <w:vAlign w:val="bottom"/>
          </w:tcPr>
          <w:p w14:paraId="1BB9C26E" w14:textId="61CB809A" w:rsidR="002B1E82" w:rsidRPr="00B66F77"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hideMark/>
          </w:tcPr>
          <w:p w14:paraId="4064B3DA" w14:textId="77777777" w:rsidR="002B1E82" w:rsidRPr="0073752A" w:rsidRDefault="002B1E82" w:rsidP="002B1E82">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MS rinkinys</w:t>
            </w:r>
          </w:p>
        </w:tc>
        <w:tc>
          <w:tcPr>
            <w:tcW w:w="973" w:type="pct"/>
            <w:shd w:val="clear" w:color="000000" w:fill="FFFFFF"/>
            <w:noWrap/>
            <w:vAlign w:val="bottom"/>
            <w:hideMark/>
          </w:tcPr>
          <w:p w14:paraId="72548D61"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873" w:type="pct"/>
            <w:shd w:val="clear" w:color="000000" w:fill="FFFFFF"/>
            <w:noWrap/>
            <w:vAlign w:val="bottom"/>
            <w:hideMark/>
          </w:tcPr>
          <w:p w14:paraId="30C0C49D"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802" w:type="pct"/>
            <w:shd w:val="clear" w:color="000000" w:fill="FFFFFF"/>
            <w:noWrap/>
            <w:vAlign w:val="bottom"/>
            <w:hideMark/>
          </w:tcPr>
          <w:p w14:paraId="6E4396F8"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912" w:type="pct"/>
            <w:shd w:val="clear" w:color="auto" w:fill="auto"/>
            <w:noWrap/>
            <w:vAlign w:val="bottom"/>
            <w:hideMark/>
          </w:tcPr>
          <w:p w14:paraId="3203A36D"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764077" w:rsidRPr="0073752A" w14:paraId="7F2D635C" w14:textId="77777777" w:rsidTr="001804FD">
        <w:trPr>
          <w:trHeight w:val="259"/>
          <w:tblHeader/>
        </w:trPr>
        <w:tc>
          <w:tcPr>
            <w:tcW w:w="246" w:type="pct"/>
            <w:shd w:val="clear" w:color="auto" w:fill="auto"/>
            <w:noWrap/>
            <w:vAlign w:val="bottom"/>
          </w:tcPr>
          <w:p w14:paraId="5AC6E9A7" w14:textId="57117A85" w:rsidR="002B1E82" w:rsidRPr="00B66F77"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hideMark/>
          </w:tcPr>
          <w:p w14:paraId="1BFE87E8" w14:textId="77777777" w:rsidR="002B1E82" w:rsidRPr="0073752A" w:rsidRDefault="002B1E82" w:rsidP="002B1E82">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MS rinkinio dokumentai</w:t>
            </w:r>
          </w:p>
        </w:tc>
        <w:tc>
          <w:tcPr>
            <w:tcW w:w="973" w:type="pct"/>
            <w:shd w:val="clear" w:color="000000" w:fill="FFFFFF"/>
            <w:noWrap/>
            <w:vAlign w:val="bottom"/>
            <w:hideMark/>
          </w:tcPr>
          <w:p w14:paraId="0EB099C3"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873" w:type="pct"/>
            <w:shd w:val="clear" w:color="000000" w:fill="FFFFFF"/>
            <w:noWrap/>
            <w:vAlign w:val="bottom"/>
            <w:hideMark/>
          </w:tcPr>
          <w:p w14:paraId="28079672"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802" w:type="pct"/>
            <w:shd w:val="clear" w:color="000000" w:fill="FFFFFF"/>
            <w:noWrap/>
            <w:vAlign w:val="bottom"/>
            <w:hideMark/>
          </w:tcPr>
          <w:p w14:paraId="46236DA1"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912" w:type="pct"/>
            <w:shd w:val="clear" w:color="auto" w:fill="auto"/>
            <w:noWrap/>
            <w:vAlign w:val="bottom"/>
            <w:hideMark/>
          </w:tcPr>
          <w:p w14:paraId="583187A3"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 MA, KI, VI, PT</w:t>
            </w:r>
          </w:p>
        </w:tc>
      </w:tr>
      <w:tr w:rsidR="00764077" w:rsidRPr="0073752A" w14:paraId="7BCBF096" w14:textId="77777777" w:rsidTr="001804FD">
        <w:trPr>
          <w:trHeight w:val="259"/>
          <w:tblHeader/>
        </w:trPr>
        <w:tc>
          <w:tcPr>
            <w:tcW w:w="246" w:type="pct"/>
            <w:shd w:val="clear" w:color="auto" w:fill="auto"/>
            <w:noWrap/>
            <w:vAlign w:val="bottom"/>
          </w:tcPr>
          <w:p w14:paraId="0B49B6E3" w14:textId="549633B4" w:rsidR="002B1E82" w:rsidRPr="00B66F77"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hideMark/>
          </w:tcPr>
          <w:p w14:paraId="25F9DCB0" w14:textId="77777777" w:rsidR="002B1E82" w:rsidRPr="0073752A" w:rsidRDefault="002B1E82" w:rsidP="002B1E82">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MS rinkinio būsenos: Patikrintas TVI</w:t>
            </w:r>
          </w:p>
        </w:tc>
        <w:tc>
          <w:tcPr>
            <w:tcW w:w="973" w:type="pct"/>
            <w:shd w:val="clear" w:color="000000" w:fill="FFFFFF"/>
            <w:noWrap/>
            <w:vAlign w:val="bottom"/>
            <w:hideMark/>
          </w:tcPr>
          <w:p w14:paraId="7D940494"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873" w:type="pct"/>
            <w:shd w:val="clear" w:color="000000" w:fill="969696"/>
            <w:noWrap/>
            <w:vAlign w:val="bottom"/>
            <w:hideMark/>
          </w:tcPr>
          <w:p w14:paraId="3280AE42"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0DA9E3A2"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498E8688"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764077" w:rsidRPr="0073752A" w14:paraId="6124F31C" w14:textId="77777777" w:rsidTr="001804FD">
        <w:trPr>
          <w:trHeight w:val="259"/>
          <w:tblHeader/>
        </w:trPr>
        <w:tc>
          <w:tcPr>
            <w:tcW w:w="246" w:type="pct"/>
            <w:shd w:val="clear" w:color="auto" w:fill="auto"/>
            <w:noWrap/>
            <w:vAlign w:val="bottom"/>
          </w:tcPr>
          <w:p w14:paraId="59D99AE2" w14:textId="214A761B" w:rsidR="002B1E82" w:rsidRPr="00B66F77"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hideMark/>
          </w:tcPr>
          <w:p w14:paraId="0C17BBA1" w14:textId="77777777" w:rsidR="002B1E82" w:rsidRPr="0073752A" w:rsidRDefault="002B1E82" w:rsidP="002B1E82">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MS rinkinio būsenos: Perduotas AI</w:t>
            </w:r>
          </w:p>
        </w:tc>
        <w:tc>
          <w:tcPr>
            <w:tcW w:w="973" w:type="pct"/>
            <w:shd w:val="clear" w:color="000000" w:fill="FFFFFF"/>
            <w:noWrap/>
            <w:vAlign w:val="bottom"/>
            <w:hideMark/>
          </w:tcPr>
          <w:p w14:paraId="0585B5B5"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873" w:type="pct"/>
            <w:shd w:val="clear" w:color="000000" w:fill="969696"/>
            <w:noWrap/>
            <w:vAlign w:val="bottom"/>
            <w:hideMark/>
          </w:tcPr>
          <w:p w14:paraId="7598864A"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7764C528"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6FEC8E88"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764077" w:rsidRPr="0073752A" w14:paraId="67C9D9F8" w14:textId="77777777" w:rsidTr="001804FD">
        <w:trPr>
          <w:trHeight w:val="259"/>
          <w:tblHeader/>
        </w:trPr>
        <w:tc>
          <w:tcPr>
            <w:tcW w:w="246" w:type="pct"/>
            <w:shd w:val="clear" w:color="auto" w:fill="auto"/>
            <w:noWrap/>
            <w:vAlign w:val="bottom"/>
          </w:tcPr>
          <w:p w14:paraId="618F752D" w14:textId="40A1AAFF" w:rsidR="002B1E82" w:rsidRPr="00B66F77"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hideMark/>
          </w:tcPr>
          <w:p w14:paraId="578F30CA" w14:textId="77777777" w:rsidR="002B1E82" w:rsidRPr="0073752A" w:rsidRDefault="002B1E82" w:rsidP="002B1E82">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MS rinkinio būsenos: Tikslinamas</w:t>
            </w:r>
          </w:p>
        </w:tc>
        <w:tc>
          <w:tcPr>
            <w:tcW w:w="973" w:type="pct"/>
            <w:shd w:val="clear" w:color="000000" w:fill="FFFFFF"/>
            <w:noWrap/>
            <w:vAlign w:val="bottom"/>
            <w:hideMark/>
          </w:tcPr>
          <w:p w14:paraId="2B4F8F60"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873" w:type="pct"/>
            <w:shd w:val="clear" w:color="000000" w:fill="969696"/>
            <w:noWrap/>
            <w:vAlign w:val="bottom"/>
            <w:hideMark/>
          </w:tcPr>
          <w:p w14:paraId="263C0F1F"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691CE968"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1533301F"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764077" w:rsidRPr="0073752A" w14:paraId="36055439" w14:textId="77777777" w:rsidTr="001804FD">
        <w:trPr>
          <w:trHeight w:val="259"/>
          <w:tblHeader/>
        </w:trPr>
        <w:tc>
          <w:tcPr>
            <w:tcW w:w="246" w:type="pct"/>
            <w:shd w:val="clear" w:color="auto" w:fill="auto"/>
            <w:noWrap/>
            <w:vAlign w:val="bottom"/>
          </w:tcPr>
          <w:p w14:paraId="45BBEE96" w14:textId="1529D387" w:rsidR="002B1E82" w:rsidRPr="00B66F77"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hideMark/>
          </w:tcPr>
          <w:p w14:paraId="55BCD51F" w14:textId="77777777" w:rsidR="002B1E82" w:rsidRPr="0073752A" w:rsidRDefault="002B1E82" w:rsidP="002B1E82">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MS rinkinio būsenos: Sprendžiamas</w:t>
            </w:r>
          </w:p>
        </w:tc>
        <w:tc>
          <w:tcPr>
            <w:tcW w:w="973" w:type="pct"/>
            <w:shd w:val="clear" w:color="000000" w:fill="FFFFFF"/>
            <w:noWrap/>
            <w:vAlign w:val="bottom"/>
            <w:hideMark/>
          </w:tcPr>
          <w:p w14:paraId="4848DDED"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873" w:type="pct"/>
            <w:shd w:val="clear" w:color="000000" w:fill="969696"/>
            <w:noWrap/>
            <w:vAlign w:val="bottom"/>
            <w:hideMark/>
          </w:tcPr>
          <w:p w14:paraId="2E76BADE"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1BEBB476"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3C76D63A"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764077" w:rsidRPr="0073752A" w14:paraId="759E0EE8" w14:textId="77777777" w:rsidTr="001804FD">
        <w:trPr>
          <w:trHeight w:val="259"/>
          <w:tblHeader/>
        </w:trPr>
        <w:tc>
          <w:tcPr>
            <w:tcW w:w="246" w:type="pct"/>
            <w:shd w:val="clear" w:color="auto" w:fill="auto"/>
            <w:noWrap/>
            <w:vAlign w:val="bottom"/>
          </w:tcPr>
          <w:p w14:paraId="057CF0CB" w14:textId="00A4A230" w:rsidR="002B1E82" w:rsidRPr="00B66F77"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hideMark/>
          </w:tcPr>
          <w:p w14:paraId="252E464F" w14:textId="77777777" w:rsidR="002B1E82" w:rsidRPr="0073752A" w:rsidRDefault="002B1E82" w:rsidP="002B1E82">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MS rinkinio būsenos: Patvirtintas</w:t>
            </w:r>
          </w:p>
        </w:tc>
        <w:tc>
          <w:tcPr>
            <w:tcW w:w="973" w:type="pct"/>
            <w:shd w:val="clear" w:color="000000" w:fill="FFFFFF"/>
            <w:noWrap/>
            <w:vAlign w:val="bottom"/>
            <w:hideMark/>
          </w:tcPr>
          <w:p w14:paraId="7B4BFEC4"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873" w:type="pct"/>
            <w:shd w:val="clear" w:color="000000" w:fill="969696"/>
            <w:noWrap/>
            <w:vAlign w:val="bottom"/>
            <w:hideMark/>
          </w:tcPr>
          <w:p w14:paraId="2D799CA4"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2D7B0796"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63DECE52"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764077" w:rsidRPr="0073752A" w14:paraId="208B68ED" w14:textId="77777777" w:rsidTr="001804FD">
        <w:trPr>
          <w:trHeight w:val="259"/>
          <w:tblHeader/>
        </w:trPr>
        <w:tc>
          <w:tcPr>
            <w:tcW w:w="246" w:type="pct"/>
            <w:shd w:val="clear" w:color="auto" w:fill="auto"/>
            <w:noWrap/>
            <w:vAlign w:val="bottom"/>
          </w:tcPr>
          <w:p w14:paraId="4BAEC26E" w14:textId="46EEAB22" w:rsidR="002B1E82" w:rsidRPr="00B66F77"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hideMark/>
          </w:tcPr>
          <w:p w14:paraId="0A65E23C" w14:textId="77777777" w:rsidR="002B1E82" w:rsidRPr="0073752A" w:rsidRDefault="002B1E82" w:rsidP="002B1E82">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MS rinkinio būsenos: Apmokėtas</w:t>
            </w:r>
          </w:p>
        </w:tc>
        <w:tc>
          <w:tcPr>
            <w:tcW w:w="973" w:type="pct"/>
            <w:shd w:val="clear" w:color="000000" w:fill="FFFFFF"/>
            <w:noWrap/>
            <w:vAlign w:val="bottom"/>
            <w:hideMark/>
          </w:tcPr>
          <w:p w14:paraId="01A4DD56"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873" w:type="pct"/>
            <w:shd w:val="clear" w:color="000000" w:fill="969696"/>
            <w:noWrap/>
            <w:vAlign w:val="bottom"/>
            <w:hideMark/>
          </w:tcPr>
          <w:p w14:paraId="2CCBCEEF"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21CE847D"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0ABD7057"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764077" w:rsidRPr="0073752A" w14:paraId="2F49D463" w14:textId="77777777" w:rsidTr="001804FD">
        <w:trPr>
          <w:trHeight w:val="259"/>
          <w:tblHeader/>
        </w:trPr>
        <w:tc>
          <w:tcPr>
            <w:tcW w:w="246" w:type="pct"/>
            <w:shd w:val="clear" w:color="auto" w:fill="auto"/>
            <w:noWrap/>
            <w:vAlign w:val="bottom"/>
          </w:tcPr>
          <w:p w14:paraId="1F45077B" w14:textId="4D280AD3" w:rsidR="002B1E82" w:rsidRPr="00B66F77"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hideMark/>
          </w:tcPr>
          <w:p w14:paraId="363CBE6E" w14:textId="77777777" w:rsidR="002B1E82" w:rsidRPr="0073752A" w:rsidRDefault="002B1E82" w:rsidP="002B1E82">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MS rinkinio būsenos: Grąžinimas į ankstesnę</w:t>
            </w:r>
          </w:p>
        </w:tc>
        <w:tc>
          <w:tcPr>
            <w:tcW w:w="973" w:type="pct"/>
            <w:shd w:val="clear" w:color="000000" w:fill="FFFFFF"/>
            <w:noWrap/>
            <w:vAlign w:val="bottom"/>
            <w:hideMark/>
          </w:tcPr>
          <w:p w14:paraId="536261C2"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873" w:type="pct"/>
            <w:shd w:val="clear" w:color="000000" w:fill="969696"/>
            <w:noWrap/>
            <w:vAlign w:val="bottom"/>
            <w:hideMark/>
          </w:tcPr>
          <w:p w14:paraId="004D1EE8"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29A74C13"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121E4BAD"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764077" w:rsidRPr="0073752A" w14:paraId="2C797D85" w14:textId="77777777" w:rsidTr="001804FD">
        <w:trPr>
          <w:trHeight w:val="259"/>
          <w:tblHeader/>
        </w:trPr>
        <w:tc>
          <w:tcPr>
            <w:tcW w:w="246" w:type="pct"/>
            <w:shd w:val="clear" w:color="auto" w:fill="auto"/>
            <w:noWrap/>
            <w:vAlign w:val="bottom"/>
          </w:tcPr>
          <w:p w14:paraId="3E6597B5" w14:textId="14340CEF" w:rsidR="002B1E82" w:rsidRPr="00B66F77"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hideMark/>
          </w:tcPr>
          <w:p w14:paraId="5A79C801" w14:textId="77777777" w:rsidR="002B1E82" w:rsidRPr="0073752A" w:rsidRDefault="002B1E82" w:rsidP="002B1E82">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MS rinkinio būsenos klaidos taisymas</w:t>
            </w:r>
          </w:p>
        </w:tc>
        <w:tc>
          <w:tcPr>
            <w:tcW w:w="973" w:type="pct"/>
            <w:shd w:val="clear" w:color="000000" w:fill="FFFFFF"/>
            <w:noWrap/>
            <w:vAlign w:val="bottom"/>
            <w:hideMark/>
          </w:tcPr>
          <w:p w14:paraId="0CFAB29F"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873" w:type="pct"/>
            <w:shd w:val="clear" w:color="000000" w:fill="FFFFFF"/>
            <w:noWrap/>
            <w:vAlign w:val="bottom"/>
            <w:hideMark/>
          </w:tcPr>
          <w:p w14:paraId="08A33297"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802" w:type="pct"/>
            <w:shd w:val="clear" w:color="000000" w:fill="969696"/>
            <w:noWrap/>
            <w:vAlign w:val="bottom"/>
            <w:hideMark/>
          </w:tcPr>
          <w:p w14:paraId="77D88080"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47C6B0CD"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764077" w:rsidRPr="0073752A" w14:paraId="2179BCC8" w14:textId="77777777" w:rsidTr="001804FD">
        <w:trPr>
          <w:trHeight w:val="259"/>
          <w:tblHeader/>
        </w:trPr>
        <w:tc>
          <w:tcPr>
            <w:tcW w:w="246" w:type="pct"/>
            <w:shd w:val="clear" w:color="auto" w:fill="auto"/>
            <w:noWrap/>
            <w:vAlign w:val="bottom"/>
          </w:tcPr>
          <w:p w14:paraId="4BD11103" w14:textId="2BE0DCDB" w:rsidR="002B1E82" w:rsidRPr="00B66F77"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hideMark/>
          </w:tcPr>
          <w:p w14:paraId="2E8674AF" w14:textId="77777777" w:rsidR="002B1E82" w:rsidRPr="0073752A" w:rsidRDefault="002B1E82" w:rsidP="002B1E82">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Metinė sąskaita</w:t>
            </w:r>
          </w:p>
        </w:tc>
        <w:tc>
          <w:tcPr>
            <w:tcW w:w="973" w:type="pct"/>
            <w:shd w:val="clear" w:color="000000" w:fill="FFFFFF"/>
            <w:noWrap/>
            <w:vAlign w:val="bottom"/>
            <w:hideMark/>
          </w:tcPr>
          <w:p w14:paraId="77373A2F"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73" w:type="pct"/>
            <w:shd w:val="clear" w:color="000000" w:fill="FFFFFF"/>
            <w:noWrap/>
            <w:vAlign w:val="bottom"/>
            <w:hideMark/>
          </w:tcPr>
          <w:p w14:paraId="1CC00A66"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02" w:type="pct"/>
            <w:shd w:val="clear" w:color="000000" w:fill="FFFFFF"/>
            <w:noWrap/>
            <w:vAlign w:val="bottom"/>
            <w:hideMark/>
          </w:tcPr>
          <w:p w14:paraId="0E5B9F22" w14:textId="6C858197" w:rsidR="002B1E82" w:rsidRPr="0073752A" w:rsidRDefault="00DC7B12">
            <w:pPr>
              <w:spacing w:after="0" w:line="240" w:lineRule="auto"/>
              <w:jc w:val="center"/>
              <w:rPr>
                <w:rFonts w:ascii="Arial" w:eastAsia="Times New Roman" w:hAnsi="Arial" w:cs="Arial"/>
                <w:b/>
                <w:bCs/>
                <w:sz w:val="18"/>
                <w:szCs w:val="18"/>
                <w:lang w:eastAsia="lt-LT"/>
              </w:rPr>
            </w:pPr>
            <w:r>
              <w:rPr>
                <w:rFonts w:ascii="Arial" w:eastAsia="Times New Roman" w:hAnsi="Arial" w:cs="Arial"/>
                <w:b/>
                <w:bCs/>
                <w:sz w:val="18"/>
                <w:szCs w:val="18"/>
                <w:lang w:eastAsia="lt-LT"/>
              </w:rPr>
              <w:t>TVI</w:t>
            </w:r>
          </w:p>
        </w:tc>
        <w:tc>
          <w:tcPr>
            <w:tcW w:w="912" w:type="pct"/>
            <w:shd w:val="clear" w:color="auto" w:fill="auto"/>
            <w:noWrap/>
            <w:vAlign w:val="bottom"/>
            <w:hideMark/>
          </w:tcPr>
          <w:p w14:paraId="6BF4980B"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764077" w:rsidRPr="0073752A" w14:paraId="2EC6A10B" w14:textId="77777777" w:rsidTr="001804FD">
        <w:trPr>
          <w:trHeight w:val="259"/>
          <w:tblHeader/>
        </w:trPr>
        <w:tc>
          <w:tcPr>
            <w:tcW w:w="246" w:type="pct"/>
            <w:shd w:val="clear" w:color="auto" w:fill="auto"/>
            <w:noWrap/>
            <w:vAlign w:val="bottom"/>
          </w:tcPr>
          <w:p w14:paraId="564C15F4" w14:textId="58C97B5C" w:rsidR="002B1E82" w:rsidRPr="00B66F77"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hideMark/>
          </w:tcPr>
          <w:p w14:paraId="3FF30E8D" w14:textId="77777777" w:rsidR="002B1E82" w:rsidRPr="0073752A" w:rsidRDefault="002B1E82" w:rsidP="002B1E82">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MS dokumentai</w:t>
            </w:r>
          </w:p>
        </w:tc>
        <w:tc>
          <w:tcPr>
            <w:tcW w:w="973" w:type="pct"/>
            <w:shd w:val="clear" w:color="000000" w:fill="FFFFFF"/>
            <w:noWrap/>
            <w:vAlign w:val="bottom"/>
            <w:hideMark/>
          </w:tcPr>
          <w:p w14:paraId="6A821A0D"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73" w:type="pct"/>
            <w:shd w:val="clear" w:color="000000" w:fill="FFFFFF"/>
            <w:noWrap/>
            <w:vAlign w:val="bottom"/>
            <w:hideMark/>
          </w:tcPr>
          <w:p w14:paraId="1C2E54F8"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02" w:type="pct"/>
            <w:shd w:val="clear" w:color="000000" w:fill="FFFFFF"/>
            <w:noWrap/>
            <w:vAlign w:val="bottom"/>
            <w:hideMark/>
          </w:tcPr>
          <w:p w14:paraId="387E6551"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912" w:type="pct"/>
            <w:shd w:val="clear" w:color="auto" w:fill="auto"/>
            <w:noWrap/>
            <w:vAlign w:val="bottom"/>
            <w:hideMark/>
          </w:tcPr>
          <w:p w14:paraId="6401A93E"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764077" w:rsidRPr="0073752A" w14:paraId="313144D2" w14:textId="77777777" w:rsidTr="001804FD">
        <w:trPr>
          <w:trHeight w:val="259"/>
          <w:tblHeader/>
        </w:trPr>
        <w:tc>
          <w:tcPr>
            <w:tcW w:w="246" w:type="pct"/>
            <w:shd w:val="clear" w:color="auto" w:fill="auto"/>
            <w:noWrap/>
            <w:vAlign w:val="bottom"/>
          </w:tcPr>
          <w:p w14:paraId="151CDD98" w14:textId="448E5BDA" w:rsidR="002B1E82" w:rsidRPr="00B66F77"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hideMark/>
          </w:tcPr>
          <w:p w14:paraId="0F6DC559" w14:textId="77777777" w:rsidR="002B1E82" w:rsidRPr="0073752A" w:rsidRDefault="002B1E82" w:rsidP="002B1E82">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MS būsenos: Patikrinta I</w:t>
            </w:r>
          </w:p>
        </w:tc>
        <w:tc>
          <w:tcPr>
            <w:tcW w:w="973" w:type="pct"/>
            <w:shd w:val="clear" w:color="000000" w:fill="FFFFFF"/>
            <w:noWrap/>
            <w:vAlign w:val="bottom"/>
            <w:hideMark/>
          </w:tcPr>
          <w:p w14:paraId="0138927F"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73" w:type="pct"/>
            <w:shd w:val="clear" w:color="000000" w:fill="969696"/>
            <w:noWrap/>
            <w:vAlign w:val="bottom"/>
            <w:hideMark/>
          </w:tcPr>
          <w:p w14:paraId="7258B739"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507A028A"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73C03EAC"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764077" w:rsidRPr="0073752A" w14:paraId="5837DAEB" w14:textId="77777777" w:rsidTr="001804FD">
        <w:trPr>
          <w:trHeight w:val="259"/>
          <w:tblHeader/>
        </w:trPr>
        <w:tc>
          <w:tcPr>
            <w:tcW w:w="246" w:type="pct"/>
            <w:shd w:val="clear" w:color="auto" w:fill="auto"/>
            <w:noWrap/>
            <w:vAlign w:val="bottom"/>
          </w:tcPr>
          <w:p w14:paraId="4A29FB30" w14:textId="24669576" w:rsidR="002B1E82" w:rsidRPr="00B66F77"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hideMark/>
          </w:tcPr>
          <w:p w14:paraId="4796448B" w14:textId="77777777" w:rsidR="002B1E82" w:rsidRPr="0073752A" w:rsidRDefault="002B1E82" w:rsidP="002B1E82">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MS būsenos: Sukurta</w:t>
            </w:r>
          </w:p>
        </w:tc>
        <w:tc>
          <w:tcPr>
            <w:tcW w:w="973" w:type="pct"/>
            <w:shd w:val="clear" w:color="000000" w:fill="FFFFFF"/>
            <w:noWrap/>
            <w:vAlign w:val="bottom"/>
            <w:hideMark/>
          </w:tcPr>
          <w:p w14:paraId="6AD055BF"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73" w:type="pct"/>
            <w:shd w:val="clear" w:color="000000" w:fill="969696"/>
            <w:noWrap/>
            <w:vAlign w:val="bottom"/>
            <w:hideMark/>
          </w:tcPr>
          <w:p w14:paraId="557664A4"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39FFC2C4"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23DFB538"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764077" w:rsidRPr="0073752A" w14:paraId="19C585DA" w14:textId="77777777" w:rsidTr="001804FD">
        <w:trPr>
          <w:trHeight w:val="259"/>
          <w:tblHeader/>
        </w:trPr>
        <w:tc>
          <w:tcPr>
            <w:tcW w:w="246" w:type="pct"/>
            <w:shd w:val="clear" w:color="auto" w:fill="auto"/>
            <w:noWrap/>
            <w:vAlign w:val="bottom"/>
          </w:tcPr>
          <w:p w14:paraId="71D63E56" w14:textId="0E808C7D" w:rsidR="002B1E82" w:rsidRPr="00B66F77"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hideMark/>
          </w:tcPr>
          <w:p w14:paraId="432268B2" w14:textId="77777777" w:rsidR="002B1E82" w:rsidRPr="0073752A" w:rsidRDefault="002B1E82" w:rsidP="002B1E82">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MS būsenos: Perduota TVI</w:t>
            </w:r>
          </w:p>
        </w:tc>
        <w:tc>
          <w:tcPr>
            <w:tcW w:w="973" w:type="pct"/>
            <w:shd w:val="clear" w:color="000000" w:fill="FFFFFF"/>
            <w:noWrap/>
            <w:vAlign w:val="bottom"/>
            <w:hideMark/>
          </w:tcPr>
          <w:p w14:paraId="1A174D75"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73" w:type="pct"/>
            <w:shd w:val="clear" w:color="000000" w:fill="969696"/>
            <w:noWrap/>
            <w:vAlign w:val="bottom"/>
            <w:hideMark/>
          </w:tcPr>
          <w:p w14:paraId="0B033E59"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167BA2B1"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201D2949"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764077" w:rsidRPr="0073752A" w14:paraId="30C9B8FD" w14:textId="77777777" w:rsidTr="001804FD">
        <w:trPr>
          <w:trHeight w:val="259"/>
          <w:tblHeader/>
        </w:trPr>
        <w:tc>
          <w:tcPr>
            <w:tcW w:w="246" w:type="pct"/>
            <w:shd w:val="clear" w:color="auto" w:fill="auto"/>
            <w:noWrap/>
            <w:vAlign w:val="bottom"/>
          </w:tcPr>
          <w:p w14:paraId="49ACB5BD" w14:textId="749A48DC" w:rsidR="002B1E82" w:rsidRPr="00B66F77"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hideMark/>
          </w:tcPr>
          <w:p w14:paraId="01C500AF" w14:textId="77777777" w:rsidR="002B1E82" w:rsidRPr="0073752A" w:rsidRDefault="002B1E82" w:rsidP="002B1E82">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MS būsenos: Gauta TVI</w:t>
            </w:r>
          </w:p>
        </w:tc>
        <w:tc>
          <w:tcPr>
            <w:tcW w:w="973" w:type="pct"/>
            <w:shd w:val="clear" w:color="000000" w:fill="FFFFFF"/>
            <w:noWrap/>
            <w:vAlign w:val="bottom"/>
            <w:hideMark/>
          </w:tcPr>
          <w:p w14:paraId="7DB7F810"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873" w:type="pct"/>
            <w:shd w:val="clear" w:color="000000" w:fill="969696"/>
            <w:noWrap/>
            <w:vAlign w:val="bottom"/>
            <w:hideMark/>
          </w:tcPr>
          <w:p w14:paraId="15B46A64"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45622A03"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61F28AF5"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764077" w:rsidRPr="0073752A" w14:paraId="15F84EB6" w14:textId="77777777" w:rsidTr="001804FD">
        <w:trPr>
          <w:trHeight w:val="259"/>
          <w:tblHeader/>
        </w:trPr>
        <w:tc>
          <w:tcPr>
            <w:tcW w:w="246" w:type="pct"/>
            <w:shd w:val="clear" w:color="auto" w:fill="auto"/>
            <w:noWrap/>
            <w:vAlign w:val="bottom"/>
          </w:tcPr>
          <w:p w14:paraId="45CA8F89" w14:textId="5DEA1BA1" w:rsidR="002B1E82" w:rsidRPr="00B66F77"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hideMark/>
          </w:tcPr>
          <w:p w14:paraId="06F15B81" w14:textId="77777777" w:rsidR="002B1E82" w:rsidRPr="0073752A" w:rsidRDefault="002B1E82" w:rsidP="002B1E82">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MS būsenos: Grąžinta I</w:t>
            </w:r>
          </w:p>
        </w:tc>
        <w:tc>
          <w:tcPr>
            <w:tcW w:w="973" w:type="pct"/>
            <w:shd w:val="clear" w:color="000000" w:fill="FFFFFF"/>
            <w:noWrap/>
            <w:vAlign w:val="bottom"/>
            <w:hideMark/>
          </w:tcPr>
          <w:p w14:paraId="74502A71"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873" w:type="pct"/>
            <w:shd w:val="clear" w:color="000000" w:fill="969696"/>
            <w:noWrap/>
            <w:vAlign w:val="bottom"/>
            <w:hideMark/>
          </w:tcPr>
          <w:p w14:paraId="4279354D"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3EFE9560"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47B56BE0"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764077" w:rsidRPr="0073752A" w14:paraId="4F029BAC" w14:textId="77777777" w:rsidTr="001804FD">
        <w:trPr>
          <w:trHeight w:val="259"/>
          <w:tblHeader/>
        </w:trPr>
        <w:tc>
          <w:tcPr>
            <w:tcW w:w="246" w:type="pct"/>
            <w:shd w:val="clear" w:color="auto" w:fill="auto"/>
            <w:noWrap/>
            <w:vAlign w:val="bottom"/>
          </w:tcPr>
          <w:p w14:paraId="71F069E4" w14:textId="7932C521" w:rsidR="002B1E82" w:rsidRPr="00B66F77"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hideMark/>
          </w:tcPr>
          <w:p w14:paraId="2F1B3E80" w14:textId="77777777" w:rsidR="002B1E82" w:rsidRPr="0073752A" w:rsidRDefault="002B1E82" w:rsidP="002B1E82">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MS būsenos: Patikrinta TVI</w:t>
            </w:r>
          </w:p>
        </w:tc>
        <w:tc>
          <w:tcPr>
            <w:tcW w:w="973" w:type="pct"/>
            <w:shd w:val="clear" w:color="000000" w:fill="FFFFFF"/>
            <w:noWrap/>
            <w:vAlign w:val="bottom"/>
            <w:hideMark/>
          </w:tcPr>
          <w:p w14:paraId="433972EA"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873" w:type="pct"/>
            <w:shd w:val="clear" w:color="000000" w:fill="969696"/>
            <w:noWrap/>
            <w:vAlign w:val="bottom"/>
            <w:hideMark/>
          </w:tcPr>
          <w:p w14:paraId="0DFA609D"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59592633"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4C1B5116"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764077" w:rsidRPr="0073752A" w14:paraId="412FA8CE" w14:textId="77777777" w:rsidTr="001804FD">
        <w:trPr>
          <w:trHeight w:val="259"/>
          <w:tblHeader/>
        </w:trPr>
        <w:tc>
          <w:tcPr>
            <w:tcW w:w="246" w:type="pct"/>
            <w:shd w:val="clear" w:color="auto" w:fill="auto"/>
            <w:noWrap/>
            <w:vAlign w:val="bottom"/>
          </w:tcPr>
          <w:p w14:paraId="321AF7CB" w14:textId="2BC1746E" w:rsidR="002B1E82" w:rsidRPr="00B66F77"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hideMark/>
          </w:tcPr>
          <w:p w14:paraId="4FA0E636" w14:textId="77777777" w:rsidR="002B1E82" w:rsidRPr="0073752A" w:rsidRDefault="002B1E82" w:rsidP="002B1E82">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MS būsenos: Grąžinimas į ankstesnę</w:t>
            </w:r>
          </w:p>
        </w:tc>
        <w:tc>
          <w:tcPr>
            <w:tcW w:w="973" w:type="pct"/>
            <w:shd w:val="clear" w:color="000000" w:fill="FFFFFF"/>
            <w:noWrap/>
            <w:vAlign w:val="bottom"/>
            <w:hideMark/>
          </w:tcPr>
          <w:p w14:paraId="6AAC79AF"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873" w:type="pct"/>
            <w:shd w:val="clear" w:color="000000" w:fill="969696"/>
            <w:noWrap/>
            <w:vAlign w:val="bottom"/>
            <w:hideMark/>
          </w:tcPr>
          <w:p w14:paraId="75C52722"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277B2728"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3A9A0146"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764077" w:rsidRPr="0073752A" w14:paraId="3E9CE8D5" w14:textId="77777777" w:rsidTr="001804FD">
        <w:trPr>
          <w:trHeight w:val="259"/>
          <w:tblHeader/>
        </w:trPr>
        <w:tc>
          <w:tcPr>
            <w:tcW w:w="246" w:type="pct"/>
            <w:shd w:val="clear" w:color="auto" w:fill="auto"/>
            <w:noWrap/>
            <w:vAlign w:val="bottom"/>
          </w:tcPr>
          <w:p w14:paraId="5C6BC086" w14:textId="379C79F3" w:rsidR="002B1E82" w:rsidRPr="00B66F77"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hideMark/>
          </w:tcPr>
          <w:p w14:paraId="2CC5BEC8" w14:textId="6E156BBC" w:rsidR="002B1E82" w:rsidRPr="0073752A" w:rsidRDefault="002B1E82" w:rsidP="002B1E82">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MS būsenos klaidos taisymas</w:t>
            </w:r>
          </w:p>
        </w:tc>
        <w:tc>
          <w:tcPr>
            <w:tcW w:w="973" w:type="pct"/>
            <w:shd w:val="clear" w:color="000000" w:fill="FFFFFF"/>
            <w:noWrap/>
            <w:vAlign w:val="bottom"/>
            <w:hideMark/>
          </w:tcPr>
          <w:p w14:paraId="3934B9ED"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873" w:type="pct"/>
            <w:shd w:val="clear" w:color="000000" w:fill="FFFFFF"/>
            <w:noWrap/>
            <w:vAlign w:val="bottom"/>
            <w:hideMark/>
          </w:tcPr>
          <w:p w14:paraId="36CD8693"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02" w:type="pct"/>
            <w:shd w:val="clear" w:color="000000" w:fill="969696"/>
            <w:noWrap/>
            <w:vAlign w:val="bottom"/>
            <w:hideMark/>
          </w:tcPr>
          <w:p w14:paraId="05B08834"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6065DB5A"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764077" w:rsidRPr="0073752A" w14:paraId="03D60144" w14:textId="77777777" w:rsidTr="001804FD">
        <w:trPr>
          <w:trHeight w:val="259"/>
          <w:tblHeader/>
        </w:trPr>
        <w:tc>
          <w:tcPr>
            <w:tcW w:w="246" w:type="pct"/>
            <w:shd w:val="clear" w:color="auto" w:fill="auto"/>
            <w:noWrap/>
            <w:vAlign w:val="bottom"/>
          </w:tcPr>
          <w:p w14:paraId="249D04C1" w14:textId="08FF3EE4" w:rsidR="002B1E82" w:rsidRPr="00B66F77"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hideMark/>
          </w:tcPr>
          <w:p w14:paraId="36CC1DA1" w14:textId="77777777" w:rsidR="002B1E82" w:rsidRPr="0073752A" w:rsidRDefault="002B1E82" w:rsidP="002B1E82">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MS MPD sąrašas: Institucija</w:t>
            </w:r>
          </w:p>
        </w:tc>
        <w:tc>
          <w:tcPr>
            <w:tcW w:w="973" w:type="pct"/>
            <w:shd w:val="clear" w:color="000000" w:fill="969696"/>
            <w:noWrap/>
            <w:vAlign w:val="bottom"/>
            <w:hideMark/>
          </w:tcPr>
          <w:p w14:paraId="4F998832"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73" w:type="pct"/>
            <w:shd w:val="clear" w:color="000000" w:fill="FFFFFF"/>
            <w:noWrap/>
            <w:vAlign w:val="bottom"/>
            <w:hideMark/>
          </w:tcPr>
          <w:p w14:paraId="500AD6C8"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02" w:type="pct"/>
            <w:shd w:val="clear" w:color="000000" w:fill="969696"/>
            <w:noWrap/>
            <w:vAlign w:val="bottom"/>
            <w:hideMark/>
          </w:tcPr>
          <w:p w14:paraId="4ADE90B8"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5762C96B"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764077" w:rsidRPr="0073752A" w14:paraId="29DEB01E" w14:textId="77777777" w:rsidTr="001804FD">
        <w:trPr>
          <w:trHeight w:val="259"/>
          <w:tblHeader/>
        </w:trPr>
        <w:tc>
          <w:tcPr>
            <w:tcW w:w="246" w:type="pct"/>
            <w:shd w:val="clear" w:color="auto" w:fill="auto"/>
            <w:noWrap/>
            <w:vAlign w:val="bottom"/>
          </w:tcPr>
          <w:p w14:paraId="43FB36B0" w14:textId="431C5B9D" w:rsidR="002B1E82" w:rsidRPr="00B66F77"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hideMark/>
          </w:tcPr>
          <w:p w14:paraId="176DE57E" w14:textId="77777777" w:rsidR="002B1E82" w:rsidRPr="0073752A" w:rsidRDefault="002B1E82" w:rsidP="002B1E82">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MS MPD sąrašas: TVI</w:t>
            </w:r>
          </w:p>
        </w:tc>
        <w:tc>
          <w:tcPr>
            <w:tcW w:w="973" w:type="pct"/>
            <w:shd w:val="clear" w:color="000000" w:fill="969696"/>
            <w:noWrap/>
            <w:vAlign w:val="bottom"/>
            <w:hideMark/>
          </w:tcPr>
          <w:p w14:paraId="6E09C74C"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73" w:type="pct"/>
            <w:shd w:val="clear" w:color="000000" w:fill="FFFFFF"/>
            <w:noWrap/>
            <w:vAlign w:val="bottom"/>
            <w:hideMark/>
          </w:tcPr>
          <w:p w14:paraId="082F951D"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802" w:type="pct"/>
            <w:shd w:val="clear" w:color="000000" w:fill="969696"/>
            <w:noWrap/>
            <w:vAlign w:val="bottom"/>
            <w:hideMark/>
          </w:tcPr>
          <w:p w14:paraId="24783F98"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342C7DB1"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764077" w:rsidRPr="0073752A" w14:paraId="70D52D0A" w14:textId="77777777" w:rsidTr="001804FD">
        <w:trPr>
          <w:trHeight w:val="259"/>
          <w:tblHeader/>
        </w:trPr>
        <w:tc>
          <w:tcPr>
            <w:tcW w:w="246" w:type="pct"/>
            <w:shd w:val="clear" w:color="auto" w:fill="auto"/>
            <w:noWrap/>
            <w:vAlign w:val="bottom"/>
          </w:tcPr>
          <w:p w14:paraId="5F1726F1" w14:textId="31F36503" w:rsidR="002B1E82" w:rsidRPr="00B66F77"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hideMark/>
          </w:tcPr>
          <w:p w14:paraId="163DE6A9" w14:textId="77777777" w:rsidR="002B1E82" w:rsidRPr="0073752A" w:rsidRDefault="002B1E82" w:rsidP="002B1E82">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MS finansinės priemonės</w:t>
            </w:r>
          </w:p>
        </w:tc>
        <w:tc>
          <w:tcPr>
            <w:tcW w:w="973" w:type="pct"/>
            <w:shd w:val="clear" w:color="000000" w:fill="969696"/>
            <w:noWrap/>
            <w:vAlign w:val="bottom"/>
            <w:hideMark/>
          </w:tcPr>
          <w:p w14:paraId="5FC6A594"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73" w:type="pct"/>
            <w:shd w:val="clear" w:color="000000" w:fill="FFFFFF"/>
            <w:noWrap/>
            <w:vAlign w:val="bottom"/>
            <w:hideMark/>
          </w:tcPr>
          <w:p w14:paraId="62CB03D8"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02" w:type="pct"/>
            <w:shd w:val="clear" w:color="000000" w:fill="969696"/>
            <w:noWrap/>
            <w:vAlign w:val="bottom"/>
            <w:hideMark/>
          </w:tcPr>
          <w:p w14:paraId="215F5095"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60A3392C"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764077" w:rsidRPr="0073752A" w14:paraId="2155AA56" w14:textId="77777777" w:rsidTr="001804FD">
        <w:trPr>
          <w:trHeight w:val="259"/>
          <w:tblHeader/>
        </w:trPr>
        <w:tc>
          <w:tcPr>
            <w:tcW w:w="246" w:type="pct"/>
            <w:shd w:val="clear" w:color="auto" w:fill="auto"/>
            <w:noWrap/>
            <w:vAlign w:val="bottom"/>
          </w:tcPr>
          <w:p w14:paraId="2A687880" w14:textId="6176E8CC" w:rsidR="002B1E82" w:rsidRPr="00B66F77"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hideMark/>
          </w:tcPr>
          <w:p w14:paraId="04E38A17" w14:textId="77777777" w:rsidR="002B1E82" w:rsidRPr="0073752A" w:rsidRDefault="002B1E82" w:rsidP="002B1E82">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MS grąžintinų lėšų EK ataskaita</w:t>
            </w:r>
          </w:p>
        </w:tc>
        <w:tc>
          <w:tcPr>
            <w:tcW w:w="973" w:type="pct"/>
            <w:tcBorders>
              <w:bottom w:val="single" w:sz="8" w:space="0" w:color="auto"/>
            </w:tcBorders>
            <w:shd w:val="clear" w:color="000000" w:fill="969696"/>
            <w:noWrap/>
            <w:vAlign w:val="bottom"/>
            <w:hideMark/>
          </w:tcPr>
          <w:p w14:paraId="283541B0"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73" w:type="pct"/>
            <w:shd w:val="clear" w:color="000000" w:fill="FFFFFF"/>
            <w:noWrap/>
            <w:vAlign w:val="bottom"/>
            <w:hideMark/>
          </w:tcPr>
          <w:p w14:paraId="1E25D2A8"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802" w:type="pct"/>
            <w:tcBorders>
              <w:bottom w:val="single" w:sz="8" w:space="0" w:color="auto"/>
            </w:tcBorders>
            <w:shd w:val="clear" w:color="000000" w:fill="969696"/>
            <w:noWrap/>
            <w:vAlign w:val="bottom"/>
            <w:hideMark/>
          </w:tcPr>
          <w:p w14:paraId="2C0F4914"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tcBorders>
              <w:bottom w:val="single" w:sz="8" w:space="0" w:color="auto"/>
            </w:tcBorders>
            <w:shd w:val="clear" w:color="auto" w:fill="auto"/>
            <w:noWrap/>
            <w:vAlign w:val="bottom"/>
            <w:hideMark/>
          </w:tcPr>
          <w:p w14:paraId="61735A22"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764077" w:rsidRPr="0073752A" w14:paraId="50449BF9" w14:textId="77777777" w:rsidTr="001804FD">
        <w:trPr>
          <w:trHeight w:val="259"/>
          <w:tblHeader/>
        </w:trPr>
        <w:tc>
          <w:tcPr>
            <w:tcW w:w="246" w:type="pct"/>
            <w:shd w:val="clear" w:color="auto" w:fill="auto"/>
            <w:noWrap/>
            <w:vAlign w:val="bottom"/>
          </w:tcPr>
          <w:p w14:paraId="69F7062C" w14:textId="77777777" w:rsidR="002B1E82" w:rsidRPr="00594E66" w:rsidDel="003A7E53"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tcPr>
          <w:p w14:paraId="44B4ACF0" w14:textId="56E210AF" w:rsidR="002B1E82" w:rsidRPr="00A63708" w:rsidRDefault="002B1E82" w:rsidP="002B1E82">
            <w:pPr>
              <w:spacing w:after="0" w:line="240" w:lineRule="auto"/>
              <w:rPr>
                <w:rFonts w:ascii="Arial" w:eastAsia="Times New Roman" w:hAnsi="Arial" w:cs="Arial"/>
                <w:b/>
                <w:bCs/>
                <w:color w:val="000000"/>
                <w:sz w:val="18"/>
                <w:szCs w:val="18"/>
                <w:lang w:eastAsia="lt-LT"/>
              </w:rPr>
            </w:pPr>
            <w:r w:rsidRPr="00A63708">
              <w:rPr>
                <w:rFonts w:ascii="Arial" w:eastAsia="Times New Roman" w:hAnsi="Arial" w:cs="Arial"/>
                <w:b/>
                <w:bCs/>
                <w:color w:val="000000"/>
                <w:sz w:val="18"/>
                <w:szCs w:val="18"/>
                <w:lang w:eastAsia="lt-LT"/>
              </w:rPr>
              <w:t>Iš EK gauti avansai</w:t>
            </w:r>
          </w:p>
        </w:tc>
        <w:tc>
          <w:tcPr>
            <w:tcW w:w="973" w:type="pct"/>
            <w:tcBorders>
              <w:bottom w:val="single" w:sz="8" w:space="0" w:color="auto"/>
            </w:tcBorders>
            <w:shd w:val="clear" w:color="000000" w:fill="auto"/>
            <w:noWrap/>
            <w:vAlign w:val="bottom"/>
          </w:tcPr>
          <w:p w14:paraId="625B3CB1" w14:textId="401DA378" w:rsidR="002B1E82" w:rsidRPr="0073752A" w:rsidRDefault="002B1E82" w:rsidP="002B1E82">
            <w:pPr>
              <w:spacing w:after="0" w:line="240" w:lineRule="auto"/>
              <w:jc w:val="center"/>
              <w:rPr>
                <w:rFonts w:ascii="Arial" w:eastAsia="Times New Roman" w:hAnsi="Arial" w:cs="Arial"/>
                <w:b/>
                <w:bCs/>
                <w:sz w:val="18"/>
                <w:szCs w:val="18"/>
                <w:lang w:eastAsia="lt-LT"/>
              </w:rPr>
            </w:pPr>
            <w:r>
              <w:rPr>
                <w:rFonts w:ascii="Arial" w:eastAsia="Times New Roman" w:hAnsi="Arial" w:cs="Arial"/>
                <w:b/>
                <w:bCs/>
                <w:sz w:val="18"/>
                <w:szCs w:val="18"/>
                <w:lang w:eastAsia="lt-LT"/>
              </w:rPr>
              <w:t>TVI</w:t>
            </w:r>
          </w:p>
        </w:tc>
        <w:tc>
          <w:tcPr>
            <w:tcW w:w="873" w:type="pct"/>
            <w:shd w:val="clear" w:color="000000" w:fill="FFFFFF"/>
            <w:noWrap/>
            <w:vAlign w:val="bottom"/>
          </w:tcPr>
          <w:p w14:paraId="61343368" w14:textId="07BEB584" w:rsidR="002B1E82" w:rsidRPr="0073752A" w:rsidRDefault="002B1E82" w:rsidP="002B1E82">
            <w:pPr>
              <w:spacing w:after="0" w:line="240" w:lineRule="auto"/>
              <w:jc w:val="center"/>
              <w:rPr>
                <w:rFonts w:ascii="Arial" w:eastAsia="Times New Roman" w:hAnsi="Arial" w:cs="Arial"/>
                <w:b/>
                <w:bCs/>
                <w:sz w:val="18"/>
                <w:szCs w:val="18"/>
                <w:lang w:eastAsia="lt-LT"/>
              </w:rPr>
            </w:pPr>
            <w:r>
              <w:rPr>
                <w:rFonts w:ascii="Arial" w:eastAsia="Times New Roman" w:hAnsi="Arial" w:cs="Arial"/>
                <w:b/>
                <w:bCs/>
                <w:sz w:val="18"/>
                <w:szCs w:val="18"/>
                <w:lang w:eastAsia="lt-LT"/>
              </w:rPr>
              <w:t>TVI</w:t>
            </w:r>
          </w:p>
        </w:tc>
        <w:tc>
          <w:tcPr>
            <w:tcW w:w="802" w:type="pct"/>
            <w:tcBorders>
              <w:bottom w:val="single" w:sz="8" w:space="0" w:color="auto"/>
            </w:tcBorders>
            <w:shd w:val="clear" w:color="auto" w:fill="808080" w:themeFill="background1" w:themeFillShade="80"/>
            <w:noWrap/>
            <w:vAlign w:val="bottom"/>
          </w:tcPr>
          <w:p w14:paraId="2AA50635" w14:textId="56BBFD93" w:rsidR="002B1E82" w:rsidRPr="0073752A" w:rsidRDefault="002B1E82" w:rsidP="002B1E82">
            <w:pPr>
              <w:spacing w:after="0" w:line="240" w:lineRule="auto"/>
              <w:jc w:val="center"/>
              <w:rPr>
                <w:rFonts w:ascii="Arial" w:eastAsia="Times New Roman" w:hAnsi="Arial" w:cs="Arial"/>
                <w:b/>
                <w:bCs/>
                <w:sz w:val="18"/>
                <w:szCs w:val="18"/>
                <w:lang w:eastAsia="lt-LT"/>
              </w:rPr>
            </w:pPr>
          </w:p>
        </w:tc>
        <w:tc>
          <w:tcPr>
            <w:tcW w:w="912" w:type="pct"/>
            <w:shd w:val="clear" w:color="auto" w:fill="auto"/>
            <w:noWrap/>
            <w:vAlign w:val="bottom"/>
          </w:tcPr>
          <w:p w14:paraId="17EBE889" w14:textId="07A00D27" w:rsidR="002B1E82" w:rsidRPr="0073752A" w:rsidRDefault="002B1E82" w:rsidP="002B1E82">
            <w:pPr>
              <w:spacing w:after="0" w:line="240" w:lineRule="auto"/>
              <w:jc w:val="center"/>
              <w:rPr>
                <w:rFonts w:ascii="Arial" w:eastAsia="Times New Roman" w:hAnsi="Arial" w:cs="Arial"/>
                <w:b/>
                <w:bCs/>
                <w:sz w:val="18"/>
                <w:szCs w:val="18"/>
                <w:lang w:eastAsia="lt-LT"/>
              </w:rPr>
            </w:pPr>
            <w:r>
              <w:rPr>
                <w:rFonts w:ascii="Arial" w:eastAsia="Times New Roman" w:hAnsi="Arial" w:cs="Arial"/>
                <w:b/>
                <w:bCs/>
                <w:sz w:val="18"/>
                <w:szCs w:val="18"/>
                <w:lang w:eastAsia="lt-LT"/>
              </w:rPr>
              <w:t>TVI, VI, PT</w:t>
            </w:r>
          </w:p>
        </w:tc>
      </w:tr>
      <w:tr w:rsidR="00764077" w:rsidRPr="0073752A" w14:paraId="4C20B16A" w14:textId="77777777" w:rsidTr="001804FD">
        <w:trPr>
          <w:trHeight w:val="259"/>
          <w:tblHeader/>
        </w:trPr>
        <w:tc>
          <w:tcPr>
            <w:tcW w:w="246" w:type="pct"/>
            <w:shd w:val="clear" w:color="auto" w:fill="auto"/>
            <w:noWrap/>
            <w:vAlign w:val="bottom"/>
          </w:tcPr>
          <w:p w14:paraId="716D9963" w14:textId="77777777" w:rsidR="00257DEE" w:rsidRPr="00B66F77" w:rsidDel="003A7E53" w:rsidRDefault="00257DEE" w:rsidP="00257DEE">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tcPr>
          <w:p w14:paraId="14A26613" w14:textId="62624598" w:rsidR="00257DEE" w:rsidRPr="000316B7" w:rsidRDefault="00257DEE" w:rsidP="00257DEE">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Pirkimų planas</w:t>
            </w:r>
          </w:p>
        </w:tc>
        <w:tc>
          <w:tcPr>
            <w:tcW w:w="973" w:type="pct"/>
            <w:shd w:val="clear" w:color="000000" w:fill="FFFFFF" w:themeFill="background1"/>
            <w:noWrap/>
            <w:vAlign w:val="bottom"/>
          </w:tcPr>
          <w:p w14:paraId="3532AB2A" w14:textId="6F14C816" w:rsidR="00257DEE" w:rsidRDefault="00257DEE" w:rsidP="00257DEE">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73" w:type="pct"/>
            <w:tcBorders>
              <w:bottom w:val="single" w:sz="8" w:space="0" w:color="auto"/>
            </w:tcBorders>
            <w:shd w:val="clear" w:color="000000" w:fill="FFFFFF"/>
            <w:noWrap/>
            <w:vAlign w:val="bottom"/>
          </w:tcPr>
          <w:p w14:paraId="73DD2FF0" w14:textId="0B4CD51A" w:rsidR="00257DEE" w:rsidRDefault="00257DEE" w:rsidP="00257DEE">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02" w:type="pct"/>
            <w:tcBorders>
              <w:bottom w:val="single" w:sz="8" w:space="0" w:color="auto"/>
            </w:tcBorders>
            <w:shd w:val="clear" w:color="000000" w:fill="auto"/>
            <w:noWrap/>
            <w:vAlign w:val="bottom"/>
          </w:tcPr>
          <w:p w14:paraId="0785078C" w14:textId="1D980982" w:rsidR="00257DEE" w:rsidRDefault="00257DEE" w:rsidP="00257DEE">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912" w:type="pct"/>
            <w:tcBorders>
              <w:bottom w:val="single" w:sz="8" w:space="0" w:color="auto"/>
            </w:tcBorders>
            <w:shd w:val="clear" w:color="auto" w:fill="auto"/>
            <w:noWrap/>
            <w:vAlign w:val="bottom"/>
          </w:tcPr>
          <w:p w14:paraId="157F34FE" w14:textId="6CB18981" w:rsidR="00257DEE" w:rsidRDefault="00257DEE" w:rsidP="00257DEE">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764077" w:rsidRPr="0073752A" w14:paraId="3A2067CD" w14:textId="77777777" w:rsidTr="001804FD">
        <w:trPr>
          <w:trHeight w:val="259"/>
          <w:tblHeader/>
        </w:trPr>
        <w:tc>
          <w:tcPr>
            <w:tcW w:w="246" w:type="pct"/>
            <w:shd w:val="clear" w:color="auto" w:fill="auto"/>
            <w:noWrap/>
            <w:vAlign w:val="bottom"/>
          </w:tcPr>
          <w:p w14:paraId="7EB05C4C" w14:textId="77777777" w:rsidR="00B20200" w:rsidRPr="00B66F77" w:rsidDel="003A7E53" w:rsidRDefault="00B20200" w:rsidP="00B20200">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tcPr>
          <w:p w14:paraId="4ED1BC68" w14:textId="48A91CF7" w:rsidR="00B20200" w:rsidRPr="0073752A" w:rsidRDefault="00B20200" w:rsidP="00B20200">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Pirkimų plano būsena: Patvirtintas ĮI</w:t>
            </w:r>
          </w:p>
        </w:tc>
        <w:tc>
          <w:tcPr>
            <w:tcW w:w="973" w:type="pct"/>
            <w:shd w:val="clear" w:color="000000" w:fill="FFFFFF" w:themeFill="background1"/>
            <w:noWrap/>
            <w:vAlign w:val="bottom"/>
          </w:tcPr>
          <w:p w14:paraId="5F35B1BA" w14:textId="1AC917E2" w:rsidR="00B20200" w:rsidRPr="0073752A" w:rsidRDefault="00B20200" w:rsidP="00B2020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73" w:type="pct"/>
            <w:shd w:val="clear" w:color="auto" w:fill="808080" w:themeFill="background1" w:themeFillShade="80"/>
            <w:noWrap/>
            <w:vAlign w:val="bottom"/>
          </w:tcPr>
          <w:p w14:paraId="29F02582"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p>
        </w:tc>
        <w:tc>
          <w:tcPr>
            <w:tcW w:w="802" w:type="pct"/>
            <w:shd w:val="clear" w:color="auto" w:fill="808080" w:themeFill="background1" w:themeFillShade="80"/>
            <w:noWrap/>
            <w:vAlign w:val="bottom"/>
          </w:tcPr>
          <w:p w14:paraId="7CDBA625"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p>
        </w:tc>
        <w:tc>
          <w:tcPr>
            <w:tcW w:w="912" w:type="pct"/>
            <w:shd w:val="clear" w:color="auto" w:fill="808080" w:themeFill="background1" w:themeFillShade="80"/>
            <w:noWrap/>
            <w:vAlign w:val="bottom"/>
          </w:tcPr>
          <w:p w14:paraId="1181C2F2"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p>
        </w:tc>
      </w:tr>
      <w:tr w:rsidR="00764077" w:rsidRPr="0073752A" w14:paraId="17374B55" w14:textId="77777777" w:rsidTr="001804FD">
        <w:trPr>
          <w:trHeight w:val="259"/>
          <w:tblHeader/>
        </w:trPr>
        <w:tc>
          <w:tcPr>
            <w:tcW w:w="246" w:type="pct"/>
            <w:shd w:val="clear" w:color="auto" w:fill="auto"/>
            <w:noWrap/>
            <w:vAlign w:val="bottom"/>
          </w:tcPr>
          <w:p w14:paraId="3B2002CA" w14:textId="77777777" w:rsidR="00B20200" w:rsidRPr="00B66F77" w:rsidDel="003A7E53" w:rsidRDefault="00B20200" w:rsidP="00B20200">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tcPr>
          <w:p w14:paraId="5617C990" w14:textId="41083D2D" w:rsidR="00B20200" w:rsidRPr="0073752A" w:rsidRDefault="00B20200" w:rsidP="00B20200">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Pirkimų plano būsena: Atmestas</w:t>
            </w:r>
          </w:p>
        </w:tc>
        <w:tc>
          <w:tcPr>
            <w:tcW w:w="973" w:type="pct"/>
            <w:shd w:val="clear" w:color="000000" w:fill="FFFFFF" w:themeFill="background1"/>
            <w:noWrap/>
            <w:vAlign w:val="bottom"/>
          </w:tcPr>
          <w:p w14:paraId="699C6C68" w14:textId="741FCAA0" w:rsidR="00B20200" w:rsidRPr="0073752A" w:rsidRDefault="00B20200" w:rsidP="00B2020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73" w:type="pct"/>
            <w:shd w:val="clear" w:color="auto" w:fill="808080" w:themeFill="background1" w:themeFillShade="80"/>
            <w:noWrap/>
            <w:vAlign w:val="bottom"/>
          </w:tcPr>
          <w:p w14:paraId="30F7BC7B"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p>
        </w:tc>
        <w:tc>
          <w:tcPr>
            <w:tcW w:w="802" w:type="pct"/>
            <w:shd w:val="clear" w:color="auto" w:fill="808080" w:themeFill="background1" w:themeFillShade="80"/>
            <w:noWrap/>
            <w:vAlign w:val="bottom"/>
          </w:tcPr>
          <w:p w14:paraId="2B068756"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p>
        </w:tc>
        <w:tc>
          <w:tcPr>
            <w:tcW w:w="912" w:type="pct"/>
            <w:shd w:val="clear" w:color="auto" w:fill="808080" w:themeFill="background1" w:themeFillShade="80"/>
            <w:noWrap/>
            <w:vAlign w:val="bottom"/>
          </w:tcPr>
          <w:p w14:paraId="3482C11D"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p>
        </w:tc>
      </w:tr>
      <w:tr w:rsidR="00764077" w:rsidRPr="0073752A" w14:paraId="06C7FF7E" w14:textId="77777777" w:rsidTr="001804FD">
        <w:trPr>
          <w:trHeight w:val="259"/>
          <w:tblHeader/>
        </w:trPr>
        <w:tc>
          <w:tcPr>
            <w:tcW w:w="246" w:type="pct"/>
            <w:shd w:val="clear" w:color="auto" w:fill="auto"/>
            <w:noWrap/>
            <w:vAlign w:val="bottom"/>
          </w:tcPr>
          <w:p w14:paraId="6E7472DE" w14:textId="04FBC813" w:rsidR="00B20200" w:rsidRPr="00B66F77" w:rsidRDefault="00B20200" w:rsidP="00B20200">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hideMark/>
          </w:tcPr>
          <w:p w14:paraId="04678F63" w14:textId="77777777" w:rsidR="00B20200" w:rsidRPr="0073752A" w:rsidRDefault="00B20200" w:rsidP="00B20200">
            <w:pPr>
              <w:spacing w:after="0" w:line="240" w:lineRule="auto"/>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Pirkimų plano būsena: Tikslinamas PV</w:t>
            </w:r>
          </w:p>
        </w:tc>
        <w:tc>
          <w:tcPr>
            <w:tcW w:w="973" w:type="pct"/>
            <w:shd w:val="clear" w:color="000000" w:fill="FFFFFF"/>
            <w:noWrap/>
            <w:vAlign w:val="bottom"/>
            <w:hideMark/>
          </w:tcPr>
          <w:p w14:paraId="13F46943"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73" w:type="pct"/>
            <w:shd w:val="clear" w:color="auto" w:fill="808080" w:themeFill="background1" w:themeFillShade="80"/>
            <w:noWrap/>
            <w:vAlign w:val="bottom"/>
            <w:hideMark/>
          </w:tcPr>
          <w:p w14:paraId="2276EDD5"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auto" w:fill="808080" w:themeFill="background1" w:themeFillShade="80"/>
            <w:noWrap/>
            <w:vAlign w:val="bottom"/>
            <w:hideMark/>
          </w:tcPr>
          <w:p w14:paraId="478ECA96"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auto" w:fill="808080" w:themeFill="background1" w:themeFillShade="80"/>
            <w:noWrap/>
            <w:vAlign w:val="bottom"/>
            <w:hideMark/>
          </w:tcPr>
          <w:p w14:paraId="4BFEBDE6"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764077" w:rsidRPr="0073752A" w14:paraId="6E46D176" w14:textId="77777777" w:rsidTr="001804FD">
        <w:trPr>
          <w:trHeight w:val="259"/>
          <w:tblHeader/>
        </w:trPr>
        <w:tc>
          <w:tcPr>
            <w:tcW w:w="246" w:type="pct"/>
            <w:shd w:val="clear" w:color="auto" w:fill="auto"/>
            <w:noWrap/>
            <w:vAlign w:val="bottom"/>
          </w:tcPr>
          <w:p w14:paraId="41A13D92" w14:textId="4A3721F2" w:rsidR="00B20200" w:rsidRPr="00B66F77" w:rsidRDefault="00B20200" w:rsidP="00B20200">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tcPr>
          <w:p w14:paraId="61C3D7BD" w14:textId="401E1EB9" w:rsidR="00B20200" w:rsidRPr="0073752A" w:rsidRDefault="00B20200" w:rsidP="00B20200">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sz w:val="18"/>
                <w:szCs w:val="18"/>
                <w:lang w:eastAsia="lt-LT"/>
              </w:rPr>
              <w:t>Pirkimo planas: Atšaukti tikslinimą</w:t>
            </w:r>
          </w:p>
        </w:tc>
        <w:tc>
          <w:tcPr>
            <w:tcW w:w="973" w:type="pct"/>
            <w:shd w:val="clear" w:color="000000" w:fill="FFFFFF"/>
            <w:noWrap/>
            <w:vAlign w:val="bottom"/>
          </w:tcPr>
          <w:p w14:paraId="3138555D" w14:textId="5E8D88EE" w:rsidR="00B20200" w:rsidRPr="0073752A" w:rsidRDefault="00B20200" w:rsidP="00B2020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73" w:type="pct"/>
            <w:shd w:val="clear" w:color="auto" w:fill="808080" w:themeFill="background1" w:themeFillShade="80"/>
            <w:noWrap/>
            <w:vAlign w:val="bottom"/>
          </w:tcPr>
          <w:p w14:paraId="592F933F" w14:textId="76CAF79C" w:rsidR="00B20200" w:rsidRPr="0073752A" w:rsidRDefault="00B20200" w:rsidP="00B20200">
            <w:pPr>
              <w:spacing w:after="0" w:line="240" w:lineRule="auto"/>
              <w:jc w:val="center"/>
              <w:rPr>
                <w:rFonts w:ascii="Arial" w:eastAsia="Times New Roman" w:hAnsi="Arial" w:cs="Arial"/>
                <w:b/>
                <w:bCs/>
                <w:sz w:val="18"/>
                <w:szCs w:val="18"/>
                <w:lang w:eastAsia="lt-LT"/>
              </w:rPr>
            </w:pPr>
          </w:p>
        </w:tc>
        <w:tc>
          <w:tcPr>
            <w:tcW w:w="802" w:type="pct"/>
            <w:shd w:val="clear" w:color="auto" w:fill="808080" w:themeFill="background1" w:themeFillShade="80"/>
            <w:noWrap/>
            <w:vAlign w:val="bottom"/>
          </w:tcPr>
          <w:p w14:paraId="1130B626" w14:textId="638A241D" w:rsidR="00B20200" w:rsidRPr="0073752A" w:rsidRDefault="00B20200" w:rsidP="00B20200">
            <w:pPr>
              <w:spacing w:after="0" w:line="240" w:lineRule="auto"/>
              <w:jc w:val="center"/>
              <w:rPr>
                <w:rFonts w:ascii="Arial" w:eastAsia="Times New Roman" w:hAnsi="Arial" w:cs="Arial"/>
                <w:b/>
                <w:bCs/>
                <w:sz w:val="18"/>
                <w:szCs w:val="18"/>
                <w:lang w:eastAsia="lt-LT"/>
              </w:rPr>
            </w:pPr>
          </w:p>
        </w:tc>
        <w:tc>
          <w:tcPr>
            <w:tcW w:w="912" w:type="pct"/>
            <w:shd w:val="clear" w:color="auto" w:fill="808080" w:themeFill="background1" w:themeFillShade="80"/>
            <w:noWrap/>
            <w:vAlign w:val="bottom"/>
          </w:tcPr>
          <w:p w14:paraId="14C8969D" w14:textId="459863E5" w:rsidR="00B20200" w:rsidRPr="0073752A" w:rsidRDefault="00B20200" w:rsidP="00B20200">
            <w:pPr>
              <w:spacing w:after="0" w:line="240" w:lineRule="auto"/>
              <w:jc w:val="center"/>
              <w:rPr>
                <w:rFonts w:ascii="Arial" w:eastAsia="Times New Roman" w:hAnsi="Arial" w:cs="Arial"/>
                <w:b/>
                <w:bCs/>
                <w:sz w:val="18"/>
                <w:szCs w:val="18"/>
                <w:lang w:eastAsia="lt-LT"/>
              </w:rPr>
            </w:pPr>
          </w:p>
        </w:tc>
      </w:tr>
      <w:tr w:rsidR="00764077" w:rsidRPr="0073752A" w14:paraId="238C5F8A" w14:textId="77777777" w:rsidTr="001804FD">
        <w:trPr>
          <w:trHeight w:val="259"/>
          <w:tblHeader/>
        </w:trPr>
        <w:tc>
          <w:tcPr>
            <w:tcW w:w="246" w:type="pct"/>
            <w:shd w:val="clear" w:color="auto" w:fill="auto"/>
            <w:noWrap/>
            <w:vAlign w:val="bottom"/>
          </w:tcPr>
          <w:p w14:paraId="08A7B14A" w14:textId="023D2F99" w:rsidR="00B20200" w:rsidRPr="00B66F77" w:rsidRDefault="00B20200" w:rsidP="00B20200">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hideMark/>
          </w:tcPr>
          <w:p w14:paraId="24491244" w14:textId="77777777" w:rsidR="00B20200" w:rsidRPr="0073752A" w:rsidRDefault="00B20200" w:rsidP="00B20200">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Pirkimas</w:t>
            </w:r>
          </w:p>
        </w:tc>
        <w:tc>
          <w:tcPr>
            <w:tcW w:w="973" w:type="pct"/>
            <w:shd w:val="clear" w:color="000000" w:fill="FFFFFF"/>
            <w:noWrap/>
            <w:vAlign w:val="bottom"/>
            <w:hideMark/>
          </w:tcPr>
          <w:p w14:paraId="224E7EE4"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73" w:type="pct"/>
            <w:shd w:val="clear" w:color="000000" w:fill="FFFFFF"/>
            <w:noWrap/>
            <w:vAlign w:val="bottom"/>
            <w:hideMark/>
          </w:tcPr>
          <w:p w14:paraId="3866AF8B"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02" w:type="pct"/>
            <w:shd w:val="clear" w:color="000000" w:fill="FFFFFF"/>
            <w:noWrap/>
            <w:vAlign w:val="bottom"/>
            <w:hideMark/>
          </w:tcPr>
          <w:p w14:paraId="5669429C"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912" w:type="pct"/>
            <w:shd w:val="clear" w:color="auto" w:fill="auto"/>
            <w:noWrap/>
            <w:vAlign w:val="bottom"/>
            <w:hideMark/>
          </w:tcPr>
          <w:p w14:paraId="1F2D2FB8"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764077" w:rsidRPr="0073752A" w14:paraId="3518DFC0" w14:textId="77777777" w:rsidTr="001804FD">
        <w:trPr>
          <w:trHeight w:val="259"/>
          <w:tblHeader/>
        </w:trPr>
        <w:tc>
          <w:tcPr>
            <w:tcW w:w="246" w:type="pct"/>
            <w:shd w:val="clear" w:color="auto" w:fill="auto"/>
            <w:noWrap/>
            <w:vAlign w:val="bottom"/>
          </w:tcPr>
          <w:p w14:paraId="5B3A05BA" w14:textId="0057A72D" w:rsidR="00B20200" w:rsidRPr="00B66F77" w:rsidRDefault="00B20200" w:rsidP="00B20200">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hideMark/>
          </w:tcPr>
          <w:p w14:paraId="5BFA8D2E" w14:textId="77777777" w:rsidR="00B20200" w:rsidRPr="0073752A" w:rsidRDefault="00B20200" w:rsidP="00B20200">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Pirkimo sutartis</w:t>
            </w:r>
          </w:p>
        </w:tc>
        <w:tc>
          <w:tcPr>
            <w:tcW w:w="973" w:type="pct"/>
            <w:shd w:val="clear" w:color="000000" w:fill="FFFFFF"/>
            <w:noWrap/>
            <w:vAlign w:val="bottom"/>
            <w:hideMark/>
          </w:tcPr>
          <w:p w14:paraId="36070B08"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73" w:type="pct"/>
            <w:shd w:val="clear" w:color="000000" w:fill="FFFFFF"/>
            <w:noWrap/>
            <w:vAlign w:val="bottom"/>
            <w:hideMark/>
          </w:tcPr>
          <w:p w14:paraId="473F0C45"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02" w:type="pct"/>
            <w:shd w:val="clear" w:color="000000" w:fill="FFFFFF"/>
            <w:noWrap/>
            <w:vAlign w:val="bottom"/>
            <w:hideMark/>
          </w:tcPr>
          <w:p w14:paraId="58C68F27" w14:textId="3DB50B5E" w:rsidR="00B20200" w:rsidRPr="0073752A" w:rsidRDefault="00B20200" w:rsidP="00B20200">
            <w:pPr>
              <w:spacing w:after="0" w:line="240" w:lineRule="auto"/>
              <w:jc w:val="center"/>
              <w:rPr>
                <w:rFonts w:ascii="Arial" w:eastAsia="Times New Roman" w:hAnsi="Arial" w:cs="Arial"/>
                <w:b/>
                <w:bCs/>
                <w:sz w:val="18"/>
                <w:szCs w:val="18"/>
                <w:lang w:eastAsia="lt-LT"/>
              </w:rPr>
            </w:pPr>
          </w:p>
        </w:tc>
        <w:tc>
          <w:tcPr>
            <w:tcW w:w="912" w:type="pct"/>
            <w:shd w:val="clear" w:color="auto" w:fill="auto"/>
            <w:noWrap/>
            <w:vAlign w:val="bottom"/>
            <w:hideMark/>
          </w:tcPr>
          <w:p w14:paraId="546EAE13"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764077" w:rsidRPr="0073752A" w14:paraId="0274D839" w14:textId="77777777" w:rsidTr="001804FD">
        <w:trPr>
          <w:trHeight w:val="259"/>
          <w:tblHeader/>
        </w:trPr>
        <w:tc>
          <w:tcPr>
            <w:tcW w:w="246" w:type="pct"/>
            <w:shd w:val="clear" w:color="auto" w:fill="auto"/>
            <w:noWrap/>
            <w:vAlign w:val="bottom"/>
          </w:tcPr>
          <w:p w14:paraId="164CA238" w14:textId="6581F174" w:rsidR="00B20200" w:rsidRPr="00B66F77" w:rsidRDefault="00B20200" w:rsidP="00B20200">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hideMark/>
          </w:tcPr>
          <w:p w14:paraId="14F7ED2D" w14:textId="77777777" w:rsidR="00B20200" w:rsidRPr="0073752A" w:rsidRDefault="00B20200" w:rsidP="00B20200">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Pirkimo sutarties būsena: Patikrinta ĮI</w:t>
            </w:r>
          </w:p>
        </w:tc>
        <w:tc>
          <w:tcPr>
            <w:tcW w:w="973" w:type="pct"/>
            <w:shd w:val="clear" w:color="000000" w:fill="FFFFFF"/>
            <w:noWrap/>
            <w:vAlign w:val="bottom"/>
            <w:hideMark/>
          </w:tcPr>
          <w:p w14:paraId="06529EFC"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73" w:type="pct"/>
            <w:shd w:val="clear" w:color="000000" w:fill="969696"/>
            <w:noWrap/>
            <w:vAlign w:val="bottom"/>
            <w:hideMark/>
          </w:tcPr>
          <w:p w14:paraId="2AA9CF8A"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4F8B9821"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39581044"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764077" w:rsidRPr="0073752A" w14:paraId="61DC7C8E" w14:textId="77777777" w:rsidTr="001804FD">
        <w:trPr>
          <w:trHeight w:val="259"/>
          <w:tblHeader/>
        </w:trPr>
        <w:tc>
          <w:tcPr>
            <w:tcW w:w="246" w:type="pct"/>
            <w:shd w:val="clear" w:color="auto" w:fill="auto"/>
            <w:noWrap/>
            <w:vAlign w:val="bottom"/>
          </w:tcPr>
          <w:p w14:paraId="1B108444" w14:textId="77777777" w:rsidR="00B20200" w:rsidRPr="00B66F77" w:rsidDel="003A7E53" w:rsidRDefault="00B20200" w:rsidP="00B20200">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tcPr>
          <w:p w14:paraId="63AED81A" w14:textId="6F964E2D" w:rsidR="00B20200" w:rsidRPr="0073752A" w:rsidRDefault="00B20200" w:rsidP="00B20200">
            <w:pPr>
              <w:spacing w:after="0" w:line="240" w:lineRule="auto"/>
              <w:rPr>
                <w:rFonts w:ascii="Arial" w:eastAsia="Times New Roman" w:hAnsi="Arial" w:cs="Arial"/>
                <w:b/>
                <w:bCs/>
                <w:color w:val="000000"/>
                <w:sz w:val="18"/>
                <w:szCs w:val="18"/>
                <w:lang w:eastAsia="lt-LT"/>
              </w:rPr>
            </w:pPr>
            <w:r>
              <w:rPr>
                <w:rFonts w:ascii="Arial" w:eastAsia="Times New Roman" w:hAnsi="Arial" w:cs="Arial"/>
                <w:b/>
                <w:bCs/>
                <w:color w:val="000000"/>
                <w:sz w:val="18"/>
                <w:szCs w:val="18"/>
                <w:lang w:eastAsia="lt-LT"/>
              </w:rPr>
              <w:t>Pirkimo sutarties būsena: Atmesta</w:t>
            </w:r>
          </w:p>
        </w:tc>
        <w:tc>
          <w:tcPr>
            <w:tcW w:w="973" w:type="pct"/>
            <w:shd w:val="clear" w:color="000000" w:fill="FFFFFF"/>
            <w:noWrap/>
            <w:vAlign w:val="bottom"/>
          </w:tcPr>
          <w:p w14:paraId="45A54E83" w14:textId="2874DD28" w:rsidR="00B20200" w:rsidRPr="0073752A" w:rsidRDefault="00B20200" w:rsidP="00B2020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73" w:type="pct"/>
            <w:shd w:val="clear" w:color="000000" w:fill="969696"/>
            <w:noWrap/>
            <w:vAlign w:val="bottom"/>
          </w:tcPr>
          <w:p w14:paraId="71C1D519"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p>
        </w:tc>
        <w:tc>
          <w:tcPr>
            <w:tcW w:w="802" w:type="pct"/>
            <w:shd w:val="clear" w:color="000000" w:fill="969696"/>
            <w:noWrap/>
            <w:vAlign w:val="bottom"/>
          </w:tcPr>
          <w:p w14:paraId="3419144C"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p>
        </w:tc>
        <w:tc>
          <w:tcPr>
            <w:tcW w:w="912" w:type="pct"/>
            <w:shd w:val="clear" w:color="000000" w:fill="969696"/>
            <w:noWrap/>
            <w:vAlign w:val="bottom"/>
          </w:tcPr>
          <w:p w14:paraId="412C76F5"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p>
        </w:tc>
      </w:tr>
      <w:tr w:rsidR="00764077" w:rsidRPr="0073752A" w14:paraId="07AC2DD5" w14:textId="77777777" w:rsidTr="001804FD">
        <w:trPr>
          <w:trHeight w:val="259"/>
          <w:tblHeader/>
        </w:trPr>
        <w:tc>
          <w:tcPr>
            <w:tcW w:w="246" w:type="pct"/>
            <w:shd w:val="clear" w:color="auto" w:fill="auto"/>
            <w:noWrap/>
            <w:vAlign w:val="bottom"/>
          </w:tcPr>
          <w:p w14:paraId="37E9FCF8" w14:textId="77777777" w:rsidR="00B20200" w:rsidRPr="00B66F77" w:rsidDel="003A7E53" w:rsidRDefault="00B20200" w:rsidP="00B20200">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tcPr>
          <w:p w14:paraId="269A8572" w14:textId="0255787A" w:rsidR="00B20200" w:rsidRDefault="00B20200" w:rsidP="00B20200">
            <w:pPr>
              <w:spacing w:after="0" w:line="240" w:lineRule="auto"/>
              <w:rPr>
                <w:rFonts w:ascii="Arial" w:eastAsia="Times New Roman" w:hAnsi="Arial" w:cs="Arial"/>
                <w:b/>
                <w:bCs/>
                <w:color w:val="000000"/>
                <w:sz w:val="18"/>
                <w:szCs w:val="18"/>
                <w:lang w:eastAsia="lt-LT"/>
              </w:rPr>
            </w:pPr>
            <w:r>
              <w:rPr>
                <w:rFonts w:ascii="Arial" w:eastAsia="Times New Roman" w:hAnsi="Arial" w:cs="Arial"/>
                <w:b/>
                <w:bCs/>
                <w:color w:val="000000"/>
                <w:sz w:val="18"/>
                <w:szCs w:val="18"/>
                <w:lang w:eastAsia="lt-LT"/>
              </w:rPr>
              <w:t>Pirkimo sutarties klaidos taisymas</w:t>
            </w:r>
          </w:p>
        </w:tc>
        <w:tc>
          <w:tcPr>
            <w:tcW w:w="973" w:type="pct"/>
            <w:shd w:val="clear" w:color="000000" w:fill="FFFFFF"/>
            <w:noWrap/>
            <w:vAlign w:val="bottom"/>
          </w:tcPr>
          <w:p w14:paraId="10FE279B" w14:textId="47769A66" w:rsidR="00B20200" w:rsidRPr="0073752A" w:rsidRDefault="00B20200" w:rsidP="00B20200">
            <w:pPr>
              <w:spacing w:after="0" w:line="240" w:lineRule="auto"/>
              <w:jc w:val="center"/>
              <w:rPr>
                <w:rFonts w:ascii="Arial" w:eastAsia="Times New Roman" w:hAnsi="Arial" w:cs="Arial"/>
                <w:b/>
                <w:bCs/>
                <w:sz w:val="18"/>
                <w:szCs w:val="18"/>
                <w:lang w:eastAsia="lt-LT"/>
              </w:rPr>
            </w:pPr>
            <w:r>
              <w:rPr>
                <w:rFonts w:ascii="Arial" w:eastAsia="Times New Roman" w:hAnsi="Arial" w:cs="Arial"/>
                <w:b/>
                <w:bCs/>
                <w:sz w:val="18"/>
                <w:szCs w:val="18"/>
                <w:lang w:eastAsia="lt-LT"/>
              </w:rPr>
              <w:t>ĮI</w:t>
            </w:r>
          </w:p>
        </w:tc>
        <w:tc>
          <w:tcPr>
            <w:tcW w:w="873" w:type="pct"/>
            <w:shd w:val="clear" w:color="000000" w:fill="969696"/>
            <w:noWrap/>
            <w:vAlign w:val="bottom"/>
          </w:tcPr>
          <w:p w14:paraId="014219D6" w14:textId="0D01E6DC" w:rsidR="00B20200" w:rsidRPr="0073752A" w:rsidRDefault="00B20200" w:rsidP="00B20200">
            <w:pPr>
              <w:spacing w:after="0" w:line="240" w:lineRule="auto"/>
              <w:jc w:val="center"/>
              <w:rPr>
                <w:rFonts w:ascii="Arial" w:eastAsia="Times New Roman" w:hAnsi="Arial" w:cs="Arial"/>
                <w:b/>
                <w:bCs/>
                <w:sz w:val="18"/>
                <w:szCs w:val="18"/>
                <w:lang w:eastAsia="lt-LT"/>
              </w:rPr>
            </w:pPr>
            <w:r>
              <w:rPr>
                <w:rFonts w:ascii="Arial" w:eastAsia="Times New Roman" w:hAnsi="Arial" w:cs="Arial"/>
                <w:b/>
                <w:bCs/>
                <w:sz w:val="18"/>
                <w:szCs w:val="18"/>
                <w:lang w:eastAsia="lt-LT"/>
              </w:rPr>
              <w:t>ĮI</w:t>
            </w:r>
          </w:p>
        </w:tc>
        <w:tc>
          <w:tcPr>
            <w:tcW w:w="802" w:type="pct"/>
            <w:shd w:val="clear" w:color="000000" w:fill="969696"/>
            <w:noWrap/>
            <w:vAlign w:val="bottom"/>
          </w:tcPr>
          <w:p w14:paraId="5FE5E6E1"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p>
        </w:tc>
        <w:tc>
          <w:tcPr>
            <w:tcW w:w="912" w:type="pct"/>
            <w:shd w:val="clear" w:color="000000" w:fill="969696"/>
            <w:noWrap/>
            <w:vAlign w:val="bottom"/>
          </w:tcPr>
          <w:p w14:paraId="11D7322A"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p>
        </w:tc>
      </w:tr>
      <w:tr w:rsidR="001804FD" w:rsidRPr="0073752A" w14:paraId="47C3F70F" w14:textId="77777777" w:rsidTr="001804FD">
        <w:trPr>
          <w:trHeight w:val="259"/>
          <w:tblHeader/>
        </w:trPr>
        <w:tc>
          <w:tcPr>
            <w:tcW w:w="246" w:type="pct"/>
            <w:shd w:val="clear" w:color="auto" w:fill="auto"/>
            <w:noWrap/>
            <w:vAlign w:val="bottom"/>
          </w:tcPr>
          <w:p w14:paraId="4DE5EA1B" w14:textId="77777777" w:rsidR="001804FD" w:rsidRPr="00B66F77" w:rsidDel="003A7E53" w:rsidRDefault="001804FD" w:rsidP="001804FD">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tcPr>
          <w:p w14:paraId="0852F42A" w14:textId="383D840F" w:rsidR="001804FD" w:rsidRDefault="001804FD" w:rsidP="001804FD">
            <w:pPr>
              <w:spacing w:after="0" w:line="240" w:lineRule="auto"/>
              <w:rPr>
                <w:rFonts w:ascii="Arial" w:eastAsia="Times New Roman" w:hAnsi="Arial" w:cs="Arial"/>
                <w:b/>
                <w:bCs/>
                <w:color w:val="000000"/>
                <w:sz w:val="18"/>
                <w:szCs w:val="18"/>
                <w:lang w:eastAsia="lt-LT"/>
              </w:rPr>
            </w:pPr>
            <w:r w:rsidRPr="00E61791">
              <w:rPr>
                <w:rFonts w:ascii="Arial" w:eastAsia="Times New Roman" w:hAnsi="Arial" w:cs="Arial"/>
                <w:b/>
                <w:bCs/>
                <w:color w:val="000000"/>
                <w:sz w:val="18"/>
                <w:szCs w:val="18"/>
                <w:lang w:eastAsia="lt-LT"/>
              </w:rPr>
              <w:t>Pirkimo sutarties būsenos: Grąžinimas į ankstesnę</w:t>
            </w:r>
          </w:p>
        </w:tc>
        <w:tc>
          <w:tcPr>
            <w:tcW w:w="973" w:type="pct"/>
            <w:shd w:val="clear" w:color="000000" w:fill="FFFFFF"/>
            <w:noWrap/>
            <w:vAlign w:val="bottom"/>
          </w:tcPr>
          <w:p w14:paraId="716DA760" w14:textId="2B000D4A" w:rsidR="001804FD" w:rsidRDefault="001804FD" w:rsidP="001804FD">
            <w:pPr>
              <w:spacing w:after="0" w:line="240" w:lineRule="auto"/>
              <w:jc w:val="center"/>
              <w:rPr>
                <w:rFonts w:ascii="Arial" w:eastAsia="Times New Roman" w:hAnsi="Arial" w:cs="Arial"/>
                <w:b/>
                <w:bCs/>
                <w:sz w:val="18"/>
                <w:szCs w:val="18"/>
                <w:lang w:eastAsia="lt-LT"/>
              </w:rPr>
            </w:pPr>
            <w:r>
              <w:rPr>
                <w:rFonts w:ascii="Arial" w:eastAsia="Times New Roman" w:hAnsi="Arial" w:cs="Arial"/>
                <w:b/>
                <w:bCs/>
                <w:sz w:val="18"/>
                <w:szCs w:val="18"/>
                <w:lang w:eastAsia="lt-LT"/>
              </w:rPr>
              <w:t>ĮI</w:t>
            </w:r>
          </w:p>
        </w:tc>
        <w:tc>
          <w:tcPr>
            <w:tcW w:w="873" w:type="pct"/>
            <w:shd w:val="clear" w:color="000000" w:fill="969696"/>
            <w:noWrap/>
            <w:vAlign w:val="bottom"/>
          </w:tcPr>
          <w:p w14:paraId="16BB0FF4" w14:textId="77777777" w:rsidR="001804FD" w:rsidRDefault="001804FD" w:rsidP="001804FD">
            <w:pPr>
              <w:spacing w:after="0" w:line="240" w:lineRule="auto"/>
              <w:jc w:val="center"/>
              <w:rPr>
                <w:rFonts w:ascii="Arial" w:eastAsia="Times New Roman" w:hAnsi="Arial" w:cs="Arial"/>
                <w:b/>
                <w:bCs/>
                <w:sz w:val="18"/>
                <w:szCs w:val="18"/>
                <w:lang w:eastAsia="lt-LT"/>
              </w:rPr>
            </w:pPr>
          </w:p>
        </w:tc>
        <w:tc>
          <w:tcPr>
            <w:tcW w:w="802" w:type="pct"/>
            <w:shd w:val="clear" w:color="000000" w:fill="969696"/>
            <w:noWrap/>
            <w:vAlign w:val="bottom"/>
          </w:tcPr>
          <w:p w14:paraId="215FC3B5"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p>
        </w:tc>
        <w:tc>
          <w:tcPr>
            <w:tcW w:w="912" w:type="pct"/>
            <w:shd w:val="clear" w:color="000000" w:fill="969696"/>
            <w:noWrap/>
            <w:vAlign w:val="bottom"/>
          </w:tcPr>
          <w:p w14:paraId="71E3B5D7"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p>
        </w:tc>
      </w:tr>
      <w:tr w:rsidR="001804FD" w:rsidRPr="0073752A" w14:paraId="1261CB03" w14:textId="77777777" w:rsidTr="001804FD">
        <w:trPr>
          <w:trHeight w:val="259"/>
          <w:tblHeader/>
        </w:trPr>
        <w:tc>
          <w:tcPr>
            <w:tcW w:w="246" w:type="pct"/>
            <w:shd w:val="clear" w:color="auto" w:fill="auto"/>
            <w:noWrap/>
            <w:vAlign w:val="bottom"/>
          </w:tcPr>
          <w:p w14:paraId="3235A07B" w14:textId="4518D6B1" w:rsidR="001804FD" w:rsidRPr="00B66F77" w:rsidRDefault="001804FD" w:rsidP="001804FD">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hideMark/>
          </w:tcPr>
          <w:p w14:paraId="4E5A66E0" w14:textId="77777777" w:rsidR="001804FD" w:rsidRPr="0073752A" w:rsidRDefault="001804FD" w:rsidP="001804FD">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Pirkimo patikra</w:t>
            </w:r>
          </w:p>
        </w:tc>
        <w:tc>
          <w:tcPr>
            <w:tcW w:w="973" w:type="pct"/>
            <w:shd w:val="clear" w:color="000000" w:fill="FFFFFF"/>
            <w:noWrap/>
            <w:vAlign w:val="bottom"/>
            <w:hideMark/>
          </w:tcPr>
          <w:p w14:paraId="7D297131"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73" w:type="pct"/>
            <w:shd w:val="clear" w:color="000000" w:fill="FFFFFF"/>
            <w:noWrap/>
            <w:vAlign w:val="bottom"/>
            <w:hideMark/>
          </w:tcPr>
          <w:p w14:paraId="39E8727E"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02" w:type="pct"/>
            <w:shd w:val="clear" w:color="000000" w:fill="FFFFFF"/>
            <w:noWrap/>
            <w:vAlign w:val="bottom"/>
            <w:hideMark/>
          </w:tcPr>
          <w:p w14:paraId="257D11D5"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912" w:type="pct"/>
            <w:shd w:val="clear" w:color="auto" w:fill="auto"/>
            <w:noWrap/>
            <w:vAlign w:val="bottom"/>
            <w:hideMark/>
          </w:tcPr>
          <w:p w14:paraId="4A21EBD9"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1804FD" w:rsidRPr="0073752A" w14:paraId="18630CD5" w14:textId="77777777" w:rsidTr="001804FD">
        <w:trPr>
          <w:trHeight w:val="259"/>
          <w:tblHeader/>
        </w:trPr>
        <w:tc>
          <w:tcPr>
            <w:tcW w:w="246" w:type="pct"/>
            <w:shd w:val="clear" w:color="auto" w:fill="auto"/>
            <w:noWrap/>
            <w:vAlign w:val="bottom"/>
          </w:tcPr>
          <w:p w14:paraId="4CB5EA23" w14:textId="64F11F30" w:rsidR="001804FD" w:rsidRPr="00B66F77" w:rsidRDefault="001804FD" w:rsidP="001804FD">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hideMark/>
          </w:tcPr>
          <w:p w14:paraId="79E41575" w14:textId="77777777" w:rsidR="001804FD" w:rsidRPr="0073752A" w:rsidRDefault="001804FD" w:rsidP="001804FD">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Pirkimo patikros būsena: Patvirtinta ĮI</w:t>
            </w:r>
          </w:p>
        </w:tc>
        <w:tc>
          <w:tcPr>
            <w:tcW w:w="973" w:type="pct"/>
            <w:shd w:val="clear" w:color="000000" w:fill="FFFFFF"/>
            <w:noWrap/>
            <w:vAlign w:val="bottom"/>
            <w:hideMark/>
          </w:tcPr>
          <w:p w14:paraId="3E18140D"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73" w:type="pct"/>
            <w:shd w:val="clear" w:color="000000" w:fill="969696"/>
            <w:noWrap/>
            <w:vAlign w:val="bottom"/>
            <w:hideMark/>
          </w:tcPr>
          <w:p w14:paraId="3CC61BCD"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17256297"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1043E98A"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1804FD" w:rsidRPr="0073752A" w14:paraId="0AE6B909" w14:textId="77777777" w:rsidTr="001804FD">
        <w:trPr>
          <w:trHeight w:val="259"/>
          <w:tblHeader/>
        </w:trPr>
        <w:tc>
          <w:tcPr>
            <w:tcW w:w="246" w:type="pct"/>
            <w:shd w:val="clear" w:color="auto" w:fill="auto"/>
            <w:noWrap/>
            <w:vAlign w:val="bottom"/>
          </w:tcPr>
          <w:p w14:paraId="2AEFF59C" w14:textId="11465AF1" w:rsidR="001804FD" w:rsidRPr="00B66F77" w:rsidRDefault="001804FD" w:rsidP="001804FD">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hideMark/>
          </w:tcPr>
          <w:p w14:paraId="52AE3E48" w14:textId="77777777" w:rsidR="001804FD" w:rsidRPr="0073752A" w:rsidRDefault="001804FD" w:rsidP="001804FD">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Pirkimo patikros būsena: Grąžinimas į ankstesnę</w:t>
            </w:r>
          </w:p>
        </w:tc>
        <w:tc>
          <w:tcPr>
            <w:tcW w:w="973" w:type="pct"/>
            <w:shd w:val="clear" w:color="000000" w:fill="FFFFFF"/>
            <w:noWrap/>
            <w:vAlign w:val="bottom"/>
            <w:hideMark/>
          </w:tcPr>
          <w:p w14:paraId="01983D7B"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73" w:type="pct"/>
            <w:shd w:val="clear" w:color="000000" w:fill="969696"/>
            <w:noWrap/>
            <w:vAlign w:val="bottom"/>
            <w:hideMark/>
          </w:tcPr>
          <w:p w14:paraId="487B4BAF"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3D1354AA"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29A3C5C4"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1804FD" w:rsidRPr="0073752A" w14:paraId="226489DC" w14:textId="77777777" w:rsidTr="001804FD">
        <w:trPr>
          <w:trHeight w:val="259"/>
          <w:tblHeader/>
        </w:trPr>
        <w:tc>
          <w:tcPr>
            <w:tcW w:w="246" w:type="pct"/>
            <w:shd w:val="clear" w:color="auto" w:fill="auto"/>
            <w:noWrap/>
            <w:vAlign w:val="bottom"/>
          </w:tcPr>
          <w:p w14:paraId="50555706" w14:textId="531B959C" w:rsidR="001804FD" w:rsidRPr="00B66F77" w:rsidRDefault="001804FD" w:rsidP="001804FD">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auto" w:fill="auto"/>
            <w:hideMark/>
          </w:tcPr>
          <w:p w14:paraId="74F86954" w14:textId="77777777" w:rsidR="001804FD" w:rsidRPr="0073752A" w:rsidRDefault="001804FD" w:rsidP="001804FD">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FPĮ ataskaita</w:t>
            </w:r>
          </w:p>
        </w:tc>
        <w:tc>
          <w:tcPr>
            <w:tcW w:w="973" w:type="pct"/>
            <w:shd w:val="clear" w:color="auto" w:fill="auto"/>
            <w:noWrap/>
            <w:vAlign w:val="bottom"/>
          </w:tcPr>
          <w:p w14:paraId="78EDA7C9" w14:textId="7C1C9B0E" w:rsidR="001804FD" w:rsidRPr="0073752A" w:rsidRDefault="001804FD" w:rsidP="001804FD">
            <w:pPr>
              <w:spacing w:after="0" w:line="240" w:lineRule="auto"/>
              <w:jc w:val="center"/>
              <w:rPr>
                <w:rFonts w:ascii="Arial" w:eastAsia="Times New Roman" w:hAnsi="Arial" w:cs="Arial"/>
                <w:b/>
                <w:bCs/>
                <w:sz w:val="18"/>
                <w:szCs w:val="18"/>
                <w:lang w:eastAsia="lt-LT"/>
              </w:rPr>
            </w:pPr>
          </w:p>
        </w:tc>
        <w:tc>
          <w:tcPr>
            <w:tcW w:w="873" w:type="pct"/>
            <w:shd w:val="clear" w:color="auto" w:fill="auto"/>
            <w:noWrap/>
            <w:vAlign w:val="bottom"/>
          </w:tcPr>
          <w:p w14:paraId="504AB5FE" w14:textId="707564B0" w:rsidR="001804FD" w:rsidRPr="0073752A" w:rsidRDefault="001804FD" w:rsidP="001804FD">
            <w:pPr>
              <w:spacing w:after="0" w:line="240" w:lineRule="auto"/>
              <w:jc w:val="center"/>
              <w:rPr>
                <w:rFonts w:ascii="Arial" w:eastAsia="Times New Roman" w:hAnsi="Arial" w:cs="Arial"/>
                <w:b/>
                <w:bCs/>
                <w:sz w:val="18"/>
                <w:szCs w:val="18"/>
                <w:lang w:eastAsia="lt-LT"/>
              </w:rPr>
            </w:pPr>
          </w:p>
        </w:tc>
        <w:tc>
          <w:tcPr>
            <w:tcW w:w="802" w:type="pct"/>
            <w:shd w:val="clear" w:color="000000" w:fill="969696"/>
            <w:noWrap/>
            <w:vAlign w:val="bottom"/>
            <w:hideMark/>
          </w:tcPr>
          <w:p w14:paraId="5D34A15F"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auto" w:fill="auto"/>
            <w:noWrap/>
            <w:vAlign w:val="bottom"/>
            <w:hideMark/>
          </w:tcPr>
          <w:p w14:paraId="471F9A05" w14:textId="33945DE0" w:rsidR="001804FD" w:rsidRPr="0073752A" w:rsidRDefault="001804FD" w:rsidP="001804FD">
            <w:pPr>
              <w:spacing w:after="0" w:line="240" w:lineRule="auto"/>
              <w:jc w:val="center"/>
              <w:rPr>
                <w:rFonts w:ascii="Arial" w:eastAsia="Times New Roman" w:hAnsi="Arial" w:cs="Arial"/>
                <w:b/>
                <w:bCs/>
                <w:sz w:val="18"/>
                <w:szCs w:val="18"/>
                <w:lang w:eastAsia="lt-LT"/>
              </w:rPr>
            </w:pPr>
            <w:r w:rsidRPr="00950919">
              <w:rPr>
                <w:rFonts w:ascii="Arial" w:eastAsia="Times New Roman" w:hAnsi="Arial" w:cs="Arial"/>
                <w:b/>
                <w:bCs/>
                <w:sz w:val="18"/>
                <w:szCs w:val="18"/>
                <w:lang w:eastAsia="lt-LT"/>
              </w:rPr>
              <w:t>ĮI, TVI, MA, KI, TI, VI, PT</w:t>
            </w:r>
            <w:r w:rsidRPr="0073752A" w:rsidDel="00950919">
              <w:rPr>
                <w:rFonts w:ascii="Arial" w:eastAsia="Times New Roman" w:hAnsi="Arial" w:cs="Arial"/>
                <w:b/>
                <w:bCs/>
                <w:sz w:val="18"/>
                <w:szCs w:val="18"/>
                <w:lang w:eastAsia="lt-LT"/>
              </w:rPr>
              <w:t xml:space="preserve"> </w:t>
            </w:r>
          </w:p>
        </w:tc>
      </w:tr>
      <w:tr w:rsidR="001804FD" w:rsidRPr="0073752A" w14:paraId="59661C2E" w14:textId="77777777" w:rsidTr="001804FD">
        <w:trPr>
          <w:trHeight w:val="259"/>
          <w:tblHeader/>
        </w:trPr>
        <w:tc>
          <w:tcPr>
            <w:tcW w:w="246" w:type="pct"/>
            <w:shd w:val="clear" w:color="auto" w:fill="auto"/>
            <w:noWrap/>
            <w:vAlign w:val="bottom"/>
          </w:tcPr>
          <w:p w14:paraId="518A16D2" w14:textId="64475524" w:rsidR="001804FD" w:rsidRPr="00B66F77" w:rsidRDefault="001804FD" w:rsidP="001804FD">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000000" w:fill="FFFFFF"/>
            <w:hideMark/>
          </w:tcPr>
          <w:p w14:paraId="399A5D3E" w14:textId="77777777" w:rsidR="001804FD" w:rsidRPr="0073752A" w:rsidRDefault="001804FD" w:rsidP="001804FD">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Grąžinimų ataskaita</w:t>
            </w:r>
          </w:p>
        </w:tc>
        <w:tc>
          <w:tcPr>
            <w:tcW w:w="973" w:type="pct"/>
            <w:shd w:val="clear" w:color="000000" w:fill="969696"/>
            <w:noWrap/>
            <w:vAlign w:val="bottom"/>
            <w:hideMark/>
          </w:tcPr>
          <w:p w14:paraId="71F7DD06"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73" w:type="pct"/>
            <w:shd w:val="clear" w:color="000000" w:fill="969696"/>
            <w:noWrap/>
            <w:vAlign w:val="bottom"/>
            <w:hideMark/>
          </w:tcPr>
          <w:p w14:paraId="4CE736A6"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5D2867BA"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FFFFFF"/>
            <w:noWrap/>
            <w:vAlign w:val="bottom"/>
            <w:hideMark/>
          </w:tcPr>
          <w:p w14:paraId="72203A36" w14:textId="5DE22DEB" w:rsidR="001804FD" w:rsidRPr="00950919" w:rsidRDefault="001804FD" w:rsidP="001804FD">
            <w:pPr>
              <w:spacing w:after="0" w:line="240" w:lineRule="auto"/>
              <w:jc w:val="center"/>
              <w:rPr>
                <w:rFonts w:ascii="Arial" w:eastAsia="Times New Roman" w:hAnsi="Arial" w:cs="Arial"/>
                <w:b/>
                <w:bCs/>
                <w:sz w:val="18"/>
                <w:szCs w:val="18"/>
                <w:lang w:eastAsia="lt-LT"/>
              </w:rPr>
            </w:pPr>
            <w:r w:rsidRPr="00950919">
              <w:rPr>
                <w:rFonts w:ascii="Arial" w:eastAsia="Times New Roman" w:hAnsi="Arial" w:cs="Arial"/>
                <w:b/>
                <w:bCs/>
                <w:sz w:val="18"/>
                <w:szCs w:val="18"/>
                <w:lang w:eastAsia="lt-LT"/>
              </w:rPr>
              <w:t xml:space="preserve"> PT</w:t>
            </w:r>
          </w:p>
        </w:tc>
      </w:tr>
      <w:tr w:rsidR="001804FD" w:rsidRPr="0073752A" w14:paraId="5F2939C8" w14:textId="77777777" w:rsidTr="001804FD">
        <w:trPr>
          <w:trHeight w:val="255"/>
          <w:tblHeader/>
        </w:trPr>
        <w:tc>
          <w:tcPr>
            <w:tcW w:w="246" w:type="pct"/>
            <w:shd w:val="clear" w:color="auto" w:fill="auto"/>
            <w:noWrap/>
            <w:vAlign w:val="bottom"/>
          </w:tcPr>
          <w:p w14:paraId="3D540693" w14:textId="1F9A2D42" w:rsidR="001804FD" w:rsidRPr="00B66F77" w:rsidRDefault="001804FD" w:rsidP="001804FD">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000000" w:fill="FFFFFF"/>
            <w:hideMark/>
          </w:tcPr>
          <w:p w14:paraId="5B8D0486" w14:textId="77777777" w:rsidR="001804FD" w:rsidRPr="0073752A" w:rsidRDefault="001804FD" w:rsidP="001804FD">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Mokėjimų ataskaita</w:t>
            </w:r>
          </w:p>
        </w:tc>
        <w:tc>
          <w:tcPr>
            <w:tcW w:w="973" w:type="pct"/>
            <w:shd w:val="clear" w:color="000000" w:fill="969696"/>
            <w:noWrap/>
            <w:vAlign w:val="bottom"/>
            <w:hideMark/>
          </w:tcPr>
          <w:p w14:paraId="4BF381B0"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73" w:type="pct"/>
            <w:shd w:val="clear" w:color="000000" w:fill="969696"/>
            <w:noWrap/>
            <w:vAlign w:val="bottom"/>
            <w:hideMark/>
          </w:tcPr>
          <w:p w14:paraId="57C32430"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74502AD0"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FFFFFF"/>
            <w:noWrap/>
            <w:vAlign w:val="bottom"/>
            <w:hideMark/>
          </w:tcPr>
          <w:p w14:paraId="4287648C" w14:textId="49087E84" w:rsidR="001804FD" w:rsidRPr="00950919" w:rsidRDefault="001804FD" w:rsidP="001804FD">
            <w:pPr>
              <w:spacing w:after="0" w:line="240" w:lineRule="auto"/>
              <w:jc w:val="center"/>
              <w:rPr>
                <w:rFonts w:ascii="Arial" w:eastAsia="Times New Roman" w:hAnsi="Arial" w:cs="Arial"/>
                <w:b/>
                <w:bCs/>
                <w:sz w:val="18"/>
                <w:szCs w:val="18"/>
                <w:lang w:eastAsia="lt-LT"/>
              </w:rPr>
            </w:pPr>
            <w:r w:rsidRPr="00950919">
              <w:rPr>
                <w:rFonts w:ascii="Arial" w:eastAsia="Times New Roman" w:hAnsi="Arial" w:cs="Arial"/>
                <w:b/>
                <w:bCs/>
                <w:sz w:val="18"/>
                <w:szCs w:val="18"/>
                <w:lang w:eastAsia="lt-LT"/>
              </w:rPr>
              <w:t xml:space="preserve"> PT</w:t>
            </w:r>
          </w:p>
        </w:tc>
      </w:tr>
      <w:tr w:rsidR="001804FD" w:rsidRPr="0073752A" w14:paraId="3A55C38F" w14:textId="77777777" w:rsidTr="001804FD">
        <w:trPr>
          <w:trHeight w:val="255"/>
          <w:tblHeader/>
        </w:trPr>
        <w:tc>
          <w:tcPr>
            <w:tcW w:w="246" w:type="pct"/>
            <w:shd w:val="clear" w:color="auto" w:fill="auto"/>
            <w:noWrap/>
            <w:vAlign w:val="bottom"/>
          </w:tcPr>
          <w:p w14:paraId="4B9A8F36" w14:textId="78C6F505" w:rsidR="001804FD" w:rsidRPr="00B66F77" w:rsidRDefault="001804FD" w:rsidP="001804FD">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000000" w:fill="FFFFFF"/>
            <w:hideMark/>
          </w:tcPr>
          <w:p w14:paraId="0374F77E" w14:textId="77777777" w:rsidR="001804FD" w:rsidRPr="0073752A" w:rsidRDefault="001804FD" w:rsidP="001804FD">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Pirkimų ir FD ataskaita</w:t>
            </w:r>
          </w:p>
        </w:tc>
        <w:tc>
          <w:tcPr>
            <w:tcW w:w="973" w:type="pct"/>
            <w:shd w:val="clear" w:color="000000" w:fill="969696"/>
            <w:noWrap/>
            <w:vAlign w:val="bottom"/>
            <w:hideMark/>
          </w:tcPr>
          <w:p w14:paraId="39474D54"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73" w:type="pct"/>
            <w:shd w:val="clear" w:color="000000" w:fill="969696"/>
            <w:noWrap/>
            <w:vAlign w:val="bottom"/>
            <w:hideMark/>
          </w:tcPr>
          <w:p w14:paraId="7F6E5DF6"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4817AD63"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FFFFFF"/>
            <w:noWrap/>
            <w:vAlign w:val="bottom"/>
            <w:hideMark/>
          </w:tcPr>
          <w:p w14:paraId="4F6394F1" w14:textId="65EA683D" w:rsidR="001804FD" w:rsidRPr="00950919" w:rsidRDefault="001804FD" w:rsidP="001804FD">
            <w:pPr>
              <w:spacing w:after="0" w:line="240" w:lineRule="auto"/>
              <w:jc w:val="center"/>
              <w:rPr>
                <w:rFonts w:ascii="Arial" w:eastAsia="Times New Roman" w:hAnsi="Arial" w:cs="Arial"/>
                <w:b/>
                <w:bCs/>
                <w:sz w:val="18"/>
                <w:szCs w:val="18"/>
                <w:lang w:eastAsia="lt-LT"/>
              </w:rPr>
            </w:pPr>
            <w:r w:rsidRPr="00950919">
              <w:rPr>
                <w:rFonts w:ascii="Arial" w:eastAsia="Times New Roman" w:hAnsi="Arial" w:cs="Arial"/>
                <w:b/>
                <w:bCs/>
                <w:sz w:val="18"/>
                <w:szCs w:val="18"/>
                <w:lang w:eastAsia="lt-LT"/>
              </w:rPr>
              <w:t>PT</w:t>
            </w:r>
          </w:p>
        </w:tc>
      </w:tr>
      <w:tr w:rsidR="001804FD" w:rsidRPr="0073752A" w14:paraId="4379093A" w14:textId="77777777" w:rsidTr="001804FD">
        <w:trPr>
          <w:trHeight w:val="259"/>
          <w:tblHeader/>
        </w:trPr>
        <w:tc>
          <w:tcPr>
            <w:tcW w:w="246" w:type="pct"/>
            <w:shd w:val="clear" w:color="auto" w:fill="auto"/>
            <w:noWrap/>
            <w:vAlign w:val="bottom"/>
          </w:tcPr>
          <w:p w14:paraId="073C0EE8" w14:textId="03B2BBED" w:rsidR="001804FD" w:rsidRPr="00B66F77" w:rsidRDefault="001804FD" w:rsidP="001804FD">
            <w:pPr>
              <w:pStyle w:val="Sraopastraipa"/>
              <w:numPr>
                <w:ilvl w:val="0"/>
                <w:numId w:val="57"/>
              </w:numPr>
              <w:spacing w:line="240" w:lineRule="auto"/>
              <w:rPr>
                <w:rFonts w:ascii="Arial" w:eastAsia="Times New Roman" w:hAnsi="Arial" w:cs="Arial"/>
                <w:b/>
                <w:bCs/>
                <w:sz w:val="18"/>
                <w:szCs w:val="18"/>
                <w:lang w:eastAsia="lt-LT"/>
              </w:rPr>
            </w:pPr>
          </w:p>
        </w:tc>
        <w:tc>
          <w:tcPr>
            <w:tcW w:w="1194" w:type="pct"/>
            <w:shd w:val="clear" w:color="000000" w:fill="FFFFFF"/>
            <w:hideMark/>
          </w:tcPr>
          <w:p w14:paraId="26149879" w14:textId="77777777" w:rsidR="001804FD" w:rsidRPr="0073752A" w:rsidRDefault="001804FD" w:rsidP="001804FD">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Planuojamų MP ataskaita</w:t>
            </w:r>
          </w:p>
        </w:tc>
        <w:tc>
          <w:tcPr>
            <w:tcW w:w="973" w:type="pct"/>
            <w:shd w:val="clear" w:color="000000" w:fill="969696"/>
            <w:noWrap/>
            <w:vAlign w:val="bottom"/>
            <w:hideMark/>
          </w:tcPr>
          <w:p w14:paraId="7F2A2AA7"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73" w:type="pct"/>
            <w:shd w:val="clear" w:color="000000" w:fill="969696"/>
            <w:noWrap/>
            <w:vAlign w:val="bottom"/>
            <w:hideMark/>
          </w:tcPr>
          <w:p w14:paraId="0FB33A90"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69DA5D62"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FFFFFF"/>
            <w:noWrap/>
            <w:vAlign w:val="bottom"/>
            <w:hideMark/>
          </w:tcPr>
          <w:p w14:paraId="793D65D8" w14:textId="6CADE7A4" w:rsidR="001804FD" w:rsidRPr="00950919" w:rsidRDefault="001804FD" w:rsidP="001804FD">
            <w:pPr>
              <w:spacing w:after="0" w:line="240" w:lineRule="auto"/>
              <w:jc w:val="center"/>
              <w:rPr>
                <w:rFonts w:ascii="Arial" w:eastAsia="Times New Roman" w:hAnsi="Arial" w:cs="Arial"/>
                <w:b/>
                <w:bCs/>
                <w:sz w:val="18"/>
                <w:szCs w:val="18"/>
                <w:lang w:eastAsia="lt-LT"/>
              </w:rPr>
            </w:pPr>
            <w:r w:rsidRPr="00950919">
              <w:rPr>
                <w:rFonts w:ascii="Arial" w:eastAsia="Times New Roman" w:hAnsi="Arial" w:cs="Arial"/>
                <w:b/>
                <w:bCs/>
                <w:sz w:val="18"/>
                <w:szCs w:val="18"/>
                <w:lang w:eastAsia="lt-LT"/>
              </w:rPr>
              <w:t>PT</w:t>
            </w:r>
          </w:p>
        </w:tc>
      </w:tr>
      <w:tr w:rsidR="001804FD" w:rsidRPr="0073752A" w14:paraId="32232432" w14:textId="77777777" w:rsidTr="008E134F">
        <w:trPr>
          <w:trHeight w:val="259"/>
          <w:tblHeader/>
        </w:trPr>
        <w:tc>
          <w:tcPr>
            <w:tcW w:w="5000" w:type="pct"/>
            <w:gridSpan w:val="6"/>
            <w:shd w:val="clear" w:color="000000" w:fill="969696"/>
            <w:noWrap/>
            <w:vAlign w:val="bottom"/>
            <w:hideMark/>
          </w:tcPr>
          <w:p w14:paraId="1563D65B" w14:textId="77777777" w:rsidR="001804FD" w:rsidRPr="0073752A" w:rsidRDefault="001804FD" w:rsidP="001804FD">
            <w:pPr>
              <w:spacing w:after="0" w:line="240" w:lineRule="auto"/>
              <w:jc w:val="center"/>
              <w:rPr>
                <w:rFonts w:ascii="Arial" w:eastAsia="Times New Roman" w:hAnsi="Arial" w:cs="Arial"/>
                <w:b/>
                <w:bCs/>
                <w:color w:val="FFFFFF"/>
                <w:sz w:val="18"/>
                <w:szCs w:val="18"/>
                <w:lang w:eastAsia="lt-LT"/>
              </w:rPr>
            </w:pPr>
            <w:r w:rsidRPr="0073752A">
              <w:rPr>
                <w:rFonts w:ascii="Arial" w:eastAsia="Times New Roman" w:hAnsi="Arial" w:cs="Arial"/>
                <w:b/>
                <w:bCs/>
                <w:color w:val="FFFFFF"/>
                <w:sz w:val="18"/>
                <w:szCs w:val="18"/>
                <w:lang w:eastAsia="lt-LT"/>
              </w:rPr>
              <w:t>Kontrolės aplikacijos objektai:</w:t>
            </w:r>
          </w:p>
        </w:tc>
      </w:tr>
      <w:tr w:rsidR="001804FD" w:rsidRPr="0073752A" w14:paraId="47735093" w14:textId="77777777" w:rsidTr="001804FD">
        <w:trPr>
          <w:trHeight w:val="259"/>
          <w:tblHeader/>
        </w:trPr>
        <w:tc>
          <w:tcPr>
            <w:tcW w:w="246" w:type="pct"/>
            <w:shd w:val="clear" w:color="auto" w:fill="auto"/>
            <w:noWrap/>
            <w:vAlign w:val="bottom"/>
          </w:tcPr>
          <w:p w14:paraId="0930626A" w14:textId="7AE0375B" w:rsidR="001804FD" w:rsidRPr="00B66F77" w:rsidRDefault="001804FD" w:rsidP="001804FD">
            <w:pPr>
              <w:pStyle w:val="Sraopastraipa"/>
              <w:numPr>
                <w:ilvl w:val="0"/>
                <w:numId w:val="60"/>
              </w:numPr>
              <w:spacing w:line="240" w:lineRule="auto"/>
              <w:rPr>
                <w:rFonts w:ascii="Arial" w:eastAsia="Times New Roman" w:hAnsi="Arial" w:cs="Arial"/>
                <w:b/>
                <w:bCs/>
                <w:sz w:val="18"/>
                <w:szCs w:val="18"/>
                <w:lang w:eastAsia="lt-LT"/>
              </w:rPr>
            </w:pPr>
          </w:p>
        </w:tc>
        <w:tc>
          <w:tcPr>
            <w:tcW w:w="1194" w:type="pct"/>
            <w:shd w:val="clear" w:color="auto" w:fill="auto"/>
            <w:hideMark/>
          </w:tcPr>
          <w:p w14:paraId="203C4497" w14:textId="77777777" w:rsidR="001804FD" w:rsidRPr="0073752A" w:rsidRDefault="001804FD" w:rsidP="001804FD">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Patikra vietoje</w:t>
            </w:r>
          </w:p>
        </w:tc>
        <w:tc>
          <w:tcPr>
            <w:tcW w:w="973" w:type="pct"/>
            <w:shd w:val="clear" w:color="000000" w:fill="FFFFFF"/>
            <w:noWrap/>
            <w:vAlign w:val="bottom"/>
            <w:hideMark/>
          </w:tcPr>
          <w:p w14:paraId="432024A7"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73" w:type="pct"/>
            <w:shd w:val="clear" w:color="000000" w:fill="FFFFFF"/>
            <w:noWrap/>
            <w:vAlign w:val="bottom"/>
            <w:hideMark/>
          </w:tcPr>
          <w:p w14:paraId="432B05AA"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02" w:type="pct"/>
            <w:shd w:val="clear" w:color="000000" w:fill="FFFFFF"/>
            <w:noWrap/>
            <w:vAlign w:val="bottom"/>
            <w:hideMark/>
          </w:tcPr>
          <w:p w14:paraId="64853348"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912" w:type="pct"/>
            <w:shd w:val="clear" w:color="auto" w:fill="auto"/>
            <w:noWrap/>
            <w:vAlign w:val="bottom"/>
            <w:hideMark/>
          </w:tcPr>
          <w:p w14:paraId="650D39E7"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1804FD" w:rsidRPr="0073752A" w14:paraId="4644989F" w14:textId="77777777" w:rsidTr="001804FD">
        <w:trPr>
          <w:trHeight w:val="259"/>
          <w:tblHeader/>
        </w:trPr>
        <w:tc>
          <w:tcPr>
            <w:tcW w:w="246" w:type="pct"/>
            <w:shd w:val="clear" w:color="auto" w:fill="auto"/>
            <w:noWrap/>
            <w:vAlign w:val="bottom"/>
          </w:tcPr>
          <w:p w14:paraId="16278DAB" w14:textId="06B88A1C" w:rsidR="001804FD" w:rsidRPr="00B66F77" w:rsidRDefault="001804FD" w:rsidP="001804FD">
            <w:pPr>
              <w:pStyle w:val="Sraopastraipa"/>
              <w:numPr>
                <w:ilvl w:val="0"/>
                <w:numId w:val="60"/>
              </w:numPr>
              <w:spacing w:line="240" w:lineRule="auto"/>
              <w:rPr>
                <w:rFonts w:ascii="Arial" w:eastAsia="Times New Roman" w:hAnsi="Arial" w:cs="Arial"/>
                <w:b/>
                <w:bCs/>
                <w:sz w:val="18"/>
                <w:szCs w:val="18"/>
                <w:lang w:eastAsia="lt-LT"/>
              </w:rPr>
            </w:pPr>
          </w:p>
        </w:tc>
        <w:tc>
          <w:tcPr>
            <w:tcW w:w="1194" w:type="pct"/>
            <w:shd w:val="clear" w:color="auto" w:fill="auto"/>
            <w:hideMark/>
          </w:tcPr>
          <w:p w14:paraId="0672948B" w14:textId="77777777" w:rsidR="001804FD" w:rsidRPr="0073752A" w:rsidRDefault="001804FD" w:rsidP="001804FD">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PV būsenos: Suplanuota</w:t>
            </w:r>
          </w:p>
        </w:tc>
        <w:tc>
          <w:tcPr>
            <w:tcW w:w="973" w:type="pct"/>
            <w:shd w:val="clear" w:color="auto" w:fill="auto"/>
            <w:noWrap/>
            <w:vAlign w:val="bottom"/>
            <w:hideMark/>
          </w:tcPr>
          <w:p w14:paraId="74B94D8B"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73" w:type="pct"/>
            <w:shd w:val="clear" w:color="000000" w:fill="969696"/>
            <w:noWrap/>
            <w:vAlign w:val="bottom"/>
            <w:hideMark/>
          </w:tcPr>
          <w:p w14:paraId="03E0BE6B"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5FF5B828"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70A6B397"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1804FD" w:rsidRPr="0073752A" w14:paraId="7F883909" w14:textId="77777777" w:rsidTr="001804FD">
        <w:trPr>
          <w:trHeight w:val="259"/>
          <w:tblHeader/>
        </w:trPr>
        <w:tc>
          <w:tcPr>
            <w:tcW w:w="246" w:type="pct"/>
            <w:shd w:val="clear" w:color="auto" w:fill="auto"/>
            <w:noWrap/>
            <w:vAlign w:val="bottom"/>
          </w:tcPr>
          <w:p w14:paraId="1A6FE4C1" w14:textId="77777777" w:rsidR="001804FD" w:rsidRPr="00B66F77" w:rsidDel="00B66F77" w:rsidRDefault="001804FD" w:rsidP="001804FD">
            <w:pPr>
              <w:pStyle w:val="Sraopastraipa"/>
              <w:numPr>
                <w:ilvl w:val="0"/>
                <w:numId w:val="60"/>
              </w:numPr>
              <w:spacing w:line="240" w:lineRule="auto"/>
              <w:rPr>
                <w:rFonts w:ascii="Arial" w:eastAsia="Times New Roman" w:hAnsi="Arial" w:cs="Arial"/>
                <w:b/>
                <w:bCs/>
                <w:sz w:val="18"/>
                <w:szCs w:val="18"/>
                <w:lang w:eastAsia="lt-LT"/>
              </w:rPr>
            </w:pPr>
          </w:p>
        </w:tc>
        <w:tc>
          <w:tcPr>
            <w:tcW w:w="1194" w:type="pct"/>
            <w:shd w:val="clear" w:color="auto" w:fill="auto"/>
          </w:tcPr>
          <w:p w14:paraId="51A76F64" w14:textId="76B1A4E5" w:rsidR="001804FD" w:rsidRPr="0073752A" w:rsidRDefault="001804FD" w:rsidP="001804FD">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PV būsenos: Grąžinimas į ankstesnę</w:t>
            </w:r>
          </w:p>
        </w:tc>
        <w:tc>
          <w:tcPr>
            <w:tcW w:w="973" w:type="pct"/>
            <w:shd w:val="clear" w:color="auto" w:fill="auto"/>
            <w:noWrap/>
            <w:vAlign w:val="bottom"/>
          </w:tcPr>
          <w:p w14:paraId="1F6940C6" w14:textId="180FD091"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73" w:type="pct"/>
            <w:shd w:val="clear" w:color="000000" w:fill="969696"/>
            <w:noWrap/>
            <w:vAlign w:val="bottom"/>
          </w:tcPr>
          <w:p w14:paraId="23E69F8F"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p>
        </w:tc>
        <w:tc>
          <w:tcPr>
            <w:tcW w:w="802" w:type="pct"/>
            <w:shd w:val="clear" w:color="000000" w:fill="969696"/>
            <w:noWrap/>
            <w:vAlign w:val="bottom"/>
          </w:tcPr>
          <w:p w14:paraId="6183EA31"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p>
        </w:tc>
        <w:tc>
          <w:tcPr>
            <w:tcW w:w="912" w:type="pct"/>
            <w:shd w:val="clear" w:color="000000" w:fill="969696"/>
            <w:noWrap/>
            <w:vAlign w:val="bottom"/>
          </w:tcPr>
          <w:p w14:paraId="1CBC5150"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p>
        </w:tc>
      </w:tr>
      <w:tr w:rsidR="001804FD" w:rsidRPr="0073752A" w14:paraId="3804A24D" w14:textId="77777777" w:rsidTr="001804FD">
        <w:trPr>
          <w:trHeight w:val="259"/>
          <w:tblHeader/>
        </w:trPr>
        <w:tc>
          <w:tcPr>
            <w:tcW w:w="246" w:type="pct"/>
            <w:shd w:val="clear" w:color="auto" w:fill="auto"/>
            <w:noWrap/>
            <w:vAlign w:val="bottom"/>
          </w:tcPr>
          <w:p w14:paraId="7C85A4D0" w14:textId="77777777" w:rsidR="001804FD" w:rsidRPr="00B66F77" w:rsidDel="00B66F77" w:rsidRDefault="001804FD" w:rsidP="001804FD">
            <w:pPr>
              <w:pStyle w:val="Sraopastraipa"/>
              <w:numPr>
                <w:ilvl w:val="0"/>
                <w:numId w:val="60"/>
              </w:numPr>
              <w:spacing w:line="240" w:lineRule="auto"/>
              <w:rPr>
                <w:rFonts w:ascii="Arial" w:eastAsia="Times New Roman" w:hAnsi="Arial" w:cs="Arial"/>
                <w:b/>
                <w:bCs/>
                <w:sz w:val="18"/>
                <w:szCs w:val="18"/>
                <w:lang w:eastAsia="lt-LT"/>
              </w:rPr>
            </w:pPr>
          </w:p>
        </w:tc>
        <w:tc>
          <w:tcPr>
            <w:tcW w:w="1194" w:type="pct"/>
            <w:shd w:val="clear" w:color="auto" w:fill="auto"/>
          </w:tcPr>
          <w:p w14:paraId="2E10B4FA" w14:textId="266DBD28" w:rsidR="001804FD" w:rsidRPr="0073752A" w:rsidRDefault="001804FD" w:rsidP="001804FD">
            <w:pPr>
              <w:spacing w:after="0" w:line="240" w:lineRule="auto"/>
              <w:rPr>
                <w:rFonts w:ascii="Arial" w:eastAsia="Times New Roman" w:hAnsi="Arial" w:cs="Arial"/>
                <w:b/>
                <w:bCs/>
                <w:color w:val="000000"/>
                <w:sz w:val="18"/>
                <w:szCs w:val="18"/>
                <w:lang w:eastAsia="lt-LT"/>
              </w:rPr>
            </w:pPr>
            <w:r>
              <w:rPr>
                <w:rFonts w:ascii="Arial" w:eastAsia="Times New Roman" w:hAnsi="Arial" w:cs="Arial"/>
                <w:b/>
                <w:bCs/>
                <w:color w:val="000000"/>
                <w:sz w:val="18"/>
                <w:szCs w:val="18"/>
                <w:lang w:eastAsia="lt-LT"/>
              </w:rPr>
              <w:t>PV būsenos: Atšaukta</w:t>
            </w:r>
          </w:p>
        </w:tc>
        <w:tc>
          <w:tcPr>
            <w:tcW w:w="973" w:type="pct"/>
            <w:shd w:val="clear" w:color="auto" w:fill="auto"/>
            <w:noWrap/>
            <w:vAlign w:val="bottom"/>
          </w:tcPr>
          <w:p w14:paraId="51FBA692" w14:textId="5AFE736F" w:rsidR="001804FD" w:rsidRPr="0073752A" w:rsidRDefault="001804FD" w:rsidP="001804FD">
            <w:pPr>
              <w:spacing w:after="0" w:line="240" w:lineRule="auto"/>
              <w:jc w:val="center"/>
              <w:rPr>
                <w:rFonts w:ascii="Arial" w:eastAsia="Times New Roman" w:hAnsi="Arial" w:cs="Arial"/>
                <w:b/>
                <w:bCs/>
                <w:sz w:val="18"/>
                <w:szCs w:val="18"/>
                <w:lang w:eastAsia="lt-LT"/>
              </w:rPr>
            </w:pPr>
            <w:r>
              <w:rPr>
                <w:rFonts w:ascii="Arial" w:eastAsia="Times New Roman" w:hAnsi="Arial" w:cs="Arial"/>
                <w:b/>
                <w:bCs/>
                <w:sz w:val="18"/>
                <w:szCs w:val="18"/>
                <w:lang w:eastAsia="lt-LT"/>
              </w:rPr>
              <w:t>ĮI</w:t>
            </w:r>
          </w:p>
        </w:tc>
        <w:tc>
          <w:tcPr>
            <w:tcW w:w="873" w:type="pct"/>
            <w:shd w:val="clear" w:color="000000" w:fill="969696"/>
            <w:noWrap/>
            <w:vAlign w:val="bottom"/>
          </w:tcPr>
          <w:p w14:paraId="3E322161"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p>
        </w:tc>
        <w:tc>
          <w:tcPr>
            <w:tcW w:w="802" w:type="pct"/>
            <w:shd w:val="clear" w:color="000000" w:fill="969696"/>
            <w:noWrap/>
            <w:vAlign w:val="bottom"/>
          </w:tcPr>
          <w:p w14:paraId="2437671F"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p>
        </w:tc>
        <w:tc>
          <w:tcPr>
            <w:tcW w:w="912" w:type="pct"/>
            <w:shd w:val="clear" w:color="000000" w:fill="969696"/>
            <w:noWrap/>
            <w:vAlign w:val="bottom"/>
          </w:tcPr>
          <w:p w14:paraId="7C7BE4C7"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p>
        </w:tc>
      </w:tr>
      <w:tr w:rsidR="001804FD" w:rsidRPr="0073752A" w14:paraId="3B542307" w14:textId="77777777" w:rsidTr="001804FD">
        <w:trPr>
          <w:trHeight w:val="259"/>
          <w:tblHeader/>
        </w:trPr>
        <w:tc>
          <w:tcPr>
            <w:tcW w:w="246" w:type="pct"/>
            <w:shd w:val="clear" w:color="auto" w:fill="auto"/>
            <w:noWrap/>
            <w:vAlign w:val="bottom"/>
          </w:tcPr>
          <w:p w14:paraId="43A1D858" w14:textId="77777777" w:rsidR="001804FD" w:rsidRPr="00B66F77" w:rsidDel="00B66F77" w:rsidRDefault="001804FD" w:rsidP="001804FD">
            <w:pPr>
              <w:pStyle w:val="Sraopastraipa"/>
              <w:numPr>
                <w:ilvl w:val="0"/>
                <w:numId w:val="60"/>
              </w:numPr>
              <w:spacing w:line="240" w:lineRule="auto"/>
              <w:rPr>
                <w:rFonts w:ascii="Arial" w:eastAsia="Times New Roman" w:hAnsi="Arial" w:cs="Arial"/>
                <w:b/>
                <w:bCs/>
                <w:sz w:val="18"/>
                <w:szCs w:val="18"/>
                <w:lang w:eastAsia="lt-LT"/>
              </w:rPr>
            </w:pPr>
          </w:p>
        </w:tc>
        <w:tc>
          <w:tcPr>
            <w:tcW w:w="1194" w:type="pct"/>
            <w:shd w:val="clear" w:color="auto" w:fill="auto"/>
          </w:tcPr>
          <w:p w14:paraId="32F5797E" w14:textId="121676D7" w:rsidR="001804FD" w:rsidRPr="0073752A" w:rsidRDefault="001804FD" w:rsidP="001804FD">
            <w:pPr>
              <w:spacing w:after="0" w:line="240" w:lineRule="auto"/>
              <w:rPr>
                <w:rFonts w:ascii="Arial" w:eastAsia="Times New Roman" w:hAnsi="Arial" w:cs="Arial"/>
                <w:b/>
                <w:bCs/>
                <w:color w:val="000000"/>
                <w:sz w:val="18"/>
                <w:szCs w:val="18"/>
                <w:lang w:eastAsia="lt-LT"/>
              </w:rPr>
            </w:pPr>
            <w:r>
              <w:rPr>
                <w:rFonts w:ascii="Arial" w:eastAsia="Times New Roman" w:hAnsi="Arial" w:cs="Arial"/>
                <w:b/>
                <w:bCs/>
                <w:color w:val="000000"/>
                <w:sz w:val="18"/>
                <w:szCs w:val="18"/>
                <w:lang w:eastAsia="lt-LT"/>
              </w:rPr>
              <w:t>PV būsenos: Užregistruotas rezultatas</w:t>
            </w:r>
          </w:p>
        </w:tc>
        <w:tc>
          <w:tcPr>
            <w:tcW w:w="973" w:type="pct"/>
            <w:shd w:val="clear" w:color="auto" w:fill="auto"/>
            <w:noWrap/>
            <w:vAlign w:val="bottom"/>
          </w:tcPr>
          <w:p w14:paraId="0E42A23B" w14:textId="454FDD79" w:rsidR="001804FD" w:rsidRPr="0073752A" w:rsidRDefault="001804FD" w:rsidP="001804FD">
            <w:pPr>
              <w:spacing w:after="0" w:line="240" w:lineRule="auto"/>
              <w:jc w:val="center"/>
              <w:rPr>
                <w:rFonts w:ascii="Arial" w:eastAsia="Times New Roman" w:hAnsi="Arial" w:cs="Arial"/>
                <w:b/>
                <w:bCs/>
                <w:sz w:val="18"/>
                <w:szCs w:val="18"/>
                <w:lang w:eastAsia="lt-LT"/>
              </w:rPr>
            </w:pPr>
            <w:r>
              <w:rPr>
                <w:rFonts w:ascii="Arial" w:eastAsia="Times New Roman" w:hAnsi="Arial" w:cs="Arial"/>
                <w:b/>
                <w:bCs/>
                <w:sz w:val="18"/>
                <w:szCs w:val="18"/>
                <w:lang w:eastAsia="lt-LT"/>
              </w:rPr>
              <w:t>ĮI</w:t>
            </w:r>
          </w:p>
        </w:tc>
        <w:tc>
          <w:tcPr>
            <w:tcW w:w="873" w:type="pct"/>
            <w:shd w:val="clear" w:color="000000" w:fill="969696"/>
            <w:noWrap/>
            <w:vAlign w:val="bottom"/>
          </w:tcPr>
          <w:p w14:paraId="2D56618A"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p>
        </w:tc>
        <w:tc>
          <w:tcPr>
            <w:tcW w:w="802" w:type="pct"/>
            <w:shd w:val="clear" w:color="000000" w:fill="969696"/>
            <w:noWrap/>
            <w:vAlign w:val="bottom"/>
          </w:tcPr>
          <w:p w14:paraId="65E8B622"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p>
        </w:tc>
        <w:tc>
          <w:tcPr>
            <w:tcW w:w="912" w:type="pct"/>
            <w:shd w:val="clear" w:color="000000" w:fill="969696"/>
            <w:noWrap/>
            <w:vAlign w:val="bottom"/>
          </w:tcPr>
          <w:p w14:paraId="2BA02FBD"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p>
        </w:tc>
      </w:tr>
      <w:tr w:rsidR="001804FD" w:rsidRPr="0073752A" w14:paraId="28200B58" w14:textId="77777777" w:rsidTr="001804FD">
        <w:trPr>
          <w:trHeight w:val="259"/>
          <w:tblHeader/>
        </w:trPr>
        <w:tc>
          <w:tcPr>
            <w:tcW w:w="246" w:type="pct"/>
            <w:shd w:val="clear" w:color="auto" w:fill="auto"/>
            <w:noWrap/>
            <w:vAlign w:val="bottom"/>
          </w:tcPr>
          <w:p w14:paraId="53814DC4" w14:textId="77777777" w:rsidR="001804FD" w:rsidRPr="00B66F77" w:rsidDel="00B66F77" w:rsidRDefault="001804FD" w:rsidP="001804FD">
            <w:pPr>
              <w:pStyle w:val="Sraopastraipa"/>
              <w:numPr>
                <w:ilvl w:val="0"/>
                <w:numId w:val="60"/>
              </w:numPr>
              <w:spacing w:line="240" w:lineRule="auto"/>
              <w:rPr>
                <w:rFonts w:ascii="Arial" w:eastAsia="Times New Roman" w:hAnsi="Arial" w:cs="Arial"/>
                <w:b/>
                <w:bCs/>
                <w:sz w:val="18"/>
                <w:szCs w:val="18"/>
                <w:lang w:eastAsia="lt-LT"/>
              </w:rPr>
            </w:pPr>
          </w:p>
        </w:tc>
        <w:tc>
          <w:tcPr>
            <w:tcW w:w="1194" w:type="pct"/>
            <w:shd w:val="clear" w:color="auto" w:fill="auto"/>
          </w:tcPr>
          <w:p w14:paraId="22913D22" w14:textId="00AA93A7" w:rsidR="001804FD" w:rsidRDefault="001804FD" w:rsidP="001804FD">
            <w:pPr>
              <w:spacing w:after="0" w:line="240" w:lineRule="auto"/>
              <w:rPr>
                <w:rFonts w:ascii="Arial" w:eastAsia="Times New Roman" w:hAnsi="Arial" w:cs="Arial"/>
                <w:b/>
                <w:bCs/>
                <w:color w:val="000000"/>
                <w:sz w:val="18"/>
                <w:szCs w:val="18"/>
                <w:lang w:eastAsia="lt-LT"/>
              </w:rPr>
            </w:pPr>
            <w:r>
              <w:rPr>
                <w:rFonts w:ascii="Arial" w:eastAsia="Times New Roman" w:hAnsi="Arial" w:cs="Arial"/>
                <w:b/>
                <w:bCs/>
                <w:color w:val="000000"/>
                <w:sz w:val="18"/>
                <w:szCs w:val="18"/>
                <w:lang w:eastAsia="lt-LT"/>
              </w:rPr>
              <w:t>PV būsenos: Patvirtinta ĮI</w:t>
            </w:r>
          </w:p>
        </w:tc>
        <w:tc>
          <w:tcPr>
            <w:tcW w:w="973" w:type="pct"/>
            <w:shd w:val="clear" w:color="auto" w:fill="auto"/>
            <w:noWrap/>
            <w:vAlign w:val="bottom"/>
          </w:tcPr>
          <w:p w14:paraId="38E30E87" w14:textId="2AEF2411" w:rsidR="001804FD" w:rsidRDefault="001804FD" w:rsidP="001804FD">
            <w:pPr>
              <w:spacing w:after="0" w:line="240" w:lineRule="auto"/>
              <w:jc w:val="center"/>
              <w:rPr>
                <w:rFonts w:ascii="Arial" w:eastAsia="Times New Roman" w:hAnsi="Arial" w:cs="Arial"/>
                <w:b/>
                <w:bCs/>
                <w:sz w:val="18"/>
                <w:szCs w:val="18"/>
                <w:lang w:eastAsia="lt-LT"/>
              </w:rPr>
            </w:pPr>
            <w:r>
              <w:rPr>
                <w:rFonts w:ascii="Arial" w:eastAsia="Times New Roman" w:hAnsi="Arial" w:cs="Arial"/>
                <w:b/>
                <w:bCs/>
                <w:sz w:val="18"/>
                <w:szCs w:val="18"/>
                <w:lang w:eastAsia="lt-LT"/>
              </w:rPr>
              <w:t>ĮI</w:t>
            </w:r>
          </w:p>
        </w:tc>
        <w:tc>
          <w:tcPr>
            <w:tcW w:w="873" w:type="pct"/>
            <w:shd w:val="clear" w:color="000000" w:fill="969696"/>
            <w:noWrap/>
            <w:vAlign w:val="bottom"/>
          </w:tcPr>
          <w:p w14:paraId="79B12E53"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p>
        </w:tc>
        <w:tc>
          <w:tcPr>
            <w:tcW w:w="802" w:type="pct"/>
            <w:shd w:val="clear" w:color="000000" w:fill="969696"/>
            <w:noWrap/>
            <w:vAlign w:val="bottom"/>
          </w:tcPr>
          <w:p w14:paraId="1D4B2BD4"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p>
        </w:tc>
        <w:tc>
          <w:tcPr>
            <w:tcW w:w="912" w:type="pct"/>
            <w:shd w:val="clear" w:color="000000" w:fill="969696"/>
            <w:noWrap/>
            <w:vAlign w:val="bottom"/>
          </w:tcPr>
          <w:p w14:paraId="67DD194A"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p>
        </w:tc>
      </w:tr>
      <w:tr w:rsidR="001804FD" w:rsidRPr="0073752A" w14:paraId="55335E56" w14:textId="77777777" w:rsidTr="001804FD">
        <w:trPr>
          <w:trHeight w:val="259"/>
          <w:tblHeader/>
        </w:trPr>
        <w:tc>
          <w:tcPr>
            <w:tcW w:w="246" w:type="pct"/>
            <w:shd w:val="clear" w:color="auto" w:fill="auto"/>
            <w:noWrap/>
            <w:vAlign w:val="bottom"/>
          </w:tcPr>
          <w:p w14:paraId="3DDDD06F" w14:textId="77777777" w:rsidR="001804FD" w:rsidRPr="00B66F77" w:rsidDel="00B66F77" w:rsidRDefault="001804FD" w:rsidP="001804FD">
            <w:pPr>
              <w:pStyle w:val="Sraopastraipa"/>
              <w:numPr>
                <w:ilvl w:val="0"/>
                <w:numId w:val="60"/>
              </w:numPr>
              <w:spacing w:line="240" w:lineRule="auto"/>
              <w:rPr>
                <w:rFonts w:ascii="Arial" w:eastAsia="Times New Roman" w:hAnsi="Arial" w:cs="Arial"/>
                <w:b/>
                <w:bCs/>
                <w:sz w:val="18"/>
                <w:szCs w:val="18"/>
                <w:lang w:eastAsia="lt-LT"/>
              </w:rPr>
            </w:pPr>
          </w:p>
        </w:tc>
        <w:tc>
          <w:tcPr>
            <w:tcW w:w="1194" w:type="pct"/>
            <w:shd w:val="clear" w:color="auto" w:fill="auto"/>
          </w:tcPr>
          <w:p w14:paraId="0191F68D" w14:textId="31EACA32" w:rsidR="001804FD" w:rsidRDefault="001804FD" w:rsidP="001804FD">
            <w:pPr>
              <w:spacing w:after="0" w:line="240" w:lineRule="auto"/>
              <w:rPr>
                <w:rFonts w:ascii="Arial" w:eastAsia="Times New Roman" w:hAnsi="Arial" w:cs="Arial"/>
                <w:b/>
                <w:bCs/>
                <w:color w:val="000000"/>
                <w:sz w:val="18"/>
                <w:szCs w:val="18"/>
                <w:lang w:eastAsia="lt-LT"/>
              </w:rPr>
            </w:pPr>
            <w:r>
              <w:rPr>
                <w:rFonts w:ascii="Arial" w:eastAsia="Times New Roman" w:hAnsi="Arial" w:cs="Arial"/>
                <w:b/>
                <w:bCs/>
                <w:color w:val="000000"/>
                <w:sz w:val="18"/>
                <w:szCs w:val="18"/>
                <w:lang w:eastAsia="lt-LT"/>
              </w:rPr>
              <w:t>PV būsenos: Atlikta</w:t>
            </w:r>
          </w:p>
        </w:tc>
        <w:tc>
          <w:tcPr>
            <w:tcW w:w="973" w:type="pct"/>
            <w:shd w:val="clear" w:color="auto" w:fill="auto"/>
            <w:noWrap/>
            <w:vAlign w:val="bottom"/>
          </w:tcPr>
          <w:p w14:paraId="57AC2E47" w14:textId="33C27542" w:rsidR="001804FD" w:rsidRDefault="001804FD" w:rsidP="001804FD">
            <w:pPr>
              <w:spacing w:after="0" w:line="240" w:lineRule="auto"/>
              <w:jc w:val="center"/>
              <w:rPr>
                <w:rFonts w:ascii="Arial" w:eastAsia="Times New Roman" w:hAnsi="Arial" w:cs="Arial"/>
                <w:b/>
                <w:bCs/>
                <w:sz w:val="18"/>
                <w:szCs w:val="18"/>
                <w:lang w:eastAsia="lt-LT"/>
              </w:rPr>
            </w:pPr>
            <w:r>
              <w:rPr>
                <w:rFonts w:ascii="Arial" w:eastAsia="Times New Roman" w:hAnsi="Arial" w:cs="Arial"/>
                <w:b/>
                <w:bCs/>
                <w:sz w:val="18"/>
                <w:szCs w:val="18"/>
                <w:lang w:eastAsia="lt-LT"/>
              </w:rPr>
              <w:t>ĮI</w:t>
            </w:r>
          </w:p>
        </w:tc>
        <w:tc>
          <w:tcPr>
            <w:tcW w:w="873" w:type="pct"/>
            <w:shd w:val="clear" w:color="000000" w:fill="969696"/>
            <w:noWrap/>
            <w:vAlign w:val="bottom"/>
          </w:tcPr>
          <w:p w14:paraId="03783656"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p>
        </w:tc>
        <w:tc>
          <w:tcPr>
            <w:tcW w:w="802" w:type="pct"/>
            <w:shd w:val="clear" w:color="000000" w:fill="969696"/>
            <w:noWrap/>
            <w:vAlign w:val="bottom"/>
          </w:tcPr>
          <w:p w14:paraId="35C92655"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p>
        </w:tc>
        <w:tc>
          <w:tcPr>
            <w:tcW w:w="912" w:type="pct"/>
            <w:shd w:val="clear" w:color="000000" w:fill="969696"/>
            <w:noWrap/>
            <w:vAlign w:val="bottom"/>
          </w:tcPr>
          <w:p w14:paraId="00D0615A"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p>
        </w:tc>
      </w:tr>
      <w:tr w:rsidR="001804FD" w:rsidRPr="0073752A" w14:paraId="1EA6E178" w14:textId="77777777" w:rsidTr="001804FD">
        <w:trPr>
          <w:trHeight w:val="259"/>
          <w:tblHeader/>
        </w:trPr>
        <w:tc>
          <w:tcPr>
            <w:tcW w:w="246" w:type="pct"/>
            <w:shd w:val="clear" w:color="auto" w:fill="auto"/>
            <w:noWrap/>
            <w:vAlign w:val="bottom"/>
          </w:tcPr>
          <w:p w14:paraId="0D5EF9C6" w14:textId="77777777" w:rsidR="001804FD" w:rsidRPr="00B66F77" w:rsidDel="00B66F77" w:rsidRDefault="001804FD" w:rsidP="001804FD">
            <w:pPr>
              <w:pStyle w:val="Sraopastraipa"/>
              <w:numPr>
                <w:ilvl w:val="0"/>
                <w:numId w:val="60"/>
              </w:numPr>
              <w:spacing w:line="240" w:lineRule="auto"/>
              <w:rPr>
                <w:rFonts w:ascii="Arial" w:eastAsia="Times New Roman" w:hAnsi="Arial" w:cs="Arial"/>
                <w:b/>
                <w:bCs/>
                <w:sz w:val="18"/>
                <w:szCs w:val="18"/>
                <w:lang w:eastAsia="lt-LT"/>
              </w:rPr>
            </w:pPr>
          </w:p>
        </w:tc>
        <w:tc>
          <w:tcPr>
            <w:tcW w:w="1194" w:type="pct"/>
            <w:shd w:val="clear" w:color="auto" w:fill="auto"/>
          </w:tcPr>
          <w:p w14:paraId="0FA0E02C" w14:textId="2CB74B01" w:rsidR="001804FD" w:rsidRDefault="001804FD" w:rsidP="001804FD">
            <w:pPr>
              <w:spacing w:after="0" w:line="240" w:lineRule="auto"/>
              <w:rPr>
                <w:rFonts w:ascii="Arial" w:eastAsia="Times New Roman" w:hAnsi="Arial" w:cs="Arial"/>
                <w:b/>
                <w:bCs/>
                <w:color w:val="000000"/>
                <w:sz w:val="18"/>
                <w:szCs w:val="18"/>
                <w:lang w:eastAsia="lt-LT"/>
              </w:rPr>
            </w:pPr>
            <w:r>
              <w:rPr>
                <w:rFonts w:ascii="Arial" w:eastAsia="Times New Roman" w:hAnsi="Arial" w:cs="Arial"/>
                <w:b/>
                <w:bCs/>
                <w:color w:val="000000"/>
                <w:sz w:val="18"/>
                <w:szCs w:val="18"/>
                <w:lang w:eastAsia="lt-LT"/>
              </w:rPr>
              <w:t>PV būsenos: Baigta</w:t>
            </w:r>
          </w:p>
        </w:tc>
        <w:tc>
          <w:tcPr>
            <w:tcW w:w="973" w:type="pct"/>
            <w:shd w:val="clear" w:color="auto" w:fill="auto"/>
            <w:noWrap/>
            <w:vAlign w:val="bottom"/>
          </w:tcPr>
          <w:p w14:paraId="29C4B727" w14:textId="63262B56" w:rsidR="001804FD" w:rsidRDefault="001804FD" w:rsidP="001804FD">
            <w:pPr>
              <w:spacing w:after="0" w:line="240" w:lineRule="auto"/>
              <w:jc w:val="center"/>
              <w:rPr>
                <w:rFonts w:ascii="Arial" w:eastAsia="Times New Roman" w:hAnsi="Arial" w:cs="Arial"/>
                <w:b/>
                <w:bCs/>
                <w:sz w:val="18"/>
                <w:szCs w:val="18"/>
                <w:lang w:eastAsia="lt-LT"/>
              </w:rPr>
            </w:pPr>
            <w:r>
              <w:rPr>
                <w:rFonts w:ascii="Arial" w:eastAsia="Times New Roman" w:hAnsi="Arial" w:cs="Arial"/>
                <w:b/>
                <w:bCs/>
                <w:sz w:val="18"/>
                <w:szCs w:val="18"/>
                <w:lang w:eastAsia="lt-LT"/>
              </w:rPr>
              <w:t>ĮI</w:t>
            </w:r>
          </w:p>
        </w:tc>
        <w:tc>
          <w:tcPr>
            <w:tcW w:w="873" w:type="pct"/>
            <w:shd w:val="clear" w:color="000000" w:fill="969696"/>
            <w:noWrap/>
            <w:vAlign w:val="bottom"/>
          </w:tcPr>
          <w:p w14:paraId="7AB30B5C"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p>
        </w:tc>
        <w:tc>
          <w:tcPr>
            <w:tcW w:w="802" w:type="pct"/>
            <w:shd w:val="clear" w:color="000000" w:fill="969696"/>
            <w:noWrap/>
            <w:vAlign w:val="bottom"/>
          </w:tcPr>
          <w:p w14:paraId="41C7D177"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p>
        </w:tc>
        <w:tc>
          <w:tcPr>
            <w:tcW w:w="912" w:type="pct"/>
            <w:shd w:val="clear" w:color="000000" w:fill="969696"/>
            <w:noWrap/>
            <w:vAlign w:val="bottom"/>
          </w:tcPr>
          <w:p w14:paraId="29BBA49D"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p>
        </w:tc>
      </w:tr>
      <w:tr w:rsidR="001804FD" w:rsidRPr="0073752A" w14:paraId="42A11A30" w14:textId="77777777" w:rsidTr="001804FD">
        <w:trPr>
          <w:trHeight w:val="259"/>
          <w:tblHeader/>
        </w:trPr>
        <w:tc>
          <w:tcPr>
            <w:tcW w:w="246" w:type="pct"/>
            <w:shd w:val="clear" w:color="auto" w:fill="auto"/>
            <w:noWrap/>
            <w:vAlign w:val="bottom"/>
          </w:tcPr>
          <w:p w14:paraId="49775488" w14:textId="77777777" w:rsidR="001804FD" w:rsidRPr="00B66F77" w:rsidDel="00B66F77" w:rsidRDefault="001804FD" w:rsidP="001804FD">
            <w:pPr>
              <w:pStyle w:val="Sraopastraipa"/>
              <w:numPr>
                <w:ilvl w:val="0"/>
                <w:numId w:val="60"/>
              </w:numPr>
              <w:spacing w:line="240" w:lineRule="auto"/>
              <w:rPr>
                <w:rFonts w:ascii="Arial" w:eastAsia="Times New Roman" w:hAnsi="Arial" w:cs="Arial"/>
                <w:b/>
                <w:bCs/>
                <w:sz w:val="18"/>
                <w:szCs w:val="18"/>
                <w:lang w:eastAsia="lt-LT"/>
              </w:rPr>
            </w:pPr>
          </w:p>
        </w:tc>
        <w:tc>
          <w:tcPr>
            <w:tcW w:w="1194" w:type="pct"/>
            <w:shd w:val="clear" w:color="auto" w:fill="auto"/>
          </w:tcPr>
          <w:p w14:paraId="01F2BAE7" w14:textId="352A98FD" w:rsidR="001804FD" w:rsidRDefault="001804FD" w:rsidP="001804FD">
            <w:pPr>
              <w:spacing w:after="0" w:line="240" w:lineRule="auto"/>
              <w:rPr>
                <w:rFonts w:ascii="Arial" w:eastAsia="Times New Roman" w:hAnsi="Arial" w:cs="Arial"/>
                <w:b/>
                <w:bCs/>
                <w:color w:val="000000"/>
                <w:sz w:val="18"/>
                <w:szCs w:val="18"/>
                <w:lang w:eastAsia="lt-LT"/>
              </w:rPr>
            </w:pPr>
            <w:r>
              <w:rPr>
                <w:rFonts w:ascii="Arial" w:eastAsia="Times New Roman" w:hAnsi="Arial" w:cs="Arial"/>
                <w:b/>
                <w:bCs/>
                <w:color w:val="000000"/>
                <w:sz w:val="18"/>
                <w:szCs w:val="18"/>
                <w:lang w:eastAsia="lt-LT"/>
              </w:rPr>
              <w:t>PV būsenos: Papildymas</w:t>
            </w:r>
          </w:p>
        </w:tc>
        <w:tc>
          <w:tcPr>
            <w:tcW w:w="973" w:type="pct"/>
            <w:shd w:val="clear" w:color="auto" w:fill="auto"/>
            <w:noWrap/>
            <w:vAlign w:val="bottom"/>
          </w:tcPr>
          <w:p w14:paraId="57F8ED0F" w14:textId="30B53FD6" w:rsidR="001804FD" w:rsidRDefault="001804FD" w:rsidP="001804FD">
            <w:pPr>
              <w:spacing w:after="0" w:line="240" w:lineRule="auto"/>
              <w:jc w:val="center"/>
              <w:rPr>
                <w:rFonts w:ascii="Arial" w:eastAsia="Times New Roman" w:hAnsi="Arial" w:cs="Arial"/>
                <w:b/>
                <w:bCs/>
                <w:sz w:val="18"/>
                <w:szCs w:val="18"/>
                <w:lang w:eastAsia="lt-LT"/>
              </w:rPr>
            </w:pPr>
            <w:r>
              <w:rPr>
                <w:rFonts w:ascii="Arial" w:eastAsia="Times New Roman" w:hAnsi="Arial" w:cs="Arial"/>
                <w:b/>
                <w:bCs/>
                <w:sz w:val="18"/>
                <w:szCs w:val="18"/>
                <w:lang w:eastAsia="lt-LT"/>
              </w:rPr>
              <w:t>ĮI</w:t>
            </w:r>
          </w:p>
        </w:tc>
        <w:tc>
          <w:tcPr>
            <w:tcW w:w="873" w:type="pct"/>
            <w:shd w:val="clear" w:color="000000" w:fill="969696"/>
            <w:noWrap/>
            <w:vAlign w:val="bottom"/>
          </w:tcPr>
          <w:p w14:paraId="03AB3AB0"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p>
        </w:tc>
        <w:tc>
          <w:tcPr>
            <w:tcW w:w="802" w:type="pct"/>
            <w:shd w:val="clear" w:color="000000" w:fill="969696"/>
            <w:noWrap/>
            <w:vAlign w:val="bottom"/>
          </w:tcPr>
          <w:p w14:paraId="5AF71B12"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p>
        </w:tc>
        <w:tc>
          <w:tcPr>
            <w:tcW w:w="912" w:type="pct"/>
            <w:shd w:val="clear" w:color="000000" w:fill="969696"/>
            <w:noWrap/>
            <w:vAlign w:val="bottom"/>
          </w:tcPr>
          <w:p w14:paraId="54D67707"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p>
        </w:tc>
      </w:tr>
      <w:tr w:rsidR="001804FD" w:rsidRPr="0073752A" w14:paraId="13C10A90" w14:textId="77777777" w:rsidTr="001804FD">
        <w:trPr>
          <w:trHeight w:val="259"/>
          <w:tblHeader/>
        </w:trPr>
        <w:tc>
          <w:tcPr>
            <w:tcW w:w="246" w:type="pct"/>
            <w:shd w:val="clear" w:color="auto" w:fill="auto"/>
            <w:noWrap/>
            <w:vAlign w:val="bottom"/>
          </w:tcPr>
          <w:p w14:paraId="7B8AE06D" w14:textId="709704CC" w:rsidR="001804FD" w:rsidRPr="00B66F77" w:rsidRDefault="001804FD" w:rsidP="001804FD">
            <w:pPr>
              <w:pStyle w:val="Sraopastraipa"/>
              <w:numPr>
                <w:ilvl w:val="0"/>
                <w:numId w:val="60"/>
              </w:numPr>
              <w:spacing w:line="240" w:lineRule="auto"/>
              <w:rPr>
                <w:rFonts w:ascii="Arial" w:eastAsia="Times New Roman" w:hAnsi="Arial" w:cs="Arial"/>
                <w:b/>
                <w:bCs/>
                <w:sz w:val="18"/>
                <w:szCs w:val="18"/>
                <w:lang w:eastAsia="lt-LT"/>
              </w:rPr>
            </w:pPr>
          </w:p>
        </w:tc>
        <w:tc>
          <w:tcPr>
            <w:tcW w:w="1194" w:type="pct"/>
            <w:shd w:val="clear" w:color="auto" w:fill="auto"/>
            <w:hideMark/>
          </w:tcPr>
          <w:p w14:paraId="19D0A7DE" w14:textId="77777777" w:rsidR="001804FD" w:rsidRPr="0073752A" w:rsidRDefault="001804FD" w:rsidP="001804FD">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Patikros vietoje būsenos klaidos taisymas</w:t>
            </w:r>
          </w:p>
        </w:tc>
        <w:tc>
          <w:tcPr>
            <w:tcW w:w="973" w:type="pct"/>
            <w:shd w:val="clear" w:color="000000" w:fill="FFFFFF"/>
            <w:noWrap/>
            <w:vAlign w:val="bottom"/>
            <w:hideMark/>
          </w:tcPr>
          <w:p w14:paraId="74C4A345" w14:textId="5B4C2EA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73" w:type="pct"/>
            <w:shd w:val="clear" w:color="000000" w:fill="FFFFFF"/>
            <w:noWrap/>
            <w:vAlign w:val="bottom"/>
            <w:hideMark/>
          </w:tcPr>
          <w:p w14:paraId="36B8940A"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02" w:type="pct"/>
            <w:shd w:val="clear" w:color="000000" w:fill="969696"/>
            <w:noWrap/>
            <w:vAlign w:val="bottom"/>
            <w:hideMark/>
          </w:tcPr>
          <w:p w14:paraId="621414C7"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376E0BA2"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1804FD" w:rsidRPr="0073752A" w14:paraId="2D48602B" w14:textId="77777777" w:rsidTr="001804FD">
        <w:trPr>
          <w:trHeight w:val="259"/>
          <w:tblHeader/>
        </w:trPr>
        <w:tc>
          <w:tcPr>
            <w:tcW w:w="246" w:type="pct"/>
            <w:shd w:val="clear" w:color="auto" w:fill="auto"/>
            <w:noWrap/>
            <w:vAlign w:val="bottom"/>
          </w:tcPr>
          <w:p w14:paraId="723A777C" w14:textId="77777777" w:rsidR="001804FD" w:rsidRPr="00B66F77" w:rsidRDefault="001804FD" w:rsidP="001804FD">
            <w:pPr>
              <w:pStyle w:val="Sraopastraipa"/>
              <w:numPr>
                <w:ilvl w:val="0"/>
                <w:numId w:val="60"/>
              </w:numPr>
              <w:spacing w:line="240" w:lineRule="auto"/>
              <w:rPr>
                <w:rFonts w:ascii="Arial" w:eastAsia="Times New Roman" w:hAnsi="Arial" w:cs="Arial"/>
                <w:b/>
                <w:bCs/>
                <w:sz w:val="18"/>
                <w:szCs w:val="18"/>
                <w:lang w:eastAsia="lt-LT"/>
              </w:rPr>
            </w:pPr>
          </w:p>
        </w:tc>
        <w:tc>
          <w:tcPr>
            <w:tcW w:w="1194" w:type="pct"/>
            <w:shd w:val="clear" w:color="auto" w:fill="auto"/>
          </w:tcPr>
          <w:p w14:paraId="4806D2B9" w14:textId="174756A6" w:rsidR="001804FD" w:rsidRPr="0073752A" w:rsidRDefault="001804FD" w:rsidP="001804FD">
            <w:pPr>
              <w:spacing w:after="0" w:line="240" w:lineRule="auto"/>
              <w:rPr>
                <w:rFonts w:ascii="Arial" w:eastAsia="Times New Roman" w:hAnsi="Arial" w:cs="Arial"/>
                <w:b/>
                <w:bCs/>
                <w:color w:val="000000"/>
                <w:sz w:val="18"/>
                <w:szCs w:val="18"/>
                <w:lang w:eastAsia="lt-LT"/>
              </w:rPr>
            </w:pPr>
            <w:r>
              <w:rPr>
                <w:rFonts w:ascii="Arial" w:eastAsia="Times New Roman" w:hAnsi="Arial" w:cs="Arial"/>
                <w:b/>
                <w:bCs/>
                <w:color w:val="000000"/>
                <w:sz w:val="18"/>
                <w:szCs w:val="18"/>
                <w:lang w:eastAsia="lt-LT"/>
              </w:rPr>
              <w:t>Patikros vietoje klaidos taisymas</w:t>
            </w:r>
          </w:p>
        </w:tc>
        <w:tc>
          <w:tcPr>
            <w:tcW w:w="973" w:type="pct"/>
            <w:shd w:val="clear" w:color="000000" w:fill="FFFFFF"/>
            <w:noWrap/>
            <w:vAlign w:val="bottom"/>
          </w:tcPr>
          <w:p w14:paraId="48CED4A7" w14:textId="14E865CF" w:rsidR="001804FD" w:rsidRPr="0073752A" w:rsidRDefault="001804FD" w:rsidP="001804FD">
            <w:pPr>
              <w:spacing w:after="0" w:line="240" w:lineRule="auto"/>
              <w:jc w:val="center"/>
              <w:rPr>
                <w:rFonts w:ascii="Arial" w:eastAsia="Times New Roman" w:hAnsi="Arial" w:cs="Arial"/>
                <w:b/>
                <w:bCs/>
                <w:sz w:val="18"/>
                <w:szCs w:val="18"/>
                <w:lang w:eastAsia="lt-LT"/>
              </w:rPr>
            </w:pPr>
            <w:r>
              <w:rPr>
                <w:rFonts w:ascii="Arial" w:eastAsia="Times New Roman" w:hAnsi="Arial" w:cs="Arial"/>
                <w:b/>
                <w:bCs/>
                <w:sz w:val="18"/>
                <w:szCs w:val="18"/>
                <w:lang w:eastAsia="lt-LT"/>
              </w:rPr>
              <w:t>ĮI</w:t>
            </w:r>
          </w:p>
        </w:tc>
        <w:tc>
          <w:tcPr>
            <w:tcW w:w="873" w:type="pct"/>
            <w:shd w:val="clear" w:color="auto" w:fill="969696"/>
            <w:noWrap/>
            <w:vAlign w:val="bottom"/>
          </w:tcPr>
          <w:p w14:paraId="41C0F584"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p>
        </w:tc>
        <w:tc>
          <w:tcPr>
            <w:tcW w:w="802" w:type="pct"/>
            <w:shd w:val="clear" w:color="auto" w:fill="969696"/>
            <w:noWrap/>
            <w:vAlign w:val="bottom"/>
          </w:tcPr>
          <w:p w14:paraId="2297A38B"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p>
        </w:tc>
        <w:tc>
          <w:tcPr>
            <w:tcW w:w="912" w:type="pct"/>
            <w:shd w:val="clear" w:color="auto" w:fill="969696"/>
            <w:noWrap/>
            <w:vAlign w:val="bottom"/>
          </w:tcPr>
          <w:p w14:paraId="2E69D620"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p>
        </w:tc>
      </w:tr>
      <w:tr w:rsidR="001804FD" w:rsidRPr="0073752A" w14:paraId="1A6BC0FB" w14:textId="77777777" w:rsidTr="001804FD">
        <w:trPr>
          <w:trHeight w:val="259"/>
          <w:tblHeader/>
        </w:trPr>
        <w:tc>
          <w:tcPr>
            <w:tcW w:w="246" w:type="pct"/>
            <w:shd w:val="clear" w:color="auto" w:fill="auto"/>
            <w:noWrap/>
            <w:vAlign w:val="bottom"/>
          </w:tcPr>
          <w:p w14:paraId="6FBEFF71" w14:textId="6CA001E3" w:rsidR="001804FD" w:rsidRPr="00B66F77" w:rsidRDefault="001804FD" w:rsidP="001804FD">
            <w:pPr>
              <w:pStyle w:val="Sraopastraipa"/>
              <w:numPr>
                <w:ilvl w:val="0"/>
                <w:numId w:val="60"/>
              </w:numPr>
              <w:spacing w:line="240" w:lineRule="auto"/>
              <w:rPr>
                <w:rFonts w:ascii="Arial" w:eastAsia="Times New Roman" w:hAnsi="Arial" w:cs="Arial"/>
                <w:b/>
                <w:bCs/>
                <w:sz w:val="18"/>
                <w:szCs w:val="18"/>
                <w:lang w:eastAsia="lt-LT"/>
              </w:rPr>
            </w:pPr>
          </w:p>
        </w:tc>
        <w:tc>
          <w:tcPr>
            <w:tcW w:w="1194" w:type="pct"/>
            <w:shd w:val="clear" w:color="auto" w:fill="auto"/>
            <w:hideMark/>
          </w:tcPr>
          <w:p w14:paraId="0D5A76AF" w14:textId="77777777" w:rsidR="001804FD" w:rsidRPr="0073752A" w:rsidRDefault="001804FD" w:rsidP="001804FD">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Bendrasis rodiklis</w:t>
            </w:r>
          </w:p>
        </w:tc>
        <w:tc>
          <w:tcPr>
            <w:tcW w:w="973" w:type="pct"/>
            <w:shd w:val="clear" w:color="auto" w:fill="auto"/>
            <w:noWrap/>
            <w:vAlign w:val="bottom"/>
            <w:hideMark/>
          </w:tcPr>
          <w:p w14:paraId="6287C8F3"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w:t>
            </w:r>
          </w:p>
        </w:tc>
        <w:tc>
          <w:tcPr>
            <w:tcW w:w="873" w:type="pct"/>
            <w:shd w:val="clear" w:color="auto" w:fill="auto"/>
            <w:noWrap/>
            <w:vAlign w:val="bottom"/>
            <w:hideMark/>
          </w:tcPr>
          <w:p w14:paraId="0E350705"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w:t>
            </w:r>
          </w:p>
        </w:tc>
        <w:tc>
          <w:tcPr>
            <w:tcW w:w="802" w:type="pct"/>
            <w:shd w:val="clear" w:color="auto" w:fill="auto"/>
            <w:noWrap/>
            <w:vAlign w:val="bottom"/>
            <w:hideMark/>
          </w:tcPr>
          <w:p w14:paraId="235AFE25"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w:t>
            </w:r>
          </w:p>
        </w:tc>
        <w:tc>
          <w:tcPr>
            <w:tcW w:w="912" w:type="pct"/>
            <w:shd w:val="clear" w:color="auto" w:fill="auto"/>
            <w:noWrap/>
            <w:vAlign w:val="bottom"/>
            <w:hideMark/>
          </w:tcPr>
          <w:p w14:paraId="74D4952C"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1804FD" w:rsidRPr="0073752A" w14:paraId="04620E73" w14:textId="77777777" w:rsidTr="001804FD">
        <w:trPr>
          <w:trHeight w:val="259"/>
          <w:tblHeader/>
        </w:trPr>
        <w:tc>
          <w:tcPr>
            <w:tcW w:w="246" w:type="pct"/>
            <w:shd w:val="clear" w:color="auto" w:fill="auto"/>
            <w:noWrap/>
            <w:vAlign w:val="bottom"/>
          </w:tcPr>
          <w:p w14:paraId="32D72ABC" w14:textId="5175645D" w:rsidR="001804FD" w:rsidRPr="00B66F77" w:rsidRDefault="001804FD" w:rsidP="001804FD">
            <w:pPr>
              <w:pStyle w:val="Sraopastraipa"/>
              <w:numPr>
                <w:ilvl w:val="0"/>
                <w:numId w:val="60"/>
              </w:numPr>
              <w:spacing w:line="240" w:lineRule="auto"/>
              <w:rPr>
                <w:rFonts w:ascii="Arial" w:eastAsia="Times New Roman" w:hAnsi="Arial" w:cs="Arial"/>
                <w:b/>
                <w:bCs/>
                <w:sz w:val="18"/>
                <w:szCs w:val="18"/>
                <w:lang w:eastAsia="lt-LT"/>
              </w:rPr>
            </w:pPr>
          </w:p>
        </w:tc>
        <w:tc>
          <w:tcPr>
            <w:tcW w:w="1194" w:type="pct"/>
            <w:shd w:val="clear" w:color="auto" w:fill="auto"/>
            <w:hideMark/>
          </w:tcPr>
          <w:p w14:paraId="038F4811" w14:textId="77777777" w:rsidR="001804FD" w:rsidRPr="0073752A" w:rsidRDefault="001804FD" w:rsidP="001804FD">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Bendrojo rodiklio patvirtinimas</w:t>
            </w:r>
          </w:p>
        </w:tc>
        <w:tc>
          <w:tcPr>
            <w:tcW w:w="973" w:type="pct"/>
            <w:shd w:val="clear" w:color="000000" w:fill="FFFFFF"/>
            <w:noWrap/>
            <w:vAlign w:val="bottom"/>
            <w:hideMark/>
          </w:tcPr>
          <w:p w14:paraId="2ACC5885"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w:t>
            </w:r>
          </w:p>
        </w:tc>
        <w:tc>
          <w:tcPr>
            <w:tcW w:w="873" w:type="pct"/>
            <w:shd w:val="clear" w:color="000000" w:fill="969696"/>
            <w:noWrap/>
            <w:vAlign w:val="bottom"/>
            <w:hideMark/>
          </w:tcPr>
          <w:p w14:paraId="7C6C9D76"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6DE1AC14"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059370FB"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1804FD" w:rsidRPr="0073752A" w14:paraId="4CF2AC1F" w14:textId="77777777" w:rsidTr="001804FD">
        <w:trPr>
          <w:trHeight w:val="259"/>
          <w:tblHeader/>
        </w:trPr>
        <w:tc>
          <w:tcPr>
            <w:tcW w:w="246" w:type="pct"/>
            <w:shd w:val="clear" w:color="auto" w:fill="auto"/>
            <w:noWrap/>
            <w:vAlign w:val="bottom"/>
          </w:tcPr>
          <w:p w14:paraId="40D10D45" w14:textId="1F982A37" w:rsidR="001804FD" w:rsidRPr="00B66F77" w:rsidRDefault="001804FD" w:rsidP="001804FD">
            <w:pPr>
              <w:pStyle w:val="Sraopastraipa"/>
              <w:numPr>
                <w:ilvl w:val="0"/>
                <w:numId w:val="60"/>
              </w:numPr>
              <w:spacing w:line="240" w:lineRule="auto"/>
              <w:rPr>
                <w:rFonts w:ascii="Arial" w:eastAsia="Times New Roman" w:hAnsi="Arial" w:cs="Arial"/>
                <w:b/>
                <w:bCs/>
                <w:sz w:val="18"/>
                <w:szCs w:val="18"/>
                <w:lang w:eastAsia="lt-LT"/>
              </w:rPr>
            </w:pPr>
          </w:p>
        </w:tc>
        <w:tc>
          <w:tcPr>
            <w:tcW w:w="1194" w:type="pct"/>
            <w:shd w:val="clear" w:color="auto" w:fill="auto"/>
            <w:hideMark/>
          </w:tcPr>
          <w:p w14:paraId="2EF6F273" w14:textId="77777777" w:rsidR="001804FD" w:rsidRPr="0073752A" w:rsidRDefault="001804FD" w:rsidP="001804FD">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Bendrojo rodiklio pasiekimas</w:t>
            </w:r>
          </w:p>
        </w:tc>
        <w:tc>
          <w:tcPr>
            <w:tcW w:w="973" w:type="pct"/>
            <w:shd w:val="clear" w:color="auto" w:fill="auto"/>
            <w:noWrap/>
            <w:vAlign w:val="bottom"/>
            <w:hideMark/>
          </w:tcPr>
          <w:p w14:paraId="52BFEC36"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TI, VI</w:t>
            </w:r>
          </w:p>
        </w:tc>
        <w:tc>
          <w:tcPr>
            <w:tcW w:w="873" w:type="pct"/>
            <w:shd w:val="clear" w:color="000000" w:fill="969696"/>
            <w:noWrap/>
            <w:vAlign w:val="bottom"/>
            <w:hideMark/>
          </w:tcPr>
          <w:p w14:paraId="27D5A391"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49F0C43F"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34A5852C"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1804FD" w:rsidRPr="0073752A" w14:paraId="7437EA37" w14:textId="77777777" w:rsidTr="001804FD">
        <w:trPr>
          <w:trHeight w:val="259"/>
          <w:tblHeader/>
        </w:trPr>
        <w:tc>
          <w:tcPr>
            <w:tcW w:w="246" w:type="pct"/>
            <w:shd w:val="clear" w:color="auto" w:fill="auto"/>
            <w:noWrap/>
            <w:vAlign w:val="bottom"/>
          </w:tcPr>
          <w:p w14:paraId="14C1F183" w14:textId="2B983F12" w:rsidR="001804FD" w:rsidRPr="00B66F77" w:rsidRDefault="001804FD" w:rsidP="001804FD">
            <w:pPr>
              <w:pStyle w:val="Sraopastraipa"/>
              <w:numPr>
                <w:ilvl w:val="0"/>
                <w:numId w:val="60"/>
              </w:numPr>
              <w:spacing w:line="240" w:lineRule="auto"/>
              <w:rPr>
                <w:rFonts w:ascii="Arial" w:eastAsia="Times New Roman" w:hAnsi="Arial" w:cs="Arial"/>
                <w:b/>
                <w:bCs/>
                <w:sz w:val="18"/>
                <w:szCs w:val="18"/>
                <w:lang w:eastAsia="lt-LT"/>
              </w:rPr>
            </w:pPr>
          </w:p>
        </w:tc>
        <w:tc>
          <w:tcPr>
            <w:tcW w:w="1194" w:type="pct"/>
            <w:shd w:val="clear" w:color="auto" w:fill="auto"/>
            <w:hideMark/>
          </w:tcPr>
          <w:p w14:paraId="6F5AF6AB" w14:textId="77777777" w:rsidR="001804FD" w:rsidRPr="0073752A" w:rsidRDefault="001804FD" w:rsidP="001804FD">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Uždavinio rodiklis</w:t>
            </w:r>
          </w:p>
        </w:tc>
        <w:tc>
          <w:tcPr>
            <w:tcW w:w="973" w:type="pct"/>
            <w:shd w:val="clear" w:color="auto" w:fill="auto"/>
            <w:noWrap/>
            <w:vAlign w:val="bottom"/>
            <w:hideMark/>
          </w:tcPr>
          <w:p w14:paraId="0FB5F449"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w:t>
            </w:r>
          </w:p>
        </w:tc>
        <w:tc>
          <w:tcPr>
            <w:tcW w:w="873" w:type="pct"/>
            <w:shd w:val="clear" w:color="auto" w:fill="auto"/>
            <w:noWrap/>
            <w:vAlign w:val="bottom"/>
            <w:hideMark/>
          </w:tcPr>
          <w:p w14:paraId="5269593A"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w:t>
            </w:r>
          </w:p>
        </w:tc>
        <w:tc>
          <w:tcPr>
            <w:tcW w:w="802" w:type="pct"/>
            <w:shd w:val="clear" w:color="auto" w:fill="auto"/>
            <w:noWrap/>
            <w:vAlign w:val="bottom"/>
            <w:hideMark/>
          </w:tcPr>
          <w:p w14:paraId="2E90F591"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w:t>
            </w:r>
          </w:p>
        </w:tc>
        <w:tc>
          <w:tcPr>
            <w:tcW w:w="912" w:type="pct"/>
            <w:shd w:val="clear" w:color="auto" w:fill="auto"/>
            <w:noWrap/>
            <w:vAlign w:val="bottom"/>
            <w:hideMark/>
          </w:tcPr>
          <w:p w14:paraId="0A2979F2"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1804FD" w:rsidRPr="0073752A" w14:paraId="105F83A4" w14:textId="77777777" w:rsidTr="001804FD">
        <w:trPr>
          <w:trHeight w:val="259"/>
          <w:tblHeader/>
        </w:trPr>
        <w:tc>
          <w:tcPr>
            <w:tcW w:w="246" w:type="pct"/>
            <w:shd w:val="clear" w:color="auto" w:fill="auto"/>
            <w:noWrap/>
            <w:vAlign w:val="bottom"/>
          </w:tcPr>
          <w:p w14:paraId="20212DC1" w14:textId="0AB86D22" w:rsidR="001804FD" w:rsidRPr="00B66F77" w:rsidRDefault="001804FD" w:rsidP="001804FD">
            <w:pPr>
              <w:pStyle w:val="Sraopastraipa"/>
              <w:numPr>
                <w:ilvl w:val="0"/>
                <w:numId w:val="60"/>
              </w:numPr>
              <w:spacing w:line="240" w:lineRule="auto"/>
              <w:rPr>
                <w:rFonts w:ascii="Arial" w:eastAsia="Times New Roman" w:hAnsi="Arial" w:cs="Arial"/>
                <w:b/>
                <w:bCs/>
                <w:sz w:val="18"/>
                <w:szCs w:val="18"/>
                <w:lang w:eastAsia="lt-LT"/>
              </w:rPr>
            </w:pPr>
          </w:p>
        </w:tc>
        <w:tc>
          <w:tcPr>
            <w:tcW w:w="1194" w:type="pct"/>
            <w:shd w:val="clear" w:color="auto" w:fill="auto"/>
            <w:hideMark/>
          </w:tcPr>
          <w:p w14:paraId="33E4FCA3" w14:textId="77777777" w:rsidR="001804FD" w:rsidRPr="0073752A" w:rsidRDefault="001804FD" w:rsidP="001804FD">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Uždavinio rodiklio patvirtinimas</w:t>
            </w:r>
          </w:p>
        </w:tc>
        <w:tc>
          <w:tcPr>
            <w:tcW w:w="973" w:type="pct"/>
            <w:shd w:val="clear" w:color="000000" w:fill="FFFFFF"/>
            <w:noWrap/>
            <w:vAlign w:val="bottom"/>
            <w:hideMark/>
          </w:tcPr>
          <w:p w14:paraId="72BCC38A"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w:t>
            </w:r>
          </w:p>
        </w:tc>
        <w:tc>
          <w:tcPr>
            <w:tcW w:w="873" w:type="pct"/>
            <w:shd w:val="clear" w:color="000000" w:fill="969696"/>
            <w:noWrap/>
            <w:vAlign w:val="bottom"/>
            <w:hideMark/>
          </w:tcPr>
          <w:p w14:paraId="4EA68C87"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6669F992"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0A9850C6"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1804FD" w:rsidRPr="0073752A" w14:paraId="2BADCA2D" w14:textId="77777777" w:rsidTr="001804FD">
        <w:trPr>
          <w:trHeight w:val="259"/>
          <w:tblHeader/>
        </w:trPr>
        <w:tc>
          <w:tcPr>
            <w:tcW w:w="246" w:type="pct"/>
            <w:shd w:val="clear" w:color="auto" w:fill="auto"/>
            <w:noWrap/>
            <w:vAlign w:val="bottom"/>
          </w:tcPr>
          <w:p w14:paraId="3B49D789" w14:textId="603F71CA" w:rsidR="001804FD" w:rsidRPr="00B66F77" w:rsidRDefault="001804FD" w:rsidP="001804FD">
            <w:pPr>
              <w:pStyle w:val="Sraopastraipa"/>
              <w:numPr>
                <w:ilvl w:val="0"/>
                <w:numId w:val="60"/>
              </w:numPr>
              <w:spacing w:line="240" w:lineRule="auto"/>
              <w:rPr>
                <w:rFonts w:ascii="Arial" w:eastAsia="Times New Roman" w:hAnsi="Arial" w:cs="Arial"/>
                <w:b/>
                <w:bCs/>
                <w:sz w:val="18"/>
                <w:szCs w:val="18"/>
                <w:lang w:eastAsia="lt-LT"/>
              </w:rPr>
            </w:pPr>
          </w:p>
        </w:tc>
        <w:tc>
          <w:tcPr>
            <w:tcW w:w="1194" w:type="pct"/>
            <w:shd w:val="clear" w:color="auto" w:fill="auto"/>
            <w:hideMark/>
          </w:tcPr>
          <w:p w14:paraId="1ADE7C03" w14:textId="77777777" w:rsidR="001804FD" w:rsidRPr="0073752A" w:rsidRDefault="001804FD" w:rsidP="001804FD">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Uždavinio rodiklio pasiekimas</w:t>
            </w:r>
          </w:p>
        </w:tc>
        <w:tc>
          <w:tcPr>
            <w:tcW w:w="973" w:type="pct"/>
            <w:shd w:val="clear" w:color="auto" w:fill="auto"/>
            <w:noWrap/>
            <w:vAlign w:val="bottom"/>
            <w:hideMark/>
          </w:tcPr>
          <w:p w14:paraId="64483F60"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TI</w:t>
            </w:r>
          </w:p>
        </w:tc>
        <w:tc>
          <w:tcPr>
            <w:tcW w:w="873" w:type="pct"/>
            <w:shd w:val="clear" w:color="000000" w:fill="969696"/>
            <w:noWrap/>
            <w:vAlign w:val="bottom"/>
            <w:hideMark/>
          </w:tcPr>
          <w:p w14:paraId="42B4403C"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18110907"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6094131B"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1804FD" w:rsidRPr="0073752A" w14:paraId="4F0BB2C6" w14:textId="77777777" w:rsidTr="001804FD">
        <w:trPr>
          <w:trHeight w:val="259"/>
          <w:tblHeader/>
        </w:trPr>
        <w:tc>
          <w:tcPr>
            <w:tcW w:w="246" w:type="pct"/>
            <w:shd w:val="clear" w:color="auto" w:fill="auto"/>
            <w:noWrap/>
            <w:vAlign w:val="bottom"/>
          </w:tcPr>
          <w:p w14:paraId="4531F23F" w14:textId="7CFD3450" w:rsidR="001804FD" w:rsidRPr="00B66F77" w:rsidRDefault="001804FD" w:rsidP="001804FD">
            <w:pPr>
              <w:pStyle w:val="Sraopastraipa"/>
              <w:numPr>
                <w:ilvl w:val="0"/>
                <w:numId w:val="60"/>
              </w:numPr>
              <w:spacing w:line="240" w:lineRule="auto"/>
              <w:rPr>
                <w:rFonts w:ascii="Arial" w:eastAsia="Times New Roman" w:hAnsi="Arial" w:cs="Arial"/>
                <w:b/>
                <w:bCs/>
                <w:sz w:val="18"/>
                <w:szCs w:val="18"/>
                <w:lang w:eastAsia="lt-LT"/>
              </w:rPr>
            </w:pPr>
          </w:p>
        </w:tc>
        <w:tc>
          <w:tcPr>
            <w:tcW w:w="1194" w:type="pct"/>
            <w:shd w:val="clear" w:color="auto" w:fill="auto"/>
            <w:hideMark/>
          </w:tcPr>
          <w:p w14:paraId="282722D2" w14:textId="77777777" w:rsidR="001804FD" w:rsidRPr="0073752A" w:rsidRDefault="001804FD" w:rsidP="001804FD">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Priemonės rodiklis</w:t>
            </w:r>
          </w:p>
        </w:tc>
        <w:tc>
          <w:tcPr>
            <w:tcW w:w="973" w:type="pct"/>
            <w:shd w:val="clear" w:color="000000" w:fill="FFFFFF"/>
            <w:noWrap/>
            <w:vAlign w:val="bottom"/>
            <w:hideMark/>
          </w:tcPr>
          <w:p w14:paraId="006F9428"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TI</w:t>
            </w:r>
          </w:p>
        </w:tc>
        <w:tc>
          <w:tcPr>
            <w:tcW w:w="873" w:type="pct"/>
            <w:shd w:val="clear" w:color="000000" w:fill="FFFFFF"/>
            <w:noWrap/>
            <w:vAlign w:val="bottom"/>
            <w:hideMark/>
          </w:tcPr>
          <w:p w14:paraId="5393690B"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TI</w:t>
            </w:r>
          </w:p>
        </w:tc>
        <w:tc>
          <w:tcPr>
            <w:tcW w:w="802" w:type="pct"/>
            <w:shd w:val="clear" w:color="000000" w:fill="FFFFFF"/>
            <w:noWrap/>
            <w:vAlign w:val="bottom"/>
            <w:hideMark/>
          </w:tcPr>
          <w:p w14:paraId="5931B2C6"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TI</w:t>
            </w:r>
          </w:p>
        </w:tc>
        <w:tc>
          <w:tcPr>
            <w:tcW w:w="912" w:type="pct"/>
            <w:shd w:val="clear" w:color="auto" w:fill="auto"/>
            <w:noWrap/>
            <w:vAlign w:val="bottom"/>
            <w:hideMark/>
          </w:tcPr>
          <w:p w14:paraId="62A42AD2"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1804FD" w:rsidRPr="0073752A" w14:paraId="2E24C8AA" w14:textId="77777777" w:rsidTr="001804FD">
        <w:trPr>
          <w:trHeight w:val="259"/>
          <w:tblHeader/>
        </w:trPr>
        <w:tc>
          <w:tcPr>
            <w:tcW w:w="246" w:type="pct"/>
            <w:shd w:val="clear" w:color="auto" w:fill="auto"/>
            <w:noWrap/>
            <w:vAlign w:val="bottom"/>
          </w:tcPr>
          <w:p w14:paraId="0ED632C5" w14:textId="18CCCA6A" w:rsidR="001804FD" w:rsidRPr="00B66F77" w:rsidRDefault="001804FD" w:rsidP="001804FD">
            <w:pPr>
              <w:pStyle w:val="Sraopastraipa"/>
              <w:numPr>
                <w:ilvl w:val="0"/>
                <w:numId w:val="60"/>
              </w:numPr>
              <w:spacing w:line="240" w:lineRule="auto"/>
              <w:rPr>
                <w:rFonts w:ascii="Arial" w:eastAsia="Times New Roman" w:hAnsi="Arial" w:cs="Arial"/>
                <w:b/>
                <w:bCs/>
                <w:sz w:val="18"/>
                <w:szCs w:val="18"/>
                <w:lang w:eastAsia="lt-LT"/>
              </w:rPr>
            </w:pPr>
          </w:p>
        </w:tc>
        <w:tc>
          <w:tcPr>
            <w:tcW w:w="1194" w:type="pct"/>
            <w:shd w:val="clear" w:color="auto" w:fill="auto"/>
            <w:hideMark/>
          </w:tcPr>
          <w:p w14:paraId="4A666511" w14:textId="77777777" w:rsidR="001804FD" w:rsidRPr="0073752A" w:rsidRDefault="001804FD" w:rsidP="001804FD">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Priemonės rodiklio patvirtinimas</w:t>
            </w:r>
          </w:p>
        </w:tc>
        <w:tc>
          <w:tcPr>
            <w:tcW w:w="973" w:type="pct"/>
            <w:shd w:val="clear" w:color="000000" w:fill="FFFFFF"/>
            <w:noWrap/>
            <w:vAlign w:val="bottom"/>
            <w:hideMark/>
          </w:tcPr>
          <w:p w14:paraId="55400B2D"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w:t>
            </w:r>
          </w:p>
        </w:tc>
        <w:tc>
          <w:tcPr>
            <w:tcW w:w="873" w:type="pct"/>
            <w:shd w:val="clear" w:color="000000" w:fill="969696"/>
            <w:noWrap/>
            <w:vAlign w:val="bottom"/>
            <w:hideMark/>
          </w:tcPr>
          <w:p w14:paraId="14F99A90"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46AB384A"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319B4EA4"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1804FD" w:rsidRPr="0073752A" w14:paraId="4851ECB1" w14:textId="77777777" w:rsidTr="001804FD">
        <w:trPr>
          <w:trHeight w:val="259"/>
          <w:tblHeader/>
        </w:trPr>
        <w:tc>
          <w:tcPr>
            <w:tcW w:w="246" w:type="pct"/>
            <w:shd w:val="clear" w:color="auto" w:fill="auto"/>
            <w:noWrap/>
            <w:vAlign w:val="bottom"/>
          </w:tcPr>
          <w:p w14:paraId="5432E87D" w14:textId="037E06D3" w:rsidR="001804FD" w:rsidRPr="00B66F77" w:rsidRDefault="001804FD" w:rsidP="001804FD">
            <w:pPr>
              <w:pStyle w:val="Sraopastraipa"/>
              <w:numPr>
                <w:ilvl w:val="0"/>
                <w:numId w:val="60"/>
              </w:numPr>
              <w:spacing w:line="240" w:lineRule="auto"/>
              <w:rPr>
                <w:rFonts w:ascii="Arial" w:eastAsia="Times New Roman" w:hAnsi="Arial" w:cs="Arial"/>
                <w:b/>
                <w:bCs/>
                <w:sz w:val="18"/>
                <w:szCs w:val="18"/>
                <w:lang w:eastAsia="lt-LT"/>
              </w:rPr>
            </w:pPr>
          </w:p>
        </w:tc>
        <w:tc>
          <w:tcPr>
            <w:tcW w:w="1194" w:type="pct"/>
            <w:shd w:val="clear" w:color="auto" w:fill="auto"/>
            <w:hideMark/>
          </w:tcPr>
          <w:p w14:paraId="400DEF3B" w14:textId="77777777" w:rsidR="001804FD" w:rsidRPr="0073752A" w:rsidRDefault="001804FD" w:rsidP="001804FD">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Priemonės rodiklio pasiekimas</w:t>
            </w:r>
          </w:p>
        </w:tc>
        <w:tc>
          <w:tcPr>
            <w:tcW w:w="973" w:type="pct"/>
            <w:shd w:val="clear" w:color="auto" w:fill="auto"/>
            <w:noWrap/>
            <w:vAlign w:val="bottom"/>
            <w:hideMark/>
          </w:tcPr>
          <w:p w14:paraId="719F92E2"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TI</w:t>
            </w:r>
          </w:p>
        </w:tc>
        <w:tc>
          <w:tcPr>
            <w:tcW w:w="873" w:type="pct"/>
            <w:shd w:val="clear" w:color="000000" w:fill="969696"/>
            <w:noWrap/>
            <w:vAlign w:val="bottom"/>
            <w:hideMark/>
          </w:tcPr>
          <w:p w14:paraId="11D2C9E3"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5E97BE96"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7E777860"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1804FD" w:rsidRPr="0073752A" w14:paraId="1EF21BC5" w14:textId="77777777" w:rsidTr="001804FD">
        <w:trPr>
          <w:trHeight w:val="228"/>
          <w:tblHeader/>
        </w:trPr>
        <w:tc>
          <w:tcPr>
            <w:tcW w:w="246" w:type="pct"/>
            <w:shd w:val="clear" w:color="auto" w:fill="auto"/>
            <w:noWrap/>
            <w:vAlign w:val="bottom"/>
          </w:tcPr>
          <w:p w14:paraId="0080EDB5" w14:textId="1319FBAC" w:rsidR="001804FD" w:rsidRPr="00B66F77" w:rsidRDefault="001804FD" w:rsidP="001804FD">
            <w:pPr>
              <w:pStyle w:val="Sraopastraipa"/>
              <w:numPr>
                <w:ilvl w:val="0"/>
                <w:numId w:val="60"/>
              </w:numPr>
              <w:spacing w:line="240" w:lineRule="auto"/>
              <w:rPr>
                <w:rFonts w:ascii="Arial" w:eastAsia="Times New Roman" w:hAnsi="Arial" w:cs="Arial"/>
                <w:b/>
                <w:bCs/>
                <w:sz w:val="18"/>
                <w:szCs w:val="18"/>
                <w:lang w:eastAsia="lt-LT"/>
              </w:rPr>
            </w:pPr>
          </w:p>
        </w:tc>
        <w:tc>
          <w:tcPr>
            <w:tcW w:w="1194" w:type="pct"/>
            <w:shd w:val="clear" w:color="auto" w:fill="auto"/>
            <w:hideMark/>
          </w:tcPr>
          <w:p w14:paraId="6D2BF5BE" w14:textId="77777777" w:rsidR="001804FD" w:rsidRPr="0073752A" w:rsidRDefault="001804FD" w:rsidP="001804FD">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Įvedamo stebėsenos rodiklio pasiekimo klaidos taisymas</w:t>
            </w:r>
          </w:p>
        </w:tc>
        <w:tc>
          <w:tcPr>
            <w:tcW w:w="973" w:type="pct"/>
            <w:shd w:val="clear" w:color="auto" w:fill="auto"/>
            <w:noWrap/>
            <w:vAlign w:val="bottom"/>
            <w:hideMark/>
          </w:tcPr>
          <w:p w14:paraId="4A7F74AF"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w:t>
            </w:r>
          </w:p>
        </w:tc>
        <w:tc>
          <w:tcPr>
            <w:tcW w:w="873" w:type="pct"/>
            <w:shd w:val="clear" w:color="000000" w:fill="969696"/>
            <w:noWrap/>
            <w:vAlign w:val="bottom"/>
            <w:hideMark/>
          </w:tcPr>
          <w:p w14:paraId="16AC29C7"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65CB86B7"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4BFC0900"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1804FD" w:rsidRPr="0073752A" w14:paraId="739AAC65" w14:textId="77777777" w:rsidTr="001804FD">
        <w:trPr>
          <w:trHeight w:val="259"/>
          <w:tblHeader/>
        </w:trPr>
        <w:tc>
          <w:tcPr>
            <w:tcW w:w="246" w:type="pct"/>
            <w:shd w:val="clear" w:color="000000" w:fill="FFFFFF"/>
            <w:noWrap/>
            <w:vAlign w:val="bottom"/>
          </w:tcPr>
          <w:p w14:paraId="49201514" w14:textId="66D8BA7E" w:rsidR="001804FD" w:rsidRPr="00B66F77" w:rsidRDefault="001804FD" w:rsidP="001804FD">
            <w:pPr>
              <w:pStyle w:val="Sraopastraipa"/>
              <w:numPr>
                <w:ilvl w:val="0"/>
                <w:numId w:val="60"/>
              </w:numPr>
              <w:spacing w:line="240" w:lineRule="auto"/>
              <w:rPr>
                <w:rFonts w:ascii="Arial" w:eastAsia="Times New Roman" w:hAnsi="Arial" w:cs="Arial"/>
                <w:b/>
                <w:bCs/>
                <w:sz w:val="18"/>
                <w:szCs w:val="18"/>
                <w:lang w:eastAsia="lt-LT"/>
              </w:rPr>
            </w:pPr>
          </w:p>
        </w:tc>
        <w:tc>
          <w:tcPr>
            <w:tcW w:w="1194" w:type="pct"/>
            <w:shd w:val="clear" w:color="000000" w:fill="FFFFFF"/>
            <w:hideMark/>
          </w:tcPr>
          <w:p w14:paraId="6ED5892A" w14:textId="77777777" w:rsidR="001804FD" w:rsidRPr="0073752A" w:rsidRDefault="001804FD" w:rsidP="001804FD">
            <w:pPr>
              <w:spacing w:after="0" w:line="240" w:lineRule="auto"/>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Audito rekomendacija</w:t>
            </w:r>
          </w:p>
        </w:tc>
        <w:tc>
          <w:tcPr>
            <w:tcW w:w="973" w:type="pct"/>
            <w:shd w:val="clear" w:color="000000" w:fill="FFFFFF"/>
            <w:noWrap/>
            <w:vAlign w:val="bottom"/>
            <w:hideMark/>
          </w:tcPr>
          <w:p w14:paraId="10FBF57D"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TI, RPD,  VI</w:t>
            </w:r>
          </w:p>
        </w:tc>
        <w:tc>
          <w:tcPr>
            <w:tcW w:w="873" w:type="pct"/>
            <w:shd w:val="clear" w:color="000000" w:fill="FFFFFF"/>
            <w:noWrap/>
            <w:vAlign w:val="bottom"/>
            <w:hideMark/>
          </w:tcPr>
          <w:p w14:paraId="2D057F2C"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TI, RPD, VI</w:t>
            </w:r>
          </w:p>
        </w:tc>
        <w:tc>
          <w:tcPr>
            <w:tcW w:w="802" w:type="pct"/>
            <w:shd w:val="clear" w:color="000000" w:fill="FFFFFF"/>
            <w:noWrap/>
            <w:vAlign w:val="bottom"/>
            <w:hideMark/>
          </w:tcPr>
          <w:p w14:paraId="46EC8EC1"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w:t>
            </w:r>
          </w:p>
        </w:tc>
        <w:tc>
          <w:tcPr>
            <w:tcW w:w="912" w:type="pct"/>
            <w:shd w:val="clear" w:color="000000" w:fill="FFFFFF"/>
            <w:noWrap/>
            <w:vAlign w:val="bottom"/>
            <w:hideMark/>
          </w:tcPr>
          <w:p w14:paraId="7C2D5ECC"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1804FD" w:rsidRPr="0073752A" w14:paraId="362BD81A" w14:textId="77777777" w:rsidTr="001804FD">
        <w:trPr>
          <w:trHeight w:val="259"/>
          <w:tblHeader/>
        </w:trPr>
        <w:tc>
          <w:tcPr>
            <w:tcW w:w="246" w:type="pct"/>
            <w:shd w:val="clear" w:color="000000" w:fill="FFFFFF"/>
            <w:noWrap/>
            <w:vAlign w:val="bottom"/>
          </w:tcPr>
          <w:p w14:paraId="0FD49B4D" w14:textId="237758C7" w:rsidR="001804FD" w:rsidRPr="00B66F77" w:rsidRDefault="001804FD" w:rsidP="001804FD">
            <w:pPr>
              <w:pStyle w:val="Sraopastraipa"/>
              <w:numPr>
                <w:ilvl w:val="0"/>
                <w:numId w:val="60"/>
              </w:numPr>
              <w:spacing w:line="240" w:lineRule="auto"/>
              <w:rPr>
                <w:rFonts w:ascii="Arial" w:eastAsia="Times New Roman" w:hAnsi="Arial" w:cs="Arial"/>
                <w:b/>
                <w:bCs/>
                <w:sz w:val="18"/>
                <w:szCs w:val="18"/>
                <w:lang w:eastAsia="lt-LT"/>
              </w:rPr>
            </w:pPr>
          </w:p>
        </w:tc>
        <w:tc>
          <w:tcPr>
            <w:tcW w:w="1194" w:type="pct"/>
            <w:shd w:val="clear" w:color="000000" w:fill="FFFFFF"/>
            <w:hideMark/>
          </w:tcPr>
          <w:p w14:paraId="6A568F25" w14:textId="77777777" w:rsidR="001804FD" w:rsidRPr="0073752A" w:rsidRDefault="001804FD" w:rsidP="001804FD">
            <w:pPr>
              <w:spacing w:after="0" w:line="240" w:lineRule="auto"/>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Audito rekomendacijos klaidos taisymas</w:t>
            </w:r>
          </w:p>
        </w:tc>
        <w:tc>
          <w:tcPr>
            <w:tcW w:w="973" w:type="pct"/>
            <w:shd w:val="clear" w:color="000000" w:fill="FFFFFF"/>
            <w:noWrap/>
            <w:vAlign w:val="bottom"/>
            <w:hideMark/>
          </w:tcPr>
          <w:p w14:paraId="15BE64CC"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xml:space="preserve"> VI, TVI, PT</w:t>
            </w:r>
          </w:p>
        </w:tc>
        <w:tc>
          <w:tcPr>
            <w:tcW w:w="873" w:type="pct"/>
            <w:shd w:val="clear" w:color="000000" w:fill="969696"/>
            <w:noWrap/>
            <w:vAlign w:val="center"/>
            <w:hideMark/>
          </w:tcPr>
          <w:p w14:paraId="442D9E3B"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center"/>
            <w:hideMark/>
          </w:tcPr>
          <w:p w14:paraId="251C1926"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center"/>
            <w:hideMark/>
          </w:tcPr>
          <w:p w14:paraId="41FD86DE" w14:textId="77777777" w:rsidR="001804FD" w:rsidRPr="0073752A" w:rsidRDefault="001804FD" w:rsidP="001804FD">
            <w:pPr>
              <w:spacing w:after="0" w:line="240" w:lineRule="auto"/>
              <w:jc w:val="center"/>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 </w:t>
            </w:r>
          </w:p>
        </w:tc>
      </w:tr>
      <w:tr w:rsidR="001804FD" w:rsidRPr="0073752A" w14:paraId="0C5ED43D" w14:textId="77777777" w:rsidTr="001804FD">
        <w:trPr>
          <w:trHeight w:val="259"/>
          <w:tblHeader/>
        </w:trPr>
        <w:tc>
          <w:tcPr>
            <w:tcW w:w="246" w:type="pct"/>
            <w:shd w:val="clear" w:color="000000" w:fill="FFFFFF"/>
            <w:noWrap/>
            <w:vAlign w:val="bottom"/>
          </w:tcPr>
          <w:p w14:paraId="4B0E3509" w14:textId="34959E70" w:rsidR="001804FD" w:rsidRPr="00B66F77" w:rsidRDefault="001804FD" w:rsidP="001804FD">
            <w:pPr>
              <w:pStyle w:val="Sraopastraipa"/>
              <w:numPr>
                <w:ilvl w:val="0"/>
                <w:numId w:val="60"/>
              </w:numPr>
              <w:spacing w:line="240" w:lineRule="auto"/>
              <w:rPr>
                <w:rFonts w:ascii="Arial" w:eastAsia="Times New Roman" w:hAnsi="Arial" w:cs="Arial"/>
                <w:b/>
                <w:bCs/>
                <w:sz w:val="18"/>
                <w:szCs w:val="18"/>
                <w:lang w:eastAsia="lt-LT"/>
              </w:rPr>
            </w:pPr>
          </w:p>
        </w:tc>
        <w:tc>
          <w:tcPr>
            <w:tcW w:w="1194" w:type="pct"/>
            <w:shd w:val="clear" w:color="000000" w:fill="FFFFFF"/>
            <w:hideMark/>
          </w:tcPr>
          <w:p w14:paraId="7B158111" w14:textId="77777777" w:rsidR="001804FD" w:rsidRPr="0073752A" w:rsidRDefault="001804FD" w:rsidP="001804FD">
            <w:pPr>
              <w:spacing w:after="0" w:line="240" w:lineRule="auto"/>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Audito rekomendacijos būsena: Vykdoma</w:t>
            </w:r>
          </w:p>
        </w:tc>
        <w:tc>
          <w:tcPr>
            <w:tcW w:w="973" w:type="pct"/>
            <w:shd w:val="clear" w:color="000000" w:fill="FFFFFF"/>
            <w:noWrap/>
            <w:vAlign w:val="bottom"/>
            <w:hideMark/>
          </w:tcPr>
          <w:p w14:paraId="03057179"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TI, RPD, VI</w:t>
            </w:r>
          </w:p>
        </w:tc>
        <w:tc>
          <w:tcPr>
            <w:tcW w:w="873" w:type="pct"/>
            <w:shd w:val="clear" w:color="000000" w:fill="969696"/>
            <w:noWrap/>
            <w:vAlign w:val="center"/>
            <w:hideMark/>
          </w:tcPr>
          <w:p w14:paraId="02DEF206"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center"/>
            <w:hideMark/>
          </w:tcPr>
          <w:p w14:paraId="3DF77319"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center"/>
            <w:hideMark/>
          </w:tcPr>
          <w:p w14:paraId="59076948" w14:textId="77777777" w:rsidR="001804FD" w:rsidRPr="0073752A" w:rsidRDefault="001804FD" w:rsidP="001804FD">
            <w:pPr>
              <w:spacing w:after="0" w:line="240" w:lineRule="auto"/>
              <w:jc w:val="center"/>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 </w:t>
            </w:r>
          </w:p>
        </w:tc>
      </w:tr>
      <w:tr w:rsidR="001804FD" w:rsidRPr="0073752A" w14:paraId="6F6CADC9" w14:textId="77777777" w:rsidTr="001804FD">
        <w:trPr>
          <w:trHeight w:val="259"/>
          <w:tblHeader/>
        </w:trPr>
        <w:tc>
          <w:tcPr>
            <w:tcW w:w="246" w:type="pct"/>
            <w:shd w:val="clear" w:color="000000" w:fill="FFFFFF"/>
            <w:noWrap/>
            <w:vAlign w:val="bottom"/>
          </w:tcPr>
          <w:p w14:paraId="2D00DCE9" w14:textId="6AEC07DA" w:rsidR="001804FD" w:rsidRPr="00B66F77" w:rsidRDefault="001804FD" w:rsidP="001804FD">
            <w:pPr>
              <w:pStyle w:val="Sraopastraipa"/>
              <w:numPr>
                <w:ilvl w:val="0"/>
                <w:numId w:val="60"/>
              </w:numPr>
              <w:spacing w:line="240" w:lineRule="auto"/>
              <w:rPr>
                <w:rFonts w:ascii="Arial" w:eastAsia="Times New Roman" w:hAnsi="Arial" w:cs="Arial"/>
                <w:b/>
                <w:bCs/>
                <w:sz w:val="18"/>
                <w:szCs w:val="18"/>
                <w:lang w:eastAsia="lt-LT"/>
              </w:rPr>
            </w:pPr>
          </w:p>
        </w:tc>
        <w:tc>
          <w:tcPr>
            <w:tcW w:w="1194" w:type="pct"/>
            <w:shd w:val="clear" w:color="000000" w:fill="FFFFFF"/>
            <w:hideMark/>
          </w:tcPr>
          <w:p w14:paraId="1527ABB1" w14:textId="77777777" w:rsidR="001804FD" w:rsidRPr="0073752A" w:rsidRDefault="001804FD" w:rsidP="001804FD">
            <w:pPr>
              <w:spacing w:after="0" w:line="240" w:lineRule="auto"/>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Audito rekomendacijos būsena: Įgyvendinta</w:t>
            </w:r>
          </w:p>
        </w:tc>
        <w:tc>
          <w:tcPr>
            <w:tcW w:w="973" w:type="pct"/>
            <w:shd w:val="clear" w:color="000000" w:fill="FFFFFF"/>
            <w:noWrap/>
            <w:vAlign w:val="bottom"/>
            <w:hideMark/>
          </w:tcPr>
          <w:p w14:paraId="2DF25EFF"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TI, RPD, VI</w:t>
            </w:r>
          </w:p>
        </w:tc>
        <w:tc>
          <w:tcPr>
            <w:tcW w:w="873" w:type="pct"/>
            <w:shd w:val="clear" w:color="000000" w:fill="969696"/>
            <w:noWrap/>
            <w:vAlign w:val="center"/>
            <w:hideMark/>
          </w:tcPr>
          <w:p w14:paraId="4633313B"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center"/>
            <w:hideMark/>
          </w:tcPr>
          <w:p w14:paraId="34F4810C"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center"/>
            <w:hideMark/>
          </w:tcPr>
          <w:p w14:paraId="23077052" w14:textId="77777777" w:rsidR="001804FD" w:rsidRPr="0073752A" w:rsidRDefault="001804FD" w:rsidP="001804FD">
            <w:pPr>
              <w:spacing w:after="0" w:line="240" w:lineRule="auto"/>
              <w:jc w:val="center"/>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 </w:t>
            </w:r>
          </w:p>
        </w:tc>
      </w:tr>
      <w:tr w:rsidR="001804FD" w:rsidRPr="0073752A" w14:paraId="64DF9989" w14:textId="77777777" w:rsidTr="001804FD">
        <w:trPr>
          <w:trHeight w:val="259"/>
          <w:tblHeader/>
        </w:trPr>
        <w:tc>
          <w:tcPr>
            <w:tcW w:w="246" w:type="pct"/>
            <w:shd w:val="clear" w:color="000000" w:fill="FFFFFF"/>
            <w:noWrap/>
            <w:vAlign w:val="bottom"/>
          </w:tcPr>
          <w:p w14:paraId="3753FA78" w14:textId="7BF615E0" w:rsidR="001804FD" w:rsidRPr="00B66F77" w:rsidRDefault="001804FD" w:rsidP="001804FD">
            <w:pPr>
              <w:pStyle w:val="Sraopastraipa"/>
              <w:numPr>
                <w:ilvl w:val="0"/>
                <w:numId w:val="60"/>
              </w:numPr>
              <w:spacing w:line="240" w:lineRule="auto"/>
              <w:rPr>
                <w:rFonts w:ascii="Arial" w:eastAsia="Times New Roman" w:hAnsi="Arial" w:cs="Arial"/>
                <w:b/>
                <w:bCs/>
                <w:sz w:val="18"/>
                <w:szCs w:val="18"/>
                <w:lang w:eastAsia="lt-LT"/>
              </w:rPr>
            </w:pPr>
          </w:p>
        </w:tc>
        <w:tc>
          <w:tcPr>
            <w:tcW w:w="1194" w:type="pct"/>
            <w:shd w:val="clear" w:color="000000" w:fill="FFFFFF"/>
            <w:hideMark/>
          </w:tcPr>
          <w:p w14:paraId="2BBCB093" w14:textId="77777777" w:rsidR="001804FD" w:rsidRPr="0073752A" w:rsidRDefault="001804FD" w:rsidP="001804FD">
            <w:pPr>
              <w:spacing w:after="0" w:line="240" w:lineRule="auto"/>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Audito rekomendacijos būsena: Baigta</w:t>
            </w:r>
          </w:p>
        </w:tc>
        <w:tc>
          <w:tcPr>
            <w:tcW w:w="973" w:type="pct"/>
            <w:shd w:val="clear" w:color="000000" w:fill="FFFFFF"/>
            <w:noWrap/>
            <w:vAlign w:val="bottom"/>
            <w:hideMark/>
          </w:tcPr>
          <w:p w14:paraId="00CECF39"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 TVI</w:t>
            </w:r>
          </w:p>
        </w:tc>
        <w:tc>
          <w:tcPr>
            <w:tcW w:w="873" w:type="pct"/>
            <w:shd w:val="clear" w:color="000000" w:fill="969696"/>
            <w:noWrap/>
            <w:vAlign w:val="center"/>
            <w:hideMark/>
          </w:tcPr>
          <w:p w14:paraId="18F06CB1"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center"/>
            <w:hideMark/>
          </w:tcPr>
          <w:p w14:paraId="5A867181"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center"/>
            <w:hideMark/>
          </w:tcPr>
          <w:p w14:paraId="72BD57D6" w14:textId="77777777" w:rsidR="001804FD" w:rsidRPr="0073752A" w:rsidRDefault="001804FD" w:rsidP="001804FD">
            <w:pPr>
              <w:spacing w:after="0" w:line="240" w:lineRule="auto"/>
              <w:jc w:val="center"/>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 </w:t>
            </w:r>
          </w:p>
        </w:tc>
      </w:tr>
      <w:tr w:rsidR="001804FD" w:rsidRPr="0073752A" w14:paraId="70CC182C" w14:textId="77777777" w:rsidTr="001804FD">
        <w:trPr>
          <w:trHeight w:val="259"/>
          <w:tblHeader/>
        </w:trPr>
        <w:tc>
          <w:tcPr>
            <w:tcW w:w="246" w:type="pct"/>
            <w:shd w:val="clear" w:color="000000" w:fill="FFFFFF"/>
            <w:noWrap/>
            <w:vAlign w:val="bottom"/>
          </w:tcPr>
          <w:p w14:paraId="71121314" w14:textId="2AB230EE" w:rsidR="001804FD" w:rsidRPr="00B66F77" w:rsidRDefault="001804FD" w:rsidP="001804FD">
            <w:pPr>
              <w:pStyle w:val="Sraopastraipa"/>
              <w:numPr>
                <w:ilvl w:val="0"/>
                <w:numId w:val="60"/>
              </w:numPr>
              <w:spacing w:line="240" w:lineRule="auto"/>
              <w:rPr>
                <w:rFonts w:ascii="Arial" w:eastAsia="Times New Roman" w:hAnsi="Arial" w:cs="Arial"/>
                <w:b/>
                <w:bCs/>
                <w:sz w:val="18"/>
                <w:szCs w:val="18"/>
                <w:lang w:eastAsia="lt-LT"/>
              </w:rPr>
            </w:pPr>
          </w:p>
        </w:tc>
        <w:tc>
          <w:tcPr>
            <w:tcW w:w="1194" w:type="pct"/>
            <w:shd w:val="clear" w:color="000000" w:fill="FFFFFF"/>
            <w:hideMark/>
          </w:tcPr>
          <w:p w14:paraId="5D72DF33" w14:textId="77777777" w:rsidR="001804FD" w:rsidRPr="0073752A" w:rsidRDefault="001804FD" w:rsidP="001804FD">
            <w:pPr>
              <w:spacing w:after="0" w:line="240" w:lineRule="auto"/>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Audito rekomendacijos būsena: Atnaujinama</w:t>
            </w:r>
          </w:p>
        </w:tc>
        <w:tc>
          <w:tcPr>
            <w:tcW w:w="973" w:type="pct"/>
            <w:shd w:val="clear" w:color="000000" w:fill="FFFFFF"/>
            <w:noWrap/>
            <w:vAlign w:val="bottom"/>
            <w:hideMark/>
          </w:tcPr>
          <w:p w14:paraId="1AE987D0"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TI, RPD, VI</w:t>
            </w:r>
          </w:p>
        </w:tc>
        <w:tc>
          <w:tcPr>
            <w:tcW w:w="873" w:type="pct"/>
            <w:shd w:val="clear" w:color="000000" w:fill="969696"/>
            <w:noWrap/>
            <w:vAlign w:val="center"/>
            <w:hideMark/>
          </w:tcPr>
          <w:p w14:paraId="0C0BF9B4"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center"/>
            <w:hideMark/>
          </w:tcPr>
          <w:p w14:paraId="42771847"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center"/>
            <w:hideMark/>
          </w:tcPr>
          <w:p w14:paraId="6DEB23DF" w14:textId="77777777" w:rsidR="001804FD" w:rsidRPr="0073752A" w:rsidRDefault="001804FD" w:rsidP="001804FD">
            <w:pPr>
              <w:spacing w:after="0" w:line="240" w:lineRule="auto"/>
              <w:jc w:val="center"/>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 </w:t>
            </w:r>
          </w:p>
        </w:tc>
      </w:tr>
      <w:tr w:rsidR="001804FD" w:rsidRPr="0073752A" w14:paraId="7EBC407E" w14:textId="77777777" w:rsidTr="001804FD">
        <w:trPr>
          <w:trHeight w:val="259"/>
          <w:tblHeader/>
        </w:trPr>
        <w:tc>
          <w:tcPr>
            <w:tcW w:w="246" w:type="pct"/>
            <w:shd w:val="clear" w:color="000000" w:fill="FFFFFF"/>
            <w:noWrap/>
            <w:vAlign w:val="bottom"/>
          </w:tcPr>
          <w:p w14:paraId="60C83B0E" w14:textId="110BEC5C" w:rsidR="001804FD" w:rsidRPr="00B66F77" w:rsidRDefault="001804FD" w:rsidP="001804FD">
            <w:pPr>
              <w:pStyle w:val="Sraopastraipa"/>
              <w:numPr>
                <w:ilvl w:val="0"/>
                <w:numId w:val="60"/>
              </w:numPr>
              <w:spacing w:line="240" w:lineRule="auto"/>
              <w:rPr>
                <w:rFonts w:ascii="Arial" w:eastAsia="Times New Roman" w:hAnsi="Arial" w:cs="Arial"/>
                <w:b/>
                <w:bCs/>
                <w:sz w:val="18"/>
                <w:szCs w:val="18"/>
                <w:lang w:eastAsia="lt-LT"/>
              </w:rPr>
            </w:pPr>
          </w:p>
        </w:tc>
        <w:tc>
          <w:tcPr>
            <w:tcW w:w="1194" w:type="pct"/>
            <w:shd w:val="clear" w:color="000000" w:fill="FFFFFF"/>
            <w:hideMark/>
          </w:tcPr>
          <w:p w14:paraId="7C8E77A7" w14:textId="77777777" w:rsidR="001804FD" w:rsidRPr="0073752A" w:rsidRDefault="001804FD" w:rsidP="001804FD">
            <w:pPr>
              <w:spacing w:after="0" w:line="240" w:lineRule="auto"/>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Audito rekomendacijos būsena: Papildymas</w:t>
            </w:r>
          </w:p>
        </w:tc>
        <w:tc>
          <w:tcPr>
            <w:tcW w:w="973" w:type="pct"/>
            <w:shd w:val="clear" w:color="000000" w:fill="FFFFFF"/>
            <w:noWrap/>
            <w:vAlign w:val="bottom"/>
            <w:hideMark/>
          </w:tcPr>
          <w:p w14:paraId="00912D45"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TI, RPD, VI</w:t>
            </w:r>
          </w:p>
        </w:tc>
        <w:tc>
          <w:tcPr>
            <w:tcW w:w="873" w:type="pct"/>
            <w:shd w:val="clear" w:color="000000" w:fill="969696"/>
            <w:noWrap/>
            <w:vAlign w:val="center"/>
            <w:hideMark/>
          </w:tcPr>
          <w:p w14:paraId="5C825D3F"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center"/>
            <w:hideMark/>
          </w:tcPr>
          <w:p w14:paraId="10402809"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center"/>
            <w:hideMark/>
          </w:tcPr>
          <w:p w14:paraId="084CA0AA" w14:textId="77777777" w:rsidR="001804FD" w:rsidRPr="0073752A" w:rsidRDefault="001804FD" w:rsidP="001804FD">
            <w:pPr>
              <w:spacing w:after="0" w:line="240" w:lineRule="auto"/>
              <w:jc w:val="center"/>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 </w:t>
            </w:r>
          </w:p>
        </w:tc>
      </w:tr>
      <w:tr w:rsidR="001804FD" w:rsidRPr="0073752A" w14:paraId="3CCF3267" w14:textId="77777777" w:rsidTr="001804FD">
        <w:trPr>
          <w:trHeight w:val="259"/>
          <w:tblHeader/>
        </w:trPr>
        <w:tc>
          <w:tcPr>
            <w:tcW w:w="246" w:type="pct"/>
            <w:shd w:val="clear" w:color="000000" w:fill="FFFFFF"/>
            <w:noWrap/>
            <w:vAlign w:val="bottom"/>
          </w:tcPr>
          <w:p w14:paraId="17031E75" w14:textId="11774D5B" w:rsidR="001804FD" w:rsidRPr="00B66F77" w:rsidRDefault="001804FD" w:rsidP="001804FD">
            <w:pPr>
              <w:pStyle w:val="Sraopastraipa"/>
              <w:numPr>
                <w:ilvl w:val="0"/>
                <w:numId w:val="60"/>
              </w:numPr>
              <w:spacing w:line="240" w:lineRule="auto"/>
              <w:rPr>
                <w:rFonts w:ascii="Arial" w:eastAsia="Times New Roman" w:hAnsi="Arial" w:cs="Arial"/>
                <w:b/>
                <w:bCs/>
                <w:sz w:val="18"/>
                <w:szCs w:val="18"/>
                <w:lang w:eastAsia="lt-LT"/>
              </w:rPr>
            </w:pPr>
          </w:p>
        </w:tc>
        <w:tc>
          <w:tcPr>
            <w:tcW w:w="1194" w:type="pct"/>
            <w:shd w:val="clear" w:color="000000" w:fill="FFFFFF"/>
            <w:noWrap/>
            <w:hideMark/>
          </w:tcPr>
          <w:p w14:paraId="6DB42B91" w14:textId="77777777" w:rsidR="001804FD" w:rsidRPr="0073752A" w:rsidRDefault="001804FD" w:rsidP="001804FD">
            <w:pPr>
              <w:spacing w:after="0" w:line="240" w:lineRule="auto"/>
              <w:rPr>
                <w:rFonts w:ascii="Arial" w:eastAsia="Times New Roman" w:hAnsi="Arial" w:cs="Arial"/>
                <w:b/>
                <w:bCs/>
                <w:sz w:val="16"/>
                <w:szCs w:val="16"/>
                <w:lang w:eastAsia="lt-LT"/>
              </w:rPr>
            </w:pPr>
            <w:r w:rsidRPr="0073752A">
              <w:rPr>
                <w:rFonts w:ascii="Arial" w:eastAsia="Times New Roman" w:hAnsi="Arial" w:cs="Arial"/>
                <w:b/>
                <w:bCs/>
                <w:sz w:val="16"/>
                <w:szCs w:val="16"/>
                <w:lang w:eastAsia="lt-LT"/>
              </w:rPr>
              <w:t>Audito rekomendacijos būsenos grąžinimas į ankstesnę</w:t>
            </w:r>
          </w:p>
        </w:tc>
        <w:tc>
          <w:tcPr>
            <w:tcW w:w="973" w:type="pct"/>
            <w:shd w:val="clear" w:color="000000" w:fill="FFFFFF"/>
            <w:noWrap/>
            <w:vAlign w:val="bottom"/>
            <w:hideMark/>
          </w:tcPr>
          <w:p w14:paraId="33F85B4E"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w:t>
            </w:r>
          </w:p>
        </w:tc>
        <w:tc>
          <w:tcPr>
            <w:tcW w:w="873" w:type="pct"/>
            <w:shd w:val="clear" w:color="000000" w:fill="969696"/>
            <w:noWrap/>
            <w:vAlign w:val="center"/>
            <w:hideMark/>
          </w:tcPr>
          <w:p w14:paraId="59D37BF4"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center"/>
            <w:hideMark/>
          </w:tcPr>
          <w:p w14:paraId="21471775"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center"/>
            <w:hideMark/>
          </w:tcPr>
          <w:p w14:paraId="3F5BB8D9"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1804FD" w:rsidRPr="0073752A" w14:paraId="74541CC4" w14:textId="77777777" w:rsidTr="001804FD">
        <w:trPr>
          <w:trHeight w:val="259"/>
          <w:tblHeader/>
        </w:trPr>
        <w:tc>
          <w:tcPr>
            <w:tcW w:w="246" w:type="pct"/>
            <w:shd w:val="clear" w:color="000000" w:fill="FFFFFF"/>
            <w:noWrap/>
            <w:vAlign w:val="bottom"/>
          </w:tcPr>
          <w:p w14:paraId="73CD5D86" w14:textId="28DF5DEC" w:rsidR="001804FD" w:rsidRPr="00B66F77" w:rsidRDefault="001804FD" w:rsidP="001804FD">
            <w:pPr>
              <w:pStyle w:val="Sraopastraipa"/>
              <w:numPr>
                <w:ilvl w:val="0"/>
                <w:numId w:val="60"/>
              </w:numPr>
              <w:spacing w:line="240" w:lineRule="auto"/>
              <w:rPr>
                <w:rFonts w:ascii="Arial" w:eastAsia="Times New Roman" w:hAnsi="Arial" w:cs="Arial"/>
                <w:b/>
                <w:bCs/>
                <w:sz w:val="18"/>
                <w:szCs w:val="18"/>
                <w:lang w:eastAsia="lt-LT"/>
              </w:rPr>
            </w:pPr>
          </w:p>
        </w:tc>
        <w:tc>
          <w:tcPr>
            <w:tcW w:w="1194" w:type="pct"/>
            <w:shd w:val="clear" w:color="000000" w:fill="FFFFFF"/>
            <w:hideMark/>
          </w:tcPr>
          <w:p w14:paraId="2889E228" w14:textId="77777777" w:rsidR="001804FD" w:rsidRPr="0073752A" w:rsidRDefault="001804FD" w:rsidP="001804FD">
            <w:pPr>
              <w:spacing w:after="0" w:line="240" w:lineRule="auto"/>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Audito rekomendacijos būsenos klaidos taisymas</w:t>
            </w:r>
          </w:p>
        </w:tc>
        <w:tc>
          <w:tcPr>
            <w:tcW w:w="973" w:type="pct"/>
            <w:shd w:val="clear" w:color="000000" w:fill="FFFFFF"/>
            <w:noWrap/>
            <w:vAlign w:val="bottom"/>
            <w:hideMark/>
          </w:tcPr>
          <w:p w14:paraId="4CB5D167"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PT</w:t>
            </w:r>
          </w:p>
        </w:tc>
        <w:tc>
          <w:tcPr>
            <w:tcW w:w="873" w:type="pct"/>
            <w:shd w:val="clear" w:color="000000" w:fill="FFFFFF"/>
            <w:noWrap/>
            <w:vAlign w:val="bottom"/>
            <w:hideMark/>
          </w:tcPr>
          <w:p w14:paraId="762F3115"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TI, RPD, VI</w:t>
            </w:r>
          </w:p>
        </w:tc>
        <w:tc>
          <w:tcPr>
            <w:tcW w:w="802" w:type="pct"/>
            <w:shd w:val="clear" w:color="000000" w:fill="969696"/>
            <w:noWrap/>
            <w:vAlign w:val="center"/>
            <w:hideMark/>
          </w:tcPr>
          <w:p w14:paraId="0B7AFC93"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center"/>
            <w:hideMark/>
          </w:tcPr>
          <w:p w14:paraId="08385651" w14:textId="77777777" w:rsidR="001804FD" w:rsidRPr="0073752A" w:rsidRDefault="001804FD" w:rsidP="001804FD">
            <w:pPr>
              <w:spacing w:after="0" w:line="240" w:lineRule="auto"/>
              <w:jc w:val="center"/>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 </w:t>
            </w:r>
          </w:p>
        </w:tc>
      </w:tr>
      <w:tr w:rsidR="001804FD" w:rsidRPr="00B66F77" w14:paraId="08857DF2" w14:textId="77777777" w:rsidTr="001804FD">
        <w:trPr>
          <w:trHeight w:val="259"/>
          <w:tblHeader/>
        </w:trPr>
        <w:tc>
          <w:tcPr>
            <w:tcW w:w="246" w:type="pct"/>
            <w:shd w:val="clear" w:color="auto" w:fill="auto"/>
            <w:noWrap/>
            <w:vAlign w:val="bottom"/>
          </w:tcPr>
          <w:p w14:paraId="3670CF3F" w14:textId="1C22F39D" w:rsidR="001804FD" w:rsidRPr="00B66F77" w:rsidRDefault="001804FD" w:rsidP="001804FD">
            <w:pPr>
              <w:pStyle w:val="Sraopastraipa"/>
              <w:numPr>
                <w:ilvl w:val="0"/>
                <w:numId w:val="60"/>
              </w:numPr>
              <w:spacing w:line="240" w:lineRule="auto"/>
              <w:rPr>
                <w:rFonts w:ascii="Arial" w:eastAsia="Times New Roman" w:hAnsi="Arial" w:cs="Arial"/>
                <w:b/>
                <w:bCs/>
                <w:sz w:val="18"/>
                <w:szCs w:val="18"/>
                <w:lang w:eastAsia="lt-LT"/>
              </w:rPr>
            </w:pPr>
          </w:p>
        </w:tc>
        <w:tc>
          <w:tcPr>
            <w:tcW w:w="1194" w:type="pct"/>
            <w:shd w:val="clear" w:color="auto" w:fill="auto"/>
            <w:hideMark/>
          </w:tcPr>
          <w:p w14:paraId="20CB7ABB" w14:textId="77777777" w:rsidR="001804FD" w:rsidRPr="00E83B13" w:rsidRDefault="001804FD" w:rsidP="001804FD">
            <w:pPr>
              <w:spacing w:line="240" w:lineRule="auto"/>
              <w:rPr>
                <w:rFonts w:ascii="Arial" w:eastAsia="Times New Roman" w:hAnsi="Arial" w:cs="Arial"/>
                <w:b/>
                <w:bCs/>
                <w:sz w:val="18"/>
                <w:szCs w:val="18"/>
                <w:lang w:eastAsia="lt-LT"/>
              </w:rPr>
            </w:pPr>
            <w:r w:rsidRPr="00E83B13">
              <w:rPr>
                <w:rFonts w:ascii="Arial" w:eastAsia="Times New Roman" w:hAnsi="Arial" w:cs="Arial"/>
                <w:b/>
                <w:bCs/>
                <w:sz w:val="18"/>
                <w:szCs w:val="18"/>
                <w:lang w:eastAsia="lt-LT"/>
              </w:rPr>
              <w:t>Pažeidimas</w:t>
            </w:r>
          </w:p>
        </w:tc>
        <w:tc>
          <w:tcPr>
            <w:tcW w:w="973" w:type="pct"/>
            <w:shd w:val="clear" w:color="auto" w:fill="auto"/>
            <w:noWrap/>
            <w:vAlign w:val="center"/>
            <w:hideMark/>
          </w:tcPr>
          <w:p w14:paraId="39301F6A" w14:textId="77777777" w:rsidR="001804FD" w:rsidRPr="00E83B13" w:rsidRDefault="001804FD" w:rsidP="001804FD">
            <w:pPr>
              <w:spacing w:after="0" w:line="240" w:lineRule="auto"/>
              <w:jc w:val="center"/>
              <w:rPr>
                <w:rFonts w:ascii="Arial" w:eastAsia="Times New Roman" w:hAnsi="Arial" w:cs="Arial"/>
                <w:b/>
                <w:bCs/>
                <w:sz w:val="18"/>
                <w:szCs w:val="18"/>
                <w:lang w:eastAsia="lt-LT"/>
              </w:rPr>
            </w:pPr>
            <w:r w:rsidRPr="00E83B13">
              <w:rPr>
                <w:rFonts w:ascii="Arial" w:eastAsia="Times New Roman" w:hAnsi="Arial" w:cs="Arial"/>
                <w:b/>
                <w:bCs/>
                <w:sz w:val="18"/>
                <w:szCs w:val="18"/>
                <w:lang w:eastAsia="lt-LT"/>
              </w:rPr>
              <w:t>ĮI</w:t>
            </w:r>
          </w:p>
        </w:tc>
        <w:tc>
          <w:tcPr>
            <w:tcW w:w="873" w:type="pct"/>
            <w:shd w:val="clear" w:color="auto" w:fill="auto"/>
            <w:noWrap/>
            <w:vAlign w:val="center"/>
            <w:hideMark/>
          </w:tcPr>
          <w:p w14:paraId="06320A4A" w14:textId="77777777" w:rsidR="001804FD" w:rsidRPr="00E83B13" w:rsidRDefault="001804FD" w:rsidP="001804FD">
            <w:pPr>
              <w:spacing w:after="0" w:line="240" w:lineRule="auto"/>
              <w:jc w:val="center"/>
              <w:rPr>
                <w:rFonts w:ascii="Arial" w:eastAsia="Times New Roman" w:hAnsi="Arial" w:cs="Arial"/>
                <w:b/>
                <w:bCs/>
                <w:sz w:val="18"/>
                <w:szCs w:val="18"/>
                <w:lang w:eastAsia="lt-LT"/>
              </w:rPr>
            </w:pPr>
            <w:r w:rsidRPr="00E83B13">
              <w:rPr>
                <w:rFonts w:ascii="Arial" w:eastAsia="Times New Roman" w:hAnsi="Arial" w:cs="Arial"/>
                <w:b/>
                <w:bCs/>
                <w:sz w:val="18"/>
                <w:szCs w:val="18"/>
                <w:lang w:eastAsia="lt-LT"/>
              </w:rPr>
              <w:t>ĮI</w:t>
            </w:r>
          </w:p>
        </w:tc>
        <w:tc>
          <w:tcPr>
            <w:tcW w:w="802" w:type="pct"/>
            <w:shd w:val="clear" w:color="auto" w:fill="auto"/>
            <w:noWrap/>
            <w:vAlign w:val="bottom"/>
            <w:hideMark/>
          </w:tcPr>
          <w:p w14:paraId="48C1781F" w14:textId="77777777" w:rsidR="001804FD" w:rsidRPr="00E83B13" w:rsidRDefault="001804FD" w:rsidP="001804FD">
            <w:pPr>
              <w:spacing w:after="0" w:line="240" w:lineRule="auto"/>
              <w:jc w:val="center"/>
              <w:rPr>
                <w:rFonts w:ascii="Arial" w:eastAsia="Times New Roman" w:hAnsi="Arial" w:cs="Arial"/>
                <w:b/>
                <w:bCs/>
                <w:sz w:val="18"/>
                <w:szCs w:val="18"/>
                <w:lang w:eastAsia="lt-LT"/>
              </w:rPr>
            </w:pPr>
            <w:r w:rsidRPr="00E83B13">
              <w:rPr>
                <w:rFonts w:ascii="Arial" w:eastAsia="Times New Roman" w:hAnsi="Arial" w:cs="Arial"/>
                <w:b/>
                <w:bCs/>
                <w:sz w:val="18"/>
                <w:szCs w:val="18"/>
                <w:lang w:eastAsia="lt-LT"/>
              </w:rPr>
              <w:t>ĮI</w:t>
            </w:r>
          </w:p>
        </w:tc>
        <w:tc>
          <w:tcPr>
            <w:tcW w:w="912" w:type="pct"/>
            <w:shd w:val="clear" w:color="auto" w:fill="auto"/>
            <w:noWrap/>
            <w:vAlign w:val="center"/>
            <w:hideMark/>
          </w:tcPr>
          <w:p w14:paraId="412A22CA" w14:textId="77777777" w:rsidR="001804FD" w:rsidRPr="00E83B13" w:rsidRDefault="001804FD" w:rsidP="001804FD">
            <w:pPr>
              <w:spacing w:after="0" w:line="240" w:lineRule="auto"/>
              <w:jc w:val="center"/>
              <w:rPr>
                <w:rFonts w:ascii="Arial" w:eastAsia="Times New Roman" w:hAnsi="Arial" w:cs="Arial"/>
                <w:b/>
                <w:bCs/>
                <w:sz w:val="18"/>
                <w:szCs w:val="18"/>
                <w:lang w:eastAsia="lt-LT"/>
              </w:rPr>
            </w:pPr>
            <w:r w:rsidRPr="00E83B13">
              <w:rPr>
                <w:rFonts w:ascii="Arial" w:eastAsia="Times New Roman" w:hAnsi="Arial" w:cs="Arial"/>
                <w:b/>
                <w:bCs/>
                <w:sz w:val="18"/>
                <w:szCs w:val="18"/>
                <w:lang w:eastAsia="lt-LT"/>
              </w:rPr>
              <w:t>ĮI, TVI, MA, KI, TI, VI, PT</w:t>
            </w:r>
          </w:p>
        </w:tc>
      </w:tr>
      <w:tr w:rsidR="001804FD" w:rsidRPr="0073752A" w14:paraId="73A7443C" w14:textId="77777777" w:rsidTr="001804FD">
        <w:trPr>
          <w:trHeight w:val="259"/>
          <w:tblHeader/>
        </w:trPr>
        <w:tc>
          <w:tcPr>
            <w:tcW w:w="246" w:type="pct"/>
            <w:shd w:val="clear" w:color="auto" w:fill="auto"/>
            <w:noWrap/>
            <w:vAlign w:val="bottom"/>
          </w:tcPr>
          <w:p w14:paraId="043D693C" w14:textId="03E88F74" w:rsidR="001804FD" w:rsidRPr="00B66F77" w:rsidRDefault="001804FD" w:rsidP="001804FD">
            <w:pPr>
              <w:pStyle w:val="Sraopastraipa"/>
              <w:numPr>
                <w:ilvl w:val="0"/>
                <w:numId w:val="60"/>
              </w:numPr>
              <w:spacing w:line="240" w:lineRule="auto"/>
              <w:rPr>
                <w:rFonts w:ascii="Arial" w:eastAsia="Times New Roman" w:hAnsi="Arial" w:cs="Arial"/>
                <w:b/>
                <w:bCs/>
                <w:sz w:val="18"/>
                <w:szCs w:val="18"/>
                <w:lang w:eastAsia="lt-LT"/>
              </w:rPr>
            </w:pPr>
          </w:p>
        </w:tc>
        <w:tc>
          <w:tcPr>
            <w:tcW w:w="1194" w:type="pct"/>
            <w:shd w:val="clear" w:color="auto" w:fill="auto"/>
            <w:hideMark/>
          </w:tcPr>
          <w:p w14:paraId="42FADEBD" w14:textId="77777777" w:rsidR="001804FD" w:rsidRPr="0073752A" w:rsidRDefault="001804FD" w:rsidP="001804FD">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Pažeidimo būsenos: Pradėtas tyrimas</w:t>
            </w:r>
          </w:p>
        </w:tc>
        <w:tc>
          <w:tcPr>
            <w:tcW w:w="973" w:type="pct"/>
            <w:shd w:val="clear" w:color="auto" w:fill="auto"/>
            <w:noWrap/>
            <w:vAlign w:val="center"/>
            <w:hideMark/>
          </w:tcPr>
          <w:p w14:paraId="2D3FDE7D"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73" w:type="pct"/>
            <w:shd w:val="clear" w:color="000000" w:fill="969696"/>
            <w:noWrap/>
            <w:vAlign w:val="center"/>
            <w:hideMark/>
          </w:tcPr>
          <w:p w14:paraId="0647357C"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74DB81E1"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center"/>
            <w:hideMark/>
          </w:tcPr>
          <w:p w14:paraId="2412788B"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1804FD" w:rsidRPr="0073752A" w14:paraId="374769FC" w14:textId="77777777" w:rsidTr="001804FD">
        <w:trPr>
          <w:trHeight w:val="259"/>
          <w:tblHeader/>
        </w:trPr>
        <w:tc>
          <w:tcPr>
            <w:tcW w:w="246" w:type="pct"/>
            <w:shd w:val="clear" w:color="auto" w:fill="auto"/>
            <w:noWrap/>
            <w:vAlign w:val="bottom"/>
          </w:tcPr>
          <w:p w14:paraId="72F1A688" w14:textId="0BD3F836" w:rsidR="001804FD" w:rsidRPr="00B66F77" w:rsidRDefault="001804FD" w:rsidP="001804FD">
            <w:pPr>
              <w:pStyle w:val="Sraopastraipa"/>
              <w:numPr>
                <w:ilvl w:val="0"/>
                <w:numId w:val="60"/>
              </w:numPr>
              <w:spacing w:line="240" w:lineRule="auto"/>
              <w:rPr>
                <w:rFonts w:ascii="Arial" w:eastAsia="Times New Roman" w:hAnsi="Arial" w:cs="Arial"/>
                <w:b/>
                <w:bCs/>
                <w:sz w:val="18"/>
                <w:szCs w:val="18"/>
                <w:lang w:eastAsia="lt-LT"/>
              </w:rPr>
            </w:pPr>
          </w:p>
        </w:tc>
        <w:tc>
          <w:tcPr>
            <w:tcW w:w="1194" w:type="pct"/>
            <w:shd w:val="clear" w:color="auto" w:fill="auto"/>
            <w:hideMark/>
          </w:tcPr>
          <w:p w14:paraId="3B8EAF76" w14:textId="77777777" w:rsidR="001804FD" w:rsidRPr="0073752A" w:rsidRDefault="001804FD" w:rsidP="001804FD">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Pažeidimo būsenos: Baigtas tyrimas</w:t>
            </w:r>
          </w:p>
        </w:tc>
        <w:tc>
          <w:tcPr>
            <w:tcW w:w="973" w:type="pct"/>
            <w:shd w:val="clear" w:color="auto" w:fill="auto"/>
            <w:noWrap/>
            <w:vAlign w:val="center"/>
            <w:hideMark/>
          </w:tcPr>
          <w:p w14:paraId="6BEE05AD"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73" w:type="pct"/>
            <w:shd w:val="clear" w:color="000000" w:fill="969696"/>
            <w:noWrap/>
            <w:vAlign w:val="center"/>
            <w:hideMark/>
          </w:tcPr>
          <w:p w14:paraId="255CA673"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6E6A5321"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center"/>
            <w:hideMark/>
          </w:tcPr>
          <w:p w14:paraId="00041287"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1804FD" w:rsidRPr="0073752A" w14:paraId="73CFBA20" w14:textId="77777777" w:rsidTr="001804FD">
        <w:trPr>
          <w:trHeight w:val="259"/>
          <w:tblHeader/>
        </w:trPr>
        <w:tc>
          <w:tcPr>
            <w:tcW w:w="246" w:type="pct"/>
            <w:shd w:val="clear" w:color="auto" w:fill="auto"/>
            <w:noWrap/>
            <w:vAlign w:val="bottom"/>
          </w:tcPr>
          <w:p w14:paraId="49B9B114" w14:textId="5DE5E364" w:rsidR="001804FD" w:rsidRPr="00B66F77" w:rsidRDefault="001804FD" w:rsidP="001804FD">
            <w:pPr>
              <w:pStyle w:val="Sraopastraipa"/>
              <w:numPr>
                <w:ilvl w:val="0"/>
                <w:numId w:val="60"/>
              </w:numPr>
              <w:spacing w:line="240" w:lineRule="auto"/>
              <w:rPr>
                <w:rFonts w:ascii="Arial" w:eastAsia="Times New Roman" w:hAnsi="Arial" w:cs="Arial"/>
                <w:b/>
                <w:bCs/>
                <w:sz w:val="18"/>
                <w:szCs w:val="18"/>
                <w:lang w:eastAsia="lt-LT"/>
              </w:rPr>
            </w:pPr>
          </w:p>
        </w:tc>
        <w:tc>
          <w:tcPr>
            <w:tcW w:w="1194" w:type="pct"/>
            <w:shd w:val="clear" w:color="auto" w:fill="auto"/>
            <w:hideMark/>
          </w:tcPr>
          <w:p w14:paraId="73CB2D5F" w14:textId="77777777" w:rsidR="001804FD" w:rsidRPr="0073752A" w:rsidRDefault="001804FD" w:rsidP="001804FD">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Pažeidimo būsenos: Atnaujintas tyrimas</w:t>
            </w:r>
          </w:p>
        </w:tc>
        <w:tc>
          <w:tcPr>
            <w:tcW w:w="973" w:type="pct"/>
            <w:shd w:val="clear" w:color="auto" w:fill="auto"/>
            <w:noWrap/>
            <w:vAlign w:val="center"/>
            <w:hideMark/>
          </w:tcPr>
          <w:p w14:paraId="54987EEF"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73" w:type="pct"/>
            <w:shd w:val="clear" w:color="000000" w:fill="969696"/>
            <w:noWrap/>
            <w:vAlign w:val="center"/>
            <w:hideMark/>
          </w:tcPr>
          <w:p w14:paraId="794A868A"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center"/>
            <w:hideMark/>
          </w:tcPr>
          <w:p w14:paraId="3B1855AB"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center"/>
            <w:hideMark/>
          </w:tcPr>
          <w:p w14:paraId="2F9B4C6D"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1804FD" w:rsidRPr="0073752A" w14:paraId="3E77B29A" w14:textId="77777777" w:rsidTr="001804FD">
        <w:trPr>
          <w:trHeight w:val="259"/>
          <w:tblHeader/>
        </w:trPr>
        <w:tc>
          <w:tcPr>
            <w:tcW w:w="246" w:type="pct"/>
            <w:shd w:val="clear" w:color="auto" w:fill="auto"/>
            <w:noWrap/>
            <w:vAlign w:val="bottom"/>
          </w:tcPr>
          <w:p w14:paraId="095E94D6" w14:textId="77777777" w:rsidR="001804FD" w:rsidRPr="00B66F77" w:rsidDel="00B66F77" w:rsidRDefault="001804FD" w:rsidP="001804FD">
            <w:pPr>
              <w:pStyle w:val="Sraopastraipa"/>
              <w:numPr>
                <w:ilvl w:val="0"/>
                <w:numId w:val="60"/>
              </w:numPr>
              <w:spacing w:line="240" w:lineRule="auto"/>
              <w:rPr>
                <w:rFonts w:ascii="Arial" w:eastAsia="Times New Roman" w:hAnsi="Arial" w:cs="Arial"/>
                <w:b/>
                <w:bCs/>
                <w:sz w:val="18"/>
                <w:szCs w:val="18"/>
                <w:lang w:eastAsia="lt-LT"/>
              </w:rPr>
            </w:pPr>
          </w:p>
        </w:tc>
        <w:tc>
          <w:tcPr>
            <w:tcW w:w="1194" w:type="pct"/>
            <w:shd w:val="clear" w:color="auto" w:fill="auto"/>
          </w:tcPr>
          <w:p w14:paraId="0C807E35" w14:textId="59B4289F" w:rsidR="001804FD" w:rsidRPr="0073752A" w:rsidRDefault="001804FD" w:rsidP="001804FD">
            <w:pPr>
              <w:spacing w:after="0" w:line="240" w:lineRule="auto"/>
              <w:rPr>
                <w:rFonts w:ascii="Arial" w:eastAsia="Times New Roman" w:hAnsi="Arial" w:cs="Arial"/>
                <w:b/>
                <w:bCs/>
                <w:color w:val="000000"/>
                <w:sz w:val="18"/>
                <w:szCs w:val="18"/>
                <w:lang w:eastAsia="lt-LT"/>
              </w:rPr>
            </w:pPr>
            <w:r w:rsidRPr="009E0735">
              <w:rPr>
                <w:rFonts w:ascii="Arial" w:eastAsia="Times New Roman" w:hAnsi="Arial" w:cs="Arial"/>
                <w:b/>
                <w:bCs/>
                <w:color w:val="000000"/>
                <w:sz w:val="18"/>
                <w:szCs w:val="18"/>
                <w:lang w:eastAsia="lt-LT"/>
              </w:rPr>
              <w:t>Pažeidimo būsenos: Patvirtintas</w:t>
            </w:r>
          </w:p>
        </w:tc>
        <w:tc>
          <w:tcPr>
            <w:tcW w:w="973" w:type="pct"/>
            <w:shd w:val="clear" w:color="auto" w:fill="auto"/>
            <w:noWrap/>
            <w:vAlign w:val="center"/>
          </w:tcPr>
          <w:p w14:paraId="38766E07" w14:textId="325257DE"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73" w:type="pct"/>
            <w:shd w:val="clear" w:color="000000" w:fill="969696"/>
            <w:noWrap/>
            <w:vAlign w:val="center"/>
          </w:tcPr>
          <w:p w14:paraId="3267D3EB"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p>
        </w:tc>
        <w:tc>
          <w:tcPr>
            <w:tcW w:w="802" w:type="pct"/>
            <w:shd w:val="clear" w:color="000000" w:fill="969696"/>
            <w:noWrap/>
            <w:vAlign w:val="center"/>
          </w:tcPr>
          <w:p w14:paraId="54399BE3"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p>
        </w:tc>
        <w:tc>
          <w:tcPr>
            <w:tcW w:w="912" w:type="pct"/>
            <w:shd w:val="clear" w:color="000000" w:fill="969696"/>
            <w:noWrap/>
            <w:vAlign w:val="center"/>
          </w:tcPr>
          <w:p w14:paraId="411E322D"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p>
        </w:tc>
      </w:tr>
      <w:tr w:rsidR="001804FD" w:rsidRPr="0073752A" w14:paraId="48FAD5DF" w14:textId="77777777" w:rsidTr="001804FD">
        <w:trPr>
          <w:trHeight w:val="259"/>
          <w:tblHeader/>
        </w:trPr>
        <w:tc>
          <w:tcPr>
            <w:tcW w:w="246" w:type="pct"/>
            <w:shd w:val="clear" w:color="auto" w:fill="auto"/>
            <w:noWrap/>
            <w:vAlign w:val="bottom"/>
          </w:tcPr>
          <w:p w14:paraId="421F64B1" w14:textId="77777777" w:rsidR="001804FD" w:rsidRPr="00B66F77" w:rsidDel="00B66F77" w:rsidRDefault="001804FD" w:rsidP="001804FD">
            <w:pPr>
              <w:pStyle w:val="Sraopastraipa"/>
              <w:numPr>
                <w:ilvl w:val="0"/>
                <w:numId w:val="60"/>
              </w:numPr>
              <w:spacing w:line="240" w:lineRule="auto"/>
              <w:rPr>
                <w:rFonts w:ascii="Arial" w:eastAsia="Times New Roman" w:hAnsi="Arial" w:cs="Arial"/>
                <w:b/>
                <w:bCs/>
                <w:sz w:val="18"/>
                <w:szCs w:val="18"/>
                <w:lang w:eastAsia="lt-LT"/>
              </w:rPr>
            </w:pPr>
          </w:p>
        </w:tc>
        <w:tc>
          <w:tcPr>
            <w:tcW w:w="1194" w:type="pct"/>
            <w:shd w:val="clear" w:color="auto" w:fill="auto"/>
          </w:tcPr>
          <w:p w14:paraId="4966B6E9" w14:textId="408593A2" w:rsidR="001804FD" w:rsidRPr="008A1B6F" w:rsidRDefault="001804FD" w:rsidP="001804FD">
            <w:pPr>
              <w:spacing w:after="0" w:line="240" w:lineRule="auto"/>
              <w:rPr>
                <w:rFonts w:cs="Arial"/>
                <w:b/>
              </w:rPr>
            </w:pPr>
            <w:r w:rsidRPr="00E83B13">
              <w:rPr>
                <w:rFonts w:ascii="Arial" w:eastAsia="Times New Roman" w:hAnsi="Arial" w:cs="Arial"/>
                <w:b/>
                <w:bCs/>
                <w:sz w:val="18"/>
                <w:szCs w:val="18"/>
                <w:lang w:eastAsia="lt-LT"/>
              </w:rPr>
              <w:t>Pažeidimo būsenos: Papildymas</w:t>
            </w:r>
          </w:p>
        </w:tc>
        <w:tc>
          <w:tcPr>
            <w:tcW w:w="973" w:type="pct"/>
            <w:shd w:val="clear" w:color="auto" w:fill="auto"/>
            <w:noWrap/>
            <w:vAlign w:val="center"/>
          </w:tcPr>
          <w:p w14:paraId="0483F5F8" w14:textId="5F7D8165" w:rsidR="001804FD" w:rsidRPr="0073752A" w:rsidRDefault="001804FD" w:rsidP="001804FD">
            <w:pPr>
              <w:spacing w:after="0" w:line="240" w:lineRule="auto"/>
              <w:jc w:val="center"/>
              <w:rPr>
                <w:rFonts w:ascii="Arial" w:eastAsia="Times New Roman" w:hAnsi="Arial" w:cs="Arial"/>
                <w:b/>
                <w:bCs/>
                <w:sz w:val="18"/>
                <w:szCs w:val="18"/>
                <w:lang w:eastAsia="lt-LT"/>
              </w:rPr>
            </w:pPr>
            <w:r w:rsidRPr="00E83B13">
              <w:rPr>
                <w:rFonts w:ascii="Arial" w:eastAsia="Times New Roman" w:hAnsi="Arial" w:cs="Arial"/>
                <w:b/>
                <w:bCs/>
                <w:sz w:val="18"/>
                <w:szCs w:val="18"/>
                <w:lang w:eastAsia="lt-LT"/>
              </w:rPr>
              <w:t>ĮI</w:t>
            </w:r>
          </w:p>
        </w:tc>
        <w:tc>
          <w:tcPr>
            <w:tcW w:w="873" w:type="pct"/>
            <w:shd w:val="clear" w:color="000000" w:fill="969696"/>
            <w:noWrap/>
            <w:vAlign w:val="center"/>
          </w:tcPr>
          <w:p w14:paraId="557FDF18"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p>
        </w:tc>
        <w:tc>
          <w:tcPr>
            <w:tcW w:w="802" w:type="pct"/>
            <w:shd w:val="clear" w:color="000000" w:fill="969696"/>
            <w:noWrap/>
            <w:vAlign w:val="center"/>
          </w:tcPr>
          <w:p w14:paraId="259E77CF"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p>
        </w:tc>
        <w:tc>
          <w:tcPr>
            <w:tcW w:w="912" w:type="pct"/>
            <w:shd w:val="clear" w:color="000000" w:fill="969696"/>
            <w:noWrap/>
            <w:vAlign w:val="center"/>
          </w:tcPr>
          <w:p w14:paraId="4B66FCBE"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p>
        </w:tc>
      </w:tr>
      <w:tr w:rsidR="001804FD" w:rsidRPr="0073752A" w14:paraId="0AE53695" w14:textId="77777777" w:rsidTr="001804FD">
        <w:trPr>
          <w:trHeight w:val="259"/>
          <w:tblHeader/>
        </w:trPr>
        <w:tc>
          <w:tcPr>
            <w:tcW w:w="246" w:type="pct"/>
            <w:shd w:val="clear" w:color="auto" w:fill="auto"/>
            <w:noWrap/>
            <w:vAlign w:val="bottom"/>
          </w:tcPr>
          <w:p w14:paraId="09566CEB" w14:textId="77777777" w:rsidR="001804FD" w:rsidRPr="00B66F77" w:rsidDel="00B66F77" w:rsidRDefault="001804FD" w:rsidP="001804FD">
            <w:pPr>
              <w:pStyle w:val="Sraopastraipa"/>
              <w:numPr>
                <w:ilvl w:val="0"/>
                <w:numId w:val="60"/>
              </w:numPr>
              <w:spacing w:line="240" w:lineRule="auto"/>
              <w:rPr>
                <w:rFonts w:ascii="Arial" w:eastAsia="Times New Roman" w:hAnsi="Arial" w:cs="Arial"/>
                <w:b/>
                <w:bCs/>
                <w:sz w:val="18"/>
                <w:szCs w:val="18"/>
                <w:lang w:eastAsia="lt-LT"/>
              </w:rPr>
            </w:pPr>
          </w:p>
        </w:tc>
        <w:tc>
          <w:tcPr>
            <w:tcW w:w="1194" w:type="pct"/>
            <w:shd w:val="clear" w:color="auto" w:fill="auto"/>
          </w:tcPr>
          <w:p w14:paraId="539D2319" w14:textId="6E49AAEA" w:rsidR="001804FD" w:rsidRPr="00E83B13" w:rsidRDefault="001804FD" w:rsidP="001804FD">
            <w:pPr>
              <w:spacing w:after="0" w:line="240" w:lineRule="auto"/>
              <w:rPr>
                <w:rFonts w:ascii="Arial" w:eastAsia="Times New Roman" w:hAnsi="Arial" w:cs="Arial"/>
                <w:b/>
                <w:bCs/>
                <w:sz w:val="18"/>
                <w:szCs w:val="18"/>
                <w:lang w:eastAsia="lt-LT"/>
              </w:rPr>
            </w:pPr>
            <w:r w:rsidRPr="0073752A">
              <w:rPr>
                <w:rFonts w:ascii="Arial" w:eastAsia="Times New Roman" w:hAnsi="Arial" w:cs="Arial"/>
                <w:b/>
                <w:bCs/>
                <w:color w:val="000000"/>
                <w:sz w:val="18"/>
                <w:szCs w:val="18"/>
                <w:lang w:eastAsia="lt-LT"/>
              </w:rPr>
              <w:t>Pažeidimo būsenos: Baigtas</w:t>
            </w:r>
          </w:p>
        </w:tc>
        <w:tc>
          <w:tcPr>
            <w:tcW w:w="973" w:type="pct"/>
            <w:shd w:val="clear" w:color="auto" w:fill="auto"/>
            <w:noWrap/>
            <w:vAlign w:val="center"/>
          </w:tcPr>
          <w:p w14:paraId="4E586AF8" w14:textId="1B2ECEB8" w:rsidR="001804FD" w:rsidRPr="00E83B13"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73" w:type="pct"/>
            <w:shd w:val="clear" w:color="000000" w:fill="969696"/>
            <w:noWrap/>
            <w:vAlign w:val="center"/>
          </w:tcPr>
          <w:p w14:paraId="310C93B9"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p>
        </w:tc>
        <w:tc>
          <w:tcPr>
            <w:tcW w:w="802" w:type="pct"/>
            <w:shd w:val="clear" w:color="000000" w:fill="969696"/>
            <w:noWrap/>
            <w:vAlign w:val="center"/>
          </w:tcPr>
          <w:p w14:paraId="4A8BDBB3"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p>
        </w:tc>
        <w:tc>
          <w:tcPr>
            <w:tcW w:w="912" w:type="pct"/>
            <w:shd w:val="clear" w:color="000000" w:fill="969696"/>
            <w:noWrap/>
            <w:vAlign w:val="center"/>
          </w:tcPr>
          <w:p w14:paraId="72784468"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p>
        </w:tc>
      </w:tr>
      <w:tr w:rsidR="001804FD" w:rsidRPr="0073752A" w14:paraId="40138AC2" w14:textId="77777777" w:rsidTr="001804FD">
        <w:trPr>
          <w:trHeight w:val="259"/>
          <w:tblHeader/>
        </w:trPr>
        <w:tc>
          <w:tcPr>
            <w:tcW w:w="246" w:type="pct"/>
            <w:shd w:val="clear" w:color="auto" w:fill="auto"/>
            <w:noWrap/>
            <w:vAlign w:val="bottom"/>
          </w:tcPr>
          <w:p w14:paraId="098D3928" w14:textId="77777777" w:rsidR="001804FD" w:rsidRPr="00B66F77" w:rsidDel="00B66F77" w:rsidRDefault="001804FD" w:rsidP="001804FD">
            <w:pPr>
              <w:pStyle w:val="Sraopastraipa"/>
              <w:numPr>
                <w:ilvl w:val="0"/>
                <w:numId w:val="60"/>
              </w:numPr>
              <w:spacing w:line="240" w:lineRule="auto"/>
              <w:rPr>
                <w:rFonts w:ascii="Arial" w:eastAsia="Times New Roman" w:hAnsi="Arial" w:cs="Arial"/>
                <w:b/>
                <w:bCs/>
                <w:sz w:val="18"/>
                <w:szCs w:val="18"/>
                <w:lang w:eastAsia="lt-LT"/>
              </w:rPr>
            </w:pPr>
          </w:p>
        </w:tc>
        <w:tc>
          <w:tcPr>
            <w:tcW w:w="1194" w:type="pct"/>
            <w:shd w:val="clear" w:color="auto" w:fill="auto"/>
          </w:tcPr>
          <w:p w14:paraId="09D66A88" w14:textId="501C1D28" w:rsidR="001804FD" w:rsidRPr="0073752A" w:rsidRDefault="001804FD" w:rsidP="001804FD">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Pažeidimo būsenos: Grąžinimas į ankstesnę</w:t>
            </w:r>
          </w:p>
        </w:tc>
        <w:tc>
          <w:tcPr>
            <w:tcW w:w="973" w:type="pct"/>
            <w:tcBorders>
              <w:bottom w:val="single" w:sz="8" w:space="0" w:color="auto"/>
            </w:tcBorders>
            <w:shd w:val="clear" w:color="auto" w:fill="auto"/>
            <w:noWrap/>
            <w:vAlign w:val="bottom"/>
          </w:tcPr>
          <w:p w14:paraId="01C1A353" w14:textId="6197760C"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73" w:type="pct"/>
            <w:shd w:val="clear" w:color="000000" w:fill="969696"/>
            <w:noWrap/>
            <w:vAlign w:val="center"/>
          </w:tcPr>
          <w:p w14:paraId="7CA3584D"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p>
        </w:tc>
        <w:tc>
          <w:tcPr>
            <w:tcW w:w="802" w:type="pct"/>
            <w:shd w:val="clear" w:color="000000" w:fill="969696"/>
            <w:noWrap/>
            <w:vAlign w:val="center"/>
          </w:tcPr>
          <w:p w14:paraId="217F882C"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p>
        </w:tc>
        <w:tc>
          <w:tcPr>
            <w:tcW w:w="912" w:type="pct"/>
            <w:shd w:val="clear" w:color="000000" w:fill="969696"/>
            <w:noWrap/>
            <w:vAlign w:val="center"/>
          </w:tcPr>
          <w:p w14:paraId="3497D6AD"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p>
        </w:tc>
      </w:tr>
      <w:tr w:rsidR="001804FD" w:rsidRPr="0073752A" w14:paraId="019434E2" w14:textId="77777777" w:rsidTr="001804FD">
        <w:trPr>
          <w:trHeight w:val="259"/>
          <w:tblHeader/>
        </w:trPr>
        <w:tc>
          <w:tcPr>
            <w:tcW w:w="246" w:type="pct"/>
            <w:shd w:val="clear" w:color="auto" w:fill="auto"/>
            <w:noWrap/>
            <w:vAlign w:val="bottom"/>
          </w:tcPr>
          <w:p w14:paraId="6BED4342" w14:textId="77777777" w:rsidR="001804FD" w:rsidRPr="00B66F77" w:rsidDel="00B66F77" w:rsidRDefault="001804FD" w:rsidP="001804FD">
            <w:pPr>
              <w:pStyle w:val="Sraopastraipa"/>
              <w:numPr>
                <w:ilvl w:val="0"/>
                <w:numId w:val="60"/>
              </w:numPr>
              <w:spacing w:line="240" w:lineRule="auto"/>
              <w:rPr>
                <w:rFonts w:ascii="Arial" w:eastAsia="Times New Roman" w:hAnsi="Arial" w:cs="Arial"/>
                <w:b/>
                <w:bCs/>
                <w:sz w:val="18"/>
                <w:szCs w:val="18"/>
                <w:lang w:eastAsia="lt-LT"/>
              </w:rPr>
            </w:pPr>
          </w:p>
        </w:tc>
        <w:tc>
          <w:tcPr>
            <w:tcW w:w="1194" w:type="pct"/>
            <w:shd w:val="clear" w:color="auto" w:fill="auto"/>
          </w:tcPr>
          <w:p w14:paraId="083A3EDB" w14:textId="30FB523F" w:rsidR="001804FD" w:rsidRPr="0073752A" w:rsidRDefault="001804FD" w:rsidP="001804FD">
            <w:pPr>
              <w:spacing w:after="0" w:line="240" w:lineRule="auto"/>
              <w:rPr>
                <w:rFonts w:ascii="Arial" w:eastAsia="Times New Roman" w:hAnsi="Arial" w:cs="Arial"/>
                <w:b/>
                <w:bCs/>
                <w:color w:val="000000"/>
                <w:sz w:val="18"/>
                <w:szCs w:val="18"/>
                <w:lang w:eastAsia="lt-LT"/>
              </w:rPr>
            </w:pPr>
            <w:r w:rsidRPr="00E61791">
              <w:rPr>
                <w:rFonts w:ascii="Arial" w:eastAsia="Times New Roman" w:hAnsi="Arial" w:cs="Arial"/>
                <w:b/>
                <w:bCs/>
                <w:color w:val="000000"/>
                <w:sz w:val="18"/>
                <w:szCs w:val="18"/>
                <w:lang w:eastAsia="lt-LT"/>
              </w:rPr>
              <w:t>Pažeidimo klaidos taisymas</w:t>
            </w:r>
          </w:p>
        </w:tc>
        <w:tc>
          <w:tcPr>
            <w:tcW w:w="973" w:type="pct"/>
            <w:tcBorders>
              <w:bottom w:val="single" w:sz="8" w:space="0" w:color="auto"/>
            </w:tcBorders>
            <w:shd w:val="clear" w:color="auto" w:fill="auto"/>
            <w:noWrap/>
            <w:vAlign w:val="bottom"/>
          </w:tcPr>
          <w:p w14:paraId="3D89FF0C" w14:textId="348F0A89" w:rsidR="001804FD" w:rsidRPr="0073752A" w:rsidRDefault="001804FD" w:rsidP="001804FD">
            <w:pPr>
              <w:spacing w:after="0" w:line="240" w:lineRule="auto"/>
              <w:jc w:val="center"/>
              <w:rPr>
                <w:rFonts w:ascii="Arial" w:eastAsia="Times New Roman" w:hAnsi="Arial" w:cs="Arial"/>
                <w:b/>
                <w:bCs/>
                <w:sz w:val="18"/>
                <w:szCs w:val="18"/>
                <w:lang w:eastAsia="lt-LT"/>
              </w:rPr>
            </w:pPr>
            <w:r>
              <w:rPr>
                <w:rFonts w:ascii="Arial" w:eastAsia="Times New Roman" w:hAnsi="Arial" w:cs="Arial"/>
                <w:b/>
                <w:bCs/>
                <w:sz w:val="18"/>
                <w:szCs w:val="18"/>
                <w:lang w:eastAsia="lt-LT"/>
              </w:rPr>
              <w:t>ĮI</w:t>
            </w:r>
          </w:p>
        </w:tc>
        <w:tc>
          <w:tcPr>
            <w:tcW w:w="873" w:type="pct"/>
            <w:shd w:val="clear" w:color="000000" w:fill="969696"/>
            <w:noWrap/>
            <w:vAlign w:val="center"/>
          </w:tcPr>
          <w:p w14:paraId="720A3EA1"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p>
        </w:tc>
        <w:tc>
          <w:tcPr>
            <w:tcW w:w="802" w:type="pct"/>
            <w:shd w:val="clear" w:color="000000" w:fill="969696"/>
            <w:noWrap/>
            <w:vAlign w:val="center"/>
          </w:tcPr>
          <w:p w14:paraId="0E11AD70"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p>
        </w:tc>
        <w:tc>
          <w:tcPr>
            <w:tcW w:w="912" w:type="pct"/>
            <w:shd w:val="clear" w:color="000000" w:fill="969696"/>
            <w:noWrap/>
            <w:vAlign w:val="center"/>
          </w:tcPr>
          <w:p w14:paraId="57375A68"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p>
        </w:tc>
      </w:tr>
      <w:tr w:rsidR="001804FD" w:rsidRPr="0073752A" w14:paraId="01DBE7E6" w14:textId="77777777" w:rsidTr="001804FD">
        <w:trPr>
          <w:trHeight w:val="259"/>
          <w:tblHeader/>
        </w:trPr>
        <w:tc>
          <w:tcPr>
            <w:tcW w:w="246" w:type="pct"/>
            <w:shd w:val="clear" w:color="auto" w:fill="auto"/>
            <w:noWrap/>
            <w:vAlign w:val="bottom"/>
          </w:tcPr>
          <w:p w14:paraId="57595F0E" w14:textId="77777777" w:rsidR="001804FD" w:rsidRPr="00B66F77" w:rsidDel="00B66F77" w:rsidRDefault="001804FD" w:rsidP="001804FD">
            <w:pPr>
              <w:pStyle w:val="Sraopastraipa"/>
              <w:numPr>
                <w:ilvl w:val="0"/>
                <w:numId w:val="60"/>
              </w:numPr>
              <w:spacing w:line="240" w:lineRule="auto"/>
              <w:rPr>
                <w:rFonts w:ascii="Arial" w:eastAsia="Times New Roman" w:hAnsi="Arial" w:cs="Arial"/>
                <w:b/>
                <w:bCs/>
                <w:sz w:val="18"/>
                <w:szCs w:val="18"/>
                <w:lang w:eastAsia="lt-LT"/>
              </w:rPr>
            </w:pPr>
          </w:p>
        </w:tc>
        <w:tc>
          <w:tcPr>
            <w:tcW w:w="1194" w:type="pct"/>
            <w:shd w:val="clear" w:color="auto" w:fill="auto"/>
          </w:tcPr>
          <w:p w14:paraId="1AA06D89" w14:textId="37F0264F" w:rsidR="001804FD" w:rsidRPr="0073752A" w:rsidRDefault="001804FD" w:rsidP="001804FD">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 xml:space="preserve"> Auditų ataskaita</w:t>
            </w:r>
          </w:p>
        </w:tc>
        <w:tc>
          <w:tcPr>
            <w:tcW w:w="973" w:type="pct"/>
            <w:shd w:val="pct40" w:color="auto" w:fill="auto"/>
            <w:noWrap/>
            <w:vAlign w:val="center"/>
          </w:tcPr>
          <w:p w14:paraId="1796E542" w14:textId="12FA7CD1" w:rsidR="001804FD" w:rsidRPr="0073752A" w:rsidRDefault="001804FD" w:rsidP="001804FD">
            <w:pPr>
              <w:spacing w:after="0" w:line="240" w:lineRule="auto"/>
              <w:jc w:val="center"/>
              <w:rPr>
                <w:rFonts w:ascii="Arial" w:eastAsia="Times New Roman" w:hAnsi="Arial" w:cs="Arial"/>
                <w:b/>
                <w:bCs/>
                <w:sz w:val="18"/>
                <w:szCs w:val="18"/>
                <w:lang w:eastAsia="lt-LT"/>
              </w:rPr>
            </w:pPr>
          </w:p>
        </w:tc>
        <w:tc>
          <w:tcPr>
            <w:tcW w:w="873" w:type="pct"/>
            <w:tcBorders>
              <w:bottom w:val="single" w:sz="8" w:space="0" w:color="auto"/>
            </w:tcBorders>
            <w:shd w:val="clear" w:color="000000" w:fill="969696"/>
            <w:noWrap/>
            <w:vAlign w:val="center"/>
          </w:tcPr>
          <w:p w14:paraId="12E5C934"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p>
        </w:tc>
        <w:tc>
          <w:tcPr>
            <w:tcW w:w="802" w:type="pct"/>
            <w:tcBorders>
              <w:bottom w:val="single" w:sz="8" w:space="0" w:color="auto"/>
            </w:tcBorders>
            <w:shd w:val="clear" w:color="000000" w:fill="969696"/>
            <w:noWrap/>
            <w:vAlign w:val="center"/>
          </w:tcPr>
          <w:p w14:paraId="14649A86"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p>
        </w:tc>
        <w:tc>
          <w:tcPr>
            <w:tcW w:w="912" w:type="pct"/>
            <w:tcBorders>
              <w:bottom w:val="single" w:sz="8" w:space="0" w:color="auto"/>
            </w:tcBorders>
            <w:shd w:val="clear" w:color="auto" w:fill="auto"/>
            <w:noWrap/>
            <w:vAlign w:val="center"/>
          </w:tcPr>
          <w:p w14:paraId="7288B6DB" w14:textId="39FA43D2" w:rsidR="001804FD" w:rsidRPr="0073752A" w:rsidRDefault="001804FD" w:rsidP="001804FD">
            <w:pPr>
              <w:spacing w:after="0" w:line="240" w:lineRule="auto"/>
              <w:jc w:val="center"/>
              <w:rPr>
                <w:rFonts w:ascii="Arial" w:eastAsia="Times New Roman" w:hAnsi="Arial" w:cs="Arial"/>
                <w:b/>
                <w:bCs/>
                <w:sz w:val="18"/>
                <w:szCs w:val="18"/>
                <w:lang w:eastAsia="lt-LT"/>
              </w:rPr>
            </w:pPr>
            <w:r w:rsidRPr="005A151D">
              <w:rPr>
                <w:rFonts w:ascii="Arial" w:eastAsia="Times New Roman" w:hAnsi="Arial" w:cs="Arial"/>
                <w:b/>
                <w:bCs/>
                <w:sz w:val="18"/>
                <w:szCs w:val="18"/>
                <w:lang w:eastAsia="lt-LT"/>
              </w:rPr>
              <w:t>ĮI, TVI, MA, KI, TI, VI, PT</w:t>
            </w:r>
          </w:p>
        </w:tc>
      </w:tr>
      <w:tr w:rsidR="001804FD" w:rsidRPr="0073752A" w14:paraId="58B54A04" w14:textId="77777777" w:rsidTr="001804FD">
        <w:trPr>
          <w:trHeight w:val="259"/>
          <w:tblHeader/>
        </w:trPr>
        <w:tc>
          <w:tcPr>
            <w:tcW w:w="246" w:type="pct"/>
            <w:shd w:val="clear" w:color="auto" w:fill="auto"/>
            <w:noWrap/>
            <w:vAlign w:val="bottom"/>
          </w:tcPr>
          <w:p w14:paraId="492EA07F" w14:textId="77777777" w:rsidR="001804FD" w:rsidRPr="00B66F77" w:rsidDel="00B66F77" w:rsidRDefault="001804FD" w:rsidP="001804FD">
            <w:pPr>
              <w:pStyle w:val="Sraopastraipa"/>
              <w:numPr>
                <w:ilvl w:val="0"/>
                <w:numId w:val="60"/>
              </w:numPr>
              <w:spacing w:line="240" w:lineRule="auto"/>
              <w:rPr>
                <w:rFonts w:ascii="Arial" w:eastAsia="Times New Roman" w:hAnsi="Arial" w:cs="Arial"/>
                <w:b/>
                <w:bCs/>
                <w:sz w:val="18"/>
                <w:szCs w:val="18"/>
                <w:lang w:eastAsia="lt-LT"/>
              </w:rPr>
            </w:pPr>
          </w:p>
        </w:tc>
        <w:tc>
          <w:tcPr>
            <w:tcW w:w="1194" w:type="pct"/>
            <w:shd w:val="clear" w:color="auto" w:fill="auto"/>
          </w:tcPr>
          <w:p w14:paraId="1CCFFA43" w14:textId="373EAD05" w:rsidR="001804FD" w:rsidRPr="00A63708" w:rsidDel="00E03268" w:rsidRDefault="001804FD" w:rsidP="001804FD">
            <w:pPr>
              <w:spacing w:after="0" w:line="240" w:lineRule="auto"/>
              <w:rPr>
                <w:rFonts w:ascii="Arial" w:eastAsia="Times New Roman" w:hAnsi="Arial" w:cs="Arial"/>
                <w:b/>
                <w:bCs/>
                <w:color w:val="000000"/>
                <w:sz w:val="18"/>
                <w:szCs w:val="18"/>
                <w:lang w:eastAsia="lt-LT"/>
              </w:rPr>
            </w:pPr>
            <w:r w:rsidRPr="00A63708">
              <w:rPr>
                <w:rFonts w:ascii="Arial" w:eastAsia="Times New Roman" w:hAnsi="Arial" w:cs="Arial"/>
                <w:b/>
                <w:bCs/>
                <w:color w:val="000000"/>
                <w:sz w:val="18"/>
                <w:szCs w:val="18"/>
                <w:lang w:eastAsia="lt-LT"/>
              </w:rPr>
              <w:t>Pažeidimo stebėsena</w:t>
            </w:r>
          </w:p>
        </w:tc>
        <w:tc>
          <w:tcPr>
            <w:tcW w:w="973" w:type="pct"/>
            <w:shd w:val="clear" w:color="auto" w:fill="auto"/>
            <w:noWrap/>
            <w:vAlign w:val="center"/>
          </w:tcPr>
          <w:p w14:paraId="71C092CF" w14:textId="4C6ABB15" w:rsidR="001804FD" w:rsidRPr="00520CA2" w:rsidRDefault="001804FD" w:rsidP="001804FD">
            <w:pPr>
              <w:spacing w:after="0" w:line="240" w:lineRule="auto"/>
              <w:jc w:val="center"/>
              <w:rPr>
                <w:rFonts w:ascii="Arial" w:eastAsia="Times New Roman" w:hAnsi="Arial" w:cs="Arial"/>
                <w:b/>
                <w:bCs/>
                <w:color w:val="000000"/>
                <w:sz w:val="18"/>
                <w:szCs w:val="18"/>
                <w:lang w:eastAsia="lt-LT"/>
              </w:rPr>
            </w:pPr>
            <w:r w:rsidRPr="00520CA2">
              <w:rPr>
                <w:rFonts w:ascii="Arial" w:eastAsia="Times New Roman" w:hAnsi="Arial" w:cs="Arial"/>
                <w:b/>
                <w:bCs/>
                <w:color w:val="000000"/>
                <w:sz w:val="18"/>
                <w:szCs w:val="18"/>
                <w:lang w:eastAsia="lt-LT"/>
              </w:rPr>
              <w:t>TVI</w:t>
            </w:r>
          </w:p>
        </w:tc>
        <w:tc>
          <w:tcPr>
            <w:tcW w:w="873" w:type="pct"/>
            <w:shd w:val="pct37" w:color="auto" w:fill="auto"/>
            <w:noWrap/>
            <w:vAlign w:val="center"/>
          </w:tcPr>
          <w:p w14:paraId="03CD116E"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p>
        </w:tc>
        <w:tc>
          <w:tcPr>
            <w:tcW w:w="802" w:type="pct"/>
            <w:shd w:val="pct37" w:color="auto" w:fill="auto"/>
            <w:noWrap/>
            <w:vAlign w:val="center"/>
          </w:tcPr>
          <w:p w14:paraId="6D2250BF"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p>
        </w:tc>
        <w:tc>
          <w:tcPr>
            <w:tcW w:w="912" w:type="pct"/>
            <w:shd w:val="clear" w:color="auto" w:fill="auto"/>
            <w:noWrap/>
            <w:vAlign w:val="center"/>
          </w:tcPr>
          <w:p w14:paraId="58809A88" w14:textId="3EA48D72" w:rsidR="001804FD" w:rsidRPr="005A151D" w:rsidRDefault="001804FD" w:rsidP="001804FD">
            <w:pPr>
              <w:spacing w:after="0" w:line="240" w:lineRule="auto"/>
              <w:jc w:val="center"/>
              <w:rPr>
                <w:rFonts w:ascii="Arial" w:eastAsia="Times New Roman" w:hAnsi="Arial" w:cs="Arial"/>
                <w:b/>
                <w:bCs/>
                <w:sz w:val="18"/>
                <w:szCs w:val="18"/>
                <w:lang w:eastAsia="lt-LT"/>
              </w:rPr>
            </w:pPr>
            <w:r w:rsidRPr="005A151D">
              <w:rPr>
                <w:rFonts w:ascii="Arial" w:eastAsia="Times New Roman" w:hAnsi="Arial" w:cs="Arial"/>
                <w:b/>
                <w:bCs/>
                <w:sz w:val="18"/>
                <w:szCs w:val="18"/>
                <w:lang w:eastAsia="lt-LT"/>
              </w:rPr>
              <w:t>ĮI, TVI, MA, KI, TI, VI, PT</w:t>
            </w:r>
          </w:p>
        </w:tc>
      </w:tr>
      <w:tr w:rsidR="001804FD" w:rsidRPr="0073752A" w14:paraId="0FEB0678" w14:textId="77777777" w:rsidTr="001804FD">
        <w:trPr>
          <w:trHeight w:val="259"/>
          <w:tblHeader/>
        </w:trPr>
        <w:tc>
          <w:tcPr>
            <w:tcW w:w="246" w:type="pct"/>
            <w:shd w:val="clear" w:color="000000" w:fill="FFFFFF"/>
            <w:noWrap/>
            <w:vAlign w:val="bottom"/>
          </w:tcPr>
          <w:p w14:paraId="59475B43" w14:textId="67FE3A47" w:rsidR="001804FD" w:rsidRPr="00B66F77" w:rsidRDefault="001804FD" w:rsidP="001804FD">
            <w:pPr>
              <w:pStyle w:val="Sraopastraipa"/>
              <w:numPr>
                <w:ilvl w:val="0"/>
                <w:numId w:val="60"/>
              </w:numPr>
              <w:spacing w:line="240" w:lineRule="auto"/>
              <w:rPr>
                <w:rFonts w:ascii="Arial" w:eastAsia="Times New Roman" w:hAnsi="Arial" w:cs="Arial"/>
                <w:b/>
                <w:bCs/>
                <w:sz w:val="18"/>
                <w:szCs w:val="18"/>
                <w:lang w:eastAsia="lt-LT"/>
              </w:rPr>
            </w:pPr>
          </w:p>
        </w:tc>
        <w:tc>
          <w:tcPr>
            <w:tcW w:w="1194" w:type="pct"/>
            <w:shd w:val="clear" w:color="000000" w:fill="FFFFFF"/>
            <w:hideMark/>
          </w:tcPr>
          <w:p w14:paraId="21850B4F" w14:textId="77777777" w:rsidR="001804FD" w:rsidRPr="0073752A" w:rsidRDefault="001804FD" w:rsidP="001804FD">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Rodiklių ataskaita</w:t>
            </w:r>
          </w:p>
        </w:tc>
        <w:tc>
          <w:tcPr>
            <w:tcW w:w="973" w:type="pct"/>
            <w:shd w:val="clear" w:color="000000" w:fill="969696"/>
            <w:noWrap/>
            <w:vAlign w:val="bottom"/>
            <w:hideMark/>
          </w:tcPr>
          <w:p w14:paraId="080F93BE"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73" w:type="pct"/>
            <w:shd w:val="clear" w:color="000000" w:fill="969696"/>
            <w:noWrap/>
            <w:vAlign w:val="bottom"/>
            <w:hideMark/>
          </w:tcPr>
          <w:p w14:paraId="58A3A2C9"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18A8CCCB"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FFFFFF"/>
            <w:noWrap/>
            <w:vAlign w:val="bottom"/>
            <w:hideMark/>
          </w:tcPr>
          <w:p w14:paraId="1EC53E12"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1804FD" w:rsidRPr="0073752A" w14:paraId="47250F7C" w14:textId="77777777" w:rsidTr="001804FD">
        <w:trPr>
          <w:trHeight w:val="259"/>
          <w:tblHeader/>
        </w:trPr>
        <w:tc>
          <w:tcPr>
            <w:tcW w:w="246" w:type="pct"/>
            <w:shd w:val="clear" w:color="000000" w:fill="FFFFFF"/>
            <w:noWrap/>
            <w:vAlign w:val="bottom"/>
          </w:tcPr>
          <w:p w14:paraId="1B5A1DFA" w14:textId="1F0EABE2" w:rsidR="001804FD" w:rsidRPr="00B66F77" w:rsidDel="00B66F77" w:rsidRDefault="001804FD" w:rsidP="001804FD">
            <w:pPr>
              <w:pStyle w:val="Sraopastraipa"/>
              <w:numPr>
                <w:ilvl w:val="0"/>
                <w:numId w:val="60"/>
              </w:numPr>
              <w:spacing w:line="240" w:lineRule="auto"/>
              <w:rPr>
                <w:rFonts w:ascii="Arial" w:eastAsia="Times New Roman" w:hAnsi="Arial" w:cs="Arial"/>
                <w:b/>
                <w:bCs/>
                <w:sz w:val="18"/>
                <w:szCs w:val="18"/>
                <w:lang w:eastAsia="lt-LT"/>
              </w:rPr>
            </w:pPr>
          </w:p>
        </w:tc>
        <w:tc>
          <w:tcPr>
            <w:tcW w:w="1194" w:type="pct"/>
            <w:shd w:val="clear" w:color="000000" w:fill="FFFFFF"/>
          </w:tcPr>
          <w:p w14:paraId="6B3CB82A" w14:textId="2E9328C8" w:rsidR="001804FD" w:rsidRDefault="001804FD" w:rsidP="001804FD">
            <w:pPr>
              <w:spacing w:after="0" w:line="240" w:lineRule="auto"/>
              <w:rPr>
                <w:rFonts w:ascii="Arial" w:eastAsia="Times New Roman" w:hAnsi="Arial" w:cs="Arial"/>
                <w:b/>
                <w:bCs/>
                <w:color w:val="000000"/>
                <w:sz w:val="18"/>
                <w:szCs w:val="18"/>
                <w:lang w:eastAsia="lt-LT"/>
              </w:rPr>
            </w:pPr>
            <w:r>
              <w:rPr>
                <w:rFonts w:ascii="Arial" w:eastAsia="Times New Roman" w:hAnsi="Arial" w:cs="Arial"/>
                <w:b/>
                <w:bCs/>
                <w:color w:val="000000"/>
                <w:sz w:val="18"/>
                <w:szCs w:val="18"/>
                <w:lang w:eastAsia="lt-LT"/>
              </w:rPr>
              <w:t>Patikrų vietoje ataskaitos</w:t>
            </w:r>
          </w:p>
        </w:tc>
        <w:tc>
          <w:tcPr>
            <w:tcW w:w="973" w:type="pct"/>
            <w:shd w:val="clear" w:color="000000" w:fill="969696"/>
            <w:noWrap/>
            <w:vAlign w:val="bottom"/>
          </w:tcPr>
          <w:p w14:paraId="137213E1"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p>
        </w:tc>
        <w:tc>
          <w:tcPr>
            <w:tcW w:w="873" w:type="pct"/>
            <w:shd w:val="clear" w:color="000000" w:fill="969696"/>
            <w:noWrap/>
            <w:vAlign w:val="bottom"/>
          </w:tcPr>
          <w:p w14:paraId="1A715284"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p>
        </w:tc>
        <w:tc>
          <w:tcPr>
            <w:tcW w:w="802" w:type="pct"/>
            <w:shd w:val="clear" w:color="000000" w:fill="969696"/>
            <w:noWrap/>
            <w:vAlign w:val="bottom"/>
          </w:tcPr>
          <w:p w14:paraId="08775924"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p>
        </w:tc>
        <w:tc>
          <w:tcPr>
            <w:tcW w:w="912" w:type="pct"/>
            <w:shd w:val="clear" w:color="000000" w:fill="FFFFFF"/>
            <w:noWrap/>
            <w:vAlign w:val="bottom"/>
          </w:tcPr>
          <w:p w14:paraId="65A35C9E" w14:textId="7C1603DB"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1804FD" w:rsidRPr="0073752A" w14:paraId="7F9AD36A" w14:textId="77777777" w:rsidTr="008E134F">
        <w:trPr>
          <w:trHeight w:val="259"/>
          <w:tblHeader/>
        </w:trPr>
        <w:tc>
          <w:tcPr>
            <w:tcW w:w="5000" w:type="pct"/>
            <w:gridSpan w:val="6"/>
            <w:shd w:val="clear" w:color="000000" w:fill="969696"/>
            <w:noWrap/>
            <w:vAlign w:val="bottom"/>
            <w:hideMark/>
          </w:tcPr>
          <w:p w14:paraId="4663D979" w14:textId="77777777" w:rsidR="001804FD" w:rsidRPr="0073752A" w:rsidRDefault="001804FD" w:rsidP="001804FD">
            <w:pPr>
              <w:spacing w:after="0" w:line="240" w:lineRule="auto"/>
              <w:jc w:val="center"/>
              <w:rPr>
                <w:rFonts w:ascii="Arial" w:eastAsia="Times New Roman" w:hAnsi="Arial" w:cs="Arial"/>
                <w:b/>
                <w:bCs/>
                <w:color w:val="FFFFFF"/>
                <w:sz w:val="18"/>
                <w:szCs w:val="18"/>
                <w:lang w:eastAsia="lt-LT"/>
              </w:rPr>
            </w:pPr>
            <w:r w:rsidRPr="0073752A">
              <w:rPr>
                <w:rFonts w:ascii="Arial" w:eastAsia="Times New Roman" w:hAnsi="Arial" w:cs="Arial"/>
                <w:b/>
                <w:bCs/>
                <w:color w:val="FFFFFF"/>
                <w:sz w:val="18"/>
                <w:szCs w:val="18"/>
                <w:lang w:eastAsia="lt-LT"/>
              </w:rPr>
              <w:lastRenderedPageBreak/>
              <w:t>Administravimo aplikacijos objektai:</w:t>
            </w:r>
          </w:p>
        </w:tc>
      </w:tr>
      <w:tr w:rsidR="001804FD" w:rsidRPr="0073752A" w14:paraId="3C3E00BA" w14:textId="77777777" w:rsidTr="001804FD">
        <w:trPr>
          <w:trHeight w:val="259"/>
          <w:tblHeader/>
        </w:trPr>
        <w:tc>
          <w:tcPr>
            <w:tcW w:w="246" w:type="pct"/>
            <w:shd w:val="clear" w:color="auto" w:fill="auto"/>
            <w:noWrap/>
            <w:vAlign w:val="bottom"/>
          </w:tcPr>
          <w:p w14:paraId="71AD8F41" w14:textId="10E4BAC5" w:rsidR="001804FD" w:rsidRPr="00E83B13" w:rsidRDefault="001804FD" w:rsidP="001804FD">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94" w:type="pct"/>
            <w:shd w:val="clear" w:color="auto" w:fill="auto"/>
            <w:hideMark/>
          </w:tcPr>
          <w:p w14:paraId="2A5D934C" w14:textId="77777777" w:rsidR="001804FD" w:rsidRPr="0073752A" w:rsidRDefault="001804FD" w:rsidP="001804FD">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Biudžeto šablonai</w:t>
            </w:r>
          </w:p>
        </w:tc>
        <w:tc>
          <w:tcPr>
            <w:tcW w:w="973" w:type="pct"/>
            <w:shd w:val="clear" w:color="000000" w:fill="969696"/>
            <w:noWrap/>
            <w:vAlign w:val="bottom"/>
            <w:hideMark/>
          </w:tcPr>
          <w:p w14:paraId="62E886A0" w14:textId="77777777" w:rsidR="001804FD" w:rsidRPr="0073752A" w:rsidRDefault="001804FD" w:rsidP="001804FD">
            <w:pPr>
              <w:spacing w:after="0" w:line="240" w:lineRule="auto"/>
              <w:jc w:val="center"/>
              <w:rPr>
                <w:rFonts w:ascii="Arial" w:eastAsia="Times New Roman" w:hAnsi="Arial" w:cs="Arial"/>
                <w:sz w:val="18"/>
                <w:szCs w:val="18"/>
                <w:lang w:eastAsia="lt-LT"/>
              </w:rPr>
            </w:pPr>
            <w:r w:rsidRPr="0073752A">
              <w:rPr>
                <w:rFonts w:ascii="Arial" w:eastAsia="Times New Roman" w:hAnsi="Arial" w:cs="Arial"/>
                <w:sz w:val="18"/>
                <w:szCs w:val="18"/>
                <w:lang w:eastAsia="lt-LT"/>
              </w:rPr>
              <w:t> </w:t>
            </w:r>
          </w:p>
        </w:tc>
        <w:tc>
          <w:tcPr>
            <w:tcW w:w="873" w:type="pct"/>
            <w:shd w:val="clear" w:color="000000" w:fill="969696"/>
            <w:noWrap/>
            <w:vAlign w:val="bottom"/>
            <w:hideMark/>
          </w:tcPr>
          <w:p w14:paraId="0D8194ED" w14:textId="77777777" w:rsidR="001804FD" w:rsidRPr="0073752A" w:rsidRDefault="001804FD" w:rsidP="001804FD">
            <w:pPr>
              <w:spacing w:after="0" w:line="240" w:lineRule="auto"/>
              <w:jc w:val="center"/>
              <w:rPr>
                <w:rFonts w:ascii="Arial" w:eastAsia="Times New Roman" w:hAnsi="Arial" w:cs="Arial"/>
                <w:sz w:val="18"/>
                <w:szCs w:val="18"/>
                <w:lang w:eastAsia="lt-LT"/>
              </w:rPr>
            </w:pPr>
            <w:r w:rsidRPr="0073752A">
              <w:rPr>
                <w:rFonts w:ascii="Arial" w:eastAsia="Times New Roman" w:hAnsi="Arial" w:cs="Arial"/>
                <w:sz w:val="18"/>
                <w:szCs w:val="18"/>
                <w:lang w:eastAsia="lt-LT"/>
              </w:rPr>
              <w:t> </w:t>
            </w:r>
          </w:p>
        </w:tc>
        <w:tc>
          <w:tcPr>
            <w:tcW w:w="802" w:type="pct"/>
            <w:shd w:val="clear" w:color="000000" w:fill="969696"/>
            <w:noWrap/>
            <w:vAlign w:val="bottom"/>
            <w:hideMark/>
          </w:tcPr>
          <w:p w14:paraId="3F3AF1AF" w14:textId="77777777" w:rsidR="001804FD" w:rsidRPr="0073752A" w:rsidRDefault="001804FD" w:rsidP="001804FD">
            <w:pPr>
              <w:spacing w:after="0" w:line="240" w:lineRule="auto"/>
              <w:jc w:val="center"/>
              <w:rPr>
                <w:rFonts w:ascii="Arial" w:eastAsia="Times New Roman" w:hAnsi="Arial" w:cs="Arial"/>
                <w:sz w:val="18"/>
                <w:szCs w:val="18"/>
                <w:lang w:eastAsia="lt-LT"/>
              </w:rPr>
            </w:pPr>
            <w:r w:rsidRPr="0073752A">
              <w:rPr>
                <w:rFonts w:ascii="Arial" w:eastAsia="Times New Roman" w:hAnsi="Arial" w:cs="Arial"/>
                <w:sz w:val="18"/>
                <w:szCs w:val="18"/>
                <w:lang w:eastAsia="lt-LT"/>
              </w:rPr>
              <w:t> </w:t>
            </w:r>
          </w:p>
        </w:tc>
        <w:tc>
          <w:tcPr>
            <w:tcW w:w="912" w:type="pct"/>
            <w:shd w:val="clear" w:color="auto" w:fill="auto"/>
            <w:noWrap/>
            <w:vAlign w:val="bottom"/>
            <w:hideMark/>
          </w:tcPr>
          <w:p w14:paraId="53569925"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1804FD" w:rsidRPr="0073752A" w14:paraId="4E8604B3" w14:textId="77777777" w:rsidTr="001804FD">
        <w:trPr>
          <w:trHeight w:val="259"/>
          <w:tblHeader/>
        </w:trPr>
        <w:tc>
          <w:tcPr>
            <w:tcW w:w="246" w:type="pct"/>
            <w:shd w:val="clear" w:color="auto" w:fill="auto"/>
            <w:noWrap/>
            <w:vAlign w:val="bottom"/>
          </w:tcPr>
          <w:p w14:paraId="31AEA2B5" w14:textId="31DDDDDA" w:rsidR="001804FD" w:rsidRPr="00E83B13" w:rsidRDefault="001804FD" w:rsidP="001804FD">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94" w:type="pct"/>
            <w:shd w:val="clear" w:color="auto" w:fill="auto"/>
            <w:hideMark/>
          </w:tcPr>
          <w:p w14:paraId="13A4CA01" w14:textId="77777777" w:rsidR="001804FD" w:rsidRPr="0073752A" w:rsidRDefault="001804FD" w:rsidP="001804FD">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Finansavimo šaltinių šablonai</w:t>
            </w:r>
          </w:p>
        </w:tc>
        <w:tc>
          <w:tcPr>
            <w:tcW w:w="973" w:type="pct"/>
            <w:shd w:val="clear" w:color="000000" w:fill="969696"/>
            <w:noWrap/>
            <w:vAlign w:val="bottom"/>
            <w:hideMark/>
          </w:tcPr>
          <w:p w14:paraId="33E65072" w14:textId="77777777" w:rsidR="001804FD" w:rsidRPr="0073752A" w:rsidRDefault="001804FD" w:rsidP="001804FD">
            <w:pPr>
              <w:spacing w:after="0" w:line="240" w:lineRule="auto"/>
              <w:jc w:val="center"/>
              <w:rPr>
                <w:rFonts w:ascii="Arial" w:eastAsia="Times New Roman" w:hAnsi="Arial" w:cs="Arial"/>
                <w:sz w:val="18"/>
                <w:szCs w:val="18"/>
                <w:lang w:eastAsia="lt-LT"/>
              </w:rPr>
            </w:pPr>
            <w:r w:rsidRPr="0073752A">
              <w:rPr>
                <w:rFonts w:ascii="Arial" w:eastAsia="Times New Roman" w:hAnsi="Arial" w:cs="Arial"/>
                <w:sz w:val="18"/>
                <w:szCs w:val="18"/>
                <w:lang w:eastAsia="lt-LT"/>
              </w:rPr>
              <w:t> </w:t>
            </w:r>
          </w:p>
        </w:tc>
        <w:tc>
          <w:tcPr>
            <w:tcW w:w="873" w:type="pct"/>
            <w:shd w:val="clear" w:color="000000" w:fill="969696"/>
            <w:noWrap/>
            <w:vAlign w:val="bottom"/>
            <w:hideMark/>
          </w:tcPr>
          <w:p w14:paraId="25A8F537" w14:textId="77777777" w:rsidR="001804FD" w:rsidRPr="0073752A" w:rsidRDefault="001804FD" w:rsidP="001804FD">
            <w:pPr>
              <w:spacing w:after="0" w:line="240" w:lineRule="auto"/>
              <w:jc w:val="center"/>
              <w:rPr>
                <w:rFonts w:ascii="Arial" w:eastAsia="Times New Roman" w:hAnsi="Arial" w:cs="Arial"/>
                <w:sz w:val="18"/>
                <w:szCs w:val="18"/>
                <w:lang w:eastAsia="lt-LT"/>
              </w:rPr>
            </w:pPr>
            <w:r w:rsidRPr="0073752A">
              <w:rPr>
                <w:rFonts w:ascii="Arial" w:eastAsia="Times New Roman" w:hAnsi="Arial" w:cs="Arial"/>
                <w:sz w:val="18"/>
                <w:szCs w:val="18"/>
                <w:lang w:eastAsia="lt-LT"/>
              </w:rPr>
              <w:t> </w:t>
            </w:r>
          </w:p>
        </w:tc>
        <w:tc>
          <w:tcPr>
            <w:tcW w:w="802" w:type="pct"/>
            <w:shd w:val="clear" w:color="000000" w:fill="969696"/>
            <w:noWrap/>
            <w:vAlign w:val="bottom"/>
            <w:hideMark/>
          </w:tcPr>
          <w:p w14:paraId="5DD4039D" w14:textId="77777777" w:rsidR="001804FD" w:rsidRPr="0073752A" w:rsidRDefault="001804FD" w:rsidP="001804FD">
            <w:pPr>
              <w:spacing w:after="0" w:line="240" w:lineRule="auto"/>
              <w:jc w:val="center"/>
              <w:rPr>
                <w:rFonts w:ascii="Arial" w:eastAsia="Times New Roman" w:hAnsi="Arial" w:cs="Arial"/>
                <w:sz w:val="18"/>
                <w:szCs w:val="18"/>
                <w:lang w:eastAsia="lt-LT"/>
              </w:rPr>
            </w:pPr>
            <w:r w:rsidRPr="0073752A">
              <w:rPr>
                <w:rFonts w:ascii="Arial" w:eastAsia="Times New Roman" w:hAnsi="Arial" w:cs="Arial"/>
                <w:sz w:val="18"/>
                <w:szCs w:val="18"/>
                <w:lang w:eastAsia="lt-LT"/>
              </w:rPr>
              <w:t> </w:t>
            </w:r>
          </w:p>
        </w:tc>
        <w:tc>
          <w:tcPr>
            <w:tcW w:w="912" w:type="pct"/>
            <w:shd w:val="clear" w:color="auto" w:fill="auto"/>
            <w:noWrap/>
            <w:vAlign w:val="bottom"/>
            <w:hideMark/>
          </w:tcPr>
          <w:p w14:paraId="299B8690"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1804FD" w:rsidRPr="0073752A" w14:paraId="3D4268E1" w14:textId="77777777" w:rsidTr="001804FD">
        <w:trPr>
          <w:trHeight w:val="259"/>
          <w:tblHeader/>
        </w:trPr>
        <w:tc>
          <w:tcPr>
            <w:tcW w:w="246" w:type="pct"/>
            <w:shd w:val="clear" w:color="auto" w:fill="auto"/>
            <w:noWrap/>
            <w:vAlign w:val="bottom"/>
          </w:tcPr>
          <w:p w14:paraId="066F1E53" w14:textId="2794B635" w:rsidR="001804FD" w:rsidRPr="00E83B13" w:rsidRDefault="001804FD" w:rsidP="001804FD">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94" w:type="pct"/>
            <w:shd w:val="clear" w:color="auto" w:fill="auto"/>
            <w:hideMark/>
          </w:tcPr>
          <w:p w14:paraId="6FEAFAB7" w14:textId="77777777" w:rsidR="001804FD" w:rsidRPr="0073752A" w:rsidRDefault="001804FD" w:rsidP="001804FD">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Teisių rinkiniai</w:t>
            </w:r>
          </w:p>
        </w:tc>
        <w:tc>
          <w:tcPr>
            <w:tcW w:w="973" w:type="pct"/>
            <w:shd w:val="clear" w:color="000000" w:fill="FFFFFF"/>
            <w:noWrap/>
            <w:vAlign w:val="bottom"/>
            <w:hideMark/>
          </w:tcPr>
          <w:p w14:paraId="24A130E6" w14:textId="77777777" w:rsidR="001804FD" w:rsidRPr="0073752A" w:rsidRDefault="001804FD" w:rsidP="001804FD">
            <w:pPr>
              <w:spacing w:after="0" w:line="240" w:lineRule="auto"/>
              <w:jc w:val="center"/>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ĮI, KI, TI, VI</w:t>
            </w:r>
          </w:p>
        </w:tc>
        <w:tc>
          <w:tcPr>
            <w:tcW w:w="873" w:type="pct"/>
            <w:shd w:val="clear" w:color="000000" w:fill="FFFFFF"/>
            <w:noWrap/>
            <w:vAlign w:val="bottom"/>
            <w:hideMark/>
          </w:tcPr>
          <w:p w14:paraId="56DDA91E" w14:textId="77777777" w:rsidR="001804FD" w:rsidRPr="0073752A" w:rsidRDefault="001804FD" w:rsidP="001804FD">
            <w:pPr>
              <w:spacing w:after="0" w:line="240" w:lineRule="auto"/>
              <w:jc w:val="center"/>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ĮI, KI, TI, VI</w:t>
            </w:r>
          </w:p>
        </w:tc>
        <w:tc>
          <w:tcPr>
            <w:tcW w:w="802" w:type="pct"/>
            <w:shd w:val="clear" w:color="000000" w:fill="FFFFFF"/>
            <w:noWrap/>
            <w:vAlign w:val="bottom"/>
            <w:hideMark/>
          </w:tcPr>
          <w:p w14:paraId="10ADBB45" w14:textId="77777777" w:rsidR="001804FD" w:rsidRPr="0073752A" w:rsidRDefault="001804FD" w:rsidP="001804FD">
            <w:pPr>
              <w:spacing w:after="0" w:line="240" w:lineRule="auto"/>
              <w:jc w:val="center"/>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ĮI, KI, TI, VI</w:t>
            </w:r>
          </w:p>
        </w:tc>
        <w:tc>
          <w:tcPr>
            <w:tcW w:w="912" w:type="pct"/>
            <w:shd w:val="clear" w:color="auto" w:fill="auto"/>
            <w:noWrap/>
            <w:vAlign w:val="bottom"/>
            <w:hideMark/>
          </w:tcPr>
          <w:p w14:paraId="73F5F199"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1804FD" w:rsidRPr="0073752A" w14:paraId="6625D645" w14:textId="77777777" w:rsidTr="001804FD">
        <w:trPr>
          <w:trHeight w:val="259"/>
          <w:tblHeader/>
        </w:trPr>
        <w:tc>
          <w:tcPr>
            <w:tcW w:w="246" w:type="pct"/>
            <w:shd w:val="clear" w:color="auto" w:fill="auto"/>
            <w:noWrap/>
            <w:vAlign w:val="bottom"/>
          </w:tcPr>
          <w:p w14:paraId="37BE419A" w14:textId="0F1EEA12" w:rsidR="001804FD" w:rsidRPr="00E83B13" w:rsidRDefault="001804FD" w:rsidP="001804FD">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94" w:type="pct"/>
            <w:shd w:val="clear" w:color="auto" w:fill="auto"/>
            <w:hideMark/>
          </w:tcPr>
          <w:p w14:paraId="18E77DD3" w14:textId="77777777" w:rsidR="001804FD" w:rsidRPr="0073752A" w:rsidRDefault="001804FD" w:rsidP="001804FD">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Naudotojai</w:t>
            </w:r>
          </w:p>
        </w:tc>
        <w:tc>
          <w:tcPr>
            <w:tcW w:w="973" w:type="pct"/>
            <w:shd w:val="clear" w:color="auto" w:fill="auto"/>
            <w:noWrap/>
            <w:vAlign w:val="bottom"/>
            <w:hideMark/>
          </w:tcPr>
          <w:p w14:paraId="03D2C912" w14:textId="77777777" w:rsidR="001804FD" w:rsidRPr="0073752A" w:rsidRDefault="001804FD" w:rsidP="001804FD">
            <w:pPr>
              <w:spacing w:after="0" w:line="240" w:lineRule="auto"/>
              <w:jc w:val="center"/>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 </w:t>
            </w:r>
          </w:p>
        </w:tc>
        <w:tc>
          <w:tcPr>
            <w:tcW w:w="873" w:type="pct"/>
            <w:shd w:val="clear" w:color="auto" w:fill="auto"/>
            <w:noWrap/>
            <w:vAlign w:val="bottom"/>
            <w:hideMark/>
          </w:tcPr>
          <w:p w14:paraId="48785A9B" w14:textId="77777777" w:rsidR="001804FD" w:rsidRPr="0073752A" w:rsidRDefault="001804FD" w:rsidP="001804FD">
            <w:pPr>
              <w:spacing w:after="0" w:line="240" w:lineRule="auto"/>
              <w:jc w:val="center"/>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 </w:t>
            </w:r>
          </w:p>
        </w:tc>
        <w:tc>
          <w:tcPr>
            <w:tcW w:w="802" w:type="pct"/>
            <w:shd w:val="clear" w:color="auto" w:fill="auto"/>
            <w:noWrap/>
            <w:vAlign w:val="bottom"/>
            <w:hideMark/>
          </w:tcPr>
          <w:p w14:paraId="4C38C672" w14:textId="77777777" w:rsidR="001804FD" w:rsidRPr="0073752A" w:rsidRDefault="001804FD" w:rsidP="001804FD">
            <w:pPr>
              <w:spacing w:after="0" w:line="240" w:lineRule="auto"/>
              <w:jc w:val="center"/>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 </w:t>
            </w:r>
          </w:p>
        </w:tc>
        <w:tc>
          <w:tcPr>
            <w:tcW w:w="912" w:type="pct"/>
            <w:shd w:val="clear" w:color="auto" w:fill="auto"/>
            <w:noWrap/>
            <w:vAlign w:val="bottom"/>
            <w:hideMark/>
          </w:tcPr>
          <w:p w14:paraId="3921F0F6"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1804FD" w:rsidRPr="0073752A" w14:paraId="410ED735" w14:textId="77777777" w:rsidTr="001804FD">
        <w:trPr>
          <w:trHeight w:val="259"/>
          <w:tblHeader/>
        </w:trPr>
        <w:tc>
          <w:tcPr>
            <w:tcW w:w="246" w:type="pct"/>
            <w:shd w:val="clear" w:color="auto" w:fill="auto"/>
            <w:noWrap/>
            <w:vAlign w:val="bottom"/>
          </w:tcPr>
          <w:p w14:paraId="549A0B27" w14:textId="30066DB6" w:rsidR="001804FD" w:rsidRPr="00E83B13" w:rsidRDefault="001804FD" w:rsidP="001804FD">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94" w:type="pct"/>
            <w:shd w:val="clear" w:color="auto" w:fill="auto"/>
            <w:hideMark/>
          </w:tcPr>
          <w:p w14:paraId="34AABB33" w14:textId="77777777" w:rsidR="001804FD" w:rsidRPr="0073752A" w:rsidRDefault="001804FD" w:rsidP="001804FD">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Bendrieji klasifikatoriai</w:t>
            </w:r>
          </w:p>
        </w:tc>
        <w:tc>
          <w:tcPr>
            <w:tcW w:w="973" w:type="pct"/>
            <w:shd w:val="clear" w:color="auto" w:fill="auto"/>
            <w:noWrap/>
            <w:vAlign w:val="bottom"/>
            <w:hideMark/>
          </w:tcPr>
          <w:p w14:paraId="14DC59D0"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73" w:type="pct"/>
            <w:shd w:val="clear" w:color="auto" w:fill="auto"/>
            <w:noWrap/>
            <w:vAlign w:val="bottom"/>
            <w:hideMark/>
          </w:tcPr>
          <w:p w14:paraId="646E4293"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auto" w:fill="auto"/>
            <w:noWrap/>
            <w:vAlign w:val="bottom"/>
            <w:hideMark/>
          </w:tcPr>
          <w:p w14:paraId="74FCDC36"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auto" w:fill="auto"/>
            <w:noWrap/>
            <w:vAlign w:val="bottom"/>
            <w:hideMark/>
          </w:tcPr>
          <w:p w14:paraId="23990984"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1804FD" w:rsidRPr="0073752A" w14:paraId="3F1268A0" w14:textId="77777777" w:rsidTr="001804FD">
        <w:trPr>
          <w:trHeight w:val="259"/>
          <w:tblHeader/>
        </w:trPr>
        <w:tc>
          <w:tcPr>
            <w:tcW w:w="246" w:type="pct"/>
            <w:shd w:val="clear" w:color="auto" w:fill="auto"/>
            <w:noWrap/>
            <w:vAlign w:val="bottom"/>
          </w:tcPr>
          <w:p w14:paraId="7162E651" w14:textId="01ABA94D" w:rsidR="001804FD" w:rsidRPr="00E83B13" w:rsidRDefault="001804FD" w:rsidP="001804FD">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94" w:type="pct"/>
            <w:shd w:val="clear" w:color="auto" w:fill="auto"/>
            <w:hideMark/>
          </w:tcPr>
          <w:p w14:paraId="7A2A9800" w14:textId="77777777" w:rsidR="001804FD" w:rsidRPr="0073752A" w:rsidRDefault="001804FD" w:rsidP="001804FD">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Veiksmų programų klasifikatoriai</w:t>
            </w:r>
          </w:p>
        </w:tc>
        <w:tc>
          <w:tcPr>
            <w:tcW w:w="973" w:type="pct"/>
            <w:shd w:val="clear" w:color="000000" w:fill="FFFFFF"/>
            <w:noWrap/>
            <w:vAlign w:val="bottom"/>
            <w:hideMark/>
          </w:tcPr>
          <w:p w14:paraId="4F162B77"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w:t>
            </w:r>
          </w:p>
        </w:tc>
        <w:tc>
          <w:tcPr>
            <w:tcW w:w="873" w:type="pct"/>
            <w:shd w:val="clear" w:color="000000" w:fill="FFFFFF"/>
            <w:noWrap/>
            <w:vAlign w:val="bottom"/>
            <w:hideMark/>
          </w:tcPr>
          <w:p w14:paraId="208E4AA0"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w:t>
            </w:r>
          </w:p>
        </w:tc>
        <w:tc>
          <w:tcPr>
            <w:tcW w:w="802" w:type="pct"/>
            <w:shd w:val="clear" w:color="000000" w:fill="FFFFFF"/>
            <w:noWrap/>
            <w:vAlign w:val="bottom"/>
            <w:hideMark/>
          </w:tcPr>
          <w:p w14:paraId="0DD1A02A"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w:t>
            </w:r>
          </w:p>
        </w:tc>
        <w:tc>
          <w:tcPr>
            <w:tcW w:w="912" w:type="pct"/>
            <w:shd w:val="clear" w:color="auto" w:fill="auto"/>
            <w:noWrap/>
            <w:vAlign w:val="bottom"/>
            <w:hideMark/>
          </w:tcPr>
          <w:p w14:paraId="3DFA1C09"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1804FD" w:rsidRPr="0073752A" w14:paraId="789267EF" w14:textId="77777777" w:rsidTr="001804FD">
        <w:trPr>
          <w:trHeight w:val="259"/>
          <w:tblHeader/>
        </w:trPr>
        <w:tc>
          <w:tcPr>
            <w:tcW w:w="246" w:type="pct"/>
            <w:shd w:val="clear" w:color="auto" w:fill="auto"/>
            <w:noWrap/>
            <w:vAlign w:val="bottom"/>
          </w:tcPr>
          <w:p w14:paraId="4044966B" w14:textId="318A9BB5" w:rsidR="001804FD" w:rsidRPr="00E83B13" w:rsidRDefault="001804FD" w:rsidP="001804FD">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94" w:type="pct"/>
            <w:shd w:val="clear" w:color="000000" w:fill="FFFFFF"/>
            <w:hideMark/>
          </w:tcPr>
          <w:p w14:paraId="224B6DF9" w14:textId="77777777" w:rsidR="001804FD" w:rsidRPr="0073752A" w:rsidRDefault="001804FD" w:rsidP="001804FD">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Kvietimas</w:t>
            </w:r>
          </w:p>
        </w:tc>
        <w:tc>
          <w:tcPr>
            <w:tcW w:w="973" w:type="pct"/>
            <w:shd w:val="clear" w:color="000000" w:fill="FFFFFF"/>
            <w:noWrap/>
            <w:vAlign w:val="bottom"/>
            <w:hideMark/>
          </w:tcPr>
          <w:p w14:paraId="42C6C0E6"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73" w:type="pct"/>
            <w:shd w:val="clear" w:color="000000" w:fill="FFFFFF"/>
            <w:noWrap/>
            <w:vAlign w:val="bottom"/>
            <w:hideMark/>
          </w:tcPr>
          <w:p w14:paraId="5DE3106B"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02" w:type="pct"/>
            <w:shd w:val="clear" w:color="000000" w:fill="FFFFFF"/>
            <w:noWrap/>
            <w:vAlign w:val="bottom"/>
            <w:hideMark/>
          </w:tcPr>
          <w:p w14:paraId="6AF9C30B"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912" w:type="pct"/>
            <w:shd w:val="clear" w:color="000000" w:fill="FFFFFF"/>
            <w:noWrap/>
            <w:vAlign w:val="bottom"/>
            <w:hideMark/>
          </w:tcPr>
          <w:p w14:paraId="0ABC6599"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1804FD" w:rsidRPr="0073752A" w14:paraId="71A4C72E" w14:textId="77777777" w:rsidTr="001804FD">
        <w:trPr>
          <w:trHeight w:val="259"/>
          <w:tblHeader/>
        </w:trPr>
        <w:tc>
          <w:tcPr>
            <w:tcW w:w="246" w:type="pct"/>
            <w:shd w:val="clear" w:color="auto" w:fill="auto"/>
            <w:noWrap/>
            <w:vAlign w:val="bottom"/>
          </w:tcPr>
          <w:p w14:paraId="23AA355C" w14:textId="2D843318" w:rsidR="001804FD" w:rsidRPr="00E83B13" w:rsidRDefault="001804FD" w:rsidP="001804FD">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94" w:type="pct"/>
            <w:shd w:val="clear" w:color="000000" w:fill="FFFFFF"/>
            <w:hideMark/>
          </w:tcPr>
          <w:p w14:paraId="53CDD5B9" w14:textId="77777777" w:rsidR="001804FD" w:rsidRPr="0073752A" w:rsidRDefault="001804FD" w:rsidP="001804FD">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Patvirtintas sąrašas</w:t>
            </w:r>
          </w:p>
        </w:tc>
        <w:tc>
          <w:tcPr>
            <w:tcW w:w="973" w:type="pct"/>
            <w:shd w:val="clear" w:color="000000" w:fill="FFFFFF"/>
            <w:noWrap/>
            <w:vAlign w:val="bottom"/>
            <w:hideMark/>
          </w:tcPr>
          <w:p w14:paraId="1A8D091A" w14:textId="18F2BBDC"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xml:space="preserve">TI </w:t>
            </w:r>
          </w:p>
        </w:tc>
        <w:tc>
          <w:tcPr>
            <w:tcW w:w="873" w:type="pct"/>
            <w:shd w:val="clear" w:color="000000" w:fill="FFFFFF"/>
            <w:noWrap/>
            <w:vAlign w:val="bottom"/>
            <w:hideMark/>
          </w:tcPr>
          <w:p w14:paraId="2FA2FDB1"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TI, RPD</w:t>
            </w:r>
          </w:p>
        </w:tc>
        <w:tc>
          <w:tcPr>
            <w:tcW w:w="802" w:type="pct"/>
            <w:shd w:val="clear" w:color="000000" w:fill="FFFFFF"/>
            <w:noWrap/>
            <w:vAlign w:val="bottom"/>
            <w:hideMark/>
          </w:tcPr>
          <w:p w14:paraId="1AEB4193"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TI, RPD</w:t>
            </w:r>
          </w:p>
        </w:tc>
        <w:tc>
          <w:tcPr>
            <w:tcW w:w="912" w:type="pct"/>
            <w:shd w:val="clear" w:color="000000" w:fill="FFFFFF"/>
            <w:noWrap/>
            <w:vAlign w:val="bottom"/>
            <w:hideMark/>
          </w:tcPr>
          <w:p w14:paraId="4E3F68D0"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1804FD" w:rsidRPr="0073752A" w14:paraId="2CA90225" w14:textId="77777777" w:rsidTr="001804FD">
        <w:trPr>
          <w:trHeight w:val="259"/>
          <w:tblHeader/>
        </w:trPr>
        <w:tc>
          <w:tcPr>
            <w:tcW w:w="246" w:type="pct"/>
            <w:shd w:val="clear" w:color="auto" w:fill="auto"/>
            <w:noWrap/>
            <w:vAlign w:val="bottom"/>
          </w:tcPr>
          <w:p w14:paraId="597A24D3" w14:textId="43A8DD03" w:rsidR="001804FD" w:rsidRPr="00E83B13" w:rsidRDefault="001804FD" w:rsidP="001804FD">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94" w:type="pct"/>
            <w:shd w:val="clear" w:color="auto" w:fill="auto"/>
            <w:hideMark/>
          </w:tcPr>
          <w:p w14:paraId="3DE388E5" w14:textId="77777777" w:rsidR="001804FD" w:rsidRPr="0073752A" w:rsidRDefault="001804FD" w:rsidP="001804FD">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El. paraiškos paruošimas</w:t>
            </w:r>
          </w:p>
        </w:tc>
        <w:tc>
          <w:tcPr>
            <w:tcW w:w="973" w:type="pct"/>
            <w:shd w:val="clear" w:color="000000" w:fill="FFFFFF"/>
            <w:noWrap/>
            <w:vAlign w:val="bottom"/>
            <w:hideMark/>
          </w:tcPr>
          <w:p w14:paraId="5D0795A7"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73" w:type="pct"/>
            <w:shd w:val="clear" w:color="000000" w:fill="969696"/>
            <w:noWrap/>
            <w:vAlign w:val="bottom"/>
            <w:hideMark/>
          </w:tcPr>
          <w:p w14:paraId="0705070E"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66EC6054"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153851DB"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1804FD" w:rsidRPr="0073752A" w14:paraId="57098F62" w14:textId="77777777" w:rsidTr="001804FD">
        <w:trPr>
          <w:trHeight w:val="259"/>
          <w:tblHeader/>
        </w:trPr>
        <w:tc>
          <w:tcPr>
            <w:tcW w:w="246" w:type="pct"/>
            <w:shd w:val="clear" w:color="auto" w:fill="auto"/>
            <w:noWrap/>
            <w:vAlign w:val="bottom"/>
          </w:tcPr>
          <w:p w14:paraId="6AC41922" w14:textId="403385E5" w:rsidR="001804FD" w:rsidRPr="00E83B13" w:rsidRDefault="001804FD" w:rsidP="001804FD">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94" w:type="pct"/>
            <w:shd w:val="clear" w:color="auto" w:fill="auto"/>
            <w:hideMark/>
          </w:tcPr>
          <w:p w14:paraId="00052970" w14:textId="77777777" w:rsidR="001804FD" w:rsidRPr="0073752A" w:rsidRDefault="001804FD" w:rsidP="001804FD">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VP dokumentai</w:t>
            </w:r>
          </w:p>
        </w:tc>
        <w:tc>
          <w:tcPr>
            <w:tcW w:w="973" w:type="pct"/>
            <w:shd w:val="clear" w:color="auto" w:fill="auto"/>
            <w:noWrap/>
            <w:vAlign w:val="bottom"/>
            <w:hideMark/>
          </w:tcPr>
          <w:p w14:paraId="6113595E"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w:t>
            </w:r>
          </w:p>
        </w:tc>
        <w:tc>
          <w:tcPr>
            <w:tcW w:w="873" w:type="pct"/>
            <w:shd w:val="clear" w:color="auto" w:fill="auto"/>
            <w:noWrap/>
            <w:vAlign w:val="bottom"/>
            <w:hideMark/>
          </w:tcPr>
          <w:p w14:paraId="3E586762"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w:t>
            </w:r>
          </w:p>
        </w:tc>
        <w:tc>
          <w:tcPr>
            <w:tcW w:w="802" w:type="pct"/>
            <w:shd w:val="clear" w:color="auto" w:fill="auto"/>
            <w:noWrap/>
            <w:vAlign w:val="bottom"/>
            <w:hideMark/>
          </w:tcPr>
          <w:p w14:paraId="6082E215"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w:t>
            </w:r>
          </w:p>
        </w:tc>
        <w:tc>
          <w:tcPr>
            <w:tcW w:w="912" w:type="pct"/>
            <w:shd w:val="clear" w:color="auto" w:fill="auto"/>
            <w:noWrap/>
            <w:vAlign w:val="bottom"/>
            <w:hideMark/>
          </w:tcPr>
          <w:p w14:paraId="18282469"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1804FD" w:rsidRPr="0073752A" w14:paraId="3C731760" w14:textId="77777777" w:rsidTr="001804FD">
        <w:trPr>
          <w:trHeight w:val="259"/>
          <w:tblHeader/>
        </w:trPr>
        <w:tc>
          <w:tcPr>
            <w:tcW w:w="246" w:type="pct"/>
            <w:shd w:val="clear" w:color="auto" w:fill="auto"/>
            <w:noWrap/>
            <w:vAlign w:val="bottom"/>
          </w:tcPr>
          <w:p w14:paraId="24CE8822" w14:textId="13A478D0" w:rsidR="001804FD" w:rsidRPr="00E83B13" w:rsidRDefault="001804FD" w:rsidP="001804FD">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94" w:type="pct"/>
            <w:shd w:val="clear" w:color="auto" w:fill="auto"/>
            <w:hideMark/>
          </w:tcPr>
          <w:p w14:paraId="2249388D" w14:textId="77777777" w:rsidR="001804FD" w:rsidRPr="0073752A" w:rsidRDefault="001804FD" w:rsidP="001804FD">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Priemonė</w:t>
            </w:r>
          </w:p>
        </w:tc>
        <w:tc>
          <w:tcPr>
            <w:tcW w:w="973" w:type="pct"/>
            <w:shd w:val="clear" w:color="000000" w:fill="FFFFFF"/>
            <w:noWrap/>
            <w:vAlign w:val="bottom"/>
            <w:hideMark/>
          </w:tcPr>
          <w:p w14:paraId="6E0B358A"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TI</w:t>
            </w:r>
          </w:p>
        </w:tc>
        <w:tc>
          <w:tcPr>
            <w:tcW w:w="873" w:type="pct"/>
            <w:shd w:val="clear" w:color="000000" w:fill="FFFFFF"/>
            <w:noWrap/>
            <w:vAlign w:val="bottom"/>
            <w:hideMark/>
          </w:tcPr>
          <w:p w14:paraId="3F11D170"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TI</w:t>
            </w:r>
          </w:p>
        </w:tc>
        <w:tc>
          <w:tcPr>
            <w:tcW w:w="802" w:type="pct"/>
            <w:shd w:val="clear" w:color="000000" w:fill="FFFFFF"/>
            <w:noWrap/>
            <w:vAlign w:val="bottom"/>
            <w:hideMark/>
          </w:tcPr>
          <w:p w14:paraId="299C9B84"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TI</w:t>
            </w:r>
          </w:p>
        </w:tc>
        <w:tc>
          <w:tcPr>
            <w:tcW w:w="912" w:type="pct"/>
            <w:shd w:val="clear" w:color="auto" w:fill="auto"/>
            <w:noWrap/>
            <w:vAlign w:val="bottom"/>
            <w:hideMark/>
          </w:tcPr>
          <w:p w14:paraId="7806EB05"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1804FD" w:rsidRPr="0073752A" w14:paraId="384A1DD1" w14:textId="77777777" w:rsidTr="001804FD">
        <w:trPr>
          <w:trHeight w:val="259"/>
          <w:tblHeader/>
        </w:trPr>
        <w:tc>
          <w:tcPr>
            <w:tcW w:w="246" w:type="pct"/>
            <w:shd w:val="clear" w:color="auto" w:fill="auto"/>
            <w:noWrap/>
            <w:vAlign w:val="bottom"/>
          </w:tcPr>
          <w:p w14:paraId="2654A1C2" w14:textId="27BB7624" w:rsidR="001804FD" w:rsidRPr="00E83B13" w:rsidRDefault="001804FD" w:rsidP="001804FD">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94" w:type="pct"/>
            <w:shd w:val="clear" w:color="auto" w:fill="auto"/>
            <w:hideMark/>
          </w:tcPr>
          <w:p w14:paraId="17CE47D3" w14:textId="77777777" w:rsidR="001804FD" w:rsidRPr="0073752A" w:rsidRDefault="001804FD" w:rsidP="001804FD">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Priemonės tvirtinimas</w:t>
            </w:r>
          </w:p>
        </w:tc>
        <w:tc>
          <w:tcPr>
            <w:tcW w:w="973" w:type="pct"/>
            <w:shd w:val="clear" w:color="000000" w:fill="FFFFFF"/>
            <w:noWrap/>
            <w:vAlign w:val="bottom"/>
            <w:hideMark/>
          </w:tcPr>
          <w:p w14:paraId="5FA633E8"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w:t>
            </w:r>
          </w:p>
        </w:tc>
        <w:tc>
          <w:tcPr>
            <w:tcW w:w="873" w:type="pct"/>
            <w:shd w:val="clear" w:color="000000" w:fill="969696"/>
            <w:noWrap/>
            <w:vAlign w:val="bottom"/>
            <w:hideMark/>
          </w:tcPr>
          <w:p w14:paraId="06222559"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66FF878B"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FFFFFF"/>
            <w:noWrap/>
            <w:vAlign w:val="bottom"/>
            <w:hideMark/>
          </w:tcPr>
          <w:p w14:paraId="73FFD2E2"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1804FD" w:rsidRPr="0073752A" w14:paraId="6DF7BCB9" w14:textId="77777777" w:rsidTr="001804FD">
        <w:trPr>
          <w:trHeight w:val="259"/>
          <w:tblHeader/>
        </w:trPr>
        <w:tc>
          <w:tcPr>
            <w:tcW w:w="246" w:type="pct"/>
            <w:shd w:val="clear" w:color="auto" w:fill="auto"/>
            <w:noWrap/>
            <w:vAlign w:val="bottom"/>
          </w:tcPr>
          <w:p w14:paraId="0E669C31" w14:textId="5DB00DDB" w:rsidR="001804FD" w:rsidRPr="00E83B13" w:rsidRDefault="001804FD" w:rsidP="001804FD">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94" w:type="pct"/>
            <w:shd w:val="clear" w:color="auto" w:fill="auto"/>
            <w:hideMark/>
          </w:tcPr>
          <w:p w14:paraId="1182BF4C" w14:textId="77777777" w:rsidR="001804FD" w:rsidRPr="0073752A" w:rsidRDefault="001804FD" w:rsidP="001804FD">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Priemonės negaliojimas</w:t>
            </w:r>
          </w:p>
        </w:tc>
        <w:tc>
          <w:tcPr>
            <w:tcW w:w="973" w:type="pct"/>
            <w:shd w:val="clear" w:color="000000" w:fill="FFFFFF"/>
            <w:noWrap/>
            <w:vAlign w:val="bottom"/>
            <w:hideMark/>
          </w:tcPr>
          <w:p w14:paraId="5FF182A0"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w:t>
            </w:r>
          </w:p>
        </w:tc>
        <w:tc>
          <w:tcPr>
            <w:tcW w:w="873" w:type="pct"/>
            <w:shd w:val="clear" w:color="000000" w:fill="969696"/>
            <w:noWrap/>
            <w:vAlign w:val="bottom"/>
            <w:hideMark/>
          </w:tcPr>
          <w:p w14:paraId="4F2D20EC"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1154CDB0"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7D638524"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1804FD" w:rsidRPr="0073752A" w14:paraId="35B27032" w14:textId="77777777" w:rsidTr="001804FD">
        <w:trPr>
          <w:trHeight w:val="259"/>
          <w:tblHeader/>
        </w:trPr>
        <w:tc>
          <w:tcPr>
            <w:tcW w:w="246" w:type="pct"/>
            <w:shd w:val="clear" w:color="000000" w:fill="FFFFFF"/>
            <w:noWrap/>
            <w:vAlign w:val="bottom"/>
          </w:tcPr>
          <w:p w14:paraId="540FEEC8" w14:textId="46106F0A" w:rsidR="001804FD" w:rsidRPr="00E83B13" w:rsidRDefault="001804FD" w:rsidP="001804FD">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94" w:type="pct"/>
            <w:shd w:val="clear" w:color="000000" w:fill="FFFFFF"/>
            <w:hideMark/>
          </w:tcPr>
          <w:p w14:paraId="024845F4" w14:textId="77777777" w:rsidR="001804FD" w:rsidRPr="0073752A" w:rsidRDefault="001804FD" w:rsidP="001804FD">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Priemonių sankirtos</w:t>
            </w:r>
          </w:p>
        </w:tc>
        <w:tc>
          <w:tcPr>
            <w:tcW w:w="973" w:type="pct"/>
            <w:shd w:val="clear" w:color="000000" w:fill="FFFFFF"/>
            <w:noWrap/>
            <w:vAlign w:val="bottom"/>
            <w:hideMark/>
          </w:tcPr>
          <w:p w14:paraId="29B04635"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TI</w:t>
            </w:r>
          </w:p>
        </w:tc>
        <w:tc>
          <w:tcPr>
            <w:tcW w:w="873" w:type="pct"/>
            <w:shd w:val="clear" w:color="000000" w:fill="FFFFFF"/>
            <w:noWrap/>
            <w:vAlign w:val="bottom"/>
            <w:hideMark/>
          </w:tcPr>
          <w:p w14:paraId="6A822B4E"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TI</w:t>
            </w:r>
          </w:p>
        </w:tc>
        <w:tc>
          <w:tcPr>
            <w:tcW w:w="802" w:type="pct"/>
            <w:shd w:val="clear" w:color="000000" w:fill="FFFFFF"/>
            <w:noWrap/>
            <w:vAlign w:val="bottom"/>
            <w:hideMark/>
          </w:tcPr>
          <w:p w14:paraId="1EC44E31"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TI</w:t>
            </w:r>
          </w:p>
        </w:tc>
        <w:tc>
          <w:tcPr>
            <w:tcW w:w="912" w:type="pct"/>
            <w:shd w:val="clear" w:color="000000" w:fill="FFFFFF"/>
            <w:noWrap/>
            <w:vAlign w:val="bottom"/>
            <w:hideMark/>
          </w:tcPr>
          <w:p w14:paraId="6BF87521"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1804FD" w:rsidRPr="0073752A" w14:paraId="05417AA9" w14:textId="77777777" w:rsidTr="001804FD">
        <w:trPr>
          <w:trHeight w:val="259"/>
          <w:tblHeader/>
        </w:trPr>
        <w:tc>
          <w:tcPr>
            <w:tcW w:w="246" w:type="pct"/>
            <w:shd w:val="clear" w:color="000000" w:fill="FFFFFF"/>
            <w:noWrap/>
            <w:vAlign w:val="bottom"/>
          </w:tcPr>
          <w:p w14:paraId="1986F5B9" w14:textId="7F809C5C" w:rsidR="001804FD" w:rsidRPr="00E83B13" w:rsidRDefault="001804FD" w:rsidP="001804FD">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94" w:type="pct"/>
            <w:shd w:val="clear" w:color="000000" w:fill="FFFFFF"/>
            <w:hideMark/>
          </w:tcPr>
          <w:p w14:paraId="698D7F97" w14:textId="77777777" w:rsidR="001804FD" w:rsidRPr="0073752A" w:rsidRDefault="001804FD" w:rsidP="001804FD">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Priemonių ir instrumentų sankirtos</w:t>
            </w:r>
          </w:p>
        </w:tc>
        <w:tc>
          <w:tcPr>
            <w:tcW w:w="973" w:type="pct"/>
            <w:shd w:val="clear" w:color="000000" w:fill="FFFFFF"/>
            <w:noWrap/>
            <w:vAlign w:val="bottom"/>
            <w:hideMark/>
          </w:tcPr>
          <w:p w14:paraId="7464A556"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TI</w:t>
            </w:r>
          </w:p>
        </w:tc>
        <w:tc>
          <w:tcPr>
            <w:tcW w:w="873" w:type="pct"/>
            <w:shd w:val="clear" w:color="000000" w:fill="FFFFFF"/>
            <w:noWrap/>
            <w:vAlign w:val="bottom"/>
            <w:hideMark/>
          </w:tcPr>
          <w:p w14:paraId="5427BA25"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TI</w:t>
            </w:r>
          </w:p>
        </w:tc>
        <w:tc>
          <w:tcPr>
            <w:tcW w:w="802" w:type="pct"/>
            <w:shd w:val="clear" w:color="000000" w:fill="FFFFFF"/>
            <w:noWrap/>
            <w:vAlign w:val="bottom"/>
            <w:hideMark/>
          </w:tcPr>
          <w:p w14:paraId="131CF87B"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TI</w:t>
            </w:r>
          </w:p>
        </w:tc>
        <w:tc>
          <w:tcPr>
            <w:tcW w:w="912" w:type="pct"/>
            <w:shd w:val="clear" w:color="000000" w:fill="FFFFFF"/>
            <w:noWrap/>
            <w:vAlign w:val="bottom"/>
            <w:hideMark/>
          </w:tcPr>
          <w:p w14:paraId="597554C2"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1804FD" w:rsidRPr="0073752A" w14:paraId="11EA9A71" w14:textId="77777777" w:rsidTr="001804FD">
        <w:trPr>
          <w:trHeight w:val="259"/>
          <w:tblHeader/>
        </w:trPr>
        <w:tc>
          <w:tcPr>
            <w:tcW w:w="246" w:type="pct"/>
            <w:shd w:val="clear" w:color="auto" w:fill="auto"/>
            <w:noWrap/>
            <w:vAlign w:val="bottom"/>
          </w:tcPr>
          <w:p w14:paraId="3C0B5340" w14:textId="03FB6B70" w:rsidR="001804FD" w:rsidRPr="00E83B13" w:rsidRDefault="001804FD" w:rsidP="001804FD">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94" w:type="pct"/>
            <w:shd w:val="clear" w:color="auto" w:fill="auto"/>
            <w:hideMark/>
          </w:tcPr>
          <w:p w14:paraId="19859E63" w14:textId="77777777" w:rsidR="001804FD" w:rsidRPr="0073752A" w:rsidRDefault="001804FD" w:rsidP="001804FD">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Jungtinė priemonė</w:t>
            </w:r>
          </w:p>
        </w:tc>
        <w:tc>
          <w:tcPr>
            <w:tcW w:w="973" w:type="pct"/>
            <w:shd w:val="clear" w:color="000000" w:fill="FFFFFF"/>
            <w:noWrap/>
            <w:vAlign w:val="bottom"/>
            <w:hideMark/>
          </w:tcPr>
          <w:p w14:paraId="3619F12A"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w:t>
            </w:r>
          </w:p>
        </w:tc>
        <w:tc>
          <w:tcPr>
            <w:tcW w:w="873" w:type="pct"/>
            <w:shd w:val="clear" w:color="000000" w:fill="FFFFFF"/>
            <w:noWrap/>
            <w:vAlign w:val="bottom"/>
            <w:hideMark/>
          </w:tcPr>
          <w:p w14:paraId="1C45B0C0"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w:t>
            </w:r>
          </w:p>
        </w:tc>
        <w:tc>
          <w:tcPr>
            <w:tcW w:w="802" w:type="pct"/>
            <w:shd w:val="clear" w:color="000000" w:fill="969696"/>
            <w:noWrap/>
            <w:vAlign w:val="bottom"/>
            <w:hideMark/>
          </w:tcPr>
          <w:p w14:paraId="389A7D15"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auto" w:fill="auto"/>
            <w:noWrap/>
            <w:vAlign w:val="bottom"/>
            <w:hideMark/>
          </w:tcPr>
          <w:p w14:paraId="19BD6579"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1804FD" w:rsidRPr="0073752A" w14:paraId="7985AFD9" w14:textId="77777777" w:rsidTr="001804FD">
        <w:trPr>
          <w:trHeight w:val="255"/>
          <w:tblHeader/>
        </w:trPr>
        <w:tc>
          <w:tcPr>
            <w:tcW w:w="246" w:type="pct"/>
            <w:shd w:val="clear" w:color="auto" w:fill="auto"/>
            <w:noWrap/>
            <w:vAlign w:val="bottom"/>
          </w:tcPr>
          <w:p w14:paraId="70339F77" w14:textId="5F555E75" w:rsidR="001804FD" w:rsidRPr="00E83B13" w:rsidRDefault="001804FD" w:rsidP="001804FD">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94" w:type="pct"/>
            <w:shd w:val="clear" w:color="auto" w:fill="auto"/>
            <w:hideMark/>
          </w:tcPr>
          <w:p w14:paraId="07797DD6" w14:textId="77777777" w:rsidR="001804FD" w:rsidRPr="0073752A" w:rsidRDefault="001804FD" w:rsidP="001804FD">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Finansinių instrumentų projektai</w:t>
            </w:r>
          </w:p>
        </w:tc>
        <w:tc>
          <w:tcPr>
            <w:tcW w:w="973" w:type="pct"/>
            <w:shd w:val="clear" w:color="auto" w:fill="auto"/>
            <w:noWrap/>
            <w:vAlign w:val="bottom"/>
            <w:hideMark/>
          </w:tcPr>
          <w:p w14:paraId="5ADD39E8"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w:t>
            </w:r>
          </w:p>
        </w:tc>
        <w:tc>
          <w:tcPr>
            <w:tcW w:w="873" w:type="pct"/>
            <w:shd w:val="clear" w:color="auto" w:fill="auto"/>
            <w:noWrap/>
            <w:vAlign w:val="bottom"/>
            <w:hideMark/>
          </w:tcPr>
          <w:p w14:paraId="740357D7"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w:t>
            </w:r>
          </w:p>
        </w:tc>
        <w:tc>
          <w:tcPr>
            <w:tcW w:w="802" w:type="pct"/>
            <w:shd w:val="clear" w:color="auto" w:fill="auto"/>
            <w:noWrap/>
            <w:vAlign w:val="bottom"/>
            <w:hideMark/>
          </w:tcPr>
          <w:p w14:paraId="3F4DB5C9"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w:t>
            </w:r>
          </w:p>
        </w:tc>
        <w:tc>
          <w:tcPr>
            <w:tcW w:w="912" w:type="pct"/>
            <w:shd w:val="clear" w:color="auto" w:fill="auto"/>
            <w:noWrap/>
            <w:vAlign w:val="bottom"/>
            <w:hideMark/>
          </w:tcPr>
          <w:p w14:paraId="2343C267"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1804FD" w:rsidRPr="0073752A" w14:paraId="23B4DFA5" w14:textId="77777777" w:rsidTr="001804FD">
        <w:trPr>
          <w:trHeight w:val="259"/>
          <w:tblHeader/>
        </w:trPr>
        <w:tc>
          <w:tcPr>
            <w:tcW w:w="246" w:type="pct"/>
            <w:shd w:val="clear" w:color="auto" w:fill="auto"/>
            <w:noWrap/>
            <w:vAlign w:val="bottom"/>
          </w:tcPr>
          <w:p w14:paraId="18B80E26" w14:textId="6915A63D" w:rsidR="001804FD" w:rsidRPr="00E83B13" w:rsidRDefault="001804FD" w:rsidP="001804FD">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94" w:type="pct"/>
            <w:shd w:val="clear" w:color="auto" w:fill="auto"/>
            <w:hideMark/>
          </w:tcPr>
          <w:p w14:paraId="68037416" w14:textId="77777777" w:rsidR="001804FD" w:rsidRPr="0073752A" w:rsidRDefault="001804FD" w:rsidP="001804FD">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Institucijos</w:t>
            </w:r>
          </w:p>
        </w:tc>
        <w:tc>
          <w:tcPr>
            <w:tcW w:w="973" w:type="pct"/>
            <w:shd w:val="clear" w:color="auto" w:fill="auto"/>
            <w:noWrap/>
            <w:vAlign w:val="bottom"/>
            <w:hideMark/>
          </w:tcPr>
          <w:p w14:paraId="6789573E"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73" w:type="pct"/>
            <w:shd w:val="clear" w:color="auto" w:fill="auto"/>
            <w:noWrap/>
            <w:vAlign w:val="bottom"/>
            <w:hideMark/>
          </w:tcPr>
          <w:p w14:paraId="1AE4CAE7" w14:textId="77777777" w:rsidR="001804FD" w:rsidRPr="0073752A" w:rsidRDefault="001804FD" w:rsidP="001804FD">
            <w:pPr>
              <w:spacing w:after="0" w:line="240" w:lineRule="auto"/>
              <w:jc w:val="center"/>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 </w:t>
            </w:r>
          </w:p>
        </w:tc>
        <w:tc>
          <w:tcPr>
            <w:tcW w:w="802" w:type="pct"/>
            <w:shd w:val="clear" w:color="auto" w:fill="auto"/>
            <w:noWrap/>
            <w:vAlign w:val="bottom"/>
            <w:hideMark/>
          </w:tcPr>
          <w:p w14:paraId="5648D08A"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auto" w:fill="auto"/>
            <w:noWrap/>
            <w:vAlign w:val="bottom"/>
            <w:hideMark/>
          </w:tcPr>
          <w:p w14:paraId="4275290E"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1804FD" w:rsidRPr="0073752A" w14:paraId="3882EA21" w14:textId="77777777" w:rsidTr="001804FD">
        <w:trPr>
          <w:trHeight w:val="259"/>
          <w:tblHeader/>
        </w:trPr>
        <w:tc>
          <w:tcPr>
            <w:tcW w:w="246" w:type="pct"/>
            <w:shd w:val="clear" w:color="auto" w:fill="auto"/>
            <w:noWrap/>
            <w:vAlign w:val="bottom"/>
          </w:tcPr>
          <w:p w14:paraId="6CF48372" w14:textId="7E975609" w:rsidR="001804FD" w:rsidRPr="00E83B13" w:rsidRDefault="001804FD" w:rsidP="001804FD">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94" w:type="pct"/>
            <w:shd w:val="clear" w:color="auto" w:fill="auto"/>
            <w:hideMark/>
          </w:tcPr>
          <w:p w14:paraId="7B63A9B1" w14:textId="77777777" w:rsidR="001804FD" w:rsidRPr="0073752A" w:rsidRDefault="001804FD" w:rsidP="001804FD">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Institucijų teisės</w:t>
            </w:r>
          </w:p>
        </w:tc>
        <w:tc>
          <w:tcPr>
            <w:tcW w:w="973" w:type="pct"/>
            <w:shd w:val="clear" w:color="000000" w:fill="969696"/>
            <w:noWrap/>
            <w:vAlign w:val="bottom"/>
            <w:hideMark/>
          </w:tcPr>
          <w:p w14:paraId="3971E01D"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73" w:type="pct"/>
            <w:shd w:val="clear" w:color="auto" w:fill="auto"/>
            <w:noWrap/>
            <w:vAlign w:val="bottom"/>
            <w:hideMark/>
          </w:tcPr>
          <w:p w14:paraId="60AF9944"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4B97B2A6"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auto" w:fill="auto"/>
            <w:noWrap/>
            <w:vAlign w:val="bottom"/>
            <w:hideMark/>
          </w:tcPr>
          <w:p w14:paraId="15AD6831"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1804FD" w:rsidRPr="0073752A" w14:paraId="4C0B7F2A" w14:textId="77777777" w:rsidTr="001804FD">
        <w:trPr>
          <w:trHeight w:val="259"/>
          <w:tblHeader/>
        </w:trPr>
        <w:tc>
          <w:tcPr>
            <w:tcW w:w="246" w:type="pct"/>
            <w:shd w:val="clear" w:color="auto" w:fill="auto"/>
            <w:noWrap/>
            <w:vAlign w:val="bottom"/>
          </w:tcPr>
          <w:p w14:paraId="115CD506" w14:textId="0ECC9C58" w:rsidR="001804FD" w:rsidRPr="00E83B13" w:rsidRDefault="001804FD" w:rsidP="001804FD">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94" w:type="pct"/>
            <w:shd w:val="clear" w:color="000000" w:fill="FFFFFF"/>
            <w:hideMark/>
          </w:tcPr>
          <w:p w14:paraId="31650346" w14:textId="77777777" w:rsidR="001804FD" w:rsidRPr="0073752A" w:rsidRDefault="001804FD" w:rsidP="001804FD">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Institucijų teisių rinkinys</w:t>
            </w:r>
          </w:p>
        </w:tc>
        <w:tc>
          <w:tcPr>
            <w:tcW w:w="973" w:type="pct"/>
            <w:shd w:val="clear" w:color="000000" w:fill="FFFFFF"/>
            <w:noWrap/>
            <w:vAlign w:val="bottom"/>
            <w:hideMark/>
          </w:tcPr>
          <w:p w14:paraId="0B3B61D6"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73" w:type="pct"/>
            <w:shd w:val="clear" w:color="000000" w:fill="FFFFFF"/>
            <w:noWrap/>
            <w:vAlign w:val="bottom"/>
            <w:hideMark/>
          </w:tcPr>
          <w:p w14:paraId="0024F436"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FFFFFF"/>
            <w:noWrap/>
            <w:vAlign w:val="bottom"/>
            <w:hideMark/>
          </w:tcPr>
          <w:p w14:paraId="24B96834"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auto" w:fill="auto"/>
            <w:noWrap/>
            <w:vAlign w:val="bottom"/>
            <w:hideMark/>
          </w:tcPr>
          <w:p w14:paraId="77DF4949"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1804FD" w:rsidRPr="0073752A" w14:paraId="0A80C90D" w14:textId="77777777" w:rsidTr="001804FD">
        <w:trPr>
          <w:trHeight w:val="259"/>
          <w:tblHeader/>
        </w:trPr>
        <w:tc>
          <w:tcPr>
            <w:tcW w:w="246" w:type="pct"/>
            <w:shd w:val="clear" w:color="auto" w:fill="auto"/>
            <w:noWrap/>
            <w:vAlign w:val="bottom"/>
          </w:tcPr>
          <w:p w14:paraId="701A3BA8" w14:textId="5A96A639" w:rsidR="001804FD" w:rsidRPr="00E83B13" w:rsidRDefault="001804FD" w:rsidP="001804FD">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94" w:type="pct"/>
            <w:shd w:val="clear" w:color="auto" w:fill="auto"/>
            <w:hideMark/>
          </w:tcPr>
          <w:p w14:paraId="396F8E39" w14:textId="77777777" w:rsidR="001804FD" w:rsidRPr="0073752A" w:rsidRDefault="001804FD" w:rsidP="001804FD">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Institucijų objektų numeracija</w:t>
            </w:r>
          </w:p>
        </w:tc>
        <w:tc>
          <w:tcPr>
            <w:tcW w:w="973" w:type="pct"/>
            <w:shd w:val="clear" w:color="000000" w:fill="FFFFFF"/>
            <w:noWrap/>
            <w:vAlign w:val="bottom"/>
            <w:hideMark/>
          </w:tcPr>
          <w:p w14:paraId="07AFF3A8"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73" w:type="pct"/>
            <w:shd w:val="clear" w:color="000000" w:fill="FFFFFF"/>
            <w:noWrap/>
            <w:vAlign w:val="bottom"/>
            <w:hideMark/>
          </w:tcPr>
          <w:p w14:paraId="04232A6F"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02" w:type="pct"/>
            <w:shd w:val="clear" w:color="000000" w:fill="FFFFFF"/>
            <w:noWrap/>
            <w:vAlign w:val="bottom"/>
            <w:hideMark/>
          </w:tcPr>
          <w:p w14:paraId="541F92DB"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912" w:type="pct"/>
            <w:shd w:val="clear" w:color="auto" w:fill="auto"/>
            <w:noWrap/>
            <w:vAlign w:val="bottom"/>
            <w:hideMark/>
          </w:tcPr>
          <w:p w14:paraId="5A51ADAE"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1804FD" w:rsidRPr="0073752A" w14:paraId="4D0390AE" w14:textId="77777777" w:rsidTr="001804FD">
        <w:trPr>
          <w:trHeight w:val="259"/>
          <w:tblHeader/>
        </w:trPr>
        <w:tc>
          <w:tcPr>
            <w:tcW w:w="246" w:type="pct"/>
            <w:shd w:val="clear" w:color="auto" w:fill="auto"/>
            <w:noWrap/>
            <w:vAlign w:val="bottom"/>
          </w:tcPr>
          <w:p w14:paraId="09ADAD3A" w14:textId="6073B2C5" w:rsidR="001804FD" w:rsidRPr="00E83B13" w:rsidRDefault="001804FD" w:rsidP="001804FD">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94" w:type="pct"/>
            <w:shd w:val="clear" w:color="auto" w:fill="auto"/>
            <w:hideMark/>
          </w:tcPr>
          <w:p w14:paraId="66DB31B5" w14:textId="77777777" w:rsidR="001804FD" w:rsidRPr="0073752A" w:rsidRDefault="001804FD" w:rsidP="001804FD">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Subjektai</w:t>
            </w:r>
          </w:p>
        </w:tc>
        <w:tc>
          <w:tcPr>
            <w:tcW w:w="973" w:type="pct"/>
            <w:shd w:val="clear" w:color="000000" w:fill="969696"/>
            <w:noWrap/>
            <w:vAlign w:val="bottom"/>
            <w:hideMark/>
          </w:tcPr>
          <w:p w14:paraId="020EC9F8" w14:textId="77777777" w:rsidR="001804FD" w:rsidRPr="0073752A" w:rsidRDefault="001804FD" w:rsidP="001804FD">
            <w:pPr>
              <w:spacing w:after="0" w:line="240" w:lineRule="auto"/>
              <w:jc w:val="center"/>
              <w:rPr>
                <w:rFonts w:ascii="Arial" w:eastAsia="Times New Roman" w:hAnsi="Arial" w:cs="Arial"/>
                <w:sz w:val="18"/>
                <w:szCs w:val="18"/>
                <w:lang w:eastAsia="lt-LT"/>
              </w:rPr>
            </w:pPr>
            <w:r w:rsidRPr="0073752A">
              <w:rPr>
                <w:rFonts w:ascii="Arial" w:eastAsia="Times New Roman" w:hAnsi="Arial" w:cs="Arial"/>
                <w:sz w:val="18"/>
                <w:szCs w:val="18"/>
                <w:lang w:eastAsia="lt-LT"/>
              </w:rPr>
              <w:t> </w:t>
            </w:r>
          </w:p>
        </w:tc>
        <w:tc>
          <w:tcPr>
            <w:tcW w:w="873" w:type="pct"/>
            <w:shd w:val="clear" w:color="000000" w:fill="969696"/>
            <w:noWrap/>
            <w:vAlign w:val="bottom"/>
            <w:hideMark/>
          </w:tcPr>
          <w:p w14:paraId="0C66E113" w14:textId="77777777" w:rsidR="001804FD" w:rsidRPr="0073752A" w:rsidRDefault="001804FD" w:rsidP="001804FD">
            <w:pPr>
              <w:spacing w:after="0" w:line="240" w:lineRule="auto"/>
              <w:jc w:val="center"/>
              <w:rPr>
                <w:rFonts w:ascii="Arial" w:eastAsia="Times New Roman" w:hAnsi="Arial" w:cs="Arial"/>
                <w:color w:val="969696"/>
                <w:sz w:val="18"/>
                <w:szCs w:val="18"/>
                <w:lang w:eastAsia="lt-LT"/>
              </w:rPr>
            </w:pPr>
            <w:r w:rsidRPr="0073752A">
              <w:rPr>
                <w:rFonts w:ascii="Arial" w:eastAsia="Times New Roman" w:hAnsi="Arial" w:cs="Arial"/>
                <w:color w:val="969696"/>
                <w:sz w:val="18"/>
                <w:szCs w:val="18"/>
                <w:lang w:eastAsia="lt-LT"/>
              </w:rPr>
              <w:t> </w:t>
            </w:r>
          </w:p>
        </w:tc>
        <w:tc>
          <w:tcPr>
            <w:tcW w:w="802" w:type="pct"/>
            <w:shd w:val="clear" w:color="000000" w:fill="969696"/>
            <w:noWrap/>
            <w:vAlign w:val="bottom"/>
            <w:hideMark/>
          </w:tcPr>
          <w:p w14:paraId="61D54F4C" w14:textId="77777777" w:rsidR="001804FD" w:rsidRPr="0073752A" w:rsidRDefault="001804FD" w:rsidP="001804FD">
            <w:pPr>
              <w:spacing w:after="0" w:line="240" w:lineRule="auto"/>
              <w:jc w:val="center"/>
              <w:rPr>
                <w:rFonts w:ascii="Arial" w:eastAsia="Times New Roman" w:hAnsi="Arial" w:cs="Arial"/>
                <w:sz w:val="18"/>
                <w:szCs w:val="18"/>
                <w:lang w:eastAsia="lt-LT"/>
              </w:rPr>
            </w:pPr>
            <w:r w:rsidRPr="0073752A">
              <w:rPr>
                <w:rFonts w:ascii="Arial" w:eastAsia="Times New Roman" w:hAnsi="Arial" w:cs="Arial"/>
                <w:sz w:val="18"/>
                <w:szCs w:val="18"/>
                <w:lang w:eastAsia="lt-LT"/>
              </w:rPr>
              <w:t> </w:t>
            </w:r>
          </w:p>
        </w:tc>
        <w:tc>
          <w:tcPr>
            <w:tcW w:w="912" w:type="pct"/>
            <w:shd w:val="clear" w:color="auto" w:fill="auto"/>
            <w:noWrap/>
            <w:vAlign w:val="bottom"/>
            <w:hideMark/>
          </w:tcPr>
          <w:p w14:paraId="4F500CB0"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1804FD" w:rsidRPr="0073752A" w14:paraId="18C9F0F6" w14:textId="77777777" w:rsidTr="001804FD">
        <w:trPr>
          <w:trHeight w:val="259"/>
          <w:tblHeader/>
        </w:trPr>
        <w:tc>
          <w:tcPr>
            <w:tcW w:w="246" w:type="pct"/>
            <w:shd w:val="clear" w:color="auto" w:fill="auto"/>
            <w:noWrap/>
            <w:vAlign w:val="bottom"/>
          </w:tcPr>
          <w:p w14:paraId="1CD24DC3" w14:textId="519E1624" w:rsidR="001804FD" w:rsidRPr="00E83B13" w:rsidRDefault="001804FD" w:rsidP="001804FD">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94" w:type="pct"/>
            <w:shd w:val="clear" w:color="auto" w:fill="auto"/>
            <w:hideMark/>
          </w:tcPr>
          <w:p w14:paraId="4AFDF08E" w14:textId="77777777" w:rsidR="001804FD" w:rsidRPr="0073752A" w:rsidRDefault="001804FD" w:rsidP="001804FD">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Posistemio parametrai</w:t>
            </w:r>
          </w:p>
        </w:tc>
        <w:tc>
          <w:tcPr>
            <w:tcW w:w="973" w:type="pct"/>
            <w:shd w:val="clear" w:color="000000" w:fill="969696"/>
            <w:noWrap/>
            <w:vAlign w:val="bottom"/>
            <w:hideMark/>
          </w:tcPr>
          <w:p w14:paraId="0B0252B4" w14:textId="77777777" w:rsidR="001804FD" w:rsidRPr="0073752A" w:rsidRDefault="001804FD" w:rsidP="001804FD">
            <w:pPr>
              <w:spacing w:after="0" w:line="240" w:lineRule="auto"/>
              <w:jc w:val="center"/>
              <w:rPr>
                <w:rFonts w:ascii="Arial" w:eastAsia="Times New Roman" w:hAnsi="Arial" w:cs="Arial"/>
                <w:sz w:val="18"/>
                <w:szCs w:val="18"/>
                <w:lang w:eastAsia="lt-LT"/>
              </w:rPr>
            </w:pPr>
            <w:r w:rsidRPr="0073752A">
              <w:rPr>
                <w:rFonts w:ascii="Arial" w:eastAsia="Times New Roman" w:hAnsi="Arial" w:cs="Arial"/>
                <w:sz w:val="18"/>
                <w:szCs w:val="18"/>
                <w:lang w:eastAsia="lt-LT"/>
              </w:rPr>
              <w:t> </w:t>
            </w:r>
          </w:p>
        </w:tc>
        <w:tc>
          <w:tcPr>
            <w:tcW w:w="873" w:type="pct"/>
            <w:shd w:val="clear" w:color="auto" w:fill="auto"/>
            <w:noWrap/>
            <w:vAlign w:val="bottom"/>
            <w:hideMark/>
          </w:tcPr>
          <w:p w14:paraId="732B7211"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64C3FC98" w14:textId="77777777" w:rsidR="001804FD" w:rsidRPr="0073752A" w:rsidRDefault="001804FD" w:rsidP="001804FD">
            <w:pPr>
              <w:spacing w:after="0" w:line="240" w:lineRule="auto"/>
              <w:jc w:val="center"/>
              <w:rPr>
                <w:rFonts w:ascii="Arial" w:eastAsia="Times New Roman" w:hAnsi="Arial" w:cs="Arial"/>
                <w:sz w:val="18"/>
                <w:szCs w:val="18"/>
                <w:lang w:eastAsia="lt-LT"/>
              </w:rPr>
            </w:pPr>
            <w:r w:rsidRPr="0073752A">
              <w:rPr>
                <w:rFonts w:ascii="Arial" w:eastAsia="Times New Roman" w:hAnsi="Arial" w:cs="Arial"/>
                <w:sz w:val="18"/>
                <w:szCs w:val="18"/>
                <w:lang w:eastAsia="lt-LT"/>
              </w:rPr>
              <w:t> </w:t>
            </w:r>
          </w:p>
        </w:tc>
        <w:tc>
          <w:tcPr>
            <w:tcW w:w="912" w:type="pct"/>
            <w:shd w:val="clear" w:color="auto" w:fill="auto"/>
            <w:noWrap/>
            <w:vAlign w:val="bottom"/>
            <w:hideMark/>
          </w:tcPr>
          <w:p w14:paraId="4DBE4E2D"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1804FD" w:rsidRPr="0073752A" w14:paraId="5791D5B3" w14:textId="77777777" w:rsidTr="001804FD">
        <w:trPr>
          <w:trHeight w:val="259"/>
          <w:tblHeader/>
        </w:trPr>
        <w:tc>
          <w:tcPr>
            <w:tcW w:w="246" w:type="pct"/>
            <w:shd w:val="clear" w:color="auto" w:fill="auto"/>
            <w:noWrap/>
            <w:vAlign w:val="bottom"/>
          </w:tcPr>
          <w:p w14:paraId="162DD454" w14:textId="38C45678" w:rsidR="001804FD" w:rsidRPr="00E83B13" w:rsidRDefault="001804FD" w:rsidP="001804FD">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94" w:type="pct"/>
            <w:shd w:val="clear" w:color="auto" w:fill="auto"/>
            <w:hideMark/>
          </w:tcPr>
          <w:p w14:paraId="77374E83" w14:textId="77777777" w:rsidR="001804FD" w:rsidRPr="0073752A" w:rsidRDefault="001804FD" w:rsidP="001804FD">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Informaciniai pranešimai</w:t>
            </w:r>
          </w:p>
        </w:tc>
        <w:tc>
          <w:tcPr>
            <w:tcW w:w="973" w:type="pct"/>
            <w:shd w:val="clear" w:color="000000" w:fill="FFFFFF"/>
            <w:noWrap/>
            <w:vAlign w:val="bottom"/>
            <w:hideMark/>
          </w:tcPr>
          <w:p w14:paraId="1FCBFA0B" w14:textId="4F59F86F" w:rsidR="001804FD" w:rsidRPr="00FE7C99" w:rsidRDefault="001804FD" w:rsidP="001804FD">
            <w:pPr>
              <w:spacing w:after="0" w:line="240" w:lineRule="auto"/>
              <w:jc w:val="center"/>
              <w:rPr>
                <w:rFonts w:ascii="Arial" w:eastAsia="Times New Roman" w:hAnsi="Arial" w:cs="Arial"/>
                <w:b/>
                <w:bCs/>
                <w:color w:val="000000"/>
                <w:sz w:val="18"/>
                <w:szCs w:val="18"/>
                <w:lang w:eastAsia="lt-LT"/>
              </w:rPr>
            </w:pPr>
            <w:r w:rsidRPr="00FE7C99">
              <w:rPr>
                <w:rFonts w:ascii="Arial" w:eastAsia="Times New Roman" w:hAnsi="Arial" w:cs="Arial"/>
                <w:b/>
                <w:bCs/>
                <w:color w:val="000000"/>
                <w:sz w:val="18"/>
                <w:szCs w:val="18"/>
                <w:lang w:eastAsia="lt-LT"/>
              </w:rPr>
              <w:t>ĮI, KI, TI, VI, PT</w:t>
            </w:r>
          </w:p>
        </w:tc>
        <w:tc>
          <w:tcPr>
            <w:tcW w:w="873" w:type="pct"/>
            <w:shd w:val="clear" w:color="000000" w:fill="969696"/>
            <w:noWrap/>
            <w:vAlign w:val="bottom"/>
            <w:hideMark/>
          </w:tcPr>
          <w:p w14:paraId="6F44349C"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26A342DA"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auto" w:fill="auto"/>
            <w:noWrap/>
            <w:vAlign w:val="bottom"/>
            <w:hideMark/>
          </w:tcPr>
          <w:p w14:paraId="60487A89" w14:textId="5A73202C"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r>
              <w:rPr>
                <w:rFonts w:ascii="Arial" w:eastAsia="Times New Roman" w:hAnsi="Arial" w:cs="Arial"/>
                <w:b/>
                <w:bCs/>
                <w:sz w:val="18"/>
                <w:szCs w:val="18"/>
                <w:lang w:eastAsia="lt-LT"/>
              </w:rPr>
              <w:t>PT, VI</w:t>
            </w:r>
          </w:p>
        </w:tc>
      </w:tr>
      <w:tr w:rsidR="001804FD" w:rsidRPr="0073752A" w14:paraId="322D6537" w14:textId="77777777" w:rsidTr="001804FD">
        <w:trPr>
          <w:trHeight w:val="259"/>
          <w:tblHeader/>
        </w:trPr>
        <w:tc>
          <w:tcPr>
            <w:tcW w:w="246" w:type="pct"/>
            <w:shd w:val="clear" w:color="auto" w:fill="auto"/>
            <w:noWrap/>
            <w:vAlign w:val="bottom"/>
          </w:tcPr>
          <w:p w14:paraId="10C01E81" w14:textId="5F3608F1" w:rsidR="001804FD" w:rsidRPr="00E83B13" w:rsidRDefault="001804FD" w:rsidP="001804FD">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94" w:type="pct"/>
            <w:shd w:val="clear" w:color="auto" w:fill="auto"/>
            <w:hideMark/>
          </w:tcPr>
          <w:p w14:paraId="355EF29C" w14:textId="77777777" w:rsidR="001804FD" w:rsidRPr="0073752A" w:rsidRDefault="001804FD" w:rsidP="001804FD">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Skubūs pranešimai</w:t>
            </w:r>
          </w:p>
        </w:tc>
        <w:tc>
          <w:tcPr>
            <w:tcW w:w="973" w:type="pct"/>
            <w:shd w:val="clear" w:color="auto" w:fill="auto"/>
            <w:noWrap/>
            <w:vAlign w:val="bottom"/>
            <w:hideMark/>
          </w:tcPr>
          <w:p w14:paraId="168E29E9" w14:textId="499C8793"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r>
              <w:rPr>
                <w:rFonts w:ascii="Arial" w:eastAsia="Times New Roman" w:hAnsi="Arial" w:cs="Arial"/>
                <w:b/>
                <w:bCs/>
                <w:sz w:val="18"/>
                <w:szCs w:val="18"/>
                <w:lang w:eastAsia="lt-LT"/>
              </w:rPr>
              <w:t>PT</w:t>
            </w:r>
          </w:p>
        </w:tc>
        <w:tc>
          <w:tcPr>
            <w:tcW w:w="873" w:type="pct"/>
            <w:shd w:val="clear" w:color="000000" w:fill="969696"/>
            <w:noWrap/>
            <w:vAlign w:val="bottom"/>
            <w:hideMark/>
          </w:tcPr>
          <w:p w14:paraId="66EA7DF3"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4CEEB6DB"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auto" w:fill="auto"/>
            <w:noWrap/>
            <w:vAlign w:val="bottom"/>
            <w:hideMark/>
          </w:tcPr>
          <w:p w14:paraId="7CE9D8C1" w14:textId="26220F51"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r>
              <w:rPr>
                <w:rFonts w:ascii="Arial" w:eastAsia="Times New Roman" w:hAnsi="Arial" w:cs="Arial"/>
                <w:b/>
                <w:bCs/>
                <w:sz w:val="18"/>
                <w:szCs w:val="18"/>
                <w:lang w:eastAsia="lt-LT"/>
              </w:rPr>
              <w:t>PT, VI</w:t>
            </w:r>
          </w:p>
        </w:tc>
      </w:tr>
      <w:tr w:rsidR="001804FD" w:rsidRPr="0073752A" w14:paraId="1AF22228" w14:textId="77777777" w:rsidTr="001804FD">
        <w:trPr>
          <w:trHeight w:val="259"/>
          <w:tblHeader/>
        </w:trPr>
        <w:tc>
          <w:tcPr>
            <w:tcW w:w="246" w:type="pct"/>
            <w:shd w:val="clear" w:color="auto" w:fill="auto"/>
            <w:noWrap/>
            <w:vAlign w:val="bottom"/>
          </w:tcPr>
          <w:p w14:paraId="1290C7A0" w14:textId="3701ED1A" w:rsidR="001804FD" w:rsidRPr="00E83B13" w:rsidRDefault="001804FD" w:rsidP="001804FD">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94" w:type="pct"/>
            <w:shd w:val="clear" w:color="auto" w:fill="auto"/>
            <w:hideMark/>
          </w:tcPr>
          <w:p w14:paraId="5746F407" w14:textId="77777777" w:rsidR="001804FD" w:rsidRPr="0073752A" w:rsidRDefault="001804FD" w:rsidP="001804FD">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Periodiniai darbai</w:t>
            </w:r>
          </w:p>
        </w:tc>
        <w:tc>
          <w:tcPr>
            <w:tcW w:w="973" w:type="pct"/>
            <w:shd w:val="clear" w:color="000000" w:fill="969696"/>
            <w:noWrap/>
            <w:vAlign w:val="bottom"/>
            <w:hideMark/>
          </w:tcPr>
          <w:p w14:paraId="580CA581" w14:textId="77777777" w:rsidR="001804FD" w:rsidRPr="0073752A" w:rsidRDefault="001804FD" w:rsidP="001804FD">
            <w:pPr>
              <w:spacing w:after="0" w:line="240" w:lineRule="auto"/>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73" w:type="pct"/>
            <w:shd w:val="clear" w:color="auto" w:fill="auto"/>
            <w:noWrap/>
            <w:vAlign w:val="bottom"/>
            <w:hideMark/>
          </w:tcPr>
          <w:p w14:paraId="78363474"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52874A3D"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auto" w:fill="auto"/>
            <w:noWrap/>
            <w:vAlign w:val="bottom"/>
            <w:hideMark/>
          </w:tcPr>
          <w:p w14:paraId="2B37E8FE"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1804FD" w:rsidRPr="0073752A" w14:paraId="63160F53" w14:textId="77777777" w:rsidTr="001804FD">
        <w:trPr>
          <w:trHeight w:val="259"/>
          <w:tblHeader/>
        </w:trPr>
        <w:tc>
          <w:tcPr>
            <w:tcW w:w="246" w:type="pct"/>
            <w:shd w:val="clear" w:color="auto" w:fill="auto"/>
            <w:noWrap/>
            <w:vAlign w:val="bottom"/>
          </w:tcPr>
          <w:p w14:paraId="56150FC1" w14:textId="5FF1D955" w:rsidR="001804FD" w:rsidRPr="00E83B13" w:rsidRDefault="001804FD" w:rsidP="001804FD">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94" w:type="pct"/>
            <w:shd w:val="clear" w:color="auto" w:fill="auto"/>
            <w:hideMark/>
          </w:tcPr>
          <w:p w14:paraId="010A33F0" w14:textId="77777777" w:rsidR="001804FD" w:rsidRPr="0073752A" w:rsidRDefault="001804FD" w:rsidP="001804FD">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Sąvokos</w:t>
            </w:r>
          </w:p>
        </w:tc>
        <w:tc>
          <w:tcPr>
            <w:tcW w:w="973" w:type="pct"/>
            <w:shd w:val="clear" w:color="000000" w:fill="FFFFFF"/>
            <w:noWrap/>
            <w:vAlign w:val="bottom"/>
            <w:hideMark/>
          </w:tcPr>
          <w:p w14:paraId="7F7722F9"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w:t>
            </w:r>
          </w:p>
        </w:tc>
        <w:tc>
          <w:tcPr>
            <w:tcW w:w="873" w:type="pct"/>
            <w:shd w:val="clear" w:color="000000" w:fill="969696"/>
            <w:noWrap/>
            <w:vAlign w:val="bottom"/>
            <w:hideMark/>
          </w:tcPr>
          <w:p w14:paraId="1885B1C8"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5C020651"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54B94843"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1804FD" w:rsidRPr="0073752A" w14:paraId="0E13BDF4" w14:textId="77777777" w:rsidTr="001804FD">
        <w:trPr>
          <w:trHeight w:val="259"/>
          <w:tblHeader/>
        </w:trPr>
        <w:tc>
          <w:tcPr>
            <w:tcW w:w="246" w:type="pct"/>
            <w:shd w:val="clear" w:color="auto" w:fill="auto"/>
            <w:noWrap/>
            <w:vAlign w:val="bottom"/>
          </w:tcPr>
          <w:p w14:paraId="6056CCF3" w14:textId="5C2B7861" w:rsidR="001804FD" w:rsidRPr="00E83B13" w:rsidRDefault="001804FD" w:rsidP="001804FD">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94" w:type="pct"/>
            <w:shd w:val="clear" w:color="auto" w:fill="auto"/>
            <w:hideMark/>
          </w:tcPr>
          <w:p w14:paraId="7D017265" w14:textId="77777777" w:rsidR="001804FD" w:rsidRPr="0073752A" w:rsidRDefault="001804FD" w:rsidP="001804FD">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Projekto požymiai</w:t>
            </w:r>
          </w:p>
        </w:tc>
        <w:tc>
          <w:tcPr>
            <w:tcW w:w="973" w:type="pct"/>
            <w:shd w:val="clear" w:color="000000" w:fill="FFFFFF"/>
            <w:noWrap/>
            <w:vAlign w:val="bottom"/>
            <w:hideMark/>
          </w:tcPr>
          <w:p w14:paraId="3B8E9104"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TI, ĮI</w:t>
            </w:r>
          </w:p>
        </w:tc>
        <w:tc>
          <w:tcPr>
            <w:tcW w:w="873" w:type="pct"/>
            <w:shd w:val="clear" w:color="000000" w:fill="FFFFFF"/>
            <w:noWrap/>
            <w:vAlign w:val="bottom"/>
            <w:hideMark/>
          </w:tcPr>
          <w:p w14:paraId="675E17C0"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TI, ĮI</w:t>
            </w:r>
          </w:p>
        </w:tc>
        <w:tc>
          <w:tcPr>
            <w:tcW w:w="802" w:type="pct"/>
            <w:shd w:val="clear" w:color="000000" w:fill="FFFFFF"/>
            <w:noWrap/>
            <w:vAlign w:val="bottom"/>
            <w:hideMark/>
          </w:tcPr>
          <w:p w14:paraId="1FC1FDAA"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TI, ĮI</w:t>
            </w:r>
          </w:p>
        </w:tc>
        <w:tc>
          <w:tcPr>
            <w:tcW w:w="912" w:type="pct"/>
            <w:shd w:val="clear" w:color="auto" w:fill="auto"/>
            <w:noWrap/>
            <w:vAlign w:val="bottom"/>
            <w:hideMark/>
          </w:tcPr>
          <w:p w14:paraId="702D1F39"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1804FD" w:rsidRPr="0073752A" w14:paraId="6122D1FD" w14:textId="77777777" w:rsidTr="001804FD">
        <w:trPr>
          <w:trHeight w:val="259"/>
          <w:tblHeader/>
        </w:trPr>
        <w:tc>
          <w:tcPr>
            <w:tcW w:w="246" w:type="pct"/>
            <w:shd w:val="clear" w:color="auto" w:fill="auto"/>
            <w:noWrap/>
            <w:vAlign w:val="bottom"/>
          </w:tcPr>
          <w:p w14:paraId="266AF0DD" w14:textId="0AB60DAA" w:rsidR="001804FD" w:rsidRPr="00E83B13" w:rsidRDefault="001804FD" w:rsidP="001804FD">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94" w:type="pct"/>
            <w:shd w:val="clear" w:color="auto" w:fill="auto"/>
            <w:hideMark/>
          </w:tcPr>
          <w:p w14:paraId="6FA7231A" w14:textId="77777777" w:rsidR="001804FD" w:rsidRPr="0073752A" w:rsidRDefault="001804FD" w:rsidP="001804FD">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Nesėkmingi prisijungimai</w:t>
            </w:r>
          </w:p>
        </w:tc>
        <w:tc>
          <w:tcPr>
            <w:tcW w:w="973" w:type="pct"/>
            <w:shd w:val="clear" w:color="000000" w:fill="969696"/>
            <w:noWrap/>
            <w:vAlign w:val="bottom"/>
            <w:hideMark/>
          </w:tcPr>
          <w:p w14:paraId="79FA8DF5"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73" w:type="pct"/>
            <w:shd w:val="clear" w:color="000000" w:fill="969696"/>
            <w:noWrap/>
            <w:vAlign w:val="bottom"/>
            <w:hideMark/>
          </w:tcPr>
          <w:p w14:paraId="1C24F767"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5133E696"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auto" w:fill="auto"/>
            <w:noWrap/>
            <w:vAlign w:val="bottom"/>
            <w:hideMark/>
          </w:tcPr>
          <w:p w14:paraId="4F21DCDC"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1804FD" w:rsidRPr="0073752A" w14:paraId="51614CA4" w14:textId="77777777" w:rsidTr="001804FD">
        <w:trPr>
          <w:trHeight w:val="259"/>
          <w:tblHeader/>
        </w:trPr>
        <w:tc>
          <w:tcPr>
            <w:tcW w:w="246" w:type="pct"/>
            <w:shd w:val="clear" w:color="auto" w:fill="auto"/>
            <w:noWrap/>
            <w:vAlign w:val="bottom"/>
          </w:tcPr>
          <w:p w14:paraId="0FDED099" w14:textId="0536DFDE" w:rsidR="001804FD" w:rsidRPr="00E83B13" w:rsidRDefault="001804FD" w:rsidP="001804FD">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94" w:type="pct"/>
            <w:shd w:val="clear" w:color="auto" w:fill="auto"/>
            <w:hideMark/>
          </w:tcPr>
          <w:p w14:paraId="71F53075" w14:textId="77777777" w:rsidR="001804FD" w:rsidRPr="0073752A" w:rsidRDefault="001804FD" w:rsidP="001804FD">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Dokumentų matomumas</w:t>
            </w:r>
          </w:p>
        </w:tc>
        <w:tc>
          <w:tcPr>
            <w:tcW w:w="973" w:type="pct"/>
            <w:shd w:val="clear" w:color="000000" w:fill="969696"/>
            <w:noWrap/>
            <w:vAlign w:val="bottom"/>
            <w:hideMark/>
          </w:tcPr>
          <w:p w14:paraId="6650DF27" w14:textId="77777777" w:rsidR="001804FD" w:rsidRPr="0073752A" w:rsidRDefault="001804FD" w:rsidP="001804FD">
            <w:pPr>
              <w:spacing w:after="0" w:line="240" w:lineRule="auto"/>
              <w:jc w:val="center"/>
              <w:rPr>
                <w:rFonts w:ascii="Arial" w:eastAsia="Times New Roman" w:hAnsi="Arial" w:cs="Arial"/>
                <w:sz w:val="18"/>
                <w:szCs w:val="18"/>
                <w:lang w:eastAsia="lt-LT"/>
              </w:rPr>
            </w:pPr>
            <w:r w:rsidRPr="0073752A">
              <w:rPr>
                <w:rFonts w:ascii="Arial" w:eastAsia="Times New Roman" w:hAnsi="Arial" w:cs="Arial"/>
                <w:sz w:val="18"/>
                <w:szCs w:val="18"/>
                <w:lang w:eastAsia="lt-LT"/>
              </w:rPr>
              <w:t> </w:t>
            </w:r>
          </w:p>
        </w:tc>
        <w:tc>
          <w:tcPr>
            <w:tcW w:w="873" w:type="pct"/>
            <w:shd w:val="clear" w:color="000000" w:fill="FFFFFF"/>
            <w:noWrap/>
            <w:vAlign w:val="bottom"/>
            <w:hideMark/>
          </w:tcPr>
          <w:p w14:paraId="478DD587"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w:t>
            </w:r>
          </w:p>
        </w:tc>
        <w:tc>
          <w:tcPr>
            <w:tcW w:w="802" w:type="pct"/>
            <w:shd w:val="clear" w:color="000000" w:fill="969696"/>
            <w:noWrap/>
            <w:vAlign w:val="bottom"/>
            <w:hideMark/>
          </w:tcPr>
          <w:p w14:paraId="27456746"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FFFFFF"/>
            <w:noWrap/>
            <w:vAlign w:val="bottom"/>
            <w:hideMark/>
          </w:tcPr>
          <w:p w14:paraId="2C97A9FE"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1804FD" w:rsidRPr="0073752A" w14:paraId="181CA39A" w14:textId="77777777" w:rsidTr="001804FD">
        <w:trPr>
          <w:trHeight w:val="259"/>
          <w:tblHeader/>
        </w:trPr>
        <w:tc>
          <w:tcPr>
            <w:tcW w:w="246" w:type="pct"/>
            <w:shd w:val="clear" w:color="auto" w:fill="auto"/>
            <w:noWrap/>
            <w:vAlign w:val="bottom"/>
          </w:tcPr>
          <w:p w14:paraId="1CC6017A" w14:textId="25370877" w:rsidR="001804FD" w:rsidRPr="00E83B13" w:rsidRDefault="001804FD" w:rsidP="001804FD">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94" w:type="pct"/>
            <w:shd w:val="clear" w:color="auto" w:fill="auto"/>
            <w:hideMark/>
          </w:tcPr>
          <w:p w14:paraId="73336D40" w14:textId="77777777" w:rsidR="001804FD" w:rsidRPr="0073752A" w:rsidRDefault="001804FD" w:rsidP="001804FD">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Bankai</w:t>
            </w:r>
          </w:p>
        </w:tc>
        <w:tc>
          <w:tcPr>
            <w:tcW w:w="973" w:type="pct"/>
            <w:shd w:val="clear" w:color="000000" w:fill="969696"/>
            <w:noWrap/>
            <w:vAlign w:val="bottom"/>
            <w:hideMark/>
          </w:tcPr>
          <w:p w14:paraId="16F3187A"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73" w:type="pct"/>
            <w:shd w:val="clear" w:color="auto" w:fill="auto"/>
            <w:noWrap/>
            <w:vAlign w:val="bottom"/>
            <w:hideMark/>
          </w:tcPr>
          <w:p w14:paraId="06FECD47"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7815BECF"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auto" w:fill="auto"/>
            <w:noWrap/>
            <w:vAlign w:val="bottom"/>
            <w:hideMark/>
          </w:tcPr>
          <w:p w14:paraId="7545F6DE"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1804FD" w:rsidRPr="0073752A" w14:paraId="6E88A0E0" w14:textId="77777777" w:rsidTr="001804FD">
        <w:trPr>
          <w:trHeight w:val="259"/>
          <w:tblHeader/>
        </w:trPr>
        <w:tc>
          <w:tcPr>
            <w:tcW w:w="246" w:type="pct"/>
            <w:shd w:val="clear" w:color="auto" w:fill="auto"/>
            <w:noWrap/>
            <w:vAlign w:val="bottom"/>
          </w:tcPr>
          <w:p w14:paraId="1DBD15A7" w14:textId="4B4C7547" w:rsidR="001804FD" w:rsidRPr="00E83B13" w:rsidRDefault="001804FD" w:rsidP="001804FD">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94" w:type="pct"/>
            <w:shd w:val="clear" w:color="auto" w:fill="auto"/>
            <w:hideMark/>
          </w:tcPr>
          <w:p w14:paraId="79F45ED0" w14:textId="77777777" w:rsidR="001804FD" w:rsidRPr="0073752A" w:rsidRDefault="001804FD" w:rsidP="001804FD">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MPD paraiškos iždui</w:t>
            </w:r>
          </w:p>
        </w:tc>
        <w:tc>
          <w:tcPr>
            <w:tcW w:w="973" w:type="pct"/>
            <w:shd w:val="clear" w:color="000000" w:fill="969696"/>
            <w:noWrap/>
            <w:vAlign w:val="bottom"/>
            <w:hideMark/>
          </w:tcPr>
          <w:p w14:paraId="2EE645C7"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73" w:type="pct"/>
            <w:shd w:val="clear" w:color="auto" w:fill="auto"/>
            <w:noWrap/>
            <w:vAlign w:val="bottom"/>
            <w:hideMark/>
          </w:tcPr>
          <w:p w14:paraId="530FB2A4"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1C452522"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auto" w:fill="auto"/>
            <w:noWrap/>
            <w:vAlign w:val="bottom"/>
            <w:hideMark/>
          </w:tcPr>
          <w:p w14:paraId="23AE3DE1"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1804FD" w:rsidRPr="0073752A" w14:paraId="5120B9D4" w14:textId="77777777" w:rsidTr="001804FD">
        <w:trPr>
          <w:trHeight w:val="259"/>
          <w:tblHeader/>
        </w:trPr>
        <w:tc>
          <w:tcPr>
            <w:tcW w:w="246" w:type="pct"/>
            <w:shd w:val="clear" w:color="auto" w:fill="auto"/>
            <w:noWrap/>
            <w:vAlign w:val="bottom"/>
          </w:tcPr>
          <w:p w14:paraId="0A909DCD" w14:textId="4F3BF989" w:rsidR="001804FD" w:rsidRPr="00E83B13" w:rsidRDefault="001804FD" w:rsidP="001804FD">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94" w:type="pct"/>
            <w:shd w:val="clear" w:color="auto" w:fill="auto"/>
            <w:hideMark/>
          </w:tcPr>
          <w:p w14:paraId="69026EA7" w14:textId="77777777" w:rsidR="001804FD" w:rsidRPr="0073752A" w:rsidRDefault="001804FD" w:rsidP="001804FD">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Specialiųjų programų klasifikatoriai</w:t>
            </w:r>
          </w:p>
        </w:tc>
        <w:tc>
          <w:tcPr>
            <w:tcW w:w="973" w:type="pct"/>
            <w:shd w:val="clear" w:color="000000" w:fill="969696"/>
            <w:noWrap/>
            <w:vAlign w:val="bottom"/>
            <w:hideMark/>
          </w:tcPr>
          <w:p w14:paraId="1D5BEAD1"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73" w:type="pct"/>
            <w:shd w:val="clear" w:color="auto" w:fill="auto"/>
            <w:noWrap/>
            <w:vAlign w:val="bottom"/>
            <w:hideMark/>
          </w:tcPr>
          <w:p w14:paraId="6A4C07D9"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01D60B51"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auto" w:fill="auto"/>
            <w:noWrap/>
            <w:vAlign w:val="bottom"/>
            <w:hideMark/>
          </w:tcPr>
          <w:p w14:paraId="0B7CE318"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1804FD" w:rsidRPr="0073752A" w14:paraId="4E41ACC5" w14:textId="77777777" w:rsidTr="001804FD">
        <w:trPr>
          <w:trHeight w:val="259"/>
          <w:tblHeader/>
        </w:trPr>
        <w:tc>
          <w:tcPr>
            <w:tcW w:w="246" w:type="pct"/>
            <w:shd w:val="clear" w:color="auto" w:fill="auto"/>
            <w:noWrap/>
            <w:vAlign w:val="bottom"/>
          </w:tcPr>
          <w:p w14:paraId="6F85EDFE" w14:textId="4AE0E751" w:rsidR="001804FD" w:rsidRPr="00E83B13" w:rsidRDefault="001804FD" w:rsidP="001804FD">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94" w:type="pct"/>
            <w:shd w:val="clear" w:color="auto" w:fill="auto"/>
            <w:hideMark/>
          </w:tcPr>
          <w:p w14:paraId="00082117" w14:textId="77777777" w:rsidR="001804FD" w:rsidRPr="0073752A" w:rsidRDefault="001804FD" w:rsidP="001804FD">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Stebėsenos rodikliai žinyne</w:t>
            </w:r>
          </w:p>
        </w:tc>
        <w:tc>
          <w:tcPr>
            <w:tcW w:w="973" w:type="pct"/>
            <w:shd w:val="clear" w:color="000000" w:fill="FFFFFF"/>
            <w:noWrap/>
            <w:vAlign w:val="bottom"/>
            <w:hideMark/>
          </w:tcPr>
          <w:p w14:paraId="52EA0D8D"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xml:space="preserve">TI, VI </w:t>
            </w:r>
          </w:p>
        </w:tc>
        <w:tc>
          <w:tcPr>
            <w:tcW w:w="873" w:type="pct"/>
            <w:shd w:val="clear" w:color="000000" w:fill="FFFFFF"/>
            <w:noWrap/>
            <w:vAlign w:val="bottom"/>
            <w:hideMark/>
          </w:tcPr>
          <w:p w14:paraId="7816BBC7"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xml:space="preserve">TI, VI </w:t>
            </w:r>
          </w:p>
        </w:tc>
        <w:tc>
          <w:tcPr>
            <w:tcW w:w="802" w:type="pct"/>
            <w:shd w:val="clear" w:color="000000" w:fill="FFFFFF"/>
            <w:noWrap/>
            <w:vAlign w:val="bottom"/>
            <w:hideMark/>
          </w:tcPr>
          <w:p w14:paraId="1B2EBBCE"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xml:space="preserve">VI </w:t>
            </w:r>
          </w:p>
        </w:tc>
        <w:tc>
          <w:tcPr>
            <w:tcW w:w="912" w:type="pct"/>
            <w:shd w:val="clear" w:color="auto" w:fill="auto"/>
            <w:noWrap/>
            <w:vAlign w:val="bottom"/>
            <w:hideMark/>
          </w:tcPr>
          <w:p w14:paraId="6AE780B6"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1804FD" w:rsidRPr="0073752A" w14:paraId="60A7695A" w14:textId="77777777" w:rsidTr="001804FD">
        <w:trPr>
          <w:trHeight w:val="259"/>
          <w:tblHeader/>
        </w:trPr>
        <w:tc>
          <w:tcPr>
            <w:tcW w:w="246" w:type="pct"/>
            <w:shd w:val="clear" w:color="auto" w:fill="auto"/>
            <w:noWrap/>
            <w:vAlign w:val="bottom"/>
          </w:tcPr>
          <w:p w14:paraId="488DD590" w14:textId="3116F381" w:rsidR="001804FD" w:rsidRPr="00E83B13" w:rsidRDefault="001804FD" w:rsidP="001804FD">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94" w:type="pct"/>
            <w:shd w:val="clear" w:color="auto" w:fill="auto"/>
            <w:hideMark/>
          </w:tcPr>
          <w:p w14:paraId="0446C08B" w14:textId="77777777" w:rsidR="001804FD" w:rsidRPr="0073752A" w:rsidRDefault="001804FD" w:rsidP="001804FD">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Stebėsenos rodiklio patvirtinimas</w:t>
            </w:r>
          </w:p>
        </w:tc>
        <w:tc>
          <w:tcPr>
            <w:tcW w:w="973" w:type="pct"/>
            <w:shd w:val="clear" w:color="000000" w:fill="FFFFFF"/>
            <w:noWrap/>
            <w:vAlign w:val="bottom"/>
            <w:hideMark/>
          </w:tcPr>
          <w:p w14:paraId="2955560F"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 PT</w:t>
            </w:r>
          </w:p>
        </w:tc>
        <w:tc>
          <w:tcPr>
            <w:tcW w:w="873" w:type="pct"/>
            <w:shd w:val="clear" w:color="000000" w:fill="969696"/>
            <w:noWrap/>
            <w:vAlign w:val="bottom"/>
            <w:hideMark/>
          </w:tcPr>
          <w:p w14:paraId="49D354D1"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4B69A7D2"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2F581196"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1804FD" w:rsidRPr="0073752A" w14:paraId="6C7EDCFC" w14:textId="77777777" w:rsidTr="001804FD">
        <w:trPr>
          <w:trHeight w:val="259"/>
          <w:tblHeader/>
        </w:trPr>
        <w:tc>
          <w:tcPr>
            <w:tcW w:w="246" w:type="pct"/>
            <w:shd w:val="clear" w:color="auto" w:fill="auto"/>
            <w:noWrap/>
            <w:vAlign w:val="bottom"/>
          </w:tcPr>
          <w:p w14:paraId="118194F0" w14:textId="588876FA" w:rsidR="001804FD" w:rsidRPr="00E83B13" w:rsidRDefault="001804FD" w:rsidP="001804FD">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94" w:type="pct"/>
            <w:shd w:val="clear" w:color="auto" w:fill="auto"/>
            <w:hideMark/>
          </w:tcPr>
          <w:p w14:paraId="333B7C9A" w14:textId="77777777" w:rsidR="001804FD" w:rsidRPr="00DF0D6D" w:rsidRDefault="001804FD" w:rsidP="001804FD">
            <w:pPr>
              <w:spacing w:after="0" w:line="240" w:lineRule="auto"/>
              <w:rPr>
                <w:rFonts w:ascii="Arial" w:eastAsia="Times New Roman" w:hAnsi="Arial" w:cs="Arial"/>
                <w:b/>
                <w:bCs/>
                <w:color w:val="000000"/>
                <w:sz w:val="18"/>
                <w:szCs w:val="18"/>
                <w:lang w:val="en-US" w:eastAsia="lt-LT"/>
              </w:rPr>
            </w:pPr>
            <w:r w:rsidRPr="0073752A">
              <w:rPr>
                <w:rFonts w:ascii="Arial" w:eastAsia="Times New Roman" w:hAnsi="Arial" w:cs="Arial"/>
                <w:b/>
                <w:bCs/>
                <w:color w:val="000000"/>
                <w:sz w:val="18"/>
                <w:szCs w:val="18"/>
                <w:lang w:eastAsia="lt-LT"/>
              </w:rPr>
              <w:t>DMS parametrai</w:t>
            </w:r>
          </w:p>
        </w:tc>
        <w:tc>
          <w:tcPr>
            <w:tcW w:w="973" w:type="pct"/>
            <w:shd w:val="clear" w:color="000000" w:fill="969696"/>
            <w:noWrap/>
            <w:vAlign w:val="bottom"/>
            <w:hideMark/>
          </w:tcPr>
          <w:p w14:paraId="0C27E961"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73" w:type="pct"/>
            <w:shd w:val="clear" w:color="000000" w:fill="FFFFFF"/>
            <w:noWrap/>
            <w:vAlign w:val="bottom"/>
            <w:hideMark/>
          </w:tcPr>
          <w:p w14:paraId="7230E203" w14:textId="618E8603" w:rsidR="001804FD" w:rsidRPr="0073752A" w:rsidRDefault="001804FD" w:rsidP="001804FD">
            <w:pPr>
              <w:spacing w:after="0" w:line="240" w:lineRule="auto"/>
              <w:jc w:val="center"/>
              <w:rPr>
                <w:rFonts w:ascii="Arial" w:eastAsia="Times New Roman" w:hAnsi="Arial" w:cs="Arial"/>
                <w:b/>
                <w:bCs/>
                <w:sz w:val="18"/>
                <w:szCs w:val="18"/>
                <w:lang w:eastAsia="lt-LT"/>
              </w:rPr>
            </w:pPr>
            <w:r>
              <w:rPr>
                <w:rFonts w:ascii="Arial" w:eastAsia="Times New Roman" w:hAnsi="Arial" w:cs="Arial"/>
                <w:b/>
                <w:bCs/>
                <w:sz w:val="18"/>
                <w:szCs w:val="18"/>
                <w:lang w:eastAsia="lt-LT"/>
              </w:rPr>
              <w:t>PT</w:t>
            </w: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585B7AA2"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auto" w:fill="auto"/>
            <w:noWrap/>
            <w:vAlign w:val="bottom"/>
            <w:hideMark/>
          </w:tcPr>
          <w:p w14:paraId="487C881F"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1804FD" w:rsidRPr="0073752A" w14:paraId="53CC3AD3" w14:textId="77777777" w:rsidTr="001804FD">
        <w:trPr>
          <w:trHeight w:val="259"/>
          <w:tblHeader/>
        </w:trPr>
        <w:tc>
          <w:tcPr>
            <w:tcW w:w="246" w:type="pct"/>
            <w:shd w:val="clear" w:color="auto" w:fill="auto"/>
            <w:noWrap/>
            <w:vAlign w:val="bottom"/>
          </w:tcPr>
          <w:p w14:paraId="59F09393" w14:textId="064929DE" w:rsidR="001804FD" w:rsidRPr="00E83B13" w:rsidRDefault="001804FD" w:rsidP="001804FD">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94" w:type="pct"/>
            <w:shd w:val="clear" w:color="000000" w:fill="FFFFFF"/>
            <w:hideMark/>
          </w:tcPr>
          <w:p w14:paraId="7D5A5B1F" w14:textId="77777777" w:rsidR="001804FD" w:rsidRPr="0073752A" w:rsidRDefault="001804FD" w:rsidP="001804FD">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DMS el. paslaugos</w:t>
            </w:r>
          </w:p>
        </w:tc>
        <w:tc>
          <w:tcPr>
            <w:tcW w:w="973" w:type="pct"/>
            <w:shd w:val="clear" w:color="000000" w:fill="969696"/>
            <w:noWrap/>
            <w:vAlign w:val="bottom"/>
            <w:hideMark/>
          </w:tcPr>
          <w:p w14:paraId="0E66A39C"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73" w:type="pct"/>
            <w:shd w:val="clear" w:color="000000" w:fill="969696"/>
            <w:noWrap/>
            <w:vAlign w:val="bottom"/>
            <w:hideMark/>
          </w:tcPr>
          <w:p w14:paraId="129F4801"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039A07EA"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FFFFFF"/>
            <w:noWrap/>
            <w:vAlign w:val="bottom"/>
            <w:hideMark/>
          </w:tcPr>
          <w:p w14:paraId="472E3C4D"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1804FD" w:rsidRPr="0073752A" w14:paraId="11BDE55F" w14:textId="77777777" w:rsidTr="001804FD">
        <w:trPr>
          <w:trHeight w:val="259"/>
          <w:tblHeader/>
        </w:trPr>
        <w:tc>
          <w:tcPr>
            <w:tcW w:w="246" w:type="pct"/>
            <w:shd w:val="clear" w:color="auto" w:fill="auto"/>
            <w:noWrap/>
            <w:vAlign w:val="bottom"/>
          </w:tcPr>
          <w:p w14:paraId="5CF99D39" w14:textId="3FD7E358" w:rsidR="001804FD" w:rsidRPr="00E83B13" w:rsidRDefault="001804FD" w:rsidP="001804FD">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94" w:type="pct"/>
            <w:shd w:val="clear" w:color="000000" w:fill="FFFFFF"/>
            <w:hideMark/>
          </w:tcPr>
          <w:p w14:paraId="6F11751C" w14:textId="77777777" w:rsidR="001804FD" w:rsidRPr="0073752A" w:rsidRDefault="001804FD" w:rsidP="001804FD">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Duomenų sąsajos</w:t>
            </w:r>
          </w:p>
        </w:tc>
        <w:tc>
          <w:tcPr>
            <w:tcW w:w="973" w:type="pct"/>
            <w:shd w:val="clear" w:color="000000" w:fill="969696"/>
            <w:noWrap/>
            <w:vAlign w:val="bottom"/>
            <w:hideMark/>
          </w:tcPr>
          <w:p w14:paraId="0BC6B879"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73" w:type="pct"/>
            <w:shd w:val="clear" w:color="000000" w:fill="969696"/>
            <w:noWrap/>
            <w:vAlign w:val="bottom"/>
            <w:hideMark/>
          </w:tcPr>
          <w:p w14:paraId="619FB2D3"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469C43AF"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FFFFFF"/>
            <w:noWrap/>
            <w:vAlign w:val="bottom"/>
            <w:hideMark/>
          </w:tcPr>
          <w:p w14:paraId="73DD7427"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1804FD" w:rsidRPr="0073752A" w14:paraId="55672302" w14:textId="77777777" w:rsidTr="001804FD">
        <w:trPr>
          <w:trHeight w:val="259"/>
          <w:tblHeader/>
        </w:trPr>
        <w:tc>
          <w:tcPr>
            <w:tcW w:w="246" w:type="pct"/>
            <w:shd w:val="clear" w:color="auto" w:fill="auto"/>
            <w:noWrap/>
            <w:vAlign w:val="bottom"/>
          </w:tcPr>
          <w:p w14:paraId="3D1521E3" w14:textId="58397B90" w:rsidR="001804FD" w:rsidRPr="00E83B13" w:rsidRDefault="001804FD" w:rsidP="001804FD">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94" w:type="pct"/>
            <w:shd w:val="clear" w:color="000000" w:fill="FFFFFF"/>
            <w:hideMark/>
          </w:tcPr>
          <w:p w14:paraId="6EC1DA07" w14:textId="77777777" w:rsidR="001804FD" w:rsidRPr="0073752A" w:rsidRDefault="001804FD" w:rsidP="001804FD">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Sertifikato generavimas</w:t>
            </w:r>
          </w:p>
        </w:tc>
        <w:tc>
          <w:tcPr>
            <w:tcW w:w="973" w:type="pct"/>
            <w:shd w:val="clear" w:color="auto" w:fill="auto"/>
            <w:noWrap/>
            <w:vAlign w:val="bottom"/>
            <w:hideMark/>
          </w:tcPr>
          <w:p w14:paraId="1DD63335" w14:textId="30461FED"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w:t>
            </w:r>
            <w:r>
              <w:rPr>
                <w:rFonts w:ascii="Arial" w:eastAsia="Times New Roman" w:hAnsi="Arial" w:cs="Arial"/>
                <w:b/>
                <w:bCs/>
                <w:sz w:val="18"/>
                <w:szCs w:val="18"/>
                <w:lang w:eastAsia="lt-LT"/>
              </w:rPr>
              <w:t>LADM</w:t>
            </w:r>
            <w:r w:rsidRPr="0073752A">
              <w:rPr>
                <w:rFonts w:ascii="Arial" w:eastAsia="Times New Roman" w:hAnsi="Arial" w:cs="Arial"/>
                <w:b/>
                <w:bCs/>
                <w:sz w:val="18"/>
                <w:szCs w:val="18"/>
                <w:lang w:eastAsia="lt-LT"/>
              </w:rPr>
              <w:t>)</w:t>
            </w:r>
          </w:p>
        </w:tc>
        <w:tc>
          <w:tcPr>
            <w:tcW w:w="873" w:type="pct"/>
            <w:shd w:val="clear" w:color="000000" w:fill="969696"/>
            <w:noWrap/>
            <w:vAlign w:val="bottom"/>
            <w:hideMark/>
          </w:tcPr>
          <w:p w14:paraId="3D774B0D"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2487008D"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6A2CD7FE"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1804FD" w:rsidRPr="0073752A" w14:paraId="56E6101A" w14:textId="77777777" w:rsidTr="001804FD">
        <w:trPr>
          <w:trHeight w:val="259"/>
          <w:tblHeader/>
        </w:trPr>
        <w:tc>
          <w:tcPr>
            <w:tcW w:w="246" w:type="pct"/>
            <w:shd w:val="clear" w:color="auto" w:fill="auto"/>
            <w:noWrap/>
            <w:vAlign w:val="bottom"/>
          </w:tcPr>
          <w:p w14:paraId="70B6E79A" w14:textId="0D438E0F" w:rsidR="001804FD" w:rsidRPr="00E83B13" w:rsidRDefault="001804FD" w:rsidP="001804FD">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94" w:type="pct"/>
            <w:shd w:val="clear" w:color="000000" w:fill="FFFFFF"/>
            <w:hideMark/>
          </w:tcPr>
          <w:p w14:paraId="33E00405" w14:textId="77777777" w:rsidR="001804FD" w:rsidRPr="0073752A" w:rsidRDefault="001804FD" w:rsidP="001804FD">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Saugykla</w:t>
            </w:r>
          </w:p>
        </w:tc>
        <w:tc>
          <w:tcPr>
            <w:tcW w:w="973" w:type="pct"/>
            <w:shd w:val="clear" w:color="000000" w:fill="969696"/>
            <w:noWrap/>
            <w:vAlign w:val="bottom"/>
            <w:hideMark/>
          </w:tcPr>
          <w:p w14:paraId="3406FE12"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73" w:type="pct"/>
            <w:shd w:val="clear" w:color="auto" w:fill="auto"/>
            <w:noWrap/>
            <w:vAlign w:val="bottom"/>
            <w:hideMark/>
          </w:tcPr>
          <w:p w14:paraId="0B4DD29B"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43954486"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FFFFFF"/>
            <w:noWrap/>
            <w:vAlign w:val="bottom"/>
            <w:hideMark/>
          </w:tcPr>
          <w:p w14:paraId="507295B5"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w:t>
            </w:r>
          </w:p>
        </w:tc>
      </w:tr>
      <w:tr w:rsidR="001804FD" w:rsidRPr="0073752A" w14:paraId="1472B2A5" w14:textId="77777777" w:rsidTr="001804FD">
        <w:trPr>
          <w:trHeight w:val="259"/>
          <w:tblHeader/>
        </w:trPr>
        <w:tc>
          <w:tcPr>
            <w:tcW w:w="246" w:type="pct"/>
            <w:shd w:val="clear" w:color="auto" w:fill="auto"/>
            <w:noWrap/>
            <w:vAlign w:val="bottom"/>
          </w:tcPr>
          <w:p w14:paraId="53049CFF" w14:textId="73AD8972" w:rsidR="001804FD" w:rsidRPr="00E83B13" w:rsidRDefault="001804FD" w:rsidP="001804FD">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94" w:type="pct"/>
            <w:shd w:val="clear" w:color="000000" w:fill="FFFFFF"/>
            <w:hideMark/>
          </w:tcPr>
          <w:p w14:paraId="7307BD86" w14:textId="77777777" w:rsidR="001804FD" w:rsidRPr="0073752A" w:rsidRDefault="001804FD" w:rsidP="001804FD">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Prisijungimo draudimas</w:t>
            </w:r>
          </w:p>
        </w:tc>
        <w:tc>
          <w:tcPr>
            <w:tcW w:w="973" w:type="pct"/>
            <w:shd w:val="clear" w:color="000000" w:fill="FFFFFF"/>
            <w:noWrap/>
            <w:vAlign w:val="bottom"/>
            <w:hideMark/>
          </w:tcPr>
          <w:p w14:paraId="0AFEA42F"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KI, TI, VI</w:t>
            </w:r>
          </w:p>
        </w:tc>
        <w:tc>
          <w:tcPr>
            <w:tcW w:w="873" w:type="pct"/>
            <w:shd w:val="clear" w:color="000000" w:fill="FFFFFF"/>
            <w:noWrap/>
            <w:vAlign w:val="bottom"/>
            <w:hideMark/>
          </w:tcPr>
          <w:p w14:paraId="65ED6521"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KI, TI, VI</w:t>
            </w:r>
          </w:p>
        </w:tc>
        <w:tc>
          <w:tcPr>
            <w:tcW w:w="802" w:type="pct"/>
            <w:shd w:val="clear" w:color="000000" w:fill="FFFFFF"/>
            <w:noWrap/>
            <w:vAlign w:val="bottom"/>
            <w:hideMark/>
          </w:tcPr>
          <w:p w14:paraId="5F4D9CD2"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KI, TI, VI</w:t>
            </w:r>
          </w:p>
        </w:tc>
        <w:tc>
          <w:tcPr>
            <w:tcW w:w="912" w:type="pct"/>
            <w:shd w:val="clear" w:color="000000" w:fill="FFFFFF"/>
            <w:noWrap/>
            <w:vAlign w:val="bottom"/>
            <w:hideMark/>
          </w:tcPr>
          <w:p w14:paraId="3F860B77"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1804FD" w:rsidRPr="0073752A" w14:paraId="38CC3731" w14:textId="77777777" w:rsidTr="001804FD">
        <w:trPr>
          <w:trHeight w:val="259"/>
          <w:tblHeader/>
        </w:trPr>
        <w:tc>
          <w:tcPr>
            <w:tcW w:w="246" w:type="pct"/>
            <w:shd w:val="clear" w:color="auto" w:fill="auto"/>
            <w:noWrap/>
            <w:vAlign w:val="bottom"/>
          </w:tcPr>
          <w:p w14:paraId="0F3C1253" w14:textId="637EDCDD" w:rsidR="001804FD" w:rsidRPr="00E83B13" w:rsidRDefault="001804FD" w:rsidP="001804FD">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94" w:type="pct"/>
            <w:shd w:val="clear" w:color="000000" w:fill="FFFFFF"/>
            <w:hideMark/>
          </w:tcPr>
          <w:p w14:paraId="0E97BE57" w14:textId="77777777" w:rsidR="001804FD" w:rsidRPr="0073752A" w:rsidRDefault="001804FD" w:rsidP="001804FD">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Aktyvūs DMS naudotojai</w:t>
            </w:r>
          </w:p>
        </w:tc>
        <w:tc>
          <w:tcPr>
            <w:tcW w:w="973" w:type="pct"/>
            <w:shd w:val="clear" w:color="000000" w:fill="969696"/>
            <w:noWrap/>
            <w:vAlign w:val="bottom"/>
            <w:hideMark/>
          </w:tcPr>
          <w:p w14:paraId="6E6DCE51"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73" w:type="pct"/>
            <w:shd w:val="clear" w:color="000000" w:fill="969696"/>
            <w:noWrap/>
            <w:vAlign w:val="bottom"/>
            <w:hideMark/>
          </w:tcPr>
          <w:p w14:paraId="0590FAE8"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25F644F7"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FFFFFF"/>
            <w:noWrap/>
            <w:vAlign w:val="bottom"/>
            <w:hideMark/>
          </w:tcPr>
          <w:p w14:paraId="73C0716C"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1804FD" w:rsidRPr="0073752A" w14:paraId="26232A22" w14:textId="77777777" w:rsidTr="001804FD">
        <w:trPr>
          <w:trHeight w:val="259"/>
          <w:tblHeader/>
        </w:trPr>
        <w:tc>
          <w:tcPr>
            <w:tcW w:w="246" w:type="pct"/>
            <w:shd w:val="clear" w:color="auto" w:fill="auto"/>
            <w:noWrap/>
            <w:vAlign w:val="bottom"/>
          </w:tcPr>
          <w:p w14:paraId="0D6E2F7E" w14:textId="14EBED45" w:rsidR="001804FD" w:rsidRPr="00E83B13" w:rsidRDefault="001804FD" w:rsidP="001804FD">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94" w:type="pct"/>
            <w:shd w:val="clear" w:color="000000" w:fill="FFFFFF"/>
            <w:hideMark/>
          </w:tcPr>
          <w:p w14:paraId="57209C56" w14:textId="77777777" w:rsidR="001804FD" w:rsidRPr="0073752A" w:rsidRDefault="001804FD" w:rsidP="001804FD">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Kalendorius</w:t>
            </w:r>
          </w:p>
        </w:tc>
        <w:tc>
          <w:tcPr>
            <w:tcW w:w="973" w:type="pct"/>
            <w:shd w:val="clear" w:color="000000" w:fill="FFFFFF"/>
            <w:noWrap/>
            <w:vAlign w:val="bottom"/>
            <w:hideMark/>
          </w:tcPr>
          <w:p w14:paraId="191A657D"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73" w:type="pct"/>
            <w:shd w:val="clear" w:color="000000" w:fill="FFFFFF"/>
            <w:noWrap/>
            <w:vAlign w:val="bottom"/>
            <w:hideMark/>
          </w:tcPr>
          <w:p w14:paraId="24B42283"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FFFFFF"/>
            <w:noWrap/>
            <w:vAlign w:val="bottom"/>
            <w:hideMark/>
          </w:tcPr>
          <w:p w14:paraId="2D9CB49D"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FFFFFF"/>
            <w:noWrap/>
            <w:vAlign w:val="bottom"/>
            <w:hideMark/>
          </w:tcPr>
          <w:p w14:paraId="6FC9A746"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1804FD" w:rsidRPr="0073752A" w14:paraId="6FAAC34F" w14:textId="77777777" w:rsidTr="001804FD">
        <w:trPr>
          <w:trHeight w:val="259"/>
          <w:tblHeader/>
        </w:trPr>
        <w:tc>
          <w:tcPr>
            <w:tcW w:w="246" w:type="pct"/>
            <w:shd w:val="clear" w:color="auto" w:fill="auto"/>
            <w:noWrap/>
            <w:vAlign w:val="bottom"/>
          </w:tcPr>
          <w:p w14:paraId="2E141E03" w14:textId="39FA2185" w:rsidR="001804FD" w:rsidRPr="00E83B13" w:rsidRDefault="001804FD" w:rsidP="001804FD">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94" w:type="pct"/>
            <w:shd w:val="clear" w:color="000000" w:fill="FFFFFF"/>
            <w:hideMark/>
          </w:tcPr>
          <w:p w14:paraId="54D033C1" w14:textId="77777777" w:rsidR="001804FD" w:rsidRPr="0073752A" w:rsidRDefault="001804FD" w:rsidP="001804FD">
            <w:pPr>
              <w:spacing w:after="0" w:line="240" w:lineRule="auto"/>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Pranešimai institucijai</w:t>
            </w:r>
          </w:p>
        </w:tc>
        <w:tc>
          <w:tcPr>
            <w:tcW w:w="973" w:type="pct"/>
            <w:shd w:val="clear" w:color="000000" w:fill="FFFFFF"/>
            <w:noWrap/>
            <w:vAlign w:val="bottom"/>
            <w:hideMark/>
          </w:tcPr>
          <w:p w14:paraId="525E44B6" w14:textId="01C9F527" w:rsidR="001804FD" w:rsidRPr="0073752A" w:rsidRDefault="001804FD" w:rsidP="001804FD">
            <w:pPr>
              <w:spacing w:after="0" w:line="240" w:lineRule="auto"/>
              <w:jc w:val="center"/>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VI</w:t>
            </w:r>
            <w:r>
              <w:rPr>
                <w:rFonts w:ascii="Arial" w:eastAsia="Times New Roman" w:hAnsi="Arial" w:cs="Arial"/>
                <w:b/>
                <w:bCs/>
                <w:color w:val="000000"/>
                <w:sz w:val="18"/>
                <w:szCs w:val="18"/>
                <w:lang w:eastAsia="lt-LT"/>
              </w:rPr>
              <w:t>, PT</w:t>
            </w:r>
          </w:p>
        </w:tc>
        <w:tc>
          <w:tcPr>
            <w:tcW w:w="873" w:type="pct"/>
            <w:shd w:val="clear" w:color="000000" w:fill="FFFFFF"/>
            <w:noWrap/>
            <w:vAlign w:val="bottom"/>
            <w:hideMark/>
          </w:tcPr>
          <w:p w14:paraId="057ECC8B" w14:textId="7EAB7F77" w:rsidR="001804FD" w:rsidRPr="0073752A" w:rsidRDefault="001804FD" w:rsidP="001804FD">
            <w:pPr>
              <w:spacing w:after="0" w:line="240" w:lineRule="auto"/>
              <w:jc w:val="center"/>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VI</w:t>
            </w:r>
            <w:r>
              <w:rPr>
                <w:rFonts w:ascii="Arial" w:eastAsia="Times New Roman" w:hAnsi="Arial" w:cs="Arial"/>
                <w:b/>
                <w:bCs/>
                <w:color w:val="000000"/>
                <w:sz w:val="18"/>
                <w:szCs w:val="18"/>
                <w:lang w:eastAsia="lt-LT"/>
              </w:rPr>
              <w:t>, PT</w:t>
            </w:r>
          </w:p>
        </w:tc>
        <w:tc>
          <w:tcPr>
            <w:tcW w:w="802" w:type="pct"/>
            <w:shd w:val="clear" w:color="000000" w:fill="FFFFFF"/>
            <w:noWrap/>
            <w:vAlign w:val="bottom"/>
            <w:hideMark/>
          </w:tcPr>
          <w:p w14:paraId="6C799C7A" w14:textId="5A5017F8"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w:t>
            </w:r>
            <w:r>
              <w:rPr>
                <w:rFonts w:ascii="Arial" w:eastAsia="Times New Roman" w:hAnsi="Arial" w:cs="Arial"/>
                <w:b/>
                <w:bCs/>
                <w:sz w:val="18"/>
                <w:szCs w:val="18"/>
                <w:lang w:eastAsia="lt-LT"/>
              </w:rPr>
              <w:t>, PT</w:t>
            </w:r>
          </w:p>
        </w:tc>
        <w:tc>
          <w:tcPr>
            <w:tcW w:w="912" w:type="pct"/>
            <w:shd w:val="clear" w:color="000000" w:fill="FFFFFF"/>
            <w:noWrap/>
            <w:vAlign w:val="bottom"/>
            <w:hideMark/>
          </w:tcPr>
          <w:p w14:paraId="1074E611"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1804FD" w:rsidRPr="0073752A" w14:paraId="57E8D603" w14:textId="77777777" w:rsidTr="001804FD">
        <w:trPr>
          <w:trHeight w:val="259"/>
          <w:tblHeader/>
        </w:trPr>
        <w:tc>
          <w:tcPr>
            <w:tcW w:w="246" w:type="pct"/>
            <w:shd w:val="clear" w:color="auto" w:fill="auto"/>
            <w:noWrap/>
            <w:vAlign w:val="bottom"/>
          </w:tcPr>
          <w:p w14:paraId="0513A331" w14:textId="4BE4C0A9" w:rsidR="001804FD" w:rsidRPr="00E83B13" w:rsidRDefault="001804FD" w:rsidP="001804FD">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94" w:type="pct"/>
            <w:shd w:val="clear" w:color="000000" w:fill="FFFFFF"/>
            <w:hideMark/>
          </w:tcPr>
          <w:p w14:paraId="5D683B15" w14:textId="77777777" w:rsidR="001804FD" w:rsidRPr="0073752A" w:rsidRDefault="001804FD" w:rsidP="001804FD">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Naudotojo atjungimas</w:t>
            </w:r>
          </w:p>
        </w:tc>
        <w:tc>
          <w:tcPr>
            <w:tcW w:w="973" w:type="pct"/>
            <w:shd w:val="clear" w:color="000000" w:fill="FFFFFF"/>
            <w:noWrap/>
            <w:vAlign w:val="bottom"/>
            <w:hideMark/>
          </w:tcPr>
          <w:p w14:paraId="02AF7BE2"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73" w:type="pct"/>
            <w:shd w:val="clear" w:color="000000" w:fill="969696"/>
            <w:noWrap/>
            <w:vAlign w:val="bottom"/>
            <w:hideMark/>
          </w:tcPr>
          <w:p w14:paraId="21304C1E"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54E4EB86"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969696"/>
            <w:noWrap/>
            <w:vAlign w:val="bottom"/>
            <w:hideMark/>
          </w:tcPr>
          <w:p w14:paraId="6D2C4F3D"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1804FD" w:rsidRPr="0073752A" w14:paraId="513130DB" w14:textId="77777777" w:rsidTr="001804FD">
        <w:trPr>
          <w:trHeight w:val="259"/>
          <w:tblHeader/>
        </w:trPr>
        <w:tc>
          <w:tcPr>
            <w:tcW w:w="246" w:type="pct"/>
            <w:shd w:val="clear" w:color="auto" w:fill="auto"/>
            <w:noWrap/>
            <w:vAlign w:val="bottom"/>
          </w:tcPr>
          <w:p w14:paraId="1A671EDD" w14:textId="21BFE8F7" w:rsidR="001804FD" w:rsidRPr="00E83B13" w:rsidRDefault="001804FD" w:rsidP="001804FD">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94" w:type="pct"/>
            <w:shd w:val="clear" w:color="000000" w:fill="FFFFFF"/>
            <w:hideMark/>
          </w:tcPr>
          <w:p w14:paraId="0117BBBC" w14:textId="77777777" w:rsidR="001804FD" w:rsidRPr="0073752A" w:rsidRDefault="001804FD" w:rsidP="001804FD">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MPD apmokėjimo atšaukimas</w:t>
            </w:r>
          </w:p>
        </w:tc>
        <w:tc>
          <w:tcPr>
            <w:tcW w:w="973" w:type="pct"/>
            <w:shd w:val="clear" w:color="000000" w:fill="FFFFFF"/>
            <w:noWrap/>
            <w:vAlign w:val="bottom"/>
            <w:hideMark/>
          </w:tcPr>
          <w:p w14:paraId="0689DEA9"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w:t>
            </w:r>
          </w:p>
        </w:tc>
        <w:tc>
          <w:tcPr>
            <w:tcW w:w="873" w:type="pct"/>
            <w:shd w:val="clear" w:color="000000" w:fill="969696"/>
            <w:noWrap/>
            <w:vAlign w:val="bottom"/>
            <w:hideMark/>
          </w:tcPr>
          <w:p w14:paraId="722FB82F"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bottom"/>
            <w:hideMark/>
          </w:tcPr>
          <w:p w14:paraId="2BB9D0A9"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FFFFFF"/>
            <w:noWrap/>
            <w:vAlign w:val="bottom"/>
            <w:hideMark/>
          </w:tcPr>
          <w:p w14:paraId="12869C91"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1804FD" w:rsidRPr="0073752A" w14:paraId="5417074E" w14:textId="77777777" w:rsidTr="001804FD">
        <w:trPr>
          <w:trHeight w:val="259"/>
          <w:tblHeader/>
        </w:trPr>
        <w:tc>
          <w:tcPr>
            <w:tcW w:w="246" w:type="pct"/>
            <w:shd w:val="clear" w:color="000000" w:fill="FFFFFF"/>
            <w:noWrap/>
            <w:vAlign w:val="bottom"/>
          </w:tcPr>
          <w:p w14:paraId="672C14A7" w14:textId="5A590FD7" w:rsidR="001804FD" w:rsidRPr="00E83B13" w:rsidRDefault="001804FD" w:rsidP="001804FD">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94" w:type="pct"/>
            <w:shd w:val="clear" w:color="000000" w:fill="FFFFFF"/>
            <w:hideMark/>
          </w:tcPr>
          <w:p w14:paraId="2121355E" w14:textId="77777777" w:rsidR="001804FD" w:rsidRPr="0073752A" w:rsidRDefault="001804FD" w:rsidP="001804FD">
            <w:pPr>
              <w:spacing w:after="0" w:line="240" w:lineRule="auto"/>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Juridinio asmens tipas</w:t>
            </w:r>
          </w:p>
        </w:tc>
        <w:tc>
          <w:tcPr>
            <w:tcW w:w="973" w:type="pct"/>
            <w:shd w:val="clear" w:color="000000" w:fill="FFFFFF"/>
            <w:noWrap/>
            <w:vAlign w:val="bottom"/>
            <w:hideMark/>
          </w:tcPr>
          <w:p w14:paraId="120923CE"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w:t>
            </w:r>
          </w:p>
        </w:tc>
        <w:tc>
          <w:tcPr>
            <w:tcW w:w="873" w:type="pct"/>
            <w:shd w:val="clear" w:color="000000" w:fill="FFFFFF"/>
            <w:noWrap/>
            <w:vAlign w:val="bottom"/>
            <w:hideMark/>
          </w:tcPr>
          <w:p w14:paraId="03AF4259"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w:t>
            </w:r>
          </w:p>
        </w:tc>
        <w:tc>
          <w:tcPr>
            <w:tcW w:w="802" w:type="pct"/>
            <w:shd w:val="clear" w:color="000000" w:fill="FFFFFF"/>
            <w:noWrap/>
            <w:vAlign w:val="bottom"/>
            <w:hideMark/>
          </w:tcPr>
          <w:p w14:paraId="7590FFC2"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w:t>
            </w:r>
          </w:p>
        </w:tc>
        <w:tc>
          <w:tcPr>
            <w:tcW w:w="912" w:type="pct"/>
            <w:shd w:val="clear" w:color="000000" w:fill="FFFFFF"/>
            <w:noWrap/>
            <w:vAlign w:val="bottom"/>
            <w:hideMark/>
          </w:tcPr>
          <w:p w14:paraId="56B0B4DB"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1804FD" w:rsidRPr="0073752A" w14:paraId="3BF7F727" w14:textId="77777777" w:rsidTr="001804FD">
        <w:trPr>
          <w:trHeight w:val="259"/>
          <w:tblHeader/>
        </w:trPr>
        <w:tc>
          <w:tcPr>
            <w:tcW w:w="246" w:type="pct"/>
            <w:shd w:val="clear" w:color="000000" w:fill="FFFFFF"/>
            <w:noWrap/>
            <w:vAlign w:val="bottom"/>
          </w:tcPr>
          <w:p w14:paraId="12801BB2" w14:textId="25C18938" w:rsidR="001804FD" w:rsidRPr="00E83B13" w:rsidRDefault="001804FD" w:rsidP="001804FD">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94" w:type="pct"/>
            <w:shd w:val="clear" w:color="000000" w:fill="FFFFFF"/>
            <w:hideMark/>
          </w:tcPr>
          <w:p w14:paraId="57B345C4" w14:textId="77777777" w:rsidR="001804FD" w:rsidRPr="0073752A" w:rsidRDefault="001804FD" w:rsidP="001804FD">
            <w:pPr>
              <w:spacing w:after="0" w:line="240" w:lineRule="auto"/>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SODRA sąsaja</w:t>
            </w:r>
          </w:p>
        </w:tc>
        <w:tc>
          <w:tcPr>
            <w:tcW w:w="973" w:type="pct"/>
            <w:shd w:val="clear" w:color="000000" w:fill="969696"/>
            <w:noWrap/>
            <w:vAlign w:val="bottom"/>
            <w:hideMark/>
          </w:tcPr>
          <w:p w14:paraId="138862B2"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73" w:type="pct"/>
            <w:shd w:val="clear" w:color="000000" w:fill="FFFFFF"/>
            <w:noWrap/>
            <w:vAlign w:val="bottom"/>
            <w:hideMark/>
          </w:tcPr>
          <w:p w14:paraId="723F0F1E"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w:t>
            </w:r>
          </w:p>
        </w:tc>
        <w:tc>
          <w:tcPr>
            <w:tcW w:w="802" w:type="pct"/>
            <w:shd w:val="clear" w:color="000000" w:fill="FFFFFF"/>
            <w:noWrap/>
            <w:vAlign w:val="bottom"/>
            <w:hideMark/>
          </w:tcPr>
          <w:p w14:paraId="7833E489"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w:t>
            </w:r>
          </w:p>
        </w:tc>
        <w:tc>
          <w:tcPr>
            <w:tcW w:w="912" w:type="pct"/>
            <w:shd w:val="clear" w:color="000000" w:fill="FFFFFF"/>
            <w:noWrap/>
            <w:vAlign w:val="bottom"/>
            <w:hideMark/>
          </w:tcPr>
          <w:p w14:paraId="79D35886"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PT</w:t>
            </w:r>
          </w:p>
        </w:tc>
      </w:tr>
      <w:tr w:rsidR="001804FD" w:rsidRPr="0073752A" w14:paraId="6795D666" w14:textId="77777777" w:rsidTr="001804FD">
        <w:trPr>
          <w:trHeight w:val="259"/>
          <w:tblHeader/>
        </w:trPr>
        <w:tc>
          <w:tcPr>
            <w:tcW w:w="246" w:type="pct"/>
            <w:shd w:val="clear" w:color="000000" w:fill="FFFFFF"/>
            <w:noWrap/>
            <w:vAlign w:val="bottom"/>
          </w:tcPr>
          <w:p w14:paraId="32D1715B" w14:textId="0CB9E238" w:rsidR="001804FD" w:rsidRPr="00E83B13" w:rsidRDefault="001804FD" w:rsidP="001804FD">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94" w:type="pct"/>
            <w:shd w:val="clear" w:color="000000" w:fill="FFFFFF"/>
            <w:hideMark/>
          </w:tcPr>
          <w:p w14:paraId="27F66FE6" w14:textId="77777777" w:rsidR="001804FD" w:rsidRPr="0073752A" w:rsidRDefault="001804FD" w:rsidP="001804FD">
            <w:pPr>
              <w:spacing w:after="0" w:line="240" w:lineRule="auto"/>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Projekto pranešimai</w:t>
            </w:r>
          </w:p>
        </w:tc>
        <w:tc>
          <w:tcPr>
            <w:tcW w:w="973" w:type="pct"/>
            <w:shd w:val="clear" w:color="000000" w:fill="969696"/>
            <w:noWrap/>
            <w:vAlign w:val="bottom"/>
            <w:hideMark/>
          </w:tcPr>
          <w:p w14:paraId="342F9B1B"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73" w:type="pct"/>
            <w:shd w:val="clear" w:color="000000" w:fill="FFFFFF"/>
            <w:noWrap/>
            <w:vAlign w:val="bottom"/>
            <w:hideMark/>
          </w:tcPr>
          <w:p w14:paraId="215E1867"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 PT</w:t>
            </w:r>
          </w:p>
        </w:tc>
        <w:tc>
          <w:tcPr>
            <w:tcW w:w="802" w:type="pct"/>
            <w:shd w:val="clear" w:color="000000" w:fill="969696"/>
            <w:noWrap/>
            <w:vAlign w:val="bottom"/>
            <w:hideMark/>
          </w:tcPr>
          <w:p w14:paraId="31DAE6BC"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FFFFFF"/>
            <w:noWrap/>
            <w:vAlign w:val="bottom"/>
            <w:hideMark/>
          </w:tcPr>
          <w:p w14:paraId="35D2806E"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1804FD" w:rsidRPr="0073752A" w14:paraId="68A2752E" w14:textId="77777777" w:rsidTr="001804FD">
        <w:trPr>
          <w:trHeight w:val="259"/>
          <w:tblHeader/>
        </w:trPr>
        <w:tc>
          <w:tcPr>
            <w:tcW w:w="246" w:type="pct"/>
            <w:shd w:val="clear" w:color="000000" w:fill="FFFFFF"/>
            <w:noWrap/>
            <w:vAlign w:val="bottom"/>
          </w:tcPr>
          <w:p w14:paraId="2907EF35" w14:textId="77777777" w:rsidR="001804FD" w:rsidRPr="00E83B13" w:rsidDel="00E83B13" w:rsidRDefault="001804FD" w:rsidP="001804FD">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94" w:type="pct"/>
            <w:shd w:val="clear" w:color="000000" w:fill="FFFFFF"/>
          </w:tcPr>
          <w:p w14:paraId="30708D8A" w14:textId="25C47CEA" w:rsidR="001804FD" w:rsidRPr="008E134F" w:rsidRDefault="001804FD" w:rsidP="001804FD">
            <w:pPr>
              <w:spacing w:after="0" w:line="240" w:lineRule="auto"/>
              <w:rPr>
                <w:rFonts w:ascii="Arial" w:eastAsia="Times New Roman" w:hAnsi="Arial" w:cs="Arial"/>
                <w:b/>
                <w:bCs/>
                <w:sz w:val="18"/>
                <w:szCs w:val="18"/>
                <w:lang w:eastAsia="lt-LT"/>
              </w:rPr>
            </w:pPr>
            <w:r w:rsidRPr="008E134F">
              <w:rPr>
                <w:rFonts w:ascii="Arial" w:eastAsia="Times New Roman" w:hAnsi="Arial" w:cs="Arial"/>
                <w:b/>
                <w:bCs/>
                <w:sz w:val="18"/>
                <w:szCs w:val="18"/>
                <w:lang w:eastAsia="lt-LT"/>
              </w:rPr>
              <w:t xml:space="preserve"> GLD traukimo į MS parametrai</w:t>
            </w:r>
          </w:p>
        </w:tc>
        <w:tc>
          <w:tcPr>
            <w:tcW w:w="973" w:type="pct"/>
            <w:tcBorders>
              <w:bottom w:val="single" w:sz="8" w:space="0" w:color="auto"/>
            </w:tcBorders>
            <w:shd w:val="clear" w:color="000000" w:fill="969696"/>
            <w:noWrap/>
            <w:vAlign w:val="bottom"/>
          </w:tcPr>
          <w:p w14:paraId="68F2A3F9" w14:textId="1098B175" w:rsidR="001804FD" w:rsidRPr="0073752A" w:rsidRDefault="001804FD" w:rsidP="001804FD">
            <w:pPr>
              <w:spacing w:after="0" w:line="240" w:lineRule="auto"/>
              <w:jc w:val="center"/>
              <w:rPr>
                <w:rFonts w:ascii="Arial" w:eastAsia="Times New Roman" w:hAnsi="Arial" w:cs="Arial"/>
                <w:b/>
                <w:bCs/>
                <w:sz w:val="18"/>
                <w:szCs w:val="18"/>
                <w:lang w:eastAsia="lt-LT"/>
              </w:rPr>
            </w:pPr>
          </w:p>
        </w:tc>
        <w:tc>
          <w:tcPr>
            <w:tcW w:w="873" w:type="pct"/>
            <w:tcBorders>
              <w:bottom w:val="single" w:sz="8" w:space="0" w:color="auto"/>
            </w:tcBorders>
            <w:shd w:val="clear" w:color="000000" w:fill="FFFFFF"/>
            <w:noWrap/>
            <w:vAlign w:val="bottom"/>
          </w:tcPr>
          <w:p w14:paraId="3F89742E" w14:textId="5CA1FEF0" w:rsidR="001804FD" w:rsidRPr="0073752A" w:rsidRDefault="001804FD" w:rsidP="001804FD">
            <w:pPr>
              <w:spacing w:after="0" w:line="240" w:lineRule="auto"/>
              <w:jc w:val="center"/>
              <w:rPr>
                <w:rFonts w:ascii="Arial" w:eastAsia="Times New Roman" w:hAnsi="Arial" w:cs="Arial"/>
                <w:b/>
                <w:bCs/>
                <w:sz w:val="18"/>
                <w:szCs w:val="18"/>
                <w:lang w:eastAsia="lt-LT"/>
              </w:rPr>
            </w:pPr>
            <w:r>
              <w:rPr>
                <w:rFonts w:ascii="Arial" w:eastAsia="Times New Roman" w:hAnsi="Arial" w:cs="Arial"/>
                <w:b/>
                <w:bCs/>
                <w:sz w:val="18"/>
                <w:szCs w:val="18"/>
                <w:lang w:eastAsia="lt-LT"/>
              </w:rPr>
              <w:t>TVI</w:t>
            </w:r>
          </w:p>
        </w:tc>
        <w:tc>
          <w:tcPr>
            <w:tcW w:w="802" w:type="pct"/>
            <w:tcBorders>
              <w:bottom w:val="single" w:sz="8" w:space="0" w:color="auto"/>
            </w:tcBorders>
            <w:shd w:val="clear" w:color="000000" w:fill="969696"/>
            <w:noWrap/>
            <w:vAlign w:val="bottom"/>
          </w:tcPr>
          <w:p w14:paraId="173AD1B2" w14:textId="200243AF" w:rsidR="001804FD" w:rsidRPr="0073752A" w:rsidRDefault="001804FD" w:rsidP="001804FD">
            <w:pPr>
              <w:spacing w:after="0" w:line="240" w:lineRule="auto"/>
              <w:jc w:val="center"/>
              <w:rPr>
                <w:rFonts w:ascii="Arial" w:eastAsia="Times New Roman" w:hAnsi="Arial" w:cs="Arial"/>
                <w:b/>
                <w:bCs/>
                <w:sz w:val="18"/>
                <w:szCs w:val="18"/>
                <w:lang w:eastAsia="lt-LT"/>
              </w:rPr>
            </w:pPr>
          </w:p>
        </w:tc>
        <w:tc>
          <w:tcPr>
            <w:tcW w:w="912" w:type="pct"/>
            <w:shd w:val="clear" w:color="000000" w:fill="FFFFFF"/>
            <w:noWrap/>
            <w:vAlign w:val="bottom"/>
          </w:tcPr>
          <w:p w14:paraId="468B49FE" w14:textId="6F90D15C" w:rsidR="001804FD" w:rsidRPr="0073752A" w:rsidRDefault="001804FD" w:rsidP="001804FD">
            <w:pPr>
              <w:spacing w:after="0" w:line="240" w:lineRule="auto"/>
              <w:jc w:val="center"/>
              <w:rPr>
                <w:rFonts w:ascii="Arial" w:eastAsia="Times New Roman" w:hAnsi="Arial" w:cs="Arial"/>
                <w:b/>
                <w:bCs/>
                <w:sz w:val="18"/>
                <w:szCs w:val="18"/>
                <w:lang w:eastAsia="lt-LT"/>
              </w:rPr>
            </w:pPr>
            <w:r>
              <w:rPr>
                <w:rFonts w:ascii="Arial" w:eastAsia="Times New Roman" w:hAnsi="Arial" w:cs="Arial"/>
                <w:b/>
                <w:bCs/>
                <w:sz w:val="18"/>
                <w:szCs w:val="18"/>
                <w:lang w:eastAsia="lt-LT"/>
              </w:rPr>
              <w:t>TVI, VI, ĮI, PT</w:t>
            </w:r>
          </w:p>
        </w:tc>
      </w:tr>
      <w:tr w:rsidR="001804FD" w:rsidRPr="0073752A" w14:paraId="6F7B29A8" w14:textId="77777777" w:rsidTr="001804FD">
        <w:trPr>
          <w:trHeight w:val="259"/>
          <w:tblHeader/>
        </w:trPr>
        <w:tc>
          <w:tcPr>
            <w:tcW w:w="246" w:type="pct"/>
            <w:shd w:val="clear" w:color="000000" w:fill="FFFFFF"/>
            <w:noWrap/>
            <w:vAlign w:val="bottom"/>
          </w:tcPr>
          <w:p w14:paraId="649870E7" w14:textId="77777777" w:rsidR="001804FD" w:rsidRPr="00E83B13" w:rsidDel="00E83B13" w:rsidRDefault="001804FD" w:rsidP="001804FD">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94" w:type="pct"/>
            <w:shd w:val="clear" w:color="000000" w:fill="FFFFFF"/>
          </w:tcPr>
          <w:p w14:paraId="473037CB" w14:textId="30ED0102" w:rsidR="001804FD" w:rsidRPr="008E134F" w:rsidRDefault="001804FD" w:rsidP="001804FD">
            <w:pPr>
              <w:spacing w:after="0" w:line="240" w:lineRule="auto"/>
              <w:rPr>
                <w:rFonts w:ascii="Arial" w:eastAsia="Times New Roman" w:hAnsi="Arial" w:cs="Arial"/>
                <w:b/>
                <w:bCs/>
                <w:sz w:val="18"/>
                <w:szCs w:val="18"/>
                <w:lang w:eastAsia="lt-LT"/>
              </w:rPr>
            </w:pPr>
            <w:r w:rsidRPr="006F14E6">
              <w:rPr>
                <w:rFonts w:ascii="Arial" w:eastAsia="Times New Roman" w:hAnsi="Arial" w:cs="Arial"/>
                <w:b/>
                <w:bCs/>
                <w:sz w:val="18"/>
                <w:szCs w:val="18"/>
                <w:lang w:eastAsia="lt-LT"/>
              </w:rPr>
              <w:t>Neprojektiniai paraiškos įvykiai</w:t>
            </w:r>
          </w:p>
        </w:tc>
        <w:tc>
          <w:tcPr>
            <w:tcW w:w="973" w:type="pct"/>
            <w:shd w:val="clear" w:color="auto" w:fill="808080" w:themeFill="background1" w:themeFillShade="80"/>
            <w:noWrap/>
            <w:vAlign w:val="bottom"/>
          </w:tcPr>
          <w:p w14:paraId="1FD9337A"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p>
        </w:tc>
        <w:tc>
          <w:tcPr>
            <w:tcW w:w="873" w:type="pct"/>
            <w:shd w:val="clear" w:color="auto" w:fill="808080" w:themeFill="background1" w:themeFillShade="80"/>
            <w:noWrap/>
            <w:vAlign w:val="bottom"/>
          </w:tcPr>
          <w:p w14:paraId="6A9882CB" w14:textId="77777777" w:rsidR="001804FD" w:rsidRDefault="001804FD" w:rsidP="001804FD">
            <w:pPr>
              <w:spacing w:after="0" w:line="240" w:lineRule="auto"/>
              <w:jc w:val="center"/>
              <w:rPr>
                <w:rFonts w:ascii="Arial" w:eastAsia="Times New Roman" w:hAnsi="Arial" w:cs="Arial"/>
                <w:b/>
                <w:bCs/>
                <w:sz w:val="18"/>
                <w:szCs w:val="18"/>
                <w:lang w:eastAsia="lt-LT"/>
              </w:rPr>
            </w:pPr>
          </w:p>
        </w:tc>
        <w:tc>
          <w:tcPr>
            <w:tcW w:w="802" w:type="pct"/>
            <w:shd w:val="clear" w:color="auto" w:fill="808080" w:themeFill="background1" w:themeFillShade="80"/>
            <w:noWrap/>
            <w:vAlign w:val="bottom"/>
          </w:tcPr>
          <w:p w14:paraId="77DE9DC7"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p>
        </w:tc>
        <w:tc>
          <w:tcPr>
            <w:tcW w:w="912" w:type="pct"/>
            <w:shd w:val="clear" w:color="000000" w:fill="FFFFFF"/>
            <w:noWrap/>
          </w:tcPr>
          <w:p w14:paraId="3257DB0C" w14:textId="1BBDC29E" w:rsidR="001804FD" w:rsidRDefault="001804FD" w:rsidP="001804FD">
            <w:pPr>
              <w:spacing w:after="0" w:line="240" w:lineRule="auto"/>
              <w:jc w:val="center"/>
              <w:rPr>
                <w:rFonts w:ascii="Arial" w:eastAsia="Times New Roman" w:hAnsi="Arial" w:cs="Arial"/>
                <w:b/>
                <w:bCs/>
                <w:sz w:val="18"/>
                <w:szCs w:val="18"/>
                <w:lang w:eastAsia="lt-LT"/>
              </w:rPr>
            </w:pPr>
            <w:r w:rsidRPr="008F14B8">
              <w:rPr>
                <w:rFonts w:ascii="Arial" w:eastAsia="Times New Roman" w:hAnsi="Arial" w:cs="Arial"/>
                <w:b/>
                <w:bCs/>
                <w:sz w:val="18"/>
                <w:szCs w:val="18"/>
                <w:lang w:eastAsia="lt-LT"/>
              </w:rPr>
              <w:t>ĮI, TVI, MA, KI, TI, VI, PT</w:t>
            </w:r>
          </w:p>
        </w:tc>
      </w:tr>
      <w:tr w:rsidR="001804FD" w:rsidRPr="0073752A" w14:paraId="293641B7" w14:textId="77777777" w:rsidTr="001804FD">
        <w:trPr>
          <w:trHeight w:val="259"/>
          <w:tblHeader/>
        </w:trPr>
        <w:tc>
          <w:tcPr>
            <w:tcW w:w="246" w:type="pct"/>
            <w:shd w:val="clear" w:color="000000" w:fill="FFFFFF"/>
            <w:noWrap/>
            <w:vAlign w:val="bottom"/>
          </w:tcPr>
          <w:p w14:paraId="00EA8427" w14:textId="77777777" w:rsidR="001804FD" w:rsidRPr="00E83B13" w:rsidDel="00E83B13" w:rsidRDefault="001804FD" w:rsidP="001804FD">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94" w:type="pct"/>
            <w:shd w:val="clear" w:color="000000" w:fill="FFFFFF"/>
          </w:tcPr>
          <w:p w14:paraId="3FDC7C7F" w14:textId="2E025617" w:rsidR="001804FD" w:rsidRPr="008E134F" w:rsidRDefault="001804FD" w:rsidP="001804FD">
            <w:pPr>
              <w:spacing w:after="0" w:line="240" w:lineRule="auto"/>
              <w:rPr>
                <w:rFonts w:ascii="Arial" w:eastAsia="Times New Roman" w:hAnsi="Arial" w:cs="Arial"/>
                <w:b/>
                <w:bCs/>
                <w:sz w:val="18"/>
                <w:szCs w:val="18"/>
                <w:lang w:eastAsia="lt-LT"/>
              </w:rPr>
            </w:pPr>
            <w:r w:rsidRPr="006F14E6">
              <w:rPr>
                <w:rFonts w:ascii="Arial" w:eastAsia="Times New Roman" w:hAnsi="Arial" w:cs="Arial"/>
                <w:b/>
                <w:bCs/>
                <w:sz w:val="18"/>
                <w:szCs w:val="18"/>
                <w:lang w:eastAsia="lt-LT"/>
              </w:rPr>
              <w:t>Neprojektiniai priemonių įvykiai</w:t>
            </w:r>
          </w:p>
        </w:tc>
        <w:tc>
          <w:tcPr>
            <w:tcW w:w="973" w:type="pct"/>
            <w:shd w:val="clear" w:color="auto" w:fill="808080" w:themeFill="background1" w:themeFillShade="80"/>
            <w:noWrap/>
            <w:vAlign w:val="bottom"/>
          </w:tcPr>
          <w:p w14:paraId="08A0F40D"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p>
        </w:tc>
        <w:tc>
          <w:tcPr>
            <w:tcW w:w="873" w:type="pct"/>
            <w:shd w:val="clear" w:color="auto" w:fill="808080" w:themeFill="background1" w:themeFillShade="80"/>
            <w:noWrap/>
            <w:vAlign w:val="bottom"/>
          </w:tcPr>
          <w:p w14:paraId="21BF427C" w14:textId="77777777" w:rsidR="001804FD" w:rsidRDefault="001804FD" w:rsidP="001804FD">
            <w:pPr>
              <w:spacing w:after="0" w:line="240" w:lineRule="auto"/>
              <w:jc w:val="center"/>
              <w:rPr>
                <w:rFonts w:ascii="Arial" w:eastAsia="Times New Roman" w:hAnsi="Arial" w:cs="Arial"/>
                <w:b/>
                <w:bCs/>
                <w:sz w:val="18"/>
                <w:szCs w:val="18"/>
                <w:lang w:eastAsia="lt-LT"/>
              </w:rPr>
            </w:pPr>
          </w:p>
        </w:tc>
        <w:tc>
          <w:tcPr>
            <w:tcW w:w="802" w:type="pct"/>
            <w:shd w:val="clear" w:color="auto" w:fill="808080" w:themeFill="background1" w:themeFillShade="80"/>
            <w:noWrap/>
            <w:vAlign w:val="bottom"/>
          </w:tcPr>
          <w:p w14:paraId="41664585"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p>
        </w:tc>
        <w:tc>
          <w:tcPr>
            <w:tcW w:w="912" w:type="pct"/>
            <w:shd w:val="clear" w:color="000000" w:fill="FFFFFF"/>
            <w:noWrap/>
          </w:tcPr>
          <w:p w14:paraId="0B85DB2F" w14:textId="59DFF8D8" w:rsidR="001804FD" w:rsidRDefault="001804FD" w:rsidP="001804FD">
            <w:pPr>
              <w:spacing w:after="0" w:line="240" w:lineRule="auto"/>
              <w:jc w:val="center"/>
              <w:rPr>
                <w:rFonts w:ascii="Arial" w:eastAsia="Times New Roman" w:hAnsi="Arial" w:cs="Arial"/>
                <w:b/>
                <w:bCs/>
                <w:sz w:val="18"/>
                <w:szCs w:val="18"/>
                <w:lang w:eastAsia="lt-LT"/>
              </w:rPr>
            </w:pPr>
            <w:r w:rsidRPr="008F14B8">
              <w:rPr>
                <w:rFonts w:ascii="Arial" w:eastAsia="Times New Roman" w:hAnsi="Arial" w:cs="Arial"/>
                <w:b/>
                <w:bCs/>
                <w:sz w:val="18"/>
                <w:szCs w:val="18"/>
                <w:lang w:eastAsia="lt-LT"/>
              </w:rPr>
              <w:t>ĮI, TVI, MA, KI, TI, VI, PT</w:t>
            </w:r>
          </w:p>
        </w:tc>
      </w:tr>
      <w:tr w:rsidR="001804FD" w:rsidRPr="0073752A" w14:paraId="4968F2B1" w14:textId="77777777" w:rsidTr="001804FD">
        <w:trPr>
          <w:trHeight w:val="259"/>
          <w:tblHeader/>
        </w:trPr>
        <w:tc>
          <w:tcPr>
            <w:tcW w:w="246" w:type="pct"/>
            <w:shd w:val="clear" w:color="000000" w:fill="FFFFFF"/>
            <w:noWrap/>
            <w:vAlign w:val="bottom"/>
          </w:tcPr>
          <w:p w14:paraId="02AF82C8" w14:textId="77777777" w:rsidR="001804FD" w:rsidRPr="00E83B13" w:rsidDel="00E83B13" w:rsidRDefault="001804FD" w:rsidP="001804FD">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94" w:type="pct"/>
            <w:shd w:val="clear" w:color="000000" w:fill="FFFFFF"/>
          </w:tcPr>
          <w:p w14:paraId="2238DC78" w14:textId="7EA75ECE" w:rsidR="001804FD" w:rsidRPr="008E134F" w:rsidRDefault="001804FD" w:rsidP="001804FD">
            <w:pPr>
              <w:spacing w:after="0" w:line="240" w:lineRule="auto"/>
              <w:rPr>
                <w:rFonts w:ascii="Arial" w:eastAsia="Times New Roman" w:hAnsi="Arial" w:cs="Arial"/>
                <w:b/>
                <w:bCs/>
                <w:sz w:val="18"/>
                <w:szCs w:val="18"/>
                <w:lang w:eastAsia="lt-LT"/>
              </w:rPr>
            </w:pPr>
            <w:r w:rsidRPr="006F14E6">
              <w:rPr>
                <w:rFonts w:ascii="Arial" w:eastAsia="Times New Roman" w:hAnsi="Arial" w:cs="Arial"/>
                <w:b/>
                <w:bCs/>
                <w:sz w:val="18"/>
                <w:szCs w:val="18"/>
                <w:lang w:eastAsia="lt-LT"/>
              </w:rPr>
              <w:t>Neprojektiniai patvirtintų sąrašų įvykiai</w:t>
            </w:r>
          </w:p>
        </w:tc>
        <w:tc>
          <w:tcPr>
            <w:tcW w:w="973" w:type="pct"/>
            <w:shd w:val="clear" w:color="auto" w:fill="808080" w:themeFill="background1" w:themeFillShade="80"/>
            <w:noWrap/>
            <w:vAlign w:val="bottom"/>
          </w:tcPr>
          <w:p w14:paraId="7A6EA8B5"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p>
        </w:tc>
        <w:tc>
          <w:tcPr>
            <w:tcW w:w="873" w:type="pct"/>
            <w:shd w:val="clear" w:color="auto" w:fill="808080" w:themeFill="background1" w:themeFillShade="80"/>
            <w:noWrap/>
            <w:vAlign w:val="bottom"/>
          </w:tcPr>
          <w:p w14:paraId="024B12AE" w14:textId="77777777" w:rsidR="001804FD" w:rsidRDefault="001804FD" w:rsidP="001804FD">
            <w:pPr>
              <w:spacing w:after="0" w:line="240" w:lineRule="auto"/>
              <w:jc w:val="center"/>
              <w:rPr>
                <w:rFonts w:ascii="Arial" w:eastAsia="Times New Roman" w:hAnsi="Arial" w:cs="Arial"/>
                <w:b/>
                <w:bCs/>
                <w:sz w:val="18"/>
                <w:szCs w:val="18"/>
                <w:lang w:eastAsia="lt-LT"/>
              </w:rPr>
            </w:pPr>
          </w:p>
        </w:tc>
        <w:tc>
          <w:tcPr>
            <w:tcW w:w="802" w:type="pct"/>
            <w:shd w:val="clear" w:color="auto" w:fill="808080" w:themeFill="background1" w:themeFillShade="80"/>
            <w:noWrap/>
            <w:vAlign w:val="bottom"/>
          </w:tcPr>
          <w:p w14:paraId="1518587B"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p>
        </w:tc>
        <w:tc>
          <w:tcPr>
            <w:tcW w:w="912" w:type="pct"/>
            <w:shd w:val="clear" w:color="000000" w:fill="FFFFFF"/>
            <w:noWrap/>
          </w:tcPr>
          <w:p w14:paraId="62073429" w14:textId="005A6152" w:rsidR="001804FD" w:rsidRDefault="001804FD" w:rsidP="001804FD">
            <w:pPr>
              <w:spacing w:after="0" w:line="240" w:lineRule="auto"/>
              <w:jc w:val="center"/>
              <w:rPr>
                <w:rFonts w:ascii="Arial" w:eastAsia="Times New Roman" w:hAnsi="Arial" w:cs="Arial"/>
                <w:b/>
                <w:bCs/>
                <w:sz w:val="18"/>
                <w:szCs w:val="18"/>
                <w:lang w:eastAsia="lt-LT"/>
              </w:rPr>
            </w:pPr>
            <w:r w:rsidRPr="008F14B8">
              <w:rPr>
                <w:rFonts w:ascii="Arial" w:eastAsia="Times New Roman" w:hAnsi="Arial" w:cs="Arial"/>
                <w:b/>
                <w:bCs/>
                <w:sz w:val="18"/>
                <w:szCs w:val="18"/>
                <w:lang w:eastAsia="lt-LT"/>
              </w:rPr>
              <w:t>ĮI, TVI, MA, KI, TI, VI, PT</w:t>
            </w:r>
          </w:p>
        </w:tc>
      </w:tr>
      <w:tr w:rsidR="001804FD" w:rsidRPr="0073752A" w14:paraId="6BBC4C78" w14:textId="77777777" w:rsidTr="001804FD">
        <w:trPr>
          <w:trHeight w:val="259"/>
          <w:tblHeader/>
        </w:trPr>
        <w:tc>
          <w:tcPr>
            <w:tcW w:w="246" w:type="pct"/>
            <w:shd w:val="clear" w:color="000000" w:fill="FFFFFF"/>
            <w:noWrap/>
            <w:vAlign w:val="bottom"/>
          </w:tcPr>
          <w:p w14:paraId="3BB04692" w14:textId="77777777" w:rsidR="001804FD" w:rsidRPr="00E83B13" w:rsidDel="00E83B13" w:rsidRDefault="001804FD" w:rsidP="001804FD">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94" w:type="pct"/>
            <w:shd w:val="clear" w:color="000000" w:fill="FFFFFF"/>
          </w:tcPr>
          <w:p w14:paraId="74902D12" w14:textId="2FFF275F" w:rsidR="001804FD" w:rsidRPr="008E134F" w:rsidRDefault="001804FD" w:rsidP="001804FD">
            <w:pPr>
              <w:spacing w:after="0" w:line="240" w:lineRule="auto"/>
              <w:rPr>
                <w:rFonts w:ascii="Arial" w:eastAsia="Times New Roman" w:hAnsi="Arial" w:cs="Arial"/>
                <w:b/>
                <w:bCs/>
                <w:sz w:val="18"/>
                <w:szCs w:val="18"/>
                <w:lang w:eastAsia="lt-LT"/>
              </w:rPr>
            </w:pPr>
            <w:r w:rsidRPr="006F14E6">
              <w:rPr>
                <w:rFonts w:ascii="Arial" w:eastAsia="Times New Roman" w:hAnsi="Arial" w:cs="Arial"/>
                <w:b/>
                <w:bCs/>
                <w:sz w:val="18"/>
                <w:szCs w:val="18"/>
                <w:lang w:eastAsia="lt-LT"/>
              </w:rPr>
              <w:t>Neprojektiniai ID rinkinių įvykiai</w:t>
            </w:r>
          </w:p>
        </w:tc>
        <w:tc>
          <w:tcPr>
            <w:tcW w:w="973" w:type="pct"/>
            <w:shd w:val="clear" w:color="auto" w:fill="808080" w:themeFill="background1" w:themeFillShade="80"/>
            <w:noWrap/>
            <w:vAlign w:val="bottom"/>
          </w:tcPr>
          <w:p w14:paraId="5A1E0A2B"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p>
        </w:tc>
        <w:tc>
          <w:tcPr>
            <w:tcW w:w="873" w:type="pct"/>
            <w:shd w:val="clear" w:color="auto" w:fill="808080" w:themeFill="background1" w:themeFillShade="80"/>
            <w:noWrap/>
            <w:vAlign w:val="bottom"/>
          </w:tcPr>
          <w:p w14:paraId="4D78EC8F" w14:textId="77777777" w:rsidR="001804FD" w:rsidRDefault="001804FD" w:rsidP="001804FD">
            <w:pPr>
              <w:spacing w:after="0" w:line="240" w:lineRule="auto"/>
              <w:jc w:val="center"/>
              <w:rPr>
                <w:rFonts w:ascii="Arial" w:eastAsia="Times New Roman" w:hAnsi="Arial" w:cs="Arial"/>
                <w:b/>
                <w:bCs/>
                <w:sz w:val="18"/>
                <w:szCs w:val="18"/>
                <w:lang w:eastAsia="lt-LT"/>
              </w:rPr>
            </w:pPr>
          </w:p>
        </w:tc>
        <w:tc>
          <w:tcPr>
            <w:tcW w:w="802" w:type="pct"/>
            <w:shd w:val="clear" w:color="auto" w:fill="808080" w:themeFill="background1" w:themeFillShade="80"/>
            <w:noWrap/>
            <w:vAlign w:val="bottom"/>
          </w:tcPr>
          <w:p w14:paraId="33181B18"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p>
        </w:tc>
        <w:tc>
          <w:tcPr>
            <w:tcW w:w="912" w:type="pct"/>
            <w:shd w:val="clear" w:color="000000" w:fill="FFFFFF"/>
            <w:noWrap/>
          </w:tcPr>
          <w:p w14:paraId="3ED425D6" w14:textId="26543B04" w:rsidR="001804FD" w:rsidRDefault="001804FD" w:rsidP="001804FD">
            <w:pPr>
              <w:spacing w:after="0" w:line="240" w:lineRule="auto"/>
              <w:jc w:val="center"/>
              <w:rPr>
                <w:rFonts w:ascii="Arial" w:eastAsia="Times New Roman" w:hAnsi="Arial" w:cs="Arial"/>
                <w:b/>
                <w:bCs/>
                <w:sz w:val="18"/>
                <w:szCs w:val="18"/>
                <w:lang w:eastAsia="lt-LT"/>
              </w:rPr>
            </w:pPr>
            <w:r w:rsidRPr="008F14B8">
              <w:rPr>
                <w:rFonts w:ascii="Arial" w:eastAsia="Times New Roman" w:hAnsi="Arial" w:cs="Arial"/>
                <w:b/>
                <w:bCs/>
                <w:sz w:val="18"/>
                <w:szCs w:val="18"/>
                <w:lang w:eastAsia="lt-LT"/>
              </w:rPr>
              <w:t>ĮI, TVI, MA, KI, TI, VI, PT</w:t>
            </w:r>
          </w:p>
        </w:tc>
      </w:tr>
      <w:tr w:rsidR="001804FD" w:rsidRPr="0073752A" w14:paraId="2963DBE8" w14:textId="77777777" w:rsidTr="001804FD">
        <w:trPr>
          <w:trHeight w:val="259"/>
          <w:tblHeader/>
        </w:trPr>
        <w:tc>
          <w:tcPr>
            <w:tcW w:w="246" w:type="pct"/>
            <w:shd w:val="clear" w:color="000000" w:fill="FFFFFF"/>
            <w:noWrap/>
            <w:vAlign w:val="bottom"/>
          </w:tcPr>
          <w:p w14:paraId="2A481661" w14:textId="77777777" w:rsidR="001804FD" w:rsidRPr="00E83B13" w:rsidDel="00E83B13" w:rsidRDefault="001804FD" w:rsidP="001804FD">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94" w:type="pct"/>
            <w:shd w:val="clear" w:color="000000" w:fill="FFFFFF"/>
          </w:tcPr>
          <w:p w14:paraId="2A8F6008" w14:textId="3F58E444" w:rsidR="001804FD" w:rsidRPr="008E134F" w:rsidRDefault="001804FD" w:rsidP="001804FD">
            <w:pPr>
              <w:spacing w:after="0" w:line="240" w:lineRule="auto"/>
              <w:rPr>
                <w:rFonts w:ascii="Arial" w:eastAsia="Times New Roman" w:hAnsi="Arial" w:cs="Arial"/>
                <w:b/>
                <w:bCs/>
                <w:sz w:val="18"/>
                <w:szCs w:val="18"/>
                <w:lang w:eastAsia="lt-LT"/>
              </w:rPr>
            </w:pPr>
            <w:r w:rsidRPr="006F14E6">
              <w:rPr>
                <w:rFonts w:ascii="Arial" w:eastAsia="Times New Roman" w:hAnsi="Arial" w:cs="Arial"/>
                <w:b/>
                <w:bCs/>
                <w:sz w:val="18"/>
                <w:szCs w:val="18"/>
                <w:lang w:eastAsia="lt-LT"/>
              </w:rPr>
              <w:t>Neprojektiniai išlaidų deklaracijų įvykiai</w:t>
            </w:r>
          </w:p>
        </w:tc>
        <w:tc>
          <w:tcPr>
            <w:tcW w:w="973" w:type="pct"/>
            <w:shd w:val="clear" w:color="auto" w:fill="808080" w:themeFill="background1" w:themeFillShade="80"/>
            <w:noWrap/>
            <w:vAlign w:val="bottom"/>
          </w:tcPr>
          <w:p w14:paraId="5963CFBF"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p>
        </w:tc>
        <w:tc>
          <w:tcPr>
            <w:tcW w:w="873" w:type="pct"/>
            <w:shd w:val="clear" w:color="auto" w:fill="808080" w:themeFill="background1" w:themeFillShade="80"/>
            <w:noWrap/>
            <w:vAlign w:val="bottom"/>
          </w:tcPr>
          <w:p w14:paraId="6525BF1B" w14:textId="77777777" w:rsidR="001804FD" w:rsidRDefault="001804FD" w:rsidP="001804FD">
            <w:pPr>
              <w:spacing w:after="0" w:line="240" w:lineRule="auto"/>
              <w:jc w:val="center"/>
              <w:rPr>
                <w:rFonts w:ascii="Arial" w:eastAsia="Times New Roman" w:hAnsi="Arial" w:cs="Arial"/>
                <w:b/>
                <w:bCs/>
                <w:sz w:val="18"/>
                <w:szCs w:val="18"/>
                <w:lang w:eastAsia="lt-LT"/>
              </w:rPr>
            </w:pPr>
          </w:p>
        </w:tc>
        <w:tc>
          <w:tcPr>
            <w:tcW w:w="802" w:type="pct"/>
            <w:shd w:val="clear" w:color="auto" w:fill="808080" w:themeFill="background1" w:themeFillShade="80"/>
            <w:noWrap/>
            <w:vAlign w:val="bottom"/>
          </w:tcPr>
          <w:p w14:paraId="74215E26"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p>
        </w:tc>
        <w:tc>
          <w:tcPr>
            <w:tcW w:w="912" w:type="pct"/>
            <w:shd w:val="clear" w:color="000000" w:fill="FFFFFF"/>
            <w:noWrap/>
          </w:tcPr>
          <w:p w14:paraId="3F25D4DC" w14:textId="0868D316" w:rsidR="001804FD" w:rsidRDefault="001804FD" w:rsidP="001804FD">
            <w:pPr>
              <w:spacing w:after="0" w:line="240" w:lineRule="auto"/>
              <w:jc w:val="center"/>
              <w:rPr>
                <w:rFonts w:ascii="Arial" w:eastAsia="Times New Roman" w:hAnsi="Arial" w:cs="Arial"/>
                <w:b/>
                <w:bCs/>
                <w:sz w:val="18"/>
                <w:szCs w:val="18"/>
                <w:lang w:eastAsia="lt-LT"/>
              </w:rPr>
            </w:pPr>
            <w:r w:rsidRPr="008F14B8">
              <w:rPr>
                <w:rFonts w:ascii="Arial" w:eastAsia="Times New Roman" w:hAnsi="Arial" w:cs="Arial"/>
                <w:b/>
                <w:bCs/>
                <w:sz w:val="18"/>
                <w:szCs w:val="18"/>
                <w:lang w:eastAsia="lt-LT"/>
              </w:rPr>
              <w:t>ĮI, TVI, MA, KI, TI, VI, PT</w:t>
            </w:r>
          </w:p>
        </w:tc>
      </w:tr>
      <w:tr w:rsidR="001804FD" w:rsidRPr="0073752A" w14:paraId="13F5D0E9" w14:textId="77777777" w:rsidTr="001804FD">
        <w:trPr>
          <w:trHeight w:val="259"/>
          <w:tblHeader/>
        </w:trPr>
        <w:tc>
          <w:tcPr>
            <w:tcW w:w="246" w:type="pct"/>
            <w:shd w:val="clear" w:color="000000" w:fill="FFFFFF"/>
            <w:noWrap/>
            <w:vAlign w:val="bottom"/>
          </w:tcPr>
          <w:p w14:paraId="56EBE116" w14:textId="77777777" w:rsidR="001804FD" w:rsidRPr="00E83B13" w:rsidDel="00E83B13" w:rsidRDefault="001804FD" w:rsidP="001804FD">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94" w:type="pct"/>
            <w:shd w:val="clear" w:color="000000" w:fill="FFFFFF"/>
          </w:tcPr>
          <w:p w14:paraId="3226F7E3" w14:textId="7E1667B4" w:rsidR="001804FD" w:rsidRPr="006F14E6" w:rsidRDefault="001804FD" w:rsidP="001804FD">
            <w:pPr>
              <w:spacing w:after="0" w:line="240" w:lineRule="auto"/>
              <w:rPr>
                <w:rFonts w:ascii="Arial" w:eastAsia="Times New Roman" w:hAnsi="Arial" w:cs="Arial"/>
                <w:b/>
                <w:bCs/>
                <w:sz w:val="18"/>
                <w:szCs w:val="18"/>
                <w:lang w:eastAsia="lt-LT"/>
              </w:rPr>
            </w:pPr>
            <w:r w:rsidRPr="006F14E6">
              <w:rPr>
                <w:rFonts w:ascii="Arial" w:eastAsia="Times New Roman" w:hAnsi="Arial" w:cs="Arial"/>
                <w:b/>
                <w:bCs/>
                <w:sz w:val="18"/>
                <w:szCs w:val="18"/>
                <w:lang w:eastAsia="lt-LT"/>
              </w:rPr>
              <w:t>Neprojektiniai MS rinkinių įvykiai</w:t>
            </w:r>
          </w:p>
        </w:tc>
        <w:tc>
          <w:tcPr>
            <w:tcW w:w="973" w:type="pct"/>
            <w:shd w:val="clear" w:color="auto" w:fill="808080" w:themeFill="background1" w:themeFillShade="80"/>
            <w:noWrap/>
            <w:vAlign w:val="bottom"/>
          </w:tcPr>
          <w:p w14:paraId="1C0092B6"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p>
        </w:tc>
        <w:tc>
          <w:tcPr>
            <w:tcW w:w="873" w:type="pct"/>
            <w:shd w:val="clear" w:color="auto" w:fill="808080" w:themeFill="background1" w:themeFillShade="80"/>
            <w:noWrap/>
            <w:vAlign w:val="bottom"/>
          </w:tcPr>
          <w:p w14:paraId="5D092263" w14:textId="77777777" w:rsidR="001804FD" w:rsidRDefault="001804FD" w:rsidP="001804FD">
            <w:pPr>
              <w:spacing w:after="0" w:line="240" w:lineRule="auto"/>
              <w:jc w:val="center"/>
              <w:rPr>
                <w:rFonts w:ascii="Arial" w:eastAsia="Times New Roman" w:hAnsi="Arial" w:cs="Arial"/>
                <w:b/>
                <w:bCs/>
                <w:sz w:val="18"/>
                <w:szCs w:val="18"/>
                <w:lang w:eastAsia="lt-LT"/>
              </w:rPr>
            </w:pPr>
          </w:p>
        </w:tc>
        <w:tc>
          <w:tcPr>
            <w:tcW w:w="802" w:type="pct"/>
            <w:shd w:val="clear" w:color="auto" w:fill="808080" w:themeFill="background1" w:themeFillShade="80"/>
            <w:noWrap/>
            <w:vAlign w:val="bottom"/>
          </w:tcPr>
          <w:p w14:paraId="42791ABD"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p>
        </w:tc>
        <w:tc>
          <w:tcPr>
            <w:tcW w:w="912" w:type="pct"/>
            <w:shd w:val="clear" w:color="000000" w:fill="FFFFFF"/>
            <w:noWrap/>
          </w:tcPr>
          <w:p w14:paraId="3B039848" w14:textId="3876B18F" w:rsidR="001804FD" w:rsidRDefault="001804FD" w:rsidP="001804FD">
            <w:pPr>
              <w:spacing w:after="0" w:line="240" w:lineRule="auto"/>
              <w:jc w:val="center"/>
              <w:rPr>
                <w:rFonts w:ascii="Arial" w:eastAsia="Times New Roman" w:hAnsi="Arial" w:cs="Arial"/>
                <w:b/>
                <w:bCs/>
                <w:sz w:val="18"/>
                <w:szCs w:val="18"/>
                <w:lang w:eastAsia="lt-LT"/>
              </w:rPr>
            </w:pPr>
            <w:r w:rsidRPr="008F14B8">
              <w:rPr>
                <w:rFonts w:ascii="Arial" w:eastAsia="Times New Roman" w:hAnsi="Arial" w:cs="Arial"/>
                <w:b/>
                <w:bCs/>
                <w:sz w:val="18"/>
                <w:szCs w:val="18"/>
                <w:lang w:eastAsia="lt-LT"/>
              </w:rPr>
              <w:t>ĮI, TVI, MA, KI, TI, VI, PT</w:t>
            </w:r>
          </w:p>
        </w:tc>
      </w:tr>
      <w:tr w:rsidR="001804FD" w:rsidRPr="0073752A" w14:paraId="509B1839" w14:textId="77777777" w:rsidTr="001804FD">
        <w:trPr>
          <w:trHeight w:val="259"/>
          <w:tblHeader/>
        </w:trPr>
        <w:tc>
          <w:tcPr>
            <w:tcW w:w="246" w:type="pct"/>
            <w:shd w:val="clear" w:color="000000" w:fill="FFFFFF"/>
            <w:noWrap/>
            <w:vAlign w:val="bottom"/>
          </w:tcPr>
          <w:p w14:paraId="317477A3" w14:textId="77777777" w:rsidR="001804FD" w:rsidRPr="00E83B13" w:rsidDel="00E83B13" w:rsidRDefault="001804FD" w:rsidP="001804FD">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94" w:type="pct"/>
            <w:shd w:val="clear" w:color="000000" w:fill="FFFFFF"/>
          </w:tcPr>
          <w:p w14:paraId="5C1E850D" w14:textId="611C2B26" w:rsidR="001804FD" w:rsidRPr="006F14E6" w:rsidRDefault="001804FD" w:rsidP="001804FD">
            <w:pPr>
              <w:spacing w:after="0" w:line="240" w:lineRule="auto"/>
              <w:rPr>
                <w:rFonts w:ascii="Arial" w:eastAsia="Times New Roman" w:hAnsi="Arial" w:cs="Arial"/>
                <w:b/>
                <w:bCs/>
                <w:sz w:val="18"/>
                <w:szCs w:val="18"/>
                <w:lang w:eastAsia="lt-LT"/>
              </w:rPr>
            </w:pPr>
            <w:r w:rsidRPr="006F14E6">
              <w:rPr>
                <w:rFonts w:ascii="Arial" w:eastAsia="Times New Roman" w:hAnsi="Arial" w:cs="Arial"/>
                <w:b/>
                <w:bCs/>
                <w:sz w:val="18"/>
                <w:szCs w:val="18"/>
                <w:lang w:eastAsia="lt-LT"/>
              </w:rPr>
              <w:t>Neprojektiniai metinių sąskaitų įvykiai</w:t>
            </w:r>
          </w:p>
        </w:tc>
        <w:tc>
          <w:tcPr>
            <w:tcW w:w="973" w:type="pct"/>
            <w:shd w:val="clear" w:color="auto" w:fill="808080" w:themeFill="background1" w:themeFillShade="80"/>
            <w:noWrap/>
            <w:vAlign w:val="bottom"/>
          </w:tcPr>
          <w:p w14:paraId="19E31F96"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p>
        </w:tc>
        <w:tc>
          <w:tcPr>
            <w:tcW w:w="873" w:type="pct"/>
            <w:shd w:val="clear" w:color="auto" w:fill="808080" w:themeFill="background1" w:themeFillShade="80"/>
            <w:noWrap/>
            <w:vAlign w:val="bottom"/>
          </w:tcPr>
          <w:p w14:paraId="393F8B7E" w14:textId="77777777" w:rsidR="001804FD" w:rsidRDefault="001804FD" w:rsidP="001804FD">
            <w:pPr>
              <w:spacing w:after="0" w:line="240" w:lineRule="auto"/>
              <w:jc w:val="center"/>
              <w:rPr>
                <w:rFonts w:ascii="Arial" w:eastAsia="Times New Roman" w:hAnsi="Arial" w:cs="Arial"/>
                <w:b/>
                <w:bCs/>
                <w:sz w:val="18"/>
                <w:szCs w:val="18"/>
                <w:lang w:eastAsia="lt-LT"/>
              </w:rPr>
            </w:pPr>
          </w:p>
        </w:tc>
        <w:tc>
          <w:tcPr>
            <w:tcW w:w="802" w:type="pct"/>
            <w:shd w:val="clear" w:color="auto" w:fill="808080" w:themeFill="background1" w:themeFillShade="80"/>
            <w:noWrap/>
            <w:vAlign w:val="bottom"/>
          </w:tcPr>
          <w:p w14:paraId="55D73DFC"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p>
        </w:tc>
        <w:tc>
          <w:tcPr>
            <w:tcW w:w="912" w:type="pct"/>
            <w:shd w:val="clear" w:color="000000" w:fill="FFFFFF"/>
            <w:noWrap/>
          </w:tcPr>
          <w:p w14:paraId="3D71C4E3" w14:textId="3C868820" w:rsidR="001804FD" w:rsidRDefault="001804FD" w:rsidP="001804FD">
            <w:pPr>
              <w:spacing w:after="0" w:line="240" w:lineRule="auto"/>
              <w:jc w:val="center"/>
              <w:rPr>
                <w:rFonts w:ascii="Arial" w:eastAsia="Times New Roman" w:hAnsi="Arial" w:cs="Arial"/>
                <w:b/>
                <w:bCs/>
                <w:sz w:val="18"/>
                <w:szCs w:val="18"/>
                <w:lang w:eastAsia="lt-LT"/>
              </w:rPr>
            </w:pPr>
            <w:r w:rsidRPr="008F14B8">
              <w:rPr>
                <w:rFonts w:ascii="Arial" w:eastAsia="Times New Roman" w:hAnsi="Arial" w:cs="Arial"/>
                <w:b/>
                <w:bCs/>
                <w:sz w:val="18"/>
                <w:szCs w:val="18"/>
                <w:lang w:eastAsia="lt-LT"/>
              </w:rPr>
              <w:t>ĮI, TVI, MA, KI, TI, VI, PT</w:t>
            </w:r>
          </w:p>
        </w:tc>
      </w:tr>
      <w:tr w:rsidR="001804FD" w:rsidRPr="0073752A" w14:paraId="433E9F28" w14:textId="77777777" w:rsidTr="001804FD">
        <w:trPr>
          <w:trHeight w:val="259"/>
          <w:tblHeader/>
        </w:trPr>
        <w:tc>
          <w:tcPr>
            <w:tcW w:w="246" w:type="pct"/>
            <w:shd w:val="clear" w:color="000000" w:fill="FFFFFF"/>
            <w:noWrap/>
            <w:vAlign w:val="bottom"/>
          </w:tcPr>
          <w:p w14:paraId="0535E9E5" w14:textId="77777777" w:rsidR="001804FD" w:rsidRPr="00E83B13" w:rsidDel="00E83B13" w:rsidRDefault="001804FD" w:rsidP="001804FD">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94" w:type="pct"/>
            <w:shd w:val="clear" w:color="000000" w:fill="FFFFFF"/>
          </w:tcPr>
          <w:p w14:paraId="005A99C9" w14:textId="6F2ECE48" w:rsidR="001804FD" w:rsidRPr="006F14E6" w:rsidRDefault="001804FD" w:rsidP="001804FD">
            <w:pPr>
              <w:spacing w:after="0" w:line="240" w:lineRule="auto"/>
              <w:rPr>
                <w:rFonts w:ascii="Arial" w:eastAsia="Times New Roman" w:hAnsi="Arial" w:cs="Arial"/>
                <w:b/>
                <w:bCs/>
                <w:sz w:val="18"/>
                <w:szCs w:val="18"/>
                <w:lang w:eastAsia="lt-LT"/>
              </w:rPr>
            </w:pPr>
            <w:r w:rsidRPr="006F14E6">
              <w:rPr>
                <w:rFonts w:ascii="Arial" w:eastAsia="Times New Roman" w:hAnsi="Arial" w:cs="Arial"/>
                <w:b/>
                <w:bCs/>
                <w:sz w:val="18"/>
                <w:szCs w:val="18"/>
                <w:lang w:eastAsia="lt-LT"/>
              </w:rPr>
              <w:t>Neprojektiniai</w:t>
            </w:r>
            <w:r>
              <w:rPr>
                <w:rFonts w:ascii="Arial" w:eastAsia="Times New Roman" w:hAnsi="Arial" w:cs="Arial"/>
                <w:b/>
                <w:bCs/>
                <w:sz w:val="18"/>
                <w:szCs w:val="18"/>
                <w:lang w:eastAsia="lt-LT"/>
              </w:rPr>
              <w:t xml:space="preserve"> priemonių</w:t>
            </w:r>
            <w:r w:rsidRPr="006F14E6">
              <w:rPr>
                <w:rFonts w:ascii="Arial" w:eastAsia="Times New Roman" w:hAnsi="Arial" w:cs="Arial"/>
                <w:b/>
                <w:bCs/>
                <w:sz w:val="18"/>
                <w:szCs w:val="18"/>
                <w:lang w:eastAsia="lt-LT"/>
              </w:rPr>
              <w:t xml:space="preserve"> stebėsenos rodiklių įvykiai</w:t>
            </w:r>
          </w:p>
        </w:tc>
        <w:tc>
          <w:tcPr>
            <w:tcW w:w="973" w:type="pct"/>
            <w:shd w:val="clear" w:color="auto" w:fill="808080" w:themeFill="background1" w:themeFillShade="80"/>
            <w:noWrap/>
            <w:vAlign w:val="bottom"/>
          </w:tcPr>
          <w:p w14:paraId="2ECA7236"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p>
        </w:tc>
        <w:tc>
          <w:tcPr>
            <w:tcW w:w="873" w:type="pct"/>
            <w:shd w:val="clear" w:color="auto" w:fill="808080" w:themeFill="background1" w:themeFillShade="80"/>
            <w:noWrap/>
            <w:vAlign w:val="bottom"/>
          </w:tcPr>
          <w:p w14:paraId="278C5251" w14:textId="77777777" w:rsidR="001804FD" w:rsidRDefault="001804FD" w:rsidP="001804FD">
            <w:pPr>
              <w:spacing w:after="0" w:line="240" w:lineRule="auto"/>
              <w:jc w:val="center"/>
              <w:rPr>
                <w:rFonts w:ascii="Arial" w:eastAsia="Times New Roman" w:hAnsi="Arial" w:cs="Arial"/>
                <w:b/>
                <w:bCs/>
                <w:sz w:val="18"/>
                <w:szCs w:val="18"/>
                <w:lang w:eastAsia="lt-LT"/>
              </w:rPr>
            </w:pPr>
          </w:p>
        </w:tc>
        <w:tc>
          <w:tcPr>
            <w:tcW w:w="802" w:type="pct"/>
            <w:shd w:val="clear" w:color="auto" w:fill="808080" w:themeFill="background1" w:themeFillShade="80"/>
            <w:noWrap/>
            <w:vAlign w:val="bottom"/>
          </w:tcPr>
          <w:p w14:paraId="4D3EC757"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p>
        </w:tc>
        <w:tc>
          <w:tcPr>
            <w:tcW w:w="912" w:type="pct"/>
            <w:shd w:val="clear" w:color="000000" w:fill="FFFFFF"/>
            <w:noWrap/>
          </w:tcPr>
          <w:p w14:paraId="7C722D3E" w14:textId="102110EA" w:rsidR="001804FD" w:rsidRDefault="001804FD" w:rsidP="001804FD">
            <w:pPr>
              <w:spacing w:after="0" w:line="240" w:lineRule="auto"/>
              <w:jc w:val="center"/>
              <w:rPr>
                <w:rFonts w:ascii="Arial" w:eastAsia="Times New Roman" w:hAnsi="Arial" w:cs="Arial"/>
                <w:b/>
                <w:bCs/>
                <w:sz w:val="18"/>
                <w:szCs w:val="18"/>
                <w:lang w:eastAsia="lt-LT"/>
              </w:rPr>
            </w:pPr>
            <w:r w:rsidRPr="008F14B8">
              <w:rPr>
                <w:rFonts w:ascii="Arial" w:eastAsia="Times New Roman" w:hAnsi="Arial" w:cs="Arial"/>
                <w:b/>
                <w:bCs/>
                <w:sz w:val="18"/>
                <w:szCs w:val="18"/>
                <w:lang w:eastAsia="lt-LT"/>
              </w:rPr>
              <w:t>ĮI, TVI, MA, KI, TI, VI, PT</w:t>
            </w:r>
          </w:p>
        </w:tc>
      </w:tr>
      <w:tr w:rsidR="001804FD" w:rsidRPr="0073752A" w14:paraId="725C1289" w14:textId="77777777" w:rsidTr="001804FD">
        <w:trPr>
          <w:trHeight w:val="259"/>
          <w:tblHeader/>
        </w:trPr>
        <w:tc>
          <w:tcPr>
            <w:tcW w:w="246" w:type="pct"/>
            <w:shd w:val="clear" w:color="000000" w:fill="FFFFFF"/>
            <w:noWrap/>
            <w:vAlign w:val="bottom"/>
          </w:tcPr>
          <w:p w14:paraId="1479B396" w14:textId="77777777" w:rsidR="001804FD" w:rsidRPr="00E83B13" w:rsidDel="00E83B13" w:rsidRDefault="001804FD" w:rsidP="001804FD">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94" w:type="pct"/>
            <w:shd w:val="clear" w:color="000000" w:fill="FFFFFF"/>
          </w:tcPr>
          <w:p w14:paraId="1BEB399E" w14:textId="097072F1" w:rsidR="001804FD" w:rsidRPr="006F14E6" w:rsidRDefault="001804FD" w:rsidP="001804FD">
            <w:pPr>
              <w:spacing w:after="0" w:line="240" w:lineRule="auto"/>
              <w:rPr>
                <w:rFonts w:ascii="Arial" w:eastAsia="Times New Roman" w:hAnsi="Arial" w:cs="Arial"/>
                <w:b/>
                <w:bCs/>
                <w:sz w:val="18"/>
                <w:szCs w:val="18"/>
                <w:lang w:eastAsia="lt-LT"/>
              </w:rPr>
            </w:pPr>
            <w:r w:rsidRPr="006F14E6">
              <w:rPr>
                <w:rFonts w:ascii="Arial" w:eastAsia="Times New Roman" w:hAnsi="Arial" w:cs="Arial"/>
                <w:b/>
                <w:bCs/>
                <w:sz w:val="18"/>
                <w:szCs w:val="18"/>
                <w:lang w:eastAsia="lt-LT"/>
              </w:rPr>
              <w:t>Neprojektiniai</w:t>
            </w:r>
            <w:r>
              <w:rPr>
                <w:rFonts w:ascii="Arial" w:eastAsia="Times New Roman" w:hAnsi="Arial" w:cs="Arial"/>
                <w:b/>
                <w:bCs/>
                <w:sz w:val="18"/>
                <w:szCs w:val="18"/>
                <w:lang w:eastAsia="lt-LT"/>
              </w:rPr>
              <w:t xml:space="preserve"> uždavinių</w:t>
            </w:r>
            <w:r w:rsidRPr="006F14E6">
              <w:rPr>
                <w:rFonts w:ascii="Arial" w:eastAsia="Times New Roman" w:hAnsi="Arial" w:cs="Arial"/>
                <w:b/>
                <w:bCs/>
                <w:sz w:val="18"/>
                <w:szCs w:val="18"/>
                <w:lang w:eastAsia="lt-LT"/>
              </w:rPr>
              <w:t xml:space="preserve"> stebėsenos rodiklių įvykiai</w:t>
            </w:r>
          </w:p>
        </w:tc>
        <w:tc>
          <w:tcPr>
            <w:tcW w:w="973" w:type="pct"/>
            <w:shd w:val="clear" w:color="auto" w:fill="969696"/>
            <w:noWrap/>
            <w:vAlign w:val="bottom"/>
          </w:tcPr>
          <w:p w14:paraId="2A0E17C0"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p>
        </w:tc>
        <w:tc>
          <w:tcPr>
            <w:tcW w:w="873" w:type="pct"/>
            <w:shd w:val="clear" w:color="auto" w:fill="969696"/>
            <w:noWrap/>
            <w:vAlign w:val="bottom"/>
          </w:tcPr>
          <w:p w14:paraId="79B1E0CF" w14:textId="77777777" w:rsidR="001804FD" w:rsidRDefault="001804FD" w:rsidP="001804FD">
            <w:pPr>
              <w:spacing w:after="0" w:line="240" w:lineRule="auto"/>
              <w:jc w:val="center"/>
              <w:rPr>
                <w:rFonts w:ascii="Arial" w:eastAsia="Times New Roman" w:hAnsi="Arial" w:cs="Arial"/>
                <w:b/>
                <w:bCs/>
                <w:sz w:val="18"/>
                <w:szCs w:val="18"/>
                <w:lang w:eastAsia="lt-LT"/>
              </w:rPr>
            </w:pPr>
          </w:p>
        </w:tc>
        <w:tc>
          <w:tcPr>
            <w:tcW w:w="802" w:type="pct"/>
            <w:shd w:val="clear" w:color="auto" w:fill="969696"/>
            <w:noWrap/>
            <w:vAlign w:val="bottom"/>
          </w:tcPr>
          <w:p w14:paraId="380A7104"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p>
        </w:tc>
        <w:tc>
          <w:tcPr>
            <w:tcW w:w="912" w:type="pct"/>
            <w:shd w:val="clear" w:color="000000" w:fill="FFFFFF"/>
            <w:noWrap/>
          </w:tcPr>
          <w:p w14:paraId="039E7E33" w14:textId="3EB7BC56" w:rsidR="001804FD" w:rsidRPr="008F14B8" w:rsidRDefault="001804FD" w:rsidP="001804FD">
            <w:pPr>
              <w:spacing w:after="0" w:line="240" w:lineRule="auto"/>
              <w:jc w:val="center"/>
              <w:rPr>
                <w:rFonts w:ascii="Arial" w:eastAsia="Times New Roman" w:hAnsi="Arial" w:cs="Arial"/>
                <w:b/>
                <w:bCs/>
                <w:sz w:val="18"/>
                <w:szCs w:val="18"/>
                <w:lang w:eastAsia="lt-LT"/>
              </w:rPr>
            </w:pPr>
            <w:r w:rsidRPr="002919BB">
              <w:rPr>
                <w:rFonts w:ascii="Arial" w:eastAsia="Times New Roman" w:hAnsi="Arial" w:cs="Arial"/>
                <w:b/>
                <w:bCs/>
                <w:sz w:val="18"/>
                <w:szCs w:val="18"/>
                <w:lang w:eastAsia="lt-LT"/>
              </w:rPr>
              <w:t>ĮI, TVI, MA, KI, TI, VI, PT</w:t>
            </w:r>
          </w:p>
        </w:tc>
      </w:tr>
      <w:tr w:rsidR="001804FD" w:rsidRPr="0073752A" w14:paraId="34FDC258" w14:textId="77777777" w:rsidTr="001804FD">
        <w:trPr>
          <w:trHeight w:val="259"/>
          <w:tblHeader/>
        </w:trPr>
        <w:tc>
          <w:tcPr>
            <w:tcW w:w="246" w:type="pct"/>
            <w:shd w:val="clear" w:color="000000" w:fill="FFFFFF"/>
            <w:noWrap/>
            <w:vAlign w:val="bottom"/>
          </w:tcPr>
          <w:p w14:paraId="3EE33DDB" w14:textId="77777777" w:rsidR="001804FD" w:rsidRPr="00E83B13" w:rsidDel="00E83B13" w:rsidRDefault="001804FD" w:rsidP="001804FD">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94" w:type="pct"/>
            <w:shd w:val="clear" w:color="000000" w:fill="FFFFFF"/>
          </w:tcPr>
          <w:p w14:paraId="2EC8D479" w14:textId="39F644D8" w:rsidR="001804FD" w:rsidRPr="006F14E6" w:rsidRDefault="001804FD" w:rsidP="001804FD">
            <w:pPr>
              <w:spacing w:after="0" w:line="240" w:lineRule="auto"/>
              <w:rPr>
                <w:rFonts w:ascii="Arial" w:eastAsia="Times New Roman" w:hAnsi="Arial" w:cs="Arial"/>
                <w:b/>
                <w:bCs/>
                <w:sz w:val="18"/>
                <w:szCs w:val="18"/>
                <w:lang w:eastAsia="lt-LT"/>
              </w:rPr>
            </w:pPr>
            <w:r w:rsidRPr="006F14E6">
              <w:rPr>
                <w:rFonts w:ascii="Arial" w:eastAsia="Times New Roman" w:hAnsi="Arial" w:cs="Arial"/>
                <w:b/>
                <w:bCs/>
                <w:sz w:val="18"/>
                <w:szCs w:val="18"/>
                <w:lang w:eastAsia="lt-LT"/>
              </w:rPr>
              <w:t>Neprojektiniai</w:t>
            </w:r>
            <w:r>
              <w:rPr>
                <w:rFonts w:ascii="Arial" w:eastAsia="Times New Roman" w:hAnsi="Arial" w:cs="Arial"/>
                <w:b/>
                <w:bCs/>
                <w:sz w:val="18"/>
                <w:szCs w:val="18"/>
                <w:lang w:eastAsia="lt-LT"/>
              </w:rPr>
              <w:t xml:space="preserve"> bendrųjų</w:t>
            </w:r>
            <w:r w:rsidRPr="006F14E6">
              <w:rPr>
                <w:rFonts w:ascii="Arial" w:eastAsia="Times New Roman" w:hAnsi="Arial" w:cs="Arial"/>
                <w:b/>
                <w:bCs/>
                <w:sz w:val="18"/>
                <w:szCs w:val="18"/>
                <w:lang w:eastAsia="lt-LT"/>
              </w:rPr>
              <w:t xml:space="preserve"> stebėsenos rodiklių įvykiai</w:t>
            </w:r>
          </w:p>
        </w:tc>
        <w:tc>
          <w:tcPr>
            <w:tcW w:w="973" w:type="pct"/>
            <w:shd w:val="clear" w:color="auto" w:fill="969696"/>
            <w:noWrap/>
            <w:vAlign w:val="bottom"/>
          </w:tcPr>
          <w:p w14:paraId="698BFE98"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p>
        </w:tc>
        <w:tc>
          <w:tcPr>
            <w:tcW w:w="873" w:type="pct"/>
            <w:shd w:val="clear" w:color="auto" w:fill="969696"/>
            <w:noWrap/>
            <w:vAlign w:val="bottom"/>
          </w:tcPr>
          <w:p w14:paraId="3AB308DA" w14:textId="77777777" w:rsidR="001804FD" w:rsidRPr="004D6E41" w:rsidRDefault="001804FD" w:rsidP="001804FD">
            <w:pPr>
              <w:spacing w:after="0" w:line="240" w:lineRule="auto"/>
              <w:jc w:val="center"/>
              <w:rPr>
                <w:rFonts w:ascii="Arial" w:eastAsia="Times New Roman" w:hAnsi="Arial" w:cs="Arial"/>
                <w:b/>
                <w:bCs/>
                <w:sz w:val="18"/>
                <w:szCs w:val="18"/>
                <w:lang w:val="en-US" w:eastAsia="lt-LT"/>
              </w:rPr>
            </w:pPr>
          </w:p>
        </w:tc>
        <w:tc>
          <w:tcPr>
            <w:tcW w:w="802" w:type="pct"/>
            <w:shd w:val="clear" w:color="auto" w:fill="969696"/>
            <w:noWrap/>
            <w:vAlign w:val="bottom"/>
          </w:tcPr>
          <w:p w14:paraId="016761CD"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p>
        </w:tc>
        <w:tc>
          <w:tcPr>
            <w:tcW w:w="912" w:type="pct"/>
            <w:shd w:val="clear" w:color="000000" w:fill="FFFFFF"/>
            <w:noWrap/>
          </w:tcPr>
          <w:p w14:paraId="761F9756" w14:textId="29C0F633" w:rsidR="001804FD" w:rsidRPr="008F14B8" w:rsidRDefault="001804FD" w:rsidP="001804FD">
            <w:pPr>
              <w:spacing w:after="0" w:line="240" w:lineRule="auto"/>
              <w:jc w:val="center"/>
              <w:rPr>
                <w:rFonts w:ascii="Arial" w:eastAsia="Times New Roman" w:hAnsi="Arial" w:cs="Arial"/>
                <w:b/>
                <w:bCs/>
                <w:sz w:val="18"/>
                <w:szCs w:val="18"/>
                <w:lang w:eastAsia="lt-LT"/>
              </w:rPr>
            </w:pPr>
            <w:r w:rsidRPr="002919BB">
              <w:rPr>
                <w:rFonts w:ascii="Arial" w:eastAsia="Times New Roman" w:hAnsi="Arial" w:cs="Arial"/>
                <w:b/>
                <w:bCs/>
                <w:sz w:val="18"/>
                <w:szCs w:val="18"/>
                <w:lang w:eastAsia="lt-LT"/>
              </w:rPr>
              <w:t>ĮI, TVI, MA, KI, TI, VI, PT</w:t>
            </w:r>
          </w:p>
        </w:tc>
      </w:tr>
      <w:tr w:rsidR="001804FD" w:rsidRPr="0073752A" w14:paraId="7AA198AD" w14:textId="77777777" w:rsidTr="001804FD">
        <w:trPr>
          <w:trHeight w:val="259"/>
          <w:tblHeader/>
        </w:trPr>
        <w:tc>
          <w:tcPr>
            <w:tcW w:w="246" w:type="pct"/>
            <w:shd w:val="clear" w:color="000000" w:fill="FFFFFF"/>
            <w:noWrap/>
            <w:vAlign w:val="bottom"/>
          </w:tcPr>
          <w:p w14:paraId="09AA3111" w14:textId="77777777" w:rsidR="001804FD" w:rsidRPr="00E83B13" w:rsidDel="00E83B13" w:rsidRDefault="001804FD" w:rsidP="001804FD">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94" w:type="pct"/>
            <w:shd w:val="clear" w:color="000000" w:fill="FFFFFF"/>
          </w:tcPr>
          <w:p w14:paraId="612902FC" w14:textId="18B7764A" w:rsidR="001804FD" w:rsidRPr="006F14E6" w:rsidRDefault="001804FD" w:rsidP="001804FD">
            <w:pPr>
              <w:spacing w:after="0" w:line="240" w:lineRule="auto"/>
              <w:rPr>
                <w:rFonts w:ascii="Arial" w:eastAsia="Times New Roman" w:hAnsi="Arial" w:cs="Arial"/>
                <w:b/>
                <w:bCs/>
                <w:sz w:val="18"/>
                <w:szCs w:val="18"/>
                <w:lang w:eastAsia="lt-LT"/>
              </w:rPr>
            </w:pPr>
            <w:r w:rsidRPr="006F14E6">
              <w:rPr>
                <w:rFonts w:ascii="Arial" w:eastAsia="Times New Roman" w:hAnsi="Arial" w:cs="Arial"/>
                <w:b/>
                <w:bCs/>
                <w:sz w:val="18"/>
                <w:szCs w:val="18"/>
                <w:lang w:eastAsia="lt-LT"/>
              </w:rPr>
              <w:t>Neprojektiniai auditų įvykiai</w:t>
            </w:r>
          </w:p>
        </w:tc>
        <w:tc>
          <w:tcPr>
            <w:tcW w:w="973" w:type="pct"/>
            <w:shd w:val="clear" w:color="auto" w:fill="808080" w:themeFill="background1" w:themeFillShade="80"/>
            <w:noWrap/>
            <w:vAlign w:val="bottom"/>
          </w:tcPr>
          <w:p w14:paraId="7D646505"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p>
        </w:tc>
        <w:tc>
          <w:tcPr>
            <w:tcW w:w="873" w:type="pct"/>
            <w:shd w:val="clear" w:color="auto" w:fill="808080" w:themeFill="background1" w:themeFillShade="80"/>
            <w:noWrap/>
            <w:vAlign w:val="bottom"/>
          </w:tcPr>
          <w:p w14:paraId="0F846B1A" w14:textId="77777777" w:rsidR="001804FD" w:rsidRDefault="001804FD" w:rsidP="001804FD">
            <w:pPr>
              <w:spacing w:after="0" w:line="240" w:lineRule="auto"/>
              <w:jc w:val="center"/>
              <w:rPr>
                <w:rFonts w:ascii="Arial" w:eastAsia="Times New Roman" w:hAnsi="Arial" w:cs="Arial"/>
                <w:b/>
                <w:bCs/>
                <w:sz w:val="18"/>
                <w:szCs w:val="18"/>
                <w:lang w:eastAsia="lt-LT"/>
              </w:rPr>
            </w:pPr>
          </w:p>
        </w:tc>
        <w:tc>
          <w:tcPr>
            <w:tcW w:w="802" w:type="pct"/>
            <w:shd w:val="clear" w:color="auto" w:fill="808080" w:themeFill="background1" w:themeFillShade="80"/>
            <w:noWrap/>
            <w:vAlign w:val="bottom"/>
          </w:tcPr>
          <w:p w14:paraId="660D88B4"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p>
        </w:tc>
        <w:tc>
          <w:tcPr>
            <w:tcW w:w="912" w:type="pct"/>
            <w:shd w:val="clear" w:color="000000" w:fill="FFFFFF"/>
            <w:noWrap/>
          </w:tcPr>
          <w:p w14:paraId="30424D70" w14:textId="5F9299F4" w:rsidR="001804FD" w:rsidRDefault="001804FD" w:rsidP="001804FD">
            <w:pPr>
              <w:spacing w:after="0" w:line="240" w:lineRule="auto"/>
              <w:jc w:val="center"/>
              <w:rPr>
                <w:rFonts w:ascii="Arial" w:eastAsia="Times New Roman" w:hAnsi="Arial" w:cs="Arial"/>
                <w:b/>
                <w:bCs/>
                <w:sz w:val="18"/>
                <w:szCs w:val="18"/>
                <w:lang w:eastAsia="lt-LT"/>
              </w:rPr>
            </w:pPr>
            <w:r w:rsidRPr="008F14B8">
              <w:rPr>
                <w:rFonts w:ascii="Arial" w:eastAsia="Times New Roman" w:hAnsi="Arial" w:cs="Arial"/>
                <w:b/>
                <w:bCs/>
                <w:sz w:val="18"/>
                <w:szCs w:val="18"/>
                <w:lang w:eastAsia="lt-LT"/>
              </w:rPr>
              <w:t>ĮI, TVI, MA, KI, TI, VI, PT</w:t>
            </w:r>
          </w:p>
        </w:tc>
      </w:tr>
      <w:tr w:rsidR="001804FD" w:rsidRPr="0073752A" w14:paraId="64B05EDF" w14:textId="77777777" w:rsidTr="003052CD">
        <w:trPr>
          <w:trHeight w:val="259"/>
          <w:tblHeader/>
        </w:trPr>
        <w:tc>
          <w:tcPr>
            <w:tcW w:w="5000" w:type="pct"/>
            <w:gridSpan w:val="6"/>
            <w:shd w:val="clear" w:color="000000" w:fill="969696"/>
            <w:noWrap/>
            <w:vAlign w:val="bottom"/>
            <w:hideMark/>
          </w:tcPr>
          <w:p w14:paraId="4A59737D" w14:textId="77777777" w:rsidR="001804FD" w:rsidRPr="0073752A" w:rsidRDefault="001804FD" w:rsidP="001804FD">
            <w:pPr>
              <w:spacing w:after="0" w:line="240" w:lineRule="auto"/>
              <w:jc w:val="center"/>
              <w:rPr>
                <w:rFonts w:ascii="Arial" w:eastAsia="Times New Roman" w:hAnsi="Arial" w:cs="Arial"/>
                <w:b/>
                <w:bCs/>
                <w:color w:val="FFFFFF"/>
                <w:sz w:val="18"/>
                <w:szCs w:val="18"/>
                <w:lang w:eastAsia="lt-LT"/>
              </w:rPr>
            </w:pPr>
            <w:r w:rsidRPr="0073752A">
              <w:rPr>
                <w:rFonts w:ascii="Arial" w:eastAsia="Times New Roman" w:hAnsi="Arial" w:cs="Arial"/>
                <w:b/>
                <w:bCs/>
                <w:color w:val="FFFFFF"/>
                <w:sz w:val="18"/>
                <w:szCs w:val="18"/>
                <w:lang w:eastAsia="lt-LT"/>
              </w:rPr>
              <w:t>iVBAMS objektai:</w:t>
            </w:r>
          </w:p>
        </w:tc>
      </w:tr>
      <w:tr w:rsidR="001804FD" w:rsidRPr="0073752A" w14:paraId="2C0422F7" w14:textId="77777777" w:rsidTr="001804FD">
        <w:trPr>
          <w:trHeight w:val="259"/>
          <w:tblHeader/>
        </w:trPr>
        <w:tc>
          <w:tcPr>
            <w:tcW w:w="246" w:type="pct"/>
            <w:shd w:val="clear" w:color="auto" w:fill="auto"/>
            <w:noWrap/>
            <w:vAlign w:val="bottom"/>
            <w:hideMark/>
          </w:tcPr>
          <w:p w14:paraId="5D347065" w14:textId="77777777" w:rsidR="001804FD" w:rsidRPr="00E83B13" w:rsidRDefault="001804FD" w:rsidP="001804FD">
            <w:pPr>
              <w:pStyle w:val="Sraopastraipa"/>
              <w:numPr>
                <w:ilvl w:val="0"/>
                <w:numId w:val="61"/>
              </w:numPr>
              <w:spacing w:line="240" w:lineRule="auto"/>
              <w:rPr>
                <w:rFonts w:ascii="Arial" w:eastAsia="Times New Roman" w:hAnsi="Arial" w:cs="Arial"/>
                <w:b/>
                <w:bCs/>
                <w:sz w:val="18"/>
                <w:szCs w:val="18"/>
                <w:lang w:eastAsia="lt-LT"/>
              </w:rPr>
            </w:pPr>
          </w:p>
        </w:tc>
        <w:tc>
          <w:tcPr>
            <w:tcW w:w="1194" w:type="pct"/>
            <w:shd w:val="clear" w:color="auto" w:fill="auto"/>
            <w:noWrap/>
            <w:vAlign w:val="bottom"/>
            <w:hideMark/>
          </w:tcPr>
          <w:p w14:paraId="3FC8B54C" w14:textId="77777777" w:rsidR="001804FD" w:rsidRPr="0073752A" w:rsidRDefault="001804FD" w:rsidP="001804FD">
            <w:pPr>
              <w:spacing w:after="0" w:line="240" w:lineRule="auto"/>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iVBAMS</w:t>
            </w:r>
          </w:p>
        </w:tc>
        <w:tc>
          <w:tcPr>
            <w:tcW w:w="973" w:type="pct"/>
            <w:shd w:val="clear" w:color="000000" w:fill="FFFFFF"/>
            <w:noWrap/>
            <w:vAlign w:val="bottom"/>
            <w:hideMark/>
          </w:tcPr>
          <w:p w14:paraId="11DFFFF3"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73" w:type="pct"/>
            <w:shd w:val="clear" w:color="000000" w:fill="FFFFFF"/>
            <w:noWrap/>
            <w:vAlign w:val="bottom"/>
            <w:hideMark/>
          </w:tcPr>
          <w:p w14:paraId="596AD0DD"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center"/>
            <w:hideMark/>
          </w:tcPr>
          <w:p w14:paraId="71DB81FA"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FFFFFF"/>
            <w:noWrap/>
            <w:vAlign w:val="bottom"/>
            <w:hideMark/>
          </w:tcPr>
          <w:p w14:paraId="0D164FE8"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 PT</w:t>
            </w:r>
          </w:p>
        </w:tc>
      </w:tr>
      <w:tr w:rsidR="001804FD" w:rsidRPr="0073752A" w14:paraId="407812F5" w14:textId="77777777" w:rsidTr="008E134F">
        <w:trPr>
          <w:trHeight w:val="259"/>
          <w:tblHeader/>
        </w:trPr>
        <w:tc>
          <w:tcPr>
            <w:tcW w:w="5000" w:type="pct"/>
            <w:gridSpan w:val="6"/>
            <w:shd w:val="clear" w:color="000000" w:fill="969696"/>
            <w:noWrap/>
            <w:vAlign w:val="bottom"/>
            <w:hideMark/>
          </w:tcPr>
          <w:p w14:paraId="7A4EEA1B" w14:textId="331DA484" w:rsidR="001804FD" w:rsidRPr="0073752A" w:rsidRDefault="001804FD" w:rsidP="001804FD">
            <w:pPr>
              <w:spacing w:after="0" w:line="240" w:lineRule="auto"/>
              <w:jc w:val="center"/>
              <w:rPr>
                <w:rFonts w:ascii="Arial" w:eastAsia="Times New Roman" w:hAnsi="Arial" w:cs="Arial"/>
                <w:b/>
                <w:bCs/>
                <w:color w:val="FFFFFF"/>
                <w:sz w:val="18"/>
                <w:szCs w:val="18"/>
                <w:lang w:eastAsia="lt-LT"/>
              </w:rPr>
            </w:pPr>
            <w:r>
              <w:rPr>
                <w:rFonts w:ascii="Arial" w:eastAsia="Times New Roman" w:hAnsi="Arial" w:cs="Arial"/>
                <w:b/>
                <w:bCs/>
                <w:color w:val="FFFFFF"/>
                <w:sz w:val="18"/>
                <w:szCs w:val="18"/>
                <w:lang w:eastAsia="lt-LT"/>
              </w:rPr>
              <w:t>Analizės modulio</w:t>
            </w:r>
            <w:r w:rsidRPr="0073752A">
              <w:rPr>
                <w:rFonts w:ascii="Arial" w:eastAsia="Times New Roman" w:hAnsi="Arial" w:cs="Arial"/>
                <w:b/>
                <w:bCs/>
                <w:color w:val="FFFFFF"/>
                <w:sz w:val="18"/>
                <w:szCs w:val="18"/>
                <w:lang w:eastAsia="lt-LT"/>
              </w:rPr>
              <w:t xml:space="preserve"> objektai</w:t>
            </w:r>
            <w:r>
              <w:rPr>
                <w:rFonts w:ascii="Arial" w:eastAsia="Times New Roman" w:hAnsi="Arial" w:cs="Arial"/>
                <w:b/>
                <w:bCs/>
                <w:color w:val="FFFFFF"/>
                <w:sz w:val="18"/>
                <w:szCs w:val="18"/>
                <w:lang w:eastAsia="lt-LT"/>
              </w:rPr>
              <w:t xml:space="preserve"> (aplikacijos)</w:t>
            </w:r>
            <w:r w:rsidRPr="0073752A">
              <w:rPr>
                <w:rFonts w:ascii="Arial" w:eastAsia="Times New Roman" w:hAnsi="Arial" w:cs="Arial"/>
                <w:b/>
                <w:bCs/>
                <w:color w:val="FFFFFF"/>
                <w:sz w:val="18"/>
                <w:szCs w:val="18"/>
                <w:lang w:eastAsia="lt-LT"/>
              </w:rPr>
              <w:t>:</w:t>
            </w:r>
          </w:p>
        </w:tc>
      </w:tr>
      <w:tr w:rsidR="001804FD" w:rsidRPr="0073752A" w14:paraId="01BB95BC" w14:textId="77777777" w:rsidTr="001804FD">
        <w:trPr>
          <w:trHeight w:val="259"/>
          <w:tblHeader/>
        </w:trPr>
        <w:tc>
          <w:tcPr>
            <w:tcW w:w="246" w:type="pct"/>
            <w:shd w:val="clear" w:color="auto" w:fill="auto"/>
            <w:noWrap/>
            <w:vAlign w:val="bottom"/>
            <w:hideMark/>
          </w:tcPr>
          <w:p w14:paraId="597C124D" w14:textId="52282CA6" w:rsidR="001804FD" w:rsidRPr="00E83B13" w:rsidRDefault="001804FD" w:rsidP="001804FD">
            <w:pPr>
              <w:pStyle w:val="Sraopastraipa"/>
              <w:numPr>
                <w:ilvl w:val="0"/>
                <w:numId w:val="69"/>
              </w:numPr>
              <w:spacing w:line="240" w:lineRule="auto"/>
              <w:rPr>
                <w:rFonts w:ascii="Arial" w:eastAsia="Times New Roman" w:hAnsi="Arial" w:cs="Arial"/>
                <w:b/>
                <w:bCs/>
                <w:sz w:val="18"/>
                <w:szCs w:val="18"/>
                <w:lang w:eastAsia="lt-LT"/>
              </w:rPr>
            </w:pPr>
          </w:p>
        </w:tc>
        <w:tc>
          <w:tcPr>
            <w:tcW w:w="1194" w:type="pct"/>
            <w:shd w:val="clear" w:color="auto" w:fill="auto"/>
            <w:noWrap/>
            <w:vAlign w:val="bottom"/>
            <w:hideMark/>
          </w:tcPr>
          <w:p w14:paraId="07D6F0E3" w14:textId="133D1B45" w:rsidR="001804FD" w:rsidRPr="0073752A" w:rsidRDefault="001804FD" w:rsidP="001804FD">
            <w:pPr>
              <w:spacing w:after="0" w:line="240" w:lineRule="auto"/>
              <w:rPr>
                <w:rFonts w:ascii="Arial" w:eastAsia="Times New Roman" w:hAnsi="Arial" w:cs="Arial"/>
                <w:b/>
                <w:bCs/>
                <w:sz w:val="18"/>
                <w:szCs w:val="18"/>
                <w:lang w:eastAsia="lt-LT"/>
              </w:rPr>
            </w:pPr>
            <w:r>
              <w:rPr>
                <w:rFonts w:ascii="Arial" w:eastAsia="Times New Roman" w:hAnsi="Arial" w:cs="Arial"/>
                <w:b/>
                <w:bCs/>
                <w:sz w:val="18"/>
                <w:szCs w:val="18"/>
                <w:lang w:eastAsia="lt-LT"/>
              </w:rPr>
              <w:t>Projektai</w:t>
            </w:r>
          </w:p>
        </w:tc>
        <w:tc>
          <w:tcPr>
            <w:tcW w:w="973" w:type="pct"/>
            <w:shd w:val="clear" w:color="auto" w:fill="A6A6A6" w:themeFill="background1" w:themeFillShade="A6"/>
            <w:noWrap/>
            <w:vAlign w:val="bottom"/>
            <w:hideMark/>
          </w:tcPr>
          <w:p w14:paraId="5BE3F0EE"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73" w:type="pct"/>
            <w:shd w:val="clear" w:color="auto" w:fill="A6A6A6" w:themeFill="background1" w:themeFillShade="A6"/>
            <w:noWrap/>
            <w:vAlign w:val="bottom"/>
            <w:hideMark/>
          </w:tcPr>
          <w:p w14:paraId="529ECAB4"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02" w:type="pct"/>
            <w:shd w:val="clear" w:color="000000" w:fill="969696"/>
            <w:noWrap/>
            <w:vAlign w:val="center"/>
            <w:hideMark/>
          </w:tcPr>
          <w:p w14:paraId="30D338FA"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912" w:type="pct"/>
            <w:shd w:val="clear" w:color="000000" w:fill="FFFFFF"/>
            <w:noWrap/>
            <w:vAlign w:val="bottom"/>
            <w:hideMark/>
          </w:tcPr>
          <w:p w14:paraId="323DA3A4" w14:textId="2A4BEC33" w:rsidR="001804FD" w:rsidRPr="0073752A" w:rsidRDefault="001804FD" w:rsidP="001804FD">
            <w:pPr>
              <w:spacing w:after="0" w:line="240" w:lineRule="auto"/>
              <w:jc w:val="center"/>
              <w:rPr>
                <w:rFonts w:ascii="Arial" w:eastAsia="Times New Roman" w:hAnsi="Arial" w:cs="Arial"/>
                <w:b/>
                <w:bCs/>
                <w:sz w:val="18"/>
                <w:szCs w:val="18"/>
                <w:lang w:eastAsia="lt-LT"/>
              </w:rPr>
            </w:pPr>
            <w:r>
              <w:rPr>
                <w:rFonts w:ascii="Arial" w:eastAsia="Times New Roman" w:hAnsi="Arial" w:cs="Arial"/>
                <w:b/>
                <w:bCs/>
                <w:sz w:val="18"/>
                <w:szCs w:val="18"/>
                <w:lang w:eastAsia="lt-LT"/>
              </w:rPr>
              <w:t>ĮI, TVI, KI, TI, VI, PT</w:t>
            </w:r>
          </w:p>
        </w:tc>
      </w:tr>
      <w:tr w:rsidR="001804FD" w:rsidRPr="0073752A" w14:paraId="7C47133A" w14:textId="77777777" w:rsidTr="001804FD">
        <w:trPr>
          <w:trHeight w:val="259"/>
          <w:tblHeader/>
        </w:trPr>
        <w:tc>
          <w:tcPr>
            <w:tcW w:w="246" w:type="pct"/>
            <w:shd w:val="clear" w:color="auto" w:fill="auto"/>
            <w:noWrap/>
            <w:vAlign w:val="bottom"/>
          </w:tcPr>
          <w:p w14:paraId="0A300079" w14:textId="77777777" w:rsidR="001804FD" w:rsidRPr="00E83B13" w:rsidRDefault="001804FD" w:rsidP="001804FD">
            <w:pPr>
              <w:pStyle w:val="Sraopastraipa"/>
              <w:numPr>
                <w:ilvl w:val="0"/>
                <w:numId w:val="69"/>
              </w:numPr>
              <w:spacing w:line="240" w:lineRule="auto"/>
              <w:rPr>
                <w:rFonts w:ascii="Arial" w:eastAsia="Times New Roman" w:hAnsi="Arial" w:cs="Arial"/>
                <w:b/>
                <w:bCs/>
                <w:sz w:val="18"/>
                <w:szCs w:val="18"/>
                <w:lang w:eastAsia="lt-LT"/>
              </w:rPr>
            </w:pPr>
          </w:p>
        </w:tc>
        <w:tc>
          <w:tcPr>
            <w:tcW w:w="1194" w:type="pct"/>
            <w:shd w:val="clear" w:color="auto" w:fill="auto"/>
            <w:noWrap/>
            <w:vAlign w:val="bottom"/>
          </w:tcPr>
          <w:p w14:paraId="6E8EDF8C" w14:textId="6BD7440E" w:rsidR="001804FD" w:rsidRPr="0073752A" w:rsidDel="00E55D95" w:rsidRDefault="001804FD" w:rsidP="001804FD">
            <w:pPr>
              <w:spacing w:after="0" w:line="240" w:lineRule="auto"/>
              <w:rPr>
                <w:rFonts w:ascii="Arial" w:eastAsia="Times New Roman" w:hAnsi="Arial" w:cs="Arial"/>
                <w:b/>
                <w:bCs/>
                <w:sz w:val="18"/>
                <w:szCs w:val="18"/>
                <w:lang w:eastAsia="lt-LT"/>
              </w:rPr>
            </w:pPr>
            <w:r>
              <w:rPr>
                <w:rFonts w:ascii="Arial" w:eastAsia="Times New Roman" w:hAnsi="Arial" w:cs="Arial"/>
                <w:b/>
                <w:bCs/>
                <w:sz w:val="18"/>
                <w:szCs w:val="18"/>
                <w:lang w:eastAsia="lt-LT"/>
              </w:rPr>
              <w:t>Projektai Mokėjimai (micro)</w:t>
            </w:r>
          </w:p>
        </w:tc>
        <w:tc>
          <w:tcPr>
            <w:tcW w:w="973" w:type="pct"/>
            <w:shd w:val="clear" w:color="auto" w:fill="A6A6A6" w:themeFill="background1" w:themeFillShade="A6"/>
            <w:noWrap/>
            <w:vAlign w:val="bottom"/>
          </w:tcPr>
          <w:p w14:paraId="7A22E389"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p>
        </w:tc>
        <w:tc>
          <w:tcPr>
            <w:tcW w:w="873" w:type="pct"/>
            <w:shd w:val="clear" w:color="auto" w:fill="A6A6A6" w:themeFill="background1" w:themeFillShade="A6"/>
            <w:noWrap/>
            <w:vAlign w:val="bottom"/>
          </w:tcPr>
          <w:p w14:paraId="277FEB58"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p>
        </w:tc>
        <w:tc>
          <w:tcPr>
            <w:tcW w:w="802" w:type="pct"/>
            <w:shd w:val="clear" w:color="auto" w:fill="A6A6A6" w:themeFill="background1" w:themeFillShade="A6"/>
            <w:noWrap/>
            <w:vAlign w:val="center"/>
          </w:tcPr>
          <w:p w14:paraId="71744A16"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p>
        </w:tc>
        <w:tc>
          <w:tcPr>
            <w:tcW w:w="912" w:type="pct"/>
            <w:shd w:val="clear" w:color="000000" w:fill="FFFFFF"/>
            <w:noWrap/>
            <w:vAlign w:val="bottom"/>
          </w:tcPr>
          <w:p w14:paraId="154B13E6" w14:textId="59D89879" w:rsidR="001804FD" w:rsidRPr="0073752A" w:rsidRDefault="001804FD" w:rsidP="001804FD">
            <w:pPr>
              <w:spacing w:after="0" w:line="240" w:lineRule="auto"/>
              <w:jc w:val="center"/>
              <w:rPr>
                <w:rFonts w:ascii="Arial" w:eastAsia="Times New Roman" w:hAnsi="Arial" w:cs="Arial"/>
                <w:b/>
                <w:bCs/>
                <w:sz w:val="18"/>
                <w:szCs w:val="18"/>
                <w:lang w:eastAsia="lt-LT"/>
              </w:rPr>
            </w:pPr>
            <w:r>
              <w:rPr>
                <w:rFonts w:ascii="Arial" w:eastAsia="Times New Roman" w:hAnsi="Arial" w:cs="Arial"/>
                <w:b/>
                <w:bCs/>
                <w:sz w:val="18"/>
                <w:szCs w:val="18"/>
                <w:lang w:eastAsia="lt-LT"/>
              </w:rPr>
              <w:t>ĮI, TVI, KI, TI, VI, PT</w:t>
            </w:r>
          </w:p>
        </w:tc>
      </w:tr>
      <w:tr w:rsidR="001804FD" w:rsidRPr="0073752A" w14:paraId="6EFD3728" w14:textId="77777777" w:rsidTr="001804FD">
        <w:trPr>
          <w:trHeight w:val="259"/>
          <w:tblHeader/>
        </w:trPr>
        <w:tc>
          <w:tcPr>
            <w:tcW w:w="246" w:type="pct"/>
            <w:shd w:val="clear" w:color="auto" w:fill="auto"/>
            <w:noWrap/>
            <w:vAlign w:val="bottom"/>
          </w:tcPr>
          <w:p w14:paraId="707BD1F6" w14:textId="77777777" w:rsidR="001804FD" w:rsidRPr="00E83B13" w:rsidRDefault="001804FD" w:rsidP="001804FD">
            <w:pPr>
              <w:pStyle w:val="Sraopastraipa"/>
              <w:numPr>
                <w:ilvl w:val="0"/>
                <w:numId w:val="69"/>
              </w:numPr>
              <w:spacing w:line="240" w:lineRule="auto"/>
              <w:rPr>
                <w:rFonts w:ascii="Arial" w:eastAsia="Times New Roman" w:hAnsi="Arial" w:cs="Arial"/>
                <w:b/>
                <w:bCs/>
                <w:sz w:val="18"/>
                <w:szCs w:val="18"/>
                <w:lang w:eastAsia="lt-LT"/>
              </w:rPr>
            </w:pPr>
          </w:p>
        </w:tc>
        <w:tc>
          <w:tcPr>
            <w:tcW w:w="1194" w:type="pct"/>
            <w:shd w:val="clear" w:color="auto" w:fill="auto"/>
            <w:noWrap/>
            <w:vAlign w:val="bottom"/>
          </w:tcPr>
          <w:p w14:paraId="5932B13E" w14:textId="39651F7F" w:rsidR="001804FD" w:rsidRPr="0073752A" w:rsidDel="00E55D95" w:rsidRDefault="001804FD" w:rsidP="001804FD">
            <w:pPr>
              <w:spacing w:after="0" w:line="240" w:lineRule="auto"/>
              <w:rPr>
                <w:rFonts w:ascii="Arial" w:eastAsia="Times New Roman" w:hAnsi="Arial" w:cs="Arial"/>
                <w:b/>
                <w:bCs/>
                <w:sz w:val="18"/>
                <w:szCs w:val="18"/>
                <w:lang w:eastAsia="lt-LT"/>
              </w:rPr>
            </w:pPr>
            <w:r>
              <w:rPr>
                <w:rFonts w:ascii="Arial" w:eastAsia="Times New Roman" w:hAnsi="Arial" w:cs="Arial"/>
                <w:b/>
                <w:bCs/>
                <w:sz w:val="18"/>
                <w:szCs w:val="18"/>
                <w:lang w:eastAsia="lt-LT"/>
              </w:rPr>
              <w:t>Projektai (vadovaujančioji institucija)</w:t>
            </w:r>
          </w:p>
        </w:tc>
        <w:tc>
          <w:tcPr>
            <w:tcW w:w="973" w:type="pct"/>
            <w:shd w:val="clear" w:color="auto" w:fill="A6A6A6" w:themeFill="background1" w:themeFillShade="A6"/>
            <w:noWrap/>
            <w:vAlign w:val="bottom"/>
          </w:tcPr>
          <w:p w14:paraId="08C68080"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p>
        </w:tc>
        <w:tc>
          <w:tcPr>
            <w:tcW w:w="873" w:type="pct"/>
            <w:shd w:val="clear" w:color="auto" w:fill="A6A6A6" w:themeFill="background1" w:themeFillShade="A6"/>
            <w:noWrap/>
            <w:vAlign w:val="bottom"/>
          </w:tcPr>
          <w:p w14:paraId="423C7455"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p>
        </w:tc>
        <w:tc>
          <w:tcPr>
            <w:tcW w:w="802" w:type="pct"/>
            <w:shd w:val="clear" w:color="auto" w:fill="A6A6A6" w:themeFill="background1" w:themeFillShade="A6"/>
            <w:noWrap/>
            <w:vAlign w:val="center"/>
          </w:tcPr>
          <w:p w14:paraId="2447C5CF"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p>
        </w:tc>
        <w:tc>
          <w:tcPr>
            <w:tcW w:w="912" w:type="pct"/>
            <w:shd w:val="clear" w:color="000000" w:fill="FFFFFF"/>
            <w:noWrap/>
            <w:vAlign w:val="bottom"/>
          </w:tcPr>
          <w:p w14:paraId="707C635F" w14:textId="46022929" w:rsidR="001804FD" w:rsidRPr="0073752A" w:rsidRDefault="001804FD" w:rsidP="001804FD">
            <w:pPr>
              <w:spacing w:after="0" w:line="240" w:lineRule="auto"/>
              <w:jc w:val="center"/>
              <w:rPr>
                <w:rFonts w:ascii="Arial" w:eastAsia="Times New Roman" w:hAnsi="Arial" w:cs="Arial"/>
                <w:b/>
                <w:bCs/>
                <w:sz w:val="18"/>
                <w:szCs w:val="18"/>
                <w:lang w:eastAsia="lt-LT"/>
              </w:rPr>
            </w:pPr>
            <w:r>
              <w:rPr>
                <w:rFonts w:ascii="Arial" w:eastAsia="Times New Roman" w:hAnsi="Arial" w:cs="Arial"/>
                <w:b/>
                <w:bCs/>
                <w:sz w:val="18"/>
                <w:szCs w:val="18"/>
                <w:lang w:eastAsia="lt-LT"/>
              </w:rPr>
              <w:t>VI, TVI, KI, PT</w:t>
            </w:r>
          </w:p>
        </w:tc>
      </w:tr>
      <w:tr w:rsidR="001804FD" w:rsidRPr="0073752A" w14:paraId="77A6B105" w14:textId="77777777" w:rsidTr="00B26A80">
        <w:trPr>
          <w:trHeight w:val="259"/>
          <w:tblHeader/>
        </w:trPr>
        <w:tc>
          <w:tcPr>
            <w:tcW w:w="246" w:type="pct"/>
            <w:shd w:val="clear" w:color="auto" w:fill="auto"/>
            <w:noWrap/>
            <w:vAlign w:val="bottom"/>
          </w:tcPr>
          <w:p w14:paraId="516FE3CB" w14:textId="77777777" w:rsidR="001804FD" w:rsidRPr="00E83B13" w:rsidRDefault="001804FD" w:rsidP="001804FD">
            <w:pPr>
              <w:pStyle w:val="Sraopastraipa"/>
              <w:numPr>
                <w:ilvl w:val="0"/>
                <w:numId w:val="69"/>
              </w:numPr>
              <w:spacing w:line="240" w:lineRule="auto"/>
              <w:rPr>
                <w:rFonts w:ascii="Arial" w:eastAsia="Times New Roman" w:hAnsi="Arial" w:cs="Arial"/>
                <w:b/>
                <w:bCs/>
                <w:sz w:val="18"/>
                <w:szCs w:val="18"/>
                <w:lang w:eastAsia="lt-LT"/>
              </w:rPr>
            </w:pPr>
          </w:p>
        </w:tc>
        <w:tc>
          <w:tcPr>
            <w:tcW w:w="1194" w:type="pct"/>
            <w:shd w:val="clear" w:color="auto" w:fill="auto"/>
            <w:noWrap/>
            <w:vAlign w:val="bottom"/>
          </w:tcPr>
          <w:p w14:paraId="4C82BADC" w14:textId="5F8B690E" w:rsidR="001804FD" w:rsidRDefault="001804FD" w:rsidP="001804FD">
            <w:pPr>
              <w:spacing w:after="0" w:line="240" w:lineRule="auto"/>
              <w:rPr>
                <w:rFonts w:ascii="Arial" w:eastAsia="Times New Roman" w:hAnsi="Arial" w:cs="Arial"/>
                <w:b/>
                <w:bCs/>
                <w:sz w:val="18"/>
                <w:szCs w:val="18"/>
                <w:lang w:eastAsia="lt-LT"/>
              </w:rPr>
            </w:pPr>
            <w:r>
              <w:rPr>
                <w:rFonts w:ascii="Arial" w:eastAsia="Times New Roman" w:hAnsi="Arial" w:cs="Arial"/>
                <w:b/>
                <w:bCs/>
                <w:sz w:val="18"/>
                <w:szCs w:val="18"/>
                <w:lang w:eastAsia="lt-LT"/>
              </w:rPr>
              <w:t>Projektų rodikliai</w:t>
            </w:r>
          </w:p>
        </w:tc>
        <w:tc>
          <w:tcPr>
            <w:tcW w:w="973" w:type="pct"/>
            <w:shd w:val="clear" w:color="auto" w:fill="A6A6A6" w:themeFill="background1" w:themeFillShade="A6"/>
            <w:noWrap/>
            <w:vAlign w:val="bottom"/>
          </w:tcPr>
          <w:p w14:paraId="4E477B23"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p>
        </w:tc>
        <w:tc>
          <w:tcPr>
            <w:tcW w:w="873" w:type="pct"/>
            <w:shd w:val="clear" w:color="auto" w:fill="A6A6A6" w:themeFill="background1" w:themeFillShade="A6"/>
            <w:noWrap/>
            <w:vAlign w:val="bottom"/>
          </w:tcPr>
          <w:p w14:paraId="274BD92A"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p>
        </w:tc>
        <w:tc>
          <w:tcPr>
            <w:tcW w:w="802" w:type="pct"/>
            <w:shd w:val="clear" w:color="auto" w:fill="A6A6A6" w:themeFill="background1" w:themeFillShade="A6"/>
            <w:noWrap/>
            <w:vAlign w:val="center"/>
          </w:tcPr>
          <w:p w14:paraId="23D6E5DE"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p>
        </w:tc>
        <w:tc>
          <w:tcPr>
            <w:tcW w:w="912" w:type="pct"/>
            <w:shd w:val="clear" w:color="000000" w:fill="FFFFFF"/>
            <w:noWrap/>
          </w:tcPr>
          <w:p w14:paraId="063D45AD" w14:textId="6612ED95" w:rsidR="001804FD" w:rsidRDefault="001804FD" w:rsidP="001804FD">
            <w:pPr>
              <w:spacing w:after="0" w:line="240" w:lineRule="auto"/>
              <w:jc w:val="center"/>
              <w:rPr>
                <w:rFonts w:ascii="Arial" w:eastAsia="Times New Roman" w:hAnsi="Arial" w:cs="Arial"/>
                <w:b/>
                <w:bCs/>
                <w:sz w:val="18"/>
                <w:szCs w:val="18"/>
                <w:lang w:eastAsia="lt-LT"/>
              </w:rPr>
            </w:pPr>
            <w:r w:rsidRPr="00AB2420">
              <w:rPr>
                <w:rFonts w:ascii="Arial" w:eastAsia="Times New Roman" w:hAnsi="Arial" w:cs="Arial"/>
                <w:b/>
                <w:bCs/>
                <w:sz w:val="18"/>
                <w:szCs w:val="18"/>
                <w:lang w:eastAsia="lt-LT"/>
              </w:rPr>
              <w:t>VI, TVI, KI, PT</w:t>
            </w:r>
          </w:p>
        </w:tc>
      </w:tr>
      <w:tr w:rsidR="001804FD" w:rsidRPr="0073752A" w14:paraId="783F0C5A" w14:textId="77777777" w:rsidTr="00B26A80">
        <w:trPr>
          <w:trHeight w:val="259"/>
          <w:tblHeader/>
        </w:trPr>
        <w:tc>
          <w:tcPr>
            <w:tcW w:w="246" w:type="pct"/>
            <w:shd w:val="clear" w:color="auto" w:fill="auto"/>
            <w:noWrap/>
            <w:vAlign w:val="bottom"/>
          </w:tcPr>
          <w:p w14:paraId="24170560" w14:textId="77777777" w:rsidR="001804FD" w:rsidRPr="00E83B13" w:rsidRDefault="001804FD" w:rsidP="001804FD">
            <w:pPr>
              <w:pStyle w:val="Sraopastraipa"/>
              <w:numPr>
                <w:ilvl w:val="0"/>
                <w:numId w:val="69"/>
              </w:numPr>
              <w:spacing w:line="240" w:lineRule="auto"/>
              <w:rPr>
                <w:rFonts w:ascii="Arial" w:eastAsia="Times New Roman" w:hAnsi="Arial" w:cs="Arial"/>
                <w:b/>
                <w:bCs/>
                <w:sz w:val="18"/>
                <w:szCs w:val="18"/>
                <w:lang w:eastAsia="lt-LT"/>
              </w:rPr>
            </w:pPr>
          </w:p>
        </w:tc>
        <w:tc>
          <w:tcPr>
            <w:tcW w:w="1194" w:type="pct"/>
            <w:shd w:val="clear" w:color="auto" w:fill="auto"/>
            <w:noWrap/>
            <w:vAlign w:val="bottom"/>
          </w:tcPr>
          <w:p w14:paraId="2235F357" w14:textId="1E0F6451" w:rsidR="001804FD" w:rsidRDefault="001804FD" w:rsidP="001804FD">
            <w:pPr>
              <w:spacing w:after="0" w:line="240" w:lineRule="auto"/>
              <w:rPr>
                <w:rFonts w:ascii="Arial" w:eastAsia="Times New Roman" w:hAnsi="Arial" w:cs="Arial"/>
                <w:b/>
                <w:bCs/>
                <w:sz w:val="18"/>
                <w:szCs w:val="18"/>
                <w:lang w:eastAsia="lt-LT"/>
              </w:rPr>
            </w:pPr>
            <w:r>
              <w:rPr>
                <w:rFonts w:ascii="Arial" w:eastAsia="Times New Roman" w:hAnsi="Arial" w:cs="Arial"/>
                <w:b/>
                <w:bCs/>
                <w:sz w:val="18"/>
                <w:szCs w:val="18"/>
                <w:lang w:eastAsia="lt-LT"/>
              </w:rPr>
              <w:t>Dalyvių anketos</w:t>
            </w:r>
          </w:p>
        </w:tc>
        <w:tc>
          <w:tcPr>
            <w:tcW w:w="973" w:type="pct"/>
            <w:shd w:val="clear" w:color="auto" w:fill="A6A6A6" w:themeFill="background1" w:themeFillShade="A6"/>
            <w:noWrap/>
            <w:vAlign w:val="bottom"/>
          </w:tcPr>
          <w:p w14:paraId="0AC524AE"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p>
        </w:tc>
        <w:tc>
          <w:tcPr>
            <w:tcW w:w="873" w:type="pct"/>
            <w:shd w:val="clear" w:color="auto" w:fill="A6A6A6" w:themeFill="background1" w:themeFillShade="A6"/>
            <w:noWrap/>
            <w:vAlign w:val="bottom"/>
          </w:tcPr>
          <w:p w14:paraId="481CD30B"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p>
        </w:tc>
        <w:tc>
          <w:tcPr>
            <w:tcW w:w="802" w:type="pct"/>
            <w:shd w:val="clear" w:color="auto" w:fill="A6A6A6" w:themeFill="background1" w:themeFillShade="A6"/>
            <w:noWrap/>
            <w:vAlign w:val="center"/>
          </w:tcPr>
          <w:p w14:paraId="14D930CE" w14:textId="77777777" w:rsidR="001804FD" w:rsidRPr="0073752A" w:rsidRDefault="001804FD" w:rsidP="001804FD">
            <w:pPr>
              <w:spacing w:after="0" w:line="240" w:lineRule="auto"/>
              <w:jc w:val="center"/>
              <w:rPr>
                <w:rFonts w:ascii="Arial" w:eastAsia="Times New Roman" w:hAnsi="Arial" w:cs="Arial"/>
                <w:b/>
                <w:bCs/>
                <w:sz w:val="18"/>
                <w:szCs w:val="18"/>
                <w:lang w:eastAsia="lt-LT"/>
              </w:rPr>
            </w:pPr>
          </w:p>
        </w:tc>
        <w:tc>
          <w:tcPr>
            <w:tcW w:w="912" w:type="pct"/>
            <w:shd w:val="clear" w:color="000000" w:fill="FFFFFF"/>
            <w:noWrap/>
          </w:tcPr>
          <w:p w14:paraId="6B320036" w14:textId="7F314D69" w:rsidR="001804FD" w:rsidRDefault="001804FD" w:rsidP="001804FD">
            <w:pPr>
              <w:spacing w:after="0" w:line="240" w:lineRule="auto"/>
              <w:jc w:val="center"/>
              <w:rPr>
                <w:rFonts w:ascii="Arial" w:eastAsia="Times New Roman" w:hAnsi="Arial" w:cs="Arial"/>
                <w:b/>
                <w:bCs/>
                <w:sz w:val="18"/>
                <w:szCs w:val="18"/>
                <w:lang w:eastAsia="lt-LT"/>
              </w:rPr>
            </w:pPr>
            <w:r w:rsidRPr="00AB2420">
              <w:rPr>
                <w:rFonts w:ascii="Arial" w:eastAsia="Times New Roman" w:hAnsi="Arial" w:cs="Arial"/>
                <w:b/>
                <w:bCs/>
                <w:sz w:val="18"/>
                <w:szCs w:val="18"/>
                <w:lang w:eastAsia="lt-LT"/>
              </w:rPr>
              <w:t>VI, TVI, KI, PT</w:t>
            </w:r>
          </w:p>
        </w:tc>
      </w:tr>
      <w:tr w:rsidR="001804FD" w:rsidRPr="0073752A" w14:paraId="0F779152" w14:textId="77777777" w:rsidTr="008E134F">
        <w:trPr>
          <w:trHeight w:val="1305"/>
          <w:tblHeader/>
        </w:trPr>
        <w:tc>
          <w:tcPr>
            <w:tcW w:w="5000" w:type="pct"/>
            <w:gridSpan w:val="6"/>
            <w:shd w:val="clear" w:color="000000" w:fill="FFFFFF"/>
            <w:vAlign w:val="bottom"/>
            <w:hideMark/>
          </w:tcPr>
          <w:p w14:paraId="146C07E5" w14:textId="6F07DAFB" w:rsidR="001804FD" w:rsidRPr="0073752A" w:rsidRDefault="001804FD" w:rsidP="001804FD">
            <w:pPr>
              <w:spacing w:after="0" w:line="240" w:lineRule="auto"/>
              <w:rPr>
                <w:rFonts w:ascii="Times New Roman" w:eastAsia="Times New Roman" w:hAnsi="Times New Roman" w:cs="Times New Roman"/>
                <w:sz w:val="20"/>
                <w:szCs w:val="20"/>
                <w:lang w:eastAsia="lt-LT"/>
              </w:rPr>
            </w:pPr>
            <w:r w:rsidRPr="0073752A">
              <w:rPr>
                <w:rFonts w:ascii="Times New Roman" w:eastAsia="Times New Roman" w:hAnsi="Times New Roman" w:cs="Times New Roman"/>
                <w:sz w:val="20"/>
                <w:szCs w:val="20"/>
                <w:lang w:eastAsia="lt-LT"/>
              </w:rPr>
              <w:t xml:space="preserve">Vartojami sutrumpinimai: VI –  vadovaujančioji institucija, PT-Pagalbos tarnyba, TI – ministerija, KI – institucijos, kurioms suteiktos teisės peržiūrėti duomenis, </w:t>
            </w:r>
            <w:r w:rsidRPr="0073752A">
              <w:rPr>
                <w:rFonts w:ascii="Times New Roman" w:eastAsia="Times New Roman" w:hAnsi="Times New Roman" w:cs="Times New Roman"/>
                <w:color w:val="000000"/>
                <w:sz w:val="20"/>
                <w:szCs w:val="20"/>
                <w:lang w:eastAsia="lt-LT"/>
              </w:rPr>
              <w:t>TP - techninė parama, FPĮ - finansinių priemonių įgyvendinimas,</w:t>
            </w:r>
            <w:r w:rsidRPr="0073752A">
              <w:rPr>
                <w:rFonts w:ascii="Times New Roman" w:eastAsia="Times New Roman" w:hAnsi="Times New Roman" w:cs="Times New Roman"/>
                <w:color w:val="00B050"/>
                <w:sz w:val="20"/>
                <w:szCs w:val="20"/>
                <w:lang w:eastAsia="lt-LT"/>
              </w:rPr>
              <w:t xml:space="preserve"> </w:t>
            </w:r>
            <w:r w:rsidRPr="0073752A">
              <w:rPr>
                <w:rFonts w:ascii="Times New Roman" w:eastAsia="Times New Roman" w:hAnsi="Times New Roman" w:cs="Times New Roman"/>
                <w:sz w:val="20"/>
                <w:szCs w:val="20"/>
                <w:lang w:eastAsia="lt-LT"/>
              </w:rPr>
              <w:t>MA – mokėjimo institucija, TVI – tvirtinančioji institucija, ĮI – įgyvendinančioji institucija, MITA - Mokslo, inovacijų ir technologijų agentūra,  LMT – Lietuvos mokslo taryba, IVG – UAB „Investicijų ir verslo garantijos", VIPA - UAB Viešųjų investicijų plėtros agentūra, APVA – Aplinkos projektų valdymo agentūra, RPD - Regioninės plėtros departamentas prie Lietuvos Respublikos vidaus reikalų ministerijos, MPD – mokėjimo prašymo dalis, MP – mokėjimo prašymas, ID – išlaidų deklaracija, IKV - išlaidų koregavimo veiksmas,  MS - metinės sąskaitos, GL – grąžintinos lėšos, TB – Turto bankas, EK – Europos Komisija, MPS - ESFA Metodinės pagalbos skyrius</w:t>
            </w:r>
            <w:r>
              <w:rPr>
                <w:rFonts w:ascii="Times New Roman" w:eastAsia="Times New Roman" w:hAnsi="Times New Roman" w:cs="Times New Roman"/>
                <w:sz w:val="20"/>
                <w:szCs w:val="20"/>
                <w:lang w:eastAsia="lt-LT"/>
              </w:rPr>
              <w:t>, LADM – lokalus administratorius, VK – valstybės kontrolė.</w:t>
            </w:r>
          </w:p>
        </w:tc>
      </w:tr>
    </w:tbl>
    <w:p w14:paraId="63910BC2" w14:textId="0AAD360F" w:rsidR="00B62012" w:rsidRDefault="00B62012" w:rsidP="009E0735">
      <w:pPr>
        <w:tabs>
          <w:tab w:val="left" w:pos="284"/>
          <w:tab w:val="left" w:pos="567"/>
        </w:tabs>
        <w:rPr>
          <w:rFonts w:ascii="Times New Roman" w:hAnsi="Times New Roman" w:cs="Times New Roman"/>
          <w:szCs w:val="24"/>
        </w:rPr>
      </w:pPr>
    </w:p>
    <w:p w14:paraId="7828A662" w14:textId="310C704B" w:rsidR="00B62012" w:rsidRDefault="00B62012">
      <w:pPr>
        <w:rPr>
          <w:rFonts w:ascii="Times New Roman" w:hAnsi="Times New Roman" w:cs="Times New Roman"/>
          <w:szCs w:val="24"/>
        </w:rPr>
      </w:pPr>
    </w:p>
    <w:p w14:paraId="61D43BA7" w14:textId="064B6637" w:rsidR="00B62012" w:rsidRPr="00A03327" w:rsidRDefault="00B62012" w:rsidP="00B62012">
      <w:pPr>
        <w:pStyle w:val="Antrat1"/>
        <w:spacing w:after="240"/>
        <w:rPr>
          <w:rFonts w:ascii="Times New Roman" w:hAnsi="Times New Roman" w:cs="Times New Roman"/>
        </w:rPr>
      </w:pPr>
      <w:bookmarkStart w:id="922" w:name="_Toc88662546"/>
      <w:r>
        <w:rPr>
          <w:rFonts w:ascii="Times New Roman" w:hAnsi="Times New Roman" w:cs="Times New Roman"/>
        </w:rPr>
        <w:t>Priedas Nr. 3</w:t>
      </w:r>
      <w:r w:rsidRPr="00A03327">
        <w:rPr>
          <w:rFonts w:ascii="Times New Roman" w:hAnsi="Times New Roman" w:cs="Times New Roman"/>
        </w:rPr>
        <w:t xml:space="preserve">. </w:t>
      </w:r>
      <w:r w:rsidR="00801C8B">
        <w:rPr>
          <w:rFonts w:ascii="Times New Roman" w:hAnsi="Times New Roman" w:cs="Times New Roman"/>
        </w:rPr>
        <w:t xml:space="preserve">SFMIS2014 </w:t>
      </w:r>
      <w:r>
        <w:rPr>
          <w:rFonts w:ascii="Times New Roman" w:hAnsi="Times New Roman" w:cs="Times New Roman"/>
        </w:rPr>
        <w:t>ĮVYKIŲ SĄRAŠAS</w:t>
      </w:r>
      <w:bookmarkEnd w:id="922"/>
    </w:p>
    <w:tbl>
      <w:tblPr>
        <w:tblStyle w:val="ListTable3-Accent51"/>
        <w:tblW w:w="5000" w:type="pct"/>
        <w:tblLayout w:type="fixed"/>
        <w:tblLook w:val="04A0" w:firstRow="1" w:lastRow="0" w:firstColumn="1" w:lastColumn="0" w:noHBand="0" w:noVBand="1"/>
      </w:tblPr>
      <w:tblGrid>
        <w:gridCol w:w="756"/>
        <w:gridCol w:w="1792"/>
        <w:gridCol w:w="4482"/>
        <w:gridCol w:w="1106"/>
        <w:gridCol w:w="5029"/>
        <w:gridCol w:w="1009"/>
      </w:tblGrid>
      <w:tr w:rsidR="00801C8B" w:rsidRPr="00071477" w14:paraId="2001AE7D" w14:textId="77777777" w:rsidTr="00C665B9">
        <w:trPr>
          <w:cnfStyle w:val="100000000000" w:firstRow="1" w:lastRow="0" w:firstColumn="0" w:lastColumn="0" w:oddVBand="0" w:evenVBand="0" w:oddHBand="0" w:evenHBand="0" w:firstRowFirstColumn="0" w:firstRowLastColumn="0" w:lastRowFirstColumn="0" w:lastRowLastColumn="0"/>
          <w:trHeight w:val="259"/>
        </w:trPr>
        <w:tc>
          <w:tcPr>
            <w:cnfStyle w:val="001000000100" w:firstRow="0" w:lastRow="0" w:firstColumn="1" w:lastColumn="0" w:oddVBand="0" w:evenVBand="0" w:oddHBand="0" w:evenHBand="0" w:firstRowFirstColumn="1" w:firstRowLastColumn="0" w:lastRowFirstColumn="0" w:lastRowLastColumn="0"/>
            <w:tcW w:w="267" w:type="pct"/>
            <w:noWrap/>
            <w:hideMark/>
          </w:tcPr>
          <w:p w14:paraId="20297885" w14:textId="060A354A" w:rsidR="00B62012" w:rsidRPr="00C665B9" w:rsidRDefault="00286B8E" w:rsidP="00C665B9">
            <w:pPr>
              <w:jc w:val="center"/>
              <w:rPr>
                <w:rFonts w:ascii="Arial" w:eastAsia="Times New Roman" w:hAnsi="Arial" w:cs="Arial"/>
                <w:bCs w:val="0"/>
                <w:sz w:val="18"/>
                <w:szCs w:val="18"/>
                <w:lang w:eastAsia="lt-LT"/>
              </w:rPr>
            </w:pPr>
            <w:r>
              <w:rPr>
                <w:rFonts w:ascii="Arial" w:eastAsia="Times New Roman" w:hAnsi="Arial" w:cs="Arial"/>
                <w:sz w:val="18"/>
                <w:szCs w:val="18"/>
                <w:lang w:eastAsia="lt-LT"/>
              </w:rPr>
              <w:t xml:space="preserve">SFMIS2014 </w:t>
            </w:r>
            <w:r w:rsidR="00B62012" w:rsidRPr="00071477">
              <w:rPr>
                <w:rFonts w:ascii="Arial" w:eastAsia="Times New Roman" w:hAnsi="Arial" w:cs="Arial"/>
                <w:sz w:val="18"/>
                <w:szCs w:val="18"/>
                <w:lang w:eastAsia="lt-LT"/>
              </w:rPr>
              <w:t>Eil. Nr.</w:t>
            </w:r>
          </w:p>
        </w:tc>
        <w:tc>
          <w:tcPr>
            <w:tcW w:w="632" w:type="pct"/>
            <w:noWrap/>
            <w:hideMark/>
          </w:tcPr>
          <w:p w14:paraId="72013A50" w14:textId="411B2C6D" w:rsidR="00B62012" w:rsidRPr="00C665B9" w:rsidRDefault="00B6201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18"/>
                <w:szCs w:val="18"/>
                <w:lang w:eastAsia="lt-LT"/>
              </w:rPr>
            </w:pPr>
            <w:r w:rsidRPr="00071477">
              <w:rPr>
                <w:rFonts w:ascii="Arial" w:eastAsia="Times New Roman" w:hAnsi="Arial" w:cs="Arial"/>
                <w:sz w:val="18"/>
                <w:szCs w:val="18"/>
                <w:lang w:eastAsia="lt-LT"/>
              </w:rPr>
              <w:t>Objektas</w:t>
            </w:r>
          </w:p>
        </w:tc>
        <w:tc>
          <w:tcPr>
            <w:tcW w:w="1581" w:type="pct"/>
            <w:noWrap/>
            <w:hideMark/>
          </w:tcPr>
          <w:p w14:paraId="34271184" w14:textId="7B2C6943" w:rsidR="00B62012" w:rsidRPr="00C665B9" w:rsidRDefault="00B6201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18"/>
                <w:szCs w:val="18"/>
                <w:lang w:eastAsia="lt-LT"/>
              </w:rPr>
            </w:pPr>
            <w:r w:rsidRPr="00071477">
              <w:rPr>
                <w:rFonts w:ascii="Arial" w:eastAsia="Times New Roman" w:hAnsi="Arial" w:cs="Arial"/>
                <w:sz w:val="18"/>
                <w:szCs w:val="18"/>
                <w:lang w:eastAsia="lt-LT"/>
              </w:rPr>
              <w:t>SFMIS įvykio pavadinimas</w:t>
            </w:r>
          </w:p>
        </w:tc>
        <w:tc>
          <w:tcPr>
            <w:tcW w:w="390" w:type="pct"/>
            <w:noWrap/>
            <w:hideMark/>
          </w:tcPr>
          <w:p w14:paraId="59D7B192" w14:textId="06D97D2E" w:rsidR="00B62012" w:rsidRPr="00C665B9" w:rsidRDefault="00B6201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18"/>
                <w:szCs w:val="18"/>
                <w:lang w:eastAsia="lt-LT"/>
              </w:rPr>
            </w:pPr>
            <w:r w:rsidRPr="00071477">
              <w:rPr>
                <w:rFonts w:ascii="Arial" w:eastAsia="Times New Roman" w:hAnsi="Arial" w:cs="Arial"/>
                <w:sz w:val="18"/>
                <w:szCs w:val="18"/>
                <w:lang w:eastAsia="lt-LT"/>
              </w:rPr>
              <w:t>SFMIS</w:t>
            </w:r>
            <w:r w:rsidR="00801C8B">
              <w:rPr>
                <w:rFonts w:ascii="Arial" w:eastAsia="Times New Roman" w:hAnsi="Arial" w:cs="Arial"/>
                <w:bCs w:val="0"/>
                <w:sz w:val="18"/>
                <w:szCs w:val="18"/>
                <w:lang w:eastAsia="lt-LT"/>
              </w:rPr>
              <w:t xml:space="preserve"> rodomas</w:t>
            </w:r>
          </w:p>
        </w:tc>
        <w:tc>
          <w:tcPr>
            <w:tcW w:w="1774" w:type="pct"/>
            <w:noWrap/>
            <w:hideMark/>
          </w:tcPr>
          <w:p w14:paraId="42C405DB" w14:textId="2C61CECA" w:rsidR="00B62012" w:rsidRPr="00C665B9" w:rsidRDefault="00B6201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18"/>
                <w:szCs w:val="18"/>
                <w:lang w:eastAsia="lt-LT"/>
              </w:rPr>
            </w:pPr>
            <w:r w:rsidRPr="00071477">
              <w:rPr>
                <w:rFonts w:ascii="Arial" w:eastAsia="Times New Roman" w:hAnsi="Arial" w:cs="Arial"/>
                <w:sz w:val="18"/>
                <w:szCs w:val="18"/>
                <w:lang w:eastAsia="lt-LT"/>
              </w:rPr>
              <w:t>DMS įvykio pavadinimas</w:t>
            </w:r>
          </w:p>
        </w:tc>
        <w:tc>
          <w:tcPr>
            <w:tcW w:w="356" w:type="pct"/>
            <w:noWrap/>
            <w:hideMark/>
          </w:tcPr>
          <w:p w14:paraId="752177E6" w14:textId="397B8E3A" w:rsidR="00B62012" w:rsidRPr="00C665B9" w:rsidRDefault="00B6201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18"/>
                <w:szCs w:val="18"/>
                <w:lang w:eastAsia="lt-LT"/>
              </w:rPr>
            </w:pPr>
            <w:r w:rsidRPr="00071477">
              <w:rPr>
                <w:rFonts w:ascii="Arial" w:eastAsia="Times New Roman" w:hAnsi="Arial" w:cs="Arial"/>
                <w:sz w:val="18"/>
                <w:szCs w:val="18"/>
                <w:lang w:eastAsia="lt-LT"/>
              </w:rPr>
              <w:t>DMS</w:t>
            </w:r>
            <w:r w:rsidR="00801C8B">
              <w:rPr>
                <w:rFonts w:ascii="Arial" w:eastAsia="Times New Roman" w:hAnsi="Arial" w:cs="Arial"/>
                <w:bCs w:val="0"/>
                <w:sz w:val="18"/>
                <w:szCs w:val="18"/>
                <w:lang w:eastAsia="lt-LT"/>
              </w:rPr>
              <w:t xml:space="preserve"> rodomas</w:t>
            </w:r>
          </w:p>
        </w:tc>
      </w:tr>
      <w:tr w:rsidR="00801C8B" w:rsidRPr="00801C8B" w14:paraId="6DDE9235"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585241C3" w14:textId="0020EED9" w:rsidR="00071477" w:rsidRPr="0084186D" w:rsidRDefault="00071477" w:rsidP="0084186D">
            <w:pPr>
              <w:pStyle w:val="Sraopastraipa"/>
              <w:numPr>
                <w:ilvl w:val="0"/>
                <w:numId w:val="71"/>
              </w:numPr>
              <w:spacing w:line="240" w:lineRule="auto"/>
              <w:rPr>
                <w:rFonts w:ascii="Arial" w:eastAsia="Times New Roman" w:hAnsi="Arial" w:cs="Arial"/>
                <w:sz w:val="18"/>
                <w:szCs w:val="18"/>
                <w:lang w:eastAsia="lt-LT"/>
              </w:rPr>
            </w:pPr>
          </w:p>
        </w:tc>
        <w:tc>
          <w:tcPr>
            <w:tcW w:w="632" w:type="pct"/>
          </w:tcPr>
          <w:p w14:paraId="66B1B931" w14:textId="2A6BC5B4" w:rsidR="00071477" w:rsidRPr="00C665B9" w:rsidRDefault="00071477" w:rsidP="000714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8"/>
                <w:szCs w:val="18"/>
                <w:lang w:eastAsia="lt-LT"/>
              </w:rPr>
            </w:pPr>
            <w:r w:rsidRPr="00C665B9">
              <w:rPr>
                <w:rFonts w:ascii="Arial" w:hAnsi="Arial" w:cs="Arial"/>
                <w:sz w:val="18"/>
                <w:szCs w:val="18"/>
              </w:rPr>
              <w:t>Paraiška</w:t>
            </w:r>
          </w:p>
        </w:tc>
        <w:tc>
          <w:tcPr>
            <w:tcW w:w="1581" w:type="pct"/>
            <w:noWrap/>
          </w:tcPr>
          <w:p w14:paraId="4B1A8775" w14:textId="038C5480" w:rsidR="00071477" w:rsidRPr="00C665B9" w:rsidRDefault="00071477" w:rsidP="00C665B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lang w:eastAsia="lt-LT"/>
              </w:rPr>
            </w:pPr>
            <w:r w:rsidRPr="00C665B9">
              <w:rPr>
                <w:rFonts w:ascii="Arial" w:hAnsi="Arial" w:cs="Arial"/>
                <w:sz w:val="18"/>
                <w:szCs w:val="18"/>
              </w:rPr>
              <w:t>Patvirtinta projekto paraiška</w:t>
            </w:r>
          </w:p>
        </w:tc>
        <w:tc>
          <w:tcPr>
            <w:tcW w:w="390" w:type="pct"/>
            <w:noWrap/>
          </w:tcPr>
          <w:p w14:paraId="53CB7A9B" w14:textId="39925844" w:rsidR="00071477" w:rsidRPr="00C665B9" w:rsidRDefault="00071477" w:rsidP="00C665B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lang w:eastAsia="lt-LT"/>
              </w:rPr>
            </w:pPr>
            <w:r w:rsidRPr="00C665B9">
              <w:rPr>
                <w:rFonts w:ascii="Arial" w:hAnsi="Arial" w:cs="Arial"/>
                <w:sz w:val="18"/>
                <w:szCs w:val="18"/>
              </w:rPr>
              <w:t>Taip</w:t>
            </w:r>
          </w:p>
        </w:tc>
        <w:tc>
          <w:tcPr>
            <w:tcW w:w="1774" w:type="pct"/>
            <w:noWrap/>
          </w:tcPr>
          <w:p w14:paraId="402B63C0" w14:textId="3E50F129" w:rsidR="00071477" w:rsidRPr="00C665B9" w:rsidRDefault="00071477" w:rsidP="00C665B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lang w:eastAsia="lt-LT"/>
              </w:rPr>
            </w:pPr>
            <w:r w:rsidRPr="00C665B9">
              <w:rPr>
                <w:rFonts w:ascii="Arial" w:hAnsi="Arial" w:cs="Arial"/>
                <w:sz w:val="18"/>
                <w:szCs w:val="18"/>
              </w:rPr>
              <w:t>Patvirtinta projekto paraiška</w:t>
            </w:r>
          </w:p>
        </w:tc>
        <w:tc>
          <w:tcPr>
            <w:tcW w:w="356" w:type="pct"/>
            <w:noWrap/>
          </w:tcPr>
          <w:p w14:paraId="5B9E959D" w14:textId="42407E2C" w:rsidR="00071477" w:rsidRPr="00C665B9" w:rsidRDefault="00071477" w:rsidP="00C665B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lang w:eastAsia="lt-LT"/>
              </w:rPr>
            </w:pPr>
            <w:r w:rsidRPr="00C665B9">
              <w:rPr>
                <w:rFonts w:ascii="Arial" w:hAnsi="Arial" w:cs="Arial"/>
                <w:sz w:val="18"/>
                <w:szCs w:val="18"/>
              </w:rPr>
              <w:t>-</w:t>
            </w:r>
          </w:p>
        </w:tc>
      </w:tr>
      <w:tr w:rsidR="00801C8B" w:rsidRPr="00071477" w14:paraId="69BF1CC7"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300166EF" w14:textId="77777777" w:rsidR="00071477" w:rsidRPr="00071477" w:rsidDel="003A7E53" w:rsidRDefault="00071477" w:rsidP="0084186D">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40D6B2BF" w14:textId="3F353461" w:rsidR="00071477" w:rsidRPr="00071477" w:rsidRDefault="00071477" w:rsidP="000714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Paraiška</w:t>
            </w:r>
          </w:p>
        </w:tc>
        <w:tc>
          <w:tcPr>
            <w:tcW w:w="1581" w:type="pct"/>
            <w:noWrap/>
          </w:tcPr>
          <w:p w14:paraId="07940DA6" w14:textId="77273145" w:rsidR="00071477" w:rsidRPr="00071477" w:rsidRDefault="00071477" w:rsidP="00C665B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Gautas pranešimas</w:t>
            </w:r>
          </w:p>
        </w:tc>
        <w:tc>
          <w:tcPr>
            <w:tcW w:w="390" w:type="pct"/>
            <w:noWrap/>
          </w:tcPr>
          <w:p w14:paraId="55DC5EFD" w14:textId="359A2192" w:rsidR="00071477" w:rsidRPr="00071477" w:rsidRDefault="00071477" w:rsidP="00C665B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0234E6E8" w14:textId="7506C177" w:rsidR="00071477" w:rsidRPr="00071477" w:rsidRDefault="00071477" w:rsidP="00C665B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Gautas pranešimas</w:t>
            </w:r>
          </w:p>
        </w:tc>
        <w:tc>
          <w:tcPr>
            <w:tcW w:w="356" w:type="pct"/>
            <w:noWrap/>
          </w:tcPr>
          <w:p w14:paraId="428B0156" w14:textId="1F38F3DC" w:rsidR="00071477" w:rsidRPr="00071477" w:rsidRDefault="00071477" w:rsidP="00C665B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602961" w:rsidRPr="00071477" w14:paraId="46638472"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7305E12A" w14:textId="77777777" w:rsidR="00602961" w:rsidRPr="00071477" w:rsidDel="003A7E53" w:rsidRDefault="00602961" w:rsidP="0084186D">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439BF62D" w14:textId="77AB03AF" w:rsidR="00602961" w:rsidRPr="00C665B9" w:rsidRDefault="00602961" w:rsidP="00071477">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Paraiška</w:t>
            </w:r>
          </w:p>
        </w:tc>
        <w:tc>
          <w:tcPr>
            <w:tcW w:w="1581" w:type="pct"/>
            <w:noWrap/>
          </w:tcPr>
          <w:p w14:paraId="5140082B" w14:textId="2E3721AD" w:rsidR="00602961" w:rsidRPr="00C665B9" w:rsidRDefault="00602961" w:rsidP="00C665B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02961">
              <w:rPr>
                <w:rFonts w:ascii="Arial" w:hAnsi="Arial" w:cs="Arial"/>
                <w:sz w:val="18"/>
                <w:szCs w:val="18"/>
              </w:rPr>
              <w:t>Paraiškos tinkamumo finansuoti vertinimo rezultatai yra patvirtinti</w:t>
            </w:r>
          </w:p>
        </w:tc>
        <w:tc>
          <w:tcPr>
            <w:tcW w:w="390" w:type="pct"/>
            <w:noWrap/>
          </w:tcPr>
          <w:p w14:paraId="20864213" w14:textId="734B2AA9" w:rsidR="00602961" w:rsidRPr="00C665B9" w:rsidRDefault="00602961" w:rsidP="00C665B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59A18E52" w14:textId="0A1512E6" w:rsidR="00602961" w:rsidRPr="00C665B9" w:rsidRDefault="00602961" w:rsidP="00C665B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02961">
              <w:rPr>
                <w:rFonts w:ascii="Arial" w:hAnsi="Arial" w:cs="Arial"/>
                <w:sz w:val="18"/>
                <w:szCs w:val="18"/>
              </w:rPr>
              <w:t>Paraiškos tinkamumo finansuoti vertinimo rezultatai yra patvirtinti</w:t>
            </w:r>
          </w:p>
        </w:tc>
        <w:tc>
          <w:tcPr>
            <w:tcW w:w="356" w:type="pct"/>
            <w:noWrap/>
          </w:tcPr>
          <w:p w14:paraId="25DDBB34" w14:textId="376B8DB6" w:rsidR="00602961" w:rsidRPr="00C665B9" w:rsidRDefault="006D6811" w:rsidP="00C665B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271551" w:rsidRPr="00071477" w14:paraId="51F6224C"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5A8C4BDE" w14:textId="77777777" w:rsidR="00271551" w:rsidRPr="00071477" w:rsidDel="003A7E53" w:rsidRDefault="00271551" w:rsidP="0084186D">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534774DD" w14:textId="5C048FD4" w:rsidR="00271551" w:rsidRDefault="00271551" w:rsidP="0007147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Paraiška</w:t>
            </w:r>
          </w:p>
        </w:tc>
        <w:tc>
          <w:tcPr>
            <w:tcW w:w="1581" w:type="pct"/>
            <w:noWrap/>
          </w:tcPr>
          <w:p w14:paraId="775B2DBB" w14:textId="656DDBFA" w:rsidR="00271551" w:rsidRPr="00602961" w:rsidRDefault="00271551" w:rsidP="00C665B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71551">
              <w:rPr>
                <w:rFonts w:ascii="Arial" w:hAnsi="Arial" w:cs="Arial"/>
                <w:sz w:val="18"/>
                <w:szCs w:val="18"/>
              </w:rPr>
              <w:t>Paraiškos naudos ir kokybės vertinimo rezultatai yra patvirtinti</w:t>
            </w:r>
          </w:p>
        </w:tc>
        <w:tc>
          <w:tcPr>
            <w:tcW w:w="390" w:type="pct"/>
            <w:noWrap/>
          </w:tcPr>
          <w:p w14:paraId="7FF64AE7" w14:textId="499CFF77" w:rsidR="00271551" w:rsidRDefault="00271551" w:rsidP="00C665B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26A47662" w14:textId="67E2CAC5" w:rsidR="00271551" w:rsidRPr="00602961" w:rsidRDefault="00271551" w:rsidP="00C665B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71551">
              <w:rPr>
                <w:rFonts w:ascii="Arial" w:hAnsi="Arial" w:cs="Arial"/>
                <w:sz w:val="18"/>
                <w:szCs w:val="18"/>
              </w:rPr>
              <w:t>Paraiškos naudos ir kokybės vertinimo rezultatai yra patvirtinti</w:t>
            </w:r>
          </w:p>
        </w:tc>
        <w:tc>
          <w:tcPr>
            <w:tcW w:w="356" w:type="pct"/>
            <w:noWrap/>
          </w:tcPr>
          <w:p w14:paraId="0E5E47D3" w14:textId="7EC0D870" w:rsidR="00271551" w:rsidRDefault="006D6811" w:rsidP="00C665B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4A2585" w:rsidRPr="00071477" w14:paraId="719DD0FC"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19909DAA" w14:textId="77777777" w:rsidR="004A2585" w:rsidRPr="00071477" w:rsidDel="003A7E53" w:rsidRDefault="004A2585" w:rsidP="0084186D">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5BFD4DE9" w14:textId="634930D8" w:rsidR="004A2585" w:rsidRDefault="004A2585" w:rsidP="00071477">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Paraiška</w:t>
            </w:r>
          </w:p>
        </w:tc>
        <w:tc>
          <w:tcPr>
            <w:tcW w:w="1581" w:type="pct"/>
            <w:noWrap/>
          </w:tcPr>
          <w:p w14:paraId="1FA2C49B" w14:textId="50119644" w:rsidR="004A2585" w:rsidRPr="00271551" w:rsidRDefault="004A2585" w:rsidP="00C665B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A2585">
              <w:rPr>
                <w:rFonts w:ascii="Arial" w:hAnsi="Arial" w:cs="Arial"/>
                <w:sz w:val="18"/>
                <w:szCs w:val="18"/>
              </w:rPr>
              <w:t>Paraiškos sprendimo dėl projekto finansavimo rezultatai yra patvirtinti</w:t>
            </w:r>
          </w:p>
        </w:tc>
        <w:tc>
          <w:tcPr>
            <w:tcW w:w="390" w:type="pct"/>
            <w:noWrap/>
          </w:tcPr>
          <w:p w14:paraId="425D236F" w14:textId="4ACE2158" w:rsidR="004A2585" w:rsidRDefault="004A2585" w:rsidP="00C665B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0A252ADA" w14:textId="42780DD6" w:rsidR="004A2585" w:rsidRPr="00271551" w:rsidRDefault="004A2585" w:rsidP="00C665B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A2585">
              <w:rPr>
                <w:rFonts w:ascii="Arial" w:hAnsi="Arial" w:cs="Arial"/>
                <w:sz w:val="18"/>
                <w:szCs w:val="18"/>
              </w:rPr>
              <w:t>Paraiškos sprendimo dėl projekto finansavimo rezultatai yra patvirtinti</w:t>
            </w:r>
          </w:p>
        </w:tc>
        <w:tc>
          <w:tcPr>
            <w:tcW w:w="356" w:type="pct"/>
            <w:noWrap/>
          </w:tcPr>
          <w:p w14:paraId="4EE99249" w14:textId="21199089" w:rsidR="004A2585" w:rsidRDefault="006D6811" w:rsidP="00C665B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CF1102" w:rsidRPr="00071477" w14:paraId="063AAEDC"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67936706" w14:textId="77777777" w:rsidR="00CF1102" w:rsidRPr="00071477" w:rsidDel="003A7E53" w:rsidRDefault="00CF1102" w:rsidP="0084186D">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1CE44ACA" w14:textId="4F338903" w:rsidR="00CF1102" w:rsidRDefault="00CF1102" w:rsidP="0007147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Paraiška</w:t>
            </w:r>
          </w:p>
        </w:tc>
        <w:tc>
          <w:tcPr>
            <w:tcW w:w="1581" w:type="pct"/>
            <w:noWrap/>
          </w:tcPr>
          <w:p w14:paraId="7D15F9A7" w14:textId="666FE691" w:rsidR="00CF1102" w:rsidRPr="004A2585" w:rsidRDefault="00CF1102" w:rsidP="00C665B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F1102">
              <w:rPr>
                <w:rFonts w:ascii="Arial" w:hAnsi="Arial" w:cs="Arial"/>
                <w:sz w:val="18"/>
                <w:szCs w:val="18"/>
              </w:rPr>
              <w:t>Nuspręsta nefinansuoti paraiškos</w:t>
            </w:r>
          </w:p>
        </w:tc>
        <w:tc>
          <w:tcPr>
            <w:tcW w:w="390" w:type="pct"/>
            <w:noWrap/>
          </w:tcPr>
          <w:p w14:paraId="4F176671" w14:textId="5B3838A1" w:rsidR="00CF1102" w:rsidRDefault="00CF1102" w:rsidP="00C665B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4FC1D0BF" w14:textId="2436F259" w:rsidR="00CF1102" w:rsidRPr="004A2585" w:rsidRDefault="00CF1102" w:rsidP="00C665B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F1102">
              <w:rPr>
                <w:rFonts w:ascii="Arial" w:hAnsi="Arial" w:cs="Arial"/>
                <w:sz w:val="18"/>
                <w:szCs w:val="18"/>
              </w:rPr>
              <w:t>Nuspręsta nefinansuoti paraiškos</w:t>
            </w:r>
          </w:p>
        </w:tc>
        <w:tc>
          <w:tcPr>
            <w:tcW w:w="356" w:type="pct"/>
            <w:noWrap/>
          </w:tcPr>
          <w:p w14:paraId="5972051A" w14:textId="5D3E8D6D" w:rsidR="00CF1102" w:rsidRDefault="006D6811" w:rsidP="00C665B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E5122A" w:rsidRPr="00071477" w14:paraId="1A6C2AA2"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4EA7E0C7" w14:textId="77777777" w:rsidR="00E5122A" w:rsidRPr="00071477" w:rsidDel="003A7E53" w:rsidRDefault="00E5122A" w:rsidP="0084186D">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196721A4" w14:textId="440F45F1" w:rsidR="00E5122A" w:rsidRDefault="00E5122A" w:rsidP="00071477">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Paraiška</w:t>
            </w:r>
          </w:p>
        </w:tc>
        <w:tc>
          <w:tcPr>
            <w:tcW w:w="1581" w:type="pct"/>
            <w:noWrap/>
          </w:tcPr>
          <w:p w14:paraId="248240E9" w14:textId="50209113" w:rsidR="00E5122A" w:rsidRPr="00CF1102" w:rsidRDefault="00E5122A" w:rsidP="00C665B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5122A">
              <w:rPr>
                <w:rFonts w:ascii="Arial" w:hAnsi="Arial" w:cs="Arial"/>
                <w:sz w:val="18"/>
                <w:szCs w:val="18"/>
              </w:rPr>
              <w:t>Pasirašytos paraiškos dokumento el. parašas atšauktas</w:t>
            </w:r>
          </w:p>
        </w:tc>
        <w:tc>
          <w:tcPr>
            <w:tcW w:w="390" w:type="pct"/>
            <w:noWrap/>
          </w:tcPr>
          <w:p w14:paraId="3400E431" w14:textId="6F8C90B1" w:rsidR="00E5122A" w:rsidRDefault="00E5122A" w:rsidP="00C665B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213EF276" w14:textId="3684871B" w:rsidR="00E5122A" w:rsidRPr="00CF1102" w:rsidRDefault="00E5122A" w:rsidP="00C665B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5122A">
              <w:rPr>
                <w:rFonts w:ascii="Arial" w:hAnsi="Arial" w:cs="Arial"/>
                <w:sz w:val="18"/>
                <w:szCs w:val="18"/>
              </w:rPr>
              <w:t>Pasirašytos paraiškos dokumento el. parašas atšauktas</w:t>
            </w:r>
          </w:p>
        </w:tc>
        <w:tc>
          <w:tcPr>
            <w:tcW w:w="356" w:type="pct"/>
            <w:noWrap/>
          </w:tcPr>
          <w:p w14:paraId="06E8575C" w14:textId="452E51D6" w:rsidR="00E5122A" w:rsidRDefault="00E5122A" w:rsidP="00C665B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E5122A" w:rsidRPr="00071477" w14:paraId="78599FB3"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7E06A6BF" w14:textId="77777777" w:rsidR="00E5122A" w:rsidRPr="00071477" w:rsidDel="003A7E53" w:rsidRDefault="00E5122A" w:rsidP="0084186D">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6037E38C" w14:textId="23B36CD3" w:rsidR="00E5122A" w:rsidRDefault="00AE7E7D" w:rsidP="0007147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Paraiška</w:t>
            </w:r>
          </w:p>
        </w:tc>
        <w:tc>
          <w:tcPr>
            <w:tcW w:w="1581" w:type="pct"/>
            <w:noWrap/>
          </w:tcPr>
          <w:p w14:paraId="5B215CEE" w14:textId="2891F953" w:rsidR="00E5122A" w:rsidRPr="00CF1102" w:rsidRDefault="00AE7E7D" w:rsidP="00C665B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E7E7D">
              <w:rPr>
                <w:rFonts w:ascii="Arial" w:hAnsi="Arial" w:cs="Arial"/>
                <w:sz w:val="18"/>
                <w:szCs w:val="18"/>
              </w:rPr>
              <w:t>Pasirašyto PV paraiškos pranešimo dokumento el. parašas atšauktas</w:t>
            </w:r>
          </w:p>
        </w:tc>
        <w:tc>
          <w:tcPr>
            <w:tcW w:w="390" w:type="pct"/>
            <w:noWrap/>
          </w:tcPr>
          <w:p w14:paraId="29F705F5" w14:textId="384D4736" w:rsidR="00E5122A" w:rsidRDefault="00AE7E7D" w:rsidP="00C665B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04AC4646" w14:textId="611F4FB8" w:rsidR="00E5122A" w:rsidRPr="00CF1102" w:rsidRDefault="00AE7E7D" w:rsidP="00C665B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E7E7D">
              <w:rPr>
                <w:rFonts w:ascii="Arial" w:hAnsi="Arial" w:cs="Arial"/>
                <w:sz w:val="18"/>
                <w:szCs w:val="18"/>
              </w:rPr>
              <w:t>Pasirašyto PV paraiškos pranešimo dokumento el. parašas atšauktas</w:t>
            </w:r>
          </w:p>
        </w:tc>
        <w:tc>
          <w:tcPr>
            <w:tcW w:w="356" w:type="pct"/>
            <w:noWrap/>
          </w:tcPr>
          <w:p w14:paraId="60109CBB" w14:textId="6E34BDFA" w:rsidR="00E5122A" w:rsidRDefault="00AE7E7D" w:rsidP="00C665B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AC40CD" w:rsidRPr="00071477" w14:paraId="5DF8DDD1"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54B4DD01" w14:textId="77777777" w:rsidR="00AC40CD" w:rsidRPr="00071477" w:rsidDel="003A7E53" w:rsidRDefault="00AC40CD" w:rsidP="0084186D">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398F5CAF" w14:textId="186C42D1" w:rsidR="00AC40CD" w:rsidRDefault="00AC40CD" w:rsidP="00071477">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Neprojektiniai paraiškos įvykiai</w:t>
            </w:r>
          </w:p>
        </w:tc>
        <w:tc>
          <w:tcPr>
            <w:tcW w:w="1581" w:type="pct"/>
            <w:noWrap/>
          </w:tcPr>
          <w:p w14:paraId="4BE37FF0" w14:textId="00648609" w:rsidR="00AC40CD" w:rsidRPr="00AE7E7D" w:rsidRDefault="00AC40CD" w:rsidP="00C665B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C40CD">
              <w:rPr>
                <w:rFonts w:ascii="Arial" w:hAnsi="Arial" w:cs="Arial"/>
                <w:sz w:val="18"/>
                <w:szCs w:val="18"/>
              </w:rPr>
              <w:t>Užregistruota paraiška</w:t>
            </w:r>
          </w:p>
        </w:tc>
        <w:tc>
          <w:tcPr>
            <w:tcW w:w="390" w:type="pct"/>
            <w:noWrap/>
          </w:tcPr>
          <w:p w14:paraId="71AFF646" w14:textId="6E822ED6" w:rsidR="00AC40CD" w:rsidRDefault="00AC40CD" w:rsidP="00C665B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0687BE57" w14:textId="5D35E57F" w:rsidR="00AC40CD" w:rsidRPr="00AE7E7D" w:rsidRDefault="00AC40CD" w:rsidP="00C665B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C40CD">
              <w:rPr>
                <w:rFonts w:ascii="Arial" w:hAnsi="Arial" w:cs="Arial"/>
                <w:sz w:val="18"/>
                <w:szCs w:val="18"/>
              </w:rPr>
              <w:t>Užregistruota paraiška</w:t>
            </w:r>
          </w:p>
        </w:tc>
        <w:tc>
          <w:tcPr>
            <w:tcW w:w="356" w:type="pct"/>
            <w:noWrap/>
          </w:tcPr>
          <w:p w14:paraId="209DBA18" w14:textId="3DB13AF7" w:rsidR="00AC40CD" w:rsidRDefault="00E47549" w:rsidP="00C665B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801C8B" w:rsidRPr="00071477" w14:paraId="00773B77"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592C6F25" w14:textId="77777777" w:rsidR="00071477" w:rsidRPr="00071477" w:rsidRDefault="00071477" w:rsidP="0084186D">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18B0B3A3" w14:textId="66EFFBB0" w:rsidR="00071477" w:rsidRPr="00071477" w:rsidRDefault="00071477" w:rsidP="000714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Sutartis</w:t>
            </w:r>
          </w:p>
        </w:tc>
        <w:tc>
          <w:tcPr>
            <w:tcW w:w="1581" w:type="pct"/>
            <w:noWrap/>
          </w:tcPr>
          <w:p w14:paraId="4DE83BD9" w14:textId="1F9774B1" w:rsidR="00071477" w:rsidRPr="00071477" w:rsidRDefault="00071477" w:rsidP="00C665B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Ruošiama projekto sutartis</w:t>
            </w:r>
          </w:p>
        </w:tc>
        <w:tc>
          <w:tcPr>
            <w:tcW w:w="390" w:type="pct"/>
            <w:noWrap/>
          </w:tcPr>
          <w:p w14:paraId="614CC02F" w14:textId="10647768" w:rsidR="00071477" w:rsidRPr="00071477" w:rsidRDefault="00071477" w:rsidP="00C665B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5875A86F" w14:textId="794580BB" w:rsidR="00071477" w:rsidRPr="00071477" w:rsidRDefault="00071477" w:rsidP="00C665B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Ruošiama projekto sutartis</w:t>
            </w:r>
          </w:p>
        </w:tc>
        <w:tc>
          <w:tcPr>
            <w:tcW w:w="356" w:type="pct"/>
            <w:noWrap/>
          </w:tcPr>
          <w:p w14:paraId="34CB909A" w14:textId="7A688FB9" w:rsidR="00071477" w:rsidRPr="00071477" w:rsidRDefault="00071477" w:rsidP="00C665B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r>
      <w:tr w:rsidR="00801C8B" w:rsidRPr="00071477" w14:paraId="07B1B80A"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7930FDB3" w14:textId="77777777" w:rsidR="00071477" w:rsidRPr="00071477" w:rsidRDefault="00071477" w:rsidP="0084186D">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6781A214" w14:textId="185EADE9" w:rsidR="00071477" w:rsidRPr="00071477" w:rsidRDefault="00071477" w:rsidP="000714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Sutartis</w:t>
            </w:r>
          </w:p>
        </w:tc>
        <w:tc>
          <w:tcPr>
            <w:tcW w:w="1581" w:type="pct"/>
            <w:noWrap/>
          </w:tcPr>
          <w:p w14:paraId="7333CDC7" w14:textId="0342874F" w:rsidR="00071477" w:rsidRPr="00071477" w:rsidRDefault="00071477" w:rsidP="00C665B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Atsisakyta pasirašyti projekto sutartį</w:t>
            </w:r>
          </w:p>
        </w:tc>
        <w:tc>
          <w:tcPr>
            <w:tcW w:w="390" w:type="pct"/>
            <w:noWrap/>
          </w:tcPr>
          <w:p w14:paraId="256A3671" w14:textId="2A4D9600" w:rsidR="00071477" w:rsidRPr="00071477" w:rsidRDefault="00071477" w:rsidP="00C665B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76B75D4C" w14:textId="7D804F99" w:rsidR="00071477" w:rsidRPr="00071477" w:rsidRDefault="00071477" w:rsidP="00C665B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Atsisakyta pasirašyti projekto sutartį</w:t>
            </w:r>
          </w:p>
        </w:tc>
        <w:tc>
          <w:tcPr>
            <w:tcW w:w="356" w:type="pct"/>
            <w:noWrap/>
          </w:tcPr>
          <w:p w14:paraId="73831B0D" w14:textId="3E7A8A02" w:rsidR="00071477" w:rsidRPr="00071477" w:rsidRDefault="00071477" w:rsidP="00C665B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r>
      <w:tr w:rsidR="00801C8B" w:rsidRPr="00071477" w14:paraId="08DFAF07"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47EE03EA" w14:textId="77777777" w:rsidR="00071477" w:rsidRPr="00071477" w:rsidRDefault="00071477" w:rsidP="0084186D">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11190F43" w14:textId="7E0D3814" w:rsidR="00071477" w:rsidRPr="00071477" w:rsidRDefault="00071477" w:rsidP="000714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Sutartis</w:t>
            </w:r>
          </w:p>
        </w:tc>
        <w:tc>
          <w:tcPr>
            <w:tcW w:w="1581" w:type="pct"/>
            <w:noWrap/>
          </w:tcPr>
          <w:p w14:paraId="096B3C5C" w14:textId="5C2D50CC" w:rsidR="00071477" w:rsidRPr="00071477" w:rsidRDefault="00071477" w:rsidP="00C665B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Įgyvendinama projekto sutartis</w:t>
            </w:r>
          </w:p>
        </w:tc>
        <w:tc>
          <w:tcPr>
            <w:tcW w:w="390" w:type="pct"/>
            <w:noWrap/>
          </w:tcPr>
          <w:p w14:paraId="71F73FAE" w14:textId="518193ED" w:rsidR="00071477" w:rsidRPr="00071477" w:rsidRDefault="00071477" w:rsidP="00C665B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3552E122" w14:textId="7314C190" w:rsidR="00071477" w:rsidRPr="00071477" w:rsidRDefault="00071477" w:rsidP="00C665B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Įgyvendinama projekto sutartis</w:t>
            </w:r>
          </w:p>
        </w:tc>
        <w:tc>
          <w:tcPr>
            <w:tcW w:w="356" w:type="pct"/>
            <w:noWrap/>
          </w:tcPr>
          <w:p w14:paraId="4793B6FC" w14:textId="7E52A2AD" w:rsidR="00071477" w:rsidRPr="00071477" w:rsidRDefault="00071477" w:rsidP="00C665B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r>
      <w:tr w:rsidR="00801C8B" w:rsidRPr="00071477" w14:paraId="4A83A537"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084A4BFB" w14:textId="77777777" w:rsidR="00071477" w:rsidRPr="00071477" w:rsidRDefault="00071477" w:rsidP="0084186D">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255184A6" w14:textId="4337C04E" w:rsidR="00071477" w:rsidRPr="00071477" w:rsidRDefault="00071477" w:rsidP="000714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Sutartis</w:t>
            </w:r>
          </w:p>
        </w:tc>
        <w:tc>
          <w:tcPr>
            <w:tcW w:w="1581" w:type="pct"/>
            <w:noWrap/>
          </w:tcPr>
          <w:p w14:paraId="435A8B14" w14:textId="4CD95B1C" w:rsidR="00071477" w:rsidRPr="00071477" w:rsidRDefault="00071477" w:rsidP="00C665B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Baigta projekto sutartis</w:t>
            </w:r>
          </w:p>
        </w:tc>
        <w:tc>
          <w:tcPr>
            <w:tcW w:w="390" w:type="pct"/>
            <w:noWrap/>
          </w:tcPr>
          <w:p w14:paraId="03964FA4" w14:textId="498914CB" w:rsidR="00071477" w:rsidRPr="00071477" w:rsidRDefault="00071477" w:rsidP="00C665B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387A0418" w14:textId="2AEF7E7F" w:rsidR="00071477" w:rsidRPr="00071477" w:rsidRDefault="00071477" w:rsidP="00C665B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Baigta projekto sutartis</w:t>
            </w:r>
          </w:p>
        </w:tc>
        <w:tc>
          <w:tcPr>
            <w:tcW w:w="356" w:type="pct"/>
            <w:noWrap/>
          </w:tcPr>
          <w:p w14:paraId="3BFBEB6E" w14:textId="40D4A44E" w:rsidR="00071477" w:rsidRPr="00071477" w:rsidRDefault="00071477" w:rsidP="00C665B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r>
      <w:tr w:rsidR="00801C8B" w:rsidRPr="00071477" w14:paraId="6E4A2FA6"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19868751" w14:textId="77777777" w:rsidR="00071477" w:rsidRPr="00071477" w:rsidRDefault="00071477" w:rsidP="0084186D">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5901F216" w14:textId="38B019D4" w:rsidR="00071477" w:rsidRPr="00071477" w:rsidRDefault="00071477" w:rsidP="000714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Sutartis</w:t>
            </w:r>
          </w:p>
        </w:tc>
        <w:tc>
          <w:tcPr>
            <w:tcW w:w="1581" w:type="pct"/>
            <w:noWrap/>
          </w:tcPr>
          <w:p w14:paraId="3AB110A8" w14:textId="56DBBD85" w:rsidR="00071477" w:rsidRPr="00071477" w:rsidRDefault="00071477" w:rsidP="00C665B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Projektui pradėtas sutarties klaidos taisymas</w:t>
            </w:r>
          </w:p>
        </w:tc>
        <w:tc>
          <w:tcPr>
            <w:tcW w:w="390" w:type="pct"/>
            <w:noWrap/>
          </w:tcPr>
          <w:p w14:paraId="35D8CEA1" w14:textId="4702798C" w:rsidR="00071477" w:rsidRPr="00071477" w:rsidRDefault="00071477" w:rsidP="00C665B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597BC8E8" w14:textId="44FDCEB8" w:rsidR="00071477" w:rsidRPr="00071477" w:rsidRDefault="00071477" w:rsidP="00C665B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Projektui pradėtas sutarties klaidos taisymas</w:t>
            </w:r>
          </w:p>
        </w:tc>
        <w:tc>
          <w:tcPr>
            <w:tcW w:w="356" w:type="pct"/>
            <w:noWrap/>
          </w:tcPr>
          <w:p w14:paraId="7CD764FD" w14:textId="57F04109" w:rsidR="00071477" w:rsidRPr="00071477" w:rsidRDefault="00071477" w:rsidP="00C665B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801C8B" w:rsidRPr="00071477" w14:paraId="48F7A05E"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5027EB13" w14:textId="77777777" w:rsidR="00071477" w:rsidRPr="00071477" w:rsidRDefault="00071477" w:rsidP="0084186D">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26722899" w14:textId="36FBC818" w:rsidR="00071477" w:rsidRPr="00071477" w:rsidRDefault="00071477" w:rsidP="000714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Sutartis</w:t>
            </w:r>
          </w:p>
        </w:tc>
        <w:tc>
          <w:tcPr>
            <w:tcW w:w="1581" w:type="pct"/>
            <w:noWrap/>
          </w:tcPr>
          <w:p w14:paraId="048C3041" w14:textId="743801AE" w:rsidR="00071477" w:rsidRPr="00071477" w:rsidRDefault="00071477" w:rsidP="00C665B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Projektui baigtas sutarties klaidos taisymas</w:t>
            </w:r>
          </w:p>
        </w:tc>
        <w:tc>
          <w:tcPr>
            <w:tcW w:w="390" w:type="pct"/>
            <w:noWrap/>
          </w:tcPr>
          <w:p w14:paraId="1123E9B5" w14:textId="23A55C8F" w:rsidR="00071477" w:rsidRPr="00071477" w:rsidRDefault="00071477" w:rsidP="00C665B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29C99228" w14:textId="19DCA69B" w:rsidR="00071477" w:rsidRPr="00071477" w:rsidRDefault="00071477" w:rsidP="00C665B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Projektui baigtas sutarties klaidos taisymas</w:t>
            </w:r>
          </w:p>
        </w:tc>
        <w:tc>
          <w:tcPr>
            <w:tcW w:w="356" w:type="pct"/>
            <w:noWrap/>
          </w:tcPr>
          <w:p w14:paraId="34F8D45C" w14:textId="40F034D1" w:rsidR="00071477" w:rsidRPr="00071477" w:rsidRDefault="00071477" w:rsidP="00C665B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801C8B" w:rsidRPr="00071477" w14:paraId="65B6DBCD"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55B57194" w14:textId="77777777" w:rsidR="00071477" w:rsidRPr="00071477" w:rsidRDefault="00071477" w:rsidP="0084186D">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2CD32863" w14:textId="5A270BB8" w:rsidR="00071477" w:rsidRPr="00071477" w:rsidRDefault="00071477" w:rsidP="000714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Sutartis</w:t>
            </w:r>
          </w:p>
        </w:tc>
        <w:tc>
          <w:tcPr>
            <w:tcW w:w="1581" w:type="pct"/>
            <w:noWrap/>
          </w:tcPr>
          <w:p w14:paraId="3BC12DD7" w14:textId="26F96ADC" w:rsidR="00071477" w:rsidRPr="00071477" w:rsidRDefault="00071477" w:rsidP="00C665B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Projektui pradėtas sutarties keitimas</w:t>
            </w:r>
          </w:p>
        </w:tc>
        <w:tc>
          <w:tcPr>
            <w:tcW w:w="390" w:type="pct"/>
            <w:noWrap/>
          </w:tcPr>
          <w:p w14:paraId="7D085CB4" w14:textId="49854BAB" w:rsidR="00071477" w:rsidRPr="00071477" w:rsidRDefault="00071477" w:rsidP="00C665B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44D97028" w14:textId="19B4BF7B" w:rsidR="00071477" w:rsidRPr="00071477" w:rsidRDefault="00071477" w:rsidP="00C665B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Projektui pradėtas sutarties keitimas</w:t>
            </w:r>
          </w:p>
        </w:tc>
        <w:tc>
          <w:tcPr>
            <w:tcW w:w="356" w:type="pct"/>
            <w:noWrap/>
          </w:tcPr>
          <w:p w14:paraId="64B097A7" w14:textId="46229BCA" w:rsidR="00071477" w:rsidRPr="00071477" w:rsidRDefault="00071477" w:rsidP="00C665B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801C8B" w:rsidRPr="00071477" w14:paraId="74F55E04"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604A19EA" w14:textId="77777777" w:rsidR="00071477" w:rsidRPr="00071477" w:rsidRDefault="00071477" w:rsidP="0084186D">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15D1095E" w14:textId="38BF6083" w:rsidR="00071477" w:rsidRPr="00071477" w:rsidRDefault="00071477" w:rsidP="000714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Sutartis</w:t>
            </w:r>
          </w:p>
        </w:tc>
        <w:tc>
          <w:tcPr>
            <w:tcW w:w="1581" w:type="pct"/>
            <w:noWrap/>
          </w:tcPr>
          <w:p w14:paraId="0F610915" w14:textId="20E64A0C" w:rsidR="00071477" w:rsidRPr="00071477" w:rsidRDefault="00071477" w:rsidP="00C665B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Projektui baigtas sutarties keitimas</w:t>
            </w:r>
          </w:p>
        </w:tc>
        <w:tc>
          <w:tcPr>
            <w:tcW w:w="390" w:type="pct"/>
            <w:noWrap/>
          </w:tcPr>
          <w:p w14:paraId="18A62B5F" w14:textId="3DB37AA3" w:rsidR="00071477" w:rsidRPr="00071477" w:rsidRDefault="00071477" w:rsidP="00C665B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39DA8C97" w14:textId="2974959C" w:rsidR="00071477" w:rsidRPr="00071477" w:rsidRDefault="00071477" w:rsidP="00C665B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Projektui baigtas sutarties keitimas</w:t>
            </w:r>
          </w:p>
        </w:tc>
        <w:tc>
          <w:tcPr>
            <w:tcW w:w="356" w:type="pct"/>
            <w:noWrap/>
          </w:tcPr>
          <w:p w14:paraId="105055B9" w14:textId="789C45B4" w:rsidR="00071477" w:rsidRPr="00071477" w:rsidRDefault="00071477" w:rsidP="00C665B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r>
      <w:tr w:rsidR="00801C8B" w:rsidRPr="00071477" w14:paraId="24B991CD"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0CE6E306" w14:textId="77777777" w:rsidR="00071477" w:rsidRPr="00071477" w:rsidRDefault="00071477" w:rsidP="0084186D">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10A0160E" w14:textId="1E2B07E6" w:rsidR="00071477" w:rsidRPr="00071477" w:rsidRDefault="00071477" w:rsidP="000714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Sutartis</w:t>
            </w:r>
          </w:p>
        </w:tc>
        <w:tc>
          <w:tcPr>
            <w:tcW w:w="1581" w:type="pct"/>
            <w:noWrap/>
          </w:tcPr>
          <w:p w14:paraId="687AC564" w14:textId="73DABF9E" w:rsidR="00071477" w:rsidRPr="00071477" w:rsidRDefault="00071477" w:rsidP="00C665B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Gautas pranešimas</w:t>
            </w:r>
          </w:p>
        </w:tc>
        <w:tc>
          <w:tcPr>
            <w:tcW w:w="390" w:type="pct"/>
            <w:noWrap/>
          </w:tcPr>
          <w:p w14:paraId="48F370E8" w14:textId="29F61207" w:rsidR="00071477" w:rsidRPr="00071477" w:rsidRDefault="00071477" w:rsidP="00C665B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3E3F5D7B" w14:textId="601E534F" w:rsidR="00071477" w:rsidRPr="00071477" w:rsidRDefault="00071477" w:rsidP="00C665B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Gautas pranešimas</w:t>
            </w:r>
          </w:p>
        </w:tc>
        <w:tc>
          <w:tcPr>
            <w:tcW w:w="356" w:type="pct"/>
            <w:noWrap/>
          </w:tcPr>
          <w:p w14:paraId="1FF2126D" w14:textId="066EE375" w:rsidR="00071477" w:rsidRPr="00071477" w:rsidRDefault="00071477" w:rsidP="00C665B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925643" w:rsidRPr="00071477" w14:paraId="2D38C382"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20CCEDAC" w14:textId="77777777" w:rsidR="00925643" w:rsidRPr="00071477" w:rsidRDefault="00925643" w:rsidP="0084186D">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70C692E2" w14:textId="4924F2EA" w:rsidR="00925643" w:rsidRPr="00C665B9" w:rsidRDefault="00925643" w:rsidP="00071477">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Sutartis</w:t>
            </w:r>
          </w:p>
        </w:tc>
        <w:tc>
          <w:tcPr>
            <w:tcW w:w="1581" w:type="pct"/>
            <w:noWrap/>
          </w:tcPr>
          <w:p w14:paraId="0CFDD92C" w14:textId="792B5578" w:rsidR="00925643" w:rsidRPr="00C665B9" w:rsidRDefault="00925643" w:rsidP="00C665B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25643">
              <w:rPr>
                <w:rFonts w:ascii="Arial" w:hAnsi="Arial" w:cs="Arial"/>
                <w:sz w:val="18"/>
                <w:szCs w:val="18"/>
              </w:rPr>
              <w:t>Pridėtas projekto atsakingas asmuo</w:t>
            </w:r>
          </w:p>
        </w:tc>
        <w:tc>
          <w:tcPr>
            <w:tcW w:w="390" w:type="pct"/>
            <w:noWrap/>
          </w:tcPr>
          <w:p w14:paraId="01812436" w14:textId="5D6BE72E" w:rsidR="00925643" w:rsidRPr="00C665B9" w:rsidRDefault="00925643" w:rsidP="00C665B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5256DA12" w14:textId="26BC5046" w:rsidR="00925643" w:rsidRPr="00C665B9" w:rsidRDefault="00925643" w:rsidP="00C665B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25643">
              <w:rPr>
                <w:rFonts w:ascii="Arial" w:hAnsi="Arial" w:cs="Arial"/>
                <w:sz w:val="18"/>
                <w:szCs w:val="18"/>
              </w:rPr>
              <w:t>Pridėtas projekto atsakingas asmuo</w:t>
            </w:r>
          </w:p>
        </w:tc>
        <w:tc>
          <w:tcPr>
            <w:tcW w:w="356" w:type="pct"/>
            <w:noWrap/>
          </w:tcPr>
          <w:p w14:paraId="68F8D60E" w14:textId="532FF8C9" w:rsidR="00925643" w:rsidRPr="00C665B9" w:rsidRDefault="0054605F" w:rsidP="00C665B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r>
      <w:tr w:rsidR="00440DD6" w:rsidRPr="00071477" w14:paraId="44DE294D"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3C582086" w14:textId="77777777" w:rsidR="00440DD6" w:rsidRPr="00071477" w:rsidRDefault="00440DD6" w:rsidP="0084186D">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1BE48A2D" w14:textId="7F7204AE" w:rsidR="00440DD6" w:rsidRDefault="00440DD6" w:rsidP="0007147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Sutartis</w:t>
            </w:r>
          </w:p>
        </w:tc>
        <w:tc>
          <w:tcPr>
            <w:tcW w:w="1581" w:type="pct"/>
            <w:noWrap/>
          </w:tcPr>
          <w:p w14:paraId="29959D7E" w14:textId="32C91DED" w:rsidR="00440DD6" w:rsidRPr="00925643" w:rsidRDefault="00440DD6" w:rsidP="00C665B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40DD6">
              <w:rPr>
                <w:rFonts w:ascii="Arial" w:hAnsi="Arial" w:cs="Arial"/>
                <w:sz w:val="18"/>
                <w:szCs w:val="18"/>
              </w:rPr>
              <w:t>Atšauktas projekto atsakingas asmuo</w:t>
            </w:r>
          </w:p>
        </w:tc>
        <w:tc>
          <w:tcPr>
            <w:tcW w:w="390" w:type="pct"/>
            <w:noWrap/>
          </w:tcPr>
          <w:p w14:paraId="6BC7A6A4" w14:textId="22FA4664" w:rsidR="00440DD6" w:rsidRDefault="00440DD6" w:rsidP="00C665B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6550C06F" w14:textId="0E81D772" w:rsidR="00440DD6" w:rsidRPr="00925643" w:rsidRDefault="00440DD6" w:rsidP="00C665B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40DD6">
              <w:rPr>
                <w:rFonts w:ascii="Arial" w:hAnsi="Arial" w:cs="Arial"/>
                <w:sz w:val="18"/>
                <w:szCs w:val="18"/>
              </w:rPr>
              <w:t>Atšauktas projekto atsakingas asmuo</w:t>
            </w:r>
          </w:p>
        </w:tc>
        <w:tc>
          <w:tcPr>
            <w:tcW w:w="356" w:type="pct"/>
            <w:noWrap/>
          </w:tcPr>
          <w:p w14:paraId="65F36107" w14:textId="726815CD" w:rsidR="00440DD6" w:rsidRDefault="0054605F" w:rsidP="00C665B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r>
      <w:tr w:rsidR="00145812" w:rsidRPr="00071477" w14:paraId="155D81C7"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6C67FD7E" w14:textId="77777777" w:rsidR="00145812" w:rsidRPr="00071477" w:rsidRDefault="00145812" w:rsidP="00145812">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6C74B325" w14:textId="55AAE158" w:rsidR="00145812" w:rsidRDefault="00145812" w:rsidP="00145812">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Sutartis</w:t>
            </w:r>
          </w:p>
        </w:tc>
        <w:tc>
          <w:tcPr>
            <w:tcW w:w="1581" w:type="pct"/>
            <w:noWrap/>
          </w:tcPr>
          <w:p w14:paraId="540993B1" w14:textId="1793C1B7" w:rsidR="00145812" w:rsidRPr="00440DD6" w:rsidRDefault="00145812" w:rsidP="00145812">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IKV yra užregistruotas</w:t>
            </w:r>
          </w:p>
        </w:tc>
        <w:tc>
          <w:tcPr>
            <w:tcW w:w="390" w:type="pct"/>
            <w:noWrap/>
          </w:tcPr>
          <w:p w14:paraId="0E73D3E2" w14:textId="1A7B4DAB" w:rsidR="00145812" w:rsidRDefault="00145812" w:rsidP="00145812">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4" w:type="pct"/>
            <w:noWrap/>
          </w:tcPr>
          <w:p w14:paraId="0C942BC5" w14:textId="075F57D7" w:rsidR="00145812" w:rsidRPr="00440DD6" w:rsidRDefault="00145812" w:rsidP="00145812">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IKV yra užregistruotas</w:t>
            </w:r>
          </w:p>
        </w:tc>
        <w:tc>
          <w:tcPr>
            <w:tcW w:w="356" w:type="pct"/>
            <w:noWrap/>
          </w:tcPr>
          <w:p w14:paraId="2B5FCD8E" w14:textId="6FB987DA" w:rsidR="00145812" w:rsidRDefault="00145812" w:rsidP="00145812">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w:t>
            </w:r>
          </w:p>
        </w:tc>
      </w:tr>
      <w:tr w:rsidR="00145812" w:rsidRPr="00071477" w14:paraId="4FE4219F"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3E916B16" w14:textId="77777777" w:rsidR="00145812" w:rsidRPr="00071477" w:rsidRDefault="00145812" w:rsidP="00145812">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6BC60641" w14:textId="6718A63D" w:rsidR="00145812" w:rsidRPr="00071477" w:rsidRDefault="00145812" w:rsidP="0014581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Sutartis</w:t>
            </w:r>
          </w:p>
        </w:tc>
        <w:tc>
          <w:tcPr>
            <w:tcW w:w="1581" w:type="pct"/>
            <w:noWrap/>
          </w:tcPr>
          <w:p w14:paraId="26EACE98" w14:textId="0F49AA04" w:rsidR="00145812" w:rsidRPr="00071477" w:rsidRDefault="00145812" w:rsidP="0014581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IKV yra patvirtintas</w:t>
            </w:r>
          </w:p>
        </w:tc>
        <w:tc>
          <w:tcPr>
            <w:tcW w:w="390" w:type="pct"/>
            <w:noWrap/>
          </w:tcPr>
          <w:p w14:paraId="1904751D" w14:textId="39DF1189" w:rsidR="00145812" w:rsidRPr="00071477" w:rsidRDefault="00145812" w:rsidP="0014581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5B0D8F7B" w14:textId="3DB09008" w:rsidR="00145812" w:rsidRPr="00071477" w:rsidRDefault="00145812" w:rsidP="0014581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IKV yra patvirtintas</w:t>
            </w:r>
          </w:p>
        </w:tc>
        <w:tc>
          <w:tcPr>
            <w:tcW w:w="356" w:type="pct"/>
            <w:noWrap/>
          </w:tcPr>
          <w:p w14:paraId="3246597F" w14:textId="399265E3" w:rsidR="00145812" w:rsidRPr="00071477" w:rsidRDefault="00145812" w:rsidP="0014581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145812" w:rsidRPr="00071477" w14:paraId="5A4CC537"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3766090C" w14:textId="77777777" w:rsidR="00145812" w:rsidRPr="00071477" w:rsidRDefault="00145812" w:rsidP="00145812">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6075D192" w14:textId="405B8D48" w:rsidR="00145812" w:rsidRPr="00071477" w:rsidRDefault="00145812" w:rsidP="0014581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Sutartis</w:t>
            </w:r>
          </w:p>
        </w:tc>
        <w:tc>
          <w:tcPr>
            <w:tcW w:w="1581" w:type="pct"/>
            <w:noWrap/>
          </w:tcPr>
          <w:p w14:paraId="22F5C16E" w14:textId="1347D881" w:rsidR="00145812" w:rsidRPr="00071477" w:rsidRDefault="00145812" w:rsidP="0014581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IKV yra anuliuotas</w:t>
            </w:r>
          </w:p>
        </w:tc>
        <w:tc>
          <w:tcPr>
            <w:tcW w:w="390" w:type="pct"/>
            <w:noWrap/>
          </w:tcPr>
          <w:p w14:paraId="490A684F" w14:textId="46497C11" w:rsidR="00145812" w:rsidRPr="00071477" w:rsidRDefault="00145812" w:rsidP="0014581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2F508640" w14:textId="0C2982A7" w:rsidR="00145812" w:rsidRPr="00071477" w:rsidRDefault="00145812" w:rsidP="0014581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IKV yra anuliuotas</w:t>
            </w:r>
          </w:p>
        </w:tc>
        <w:tc>
          <w:tcPr>
            <w:tcW w:w="356" w:type="pct"/>
            <w:noWrap/>
          </w:tcPr>
          <w:p w14:paraId="3F3B2023" w14:textId="2F85F86A" w:rsidR="00145812" w:rsidRPr="00071477" w:rsidRDefault="00145812" w:rsidP="0014581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145812" w:rsidRPr="00071477" w14:paraId="575823B7"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792BE916" w14:textId="77777777" w:rsidR="00145812" w:rsidRPr="00071477" w:rsidRDefault="00145812" w:rsidP="00145812">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2499F744" w14:textId="4197D9BE" w:rsidR="00145812" w:rsidRPr="00071477" w:rsidRDefault="00145812" w:rsidP="0014581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Sutartis</w:t>
            </w:r>
          </w:p>
        </w:tc>
        <w:tc>
          <w:tcPr>
            <w:tcW w:w="1581" w:type="pct"/>
            <w:noWrap/>
          </w:tcPr>
          <w:p w14:paraId="41AFB25C" w14:textId="798922B0" w:rsidR="00145812" w:rsidRPr="00071477" w:rsidRDefault="00145812" w:rsidP="00145812">
            <w:pPr>
              <w:ind w:left="-107" w:firstLine="107"/>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IKV yra baigtas</w:t>
            </w:r>
          </w:p>
        </w:tc>
        <w:tc>
          <w:tcPr>
            <w:tcW w:w="390" w:type="pct"/>
            <w:noWrap/>
          </w:tcPr>
          <w:p w14:paraId="0C5A5847" w14:textId="1D04C3E2" w:rsidR="00145812" w:rsidRPr="00071477" w:rsidRDefault="00145812" w:rsidP="0014581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00F96201" w14:textId="5ADB7803" w:rsidR="00145812" w:rsidRPr="00071477" w:rsidRDefault="00145812" w:rsidP="0014581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IKV yra baigtas</w:t>
            </w:r>
          </w:p>
        </w:tc>
        <w:tc>
          <w:tcPr>
            <w:tcW w:w="356" w:type="pct"/>
            <w:noWrap/>
          </w:tcPr>
          <w:p w14:paraId="7A317B67" w14:textId="3097ECCC" w:rsidR="00145812" w:rsidRPr="00071477" w:rsidRDefault="00145812" w:rsidP="0014581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54605F" w:rsidRPr="00071477" w14:paraId="45F413E8"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12FC47D2" w14:textId="77777777" w:rsidR="0054605F" w:rsidRPr="00071477" w:rsidRDefault="0054605F" w:rsidP="0054605F">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735C01C7" w14:textId="74B6170B" w:rsidR="0054605F" w:rsidRPr="00C665B9" w:rsidRDefault="0054605F" w:rsidP="0054605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Sutartis</w:t>
            </w:r>
          </w:p>
        </w:tc>
        <w:tc>
          <w:tcPr>
            <w:tcW w:w="1581" w:type="pct"/>
            <w:noWrap/>
          </w:tcPr>
          <w:p w14:paraId="2BBD1BDE" w14:textId="78FF127D" w:rsidR="0054605F" w:rsidRPr="00C665B9" w:rsidRDefault="0054605F" w:rsidP="0054605F">
            <w:pPr>
              <w:ind w:left="-107" w:firstLine="107"/>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8375C">
              <w:rPr>
                <w:rFonts w:ascii="Arial" w:hAnsi="Arial" w:cs="Arial"/>
                <w:sz w:val="18"/>
                <w:szCs w:val="18"/>
              </w:rPr>
              <w:t>Pasikeitė projekto vykdytojo teisinis statusas</w:t>
            </w:r>
          </w:p>
        </w:tc>
        <w:tc>
          <w:tcPr>
            <w:tcW w:w="390" w:type="pct"/>
            <w:noWrap/>
          </w:tcPr>
          <w:p w14:paraId="10E2CEC5" w14:textId="62E31EB5" w:rsidR="0054605F" w:rsidRPr="00C665B9" w:rsidRDefault="0054605F" w:rsidP="0054605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68231B1A" w14:textId="4032F237" w:rsidR="0054605F" w:rsidRPr="00C665B9" w:rsidRDefault="0054605F" w:rsidP="0054605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8375C">
              <w:rPr>
                <w:rFonts w:ascii="Arial" w:hAnsi="Arial" w:cs="Arial"/>
                <w:sz w:val="18"/>
                <w:szCs w:val="18"/>
              </w:rPr>
              <w:t>Pasikeitė projekto vykdytojo teisinis statusas</w:t>
            </w:r>
          </w:p>
        </w:tc>
        <w:tc>
          <w:tcPr>
            <w:tcW w:w="356" w:type="pct"/>
            <w:noWrap/>
          </w:tcPr>
          <w:p w14:paraId="25D3B5D9" w14:textId="1E195110" w:rsidR="0054605F" w:rsidRPr="00C665B9" w:rsidRDefault="0054605F" w:rsidP="0054605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F2CD0">
              <w:rPr>
                <w:rFonts w:ascii="Arial" w:hAnsi="Arial" w:cs="Arial"/>
                <w:sz w:val="18"/>
                <w:szCs w:val="18"/>
              </w:rPr>
              <w:t>-</w:t>
            </w:r>
          </w:p>
        </w:tc>
      </w:tr>
      <w:tr w:rsidR="0054605F" w:rsidRPr="00071477" w14:paraId="5C33C0AE"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6E92D68C" w14:textId="77777777" w:rsidR="0054605F" w:rsidRPr="00071477" w:rsidRDefault="0054605F" w:rsidP="0054605F">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123DA85B" w14:textId="049AD58B" w:rsidR="0054605F" w:rsidRPr="00C665B9" w:rsidRDefault="0054605F" w:rsidP="005460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Sutartis</w:t>
            </w:r>
          </w:p>
        </w:tc>
        <w:tc>
          <w:tcPr>
            <w:tcW w:w="1581" w:type="pct"/>
            <w:noWrap/>
          </w:tcPr>
          <w:p w14:paraId="62706952" w14:textId="7AC92105" w:rsidR="0054605F" w:rsidRPr="00C665B9" w:rsidRDefault="0054605F" w:rsidP="0054605F">
            <w:pPr>
              <w:ind w:left="-107" w:firstLine="107"/>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8375C">
              <w:rPr>
                <w:rFonts w:ascii="Arial" w:hAnsi="Arial" w:cs="Arial"/>
                <w:sz w:val="18"/>
                <w:szCs w:val="18"/>
              </w:rPr>
              <w:t>Pasikeitė projekto partnerio teisinis statusas</w:t>
            </w:r>
          </w:p>
        </w:tc>
        <w:tc>
          <w:tcPr>
            <w:tcW w:w="390" w:type="pct"/>
            <w:noWrap/>
          </w:tcPr>
          <w:p w14:paraId="0D856CD2" w14:textId="6F90059A" w:rsidR="0054605F" w:rsidRPr="00C665B9" w:rsidRDefault="0054605F" w:rsidP="005460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52AC7BB2" w14:textId="7628918E" w:rsidR="0054605F" w:rsidRPr="00C665B9" w:rsidRDefault="0054605F" w:rsidP="005460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8375C">
              <w:rPr>
                <w:rFonts w:ascii="Arial" w:hAnsi="Arial" w:cs="Arial"/>
                <w:sz w:val="18"/>
                <w:szCs w:val="18"/>
              </w:rPr>
              <w:t>Pasikeitė projekto partnerio teisinis statusas</w:t>
            </w:r>
          </w:p>
        </w:tc>
        <w:tc>
          <w:tcPr>
            <w:tcW w:w="356" w:type="pct"/>
            <w:noWrap/>
          </w:tcPr>
          <w:p w14:paraId="3E12397A" w14:textId="6E621D47" w:rsidR="0054605F" w:rsidRPr="00C665B9" w:rsidRDefault="0054605F" w:rsidP="005460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F2CD0">
              <w:rPr>
                <w:rFonts w:ascii="Arial" w:hAnsi="Arial" w:cs="Arial"/>
                <w:sz w:val="18"/>
                <w:szCs w:val="18"/>
              </w:rPr>
              <w:t>-</w:t>
            </w:r>
          </w:p>
        </w:tc>
      </w:tr>
      <w:tr w:rsidR="0054605F" w:rsidRPr="00071477" w14:paraId="4AAEA74F"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62269C88" w14:textId="77777777" w:rsidR="0054605F" w:rsidRPr="00071477" w:rsidRDefault="0054605F" w:rsidP="0054605F">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7E4FE5D1" w14:textId="2A6D027C" w:rsidR="0054605F" w:rsidRPr="00C665B9" w:rsidRDefault="0054605F" w:rsidP="0054605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Sutartis</w:t>
            </w:r>
          </w:p>
        </w:tc>
        <w:tc>
          <w:tcPr>
            <w:tcW w:w="1581" w:type="pct"/>
            <w:noWrap/>
          </w:tcPr>
          <w:p w14:paraId="5A309004" w14:textId="5F4CEE79" w:rsidR="0054605F" w:rsidRPr="00C665B9" w:rsidRDefault="0054605F" w:rsidP="0054605F">
            <w:pPr>
              <w:ind w:left="-107" w:firstLine="107"/>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B3210">
              <w:rPr>
                <w:rFonts w:ascii="Arial" w:hAnsi="Arial" w:cs="Arial"/>
                <w:sz w:val="18"/>
                <w:szCs w:val="18"/>
              </w:rPr>
              <w:t>Pasikeitė projekto vykdytojo kodas</w:t>
            </w:r>
          </w:p>
        </w:tc>
        <w:tc>
          <w:tcPr>
            <w:tcW w:w="390" w:type="pct"/>
            <w:noWrap/>
          </w:tcPr>
          <w:p w14:paraId="1411C47E" w14:textId="301238F1" w:rsidR="0054605F" w:rsidRPr="00C665B9" w:rsidRDefault="0054605F" w:rsidP="0054605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08ABE3DA" w14:textId="76B86E54" w:rsidR="0054605F" w:rsidRPr="00C665B9" w:rsidRDefault="0054605F" w:rsidP="0054605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B3210">
              <w:rPr>
                <w:rFonts w:ascii="Arial" w:hAnsi="Arial" w:cs="Arial"/>
                <w:sz w:val="18"/>
                <w:szCs w:val="18"/>
              </w:rPr>
              <w:t>Pasikeitė projekto vykdytojo kodas</w:t>
            </w:r>
          </w:p>
        </w:tc>
        <w:tc>
          <w:tcPr>
            <w:tcW w:w="356" w:type="pct"/>
            <w:noWrap/>
          </w:tcPr>
          <w:p w14:paraId="4550E003" w14:textId="450A1CA9" w:rsidR="0054605F" w:rsidRPr="00C665B9" w:rsidRDefault="0054605F" w:rsidP="0054605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F2CD0">
              <w:rPr>
                <w:rFonts w:ascii="Arial" w:hAnsi="Arial" w:cs="Arial"/>
                <w:sz w:val="18"/>
                <w:szCs w:val="18"/>
              </w:rPr>
              <w:t>-</w:t>
            </w:r>
          </w:p>
        </w:tc>
      </w:tr>
      <w:tr w:rsidR="0054605F" w:rsidRPr="00071477" w14:paraId="382FA806"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58B7207E" w14:textId="77777777" w:rsidR="0054605F" w:rsidRPr="00071477" w:rsidRDefault="0054605F" w:rsidP="0054605F">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04666CB3" w14:textId="01B286CC" w:rsidR="0054605F" w:rsidRPr="00C665B9" w:rsidRDefault="0054605F" w:rsidP="005460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Sutartis</w:t>
            </w:r>
          </w:p>
        </w:tc>
        <w:tc>
          <w:tcPr>
            <w:tcW w:w="1581" w:type="pct"/>
            <w:noWrap/>
          </w:tcPr>
          <w:p w14:paraId="6864CA38" w14:textId="4C523B86" w:rsidR="0054605F" w:rsidRPr="00C665B9" w:rsidRDefault="0054605F" w:rsidP="0054605F">
            <w:pPr>
              <w:ind w:left="-107" w:firstLine="107"/>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D3823">
              <w:rPr>
                <w:rFonts w:ascii="Arial" w:hAnsi="Arial" w:cs="Arial"/>
                <w:sz w:val="18"/>
                <w:szCs w:val="18"/>
              </w:rPr>
              <w:t>Pasikeitė partnerio kodas</w:t>
            </w:r>
          </w:p>
        </w:tc>
        <w:tc>
          <w:tcPr>
            <w:tcW w:w="390" w:type="pct"/>
            <w:noWrap/>
          </w:tcPr>
          <w:p w14:paraId="7DAEB336" w14:textId="50EA8BFD" w:rsidR="0054605F" w:rsidRPr="00C665B9" w:rsidRDefault="0054605F" w:rsidP="005460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321E1BE6" w14:textId="1B5B7443" w:rsidR="0054605F" w:rsidRPr="00C665B9" w:rsidRDefault="0054605F" w:rsidP="005460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D3823">
              <w:rPr>
                <w:rFonts w:ascii="Arial" w:hAnsi="Arial" w:cs="Arial"/>
                <w:sz w:val="18"/>
                <w:szCs w:val="18"/>
              </w:rPr>
              <w:t>Pasikeitė partnerio kodas</w:t>
            </w:r>
          </w:p>
        </w:tc>
        <w:tc>
          <w:tcPr>
            <w:tcW w:w="356" w:type="pct"/>
            <w:noWrap/>
          </w:tcPr>
          <w:p w14:paraId="48211501" w14:textId="2FFA6094" w:rsidR="0054605F" w:rsidRPr="00C665B9" w:rsidRDefault="0054605F" w:rsidP="005460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F2CD0">
              <w:rPr>
                <w:rFonts w:ascii="Arial" w:hAnsi="Arial" w:cs="Arial"/>
                <w:sz w:val="18"/>
                <w:szCs w:val="18"/>
              </w:rPr>
              <w:t>-</w:t>
            </w:r>
          </w:p>
        </w:tc>
      </w:tr>
      <w:tr w:rsidR="0054605F" w:rsidRPr="00071477" w14:paraId="7FE8F25E"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78DBCCAE" w14:textId="77777777" w:rsidR="0054605F" w:rsidRPr="00071477" w:rsidRDefault="0054605F" w:rsidP="0054605F">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23482B85" w14:textId="1C5FABDB" w:rsidR="0054605F" w:rsidRDefault="0054605F" w:rsidP="0054605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Sutartis</w:t>
            </w:r>
          </w:p>
        </w:tc>
        <w:tc>
          <w:tcPr>
            <w:tcW w:w="1581" w:type="pct"/>
            <w:noWrap/>
          </w:tcPr>
          <w:p w14:paraId="22BA4DFB" w14:textId="7A861969" w:rsidR="0054605F" w:rsidRPr="00FD3823" w:rsidRDefault="0054605F" w:rsidP="0054605F">
            <w:pPr>
              <w:ind w:left="-107" w:firstLine="107"/>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64700">
              <w:rPr>
                <w:rFonts w:ascii="Arial" w:hAnsi="Arial" w:cs="Arial"/>
                <w:sz w:val="18"/>
                <w:szCs w:val="18"/>
              </w:rPr>
              <w:t>Pasikeitė projekto vykdytojo pavadinimas</w:t>
            </w:r>
          </w:p>
        </w:tc>
        <w:tc>
          <w:tcPr>
            <w:tcW w:w="390" w:type="pct"/>
            <w:noWrap/>
          </w:tcPr>
          <w:p w14:paraId="604E66A8" w14:textId="7A4B457E" w:rsidR="0054605F" w:rsidRDefault="0054605F" w:rsidP="0054605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3AC51805" w14:textId="4F4A24B4" w:rsidR="0054605F" w:rsidRPr="00FD3823" w:rsidRDefault="0054605F" w:rsidP="0054605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64700">
              <w:rPr>
                <w:rFonts w:ascii="Arial" w:hAnsi="Arial" w:cs="Arial"/>
                <w:sz w:val="18"/>
                <w:szCs w:val="18"/>
              </w:rPr>
              <w:t>Pasikeitė projekto vykdytojo pavadinimas</w:t>
            </w:r>
          </w:p>
        </w:tc>
        <w:tc>
          <w:tcPr>
            <w:tcW w:w="356" w:type="pct"/>
            <w:noWrap/>
          </w:tcPr>
          <w:p w14:paraId="36373B41" w14:textId="3357D7CC" w:rsidR="0054605F" w:rsidRDefault="0054605F" w:rsidP="0054605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F2CD0">
              <w:rPr>
                <w:rFonts w:ascii="Arial" w:hAnsi="Arial" w:cs="Arial"/>
                <w:sz w:val="18"/>
                <w:szCs w:val="18"/>
              </w:rPr>
              <w:t>-</w:t>
            </w:r>
          </w:p>
        </w:tc>
      </w:tr>
      <w:tr w:rsidR="0054605F" w:rsidRPr="00071477" w14:paraId="31273418"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3F36C44F" w14:textId="77777777" w:rsidR="0054605F" w:rsidRPr="00071477" w:rsidRDefault="0054605F" w:rsidP="0054605F">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3315ED9B" w14:textId="5C56BCFF" w:rsidR="0054605F" w:rsidRDefault="0054605F" w:rsidP="005460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Sutartis</w:t>
            </w:r>
          </w:p>
        </w:tc>
        <w:tc>
          <w:tcPr>
            <w:tcW w:w="1581" w:type="pct"/>
            <w:noWrap/>
          </w:tcPr>
          <w:p w14:paraId="6B492427" w14:textId="7D8DEAB5" w:rsidR="0054605F" w:rsidRPr="00FD3823" w:rsidRDefault="0054605F" w:rsidP="0054605F">
            <w:pPr>
              <w:ind w:left="-107" w:firstLine="107"/>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85558">
              <w:rPr>
                <w:rFonts w:ascii="Arial" w:hAnsi="Arial" w:cs="Arial"/>
                <w:sz w:val="18"/>
                <w:szCs w:val="18"/>
              </w:rPr>
              <w:t>Pasikeitė partnerio pavadinimas</w:t>
            </w:r>
          </w:p>
        </w:tc>
        <w:tc>
          <w:tcPr>
            <w:tcW w:w="390" w:type="pct"/>
            <w:noWrap/>
          </w:tcPr>
          <w:p w14:paraId="6FFCEBFE" w14:textId="5528D604" w:rsidR="0054605F" w:rsidRDefault="0054605F" w:rsidP="005460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54F66AFB" w14:textId="426E85BC" w:rsidR="0054605F" w:rsidRPr="00FD3823" w:rsidRDefault="0054605F" w:rsidP="005460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85558">
              <w:rPr>
                <w:rFonts w:ascii="Arial" w:hAnsi="Arial" w:cs="Arial"/>
                <w:sz w:val="18"/>
                <w:szCs w:val="18"/>
              </w:rPr>
              <w:t>Pasikeitė partnerio pavadinimas</w:t>
            </w:r>
          </w:p>
        </w:tc>
        <w:tc>
          <w:tcPr>
            <w:tcW w:w="356" w:type="pct"/>
            <w:noWrap/>
          </w:tcPr>
          <w:p w14:paraId="0C72F4D5" w14:textId="4BFE7245" w:rsidR="0054605F" w:rsidRDefault="0054605F" w:rsidP="005460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F2CD0">
              <w:rPr>
                <w:rFonts w:ascii="Arial" w:hAnsi="Arial" w:cs="Arial"/>
                <w:sz w:val="18"/>
                <w:szCs w:val="18"/>
              </w:rPr>
              <w:t>-</w:t>
            </w:r>
          </w:p>
        </w:tc>
      </w:tr>
      <w:tr w:rsidR="0054605F" w:rsidRPr="00071477" w14:paraId="7F55F3EC"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342779EC" w14:textId="77777777" w:rsidR="0054605F" w:rsidRPr="00071477" w:rsidRDefault="0054605F" w:rsidP="0054605F">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697D2CF2" w14:textId="76E99CB8" w:rsidR="0054605F" w:rsidRDefault="0054605F" w:rsidP="0054605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Sutartis</w:t>
            </w:r>
          </w:p>
        </w:tc>
        <w:tc>
          <w:tcPr>
            <w:tcW w:w="1581" w:type="pct"/>
            <w:noWrap/>
          </w:tcPr>
          <w:p w14:paraId="0232346F" w14:textId="5884C110" w:rsidR="0054605F" w:rsidRPr="00FD3823" w:rsidRDefault="0054605F" w:rsidP="0054605F">
            <w:pPr>
              <w:ind w:left="-107" w:firstLine="107"/>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85558">
              <w:rPr>
                <w:rFonts w:ascii="Arial" w:hAnsi="Arial" w:cs="Arial"/>
                <w:sz w:val="18"/>
                <w:szCs w:val="18"/>
              </w:rPr>
              <w:t>Pasikeitė projekto vykdytojo adresas</w:t>
            </w:r>
          </w:p>
        </w:tc>
        <w:tc>
          <w:tcPr>
            <w:tcW w:w="390" w:type="pct"/>
            <w:noWrap/>
          </w:tcPr>
          <w:p w14:paraId="5B1224BE" w14:textId="6874FD0B" w:rsidR="0054605F" w:rsidRDefault="0054605F" w:rsidP="0054605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6218837C" w14:textId="32503083" w:rsidR="0054605F" w:rsidRPr="00FD3823" w:rsidRDefault="0054605F" w:rsidP="0054605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85558">
              <w:rPr>
                <w:rFonts w:ascii="Arial" w:hAnsi="Arial" w:cs="Arial"/>
                <w:sz w:val="18"/>
                <w:szCs w:val="18"/>
              </w:rPr>
              <w:t>Pasikeitė projekto vykdytojo adresas</w:t>
            </w:r>
          </w:p>
        </w:tc>
        <w:tc>
          <w:tcPr>
            <w:tcW w:w="356" w:type="pct"/>
            <w:noWrap/>
          </w:tcPr>
          <w:p w14:paraId="6179238E" w14:textId="7B728DA4" w:rsidR="0054605F" w:rsidRDefault="0054605F" w:rsidP="0054605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F2CD0">
              <w:rPr>
                <w:rFonts w:ascii="Arial" w:hAnsi="Arial" w:cs="Arial"/>
                <w:sz w:val="18"/>
                <w:szCs w:val="18"/>
              </w:rPr>
              <w:t>-</w:t>
            </w:r>
          </w:p>
        </w:tc>
      </w:tr>
      <w:tr w:rsidR="00690CF7" w:rsidRPr="00071477" w14:paraId="752432A9"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6E682AA5" w14:textId="77777777" w:rsidR="00690CF7" w:rsidRPr="00071477" w:rsidRDefault="00690CF7" w:rsidP="00145812">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2D38F0E8" w14:textId="1EAB8B32" w:rsidR="00690CF7" w:rsidRDefault="00690CF7" w:rsidP="0014581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Sutartis</w:t>
            </w:r>
          </w:p>
        </w:tc>
        <w:tc>
          <w:tcPr>
            <w:tcW w:w="1581" w:type="pct"/>
            <w:noWrap/>
          </w:tcPr>
          <w:p w14:paraId="7C7EBC95" w14:textId="086F3518" w:rsidR="00690CF7" w:rsidRPr="00585558" w:rsidRDefault="00690CF7" w:rsidP="00145812">
            <w:pPr>
              <w:ind w:left="-107" w:firstLine="107"/>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90CF7">
              <w:rPr>
                <w:rFonts w:ascii="Arial" w:hAnsi="Arial" w:cs="Arial"/>
                <w:sz w:val="18"/>
                <w:szCs w:val="18"/>
              </w:rPr>
              <w:t>Nutraukta Sutartis</w:t>
            </w:r>
          </w:p>
        </w:tc>
        <w:tc>
          <w:tcPr>
            <w:tcW w:w="390" w:type="pct"/>
            <w:noWrap/>
          </w:tcPr>
          <w:p w14:paraId="2515AB33" w14:textId="325CCCFF" w:rsidR="00690CF7" w:rsidRDefault="00690CF7" w:rsidP="0014581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4B557BCC" w14:textId="0B38ED5B" w:rsidR="00690CF7" w:rsidRPr="00585558" w:rsidRDefault="00690CF7" w:rsidP="0014581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90CF7">
              <w:rPr>
                <w:rFonts w:ascii="Arial" w:hAnsi="Arial" w:cs="Arial"/>
                <w:sz w:val="18"/>
                <w:szCs w:val="18"/>
              </w:rPr>
              <w:t>Nutraukta Sutartis</w:t>
            </w:r>
          </w:p>
        </w:tc>
        <w:tc>
          <w:tcPr>
            <w:tcW w:w="356" w:type="pct"/>
            <w:noWrap/>
          </w:tcPr>
          <w:p w14:paraId="297B2AC3" w14:textId="67E008E3" w:rsidR="00690CF7" w:rsidRDefault="00690CF7" w:rsidP="0014581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r>
      <w:tr w:rsidR="00690CF7" w:rsidRPr="00071477" w14:paraId="3B9EBB74"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18A79988" w14:textId="77777777" w:rsidR="00690CF7" w:rsidRPr="00071477" w:rsidRDefault="00690CF7" w:rsidP="00145812">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70B9C3A8" w14:textId="4A54E1F9" w:rsidR="00690CF7" w:rsidRDefault="00690CF7" w:rsidP="00145812">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Sutartis</w:t>
            </w:r>
          </w:p>
        </w:tc>
        <w:tc>
          <w:tcPr>
            <w:tcW w:w="1581" w:type="pct"/>
            <w:noWrap/>
          </w:tcPr>
          <w:p w14:paraId="2193E84A" w14:textId="2324ABB6" w:rsidR="00690CF7" w:rsidRPr="00690CF7" w:rsidRDefault="00690CF7" w:rsidP="00690CF7">
            <w:pPr>
              <w:ind w:left="4" w:hanging="4"/>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90CF7">
              <w:rPr>
                <w:rFonts w:ascii="Arial" w:hAnsi="Arial" w:cs="Arial"/>
                <w:sz w:val="18"/>
                <w:szCs w:val="18"/>
              </w:rPr>
              <w:t>Pasirašyto PV sutarties pranešimo dokumento el. parašas atšauktas</w:t>
            </w:r>
          </w:p>
        </w:tc>
        <w:tc>
          <w:tcPr>
            <w:tcW w:w="390" w:type="pct"/>
            <w:noWrap/>
          </w:tcPr>
          <w:p w14:paraId="424313DB" w14:textId="516DD60C" w:rsidR="00690CF7" w:rsidRDefault="00690CF7" w:rsidP="00145812">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225DA282" w14:textId="58A69EAA" w:rsidR="00690CF7" w:rsidRPr="00690CF7" w:rsidRDefault="00690CF7" w:rsidP="00145812">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90CF7">
              <w:rPr>
                <w:rFonts w:ascii="Arial" w:hAnsi="Arial" w:cs="Arial"/>
                <w:sz w:val="18"/>
                <w:szCs w:val="18"/>
              </w:rPr>
              <w:t>Pasirašyto PV sutarties pranešimo dokumento el. parašas atšauktas</w:t>
            </w:r>
          </w:p>
        </w:tc>
        <w:tc>
          <w:tcPr>
            <w:tcW w:w="356" w:type="pct"/>
            <w:noWrap/>
          </w:tcPr>
          <w:p w14:paraId="7D3028EB" w14:textId="74B0BED7" w:rsidR="00690CF7" w:rsidRDefault="0054605F" w:rsidP="00145812">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145812" w:rsidRPr="00071477" w14:paraId="566CC98B"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361B83FA" w14:textId="77777777" w:rsidR="00145812" w:rsidRPr="00071477" w:rsidRDefault="00145812" w:rsidP="00145812">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58A2E9E8" w14:textId="67D293B4" w:rsidR="00145812" w:rsidRPr="00071477" w:rsidRDefault="00145812" w:rsidP="0014581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Dalyviai</w:t>
            </w:r>
          </w:p>
        </w:tc>
        <w:tc>
          <w:tcPr>
            <w:tcW w:w="1581" w:type="pct"/>
            <w:noWrap/>
          </w:tcPr>
          <w:p w14:paraId="7CF44C2F" w14:textId="147953DC" w:rsidR="00145812" w:rsidRPr="00071477" w:rsidRDefault="00145812" w:rsidP="0014581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Projektui pateikti dalyvių anketų duomenys per DMS</w:t>
            </w:r>
          </w:p>
        </w:tc>
        <w:tc>
          <w:tcPr>
            <w:tcW w:w="390" w:type="pct"/>
            <w:noWrap/>
          </w:tcPr>
          <w:p w14:paraId="431B9E49" w14:textId="0D92CEE1" w:rsidR="00145812" w:rsidRPr="00071477" w:rsidRDefault="00145812" w:rsidP="0014581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15943010" w14:textId="54174ACE" w:rsidR="00145812" w:rsidRPr="00071477" w:rsidRDefault="00145812" w:rsidP="0014581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Projektui pateikti dalyvių anketų duomenys per DMS</w:t>
            </w:r>
          </w:p>
        </w:tc>
        <w:tc>
          <w:tcPr>
            <w:tcW w:w="356" w:type="pct"/>
            <w:noWrap/>
          </w:tcPr>
          <w:p w14:paraId="71048B9C" w14:textId="1C9D9C1A" w:rsidR="00145812" w:rsidRPr="00071477" w:rsidRDefault="00145812" w:rsidP="0014581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145812" w:rsidRPr="00071477" w14:paraId="5C5E213E"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74B26B4B" w14:textId="77777777" w:rsidR="00145812" w:rsidRPr="00071477" w:rsidRDefault="00145812" w:rsidP="00145812">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7BCB1DF2" w14:textId="657A4E0F" w:rsidR="00145812" w:rsidRPr="00071477" w:rsidRDefault="00145812" w:rsidP="0014581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Dalyviai</w:t>
            </w:r>
          </w:p>
        </w:tc>
        <w:tc>
          <w:tcPr>
            <w:tcW w:w="1581" w:type="pct"/>
            <w:noWrap/>
          </w:tcPr>
          <w:p w14:paraId="3A48B6F0" w14:textId="201193A1" w:rsidR="00145812" w:rsidRPr="00071477" w:rsidRDefault="00145812" w:rsidP="0014581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Projektui pateikti dalyvių rezultatų duomenys per DMS</w:t>
            </w:r>
          </w:p>
        </w:tc>
        <w:tc>
          <w:tcPr>
            <w:tcW w:w="390" w:type="pct"/>
            <w:noWrap/>
          </w:tcPr>
          <w:p w14:paraId="129EEFEE" w14:textId="5D595CD5" w:rsidR="00145812" w:rsidRPr="00071477" w:rsidRDefault="00145812" w:rsidP="0014581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76672FA9" w14:textId="484B2CF2" w:rsidR="00145812" w:rsidRPr="00071477" w:rsidRDefault="00145812" w:rsidP="0014581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Projektui pateikti dalyvių rezultatų duomenys per DMS</w:t>
            </w:r>
          </w:p>
        </w:tc>
        <w:tc>
          <w:tcPr>
            <w:tcW w:w="356" w:type="pct"/>
            <w:noWrap/>
          </w:tcPr>
          <w:p w14:paraId="6F9C5B0E" w14:textId="07082A64" w:rsidR="00145812" w:rsidRPr="00071477" w:rsidRDefault="00145812" w:rsidP="0014581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8F4E70" w:rsidRPr="00071477" w14:paraId="235784D8"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7C3C23DA" w14:textId="77777777" w:rsidR="008F4E70" w:rsidRPr="00071477" w:rsidRDefault="008F4E70" w:rsidP="008F4E70">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2A384F71" w14:textId="44818A70" w:rsidR="008F4E70" w:rsidRPr="00C665B9" w:rsidRDefault="008F4E70" w:rsidP="008F4E7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eastAsia="Times New Roman" w:hAnsi="Arial" w:cs="Arial"/>
                <w:bCs/>
                <w:sz w:val="18"/>
                <w:szCs w:val="18"/>
                <w:lang w:eastAsia="lt-LT"/>
              </w:rPr>
              <w:t>Dalyviai</w:t>
            </w:r>
          </w:p>
        </w:tc>
        <w:tc>
          <w:tcPr>
            <w:tcW w:w="1581" w:type="pct"/>
            <w:noWrap/>
          </w:tcPr>
          <w:p w14:paraId="4D4C7598" w14:textId="70C4DD58" w:rsidR="008F4E70" w:rsidRPr="00C665B9" w:rsidRDefault="008F4E70" w:rsidP="008F4E7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eastAsia="Times New Roman" w:hAnsi="Arial" w:cs="Arial"/>
                <w:bCs/>
                <w:sz w:val="18"/>
                <w:szCs w:val="18"/>
                <w:lang w:eastAsia="lt-LT"/>
              </w:rPr>
              <w:t>Gautas pranešimas</w:t>
            </w:r>
            <w:r w:rsidR="00440422">
              <w:rPr>
                <w:rFonts w:ascii="Arial" w:eastAsia="Times New Roman" w:hAnsi="Arial" w:cs="Arial"/>
                <w:bCs/>
                <w:sz w:val="18"/>
                <w:szCs w:val="18"/>
                <w:lang w:eastAsia="lt-LT"/>
              </w:rPr>
              <w:t xml:space="preserve"> </w:t>
            </w:r>
          </w:p>
        </w:tc>
        <w:tc>
          <w:tcPr>
            <w:tcW w:w="390" w:type="pct"/>
            <w:noWrap/>
          </w:tcPr>
          <w:p w14:paraId="0948365E" w14:textId="3B1B5CA6" w:rsidR="008F4E70" w:rsidRPr="00C665B9" w:rsidRDefault="008F4E70" w:rsidP="008F4E7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eastAsia="Times New Roman" w:hAnsi="Arial" w:cs="Arial"/>
                <w:bCs/>
                <w:sz w:val="18"/>
                <w:szCs w:val="18"/>
                <w:lang w:eastAsia="lt-LT"/>
              </w:rPr>
              <w:t>Taip</w:t>
            </w:r>
          </w:p>
        </w:tc>
        <w:tc>
          <w:tcPr>
            <w:tcW w:w="1774" w:type="pct"/>
            <w:noWrap/>
          </w:tcPr>
          <w:p w14:paraId="325A6813" w14:textId="23BE2D7D" w:rsidR="008F4E70" w:rsidRPr="00C665B9" w:rsidRDefault="008F4E70" w:rsidP="008F4E7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eastAsia="Times New Roman" w:hAnsi="Arial" w:cs="Arial"/>
                <w:bCs/>
                <w:sz w:val="18"/>
                <w:szCs w:val="18"/>
                <w:lang w:eastAsia="lt-LT"/>
              </w:rPr>
              <w:t>Gautas pranešimas</w:t>
            </w:r>
          </w:p>
        </w:tc>
        <w:tc>
          <w:tcPr>
            <w:tcW w:w="356" w:type="pct"/>
            <w:noWrap/>
          </w:tcPr>
          <w:p w14:paraId="51577605" w14:textId="51E3DE70" w:rsidR="008F4E70" w:rsidRPr="00C665B9" w:rsidRDefault="008F4E70" w:rsidP="008F4E7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eastAsia="Times New Roman" w:hAnsi="Arial" w:cs="Arial"/>
                <w:bCs/>
                <w:sz w:val="18"/>
                <w:szCs w:val="18"/>
                <w:lang w:eastAsia="lt-LT"/>
              </w:rPr>
              <w:t>-</w:t>
            </w:r>
          </w:p>
        </w:tc>
      </w:tr>
      <w:tr w:rsidR="008F4E70" w:rsidRPr="00071477" w14:paraId="666B92DB"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222E3CCA" w14:textId="77777777" w:rsidR="008F4E70" w:rsidRPr="00071477" w:rsidRDefault="008F4E70" w:rsidP="008F4E70">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62DECF1F" w14:textId="5F4EF613" w:rsidR="008F4E70" w:rsidRPr="00071477" w:rsidRDefault="008F4E70" w:rsidP="008F4E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Dalyviai</w:t>
            </w:r>
          </w:p>
        </w:tc>
        <w:tc>
          <w:tcPr>
            <w:tcW w:w="1581" w:type="pct"/>
            <w:noWrap/>
          </w:tcPr>
          <w:p w14:paraId="18BCCBE1" w14:textId="73431622" w:rsidR="008F4E70" w:rsidRPr="00071477" w:rsidRDefault="008F4E70" w:rsidP="008F4E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Mokymų grafikas yra užregistruotas</w:t>
            </w:r>
          </w:p>
        </w:tc>
        <w:tc>
          <w:tcPr>
            <w:tcW w:w="390" w:type="pct"/>
            <w:noWrap/>
          </w:tcPr>
          <w:p w14:paraId="1DE634A2" w14:textId="6FB51162" w:rsidR="008F4E70" w:rsidRPr="00071477" w:rsidRDefault="008F4E70" w:rsidP="008F4E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237DDFAE" w14:textId="1068C056" w:rsidR="008F4E70" w:rsidRPr="00071477" w:rsidRDefault="008F4E70" w:rsidP="008F4E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Mokymų grafikas yra užregistruotas</w:t>
            </w:r>
          </w:p>
        </w:tc>
        <w:tc>
          <w:tcPr>
            <w:tcW w:w="356" w:type="pct"/>
            <w:noWrap/>
          </w:tcPr>
          <w:p w14:paraId="2EFACBDC" w14:textId="1DA74DBB" w:rsidR="008F4E70" w:rsidRPr="00071477" w:rsidRDefault="008F4E70" w:rsidP="008F4E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8F4E70" w:rsidRPr="00071477" w14:paraId="44A62FDD"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47EDD6E4" w14:textId="77777777" w:rsidR="008F4E70" w:rsidRPr="00071477" w:rsidRDefault="008F4E70" w:rsidP="008F4E70">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0A59C1EC" w14:textId="365DB209" w:rsidR="008F4E70" w:rsidRPr="00C665B9" w:rsidRDefault="008F4E70" w:rsidP="008F4E7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18"/>
                <w:szCs w:val="18"/>
                <w:lang w:eastAsia="lt-LT"/>
              </w:rPr>
            </w:pPr>
            <w:r w:rsidRPr="00C665B9">
              <w:rPr>
                <w:rFonts w:ascii="Arial" w:eastAsia="Times New Roman" w:hAnsi="Arial" w:cs="Arial"/>
                <w:bCs/>
                <w:sz w:val="18"/>
                <w:szCs w:val="18"/>
                <w:lang w:eastAsia="lt-LT"/>
              </w:rPr>
              <w:t>Dalyviai</w:t>
            </w:r>
          </w:p>
        </w:tc>
        <w:tc>
          <w:tcPr>
            <w:tcW w:w="1581" w:type="pct"/>
            <w:noWrap/>
          </w:tcPr>
          <w:p w14:paraId="30712D16" w14:textId="4383D877" w:rsidR="008F4E70" w:rsidRPr="00C665B9" w:rsidRDefault="008F4E70" w:rsidP="008F4E7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18"/>
                <w:szCs w:val="18"/>
                <w:lang w:eastAsia="lt-LT"/>
              </w:rPr>
            </w:pPr>
            <w:r w:rsidRPr="00C665B9">
              <w:rPr>
                <w:rFonts w:ascii="Arial" w:eastAsia="Times New Roman" w:hAnsi="Arial" w:cs="Arial"/>
                <w:bCs/>
                <w:sz w:val="18"/>
                <w:szCs w:val="18"/>
                <w:lang w:eastAsia="lt-LT"/>
              </w:rPr>
              <w:t>Pateiktas patikslintas mokymų grafikas</w:t>
            </w:r>
          </w:p>
        </w:tc>
        <w:tc>
          <w:tcPr>
            <w:tcW w:w="390" w:type="pct"/>
            <w:noWrap/>
          </w:tcPr>
          <w:p w14:paraId="00DB813C" w14:textId="341414DD" w:rsidR="008F4E70" w:rsidRPr="00C665B9" w:rsidRDefault="008F4E70" w:rsidP="008F4E7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18"/>
                <w:szCs w:val="18"/>
                <w:lang w:eastAsia="lt-LT"/>
              </w:rPr>
            </w:pPr>
            <w:r w:rsidRPr="00C665B9">
              <w:rPr>
                <w:rFonts w:ascii="Arial" w:eastAsia="Times New Roman" w:hAnsi="Arial" w:cs="Arial"/>
                <w:bCs/>
                <w:sz w:val="18"/>
                <w:szCs w:val="18"/>
                <w:lang w:eastAsia="lt-LT"/>
              </w:rPr>
              <w:t>Taip</w:t>
            </w:r>
          </w:p>
        </w:tc>
        <w:tc>
          <w:tcPr>
            <w:tcW w:w="1774" w:type="pct"/>
            <w:noWrap/>
          </w:tcPr>
          <w:p w14:paraId="7FF97EE9" w14:textId="01712EA4" w:rsidR="008F4E70" w:rsidRPr="00C665B9" w:rsidRDefault="008F4E70" w:rsidP="008F4E7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18"/>
                <w:szCs w:val="18"/>
                <w:lang w:eastAsia="lt-LT"/>
              </w:rPr>
            </w:pPr>
            <w:r w:rsidRPr="00C665B9">
              <w:rPr>
                <w:rFonts w:ascii="Arial" w:eastAsia="Times New Roman" w:hAnsi="Arial" w:cs="Arial"/>
                <w:bCs/>
                <w:sz w:val="18"/>
                <w:szCs w:val="18"/>
                <w:lang w:eastAsia="lt-LT"/>
              </w:rPr>
              <w:t>Pateiktas patikslintas mokymų grafikas</w:t>
            </w:r>
          </w:p>
        </w:tc>
        <w:tc>
          <w:tcPr>
            <w:tcW w:w="356" w:type="pct"/>
            <w:noWrap/>
          </w:tcPr>
          <w:p w14:paraId="21869F9E" w14:textId="6E170093" w:rsidR="008F4E70" w:rsidRPr="00C665B9" w:rsidRDefault="008F4E70" w:rsidP="008F4E7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18"/>
                <w:szCs w:val="18"/>
                <w:lang w:eastAsia="lt-LT"/>
              </w:rPr>
            </w:pPr>
            <w:r w:rsidRPr="00C665B9">
              <w:rPr>
                <w:rFonts w:ascii="Arial" w:eastAsia="Times New Roman" w:hAnsi="Arial" w:cs="Arial"/>
                <w:bCs/>
                <w:sz w:val="18"/>
                <w:szCs w:val="18"/>
                <w:lang w:eastAsia="lt-LT"/>
              </w:rPr>
              <w:t>-</w:t>
            </w:r>
          </w:p>
        </w:tc>
      </w:tr>
      <w:tr w:rsidR="008F4E70" w:rsidRPr="00071477" w14:paraId="7A6F528D"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3687055B" w14:textId="77777777" w:rsidR="008F4E70" w:rsidRPr="00071477" w:rsidRDefault="008F4E70" w:rsidP="008F4E70">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74E54641" w14:textId="037DEDAF" w:rsidR="008F4E70" w:rsidRPr="00C665B9" w:rsidRDefault="008F4E70" w:rsidP="008F4E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lang w:eastAsia="lt-LT"/>
              </w:rPr>
            </w:pPr>
            <w:r w:rsidRPr="00C665B9">
              <w:rPr>
                <w:rFonts w:ascii="Arial" w:eastAsia="Times New Roman" w:hAnsi="Arial" w:cs="Arial"/>
                <w:bCs/>
                <w:sz w:val="18"/>
                <w:szCs w:val="18"/>
                <w:lang w:eastAsia="lt-LT"/>
              </w:rPr>
              <w:t>Dalyviai</w:t>
            </w:r>
          </w:p>
        </w:tc>
        <w:tc>
          <w:tcPr>
            <w:tcW w:w="1581" w:type="pct"/>
            <w:noWrap/>
          </w:tcPr>
          <w:p w14:paraId="1AC50F6C" w14:textId="11140F58" w:rsidR="008F4E70" w:rsidRPr="00C665B9" w:rsidRDefault="008F4E70" w:rsidP="008F4E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lang w:eastAsia="lt-LT"/>
              </w:rPr>
            </w:pPr>
            <w:r w:rsidRPr="00C665B9">
              <w:rPr>
                <w:rFonts w:ascii="Arial" w:eastAsia="Times New Roman" w:hAnsi="Arial" w:cs="Arial"/>
                <w:bCs/>
                <w:sz w:val="18"/>
                <w:szCs w:val="18"/>
                <w:lang w:eastAsia="lt-LT"/>
              </w:rPr>
              <w:t>Mokymų grafikas yra patvirtintas</w:t>
            </w:r>
          </w:p>
        </w:tc>
        <w:tc>
          <w:tcPr>
            <w:tcW w:w="390" w:type="pct"/>
            <w:noWrap/>
          </w:tcPr>
          <w:p w14:paraId="14ED539D" w14:textId="499D625C" w:rsidR="008F4E70" w:rsidRPr="00C665B9" w:rsidRDefault="008F4E70" w:rsidP="008F4E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lang w:eastAsia="lt-LT"/>
              </w:rPr>
            </w:pPr>
            <w:r w:rsidRPr="00C665B9">
              <w:rPr>
                <w:rFonts w:ascii="Arial" w:eastAsia="Times New Roman" w:hAnsi="Arial" w:cs="Arial"/>
                <w:bCs/>
                <w:sz w:val="18"/>
                <w:szCs w:val="18"/>
                <w:lang w:eastAsia="lt-LT"/>
              </w:rPr>
              <w:t>Taip</w:t>
            </w:r>
          </w:p>
        </w:tc>
        <w:tc>
          <w:tcPr>
            <w:tcW w:w="1774" w:type="pct"/>
            <w:noWrap/>
          </w:tcPr>
          <w:p w14:paraId="6FAD7C68" w14:textId="35D33086" w:rsidR="008F4E70" w:rsidRPr="00C665B9" w:rsidRDefault="008F4E70" w:rsidP="008F4E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lang w:eastAsia="lt-LT"/>
              </w:rPr>
            </w:pPr>
            <w:r w:rsidRPr="00C665B9">
              <w:rPr>
                <w:rFonts w:ascii="Arial" w:eastAsia="Times New Roman" w:hAnsi="Arial" w:cs="Arial"/>
                <w:bCs/>
                <w:sz w:val="18"/>
                <w:szCs w:val="18"/>
                <w:lang w:eastAsia="lt-LT"/>
              </w:rPr>
              <w:t>Mokymų grafikas yra patvirtintas</w:t>
            </w:r>
          </w:p>
        </w:tc>
        <w:tc>
          <w:tcPr>
            <w:tcW w:w="356" w:type="pct"/>
            <w:noWrap/>
          </w:tcPr>
          <w:p w14:paraId="6D8AA1D5" w14:textId="01F95B00" w:rsidR="008F4E70" w:rsidRPr="00C665B9" w:rsidRDefault="008F4E70" w:rsidP="008F4E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lang w:eastAsia="lt-LT"/>
              </w:rPr>
            </w:pPr>
            <w:r w:rsidRPr="00C665B9">
              <w:rPr>
                <w:rFonts w:ascii="Arial" w:eastAsia="Times New Roman" w:hAnsi="Arial" w:cs="Arial"/>
                <w:bCs/>
                <w:sz w:val="18"/>
                <w:szCs w:val="18"/>
                <w:lang w:eastAsia="lt-LT"/>
              </w:rPr>
              <w:t>Taip</w:t>
            </w:r>
          </w:p>
        </w:tc>
      </w:tr>
      <w:tr w:rsidR="008F4E70" w:rsidRPr="00071477" w14:paraId="238E60A5"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1D477F92" w14:textId="77777777" w:rsidR="008F4E70" w:rsidRPr="00071477" w:rsidRDefault="008F4E70" w:rsidP="008F4E70">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5AF5CF31" w14:textId="5624CC11" w:rsidR="008F4E70" w:rsidRPr="00C665B9" w:rsidRDefault="008F4E70" w:rsidP="008F4E7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18"/>
                <w:szCs w:val="18"/>
                <w:lang w:eastAsia="lt-LT"/>
              </w:rPr>
            </w:pPr>
            <w:r w:rsidRPr="00C665B9">
              <w:rPr>
                <w:rFonts w:ascii="Arial" w:eastAsia="Times New Roman" w:hAnsi="Arial" w:cs="Arial"/>
                <w:bCs/>
                <w:sz w:val="18"/>
                <w:szCs w:val="18"/>
                <w:lang w:eastAsia="lt-LT"/>
              </w:rPr>
              <w:t>Dalyviai</w:t>
            </w:r>
          </w:p>
        </w:tc>
        <w:tc>
          <w:tcPr>
            <w:tcW w:w="1581" w:type="pct"/>
            <w:noWrap/>
          </w:tcPr>
          <w:p w14:paraId="231A6BC3" w14:textId="5CB58370" w:rsidR="008F4E70" w:rsidRPr="00C665B9" w:rsidRDefault="008F4E70" w:rsidP="008F4E7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18"/>
                <w:szCs w:val="18"/>
                <w:lang w:eastAsia="lt-LT"/>
              </w:rPr>
            </w:pPr>
            <w:r w:rsidRPr="00C665B9">
              <w:rPr>
                <w:rFonts w:ascii="Arial" w:eastAsia="Times New Roman" w:hAnsi="Arial" w:cs="Arial"/>
                <w:bCs/>
                <w:sz w:val="18"/>
                <w:szCs w:val="18"/>
                <w:lang w:eastAsia="lt-LT"/>
              </w:rPr>
              <w:t>Lankomumo suvestinė yra užregistruota</w:t>
            </w:r>
          </w:p>
        </w:tc>
        <w:tc>
          <w:tcPr>
            <w:tcW w:w="390" w:type="pct"/>
            <w:noWrap/>
          </w:tcPr>
          <w:p w14:paraId="47A4CCF7" w14:textId="3A8059AC" w:rsidR="008F4E70" w:rsidRPr="00C665B9" w:rsidRDefault="008F4E70" w:rsidP="008F4E7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18"/>
                <w:szCs w:val="18"/>
                <w:lang w:eastAsia="lt-LT"/>
              </w:rPr>
            </w:pPr>
            <w:r w:rsidRPr="00C665B9">
              <w:rPr>
                <w:rFonts w:ascii="Arial" w:eastAsia="Times New Roman" w:hAnsi="Arial" w:cs="Arial"/>
                <w:bCs/>
                <w:sz w:val="18"/>
                <w:szCs w:val="18"/>
                <w:lang w:eastAsia="lt-LT"/>
              </w:rPr>
              <w:t>Taip</w:t>
            </w:r>
          </w:p>
        </w:tc>
        <w:tc>
          <w:tcPr>
            <w:tcW w:w="1774" w:type="pct"/>
            <w:noWrap/>
          </w:tcPr>
          <w:p w14:paraId="1857F141" w14:textId="68FCEA3B" w:rsidR="008F4E70" w:rsidRPr="00C665B9" w:rsidRDefault="008F4E70" w:rsidP="008F4E7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18"/>
                <w:szCs w:val="18"/>
                <w:lang w:eastAsia="lt-LT"/>
              </w:rPr>
            </w:pPr>
            <w:r w:rsidRPr="00C665B9">
              <w:rPr>
                <w:rFonts w:ascii="Arial" w:eastAsia="Times New Roman" w:hAnsi="Arial" w:cs="Arial"/>
                <w:bCs/>
                <w:sz w:val="18"/>
                <w:szCs w:val="18"/>
                <w:lang w:eastAsia="lt-LT"/>
              </w:rPr>
              <w:t>Lankomumo suvestinė yra užregistruota</w:t>
            </w:r>
          </w:p>
        </w:tc>
        <w:tc>
          <w:tcPr>
            <w:tcW w:w="356" w:type="pct"/>
            <w:noWrap/>
          </w:tcPr>
          <w:p w14:paraId="00CF1612" w14:textId="49B2D5F7" w:rsidR="008F4E70" w:rsidRPr="00C665B9" w:rsidRDefault="008F4E70" w:rsidP="008F4E7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18"/>
                <w:szCs w:val="18"/>
                <w:lang w:eastAsia="lt-LT"/>
              </w:rPr>
            </w:pPr>
            <w:r w:rsidRPr="00C665B9">
              <w:rPr>
                <w:rFonts w:ascii="Arial" w:eastAsia="Times New Roman" w:hAnsi="Arial" w:cs="Arial"/>
                <w:bCs/>
                <w:sz w:val="18"/>
                <w:szCs w:val="18"/>
                <w:lang w:eastAsia="lt-LT"/>
              </w:rPr>
              <w:t>Taip</w:t>
            </w:r>
          </w:p>
        </w:tc>
      </w:tr>
      <w:tr w:rsidR="008F4E70" w:rsidRPr="00071477" w14:paraId="3BC524BB"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1BBED3E6" w14:textId="77777777" w:rsidR="008F4E70" w:rsidRPr="00071477" w:rsidRDefault="008F4E70" w:rsidP="008F4E70">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02D3EEF5" w14:textId="6CC73A39" w:rsidR="008F4E70" w:rsidRPr="00C665B9" w:rsidRDefault="008F4E70" w:rsidP="008F4E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lang w:eastAsia="lt-LT"/>
              </w:rPr>
            </w:pPr>
            <w:r w:rsidRPr="00C665B9">
              <w:rPr>
                <w:rFonts w:ascii="Arial" w:eastAsia="Times New Roman" w:hAnsi="Arial" w:cs="Arial"/>
                <w:bCs/>
                <w:sz w:val="18"/>
                <w:szCs w:val="18"/>
                <w:lang w:eastAsia="lt-LT"/>
              </w:rPr>
              <w:t>Dalyviai</w:t>
            </w:r>
          </w:p>
        </w:tc>
        <w:tc>
          <w:tcPr>
            <w:tcW w:w="1581" w:type="pct"/>
            <w:noWrap/>
          </w:tcPr>
          <w:p w14:paraId="1782DCA9" w14:textId="32118037" w:rsidR="008F4E70" w:rsidRPr="00C665B9" w:rsidRDefault="008F4E70" w:rsidP="008F4E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lang w:eastAsia="lt-LT"/>
              </w:rPr>
            </w:pPr>
            <w:r w:rsidRPr="00C665B9">
              <w:rPr>
                <w:rFonts w:ascii="Arial" w:eastAsia="Times New Roman" w:hAnsi="Arial" w:cs="Arial"/>
                <w:bCs/>
                <w:sz w:val="18"/>
                <w:szCs w:val="18"/>
                <w:lang w:eastAsia="lt-LT"/>
              </w:rPr>
              <w:t>Pateikta patikslinta lankomumo suvestinė</w:t>
            </w:r>
          </w:p>
        </w:tc>
        <w:tc>
          <w:tcPr>
            <w:tcW w:w="390" w:type="pct"/>
            <w:noWrap/>
          </w:tcPr>
          <w:p w14:paraId="125806F5" w14:textId="647079D9" w:rsidR="008F4E70" w:rsidRPr="00C665B9" w:rsidRDefault="008F4E70" w:rsidP="008F4E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lang w:eastAsia="lt-LT"/>
              </w:rPr>
            </w:pPr>
            <w:r w:rsidRPr="00C665B9">
              <w:rPr>
                <w:rFonts w:ascii="Arial" w:eastAsia="Times New Roman" w:hAnsi="Arial" w:cs="Arial"/>
                <w:bCs/>
                <w:sz w:val="18"/>
                <w:szCs w:val="18"/>
                <w:lang w:eastAsia="lt-LT"/>
              </w:rPr>
              <w:t>Taip</w:t>
            </w:r>
          </w:p>
        </w:tc>
        <w:tc>
          <w:tcPr>
            <w:tcW w:w="1774" w:type="pct"/>
            <w:noWrap/>
          </w:tcPr>
          <w:p w14:paraId="560F9B07" w14:textId="49FF58B1" w:rsidR="008F4E70" w:rsidRPr="00C665B9" w:rsidRDefault="008F4E70" w:rsidP="008F4E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lang w:eastAsia="lt-LT"/>
              </w:rPr>
            </w:pPr>
            <w:r w:rsidRPr="00C665B9">
              <w:rPr>
                <w:rFonts w:ascii="Arial" w:eastAsia="Times New Roman" w:hAnsi="Arial" w:cs="Arial"/>
                <w:bCs/>
                <w:sz w:val="18"/>
                <w:szCs w:val="18"/>
                <w:lang w:eastAsia="lt-LT"/>
              </w:rPr>
              <w:t>Pateikta patikslinta lankomumo suvestinė</w:t>
            </w:r>
          </w:p>
        </w:tc>
        <w:tc>
          <w:tcPr>
            <w:tcW w:w="356" w:type="pct"/>
            <w:noWrap/>
          </w:tcPr>
          <w:p w14:paraId="2FBB33F6" w14:textId="63FA567D" w:rsidR="008F4E70" w:rsidRPr="00C665B9" w:rsidRDefault="008F4E70" w:rsidP="008F4E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lang w:eastAsia="lt-LT"/>
              </w:rPr>
            </w:pPr>
            <w:r w:rsidRPr="00C665B9">
              <w:rPr>
                <w:rFonts w:ascii="Arial" w:eastAsia="Times New Roman" w:hAnsi="Arial" w:cs="Arial"/>
                <w:bCs/>
                <w:sz w:val="18"/>
                <w:szCs w:val="18"/>
                <w:lang w:eastAsia="lt-LT"/>
              </w:rPr>
              <w:t>-</w:t>
            </w:r>
          </w:p>
        </w:tc>
      </w:tr>
      <w:tr w:rsidR="008F4E70" w:rsidRPr="00071477" w14:paraId="744562C9"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151EF4E6" w14:textId="77777777" w:rsidR="008F4E70" w:rsidRPr="00071477" w:rsidRDefault="008F4E70" w:rsidP="008F4E70">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5FA5E2A9" w14:textId="15D4F199" w:rsidR="008F4E70" w:rsidRPr="00C665B9" w:rsidRDefault="008F4E70" w:rsidP="008F4E7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18"/>
                <w:szCs w:val="18"/>
                <w:lang w:eastAsia="lt-LT"/>
              </w:rPr>
            </w:pPr>
            <w:r w:rsidRPr="00C665B9">
              <w:rPr>
                <w:rFonts w:ascii="Arial" w:eastAsia="Times New Roman" w:hAnsi="Arial" w:cs="Arial"/>
                <w:bCs/>
                <w:sz w:val="18"/>
                <w:szCs w:val="18"/>
                <w:lang w:eastAsia="lt-LT"/>
              </w:rPr>
              <w:t>Dalyviai</w:t>
            </w:r>
          </w:p>
        </w:tc>
        <w:tc>
          <w:tcPr>
            <w:tcW w:w="1581" w:type="pct"/>
            <w:noWrap/>
          </w:tcPr>
          <w:p w14:paraId="79F555B1" w14:textId="25453B8C" w:rsidR="008F4E70" w:rsidRPr="00C665B9" w:rsidRDefault="008F4E70" w:rsidP="008F4E7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18"/>
                <w:szCs w:val="18"/>
                <w:lang w:eastAsia="lt-LT"/>
              </w:rPr>
            </w:pPr>
            <w:r w:rsidRPr="00C665B9">
              <w:rPr>
                <w:rFonts w:ascii="Arial" w:eastAsia="Times New Roman" w:hAnsi="Arial" w:cs="Arial"/>
                <w:bCs/>
                <w:sz w:val="18"/>
                <w:szCs w:val="18"/>
                <w:lang w:eastAsia="lt-LT"/>
              </w:rPr>
              <w:t>Lankomumo suvestinė yra patvirtinta</w:t>
            </w:r>
          </w:p>
        </w:tc>
        <w:tc>
          <w:tcPr>
            <w:tcW w:w="390" w:type="pct"/>
            <w:noWrap/>
          </w:tcPr>
          <w:p w14:paraId="53E56182" w14:textId="6C0A2FD7" w:rsidR="008F4E70" w:rsidRPr="00C665B9" w:rsidRDefault="008F4E70" w:rsidP="008F4E7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18"/>
                <w:szCs w:val="18"/>
                <w:lang w:eastAsia="lt-LT"/>
              </w:rPr>
            </w:pPr>
            <w:r w:rsidRPr="00C665B9">
              <w:rPr>
                <w:rFonts w:ascii="Arial" w:eastAsia="Times New Roman" w:hAnsi="Arial" w:cs="Arial"/>
                <w:bCs/>
                <w:sz w:val="18"/>
                <w:szCs w:val="18"/>
                <w:lang w:eastAsia="lt-LT"/>
              </w:rPr>
              <w:t>Taip</w:t>
            </w:r>
          </w:p>
        </w:tc>
        <w:tc>
          <w:tcPr>
            <w:tcW w:w="1774" w:type="pct"/>
            <w:noWrap/>
          </w:tcPr>
          <w:p w14:paraId="21DA9BF5" w14:textId="5DDA3DF8" w:rsidR="008F4E70" w:rsidRPr="00C665B9" w:rsidRDefault="008F4E70" w:rsidP="008F4E7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18"/>
                <w:szCs w:val="18"/>
                <w:lang w:eastAsia="lt-LT"/>
              </w:rPr>
            </w:pPr>
            <w:r w:rsidRPr="00C665B9">
              <w:rPr>
                <w:rFonts w:ascii="Arial" w:eastAsia="Times New Roman" w:hAnsi="Arial" w:cs="Arial"/>
                <w:bCs/>
                <w:sz w:val="18"/>
                <w:szCs w:val="18"/>
                <w:lang w:eastAsia="lt-LT"/>
              </w:rPr>
              <w:t>Lankomumo suvestinė yra patvirtinta</w:t>
            </w:r>
          </w:p>
        </w:tc>
        <w:tc>
          <w:tcPr>
            <w:tcW w:w="356" w:type="pct"/>
            <w:noWrap/>
          </w:tcPr>
          <w:p w14:paraId="5A9DD6C6" w14:textId="18883E78" w:rsidR="008F4E70" w:rsidRPr="00C665B9" w:rsidRDefault="008F4E70" w:rsidP="008F4E7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18"/>
                <w:szCs w:val="18"/>
                <w:lang w:eastAsia="lt-LT"/>
              </w:rPr>
            </w:pPr>
            <w:r w:rsidRPr="00C665B9">
              <w:rPr>
                <w:rFonts w:ascii="Arial" w:eastAsia="Times New Roman" w:hAnsi="Arial" w:cs="Arial"/>
                <w:bCs/>
                <w:sz w:val="18"/>
                <w:szCs w:val="18"/>
                <w:lang w:eastAsia="lt-LT"/>
              </w:rPr>
              <w:t>Taip</w:t>
            </w:r>
          </w:p>
        </w:tc>
      </w:tr>
      <w:tr w:rsidR="008F4E70" w:rsidRPr="00071477" w14:paraId="510D576C"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6836BF8F" w14:textId="77777777" w:rsidR="008F4E70" w:rsidRPr="00071477" w:rsidRDefault="008F4E70" w:rsidP="008F4E70">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175FC730" w14:textId="0C20F265" w:rsidR="008F4E70" w:rsidRPr="00C665B9" w:rsidRDefault="008F4E70" w:rsidP="008F4E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lang w:eastAsia="lt-LT"/>
              </w:rPr>
            </w:pPr>
            <w:r>
              <w:rPr>
                <w:rFonts w:ascii="Arial" w:eastAsia="Times New Roman" w:hAnsi="Arial" w:cs="Arial"/>
                <w:bCs/>
                <w:sz w:val="18"/>
                <w:szCs w:val="18"/>
                <w:lang w:eastAsia="lt-LT"/>
              </w:rPr>
              <w:t>Dalyviai</w:t>
            </w:r>
          </w:p>
        </w:tc>
        <w:tc>
          <w:tcPr>
            <w:tcW w:w="1581" w:type="pct"/>
            <w:noWrap/>
          </w:tcPr>
          <w:p w14:paraId="5069480A" w14:textId="072A9A68" w:rsidR="008F4E70" w:rsidRPr="00C665B9" w:rsidRDefault="008F4E70" w:rsidP="008F4E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lang w:eastAsia="lt-LT"/>
              </w:rPr>
            </w:pPr>
            <w:r w:rsidRPr="008F4E70">
              <w:rPr>
                <w:rFonts w:ascii="Arial" w:eastAsia="Times New Roman" w:hAnsi="Arial" w:cs="Arial"/>
                <w:bCs/>
                <w:sz w:val="18"/>
                <w:szCs w:val="18"/>
                <w:lang w:eastAsia="lt-LT"/>
              </w:rPr>
              <w:t>Pasirašyto PV dalyvių pranešimo dokumento el. parašas atšauktas</w:t>
            </w:r>
          </w:p>
        </w:tc>
        <w:tc>
          <w:tcPr>
            <w:tcW w:w="390" w:type="pct"/>
            <w:noWrap/>
          </w:tcPr>
          <w:p w14:paraId="71FD8C09" w14:textId="2B248D81" w:rsidR="008F4E70" w:rsidRPr="00C665B9" w:rsidRDefault="008F4E70" w:rsidP="008F4E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lang w:eastAsia="lt-LT"/>
              </w:rPr>
            </w:pPr>
            <w:r>
              <w:rPr>
                <w:rFonts w:ascii="Arial" w:eastAsia="Times New Roman" w:hAnsi="Arial" w:cs="Arial"/>
                <w:bCs/>
                <w:sz w:val="18"/>
                <w:szCs w:val="18"/>
                <w:lang w:eastAsia="lt-LT"/>
              </w:rPr>
              <w:t>Taip</w:t>
            </w:r>
          </w:p>
        </w:tc>
        <w:tc>
          <w:tcPr>
            <w:tcW w:w="1774" w:type="pct"/>
            <w:noWrap/>
          </w:tcPr>
          <w:p w14:paraId="26F21E65" w14:textId="0E923E6D" w:rsidR="008F4E70" w:rsidRPr="00C665B9" w:rsidRDefault="008F4E70" w:rsidP="008F4E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lang w:eastAsia="lt-LT"/>
              </w:rPr>
            </w:pPr>
            <w:r w:rsidRPr="008F4E70">
              <w:rPr>
                <w:rFonts w:ascii="Arial" w:eastAsia="Times New Roman" w:hAnsi="Arial" w:cs="Arial"/>
                <w:bCs/>
                <w:sz w:val="18"/>
                <w:szCs w:val="18"/>
                <w:lang w:eastAsia="lt-LT"/>
              </w:rPr>
              <w:t>Pasirašyto PV dalyvių pranešimo dokumento el. parašas atšauktas</w:t>
            </w:r>
          </w:p>
        </w:tc>
        <w:tc>
          <w:tcPr>
            <w:tcW w:w="356" w:type="pct"/>
            <w:noWrap/>
          </w:tcPr>
          <w:p w14:paraId="3184DC8A" w14:textId="3496E03A" w:rsidR="008F4E70" w:rsidRPr="00C665B9" w:rsidRDefault="008F4E70" w:rsidP="008F4E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lang w:eastAsia="lt-LT"/>
              </w:rPr>
            </w:pPr>
            <w:r>
              <w:rPr>
                <w:rFonts w:ascii="Arial" w:eastAsia="Times New Roman" w:hAnsi="Arial" w:cs="Arial"/>
                <w:bCs/>
                <w:sz w:val="18"/>
                <w:szCs w:val="18"/>
                <w:lang w:eastAsia="lt-LT"/>
              </w:rPr>
              <w:t>-</w:t>
            </w:r>
          </w:p>
        </w:tc>
      </w:tr>
      <w:tr w:rsidR="00DB65E5" w:rsidRPr="00071477" w14:paraId="013BBC17"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00A59D72" w14:textId="77777777" w:rsidR="00DB65E5" w:rsidRPr="00071477" w:rsidRDefault="00DB65E5" w:rsidP="00DB65E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6C95C96C" w14:textId="0D2CDE49" w:rsidR="00DB65E5" w:rsidRPr="00C665B9" w:rsidDel="008F4E70" w:rsidRDefault="00DB65E5" w:rsidP="00DB65E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18"/>
                <w:szCs w:val="18"/>
                <w:lang w:eastAsia="lt-LT"/>
              </w:rPr>
            </w:pPr>
            <w:r w:rsidRPr="00C665B9">
              <w:rPr>
                <w:rFonts w:ascii="Arial" w:hAnsi="Arial" w:cs="Arial"/>
                <w:sz w:val="18"/>
                <w:szCs w:val="18"/>
              </w:rPr>
              <w:t>Ataskaita po užbaigimo</w:t>
            </w:r>
          </w:p>
        </w:tc>
        <w:tc>
          <w:tcPr>
            <w:tcW w:w="1581" w:type="pct"/>
            <w:noWrap/>
          </w:tcPr>
          <w:p w14:paraId="495D181D" w14:textId="0C26867D" w:rsidR="00DB65E5" w:rsidRPr="00C665B9" w:rsidDel="008F4E70" w:rsidRDefault="00DB65E5" w:rsidP="00DB65E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18"/>
                <w:szCs w:val="18"/>
                <w:lang w:eastAsia="lt-LT"/>
              </w:rPr>
            </w:pPr>
            <w:r>
              <w:rPr>
                <w:rFonts w:ascii="Arial" w:hAnsi="Arial" w:cs="Arial"/>
                <w:sz w:val="18"/>
                <w:szCs w:val="18"/>
              </w:rPr>
              <w:t>A</w:t>
            </w:r>
            <w:r w:rsidRPr="00C665B9">
              <w:rPr>
                <w:rFonts w:ascii="Arial" w:hAnsi="Arial" w:cs="Arial"/>
                <w:sz w:val="18"/>
                <w:szCs w:val="18"/>
              </w:rPr>
              <w:t xml:space="preserve">taskaita po užbaigimo </w:t>
            </w:r>
            <w:r>
              <w:rPr>
                <w:rFonts w:ascii="Arial" w:hAnsi="Arial" w:cs="Arial"/>
                <w:sz w:val="18"/>
                <w:szCs w:val="18"/>
              </w:rPr>
              <w:t>yra u</w:t>
            </w:r>
            <w:r w:rsidRPr="00C665B9">
              <w:rPr>
                <w:rFonts w:ascii="Arial" w:hAnsi="Arial" w:cs="Arial"/>
                <w:sz w:val="18"/>
                <w:szCs w:val="18"/>
              </w:rPr>
              <w:t>žregistruota</w:t>
            </w:r>
          </w:p>
        </w:tc>
        <w:tc>
          <w:tcPr>
            <w:tcW w:w="390" w:type="pct"/>
            <w:noWrap/>
          </w:tcPr>
          <w:p w14:paraId="1372FADD" w14:textId="1240691A" w:rsidR="00DB65E5" w:rsidRPr="00C665B9" w:rsidDel="008F4E70" w:rsidRDefault="00DB65E5" w:rsidP="00DB65E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18"/>
                <w:szCs w:val="18"/>
                <w:lang w:eastAsia="lt-LT"/>
              </w:rPr>
            </w:pPr>
            <w:r w:rsidRPr="00C665B9">
              <w:rPr>
                <w:rFonts w:ascii="Arial" w:hAnsi="Arial" w:cs="Arial"/>
                <w:sz w:val="18"/>
                <w:szCs w:val="18"/>
              </w:rPr>
              <w:t>Taip</w:t>
            </w:r>
          </w:p>
        </w:tc>
        <w:tc>
          <w:tcPr>
            <w:tcW w:w="1774" w:type="pct"/>
            <w:noWrap/>
          </w:tcPr>
          <w:p w14:paraId="3D0E9A18" w14:textId="6D5F9A9E" w:rsidR="00DB65E5" w:rsidRPr="00C665B9" w:rsidDel="008F4E70" w:rsidRDefault="00DB65E5" w:rsidP="00DB65E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18"/>
                <w:szCs w:val="18"/>
                <w:lang w:eastAsia="lt-LT"/>
              </w:rPr>
            </w:pPr>
            <w:r>
              <w:rPr>
                <w:rFonts w:ascii="Arial" w:hAnsi="Arial" w:cs="Arial"/>
                <w:sz w:val="18"/>
                <w:szCs w:val="18"/>
              </w:rPr>
              <w:t>A</w:t>
            </w:r>
            <w:r w:rsidRPr="00C665B9">
              <w:rPr>
                <w:rFonts w:ascii="Arial" w:hAnsi="Arial" w:cs="Arial"/>
                <w:sz w:val="18"/>
                <w:szCs w:val="18"/>
              </w:rPr>
              <w:t xml:space="preserve">taskaita po užbaigimo </w:t>
            </w:r>
            <w:r>
              <w:rPr>
                <w:rFonts w:ascii="Arial" w:hAnsi="Arial" w:cs="Arial"/>
                <w:sz w:val="18"/>
                <w:szCs w:val="18"/>
              </w:rPr>
              <w:t>yra u</w:t>
            </w:r>
            <w:r w:rsidRPr="00C665B9">
              <w:rPr>
                <w:rFonts w:ascii="Arial" w:hAnsi="Arial" w:cs="Arial"/>
                <w:sz w:val="18"/>
                <w:szCs w:val="18"/>
              </w:rPr>
              <w:t>žregistruota</w:t>
            </w:r>
          </w:p>
        </w:tc>
        <w:tc>
          <w:tcPr>
            <w:tcW w:w="356" w:type="pct"/>
            <w:noWrap/>
          </w:tcPr>
          <w:p w14:paraId="743A7231" w14:textId="1F5A9E5C" w:rsidR="00DB65E5" w:rsidRPr="00C665B9" w:rsidDel="008F4E70" w:rsidRDefault="00DB65E5" w:rsidP="00DB65E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18"/>
                <w:szCs w:val="18"/>
                <w:lang w:eastAsia="lt-LT"/>
              </w:rPr>
            </w:pPr>
            <w:r w:rsidRPr="00C665B9">
              <w:rPr>
                <w:rFonts w:ascii="Arial" w:hAnsi="Arial" w:cs="Arial"/>
                <w:sz w:val="18"/>
                <w:szCs w:val="18"/>
              </w:rPr>
              <w:t>Taip</w:t>
            </w:r>
          </w:p>
        </w:tc>
      </w:tr>
      <w:tr w:rsidR="00DB65E5" w:rsidRPr="00071477" w14:paraId="4C0AD105"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47F439E8" w14:textId="77777777" w:rsidR="00DB65E5" w:rsidRPr="00071477" w:rsidRDefault="00DB65E5" w:rsidP="00DB65E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7F5E5A3C" w14:textId="06F1CA00" w:rsidR="00DB65E5" w:rsidRPr="00071477" w:rsidRDefault="00DB65E5" w:rsidP="00DB65E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 xml:space="preserve">Ataskaita po </w:t>
            </w:r>
            <w:r w:rsidRPr="00C665B9">
              <w:rPr>
                <w:rFonts w:ascii="Arial" w:hAnsi="Arial" w:cs="Arial"/>
                <w:sz w:val="18"/>
                <w:szCs w:val="18"/>
              </w:rPr>
              <w:lastRenderedPageBreak/>
              <w:t>užbaigimo</w:t>
            </w:r>
          </w:p>
        </w:tc>
        <w:tc>
          <w:tcPr>
            <w:tcW w:w="1581" w:type="pct"/>
            <w:noWrap/>
          </w:tcPr>
          <w:p w14:paraId="61B8B1A5" w14:textId="04DF2776" w:rsidR="00DB65E5" w:rsidRPr="00071477" w:rsidRDefault="00DB65E5" w:rsidP="00DB65E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lastRenderedPageBreak/>
              <w:t>Ataskaita po užbaigimo yra patvirtinta</w:t>
            </w:r>
          </w:p>
        </w:tc>
        <w:tc>
          <w:tcPr>
            <w:tcW w:w="390" w:type="pct"/>
            <w:noWrap/>
          </w:tcPr>
          <w:p w14:paraId="0583FEE8" w14:textId="7FF99BF3" w:rsidR="00DB65E5" w:rsidRPr="00071477" w:rsidRDefault="00DB65E5" w:rsidP="00DB65E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33D6B657" w14:textId="25E0C16D" w:rsidR="00DB65E5" w:rsidRPr="00071477" w:rsidRDefault="00DB65E5" w:rsidP="00DB65E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Ataskaita po užbaigimo yra patvirtinta</w:t>
            </w:r>
          </w:p>
        </w:tc>
        <w:tc>
          <w:tcPr>
            <w:tcW w:w="356" w:type="pct"/>
            <w:noWrap/>
          </w:tcPr>
          <w:p w14:paraId="4F1DF9F3" w14:textId="3A6927B9" w:rsidR="00DB65E5" w:rsidRPr="00071477" w:rsidRDefault="00DB65E5" w:rsidP="00DB65E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r>
      <w:tr w:rsidR="009C71A9" w:rsidRPr="00071477" w14:paraId="025FDC60"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58821F79" w14:textId="77777777" w:rsidR="009C71A9" w:rsidRPr="00071477" w:rsidRDefault="009C71A9" w:rsidP="009C71A9">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12FE3715" w14:textId="7B58F048" w:rsidR="009C71A9" w:rsidRPr="00C665B9" w:rsidRDefault="009C71A9" w:rsidP="009C71A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Ataskaita po užbaigimo</w:t>
            </w:r>
          </w:p>
        </w:tc>
        <w:tc>
          <w:tcPr>
            <w:tcW w:w="1581" w:type="pct"/>
            <w:noWrap/>
          </w:tcPr>
          <w:p w14:paraId="3D93D71A" w14:textId="726AE2AD" w:rsidR="009C71A9" w:rsidRPr="00C665B9" w:rsidRDefault="00E93FE5" w:rsidP="009C71A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Ataskaitai</w:t>
            </w:r>
            <w:r w:rsidR="009C71A9" w:rsidRPr="00C665B9">
              <w:rPr>
                <w:rFonts w:ascii="Arial" w:hAnsi="Arial" w:cs="Arial"/>
                <w:sz w:val="18"/>
                <w:szCs w:val="18"/>
              </w:rPr>
              <w:t xml:space="preserve"> po užbaigimo</w:t>
            </w:r>
            <w:r>
              <w:rPr>
                <w:rFonts w:ascii="Arial" w:hAnsi="Arial" w:cs="Arial"/>
                <w:sz w:val="18"/>
                <w:szCs w:val="18"/>
              </w:rPr>
              <w:t xml:space="preserve"> atšauktas</w:t>
            </w:r>
            <w:r w:rsidR="009C71A9" w:rsidRPr="00C665B9">
              <w:rPr>
                <w:rFonts w:ascii="Arial" w:hAnsi="Arial" w:cs="Arial"/>
                <w:sz w:val="18"/>
                <w:szCs w:val="18"/>
              </w:rPr>
              <w:t xml:space="preserve"> tikslinimas</w:t>
            </w:r>
          </w:p>
        </w:tc>
        <w:tc>
          <w:tcPr>
            <w:tcW w:w="390" w:type="pct"/>
            <w:noWrap/>
          </w:tcPr>
          <w:p w14:paraId="6BAFDC4E" w14:textId="3B963E75" w:rsidR="009C71A9" w:rsidRPr="00C665B9" w:rsidRDefault="00E47549" w:rsidP="009C71A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54A390B3" w14:textId="1C6E944E" w:rsidR="009C71A9" w:rsidRPr="00C665B9" w:rsidRDefault="00E93FE5" w:rsidP="009C71A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Ataskaitai</w:t>
            </w:r>
            <w:r w:rsidRPr="00C665B9">
              <w:rPr>
                <w:rFonts w:ascii="Arial" w:hAnsi="Arial" w:cs="Arial"/>
                <w:sz w:val="18"/>
                <w:szCs w:val="18"/>
              </w:rPr>
              <w:t xml:space="preserve"> po užbaigimo</w:t>
            </w:r>
            <w:r>
              <w:rPr>
                <w:rFonts w:ascii="Arial" w:hAnsi="Arial" w:cs="Arial"/>
                <w:sz w:val="18"/>
                <w:szCs w:val="18"/>
              </w:rPr>
              <w:t xml:space="preserve"> atšauktas</w:t>
            </w:r>
            <w:r w:rsidRPr="00C665B9">
              <w:rPr>
                <w:rFonts w:ascii="Arial" w:hAnsi="Arial" w:cs="Arial"/>
                <w:sz w:val="18"/>
                <w:szCs w:val="18"/>
              </w:rPr>
              <w:t xml:space="preserve"> tikslinimas</w:t>
            </w:r>
          </w:p>
        </w:tc>
        <w:tc>
          <w:tcPr>
            <w:tcW w:w="356" w:type="pct"/>
            <w:noWrap/>
          </w:tcPr>
          <w:p w14:paraId="21F30051" w14:textId="7FDB7981" w:rsidR="009C71A9" w:rsidRPr="00C665B9" w:rsidRDefault="009C71A9" w:rsidP="009C71A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r>
      <w:tr w:rsidR="009C71A9" w:rsidRPr="00071477" w14:paraId="59483FA7"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1006A91D" w14:textId="77777777" w:rsidR="009C71A9" w:rsidRPr="00071477" w:rsidRDefault="009C71A9" w:rsidP="009C71A9">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6A927C53" w14:textId="22925219" w:rsidR="009C71A9" w:rsidRPr="00C665B9" w:rsidRDefault="009C71A9" w:rsidP="009C71A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Ataskaita po užbaigimo</w:t>
            </w:r>
          </w:p>
        </w:tc>
        <w:tc>
          <w:tcPr>
            <w:tcW w:w="1581" w:type="pct"/>
            <w:noWrap/>
          </w:tcPr>
          <w:p w14:paraId="10B85E3D" w14:textId="689ED2AC" w:rsidR="009C71A9" w:rsidRPr="00C665B9" w:rsidRDefault="009C71A9" w:rsidP="009C71A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Ataskaita po užbaigimo grąžinta patikslinimui</w:t>
            </w:r>
          </w:p>
        </w:tc>
        <w:tc>
          <w:tcPr>
            <w:tcW w:w="390" w:type="pct"/>
            <w:noWrap/>
          </w:tcPr>
          <w:p w14:paraId="0C03F4B9" w14:textId="491BF736" w:rsidR="009C71A9" w:rsidRPr="00C665B9" w:rsidRDefault="009C71A9" w:rsidP="009C71A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0ED01748" w14:textId="53566A20" w:rsidR="009C71A9" w:rsidRPr="00C665B9" w:rsidRDefault="009C71A9" w:rsidP="009C71A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Ataskaita po užbaigimo grąžinta patikslinimui</w:t>
            </w:r>
          </w:p>
        </w:tc>
        <w:tc>
          <w:tcPr>
            <w:tcW w:w="356" w:type="pct"/>
            <w:noWrap/>
          </w:tcPr>
          <w:p w14:paraId="6019CFDD" w14:textId="77DD03CF" w:rsidR="009C71A9" w:rsidRPr="00C665B9" w:rsidRDefault="009C71A9" w:rsidP="009C71A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r>
      <w:tr w:rsidR="009C71A9" w:rsidRPr="00071477" w14:paraId="144F002F"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3D03830E" w14:textId="77777777" w:rsidR="009C71A9" w:rsidRPr="00071477" w:rsidRDefault="009C71A9" w:rsidP="009C71A9">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4AC783B5" w14:textId="0D21CC3F" w:rsidR="009C71A9" w:rsidRPr="00C665B9" w:rsidRDefault="009C71A9" w:rsidP="009C71A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Ataskaita po užbaigimo</w:t>
            </w:r>
          </w:p>
        </w:tc>
        <w:tc>
          <w:tcPr>
            <w:tcW w:w="1581" w:type="pct"/>
            <w:noWrap/>
          </w:tcPr>
          <w:p w14:paraId="63148580" w14:textId="3F390748" w:rsidR="009C71A9" w:rsidRDefault="009C71A9" w:rsidP="009C71A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Gauta p</w:t>
            </w:r>
            <w:r w:rsidRPr="00C665B9">
              <w:rPr>
                <w:rFonts w:ascii="Arial" w:hAnsi="Arial" w:cs="Arial"/>
                <w:sz w:val="18"/>
                <w:szCs w:val="18"/>
              </w:rPr>
              <w:t>atikslinta ataskaita po užbaigimo</w:t>
            </w:r>
          </w:p>
        </w:tc>
        <w:tc>
          <w:tcPr>
            <w:tcW w:w="390" w:type="pct"/>
            <w:noWrap/>
          </w:tcPr>
          <w:p w14:paraId="25527C08" w14:textId="3301DD31" w:rsidR="009C71A9" w:rsidRDefault="009C71A9" w:rsidP="009C71A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4" w:type="pct"/>
            <w:noWrap/>
          </w:tcPr>
          <w:p w14:paraId="686D1466" w14:textId="298C7A8F" w:rsidR="009C71A9" w:rsidRDefault="009C71A9" w:rsidP="009C71A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Gauta p</w:t>
            </w:r>
            <w:r w:rsidRPr="00C665B9">
              <w:rPr>
                <w:rFonts w:ascii="Arial" w:hAnsi="Arial" w:cs="Arial"/>
                <w:sz w:val="18"/>
                <w:szCs w:val="18"/>
              </w:rPr>
              <w:t>atikslinta ataskaita po užbaigimo</w:t>
            </w:r>
          </w:p>
        </w:tc>
        <w:tc>
          <w:tcPr>
            <w:tcW w:w="356" w:type="pct"/>
            <w:noWrap/>
          </w:tcPr>
          <w:p w14:paraId="3BB4708F" w14:textId="3D2D7C1C" w:rsidR="009C71A9" w:rsidRDefault="009C71A9" w:rsidP="009C71A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r>
      <w:tr w:rsidR="009C71A9" w:rsidRPr="00071477" w14:paraId="3329F982"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4F3665F5" w14:textId="77777777" w:rsidR="009C71A9" w:rsidRPr="00071477" w:rsidRDefault="009C71A9" w:rsidP="009C71A9">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74F254CC" w14:textId="712AF567" w:rsidR="009C71A9" w:rsidRPr="00C665B9" w:rsidRDefault="009C71A9" w:rsidP="009C71A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Ataskaita po užbaigimo</w:t>
            </w:r>
          </w:p>
        </w:tc>
        <w:tc>
          <w:tcPr>
            <w:tcW w:w="1581" w:type="pct"/>
            <w:noWrap/>
          </w:tcPr>
          <w:p w14:paraId="0FAC0C6D" w14:textId="1815525A" w:rsidR="009C71A9" w:rsidRDefault="009C71A9" w:rsidP="009C71A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Gautas pranešimas</w:t>
            </w:r>
          </w:p>
        </w:tc>
        <w:tc>
          <w:tcPr>
            <w:tcW w:w="390" w:type="pct"/>
            <w:noWrap/>
          </w:tcPr>
          <w:p w14:paraId="56655DE1" w14:textId="050509C3" w:rsidR="009C71A9" w:rsidRPr="00C665B9" w:rsidRDefault="009C71A9" w:rsidP="009C71A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4" w:type="pct"/>
            <w:noWrap/>
          </w:tcPr>
          <w:p w14:paraId="09CF67FE" w14:textId="2D5420C2" w:rsidR="009C71A9" w:rsidRDefault="009C71A9" w:rsidP="009C71A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Gautas pranešimas</w:t>
            </w:r>
          </w:p>
        </w:tc>
        <w:tc>
          <w:tcPr>
            <w:tcW w:w="356" w:type="pct"/>
            <w:noWrap/>
          </w:tcPr>
          <w:p w14:paraId="74D53A49" w14:textId="0F797EAF" w:rsidR="009C71A9" w:rsidRPr="00C665B9" w:rsidRDefault="009C71A9" w:rsidP="009C71A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w:t>
            </w:r>
          </w:p>
        </w:tc>
      </w:tr>
      <w:tr w:rsidR="009C71A9" w:rsidRPr="00071477" w14:paraId="30BB3A0D"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3F467459" w14:textId="77777777" w:rsidR="009C71A9" w:rsidRPr="00071477" w:rsidRDefault="009C71A9" w:rsidP="009C71A9">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0CEA5FF0" w14:textId="7B2137D1" w:rsidR="009C71A9" w:rsidRPr="00C665B9" w:rsidRDefault="009C71A9" w:rsidP="009C71A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72E41">
              <w:rPr>
                <w:rFonts w:ascii="Arial" w:hAnsi="Arial" w:cs="Arial"/>
                <w:sz w:val="18"/>
                <w:szCs w:val="18"/>
              </w:rPr>
              <w:t>Ataskaita po užbaigimo</w:t>
            </w:r>
          </w:p>
        </w:tc>
        <w:tc>
          <w:tcPr>
            <w:tcW w:w="1581" w:type="pct"/>
            <w:noWrap/>
          </w:tcPr>
          <w:p w14:paraId="166F395B" w14:textId="7229DBE5" w:rsidR="009C71A9" w:rsidRPr="00C665B9" w:rsidRDefault="009C71A9" w:rsidP="009C71A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72E41">
              <w:rPr>
                <w:rFonts w:ascii="Arial" w:hAnsi="Arial" w:cs="Arial"/>
                <w:sz w:val="18"/>
                <w:szCs w:val="18"/>
              </w:rPr>
              <w:t>Pasirašytos ataskaitos po užbaigimo dokumento el. parašas atšauktas</w:t>
            </w:r>
          </w:p>
        </w:tc>
        <w:tc>
          <w:tcPr>
            <w:tcW w:w="390" w:type="pct"/>
            <w:noWrap/>
          </w:tcPr>
          <w:p w14:paraId="43F81041" w14:textId="6692E8B4" w:rsidR="009C71A9" w:rsidRPr="00C665B9" w:rsidRDefault="009C71A9" w:rsidP="009C71A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1E94704C" w14:textId="603F07A1" w:rsidR="009C71A9" w:rsidRPr="00C665B9" w:rsidRDefault="009C71A9" w:rsidP="009C71A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72E41">
              <w:rPr>
                <w:rFonts w:ascii="Arial" w:hAnsi="Arial" w:cs="Arial"/>
                <w:sz w:val="18"/>
                <w:szCs w:val="18"/>
              </w:rPr>
              <w:t>Pasirašytos ataskaitos po užbaigimo dokumento el. parašas atšauktas</w:t>
            </w:r>
          </w:p>
        </w:tc>
        <w:tc>
          <w:tcPr>
            <w:tcW w:w="356" w:type="pct"/>
            <w:noWrap/>
          </w:tcPr>
          <w:p w14:paraId="3FA4CF8D" w14:textId="7F4CAD7F" w:rsidR="009C71A9" w:rsidRPr="00C665B9" w:rsidRDefault="009C71A9" w:rsidP="009C71A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9C71A9" w:rsidRPr="00071477" w14:paraId="41309B47"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2CDE988D" w14:textId="77777777" w:rsidR="009C71A9" w:rsidRPr="00071477" w:rsidRDefault="009C71A9" w:rsidP="009C71A9">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728F238C" w14:textId="6338614E" w:rsidR="009C71A9" w:rsidRPr="00C665B9" w:rsidRDefault="009C71A9" w:rsidP="009C71A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72E41">
              <w:rPr>
                <w:rFonts w:ascii="Arial" w:hAnsi="Arial" w:cs="Arial"/>
                <w:sz w:val="18"/>
                <w:szCs w:val="18"/>
              </w:rPr>
              <w:t>Ataskaita po užbaigimo</w:t>
            </w:r>
          </w:p>
        </w:tc>
        <w:tc>
          <w:tcPr>
            <w:tcW w:w="1581" w:type="pct"/>
            <w:noWrap/>
          </w:tcPr>
          <w:p w14:paraId="7853B940" w14:textId="5CF75126" w:rsidR="009C71A9" w:rsidRPr="00C665B9" w:rsidRDefault="009C71A9" w:rsidP="009C71A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72E41">
              <w:rPr>
                <w:rFonts w:ascii="Arial" w:hAnsi="Arial" w:cs="Arial"/>
                <w:sz w:val="18"/>
                <w:szCs w:val="18"/>
              </w:rPr>
              <w:t>Pasirašyto PV ataskaitos po užbaigimo pranešimo dokumento el. parašas atšauktas</w:t>
            </w:r>
          </w:p>
        </w:tc>
        <w:tc>
          <w:tcPr>
            <w:tcW w:w="390" w:type="pct"/>
            <w:noWrap/>
          </w:tcPr>
          <w:p w14:paraId="3EF6D525" w14:textId="3A7DED55" w:rsidR="009C71A9" w:rsidRPr="00C665B9" w:rsidRDefault="009C71A9" w:rsidP="009C71A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1E5BC0E3" w14:textId="6152BAF1" w:rsidR="009C71A9" w:rsidRPr="00C665B9" w:rsidRDefault="009C71A9" w:rsidP="009C71A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72E41">
              <w:rPr>
                <w:rFonts w:ascii="Arial" w:hAnsi="Arial" w:cs="Arial"/>
                <w:sz w:val="18"/>
                <w:szCs w:val="18"/>
              </w:rPr>
              <w:t>Pasirašyto PV ataskaitos po užbaigimo pranešimo dokumento el. parašas atšauktas</w:t>
            </w:r>
          </w:p>
        </w:tc>
        <w:tc>
          <w:tcPr>
            <w:tcW w:w="356" w:type="pct"/>
            <w:noWrap/>
          </w:tcPr>
          <w:p w14:paraId="41039324" w14:textId="1D7ADF55" w:rsidR="009C71A9" w:rsidRPr="00C665B9" w:rsidRDefault="009C71A9" w:rsidP="009C71A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9C71A9" w:rsidRPr="00071477" w14:paraId="63365BA8"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770FE6ED" w14:textId="77777777" w:rsidR="009C71A9" w:rsidRPr="00071477" w:rsidRDefault="009C71A9" w:rsidP="009C71A9">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381B0BDB" w14:textId="4CC7C6AF" w:rsidR="009C71A9" w:rsidRPr="00071477" w:rsidRDefault="009C71A9" w:rsidP="009C71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Mokėjimo prašymas</w:t>
            </w:r>
          </w:p>
        </w:tc>
        <w:tc>
          <w:tcPr>
            <w:tcW w:w="1581" w:type="pct"/>
            <w:noWrap/>
          </w:tcPr>
          <w:p w14:paraId="00A2B0D8" w14:textId="271DF5BA" w:rsidR="009C71A9" w:rsidRPr="00071477" w:rsidRDefault="009C71A9" w:rsidP="009C71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Mokėjimo prašymas yra užregistruotas</w:t>
            </w:r>
          </w:p>
        </w:tc>
        <w:tc>
          <w:tcPr>
            <w:tcW w:w="390" w:type="pct"/>
            <w:noWrap/>
          </w:tcPr>
          <w:p w14:paraId="7C67119A" w14:textId="4368A55B" w:rsidR="009C71A9" w:rsidRPr="00071477" w:rsidRDefault="009C71A9" w:rsidP="009C71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191B3790" w14:textId="209C6429" w:rsidR="009C71A9" w:rsidRPr="00071477" w:rsidRDefault="009C71A9" w:rsidP="009C71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Mokėjimo prašymas yra užregistruotas</w:t>
            </w:r>
          </w:p>
        </w:tc>
        <w:tc>
          <w:tcPr>
            <w:tcW w:w="356" w:type="pct"/>
            <w:noWrap/>
          </w:tcPr>
          <w:p w14:paraId="442F3CA5" w14:textId="2ABB330A" w:rsidR="009C71A9" w:rsidRPr="00071477" w:rsidRDefault="009C71A9" w:rsidP="009C71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r>
      <w:tr w:rsidR="009C71A9" w:rsidRPr="00071477" w14:paraId="751BADD6"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4AE5F5C0" w14:textId="77777777" w:rsidR="009C71A9" w:rsidRPr="00071477" w:rsidRDefault="009C71A9" w:rsidP="009C71A9">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731197BF" w14:textId="6AA1DEAC" w:rsidR="009C71A9" w:rsidRPr="00071477" w:rsidRDefault="009C71A9" w:rsidP="009C71A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Mokėjimo prašymas</w:t>
            </w:r>
          </w:p>
        </w:tc>
        <w:tc>
          <w:tcPr>
            <w:tcW w:w="1581" w:type="pct"/>
            <w:noWrap/>
          </w:tcPr>
          <w:p w14:paraId="04F761CB" w14:textId="5EE856BB" w:rsidR="009C71A9" w:rsidRPr="00071477" w:rsidRDefault="009C71A9" w:rsidP="009C71A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Pateiktas patikslintas mokėjimo prašymas</w:t>
            </w:r>
          </w:p>
        </w:tc>
        <w:tc>
          <w:tcPr>
            <w:tcW w:w="390" w:type="pct"/>
            <w:noWrap/>
          </w:tcPr>
          <w:p w14:paraId="216F4F56" w14:textId="12543381" w:rsidR="009C71A9" w:rsidRPr="00071477" w:rsidRDefault="009C71A9" w:rsidP="009C71A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46435E9F" w14:textId="4348A119" w:rsidR="009C71A9" w:rsidRPr="00071477" w:rsidRDefault="009C71A9" w:rsidP="009C71A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Patikslintas mokėjimo prašymas pateiktas</w:t>
            </w:r>
          </w:p>
        </w:tc>
        <w:tc>
          <w:tcPr>
            <w:tcW w:w="356" w:type="pct"/>
            <w:noWrap/>
          </w:tcPr>
          <w:p w14:paraId="2191E570" w14:textId="54590FA0" w:rsidR="009C71A9" w:rsidRPr="00071477" w:rsidRDefault="009C71A9" w:rsidP="009C71A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r>
      <w:tr w:rsidR="009C71A9" w:rsidRPr="00071477" w14:paraId="3A98AF11"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41E8D4C4" w14:textId="77777777" w:rsidR="009C71A9" w:rsidRPr="00071477" w:rsidRDefault="009C71A9" w:rsidP="009C71A9">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1C373DF2" w14:textId="77B95B44" w:rsidR="009C71A9" w:rsidRPr="00071477" w:rsidRDefault="009C71A9" w:rsidP="009C71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Mokėjimo prašymas</w:t>
            </w:r>
          </w:p>
        </w:tc>
        <w:tc>
          <w:tcPr>
            <w:tcW w:w="1581" w:type="pct"/>
            <w:noWrap/>
          </w:tcPr>
          <w:p w14:paraId="0E501F1F" w14:textId="1CEF405C" w:rsidR="009C71A9" w:rsidRPr="00071477" w:rsidRDefault="009C71A9" w:rsidP="009C71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Mokėjimo prašymas yra apmokėtas</w:t>
            </w:r>
          </w:p>
        </w:tc>
        <w:tc>
          <w:tcPr>
            <w:tcW w:w="390" w:type="pct"/>
            <w:noWrap/>
          </w:tcPr>
          <w:p w14:paraId="32C69033" w14:textId="2184B841" w:rsidR="009C71A9" w:rsidRPr="00071477" w:rsidRDefault="009C71A9" w:rsidP="009C71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0696C741" w14:textId="7B9D5D3E" w:rsidR="009C71A9" w:rsidRPr="00071477" w:rsidRDefault="009C71A9" w:rsidP="009C71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Mokėjimo prašymas yra apmokėtas</w:t>
            </w:r>
          </w:p>
        </w:tc>
        <w:tc>
          <w:tcPr>
            <w:tcW w:w="356" w:type="pct"/>
            <w:noWrap/>
          </w:tcPr>
          <w:p w14:paraId="6166AA1B" w14:textId="5F0F063D" w:rsidR="009C71A9" w:rsidRPr="00071477" w:rsidRDefault="009C71A9" w:rsidP="009C71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9C71A9" w:rsidRPr="00071477" w14:paraId="10CEDB32"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0E80F02D" w14:textId="77777777" w:rsidR="009C71A9" w:rsidRPr="00071477" w:rsidRDefault="009C71A9" w:rsidP="009C71A9">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038AAF64" w14:textId="5E6F2F98" w:rsidR="009C71A9" w:rsidRPr="00071477" w:rsidRDefault="009C71A9" w:rsidP="009C71A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Mokėjimo prašymas</w:t>
            </w:r>
          </w:p>
        </w:tc>
        <w:tc>
          <w:tcPr>
            <w:tcW w:w="1581" w:type="pct"/>
            <w:noWrap/>
          </w:tcPr>
          <w:p w14:paraId="7A7735EA" w14:textId="6A81C776" w:rsidR="009C71A9" w:rsidRPr="00071477" w:rsidRDefault="009C71A9" w:rsidP="009C71A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Mokėjimo prašymas yra atmestas</w:t>
            </w:r>
          </w:p>
        </w:tc>
        <w:tc>
          <w:tcPr>
            <w:tcW w:w="390" w:type="pct"/>
            <w:noWrap/>
          </w:tcPr>
          <w:p w14:paraId="4A5C40C0" w14:textId="0FCDF3A1" w:rsidR="009C71A9" w:rsidRPr="00071477" w:rsidRDefault="009C71A9" w:rsidP="009C71A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502CF192" w14:textId="6B082155" w:rsidR="009C71A9" w:rsidRPr="00071477" w:rsidRDefault="009C71A9" w:rsidP="009C71A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Mokėjimo prašymas yra atmestas</w:t>
            </w:r>
          </w:p>
        </w:tc>
        <w:tc>
          <w:tcPr>
            <w:tcW w:w="356" w:type="pct"/>
            <w:noWrap/>
          </w:tcPr>
          <w:p w14:paraId="673C567D" w14:textId="31F39C69" w:rsidR="009C71A9" w:rsidRPr="00071477" w:rsidRDefault="009C71A9" w:rsidP="009C71A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r>
      <w:tr w:rsidR="009C71A9" w:rsidRPr="00071477" w14:paraId="0295DB82"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6ABBC236" w14:textId="77777777" w:rsidR="009C71A9" w:rsidRPr="00071477" w:rsidRDefault="009C71A9" w:rsidP="009C71A9">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40168289" w14:textId="69C43C96" w:rsidR="009C71A9" w:rsidRPr="00071477" w:rsidRDefault="009C71A9" w:rsidP="009C71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Mokėjimo prašymas</w:t>
            </w:r>
          </w:p>
        </w:tc>
        <w:tc>
          <w:tcPr>
            <w:tcW w:w="1581" w:type="pct"/>
            <w:noWrap/>
          </w:tcPr>
          <w:p w14:paraId="3A9A9158" w14:textId="28553B88" w:rsidR="009C71A9" w:rsidRPr="00071477" w:rsidRDefault="009C71A9" w:rsidP="009C71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Mokėjimo prašymas yra anuliuotas</w:t>
            </w:r>
          </w:p>
        </w:tc>
        <w:tc>
          <w:tcPr>
            <w:tcW w:w="390" w:type="pct"/>
            <w:noWrap/>
          </w:tcPr>
          <w:p w14:paraId="56C6B30F" w14:textId="68D99F9A" w:rsidR="009C71A9" w:rsidRPr="00071477" w:rsidRDefault="009C71A9" w:rsidP="009C71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1FD03B57" w14:textId="7FCCD6EB" w:rsidR="009C71A9" w:rsidRPr="00071477" w:rsidRDefault="009C71A9" w:rsidP="009C71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Mokėjimo prašymas yra anuliuotas</w:t>
            </w:r>
          </w:p>
        </w:tc>
        <w:tc>
          <w:tcPr>
            <w:tcW w:w="356" w:type="pct"/>
            <w:noWrap/>
          </w:tcPr>
          <w:p w14:paraId="128139DF" w14:textId="705DFEDD" w:rsidR="009C71A9" w:rsidRPr="00071477" w:rsidRDefault="009C71A9" w:rsidP="009C71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9C71A9" w:rsidRPr="00071477" w14:paraId="50B4109A"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4A12C63E" w14:textId="77777777" w:rsidR="009C71A9" w:rsidRPr="00071477" w:rsidRDefault="009C71A9" w:rsidP="009C71A9">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4D4C2552" w14:textId="61074A1C" w:rsidR="009C71A9" w:rsidRPr="00071477" w:rsidRDefault="009C71A9" w:rsidP="009C71A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Mokėjimo prašymas</w:t>
            </w:r>
          </w:p>
        </w:tc>
        <w:tc>
          <w:tcPr>
            <w:tcW w:w="1581" w:type="pct"/>
            <w:noWrap/>
          </w:tcPr>
          <w:p w14:paraId="7D40A1BD" w14:textId="6FB30EAD" w:rsidR="009C71A9" w:rsidRPr="00071477" w:rsidRDefault="009C71A9" w:rsidP="009C71A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Mokėjimo prašymas yra baigtas</w:t>
            </w:r>
          </w:p>
        </w:tc>
        <w:tc>
          <w:tcPr>
            <w:tcW w:w="390" w:type="pct"/>
            <w:noWrap/>
          </w:tcPr>
          <w:p w14:paraId="3389BF87" w14:textId="43470260" w:rsidR="009C71A9" w:rsidRPr="00071477" w:rsidRDefault="009C71A9" w:rsidP="009C71A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46857F3A" w14:textId="1632FCB6" w:rsidR="009C71A9" w:rsidRPr="00071477" w:rsidRDefault="009C71A9" w:rsidP="009C71A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Mokėjimo prašymas yra baigtas</w:t>
            </w:r>
          </w:p>
        </w:tc>
        <w:tc>
          <w:tcPr>
            <w:tcW w:w="356" w:type="pct"/>
            <w:noWrap/>
          </w:tcPr>
          <w:p w14:paraId="0A6E9E1A" w14:textId="3D1591CF" w:rsidR="009C71A9" w:rsidRPr="00071477" w:rsidRDefault="009C71A9" w:rsidP="009C71A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r>
      <w:tr w:rsidR="009C71A9" w:rsidRPr="00071477" w14:paraId="78D8145B"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26EDD6E3" w14:textId="77777777" w:rsidR="009C71A9" w:rsidRPr="00071477" w:rsidRDefault="009C71A9" w:rsidP="009C71A9">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0D598E5F" w14:textId="7F8774CF" w:rsidR="009C71A9" w:rsidRPr="00071477" w:rsidRDefault="009C71A9" w:rsidP="009C71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Mokėjimo prašymas</w:t>
            </w:r>
          </w:p>
        </w:tc>
        <w:tc>
          <w:tcPr>
            <w:tcW w:w="1581" w:type="pct"/>
            <w:noWrap/>
          </w:tcPr>
          <w:p w14:paraId="3FB78610" w14:textId="0A991566" w:rsidR="009C71A9" w:rsidRPr="00071477" w:rsidRDefault="009C71A9" w:rsidP="009C71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Mokėjimo prašymui pradėtas klaidos taisymas</w:t>
            </w:r>
          </w:p>
        </w:tc>
        <w:tc>
          <w:tcPr>
            <w:tcW w:w="390" w:type="pct"/>
            <w:noWrap/>
          </w:tcPr>
          <w:p w14:paraId="7E9EEC73" w14:textId="2DD6A89F" w:rsidR="009C71A9" w:rsidRPr="00071477" w:rsidRDefault="009C71A9" w:rsidP="009C71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31E1F369" w14:textId="1F0FA8F1" w:rsidR="009C71A9" w:rsidRPr="00071477" w:rsidRDefault="009C71A9" w:rsidP="009C71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Mokėjimo prašymui pradėtas klaidos taisymas</w:t>
            </w:r>
          </w:p>
        </w:tc>
        <w:tc>
          <w:tcPr>
            <w:tcW w:w="356" w:type="pct"/>
            <w:noWrap/>
          </w:tcPr>
          <w:p w14:paraId="4443D1E5" w14:textId="36D0DC79" w:rsidR="009C71A9" w:rsidRPr="00071477" w:rsidRDefault="009C71A9" w:rsidP="009C71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9C71A9" w:rsidRPr="00071477" w14:paraId="297AC7D0"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1491E2EB" w14:textId="77777777" w:rsidR="009C71A9" w:rsidRPr="00071477" w:rsidRDefault="009C71A9" w:rsidP="009C71A9">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3BBB0E97" w14:textId="05A6ED45" w:rsidR="009C71A9" w:rsidRPr="00071477" w:rsidRDefault="009C71A9" w:rsidP="009C71A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Mokėjimo prašymas</w:t>
            </w:r>
          </w:p>
        </w:tc>
        <w:tc>
          <w:tcPr>
            <w:tcW w:w="1581" w:type="pct"/>
            <w:noWrap/>
          </w:tcPr>
          <w:p w14:paraId="122B79B2" w14:textId="6FE92556" w:rsidR="009C71A9" w:rsidRPr="00071477" w:rsidRDefault="009C71A9" w:rsidP="009C71A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Mokėjimo prašymui baigtas klaidos taisymas</w:t>
            </w:r>
          </w:p>
        </w:tc>
        <w:tc>
          <w:tcPr>
            <w:tcW w:w="390" w:type="pct"/>
            <w:noWrap/>
          </w:tcPr>
          <w:p w14:paraId="28E8560A" w14:textId="5E4A5A10" w:rsidR="009C71A9" w:rsidRPr="00071477" w:rsidRDefault="009C71A9" w:rsidP="009C71A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74399632" w14:textId="656E0189" w:rsidR="009C71A9" w:rsidRPr="00071477" w:rsidRDefault="009C71A9" w:rsidP="009C71A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Mokėjimo prašymui baigtas klaidos taisymas</w:t>
            </w:r>
          </w:p>
        </w:tc>
        <w:tc>
          <w:tcPr>
            <w:tcW w:w="356" w:type="pct"/>
            <w:noWrap/>
          </w:tcPr>
          <w:p w14:paraId="6043F0D3" w14:textId="483DC9EC" w:rsidR="009C71A9" w:rsidRPr="00071477" w:rsidRDefault="009C71A9" w:rsidP="009C71A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9C71A9" w:rsidRPr="00071477" w14:paraId="17973B9A"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66504563" w14:textId="77777777" w:rsidR="009C71A9" w:rsidRPr="00071477" w:rsidRDefault="009C71A9" w:rsidP="009C71A9">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3082C41A" w14:textId="057844D2" w:rsidR="009C71A9" w:rsidRPr="00071477" w:rsidRDefault="009C71A9" w:rsidP="009C71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Mokėjimo prašymas</w:t>
            </w:r>
          </w:p>
        </w:tc>
        <w:tc>
          <w:tcPr>
            <w:tcW w:w="1581" w:type="pct"/>
            <w:noWrap/>
          </w:tcPr>
          <w:p w14:paraId="23A9EAD2" w14:textId="71F4D6D8" w:rsidR="009C71A9" w:rsidRPr="00071477" w:rsidRDefault="009C71A9" w:rsidP="009C71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Mokėjimo prašymui atšauktas tikslinimas</w:t>
            </w:r>
          </w:p>
        </w:tc>
        <w:tc>
          <w:tcPr>
            <w:tcW w:w="390" w:type="pct"/>
            <w:noWrap/>
          </w:tcPr>
          <w:p w14:paraId="48A237CE" w14:textId="58E32343" w:rsidR="009C71A9" w:rsidRPr="00071477" w:rsidRDefault="009C71A9" w:rsidP="009C71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1243B88C" w14:textId="1CCCB8DA" w:rsidR="009C71A9" w:rsidRPr="00071477" w:rsidRDefault="009C71A9" w:rsidP="009C71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Mokėjimo prašymui atšauktas tikslinimas</w:t>
            </w:r>
          </w:p>
        </w:tc>
        <w:tc>
          <w:tcPr>
            <w:tcW w:w="356" w:type="pct"/>
            <w:noWrap/>
          </w:tcPr>
          <w:p w14:paraId="4B0B9D1D" w14:textId="74DC522B" w:rsidR="009C71A9" w:rsidRPr="00071477" w:rsidRDefault="009C71A9" w:rsidP="009C71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r>
      <w:tr w:rsidR="009C71A9" w:rsidRPr="00071477" w14:paraId="6BEAEF75"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63EA5EA7" w14:textId="77777777" w:rsidR="009C71A9" w:rsidRPr="00071477" w:rsidRDefault="009C71A9" w:rsidP="009C71A9">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313E2275" w14:textId="727C6F18" w:rsidR="009C71A9" w:rsidRPr="00071477" w:rsidRDefault="009C71A9" w:rsidP="009C71A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Mokėjimo prašymas</w:t>
            </w:r>
          </w:p>
        </w:tc>
        <w:tc>
          <w:tcPr>
            <w:tcW w:w="1581" w:type="pct"/>
            <w:noWrap/>
          </w:tcPr>
          <w:p w14:paraId="37BCAAA9" w14:textId="2ABEE734" w:rsidR="009C71A9" w:rsidRPr="00071477" w:rsidRDefault="009C71A9" w:rsidP="009C71A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Mokėjimo prašymo dalis yra tikrinama ĮI</w:t>
            </w:r>
          </w:p>
        </w:tc>
        <w:tc>
          <w:tcPr>
            <w:tcW w:w="390" w:type="pct"/>
            <w:noWrap/>
          </w:tcPr>
          <w:p w14:paraId="5BEBEC29" w14:textId="78B8768D" w:rsidR="009C71A9" w:rsidRPr="00071477" w:rsidRDefault="009C71A9" w:rsidP="009C71A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04CFC7C6" w14:textId="57A8F60F" w:rsidR="009C71A9" w:rsidRPr="00071477" w:rsidRDefault="009C71A9" w:rsidP="009C71A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Mokėjimo prašymo dalis yra tikrinama ĮI</w:t>
            </w:r>
          </w:p>
        </w:tc>
        <w:tc>
          <w:tcPr>
            <w:tcW w:w="356" w:type="pct"/>
            <w:noWrap/>
          </w:tcPr>
          <w:p w14:paraId="322FB978" w14:textId="07F47A97" w:rsidR="009C71A9" w:rsidRPr="00071477" w:rsidRDefault="009C71A9" w:rsidP="009C71A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9C71A9" w:rsidRPr="00071477" w14:paraId="444A436A"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2EF1448E" w14:textId="77777777" w:rsidR="009C71A9" w:rsidRPr="00071477" w:rsidRDefault="009C71A9" w:rsidP="009C71A9">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78DFC889" w14:textId="490F9DDD" w:rsidR="009C71A9" w:rsidRPr="00071477" w:rsidRDefault="009C71A9" w:rsidP="009C71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Mokėjimo prašymas</w:t>
            </w:r>
          </w:p>
        </w:tc>
        <w:tc>
          <w:tcPr>
            <w:tcW w:w="1581" w:type="pct"/>
            <w:noWrap/>
          </w:tcPr>
          <w:p w14:paraId="3C1D1E84" w14:textId="77280B29" w:rsidR="009C71A9" w:rsidRPr="00071477" w:rsidRDefault="009C71A9" w:rsidP="009C71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Mokėjimo prašymo dalis yra patvirtinta ĮI</w:t>
            </w:r>
          </w:p>
        </w:tc>
        <w:tc>
          <w:tcPr>
            <w:tcW w:w="390" w:type="pct"/>
            <w:noWrap/>
          </w:tcPr>
          <w:p w14:paraId="44287369" w14:textId="564128F7" w:rsidR="009C71A9" w:rsidRPr="00071477" w:rsidRDefault="009C71A9" w:rsidP="009C71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5EE06B98" w14:textId="1CCD7C5A" w:rsidR="009C71A9" w:rsidRPr="00071477" w:rsidRDefault="009C71A9" w:rsidP="009C71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Mokėjimo prašymo dalis yra patvirtinta ĮI</w:t>
            </w:r>
          </w:p>
        </w:tc>
        <w:tc>
          <w:tcPr>
            <w:tcW w:w="356" w:type="pct"/>
            <w:noWrap/>
          </w:tcPr>
          <w:p w14:paraId="628C8800" w14:textId="12283C66" w:rsidR="009C71A9" w:rsidRPr="00071477" w:rsidRDefault="009C71A9" w:rsidP="009C71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9C71A9" w:rsidRPr="00071477" w14:paraId="5321165C"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40BC4BE5" w14:textId="77777777" w:rsidR="009C71A9" w:rsidRPr="00071477" w:rsidRDefault="009C71A9" w:rsidP="009C71A9">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12B856DA" w14:textId="706C4DF9" w:rsidR="009C71A9" w:rsidRPr="00071477" w:rsidRDefault="009C71A9" w:rsidP="009C71A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Mokėjimo prašymas</w:t>
            </w:r>
          </w:p>
        </w:tc>
        <w:tc>
          <w:tcPr>
            <w:tcW w:w="1581" w:type="pct"/>
            <w:noWrap/>
          </w:tcPr>
          <w:p w14:paraId="44E8A7AF" w14:textId="05F83402" w:rsidR="009C71A9" w:rsidRPr="00071477" w:rsidRDefault="009C71A9" w:rsidP="009C71A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Mokėjimo prašymo dalis yra perduota VBAMS</w:t>
            </w:r>
          </w:p>
        </w:tc>
        <w:tc>
          <w:tcPr>
            <w:tcW w:w="390" w:type="pct"/>
            <w:noWrap/>
          </w:tcPr>
          <w:p w14:paraId="2C75D126" w14:textId="1DEFEF98" w:rsidR="009C71A9" w:rsidRPr="00071477" w:rsidRDefault="009C71A9" w:rsidP="009C71A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3EE559D9" w14:textId="18C75CE8" w:rsidR="009C71A9" w:rsidRPr="00071477" w:rsidRDefault="009C71A9" w:rsidP="009C71A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Mokėjimo prašymo dalis yra perduota Apmokėjimui</w:t>
            </w:r>
          </w:p>
        </w:tc>
        <w:tc>
          <w:tcPr>
            <w:tcW w:w="356" w:type="pct"/>
            <w:noWrap/>
          </w:tcPr>
          <w:p w14:paraId="7FB4B8C3" w14:textId="3343FD15" w:rsidR="009C71A9" w:rsidRPr="00071477" w:rsidRDefault="009C71A9" w:rsidP="009C71A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r>
      <w:tr w:rsidR="009C71A9" w:rsidRPr="00071477" w14:paraId="583C9FCB"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147BE508" w14:textId="77777777" w:rsidR="009C71A9" w:rsidRPr="00071477" w:rsidRDefault="009C71A9" w:rsidP="009C71A9">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700E1DE6" w14:textId="5250EF6F" w:rsidR="009C71A9" w:rsidRPr="00071477" w:rsidRDefault="009C71A9" w:rsidP="009C71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Mokėjimo prašymas</w:t>
            </w:r>
          </w:p>
        </w:tc>
        <w:tc>
          <w:tcPr>
            <w:tcW w:w="1581" w:type="pct"/>
            <w:noWrap/>
          </w:tcPr>
          <w:p w14:paraId="689DF105" w14:textId="05FE693E" w:rsidR="009C71A9" w:rsidRPr="00071477" w:rsidRDefault="009C71A9" w:rsidP="009C71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Mokėjimo prašymo dalis yra atmesta VBAMS</w:t>
            </w:r>
          </w:p>
        </w:tc>
        <w:tc>
          <w:tcPr>
            <w:tcW w:w="390" w:type="pct"/>
            <w:noWrap/>
          </w:tcPr>
          <w:p w14:paraId="0E343F63" w14:textId="0C1822EE" w:rsidR="009C71A9" w:rsidRPr="00071477" w:rsidRDefault="009C71A9" w:rsidP="009C71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05706208" w14:textId="1500A8CE" w:rsidR="009C71A9" w:rsidRPr="00071477" w:rsidRDefault="009C71A9" w:rsidP="009C71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Mokėjimo prašymo dalis yra atmesta VBAMS</w:t>
            </w:r>
          </w:p>
        </w:tc>
        <w:tc>
          <w:tcPr>
            <w:tcW w:w="356" w:type="pct"/>
            <w:noWrap/>
          </w:tcPr>
          <w:p w14:paraId="436D6EB3" w14:textId="55589DFB" w:rsidR="009C71A9" w:rsidRPr="00071477" w:rsidRDefault="009C71A9" w:rsidP="009C71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9C71A9" w:rsidRPr="00071477" w14:paraId="44A959C5"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28CB15A0" w14:textId="77777777" w:rsidR="009C71A9" w:rsidRPr="00071477" w:rsidRDefault="009C71A9" w:rsidP="009C71A9">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12095DAA" w14:textId="43B19A66" w:rsidR="009C71A9" w:rsidRPr="00071477" w:rsidRDefault="009C71A9" w:rsidP="009C71A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Mokėjimo prašymas</w:t>
            </w:r>
          </w:p>
        </w:tc>
        <w:tc>
          <w:tcPr>
            <w:tcW w:w="1581" w:type="pct"/>
            <w:noWrap/>
          </w:tcPr>
          <w:p w14:paraId="0C5B01A0" w14:textId="0F7D0A55" w:rsidR="009C71A9" w:rsidRPr="00071477" w:rsidRDefault="009C71A9" w:rsidP="009C71A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Mokėjimo prašymo dalis yra apmokėta</w:t>
            </w:r>
          </w:p>
        </w:tc>
        <w:tc>
          <w:tcPr>
            <w:tcW w:w="390" w:type="pct"/>
            <w:noWrap/>
          </w:tcPr>
          <w:p w14:paraId="1A5A19D0" w14:textId="4B021919" w:rsidR="009C71A9" w:rsidRPr="00071477" w:rsidRDefault="009C71A9" w:rsidP="009C71A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0D9D0D5E" w14:textId="2A89B318" w:rsidR="009C71A9" w:rsidRPr="00071477" w:rsidRDefault="009C71A9" w:rsidP="009C71A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Mokėjimo prašymo dalis yra apmokėta</w:t>
            </w:r>
          </w:p>
        </w:tc>
        <w:tc>
          <w:tcPr>
            <w:tcW w:w="356" w:type="pct"/>
            <w:noWrap/>
          </w:tcPr>
          <w:p w14:paraId="5D168997" w14:textId="7FA85F7B" w:rsidR="009C71A9" w:rsidRPr="00071477" w:rsidRDefault="009C71A9" w:rsidP="009C71A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r>
      <w:tr w:rsidR="006D6811" w:rsidRPr="00071477" w14:paraId="04B9388E"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0888CAFA" w14:textId="77777777" w:rsidR="006D6811" w:rsidRPr="00071477" w:rsidRDefault="006D6811" w:rsidP="006D6811">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02DF8149" w14:textId="12BC9936" w:rsidR="006D6811" w:rsidRPr="00C665B9" w:rsidRDefault="006D6811" w:rsidP="006D681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Mokėjimo prašymas</w:t>
            </w:r>
          </w:p>
        </w:tc>
        <w:tc>
          <w:tcPr>
            <w:tcW w:w="1581" w:type="pct"/>
            <w:noWrap/>
          </w:tcPr>
          <w:p w14:paraId="536F844B" w14:textId="684E71EC" w:rsidR="006D6811" w:rsidRPr="00C665B9" w:rsidRDefault="006D6811" w:rsidP="006D681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SA pranešimas pateiktas per DMS</w:t>
            </w:r>
          </w:p>
        </w:tc>
        <w:tc>
          <w:tcPr>
            <w:tcW w:w="390" w:type="pct"/>
            <w:noWrap/>
          </w:tcPr>
          <w:p w14:paraId="7833029E" w14:textId="24756B9D" w:rsidR="006D6811" w:rsidRPr="00C665B9" w:rsidRDefault="006D6811" w:rsidP="006D681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4" w:type="pct"/>
            <w:noWrap/>
          </w:tcPr>
          <w:p w14:paraId="57F86248" w14:textId="47AE29B2" w:rsidR="006D6811" w:rsidRPr="00C665B9" w:rsidRDefault="006D6811" w:rsidP="006D681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SA pranešimas pateiktas</w:t>
            </w:r>
          </w:p>
        </w:tc>
        <w:tc>
          <w:tcPr>
            <w:tcW w:w="356" w:type="pct"/>
            <w:noWrap/>
          </w:tcPr>
          <w:p w14:paraId="6EDF39CC" w14:textId="7F826C53" w:rsidR="006D6811" w:rsidRPr="00C665B9" w:rsidRDefault="006D6811" w:rsidP="006D681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r>
      <w:tr w:rsidR="006D6811" w:rsidRPr="00071477" w14:paraId="1AC96640"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2FE5B455" w14:textId="77777777" w:rsidR="006D6811" w:rsidRPr="00071477" w:rsidRDefault="006D6811" w:rsidP="006D6811">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1A43EB96" w14:textId="7963E1A0" w:rsidR="006D6811" w:rsidRPr="00071477" w:rsidRDefault="006D6811" w:rsidP="006D68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Mokėjimo prašymas</w:t>
            </w:r>
          </w:p>
        </w:tc>
        <w:tc>
          <w:tcPr>
            <w:tcW w:w="1581" w:type="pct"/>
            <w:noWrap/>
          </w:tcPr>
          <w:p w14:paraId="3AB190A4" w14:textId="07D39F5B" w:rsidR="006D6811" w:rsidRPr="00071477" w:rsidRDefault="006D6811" w:rsidP="006D68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SA pranešimas atšauktas</w:t>
            </w:r>
          </w:p>
        </w:tc>
        <w:tc>
          <w:tcPr>
            <w:tcW w:w="390" w:type="pct"/>
            <w:noWrap/>
          </w:tcPr>
          <w:p w14:paraId="4906B16E" w14:textId="5C950CA5" w:rsidR="006D6811" w:rsidRPr="00071477" w:rsidRDefault="006D6811" w:rsidP="006D68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20D1983D" w14:textId="5D1304AF" w:rsidR="006D6811" w:rsidRPr="00071477" w:rsidRDefault="006D6811" w:rsidP="006D68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SA pranešimas atšauktas</w:t>
            </w:r>
          </w:p>
        </w:tc>
        <w:tc>
          <w:tcPr>
            <w:tcW w:w="356" w:type="pct"/>
            <w:noWrap/>
          </w:tcPr>
          <w:p w14:paraId="23CA1662" w14:textId="3DA7993F" w:rsidR="006D6811" w:rsidRPr="00071477" w:rsidRDefault="006D6811" w:rsidP="006D68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r>
      <w:tr w:rsidR="006D6811" w:rsidRPr="00071477" w14:paraId="333ECDC3"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19713513" w14:textId="77777777" w:rsidR="006D6811" w:rsidRPr="00071477" w:rsidRDefault="006D6811" w:rsidP="006D6811">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270DD3D3" w14:textId="5B6CA540" w:rsidR="006D6811" w:rsidRPr="00C665B9" w:rsidDel="006D6811" w:rsidRDefault="006D6811" w:rsidP="006D681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Mokėjimo prašymas</w:t>
            </w:r>
          </w:p>
        </w:tc>
        <w:tc>
          <w:tcPr>
            <w:tcW w:w="1581" w:type="pct"/>
            <w:noWrap/>
          </w:tcPr>
          <w:p w14:paraId="588408C9" w14:textId="720C823B" w:rsidR="006D6811" w:rsidRPr="00C665B9" w:rsidDel="006D6811" w:rsidRDefault="006D6811" w:rsidP="006D681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Gautas pranešimas</w:t>
            </w:r>
          </w:p>
        </w:tc>
        <w:tc>
          <w:tcPr>
            <w:tcW w:w="390" w:type="pct"/>
            <w:noWrap/>
          </w:tcPr>
          <w:p w14:paraId="5C51FDA1" w14:textId="64ED068B" w:rsidR="006D6811" w:rsidRPr="00C665B9" w:rsidDel="006D6811" w:rsidRDefault="006D6811" w:rsidP="006D681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4" w:type="pct"/>
            <w:noWrap/>
          </w:tcPr>
          <w:p w14:paraId="507BF7EF" w14:textId="7420FF19" w:rsidR="006D6811" w:rsidRPr="00C665B9" w:rsidDel="006D6811" w:rsidRDefault="006D6811" w:rsidP="006D681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Gautas pranešimas</w:t>
            </w:r>
          </w:p>
        </w:tc>
        <w:tc>
          <w:tcPr>
            <w:tcW w:w="356" w:type="pct"/>
            <w:noWrap/>
          </w:tcPr>
          <w:p w14:paraId="3EE35BA0" w14:textId="30E764E8" w:rsidR="006D6811" w:rsidRPr="00C665B9" w:rsidDel="006D6811" w:rsidRDefault="006D6811" w:rsidP="006D681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w:t>
            </w:r>
          </w:p>
        </w:tc>
      </w:tr>
      <w:tr w:rsidR="001A5AB5" w:rsidRPr="00071477" w14:paraId="24C5A5BC"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09FE58D2" w14:textId="77777777" w:rsidR="001A5AB5" w:rsidRPr="00071477" w:rsidRDefault="001A5AB5" w:rsidP="006D6811">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7DA22E2D" w14:textId="50279592" w:rsidR="001A5AB5" w:rsidRPr="00C665B9" w:rsidRDefault="001A5AB5" w:rsidP="006D681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Mokėjimo prašymas</w:t>
            </w:r>
          </w:p>
        </w:tc>
        <w:tc>
          <w:tcPr>
            <w:tcW w:w="1581" w:type="pct"/>
            <w:noWrap/>
          </w:tcPr>
          <w:p w14:paraId="51D275E6" w14:textId="482379F6" w:rsidR="001A5AB5" w:rsidRPr="00C665B9" w:rsidRDefault="001A5AB5" w:rsidP="006D681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A5AB5">
              <w:rPr>
                <w:rFonts w:ascii="Arial" w:hAnsi="Arial" w:cs="Arial"/>
                <w:sz w:val="18"/>
                <w:szCs w:val="18"/>
              </w:rPr>
              <w:t>Mokėjimo prašymo sąskaitų apmokėjimas yra patvirtintas</w:t>
            </w:r>
          </w:p>
        </w:tc>
        <w:tc>
          <w:tcPr>
            <w:tcW w:w="390" w:type="pct"/>
            <w:noWrap/>
          </w:tcPr>
          <w:p w14:paraId="1201D4A5" w14:textId="7168E4BC" w:rsidR="001A5AB5" w:rsidRPr="00C665B9" w:rsidRDefault="001A5AB5" w:rsidP="006D681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6B477A7B" w14:textId="48166316" w:rsidR="001A5AB5" w:rsidRPr="00C665B9" w:rsidRDefault="001A5AB5" w:rsidP="006D681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A5AB5">
              <w:rPr>
                <w:rFonts w:ascii="Arial" w:hAnsi="Arial" w:cs="Arial"/>
                <w:sz w:val="18"/>
                <w:szCs w:val="18"/>
              </w:rPr>
              <w:t>Mokėjimo prašymo sąskaitų apmokėjimas yra patvirtintas</w:t>
            </w:r>
          </w:p>
        </w:tc>
        <w:tc>
          <w:tcPr>
            <w:tcW w:w="356" w:type="pct"/>
            <w:noWrap/>
          </w:tcPr>
          <w:p w14:paraId="3032B7E5" w14:textId="33F0E469" w:rsidR="001A5AB5" w:rsidRPr="00C665B9" w:rsidRDefault="001A5AB5" w:rsidP="006D681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r>
      <w:tr w:rsidR="001A5AB5" w:rsidRPr="00071477" w14:paraId="25FB2524"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2BC35944" w14:textId="77777777" w:rsidR="001A5AB5" w:rsidRPr="00071477" w:rsidRDefault="001A5AB5" w:rsidP="006D6811">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00445595" w14:textId="7420A7F5" w:rsidR="001A5AB5" w:rsidRPr="00C665B9" w:rsidRDefault="001A5AB5" w:rsidP="006D681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Mokėjimo prašymas</w:t>
            </w:r>
          </w:p>
        </w:tc>
        <w:tc>
          <w:tcPr>
            <w:tcW w:w="1581" w:type="pct"/>
            <w:noWrap/>
          </w:tcPr>
          <w:p w14:paraId="5893DA5E" w14:textId="2F0EA0E7" w:rsidR="001A5AB5" w:rsidRPr="00C665B9" w:rsidRDefault="001A5AB5" w:rsidP="006D681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A5AB5">
              <w:rPr>
                <w:rFonts w:ascii="Arial" w:hAnsi="Arial" w:cs="Arial"/>
                <w:sz w:val="18"/>
                <w:szCs w:val="18"/>
              </w:rPr>
              <w:t>Mokėjimo prašymo sąskaitų apmokėjimo dalies duomenys yra pripažinti deklaruotinais</w:t>
            </w:r>
          </w:p>
        </w:tc>
        <w:tc>
          <w:tcPr>
            <w:tcW w:w="390" w:type="pct"/>
            <w:noWrap/>
          </w:tcPr>
          <w:p w14:paraId="3B2D2C8E" w14:textId="2BD9E133" w:rsidR="001A5AB5" w:rsidRPr="00C665B9" w:rsidRDefault="001A5AB5" w:rsidP="006D681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4F1314BC" w14:textId="1D113807" w:rsidR="001A5AB5" w:rsidRPr="00C665B9" w:rsidRDefault="001A5AB5" w:rsidP="006D681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A5AB5">
              <w:rPr>
                <w:rFonts w:ascii="Arial" w:hAnsi="Arial" w:cs="Arial"/>
                <w:sz w:val="18"/>
                <w:szCs w:val="18"/>
              </w:rPr>
              <w:t>Mokėjimo prašymo sąskaitų apmokėjimo dalies duomenys yra pripažinti deklaruotinais</w:t>
            </w:r>
          </w:p>
        </w:tc>
        <w:tc>
          <w:tcPr>
            <w:tcW w:w="356" w:type="pct"/>
            <w:noWrap/>
          </w:tcPr>
          <w:p w14:paraId="2A0F3F46" w14:textId="5AA6F3C9" w:rsidR="001A5AB5" w:rsidRPr="00C665B9" w:rsidRDefault="001A5AB5" w:rsidP="006D681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1A5AB5" w:rsidRPr="00071477" w14:paraId="796C295F"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59E70BE3" w14:textId="77777777" w:rsidR="001A5AB5" w:rsidRPr="00071477" w:rsidRDefault="001A5AB5" w:rsidP="006D6811">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0FBFEACB" w14:textId="33F7C0FA" w:rsidR="001A5AB5" w:rsidRPr="00C665B9" w:rsidRDefault="001A5AB5" w:rsidP="006D681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Mokėjimo prašymas</w:t>
            </w:r>
          </w:p>
        </w:tc>
        <w:tc>
          <w:tcPr>
            <w:tcW w:w="1581" w:type="pct"/>
            <w:noWrap/>
          </w:tcPr>
          <w:p w14:paraId="509F33BA" w14:textId="3FAB41F2" w:rsidR="001A5AB5" w:rsidRPr="00C665B9" w:rsidRDefault="001A5AB5" w:rsidP="006D681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A5AB5">
              <w:rPr>
                <w:rFonts w:ascii="Arial" w:hAnsi="Arial" w:cs="Arial"/>
                <w:sz w:val="18"/>
                <w:szCs w:val="18"/>
              </w:rPr>
              <w:t>Mokėjimo prašymas yra tikslinamas PV</w:t>
            </w:r>
          </w:p>
        </w:tc>
        <w:tc>
          <w:tcPr>
            <w:tcW w:w="390" w:type="pct"/>
            <w:noWrap/>
          </w:tcPr>
          <w:p w14:paraId="06905970" w14:textId="544AAD18" w:rsidR="001A5AB5" w:rsidRPr="00C665B9" w:rsidRDefault="001A5AB5" w:rsidP="006D681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6AC3E29F" w14:textId="724599EA" w:rsidR="001A5AB5" w:rsidRPr="00C665B9" w:rsidRDefault="001A5AB5" w:rsidP="006D681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A5AB5">
              <w:rPr>
                <w:rFonts w:ascii="Arial" w:hAnsi="Arial" w:cs="Arial"/>
                <w:sz w:val="18"/>
                <w:szCs w:val="18"/>
              </w:rPr>
              <w:t>Mokėjimo prašymas yra tikslinamas PV</w:t>
            </w:r>
          </w:p>
        </w:tc>
        <w:tc>
          <w:tcPr>
            <w:tcW w:w="356" w:type="pct"/>
            <w:noWrap/>
          </w:tcPr>
          <w:p w14:paraId="77D9CBCB" w14:textId="0DE6EE31" w:rsidR="001A5AB5" w:rsidRPr="00C665B9" w:rsidRDefault="00E47549" w:rsidP="006D681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1A5AB5" w:rsidRPr="00071477" w14:paraId="05A5B54F"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742B0FF6" w14:textId="77777777" w:rsidR="001A5AB5" w:rsidRPr="00071477" w:rsidRDefault="001A5AB5" w:rsidP="006D6811">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331058AA" w14:textId="5844615E" w:rsidR="001A5AB5" w:rsidRPr="00C665B9" w:rsidRDefault="00EE715C" w:rsidP="006D681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Mokėjimo prašymas</w:t>
            </w:r>
          </w:p>
        </w:tc>
        <w:tc>
          <w:tcPr>
            <w:tcW w:w="1581" w:type="pct"/>
            <w:noWrap/>
          </w:tcPr>
          <w:p w14:paraId="152634D2" w14:textId="5D111412" w:rsidR="001A5AB5" w:rsidRPr="00C665B9" w:rsidRDefault="00EE715C" w:rsidP="006D681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E715C">
              <w:rPr>
                <w:rFonts w:ascii="Arial" w:hAnsi="Arial" w:cs="Arial"/>
                <w:sz w:val="18"/>
                <w:szCs w:val="18"/>
              </w:rPr>
              <w:t>Pasirašyto MP dokumento el. parašas atšauktas</w:t>
            </w:r>
          </w:p>
        </w:tc>
        <w:tc>
          <w:tcPr>
            <w:tcW w:w="390" w:type="pct"/>
            <w:noWrap/>
          </w:tcPr>
          <w:p w14:paraId="75C52591" w14:textId="2BCA09A8" w:rsidR="001A5AB5" w:rsidRPr="00C665B9" w:rsidRDefault="00EE715C" w:rsidP="006D681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273F1E3E" w14:textId="67DEA7FD" w:rsidR="001A5AB5" w:rsidRPr="00C665B9" w:rsidRDefault="00EE715C" w:rsidP="006D681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E715C">
              <w:rPr>
                <w:rFonts w:ascii="Arial" w:hAnsi="Arial" w:cs="Arial"/>
                <w:sz w:val="18"/>
                <w:szCs w:val="18"/>
              </w:rPr>
              <w:t>Pasirašyto MP dokumento el. parašas atšauktas</w:t>
            </w:r>
          </w:p>
        </w:tc>
        <w:tc>
          <w:tcPr>
            <w:tcW w:w="356" w:type="pct"/>
            <w:noWrap/>
          </w:tcPr>
          <w:p w14:paraId="3B780006" w14:textId="1F99468A" w:rsidR="001A5AB5" w:rsidRPr="00C665B9" w:rsidRDefault="00EE715C" w:rsidP="006D681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EE715C" w:rsidRPr="00071477" w14:paraId="1E1A78B5"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12E132C2" w14:textId="77777777" w:rsidR="00EE715C" w:rsidRPr="00071477" w:rsidRDefault="00EE715C" w:rsidP="006D6811">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6464EA8E" w14:textId="4957ED89" w:rsidR="00EE715C" w:rsidRPr="00C665B9" w:rsidRDefault="00EE715C" w:rsidP="006D681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Mokėjimo prašymas</w:t>
            </w:r>
          </w:p>
        </w:tc>
        <w:tc>
          <w:tcPr>
            <w:tcW w:w="1581" w:type="pct"/>
            <w:noWrap/>
          </w:tcPr>
          <w:p w14:paraId="0E873EA1" w14:textId="0636510E" w:rsidR="00EE715C" w:rsidRPr="00C665B9" w:rsidRDefault="00EE715C" w:rsidP="006D681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E715C">
              <w:rPr>
                <w:rFonts w:ascii="Arial" w:hAnsi="Arial" w:cs="Arial"/>
                <w:sz w:val="18"/>
                <w:szCs w:val="18"/>
              </w:rPr>
              <w:t>Pasirašyto SA pranešimo dokumento el. parašas atšauktas</w:t>
            </w:r>
          </w:p>
        </w:tc>
        <w:tc>
          <w:tcPr>
            <w:tcW w:w="390" w:type="pct"/>
            <w:noWrap/>
          </w:tcPr>
          <w:p w14:paraId="757A4F52" w14:textId="580852CE" w:rsidR="00EE715C" w:rsidRPr="00C665B9" w:rsidRDefault="00EE715C" w:rsidP="006D681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7041FCC4" w14:textId="5F794A36" w:rsidR="00EE715C" w:rsidRPr="00C665B9" w:rsidRDefault="00EE715C" w:rsidP="006D681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E715C">
              <w:rPr>
                <w:rFonts w:ascii="Arial" w:hAnsi="Arial" w:cs="Arial"/>
                <w:sz w:val="18"/>
                <w:szCs w:val="18"/>
              </w:rPr>
              <w:t>Pasirašyto SA pranešimo dokumento el. parašas atšauktas</w:t>
            </w:r>
          </w:p>
        </w:tc>
        <w:tc>
          <w:tcPr>
            <w:tcW w:w="356" w:type="pct"/>
            <w:noWrap/>
          </w:tcPr>
          <w:p w14:paraId="2E8ACE56" w14:textId="7C9D8C16" w:rsidR="00EE715C" w:rsidRPr="00C665B9" w:rsidRDefault="00EE715C" w:rsidP="006D681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EE715C" w:rsidRPr="00071477" w14:paraId="67D7B69E"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45AA3017" w14:textId="77777777" w:rsidR="00EE715C" w:rsidRPr="00071477" w:rsidRDefault="00EE715C" w:rsidP="006D6811">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2D03AF15" w14:textId="0B8EE8AC" w:rsidR="00EE715C" w:rsidRPr="00C665B9" w:rsidRDefault="00EE715C" w:rsidP="006D681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Mokėjimo prašymas</w:t>
            </w:r>
          </w:p>
        </w:tc>
        <w:tc>
          <w:tcPr>
            <w:tcW w:w="1581" w:type="pct"/>
            <w:noWrap/>
          </w:tcPr>
          <w:p w14:paraId="01609279" w14:textId="514ADA4F" w:rsidR="00EE715C" w:rsidRPr="00C665B9" w:rsidRDefault="00EE715C" w:rsidP="006D681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E715C">
              <w:rPr>
                <w:rFonts w:ascii="Arial" w:hAnsi="Arial" w:cs="Arial"/>
                <w:sz w:val="18"/>
                <w:szCs w:val="18"/>
              </w:rPr>
              <w:t>Pasirašyto PV MP pranešimo dokumento el. parašas atšauktas</w:t>
            </w:r>
          </w:p>
        </w:tc>
        <w:tc>
          <w:tcPr>
            <w:tcW w:w="390" w:type="pct"/>
            <w:noWrap/>
          </w:tcPr>
          <w:p w14:paraId="70DFD743" w14:textId="3D616F86" w:rsidR="00EE715C" w:rsidRPr="00C665B9" w:rsidRDefault="00EE715C" w:rsidP="006D681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56522518" w14:textId="1160C3C1" w:rsidR="00EE715C" w:rsidRPr="00C665B9" w:rsidRDefault="00EE715C" w:rsidP="006D681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E715C">
              <w:rPr>
                <w:rFonts w:ascii="Arial" w:hAnsi="Arial" w:cs="Arial"/>
                <w:sz w:val="18"/>
                <w:szCs w:val="18"/>
              </w:rPr>
              <w:t>Pasirašyto PV MP pranešimo dokumento el. parašas atšauktas</w:t>
            </w:r>
          </w:p>
        </w:tc>
        <w:tc>
          <w:tcPr>
            <w:tcW w:w="356" w:type="pct"/>
            <w:noWrap/>
          </w:tcPr>
          <w:p w14:paraId="2865E38F" w14:textId="55123CE2" w:rsidR="00EE715C" w:rsidRPr="00C665B9" w:rsidRDefault="00EE715C" w:rsidP="006D681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6D6811" w:rsidRPr="00071477" w14:paraId="1E85107D"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6D97A220" w14:textId="77777777" w:rsidR="006D6811" w:rsidRPr="00071477" w:rsidRDefault="006D6811" w:rsidP="006D6811">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6D33981D" w14:textId="0E92065C" w:rsidR="006D6811" w:rsidRPr="00071477" w:rsidRDefault="006D6811" w:rsidP="006D68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PPP</w:t>
            </w:r>
          </w:p>
        </w:tc>
        <w:tc>
          <w:tcPr>
            <w:tcW w:w="1581" w:type="pct"/>
            <w:noWrap/>
          </w:tcPr>
          <w:p w14:paraId="6F5F7F5A" w14:textId="130AC2CE" w:rsidR="006D6811" w:rsidRPr="00071477" w:rsidRDefault="006D6811" w:rsidP="006D68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Pirkimų planas yra užregistruotas</w:t>
            </w:r>
          </w:p>
        </w:tc>
        <w:tc>
          <w:tcPr>
            <w:tcW w:w="390" w:type="pct"/>
            <w:noWrap/>
          </w:tcPr>
          <w:p w14:paraId="3DA59269" w14:textId="1EE001F9" w:rsidR="006D6811" w:rsidRPr="00071477" w:rsidRDefault="006D6811" w:rsidP="006D68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13EEA395" w14:textId="12B87C96" w:rsidR="006D6811" w:rsidRPr="00071477" w:rsidRDefault="006D6811" w:rsidP="006D68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Pirkimų planas yra užregistruotas</w:t>
            </w:r>
          </w:p>
        </w:tc>
        <w:tc>
          <w:tcPr>
            <w:tcW w:w="356" w:type="pct"/>
            <w:noWrap/>
          </w:tcPr>
          <w:p w14:paraId="45065203" w14:textId="4A9032C6" w:rsidR="006D6811" w:rsidRPr="00071477" w:rsidRDefault="006D6811" w:rsidP="006D68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r>
      <w:tr w:rsidR="006D6811" w:rsidRPr="00071477" w14:paraId="514B57FD"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71D64541" w14:textId="77777777" w:rsidR="006D6811" w:rsidRPr="00071477" w:rsidRDefault="006D6811" w:rsidP="006D6811">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442BB125" w14:textId="18F8BD2F" w:rsidR="006D6811" w:rsidRPr="00071477" w:rsidRDefault="006D6811" w:rsidP="006D681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PPP</w:t>
            </w:r>
          </w:p>
        </w:tc>
        <w:tc>
          <w:tcPr>
            <w:tcW w:w="1581" w:type="pct"/>
            <w:noWrap/>
          </w:tcPr>
          <w:p w14:paraId="5B37ACE2" w14:textId="197E7317" w:rsidR="006D6811" w:rsidRPr="00071477" w:rsidRDefault="006D6811" w:rsidP="006D681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Pirkimų planas yra patvirtintas</w:t>
            </w:r>
          </w:p>
        </w:tc>
        <w:tc>
          <w:tcPr>
            <w:tcW w:w="390" w:type="pct"/>
            <w:noWrap/>
          </w:tcPr>
          <w:p w14:paraId="01F04F25" w14:textId="231209FB" w:rsidR="006D6811" w:rsidRPr="00071477" w:rsidRDefault="006D6811" w:rsidP="006D681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7B18E746" w14:textId="0615A6BF" w:rsidR="006D6811" w:rsidRPr="00071477" w:rsidRDefault="006D6811" w:rsidP="006D681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Pirkimų planas yra patvirtintas</w:t>
            </w:r>
          </w:p>
        </w:tc>
        <w:tc>
          <w:tcPr>
            <w:tcW w:w="356" w:type="pct"/>
            <w:noWrap/>
          </w:tcPr>
          <w:p w14:paraId="056D686A" w14:textId="07AAA895" w:rsidR="006D6811" w:rsidRPr="00071477" w:rsidRDefault="006D6811" w:rsidP="006D681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r>
      <w:tr w:rsidR="006D6811" w:rsidRPr="00071477" w14:paraId="2C399D3B"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527B6890" w14:textId="77777777" w:rsidR="006D6811" w:rsidRPr="00071477" w:rsidRDefault="006D6811" w:rsidP="006D6811">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63674C7A" w14:textId="391222A3" w:rsidR="006D6811" w:rsidRPr="00071477" w:rsidRDefault="006D6811" w:rsidP="006D68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PPP</w:t>
            </w:r>
          </w:p>
        </w:tc>
        <w:tc>
          <w:tcPr>
            <w:tcW w:w="1581" w:type="pct"/>
            <w:noWrap/>
          </w:tcPr>
          <w:p w14:paraId="0CEDE14E" w14:textId="07C79E23" w:rsidR="006D6811" w:rsidRPr="00071477" w:rsidRDefault="006D6811" w:rsidP="006D68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Pirkimų planas yra atmestas</w:t>
            </w:r>
          </w:p>
        </w:tc>
        <w:tc>
          <w:tcPr>
            <w:tcW w:w="390" w:type="pct"/>
            <w:noWrap/>
          </w:tcPr>
          <w:p w14:paraId="1CE91FEA" w14:textId="100A4CCE" w:rsidR="006D6811" w:rsidRPr="00071477" w:rsidRDefault="006D6811" w:rsidP="006D68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367A1ECA" w14:textId="76313521" w:rsidR="006D6811" w:rsidRPr="00071477" w:rsidRDefault="006D6811" w:rsidP="006D68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Pirkimų planas yra atmestas</w:t>
            </w:r>
          </w:p>
        </w:tc>
        <w:tc>
          <w:tcPr>
            <w:tcW w:w="356" w:type="pct"/>
            <w:noWrap/>
          </w:tcPr>
          <w:p w14:paraId="05FBE981" w14:textId="58D018F7" w:rsidR="006D6811" w:rsidRPr="00071477" w:rsidRDefault="006D6811" w:rsidP="006D68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r>
      <w:tr w:rsidR="006D6811" w:rsidRPr="00071477" w14:paraId="577F0413"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3951B015" w14:textId="77777777" w:rsidR="006D6811" w:rsidRPr="00071477" w:rsidRDefault="006D6811" w:rsidP="006D6811">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0DDCF2B1" w14:textId="425A9DD0" w:rsidR="006D6811" w:rsidRPr="00071477" w:rsidRDefault="006D6811" w:rsidP="006D681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PPP</w:t>
            </w:r>
          </w:p>
        </w:tc>
        <w:tc>
          <w:tcPr>
            <w:tcW w:w="1581" w:type="pct"/>
            <w:noWrap/>
          </w:tcPr>
          <w:p w14:paraId="70573AB4" w14:textId="2965057D" w:rsidR="006D6811" w:rsidRPr="00071477" w:rsidRDefault="006D6811" w:rsidP="006D681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Pirkimų planas yra anuliuotas</w:t>
            </w:r>
          </w:p>
        </w:tc>
        <w:tc>
          <w:tcPr>
            <w:tcW w:w="390" w:type="pct"/>
            <w:noWrap/>
          </w:tcPr>
          <w:p w14:paraId="5D73F364" w14:textId="2390467B" w:rsidR="006D6811" w:rsidRPr="00071477" w:rsidRDefault="006D6811" w:rsidP="006D681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444D21AA" w14:textId="70ECADC1" w:rsidR="006D6811" w:rsidRPr="00071477" w:rsidRDefault="006D6811" w:rsidP="006D681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Pirkimų planas yra anuliuotas</w:t>
            </w:r>
          </w:p>
        </w:tc>
        <w:tc>
          <w:tcPr>
            <w:tcW w:w="356" w:type="pct"/>
            <w:noWrap/>
          </w:tcPr>
          <w:p w14:paraId="5E114488" w14:textId="42D2B37C" w:rsidR="006D6811" w:rsidRPr="00071477" w:rsidRDefault="006D6811" w:rsidP="006D681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6D6811" w:rsidRPr="00071477" w14:paraId="5AFA7116"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3ECC319B" w14:textId="77777777" w:rsidR="006D6811" w:rsidRPr="00071477" w:rsidRDefault="006D6811" w:rsidP="006D6811">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3A97E5F2" w14:textId="283C64F4" w:rsidR="006D6811" w:rsidRPr="00071477" w:rsidRDefault="006D6811" w:rsidP="006D68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PPP</w:t>
            </w:r>
          </w:p>
        </w:tc>
        <w:tc>
          <w:tcPr>
            <w:tcW w:w="1581" w:type="pct"/>
            <w:noWrap/>
          </w:tcPr>
          <w:p w14:paraId="705D3832" w14:textId="2FF9B45E" w:rsidR="006D6811" w:rsidRPr="00071477" w:rsidRDefault="006D6811" w:rsidP="006D68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Gautas patikslintas pirkimų planas</w:t>
            </w:r>
          </w:p>
        </w:tc>
        <w:tc>
          <w:tcPr>
            <w:tcW w:w="390" w:type="pct"/>
            <w:noWrap/>
          </w:tcPr>
          <w:p w14:paraId="4341DAB6" w14:textId="198937D1" w:rsidR="006D6811" w:rsidRPr="00071477" w:rsidRDefault="006D6811" w:rsidP="006D68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50705E65" w14:textId="402F1335" w:rsidR="006D6811" w:rsidRPr="00071477" w:rsidRDefault="006D6811" w:rsidP="006D68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Patikslintas pirkimų planas pateiktas</w:t>
            </w:r>
          </w:p>
        </w:tc>
        <w:tc>
          <w:tcPr>
            <w:tcW w:w="356" w:type="pct"/>
            <w:noWrap/>
          </w:tcPr>
          <w:p w14:paraId="01E22036" w14:textId="6900C0A0" w:rsidR="006D6811" w:rsidRPr="00071477" w:rsidRDefault="006D6811" w:rsidP="006D68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r>
      <w:tr w:rsidR="000E1BC7" w:rsidRPr="00071477" w14:paraId="176BF009"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4866BE69" w14:textId="77777777" w:rsidR="000E1BC7" w:rsidRPr="00071477" w:rsidRDefault="000E1BC7" w:rsidP="000E1BC7">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28A3A101" w14:textId="4BEE29DF" w:rsidR="000E1BC7" w:rsidRPr="00C665B9" w:rsidRDefault="000E1BC7" w:rsidP="000E1BC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PPP</w:t>
            </w:r>
          </w:p>
        </w:tc>
        <w:tc>
          <w:tcPr>
            <w:tcW w:w="1581" w:type="pct"/>
            <w:noWrap/>
          </w:tcPr>
          <w:p w14:paraId="28647B8E" w14:textId="027701E1" w:rsidR="000E1BC7" w:rsidRPr="00C665B9" w:rsidRDefault="000E1BC7" w:rsidP="000E1BC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Pirkimų planui atšauktas</w:t>
            </w:r>
            <w:r w:rsidRPr="00C665B9">
              <w:rPr>
                <w:rFonts w:ascii="Arial" w:hAnsi="Arial" w:cs="Arial"/>
                <w:sz w:val="18"/>
                <w:szCs w:val="18"/>
              </w:rPr>
              <w:t xml:space="preserve"> tikslinimas</w:t>
            </w:r>
          </w:p>
        </w:tc>
        <w:tc>
          <w:tcPr>
            <w:tcW w:w="390" w:type="pct"/>
            <w:noWrap/>
          </w:tcPr>
          <w:p w14:paraId="31E4C869" w14:textId="60747798" w:rsidR="000E1BC7" w:rsidRPr="00C665B9" w:rsidRDefault="000E1BC7" w:rsidP="000E1BC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4" w:type="pct"/>
            <w:noWrap/>
          </w:tcPr>
          <w:p w14:paraId="30E9251C" w14:textId="06518C22" w:rsidR="000E1BC7" w:rsidRPr="00C665B9" w:rsidRDefault="000E1BC7" w:rsidP="000E1BC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Pirkimų planui atšauktas</w:t>
            </w:r>
            <w:r w:rsidRPr="00C665B9">
              <w:rPr>
                <w:rFonts w:ascii="Arial" w:hAnsi="Arial" w:cs="Arial"/>
                <w:sz w:val="18"/>
                <w:szCs w:val="18"/>
              </w:rPr>
              <w:t xml:space="preserve"> tikslinimas</w:t>
            </w:r>
          </w:p>
        </w:tc>
        <w:tc>
          <w:tcPr>
            <w:tcW w:w="356" w:type="pct"/>
            <w:noWrap/>
          </w:tcPr>
          <w:p w14:paraId="7B416927" w14:textId="4166BACB" w:rsidR="000E1BC7" w:rsidRPr="00C665B9" w:rsidRDefault="000E1BC7" w:rsidP="000E1BC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r>
      <w:tr w:rsidR="000E1BC7" w:rsidRPr="00071477" w14:paraId="465BF4C7"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54D13F0C" w14:textId="77777777" w:rsidR="000E1BC7" w:rsidRPr="00071477" w:rsidRDefault="000E1BC7" w:rsidP="000E1BC7">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7A6C88F8" w14:textId="5CEABB4D" w:rsidR="000E1BC7" w:rsidRPr="00071477" w:rsidRDefault="000E1BC7" w:rsidP="000E1BC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PPP</w:t>
            </w:r>
          </w:p>
        </w:tc>
        <w:tc>
          <w:tcPr>
            <w:tcW w:w="1581" w:type="pct"/>
            <w:noWrap/>
          </w:tcPr>
          <w:p w14:paraId="30CF9B97" w14:textId="34205882" w:rsidR="000E1BC7" w:rsidRPr="00071477" w:rsidRDefault="000E1BC7" w:rsidP="000E1BC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Gautas pranešimas</w:t>
            </w:r>
          </w:p>
        </w:tc>
        <w:tc>
          <w:tcPr>
            <w:tcW w:w="390" w:type="pct"/>
            <w:noWrap/>
          </w:tcPr>
          <w:p w14:paraId="2790AF52" w14:textId="57F03D68" w:rsidR="000E1BC7" w:rsidRPr="00071477" w:rsidRDefault="000E1BC7" w:rsidP="000E1BC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74A2B0DB" w14:textId="367091E1" w:rsidR="000E1BC7" w:rsidRPr="00071477" w:rsidRDefault="000E1BC7" w:rsidP="000E1BC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Gautas pranešimas</w:t>
            </w:r>
          </w:p>
        </w:tc>
        <w:tc>
          <w:tcPr>
            <w:tcW w:w="356" w:type="pct"/>
            <w:noWrap/>
          </w:tcPr>
          <w:p w14:paraId="2067BA1F" w14:textId="17992913" w:rsidR="000E1BC7" w:rsidRPr="00071477" w:rsidRDefault="000E1BC7" w:rsidP="000E1BC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B24ED3" w:rsidRPr="00071477" w14:paraId="03D7DC79"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3C3CE556" w14:textId="77777777" w:rsidR="00B24ED3" w:rsidRPr="00071477" w:rsidRDefault="00B24ED3" w:rsidP="000E1BC7">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0736DE0D" w14:textId="56BD8A88" w:rsidR="00B24ED3" w:rsidRPr="00C665B9" w:rsidRDefault="00B24ED3" w:rsidP="000E1BC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PPP</w:t>
            </w:r>
          </w:p>
        </w:tc>
        <w:tc>
          <w:tcPr>
            <w:tcW w:w="1581" w:type="pct"/>
            <w:noWrap/>
          </w:tcPr>
          <w:p w14:paraId="5EF148FA" w14:textId="4F35C937" w:rsidR="00B24ED3" w:rsidRPr="00C665B9" w:rsidRDefault="00B24ED3" w:rsidP="000E1BC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24ED3">
              <w:rPr>
                <w:rFonts w:ascii="Arial" w:hAnsi="Arial" w:cs="Arial"/>
                <w:sz w:val="18"/>
                <w:szCs w:val="18"/>
              </w:rPr>
              <w:t>Gautas prašymas pateikti patikslintą Projekto pirkimų planą</w:t>
            </w:r>
          </w:p>
        </w:tc>
        <w:tc>
          <w:tcPr>
            <w:tcW w:w="390" w:type="pct"/>
            <w:noWrap/>
          </w:tcPr>
          <w:p w14:paraId="698977C2" w14:textId="67E46725" w:rsidR="00B24ED3" w:rsidRPr="00C665B9" w:rsidRDefault="009418B6" w:rsidP="000E1BC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59C43E9E" w14:textId="52FCEA7C" w:rsidR="00B24ED3" w:rsidRPr="00C665B9" w:rsidRDefault="00B24ED3" w:rsidP="000E1BC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24ED3">
              <w:rPr>
                <w:rFonts w:ascii="Arial" w:hAnsi="Arial" w:cs="Arial"/>
                <w:sz w:val="18"/>
                <w:szCs w:val="18"/>
              </w:rPr>
              <w:t>Gautas prašymas pateikti patikslintą Projekto pirkimų planą</w:t>
            </w:r>
          </w:p>
        </w:tc>
        <w:tc>
          <w:tcPr>
            <w:tcW w:w="356" w:type="pct"/>
            <w:noWrap/>
          </w:tcPr>
          <w:p w14:paraId="58A317E0" w14:textId="0FB8EDFE" w:rsidR="00B24ED3" w:rsidRPr="00C665B9" w:rsidRDefault="009418B6" w:rsidP="000E1BC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r>
      <w:tr w:rsidR="00B24ED3" w:rsidRPr="00071477" w14:paraId="411BC0B8"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7466D10B" w14:textId="77777777" w:rsidR="00B24ED3" w:rsidRPr="00071477" w:rsidRDefault="00B24ED3" w:rsidP="000E1BC7">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276E94B3" w14:textId="5DD53029" w:rsidR="00B24ED3" w:rsidRPr="00C665B9" w:rsidRDefault="00B24ED3" w:rsidP="000E1BC7">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PPP</w:t>
            </w:r>
          </w:p>
        </w:tc>
        <w:tc>
          <w:tcPr>
            <w:tcW w:w="1581" w:type="pct"/>
            <w:noWrap/>
          </w:tcPr>
          <w:p w14:paraId="584B5AB0" w14:textId="359B7A1D" w:rsidR="00B24ED3" w:rsidRPr="00C665B9" w:rsidRDefault="00B24ED3" w:rsidP="000E1BC7">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24ED3">
              <w:rPr>
                <w:rFonts w:ascii="Arial" w:hAnsi="Arial" w:cs="Arial"/>
                <w:sz w:val="18"/>
                <w:szCs w:val="18"/>
              </w:rPr>
              <w:t>Pasirašyto PPP dokumento el. parašas atšauktas</w:t>
            </w:r>
          </w:p>
        </w:tc>
        <w:tc>
          <w:tcPr>
            <w:tcW w:w="390" w:type="pct"/>
            <w:noWrap/>
          </w:tcPr>
          <w:p w14:paraId="5DE2EC99" w14:textId="3D1B6B84" w:rsidR="00B24ED3" w:rsidRPr="00C665B9" w:rsidRDefault="009418B6" w:rsidP="000E1BC7">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659BA18A" w14:textId="095A2B42" w:rsidR="00B24ED3" w:rsidRPr="00C665B9" w:rsidRDefault="00B24ED3" w:rsidP="000E1BC7">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24ED3">
              <w:rPr>
                <w:rFonts w:ascii="Arial" w:hAnsi="Arial" w:cs="Arial"/>
                <w:sz w:val="18"/>
                <w:szCs w:val="18"/>
              </w:rPr>
              <w:t>Pasirašyto PPP dokumento el. parašas atšauktas</w:t>
            </w:r>
          </w:p>
        </w:tc>
        <w:tc>
          <w:tcPr>
            <w:tcW w:w="356" w:type="pct"/>
            <w:noWrap/>
          </w:tcPr>
          <w:p w14:paraId="1E9123EB" w14:textId="0D37E9DF" w:rsidR="00B24ED3" w:rsidRPr="00C665B9" w:rsidRDefault="009418B6" w:rsidP="000E1BC7">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B24ED3" w:rsidRPr="00071477" w14:paraId="69C953E6"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54E77007" w14:textId="77777777" w:rsidR="00B24ED3" w:rsidRPr="00071477" w:rsidRDefault="00B24ED3" w:rsidP="000E1BC7">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4DC19D5A" w14:textId="73DA524B" w:rsidR="00B24ED3" w:rsidRPr="00C665B9" w:rsidRDefault="00B24ED3" w:rsidP="000E1BC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PPP</w:t>
            </w:r>
          </w:p>
        </w:tc>
        <w:tc>
          <w:tcPr>
            <w:tcW w:w="1581" w:type="pct"/>
            <w:noWrap/>
          </w:tcPr>
          <w:p w14:paraId="17BE5340" w14:textId="3FB4C932" w:rsidR="00B24ED3" w:rsidRPr="00C665B9" w:rsidRDefault="00B24ED3" w:rsidP="000E1BC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24ED3">
              <w:rPr>
                <w:rFonts w:ascii="Arial" w:hAnsi="Arial" w:cs="Arial"/>
                <w:sz w:val="18"/>
                <w:szCs w:val="18"/>
              </w:rPr>
              <w:t>Pasirašyto PV PPP pranešimo dokumento el. parašas atšauktas</w:t>
            </w:r>
          </w:p>
        </w:tc>
        <w:tc>
          <w:tcPr>
            <w:tcW w:w="390" w:type="pct"/>
            <w:noWrap/>
          </w:tcPr>
          <w:p w14:paraId="7B8C71A6" w14:textId="522DDD6D" w:rsidR="00B24ED3" w:rsidRPr="00C665B9" w:rsidRDefault="009418B6" w:rsidP="000E1BC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w:t>
            </w:r>
          </w:p>
        </w:tc>
        <w:tc>
          <w:tcPr>
            <w:tcW w:w="1774" w:type="pct"/>
            <w:noWrap/>
          </w:tcPr>
          <w:p w14:paraId="55F0DE5F" w14:textId="24B12E35" w:rsidR="00B24ED3" w:rsidRPr="00C665B9" w:rsidRDefault="00B24ED3" w:rsidP="000E1BC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24ED3">
              <w:rPr>
                <w:rFonts w:ascii="Arial" w:hAnsi="Arial" w:cs="Arial"/>
                <w:sz w:val="18"/>
                <w:szCs w:val="18"/>
              </w:rPr>
              <w:t>Pasirašyto PV PPP pranešimo dokumento el. parašas atšauktas</w:t>
            </w:r>
          </w:p>
        </w:tc>
        <w:tc>
          <w:tcPr>
            <w:tcW w:w="356" w:type="pct"/>
            <w:noWrap/>
          </w:tcPr>
          <w:p w14:paraId="148FC01A" w14:textId="6FD7CA26" w:rsidR="00B24ED3" w:rsidRPr="00C665B9" w:rsidRDefault="009418B6" w:rsidP="000E1BC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CD5F22" w:rsidRPr="00071477" w14:paraId="3FAFBCBA"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0AFC16E4" w14:textId="77777777" w:rsidR="00CD5F22" w:rsidRPr="00071477" w:rsidRDefault="00CD5F22" w:rsidP="00CD5F22">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0406DFE8" w14:textId="4C975441" w:rsidR="00CD5F22" w:rsidRPr="00C665B9" w:rsidDel="000E1BC7" w:rsidRDefault="00CD5F22" w:rsidP="00CD5F22">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Pirkimas</w:t>
            </w:r>
          </w:p>
        </w:tc>
        <w:tc>
          <w:tcPr>
            <w:tcW w:w="1581" w:type="pct"/>
            <w:noWrap/>
          </w:tcPr>
          <w:p w14:paraId="16C867CE" w14:textId="64882DA8" w:rsidR="00CD5F22" w:rsidRPr="00C665B9" w:rsidDel="000E1BC7" w:rsidRDefault="00CD5F22" w:rsidP="00CD5F22">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Pirkimų sutartis yra užregistruota</w:t>
            </w:r>
          </w:p>
        </w:tc>
        <w:tc>
          <w:tcPr>
            <w:tcW w:w="390" w:type="pct"/>
            <w:noWrap/>
          </w:tcPr>
          <w:p w14:paraId="2142F6DF" w14:textId="574C8363" w:rsidR="00CD5F22" w:rsidRPr="00C665B9" w:rsidDel="000E1BC7" w:rsidRDefault="00CD5F22" w:rsidP="00CD5F22">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4" w:type="pct"/>
            <w:noWrap/>
          </w:tcPr>
          <w:p w14:paraId="210582DC" w14:textId="2D594262" w:rsidR="00CD5F22" w:rsidRPr="00C665B9" w:rsidDel="000E1BC7" w:rsidRDefault="00CD5F22" w:rsidP="00CD5F22">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Pirkimų sutartis yra užregistruota</w:t>
            </w:r>
          </w:p>
        </w:tc>
        <w:tc>
          <w:tcPr>
            <w:tcW w:w="356" w:type="pct"/>
            <w:noWrap/>
          </w:tcPr>
          <w:p w14:paraId="6B79EE16" w14:textId="54548623" w:rsidR="00CD5F22" w:rsidRPr="00C665B9" w:rsidDel="000E1BC7" w:rsidRDefault="00CD5F22" w:rsidP="00CD5F22">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r>
      <w:tr w:rsidR="00CD5F22" w:rsidRPr="00071477" w14:paraId="18E05207"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0460F681" w14:textId="77777777" w:rsidR="00CD5F22" w:rsidRPr="00071477" w:rsidRDefault="00CD5F22" w:rsidP="00CD5F22">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16DD5DF3" w14:textId="49AAD311" w:rsidR="00CD5F22" w:rsidRPr="00C665B9" w:rsidDel="000E1BC7" w:rsidRDefault="00CD5F22" w:rsidP="00CD5F2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Pirkimas</w:t>
            </w:r>
          </w:p>
        </w:tc>
        <w:tc>
          <w:tcPr>
            <w:tcW w:w="1581" w:type="pct"/>
            <w:noWrap/>
          </w:tcPr>
          <w:p w14:paraId="4569F7C3" w14:textId="397011A9" w:rsidR="00CD5F22" w:rsidRPr="00C665B9" w:rsidDel="000E1BC7" w:rsidRDefault="00CD5F22" w:rsidP="00CD5F2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Pirkimų sutartis pateikta per DMS</w:t>
            </w:r>
          </w:p>
        </w:tc>
        <w:tc>
          <w:tcPr>
            <w:tcW w:w="390" w:type="pct"/>
            <w:noWrap/>
          </w:tcPr>
          <w:p w14:paraId="0D52CE6E" w14:textId="1B625C1C" w:rsidR="00CD5F22" w:rsidRPr="00C665B9" w:rsidDel="000E1BC7" w:rsidRDefault="00CD5F22" w:rsidP="00CD5F2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4" w:type="pct"/>
            <w:noWrap/>
          </w:tcPr>
          <w:p w14:paraId="3CC61C97" w14:textId="27745E3D" w:rsidR="00CD5F22" w:rsidRPr="00C665B9" w:rsidDel="000E1BC7" w:rsidRDefault="00CD5F22" w:rsidP="00CD5F2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Pirkimų sutartis pateikta per DMS</w:t>
            </w:r>
          </w:p>
        </w:tc>
        <w:tc>
          <w:tcPr>
            <w:tcW w:w="356" w:type="pct"/>
            <w:noWrap/>
          </w:tcPr>
          <w:p w14:paraId="1743A367" w14:textId="36500940" w:rsidR="00CD5F22" w:rsidRPr="00C665B9" w:rsidDel="000E1BC7" w:rsidRDefault="00CD5F22" w:rsidP="00CD5F2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w:t>
            </w:r>
          </w:p>
        </w:tc>
      </w:tr>
      <w:tr w:rsidR="00CD5F22" w:rsidRPr="00071477" w14:paraId="1F5E722E"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68F437DA" w14:textId="77777777" w:rsidR="00CD5F22" w:rsidRPr="00071477" w:rsidRDefault="00CD5F22" w:rsidP="00CD5F22">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7C0FA379" w14:textId="377FB3D8" w:rsidR="00CD5F22" w:rsidRPr="00C665B9" w:rsidDel="000E1BC7" w:rsidRDefault="00CD5F22" w:rsidP="00CD5F22">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Pirkimas</w:t>
            </w:r>
          </w:p>
        </w:tc>
        <w:tc>
          <w:tcPr>
            <w:tcW w:w="1581" w:type="pct"/>
            <w:noWrap/>
          </w:tcPr>
          <w:p w14:paraId="7EFF4DC4" w14:textId="392325E8" w:rsidR="00CD5F22" w:rsidRPr="00C665B9" w:rsidDel="000E1BC7" w:rsidRDefault="00CD5F22" w:rsidP="00CD5F22">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Pirkimų sutartis yra patikrinta ĮI</w:t>
            </w:r>
          </w:p>
        </w:tc>
        <w:tc>
          <w:tcPr>
            <w:tcW w:w="390" w:type="pct"/>
            <w:noWrap/>
          </w:tcPr>
          <w:p w14:paraId="23575F4D" w14:textId="14721737" w:rsidR="00CD5F22" w:rsidRPr="00C665B9" w:rsidDel="000E1BC7" w:rsidRDefault="00CD5F22" w:rsidP="00CD5F22">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4" w:type="pct"/>
            <w:noWrap/>
          </w:tcPr>
          <w:p w14:paraId="69EFD3A1" w14:textId="77F15BF7" w:rsidR="00CD5F22" w:rsidRPr="00C665B9" w:rsidDel="000E1BC7" w:rsidRDefault="00CD5F22" w:rsidP="00CD5F22">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Pirkimų sutartis yra patikrinta ĮI</w:t>
            </w:r>
          </w:p>
        </w:tc>
        <w:tc>
          <w:tcPr>
            <w:tcW w:w="356" w:type="pct"/>
            <w:noWrap/>
          </w:tcPr>
          <w:p w14:paraId="3096AC58" w14:textId="0161FB69" w:rsidR="00CD5F22" w:rsidRPr="00C665B9" w:rsidDel="000E1BC7" w:rsidRDefault="00CD5F22" w:rsidP="00CD5F22">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r>
      <w:tr w:rsidR="00EA09C2" w:rsidRPr="00071477" w14:paraId="3DDB8440"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47132AF3" w14:textId="77777777" w:rsidR="00EA09C2" w:rsidRPr="00071477" w:rsidRDefault="00EA09C2" w:rsidP="00CD5F22">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45637B54" w14:textId="40DA1EC3" w:rsidR="00EA09C2" w:rsidRPr="00C665B9" w:rsidRDefault="00EA09C2" w:rsidP="00CD5F2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Pirkimas</w:t>
            </w:r>
          </w:p>
        </w:tc>
        <w:tc>
          <w:tcPr>
            <w:tcW w:w="1581" w:type="pct"/>
            <w:noWrap/>
          </w:tcPr>
          <w:p w14:paraId="147F1132" w14:textId="58882B1C" w:rsidR="00EA09C2" w:rsidRPr="00C665B9" w:rsidRDefault="00EA09C2" w:rsidP="00CD5F2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A09C2">
              <w:rPr>
                <w:rFonts w:ascii="Arial" w:hAnsi="Arial" w:cs="Arial"/>
                <w:sz w:val="18"/>
                <w:szCs w:val="18"/>
              </w:rPr>
              <w:t>Pradėtas klaidos taisymas</w:t>
            </w:r>
          </w:p>
        </w:tc>
        <w:tc>
          <w:tcPr>
            <w:tcW w:w="390" w:type="pct"/>
            <w:noWrap/>
          </w:tcPr>
          <w:p w14:paraId="69C3702C" w14:textId="57F5064D" w:rsidR="00EA09C2" w:rsidRPr="00C665B9" w:rsidRDefault="00EA09C2" w:rsidP="00CD5F2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09B32CFE" w14:textId="1C5E534F" w:rsidR="00EA09C2" w:rsidRPr="00C665B9" w:rsidRDefault="00EA09C2" w:rsidP="00CD5F2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A09C2">
              <w:rPr>
                <w:rFonts w:ascii="Arial" w:hAnsi="Arial" w:cs="Arial"/>
                <w:sz w:val="18"/>
                <w:szCs w:val="18"/>
              </w:rPr>
              <w:t>Pradėtas klaidos taisymas</w:t>
            </w:r>
          </w:p>
        </w:tc>
        <w:tc>
          <w:tcPr>
            <w:tcW w:w="356" w:type="pct"/>
            <w:noWrap/>
          </w:tcPr>
          <w:p w14:paraId="39D1BA0E" w14:textId="1ADBB79C" w:rsidR="00EA09C2" w:rsidRPr="00C665B9" w:rsidRDefault="00760CF6" w:rsidP="00CD5F2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EA09C2" w:rsidRPr="00071477" w14:paraId="1CB92584"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0DA40984" w14:textId="77777777" w:rsidR="00EA09C2" w:rsidRPr="00071477" w:rsidRDefault="00EA09C2" w:rsidP="00CD5F22">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690DC718" w14:textId="2C076E91" w:rsidR="00EA09C2" w:rsidRPr="00C665B9" w:rsidRDefault="00EA09C2" w:rsidP="00CD5F22">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Pirkimas</w:t>
            </w:r>
          </w:p>
        </w:tc>
        <w:tc>
          <w:tcPr>
            <w:tcW w:w="1581" w:type="pct"/>
            <w:noWrap/>
          </w:tcPr>
          <w:p w14:paraId="509BE21F" w14:textId="1797A548" w:rsidR="00EA09C2" w:rsidRPr="00C665B9" w:rsidRDefault="00EA09C2" w:rsidP="00CD5F22">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A09C2">
              <w:rPr>
                <w:rFonts w:ascii="Arial" w:hAnsi="Arial" w:cs="Arial"/>
                <w:sz w:val="18"/>
                <w:szCs w:val="18"/>
              </w:rPr>
              <w:t>Baigtas klaidos taisymas</w:t>
            </w:r>
          </w:p>
        </w:tc>
        <w:tc>
          <w:tcPr>
            <w:tcW w:w="390" w:type="pct"/>
            <w:noWrap/>
          </w:tcPr>
          <w:p w14:paraId="073EA984" w14:textId="62480091" w:rsidR="00EA09C2" w:rsidRPr="00C665B9" w:rsidRDefault="00EA09C2" w:rsidP="00CD5F22">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09F9CFCC" w14:textId="491B719E" w:rsidR="00EA09C2" w:rsidRPr="00C665B9" w:rsidRDefault="00EA09C2" w:rsidP="00CD5F22">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A09C2">
              <w:rPr>
                <w:rFonts w:ascii="Arial" w:hAnsi="Arial" w:cs="Arial"/>
                <w:sz w:val="18"/>
                <w:szCs w:val="18"/>
              </w:rPr>
              <w:t>Baigtas klaidos taisymas</w:t>
            </w:r>
          </w:p>
        </w:tc>
        <w:tc>
          <w:tcPr>
            <w:tcW w:w="356" w:type="pct"/>
            <w:noWrap/>
          </w:tcPr>
          <w:p w14:paraId="4FA58A58" w14:textId="5CF02137" w:rsidR="00EA09C2" w:rsidRPr="00C665B9" w:rsidRDefault="00760CF6" w:rsidP="00CD5F22">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760CF6" w:rsidRPr="00071477" w14:paraId="175272EA"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1ECF01F5" w14:textId="77777777" w:rsidR="00760CF6" w:rsidRPr="00071477" w:rsidRDefault="00760CF6" w:rsidP="00760CF6">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068AC90F" w14:textId="7BAE743D" w:rsidR="00760CF6" w:rsidRPr="00C665B9" w:rsidRDefault="00760CF6" w:rsidP="00760CF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Pirkimas</w:t>
            </w:r>
          </w:p>
        </w:tc>
        <w:tc>
          <w:tcPr>
            <w:tcW w:w="1581" w:type="pct"/>
            <w:noWrap/>
          </w:tcPr>
          <w:p w14:paraId="154FE8A4" w14:textId="6EAE42AA" w:rsidR="00760CF6" w:rsidRPr="00EA09C2" w:rsidRDefault="00760CF6" w:rsidP="00760CF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Pirkimo sutartis yra atmesta</w:t>
            </w:r>
          </w:p>
        </w:tc>
        <w:tc>
          <w:tcPr>
            <w:tcW w:w="390" w:type="pct"/>
            <w:noWrap/>
          </w:tcPr>
          <w:p w14:paraId="359CAB27" w14:textId="2E40735D" w:rsidR="00760CF6" w:rsidRDefault="00760CF6" w:rsidP="00760CF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4" w:type="pct"/>
            <w:noWrap/>
          </w:tcPr>
          <w:p w14:paraId="565ECD42" w14:textId="79967725" w:rsidR="00760CF6" w:rsidRPr="00EA09C2" w:rsidRDefault="00760CF6" w:rsidP="00760CF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Pirkimo sutartis yra atmesta</w:t>
            </w:r>
          </w:p>
        </w:tc>
        <w:tc>
          <w:tcPr>
            <w:tcW w:w="356" w:type="pct"/>
            <w:noWrap/>
          </w:tcPr>
          <w:p w14:paraId="0DF551DE" w14:textId="1C65C7C5" w:rsidR="00760CF6" w:rsidRDefault="00760CF6" w:rsidP="00760CF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r>
      <w:tr w:rsidR="00760CF6" w:rsidRPr="00071477" w14:paraId="3AAF5C26"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50163DA1" w14:textId="77777777" w:rsidR="00760CF6" w:rsidRPr="00071477" w:rsidRDefault="00760CF6" w:rsidP="00760CF6">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004720A2" w14:textId="26F6952E" w:rsidR="00760CF6" w:rsidRPr="00C665B9" w:rsidDel="000E1BC7" w:rsidRDefault="00760CF6" w:rsidP="00760CF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Pirkimas</w:t>
            </w:r>
          </w:p>
        </w:tc>
        <w:tc>
          <w:tcPr>
            <w:tcW w:w="1581" w:type="pct"/>
            <w:noWrap/>
          </w:tcPr>
          <w:p w14:paraId="43BBA3D8" w14:textId="5CC5DBBA" w:rsidR="00760CF6" w:rsidRPr="00C665B9" w:rsidDel="000E1BC7" w:rsidRDefault="00760CF6" w:rsidP="00760CF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Išankstinė pirkimų patikra yra užregistruota</w:t>
            </w:r>
          </w:p>
        </w:tc>
        <w:tc>
          <w:tcPr>
            <w:tcW w:w="390" w:type="pct"/>
            <w:noWrap/>
          </w:tcPr>
          <w:p w14:paraId="108969C5" w14:textId="2D8B67FE" w:rsidR="00760CF6" w:rsidRPr="00C665B9" w:rsidDel="000E1BC7" w:rsidRDefault="00760CF6" w:rsidP="00760CF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4" w:type="pct"/>
            <w:noWrap/>
          </w:tcPr>
          <w:p w14:paraId="02AB5355" w14:textId="58214F58" w:rsidR="00760CF6" w:rsidRPr="00C665B9" w:rsidDel="000E1BC7" w:rsidRDefault="00760CF6" w:rsidP="00760CF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Išankstinė pirkimų patikra yra užregistruota</w:t>
            </w:r>
          </w:p>
        </w:tc>
        <w:tc>
          <w:tcPr>
            <w:tcW w:w="356" w:type="pct"/>
            <w:noWrap/>
          </w:tcPr>
          <w:p w14:paraId="01A8902A" w14:textId="10EDB52B" w:rsidR="00760CF6" w:rsidRPr="00C665B9" w:rsidDel="000E1BC7" w:rsidRDefault="00760CF6" w:rsidP="00760CF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w:t>
            </w:r>
          </w:p>
        </w:tc>
      </w:tr>
      <w:tr w:rsidR="00760CF6" w:rsidRPr="00071477" w14:paraId="7851DE34"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4AA35C7F" w14:textId="77777777" w:rsidR="00760CF6" w:rsidRPr="00071477" w:rsidRDefault="00760CF6" w:rsidP="00760CF6">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78204415" w14:textId="0A4BF011" w:rsidR="00760CF6" w:rsidRPr="00C665B9" w:rsidDel="000E1BC7" w:rsidRDefault="00760CF6" w:rsidP="00760CF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Pirkimas</w:t>
            </w:r>
          </w:p>
        </w:tc>
        <w:tc>
          <w:tcPr>
            <w:tcW w:w="1581" w:type="pct"/>
            <w:noWrap/>
          </w:tcPr>
          <w:p w14:paraId="08E0D291" w14:textId="1E456D8E" w:rsidR="00760CF6" w:rsidRPr="00C665B9" w:rsidDel="000E1BC7" w:rsidRDefault="00760CF6" w:rsidP="00760CF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Paskesnė pirkimų patikra yra užregistruota</w:t>
            </w:r>
          </w:p>
        </w:tc>
        <w:tc>
          <w:tcPr>
            <w:tcW w:w="390" w:type="pct"/>
            <w:noWrap/>
          </w:tcPr>
          <w:p w14:paraId="33FABEBF" w14:textId="6888AEF5" w:rsidR="00760CF6" w:rsidRPr="00C665B9" w:rsidDel="000E1BC7" w:rsidRDefault="00760CF6" w:rsidP="00760CF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4" w:type="pct"/>
            <w:noWrap/>
          </w:tcPr>
          <w:p w14:paraId="35747676" w14:textId="5EACED0E" w:rsidR="00760CF6" w:rsidRPr="00C665B9" w:rsidDel="000E1BC7" w:rsidRDefault="00760CF6" w:rsidP="00760CF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Paskesnė pirkimų patikra yra užregistruota</w:t>
            </w:r>
          </w:p>
        </w:tc>
        <w:tc>
          <w:tcPr>
            <w:tcW w:w="356" w:type="pct"/>
            <w:noWrap/>
          </w:tcPr>
          <w:p w14:paraId="4FF154DF" w14:textId="2B0F1C30" w:rsidR="00760CF6" w:rsidRPr="00C665B9" w:rsidDel="000E1BC7" w:rsidRDefault="00760CF6" w:rsidP="00760CF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w:t>
            </w:r>
          </w:p>
        </w:tc>
      </w:tr>
      <w:tr w:rsidR="00760CF6" w:rsidRPr="00071477" w14:paraId="37FE824E"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7D40446B" w14:textId="77777777" w:rsidR="00760CF6" w:rsidRPr="00071477" w:rsidRDefault="00760CF6" w:rsidP="00760CF6">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258DBDE6" w14:textId="7DB918B4" w:rsidR="00760CF6" w:rsidRPr="00C665B9" w:rsidDel="000E1BC7" w:rsidRDefault="00760CF6" w:rsidP="00760CF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Pirkimas</w:t>
            </w:r>
          </w:p>
        </w:tc>
        <w:tc>
          <w:tcPr>
            <w:tcW w:w="1581" w:type="pct"/>
            <w:noWrap/>
          </w:tcPr>
          <w:p w14:paraId="49BAF24D" w14:textId="40F5A53B" w:rsidR="00760CF6" w:rsidRPr="00C665B9" w:rsidDel="000E1BC7" w:rsidRDefault="00760CF6" w:rsidP="00760CF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Išankstinė pirkimų patikra yra patvirtinta ĮI</w:t>
            </w:r>
          </w:p>
        </w:tc>
        <w:tc>
          <w:tcPr>
            <w:tcW w:w="390" w:type="pct"/>
            <w:noWrap/>
          </w:tcPr>
          <w:p w14:paraId="23EE5455" w14:textId="2AD09B61" w:rsidR="00760CF6" w:rsidRPr="00C665B9" w:rsidDel="000E1BC7" w:rsidRDefault="00760CF6" w:rsidP="00760CF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4" w:type="pct"/>
            <w:noWrap/>
          </w:tcPr>
          <w:p w14:paraId="09260AFD" w14:textId="1FE5B500" w:rsidR="00760CF6" w:rsidRPr="00C665B9" w:rsidDel="000E1BC7" w:rsidRDefault="00760CF6" w:rsidP="00760CF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Išankstinė pirkimų patikra yra patvirtinta ĮI</w:t>
            </w:r>
          </w:p>
        </w:tc>
        <w:tc>
          <w:tcPr>
            <w:tcW w:w="356" w:type="pct"/>
            <w:noWrap/>
          </w:tcPr>
          <w:p w14:paraId="138031AD" w14:textId="4A5D95E5" w:rsidR="00760CF6" w:rsidRPr="00C665B9" w:rsidDel="000E1BC7" w:rsidRDefault="00760CF6" w:rsidP="00760CF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w:t>
            </w:r>
          </w:p>
        </w:tc>
      </w:tr>
      <w:tr w:rsidR="00760CF6" w:rsidRPr="00071477" w14:paraId="5D845AF3"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7201B34A" w14:textId="77777777" w:rsidR="00760CF6" w:rsidRPr="00071477" w:rsidRDefault="00760CF6" w:rsidP="00760CF6">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46480DE7" w14:textId="034C4451" w:rsidR="00760CF6" w:rsidRPr="00C665B9" w:rsidDel="000E1BC7" w:rsidRDefault="00760CF6" w:rsidP="00760CF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Pirkimas</w:t>
            </w:r>
          </w:p>
        </w:tc>
        <w:tc>
          <w:tcPr>
            <w:tcW w:w="1581" w:type="pct"/>
            <w:noWrap/>
          </w:tcPr>
          <w:p w14:paraId="554A1FAC" w14:textId="1FE58DE7" w:rsidR="00760CF6" w:rsidRPr="00C665B9" w:rsidDel="000E1BC7" w:rsidRDefault="00760CF6" w:rsidP="00760CF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Paskesnė pirkimų patikra yra patvirtinta ĮI</w:t>
            </w:r>
          </w:p>
        </w:tc>
        <w:tc>
          <w:tcPr>
            <w:tcW w:w="390" w:type="pct"/>
            <w:noWrap/>
          </w:tcPr>
          <w:p w14:paraId="17ADF1A3" w14:textId="44818C6B" w:rsidR="00760CF6" w:rsidRPr="00C665B9" w:rsidDel="000E1BC7" w:rsidRDefault="00760CF6" w:rsidP="00760CF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4" w:type="pct"/>
            <w:noWrap/>
          </w:tcPr>
          <w:p w14:paraId="071BC020" w14:textId="38F4C9E0" w:rsidR="00760CF6" w:rsidRPr="00C665B9" w:rsidDel="000E1BC7" w:rsidRDefault="00760CF6" w:rsidP="00760CF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Paskesnė pirkimų patikra yra patvirtinta ĮI</w:t>
            </w:r>
          </w:p>
        </w:tc>
        <w:tc>
          <w:tcPr>
            <w:tcW w:w="356" w:type="pct"/>
            <w:noWrap/>
          </w:tcPr>
          <w:p w14:paraId="4EA65128" w14:textId="21F16A86" w:rsidR="00760CF6" w:rsidRPr="00C665B9" w:rsidDel="000E1BC7" w:rsidRDefault="00760CF6" w:rsidP="00760CF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w:t>
            </w:r>
          </w:p>
        </w:tc>
      </w:tr>
      <w:tr w:rsidR="00760CF6" w:rsidRPr="00071477" w14:paraId="02FCC9D6"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2958AD12" w14:textId="77777777" w:rsidR="00760CF6" w:rsidRPr="00071477" w:rsidRDefault="00760CF6" w:rsidP="00760CF6">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49F44AEE" w14:textId="4590497B" w:rsidR="00760CF6" w:rsidRPr="00C665B9" w:rsidDel="000E1BC7" w:rsidRDefault="00760CF6" w:rsidP="00760CF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Pirkimas</w:t>
            </w:r>
          </w:p>
        </w:tc>
        <w:tc>
          <w:tcPr>
            <w:tcW w:w="1581" w:type="pct"/>
            <w:noWrap/>
          </w:tcPr>
          <w:p w14:paraId="3BEB5990" w14:textId="4B5FD35E" w:rsidR="00760CF6" w:rsidRPr="00C665B9" w:rsidDel="000E1BC7" w:rsidRDefault="00760CF6" w:rsidP="00760CF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Gautas pranešimas</w:t>
            </w:r>
          </w:p>
        </w:tc>
        <w:tc>
          <w:tcPr>
            <w:tcW w:w="390" w:type="pct"/>
            <w:noWrap/>
          </w:tcPr>
          <w:p w14:paraId="4ED7BFA1" w14:textId="363C9544" w:rsidR="00760CF6" w:rsidRPr="00C665B9" w:rsidDel="000E1BC7" w:rsidRDefault="00760CF6" w:rsidP="00760CF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4" w:type="pct"/>
            <w:noWrap/>
          </w:tcPr>
          <w:p w14:paraId="45DF66EB" w14:textId="4D371C8E" w:rsidR="00760CF6" w:rsidRPr="00C665B9" w:rsidDel="000E1BC7" w:rsidRDefault="00760CF6" w:rsidP="00760CF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Gautas pranešimas</w:t>
            </w:r>
          </w:p>
        </w:tc>
        <w:tc>
          <w:tcPr>
            <w:tcW w:w="356" w:type="pct"/>
            <w:noWrap/>
          </w:tcPr>
          <w:p w14:paraId="267C20A3" w14:textId="564F5F08" w:rsidR="00760CF6" w:rsidRPr="00C665B9" w:rsidDel="000E1BC7" w:rsidRDefault="00760CF6" w:rsidP="00760CF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w:t>
            </w:r>
          </w:p>
        </w:tc>
      </w:tr>
      <w:tr w:rsidR="00760CF6" w:rsidRPr="00071477" w14:paraId="626841DF"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42704820" w14:textId="77777777" w:rsidR="00760CF6" w:rsidRPr="00071477" w:rsidRDefault="00760CF6" w:rsidP="00760CF6">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688BC67E" w14:textId="08AEED1B" w:rsidR="00760CF6" w:rsidRPr="00C665B9" w:rsidDel="000E1BC7" w:rsidRDefault="00760CF6" w:rsidP="00760CF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Pirkimas</w:t>
            </w:r>
          </w:p>
        </w:tc>
        <w:tc>
          <w:tcPr>
            <w:tcW w:w="1581" w:type="pct"/>
            <w:noWrap/>
          </w:tcPr>
          <w:p w14:paraId="554ACBEE" w14:textId="5B4FD34D" w:rsidR="00760CF6" w:rsidRPr="00C665B9" w:rsidDel="000E1BC7" w:rsidRDefault="00760CF6" w:rsidP="00760CF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60CF6">
              <w:rPr>
                <w:rFonts w:ascii="Arial" w:hAnsi="Arial" w:cs="Arial"/>
                <w:sz w:val="18"/>
                <w:szCs w:val="18"/>
              </w:rPr>
              <w:t>Pirkimo sutartis pakeista</w:t>
            </w:r>
          </w:p>
        </w:tc>
        <w:tc>
          <w:tcPr>
            <w:tcW w:w="390" w:type="pct"/>
            <w:noWrap/>
          </w:tcPr>
          <w:p w14:paraId="317E427A" w14:textId="728C7CD9" w:rsidR="00760CF6" w:rsidRPr="00C665B9" w:rsidDel="000E1BC7" w:rsidRDefault="00760CF6" w:rsidP="00760CF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774" w:type="pct"/>
            <w:noWrap/>
          </w:tcPr>
          <w:p w14:paraId="53C91411" w14:textId="2C9A7332" w:rsidR="00760CF6" w:rsidRPr="00C665B9" w:rsidDel="000E1BC7" w:rsidRDefault="00760CF6" w:rsidP="00760CF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60CF6">
              <w:rPr>
                <w:rFonts w:ascii="Arial" w:hAnsi="Arial" w:cs="Arial"/>
                <w:sz w:val="18"/>
                <w:szCs w:val="18"/>
              </w:rPr>
              <w:t>Pirkimo sutartis pakeista</w:t>
            </w:r>
          </w:p>
        </w:tc>
        <w:tc>
          <w:tcPr>
            <w:tcW w:w="356" w:type="pct"/>
            <w:noWrap/>
          </w:tcPr>
          <w:p w14:paraId="6413B088" w14:textId="42D562B1" w:rsidR="00760CF6" w:rsidRPr="00C665B9" w:rsidDel="000E1BC7" w:rsidRDefault="00760CF6" w:rsidP="00760CF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760CF6" w:rsidRPr="00071477" w14:paraId="5F63C046"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12A7A712" w14:textId="77777777" w:rsidR="00760CF6" w:rsidRPr="00071477" w:rsidRDefault="00760CF6" w:rsidP="00760CF6">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44C10626" w14:textId="0E3F8763" w:rsidR="00760CF6" w:rsidRPr="00C665B9" w:rsidDel="000E1BC7" w:rsidRDefault="00760CF6" w:rsidP="00760CF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Pirkimas</w:t>
            </w:r>
          </w:p>
        </w:tc>
        <w:tc>
          <w:tcPr>
            <w:tcW w:w="1581" w:type="pct"/>
            <w:noWrap/>
          </w:tcPr>
          <w:p w14:paraId="3C15CAE1" w14:textId="4A3EF00F" w:rsidR="00760CF6" w:rsidRPr="00C665B9" w:rsidDel="000E1BC7" w:rsidRDefault="00760CF6" w:rsidP="00760CF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60CF6">
              <w:rPr>
                <w:rFonts w:ascii="Arial" w:hAnsi="Arial" w:cs="Arial"/>
                <w:sz w:val="18"/>
                <w:szCs w:val="18"/>
              </w:rPr>
              <w:t>Pateikta pakeista pirkimo sutartis</w:t>
            </w:r>
          </w:p>
        </w:tc>
        <w:tc>
          <w:tcPr>
            <w:tcW w:w="390" w:type="pct"/>
            <w:noWrap/>
          </w:tcPr>
          <w:p w14:paraId="2B14E2DF" w14:textId="06FD142E" w:rsidR="00760CF6" w:rsidRPr="00C665B9" w:rsidDel="000E1BC7" w:rsidRDefault="00760CF6" w:rsidP="00760CF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774" w:type="pct"/>
            <w:noWrap/>
          </w:tcPr>
          <w:p w14:paraId="5B504347" w14:textId="44F73A9B" w:rsidR="00760CF6" w:rsidRPr="00C665B9" w:rsidDel="000E1BC7" w:rsidRDefault="00760CF6" w:rsidP="00760CF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60CF6">
              <w:rPr>
                <w:rFonts w:ascii="Arial" w:hAnsi="Arial" w:cs="Arial"/>
                <w:sz w:val="18"/>
                <w:szCs w:val="18"/>
              </w:rPr>
              <w:t>Pateikta pakeista pirkimo sutartis</w:t>
            </w:r>
          </w:p>
        </w:tc>
        <w:tc>
          <w:tcPr>
            <w:tcW w:w="356" w:type="pct"/>
            <w:noWrap/>
          </w:tcPr>
          <w:p w14:paraId="3131D276" w14:textId="2AFC47E9" w:rsidR="00760CF6" w:rsidRPr="00C665B9" w:rsidDel="000E1BC7" w:rsidRDefault="00760CF6" w:rsidP="00760CF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760CF6" w:rsidRPr="00071477" w14:paraId="0B39443C"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14BB7069" w14:textId="77777777" w:rsidR="00760CF6" w:rsidRPr="00071477" w:rsidRDefault="00760CF6" w:rsidP="00760CF6">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75D42071" w14:textId="1EFBE96B" w:rsidR="00760CF6" w:rsidRPr="00C665B9" w:rsidDel="000E1BC7" w:rsidRDefault="00760CF6" w:rsidP="00760CF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Pirkimas</w:t>
            </w:r>
          </w:p>
        </w:tc>
        <w:tc>
          <w:tcPr>
            <w:tcW w:w="1581" w:type="pct"/>
            <w:noWrap/>
          </w:tcPr>
          <w:p w14:paraId="65ED9560" w14:textId="41FC7DB2" w:rsidR="00760CF6" w:rsidRPr="00C665B9" w:rsidDel="000E1BC7" w:rsidRDefault="00760CF6" w:rsidP="00760CF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60CF6">
              <w:rPr>
                <w:rFonts w:ascii="Arial" w:hAnsi="Arial" w:cs="Arial"/>
                <w:sz w:val="18"/>
                <w:szCs w:val="18"/>
              </w:rPr>
              <w:t>Pasirašyto PV pirkimo pranešimo dokumento el. parašas atšauktas</w:t>
            </w:r>
          </w:p>
        </w:tc>
        <w:tc>
          <w:tcPr>
            <w:tcW w:w="390" w:type="pct"/>
            <w:noWrap/>
          </w:tcPr>
          <w:p w14:paraId="66887FBB" w14:textId="17DA5668" w:rsidR="00760CF6" w:rsidRPr="00C665B9" w:rsidDel="000E1BC7" w:rsidRDefault="00760CF6" w:rsidP="00760CF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774" w:type="pct"/>
            <w:noWrap/>
          </w:tcPr>
          <w:p w14:paraId="1D990C71" w14:textId="107CDB56" w:rsidR="00760CF6" w:rsidRPr="00C665B9" w:rsidDel="000E1BC7" w:rsidRDefault="00760CF6" w:rsidP="00760CF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60CF6">
              <w:rPr>
                <w:rFonts w:ascii="Arial" w:hAnsi="Arial" w:cs="Arial"/>
                <w:sz w:val="18"/>
                <w:szCs w:val="18"/>
              </w:rPr>
              <w:t>Pasirašyto PV pirkimo pranešimo dokumento el. parašas atšauktas</w:t>
            </w:r>
          </w:p>
        </w:tc>
        <w:tc>
          <w:tcPr>
            <w:tcW w:w="356" w:type="pct"/>
            <w:noWrap/>
          </w:tcPr>
          <w:p w14:paraId="137F06EC" w14:textId="204808D5" w:rsidR="00760CF6" w:rsidRPr="00C665B9" w:rsidDel="000E1BC7" w:rsidRDefault="00760CF6" w:rsidP="00760CF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760CF6" w:rsidRPr="00071477" w14:paraId="4C37255A"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650F8896" w14:textId="77777777" w:rsidR="00760CF6" w:rsidRPr="00071477" w:rsidRDefault="00760CF6" w:rsidP="00760CF6">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1FF7C2ED" w14:textId="6326297F" w:rsidR="00760CF6" w:rsidRPr="00071477" w:rsidRDefault="00760CF6" w:rsidP="00760CF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Grąžintinos lėšos</w:t>
            </w:r>
            <w:r w:rsidR="001804FD">
              <w:rPr>
                <w:rStyle w:val="Puslapioinaosnuoroda"/>
                <w:rFonts w:ascii="Arial" w:hAnsi="Arial" w:cs="Arial"/>
                <w:sz w:val="18"/>
                <w:szCs w:val="18"/>
              </w:rPr>
              <w:footnoteReference w:id="34"/>
            </w:r>
          </w:p>
        </w:tc>
        <w:tc>
          <w:tcPr>
            <w:tcW w:w="1581" w:type="pct"/>
            <w:noWrap/>
          </w:tcPr>
          <w:p w14:paraId="7EFDCF2B" w14:textId="6E8B6ED1" w:rsidR="00760CF6" w:rsidRPr="00071477" w:rsidRDefault="00760CF6" w:rsidP="00760CF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Gražintinos lėšos yra užregistruotos</w:t>
            </w:r>
          </w:p>
        </w:tc>
        <w:tc>
          <w:tcPr>
            <w:tcW w:w="390" w:type="pct"/>
            <w:noWrap/>
          </w:tcPr>
          <w:p w14:paraId="6A0192FD" w14:textId="762736E4" w:rsidR="00760CF6" w:rsidRPr="00071477" w:rsidRDefault="00760CF6" w:rsidP="00760CF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5970E32D" w14:textId="5971C97B" w:rsidR="00760CF6" w:rsidRPr="00071477" w:rsidRDefault="00760CF6" w:rsidP="00760CF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Gražintinos lėšos yra užregistruotos</w:t>
            </w:r>
          </w:p>
        </w:tc>
        <w:tc>
          <w:tcPr>
            <w:tcW w:w="356" w:type="pct"/>
            <w:noWrap/>
          </w:tcPr>
          <w:p w14:paraId="5AC82B6F" w14:textId="7D4B48E0" w:rsidR="00760CF6" w:rsidRPr="00071477" w:rsidRDefault="00760CF6" w:rsidP="00760CF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760CF6" w:rsidRPr="00071477" w14:paraId="51CEF2A2"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7AA0DA57" w14:textId="77777777" w:rsidR="00760CF6" w:rsidRPr="00071477" w:rsidRDefault="00760CF6" w:rsidP="00760CF6">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07E523FC" w14:textId="4C37A75F" w:rsidR="00760CF6" w:rsidRPr="00071477" w:rsidRDefault="00760CF6" w:rsidP="00760CF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Grąžintinos lėšos</w:t>
            </w:r>
          </w:p>
        </w:tc>
        <w:tc>
          <w:tcPr>
            <w:tcW w:w="1581" w:type="pct"/>
            <w:noWrap/>
          </w:tcPr>
          <w:p w14:paraId="7CA22F11" w14:textId="0E1CB3DE" w:rsidR="00760CF6" w:rsidRPr="00071477" w:rsidRDefault="00760CF6" w:rsidP="00760CF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Gražintinos lėšos yra patvirtintos ĮI</w:t>
            </w:r>
          </w:p>
        </w:tc>
        <w:tc>
          <w:tcPr>
            <w:tcW w:w="390" w:type="pct"/>
            <w:noWrap/>
          </w:tcPr>
          <w:p w14:paraId="74F4AC0A" w14:textId="7E2D02A4" w:rsidR="00760CF6" w:rsidRPr="00071477" w:rsidRDefault="00760CF6" w:rsidP="00760CF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6978E80D" w14:textId="1FCB5A39" w:rsidR="00760CF6" w:rsidRPr="00071477" w:rsidRDefault="00760CF6" w:rsidP="00760CF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Gražintinos lėšos yra patvirtintos ĮI</w:t>
            </w:r>
          </w:p>
        </w:tc>
        <w:tc>
          <w:tcPr>
            <w:tcW w:w="356" w:type="pct"/>
            <w:noWrap/>
          </w:tcPr>
          <w:p w14:paraId="5E6B34A1" w14:textId="5750EDEF" w:rsidR="00760CF6" w:rsidRPr="00071477" w:rsidRDefault="00760CF6" w:rsidP="00760CF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r>
      <w:tr w:rsidR="00760CF6" w:rsidRPr="00071477" w14:paraId="7A1F4453"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0B3F0B25" w14:textId="77777777" w:rsidR="00760CF6" w:rsidRPr="00071477" w:rsidRDefault="00760CF6" w:rsidP="00760CF6">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0C9B3933" w14:textId="56C4D0A0" w:rsidR="00760CF6" w:rsidRPr="00071477" w:rsidRDefault="00760CF6" w:rsidP="00760CF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Grąžintinos lėšos</w:t>
            </w:r>
          </w:p>
        </w:tc>
        <w:tc>
          <w:tcPr>
            <w:tcW w:w="1581" w:type="pct"/>
            <w:noWrap/>
          </w:tcPr>
          <w:p w14:paraId="39EE1A31" w14:textId="57846C0E" w:rsidR="00760CF6" w:rsidRPr="00071477" w:rsidRDefault="00760CF6" w:rsidP="00760CF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Gražintinos lėšos yra perduotos AV</w:t>
            </w:r>
          </w:p>
        </w:tc>
        <w:tc>
          <w:tcPr>
            <w:tcW w:w="390" w:type="pct"/>
            <w:noWrap/>
          </w:tcPr>
          <w:p w14:paraId="7E6F9A45" w14:textId="0E323E70" w:rsidR="00760CF6" w:rsidRPr="00071477" w:rsidRDefault="00760CF6" w:rsidP="00760CF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1A7E4C6B" w14:textId="38921100" w:rsidR="00760CF6" w:rsidRPr="00071477" w:rsidRDefault="00760CF6" w:rsidP="00760CF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Gražintinos lėšos yra perduotos AV</w:t>
            </w:r>
          </w:p>
        </w:tc>
        <w:tc>
          <w:tcPr>
            <w:tcW w:w="356" w:type="pct"/>
            <w:noWrap/>
          </w:tcPr>
          <w:p w14:paraId="7A466861" w14:textId="56A2FD52" w:rsidR="00760CF6" w:rsidRPr="00071477" w:rsidRDefault="00760CF6" w:rsidP="00760CF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760CF6" w:rsidRPr="00071477" w14:paraId="596B6885"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1C8D245B" w14:textId="77777777" w:rsidR="00760CF6" w:rsidRPr="00071477" w:rsidRDefault="00760CF6" w:rsidP="00760CF6">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6DB888CE" w14:textId="45DD2834" w:rsidR="00760CF6" w:rsidRPr="00071477" w:rsidRDefault="00760CF6" w:rsidP="00760CF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Grąžintinos lėšos</w:t>
            </w:r>
          </w:p>
        </w:tc>
        <w:tc>
          <w:tcPr>
            <w:tcW w:w="1581" w:type="pct"/>
            <w:noWrap/>
          </w:tcPr>
          <w:p w14:paraId="5B652731" w14:textId="505C1E91" w:rsidR="00760CF6" w:rsidRPr="00071477" w:rsidRDefault="00760CF6" w:rsidP="00760CF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Gražintinos lėšos yra baigtos</w:t>
            </w:r>
          </w:p>
        </w:tc>
        <w:tc>
          <w:tcPr>
            <w:tcW w:w="390" w:type="pct"/>
            <w:noWrap/>
          </w:tcPr>
          <w:p w14:paraId="529D736B" w14:textId="790D8C0B" w:rsidR="00760CF6" w:rsidRPr="00071477" w:rsidRDefault="00760CF6" w:rsidP="00760CF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7D61A9EE" w14:textId="17C28D5E" w:rsidR="00760CF6" w:rsidRPr="00071477" w:rsidRDefault="00760CF6" w:rsidP="00760CF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Gražintinos lėšos yra baigtos</w:t>
            </w:r>
          </w:p>
        </w:tc>
        <w:tc>
          <w:tcPr>
            <w:tcW w:w="356" w:type="pct"/>
            <w:noWrap/>
          </w:tcPr>
          <w:p w14:paraId="26C11C67" w14:textId="1DB5FCEF" w:rsidR="00760CF6" w:rsidRPr="00071477" w:rsidRDefault="00760CF6" w:rsidP="00760CF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r>
      <w:tr w:rsidR="00760CF6" w:rsidRPr="00071477" w14:paraId="34DC298D"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4B0AE2FD" w14:textId="77777777" w:rsidR="00760CF6" w:rsidRPr="00071477" w:rsidRDefault="00760CF6" w:rsidP="00760CF6">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7BB2F08E" w14:textId="69B50FA0" w:rsidR="00760CF6" w:rsidRPr="00071477" w:rsidRDefault="00760CF6" w:rsidP="00760CF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Grąžintinos lėšos</w:t>
            </w:r>
          </w:p>
        </w:tc>
        <w:tc>
          <w:tcPr>
            <w:tcW w:w="1581" w:type="pct"/>
            <w:noWrap/>
          </w:tcPr>
          <w:p w14:paraId="1AC35FF7" w14:textId="62254CCF" w:rsidR="00760CF6" w:rsidRPr="00071477" w:rsidRDefault="00760CF6" w:rsidP="00760CF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Gražintinoms lėšos yra suteikta būsena „Atidėtas terminas“</w:t>
            </w:r>
          </w:p>
        </w:tc>
        <w:tc>
          <w:tcPr>
            <w:tcW w:w="390" w:type="pct"/>
            <w:noWrap/>
          </w:tcPr>
          <w:p w14:paraId="54453B41" w14:textId="4C007951" w:rsidR="00760CF6" w:rsidRPr="00071477" w:rsidRDefault="00760CF6" w:rsidP="00760CF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7EFF131D" w14:textId="493AE347" w:rsidR="00760CF6" w:rsidRPr="00071477" w:rsidRDefault="00760CF6" w:rsidP="00760CF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Gražintinoms lėšos yra suteikta būsena „Atidėtas terminas“</w:t>
            </w:r>
          </w:p>
        </w:tc>
        <w:tc>
          <w:tcPr>
            <w:tcW w:w="356" w:type="pct"/>
            <w:noWrap/>
          </w:tcPr>
          <w:p w14:paraId="1A8D2BF6" w14:textId="732E063D" w:rsidR="00760CF6" w:rsidRPr="00071477" w:rsidRDefault="00760CF6" w:rsidP="00760CF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r>
      <w:tr w:rsidR="00760CF6" w:rsidRPr="00071477" w14:paraId="270308CB"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0781FEC1" w14:textId="77777777" w:rsidR="00760CF6" w:rsidRPr="00071477" w:rsidRDefault="00760CF6" w:rsidP="00760CF6">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2116E332" w14:textId="47B23E22" w:rsidR="00760CF6" w:rsidRPr="00071477" w:rsidRDefault="00760CF6" w:rsidP="00760CF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Grąžintinos lėšos</w:t>
            </w:r>
          </w:p>
        </w:tc>
        <w:tc>
          <w:tcPr>
            <w:tcW w:w="1581" w:type="pct"/>
            <w:noWrap/>
          </w:tcPr>
          <w:p w14:paraId="0616A7AB" w14:textId="1C066E74" w:rsidR="00760CF6" w:rsidRPr="00071477" w:rsidRDefault="00760CF6" w:rsidP="00760CF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Gražintinoms lėšoms yra suteikta būsena „Anuliuota"</w:t>
            </w:r>
          </w:p>
        </w:tc>
        <w:tc>
          <w:tcPr>
            <w:tcW w:w="390" w:type="pct"/>
            <w:noWrap/>
          </w:tcPr>
          <w:p w14:paraId="2E2B0EEF" w14:textId="3DC81249" w:rsidR="00760CF6" w:rsidRPr="00071477" w:rsidRDefault="00760CF6" w:rsidP="00760CF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44E8A910" w14:textId="3F725290" w:rsidR="00760CF6" w:rsidRPr="00071477" w:rsidRDefault="00760CF6" w:rsidP="00760CF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Gražintinoms lėšoms yra suteikta būsena „Anuliuota"</w:t>
            </w:r>
          </w:p>
        </w:tc>
        <w:tc>
          <w:tcPr>
            <w:tcW w:w="356" w:type="pct"/>
            <w:noWrap/>
          </w:tcPr>
          <w:p w14:paraId="2CAA942B" w14:textId="1FD62233" w:rsidR="00760CF6" w:rsidRPr="00071477" w:rsidRDefault="00760CF6" w:rsidP="00760CF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760CF6" w:rsidRPr="00071477" w14:paraId="0782BDEF"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3A751F0D" w14:textId="77777777" w:rsidR="00760CF6" w:rsidRPr="00071477" w:rsidRDefault="00760CF6" w:rsidP="00760CF6">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3A34FE41" w14:textId="74EAC7BB" w:rsidR="00760CF6" w:rsidRPr="00071477" w:rsidRDefault="00760CF6" w:rsidP="00760CF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Grąžintinos lėšos</w:t>
            </w:r>
          </w:p>
        </w:tc>
        <w:tc>
          <w:tcPr>
            <w:tcW w:w="1581" w:type="pct"/>
            <w:noWrap/>
          </w:tcPr>
          <w:p w14:paraId="1E0AD6DC" w14:textId="6DFD3C87" w:rsidR="00760CF6" w:rsidRPr="00071477" w:rsidRDefault="00760CF6" w:rsidP="00760CF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Grąžintinų lėšų formai pradėtas keitimas</w:t>
            </w:r>
          </w:p>
        </w:tc>
        <w:tc>
          <w:tcPr>
            <w:tcW w:w="390" w:type="pct"/>
            <w:noWrap/>
          </w:tcPr>
          <w:p w14:paraId="20E18832" w14:textId="270800F4" w:rsidR="00760CF6" w:rsidRPr="00071477" w:rsidRDefault="00760CF6" w:rsidP="00760CF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0732AA94" w14:textId="7919587E" w:rsidR="00760CF6" w:rsidRPr="00071477" w:rsidRDefault="00760CF6" w:rsidP="00760CF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Grąžintinų lėšų formai pradėtas keitimas</w:t>
            </w:r>
          </w:p>
        </w:tc>
        <w:tc>
          <w:tcPr>
            <w:tcW w:w="356" w:type="pct"/>
            <w:noWrap/>
          </w:tcPr>
          <w:p w14:paraId="3DC69D06" w14:textId="5C64E164" w:rsidR="00760CF6" w:rsidRPr="00071477" w:rsidRDefault="00760CF6" w:rsidP="00760CF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4F5C25" w:rsidRPr="00071477" w14:paraId="3C9F4C54"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7F8FE4B3" w14:textId="77777777" w:rsidR="004F5C25" w:rsidRPr="00071477" w:rsidRDefault="004F5C25" w:rsidP="004F5C2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4E45A5A8" w14:textId="0B71001B" w:rsidR="004F5C25" w:rsidRPr="00C665B9" w:rsidRDefault="004F5C25"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Grąžintinos lėšos</w:t>
            </w:r>
          </w:p>
        </w:tc>
        <w:tc>
          <w:tcPr>
            <w:tcW w:w="1581" w:type="pct"/>
            <w:noWrap/>
          </w:tcPr>
          <w:p w14:paraId="60F0F6F8" w14:textId="091DC6EE" w:rsidR="004F5C25" w:rsidRPr="00C665B9" w:rsidRDefault="004F5C25"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Grąžintinų lėšų formai baigtas keitimas</w:t>
            </w:r>
          </w:p>
        </w:tc>
        <w:tc>
          <w:tcPr>
            <w:tcW w:w="390" w:type="pct"/>
            <w:noWrap/>
          </w:tcPr>
          <w:p w14:paraId="173F793D" w14:textId="56655800" w:rsidR="004F5C25" w:rsidRPr="00C665B9" w:rsidRDefault="004F5C25"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4" w:type="pct"/>
            <w:noWrap/>
          </w:tcPr>
          <w:p w14:paraId="791AD746" w14:textId="08EDD30B" w:rsidR="004F5C25" w:rsidRPr="00C665B9" w:rsidRDefault="004F5C25"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Grąžintinų lėšų formai baigtas keitimas</w:t>
            </w:r>
          </w:p>
        </w:tc>
        <w:tc>
          <w:tcPr>
            <w:tcW w:w="356" w:type="pct"/>
            <w:noWrap/>
          </w:tcPr>
          <w:p w14:paraId="15C18886" w14:textId="77777777" w:rsidR="004F5C25" w:rsidRPr="00C665B9" w:rsidRDefault="004F5C25"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4F5C25" w:rsidRPr="00071477" w14:paraId="519CAC00"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7D95EC80" w14:textId="77777777" w:rsidR="004F5C25" w:rsidRPr="00071477" w:rsidRDefault="004F5C25" w:rsidP="004F5C2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7B9EF87C" w14:textId="2DD956CE" w:rsidR="004F5C25" w:rsidRPr="00C665B9" w:rsidRDefault="004F5C25"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Grąžintinos lėšos</w:t>
            </w:r>
          </w:p>
        </w:tc>
        <w:tc>
          <w:tcPr>
            <w:tcW w:w="1581" w:type="pct"/>
            <w:noWrap/>
          </w:tcPr>
          <w:p w14:paraId="1CAFB558" w14:textId="05E3E765" w:rsidR="004F5C25" w:rsidRPr="00C665B9" w:rsidRDefault="004F5C25"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Projekto grąžintinos lėšos yra apmokėtos</w:t>
            </w:r>
          </w:p>
        </w:tc>
        <w:tc>
          <w:tcPr>
            <w:tcW w:w="390" w:type="pct"/>
            <w:noWrap/>
          </w:tcPr>
          <w:p w14:paraId="1BCCB408" w14:textId="1330B6E8" w:rsidR="004F5C25" w:rsidRPr="00C665B9" w:rsidRDefault="004F5C25"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4" w:type="pct"/>
            <w:noWrap/>
          </w:tcPr>
          <w:p w14:paraId="17236030" w14:textId="4EE59203" w:rsidR="004F5C25" w:rsidRPr="00C665B9" w:rsidRDefault="004F5C25"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Projekto grąžintinos lėšos yra apmokėtos</w:t>
            </w:r>
          </w:p>
        </w:tc>
        <w:tc>
          <w:tcPr>
            <w:tcW w:w="356" w:type="pct"/>
            <w:noWrap/>
          </w:tcPr>
          <w:p w14:paraId="432DDDA4" w14:textId="6F4C7F8D" w:rsidR="004F5C25" w:rsidRPr="00C665B9" w:rsidRDefault="005A54E4"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r>
      <w:tr w:rsidR="004F5C25" w:rsidRPr="00071477" w14:paraId="3E233D32"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3DBD29A1" w14:textId="77777777" w:rsidR="004F5C25" w:rsidRPr="00071477" w:rsidRDefault="004F5C25" w:rsidP="004F5C2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1CF2DAFC" w14:textId="2527B0D7" w:rsidR="004F5C25" w:rsidRPr="00071477" w:rsidRDefault="004F5C25" w:rsidP="004F5C2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Grąžintinos lėšos</w:t>
            </w:r>
          </w:p>
        </w:tc>
        <w:tc>
          <w:tcPr>
            <w:tcW w:w="1581" w:type="pct"/>
            <w:noWrap/>
          </w:tcPr>
          <w:p w14:paraId="2BC7B2B1" w14:textId="7EB7F714" w:rsidR="004F5C25" w:rsidRPr="00071477" w:rsidRDefault="004F5C25" w:rsidP="004F5C2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Grąžintinų lėšų formai yra pradėtas klaidos taisymas</w:t>
            </w:r>
          </w:p>
        </w:tc>
        <w:tc>
          <w:tcPr>
            <w:tcW w:w="390" w:type="pct"/>
            <w:noWrap/>
          </w:tcPr>
          <w:p w14:paraId="271EEC2C" w14:textId="728EA556" w:rsidR="004F5C25" w:rsidRPr="00071477" w:rsidRDefault="004F5C25" w:rsidP="004F5C2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68570C7A" w14:textId="6569C3CF" w:rsidR="004F5C25" w:rsidRPr="00071477" w:rsidRDefault="004F5C25" w:rsidP="004F5C2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Grąžintinų lėšų formai yra pradėtas klaidos taisymas</w:t>
            </w:r>
          </w:p>
        </w:tc>
        <w:tc>
          <w:tcPr>
            <w:tcW w:w="356" w:type="pct"/>
            <w:noWrap/>
          </w:tcPr>
          <w:p w14:paraId="6E86A2DF" w14:textId="2589C7E0" w:rsidR="004F5C25" w:rsidRPr="00071477" w:rsidRDefault="004F5C25" w:rsidP="004F5C2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4F5C25" w:rsidRPr="00071477" w14:paraId="35E0D096"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4EEAA7A5" w14:textId="77777777" w:rsidR="004F5C25" w:rsidRPr="00071477" w:rsidRDefault="004F5C25" w:rsidP="004F5C2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1B2E51AA" w14:textId="361D0C48" w:rsidR="004F5C25" w:rsidRPr="00071477" w:rsidRDefault="004F5C25" w:rsidP="004F5C2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Grąžintinos lėšos</w:t>
            </w:r>
          </w:p>
        </w:tc>
        <w:tc>
          <w:tcPr>
            <w:tcW w:w="1581" w:type="pct"/>
            <w:noWrap/>
          </w:tcPr>
          <w:p w14:paraId="5AFFAFBD" w14:textId="136CF25D" w:rsidR="004F5C25" w:rsidRPr="00071477" w:rsidRDefault="004F5C25" w:rsidP="004F5C2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Grąžintinų lėšų formai yra baigtas klaidos taisymas</w:t>
            </w:r>
          </w:p>
        </w:tc>
        <w:tc>
          <w:tcPr>
            <w:tcW w:w="390" w:type="pct"/>
            <w:noWrap/>
          </w:tcPr>
          <w:p w14:paraId="1E05BC5B" w14:textId="559A82D8" w:rsidR="004F5C25" w:rsidRPr="00071477" w:rsidRDefault="004F5C25" w:rsidP="004F5C2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5D17A89A" w14:textId="239A86FD" w:rsidR="004F5C25" w:rsidRPr="00071477" w:rsidRDefault="004F5C25" w:rsidP="004F5C2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Grąžintinų lėšų formai yra baigtas klaidos taisymas</w:t>
            </w:r>
          </w:p>
        </w:tc>
        <w:tc>
          <w:tcPr>
            <w:tcW w:w="356" w:type="pct"/>
            <w:noWrap/>
          </w:tcPr>
          <w:p w14:paraId="6FAC08F7" w14:textId="7A396EAD" w:rsidR="004F5C25" w:rsidRPr="00071477" w:rsidRDefault="004F5C25" w:rsidP="004F5C2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4F5C25" w:rsidRPr="00071477" w14:paraId="5D823C63"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0CAED0DA" w14:textId="77777777" w:rsidR="004F5C25" w:rsidRPr="00071477" w:rsidRDefault="004F5C25" w:rsidP="004F5C2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298F042D" w14:textId="0857C9BA" w:rsidR="004F5C25" w:rsidRPr="00071477" w:rsidRDefault="004F5C25" w:rsidP="004F5C2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Grąžintinos lėšos</w:t>
            </w:r>
          </w:p>
        </w:tc>
        <w:tc>
          <w:tcPr>
            <w:tcW w:w="1581" w:type="pct"/>
            <w:noWrap/>
          </w:tcPr>
          <w:p w14:paraId="6EA0090A" w14:textId="2AE2A72F" w:rsidR="004F5C25" w:rsidRPr="00071477" w:rsidRDefault="004F5C25" w:rsidP="004F5C2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Gautas pranešimas</w:t>
            </w:r>
          </w:p>
        </w:tc>
        <w:tc>
          <w:tcPr>
            <w:tcW w:w="390" w:type="pct"/>
            <w:noWrap/>
          </w:tcPr>
          <w:p w14:paraId="0C87A48B" w14:textId="54347BE8" w:rsidR="004F5C25" w:rsidRPr="00071477" w:rsidRDefault="004F5C25" w:rsidP="004F5C2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4AC02F27" w14:textId="7C825835" w:rsidR="004F5C25" w:rsidRPr="00071477" w:rsidRDefault="004F5C25" w:rsidP="004F5C2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Gautas pranešimas</w:t>
            </w:r>
          </w:p>
        </w:tc>
        <w:tc>
          <w:tcPr>
            <w:tcW w:w="356" w:type="pct"/>
            <w:noWrap/>
          </w:tcPr>
          <w:p w14:paraId="49DDD005" w14:textId="2F7EDCCB" w:rsidR="004F5C25" w:rsidRPr="00071477" w:rsidRDefault="004F5C25" w:rsidP="004F5C2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4F5C25" w:rsidRPr="00071477" w14:paraId="3DB98009"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730D23BD" w14:textId="77777777" w:rsidR="004F5C25" w:rsidRPr="00071477" w:rsidRDefault="004F5C25" w:rsidP="004F5C2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5A2101FE" w14:textId="412034C9" w:rsidR="004F5C25" w:rsidRPr="00C665B9" w:rsidRDefault="004F5C25"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Grąžintinos lėšos</w:t>
            </w:r>
          </w:p>
        </w:tc>
        <w:tc>
          <w:tcPr>
            <w:tcW w:w="1581" w:type="pct"/>
            <w:noWrap/>
          </w:tcPr>
          <w:p w14:paraId="3F5662B0" w14:textId="55D21D67" w:rsidR="004F5C25" w:rsidRPr="00C665B9" w:rsidRDefault="004F5C25"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Grąžinimas yra užregistruotas</w:t>
            </w:r>
          </w:p>
        </w:tc>
        <w:tc>
          <w:tcPr>
            <w:tcW w:w="390" w:type="pct"/>
            <w:noWrap/>
          </w:tcPr>
          <w:p w14:paraId="7014C59D" w14:textId="78BECF42" w:rsidR="004F5C25" w:rsidRPr="00C665B9" w:rsidRDefault="004F5C25"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4" w:type="pct"/>
            <w:noWrap/>
          </w:tcPr>
          <w:p w14:paraId="67EE0368" w14:textId="4B2204D2" w:rsidR="004F5C25" w:rsidRPr="00C665B9" w:rsidRDefault="004F5C25"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Grąžinimas yra užregistruotas</w:t>
            </w:r>
          </w:p>
        </w:tc>
        <w:tc>
          <w:tcPr>
            <w:tcW w:w="356" w:type="pct"/>
            <w:noWrap/>
          </w:tcPr>
          <w:p w14:paraId="310591DC" w14:textId="731FD137" w:rsidR="004F5C25" w:rsidRPr="00C665B9" w:rsidRDefault="004F5C25"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w:t>
            </w:r>
          </w:p>
        </w:tc>
      </w:tr>
      <w:tr w:rsidR="004F5C25" w:rsidRPr="00071477" w14:paraId="561809C7"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4801E3EA" w14:textId="77777777" w:rsidR="004F5C25" w:rsidRPr="00071477" w:rsidRDefault="004F5C25" w:rsidP="004F5C2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0B9162C0" w14:textId="7D7E1516" w:rsidR="004F5C25" w:rsidRPr="00071477" w:rsidRDefault="004F5C25" w:rsidP="004F5C2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lt-LT"/>
              </w:rPr>
            </w:pPr>
            <w:r w:rsidRPr="00743312">
              <w:rPr>
                <w:rFonts w:ascii="Arial" w:hAnsi="Arial" w:cs="Arial"/>
                <w:sz w:val="18"/>
                <w:szCs w:val="18"/>
              </w:rPr>
              <w:t>Grąžintinos lėšos</w:t>
            </w:r>
          </w:p>
        </w:tc>
        <w:tc>
          <w:tcPr>
            <w:tcW w:w="1581" w:type="pct"/>
            <w:noWrap/>
          </w:tcPr>
          <w:p w14:paraId="638611F3" w14:textId="17737CD9" w:rsidR="004F5C25" w:rsidRPr="00071477" w:rsidRDefault="004F5C25" w:rsidP="004F5C2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Grąžinimas yra apmokėtas</w:t>
            </w:r>
          </w:p>
        </w:tc>
        <w:tc>
          <w:tcPr>
            <w:tcW w:w="390" w:type="pct"/>
            <w:noWrap/>
          </w:tcPr>
          <w:p w14:paraId="296B8BF1" w14:textId="44894189" w:rsidR="004F5C25" w:rsidRPr="00071477" w:rsidRDefault="004F5C25" w:rsidP="004F5C2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1DE46F46" w14:textId="60A40128" w:rsidR="004F5C25" w:rsidRPr="00071477" w:rsidRDefault="004F5C25" w:rsidP="004F5C2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Grąžinimas yra apmokėtas</w:t>
            </w:r>
          </w:p>
        </w:tc>
        <w:tc>
          <w:tcPr>
            <w:tcW w:w="356" w:type="pct"/>
            <w:noWrap/>
          </w:tcPr>
          <w:p w14:paraId="5F8D9849" w14:textId="0ECD33F3" w:rsidR="004F5C25" w:rsidRPr="00071477" w:rsidRDefault="004F5C25" w:rsidP="004F5C2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4F5C25" w:rsidRPr="00071477" w14:paraId="43B2A257"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733BE84A" w14:textId="77777777" w:rsidR="004F5C25" w:rsidRPr="00071477" w:rsidRDefault="004F5C25" w:rsidP="004F5C2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5C4B4648" w14:textId="68FBEBFE" w:rsidR="004F5C25" w:rsidRPr="00071477" w:rsidRDefault="004F5C25" w:rsidP="004F5C2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lt-LT"/>
              </w:rPr>
            </w:pPr>
            <w:r w:rsidRPr="00743312">
              <w:rPr>
                <w:rFonts w:ascii="Arial" w:hAnsi="Arial" w:cs="Arial"/>
                <w:sz w:val="18"/>
                <w:szCs w:val="18"/>
              </w:rPr>
              <w:t>Grąžintinos lėšos</w:t>
            </w:r>
          </w:p>
        </w:tc>
        <w:tc>
          <w:tcPr>
            <w:tcW w:w="1581" w:type="pct"/>
            <w:noWrap/>
          </w:tcPr>
          <w:p w14:paraId="4ED42B78" w14:textId="7301BB8A" w:rsidR="004F5C25" w:rsidRPr="00071477" w:rsidRDefault="004F5C25" w:rsidP="004F5C2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Grąžinimas yra pripažintas abejotinu</w:t>
            </w:r>
          </w:p>
        </w:tc>
        <w:tc>
          <w:tcPr>
            <w:tcW w:w="390" w:type="pct"/>
            <w:noWrap/>
          </w:tcPr>
          <w:p w14:paraId="3C948957" w14:textId="24848AC1" w:rsidR="004F5C25" w:rsidRPr="00071477" w:rsidRDefault="004F5C25" w:rsidP="004F5C2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296593EA" w14:textId="0BCBDE11" w:rsidR="004F5C25" w:rsidRPr="00071477" w:rsidRDefault="004F5C25" w:rsidP="004F5C2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Grąžinimas yra pripažintas abejotinu</w:t>
            </w:r>
          </w:p>
        </w:tc>
        <w:tc>
          <w:tcPr>
            <w:tcW w:w="356" w:type="pct"/>
            <w:noWrap/>
          </w:tcPr>
          <w:p w14:paraId="38E85286" w14:textId="2712DE63" w:rsidR="004F5C25" w:rsidRPr="00071477" w:rsidRDefault="004F5C25" w:rsidP="004F5C2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4F5C25" w:rsidRPr="00071477" w14:paraId="43CCBC2C"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577450CF" w14:textId="77777777" w:rsidR="004F5C25" w:rsidRPr="00071477" w:rsidRDefault="004F5C25" w:rsidP="004F5C2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244CE7B3" w14:textId="23996AFB" w:rsidR="004F5C25" w:rsidRPr="00071477" w:rsidRDefault="004F5C25" w:rsidP="004F5C2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lt-LT"/>
              </w:rPr>
            </w:pPr>
            <w:r w:rsidRPr="00743312">
              <w:rPr>
                <w:rFonts w:ascii="Arial" w:hAnsi="Arial" w:cs="Arial"/>
                <w:sz w:val="18"/>
                <w:szCs w:val="18"/>
              </w:rPr>
              <w:t>Grąžintinos lėšos</w:t>
            </w:r>
          </w:p>
        </w:tc>
        <w:tc>
          <w:tcPr>
            <w:tcW w:w="1581" w:type="pct"/>
            <w:noWrap/>
          </w:tcPr>
          <w:p w14:paraId="356170FB" w14:textId="4922089A" w:rsidR="004F5C25" w:rsidRPr="00071477" w:rsidRDefault="004F5C25" w:rsidP="004F5C2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Grąžinimas yra perduotas CVVTV</w:t>
            </w:r>
          </w:p>
        </w:tc>
        <w:tc>
          <w:tcPr>
            <w:tcW w:w="390" w:type="pct"/>
            <w:noWrap/>
          </w:tcPr>
          <w:p w14:paraId="76381470" w14:textId="39B0CC32" w:rsidR="004F5C25" w:rsidRPr="00071477" w:rsidRDefault="004F5C25" w:rsidP="004F5C2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607502EC" w14:textId="4FA9F4C0" w:rsidR="004F5C25" w:rsidRPr="00071477" w:rsidRDefault="004F5C25" w:rsidP="00E4754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 xml:space="preserve">Grąžinimas yra perduotas </w:t>
            </w:r>
            <w:r w:rsidR="00E47549">
              <w:rPr>
                <w:rFonts w:ascii="Arial" w:hAnsi="Arial" w:cs="Arial"/>
                <w:sz w:val="18"/>
                <w:szCs w:val="18"/>
              </w:rPr>
              <w:t>išieškojimui</w:t>
            </w:r>
          </w:p>
        </w:tc>
        <w:tc>
          <w:tcPr>
            <w:tcW w:w="356" w:type="pct"/>
            <w:noWrap/>
          </w:tcPr>
          <w:p w14:paraId="03FE09DB" w14:textId="461F5439" w:rsidR="004F5C25" w:rsidRPr="00071477" w:rsidRDefault="00E47549" w:rsidP="00E4754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Pr>
                <w:rFonts w:ascii="Arial" w:hAnsi="Arial" w:cs="Arial"/>
                <w:sz w:val="18"/>
                <w:szCs w:val="18"/>
              </w:rPr>
              <w:t>Taip</w:t>
            </w:r>
          </w:p>
        </w:tc>
      </w:tr>
      <w:tr w:rsidR="004F5C25" w:rsidRPr="00071477" w14:paraId="5881B885"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5F3D803A" w14:textId="77777777" w:rsidR="004F5C25" w:rsidRPr="00071477" w:rsidRDefault="004F5C25" w:rsidP="004F5C2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556D2402" w14:textId="487A7ED3" w:rsidR="004F5C25" w:rsidRPr="00C665B9" w:rsidRDefault="004F5C25"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43312">
              <w:rPr>
                <w:rFonts w:ascii="Arial" w:hAnsi="Arial" w:cs="Arial"/>
                <w:sz w:val="18"/>
                <w:szCs w:val="18"/>
              </w:rPr>
              <w:t>Grąžintinos lėšos</w:t>
            </w:r>
          </w:p>
        </w:tc>
        <w:tc>
          <w:tcPr>
            <w:tcW w:w="1581" w:type="pct"/>
            <w:noWrap/>
          </w:tcPr>
          <w:p w14:paraId="570B52FE" w14:textId="526E2648" w:rsidR="004F5C25" w:rsidRPr="00C665B9" w:rsidRDefault="004F5C25"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Grąžinimas yra nesusigrąžintinas</w:t>
            </w:r>
          </w:p>
        </w:tc>
        <w:tc>
          <w:tcPr>
            <w:tcW w:w="390" w:type="pct"/>
            <w:noWrap/>
          </w:tcPr>
          <w:p w14:paraId="687BB42F" w14:textId="66BF7AC3" w:rsidR="004F5C25" w:rsidRPr="00C665B9" w:rsidRDefault="004F5C25"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4" w:type="pct"/>
            <w:noWrap/>
          </w:tcPr>
          <w:p w14:paraId="6CBC6E13" w14:textId="5AD5662D" w:rsidR="004F5C25" w:rsidRPr="00C665B9" w:rsidRDefault="004F5C25"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Grąžinimas yra nesusigrąžintinas</w:t>
            </w:r>
          </w:p>
        </w:tc>
        <w:tc>
          <w:tcPr>
            <w:tcW w:w="356" w:type="pct"/>
            <w:noWrap/>
          </w:tcPr>
          <w:p w14:paraId="13D7CA89" w14:textId="47BDB64C" w:rsidR="004F5C25" w:rsidRPr="00C665B9" w:rsidRDefault="004F5C25"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w:t>
            </w:r>
          </w:p>
        </w:tc>
      </w:tr>
      <w:tr w:rsidR="004F5C25" w:rsidRPr="00071477" w14:paraId="568DE092"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205BC4DE" w14:textId="77777777" w:rsidR="004F5C25" w:rsidRPr="00071477" w:rsidRDefault="004F5C25" w:rsidP="004F5C2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7B9C4D2A" w14:textId="3AEEECD1" w:rsidR="004F5C25" w:rsidRPr="00071477" w:rsidRDefault="004F5C25" w:rsidP="004F5C2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lt-LT"/>
              </w:rPr>
            </w:pPr>
            <w:r w:rsidRPr="00743312">
              <w:rPr>
                <w:rFonts w:ascii="Arial" w:hAnsi="Arial" w:cs="Arial"/>
                <w:sz w:val="18"/>
                <w:szCs w:val="18"/>
              </w:rPr>
              <w:t>Grąžintinos lėšos</w:t>
            </w:r>
          </w:p>
        </w:tc>
        <w:tc>
          <w:tcPr>
            <w:tcW w:w="1581" w:type="pct"/>
            <w:noWrap/>
          </w:tcPr>
          <w:p w14:paraId="36494044" w14:textId="04EB0791" w:rsidR="004F5C25" w:rsidRPr="00071477" w:rsidRDefault="004F5C25" w:rsidP="004F5C2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Grąžinimas yra anuliuotas</w:t>
            </w:r>
          </w:p>
        </w:tc>
        <w:tc>
          <w:tcPr>
            <w:tcW w:w="390" w:type="pct"/>
            <w:noWrap/>
          </w:tcPr>
          <w:p w14:paraId="33333BDB" w14:textId="478E0810" w:rsidR="004F5C25" w:rsidRPr="00071477" w:rsidRDefault="004F5C25" w:rsidP="004F5C2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4F8C2184" w14:textId="2ED8251B" w:rsidR="004F5C25" w:rsidRPr="00071477" w:rsidRDefault="004F5C25" w:rsidP="004F5C2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Grąžinimas yra anuliuotas</w:t>
            </w:r>
          </w:p>
        </w:tc>
        <w:tc>
          <w:tcPr>
            <w:tcW w:w="356" w:type="pct"/>
            <w:noWrap/>
          </w:tcPr>
          <w:p w14:paraId="4DEEA071" w14:textId="351447BD" w:rsidR="004F5C25" w:rsidRPr="00071477" w:rsidRDefault="004F5C25" w:rsidP="004F5C2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4F5C25" w:rsidRPr="00071477" w14:paraId="2BF2F9DA"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1BED32DC" w14:textId="77777777" w:rsidR="004F5C25" w:rsidRPr="00071477" w:rsidRDefault="004F5C25" w:rsidP="004F5C2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75C4D206" w14:textId="7AFFED28" w:rsidR="004F5C25" w:rsidRPr="00071477" w:rsidRDefault="004F5C25" w:rsidP="004F5C2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lt-LT"/>
              </w:rPr>
            </w:pPr>
            <w:r w:rsidRPr="00743312">
              <w:rPr>
                <w:rFonts w:ascii="Arial" w:hAnsi="Arial" w:cs="Arial"/>
                <w:sz w:val="18"/>
                <w:szCs w:val="18"/>
              </w:rPr>
              <w:t>Grąžintinos lėšos</w:t>
            </w:r>
          </w:p>
        </w:tc>
        <w:tc>
          <w:tcPr>
            <w:tcW w:w="1581" w:type="pct"/>
            <w:noWrap/>
          </w:tcPr>
          <w:p w14:paraId="1ABA218C" w14:textId="31E2D2F8" w:rsidR="004F5C25" w:rsidRPr="00071477" w:rsidRDefault="004F5C25" w:rsidP="004F5C2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Grąžinimas yra nurašytas</w:t>
            </w:r>
          </w:p>
        </w:tc>
        <w:tc>
          <w:tcPr>
            <w:tcW w:w="390" w:type="pct"/>
            <w:noWrap/>
          </w:tcPr>
          <w:p w14:paraId="71A5CAF4" w14:textId="65C4447D" w:rsidR="004F5C25" w:rsidRPr="00071477" w:rsidRDefault="004F5C25" w:rsidP="004F5C2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0067DD58" w14:textId="35846BCB" w:rsidR="004F5C25" w:rsidRPr="00071477" w:rsidRDefault="004F5C25" w:rsidP="004F5C2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Grąžinimas yra nurašytas</w:t>
            </w:r>
          </w:p>
        </w:tc>
        <w:tc>
          <w:tcPr>
            <w:tcW w:w="356" w:type="pct"/>
            <w:noWrap/>
          </w:tcPr>
          <w:p w14:paraId="2BA31F42" w14:textId="3428124E" w:rsidR="004F5C25" w:rsidRPr="00071477" w:rsidRDefault="004F5C25" w:rsidP="004F5C2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4F5C25" w:rsidRPr="00071477" w14:paraId="5E80E93A"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2367DE03" w14:textId="77777777" w:rsidR="004F5C25" w:rsidRPr="00071477" w:rsidRDefault="004F5C25" w:rsidP="004F5C2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62BCED4F" w14:textId="473A1290" w:rsidR="004F5C25" w:rsidRPr="00071477" w:rsidRDefault="004F5C25" w:rsidP="004F5C2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lt-LT"/>
              </w:rPr>
            </w:pPr>
            <w:r w:rsidRPr="00743312">
              <w:rPr>
                <w:rFonts w:ascii="Arial" w:hAnsi="Arial" w:cs="Arial"/>
                <w:sz w:val="18"/>
                <w:szCs w:val="18"/>
              </w:rPr>
              <w:t>Grąžintinos lėšos</w:t>
            </w:r>
          </w:p>
        </w:tc>
        <w:tc>
          <w:tcPr>
            <w:tcW w:w="1581" w:type="pct"/>
            <w:noWrap/>
          </w:tcPr>
          <w:p w14:paraId="04E8CFD6" w14:textId="0B291754" w:rsidR="004F5C25" w:rsidRPr="00071477" w:rsidRDefault="004F5C25" w:rsidP="004F5C2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Grąžinimui yra įvesta pervedimo iždui data</w:t>
            </w:r>
          </w:p>
        </w:tc>
        <w:tc>
          <w:tcPr>
            <w:tcW w:w="390" w:type="pct"/>
            <w:noWrap/>
          </w:tcPr>
          <w:p w14:paraId="7279F9F0" w14:textId="4270B10E" w:rsidR="004F5C25" w:rsidRPr="00071477" w:rsidRDefault="004F5C25" w:rsidP="004F5C2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4C766B0A" w14:textId="78454F7F" w:rsidR="004F5C25" w:rsidRPr="00071477" w:rsidRDefault="004F5C25" w:rsidP="004F5C2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Grąžinimui yra įvesta pervedimo iždui data</w:t>
            </w:r>
          </w:p>
        </w:tc>
        <w:tc>
          <w:tcPr>
            <w:tcW w:w="356" w:type="pct"/>
            <w:noWrap/>
          </w:tcPr>
          <w:p w14:paraId="75F54C66" w14:textId="1607C1DC" w:rsidR="004F5C25" w:rsidRPr="00071477" w:rsidRDefault="004F5C25" w:rsidP="004F5C2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4F5C25" w:rsidRPr="00071477" w14:paraId="1DFDC0CD"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22992E8B" w14:textId="77777777" w:rsidR="004F5C25" w:rsidRPr="00071477" w:rsidRDefault="004F5C25" w:rsidP="004F5C2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699B5F63" w14:textId="777BA3A7" w:rsidR="004F5C25" w:rsidRPr="00C665B9" w:rsidRDefault="004F5C25"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Grąžintinos lėšos</w:t>
            </w:r>
          </w:p>
        </w:tc>
        <w:tc>
          <w:tcPr>
            <w:tcW w:w="1581" w:type="pct"/>
            <w:noWrap/>
          </w:tcPr>
          <w:p w14:paraId="08A75174" w14:textId="08080C29" w:rsidR="004F5C25" w:rsidRPr="00C665B9" w:rsidRDefault="004F5C25"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F5C25">
              <w:rPr>
                <w:rFonts w:ascii="Arial" w:hAnsi="Arial" w:cs="Arial"/>
                <w:sz w:val="18"/>
                <w:szCs w:val="18"/>
              </w:rPr>
              <w:t>Pasirašyto PV GL pranešimo dokumento el. parašas atšauktas</w:t>
            </w:r>
          </w:p>
        </w:tc>
        <w:tc>
          <w:tcPr>
            <w:tcW w:w="390" w:type="pct"/>
            <w:noWrap/>
          </w:tcPr>
          <w:p w14:paraId="15EC859E" w14:textId="735887AF" w:rsidR="004F5C25" w:rsidRPr="00C665B9" w:rsidRDefault="004F5C25"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2DCEB3E6" w14:textId="6D0637C9" w:rsidR="004F5C25" w:rsidRPr="00C665B9" w:rsidRDefault="004F5C25"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F5C25">
              <w:rPr>
                <w:rFonts w:ascii="Arial" w:hAnsi="Arial" w:cs="Arial"/>
                <w:sz w:val="18"/>
                <w:szCs w:val="18"/>
              </w:rPr>
              <w:t>Pasirašyto PV GL pranešimo dokumento el. parašas atšauktas</w:t>
            </w:r>
          </w:p>
        </w:tc>
        <w:tc>
          <w:tcPr>
            <w:tcW w:w="356" w:type="pct"/>
            <w:noWrap/>
          </w:tcPr>
          <w:p w14:paraId="6DD84C8D" w14:textId="7C199A4E" w:rsidR="004F5C25" w:rsidRPr="00C665B9" w:rsidRDefault="004F5C25"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8215E5" w:rsidRPr="00071477" w14:paraId="248A2FAA"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0890F38E" w14:textId="77777777" w:rsidR="008215E5" w:rsidRPr="00071477" w:rsidRDefault="008215E5" w:rsidP="004F5C2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3BDC36F9" w14:textId="48E1D560" w:rsidR="008215E5" w:rsidRPr="00C665B9" w:rsidDel="004F5C25" w:rsidRDefault="008215E5"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Išlaidų deklaracijų rinkinys</w:t>
            </w:r>
          </w:p>
        </w:tc>
        <w:tc>
          <w:tcPr>
            <w:tcW w:w="1581" w:type="pct"/>
            <w:noWrap/>
          </w:tcPr>
          <w:p w14:paraId="0A35C4A1" w14:textId="45DDC874" w:rsidR="008215E5" w:rsidRPr="00C665B9" w:rsidDel="004F5C25" w:rsidRDefault="00F660FE"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660FE">
              <w:rPr>
                <w:rFonts w:ascii="Arial" w:hAnsi="Arial" w:cs="Arial"/>
                <w:sz w:val="18"/>
                <w:szCs w:val="18"/>
              </w:rPr>
              <w:t>Išlaidų deklaracijų rinkiniui suteikta būsena „Sukurtas“</w:t>
            </w:r>
          </w:p>
        </w:tc>
        <w:tc>
          <w:tcPr>
            <w:tcW w:w="390" w:type="pct"/>
            <w:noWrap/>
          </w:tcPr>
          <w:p w14:paraId="4BC5039E" w14:textId="198A1937" w:rsidR="008215E5" w:rsidRPr="00C665B9" w:rsidDel="004F5C25" w:rsidRDefault="00EC0C4C"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6028A7E7" w14:textId="7BBA5E5D" w:rsidR="008215E5" w:rsidRPr="00C665B9" w:rsidDel="004F5C25" w:rsidRDefault="00F660FE"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660FE">
              <w:rPr>
                <w:rFonts w:ascii="Arial" w:hAnsi="Arial" w:cs="Arial"/>
                <w:sz w:val="18"/>
                <w:szCs w:val="18"/>
              </w:rPr>
              <w:t>Išlaidų deklaracijų rinkiniui suteikta būsena „Sukurtas“</w:t>
            </w:r>
          </w:p>
        </w:tc>
        <w:tc>
          <w:tcPr>
            <w:tcW w:w="356" w:type="pct"/>
            <w:noWrap/>
          </w:tcPr>
          <w:p w14:paraId="12BE2B27" w14:textId="15E3721A" w:rsidR="008215E5" w:rsidRPr="00C665B9" w:rsidDel="004F5C25" w:rsidRDefault="00EC0C4C"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8215E5" w:rsidRPr="00071477" w14:paraId="6093D0AB"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405C4C23" w14:textId="77777777" w:rsidR="008215E5" w:rsidRPr="00071477" w:rsidRDefault="008215E5" w:rsidP="004F5C2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2FE1C171" w14:textId="30F1E3F7" w:rsidR="008215E5" w:rsidRPr="00C665B9" w:rsidDel="004F5C25" w:rsidRDefault="008215E5"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Išlaidų deklaracijų rinkinys</w:t>
            </w:r>
          </w:p>
        </w:tc>
        <w:tc>
          <w:tcPr>
            <w:tcW w:w="1581" w:type="pct"/>
            <w:noWrap/>
          </w:tcPr>
          <w:p w14:paraId="02C6E705" w14:textId="5C5E5A25" w:rsidR="008215E5" w:rsidRPr="00C665B9" w:rsidDel="004F5C25" w:rsidRDefault="00F660FE"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660FE">
              <w:rPr>
                <w:rFonts w:ascii="Arial" w:hAnsi="Arial" w:cs="Arial"/>
                <w:sz w:val="18"/>
                <w:szCs w:val="18"/>
              </w:rPr>
              <w:t>Išlaidų deklaracijų rinkinys sprendžiamas TvI</w:t>
            </w:r>
          </w:p>
        </w:tc>
        <w:tc>
          <w:tcPr>
            <w:tcW w:w="390" w:type="pct"/>
            <w:noWrap/>
          </w:tcPr>
          <w:p w14:paraId="23994B90" w14:textId="5E0B2C23" w:rsidR="008215E5" w:rsidRPr="00C665B9" w:rsidDel="004F5C25" w:rsidRDefault="00EC0C4C"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4AF49540" w14:textId="607826F5" w:rsidR="008215E5" w:rsidRPr="00C665B9" w:rsidDel="004F5C25" w:rsidRDefault="00F660FE"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660FE">
              <w:rPr>
                <w:rFonts w:ascii="Arial" w:hAnsi="Arial" w:cs="Arial"/>
                <w:sz w:val="18"/>
                <w:szCs w:val="18"/>
              </w:rPr>
              <w:t>Išlaidų deklaracijų rinkinys sprendžiamas TvI</w:t>
            </w:r>
          </w:p>
        </w:tc>
        <w:tc>
          <w:tcPr>
            <w:tcW w:w="356" w:type="pct"/>
            <w:noWrap/>
          </w:tcPr>
          <w:p w14:paraId="240EA31A" w14:textId="35B2144A" w:rsidR="008215E5" w:rsidRPr="00C665B9" w:rsidDel="004F5C25" w:rsidRDefault="00EC0C4C"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8215E5" w:rsidRPr="00071477" w14:paraId="1DEAB507"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503CBA67" w14:textId="77777777" w:rsidR="008215E5" w:rsidRPr="00071477" w:rsidRDefault="008215E5" w:rsidP="004F5C2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44C7D351" w14:textId="33B0B1F7" w:rsidR="008215E5" w:rsidRPr="00C665B9" w:rsidDel="004F5C25" w:rsidRDefault="008215E5"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Išlaidų deklaracijų rinkinys</w:t>
            </w:r>
          </w:p>
        </w:tc>
        <w:tc>
          <w:tcPr>
            <w:tcW w:w="1581" w:type="pct"/>
            <w:noWrap/>
          </w:tcPr>
          <w:p w14:paraId="4102925B" w14:textId="0727B42A" w:rsidR="008215E5" w:rsidRPr="00C665B9" w:rsidDel="004F5C25" w:rsidRDefault="00F660FE"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660FE">
              <w:rPr>
                <w:rFonts w:ascii="Arial" w:hAnsi="Arial" w:cs="Arial"/>
                <w:sz w:val="18"/>
                <w:szCs w:val="18"/>
              </w:rPr>
              <w:t>Išlaidų deklaracijų rinkinys patvirtintas TvI</w:t>
            </w:r>
          </w:p>
        </w:tc>
        <w:tc>
          <w:tcPr>
            <w:tcW w:w="390" w:type="pct"/>
            <w:noWrap/>
          </w:tcPr>
          <w:p w14:paraId="1AB59549" w14:textId="0D3FDED3" w:rsidR="008215E5" w:rsidRPr="00C665B9" w:rsidDel="004F5C25" w:rsidRDefault="00EC0C4C"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432CDE65" w14:textId="6A513A28" w:rsidR="008215E5" w:rsidRPr="00C665B9" w:rsidDel="004F5C25" w:rsidRDefault="00F660FE"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660FE">
              <w:rPr>
                <w:rFonts w:ascii="Arial" w:hAnsi="Arial" w:cs="Arial"/>
                <w:sz w:val="18"/>
                <w:szCs w:val="18"/>
              </w:rPr>
              <w:t>Išlaidų deklaracijų rinkinys patvirtintas TvI</w:t>
            </w:r>
          </w:p>
        </w:tc>
        <w:tc>
          <w:tcPr>
            <w:tcW w:w="356" w:type="pct"/>
            <w:noWrap/>
          </w:tcPr>
          <w:p w14:paraId="2B5CB078" w14:textId="0DCF03F5" w:rsidR="008215E5" w:rsidRPr="00C665B9" w:rsidDel="004F5C25" w:rsidRDefault="00EC0C4C"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8215E5" w:rsidRPr="00071477" w14:paraId="4D4E31F9"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09C294C0" w14:textId="77777777" w:rsidR="008215E5" w:rsidRPr="00071477" w:rsidRDefault="008215E5" w:rsidP="004F5C2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08D151D6" w14:textId="066C53B7" w:rsidR="008215E5" w:rsidRPr="00C665B9" w:rsidDel="004F5C25" w:rsidRDefault="008215E5"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Išlaidų deklaracijų rinkinys</w:t>
            </w:r>
          </w:p>
        </w:tc>
        <w:tc>
          <w:tcPr>
            <w:tcW w:w="1581" w:type="pct"/>
            <w:noWrap/>
          </w:tcPr>
          <w:p w14:paraId="613D282D" w14:textId="6DF33BBE" w:rsidR="008215E5" w:rsidRPr="00C665B9" w:rsidDel="004F5C25" w:rsidRDefault="00F660FE"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660FE">
              <w:rPr>
                <w:rFonts w:ascii="Arial" w:hAnsi="Arial" w:cs="Arial"/>
                <w:sz w:val="18"/>
                <w:szCs w:val="18"/>
              </w:rPr>
              <w:t>Išlaidų deklaracijų rinkinys apmokėtas</w:t>
            </w:r>
          </w:p>
        </w:tc>
        <w:tc>
          <w:tcPr>
            <w:tcW w:w="390" w:type="pct"/>
            <w:noWrap/>
          </w:tcPr>
          <w:p w14:paraId="023B3159" w14:textId="1AC53B28" w:rsidR="008215E5" w:rsidRPr="00C665B9" w:rsidDel="004F5C25" w:rsidRDefault="00EC0C4C"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33E0E57F" w14:textId="751D2A8B" w:rsidR="008215E5" w:rsidRPr="00C665B9" w:rsidDel="004F5C25" w:rsidRDefault="00F660FE"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660FE">
              <w:rPr>
                <w:rFonts w:ascii="Arial" w:hAnsi="Arial" w:cs="Arial"/>
                <w:sz w:val="18"/>
                <w:szCs w:val="18"/>
              </w:rPr>
              <w:t>Išlaidų deklaracijų rinkinys apmokėtas</w:t>
            </w:r>
          </w:p>
        </w:tc>
        <w:tc>
          <w:tcPr>
            <w:tcW w:w="356" w:type="pct"/>
            <w:noWrap/>
          </w:tcPr>
          <w:p w14:paraId="55D0FB86" w14:textId="770C5369" w:rsidR="008215E5" w:rsidRPr="00C665B9" w:rsidDel="004F5C25" w:rsidRDefault="00EC0C4C"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49117B" w:rsidRPr="00071477" w14:paraId="6DB49CC1"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4537C3F8" w14:textId="77777777" w:rsidR="0049117B" w:rsidRPr="00071477" w:rsidRDefault="0049117B" w:rsidP="004F5C2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0765D757" w14:textId="782F048F" w:rsidR="0049117B" w:rsidRDefault="0049117B"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Išlaidų deklaracija</w:t>
            </w:r>
          </w:p>
        </w:tc>
        <w:tc>
          <w:tcPr>
            <w:tcW w:w="1581" w:type="pct"/>
            <w:noWrap/>
          </w:tcPr>
          <w:p w14:paraId="6902DAB4" w14:textId="5EAEEFF5" w:rsidR="0049117B" w:rsidRPr="00F660FE" w:rsidRDefault="0049117B"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9117B">
              <w:rPr>
                <w:rFonts w:ascii="Arial" w:hAnsi="Arial" w:cs="Arial"/>
                <w:sz w:val="18"/>
                <w:szCs w:val="18"/>
              </w:rPr>
              <w:t>Išlaidų deklaracijai suteikta būsena „Sukurta“</w:t>
            </w:r>
          </w:p>
        </w:tc>
        <w:tc>
          <w:tcPr>
            <w:tcW w:w="390" w:type="pct"/>
            <w:noWrap/>
          </w:tcPr>
          <w:p w14:paraId="2D8D0AC7" w14:textId="7DF5A665" w:rsidR="0049117B" w:rsidRDefault="002B69AA"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16E3308A" w14:textId="6366CCFB" w:rsidR="0049117B" w:rsidRPr="00F660FE" w:rsidRDefault="0049117B"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9117B">
              <w:rPr>
                <w:rFonts w:ascii="Arial" w:hAnsi="Arial" w:cs="Arial"/>
                <w:sz w:val="18"/>
                <w:szCs w:val="18"/>
              </w:rPr>
              <w:t>Išlaidų deklaracijai suteikta būsena „Sukurta“</w:t>
            </w:r>
          </w:p>
        </w:tc>
        <w:tc>
          <w:tcPr>
            <w:tcW w:w="356" w:type="pct"/>
            <w:noWrap/>
          </w:tcPr>
          <w:p w14:paraId="24C9D31C" w14:textId="5F7CCC92" w:rsidR="0049117B" w:rsidRDefault="002B69AA"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49117B" w:rsidRPr="00071477" w14:paraId="22ACBAB6"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25FA81BD" w14:textId="77777777" w:rsidR="0049117B" w:rsidRPr="00071477" w:rsidRDefault="0049117B" w:rsidP="004F5C2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1650053B" w14:textId="35D05D19" w:rsidR="0049117B" w:rsidRDefault="009F3F10"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Išlaidų deklaracija</w:t>
            </w:r>
          </w:p>
        </w:tc>
        <w:tc>
          <w:tcPr>
            <w:tcW w:w="1581" w:type="pct"/>
            <w:noWrap/>
          </w:tcPr>
          <w:p w14:paraId="16E56C8C" w14:textId="330A98EF" w:rsidR="0049117B" w:rsidRPr="00F660FE" w:rsidRDefault="0049117B"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9117B">
              <w:rPr>
                <w:rFonts w:ascii="Arial" w:hAnsi="Arial" w:cs="Arial"/>
                <w:sz w:val="18"/>
                <w:szCs w:val="18"/>
              </w:rPr>
              <w:t>Išlaidų deklaracija patikrinta institucijos</w:t>
            </w:r>
          </w:p>
        </w:tc>
        <w:tc>
          <w:tcPr>
            <w:tcW w:w="390" w:type="pct"/>
            <w:noWrap/>
          </w:tcPr>
          <w:p w14:paraId="7A81EE9A" w14:textId="5A156B7B" w:rsidR="0049117B" w:rsidRDefault="002B69AA"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65AB8F8A" w14:textId="2E54CB93" w:rsidR="0049117B" w:rsidRPr="00F660FE" w:rsidRDefault="0049117B"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9117B">
              <w:rPr>
                <w:rFonts w:ascii="Arial" w:hAnsi="Arial" w:cs="Arial"/>
                <w:sz w:val="18"/>
                <w:szCs w:val="18"/>
              </w:rPr>
              <w:t>Išlaidų deklaracija patikrinta institucijos</w:t>
            </w:r>
          </w:p>
        </w:tc>
        <w:tc>
          <w:tcPr>
            <w:tcW w:w="356" w:type="pct"/>
            <w:noWrap/>
          </w:tcPr>
          <w:p w14:paraId="01AE9C3E" w14:textId="5249D1D0" w:rsidR="0049117B" w:rsidRDefault="002B69AA"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49117B" w:rsidRPr="00071477" w14:paraId="6C3A62B8"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1DB4550D" w14:textId="77777777" w:rsidR="0049117B" w:rsidRPr="00071477" w:rsidRDefault="0049117B" w:rsidP="004F5C2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2A2FA3BF" w14:textId="49D301EA" w:rsidR="0049117B" w:rsidRDefault="009F3F10"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Išlaidų deklaracija</w:t>
            </w:r>
          </w:p>
        </w:tc>
        <w:tc>
          <w:tcPr>
            <w:tcW w:w="1581" w:type="pct"/>
            <w:noWrap/>
          </w:tcPr>
          <w:p w14:paraId="00A9AFEE" w14:textId="6A7E1AC8" w:rsidR="0049117B" w:rsidRPr="00F660FE" w:rsidRDefault="0049117B"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9117B">
              <w:rPr>
                <w:rFonts w:ascii="Arial" w:hAnsi="Arial" w:cs="Arial"/>
                <w:sz w:val="18"/>
                <w:szCs w:val="18"/>
              </w:rPr>
              <w:t>Išlaidų deklaracija perduota TvI</w:t>
            </w:r>
          </w:p>
        </w:tc>
        <w:tc>
          <w:tcPr>
            <w:tcW w:w="390" w:type="pct"/>
            <w:noWrap/>
          </w:tcPr>
          <w:p w14:paraId="08CEF343" w14:textId="3D2A8C24" w:rsidR="0049117B" w:rsidRDefault="002B69AA"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065714DB" w14:textId="5353EF95" w:rsidR="0049117B" w:rsidRPr="00F660FE" w:rsidRDefault="0049117B"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9117B">
              <w:rPr>
                <w:rFonts w:ascii="Arial" w:hAnsi="Arial" w:cs="Arial"/>
                <w:sz w:val="18"/>
                <w:szCs w:val="18"/>
              </w:rPr>
              <w:t>Išlaidų deklaracija perduota TvI</w:t>
            </w:r>
          </w:p>
        </w:tc>
        <w:tc>
          <w:tcPr>
            <w:tcW w:w="356" w:type="pct"/>
            <w:noWrap/>
          </w:tcPr>
          <w:p w14:paraId="55C7C76C" w14:textId="7E9617E4" w:rsidR="0049117B" w:rsidRDefault="002B69AA"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49117B" w:rsidRPr="00071477" w14:paraId="429B4AED"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1B95D902" w14:textId="77777777" w:rsidR="0049117B" w:rsidRPr="00071477" w:rsidRDefault="0049117B" w:rsidP="004F5C2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5EB2F4AC" w14:textId="039917C9" w:rsidR="0049117B" w:rsidRDefault="009F3F10"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Išlaidų deklaracija</w:t>
            </w:r>
          </w:p>
        </w:tc>
        <w:tc>
          <w:tcPr>
            <w:tcW w:w="1581" w:type="pct"/>
            <w:noWrap/>
          </w:tcPr>
          <w:p w14:paraId="12614740" w14:textId="0B47658D" w:rsidR="0049117B" w:rsidRPr="00F660FE" w:rsidRDefault="0049117B"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9117B">
              <w:rPr>
                <w:rFonts w:ascii="Arial" w:hAnsi="Arial" w:cs="Arial"/>
                <w:sz w:val="18"/>
                <w:szCs w:val="18"/>
              </w:rPr>
              <w:t>Išlaidų deklaracija gauta TvI</w:t>
            </w:r>
          </w:p>
        </w:tc>
        <w:tc>
          <w:tcPr>
            <w:tcW w:w="390" w:type="pct"/>
            <w:noWrap/>
          </w:tcPr>
          <w:p w14:paraId="38F710C8" w14:textId="0351F406" w:rsidR="0049117B" w:rsidRDefault="002B69AA"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794B9AC6" w14:textId="2A3897FA" w:rsidR="0049117B" w:rsidRPr="00F660FE" w:rsidRDefault="0049117B"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9117B">
              <w:rPr>
                <w:rFonts w:ascii="Arial" w:hAnsi="Arial" w:cs="Arial"/>
                <w:sz w:val="18"/>
                <w:szCs w:val="18"/>
              </w:rPr>
              <w:t>Išlaidų deklaracija gauta TvI</w:t>
            </w:r>
          </w:p>
        </w:tc>
        <w:tc>
          <w:tcPr>
            <w:tcW w:w="356" w:type="pct"/>
            <w:noWrap/>
          </w:tcPr>
          <w:p w14:paraId="647DA121" w14:textId="484D24E3" w:rsidR="0049117B" w:rsidRDefault="002B69AA"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49117B" w:rsidRPr="00071477" w14:paraId="4E6BA058"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3A4EA0DB" w14:textId="77777777" w:rsidR="0049117B" w:rsidRPr="00071477" w:rsidRDefault="0049117B" w:rsidP="004F5C2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757DC866" w14:textId="2CA818FB" w:rsidR="0049117B" w:rsidRDefault="009F3F10"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Išlaidų deklaracija</w:t>
            </w:r>
          </w:p>
        </w:tc>
        <w:tc>
          <w:tcPr>
            <w:tcW w:w="1581" w:type="pct"/>
            <w:noWrap/>
          </w:tcPr>
          <w:p w14:paraId="757DDEE6" w14:textId="6821DD70" w:rsidR="0049117B" w:rsidRPr="0049117B" w:rsidRDefault="0049117B"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9117B">
              <w:rPr>
                <w:rFonts w:ascii="Arial" w:hAnsi="Arial" w:cs="Arial"/>
                <w:sz w:val="18"/>
                <w:szCs w:val="18"/>
              </w:rPr>
              <w:t>Išlaidų deklaracija patikrinta TVI</w:t>
            </w:r>
          </w:p>
        </w:tc>
        <w:tc>
          <w:tcPr>
            <w:tcW w:w="390" w:type="pct"/>
            <w:noWrap/>
          </w:tcPr>
          <w:p w14:paraId="78DD027B" w14:textId="66815CAF" w:rsidR="0049117B" w:rsidRDefault="002B69AA"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51B51C4C" w14:textId="20E34F98" w:rsidR="0049117B" w:rsidRPr="0049117B" w:rsidRDefault="0049117B"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9117B">
              <w:rPr>
                <w:rFonts w:ascii="Arial" w:hAnsi="Arial" w:cs="Arial"/>
                <w:sz w:val="18"/>
                <w:szCs w:val="18"/>
              </w:rPr>
              <w:t>Išlaidų deklaracija patikrinta TVI</w:t>
            </w:r>
          </w:p>
        </w:tc>
        <w:tc>
          <w:tcPr>
            <w:tcW w:w="356" w:type="pct"/>
            <w:noWrap/>
          </w:tcPr>
          <w:p w14:paraId="2C0B73F1" w14:textId="68B55BE9" w:rsidR="0049117B" w:rsidRDefault="002B69AA"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49117B" w:rsidRPr="00071477" w14:paraId="50BFB582"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40894BA2" w14:textId="77777777" w:rsidR="0049117B" w:rsidRPr="00071477" w:rsidRDefault="0049117B" w:rsidP="004F5C2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6E275366" w14:textId="3ACC7DE5" w:rsidR="0049117B" w:rsidRDefault="009F3F10"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Išlaidų deklaracija</w:t>
            </w:r>
          </w:p>
        </w:tc>
        <w:tc>
          <w:tcPr>
            <w:tcW w:w="1581" w:type="pct"/>
            <w:noWrap/>
          </w:tcPr>
          <w:p w14:paraId="75B7702E" w14:textId="1AC748F1" w:rsidR="0049117B" w:rsidRPr="0049117B" w:rsidRDefault="0049117B"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9117B">
              <w:rPr>
                <w:rFonts w:ascii="Arial" w:hAnsi="Arial" w:cs="Arial"/>
                <w:sz w:val="18"/>
                <w:szCs w:val="18"/>
              </w:rPr>
              <w:t>Išlaidų deklaracija grąžinta institucijai</w:t>
            </w:r>
          </w:p>
        </w:tc>
        <w:tc>
          <w:tcPr>
            <w:tcW w:w="390" w:type="pct"/>
            <w:noWrap/>
          </w:tcPr>
          <w:p w14:paraId="195785EE" w14:textId="4B46446B" w:rsidR="0049117B" w:rsidRDefault="002B69AA"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4DB9C09F" w14:textId="279F1EFD" w:rsidR="0049117B" w:rsidRPr="0049117B" w:rsidRDefault="0049117B"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9117B">
              <w:rPr>
                <w:rFonts w:ascii="Arial" w:hAnsi="Arial" w:cs="Arial"/>
                <w:sz w:val="18"/>
                <w:szCs w:val="18"/>
              </w:rPr>
              <w:t>Išlaidų deklaracija grąžinta institucijai</w:t>
            </w:r>
          </w:p>
        </w:tc>
        <w:tc>
          <w:tcPr>
            <w:tcW w:w="356" w:type="pct"/>
            <w:noWrap/>
          </w:tcPr>
          <w:p w14:paraId="6A1F6056" w14:textId="616FBC5F" w:rsidR="0049117B" w:rsidRDefault="002B69AA"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49117B" w:rsidRPr="00071477" w14:paraId="6A7A64B8"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284FEAA8" w14:textId="77777777" w:rsidR="0049117B" w:rsidRPr="00071477" w:rsidRDefault="0049117B" w:rsidP="004F5C2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1CE9F17F" w14:textId="2A06FB4F" w:rsidR="0049117B" w:rsidRDefault="009F3F10"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Išlaidų deklaracija</w:t>
            </w:r>
          </w:p>
        </w:tc>
        <w:tc>
          <w:tcPr>
            <w:tcW w:w="1581" w:type="pct"/>
            <w:noWrap/>
          </w:tcPr>
          <w:p w14:paraId="55E24D08" w14:textId="33E05ED0" w:rsidR="0049117B" w:rsidRPr="0049117B" w:rsidRDefault="0049117B"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9117B">
              <w:rPr>
                <w:rFonts w:ascii="Arial" w:hAnsi="Arial" w:cs="Arial"/>
                <w:sz w:val="18"/>
                <w:szCs w:val="18"/>
              </w:rPr>
              <w:t>Išlaidų deklaracija patvirtinta TVI</w:t>
            </w:r>
          </w:p>
        </w:tc>
        <w:tc>
          <w:tcPr>
            <w:tcW w:w="390" w:type="pct"/>
            <w:noWrap/>
          </w:tcPr>
          <w:p w14:paraId="65B21913" w14:textId="42D0E28B" w:rsidR="0049117B" w:rsidRDefault="002B69AA"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7C78E0B0" w14:textId="1D7DFD4A" w:rsidR="0049117B" w:rsidRPr="0049117B" w:rsidRDefault="0049117B"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9117B">
              <w:rPr>
                <w:rFonts w:ascii="Arial" w:hAnsi="Arial" w:cs="Arial"/>
                <w:sz w:val="18"/>
                <w:szCs w:val="18"/>
              </w:rPr>
              <w:t>Išlaidų deklaracija patvirtinta TVI</w:t>
            </w:r>
          </w:p>
        </w:tc>
        <w:tc>
          <w:tcPr>
            <w:tcW w:w="356" w:type="pct"/>
            <w:noWrap/>
          </w:tcPr>
          <w:p w14:paraId="4450CAA1" w14:textId="59434BD4" w:rsidR="0049117B" w:rsidRDefault="002B69AA"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BC13A0" w:rsidRPr="00071477" w14:paraId="6EFB6507"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7E65C8C8" w14:textId="77777777" w:rsidR="00BC13A0" w:rsidRPr="00071477" w:rsidRDefault="00BC13A0" w:rsidP="004F5C2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21D48FC7" w14:textId="1E001361" w:rsidR="00BC13A0" w:rsidRDefault="00BC13A0"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Metinių sąskaitų rinkinys</w:t>
            </w:r>
          </w:p>
        </w:tc>
        <w:tc>
          <w:tcPr>
            <w:tcW w:w="1581" w:type="pct"/>
            <w:noWrap/>
          </w:tcPr>
          <w:p w14:paraId="729C8727" w14:textId="070752BF" w:rsidR="00BC13A0" w:rsidRPr="0049117B" w:rsidRDefault="00BC13A0"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C13A0">
              <w:rPr>
                <w:rFonts w:ascii="Arial" w:hAnsi="Arial" w:cs="Arial"/>
                <w:sz w:val="18"/>
                <w:szCs w:val="18"/>
              </w:rPr>
              <w:t>Metinių sąskaitų rinkiniui suteikta būsena „Sukurtas“</w:t>
            </w:r>
          </w:p>
        </w:tc>
        <w:tc>
          <w:tcPr>
            <w:tcW w:w="390" w:type="pct"/>
            <w:noWrap/>
          </w:tcPr>
          <w:p w14:paraId="79F9D668" w14:textId="7FAA94B1" w:rsidR="00BC13A0" w:rsidRDefault="00320B26"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00A33BB6" w14:textId="41070B49" w:rsidR="00BC13A0" w:rsidRPr="0049117B" w:rsidRDefault="00BC13A0"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C13A0">
              <w:rPr>
                <w:rFonts w:ascii="Arial" w:hAnsi="Arial" w:cs="Arial"/>
                <w:sz w:val="18"/>
                <w:szCs w:val="18"/>
              </w:rPr>
              <w:t>Metinių sąskaitų rinkiniui suteikta būsena „Sukurtas“</w:t>
            </w:r>
          </w:p>
        </w:tc>
        <w:tc>
          <w:tcPr>
            <w:tcW w:w="356" w:type="pct"/>
            <w:noWrap/>
          </w:tcPr>
          <w:p w14:paraId="11366633" w14:textId="504F6D71" w:rsidR="00BC13A0" w:rsidRDefault="000A046A"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BC13A0" w:rsidRPr="00071477" w14:paraId="2CDEBB96"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095BE771" w14:textId="77777777" w:rsidR="00BC13A0" w:rsidRPr="00071477" w:rsidRDefault="00BC13A0" w:rsidP="004F5C2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25CA9B77" w14:textId="67CC4D70" w:rsidR="00BC13A0" w:rsidRDefault="00BC13A0"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Metinių sąskaitų rinkinys</w:t>
            </w:r>
          </w:p>
        </w:tc>
        <w:tc>
          <w:tcPr>
            <w:tcW w:w="1581" w:type="pct"/>
            <w:noWrap/>
          </w:tcPr>
          <w:p w14:paraId="68BAEDA8" w14:textId="46E544F6" w:rsidR="00BC13A0" w:rsidRPr="0049117B" w:rsidRDefault="00BC13A0"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C13A0">
              <w:rPr>
                <w:rFonts w:ascii="Arial" w:hAnsi="Arial" w:cs="Arial"/>
                <w:sz w:val="18"/>
                <w:szCs w:val="18"/>
              </w:rPr>
              <w:t>Metinių sąskaitų rinkinys sprendžiamas TvI</w:t>
            </w:r>
          </w:p>
        </w:tc>
        <w:tc>
          <w:tcPr>
            <w:tcW w:w="390" w:type="pct"/>
            <w:noWrap/>
          </w:tcPr>
          <w:p w14:paraId="663C4688" w14:textId="1BC5095C" w:rsidR="00BC13A0" w:rsidRDefault="00FF4ADA"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316ABCF4" w14:textId="6F5EAFD9" w:rsidR="00BC13A0" w:rsidRPr="0049117B" w:rsidRDefault="00BC13A0"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C13A0">
              <w:rPr>
                <w:rFonts w:ascii="Arial" w:hAnsi="Arial" w:cs="Arial"/>
                <w:sz w:val="18"/>
                <w:szCs w:val="18"/>
              </w:rPr>
              <w:t>Metinių sąskaitų rinkinys sprendžiamas TvI</w:t>
            </w:r>
          </w:p>
        </w:tc>
        <w:tc>
          <w:tcPr>
            <w:tcW w:w="356" w:type="pct"/>
            <w:noWrap/>
          </w:tcPr>
          <w:p w14:paraId="66DFA58B" w14:textId="7D520DB9" w:rsidR="00BC13A0" w:rsidRDefault="000A046A"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BC13A0" w:rsidRPr="00071477" w14:paraId="6431A731"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25B7E192" w14:textId="77777777" w:rsidR="00BC13A0" w:rsidRPr="00071477" w:rsidRDefault="00BC13A0" w:rsidP="004F5C2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1A5563F3" w14:textId="51F42121" w:rsidR="00BC13A0" w:rsidRDefault="00BC13A0"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Metinių sąskaitų rinkinys</w:t>
            </w:r>
          </w:p>
        </w:tc>
        <w:tc>
          <w:tcPr>
            <w:tcW w:w="1581" w:type="pct"/>
            <w:noWrap/>
          </w:tcPr>
          <w:p w14:paraId="58E826CF" w14:textId="27F4E4B1" w:rsidR="00BC13A0" w:rsidRPr="0049117B" w:rsidRDefault="00BC13A0"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C13A0">
              <w:rPr>
                <w:rFonts w:ascii="Arial" w:hAnsi="Arial" w:cs="Arial"/>
                <w:sz w:val="18"/>
                <w:szCs w:val="18"/>
              </w:rPr>
              <w:t>Metinių sąskaitų rinkinys patikrintas TvI</w:t>
            </w:r>
          </w:p>
        </w:tc>
        <w:tc>
          <w:tcPr>
            <w:tcW w:w="390" w:type="pct"/>
            <w:noWrap/>
          </w:tcPr>
          <w:p w14:paraId="5D25C29E" w14:textId="0A3FB5EC" w:rsidR="00BC13A0" w:rsidRDefault="00FF4ADA"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0CA80510" w14:textId="60B78D9F" w:rsidR="00BC13A0" w:rsidRPr="0049117B" w:rsidRDefault="00BC13A0"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C13A0">
              <w:rPr>
                <w:rFonts w:ascii="Arial" w:hAnsi="Arial" w:cs="Arial"/>
                <w:sz w:val="18"/>
                <w:szCs w:val="18"/>
              </w:rPr>
              <w:t>Metinių sąskaitų rinkinys patikrintas TvI</w:t>
            </w:r>
          </w:p>
        </w:tc>
        <w:tc>
          <w:tcPr>
            <w:tcW w:w="356" w:type="pct"/>
            <w:noWrap/>
          </w:tcPr>
          <w:p w14:paraId="24D6EC3D" w14:textId="18E24342" w:rsidR="00BC13A0" w:rsidRDefault="000A046A"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BC13A0" w:rsidRPr="00071477" w14:paraId="15CCC1E1"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2FDEC16D" w14:textId="77777777" w:rsidR="00BC13A0" w:rsidRPr="00071477" w:rsidRDefault="00BC13A0" w:rsidP="004F5C2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0FAF3F7A" w14:textId="295ADDD2" w:rsidR="00BC13A0" w:rsidRDefault="00BC13A0"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Metinių sąskaitų rinkinys</w:t>
            </w:r>
          </w:p>
        </w:tc>
        <w:tc>
          <w:tcPr>
            <w:tcW w:w="1581" w:type="pct"/>
            <w:noWrap/>
          </w:tcPr>
          <w:p w14:paraId="5122ECBB" w14:textId="310F44BF" w:rsidR="00BC13A0" w:rsidRPr="0049117B" w:rsidRDefault="00BC13A0"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C13A0">
              <w:rPr>
                <w:rFonts w:ascii="Arial" w:hAnsi="Arial" w:cs="Arial"/>
                <w:sz w:val="18"/>
                <w:szCs w:val="18"/>
              </w:rPr>
              <w:t>Metinių sąskaitų rinkinys patvirtintas TvI</w:t>
            </w:r>
          </w:p>
        </w:tc>
        <w:tc>
          <w:tcPr>
            <w:tcW w:w="390" w:type="pct"/>
            <w:noWrap/>
          </w:tcPr>
          <w:p w14:paraId="43E0B1BA" w14:textId="72FD2C65" w:rsidR="00BC13A0" w:rsidRDefault="00FF4ADA"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1E0F06B6" w14:textId="52385D87" w:rsidR="00BC13A0" w:rsidRPr="0049117B" w:rsidRDefault="00BC13A0"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C13A0">
              <w:rPr>
                <w:rFonts w:ascii="Arial" w:hAnsi="Arial" w:cs="Arial"/>
                <w:sz w:val="18"/>
                <w:szCs w:val="18"/>
              </w:rPr>
              <w:t>Metinių sąskaitų rinkinys patvirtintas TvI</w:t>
            </w:r>
          </w:p>
        </w:tc>
        <w:tc>
          <w:tcPr>
            <w:tcW w:w="356" w:type="pct"/>
            <w:noWrap/>
          </w:tcPr>
          <w:p w14:paraId="41813B4D" w14:textId="07AC0C28" w:rsidR="00BC13A0" w:rsidRDefault="000A046A"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BC13A0" w:rsidRPr="00071477" w14:paraId="5F4B6607"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28D6DB0B" w14:textId="77777777" w:rsidR="00BC13A0" w:rsidRPr="00071477" w:rsidRDefault="00BC13A0" w:rsidP="004F5C2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559DEADE" w14:textId="2E17C990" w:rsidR="00BC13A0" w:rsidRDefault="00BC13A0"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Metinių sąskaitų rinkinys</w:t>
            </w:r>
          </w:p>
        </w:tc>
        <w:tc>
          <w:tcPr>
            <w:tcW w:w="1581" w:type="pct"/>
            <w:noWrap/>
          </w:tcPr>
          <w:p w14:paraId="2648377E" w14:textId="1B410B51" w:rsidR="00BC13A0" w:rsidRPr="0049117B" w:rsidRDefault="00BC13A0"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C13A0">
              <w:rPr>
                <w:rFonts w:ascii="Arial" w:hAnsi="Arial" w:cs="Arial"/>
                <w:sz w:val="18"/>
                <w:szCs w:val="18"/>
              </w:rPr>
              <w:t>Metinių sąskaitų rinkinys perduotas audito institucijai</w:t>
            </w:r>
          </w:p>
        </w:tc>
        <w:tc>
          <w:tcPr>
            <w:tcW w:w="390" w:type="pct"/>
            <w:noWrap/>
          </w:tcPr>
          <w:p w14:paraId="3B85A561" w14:textId="15541175" w:rsidR="00BC13A0" w:rsidRDefault="00FF4ADA"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11265475" w14:textId="460E2CA8" w:rsidR="00BC13A0" w:rsidRPr="0049117B" w:rsidRDefault="00BC13A0"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C13A0">
              <w:rPr>
                <w:rFonts w:ascii="Arial" w:hAnsi="Arial" w:cs="Arial"/>
                <w:sz w:val="18"/>
                <w:szCs w:val="18"/>
              </w:rPr>
              <w:t>Metinių sąskaitų rinkinys perduotas audito institucijai</w:t>
            </w:r>
          </w:p>
        </w:tc>
        <w:tc>
          <w:tcPr>
            <w:tcW w:w="356" w:type="pct"/>
            <w:noWrap/>
          </w:tcPr>
          <w:p w14:paraId="0682B44B" w14:textId="74F066E0" w:rsidR="00BC13A0" w:rsidRDefault="000A046A"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BC13A0" w:rsidRPr="00071477" w14:paraId="34CA9F52"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42C0C39F" w14:textId="77777777" w:rsidR="00BC13A0" w:rsidRPr="00071477" w:rsidRDefault="00BC13A0" w:rsidP="004F5C2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781D8400" w14:textId="4638A34E" w:rsidR="00BC13A0" w:rsidRDefault="00BC13A0"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Metinių sąskaitų rinkinys</w:t>
            </w:r>
          </w:p>
        </w:tc>
        <w:tc>
          <w:tcPr>
            <w:tcW w:w="1581" w:type="pct"/>
            <w:noWrap/>
          </w:tcPr>
          <w:p w14:paraId="1F5DE90A" w14:textId="6193E822" w:rsidR="00BC13A0" w:rsidRPr="00BC13A0" w:rsidRDefault="00BC13A0"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C13A0">
              <w:rPr>
                <w:rFonts w:ascii="Arial" w:hAnsi="Arial" w:cs="Arial"/>
                <w:sz w:val="18"/>
                <w:szCs w:val="18"/>
              </w:rPr>
              <w:t>Metinių sąskaitų rinkinys tikslinamas TvI</w:t>
            </w:r>
          </w:p>
        </w:tc>
        <w:tc>
          <w:tcPr>
            <w:tcW w:w="390" w:type="pct"/>
            <w:noWrap/>
          </w:tcPr>
          <w:p w14:paraId="70C1F3FB" w14:textId="0E47AEE5" w:rsidR="00BC13A0" w:rsidRDefault="00FF4ADA"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5BB9CBBC" w14:textId="2B4CC24B" w:rsidR="00BC13A0" w:rsidRPr="00BC13A0" w:rsidRDefault="00BC13A0"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C13A0">
              <w:rPr>
                <w:rFonts w:ascii="Arial" w:hAnsi="Arial" w:cs="Arial"/>
                <w:sz w:val="18"/>
                <w:szCs w:val="18"/>
              </w:rPr>
              <w:t>Metinių sąskaitų rinkinys tikslinamas TvI</w:t>
            </w:r>
          </w:p>
        </w:tc>
        <w:tc>
          <w:tcPr>
            <w:tcW w:w="356" w:type="pct"/>
            <w:noWrap/>
          </w:tcPr>
          <w:p w14:paraId="01C9C657" w14:textId="56FB3760" w:rsidR="00BC13A0" w:rsidRDefault="000A046A"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BC13A0" w:rsidRPr="00071477" w14:paraId="69A693DC"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0910EA07" w14:textId="77777777" w:rsidR="00BC13A0" w:rsidRPr="00071477" w:rsidRDefault="00BC13A0" w:rsidP="004F5C2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68EEC5D6" w14:textId="3E7BCCFF" w:rsidR="00BC13A0" w:rsidRDefault="00BC13A0"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Metinių sąskaitų rinkinys</w:t>
            </w:r>
          </w:p>
        </w:tc>
        <w:tc>
          <w:tcPr>
            <w:tcW w:w="1581" w:type="pct"/>
            <w:noWrap/>
          </w:tcPr>
          <w:p w14:paraId="2B28A4E5" w14:textId="48276881" w:rsidR="00BC13A0" w:rsidRPr="00BC13A0" w:rsidRDefault="00BC13A0"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C13A0">
              <w:rPr>
                <w:rFonts w:ascii="Arial" w:hAnsi="Arial" w:cs="Arial"/>
                <w:sz w:val="18"/>
                <w:szCs w:val="18"/>
              </w:rPr>
              <w:t>Metinių sąskaitų rinkinys apmokėtas</w:t>
            </w:r>
          </w:p>
        </w:tc>
        <w:tc>
          <w:tcPr>
            <w:tcW w:w="390" w:type="pct"/>
            <w:noWrap/>
          </w:tcPr>
          <w:p w14:paraId="514AAC39" w14:textId="14F21E96" w:rsidR="00BC13A0" w:rsidRDefault="00FF4ADA"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38BDE80A" w14:textId="0EE5D1A4" w:rsidR="00BC13A0" w:rsidRPr="00BC13A0" w:rsidRDefault="00BC13A0"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C13A0">
              <w:rPr>
                <w:rFonts w:ascii="Arial" w:hAnsi="Arial" w:cs="Arial"/>
                <w:sz w:val="18"/>
                <w:szCs w:val="18"/>
              </w:rPr>
              <w:t>Metinių sąskaitų rinkinys apmokėtas</w:t>
            </w:r>
          </w:p>
        </w:tc>
        <w:tc>
          <w:tcPr>
            <w:tcW w:w="356" w:type="pct"/>
            <w:noWrap/>
          </w:tcPr>
          <w:p w14:paraId="687B9F99" w14:textId="557EFE13" w:rsidR="00BC13A0" w:rsidRDefault="000A046A"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B66B69" w:rsidRPr="00071477" w14:paraId="6F7C52DE"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28FFE2C3" w14:textId="77777777" w:rsidR="00B66B69" w:rsidRPr="00071477" w:rsidRDefault="00B66B69" w:rsidP="004F5C2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7BAB16FC" w14:textId="42A0F695" w:rsidR="00B66B69" w:rsidRDefault="00B66B69"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Metinė sąskaita</w:t>
            </w:r>
          </w:p>
        </w:tc>
        <w:tc>
          <w:tcPr>
            <w:tcW w:w="1581" w:type="pct"/>
            <w:noWrap/>
          </w:tcPr>
          <w:p w14:paraId="6D9DB652" w14:textId="744CF4AC" w:rsidR="00B66B69" w:rsidRPr="00BC13A0" w:rsidRDefault="00B66B69"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66B69">
              <w:rPr>
                <w:rFonts w:ascii="Arial" w:hAnsi="Arial" w:cs="Arial"/>
                <w:sz w:val="18"/>
                <w:szCs w:val="18"/>
              </w:rPr>
              <w:t>Metinei sąskaitai suteikta būsena „Sukurta“</w:t>
            </w:r>
          </w:p>
        </w:tc>
        <w:tc>
          <w:tcPr>
            <w:tcW w:w="390" w:type="pct"/>
            <w:noWrap/>
          </w:tcPr>
          <w:p w14:paraId="56685841" w14:textId="202B9CBB" w:rsidR="00B66B69" w:rsidRDefault="00806798"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7C0EA82D" w14:textId="668FF0D9" w:rsidR="00B66B69" w:rsidRPr="00BC13A0" w:rsidRDefault="00B66B69"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66B69">
              <w:rPr>
                <w:rFonts w:ascii="Arial" w:hAnsi="Arial" w:cs="Arial"/>
                <w:sz w:val="18"/>
                <w:szCs w:val="18"/>
              </w:rPr>
              <w:t>Metinei sąskaitai suteikta būsena „Sukurta“</w:t>
            </w:r>
          </w:p>
        </w:tc>
        <w:tc>
          <w:tcPr>
            <w:tcW w:w="356" w:type="pct"/>
            <w:noWrap/>
          </w:tcPr>
          <w:p w14:paraId="5956BC22" w14:textId="36F0F5F2" w:rsidR="00B66B69" w:rsidRDefault="00806798"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B66B69" w:rsidRPr="00071477" w14:paraId="6C19F235"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798C832F" w14:textId="77777777" w:rsidR="00B66B69" w:rsidRPr="00071477" w:rsidRDefault="00B66B69" w:rsidP="004F5C2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1E919A30" w14:textId="4CBFEE15" w:rsidR="00B66B69" w:rsidRDefault="00B66B69"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Metinė sąskaita</w:t>
            </w:r>
          </w:p>
        </w:tc>
        <w:tc>
          <w:tcPr>
            <w:tcW w:w="1581" w:type="pct"/>
            <w:noWrap/>
          </w:tcPr>
          <w:p w14:paraId="52D4DD82" w14:textId="2ED39D52" w:rsidR="00B66B69" w:rsidRPr="00BC13A0" w:rsidRDefault="00E60D37"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60D37">
              <w:rPr>
                <w:rFonts w:ascii="Arial" w:hAnsi="Arial" w:cs="Arial"/>
                <w:sz w:val="18"/>
                <w:szCs w:val="18"/>
              </w:rPr>
              <w:t>Metinė sąskaita patikrinta institucijos</w:t>
            </w:r>
          </w:p>
        </w:tc>
        <w:tc>
          <w:tcPr>
            <w:tcW w:w="390" w:type="pct"/>
            <w:noWrap/>
          </w:tcPr>
          <w:p w14:paraId="4B42954C" w14:textId="33BE1F7F" w:rsidR="00B66B69" w:rsidRDefault="00806798"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546672FA" w14:textId="7AC11DC3" w:rsidR="00B66B69" w:rsidRPr="00BC13A0" w:rsidRDefault="00E60D37"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60D37">
              <w:rPr>
                <w:rFonts w:ascii="Arial" w:hAnsi="Arial" w:cs="Arial"/>
                <w:sz w:val="18"/>
                <w:szCs w:val="18"/>
              </w:rPr>
              <w:t>Metinė sąskaita patikrinta institucijos</w:t>
            </w:r>
          </w:p>
        </w:tc>
        <w:tc>
          <w:tcPr>
            <w:tcW w:w="356" w:type="pct"/>
            <w:noWrap/>
          </w:tcPr>
          <w:p w14:paraId="7955D003" w14:textId="4BC8B2DF" w:rsidR="00B66B69" w:rsidRDefault="00806798"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B66B69" w:rsidRPr="00071477" w14:paraId="24482F95"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5DC0301D" w14:textId="77777777" w:rsidR="00B66B69" w:rsidRPr="00071477" w:rsidRDefault="00B66B69" w:rsidP="004F5C2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3102BF73" w14:textId="002A1A7E" w:rsidR="00B66B69" w:rsidRDefault="00B66B69"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Metinė sąskaita</w:t>
            </w:r>
          </w:p>
        </w:tc>
        <w:tc>
          <w:tcPr>
            <w:tcW w:w="1581" w:type="pct"/>
            <w:noWrap/>
          </w:tcPr>
          <w:p w14:paraId="51775C5E" w14:textId="00BFBB4F" w:rsidR="00B66B69" w:rsidRPr="00BC13A0" w:rsidRDefault="00E60D37"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60D37">
              <w:rPr>
                <w:rFonts w:ascii="Arial" w:hAnsi="Arial" w:cs="Arial"/>
                <w:sz w:val="18"/>
                <w:szCs w:val="18"/>
              </w:rPr>
              <w:t>Metinė sąskaita perduota TvI</w:t>
            </w:r>
          </w:p>
        </w:tc>
        <w:tc>
          <w:tcPr>
            <w:tcW w:w="390" w:type="pct"/>
            <w:noWrap/>
          </w:tcPr>
          <w:p w14:paraId="6B1F67D3" w14:textId="1AA727DB" w:rsidR="00B66B69" w:rsidRDefault="00806798"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2EDEF626" w14:textId="15A5733A" w:rsidR="00B66B69" w:rsidRPr="00BC13A0" w:rsidRDefault="00E60D37"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60D37">
              <w:rPr>
                <w:rFonts w:ascii="Arial" w:hAnsi="Arial" w:cs="Arial"/>
                <w:sz w:val="18"/>
                <w:szCs w:val="18"/>
              </w:rPr>
              <w:t>Metinė sąskaita perduota TvI</w:t>
            </w:r>
          </w:p>
        </w:tc>
        <w:tc>
          <w:tcPr>
            <w:tcW w:w="356" w:type="pct"/>
            <w:noWrap/>
          </w:tcPr>
          <w:p w14:paraId="3A95EA3E" w14:textId="7288EABA" w:rsidR="00B66B69" w:rsidRDefault="00806798"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B66B69" w:rsidRPr="00071477" w14:paraId="5B8B3F8D"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650F172A" w14:textId="77777777" w:rsidR="00B66B69" w:rsidRPr="00071477" w:rsidRDefault="00B66B69" w:rsidP="004F5C2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0EF89D52" w14:textId="20D217C7" w:rsidR="00B66B69" w:rsidRDefault="00B66B69"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Metinė sąskaita</w:t>
            </w:r>
          </w:p>
        </w:tc>
        <w:tc>
          <w:tcPr>
            <w:tcW w:w="1581" w:type="pct"/>
            <w:noWrap/>
          </w:tcPr>
          <w:p w14:paraId="72B81E50" w14:textId="33CB8D8D" w:rsidR="00B66B69" w:rsidRPr="00BC13A0" w:rsidRDefault="00E60D37"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60D37">
              <w:rPr>
                <w:rFonts w:ascii="Arial" w:hAnsi="Arial" w:cs="Arial"/>
                <w:sz w:val="18"/>
                <w:szCs w:val="18"/>
              </w:rPr>
              <w:t>Metinė sąskaita gauta TvI</w:t>
            </w:r>
          </w:p>
        </w:tc>
        <w:tc>
          <w:tcPr>
            <w:tcW w:w="390" w:type="pct"/>
            <w:noWrap/>
          </w:tcPr>
          <w:p w14:paraId="1C6FE6DD" w14:textId="406F6210" w:rsidR="00B66B69" w:rsidRDefault="00806798"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0BF8733F" w14:textId="2F8D68E1" w:rsidR="00B66B69" w:rsidRPr="00BC13A0" w:rsidRDefault="00E60D37"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60D37">
              <w:rPr>
                <w:rFonts w:ascii="Arial" w:hAnsi="Arial" w:cs="Arial"/>
                <w:sz w:val="18"/>
                <w:szCs w:val="18"/>
              </w:rPr>
              <w:t>Metinė sąskaita gauta TvI</w:t>
            </w:r>
          </w:p>
        </w:tc>
        <w:tc>
          <w:tcPr>
            <w:tcW w:w="356" w:type="pct"/>
            <w:noWrap/>
          </w:tcPr>
          <w:p w14:paraId="5569EBE3" w14:textId="17E99B56" w:rsidR="00B66B69" w:rsidRDefault="00806798"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B66B69" w:rsidRPr="00071477" w14:paraId="77141600"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0610014E" w14:textId="77777777" w:rsidR="00B66B69" w:rsidRPr="00071477" w:rsidRDefault="00B66B69" w:rsidP="004F5C2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2F0EB473" w14:textId="22AF112C" w:rsidR="00B66B69" w:rsidRDefault="00B66B69"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Metinė sąskaita</w:t>
            </w:r>
          </w:p>
        </w:tc>
        <w:tc>
          <w:tcPr>
            <w:tcW w:w="1581" w:type="pct"/>
            <w:noWrap/>
          </w:tcPr>
          <w:p w14:paraId="622D7292" w14:textId="73689733" w:rsidR="00B66B69" w:rsidRPr="00BC13A0" w:rsidRDefault="00E60D37"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60D37">
              <w:rPr>
                <w:rFonts w:ascii="Arial" w:hAnsi="Arial" w:cs="Arial"/>
                <w:sz w:val="18"/>
                <w:szCs w:val="18"/>
              </w:rPr>
              <w:t>Metinė sąskaita patikrinta TVI</w:t>
            </w:r>
          </w:p>
        </w:tc>
        <w:tc>
          <w:tcPr>
            <w:tcW w:w="390" w:type="pct"/>
            <w:noWrap/>
          </w:tcPr>
          <w:p w14:paraId="0491403B" w14:textId="0CA5CD30" w:rsidR="00B66B69" w:rsidRDefault="00806798"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5359CE35" w14:textId="79F71949" w:rsidR="00B66B69" w:rsidRPr="00BC13A0" w:rsidRDefault="00E60D37"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60D37">
              <w:rPr>
                <w:rFonts w:ascii="Arial" w:hAnsi="Arial" w:cs="Arial"/>
                <w:sz w:val="18"/>
                <w:szCs w:val="18"/>
              </w:rPr>
              <w:t>Metinė sąskaita patikrinta TVI</w:t>
            </w:r>
          </w:p>
        </w:tc>
        <w:tc>
          <w:tcPr>
            <w:tcW w:w="356" w:type="pct"/>
            <w:noWrap/>
          </w:tcPr>
          <w:p w14:paraId="374898A0" w14:textId="020CCCED" w:rsidR="00B66B69" w:rsidRDefault="00806798"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E60D37" w:rsidRPr="00071477" w14:paraId="38DF419B"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4E2AFE87" w14:textId="77777777" w:rsidR="00E60D37" w:rsidRPr="00071477" w:rsidRDefault="00E60D37" w:rsidP="004F5C2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62736FA3" w14:textId="2FC14F54" w:rsidR="00E60D37" w:rsidRDefault="00806798"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Metinė sąskaita</w:t>
            </w:r>
          </w:p>
        </w:tc>
        <w:tc>
          <w:tcPr>
            <w:tcW w:w="1581" w:type="pct"/>
            <w:noWrap/>
          </w:tcPr>
          <w:p w14:paraId="018E9DF4" w14:textId="0D32BE73" w:rsidR="00E60D37" w:rsidRPr="00E60D37" w:rsidRDefault="00E60D37"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60D37">
              <w:rPr>
                <w:rFonts w:ascii="Arial" w:hAnsi="Arial" w:cs="Arial"/>
                <w:sz w:val="18"/>
                <w:szCs w:val="18"/>
              </w:rPr>
              <w:t>Metinė sąskaita grąžinta institucijai</w:t>
            </w:r>
          </w:p>
        </w:tc>
        <w:tc>
          <w:tcPr>
            <w:tcW w:w="390" w:type="pct"/>
            <w:noWrap/>
          </w:tcPr>
          <w:p w14:paraId="574E5608" w14:textId="28E7F09E" w:rsidR="00E60D37" w:rsidRDefault="00806798"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73475A2E" w14:textId="59AF84F4" w:rsidR="00E60D37" w:rsidRPr="00E60D37" w:rsidRDefault="00E60D37"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60D37">
              <w:rPr>
                <w:rFonts w:ascii="Arial" w:hAnsi="Arial" w:cs="Arial"/>
                <w:sz w:val="18"/>
                <w:szCs w:val="18"/>
              </w:rPr>
              <w:t>Metinė sąskaita grąžinta institucijai</w:t>
            </w:r>
          </w:p>
        </w:tc>
        <w:tc>
          <w:tcPr>
            <w:tcW w:w="356" w:type="pct"/>
            <w:noWrap/>
          </w:tcPr>
          <w:p w14:paraId="135B83E2" w14:textId="6D6D2E92" w:rsidR="00E60D37" w:rsidRDefault="00806798"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E60D37" w:rsidRPr="00071477" w14:paraId="78610730"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1AF54A08" w14:textId="77777777" w:rsidR="00E60D37" w:rsidRPr="00071477" w:rsidRDefault="00E60D37" w:rsidP="004F5C2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4F25E3F4" w14:textId="20879991" w:rsidR="00E60D37" w:rsidRDefault="00806798"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Metinė sąskaita</w:t>
            </w:r>
          </w:p>
        </w:tc>
        <w:tc>
          <w:tcPr>
            <w:tcW w:w="1581" w:type="pct"/>
            <w:noWrap/>
          </w:tcPr>
          <w:p w14:paraId="7BA6F9AE" w14:textId="5F402C8C" w:rsidR="00E60D37" w:rsidRPr="00E60D37" w:rsidRDefault="00E60D37"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60D37">
              <w:rPr>
                <w:rFonts w:ascii="Arial" w:hAnsi="Arial" w:cs="Arial"/>
                <w:sz w:val="18"/>
                <w:szCs w:val="18"/>
              </w:rPr>
              <w:t>Metinė sąskaita patvirtinta TVI</w:t>
            </w:r>
          </w:p>
        </w:tc>
        <w:tc>
          <w:tcPr>
            <w:tcW w:w="390" w:type="pct"/>
            <w:noWrap/>
          </w:tcPr>
          <w:p w14:paraId="4FC57395" w14:textId="1BCF67CF" w:rsidR="00E60D37" w:rsidRDefault="00806798"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64F00035" w14:textId="12827525" w:rsidR="00E60D37" w:rsidRPr="00E60D37" w:rsidRDefault="00E60D37"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60D37">
              <w:rPr>
                <w:rFonts w:ascii="Arial" w:hAnsi="Arial" w:cs="Arial"/>
                <w:sz w:val="18"/>
                <w:szCs w:val="18"/>
              </w:rPr>
              <w:t>Metinė sąskaita patvirtinta TVI</w:t>
            </w:r>
          </w:p>
        </w:tc>
        <w:tc>
          <w:tcPr>
            <w:tcW w:w="356" w:type="pct"/>
            <w:noWrap/>
          </w:tcPr>
          <w:p w14:paraId="6644CC5D" w14:textId="450AD7F0" w:rsidR="00E60D37" w:rsidRDefault="00806798"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4F5C25" w:rsidRPr="00071477" w14:paraId="08C99FA6"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49FEA01B" w14:textId="77777777" w:rsidR="004F5C25" w:rsidRPr="00071477" w:rsidRDefault="004F5C25" w:rsidP="004F5C2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48511B4D" w14:textId="27D7D6FE" w:rsidR="004F5C25" w:rsidRPr="00071477" w:rsidRDefault="004F5C25" w:rsidP="004F5C2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Patikra vietoje</w:t>
            </w:r>
          </w:p>
        </w:tc>
        <w:tc>
          <w:tcPr>
            <w:tcW w:w="1581" w:type="pct"/>
            <w:noWrap/>
          </w:tcPr>
          <w:p w14:paraId="6A913D99" w14:textId="1E5FA92A" w:rsidR="004F5C25" w:rsidRPr="00071477" w:rsidRDefault="004F5C25" w:rsidP="004F5C2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Patikra vietoje yra užregistruota</w:t>
            </w:r>
          </w:p>
        </w:tc>
        <w:tc>
          <w:tcPr>
            <w:tcW w:w="390" w:type="pct"/>
            <w:noWrap/>
          </w:tcPr>
          <w:p w14:paraId="60F5149C" w14:textId="56E97065" w:rsidR="004F5C25" w:rsidRPr="00071477" w:rsidRDefault="004F5C25" w:rsidP="004F5C2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35249271" w14:textId="5489BF1D" w:rsidR="004F5C25" w:rsidRPr="00071477" w:rsidRDefault="004F5C25" w:rsidP="004F5C2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Patikra vietoje yra užregistruota</w:t>
            </w:r>
          </w:p>
        </w:tc>
        <w:tc>
          <w:tcPr>
            <w:tcW w:w="356" w:type="pct"/>
            <w:noWrap/>
          </w:tcPr>
          <w:p w14:paraId="5712D6DC" w14:textId="43758F01" w:rsidR="004F5C25" w:rsidRPr="00071477" w:rsidRDefault="004F5C25" w:rsidP="004F5C2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4F5C25" w:rsidRPr="00071477" w14:paraId="0B51591A"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39FE6218" w14:textId="77777777" w:rsidR="004F5C25" w:rsidRPr="00071477" w:rsidRDefault="004F5C25" w:rsidP="004F5C2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6F0614CC" w14:textId="58DC559F" w:rsidR="004F5C25" w:rsidRPr="00071477" w:rsidRDefault="004F5C25" w:rsidP="004F5C2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Patikra vietoje</w:t>
            </w:r>
          </w:p>
        </w:tc>
        <w:tc>
          <w:tcPr>
            <w:tcW w:w="1581" w:type="pct"/>
            <w:noWrap/>
          </w:tcPr>
          <w:p w14:paraId="5758CD65" w14:textId="0566EE9B" w:rsidR="004F5C25" w:rsidRPr="00071477" w:rsidRDefault="004F5C25" w:rsidP="004F5C2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Patikra vietoje yra suplanuota</w:t>
            </w:r>
          </w:p>
        </w:tc>
        <w:tc>
          <w:tcPr>
            <w:tcW w:w="390" w:type="pct"/>
            <w:noWrap/>
          </w:tcPr>
          <w:p w14:paraId="04CC7C21" w14:textId="0769EAF2" w:rsidR="004F5C25" w:rsidRPr="00071477" w:rsidRDefault="004F5C25" w:rsidP="004F5C2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33C2A8B3" w14:textId="61BD3DA5" w:rsidR="004F5C25" w:rsidRPr="00071477" w:rsidRDefault="004F5C25" w:rsidP="004F5C2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Patikra vietoje yra suplanuota</w:t>
            </w:r>
          </w:p>
        </w:tc>
        <w:tc>
          <w:tcPr>
            <w:tcW w:w="356" w:type="pct"/>
            <w:noWrap/>
          </w:tcPr>
          <w:p w14:paraId="4DCEA308" w14:textId="05A9E4DA" w:rsidR="004F5C25" w:rsidRPr="00071477" w:rsidRDefault="004F5C25" w:rsidP="004F5C2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AF5728" w:rsidRPr="00071477" w14:paraId="0D8B1313"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7AC73FAA" w14:textId="77777777" w:rsidR="00AF5728" w:rsidRPr="00071477" w:rsidRDefault="00AF5728" w:rsidP="00AF5728">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48E24DAD" w14:textId="625824C0" w:rsidR="00AF5728" w:rsidRPr="00C665B9" w:rsidRDefault="00AF5728" w:rsidP="00AF5728">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Patikra vietoje</w:t>
            </w:r>
          </w:p>
        </w:tc>
        <w:tc>
          <w:tcPr>
            <w:tcW w:w="1581" w:type="pct"/>
            <w:noWrap/>
          </w:tcPr>
          <w:p w14:paraId="2CCAB57F" w14:textId="6A86CFC3" w:rsidR="00AF5728" w:rsidRPr="00C665B9" w:rsidRDefault="00AF5728" w:rsidP="00AF5728">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Užregistruotas patikros rezultatas</w:t>
            </w:r>
          </w:p>
        </w:tc>
        <w:tc>
          <w:tcPr>
            <w:tcW w:w="390" w:type="pct"/>
            <w:noWrap/>
          </w:tcPr>
          <w:p w14:paraId="77A1A632" w14:textId="50DD48E6" w:rsidR="00AF5728" w:rsidRPr="00C665B9" w:rsidRDefault="00AF5728" w:rsidP="00AF5728">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4" w:type="pct"/>
            <w:noWrap/>
          </w:tcPr>
          <w:p w14:paraId="0F71BCEF" w14:textId="54429052" w:rsidR="00AF5728" w:rsidRPr="00C665B9" w:rsidRDefault="00AF5728" w:rsidP="00AF5728">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Užregistruotas patikros rezultatas</w:t>
            </w:r>
          </w:p>
        </w:tc>
        <w:tc>
          <w:tcPr>
            <w:tcW w:w="356" w:type="pct"/>
            <w:noWrap/>
          </w:tcPr>
          <w:p w14:paraId="1969DE8A" w14:textId="18A781CB" w:rsidR="00AF5728" w:rsidRPr="00C665B9" w:rsidRDefault="00AF5728" w:rsidP="00AF5728">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w:t>
            </w:r>
          </w:p>
        </w:tc>
      </w:tr>
      <w:tr w:rsidR="00AF5728" w:rsidRPr="00071477" w14:paraId="6BC10319"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051CA0CE" w14:textId="77777777" w:rsidR="00AF5728" w:rsidRPr="00071477" w:rsidRDefault="00AF5728" w:rsidP="00AF5728">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3651A619" w14:textId="78987B6B" w:rsidR="00AF5728" w:rsidRPr="00C665B9" w:rsidRDefault="00AF5728" w:rsidP="00AF5728">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Patikra vietoje</w:t>
            </w:r>
          </w:p>
        </w:tc>
        <w:tc>
          <w:tcPr>
            <w:tcW w:w="1581" w:type="pct"/>
            <w:noWrap/>
          </w:tcPr>
          <w:p w14:paraId="755DEDD0" w14:textId="0CC3AB30" w:rsidR="00AF5728" w:rsidRPr="00C665B9" w:rsidRDefault="00AF5728" w:rsidP="00AF5728">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Patikra vietoje yra atšaukta</w:t>
            </w:r>
          </w:p>
        </w:tc>
        <w:tc>
          <w:tcPr>
            <w:tcW w:w="390" w:type="pct"/>
            <w:noWrap/>
          </w:tcPr>
          <w:p w14:paraId="2F793182" w14:textId="498B18E5" w:rsidR="00AF5728" w:rsidRPr="00C665B9" w:rsidRDefault="00AF5728" w:rsidP="00AF5728">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4" w:type="pct"/>
            <w:noWrap/>
          </w:tcPr>
          <w:p w14:paraId="576D2643" w14:textId="7846D577" w:rsidR="00AF5728" w:rsidRPr="00C665B9" w:rsidRDefault="00AF5728" w:rsidP="00AF5728">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Patikra vietoje yra atšaukta</w:t>
            </w:r>
          </w:p>
        </w:tc>
        <w:tc>
          <w:tcPr>
            <w:tcW w:w="356" w:type="pct"/>
            <w:noWrap/>
          </w:tcPr>
          <w:p w14:paraId="1161B09C" w14:textId="507832FC" w:rsidR="00AF5728" w:rsidRPr="00C665B9" w:rsidRDefault="00AF5728" w:rsidP="00AF5728">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r>
      <w:tr w:rsidR="00C17D60" w:rsidRPr="00071477" w14:paraId="7560DF10"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61D688B1" w14:textId="77777777" w:rsidR="00C17D60" w:rsidRPr="00071477" w:rsidRDefault="00C17D60" w:rsidP="00C17D60">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7E46DA0B" w14:textId="49271DA0" w:rsidR="00C17D60" w:rsidRPr="00C665B9" w:rsidRDefault="00C17D60" w:rsidP="00C17D6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Patikra vietoje</w:t>
            </w:r>
          </w:p>
        </w:tc>
        <w:tc>
          <w:tcPr>
            <w:tcW w:w="1581" w:type="pct"/>
            <w:noWrap/>
          </w:tcPr>
          <w:p w14:paraId="7F27DFD6" w14:textId="7CA863EE" w:rsidR="00C17D60" w:rsidRPr="00C665B9" w:rsidRDefault="00C17D60" w:rsidP="00C17D6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Patikros vietoje rezultatai yra patvirtinti</w:t>
            </w:r>
          </w:p>
        </w:tc>
        <w:tc>
          <w:tcPr>
            <w:tcW w:w="390" w:type="pct"/>
            <w:noWrap/>
          </w:tcPr>
          <w:p w14:paraId="37C32115" w14:textId="630E9560" w:rsidR="00C17D60" w:rsidRPr="00C665B9" w:rsidRDefault="00C17D60" w:rsidP="00C17D6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4" w:type="pct"/>
            <w:noWrap/>
          </w:tcPr>
          <w:p w14:paraId="53D904B6" w14:textId="41855DB7" w:rsidR="00C17D60" w:rsidRPr="00C665B9" w:rsidRDefault="00C17D60" w:rsidP="00C17D6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Patikros vietoje rezultatai yra patvirtinti</w:t>
            </w:r>
          </w:p>
        </w:tc>
        <w:tc>
          <w:tcPr>
            <w:tcW w:w="356" w:type="pct"/>
            <w:noWrap/>
          </w:tcPr>
          <w:p w14:paraId="47968B0A" w14:textId="34690727" w:rsidR="00C17D60" w:rsidRPr="00C665B9" w:rsidRDefault="00C17D60" w:rsidP="00C17D6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r>
      <w:tr w:rsidR="00C17D60" w:rsidRPr="00071477" w14:paraId="0F5EDCBF"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6C296629" w14:textId="77777777" w:rsidR="00C17D60" w:rsidRPr="00071477" w:rsidRDefault="00C17D60" w:rsidP="00C17D60">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0B412610" w14:textId="2DD656C3" w:rsidR="00C17D60" w:rsidRPr="00C665B9" w:rsidRDefault="00C17D60" w:rsidP="00C17D6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Patikra vietoje</w:t>
            </w:r>
          </w:p>
        </w:tc>
        <w:tc>
          <w:tcPr>
            <w:tcW w:w="1581" w:type="pct"/>
            <w:noWrap/>
          </w:tcPr>
          <w:p w14:paraId="5D5DEE54" w14:textId="12CB4717" w:rsidR="00C17D60" w:rsidRPr="00C665B9" w:rsidRDefault="00C17D60" w:rsidP="00C17D6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Patikra vietoje yra papildoma</w:t>
            </w:r>
          </w:p>
        </w:tc>
        <w:tc>
          <w:tcPr>
            <w:tcW w:w="390" w:type="pct"/>
            <w:noWrap/>
          </w:tcPr>
          <w:p w14:paraId="778D0765" w14:textId="1B730570" w:rsidR="00C17D60" w:rsidRPr="00C665B9" w:rsidRDefault="00C17D60" w:rsidP="00C17D6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4" w:type="pct"/>
            <w:noWrap/>
          </w:tcPr>
          <w:p w14:paraId="7861A9B2" w14:textId="26A4697D" w:rsidR="00C17D60" w:rsidRPr="00C665B9" w:rsidRDefault="00C17D60" w:rsidP="00C17D6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Patikra vietoje yra papildoma</w:t>
            </w:r>
          </w:p>
        </w:tc>
        <w:tc>
          <w:tcPr>
            <w:tcW w:w="356" w:type="pct"/>
            <w:noWrap/>
          </w:tcPr>
          <w:p w14:paraId="55B8032E" w14:textId="0C6FA50C" w:rsidR="00C17D60" w:rsidRPr="00C665B9" w:rsidRDefault="00C17D60" w:rsidP="00C17D6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r>
      <w:tr w:rsidR="00C17D60" w:rsidRPr="00071477" w14:paraId="75121581"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284ED840" w14:textId="77777777" w:rsidR="00C17D60" w:rsidRPr="00071477" w:rsidRDefault="00C17D60" w:rsidP="00C17D60">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73CAE14B" w14:textId="71CF9A47"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Patikra vietoje</w:t>
            </w:r>
          </w:p>
        </w:tc>
        <w:tc>
          <w:tcPr>
            <w:tcW w:w="1581" w:type="pct"/>
            <w:noWrap/>
          </w:tcPr>
          <w:p w14:paraId="4931F67A" w14:textId="445E7CBF"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Patikra vietoje yra atlikta</w:t>
            </w:r>
          </w:p>
        </w:tc>
        <w:tc>
          <w:tcPr>
            <w:tcW w:w="390" w:type="pct"/>
            <w:noWrap/>
          </w:tcPr>
          <w:p w14:paraId="1CC98675" w14:textId="77E4750A"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7A37EBB3" w14:textId="126AEFAE"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Patikra vietoje yra atlikta</w:t>
            </w:r>
          </w:p>
        </w:tc>
        <w:tc>
          <w:tcPr>
            <w:tcW w:w="356" w:type="pct"/>
            <w:noWrap/>
          </w:tcPr>
          <w:p w14:paraId="4E5A30E1" w14:textId="2B79A12E"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C17D60" w:rsidRPr="00071477" w14:paraId="7F30A817"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51CFFA09" w14:textId="77777777" w:rsidR="00C17D60" w:rsidRPr="00071477" w:rsidRDefault="00C17D60" w:rsidP="00C17D60">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32B814FF" w14:textId="742939AD"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Patikra vietoje</w:t>
            </w:r>
          </w:p>
        </w:tc>
        <w:tc>
          <w:tcPr>
            <w:tcW w:w="1581" w:type="pct"/>
            <w:noWrap/>
          </w:tcPr>
          <w:p w14:paraId="5B0A396D" w14:textId="6C968520"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Patikra vietoje yra baigta</w:t>
            </w:r>
          </w:p>
        </w:tc>
        <w:tc>
          <w:tcPr>
            <w:tcW w:w="390" w:type="pct"/>
            <w:noWrap/>
          </w:tcPr>
          <w:p w14:paraId="3249ECAE" w14:textId="657E1063"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5909A022" w14:textId="3047983B"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Patikra vietoje yra baigta</w:t>
            </w:r>
          </w:p>
        </w:tc>
        <w:tc>
          <w:tcPr>
            <w:tcW w:w="356" w:type="pct"/>
            <w:noWrap/>
          </w:tcPr>
          <w:p w14:paraId="615118C8" w14:textId="45A7E959"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r>
      <w:tr w:rsidR="00C17D60" w:rsidRPr="00071477" w14:paraId="42E15E80"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5A407A8C" w14:textId="77777777" w:rsidR="00C17D60" w:rsidRPr="00071477" w:rsidRDefault="00C17D60" w:rsidP="00C17D60">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76AA20B3" w14:textId="446B30B1"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Patikra vietoje</w:t>
            </w:r>
          </w:p>
        </w:tc>
        <w:tc>
          <w:tcPr>
            <w:tcW w:w="1581" w:type="pct"/>
            <w:noWrap/>
          </w:tcPr>
          <w:p w14:paraId="77B57D0B" w14:textId="5F37D1C9"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Gautas pranešimas</w:t>
            </w:r>
          </w:p>
        </w:tc>
        <w:tc>
          <w:tcPr>
            <w:tcW w:w="390" w:type="pct"/>
            <w:noWrap/>
          </w:tcPr>
          <w:p w14:paraId="088AFF51" w14:textId="7B7803E7"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577184B1" w14:textId="463AA6BC"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Gautas pranešimas</w:t>
            </w:r>
          </w:p>
        </w:tc>
        <w:tc>
          <w:tcPr>
            <w:tcW w:w="356" w:type="pct"/>
            <w:noWrap/>
          </w:tcPr>
          <w:p w14:paraId="38FC51F8" w14:textId="531B50D7"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C17D60" w:rsidRPr="00071477" w14:paraId="14E4243D"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179F3547" w14:textId="77777777" w:rsidR="00C17D60" w:rsidRPr="00071477" w:rsidRDefault="00C17D60" w:rsidP="00C17D60">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51CBA275" w14:textId="1EA18B4A" w:rsidR="00C17D60" w:rsidRPr="00C665B9" w:rsidRDefault="00C17D60" w:rsidP="00C17D6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17D60">
              <w:rPr>
                <w:rFonts w:ascii="Arial" w:hAnsi="Arial" w:cs="Arial"/>
                <w:sz w:val="18"/>
                <w:szCs w:val="18"/>
              </w:rPr>
              <w:t>Patikra vietoje</w:t>
            </w:r>
          </w:p>
        </w:tc>
        <w:tc>
          <w:tcPr>
            <w:tcW w:w="1581" w:type="pct"/>
            <w:noWrap/>
          </w:tcPr>
          <w:p w14:paraId="0C244F27" w14:textId="0EC1BCC3" w:rsidR="00C17D60" w:rsidRPr="00C665B9" w:rsidRDefault="00C17D60" w:rsidP="00C17D6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17D60">
              <w:rPr>
                <w:rFonts w:ascii="Arial" w:hAnsi="Arial" w:cs="Arial"/>
                <w:sz w:val="18"/>
                <w:szCs w:val="18"/>
              </w:rPr>
              <w:t>Pasirašyto PV patikros vietoje pranešimo dokumento el. parašas atšauktas</w:t>
            </w:r>
          </w:p>
        </w:tc>
        <w:tc>
          <w:tcPr>
            <w:tcW w:w="390" w:type="pct"/>
            <w:noWrap/>
          </w:tcPr>
          <w:p w14:paraId="67FD4D2D" w14:textId="2A11F7C7" w:rsidR="00C17D60" w:rsidRPr="00C665B9" w:rsidRDefault="00C17D60" w:rsidP="00C17D6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7B86B885" w14:textId="64CF7E68" w:rsidR="00C17D60" w:rsidRPr="00C665B9" w:rsidRDefault="00C17D60" w:rsidP="00C17D6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17D60">
              <w:rPr>
                <w:rFonts w:ascii="Arial" w:hAnsi="Arial" w:cs="Arial"/>
                <w:sz w:val="18"/>
                <w:szCs w:val="18"/>
              </w:rPr>
              <w:t>Pasirašyto PV patikros vietoje pranešimo dokumento el. parašas atšauktas</w:t>
            </w:r>
          </w:p>
        </w:tc>
        <w:tc>
          <w:tcPr>
            <w:tcW w:w="356" w:type="pct"/>
            <w:noWrap/>
          </w:tcPr>
          <w:p w14:paraId="7A61CC36" w14:textId="5808F9DE" w:rsidR="00C17D60" w:rsidRPr="00C665B9" w:rsidRDefault="00C17D60" w:rsidP="00C17D6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C17D60" w:rsidRPr="00071477" w14:paraId="79D09C35"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28FB203A" w14:textId="77777777" w:rsidR="00C17D60" w:rsidRPr="00071477" w:rsidRDefault="00C17D60" w:rsidP="00C17D60">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451029B6" w14:textId="4C93AAAD"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Pažeidimas</w:t>
            </w:r>
          </w:p>
        </w:tc>
        <w:tc>
          <w:tcPr>
            <w:tcW w:w="1581" w:type="pct"/>
            <w:noWrap/>
          </w:tcPr>
          <w:p w14:paraId="181D0063" w14:textId="580785FD"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Pažeidimas yra užregistruotas</w:t>
            </w:r>
          </w:p>
        </w:tc>
        <w:tc>
          <w:tcPr>
            <w:tcW w:w="390" w:type="pct"/>
            <w:noWrap/>
          </w:tcPr>
          <w:p w14:paraId="2BA4A491" w14:textId="33AC1E44"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664A16E8" w14:textId="6D11EAFF"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Pažeidimas yra užregistruotas</w:t>
            </w:r>
          </w:p>
        </w:tc>
        <w:tc>
          <w:tcPr>
            <w:tcW w:w="356" w:type="pct"/>
            <w:noWrap/>
          </w:tcPr>
          <w:p w14:paraId="435DA004" w14:textId="63711FBC"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C17D60" w:rsidRPr="00071477" w14:paraId="0AB00C51"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53058687" w14:textId="77777777" w:rsidR="00C17D60" w:rsidRPr="00071477" w:rsidRDefault="00C17D60" w:rsidP="00C17D60">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1606CAD4" w14:textId="05DB6D1B"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Pažeidimas</w:t>
            </w:r>
          </w:p>
        </w:tc>
        <w:tc>
          <w:tcPr>
            <w:tcW w:w="1581" w:type="pct"/>
            <w:noWrap/>
          </w:tcPr>
          <w:p w14:paraId="1D9FDC11" w14:textId="4DF5574F"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Pažeidimui yra pradėtas tyrimas</w:t>
            </w:r>
          </w:p>
        </w:tc>
        <w:tc>
          <w:tcPr>
            <w:tcW w:w="390" w:type="pct"/>
            <w:noWrap/>
          </w:tcPr>
          <w:p w14:paraId="18CA42BB" w14:textId="58235BDF"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226ECF82" w14:textId="5F88629C"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Pažeidimui yra pradėtas tyrimas</w:t>
            </w:r>
          </w:p>
        </w:tc>
        <w:tc>
          <w:tcPr>
            <w:tcW w:w="356" w:type="pct"/>
            <w:noWrap/>
          </w:tcPr>
          <w:p w14:paraId="101B8453" w14:textId="0E3BEA65"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r>
      <w:tr w:rsidR="00C17D60" w:rsidRPr="00071477" w14:paraId="683A1D6D"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1ED540B1" w14:textId="77777777" w:rsidR="00C17D60" w:rsidRPr="00071477" w:rsidRDefault="00C17D60" w:rsidP="00C17D60">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761F81CA" w14:textId="2B9BD180"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Pažeidimas</w:t>
            </w:r>
          </w:p>
        </w:tc>
        <w:tc>
          <w:tcPr>
            <w:tcW w:w="1581" w:type="pct"/>
            <w:noWrap/>
          </w:tcPr>
          <w:p w14:paraId="31C32B21" w14:textId="13C0E6CE"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Pažeidimas yra anuliuotas</w:t>
            </w:r>
          </w:p>
        </w:tc>
        <w:tc>
          <w:tcPr>
            <w:tcW w:w="390" w:type="pct"/>
            <w:noWrap/>
          </w:tcPr>
          <w:p w14:paraId="275A577F" w14:textId="6A63355D"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4FDB7A0E" w14:textId="7B032A64"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Pažeidimas yra anuliuotas</w:t>
            </w:r>
          </w:p>
        </w:tc>
        <w:tc>
          <w:tcPr>
            <w:tcW w:w="356" w:type="pct"/>
            <w:noWrap/>
          </w:tcPr>
          <w:p w14:paraId="31E63989" w14:textId="437E36F6"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C17D60" w:rsidRPr="00071477" w14:paraId="4C40A434"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1887C494" w14:textId="77777777" w:rsidR="00C17D60" w:rsidRPr="00071477" w:rsidRDefault="00C17D60" w:rsidP="00C17D60">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2B8D1D69" w14:textId="5C0F664A"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Pažeidimas</w:t>
            </w:r>
          </w:p>
        </w:tc>
        <w:tc>
          <w:tcPr>
            <w:tcW w:w="1581" w:type="pct"/>
            <w:noWrap/>
          </w:tcPr>
          <w:p w14:paraId="5FAE0F19" w14:textId="55D40670"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Pažeidimas yra patvirtintas</w:t>
            </w:r>
          </w:p>
        </w:tc>
        <w:tc>
          <w:tcPr>
            <w:tcW w:w="390" w:type="pct"/>
            <w:noWrap/>
          </w:tcPr>
          <w:p w14:paraId="338616A3" w14:textId="4207E38F"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3A1F3BEA" w14:textId="43B1BBDE"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Pažeidimas yra patvirtintas</w:t>
            </w:r>
          </w:p>
        </w:tc>
        <w:tc>
          <w:tcPr>
            <w:tcW w:w="356" w:type="pct"/>
            <w:noWrap/>
          </w:tcPr>
          <w:p w14:paraId="5B4A4B89" w14:textId="1481021A"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C17D60" w:rsidRPr="00071477" w14:paraId="69BDEA82"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66E84C22" w14:textId="77777777" w:rsidR="00C17D60" w:rsidRPr="00071477" w:rsidRDefault="00C17D60" w:rsidP="00C17D60">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78BDAE1B" w14:textId="343A59BE"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Pažeidimas</w:t>
            </w:r>
          </w:p>
        </w:tc>
        <w:tc>
          <w:tcPr>
            <w:tcW w:w="1581" w:type="pct"/>
            <w:noWrap/>
          </w:tcPr>
          <w:p w14:paraId="1FCD4862" w14:textId="3D918DA3"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Pažeidimas yra baigtas</w:t>
            </w:r>
          </w:p>
        </w:tc>
        <w:tc>
          <w:tcPr>
            <w:tcW w:w="390" w:type="pct"/>
            <w:noWrap/>
          </w:tcPr>
          <w:p w14:paraId="215E93C5" w14:textId="13F38839"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4457C0F0" w14:textId="00BDBCAA"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Pažeidimas yra baigtas</w:t>
            </w:r>
          </w:p>
        </w:tc>
        <w:tc>
          <w:tcPr>
            <w:tcW w:w="356" w:type="pct"/>
            <w:noWrap/>
          </w:tcPr>
          <w:p w14:paraId="75917EE4" w14:textId="09FB83F4"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r>
      <w:tr w:rsidR="00C17D60" w:rsidRPr="00071477" w14:paraId="6D92A6E6"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35DA7CD5" w14:textId="77777777" w:rsidR="00C17D60" w:rsidRPr="00071477" w:rsidRDefault="00C17D60" w:rsidP="00C17D60">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19F3B7AC" w14:textId="1101D1FB"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Pažeidimas</w:t>
            </w:r>
          </w:p>
        </w:tc>
        <w:tc>
          <w:tcPr>
            <w:tcW w:w="1581" w:type="pct"/>
            <w:noWrap/>
          </w:tcPr>
          <w:p w14:paraId="35D9EF1E" w14:textId="0DE13ADA"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Pažeidimui yra baigtas tyrimas</w:t>
            </w:r>
          </w:p>
        </w:tc>
        <w:tc>
          <w:tcPr>
            <w:tcW w:w="390" w:type="pct"/>
            <w:noWrap/>
          </w:tcPr>
          <w:p w14:paraId="04B71D21" w14:textId="149B82EB"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7FE53C8C" w14:textId="2CFA38AB"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Pažeidimui yra baigtas tyrimas</w:t>
            </w:r>
          </w:p>
        </w:tc>
        <w:tc>
          <w:tcPr>
            <w:tcW w:w="356" w:type="pct"/>
            <w:noWrap/>
          </w:tcPr>
          <w:p w14:paraId="1850C498" w14:textId="165CB84D"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C17D60" w:rsidRPr="00071477" w14:paraId="084FB5D2"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2E19C1CA" w14:textId="77777777" w:rsidR="00C17D60" w:rsidRPr="00071477" w:rsidRDefault="00C17D60" w:rsidP="00C17D60">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2D2C1C27" w14:textId="7E171854"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Pažeidimas</w:t>
            </w:r>
          </w:p>
        </w:tc>
        <w:tc>
          <w:tcPr>
            <w:tcW w:w="1581" w:type="pct"/>
            <w:noWrap/>
          </w:tcPr>
          <w:p w14:paraId="1040DFBC" w14:textId="570D5978"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Pažeidimui yra pradėtas papildymas</w:t>
            </w:r>
          </w:p>
        </w:tc>
        <w:tc>
          <w:tcPr>
            <w:tcW w:w="390" w:type="pct"/>
            <w:noWrap/>
          </w:tcPr>
          <w:p w14:paraId="23D3E16D" w14:textId="362E3812"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127BD9EF" w14:textId="2629DE76"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Pažeidimui yra pradėtas papildymas</w:t>
            </w:r>
          </w:p>
        </w:tc>
        <w:tc>
          <w:tcPr>
            <w:tcW w:w="356" w:type="pct"/>
            <w:noWrap/>
          </w:tcPr>
          <w:p w14:paraId="3464564E" w14:textId="2F481921"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C17D60" w:rsidRPr="00071477" w14:paraId="20130DE2"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74FEF7B4" w14:textId="77777777" w:rsidR="00C17D60" w:rsidRPr="00071477" w:rsidRDefault="00C17D60" w:rsidP="00C17D60">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747199FE" w14:textId="7BF8CCAB"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Pažeidimas</w:t>
            </w:r>
          </w:p>
        </w:tc>
        <w:tc>
          <w:tcPr>
            <w:tcW w:w="1581" w:type="pct"/>
            <w:noWrap/>
          </w:tcPr>
          <w:p w14:paraId="452D8ACD" w14:textId="12D0B97B"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Pažeidimui yra atnaujintas tyrimas</w:t>
            </w:r>
          </w:p>
        </w:tc>
        <w:tc>
          <w:tcPr>
            <w:tcW w:w="390" w:type="pct"/>
            <w:noWrap/>
          </w:tcPr>
          <w:p w14:paraId="7F32B91B" w14:textId="6C6852D0"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57F42A75" w14:textId="793DD910"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Pažeidimui yra atnaujintas tyrimas</w:t>
            </w:r>
          </w:p>
        </w:tc>
        <w:tc>
          <w:tcPr>
            <w:tcW w:w="356" w:type="pct"/>
            <w:noWrap/>
          </w:tcPr>
          <w:p w14:paraId="4D0DA8D7" w14:textId="54BD4368"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C17D60" w:rsidRPr="00071477" w14:paraId="66A73BA3"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16085F69" w14:textId="77777777" w:rsidR="00C17D60" w:rsidRPr="00071477" w:rsidRDefault="00C17D60" w:rsidP="00C17D60">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5A40FD7C" w14:textId="7BCFCBB6"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Pažeidimas</w:t>
            </w:r>
          </w:p>
        </w:tc>
        <w:tc>
          <w:tcPr>
            <w:tcW w:w="1581" w:type="pct"/>
            <w:noWrap/>
          </w:tcPr>
          <w:p w14:paraId="0A495CAF" w14:textId="6DC70AA3"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Gautas pranešimas</w:t>
            </w:r>
          </w:p>
        </w:tc>
        <w:tc>
          <w:tcPr>
            <w:tcW w:w="390" w:type="pct"/>
            <w:noWrap/>
          </w:tcPr>
          <w:p w14:paraId="3B7568DC" w14:textId="07F0036F"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22449E1C" w14:textId="1DC06250"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Gautas pranešimas</w:t>
            </w:r>
          </w:p>
        </w:tc>
        <w:tc>
          <w:tcPr>
            <w:tcW w:w="356" w:type="pct"/>
            <w:noWrap/>
          </w:tcPr>
          <w:p w14:paraId="3D725803" w14:textId="7888583F"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6E52ED" w:rsidRPr="00071477" w14:paraId="77490C7C"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4BFD4FA4" w14:textId="77777777" w:rsidR="006E52ED" w:rsidRPr="00071477" w:rsidRDefault="006E52ED" w:rsidP="00C17D60">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4FE51687" w14:textId="6C5E9813" w:rsidR="006E52ED" w:rsidRPr="00C665B9" w:rsidRDefault="006E52ED" w:rsidP="00C17D6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Pažeidimas</w:t>
            </w:r>
          </w:p>
        </w:tc>
        <w:tc>
          <w:tcPr>
            <w:tcW w:w="1581" w:type="pct"/>
            <w:noWrap/>
          </w:tcPr>
          <w:p w14:paraId="229E0B9E" w14:textId="5B7F9851" w:rsidR="006E52ED" w:rsidRPr="00C665B9" w:rsidRDefault="006E52ED" w:rsidP="00C17D6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E52ED">
              <w:rPr>
                <w:rFonts w:ascii="Arial" w:hAnsi="Arial" w:cs="Arial"/>
                <w:sz w:val="18"/>
                <w:szCs w:val="18"/>
              </w:rPr>
              <w:t>Pasirašyto PV pažeidimo pranešimo dokumento el. parašas atšauktas</w:t>
            </w:r>
          </w:p>
        </w:tc>
        <w:tc>
          <w:tcPr>
            <w:tcW w:w="390" w:type="pct"/>
            <w:noWrap/>
          </w:tcPr>
          <w:p w14:paraId="24306652" w14:textId="198AE138" w:rsidR="006E52ED" w:rsidRPr="00C665B9" w:rsidRDefault="006E52ED" w:rsidP="00C17D6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6FD21AEC" w14:textId="158B37F8" w:rsidR="006E52ED" w:rsidRPr="00C665B9" w:rsidRDefault="006E52ED" w:rsidP="00C17D6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E52ED">
              <w:rPr>
                <w:rFonts w:ascii="Arial" w:hAnsi="Arial" w:cs="Arial"/>
                <w:sz w:val="18"/>
                <w:szCs w:val="18"/>
              </w:rPr>
              <w:t>Pasirašyto PV pažeidimo pranešimo dokumento el. parašas atšauktas</w:t>
            </w:r>
          </w:p>
        </w:tc>
        <w:tc>
          <w:tcPr>
            <w:tcW w:w="356" w:type="pct"/>
            <w:noWrap/>
          </w:tcPr>
          <w:p w14:paraId="6A5FC658" w14:textId="6EACC94D" w:rsidR="006E52ED" w:rsidRPr="00C665B9" w:rsidRDefault="006E52ED" w:rsidP="00C17D6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C17D60" w:rsidRPr="00071477" w14:paraId="4E001C60"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169D9258" w14:textId="77777777" w:rsidR="00C17D60" w:rsidRPr="00071477" w:rsidRDefault="00C17D60" w:rsidP="00C17D60">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3603F4CA" w14:textId="20594FB7"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Auditas</w:t>
            </w:r>
          </w:p>
        </w:tc>
        <w:tc>
          <w:tcPr>
            <w:tcW w:w="1581" w:type="pct"/>
            <w:noWrap/>
          </w:tcPr>
          <w:p w14:paraId="50D2B369" w14:textId="1D53D7FB"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Užregistruotas pastebėjimas</w:t>
            </w:r>
          </w:p>
        </w:tc>
        <w:tc>
          <w:tcPr>
            <w:tcW w:w="390" w:type="pct"/>
            <w:noWrap/>
          </w:tcPr>
          <w:p w14:paraId="3E39AEAB" w14:textId="34916A03"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45EEA2B3" w14:textId="499CC6E9"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Užregistruotas pastebėjimas</w:t>
            </w:r>
          </w:p>
        </w:tc>
        <w:tc>
          <w:tcPr>
            <w:tcW w:w="356" w:type="pct"/>
            <w:noWrap/>
          </w:tcPr>
          <w:p w14:paraId="6EE478ED" w14:textId="1E87BFF9"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C17D60" w:rsidRPr="00071477" w14:paraId="40E68D14"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738758C3" w14:textId="77777777" w:rsidR="00C17D60" w:rsidRPr="00071477" w:rsidRDefault="00C17D60" w:rsidP="00C17D60">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2A653970" w14:textId="58DC7970"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Auditas</w:t>
            </w:r>
          </w:p>
        </w:tc>
        <w:tc>
          <w:tcPr>
            <w:tcW w:w="1581" w:type="pct"/>
            <w:noWrap/>
          </w:tcPr>
          <w:p w14:paraId="08593643" w14:textId="1D2BB08E"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Pastebėjimas yra vykdomas</w:t>
            </w:r>
          </w:p>
        </w:tc>
        <w:tc>
          <w:tcPr>
            <w:tcW w:w="390" w:type="pct"/>
            <w:noWrap/>
          </w:tcPr>
          <w:p w14:paraId="61836122" w14:textId="3020FC85"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0832496B" w14:textId="7C845859"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Pastebėjimas yra vykdomas</w:t>
            </w:r>
          </w:p>
        </w:tc>
        <w:tc>
          <w:tcPr>
            <w:tcW w:w="356" w:type="pct"/>
            <w:noWrap/>
          </w:tcPr>
          <w:p w14:paraId="0C374F36" w14:textId="7C3E4CF5"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r>
      <w:tr w:rsidR="00C17D60" w:rsidRPr="00071477" w14:paraId="2D3DF44A"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79232CEF" w14:textId="77777777" w:rsidR="00C17D60" w:rsidRPr="00071477" w:rsidRDefault="00C17D60" w:rsidP="00C17D60">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557FCB14" w14:textId="7D1B524E"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Auditas</w:t>
            </w:r>
          </w:p>
        </w:tc>
        <w:tc>
          <w:tcPr>
            <w:tcW w:w="1581" w:type="pct"/>
            <w:noWrap/>
          </w:tcPr>
          <w:p w14:paraId="229E9AA8" w14:textId="1C316B8E"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Papildoma pastebėjimo informacija</w:t>
            </w:r>
          </w:p>
        </w:tc>
        <w:tc>
          <w:tcPr>
            <w:tcW w:w="390" w:type="pct"/>
            <w:noWrap/>
          </w:tcPr>
          <w:p w14:paraId="399FD116" w14:textId="2EF7EBBF"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4324F95B" w14:textId="781BCAF6"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Papildoma pastebėjimo informacija</w:t>
            </w:r>
          </w:p>
        </w:tc>
        <w:tc>
          <w:tcPr>
            <w:tcW w:w="356" w:type="pct"/>
            <w:noWrap/>
          </w:tcPr>
          <w:p w14:paraId="7C7EF305" w14:textId="5D4631A2"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C17D60" w:rsidRPr="00071477" w14:paraId="3F08E822"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0053220B" w14:textId="77777777" w:rsidR="00C17D60" w:rsidRPr="00071477" w:rsidDel="003A7E53" w:rsidRDefault="00C17D60" w:rsidP="00C17D60">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104DC349" w14:textId="68EAEDD7"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Auditas</w:t>
            </w:r>
          </w:p>
        </w:tc>
        <w:tc>
          <w:tcPr>
            <w:tcW w:w="1581" w:type="pct"/>
            <w:noWrap/>
          </w:tcPr>
          <w:p w14:paraId="12497F58" w14:textId="17B330B7"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Atnaujinama pastebėjimo informacija</w:t>
            </w:r>
          </w:p>
        </w:tc>
        <w:tc>
          <w:tcPr>
            <w:tcW w:w="390" w:type="pct"/>
            <w:noWrap/>
          </w:tcPr>
          <w:p w14:paraId="28A7212D" w14:textId="5060ADA1"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2EB08EF3" w14:textId="27F1C877"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Atnaujinama pastebėjimo informacija</w:t>
            </w:r>
          </w:p>
        </w:tc>
        <w:tc>
          <w:tcPr>
            <w:tcW w:w="356" w:type="pct"/>
            <w:noWrap/>
          </w:tcPr>
          <w:p w14:paraId="4668D6E5" w14:textId="01A441F2"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C17D60" w:rsidRPr="00071477" w14:paraId="3EC51917"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43D8B949" w14:textId="77777777" w:rsidR="00C17D60" w:rsidRPr="00071477" w:rsidDel="003A7E53" w:rsidRDefault="00C17D60" w:rsidP="00C17D60">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6C4902F4" w14:textId="158283AF"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Auditas</w:t>
            </w:r>
          </w:p>
        </w:tc>
        <w:tc>
          <w:tcPr>
            <w:tcW w:w="1581" w:type="pct"/>
            <w:noWrap/>
          </w:tcPr>
          <w:p w14:paraId="480337E3" w14:textId="4B028ED7"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Pastebėjimas yra įgyvendintas</w:t>
            </w:r>
          </w:p>
        </w:tc>
        <w:tc>
          <w:tcPr>
            <w:tcW w:w="390" w:type="pct"/>
            <w:noWrap/>
          </w:tcPr>
          <w:p w14:paraId="3E83D303" w14:textId="3C2EB146"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6242E1DF" w14:textId="6653A072"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Pastebėjimas yra įgyvendintas</w:t>
            </w:r>
          </w:p>
        </w:tc>
        <w:tc>
          <w:tcPr>
            <w:tcW w:w="356" w:type="pct"/>
            <w:noWrap/>
          </w:tcPr>
          <w:p w14:paraId="3AE0024D" w14:textId="313F2356"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r>
      <w:tr w:rsidR="00C17D60" w:rsidRPr="00071477" w14:paraId="5FBDE1F5"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3AAE2BE5" w14:textId="77777777" w:rsidR="00C17D60" w:rsidRPr="00071477" w:rsidDel="003A7E53" w:rsidRDefault="00C17D60" w:rsidP="00C17D60">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46D6B7F9" w14:textId="5E3B5FA0"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Auditas</w:t>
            </w:r>
          </w:p>
        </w:tc>
        <w:tc>
          <w:tcPr>
            <w:tcW w:w="1581" w:type="pct"/>
            <w:noWrap/>
          </w:tcPr>
          <w:p w14:paraId="365CA5BF" w14:textId="26D05E9C"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Pastebėjimas yra baigtas</w:t>
            </w:r>
          </w:p>
        </w:tc>
        <w:tc>
          <w:tcPr>
            <w:tcW w:w="390" w:type="pct"/>
            <w:noWrap/>
          </w:tcPr>
          <w:p w14:paraId="1B4F6582" w14:textId="22CA4637"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4FF5ECE4" w14:textId="44F460A8"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Pastebėjimas yra baigtas</w:t>
            </w:r>
          </w:p>
        </w:tc>
        <w:tc>
          <w:tcPr>
            <w:tcW w:w="356" w:type="pct"/>
            <w:noWrap/>
          </w:tcPr>
          <w:p w14:paraId="288DB74E" w14:textId="6E2CDB1B"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r>
      <w:tr w:rsidR="005F361E" w:rsidRPr="00071477" w14:paraId="3F6E7EAD"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323850E3" w14:textId="77777777" w:rsidR="005F361E" w:rsidRPr="00071477" w:rsidDel="003A7E53" w:rsidRDefault="005F361E" w:rsidP="00C17D60">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3583DEB8" w14:textId="27FEF55D" w:rsidR="005F361E" w:rsidRPr="00C665B9" w:rsidDel="009D7249" w:rsidRDefault="00AC1CC7" w:rsidP="00C17D6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C1CC7">
              <w:rPr>
                <w:rFonts w:ascii="Arial" w:hAnsi="Arial" w:cs="Arial"/>
                <w:sz w:val="18"/>
                <w:szCs w:val="18"/>
              </w:rPr>
              <w:t>Auditas</w:t>
            </w:r>
          </w:p>
        </w:tc>
        <w:tc>
          <w:tcPr>
            <w:tcW w:w="1581" w:type="pct"/>
            <w:noWrap/>
          </w:tcPr>
          <w:p w14:paraId="1F0412E9" w14:textId="151EFCC8" w:rsidR="005F361E" w:rsidRPr="00C665B9" w:rsidDel="009D7249" w:rsidRDefault="00166D82" w:rsidP="00C17D6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66D82">
              <w:rPr>
                <w:rFonts w:ascii="Arial" w:hAnsi="Arial" w:cs="Arial"/>
                <w:sz w:val="18"/>
                <w:szCs w:val="18"/>
              </w:rPr>
              <w:t>Pasirašyto PV audito pranešimo dokumento el. parašas atšauktas</w:t>
            </w:r>
          </w:p>
        </w:tc>
        <w:tc>
          <w:tcPr>
            <w:tcW w:w="390" w:type="pct"/>
            <w:noWrap/>
          </w:tcPr>
          <w:p w14:paraId="7A5634DB" w14:textId="31BE95D1" w:rsidR="005F361E" w:rsidRPr="00C665B9" w:rsidDel="009D7249" w:rsidRDefault="00166D82" w:rsidP="00C17D6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5836A8F2" w14:textId="2E35596C" w:rsidR="005F361E" w:rsidRPr="00C665B9" w:rsidDel="009D7249" w:rsidRDefault="00166D82" w:rsidP="00C17D6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66D82">
              <w:rPr>
                <w:rFonts w:ascii="Arial" w:hAnsi="Arial" w:cs="Arial"/>
                <w:sz w:val="18"/>
                <w:szCs w:val="18"/>
              </w:rPr>
              <w:t>Pasirašyto PV audito pranešimo dokumento el. parašas atšauktas</w:t>
            </w:r>
          </w:p>
        </w:tc>
        <w:tc>
          <w:tcPr>
            <w:tcW w:w="356" w:type="pct"/>
            <w:noWrap/>
          </w:tcPr>
          <w:p w14:paraId="43FC41A0" w14:textId="3A2ED122" w:rsidR="005F361E" w:rsidRPr="00C665B9" w:rsidDel="009D7249" w:rsidRDefault="008652BD" w:rsidP="00C17D6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9E796C" w:rsidRPr="00071477" w14:paraId="40A12812"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750296E4" w14:textId="77777777" w:rsidR="009E796C" w:rsidRPr="00071477" w:rsidDel="003A7E53" w:rsidRDefault="009E796C" w:rsidP="00C17D60">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7F6399BE" w14:textId="1D2CDA73" w:rsidR="009E796C" w:rsidRPr="00AC1CC7" w:rsidRDefault="00920324" w:rsidP="00C17D6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20324">
              <w:rPr>
                <w:rFonts w:ascii="Arial" w:hAnsi="Arial" w:cs="Arial"/>
                <w:sz w:val="18"/>
                <w:szCs w:val="18"/>
              </w:rPr>
              <w:t>Neprojektiniai auditų įvykiai</w:t>
            </w:r>
          </w:p>
        </w:tc>
        <w:tc>
          <w:tcPr>
            <w:tcW w:w="1581" w:type="pct"/>
            <w:noWrap/>
          </w:tcPr>
          <w:p w14:paraId="2B0E0409" w14:textId="524CFA9B" w:rsidR="009E796C" w:rsidRPr="00166D82" w:rsidRDefault="00920324" w:rsidP="00C17D6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20324">
              <w:rPr>
                <w:rFonts w:ascii="Arial" w:hAnsi="Arial" w:cs="Arial"/>
                <w:sz w:val="18"/>
                <w:szCs w:val="18"/>
              </w:rPr>
              <w:t>Užregistruotas neprojektinis pastebėjimas</w:t>
            </w:r>
          </w:p>
        </w:tc>
        <w:tc>
          <w:tcPr>
            <w:tcW w:w="390" w:type="pct"/>
            <w:noWrap/>
          </w:tcPr>
          <w:p w14:paraId="53BDAA68" w14:textId="53E9BF85" w:rsidR="009E796C" w:rsidRDefault="00920324" w:rsidP="00C17D6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2E3F2928" w14:textId="0D93B3DC" w:rsidR="009E796C" w:rsidRPr="00166D82" w:rsidRDefault="00920324" w:rsidP="00C17D6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20324">
              <w:rPr>
                <w:rFonts w:ascii="Arial" w:hAnsi="Arial" w:cs="Arial"/>
                <w:sz w:val="18"/>
                <w:szCs w:val="18"/>
              </w:rPr>
              <w:t>Užregistruotas neprojektinis pastebėjimas</w:t>
            </w:r>
          </w:p>
        </w:tc>
        <w:tc>
          <w:tcPr>
            <w:tcW w:w="356" w:type="pct"/>
            <w:noWrap/>
          </w:tcPr>
          <w:p w14:paraId="481AA10C" w14:textId="282B7356" w:rsidR="009E796C" w:rsidRDefault="00920324" w:rsidP="00C17D6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9E796C" w:rsidRPr="00071477" w14:paraId="2089CF86"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793A7F8A" w14:textId="77777777" w:rsidR="009E796C" w:rsidRPr="00071477" w:rsidDel="003A7E53" w:rsidRDefault="009E796C" w:rsidP="00C17D60">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543BCF03" w14:textId="27C9E354" w:rsidR="009E796C" w:rsidRPr="00AC1CC7" w:rsidRDefault="00920324" w:rsidP="00C17D6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20324">
              <w:rPr>
                <w:rFonts w:ascii="Arial" w:hAnsi="Arial" w:cs="Arial"/>
                <w:sz w:val="18"/>
                <w:szCs w:val="18"/>
              </w:rPr>
              <w:t>Neprojektiniai auditų įvykiai</w:t>
            </w:r>
          </w:p>
        </w:tc>
        <w:tc>
          <w:tcPr>
            <w:tcW w:w="1581" w:type="pct"/>
            <w:noWrap/>
          </w:tcPr>
          <w:p w14:paraId="158185ED" w14:textId="4F743FFA" w:rsidR="009E796C" w:rsidRPr="00166D82" w:rsidRDefault="00920324" w:rsidP="00C17D6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20324">
              <w:rPr>
                <w:rFonts w:ascii="Arial" w:hAnsi="Arial" w:cs="Arial"/>
                <w:sz w:val="18"/>
                <w:szCs w:val="18"/>
              </w:rPr>
              <w:t>Neprojektinis pastebėjimas yra vykdomas</w:t>
            </w:r>
          </w:p>
        </w:tc>
        <w:tc>
          <w:tcPr>
            <w:tcW w:w="390" w:type="pct"/>
            <w:noWrap/>
          </w:tcPr>
          <w:p w14:paraId="24FB94CA" w14:textId="4BBE3407" w:rsidR="009E796C" w:rsidRDefault="00920324" w:rsidP="00C17D6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6287CBFE" w14:textId="410A8BDD" w:rsidR="009E796C" w:rsidRPr="00166D82" w:rsidRDefault="00920324" w:rsidP="00C17D6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20324">
              <w:rPr>
                <w:rFonts w:ascii="Arial" w:hAnsi="Arial" w:cs="Arial"/>
                <w:sz w:val="18"/>
                <w:szCs w:val="18"/>
              </w:rPr>
              <w:t>Neprojektinis pastebėjimas yra vykdomas</w:t>
            </w:r>
          </w:p>
        </w:tc>
        <w:tc>
          <w:tcPr>
            <w:tcW w:w="356" w:type="pct"/>
            <w:noWrap/>
          </w:tcPr>
          <w:p w14:paraId="0EA9BB79" w14:textId="70B783E0" w:rsidR="009E796C" w:rsidRDefault="00920324" w:rsidP="00C17D6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9E796C" w:rsidRPr="00071477" w14:paraId="05BD7B9D"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745E2910" w14:textId="77777777" w:rsidR="009E796C" w:rsidRPr="00071477" w:rsidDel="003A7E53" w:rsidRDefault="009E796C" w:rsidP="00C17D60">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5B5A35E2" w14:textId="5276E904" w:rsidR="009E796C" w:rsidRPr="00AC1CC7" w:rsidRDefault="00920324" w:rsidP="00C17D6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20324">
              <w:rPr>
                <w:rFonts w:ascii="Arial" w:hAnsi="Arial" w:cs="Arial"/>
                <w:sz w:val="18"/>
                <w:szCs w:val="18"/>
              </w:rPr>
              <w:t>Neprojektiniai auditų įvykiai</w:t>
            </w:r>
          </w:p>
        </w:tc>
        <w:tc>
          <w:tcPr>
            <w:tcW w:w="1581" w:type="pct"/>
            <w:noWrap/>
          </w:tcPr>
          <w:p w14:paraId="2ED20EAC" w14:textId="50C222AB" w:rsidR="009E796C" w:rsidRPr="00166D82" w:rsidRDefault="00920324" w:rsidP="00C17D6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20324">
              <w:rPr>
                <w:rFonts w:ascii="Arial" w:hAnsi="Arial" w:cs="Arial"/>
                <w:sz w:val="18"/>
                <w:szCs w:val="18"/>
              </w:rPr>
              <w:t>Papildoma neprojektinio pastebėjimo informacija</w:t>
            </w:r>
          </w:p>
        </w:tc>
        <w:tc>
          <w:tcPr>
            <w:tcW w:w="390" w:type="pct"/>
            <w:noWrap/>
          </w:tcPr>
          <w:p w14:paraId="4B89A1B8" w14:textId="34E3A266" w:rsidR="009E796C" w:rsidRDefault="00920324" w:rsidP="00C17D6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7A0DE363" w14:textId="2BB00470" w:rsidR="009E796C" w:rsidRPr="00166D82" w:rsidRDefault="00920324" w:rsidP="00C17D6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20324">
              <w:rPr>
                <w:rFonts w:ascii="Arial" w:hAnsi="Arial" w:cs="Arial"/>
                <w:sz w:val="18"/>
                <w:szCs w:val="18"/>
              </w:rPr>
              <w:t>Papildoma neprojektinio pastebėjimo informacija</w:t>
            </w:r>
          </w:p>
        </w:tc>
        <w:tc>
          <w:tcPr>
            <w:tcW w:w="356" w:type="pct"/>
            <w:noWrap/>
          </w:tcPr>
          <w:p w14:paraId="01D93B1D" w14:textId="429E440C" w:rsidR="009E796C" w:rsidRDefault="00920324" w:rsidP="00C17D6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920324" w:rsidRPr="00071477" w14:paraId="754C696D"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78263185" w14:textId="77777777" w:rsidR="00920324" w:rsidRPr="00071477" w:rsidDel="003A7E53" w:rsidRDefault="00920324" w:rsidP="00C17D60">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6C46C2DC" w14:textId="262F0B76" w:rsidR="00920324" w:rsidRPr="00920324" w:rsidRDefault="00920324" w:rsidP="00C17D6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20324">
              <w:rPr>
                <w:rFonts w:ascii="Arial" w:hAnsi="Arial" w:cs="Arial"/>
                <w:sz w:val="18"/>
                <w:szCs w:val="18"/>
              </w:rPr>
              <w:t>Neprojektiniai auditų įvykiai</w:t>
            </w:r>
          </w:p>
        </w:tc>
        <w:tc>
          <w:tcPr>
            <w:tcW w:w="1581" w:type="pct"/>
            <w:noWrap/>
          </w:tcPr>
          <w:p w14:paraId="71AE6263" w14:textId="348E78C5" w:rsidR="00920324" w:rsidRPr="00920324" w:rsidRDefault="00920324" w:rsidP="00C17D6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20324">
              <w:rPr>
                <w:rFonts w:ascii="Arial" w:hAnsi="Arial" w:cs="Arial"/>
                <w:sz w:val="18"/>
                <w:szCs w:val="18"/>
              </w:rPr>
              <w:t>Atnaujinama neprojektinio pastebėjimo informacija</w:t>
            </w:r>
          </w:p>
        </w:tc>
        <w:tc>
          <w:tcPr>
            <w:tcW w:w="390" w:type="pct"/>
            <w:noWrap/>
          </w:tcPr>
          <w:p w14:paraId="4A016288" w14:textId="4E89F6AF" w:rsidR="00920324" w:rsidRDefault="00920324" w:rsidP="00C17D6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322DCAE8" w14:textId="12E079EA" w:rsidR="00920324" w:rsidRPr="00920324" w:rsidRDefault="00920324" w:rsidP="00C17D6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20324">
              <w:rPr>
                <w:rFonts w:ascii="Arial" w:hAnsi="Arial" w:cs="Arial"/>
                <w:sz w:val="18"/>
                <w:szCs w:val="18"/>
              </w:rPr>
              <w:t>Atnaujinama neprojektinio pastebėjimo informacija</w:t>
            </w:r>
          </w:p>
        </w:tc>
        <w:tc>
          <w:tcPr>
            <w:tcW w:w="356" w:type="pct"/>
            <w:noWrap/>
          </w:tcPr>
          <w:p w14:paraId="21CDF568" w14:textId="34C0843B" w:rsidR="00920324" w:rsidRDefault="00920324" w:rsidP="00C17D6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920324" w:rsidRPr="00071477" w14:paraId="6C4CBC8F"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4D06C04F" w14:textId="77777777" w:rsidR="00920324" w:rsidRPr="00071477" w:rsidDel="003A7E53" w:rsidRDefault="00920324" w:rsidP="00C17D60">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170C74AA" w14:textId="1E05D858" w:rsidR="00920324" w:rsidRPr="00920324" w:rsidRDefault="00920324" w:rsidP="00C17D6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20324">
              <w:rPr>
                <w:rFonts w:ascii="Arial" w:hAnsi="Arial" w:cs="Arial"/>
                <w:sz w:val="18"/>
                <w:szCs w:val="18"/>
              </w:rPr>
              <w:t>Neprojektiniai auditų įvykiai</w:t>
            </w:r>
          </w:p>
        </w:tc>
        <w:tc>
          <w:tcPr>
            <w:tcW w:w="1581" w:type="pct"/>
            <w:noWrap/>
          </w:tcPr>
          <w:p w14:paraId="53E448B1" w14:textId="53C24A78" w:rsidR="00920324" w:rsidRPr="00920324" w:rsidRDefault="00920324" w:rsidP="00C17D6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20324">
              <w:rPr>
                <w:rFonts w:ascii="Arial" w:hAnsi="Arial" w:cs="Arial"/>
                <w:sz w:val="18"/>
                <w:szCs w:val="18"/>
              </w:rPr>
              <w:t>Neprojektinis pastebėjimas yra įgyvendintas</w:t>
            </w:r>
          </w:p>
        </w:tc>
        <w:tc>
          <w:tcPr>
            <w:tcW w:w="390" w:type="pct"/>
            <w:noWrap/>
          </w:tcPr>
          <w:p w14:paraId="77C58B35" w14:textId="217345E2" w:rsidR="00920324" w:rsidRDefault="00920324" w:rsidP="00C17D6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707A7972" w14:textId="0811BF78" w:rsidR="00920324" w:rsidRPr="00920324" w:rsidRDefault="00920324" w:rsidP="00C17D6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20324">
              <w:rPr>
                <w:rFonts w:ascii="Arial" w:hAnsi="Arial" w:cs="Arial"/>
                <w:sz w:val="18"/>
                <w:szCs w:val="18"/>
              </w:rPr>
              <w:t>Neprojektinis pastebėjimas yra įgyvendintas</w:t>
            </w:r>
          </w:p>
        </w:tc>
        <w:tc>
          <w:tcPr>
            <w:tcW w:w="356" w:type="pct"/>
            <w:noWrap/>
          </w:tcPr>
          <w:p w14:paraId="2591FABC" w14:textId="4B653DBB" w:rsidR="00920324" w:rsidRDefault="00920324" w:rsidP="00C17D6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920324" w:rsidRPr="00071477" w14:paraId="1EEA2601"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30C18718" w14:textId="77777777" w:rsidR="00920324" w:rsidRPr="00071477" w:rsidDel="003A7E53" w:rsidRDefault="00920324" w:rsidP="00C17D60">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0B685F71" w14:textId="5C505889" w:rsidR="00920324" w:rsidRPr="00920324" w:rsidRDefault="00920324" w:rsidP="00C17D6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20324">
              <w:rPr>
                <w:rFonts w:ascii="Arial" w:hAnsi="Arial" w:cs="Arial"/>
                <w:sz w:val="18"/>
                <w:szCs w:val="18"/>
              </w:rPr>
              <w:t>Neprojektiniai auditų įvykiai</w:t>
            </w:r>
          </w:p>
        </w:tc>
        <w:tc>
          <w:tcPr>
            <w:tcW w:w="1581" w:type="pct"/>
            <w:noWrap/>
          </w:tcPr>
          <w:p w14:paraId="3E221C9C" w14:textId="68F688BB" w:rsidR="00920324" w:rsidRPr="00920324" w:rsidRDefault="00920324" w:rsidP="00C17D6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20324">
              <w:rPr>
                <w:rFonts w:ascii="Arial" w:hAnsi="Arial" w:cs="Arial"/>
                <w:sz w:val="18"/>
                <w:szCs w:val="18"/>
              </w:rPr>
              <w:t>Neprojektinis pastebėjimas yra baigtas</w:t>
            </w:r>
          </w:p>
        </w:tc>
        <w:tc>
          <w:tcPr>
            <w:tcW w:w="390" w:type="pct"/>
            <w:noWrap/>
          </w:tcPr>
          <w:p w14:paraId="3DB06D1B" w14:textId="66ED06EF" w:rsidR="00920324" w:rsidRDefault="00920324" w:rsidP="00C17D6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345675E2" w14:textId="6FA62EDA" w:rsidR="00920324" w:rsidRPr="00920324" w:rsidRDefault="00920324" w:rsidP="00C17D6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20324">
              <w:rPr>
                <w:rFonts w:ascii="Arial" w:hAnsi="Arial" w:cs="Arial"/>
                <w:sz w:val="18"/>
                <w:szCs w:val="18"/>
              </w:rPr>
              <w:t>Neprojektinis pastebėjimas yra baigtas</w:t>
            </w:r>
          </w:p>
        </w:tc>
        <w:tc>
          <w:tcPr>
            <w:tcW w:w="356" w:type="pct"/>
            <w:noWrap/>
          </w:tcPr>
          <w:p w14:paraId="73F5271B" w14:textId="10B46BA0" w:rsidR="00920324" w:rsidRDefault="00920324" w:rsidP="00C17D6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7B37D8" w:rsidRPr="00071477" w14:paraId="4E210E99"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1FF24A83" w14:textId="77777777" w:rsidR="007B37D8" w:rsidRPr="00071477" w:rsidDel="003A7E53" w:rsidRDefault="007B37D8" w:rsidP="00C17D60">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2D215989" w14:textId="52067C1B" w:rsidR="007B37D8" w:rsidRPr="00920324" w:rsidRDefault="007B37D8" w:rsidP="00C17D6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Stebėsenos rodikliai</w:t>
            </w:r>
          </w:p>
        </w:tc>
        <w:tc>
          <w:tcPr>
            <w:tcW w:w="1581" w:type="pct"/>
            <w:noWrap/>
          </w:tcPr>
          <w:p w14:paraId="73749D5B" w14:textId="4F552932" w:rsidR="007B37D8" w:rsidRPr="00920324" w:rsidRDefault="007B37D8" w:rsidP="00C17D6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B37D8">
              <w:rPr>
                <w:rFonts w:ascii="Arial" w:hAnsi="Arial" w:cs="Arial"/>
                <w:sz w:val="18"/>
                <w:szCs w:val="18"/>
              </w:rPr>
              <w:t>Patvirtintas bendrasis stebėsenos rodiklis</w:t>
            </w:r>
          </w:p>
        </w:tc>
        <w:tc>
          <w:tcPr>
            <w:tcW w:w="390" w:type="pct"/>
            <w:noWrap/>
          </w:tcPr>
          <w:p w14:paraId="5BC59BED" w14:textId="667BA24F" w:rsidR="007B37D8" w:rsidRDefault="007B37D8" w:rsidP="00C17D6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46FBB448" w14:textId="0097A0D5" w:rsidR="007B37D8" w:rsidRPr="00920324" w:rsidRDefault="007B37D8" w:rsidP="00C17D6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B37D8">
              <w:rPr>
                <w:rFonts w:ascii="Arial" w:hAnsi="Arial" w:cs="Arial"/>
                <w:sz w:val="18"/>
                <w:szCs w:val="18"/>
              </w:rPr>
              <w:t>Patvirtintas bendrasis stebėsenos rodiklis</w:t>
            </w:r>
          </w:p>
        </w:tc>
        <w:tc>
          <w:tcPr>
            <w:tcW w:w="356" w:type="pct"/>
            <w:noWrap/>
          </w:tcPr>
          <w:p w14:paraId="413FF830" w14:textId="5270A000" w:rsidR="007B37D8" w:rsidRDefault="007B37D8" w:rsidP="00C17D6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7B37D8" w:rsidRPr="00071477" w14:paraId="526B1A3A"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6A664E69" w14:textId="77777777" w:rsidR="007B37D8" w:rsidRPr="00071477" w:rsidDel="003A7E53" w:rsidRDefault="007B37D8" w:rsidP="00C17D60">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71DB1198" w14:textId="05FA6759" w:rsidR="007B37D8" w:rsidRPr="00920324" w:rsidRDefault="007B37D8" w:rsidP="00C17D6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Stebėsenos rodikliai</w:t>
            </w:r>
          </w:p>
        </w:tc>
        <w:tc>
          <w:tcPr>
            <w:tcW w:w="1581" w:type="pct"/>
            <w:noWrap/>
          </w:tcPr>
          <w:p w14:paraId="7C3EF34B" w14:textId="29481209" w:rsidR="007B37D8" w:rsidRPr="00920324" w:rsidRDefault="007B37D8" w:rsidP="00C17D6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B37D8">
              <w:rPr>
                <w:rFonts w:ascii="Arial" w:hAnsi="Arial" w:cs="Arial"/>
                <w:sz w:val="18"/>
                <w:szCs w:val="18"/>
              </w:rPr>
              <w:t>Patvirtintas uždavinio stebėsenos rodiklis</w:t>
            </w:r>
          </w:p>
        </w:tc>
        <w:tc>
          <w:tcPr>
            <w:tcW w:w="390" w:type="pct"/>
            <w:noWrap/>
          </w:tcPr>
          <w:p w14:paraId="160886D9" w14:textId="0DFCC0AA" w:rsidR="007B37D8" w:rsidRDefault="007B37D8" w:rsidP="00C17D6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6029FD62" w14:textId="3B9EAF16" w:rsidR="007B37D8" w:rsidRPr="00920324" w:rsidRDefault="007B37D8" w:rsidP="00C17D6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B37D8">
              <w:rPr>
                <w:rFonts w:ascii="Arial" w:hAnsi="Arial" w:cs="Arial"/>
                <w:sz w:val="18"/>
                <w:szCs w:val="18"/>
              </w:rPr>
              <w:t>Patvirtintas uždavinio stebėsenos rodiklis</w:t>
            </w:r>
          </w:p>
        </w:tc>
        <w:tc>
          <w:tcPr>
            <w:tcW w:w="356" w:type="pct"/>
            <w:noWrap/>
          </w:tcPr>
          <w:p w14:paraId="45EA8E8A" w14:textId="1A4738E8" w:rsidR="007B37D8" w:rsidRDefault="007B37D8" w:rsidP="00C17D6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7B37D8" w:rsidRPr="00071477" w14:paraId="7F965B89"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19F39151" w14:textId="77777777" w:rsidR="007B37D8" w:rsidRPr="00071477" w:rsidDel="003A7E53" w:rsidRDefault="007B37D8" w:rsidP="00C17D60">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301A82EE" w14:textId="051BC72D" w:rsidR="007B37D8" w:rsidRPr="00920324" w:rsidRDefault="007B37D8" w:rsidP="00C17D6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Stebėsenos rodikliai</w:t>
            </w:r>
          </w:p>
        </w:tc>
        <w:tc>
          <w:tcPr>
            <w:tcW w:w="1581" w:type="pct"/>
            <w:noWrap/>
          </w:tcPr>
          <w:p w14:paraId="041DA846" w14:textId="5E6141B2" w:rsidR="007B37D8" w:rsidRPr="00920324" w:rsidRDefault="007B37D8" w:rsidP="00C17D6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B37D8">
              <w:rPr>
                <w:rFonts w:ascii="Arial" w:hAnsi="Arial" w:cs="Arial"/>
                <w:sz w:val="18"/>
                <w:szCs w:val="18"/>
              </w:rPr>
              <w:t>Patvirtintas priemonės stebėsenos rodiklis</w:t>
            </w:r>
          </w:p>
        </w:tc>
        <w:tc>
          <w:tcPr>
            <w:tcW w:w="390" w:type="pct"/>
            <w:noWrap/>
          </w:tcPr>
          <w:p w14:paraId="00CD47AC" w14:textId="5EB0692A" w:rsidR="007B37D8" w:rsidRDefault="007B37D8" w:rsidP="00C17D6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5E433479" w14:textId="0E6E7D30" w:rsidR="007B37D8" w:rsidRPr="00920324" w:rsidRDefault="007B37D8" w:rsidP="00C17D6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B37D8">
              <w:rPr>
                <w:rFonts w:ascii="Arial" w:hAnsi="Arial" w:cs="Arial"/>
                <w:sz w:val="18"/>
                <w:szCs w:val="18"/>
              </w:rPr>
              <w:t>Patvirtintas priemonės stebėsenos rodiklis</w:t>
            </w:r>
          </w:p>
        </w:tc>
        <w:tc>
          <w:tcPr>
            <w:tcW w:w="356" w:type="pct"/>
            <w:noWrap/>
          </w:tcPr>
          <w:p w14:paraId="5340FF7E" w14:textId="10DBAB91" w:rsidR="007B37D8" w:rsidRDefault="007B37D8" w:rsidP="00C17D6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EA1895" w:rsidRPr="00071477" w14:paraId="093FCD38"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455ECA29" w14:textId="77777777" w:rsidR="00EA1895" w:rsidRPr="00071477" w:rsidDel="003A7E53" w:rsidRDefault="00EA1895" w:rsidP="00C17D60">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607E59FD" w14:textId="17902401" w:rsidR="00EA1895" w:rsidRDefault="00EA1895" w:rsidP="00C17D6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Priemonė</w:t>
            </w:r>
          </w:p>
        </w:tc>
        <w:tc>
          <w:tcPr>
            <w:tcW w:w="1581" w:type="pct"/>
            <w:noWrap/>
          </w:tcPr>
          <w:p w14:paraId="6A4F299B" w14:textId="302AF135" w:rsidR="00EA1895" w:rsidRPr="007B37D8" w:rsidRDefault="00EA1895" w:rsidP="00C17D6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A1895">
              <w:rPr>
                <w:rFonts w:ascii="Arial" w:hAnsi="Arial" w:cs="Arial"/>
                <w:sz w:val="18"/>
                <w:szCs w:val="18"/>
              </w:rPr>
              <w:t>Patvirtinta priemonė</w:t>
            </w:r>
          </w:p>
        </w:tc>
        <w:tc>
          <w:tcPr>
            <w:tcW w:w="390" w:type="pct"/>
            <w:noWrap/>
          </w:tcPr>
          <w:p w14:paraId="79FC1252" w14:textId="665432DA" w:rsidR="00EA1895" w:rsidRDefault="00EA1895" w:rsidP="00C17D6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5657CD06" w14:textId="55CA1A4E" w:rsidR="00EA1895" w:rsidRPr="007B37D8" w:rsidRDefault="00EA1895" w:rsidP="00C17D6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A1895">
              <w:rPr>
                <w:rFonts w:ascii="Arial" w:hAnsi="Arial" w:cs="Arial"/>
                <w:sz w:val="18"/>
                <w:szCs w:val="18"/>
              </w:rPr>
              <w:t>Patvirtinta priemonė</w:t>
            </w:r>
          </w:p>
        </w:tc>
        <w:tc>
          <w:tcPr>
            <w:tcW w:w="356" w:type="pct"/>
            <w:noWrap/>
          </w:tcPr>
          <w:p w14:paraId="01613520" w14:textId="375289D1" w:rsidR="00EA1895" w:rsidRDefault="00EA1895" w:rsidP="00C17D6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EA1895" w:rsidRPr="00071477" w14:paraId="717888E9"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1DFF6FCB" w14:textId="77777777" w:rsidR="00EA1895" w:rsidRPr="00071477" w:rsidDel="003A7E53" w:rsidRDefault="00EA1895" w:rsidP="00C17D60">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6B708FBE" w14:textId="4D9A22F2" w:rsidR="00EA1895" w:rsidRDefault="002A003C" w:rsidP="00C17D6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Patvirtintas sąrašas</w:t>
            </w:r>
          </w:p>
        </w:tc>
        <w:tc>
          <w:tcPr>
            <w:tcW w:w="1581" w:type="pct"/>
            <w:noWrap/>
          </w:tcPr>
          <w:p w14:paraId="5847536C" w14:textId="709B782B" w:rsidR="00EA1895" w:rsidRPr="007B37D8" w:rsidRDefault="002A003C" w:rsidP="00C17D6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A003C">
              <w:rPr>
                <w:rFonts w:ascii="Arial" w:hAnsi="Arial" w:cs="Arial"/>
                <w:sz w:val="18"/>
                <w:szCs w:val="18"/>
              </w:rPr>
              <w:t>Patvirtintas projektų sąrašas</w:t>
            </w:r>
          </w:p>
        </w:tc>
        <w:tc>
          <w:tcPr>
            <w:tcW w:w="390" w:type="pct"/>
            <w:noWrap/>
          </w:tcPr>
          <w:p w14:paraId="4358498D" w14:textId="74AA134E" w:rsidR="00EA1895" w:rsidRDefault="002A003C" w:rsidP="00C17D6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2D0A6E9B" w14:textId="3CA97D7A" w:rsidR="00EA1895" w:rsidRPr="007B37D8" w:rsidRDefault="002A003C" w:rsidP="00C17D6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A003C">
              <w:rPr>
                <w:rFonts w:ascii="Arial" w:hAnsi="Arial" w:cs="Arial"/>
                <w:sz w:val="18"/>
                <w:szCs w:val="18"/>
              </w:rPr>
              <w:t>Patvirtintas projektų sąrašas</w:t>
            </w:r>
          </w:p>
        </w:tc>
        <w:tc>
          <w:tcPr>
            <w:tcW w:w="356" w:type="pct"/>
            <w:noWrap/>
          </w:tcPr>
          <w:p w14:paraId="0441F59F" w14:textId="381FE384" w:rsidR="00EA1895" w:rsidRDefault="002A003C" w:rsidP="00C17D6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r>
    </w:tbl>
    <w:p w14:paraId="55B3516A" w14:textId="77777777" w:rsidR="00B62012" w:rsidRDefault="00B62012" w:rsidP="009E0735">
      <w:pPr>
        <w:tabs>
          <w:tab w:val="left" w:pos="284"/>
          <w:tab w:val="left" w:pos="567"/>
        </w:tabs>
        <w:rPr>
          <w:rFonts w:ascii="Times New Roman" w:hAnsi="Times New Roman" w:cs="Times New Roman"/>
          <w:szCs w:val="24"/>
        </w:rPr>
      </w:pPr>
    </w:p>
    <w:p w14:paraId="0F7C2787" w14:textId="21C24EE6" w:rsidR="00801C8B" w:rsidRDefault="00801C8B">
      <w:pPr>
        <w:rPr>
          <w:rFonts w:ascii="Times New Roman" w:hAnsi="Times New Roman" w:cs="Times New Roman"/>
          <w:szCs w:val="24"/>
        </w:rPr>
      </w:pPr>
      <w:r>
        <w:rPr>
          <w:rFonts w:ascii="Times New Roman" w:hAnsi="Times New Roman" w:cs="Times New Roman"/>
          <w:szCs w:val="24"/>
        </w:rPr>
        <w:lastRenderedPageBreak/>
        <w:br w:type="page"/>
      </w:r>
    </w:p>
    <w:p w14:paraId="10078C91" w14:textId="7E18B4AB" w:rsidR="00801C8B" w:rsidRPr="00A03327" w:rsidRDefault="00C935B8" w:rsidP="00801C8B">
      <w:pPr>
        <w:pStyle w:val="Antrat1"/>
        <w:spacing w:after="240"/>
        <w:rPr>
          <w:rFonts w:ascii="Times New Roman" w:hAnsi="Times New Roman" w:cs="Times New Roman"/>
        </w:rPr>
      </w:pPr>
      <w:bookmarkStart w:id="923" w:name="_Toc88662547"/>
      <w:r>
        <w:rPr>
          <w:rFonts w:ascii="Times New Roman" w:hAnsi="Times New Roman" w:cs="Times New Roman"/>
        </w:rPr>
        <w:lastRenderedPageBreak/>
        <w:t>Priedas Nr. 4</w:t>
      </w:r>
      <w:r w:rsidR="00801C8B">
        <w:rPr>
          <w:rFonts w:ascii="Times New Roman" w:hAnsi="Times New Roman" w:cs="Times New Roman"/>
        </w:rPr>
        <w:t>. SFMIS2014 PRIMINIMŲ SĄRAŠAS</w:t>
      </w:r>
      <w:bookmarkEnd w:id="923"/>
    </w:p>
    <w:tbl>
      <w:tblPr>
        <w:tblStyle w:val="ListTable3-Accent51"/>
        <w:tblW w:w="4986" w:type="pct"/>
        <w:tblLayout w:type="fixed"/>
        <w:tblLook w:val="04A0" w:firstRow="1" w:lastRow="0" w:firstColumn="1" w:lastColumn="0" w:noHBand="0" w:noVBand="1"/>
      </w:tblPr>
      <w:tblGrid>
        <w:gridCol w:w="716"/>
        <w:gridCol w:w="1792"/>
        <w:gridCol w:w="4480"/>
        <w:gridCol w:w="1108"/>
        <w:gridCol w:w="5029"/>
        <w:gridCol w:w="1009"/>
      </w:tblGrid>
      <w:tr w:rsidR="00801C8B" w:rsidRPr="00D175D1" w14:paraId="273FDEFD" w14:textId="77777777" w:rsidTr="00C665B9">
        <w:trPr>
          <w:cnfStyle w:val="100000000000" w:firstRow="1" w:lastRow="0" w:firstColumn="0" w:lastColumn="0" w:oddVBand="0" w:evenVBand="0" w:oddHBand="0" w:evenHBand="0" w:firstRowFirstColumn="0" w:firstRowLastColumn="0" w:lastRowFirstColumn="0" w:lastRowLastColumn="0"/>
          <w:trHeight w:val="259"/>
        </w:trPr>
        <w:tc>
          <w:tcPr>
            <w:cnfStyle w:val="001000000100" w:firstRow="0" w:lastRow="0" w:firstColumn="1" w:lastColumn="0" w:oddVBand="0" w:evenVBand="0" w:oddHBand="0" w:evenHBand="0" w:firstRowFirstColumn="1" w:firstRowLastColumn="0" w:lastRowFirstColumn="0" w:lastRowLastColumn="0"/>
            <w:tcW w:w="253" w:type="pct"/>
            <w:noWrap/>
            <w:hideMark/>
          </w:tcPr>
          <w:p w14:paraId="0CA85E03" w14:textId="3F4C8CFB" w:rsidR="00801C8B" w:rsidRPr="00D175D1" w:rsidRDefault="00286B8E" w:rsidP="006D4BDC">
            <w:pPr>
              <w:jc w:val="center"/>
              <w:rPr>
                <w:rFonts w:ascii="Arial" w:eastAsia="Times New Roman" w:hAnsi="Arial" w:cs="Arial"/>
                <w:bCs w:val="0"/>
                <w:sz w:val="18"/>
                <w:szCs w:val="18"/>
                <w:lang w:eastAsia="lt-LT"/>
              </w:rPr>
            </w:pPr>
            <w:r>
              <w:rPr>
                <w:rFonts w:ascii="Arial" w:eastAsia="Times New Roman" w:hAnsi="Arial" w:cs="Arial"/>
                <w:bCs w:val="0"/>
                <w:sz w:val="18"/>
                <w:szCs w:val="18"/>
                <w:lang w:eastAsia="lt-LT"/>
              </w:rPr>
              <w:t xml:space="preserve">SFMIS2014 </w:t>
            </w:r>
            <w:r w:rsidR="00801C8B" w:rsidRPr="00D175D1">
              <w:rPr>
                <w:rFonts w:ascii="Arial" w:eastAsia="Times New Roman" w:hAnsi="Arial" w:cs="Arial"/>
                <w:bCs w:val="0"/>
                <w:sz w:val="18"/>
                <w:szCs w:val="18"/>
                <w:lang w:eastAsia="lt-LT"/>
              </w:rPr>
              <w:t>Eil. Nr.</w:t>
            </w:r>
          </w:p>
        </w:tc>
        <w:tc>
          <w:tcPr>
            <w:tcW w:w="634" w:type="pct"/>
            <w:noWrap/>
            <w:hideMark/>
          </w:tcPr>
          <w:p w14:paraId="322B4992" w14:textId="77777777" w:rsidR="00801C8B" w:rsidRPr="00D175D1" w:rsidRDefault="00801C8B" w:rsidP="006D4BD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18"/>
                <w:szCs w:val="18"/>
                <w:lang w:eastAsia="lt-LT"/>
              </w:rPr>
            </w:pPr>
            <w:r w:rsidRPr="00D175D1">
              <w:rPr>
                <w:rFonts w:ascii="Arial" w:eastAsia="Times New Roman" w:hAnsi="Arial" w:cs="Arial"/>
                <w:bCs w:val="0"/>
                <w:sz w:val="18"/>
                <w:szCs w:val="18"/>
                <w:lang w:eastAsia="lt-LT"/>
              </w:rPr>
              <w:t>Objektas</w:t>
            </w:r>
          </w:p>
        </w:tc>
        <w:tc>
          <w:tcPr>
            <w:tcW w:w="1585" w:type="pct"/>
            <w:noWrap/>
            <w:hideMark/>
          </w:tcPr>
          <w:p w14:paraId="41B22D85" w14:textId="4057193E" w:rsidR="00801C8B" w:rsidRPr="00D175D1" w:rsidRDefault="00801C8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18"/>
                <w:szCs w:val="18"/>
                <w:lang w:eastAsia="lt-LT"/>
              </w:rPr>
            </w:pPr>
            <w:r>
              <w:rPr>
                <w:rFonts w:ascii="Arial" w:eastAsia="Times New Roman" w:hAnsi="Arial" w:cs="Arial"/>
                <w:bCs w:val="0"/>
                <w:sz w:val="18"/>
                <w:szCs w:val="18"/>
                <w:lang w:eastAsia="lt-LT"/>
              </w:rPr>
              <w:t>SFMIS priminim</w:t>
            </w:r>
            <w:r w:rsidRPr="00D175D1">
              <w:rPr>
                <w:rFonts w:ascii="Arial" w:eastAsia="Times New Roman" w:hAnsi="Arial" w:cs="Arial"/>
                <w:bCs w:val="0"/>
                <w:sz w:val="18"/>
                <w:szCs w:val="18"/>
                <w:lang w:eastAsia="lt-LT"/>
              </w:rPr>
              <w:t>o pavadinimas</w:t>
            </w:r>
          </w:p>
        </w:tc>
        <w:tc>
          <w:tcPr>
            <w:tcW w:w="392" w:type="pct"/>
            <w:noWrap/>
            <w:hideMark/>
          </w:tcPr>
          <w:p w14:paraId="6B892C18" w14:textId="77777777" w:rsidR="00801C8B" w:rsidRPr="00D175D1" w:rsidRDefault="00801C8B" w:rsidP="006D4BD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18"/>
                <w:szCs w:val="18"/>
                <w:lang w:eastAsia="lt-LT"/>
              </w:rPr>
            </w:pPr>
            <w:r w:rsidRPr="00D175D1">
              <w:rPr>
                <w:rFonts w:ascii="Arial" w:eastAsia="Times New Roman" w:hAnsi="Arial" w:cs="Arial"/>
                <w:bCs w:val="0"/>
                <w:sz w:val="18"/>
                <w:szCs w:val="18"/>
                <w:lang w:eastAsia="lt-LT"/>
              </w:rPr>
              <w:t>SFMIS</w:t>
            </w:r>
            <w:r>
              <w:rPr>
                <w:rFonts w:ascii="Arial" w:eastAsia="Times New Roman" w:hAnsi="Arial" w:cs="Arial"/>
                <w:bCs w:val="0"/>
                <w:sz w:val="18"/>
                <w:szCs w:val="18"/>
                <w:lang w:eastAsia="lt-LT"/>
              </w:rPr>
              <w:t xml:space="preserve"> rodomas</w:t>
            </w:r>
          </w:p>
        </w:tc>
        <w:tc>
          <w:tcPr>
            <w:tcW w:w="1779" w:type="pct"/>
            <w:noWrap/>
            <w:hideMark/>
          </w:tcPr>
          <w:p w14:paraId="086D7A53" w14:textId="0811F4FD" w:rsidR="00801C8B" w:rsidRPr="00D175D1" w:rsidRDefault="00801C8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18"/>
                <w:szCs w:val="18"/>
                <w:lang w:eastAsia="lt-LT"/>
              </w:rPr>
            </w:pPr>
            <w:r>
              <w:rPr>
                <w:rFonts w:ascii="Arial" w:eastAsia="Times New Roman" w:hAnsi="Arial" w:cs="Arial"/>
                <w:bCs w:val="0"/>
                <w:sz w:val="18"/>
                <w:szCs w:val="18"/>
                <w:lang w:eastAsia="lt-LT"/>
              </w:rPr>
              <w:t>DMS priminimo</w:t>
            </w:r>
            <w:r w:rsidRPr="00D175D1">
              <w:rPr>
                <w:rFonts w:ascii="Arial" w:eastAsia="Times New Roman" w:hAnsi="Arial" w:cs="Arial"/>
                <w:bCs w:val="0"/>
                <w:sz w:val="18"/>
                <w:szCs w:val="18"/>
                <w:lang w:eastAsia="lt-LT"/>
              </w:rPr>
              <w:t xml:space="preserve"> pavadinimas</w:t>
            </w:r>
          </w:p>
        </w:tc>
        <w:tc>
          <w:tcPr>
            <w:tcW w:w="357" w:type="pct"/>
            <w:noWrap/>
            <w:hideMark/>
          </w:tcPr>
          <w:p w14:paraId="6AFA8151" w14:textId="77777777" w:rsidR="00801C8B" w:rsidRPr="00D175D1" w:rsidRDefault="00801C8B" w:rsidP="006D4BD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18"/>
                <w:szCs w:val="18"/>
                <w:lang w:eastAsia="lt-LT"/>
              </w:rPr>
            </w:pPr>
            <w:r w:rsidRPr="00D175D1">
              <w:rPr>
                <w:rFonts w:ascii="Arial" w:eastAsia="Times New Roman" w:hAnsi="Arial" w:cs="Arial"/>
                <w:bCs w:val="0"/>
                <w:sz w:val="18"/>
                <w:szCs w:val="18"/>
                <w:lang w:eastAsia="lt-LT"/>
              </w:rPr>
              <w:t>DMS</w:t>
            </w:r>
            <w:r>
              <w:rPr>
                <w:rFonts w:ascii="Arial" w:eastAsia="Times New Roman" w:hAnsi="Arial" w:cs="Arial"/>
                <w:bCs w:val="0"/>
                <w:sz w:val="18"/>
                <w:szCs w:val="18"/>
                <w:lang w:eastAsia="lt-LT"/>
              </w:rPr>
              <w:t xml:space="preserve"> rodomas</w:t>
            </w:r>
          </w:p>
        </w:tc>
      </w:tr>
      <w:tr w:rsidR="004D40E6" w:rsidRPr="00801C8B" w14:paraId="3B8D1F73"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585A4C60" w14:textId="77777777" w:rsidR="004D40E6" w:rsidRPr="00801C8B" w:rsidRDefault="004D40E6" w:rsidP="00C665B9">
            <w:pPr>
              <w:pStyle w:val="Sraopastraipa"/>
              <w:numPr>
                <w:ilvl w:val="0"/>
                <w:numId w:val="68"/>
              </w:numPr>
              <w:spacing w:line="240" w:lineRule="auto"/>
              <w:ind w:left="306" w:hanging="284"/>
              <w:rPr>
                <w:rFonts w:ascii="Arial" w:eastAsia="Times New Roman" w:hAnsi="Arial" w:cs="Arial"/>
                <w:b w:val="0"/>
                <w:sz w:val="18"/>
                <w:szCs w:val="18"/>
                <w:lang w:eastAsia="lt-LT"/>
              </w:rPr>
            </w:pPr>
          </w:p>
        </w:tc>
        <w:tc>
          <w:tcPr>
            <w:tcW w:w="634" w:type="pct"/>
          </w:tcPr>
          <w:p w14:paraId="1B30EF1F" w14:textId="10E4812E" w:rsidR="004D40E6" w:rsidRPr="00C665B9" w:rsidRDefault="004D40E6" w:rsidP="004D40E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Paraiška</w:t>
            </w:r>
          </w:p>
        </w:tc>
        <w:tc>
          <w:tcPr>
            <w:tcW w:w="1585" w:type="pct"/>
            <w:noWrap/>
          </w:tcPr>
          <w:p w14:paraId="3F522F7C" w14:textId="293C8958" w:rsidR="004D40E6" w:rsidRPr="00C665B9" w:rsidRDefault="004D40E6" w:rsidP="004D40E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patvirtinti paraiškos tinkamumo vertinimo rezultatus</w:t>
            </w:r>
          </w:p>
        </w:tc>
        <w:tc>
          <w:tcPr>
            <w:tcW w:w="392" w:type="pct"/>
            <w:noWrap/>
          </w:tcPr>
          <w:p w14:paraId="4EF47CDD" w14:textId="126DC153" w:rsidR="004D40E6" w:rsidRPr="00C665B9" w:rsidRDefault="004D40E6" w:rsidP="004D40E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14671BCE" w14:textId="179E4427" w:rsidR="004D40E6" w:rsidRPr="00C665B9" w:rsidRDefault="004D40E6" w:rsidP="004D40E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patvirtinti paraiškos tinkamumo vertinimo rezultatus</w:t>
            </w:r>
          </w:p>
        </w:tc>
        <w:tc>
          <w:tcPr>
            <w:tcW w:w="357" w:type="pct"/>
            <w:noWrap/>
          </w:tcPr>
          <w:p w14:paraId="52A2686E" w14:textId="2DA94C15" w:rsidR="004D40E6" w:rsidRPr="00C665B9" w:rsidRDefault="004D40E6" w:rsidP="004D40E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w:t>
            </w:r>
          </w:p>
        </w:tc>
      </w:tr>
      <w:tr w:rsidR="004D40E6" w:rsidRPr="00801C8B" w14:paraId="1BD50F7A" w14:textId="77777777" w:rsidTr="00801C8B">
        <w:trPr>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76C38977" w14:textId="77777777" w:rsidR="004D40E6" w:rsidRPr="00C665B9" w:rsidRDefault="004D40E6" w:rsidP="004D40E6">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467D8BBF" w14:textId="52D89925" w:rsidR="004D40E6" w:rsidRPr="00C665B9" w:rsidRDefault="004D40E6" w:rsidP="004D40E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Paraiška</w:t>
            </w:r>
          </w:p>
        </w:tc>
        <w:tc>
          <w:tcPr>
            <w:tcW w:w="1585" w:type="pct"/>
            <w:noWrap/>
          </w:tcPr>
          <w:p w14:paraId="5966FF6B" w14:textId="5A780046" w:rsidR="004D40E6" w:rsidRPr="00C665B9" w:rsidRDefault="004D40E6" w:rsidP="004D40E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patvirtinti paraiškos tinkamumo vertinimo rezultatus</w:t>
            </w:r>
          </w:p>
        </w:tc>
        <w:tc>
          <w:tcPr>
            <w:tcW w:w="392" w:type="pct"/>
            <w:noWrap/>
          </w:tcPr>
          <w:p w14:paraId="5F618E53" w14:textId="48AF637B" w:rsidR="004D40E6" w:rsidRPr="00C665B9" w:rsidRDefault="004D40E6" w:rsidP="004D40E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3C9DF9EB" w14:textId="0B884EA9" w:rsidR="004D40E6" w:rsidRPr="00C665B9" w:rsidRDefault="004D40E6" w:rsidP="004D40E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patvirtinti paraiškos tinkamumo vertinimo rezultatus</w:t>
            </w:r>
          </w:p>
        </w:tc>
        <w:tc>
          <w:tcPr>
            <w:tcW w:w="357" w:type="pct"/>
            <w:noWrap/>
          </w:tcPr>
          <w:p w14:paraId="13897834" w14:textId="073E6F3B" w:rsidR="004D40E6" w:rsidRPr="00C665B9" w:rsidRDefault="004D40E6" w:rsidP="004D40E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w:t>
            </w:r>
          </w:p>
        </w:tc>
      </w:tr>
      <w:tr w:rsidR="004D40E6" w:rsidRPr="00801C8B" w14:paraId="51D8A2AB" w14:textId="77777777" w:rsidTr="00801C8B">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685AE904" w14:textId="77777777" w:rsidR="004D40E6" w:rsidRPr="00C665B9" w:rsidRDefault="004D40E6" w:rsidP="004D40E6">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02AA1E11" w14:textId="013DE901" w:rsidR="004D40E6" w:rsidRPr="00C665B9" w:rsidRDefault="004D40E6" w:rsidP="004D40E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Paraiška</w:t>
            </w:r>
          </w:p>
        </w:tc>
        <w:tc>
          <w:tcPr>
            <w:tcW w:w="1585" w:type="pct"/>
            <w:noWrap/>
          </w:tcPr>
          <w:p w14:paraId="53501CF6" w14:textId="3F20722D" w:rsidR="004D40E6" w:rsidRPr="00C665B9" w:rsidRDefault="004D40E6" w:rsidP="004D40E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patvirtinti paraiškos naudos ir kokybės vertinimo rezultatus</w:t>
            </w:r>
          </w:p>
        </w:tc>
        <w:tc>
          <w:tcPr>
            <w:tcW w:w="392" w:type="pct"/>
            <w:noWrap/>
          </w:tcPr>
          <w:p w14:paraId="4373D858" w14:textId="5AC905A2" w:rsidR="004D40E6" w:rsidRPr="00C665B9" w:rsidRDefault="004D40E6" w:rsidP="004D40E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4E3F83AE" w14:textId="6CEA029F" w:rsidR="004D40E6" w:rsidRPr="00C665B9" w:rsidRDefault="004D40E6" w:rsidP="004D40E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patvirtinti paraiškos naudos ir kokybės vertinimo rezultatus</w:t>
            </w:r>
          </w:p>
        </w:tc>
        <w:tc>
          <w:tcPr>
            <w:tcW w:w="357" w:type="pct"/>
            <w:noWrap/>
          </w:tcPr>
          <w:p w14:paraId="75AB90A3" w14:textId="687387BE" w:rsidR="004D40E6" w:rsidRPr="00C665B9" w:rsidRDefault="004D40E6" w:rsidP="004D40E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w:t>
            </w:r>
          </w:p>
        </w:tc>
      </w:tr>
      <w:tr w:rsidR="004D40E6" w:rsidRPr="00801C8B" w14:paraId="6B5581C4" w14:textId="77777777" w:rsidTr="00801C8B">
        <w:trPr>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482F1065" w14:textId="77777777" w:rsidR="004D40E6" w:rsidRPr="00C665B9" w:rsidRDefault="004D40E6" w:rsidP="004D40E6">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5094BE25" w14:textId="332B7923" w:rsidR="004D40E6" w:rsidRPr="00C665B9" w:rsidRDefault="004D40E6" w:rsidP="004D40E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Paraiška</w:t>
            </w:r>
          </w:p>
        </w:tc>
        <w:tc>
          <w:tcPr>
            <w:tcW w:w="1585" w:type="pct"/>
            <w:noWrap/>
          </w:tcPr>
          <w:p w14:paraId="754F67E8" w14:textId="10B03486" w:rsidR="004D40E6" w:rsidRPr="00C665B9" w:rsidRDefault="004D40E6" w:rsidP="00C665B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Pr</w:t>
            </w:r>
            <w:r w:rsidR="00C665B9">
              <w:rPr>
                <w:rFonts w:ascii="Arial" w:hAnsi="Arial" w:cs="Arial"/>
                <w:sz w:val="18"/>
                <w:szCs w:val="18"/>
              </w:rPr>
              <w:t xml:space="preserve">iminimas priimti sprendimą </w:t>
            </w:r>
            <w:r w:rsidRPr="00C665B9">
              <w:rPr>
                <w:rFonts w:ascii="Arial" w:hAnsi="Arial" w:cs="Arial"/>
                <w:sz w:val="18"/>
                <w:szCs w:val="18"/>
              </w:rPr>
              <w:t>dėl finansavimo</w:t>
            </w:r>
          </w:p>
        </w:tc>
        <w:tc>
          <w:tcPr>
            <w:tcW w:w="392" w:type="pct"/>
            <w:noWrap/>
          </w:tcPr>
          <w:p w14:paraId="025220A7" w14:textId="2C2EF899" w:rsidR="004D40E6" w:rsidRPr="00C665B9" w:rsidRDefault="004D40E6" w:rsidP="004D40E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23BB5367" w14:textId="46BB44CB" w:rsidR="004D40E6" w:rsidRPr="00C665B9" w:rsidRDefault="00C665B9" w:rsidP="004D40E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Pr</w:t>
            </w:r>
            <w:r>
              <w:rPr>
                <w:rFonts w:ascii="Arial" w:hAnsi="Arial" w:cs="Arial"/>
                <w:sz w:val="18"/>
                <w:szCs w:val="18"/>
              </w:rPr>
              <w:t xml:space="preserve">iminimas priimti sprendimą </w:t>
            </w:r>
            <w:r w:rsidRPr="00C665B9">
              <w:rPr>
                <w:rFonts w:ascii="Arial" w:hAnsi="Arial" w:cs="Arial"/>
                <w:sz w:val="18"/>
                <w:szCs w:val="18"/>
              </w:rPr>
              <w:t>dėl finansavimo</w:t>
            </w:r>
          </w:p>
        </w:tc>
        <w:tc>
          <w:tcPr>
            <w:tcW w:w="357" w:type="pct"/>
            <w:noWrap/>
          </w:tcPr>
          <w:p w14:paraId="647B5AC1" w14:textId="28521571" w:rsidR="004D40E6" w:rsidRPr="00C665B9" w:rsidRDefault="004D40E6" w:rsidP="004D40E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w:t>
            </w:r>
          </w:p>
        </w:tc>
      </w:tr>
      <w:tr w:rsidR="004D40E6" w:rsidRPr="00801C8B" w14:paraId="26E8161B" w14:textId="77777777" w:rsidTr="00801C8B">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74F89BAE" w14:textId="77777777" w:rsidR="004D40E6" w:rsidRPr="00C665B9" w:rsidRDefault="004D40E6" w:rsidP="004D40E6">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00794EF0" w14:textId="700D488B" w:rsidR="004D40E6" w:rsidRPr="00C665B9" w:rsidRDefault="004D40E6" w:rsidP="004D40E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Paraiška</w:t>
            </w:r>
          </w:p>
        </w:tc>
        <w:tc>
          <w:tcPr>
            <w:tcW w:w="1585" w:type="pct"/>
            <w:noWrap/>
          </w:tcPr>
          <w:p w14:paraId="48D5EFE1" w14:textId="48A4FB0D" w:rsidR="004D40E6" w:rsidRPr="00C665B9" w:rsidRDefault="004D40E6" w:rsidP="004D40E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pradėti Sutarties ruošimą</w:t>
            </w:r>
          </w:p>
        </w:tc>
        <w:tc>
          <w:tcPr>
            <w:tcW w:w="392" w:type="pct"/>
            <w:noWrap/>
          </w:tcPr>
          <w:p w14:paraId="52606866" w14:textId="7C3FF39E" w:rsidR="004D40E6" w:rsidRPr="00C665B9" w:rsidRDefault="004D40E6" w:rsidP="004D40E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5791F84E" w14:textId="3C71E2B2" w:rsidR="004D40E6" w:rsidRPr="00C665B9" w:rsidRDefault="004D40E6" w:rsidP="004D40E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pradėti Sutarties ruošimą</w:t>
            </w:r>
          </w:p>
        </w:tc>
        <w:tc>
          <w:tcPr>
            <w:tcW w:w="357" w:type="pct"/>
            <w:noWrap/>
          </w:tcPr>
          <w:p w14:paraId="15EFADB8" w14:textId="78128886" w:rsidR="004D40E6" w:rsidRPr="00C665B9" w:rsidRDefault="004D40E6" w:rsidP="004D40E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w:t>
            </w:r>
          </w:p>
        </w:tc>
      </w:tr>
      <w:tr w:rsidR="004D40E6" w:rsidRPr="00801C8B" w14:paraId="4BDE9182" w14:textId="77777777" w:rsidTr="00801C8B">
        <w:trPr>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49D83389" w14:textId="77777777" w:rsidR="004D40E6" w:rsidRPr="00C665B9" w:rsidRDefault="004D40E6" w:rsidP="004D40E6">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063DF08E" w14:textId="7A0C6FEB" w:rsidR="004D40E6" w:rsidRPr="00C665B9" w:rsidRDefault="004D40E6" w:rsidP="004D40E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Sutartis</w:t>
            </w:r>
          </w:p>
        </w:tc>
        <w:tc>
          <w:tcPr>
            <w:tcW w:w="1585" w:type="pct"/>
            <w:noWrap/>
          </w:tcPr>
          <w:p w14:paraId="11422CA3" w14:textId="5A41BD61" w:rsidR="004D40E6" w:rsidRPr="00C665B9" w:rsidRDefault="004D40E6" w:rsidP="004D40E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užbaigti</w:t>
            </w:r>
            <w:r w:rsidR="005B30A3">
              <w:rPr>
                <w:rFonts w:ascii="Arial" w:hAnsi="Arial" w:cs="Arial"/>
                <w:sz w:val="18"/>
                <w:szCs w:val="18"/>
              </w:rPr>
              <w:t xml:space="preserve"> neesminį</w:t>
            </w:r>
            <w:r w:rsidRPr="00C665B9">
              <w:rPr>
                <w:rFonts w:ascii="Arial" w:hAnsi="Arial" w:cs="Arial"/>
                <w:sz w:val="18"/>
                <w:szCs w:val="18"/>
              </w:rPr>
              <w:t xml:space="preserve"> Sutarties keitimą</w:t>
            </w:r>
          </w:p>
        </w:tc>
        <w:tc>
          <w:tcPr>
            <w:tcW w:w="392" w:type="pct"/>
            <w:noWrap/>
          </w:tcPr>
          <w:p w14:paraId="32B733C5" w14:textId="72E3A50C" w:rsidR="004D40E6" w:rsidRPr="00C665B9" w:rsidRDefault="004D40E6" w:rsidP="004D40E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3949DC24" w14:textId="76784A9C" w:rsidR="004D40E6" w:rsidRPr="00C665B9" w:rsidRDefault="004D40E6" w:rsidP="004D40E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užbaigti</w:t>
            </w:r>
            <w:r w:rsidR="005B30A3">
              <w:rPr>
                <w:rFonts w:ascii="Arial" w:hAnsi="Arial" w:cs="Arial"/>
                <w:sz w:val="18"/>
                <w:szCs w:val="18"/>
              </w:rPr>
              <w:t xml:space="preserve"> neesminį</w:t>
            </w:r>
            <w:r w:rsidRPr="00C665B9">
              <w:rPr>
                <w:rFonts w:ascii="Arial" w:hAnsi="Arial" w:cs="Arial"/>
                <w:sz w:val="18"/>
                <w:szCs w:val="18"/>
              </w:rPr>
              <w:t xml:space="preserve"> Sutarties keitimą</w:t>
            </w:r>
          </w:p>
        </w:tc>
        <w:tc>
          <w:tcPr>
            <w:tcW w:w="357" w:type="pct"/>
            <w:noWrap/>
          </w:tcPr>
          <w:p w14:paraId="618F272B" w14:textId="0232B0D2" w:rsidR="004D40E6" w:rsidRPr="00C665B9" w:rsidRDefault="004D40E6" w:rsidP="004D40E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w:t>
            </w:r>
          </w:p>
        </w:tc>
      </w:tr>
      <w:tr w:rsidR="004D40E6" w:rsidRPr="00801C8B" w14:paraId="083EE498" w14:textId="77777777" w:rsidTr="00801C8B">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6366F2A8" w14:textId="77777777" w:rsidR="004D40E6" w:rsidRPr="00C665B9" w:rsidRDefault="004D40E6" w:rsidP="004D40E6">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7F781163" w14:textId="6DB61219" w:rsidR="004D40E6" w:rsidRPr="00C665B9" w:rsidRDefault="004D40E6" w:rsidP="004D40E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Sutartis</w:t>
            </w:r>
          </w:p>
        </w:tc>
        <w:tc>
          <w:tcPr>
            <w:tcW w:w="1585" w:type="pct"/>
            <w:noWrap/>
          </w:tcPr>
          <w:p w14:paraId="3C3FF48F" w14:textId="5660774D" w:rsidR="004D40E6" w:rsidRPr="00C665B9" w:rsidRDefault="004D40E6" w:rsidP="004D40E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 xml:space="preserve">Priminimas užbaigti </w:t>
            </w:r>
            <w:r w:rsidR="005B30A3">
              <w:rPr>
                <w:rFonts w:ascii="Arial" w:hAnsi="Arial" w:cs="Arial"/>
                <w:sz w:val="18"/>
                <w:szCs w:val="18"/>
              </w:rPr>
              <w:t xml:space="preserve">esminį </w:t>
            </w:r>
            <w:r w:rsidRPr="00C665B9">
              <w:rPr>
                <w:rFonts w:ascii="Arial" w:hAnsi="Arial" w:cs="Arial"/>
                <w:sz w:val="18"/>
                <w:szCs w:val="18"/>
              </w:rPr>
              <w:t>Sutarties keitimą</w:t>
            </w:r>
          </w:p>
        </w:tc>
        <w:tc>
          <w:tcPr>
            <w:tcW w:w="392" w:type="pct"/>
            <w:noWrap/>
          </w:tcPr>
          <w:p w14:paraId="7C95D382" w14:textId="6610C8DF" w:rsidR="004D40E6" w:rsidRPr="00C665B9" w:rsidRDefault="004D40E6" w:rsidP="004D40E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1AE01FF5" w14:textId="507697DB" w:rsidR="004D40E6" w:rsidRPr="00C665B9" w:rsidRDefault="004D40E6" w:rsidP="004D40E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 xml:space="preserve">Priminimas užbaigti </w:t>
            </w:r>
            <w:r w:rsidR="005B30A3">
              <w:rPr>
                <w:rFonts w:ascii="Arial" w:hAnsi="Arial" w:cs="Arial"/>
                <w:sz w:val="18"/>
                <w:szCs w:val="18"/>
              </w:rPr>
              <w:t xml:space="preserve">esminį </w:t>
            </w:r>
            <w:r w:rsidRPr="00C665B9">
              <w:rPr>
                <w:rFonts w:ascii="Arial" w:hAnsi="Arial" w:cs="Arial"/>
                <w:sz w:val="18"/>
                <w:szCs w:val="18"/>
              </w:rPr>
              <w:t>Sutarties keitimą</w:t>
            </w:r>
          </w:p>
        </w:tc>
        <w:tc>
          <w:tcPr>
            <w:tcW w:w="357" w:type="pct"/>
            <w:noWrap/>
          </w:tcPr>
          <w:p w14:paraId="2336CC0D" w14:textId="19142B6C" w:rsidR="004D40E6" w:rsidRPr="00C665B9" w:rsidRDefault="004D40E6" w:rsidP="004D40E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w:t>
            </w:r>
          </w:p>
        </w:tc>
      </w:tr>
      <w:tr w:rsidR="005B30A3" w:rsidRPr="00801C8B" w14:paraId="0DA31ACC" w14:textId="77777777" w:rsidTr="00801C8B">
        <w:trPr>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1FD1D221" w14:textId="77777777" w:rsidR="005B30A3" w:rsidRPr="00C665B9" w:rsidRDefault="005B30A3" w:rsidP="004D40E6">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4F7706FE" w14:textId="151EA560" w:rsidR="005B30A3" w:rsidRPr="00C665B9" w:rsidRDefault="00FF07C2" w:rsidP="004D40E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Sutartis</w:t>
            </w:r>
          </w:p>
        </w:tc>
        <w:tc>
          <w:tcPr>
            <w:tcW w:w="1585" w:type="pct"/>
            <w:noWrap/>
          </w:tcPr>
          <w:p w14:paraId="2454114C" w14:textId="436E4135" w:rsidR="005B30A3" w:rsidRPr="00C665B9" w:rsidRDefault="00FF07C2" w:rsidP="00FF07C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F07C2">
              <w:rPr>
                <w:rFonts w:ascii="Arial" w:hAnsi="Arial" w:cs="Arial"/>
                <w:sz w:val="18"/>
                <w:szCs w:val="18"/>
              </w:rPr>
              <w:t>Priminimas  pasikeitė projekto vykdytojo kod</w:t>
            </w:r>
            <w:r>
              <w:rPr>
                <w:rFonts w:ascii="Arial" w:hAnsi="Arial" w:cs="Arial"/>
                <w:sz w:val="18"/>
                <w:szCs w:val="18"/>
              </w:rPr>
              <w:t>as</w:t>
            </w:r>
          </w:p>
        </w:tc>
        <w:tc>
          <w:tcPr>
            <w:tcW w:w="392" w:type="pct"/>
            <w:noWrap/>
          </w:tcPr>
          <w:p w14:paraId="48284DFA" w14:textId="2181566E" w:rsidR="005B30A3" w:rsidRPr="00C665B9" w:rsidRDefault="00FF07C2" w:rsidP="004D40E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9" w:type="pct"/>
            <w:noWrap/>
          </w:tcPr>
          <w:p w14:paraId="4D444098" w14:textId="30AA7735" w:rsidR="005B30A3" w:rsidRPr="00C665B9" w:rsidRDefault="00FF07C2" w:rsidP="00FF07C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F07C2">
              <w:rPr>
                <w:rFonts w:ascii="Arial" w:hAnsi="Arial" w:cs="Arial"/>
                <w:sz w:val="18"/>
                <w:szCs w:val="18"/>
              </w:rPr>
              <w:t>Priminimas  pasikeitė projekto vykdytojo kod</w:t>
            </w:r>
            <w:r>
              <w:rPr>
                <w:rFonts w:ascii="Arial" w:hAnsi="Arial" w:cs="Arial"/>
                <w:sz w:val="18"/>
                <w:szCs w:val="18"/>
              </w:rPr>
              <w:t>as</w:t>
            </w:r>
          </w:p>
        </w:tc>
        <w:tc>
          <w:tcPr>
            <w:tcW w:w="357" w:type="pct"/>
            <w:noWrap/>
          </w:tcPr>
          <w:p w14:paraId="4E6ED9B7" w14:textId="19E7020B" w:rsidR="005B30A3" w:rsidRPr="00C665B9" w:rsidRDefault="0054605F" w:rsidP="004D40E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54605F" w:rsidRPr="00801C8B" w14:paraId="20DFFFDF" w14:textId="77777777" w:rsidTr="00801C8B">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03BEADA7" w14:textId="77777777" w:rsidR="0054605F" w:rsidRPr="00C665B9" w:rsidRDefault="0054605F" w:rsidP="0054605F">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45189910" w14:textId="1B4300EB" w:rsidR="0054605F" w:rsidRPr="00C665B9" w:rsidRDefault="0054605F" w:rsidP="0054605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Sutartis</w:t>
            </w:r>
          </w:p>
        </w:tc>
        <w:tc>
          <w:tcPr>
            <w:tcW w:w="1585" w:type="pct"/>
            <w:noWrap/>
          </w:tcPr>
          <w:p w14:paraId="5BB4D9E5" w14:textId="077B971A" w:rsidR="0054605F" w:rsidRPr="00C665B9" w:rsidRDefault="0054605F" w:rsidP="0054605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F07C2">
              <w:rPr>
                <w:rFonts w:ascii="Arial" w:hAnsi="Arial" w:cs="Arial"/>
                <w:sz w:val="18"/>
                <w:szCs w:val="18"/>
              </w:rPr>
              <w:t>Priminimas pasikeitė partnerio kodas</w:t>
            </w:r>
          </w:p>
        </w:tc>
        <w:tc>
          <w:tcPr>
            <w:tcW w:w="392" w:type="pct"/>
            <w:noWrap/>
          </w:tcPr>
          <w:p w14:paraId="44181349" w14:textId="095526E2" w:rsidR="0054605F" w:rsidRPr="00C665B9" w:rsidRDefault="0054605F" w:rsidP="0054605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9" w:type="pct"/>
            <w:noWrap/>
          </w:tcPr>
          <w:p w14:paraId="6AA8C357" w14:textId="6AC58519" w:rsidR="0054605F" w:rsidRPr="00C665B9" w:rsidRDefault="0054605F" w:rsidP="0054605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F07C2">
              <w:rPr>
                <w:rFonts w:ascii="Arial" w:hAnsi="Arial" w:cs="Arial"/>
                <w:sz w:val="18"/>
                <w:szCs w:val="18"/>
              </w:rPr>
              <w:t>Priminimas pasikeitė partnerio kodas</w:t>
            </w:r>
          </w:p>
        </w:tc>
        <w:tc>
          <w:tcPr>
            <w:tcW w:w="357" w:type="pct"/>
            <w:noWrap/>
          </w:tcPr>
          <w:p w14:paraId="675AC90E" w14:textId="4E4630C5" w:rsidR="0054605F" w:rsidRPr="00C665B9" w:rsidRDefault="0054605F" w:rsidP="0054605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30C13">
              <w:rPr>
                <w:rFonts w:ascii="Arial" w:hAnsi="Arial" w:cs="Arial"/>
                <w:sz w:val="18"/>
                <w:szCs w:val="18"/>
              </w:rPr>
              <w:t>-</w:t>
            </w:r>
          </w:p>
        </w:tc>
      </w:tr>
      <w:tr w:rsidR="0054605F" w:rsidRPr="00801C8B" w14:paraId="74A8A7F0" w14:textId="77777777" w:rsidTr="00801C8B">
        <w:trPr>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37EB7E11" w14:textId="77777777" w:rsidR="0054605F" w:rsidRPr="00C665B9" w:rsidRDefault="0054605F" w:rsidP="0054605F">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60502725" w14:textId="15B6631A" w:rsidR="0054605F" w:rsidRPr="00C665B9" w:rsidRDefault="0054605F" w:rsidP="005460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Sutartis</w:t>
            </w:r>
          </w:p>
        </w:tc>
        <w:tc>
          <w:tcPr>
            <w:tcW w:w="1585" w:type="pct"/>
            <w:noWrap/>
          </w:tcPr>
          <w:p w14:paraId="7DFA8F87" w14:textId="334968B2" w:rsidR="0054605F" w:rsidRPr="00C665B9" w:rsidRDefault="0054605F" w:rsidP="005460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47DB3">
              <w:rPr>
                <w:rFonts w:ascii="Arial" w:hAnsi="Arial" w:cs="Arial"/>
                <w:sz w:val="18"/>
                <w:szCs w:val="18"/>
              </w:rPr>
              <w:t>Priminimas pasikeitė projekto vykdytojo pavadinimas</w:t>
            </w:r>
          </w:p>
        </w:tc>
        <w:tc>
          <w:tcPr>
            <w:tcW w:w="392" w:type="pct"/>
            <w:noWrap/>
          </w:tcPr>
          <w:p w14:paraId="10612D20" w14:textId="5FC39BA1" w:rsidR="0054605F" w:rsidRPr="00C665B9" w:rsidRDefault="0054605F" w:rsidP="005460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9" w:type="pct"/>
            <w:noWrap/>
          </w:tcPr>
          <w:p w14:paraId="7B0CDA7F" w14:textId="17B98B56" w:rsidR="0054605F" w:rsidRPr="00C665B9" w:rsidRDefault="0054605F" w:rsidP="005460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47DB3">
              <w:rPr>
                <w:rFonts w:ascii="Arial" w:hAnsi="Arial" w:cs="Arial"/>
                <w:sz w:val="18"/>
                <w:szCs w:val="18"/>
              </w:rPr>
              <w:t>Priminimas pasikeitė projekto vykdytojo pavadinimas</w:t>
            </w:r>
          </w:p>
        </w:tc>
        <w:tc>
          <w:tcPr>
            <w:tcW w:w="357" w:type="pct"/>
            <w:noWrap/>
          </w:tcPr>
          <w:p w14:paraId="37272AFB" w14:textId="75C9C80F" w:rsidR="0054605F" w:rsidRPr="00C665B9" w:rsidRDefault="0054605F" w:rsidP="005460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30C13">
              <w:rPr>
                <w:rFonts w:ascii="Arial" w:hAnsi="Arial" w:cs="Arial"/>
                <w:sz w:val="18"/>
                <w:szCs w:val="18"/>
              </w:rPr>
              <w:t>-</w:t>
            </w:r>
          </w:p>
        </w:tc>
      </w:tr>
      <w:tr w:rsidR="0054605F" w:rsidRPr="00801C8B" w14:paraId="6E9CD986" w14:textId="77777777" w:rsidTr="00801C8B">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521F3B0D" w14:textId="77777777" w:rsidR="0054605F" w:rsidRPr="00C665B9" w:rsidRDefault="0054605F" w:rsidP="0054605F">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13293426" w14:textId="44B0B65D" w:rsidR="0054605F" w:rsidRPr="00C665B9" w:rsidRDefault="0054605F" w:rsidP="0054605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Sutartis</w:t>
            </w:r>
          </w:p>
        </w:tc>
        <w:tc>
          <w:tcPr>
            <w:tcW w:w="1585" w:type="pct"/>
            <w:noWrap/>
          </w:tcPr>
          <w:p w14:paraId="2EC241CA" w14:textId="211689B7" w:rsidR="0054605F" w:rsidRPr="00147DB3" w:rsidRDefault="0054605F" w:rsidP="0054605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24212">
              <w:rPr>
                <w:rFonts w:ascii="Arial" w:hAnsi="Arial" w:cs="Arial"/>
                <w:sz w:val="18"/>
                <w:szCs w:val="18"/>
              </w:rPr>
              <w:t>Priminimas pasikeitė projekto partnerio pavadinimas</w:t>
            </w:r>
          </w:p>
        </w:tc>
        <w:tc>
          <w:tcPr>
            <w:tcW w:w="392" w:type="pct"/>
            <w:noWrap/>
          </w:tcPr>
          <w:p w14:paraId="6D62ADC2" w14:textId="332EB6A4" w:rsidR="0054605F" w:rsidRDefault="0054605F" w:rsidP="0054605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9" w:type="pct"/>
            <w:noWrap/>
          </w:tcPr>
          <w:p w14:paraId="7DB0E156" w14:textId="4EC7C39E" w:rsidR="0054605F" w:rsidRPr="00147DB3" w:rsidRDefault="0054605F" w:rsidP="0054605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24212">
              <w:rPr>
                <w:rFonts w:ascii="Arial" w:hAnsi="Arial" w:cs="Arial"/>
                <w:sz w:val="18"/>
                <w:szCs w:val="18"/>
              </w:rPr>
              <w:t>Priminimas pasikeitė projekto partnerio pavadinimas</w:t>
            </w:r>
          </w:p>
        </w:tc>
        <w:tc>
          <w:tcPr>
            <w:tcW w:w="357" w:type="pct"/>
            <w:noWrap/>
          </w:tcPr>
          <w:p w14:paraId="05C195CF" w14:textId="590CE720" w:rsidR="0054605F" w:rsidRDefault="0054605F" w:rsidP="0054605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30C13">
              <w:rPr>
                <w:rFonts w:ascii="Arial" w:hAnsi="Arial" w:cs="Arial"/>
                <w:sz w:val="18"/>
                <w:szCs w:val="18"/>
              </w:rPr>
              <w:t>-</w:t>
            </w:r>
          </w:p>
        </w:tc>
      </w:tr>
      <w:tr w:rsidR="004D40E6" w:rsidRPr="00801C8B" w14:paraId="2449736C" w14:textId="77777777" w:rsidTr="00801C8B">
        <w:trPr>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0EAA3405" w14:textId="77777777" w:rsidR="004D40E6" w:rsidRPr="00C665B9" w:rsidRDefault="004D40E6" w:rsidP="004D40E6">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329A5CEA" w14:textId="35D27AAB" w:rsidR="004D40E6" w:rsidRPr="00C665B9" w:rsidRDefault="004D40E6" w:rsidP="004D40E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Sutartis</w:t>
            </w:r>
          </w:p>
        </w:tc>
        <w:tc>
          <w:tcPr>
            <w:tcW w:w="1585" w:type="pct"/>
            <w:noWrap/>
          </w:tcPr>
          <w:p w14:paraId="66EB4037" w14:textId="66B8C0F2" w:rsidR="004D40E6" w:rsidRPr="00C665B9" w:rsidRDefault="004D40E6" w:rsidP="004D40E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pateikti Ataskaitą po užbaigimo</w:t>
            </w:r>
          </w:p>
        </w:tc>
        <w:tc>
          <w:tcPr>
            <w:tcW w:w="392" w:type="pct"/>
            <w:noWrap/>
          </w:tcPr>
          <w:p w14:paraId="6A0B7B8F" w14:textId="58CEE10C" w:rsidR="004D40E6" w:rsidRPr="00C665B9" w:rsidRDefault="004D40E6" w:rsidP="004D40E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55900745" w14:textId="139C8119" w:rsidR="004D40E6" w:rsidRPr="00C665B9" w:rsidRDefault="004D40E6" w:rsidP="004D40E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pateikti Ataskaitą po užbaigimo</w:t>
            </w:r>
          </w:p>
        </w:tc>
        <w:tc>
          <w:tcPr>
            <w:tcW w:w="357" w:type="pct"/>
            <w:noWrap/>
          </w:tcPr>
          <w:p w14:paraId="1173D89B" w14:textId="4784967E" w:rsidR="004D40E6" w:rsidRPr="00C665B9" w:rsidRDefault="004D40E6" w:rsidP="004D40E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r>
      <w:tr w:rsidR="00EB1EAD" w:rsidRPr="00801C8B" w14:paraId="508E7CB3" w14:textId="77777777" w:rsidTr="00801C8B">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547FB32D" w14:textId="77777777" w:rsidR="00EB1EAD" w:rsidRPr="00C665B9" w:rsidRDefault="00EB1EAD" w:rsidP="00EB1EAD">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4209A495" w14:textId="7EF593FA" w:rsidR="00EB1EAD" w:rsidRPr="00C665B9" w:rsidRDefault="00EB1EAD" w:rsidP="00EB1EAD">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Sutartis</w:t>
            </w:r>
          </w:p>
        </w:tc>
        <w:tc>
          <w:tcPr>
            <w:tcW w:w="1585" w:type="pct"/>
            <w:noWrap/>
          </w:tcPr>
          <w:p w14:paraId="06FBBCCD" w14:textId="2E3AE0CC" w:rsidR="00EB1EAD" w:rsidRPr="00C665B9" w:rsidRDefault="00EB1EAD" w:rsidP="00EB1EAD">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 xml:space="preserve">Priminimas pateikti </w:t>
            </w:r>
            <w:r>
              <w:rPr>
                <w:rFonts w:ascii="Arial" w:hAnsi="Arial" w:cs="Arial"/>
                <w:sz w:val="18"/>
                <w:szCs w:val="18"/>
              </w:rPr>
              <w:t xml:space="preserve">pirmą </w:t>
            </w:r>
            <w:r w:rsidRPr="00C665B9">
              <w:rPr>
                <w:rFonts w:ascii="Arial" w:hAnsi="Arial" w:cs="Arial"/>
                <w:sz w:val="18"/>
                <w:szCs w:val="18"/>
              </w:rPr>
              <w:t>Mokėjimo prašymą</w:t>
            </w:r>
          </w:p>
        </w:tc>
        <w:tc>
          <w:tcPr>
            <w:tcW w:w="392" w:type="pct"/>
            <w:noWrap/>
          </w:tcPr>
          <w:p w14:paraId="0286C1B1" w14:textId="23CEB912" w:rsidR="00EB1EAD" w:rsidRPr="00C665B9" w:rsidRDefault="00EB1EAD" w:rsidP="00EB1EAD">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06C16624" w14:textId="4C9E9B8A" w:rsidR="00EB1EAD" w:rsidRPr="00C665B9" w:rsidRDefault="00EB1EAD" w:rsidP="00EB1EAD">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 xml:space="preserve">Priminimas pateikti </w:t>
            </w:r>
            <w:r>
              <w:rPr>
                <w:rFonts w:ascii="Arial" w:hAnsi="Arial" w:cs="Arial"/>
                <w:sz w:val="18"/>
                <w:szCs w:val="18"/>
              </w:rPr>
              <w:t xml:space="preserve">pirmą </w:t>
            </w:r>
            <w:r w:rsidRPr="00C665B9">
              <w:rPr>
                <w:rFonts w:ascii="Arial" w:hAnsi="Arial" w:cs="Arial"/>
                <w:sz w:val="18"/>
                <w:szCs w:val="18"/>
              </w:rPr>
              <w:t>Mokėjimo prašymą</w:t>
            </w:r>
          </w:p>
        </w:tc>
        <w:tc>
          <w:tcPr>
            <w:tcW w:w="357" w:type="pct"/>
            <w:noWrap/>
          </w:tcPr>
          <w:p w14:paraId="44782775" w14:textId="7BC1D937" w:rsidR="00EB1EAD" w:rsidRDefault="00EB1EAD" w:rsidP="00EB1EAD">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r>
      <w:tr w:rsidR="00EB1EAD" w:rsidRPr="00801C8B" w14:paraId="3821CFCA" w14:textId="77777777" w:rsidTr="00801C8B">
        <w:trPr>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69C2082C" w14:textId="77777777" w:rsidR="00EB1EAD" w:rsidRPr="00C665B9" w:rsidRDefault="00EB1EAD" w:rsidP="00EB1EAD">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53C08235" w14:textId="12A7214B" w:rsidR="00EB1EAD" w:rsidRPr="00C665B9" w:rsidRDefault="00EB1EAD" w:rsidP="00EB1EA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Sutartis</w:t>
            </w:r>
          </w:p>
        </w:tc>
        <w:tc>
          <w:tcPr>
            <w:tcW w:w="1585" w:type="pct"/>
            <w:noWrap/>
          </w:tcPr>
          <w:p w14:paraId="1B501F9F" w14:textId="3269A724" w:rsidR="00EB1EAD" w:rsidRPr="00C665B9" w:rsidRDefault="00EB1EAD" w:rsidP="00EB1EA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pateikti Mokėjimo prašymą</w:t>
            </w:r>
          </w:p>
        </w:tc>
        <w:tc>
          <w:tcPr>
            <w:tcW w:w="392" w:type="pct"/>
            <w:noWrap/>
          </w:tcPr>
          <w:p w14:paraId="6BD9CD9B" w14:textId="2B7A7C91" w:rsidR="00EB1EAD" w:rsidRPr="00C665B9" w:rsidRDefault="00EB1EAD" w:rsidP="00EB1EA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1DB1B204" w14:textId="5DDB5964" w:rsidR="00EB1EAD" w:rsidRPr="00C665B9" w:rsidRDefault="00EB1EAD" w:rsidP="00EB1EA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pateikti Mokėjimo prašymą</w:t>
            </w:r>
          </w:p>
        </w:tc>
        <w:tc>
          <w:tcPr>
            <w:tcW w:w="357" w:type="pct"/>
            <w:noWrap/>
          </w:tcPr>
          <w:p w14:paraId="4506FCEC" w14:textId="4B0170EE" w:rsidR="00EB1EAD" w:rsidRPr="00C665B9" w:rsidRDefault="00EB1EAD" w:rsidP="00EB1EA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r>
      <w:tr w:rsidR="00EE6481" w:rsidRPr="00801C8B" w14:paraId="35F4F664" w14:textId="77777777" w:rsidTr="00801C8B">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4BFEF5C2" w14:textId="77777777" w:rsidR="00EE6481" w:rsidRPr="00C665B9" w:rsidRDefault="00EE6481" w:rsidP="00EE6481">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0F26EB4C" w14:textId="43A94A6D"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Sutartis</w:t>
            </w:r>
          </w:p>
        </w:tc>
        <w:tc>
          <w:tcPr>
            <w:tcW w:w="1585" w:type="pct"/>
            <w:noWrap/>
          </w:tcPr>
          <w:p w14:paraId="631D7196" w14:textId="526F0C28"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V</w:t>
            </w:r>
            <w:r w:rsidRPr="00C665B9">
              <w:rPr>
                <w:rFonts w:ascii="Arial" w:hAnsi="Arial" w:cs="Arial"/>
                <w:sz w:val="18"/>
                <w:szCs w:val="18"/>
              </w:rPr>
              <w:t xml:space="preserve">ėluojama pateikti </w:t>
            </w:r>
            <w:r>
              <w:rPr>
                <w:rFonts w:ascii="Arial" w:hAnsi="Arial" w:cs="Arial"/>
                <w:sz w:val="18"/>
                <w:szCs w:val="18"/>
              </w:rPr>
              <w:t xml:space="preserve">pirmą </w:t>
            </w:r>
            <w:r w:rsidRPr="00C665B9">
              <w:rPr>
                <w:rFonts w:ascii="Arial" w:hAnsi="Arial" w:cs="Arial"/>
                <w:sz w:val="18"/>
                <w:szCs w:val="18"/>
              </w:rPr>
              <w:t>Mokėjimo prašymą</w:t>
            </w:r>
          </w:p>
        </w:tc>
        <w:tc>
          <w:tcPr>
            <w:tcW w:w="392" w:type="pct"/>
            <w:noWrap/>
          </w:tcPr>
          <w:p w14:paraId="7B9B836C" w14:textId="19FFB5B8"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180DB0B6" w14:textId="7164A160"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Vėluojama</w:t>
            </w:r>
            <w:r w:rsidRPr="00C665B9">
              <w:rPr>
                <w:rFonts w:ascii="Arial" w:hAnsi="Arial" w:cs="Arial"/>
                <w:sz w:val="18"/>
                <w:szCs w:val="18"/>
              </w:rPr>
              <w:t xml:space="preserve"> pateikti </w:t>
            </w:r>
            <w:r>
              <w:rPr>
                <w:rFonts w:ascii="Arial" w:hAnsi="Arial" w:cs="Arial"/>
                <w:sz w:val="18"/>
                <w:szCs w:val="18"/>
              </w:rPr>
              <w:t xml:space="preserve">pirmą </w:t>
            </w:r>
            <w:r w:rsidRPr="00C665B9">
              <w:rPr>
                <w:rFonts w:ascii="Arial" w:hAnsi="Arial" w:cs="Arial"/>
                <w:sz w:val="18"/>
                <w:szCs w:val="18"/>
              </w:rPr>
              <w:t>Mokėjimo prašymą</w:t>
            </w:r>
          </w:p>
        </w:tc>
        <w:tc>
          <w:tcPr>
            <w:tcW w:w="357" w:type="pct"/>
            <w:noWrap/>
          </w:tcPr>
          <w:p w14:paraId="6040EDF0" w14:textId="30034C48" w:rsidR="00EE6481"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r>
      <w:tr w:rsidR="00EE6481" w:rsidRPr="00801C8B" w14:paraId="1509CFB4" w14:textId="77777777" w:rsidTr="00801C8B">
        <w:trPr>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53B8FC1F" w14:textId="77777777" w:rsidR="00EE6481" w:rsidRPr="00C665B9" w:rsidRDefault="00EE6481" w:rsidP="00EE6481">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7AAD112B" w14:textId="7A4F91E8"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Sutartis</w:t>
            </w:r>
          </w:p>
        </w:tc>
        <w:tc>
          <w:tcPr>
            <w:tcW w:w="1585" w:type="pct"/>
            <w:noWrap/>
          </w:tcPr>
          <w:p w14:paraId="5C788BA4" w14:textId="204C7BAE"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V</w:t>
            </w:r>
            <w:r w:rsidRPr="00C665B9">
              <w:rPr>
                <w:rFonts w:ascii="Arial" w:hAnsi="Arial" w:cs="Arial"/>
                <w:sz w:val="18"/>
                <w:szCs w:val="18"/>
              </w:rPr>
              <w:t>ėluojama pateikti Mokėjimo prašymą</w:t>
            </w:r>
          </w:p>
        </w:tc>
        <w:tc>
          <w:tcPr>
            <w:tcW w:w="392" w:type="pct"/>
            <w:noWrap/>
          </w:tcPr>
          <w:p w14:paraId="1791F782" w14:textId="0465BE6C"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55D10367" w14:textId="39E5FFE5"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Vėluojama</w:t>
            </w:r>
            <w:r w:rsidRPr="00C665B9">
              <w:rPr>
                <w:rFonts w:ascii="Arial" w:hAnsi="Arial" w:cs="Arial"/>
                <w:sz w:val="18"/>
                <w:szCs w:val="18"/>
              </w:rPr>
              <w:t xml:space="preserve"> pateikti Mokėjimo prašymą</w:t>
            </w:r>
          </w:p>
        </w:tc>
        <w:tc>
          <w:tcPr>
            <w:tcW w:w="357" w:type="pct"/>
            <w:noWrap/>
          </w:tcPr>
          <w:p w14:paraId="4E7C63B4" w14:textId="2AD548E8"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r>
      <w:tr w:rsidR="00EE6481" w:rsidRPr="00801C8B" w14:paraId="25B4AF25" w14:textId="77777777" w:rsidTr="00801C8B">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067BD616" w14:textId="77777777" w:rsidR="00EE6481" w:rsidRPr="00C665B9" w:rsidRDefault="00EE6481" w:rsidP="00EE6481">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57D0CA0E" w14:textId="31EAB0F0"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Sutartis</w:t>
            </w:r>
          </w:p>
        </w:tc>
        <w:tc>
          <w:tcPr>
            <w:tcW w:w="1585" w:type="pct"/>
            <w:noWrap/>
          </w:tcPr>
          <w:p w14:paraId="7FE46089" w14:textId="1392C753"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apie veiklų pabaigą</w:t>
            </w:r>
          </w:p>
        </w:tc>
        <w:tc>
          <w:tcPr>
            <w:tcW w:w="392" w:type="pct"/>
            <w:noWrap/>
          </w:tcPr>
          <w:p w14:paraId="775865B9" w14:textId="00F5705B"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15435116" w14:textId="62E4052F"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apie veiklų pabaigą</w:t>
            </w:r>
          </w:p>
        </w:tc>
        <w:tc>
          <w:tcPr>
            <w:tcW w:w="357" w:type="pct"/>
            <w:noWrap/>
          </w:tcPr>
          <w:p w14:paraId="528A7B9A" w14:textId="60A7C9C5"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w:t>
            </w:r>
          </w:p>
        </w:tc>
      </w:tr>
      <w:tr w:rsidR="00EE6481" w:rsidRPr="00801C8B" w14:paraId="44820BDF" w14:textId="77777777" w:rsidTr="00801C8B">
        <w:trPr>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0D693B2A" w14:textId="77777777" w:rsidR="00EE6481" w:rsidRPr="00C665B9" w:rsidRDefault="00EE6481" w:rsidP="00EE6481">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190F6A97" w14:textId="1FF46CE0"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Sutartis</w:t>
            </w:r>
          </w:p>
        </w:tc>
        <w:tc>
          <w:tcPr>
            <w:tcW w:w="1585" w:type="pct"/>
            <w:noWrap/>
          </w:tcPr>
          <w:p w14:paraId="7F78DC66" w14:textId="7F018CD6"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pateikti Galutinį mokėjimo prašymą</w:t>
            </w:r>
          </w:p>
        </w:tc>
        <w:tc>
          <w:tcPr>
            <w:tcW w:w="392" w:type="pct"/>
            <w:noWrap/>
          </w:tcPr>
          <w:p w14:paraId="5AAC2213" w14:textId="7984E82C"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18A417D5" w14:textId="7ACBD8B1"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pateikti Galutinį mokėjimo prašymą</w:t>
            </w:r>
          </w:p>
        </w:tc>
        <w:tc>
          <w:tcPr>
            <w:tcW w:w="357" w:type="pct"/>
            <w:noWrap/>
          </w:tcPr>
          <w:p w14:paraId="6A33138E" w14:textId="10DFECFC"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r>
      <w:tr w:rsidR="00EE6481" w:rsidRPr="00801C8B" w14:paraId="0546D383" w14:textId="77777777" w:rsidTr="00801C8B">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0D95C2F4" w14:textId="77777777" w:rsidR="00EE6481" w:rsidRPr="00C665B9" w:rsidRDefault="00EE6481" w:rsidP="00EE6481">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4564B80C" w14:textId="64BC8570"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Sutartis</w:t>
            </w:r>
          </w:p>
        </w:tc>
        <w:tc>
          <w:tcPr>
            <w:tcW w:w="1585" w:type="pct"/>
            <w:noWrap/>
          </w:tcPr>
          <w:p w14:paraId="43F5810C" w14:textId="39E9AC7B"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V</w:t>
            </w:r>
            <w:r w:rsidRPr="00C665B9">
              <w:rPr>
                <w:rFonts w:ascii="Arial" w:hAnsi="Arial" w:cs="Arial"/>
                <w:sz w:val="18"/>
                <w:szCs w:val="18"/>
              </w:rPr>
              <w:t>ėluojama pateikti Galutinį mokėjimo prašymą</w:t>
            </w:r>
          </w:p>
        </w:tc>
        <w:tc>
          <w:tcPr>
            <w:tcW w:w="392" w:type="pct"/>
            <w:noWrap/>
          </w:tcPr>
          <w:p w14:paraId="3C647749" w14:textId="60BB1EF3"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754101C2" w14:textId="6262B3A0"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Vėluojama</w:t>
            </w:r>
            <w:r w:rsidRPr="00C665B9">
              <w:rPr>
                <w:rFonts w:ascii="Arial" w:hAnsi="Arial" w:cs="Arial"/>
                <w:sz w:val="18"/>
                <w:szCs w:val="18"/>
              </w:rPr>
              <w:t xml:space="preserve"> pateikti Galutinį mokėjimo prašymą</w:t>
            </w:r>
          </w:p>
        </w:tc>
        <w:tc>
          <w:tcPr>
            <w:tcW w:w="357" w:type="pct"/>
            <w:noWrap/>
          </w:tcPr>
          <w:p w14:paraId="59ED724D" w14:textId="7F7D062F"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r>
      <w:tr w:rsidR="00EE6481" w:rsidRPr="00801C8B" w14:paraId="2B2EDCDD" w14:textId="77777777" w:rsidTr="00801C8B">
        <w:trPr>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0E074977" w14:textId="77777777" w:rsidR="00EE6481" w:rsidRPr="00C665B9" w:rsidRDefault="00EE6481" w:rsidP="00EE6481">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489A198B" w14:textId="16D4AF77"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Sutartis</w:t>
            </w:r>
          </w:p>
        </w:tc>
        <w:tc>
          <w:tcPr>
            <w:tcW w:w="1585" w:type="pct"/>
            <w:noWrap/>
          </w:tcPr>
          <w:p w14:paraId="5AD2D5FE" w14:textId="785C2ECF"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pateikti Projekto pirkimų planą</w:t>
            </w:r>
          </w:p>
        </w:tc>
        <w:tc>
          <w:tcPr>
            <w:tcW w:w="392" w:type="pct"/>
            <w:noWrap/>
          </w:tcPr>
          <w:p w14:paraId="65684BB6" w14:textId="037CBF74"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6D2D682C" w14:textId="63C9692E"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pateikti Projekto pirkimų planą</w:t>
            </w:r>
          </w:p>
        </w:tc>
        <w:tc>
          <w:tcPr>
            <w:tcW w:w="357" w:type="pct"/>
            <w:noWrap/>
          </w:tcPr>
          <w:p w14:paraId="02023EC6" w14:textId="664236A9"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r>
      <w:tr w:rsidR="00EE6481" w:rsidRPr="00801C8B" w14:paraId="576671BF" w14:textId="77777777" w:rsidTr="00801C8B">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73C597B3" w14:textId="77777777" w:rsidR="00EE6481" w:rsidRPr="00C665B9" w:rsidRDefault="00EE6481" w:rsidP="00EE6481">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7E59A8FB" w14:textId="4449B174"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Ataskaita po užbaigimo</w:t>
            </w:r>
          </w:p>
        </w:tc>
        <w:tc>
          <w:tcPr>
            <w:tcW w:w="1585" w:type="pct"/>
            <w:noWrap/>
          </w:tcPr>
          <w:p w14:paraId="50B4A83C" w14:textId="5A297CEA"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pateikti patikslintą Ataskaitą po projekto užbaigimo</w:t>
            </w:r>
          </w:p>
        </w:tc>
        <w:tc>
          <w:tcPr>
            <w:tcW w:w="392" w:type="pct"/>
            <w:noWrap/>
          </w:tcPr>
          <w:p w14:paraId="3DA6D3CC" w14:textId="04AA0BAE"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44181652" w14:textId="0A8ED08E"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pateikti patikslintą Ataskaitą po projekto užbaigimo</w:t>
            </w:r>
          </w:p>
        </w:tc>
        <w:tc>
          <w:tcPr>
            <w:tcW w:w="357" w:type="pct"/>
            <w:noWrap/>
          </w:tcPr>
          <w:p w14:paraId="6B1D2021" w14:textId="1E23D675"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r>
      <w:tr w:rsidR="00EE6481" w:rsidRPr="00801C8B" w14:paraId="655259DC" w14:textId="77777777" w:rsidTr="00801C8B">
        <w:trPr>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0B07606A" w14:textId="77777777" w:rsidR="00EE6481" w:rsidRPr="00C665B9" w:rsidRDefault="00EE6481" w:rsidP="00EE6481">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350A8891" w14:textId="6C12AE35"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Mokėjimo prašymas</w:t>
            </w:r>
          </w:p>
        </w:tc>
        <w:tc>
          <w:tcPr>
            <w:tcW w:w="1585" w:type="pct"/>
            <w:noWrap/>
          </w:tcPr>
          <w:p w14:paraId="7025F625" w14:textId="23B20571"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pateikti patikslintą Mokėjimo prašymą, papildomą informaciją ir/ar dokumentus</w:t>
            </w:r>
          </w:p>
        </w:tc>
        <w:tc>
          <w:tcPr>
            <w:tcW w:w="392" w:type="pct"/>
            <w:noWrap/>
          </w:tcPr>
          <w:p w14:paraId="7B60D09D" w14:textId="7F877FF6"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4C301BE2" w14:textId="0C44FE40"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pateikti patikslintą Mokėjimo prašymą, papildomą informaciją ir/ar dokumentus</w:t>
            </w:r>
          </w:p>
        </w:tc>
        <w:tc>
          <w:tcPr>
            <w:tcW w:w="357" w:type="pct"/>
            <w:noWrap/>
          </w:tcPr>
          <w:p w14:paraId="6CAA88E3" w14:textId="26179F42"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r>
      <w:tr w:rsidR="00EE6481" w:rsidRPr="00801C8B" w14:paraId="663EC01B" w14:textId="77777777" w:rsidTr="00801C8B">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30C5BD8C" w14:textId="77777777" w:rsidR="00EE6481" w:rsidRPr="00C665B9" w:rsidRDefault="00EE6481" w:rsidP="00EE6481">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2D055E28" w14:textId="55D4F6E5"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Mokėjimo prašymas</w:t>
            </w:r>
          </w:p>
        </w:tc>
        <w:tc>
          <w:tcPr>
            <w:tcW w:w="1585" w:type="pct"/>
            <w:noWrap/>
          </w:tcPr>
          <w:p w14:paraId="41F9E425" w14:textId="6610982A"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patikrinti ir patvirtinti Mokėjimo prašymą</w:t>
            </w:r>
          </w:p>
        </w:tc>
        <w:tc>
          <w:tcPr>
            <w:tcW w:w="392" w:type="pct"/>
            <w:noWrap/>
          </w:tcPr>
          <w:p w14:paraId="2AB24173" w14:textId="25AA6F75"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1385A2BC" w14:textId="16829A12"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patikrinti ir patvirtinti Mokėjimo prašymą</w:t>
            </w:r>
          </w:p>
        </w:tc>
        <w:tc>
          <w:tcPr>
            <w:tcW w:w="357" w:type="pct"/>
            <w:noWrap/>
          </w:tcPr>
          <w:p w14:paraId="08C0C47E" w14:textId="2B5D71B7"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w:t>
            </w:r>
          </w:p>
        </w:tc>
      </w:tr>
      <w:tr w:rsidR="00EE6481" w:rsidRPr="00801C8B" w14:paraId="3BB1FACF" w14:textId="77777777" w:rsidTr="00801C8B">
        <w:trPr>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1EA39570" w14:textId="77777777" w:rsidR="00EE6481" w:rsidRPr="00C665B9" w:rsidRDefault="00EE6481" w:rsidP="00EE6481">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04A8AEDA" w14:textId="3AE056C4"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Mokėjimo prašymas</w:t>
            </w:r>
          </w:p>
        </w:tc>
        <w:tc>
          <w:tcPr>
            <w:tcW w:w="1585" w:type="pct"/>
            <w:noWrap/>
          </w:tcPr>
          <w:p w14:paraId="56488768" w14:textId="4B6D7C83"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pateikti Sąskaitų apmokėjimo pranešimą</w:t>
            </w:r>
          </w:p>
        </w:tc>
        <w:tc>
          <w:tcPr>
            <w:tcW w:w="392" w:type="pct"/>
            <w:noWrap/>
          </w:tcPr>
          <w:p w14:paraId="377F930C" w14:textId="424E893A"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34390D46" w14:textId="59F35587"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pateikti Sąskaitų apmokėjimo pranešimą</w:t>
            </w:r>
          </w:p>
        </w:tc>
        <w:tc>
          <w:tcPr>
            <w:tcW w:w="357" w:type="pct"/>
            <w:noWrap/>
          </w:tcPr>
          <w:p w14:paraId="0BBF0F13" w14:textId="441A5C4A"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r>
      <w:tr w:rsidR="00EE6481" w:rsidRPr="00801C8B" w14:paraId="0DF98089" w14:textId="77777777" w:rsidTr="00801C8B">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606D901A" w14:textId="77777777" w:rsidR="00EE6481" w:rsidRPr="00C665B9" w:rsidRDefault="00EE6481" w:rsidP="00EE6481">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663E265C" w14:textId="1255559E"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Mokėjimo prašymas</w:t>
            </w:r>
          </w:p>
        </w:tc>
        <w:tc>
          <w:tcPr>
            <w:tcW w:w="1585" w:type="pct"/>
            <w:noWrap/>
          </w:tcPr>
          <w:p w14:paraId="79528D5B" w14:textId="6EC2525B"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pateikti patikslintą Sąskaitų apmokėjimo pranešimą</w:t>
            </w:r>
          </w:p>
        </w:tc>
        <w:tc>
          <w:tcPr>
            <w:tcW w:w="392" w:type="pct"/>
            <w:noWrap/>
          </w:tcPr>
          <w:p w14:paraId="6F05D883" w14:textId="2FDE6399"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4E500E8D" w14:textId="019FA5D9"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pateikti patikslintą Sąskaitų apmokėjimo pranešimą</w:t>
            </w:r>
          </w:p>
        </w:tc>
        <w:tc>
          <w:tcPr>
            <w:tcW w:w="357" w:type="pct"/>
            <w:noWrap/>
          </w:tcPr>
          <w:p w14:paraId="704B25E4" w14:textId="56946244"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r>
      <w:tr w:rsidR="00EE6481" w:rsidRPr="00801C8B" w14:paraId="084EDF9D" w14:textId="77777777" w:rsidTr="00801C8B">
        <w:trPr>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069ED544" w14:textId="77777777" w:rsidR="00EE6481" w:rsidRPr="00C665B9" w:rsidRDefault="00EE6481" w:rsidP="00EE6481">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16684C60" w14:textId="70331F88"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Mokėjimo prašymas</w:t>
            </w:r>
          </w:p>
        </w:tc>
        <w:tc>
          <w:tcPr>
            <w:tcW w:w="1585" w:type="pct"/>
            <w:noWrap/>
          </w:tcPr>
          <w:p w14:paraId="3A46BAF8" w14:textId="744D9CAA"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patvirtinti SA pranešimą</w:t>
            </w:r>
          </w:p>
        </w:tc>
        <w:tc>
          <w:tcPr>
            <w:tcW w:w="392" w:type="pct"/>
            <w:noWrap/>
          </w:tcPr>
          <w:p w14:paraId="467F897F" w14:textId="60801420"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25CA98F7" w14:textId="2C90FEE5"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patvirtinti SA pranešimą</w:t>
            </w:r>
          </w:p>
        </w:tc>
        <w:tc>
          <w:tcPr>
            <w:tcW w:w="357" w:type="pct"/>
            <w:noWrap/>
          </w:tcPr>
          <w:p w14:paraId="685B0EAD" w14:textId="518F66EA"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w:t>
            </w:r>
          </w:p>
        </w:tc>
      </w:tr>
      <w:tr w:rsidR="00EE6481" w:rsidRPr="00801C8B" w14:paraId="0A6AF4CC" w14:textId="77777777" w:rsidTr="00801C8B">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6163D73E" w14:textId="77777777" w:rsidR="00EE6481" w:rsidRPr="00C665B9" w:rsidRDefault="00EE6481" w:rsidP="00EE6481">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4E455A09" w14:textId="056C030A"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PPP</w:t>
            </w:r>
          </w:p>
        </w:tc>
        <w:tc>
          <w:tcPr>
            <w:tcW w:w="1585" w:type="pct"/>
            <w:noWrap/>
          </w:tcPr>
          <w:p w14:paraId="559BF66A" w14:textId="1BBD5CEB"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pateikti patikslintą Projekto pirkimo planą.</w:t>
            </w:r>
          </w:p>
        </w:tc>
        <w:tc>
          <w:tcPr>
            <w:tcW w:w="392" w:type="pct"/>
            <w:noWrap/>
          </w:tcPr>
          <w:p w14:paraId="5B4936F8" w14:textId="4AA26562"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22CEA89A" w14:textId="53183B6A"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pateikti patikslintą Projekto pirkimo planą.</w:t>
            </w:r>
          </w:p>
        </w:tc>
        <w:tc>
          <w:tcPr>
            <w:tcW w:w="357" w:type="pct"/>
            <w:noWrap/>
          </w:tcPr>
          <w:p w14:paraId="6D26F3FC" w14:textId="00109100"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r>
      <w:tr w:rsidR="00EE6481" w:rsidRPr="00801C8B" w14:paraId="4A81BA33" w14:textId="77777777" w:rsidTr="00801C8B">
        <w:trPr>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59D8A057" w14:textId="77777777" w:rsidR="00EE6481" w:rsidRPr="00C665B9" w:rsidRDefault="00EE6481" w:rsidP="00EE6481">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668C0FBB" w14:textId="5FE23D2C"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PPP</w:t>
            </w:r>
          </w:p>
        </w:tc>
        <w:tc>
          <w:tcPr>
            <w:tcW w:w="1585" w:type="pct"/>
            <w:noWrap/>
          </w:tcPr>
          <w:p w14:paraId="264468E1" w14:textId="0551BA72"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patvirtinti Projekto pirkimų planą</w:t>
            </w:r>
          </w:p>
        </w:tc>
        <w:tc>
          <w:tcPr>
            <w:tcW w:w="392" w:type="pct"/>
            <w:noWrap/>
          </w:tcPr>
          <w:p w14:paraId="29784174" w14:textId="2B6A6BC0"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0573BE16" w14:textId="2CB47167"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patvirtinti Projekto pirkimų planą</w:t>
            </w:r>
          </w:p>
        </w:tc>
        <w:tc>
          <w:tcPr>
            <w:tcW w:w="357" w:type="pct"/>
            <w:noWrap/>
          </w:tcPr>
          <w:p w14:paraId="444FF549" w14:textId="216F4F4A"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w:t>
            </w:r>
          </w:p>
        </w:tc>
      </w:tr>
      <w:tr w:rsidR="00EE6481" w:rsidRPr="00801C8B" w14:paraId="20197F7F" w14:textId="77777777" w:rsidTr="00801C8B">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42CC6D48" w14:textId="77777777" w:rsidR="00EE6481" w:rsidRPr="00C665B9" w:rsidRDefault="00EE6481" w:rsidP="00EE6481">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378940AB" w14:textId="46419FAD"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PPP</w:t>
            </w:r>
          </w:p>
        </w:tc>
        <w:tc>
          <w:tcPr>
            <w:tcW w:w="1585" w:type="pct"/>
            <w:noWrap/>
          </w:tcPr>
          <w:p w14:paraId="2782ADF9" w14:textId="5E9788DC"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Vėluojama patvirtinti Projekto pirkimų planą</w:t>
            </w:r>
          </w:p>
        </w:tc>
        <w:tc>
          <w:tcPr>
            <w:tcW w:w="392" w:type="pct"/>
            <w:noWrap/>
          </w:tcPr>
          <w:p w14:paraId="5B58F8BB" w14:textId="766A5807"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7F4AFE83" w14:textId="68C00B43"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Vėluojama patvirtinti Projekto pirkimų planą</w:t>
            </w:r>
          </w:p>
        </w:tc>
        <w:tc>
          <w:tcPr>
            <w:tcW w:w="357" w:type="pct"/>
            <w:noWrap/>
          </w:tcPr>
          <w:p w14:paraId="7B12ECF5" w14:textId="2A7CF9F5"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w:t>
            </w:r>
          </w:p>
        </w:tc>
      </w:tr>
      <w:tr w:rsidR="00EE6481" w:rsidRPr="00801C8B" w14:paraId="40E02017" w14:textId="77777777" w:rsidTr="00801C8B">
        <w:trPr>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666C0D61" w14:textId="77777777" w:rsidR="00EE6481" w:rsidRPr="00C665B9" w:rsidRDefault="00EE6481" w:rsidP="00EE6481">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5A4A2AD6" w14:textId="178E0612"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Pirkimas</w:t>
            </w:r>
          </w:p>
        </w:tc>
        <w:tc>
          <w:tcPr>
            <w:tcW w:w="1585" w:type="pct"/>
            <w:noWrap/>
          </w:tcPr>
          <w:p w14:paraId="6A5A4375" w14:textId="3E8BA0C1"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pateikti informaciją apie pirkimo sutartį</w:t>
            </w:r>
          </w:p>
        </w:tc>
        <w:tc>
          <w:tcPr>
            <w:tcW w:w="392" w:type="pct"/>
            <w:noWrap/>
          </w:tcPr>
          <w:p w14:paraId="23DAD90A" w14:textId="0DA2D925"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1DC51FF0" w14:textId="3B71096E"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pateikti informaciją apie pirkimo sutartį</w:t>
            </w:r>
          </w:p>
        </w:tc>
        <w:tc>
          <w:tcPr>
            <w:tcW w:w="357" w:type="pct"/>
            <w:noWrap/>
          </w:tcPr>
          <w:p w14:paraId="2E6702B8" w14:textId="266F12CB"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r>
      <w:tr w:rsidR="00EE6481" w:rsidRPr="00801C8B" w14:paraId="7CF1411F" w14:textId="77777777" w:rsidTr="00801C8B">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23609238" w14:textId="77777777" w:rsidR="00EE6481" w:rsidRPr="00C665B9" w:rsidRDefault="00EE6481" w:rsidP="00EE6481">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4AD6414A" w14:textId="2224C6B2"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Pirkimas</w:t>
            </w:r>
          </w:p>
        </w:tc>
        <w:tc>
          <w:tcPr>
            <w:tcW w:w="1585" w:type="pct"/>
            <w:noWrap/>
          </w:tcPr>
          <w:p w14:paraId="189390A6" w14:textId="77E75AE0"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pateikti pirkimo dokumentaciją išankstinei patikrai</w:t>
            </w:r>
          </w:p>
        </w:tc>
        <w:tc>
          <w:tcPr>
            <w:tcW w:w="392" w:type="pct"/>
            <w:noWrap/>
          </w:tcPr>
          <w:p w14:paraId="7020DED5" w14:textId="019636C5"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381189DD" w14:textId="7ABFCC8D"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pateikti pirkimo dokumentaciją išankstinei patikrai</w:t>
            </w:r>
          </w:p>
        </w:tc>
        <w:tc>
          <w:tcPr>
            <w:tcW w:w="357" w:type="pct"/>
            <w:noWrap/>
          </w:tcPr>
          <w:p w14:paraId="13E2C020" w14:textId="4A918912"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r>
      <w:tr w:rsidR="00EE6481" w:rsidRPr="00801C8B" w14:paraId="1F1A5641" w14:textId="77777777" w:rsidTr="00801C8B">
        <w:trPr>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4D9C5678" w14:textId="77777777" w:rsidR="00EE6481" w:rsidRPr="00C665B9" w:rsidRDefault="00EE6481" w:rsidP="00EE6481">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01AE0F64" w14:textId="31EAA65C"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Pirkimas</w:t>
            </w:r>
          </w:p>
        </w:tc>
        <w:tc>
          <w:tcPr>
            <w:tcW w:w="1585" w:type="pct"/>
            <w:noWrap/>
          </w:tcPr>
          <w:p w14:paraId="0D9121FC" w14:textId="11FCD684"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atlikti išankstinę pirkimo dokumentacijos patikrą</w:t>
            </w:r>
          </w:p>
        </w:tc>
        <w:tc>
          <w:tcPr>
            <w:tcW w:w="392" w:type="pct"/>
            <w:noWrap/>
          </w:tcPr>
          <w:p w14:paraId="13D16BF0" w14:textId="2BBE372F"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642680D2" w14:textId="3B57C683"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atlikti išankstinę pirkimo dokumentacijos patikrą</w:t>
            </w:r>
          </w:p>
        </w:tc>
        <w:tc>
          <w:tcPr>
            <w:tcW w:w="357" w:type="pct"/>
            <w:noWrap/>
          </w:tcPr>
          <w:p w14:paraId="3428DFB1" w14:textId="31677186"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w:t>
            </w:r>
          </w:p>
        </w:tc>
      </w:tr>
      <w:tr w:rsidR="00EE6481" w:rsidRPr="00801C8B" w14:paraId="0A65DDCD" w14:textId="77777777" w:rsidTr="00801C8B">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201296BA" w14:textId="77777777" w:rsidR="00EE6481" w:rsidRPr="00C665B9" w:rsidRDefault="00EE6481" w:rsidP="00EE6481">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042D26EE" w14:textId="687AE4AA"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Pirkimas</w:t>
            </w:r>
          </w:p>
        </w:tc>
        <w:tc>
          <w:tcPr>
            <w:tcW w:w="1585" w:type="pct"/>
            <w:noWrap/>
          </w:tcPr>
          <w:p w14:paraId="533B2544" w14:textId="4DA3366F"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atlikti paskesnę pirkimo dokumentacijos patikrą</w:t>
            </w:r>
          </w:p>
        </w:tc>
        <w:tc>
          <w:tcPr>
            <w:tcW w:w="392" w:type="pct"/>
            <w:noWrap/>
          </w:tcPr>
          <w:p w14:paraId="1F11935F" w14:textId="096C10A7"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004F6C0C" w14:textId="11C77F5B"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atlikti paskesnę pirkimo dokumentacijos patikrą</w:t>
            </w:r>
          </w:p>
        </w:tc>
        <w:tc>
          <w:tcPr>
            <w:tcW w:w="357" w:type="pct"/>
            <w:noWrap/>
          </w:tcPr>
          <w:p w14:paraId="01F0B53F" w14:textId="2D6D91BD"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w:t>
            </w:r>
          </w:p>
        </w:tc>
      </w:tr>
      <w:tr w:rsidR="00EE6481" w:rsidRPr="00801C8B" w14:paraId="058159E4" w14:textId="77777777" w:rsidTr="00801C8B">
        <w:trPr>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4CF08D08" w14:textId="77777777" w:rsidR="00EE6481" w:rsidRPr="00C665B9" w:rsidRDefault="00EE6481" w:rsidP="00EE6481">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435F3749" w14:textId="5F7CC4AB"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Pirkimas</w:t>
            </w:r>
          </w:p>
        </w:tc>
        <w:tc>
          <w:tcPr>
            <w:tcW w:w="1585" w:type="pct"/>
            <w:noWrap/>
          </w:tcPr>
          <w:p w14:paraId="36D8BB05" w14:textId="5091B920"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atlikti paskesnę pirkimo dokumentacijos patikrą</w:t>
            </w:r>
          </w:p>
        </w:tc>
        <w:tc>
          <w:tcPr>
            <w:tcW w:w="392" w:type="pct"/>
            <w:noWrap/>
          </w:tcPr>
          <w:p w14:paraId="338B7DF1" w14:textId="0177D4C6"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096B5933" w14:textId="6D2A62BB"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atlikti paskesnę pirkimo dokumentacijos patikrą</w:t>
            </w:r>
          </w:p>
        </w:tc>
        <w:tc>
          <w:tcPr>
            <w:tcW w:w="357" w:type="pct"/>
            <w:noWrap/>
          </w:tcPr>
          <w:p w14:paraId="7649BA6A" w14:textId="0E1A7F9F"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w:t>
            </w:r>
          </w:p>
        </w:tc>
      </w:tr>
      <w:tr w:rsidR="00571AA7" w:rsidRPr="00801C8B" w14:paraId="45FA1DAC" w14:textId="77777777" w:rsidTr="00801C8B">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08B00BCD" w14:textId="77777777" w:rsidR="00571AA7" w:rsidRPr="00C665B9" w:rsidRDefault="00571AA7" w:rsidP="00EE6481">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64C163FA" w14:textId="13CF97F9" w:rsidR="00571AA7" w:rsidRPr="00C665B9" w:rsidRDefault="00571AA7"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Pirkimas</w:t>
            </w:r>
          </w:p>
        </w:tc>
        <w:tc>
          <w:tcPr>
            <w:tcW w:w="1585" w:type="pct"/>
            <w:noWrap/>
          </w:tcPr>
          <w:p w14:paraId="6A2569F9" w14:textId="0090EE58" w:rsidR="00571AA7" w:rsidRPr="00C665B9" w:rsidRDefault="00571AA7"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71AA7">
              <w:rPr>
                <w:rFonts w:ascii="Arial" w:hAnsi="Arial" w:cs="Arial"/>
                <w:sz w:val="18"/>
                <w:szCs w:val="18"/>
              </w:rPr>
              <w:t>Priminimas patikrinti pateiktą pakeistą pirkimo sutartį</w:t>
            </w:r>
          </w:p>
        </w:tc>
        <w:tc>
          <w:tcPr>
            <w:tcW w:w="392" w:type="pct"/>
            <w:noWrap/>
          </w:tcPr>
          <w:p w14:paraId="385F74D6" w14:textId="41BBD141" w:rsidR="00571AA7" w:rsidRPr="00C665B9" w:rsidRDefault="00571AA7"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9" w:type="pct"/>
            <w:noWrap/>
          </w:tcPr>
          <w:p w14:paraId="4112077D" w14:textId="59DA999E" w:rsidR="00571AA7" w:rsidRPr="00C665B9" w:rsidRDefault="00571AA7"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71AA7">
              <w:rPr>
                <w:rFonts w:ascii="Arial" w:hAnsi="Arial" w:cs="Arial"/>
                <w:sz w:val="18"/>
                <w:szCs w:val="18"/>
              </w:rPr>
              <w:t>Priminimas patikrinti pateiktą pakeistą pirkimo sutartį</w:t>
            </w:r>
          </w:p>
        </w:tc>
        <w:tc>
          <w:tcPr>
            <w:tcW w:w="357" w:type="pct"/>
            <w:noWrap/>
          </w:tcPr>
          <w:p w14:paraId="6BB626C4" w14:textId="085C5C0D" w:rsidR="00571AA7" w:rsidRPr="00C665B9" w:rsidRDefault="00571AA7"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EE6481" w:rsidRPr="00801C8B" w14:paraId="6196F0AE" w14:textId="77777777" w:rsidTr="00801C8B">
        <w:trPr>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711C2976" w14:textId="77777777" w:rsidR="00EE6481" w:rsidRPr="00C665B9" w:rsidRDefault="00EE6481" w:rsidP="00EE6481">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606F81EF" w14:textId="4BC635C4"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Grąžintinos lėšos</w:t>
            </w:r>
            <w:r w:rsidR="00BF260D">
              <w:rPr>
                <w:rStyle w:val="Puslapioinaosnuoroda"/>
                <w:rFonts w:ascii="Arial" w:hAnsi="Arial" w:cs="Arial"/>
                <w:sz w:val="18"/>
                <w:szCs w:val="18"/>
              </w:rPr>
              <w:footnoteReference w:id="35"/>
            </w:r>
          </w:p>
        </w:tc>
        <w:tc>
          <w:tcPr>
            <w:tcW w:w="1585" w:type="pct"/>
            <w:noWrap/>
          </w:tcPr>
          <w:p w14:paraId="30D8A795" w14:textId="5CA8D4C2" w:rsidR="00EE6481" w:rsidRPr="00C665B9" w:rsidRDefault="009748F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Nepatvirtintos</w:t>
            </w:r>
            <w:r w:rsidR="00EE6481">
              <w:rPr>
                <w:rFonts w:ascii="Arial" w:hAnsi="Arial" w:cs="Arial"/>
                <w:sz w:val="18"/>
                <w:szCs w:val="18"/>
              </w:rPr>
              <w:t xml:space="preserve"> p</w:t>
            </w:r>
            <w:r w:rsidR="00EE6481" w:rsidRPr="00C665B9">
              <w:rPr>
                <w:rFonts w:ascii="Arial" w:hAnsi="Arial" w:cs="Arial"/>
                <w:sz w:val="18"/>
                <w:szCs w:val="18"/>
              </w:rPr>
              <w:t>rojekto gražintin</w:t>
            </w:r>
            <w:r>
              <w:rPr>
                <w:rFonts w:ascii="Arial" w:hAnsi="Arial" w:cs="Arial"/>
                <w:sz w:val="18"/>
                <w:szCs w:val="18"/>
              </w:rPr>
              <w:t>o</w:t>
            </w:r>
            <w:r w:rsidR="00EE6481" w:rsidRPr="00C665B9">
              <w:rPr>
                <w:rFonts w:ascii="Arial" w:hAnsi="Arial" w:cs="Arial"/>
                <w:sz w:val="18"/>
                <w:szCs w:val="18"/>
              </w:rPr>
              <w:t>s lėš</w:t>
            </w:r>
            <w:r w:rsidR="00EE6481">
              <w:rPr>
                <w:rFonts w:ascii="Arial" w:hAnsi="Arial" w:cs="Arial"/>
                <w:sz w:val="18"/>
                <w:szCs w:val="18"/>
              </w:rPr>
              <w:t>a</w:t>
            </w:r>
            <w:r w:rsidR="00EE6481" w:rsidRPr="00C665B9">
              <w:rPr>
                <w:rFonts w:ascii="Arial" w:hAnsi="Arial" w:cs="Arial"/>
                <w:sz w:val="18"/>
                <w:szCs w:val="18"/>
              </w:rPr>
              <w:t>s</w:t>
            </w:r>
          </w:p>
        </w:tc>
        <w:tc>
          <w:tcPr>
            <w:tcW w:w="392" w:type="pct"/>
            <w:noWrap/>
          </w:tcPr>
          <w:p w14:paraId="02A1DF57" w14:textId="37E8D956"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1701C8C7" w14:textId="6A7F1678" w:rsidR="00EE6481" w:rsidRPr="00C665B9" w:rsidRDefault="009748F1" w:rsidP="009748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Nepatvirtintos</w:t>
            </w:r>
            <w:r w:rsidR="00EE6481">
              <w:rPr>
                <w:rFonts w:ascii="Arial" w:hAnsi="Arial" w:cs="Arial"/>
                <w:sz w:val="18"/>
                <w:szCs w:val="18"/>
              </w:rPr>
              <w:t xml:space="preserve"> p</w:t>
            </w:r>
            <w:r w:rsidR="00EE6481" w:rsidRPr="00C665B9">
              <w:rPr>
                <w:rFonts w:ascii="Arial" w:hAnsi="Arial" w:cs="Arial"/>
                <w:sz w:val="18"/>
                <w:szCs w:val="18"/>
              </w:rPr>
              <w:t xml:space="preserve">rojekto </w:t>
            </w:r>
            <w:r w:rsidRPr="00C665B9">
              <w:rPr>
                <w:rFonts w:ascii="Arial" w:hAnsi="Arial" w:cs="Arial"/>
                <w:sz w:val="18"/>
                <w:szCs w:val="18"/>
              </w:rPr>
              <w:t>gražintin</w:t>
            </w:r>
            <w:r>
              <w:rPr>
                <w:rFonts w:ascii="Arial" w:hAnsi="Arial" w:cs="Arial"/>
                <w:sz w:val="18"/>
                <w:szCs w:val="18"/>
              </w:rPr>
              <w:t>o</w:t>
            </w:r>
            <w:r w:rsidRPr="00C665B9">
              <w:rPr>
                <w:rFonts w:ascii="Arial" w:hAnsi="Arial" w:cs="Arial"/>
                <w:sz w:val="18"/>
                <w:szCs w:val="18"/>
              </w:rPr>
              <w:t xml:space="preserve">s </w:t>
            </w:r>
            <w:r w:rsidR="00EE6481" w:rsidRPr="00C665B9">
              <w:rPr>
                <w:rFonts w:ascii="Arial" w:hAnsi="Arial" w:cs="Arial"/>
                <w:sz w:val="18"/>
                <w:szCs w:val="18"/>
              </w:rPr>
              <w:t>lėš</w:t>
            </w:r>
            <w:r w:rsidR="00EE6481">
              <w:rPr>
                <w:rFonts w:ascii="Arial" w:hAnsi="Arial" w:cs="Arial"/>
                <w:sz w:val="18"/>
                <w:szCs w:val="18"/>
              </w:rPr>
              <w:t>a</w:t>
            </w:r>
            <w:r w:rsidR="00EE6481" w:rsidRPr="00C665B9">
              <w:rPr>
                <w:rFonts w:ascii="Arial" w:hAnsi="Arial" w:cs="Arial"/>
                <w:sz w:val="18"/>
                <w:szCs w:val="18"/>
              </w:rPr>
              <w:t>s</w:t>
            </w:r>
          </w:p>
        </w:tc>
        <w:tc>
          <w:tcPr>
            <w:tcW w:w="357" w:type="pct"/>
            <w:noWrap/>
          </w:tcPr>
          <w:p w14:paraId="3A80284D" w14:textId="7A6AE234"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w:t>
            </w:r>
          </w:p>
        </w:tc>
      </w:tr>
      <w:tr w:rsidR="00EE6481" w:rsidRPr="00801C8B" w14:paraId="681E35B4" w14:textId="77777777" w:rsidTr="00801C8B">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1E7200E4" w14:textId="77777777" w:rsidR="00EE6481" w:rsidRPr="00C665B9" w:rsidRDefault="00EE6481" w:rsidP="00EE6481">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1698FEC0" w14:textId="7174DB33"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Grąžintinos lėšos</w:t>
            </w:r>
          </w:p>
        </w:tc>
        <w:tc>
          <w:tcPr>
            <w:tcW w:w="1585" w:type="pct"/>
            <w:noWrap/>
          </w:tcPr>
          <w:p w14:paraId="0671D003" w14:textId="2B0A2C8A"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atlikti grąžintinų lėšų grąžinimą</w:t>
            </w:r>
          </w:p>
        </w:tc>
        <w:tc>
          <w:tcPr>
            <w:tcW w:w="392" w:type="pct"/>
            <w:noWrap/>
          </w:tcPr>
          <w:p w14:paraId="5745C8C6" w14:textId="405B6B19"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2B342AEC" w14:textId="0E286412"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atlikti grąžintinų lėšų grąžinimą</w:t>
            </w:r>
          </w:p>
        </w:tc>
        <w:tc>
          <w:tcPr>
            <w:tcW w:w="357" w:type="pct"/>
            <w:noWrap/>
          </w:tcPr>
          <w:p w14:paraId="0B5F7528" w14:textId="291E4F5C"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r>
      <w:tr w:rsidR="00EE6481" w:rsidRPr="00801C8B" w14:paraId="2CB816EB" w14:textId="77777777" w:rsidTr="00801C8B">
        <w:trPr>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65E12296" w14:textId="77777777" w:rsidR="00EE6481" w:rsidRPr="00C665B9" w:rsidRDefault="00EE6481" w:rsidP="00EE6481">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08F8B707" w14:textId="42545425"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Grąžintinos lėšos</w:t>
            </w:r>
          </w:p>
        </w:tc>
        <w:tc>
          <w:tcPr>
            <w:tcW w:w="1585" w:type="pct"/>
            <w:noWrap/>
          </w:tcPr>
          <w:p w14:paraId="4892358C" w14:textId="382CED7A"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įvesti Pervedimo iždui datą</w:t>
            </w:r>
          </w:p>
        </w:tc>
        <w:tc>
          <w:tcPr>
            <w:tcW w:w="392" w:type="pct"/>
            <w:noWrap/>
          </w:tcPr>
          <w:p w14:paraId="2C1D29EE" w14:textId="2E9F3996"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75DE62C7" w14:textId="2D710849"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įvesti Pervedimo iždui datą</w:t>
            </w:r>
          </w:p>
        </w:tc>
        <w:tc>
          <w:tcPr>
            <w:tcW w:w="357" w:type="pct"/>
            <w:noWrap/>
          </w:tcPr>
          <w:p w14:paraId="6F806BE5" w14:textId="6457955C"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w:t>
            </w:r>
          </w:p>
        </w:tc>
      </w:tr>
      <w:tr w:rsidR="00EE6481" w:rsidRPr="00801C8B" w14:paraId="05BE6725" w14:textId="77777777" w:rsidTr="00801C8B">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2D541069" w14:textId="77777777" w:rsidR="00EE6481" w:rsidRPr="00C665B9" w:rsidRDefault="00EE6481" w:rsidP="00EE6481">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0D065A39" w14:textId="0F09D725"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Patikra vietoje</w:t>
            </w:r>
          </w:p>
        </w:tc>
        <w:tc>
          <w:tcPr>
            <w:tcW w:w="1585" w:type="pct"/>
            <w:noWrap/>
          </w:tcPr>
          <w:p w14:paraId="47BFFA86" w14:textId="078F6F6D"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suplanuoti Projekto patikrą vietoje</w:t>
            </w:r>
          </w:p>
        </w:tc>
        <w:tc>
          <w:tcPr>
            <w:tcW w:w="392" w:type="pct"/>
            <w:noWrap/>
          </w:tcPr>
          <w:p w14:paraId="2AFABAE7" w14:textId="24B258EE"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6FE0E9AF" w14:textId="690A5C01"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suplanuoti Projekto patikrą vietoje</w:t>
            </w:r>
          </w:p>
        </w:tc>
        <w:tc>
          <w:tcPr>
            <w:tcW w:w="357" w:type="pct"/>
            <w:noWrap/>
          </w:tcPr>
          <w:p w14:paraId="2271E081" w14:textId="4D787F62"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w:t>
            </w:r>
          </w:p>
        </w:tc>
      </w:tr>
      <w:tr w:rsidR="00EE6481" w:rsidRPr="00801C8B" w14:paraId="04E79E4C" w14:textId="77777777" w:rsidTr="00801C8B">
        <w:trPr>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7487A558" w14:textId="77777777" w:rsidR="00EE6481" w:rsidRPr="00C665B9" w:rsidRDefault="00EE6481" w:rsidP="00EE6481">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12DF15EF" w14:textId="22BBB775"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Patikra vietoje</w:t>
            </w:r>
          </w:p>
        </w:tc>
        <w:tc>
          <w:tcPr>
            <w:tcW w:w="1585" w:type="pct"/>
            <w:noWrap/>
          </w:tcPr>
          <w:p w14:paraId="13593A22" w14:textId="1679C9B7"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išsiųsti pranešimą projekto vykdytojui apie planuojamą patikrą vietoje</w:t>
            </w:r>
          </w:p>
        </w:tc>
        <w:tc>
          <w:tcPr>
            <w:tcW w:w="392" w:type="pct"/>
            <w:noWrap/>
          </w:tcPr>
          <w:p w14:paraId="6117E8B1" w14:textId="593C2C86"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6D46ACEF" w14:textId="7484EF9C"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išsiųsti pranešimą projekto vykdytojui apie planuojamą patikrą vietoje</w:t>
            </w:r>
          </w:p>
        </w:tc>
        <w:tc>
          <w:tcPr>
            <w:tcW w:w="357" w:type="pct"/>
            <w:noWrap/>
          </w:tcPr>
          <w:p w14:paraId="4B653679" w14:textId="2AE93932"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w:t>
            </w:r>
          </w:p>
        </w:tc>
      </w:tr>
      <w:tr w:rsidR="00EE6481" w:rsidRPr="00801C8B" w14:paraId="52DDB90F" w14:textId="77777777" w:rsidTr="00801C8B">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09211CDD" w14:textId="77777777" w:rsidR="00EE6481" w:rsidRPr="00C665B9" w:rsidRDefault="00EE6481" w:rsidP="00EE6481">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565D088D" w14:textId="50440104"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Patikra vietoje</w:t>
            </w:r>
          </w:p>
        </w:tc>
        <w:tc>
          <w:tcPr>
            <w:tcW w:w="1585" w:type="pct"/>
            <w:noWrap/>
          </w:tcPr>
          <w:p w14:paraId="4A1DE0E3" w14:textId="5BE7C5BA"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apie planuojamą atlikti projekto patikrą vietoje</w:t>
            </w:r>
          </w:p>
        </w:tc>
        <w:tc>
          <w:tcPr>
            <w:tcW w:w="392" w:type="pct"/>
            <w:noWrap/>
          </w:tcPr>
          <w:p w14:paraId="7749523B" w14:textId="65995127"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52E4A59B" w14:textId="45CB242D"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apie planuojamą atlikti projekto patikrą vietoje</w:t>
            </w:r>
          </w:p>
        </w:tc>
        <w:tc>
          <w:tcPr>
            <w:tcW w:w="357" w:type="pct"/>
            <w:noWrap/>
          </w:tcPr>
          <w:p w14:paraId="28B21509" w14:textId="1D37B87A"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w:t>
            </w:r>
          </w:p>
        </w:tc>
      </w:tr>
      <w:tr w:rsidR="00EE6481" w:rsidRPr="00801C8B" w14:paraId="2A914399" w14:textId="77777777" w:rsidTr="00801C8B">
        <w:trPr>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42F20E1E" w14:textId="77777777" w:rsidR="00EE6481" w:rsidRPr="00C665B9" w:rsidRDefault="00EE6481" w:rsidP="00EE6481">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5B145FD3" w14:textId="7DACE9E5"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Patikra vietoje</w:t>
            </w:r>
          </w:p>
        </w:tc>
        <w:tc>
          <w:tcPr>
            <w:tcW w:w="1585" w:type="pct"/>
            <w:noWrap/>
          </w:tcPr>
          <w:p w14:paraId="37AD1412" w14:textId="6D9604A1"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užpildyti atliktos patikros vietoje duomenis</w:t>
            </w:r>
          </w:p>
        </w:tc>
        <w:tc>
          <w:tcPr>
            <w:tcW w:w="392" w:type="pct"/>
            <w:noWrap/>
          </w:tcPr>
          <w:p w14:paraId="05E7B808" w14:textId="2F3C79DE"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258BB4F1" w14:textId="3E1C0A59"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užpildyti atliktos patikros vietoje duomenis</w:t>
            </w:r>
          </w:p>
        </w:tc>
        <w:tc>
          <w:tcPr>
            <w:tcW w:w="357" w:type="pct"/>
            <w:noWrap/>
          </w:tcPr>
          <w:p w14:paraId="7BA95791" w14:textId="54C5C3DC"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w:t>
            </w:r>
          </w:p>
        </w:tc>
      </w:tr>
      <w:tr w:rsidR="00EE6481" w:rsidRPr="00801C8B" w14:paraId="70312403" w14:textId="77777777" w:rsidTr="00801C8B">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2BCD1B46" w14:textId="77777777" w:rsidR="00EE6481" w:rsidRPr="00C665B9" w:rsidRDefault="00EE6481" w:rsidP="00EE6481">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769C1C13" w14:textId="41F7AC5C"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Patikra vietoje</w:t>
            </w:r>
          </w:p>
        </w:tc>
        <w:tc>
          <w:tcPr>
            <w:tcW w:w="1585" w:type="pct"/>
            <w:noWrap/>
          </w:tcPr>
          <w:p w14:paraId="5DEE0853" w14:textId="559C0C4E"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įgyvendinti rekomendacijas po patikros vietoje</w:t>
            </w:r>
          </w:p>
        </w:tc>
        <w:tc>
          <w:tcPr>
            <w:tcW w:w="392" w:type="pct"/>
            <w:noWrap/>
          </w:tcPr>
          <w:p w14:paraId="0FC24913" w14:textId="5E90DFBB"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2B7A071D" w14:textId="76E3E923"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įgyvendinti rekomendacijas po patikros vietoje</w:t>
            </w:r>
          </w:p>
        </w:tc>
        <w:tc>
          <w:tcPr>
            <w:tcW w:w="357" w:type="pct"/>
            <w:noWrap/>
          </w:tcPr>
          <w:p w14:paraId="036FB9A2" w14:textId="7131A735"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r>
      <w:tr w:rsidR="00EE6481" w:rsidRPr="00801C8B" w14:paraId="5A5E8914" w14:textId="77777777" w:rsidTr="00801C8B">
        <w:trPr>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2B989EE9" w14:textId="77777777" w:rsidR="00EE6481" w:rsidRPr="00C665B9" w:rsidRDefault="00EE6481" w:rsidP="00EE6481">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191517E7" w14:textId="1A48F11E"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Patikra vietoje</w:t>
            </w:r>
          </w:p>
        </w:tc>
        <w:tc>
          <w:tcPr>
            <w:tcW w:w="1585" w:type="pct"/>
            <w:noWrap/>
          </w:tcPr>
          <w:p w14:paraId="5942C8CA" w14:textId="7B56DA92"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 xml:space="preserve">Priminimas apie neįgyvendintas rekomendacijas po patikros vietoje </w:t>
            </w:r>
          </w:p>
        </w:tc>
        <w:tc>
          <w:tcPr>
            <w:tcW w:w="392" w:type="pct"/>
            <w:noWrap/>
          </w:tcPr>
          <w:p w14:paraId="721DDF59" w14:textId="4E0C089A"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7F0E3DBB" w14:textId="3EB2D5A3"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 xml:space="preserve">Priminimas apie neįgyvendintas rekomendacijas po patikros vietoje </w:t>
            </w:r>
          </w:p>
        </w:tc>
        <w:tc>
          <w:tcPr>
            <w:tcW w:w="357" w:type="pct"/>
            <w:noWrap/>
          </w:tcPr>
          <w:p w14:paraId="60633E6B" w14:textId="5343FDF2"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r>
      <w:tr w:rsidR="00EE6481" w:rsidRPr="00801C8B" w14:paraId="2552D3EA" w14:textId="77777777" w:rsidTr="00801C8B">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41BD1782" w14:textId="77777777" w:rsidR="00EE6481" w:rsidRPr="00C665B9" w:rsidRDefault="00EE6481" w:rsidP="00EE6481">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0E3BA8BA" w14:textId="297DF8E9"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Patikra vietoje</w:t>
            </w:r>
          </w:p>
        </w:tc>
        <w:tc>
          <w:tcPr>
            <w:tcW w:w="1585" w:type="pct"/>
            <w:noWrap/>
          </w:tcPr>
          <w:p w14:paraId="21C49A86" w14:textId="60C2D032"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apie neįvertintas rekomendacijas po patikros vietoje</w:t>
            </w:r>
          </w:p>
        </w:tc>
        <w:tc>
          <w:tcPr>
            <w:tcW w:w="392" w:type="pct"/>
            <w:noWrap/>
          </w:tcPr>
          <w:p w14:paraId="0E68CDF1" w14:textId="2CB9E7EE"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65B1400F" w14:textId="73036029"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apie neįvertintas rekomendacijas po patikros vietoje</w:t>
            </w:r>
          </w:p>
        </w:tc>
        <w:tc>
          <w:tcPr>
            <w:tcW w:w="357" w:type="pct"/>
            <w:noWrap/>
          </w:tcPr>
          <w:p w14:paraId="5BF3716A" w14:textId="638D08C4"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w:t>
            </w:r>
          </w:p>
        </w:tc>
      </w:tr>
      <w:tr w:rsidR="00EE6481" w:rsidRPr="00801C8B" w14:paraId="5158B06B" w14:textId="77777777" w:rsidTr="00801C8B">
        <w:trPr>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44B07106" w14:textId="77777777" w:rsidR="00EE6481" w:rsidRPr="00C665B9" w:rsidRDefault="00EE6481" w:rsidP="00EE6481">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3FECBB7C" w14:textId="34963B6B"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Patikra vietoje</w:t>
            </w:r>
          </w:p>
        </w:tc>
        <w:tc>
          <w:tcPr>
            <w:tcW w:w="1585" w:type="pct"/>
            <w:noWrap/>
          </w:tcPr>
          <w:p w14:paraId="77E168BF" w14:textId="02724726"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užbaigti patikrą vietoje</w:t>
            </w:r>
          </w:p>
        </w:tc>
        <w:tc>
          <w:tcPr>
            <w:tcW w:w="392" w:type="pct"/>
            <w:noWrap/>
          </w:tcPr>
          <w:p w14:paraId="1D7C6C63" w14:textId="75203705"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4956D553" w14:textId="6FEBC030"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užbaigti patikrą vietoje</w:t>
            </w:r>
          </w:p>
        </w:tc>
        <w:tc>
          <w:tcPr>
            <w:tcW w:w="357" w:type="pct"/>
            <w:noWrap/>
          </w:tcPr>
          <w:p w14:paraId="2342B64F" w14:textId="4238EEA5"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w:t>
            </w:r>
          </w:p>
        </w:tc>
      </w:tr>
      <w:tr w:rsidR="00EE6481" w:rsidRPr="00801C8B" w14:paraId="6E5829A3" w14:textId="77777777" w:rsidTr="00801C8B">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5274C9CB" w14:textId="77777777" w:rsidR="00EE6481" w:rsidRPr="00C665B9" w:rsidRDefault="00EE6481" w:rsidP="00EE6481">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656E512D" w14:textId="1D27F780"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Patikra vietoje</w:t>
            </w:r>
          </w:p>
        </w:tc>
        <w:tc>
          <w:tcPr>
            <w:tcW w:w="1585" w:type="pct"/>
            <w:noWrap/>
          </w:tcPr>
          <w:p w14:paraId="542D22C8" w14:textId="214EAEE3"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užbaigti patikrą vietoje</w:t>
            </w:r>
          </w:p>
        </w:tc>
        <w:tc>
          <w:tcPr>
            <w:tcW w:w="392" w:type="pct"/>
            <w:noWrap/>
          </w:tcPr>
          <w:p w14:paraId="629C4106" w14:textId="6297F595"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1F777260" w14:textId="7AB53B07"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užbaigti patikrą vietoje</w:t>
            </w:r>
          </w:p>
        </w:tc>
        <w:tc>
          <w:tcPr>
            <w:tcW w:w="357" w:type="pct"/>
            <w:noWrap/>
          </w:tcPr>
          <w:p w14:paraId="446B95A1" w14:textId="15A67CF2"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w:t>
            </w:r>
          </w:p>
        </w:tc>
      </w:tr>
      <w:tr w:rsidR="00EE6481" w:rsidRPr="00801C8B" w14:paraId="30BAAE20" w14:textId="77777777" w:rsidTr="00801C8B">
        <w:trPr>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71E2C737" w14:textId="77777777" w:rsidR="00EE6481" w:rsidRPr="00C665B9" w:rsidRDefault="00EE6481" w:rsidP="00EE6481">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240184FD" w14:textId="2F141E11"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Patikra vietoje</w:t>
            </w:r>
          </w:p>
        </w:tc>
        <w:tc>
          <w:tcPr>
            <w:tcW w:w="1585" w:type="pct"/>
            <w:noWrap/>
          </w:tcPr>
          <w:p w14:paraId="6957A910" w14:textId="31D236F6"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patvirtinti patikros rezultatus</w:t>
            </w:r>
          </w:p>
        </w:tc>
        <w:tc>
          <w:tcPr>
            <w:tcW w:w="392" w:type="pct"/>
            <w:noWrap/>
          </w:tcPr>
          <w:p w14:paraId="62FDABC5" w14:textId="68934B77"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38B3800E" w14:textId="75C2F4BC"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patvirtinti patikros rezultatus</w:t>
            </w:r>
          </w:p>
        </w:tc>
        <w:tc>
          <w:tcPr>
            <w:tcW w:w="357" w:type="pct"/>
            <w:noWrap/>
          </w:tcPr>
          <w:p w14:paraId="59446A9B" w14:textId="5333CEB3"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w:t>
            </w:r>
          </w:p>
        </w:tc>
      </w:tr>
    </w:tbl>
    <w:p w14:paraId="365989DF" w14:textId="77777777" w:rsidR="009E0735" w:rsidRPr="00801C8B" w:rsidRDefault="009E0735" w:rsidP="00176280">
      <w:pPr>
        <w:tabs>
          <w:tab w:val="left" w:pos="284"/>
          <w:tab w:val="left" w:pos="567"/>
        </w:tabs>
        <w:jc w:val="center"/>
        <w:rPr>
          <w:rFonts w:ascii="Times New Roman" w:hAnsi="Times New Roman" w:cs="Times New Roman"/>
          <w:szCs w:val="24"/>
        </w:rPr>
      </w:pPr>
    </w:p>
    <w:sectPr w:rsidR="009E0735" w:rsidRPr="00801C8B" w:rsidSect="00FA70B8">
      <w:endnotePr>
        <w:numFmt w:val="decimal"/>
      </w:endnotePr>
      <w:pgSz w:w="16838" w:h="11906" w:orient="landscape"/>
      <w:pgMar w:top="566" w:right="1440" w:bottom="1440" w:left="1440"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47CC1" w16cex:dateUtc="2021-09-09T09:29:00Z"/>
  <w16cex:commentExtensible w16cex:durableId="24E38407" w16cex:dateUtc="2021-09-08T15: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33756E" w16cid:durableId="24E47CC1"/>
  <w16cid:commentId w16cid:paraId="297515A6" w16cid:durableId="24E3840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EEF164" w14:textId="347BBAC9" w:rsidR="00C7133B" w:rsidRDefault="00C7133B" w:rsidP="004B65B6">
      <w:r>
        <w:separator/>
      </w:r>
    </w:p>
  </w:endnote>
  <w:endnote w:type="continuationSeparator" w:id="0">
    <w:p w14:paraId="4804A660" w14:textId="09B96ED7" w:rsidR="00C7133B" w:rsidRDefault="00C7133B" w:rsidP="004B65B6">
      <w:r>
        <w:continuationSeparator/>
      </w:r>
    </w:p>
  </w:endnote>
  <w:endnote w:type="continuationNotice" w:id="1">
    <w:p w14:paraId="6F67AB26" w14:textId="77777777" w:rsidR="00C7133B" w:rsidRDefault="00C7133B" w:rsidP="004B65B6"/>
  </w:endnote>
  <w:endnote w:id="2">
    <w:p w14:paraId="45583F03" w14:textId="77777777" w:rsidR="00C7133B" w:rsidRPr="00B62012" w:rsidRDefault="00C7133B" w:rsidP="00C665B9">
      <w:pPr>
        <w:tabs>
          <w:tab w:val="left" w:pos="284"/>
          <w:tab w:val="left" w:pos="567"/>
        </w:tabs>
        <w:rPr>
          <w:rFonts w:ascii="Times New Roman" w:hAnsi="Times New Roman"/>
          <w:szCs w:val="24"/>
        </w:rPr>
      </w:pPr>
    </w:p>
  </w:endnote>
  <w:endnote w:id="3">
    <w:p w14:paraId="2CA09C53" w14:textId="34471008" w:rsidR="00C7133B" w:rsidRPr="00C665B9" w:rsidRDefault="00C7133B" w:rsidP="00C665B9">
      <w:pPr>
        <w:tabs>
          <w:tab w:val="left" w:pos="284"/>
          <w:tab w:val="left" w:pos="567"/>
        </w:tabs>
        <w:rPr>
          <w:rFonts w:ascii="Times New Roman" w:hAnsi="Times New Roman"/>
          <w:szCs w:val="24"/>
        </w:rPr>
      </w:pPr>
    </w:p>
  </w:endnote>
  <w:endnote w:id="4">
    <w:p w14:paraId="632637A2" w14:textId="253ED5C7" w:rsidR="00C7133B" w:rsidRPr="00C665B9" w:rsidRDefault="00C7133B" w:rsidP="00C665B9">
      <w:pPr>
        <w:tabs>
          <w:tab w:val="left" w:pos="284"/>
          <w:tab w:val="left" w:pos="567"/>
        </w:tabs>
        <w:rPr>
          <w:rFonts w:ascii="Times New Roman" w:hAnsi="Times New Roman"/>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2043982"/>
      <w:docPartObj>
        <w:docPartGallery w:val="Page Numbers (Bottom of Page)"/>
        <w:docPartUnique/>
      </w:docPartObj>
    </w:sdtPr>
    <w:sdtEndPr>
      <w:rPr>
        <w:noProof/>
      </w:rPr>
    </w:sdtEndPr>
    <w:sdtContent>
      <w:p w14:paraId="6DAAA40C" w14:textId="58A1401C" w:rsidR="00C7133B" w:rsidRDefault="00C7133B">
        <w:pPr>
          <w:pStyle w:val="Porat"/>
          <w:jc w:val="center"/>
        </w:pPr>
        <w:r>
          <w:fldChar w:fldCharType="begin"/>
        </w:r>
        <w:r>
          <w:instrText xml:space="preserve"> PAGE   \* MERGEFORMAT </w:instrText>
        </w:r>
        <w:r>
          <w:fldChar w:fldCharType="separate"/>
        </w:r>
        <w:r w:rsidR="00C879C9">
          <w:rPr>
            <w:noProof/>
          </w:rPr>
          <w:t>6</w:t>
        </w:r>
        <w:r>
          <w:rPr>
            <w:noProof/>
          </w:rPr>
          <w:fldChar w:fldCharType="end"/>
        </w:r>
      </w:p>
    </w:sdtContent>
  </w:sdt>
  <w:p w14:paraId="466440F1" w14:textId="77777777" w:rsidR="00C7133B" w:rsidRDefault="00C7133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05B0ED" w14:textId="46D77AFB" w:rsidR="00C7133B" w:rsidRDefault="00C7133B" w:rsidP="004B65B6">
      <w:r>
        <w:separator/>
      </w:r>
    </w:p>
  </w:footnote>
  <w:footnote w:type="continuationSeparator" w:id="0">
    <w:p w14:paraId="6AB9183E" w14:textId="5395CA38" w:rsidR="00C7133B" w:rsidRDefault="00C7133B" w:rsidP="004B65B6">
      <w:r>
        <w:continuationSeparator/>
      </w:r>
    </w:p>
  </w:footnote>
  <w:footnote w:type="continuationNotice" w:id="1">
    <w:p w14:paraId="794A7F88" w14:textId="77777777" w:rsidR="00C7133B" w:rsidRDefault="00C7133B" w:rsidP="004B65B6"/>
  </w:footnote>
  <w:footnote w:id="2">
    <w:p w14:paraId="76BDD2BC" w14:textId="77777777" w:rsidR="00C7133B" w:rsidRDefault="00C7133B" w:rsidP="00D91867">
      <w:pPr>
        <w:pStyle w:val="Puslapioinaostekstas"/>
      </w:pPr>
      <w:r>
        <w:rPr>
          <w:rStyle w:val="Puslapioinaosnuoroda"/>
        </w:rPr>
        <w:footnoteRef/>
      </w:r>
      <w:r>
        <w:t xml:space="preserve"> </w:t>
      </w:r>
      <w:r w:rsidRPr="00D91867">
        <w:t>2014–2020 m. Europos Sąjungos struktūrinių fondų investicijų veiksmų programos prioriteto įgyvendinimo priemonių įgyvendinimo plan</w:t>
      </w:r>
      <w:r>
        <w:t xml:space="preserve">o forma, </w:t>
      </w:r>
      <w:r w:rsidRPr="00EA6B3C">
        <w:rPr>
          <w:rFonts w:cs="Times New Roman"/>
          <w:szCs w:val="24"/>
        </w:rPr>
        <w:t>patvirtint</w:t>
      </w:r>
      <w:r>
        <w:rPr>
          <w:rFonts w:cs="Times New Roman"/>
          <w:szCs w:val="24"/>
        </w:rPr>
        <w:t>a</w:t>
      </w:r>
      <w:r w:rsidRPr="00EA6B3C">
        <w:rPr>
          <w:rFonts w:cs="Times New Roman"/>
          <w:szCs w:val="24"/>
        </w:rPr>
        <w:t xml:space="preserve"> Lietuvos Respublikos finansų ministro 2014 m. birželio 27 d. įsakymu Nr. 1K-199</w:t>
      </w:r>
    </w:p>
  </w:footnote>
  <w:footnote w:id="3">
    <w:p w14:paraId="6B4A5EBF" w14:textId="77777777" w:rsidR="00C7133B" w:rsidRDefault="00C7133B">
      <w:pPr>
        <w:pStyle w:val="Puslapioinaostekstas"/>
      </w:pPr>
      <w:r>
        <w:rPr>
          <w:rStyle w:val="Puslapioinaosnuoroda"/>
        </w:rPr>
        <w:footnoteRef/>
      </w:r>
      <w:r>
        <w:t xml:space="preserve"> Patvirtintos Lietuvos Respublikos finansų ministro </w:t>
      </w:r>
      <w:r>
        <w:rPr>
          <w:color w:val="000000"/>
        </w:rPr>
        <w:t>2014 m. spalio 31 d. įsakymu Nr. 1K-341 „</w:t>
      </w:r>
      <w:r w:rsidRPr="00B932AC">
        <w:rPr>
          <w:color w:val="000000"/>
        </w:rPr>
        <w:t>Dėl Stebėsenos rodiklių nustatymo ir skaičiavimo taisyklių patvirtinimo</w:t>
      </w:r>
      <w:r>
        <w:rPr>
          <w:color w:val="000000"/>
        </w:rPr>
        <w:t>“</w:t>
      </w:r>
    </w:p>
  </w:footnote>
  <w:footnote w:id="4">
    <w:p w14:paraId="1F21A752" w14:textId="77777777" w:rsidR="00C7133B" w:rsidRDefault="00C7133B" w:rsidP="005B2024">
      <w:pPr>
        <w:pStyle w:val="Puslapioinaostekstas"/>
      </w:pPr>
      <w:r>
        <w:rPr>
          <w:rStyle w:val="Puslapioinaosnuoroda"/>
        </w:rPr>
        <w:footnoteRef/>
      </w:r>
      <w:r>
        <w:t xml:space="preserve"> Projektų administravimo ir finansavimo taisyklių, patvirtintų 2014 m. spalio 8 d. finansų ministro įsakymu Nr. K-316, priedas Nr. 1</w:t>
      </w:r>
    </w:p>
  </w:footnote>
  <w:footnote w:id="5">
    <w:p w14:paraId="691CB7D9" w14:textId="77777777" w:rsidR="00C7133B" w:rsidRDefault="00C7133B">
      <w:pPr>
        <w:pStyle w:val="Puslapioinaostekstas"/>
      </w:pPr>
      <w:r>
        <w:rPr>
          <w:rStyle w:val="Puslapioinaosnuoroda"/>
        </w:rPr>
        <w:footnoteRef/>
      </w:r>
      <w:r>
        <w:t xml:space="preserve"> </w:t>
      </w:r>
      <w:r w:rsidRPr="00920118">
        <w:rPr>
          <w:rFonts w:cs="Times New Roman"/>
          <w:szCs w:val="24"/>
        </w:rPr>
        <w:t>Techninės paramos administravimo taisyklėse, patvirtintose Lietuvos Respublikos finansų ministro 2014 m. spalio 28 d. įsakymu Nr. 1K-337 „Dėl Techninės paramos administravimo taisyklių patvirtinimo“ (toliau – Techninės paramos administravimo taisyklės).</w:t>
      </w:r>
    </w:p>
  </w:footnote>
  <w:footnote w:id="6">
    <w:p w14:paraId="0DC5EF7B" w14:textId="77777777" w:rsidR="00C7133B" w:rsidRDefault="00C7133B" w:rsidP="001C5A1E">
      <w:pPr>
        <w:pStyle w:val="Puslapioinaostekstas"/>
      </w:pPr>
      <w:r>
        <w:rPr>
          <w:rStyle w:val="Puslapioinaosnuoroda"/>
        </w:rPr>
        <w:footnoteRef/>
      </w:r>
      <w:r>
        <w:t>T</w:t>
      </w:r>
      <w:r w:rsidRPr="00261CA3">
        <w:rPr>
          <w:rFonts w:cs="Times New Roman"/>
          <w:szCs w:val="24"/>
        </w:rPr>
        <w:t>aikoma, jeigu paraiška buvo pateikta per DMS</w:t>
      </w:r>
    </w:p>
  </w:footnote>
  <w:footnote w:id="7">
    <w:p w14:paraId="7D80E785" w14:textId="77777777" w:rsidR="00C7133B" w:rsidRDefault="00C7133B" w:rsidP="0003015B">
      <w:pPr>
        <w:pStyle w:val="Puslapioinaostekstas"/>
      </w:pPr>
      <w:r>
        <w:rPr>
          <w:rStyle w:val="Puslapioinaosnuoroda"/>
        </w:rPr>
        <w:footnoteRef/>
      </w:r>
      <w:r>
        <w:t xml:space="preserve"> *</w:t>
      </w:r>
      <w:r w:rsidRPr="0003015B">
        <w:t>bet kuriame paraiškos vertinimo etape</w:t>
      </w:r>
      <w:r>
        <w:t xml:space="preserve"> -</w:t>
      </w:r>
      <w:r w:rsidRPr="0003015B">
        <w:t xml:space="preserve"> atsakingas įgyvendinančiosios institu</w:t>
      </w:r>
      <w:r>
        <w:t xml:space="preserve">cijos tarnautojas (darbuotojas) </w:t>
      </w:r>
    </w:p>
    <w:p w14:paraId="553ECF1A" w14:textId="77777777" w:rsidR="00C7133B" w:rsidRPr="0003015B" w:rsidRDefault="00C7133B" w:rsidP="0003015B">
      <w:pPr>
        <w:pStyle w:val="Puslapioinaostekstas"/>
      </w:pPr>
      <w:r>
        <w:t>*</w:t>
      </w:r>
      <w:r w:rsidRPr="0003015B">
        <w:t>sprendimo dėl projekto finansavimo etape – atsakingas ministerijos arba, kai įgyvendinami veiksmų programos techninės paramos prioritetai, įgyvendinančiosios institucijos tarnautojas (darbuotojas)</w:t>
      </w:r>
    </w:p>
  </w:footnote>
  <w:footnote w:id="8">
    <w:p w14:paraId="3C9B3382" w14:textId="196711F2" w:rsidR="00C7133B" w:rsidRDefault="00C7133B">
      <w:pPr>
        <w:pStyle w:val="Puslapioinaostekstas"/>
      </w:pPr>
      <w:r>
        <w:rPr>
          <w:rStyle w:val="Puslapioinaosnuoroda"/>
        </w:rPr>
        <w:footnoteRef/>
      </w:r>
      <w:r>
        <w:t xml:space="preserve"> </w:t>
      </w:r>
      <w:r w:rsidRPr="00AD4599">
        <w:t xml:space="preserve">2014–2020 m. Europos Sąjungos struktūrinių fondų administravimo darbo grupės, sudarytos Lietuvos Respublikos finansų ministro 2013 m. liepos 11 d įsakymu Nr. 1K-243 „Dėl darbo grupės sudarymo“, </w:t>
      </w:r>
      <w:r w:rsidRPr="00C462B6">
        <w:t>2019 m. gruodžio 5 d. protokolu Nr. 4(47)</w:t>
      </w:r>
    </w:p>
  </w:footnote>
  <w:footnote w:id="9">
    <w:p w14:paraId="0E21F74F" w14:textId="7743E6D6" w:rsidR="00C7133B" w:rsidRPr="003902EC" w:rsidRDefault="00C7133B" w:rsidP="00DF2D3F">
      <w:pPr>
        <w:pStyle w:val="Puslapioinaostekstas"/>
        <w:jc w:val="both"/>
      </w:pPr>
      <w:r>
        <w:rPr>
          <w:rStyle w:val="Puslapioinaosnuoroda"/>
        </w:rPr>
        <w:footnoteRef/>
      </w:r>
      <w:r>
        <w:t xml:space="preserve"> </w:t>
      </w:r>
      <w:r w:rsidRPr="00AD4599">
        <w:t>2014–2020 m. Europos Sąjungos struktūrinių fondų administravimo darbo grupės, sudarytos Lietuvos Respublikos finansų ministro 2013 m. liepos 11 d įsakymu Nr. 1K-243 „Dėl darbo grupės sudarymo“, 201</w:t>
      </w:r>
      <w:r>
        <w:t>9</w:t>
      </w:r>
      <w:r w:rsidRPr="00AD4599">
        <w:t xml:space="preserve"> m. </w:t>
      </w:r>
      <w:r w:rsidRPr="00A41ECD">
        <w:t>rugpjūčio 13 d. protokolu Nr. 3(46)</w:t>
      </w:r>
    </w:p>
  </w:footnote>
  <w:footnote w:id="10">
    <w:p w14:paraId="7D4D0E20" w14:textId="489EDA26" w:rsidR="00C7133B" w:rsidRPr="003902EC" w:rsidRDefault="00C7133B" w:rsidP="00E470AB">
      <w:pPr>
        <w:pStyle w:val="Puslapioinaostekstas"/>
      </w:pPr>
      <w:r>
        <w:rPr>
          <w:rStyle w:val="Puslapioinaosnuoroda"/>
        </w:rPr>
        <w:footnoteRef/>
      </w:r>
      <w:r>
        <w:t xml:space="preserve"> </w:t>
      </w:r>
      <w:r w:rsidRPr="00AD4599">
        <w:t>2014–2020 m. Europos Sąjungos struktūrinių fondų administravimo darbo grupės, sudarytos Lietuvos Respublikos finansų ministro 2013 m. liepos 11 d įsakymu Nr. 1K-243 „Dėl darbo grupės sudarymo“, 201</w:t>
      </w:r>
      <w:r>
        <w:t>9</w:t>
      </w:r>
      <w:r w:rsidRPr="00AD4599">
        <w:t xml:space="preserve"> m. </w:t>
      </w:r>
      <w:r w:rsidRPr="00A41ECD">
        <w:t>rugpjūčio 13 d. protokolu Nr. 3(46)</w:t>
      </w:r>
    </w:p>
  </w:footnote>
  <w:footnote w:id="11">
    <w:p w14:paraId="0C790F1A" w14:textId="4E454055" w:rsidR="00C7133B" w:rsidRDefault="00C7133B" w:rsidP="00DF2D3F">
      <w:pPr>
        <w:pStyle w:val="Puslapioinaostekstas"/>
        <w:jc w:val="both"/>
      </w:pPr>
      <w:r>
        <w:rPr>
          <w:rStyle w:val="Puslapioinaosnuoroda"/>
        </w:rPr>
        <w:footnoteRef/>
      </w:r>
      <w:r>
        <w:t xml:space="preserve"> </w:t>
      </w:r>
      <w:r w:rsidRPr="00AD4599">
        <w:t>2014–2020 m. Europos Sąjungos struktūrinių fondų administravimo darbo grupės, sudarytos Lietuvos Respublikos finansų ministro 2013 m. liepos 11 d įsakymu Nr. 1K-243 „Dėl darbo grupės sudarymo</w:t>
      </w:r>
      <w:r w:rsidRPr="00906D89">
        <w:t xml:space="preserve">“, 2019 m. </w:t>
      </w:r>
      <w:r w:rsidRPr="00DF2D3F">
        <w:t>gruodžio 5</w:t>
      </w:r>
      <w:r w:rsidRPr="00906D89">
        <w:t xml:space="preserve"> d. protokolu Nr. 4(47)</w:t>
      </w:r>
    </w:p>
  </w:footnote>
  <w:footnote w:id="12">
    <w:p w14:paraId="2DC40880" w14:textId="77777777" w:rsidR="00C7133B" w:rsidRPr="0089281E" w:rsidRDefault="00C7133B" w:rsidP="0089281E">
      <w:pPr>
        <w:pStyle w:val="Puslapioinaostekstas"/>
      </w:pPr>
      <w:r>
        <w:rPr>
          <w:rStyle w:val="Puslapioinaosnuoroda"/>
        </w:rPr>
        <w:footnoteRef/>
      </w:r>
      <w:r>
        <w:t xml:space="preserve"> M</w:t>
      </w:r>
      <w:r w:rsidRPr="0089281E">
        <w:t>okėjimo prašy</w:t>
      </w:r>
      <w:r>
        <w:t>mo dalis</w:t>
      </w:r>
    </w:p>
  </w:footnote>
  <w:footnote w:id="13">
    <w:p w14:paraId="6831F05C" w14:textId="77777777" w:rsidR="00C7133B" w:rsidRPr="003902EC" w:rsidRDefault="00C7133B" w:rsidP="009E114A">
      <w:pPr>
        <w:pStyle w:val="Puslapioinaostekstas"/>
      </w:pPr>
      <w:r>
        <w:rPr>
          <w:rStyle w:val="Puslapioinaosnuoroda"/>
        </w:rPr>
        <w:footnoteRef/>
      </w:r>
      <w:r>
        <w:t xml:space="preserve"> </w:t>
      </w:r>
      <w:r w:rsidRPr="00AD4599">
        <w:t xml:space="preserve">2014–2020 m. Europos Sąjungos struktūrinių fondų administravimo darbo grupės, sudarytos Lietuvos Respublikos finansų ministro </w:t>
      </w:r>
      <w:r w:rsidRPr="00115CD9">
        <w:t>2013 m. liepos 11 d įsakymu Nr. 1K-243 „Dėl darbo grupės sudarymo“, 2019 m. rugpjūčio 13 d. protokolu Nr. 3(46)</w:t>
      </w:r>
    </w:p>
  </w:footnote>
  <w:footnote w:id="14">
    <w:p w14:paraId="5486D703" w14:textId="77777777" w:rsidR="00C7133B" w:rsidRPr="006341D3" w:rsidRDefault="00C7133B" w:rsidP="005B2024">
      <w:pPr>
        <w:pStyle w:val="Puslapioinaostekstas"/>
        <w:rPr>
          <w:rFonts w:ascii="Times New Roman" w:hAnsi="Times New Roman" w:cs="Times New Roman"/>
        </w:rPr>
      </w:pPr>
      <w:r w:rsidRPr="006341D3">
        <w:rPr>
          <w:rStyle w:val="Puslapioinaosnuoroda"/>
          <w:rFonts w:ascii="Times New Roman" w:hAnsi="Times New Roman" w:cs="Times New Roman"/>
          <w:sz w:val="18"/>
        </w:rPr>
        <w:footnoteRef/>
      </w:r>
      <w:r w:rsidRPr="006341D3">
        <w:rPr>
          <w:rFonts w:ascii="Times New Roman" w:hAnsi="Times New Roman" w:cs="Times New Roman"/>
          <w:sz w:val="18"/>
        </w:rPr>
        <w:t xml:space="preserve"> Pagal </w:t>
      </w:r>
      <w:r w:rsidRPr="006341D3">
        <w:rPr>
          <w:rFonts w:ascii="Times New Roman" w:hAnsi="Times New Roman" w:cs="Times New Roman"/>
          <w:sz w:val="18"/>
          <w:szCs w:val="24"/>
        </w:rPr>
        <w:t>Duomenų apie projekto dalyvius formą</w:t>
      </w:r>
    </w:p>
  </w:footnote>
  <w:footnote w:id="15">
    <w:p w14:paraId="53F376FD" w14:textId="77777777" w:rsidR="00C7133B" w:rsidRPr="006341D3" w:rsidRDefault="00C7133B" w:rsidP="005B2024">
      <w:pPr>
        <w:pStyle w:val="Puslapioinaostekstas"/>
        <w:rPr>
          <w:rFonts w:ascii="Times New Roman" w:hAnsi="Times New Roman" w:cs="Times New Roman"/>
        </w:rPr>
      </w:pPr>
      <w:r w:rsidRPr="006341D3">
        <w:rPr>
          <w:rStyle w:val="Puslapioinaosnuoroda"/>
          <w:rFonts w:ascii="Times New Roman" w:hAnsi="Times New Roman" w:cs="Times New Roman"/>
          <w:sz w:val="18"/>
        </w:rPr>
        <w:footnoteRef/>
      </w:r>
      <w:r w:rsidRPr="006341D3">
        <w:rPr>
          <w:rFonts w:ascii="Times New Roman" w:hAnsi="Times New Roman" w:cs="Times New Roman"/>
          <w:sz w:val="18"/>
        </w:rPr>
        <w:t xml:space="preserve"> Pagal Informacijos apie  projekto dalyvio pasiektus rezultatus formą</w:t>
      </w:r>
    </w:p>
  </w:footnote>
  <w:footnote w:id="16">
    <w:p w14:paraId="3E28AD24" w14:textId="77777777" w:rsidR="00C7133B" w:rsidRDefault="00C7133B">
      <w:pPr>
        <w:pStyle w:val="Puslapioinaostekstas"/>
      </w:pPr>
      <w:r>
        <w:rPr>
          <w:rStyle w:val="Puslapioinaosnuoroda"/>
        </w:rPr>
        <w:footnoteRef/>
      </w:r>
      <w:r>
        <w:t xml:space="preserve"> </w:t>
      </w:r>
      <w:r w:rsidRPr="008A18D6">
        <w:rPr>
          <w:rFonts w:cs="Times New Roman"/>
          <w:szCs w:val="24"/>
        </w:rPr>
        <w:t>Finansų ministerijos</w:t>
      </w:r>
      <w:r>
        <w:rPr>
          <w:rFonts w:cs="Times New Roman"/>
          <w:szCs w:val="24"/>
        </w:rPr>
        <w:t xml:space="preserve"> </w:t>
      </w:r>
      <w:r w:rsidRPr="008A18D6">
        <w:rPr>
          <w:rFonts w:cs="Times New Roman"/>
          <w:szCs w:val="24"/>
        </w:rPr>
        <w:t>2015 m. vasario 2 d. įsakym</w:t>
      </w:r>
      <w:r>
        <w:rPr>
          <w:rFonts w:cs="Times New Roman"/>
          <w:szCs w:val="24"/>
        </w:rPr>
        <w:t>as</w:t>
      </w:r>
      <w:r w:rsidRPr="008A18D6">
        <w:rPr>
          <w:rFonts w:cs="Times New Roman"/>
          <w:szCs w:val="24"/>
        </w:rPr>
        <w:t xml:space="preserve"> Nr. 1K-059 „Dėl 2014–2020 metų grąžintinų ir grąžintų lėšų administravimo taisyklių patvirtinimo“</w:t>
      </w:r>
    </w:p>
  </w:footnote>
  <w:footnote w:id="17">
    <w:p w14:paraId="1DFE310A" w14:textId="77777777" w:rsidR="00C7133B" w:rsidRDefault="00C7133B" w:rsidP="004A61A7">
      <w:pPr>
        <w:pStyle w:val="Puslapioinaostekstas"/>
        <w:jc w:val="both"/>
        <w:rPr>
          <w:rFonts w:ascii="Times New Roman" w:hAnsi="Times New Roman" w:cs="Times New Roman"/>
          <w:sz w:val="18"/>
          <w:szCs w:val="18"/>
        </w:rPr>
      </w:pPr>
      <w:r w:rsidRPr="003902EC">
        <w:rPr>
          <w:rStyle w:val="Puslapioinaosnuoroda"/>
          <w:rFonts w:ascii="Times New Roman" w:hAnsi="Times New Roman" w:cs="Times New Roman"/>
          <w:sz w:val="18"/>
          <w:szCs w:val="18"/>
        </w:rPr>
        <w:footnoteRef/>
      </w:r>
      <w:r w:rsidRPr="003902EC">
        <w:rPr>
          <w:rFonts w:ascii="Times New Roman" w:hAnsi="Times New Roman" w:cs="Times New Roman"/>
          <w:sz w:val="18"/>
          <w:szCs w:val="18"/>
        </w:rPr>
        <w:t xml:space="preserve"> LR vyriausybės 2005-05-30 nutarimas Nr. 590 „Dėl finansinės paramos ir bendrojo finansavimo lėšų grąžinimo į Lietuvos Respublikos valstybės biudžetą taisyklių patvirtinimo“</w:t>
      </w:r>
    </w:p>
    <w:p w14:paraId="398700C4" w14:textId="77777777" w:rsidR="00C7133B" w:rsidRPr="003902EC" w:rsidRDefault="00C7133B" w:rsidP="004A61A7">
      <w:pPr>
        <w:pStyle w:val="Puslapioinaostekstas"/>
        <w:jc w:val="both"/>
        <w:rPr>
          <w:rFonts w:ascii="Times New Roman" w:hAnsi="Times New Roman" w:cs="Times New Roman"/>
          <w:sz w:val="18"/>
          <w:szCs w:val="18"/>
        </w:rPr>
      </w:pPr>
    </w:p>
  </w:footnote>
  <w:footnote w:id="18">
    <w:p w14:paraId="7BFC01C1" w14:textId="582740B1" w:rsidR="00C7133B" w:rsidRPr="00B362EC" w:rsidRDefault="00C7133B" w:rsidP="00B362EC">
      <w:pPr>
        <w:pStyle w:val="Puslapioinaostekstas"/>
        <w:jc w:val="both"/>
        <w:rPr>
          <w:rFonts w:ascii="Times New Roman" w:hAnsi="Times New Roman" w:cs="Times New Roman"/>
          <w:sz w:val="18"/>
          <w:szCs w:val="18"/>
        </w:rPr>
      </w:pPr>
      <w:r w:rsidRPr="003902EC">
        <w:rPr>
          <w:rStyle w:val="Puslapioinaosnuoroda"/>
          <w:rFonts w:ascii="Times New Roman" w:hAnsi="Times New Roman" w:cs="Times New Roman"/>
          <w:sz w:val="18"/>
          <w:szCs w:val="18"/>
        </w:rPr>
        <w:footnoteRef/>
      </w:r>
      <w:r w:rsidRPr="003902EC">
        <w:rPr>
          <w:rFonts w:ascii="Times New Roman" w:hAnsi="Times New Roman" w:cs="Times New Roman"/>
          <w:sz w:val="18"/>
          <w:szCs w:val="18"/>
        </w:rPr>
        <w:t xml:space="preserve"> </w:t>
      </w:r>
      <w:r w:rsidRPr="00B362EC">
        <w:rPr>
          <w:rFonts w:ascii="Times New Roman" w:hAnsi="Times New Roman" w:cs="Times New Roman"/>
          <w:sz w:val="18"/>
          <w:szCs w:val="18"/>
        </w:rPr>
        <w:t>LR</w:t>
      </w:r>
      <w:r w:rsidRPr="00BB153A">
        <w:rPr>
          <w:rFonts w:ascii="Times New Roman" w:hAnsi="Times New Roman" w:cs="Times New Roman"/>
          <w:szCs w:val="24"/>
        </w:rPr>
        <w:t xml:space="preserve"> finansų ministro 2014 m. lapkričio 5 d. įsakymas Nr. 1K-346 „Dėl Išlaidų deklaravimo ir sąskaitų Europos Komisijai rengimo taisyklių patvirtinimo</w:t>
      </w:r>
      <w:r w:rsidRPr="00B362EC">
        <w:rPr>
          <w:rFonts w:ascii="Times New Roman" w:hAnsi="Times New Roman" w:cs="Times New Roman"/>
          <w:sz w:val="18"/>
          <w:szCs w:val="18"/>
        </w:rPr>
        <w:t>“</w:t>
      </w:r>
    </w:p>
    <w:p w14:paraId="0DDC4EB7" w14:textId="77777777" w:rsidR="00C7133B" w:rsidRPr="003902EC" w:rsidRDefault="00C7133B" w:rsidP="00B362EC">
      <w:pPr>
        <w:pStyle w:val="Puslapioinaostekstas"/>
        <w:jc w:val="both"/>
        <w:rPr>
          <w:rFonts w:ascii="Times New Roman" w:hAnsi="Times New Roman" w:cs="Times New Roman"/>
          <w:sz w:val="18"/>
          <w:szCs w:val="18"/>
        </w:rPr>
      </w:pPr>
    </w:p>
  </w:footnote>
  <w:footnote w:id="19">
    <w:p w14:paraId="0B352C02" w14:textId="72871B33" w:rsidR="00C7133B" w:rsidRPr="003902EC" w:rsidRDefault="00C7133B" w:rsidP="004A61A7">
      <w:pPr>
        <w:pStyle w:val="Puslapioinaostekstas"/>
        <w:jc w:val="both"/>
        <w:rPr>
          <w:sz w:val="18"/>
          <w:szCs w:val="18"/>
        </w:rPr>
      </w:pPr>
      <w:r w:rsidRPr="003902EC">
        <w:rPr>
          <w:rStyle w:val="Puslapioinaosnuoroda"/>
          <w:rFonts w:ascii="Times New Roman" w:hAnsi="Times New Roman" w:cs="Times New Roman"/>
          <w:sz w:val="18"/>
          <w:szCs w:val="18"/>
        </w:rPr>
        <w:footnoteRef/>
      </w:r>
      <w:r w:rsidRPr="003902EC">
        <w:rPr>
          <w:rFonts w:ascii="Times New Roman" w:hAnsi="Times New Roman" w:cs="Times New Roman"/>
          <w:sz w:val="18"/>
          <w:szCs w:val="18"/>
        </w:rPr>
        <w:t xml:space="preserve"> LR </w:t>
      </w:r>
      <w:r>
        <w:rPr>
          <w:rFonts w:ascii="Times New Roman" w:hAnsi="Times New Roman" w:cs="Times New Roman"/>
          <w:sz w:val="18"/>
          <w:szCs w:val="18"/>
        </w:rPr>
        <w:t>f</w:t>
      </w:r>
      <w:r w:rsidRPr="003902EC">
        <w:rPr>
          <w:rFonts w:ascii="Times New Roman" w:hAnsi="Times New Roman" w:cs="Times New Roman"/>
          <w:sz w:val="18"/>
          <w:szCs w:val="18"/>
        </w:rPr>
        <w:t>inansų ministro 2018-08-27 įsakymas Nr. 1K-294 „Dėl Bendrai finansuojamų projektų netinkamų deklaruoti Europos Komisijai išlaidų apmokėjimo valstybės biudžeto lėšomis tvarkos aprašo patvirtinimo“</w:t>
      </w:r>
    </w:p>
  </w:footnote>
  <w:footnote w:id="20">
    <w:p w14:paraId="48798E62" w14:textId="46382A62" w:rsidR="00C7133B" w:rsidRDefault="00C7133B" w:rsidP="00711FED">
      <w:pPr>
        <w:pStyle w:val="Puslapioinaostekstas"/>
        <w:jc w:val="both"/>
      </w:pPr>
      <w:r w:rsidRPr="00711FED">
        <w:rPr>
          <w:rStyle w:val="Puslapioinaosnuoroda"/>
          <w:rFonts w:ascii="Times New Roman" w:hAnsi="Times New Roman" w:cs="Times New Roman"/>
          <w:sz w:val="18"/>
        </w:rPr>
        <w:footnoteRef/>
      </w:r>
      <w:r w:rsidRPr="00711FED">
        <w:rPr>
          <w:rFonts w:ascii="Times New Roman" w:hAnsi="Times New Roman" w:cs="Times New Roman"/>
          <w:sz w:val="18"/>
        </w:rPr>
        <w:t xml:space="preserve"> 2014–2020 metų grąžintinų ir grąžintų lėšų administravimo taisyklių</w:t>
      </w:r>
      <w:r>
        <w:rPr>
          <w:rFonts w:ascii="Times New Roman" w:hAnsi="Times New Roman" w:cs="Times New Roman"/>
          <w:sz w:val="18"/>
        </w:rPr>
        <w:t xml:space="preserve"> </w:t>
      </w:r>
      <w:r w:rsidRPr="00711FED">
        <w:rPr>
          <w:rFonts w:ascii="Times New Roman" w:hAnsi="Times New Roman" w:cs="Times New Roman"/>
          <w:sz w:val="18"/>
        </w:rPr>
        <w:t>1 priedas</w:t>
      </w:r>
    </w:p>
  </w:footnote>
  <w:footnote w:id="21">
    <w:p w14:paraId="40147C89" w14:textId="77777777" w:rsidR="00C7133B" w:rsidRPr="003902EC" w:rsidRDefault="00C7133B" w:rsidP="003902EC">
      <w:pPr>
        <w:pStyle w:val="Puslapioinaostekstas"/>
        <w:jc w:val="both"/>
        <w:rPr>
          <w:rFonts w:ascii="Times New Roman" w:hAnsi="Times New Roman" w:cs="Times New Roman"/>
          <w:sz w:val="18"/>
          <w:szCs w:val="18"/>
        </w:rPr>
      </w:pPr>
      <w:r w:rsidRPr="003902EC">
        <w:rPr>
          <w:rStyle w:val="Puslapioinaosnuoroda"/>
          <w:rFonts w:ascii="Times New Roman" w:hAnsi="Times New Roman" w:cs="Times New Roman"/>
          <w:sz w:val="18"/>
          <w:szCs w:val="18"/>
        </w:rPr>
        <w:footnoteRef/>
      </w:r>
      <w:r w:rsidRPr="003902EC">
        <w:rPr>
          <w:rFonts w:ascii="Times New Roman" w:hAnsi="Times New Roman" w:cs="Times New Roman"/>
          <w:sz w:val="18"/>
          <w:szCs w:val="18"/>
        </w:rPr>
        <w:t xml:space="preserve"> Jeigu Grąžintinų lėšų tipas „Netinkamos deklaruoti EK lėšos“ - vadovaujamasi Bendrai finansuojamų projektų netinkamų deklaruoti Europos Komisijai išlaidų apmokėjimo valstybės biudžeto lėšomis tvarkos aprašu, tačiau jų administravimui ir apskaitai naudojami SFMIS2014 grąžintinų ir grąžintų lėšų funkcionalumai</w:t>
      </w:r>
      <w:r>
        <w:rPr>
          <w:rFonts w:ascii="Times New Roman" w:hAnsi="Times New Roman" w:cs="Times New Roman"/>
          <w:sz w:val="18"/>
          <w:szCs w:val="18"/>
        </w:rPr>
        <w:t>.</w:t>
      </w:r>
    </w:p>
  </w:footnote>
  <w:footnote w:id="22">
    <w:p w14:paraId="3F6566DF" w14:textId="68A63FD8" w:rsidR="00C7133B" w:rsidRPr="00711FED" w:rsidRDefault="00C7133B" w:rsidP="00E039CA">
      <w:pPr>
        <w:pStyle w:val="Puslapioinaostekstas"/>
        <w:rPr>
          <w:rFonts w:ascii="Times New Roman" w:hAnsi="Times New Roman" w:cs="Times New Roman"/>
        </w:rPr>
      </w:pPr>
      <w:r w:rsidRPr="00711FED">
        <w:rPr>
          <w:rStyle w:val="Puslapioinaosnuoroda"/>
          <w:rFonts w:ascii="Times New Roman" w:hAnsi="Times New Roman" w:cs="Times New Roman"/>
          <w:sz w:val="18"/>
        </w:rPr>
        <w:footnoteRef/>
      </w:r>
      <w:r w:rsidRPr="00711FED">
        <w:rPr>
          <w:rFonts w:ascii="Times New Roman" w:hAnsi="Times New Roman" w:cs="Times New Roman"/>
          <w:sz w:val="18"/>
        </w:rPr>
        <w:t xml:space="preserve"> 2014–2020 m. Europos Sąjungos struktūrinių fondų administravimo darbo grupės, sudarytos Lietuvos Respublikos finansų ministro 2013 m. liepos 11 d įsakymu Nr. 1K-243 „Dėl darbo grupės sudarymo</w:t>
      </w:r>
      <w:r w:rsidRPr="000736F7">
        <w:rPr>
          <w:rFonts w:ascii="Times New Roman" w:hAnsi="Times New Roman" w:cs="Times New Roman"/>
          <w:sz w:val="18"/>
        </w:rPr>
        <w:t>“, 20</w:t>
      </w:r>
      <w:r w:rsidRPr="004D6E41">
        <w:rPr>
          <w:rFonts w:ascii="Times New Roman" w:hAnsi="Times New Roman" w:cs="Times New Roman"/>
          <w:sz w:val="18"/>
          <w:lang w:val="en-US"/>
        </w:rPr>
        <w:t>14</w:t>
      </w:r>
      <w:r w:rsidRPr="000736F7">
        <w:rPr>
          <w:rFonts w:ascii="Times New Roman" w:hAnsi="Times New Roman" w:cs="Times New Roman"/>
          <w:sz w:val="18"/>
        </w:rPr>
        <w:t xml:space="preserve"> m.  lapkričio </w:t>
      </w:r>
      <w:r w:rsidRPr="004D6E41">
        <w:rPr>
          <w:rFonts w:ascii="Times New Roman" w:hAnsi="Times New Roman" w:cs="Times New Roman"/>
          <w:sz w:val="18"/>
          <w:lang w:val="en-US"/>
        </w:rPr>
        <w:t xml:space="preserve">21 </w:t>
      </w:r>
      <w:r w:rsidRPr="000736F7">
        <w:rPr>
          <w:rFonts w:ascii="Times New Roman" w:hAnsi="Times New Roman" w:cs="Times New Roman"/>
          <w:sz w:val="18"/>
        </w:rPr>
        <w:t>d. protokolu Nr. 12</w:t>
      </w:r>
    </w:p>
  </w:footnote>
  <w:footnote w:id="23">
    <w:p w14:paraId="6CFA6D88" w14:textId="77777777" w:rsidR="00C7133B" w:rsidRPr="003902EC" w:rsidRDefault="00C7133B" w:rsidP="003902EC">
      <w:pPr>
        <w:pStyle w:val="Puslapioinaostekstas"/>
        <w:jc w:val="both"/>
        <w:rPr>
          <w:rFonts w:ascii="Times New Roman" w:hAnsi="Times New Roman" w:cs="Times New Roman"/>
          <w:sz w:val="18"/>
          <w:szCs w:val="18"/>
        </w:rPr>
      </w:pPr>
      <w:r w:rsidRPr="003902EC">
        <w:rPr>
          <w:rStyle w:val="Puslapioinaosnuoroda"/>
          <w:rFonts w:ascii="Times New Roman" w:hAnsi="Times New Roman" w:cs="Times New Roman"/>
          <w:sz w:val="18"/>
          <w:szCs w:val="18"/>
        </w:rPr>
        <w:footnoteRef/>
      </w:r>
      <w:r w:rsidRPr="003902EC">
        <w:rPr>
          <w:rFonts w:ascii="Times New Roman" w:hAnsi="Times New Roman" w:cs="Times New Roman"/>
          <w:sz w:val="18"/>
          <w:szCs w:val="18"/>
        </w:rPr>
        <w:t xml:space="preserve"> Jeigu grąžintinų lėšų tipas „Netinkamos deklaruoti EK lėšos“ vietoj grąžintinų lėšų formos pridedama pažyma („Kiti dokumentai“)</w:t>
      </w:r>
    </w:p>
  </w:footnote>
  <w:footnote w:id="24">
    <w:p w14:paraId="5E48EB79" w14:textId="77777777" w:rsidR="00C7133B" w:rsidRPr="003902EC" w:rsidRDefault="00C7133B" w:rsidP="003902EC">
      <w:pPr>
        <w:pStyle w:val="Puslapioinaostekstas"/>
        <w:jc w:val="both"/>
        <w:rPr>
          <w:rFonts w:ascii="Times New Roman" w:hAnsi="Times New Roman" w:cs="Times New Roman"/>
          <w:sz w:val="18"/>
          <w:szCs w:val="18"/>
        </w:rPr>
      </w:pPr>
      <w:r w:rsidRPr="003902EC">
        <w:rPr>
          <w:rStyle w:val="Puslapioinaosnuoroda"/>
          <w:rFonts w:ascii="Times New Roman" w:hAnsi="Times New Roman" w:cs="Times New Roman"/>
          <w:sz w:val="18"/>
          <w:szCs w:val="18"/>
        </w:rPr>
        <w:footnoteRef/>
      </w:r>
      <w:r w:rsidRPr="003902EC">
        <w:rPr>
          <w:rFonts w:ascii="Times New Roman" w:hAnsi="Times New Roman" w:cs="Times New Roman"/>
          <w:sz w:val="18"/>
          <w:szCs w:val="18"/>
        </w:rPr>
        <w:t xml:space="preserve"> projekto vykdytojas yra iš LR valstybės biudžeto išlaikoma įstaiga</w:t>
      </w:r>
    </w:p>
  </w:footnote>
  <w:footnote w:id="25">
    <w:p w14:paraId="2E7E5E8B" w14:textId="77777777" w:rsidR="00C7133B" w:rsidRPr="003902EC" w:rsidRDefault="00C7133B" w:rsidP="003902EC">
      <w:pPr>
        <w:pStyle w:val="Puslapioinaostekstas"/>
        <w:jc w:val="both"/>
        <w:rPr>
          <w:rFonts w:ascii="Times New Roman" w:hAnsi="Times New Roman" w:cs="Times New Roman"/>
          <w:sz w:val="18"/>
          <w:szCs w:val="18"/>
        </w:rPr>
      </w:pPr>
      <w:r w:rsidRPr="003902EC">
        <w:rPr>
          <w:rStyle w:val="Puslapioinaosnuoroda"/>
          <w:rFonts w:ascii="Times New Roman" w:hAnsi="Times New Roman" w:cs="Times New Roman"/>
          <w:sz w:val="18"/>
          <w:szCs w:val="18"/>
        </w:rPr>
        <w:footnoteRef/>
      </w:r>
      <w:r w:rsidRPr="003902EC">
        <w:rPr>
          <w:rFonts w:ascii="Times New Roman" w:hAnsi="Times New Roman" w:cs="Times New Roman"/>
          <w:sz w:val="18"/>
          <w:szCs w:val="18"/>
        </w:rPr>
        <w:t>Projekto vykdytojas nėra iš LR valstybės biudžeto išlaikoma įstaiga</w:t>
      </w:r>
    </w:p>
  </w:footnote>
  <w:footnote w:id="26">
    <w:p w14:paraId="40FDCF51" w14:textId="77777777" w:rsidR="00C7133B" w:rsidRPr="003902EC" w:rsidRDefault="00C7133B" w:rsidP="003902EC">
      <w:pPr>
        <w:pStyle w:val="Puslapioinaostekstas"/>
        <w:jc w:val="both"/>
        <w:rPr>
          <w:rFonts w:ascii="Times New Roman" w:hAnsi="Times New Roman" w:cs="Times New Roman"/>
          <w:sz w:val="18"/>
          <w:szCs w:val="18"/>
        </w:rPr>
      </w:pPr>
      <w:r w:rsidRPr="003902EC">
        <w:rPr>
          <w:rStyle w:val="Puslapioinaosnuoroda"/>
          <w:rFonts w:ascii="Times New Roman" w:hAnsi="Times New Roman" w:cs="Times New Roman"/>
          <w:sz w:val="18"/>
          <w:szCs w:val="18"/>
        </w:rPr>
        <w:footnoteRef/>
      </w:r>
      <w:r w:rsidRPr="003902EC">
        <w:rPr>
          <w:rFonts w:ascii="Times New Roman" w:hAnsi="Times New Roman" w:cs="Times New Roman"/>
          <w:sz w:val="18"/>
          <w:szCs w:val="18"/>
        </w:rPr>
        <w:t xml:space="preserve"> Sprendimą priima ministerija arba, kai įgyvendinamos visuotinės dotacijos priemonės, įgyvendinančioji institucija, arba, kai įgyvendinami veiksmų programos techninės paramos prioritetai, vadovaujančioji institucija</w:t>
      </w:r>
    </w:p>
  </w:footnote>
  <w:footnote w:id="27">
    <w:p w14:paraId="3DB3BDF5" w14:textId="64DE7302" w:rsidR="00C7133B" w:rsidRPr="003902EC" w:rsidRDefault="00C7133B" w:rsidP="003A4F8D">
      <w:pPr>
        <w:pStyle w:val="Puslapioinaostekstas"/>
      </w:pPr>
      <w:r>
        <w:rPr>
          <w:rStyle w:val="Puslapioinaosnuoroda"/>
        </w:rPr>
        <w:footnoteRef/>
      </w:r>
      <w:r>
        <w:t xml:space="preserve"> </w:t>
      </w:r>
      <w:r w:rsidRPr="00AD4599">
        <w:t xml:space="preserve">2014–2020 m. Europos Sąjungos struktūrinių fondų administravimo darbo grupės, sudarytos Lietuvos Respublikos finansų ministro </w:t>
      </w:r>
      <w:r w:rsidRPr="00115CD9">
        <w:t>2013 m. liepos 11 d įsakymu Nr. 1K-243 „</w:t>
      </w:r>
      <w:r>
        <w:t>Dėl darbo grupės sudarymo</w:t>
      </w:r>
      <w:r w:rsidRPr="00665B3E">
        <w:t xml:space="preserve">“, </w:t>
      </w:r>
      <w:r>
        <w:t xml:space="preserve">forma, kuriai pritarta </w:t>
      </w:r>
      <w:r w:rsidRPr="00665B3E">
        <w:t xml:space="preserve">2021 m. sausio 11 d. protokolu Nr. </w:t>
      </w:r>
      <w:r>
        <w:t>1</w:t>
      </w:r>
      <w:r w:rsidRPr="00665B3E">
        <w:t>(5</w:t>
      </w:r>
      <w:r>
        <w:t>1</w:t>
      </w:r>
      <w:r w:rsidRPr="00665B3E">
        <w:t>)</w:t>
      </w:r>
    </w:p>
  </w:footnote>
  <w:footnote w:id="28">
    <w:p w14:paraId="0DCEAF5E" w14:textId="2700A655" w:rsidR="00C7133B" w:rsidRPr="003902EC" w:rsidRDefault="00C7133B" w:rsidP="00144D19">
      <w:pPr>
        <w:pStyle w:val="Puslapioinaostekstas"/>
      </w:pPr>
      <w:r>
        <w:rPr>
          <w:rStyle w:val="Puslapioinaosnuoroda"/>
        </w:rPr>
        <w:footnoteRef/>
      </w:r>
      <w:r>
        <w:t xml:space="preserve"> </w:t>
      </w:r>
      <w:r w:rsidRPr="00AD4599">
        <w:t xml:space="preserve">2014–2020 m. Europos Sąjungos struktūrinių fondų administravimo darbo grupės, sudarytos Lietuvos Respublikos finansų ministro </w:t>
      </w:r>
      <w:r w:rsidRPr="00115CD9">
        <w:t>2013 m. liepos 11 d įsakymu Nr. 1K-243 „</w:t>
      </w:r>
      <w:r>
        <w:t xml:space="preserve">Dėl darbo grupės sudarymo“, forma, kuriai </w:t>
      </w:r>
      <w:r w:rsidRPr="00665B3E">
        <w:t>pritarta 202</w:t>
      </w:r>
      <w:r w:rsidRPr="004D6E41">
        <w:rPr>
          <w:lang w:val="en-US"/>
        </w:rPr>
        <w:t>1</w:t>
      </w:r>
      <w:r w:rsidRPr="00665B3E">
        <w:t xml:space="preserve"> m. sausio 11 d. protokolu Nr. </w:t>
      </w:r>
      <w:r w:rsidRPr="004D6E41">
        <w:rPr>
          <w:lang w:val="en-US"/>
        </w:rPr>
        <w:t>1</w:t>
      </w:r>
      <w:r w:rsidRPr="00665B3E">
        <w:t>(5</w:t>
      </w:r>
      <w:r>
        <w:t>1</w:t>
      </w:r>
      <w:r w:rsidRPr="00665B3E">
        <w:t>)</w:t>
      </w:r>
      <w:r>
        <w:t xml:space="preserve"> </w:t>
      </w:r>
    </w:p>
  </w:footnote>
  <w:footnote w:id="29">
    <w:p w14:paraId="79FB7153" w14:textId="769AD2B6" w:rsidR="00C7133B" w:rsidRPr="003902EC" w:rsidRDefault="00C7133B" w:rsidP="00144D19">
      <w:pPr>
        <w:pStyle w:val="Puslapioinaostekstas"/>
      </w:pPr>
      <w:r>
        <w:rPr>
          <w:rStyle w:val="Puslapioinaosnuoroda"/>
        </w:rPr>
        <w:footnoteRef/>
      </w:r>
      <w:r>
        <w:t xml:space="preserve"> </w:t>
      </w:r>
      <w:r w:rsidRPr="00AD4599">
        <w:t xml:space="preserve">2014–2020 m. Europos Sąjungos struktūrinių fondų administravimo darbo grupės, sudarytos Lietuvos Respublikos finansų ministro </w:t>
      </w:r>
      <w:r w:rsidRPr="00115CD9">
        <w:t>2013 m. liepos 11 d įsakymu Nr. 1K-243 „</w:t>
      </w:r>
      <w:r>
        <w:t xml:space="preserve">Dėl darbo grupės sudarymo“, forma, kuriai </w:t>
      </w:r>
      <w:r w:rsidRPr="00665B3E">
        <w:t>pritarta 202</w:t>
      </w:r>
      <w:r w:rsidRPr="004D6E41">
        <w:rPr>
          <w:lang w:val="en-US"/>
        </w:rPr>
        <w:t>1</w:t>
      </w:r>
      <w:r w:rsidRPr="00665B3E">
        <w:t xml:space="preserve"> m. sausio 11 d. protokolu Nr. </w:t>
      </w:r>
      <w:r>
        <w:t>1</w:t>
      </w:r>
      <w:r w:rsidRPr="00665B3E">
        <w:t>(5</w:t>
      </w:r>
      <w:r>
        <w:t>1</w:t>
      </w:r>
      <w:r w:rsidRPr="00665B3E">
        <w:t>)</w:t>
      </w:r>
    </w:p>
  </w:footnote>
  <w:footnote w:id="30">
    <w:p w14:paraId="550BC923" w14:textId="46D254D8" w:rsidR="00C7133B" w:rsidRPr="003902EC" w:rsidRDefault="00C7133B" w:rsidP="00757500">
      <w:pPr>
        <w:pStyle w:val="Puslapioinaostekstas"/>
      </w:pPr>
      <w:r>
        <w:rPr>
          <w:rStyle w:val="Puslapioinaosnuoroda"/>
        </w:rPr>
        <w:footnoteRef/>
      </w:r>
      <w:r>
        <w:t xml:space="preserve"> </w:t>
      </w:r>
      <w:r w:rsidRPr="00AD4599">
        <w:t xml:space="preserve">2014–2020 m. Europos Sąjungos struktūrinių fondų administravimo darbo grupės, sudarytos Lietuvos Respublikos finansų ministro </w:t>
      </w:r>
      <w:r w:rsidRPr="00115CD9">
        <w:t>2013 m. liepos 11 d įsakymu Nr. 1K-243 „</w:t>
      </w:r>
      <w:r>
        <w:t xml:space="preserve">Dėl darbo grupės sudarymo“, forma, kuriai </w:t>
      </w:r>
      <w:r w:rsidRPr="00665B3E">
        <w:t>pritarta 202</w:t>
      </w:r>
      <w:r w:rsidRPr="004D6E41">
        <w:rPr>
          <w:lang w:val="en-US"/>
        </w:rPr>
        <w:t>1</w:t>
      </w:r>
      <w:r w:rsidRPr="00665B3E">
        <w:t xml:space="preserve"> m. sausio 11 d. protokolu Nr. </w:t>
      </w:r>
      <w:r>
        <w:t>1</w:t>
      </w:r>
      <w:r w:rsidRPr="00665B3E">
        <w:t>(5</w:t>
      </w:r>
      <w:r>
        <w:t>1</w:t>
      </w:r>
      <w:r w:rsidRPr="00665B3E">
        <w:t>)</w:t>
      </w:r>
    </w:p>
  </w:footnote>
  <w:footnote w:id="31">
    <w:p w14:paraId="39515553" w14:textId="1F114736" w:rsidR="00C7133B" w:rsidRPr="003902EC" w:rsidRDefault="00C7133B" w:rsidP="000C09A3">
      <w:pPr>
        <w:pStyle w:val="Puslapioinaostekstas"/>
      </w:pPr>
      <w:r>
        <w:rPr>
          <w:rStyle w:val="Puslapioinaosnuoroda"/>
        </w:rPr>
        <w:footnoteRef/>
      </w:r>
      <w:r>
        <w:t xml:space="preserve"> </w:t>
      </w:r>
      <w:r w:rsidRPr="00AD4599">
        <w:t xml:space="preserve">2014–2020 m. Europos Sąjungos struktūrinių fondų administravimo darbo grupės, sudarytos Lietuvos Respublikos finansų ministro </w:t>
      </w:r>
      <w:r w:rsidRPr="00115CD9">
        <w:t>2013 m. liepos 11 d įsakymu Nr. 1K-243 „</w:t>
      </w:r>
      <w:r>
        <w:t xml:space="preserve">Dėl darbo grupės sudarymo“, forma, kuriai </w:t>
      </w:r>
      <w:r w:rsidRPr="00665B3E">
        <w:t>pritarta 202</w:t>
      </w:r>
      <w:r w:rsidRPr="004D6E41">
        <w:rPr>
          <w:lang w:val="en-US"/>
        </w:rPr>
        <w:t>1</w:t>
      </w:r>
      <w:r w:rsidRPr="00665B3E">
        <w:t xml:space="preserve"> m. sausio 11 d. protokolu Nr. </w:t>
      </w:r>
      <w:r>
        <w:t>1</w:t>
      </w:r>
      <w:r w:rsidRPr="00665B3E">
        <w:t>(5</w:t>
      </w:r>
      <w:r>
        <w:t>1</w:t>
      </w:r>
      <w:r w:rsidRPr="00665B3E">
        <w:t>)</w:t>
      </w:r>
    </w:p>
  </w:footnote>
  <w:footnote w:id="32">
    <w:p w14:paraId="64072194" w14:textId="77777777" w:rsidR="00C7133B" w:rsidRPr="00FF7167" w:rsidRDefault="00C7133B" w:rsidP="00496696">
      <w:pPr>
        <w:pStyle w:val="Puslapioinaostekstas"/>
        <w:jc w:val="both"/>
        <w:rPr>
          <w:rFonts w:ascii="Times New Roman" w:hAnsi="Times New Roman" w:cs="Times New Roman"/>
        </w:rPr>
      </w:pPr>
      <w:r w:rsidRPr="00FF7167">
        <w:rPr>
          <w:rStyle w:val="Puslapioinaosnuoroda"/>
          <w:rFonts w:ascii="Times New Roman" w:hAnsi="Times New Roman" w:cs="Times New Roman"/>
          <w:sz w:val="18"/>
        </w:rPr>
        <w:footnoteRef/>
      </w:r>
      <w:r w:rsidRPr="00FF7167">
        <w:rPr>
          <w:rFonts w:ascii="Times New Roman" w:hAnsi="Times New Roman" w:cs="Times New Roman"/>
          <w:sz w:val="18"/>
        </w:rPr>
        <w:t xml:space="preserve"> Finansų ministro 2014-11-05 įsakymas Nr. 1K-346 „Dėl Išlaidų deklaravimo ir sąskaitų Europos Komisijai rengimo taisyklių patvirtinimo“</w:t>
      </w:r>
    </w:p>
  </w:footnote>
  <w:footnote w:id="33">
    <w:p w14:paraId="00A00BBA" w14:textId="77777777" w:rsidR="00C7133B" w:rsidRPr="008F2658" w:rsidRDefault="00C7133B" w:rsidP="005C3FD3">
      <w:pPr>
        <w:pStyle w:val="Puslapioinaostekstas"/>
        <w:rPr>
          <w:rFonts w:ascii="Times New Roman" w:hAnsi="Times New Roman" w:cs="Times New Roman"/>
        </w:rPr>
      </w:pPr>
      <w:r w:rsidRPr="008F2658">
        <w:rPr>
          <w:rStyle w:val="Puslapioinaosnuoroda"/>
          <w:rFonts w:ascii="Times New Roman" w:hAnsi="Times New Roman" w:cs="Times New Roman"/>
          <w:sz w:val="18"/>
        </w:rPr>
        <w:footnoteRef/>
      </w:r>
      <w:r w:rsidRPr="008F2658">
        <w:rPr>
          <w:rFonts w:ascii="Times New Roman" w:hAnsi="Times New Roman" w:cs="Times New Roman"/>
          <w:sz w:val="18"/>
        </w:rPr>
        <w:t xml:space="preserve"> (1) vadovaujančiosios institucijos dokumentai: valdymo pareiškimas, metinė galutinių audito ataskaitų ir atliktų patikrinimų santrauka ir (2) audito institucijos dokumentai: metinė kontrolės ataskaita (valstybinio audito ataskaita) ir metinė nuomonė (valstybinio audito išvada), nuoroda į Komisijai pateiktą metinę kontrolės ataskaitą (valstybinio audito ataskaitą) ir metinę nuomonę (valstybinio audito išvadą)</w:t>
      </w:r>
    </w:p>
  </w:footnote>
  <w:footnote w:id="34">
    <w:p w14:paraId="4A12D8F5" w14:textId="0A50CF22" w:rsidR="00C7133B" w:rsidRDefault="00C7133B">
      <w:pPr>
        <w:pStyle w:val="Puslapioinaostekstas"/>
      </w:pPr>
      <w:r>
        <w:rPr>
          <w:rStyle w:val="Puslapioinaosnuoroda"/>
        </w:rPr>
        <w:footnoteRef/>
      </w:r>
      <w:r>
        <w:t xml:space="preserve"> DMS rodomi tik Grąžintinų lėšų, kurių tipas yra „Grąžinimas“, „Avanso grąžinimas“, „Delspinigiai“, „Pajamos“, „Palūkanos“, „</w:t>
      </w:r>
      <w:r w:rsidRPr="00E61791">
        <w:t>Grąžinimas dėl investicijų tęstinumo reikalavimų nevykdymo</w:t>
      </w:r>
      <w:r>
        <w:t xml:space="preserve">  įvykiai“, „</w:t>
      </w:r>
      <w:r w:rsidRPr="008A0171">
        <w:rPr>
          <w:rFonts w:eastAsia="Calibri"/>
        </w:rPr>
        <w:t>Grąžinamosios subsidijos grąžinamos lėšos</w:t>
      </w:r>
      <w:r>
        <w:rPr>
          <w:rFonts w:eastAsia="Calibri"/>
        </w:rPr>
        <w:t>“</w:t>
      </w:r>
    </w:p>
  </w:footnote>
  <w:footnote w:id="35">
    <w:p w14:paraId="0E0970FB" w14:textId="12AD100D" w:rsidR="00C7133B" w:rsidRDefault="00C7133B">
      <w:pPr>
        <w:pStyle w:val="Puslapioinaostekstas"/>
      </w:pPr>
      <w:r>
        <w:rPr>
          <w:rStyle w:val="Puslapioinaosnuoroda"/>
        </w:rPr>
        <w:footnoteRef/>
      </w:r>
      <w:r>
        <w:t xml:space="preserve"> DMS rodomi tik Grąžintinų lėšų, kurių tipas yra „Grąžinimas“, „Avanso grąžinimas“, „Delspinigiai“, „Pajamos“, „Palūkanos“, „</w:t>
      </w:r>
      <w:r w:rsidRPr="00E61791">
        <w:t>Grąžinimas dėl investicijų tęstinumo reikalavimų nevykdymo</w:t>
      </w:r>
      <w:r>
        <w:t xml:space="preserve">  įvykiai“, „</w:t>
      </w:r>
      <w:r w:rsidRPr="008A0171">
        <w:rPr>
          <w:rFonts w:eastAsia="Calibri"/>
        </w:rPr>
        <w:t>Grąžinamosios subsidijos grąžinamos lėšos</w:t>
      </w:r>
      <w:r>
        <w:rPr>
          <w:rFonts w:eastAsia="Calibr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A4F9C" w14:textId="77777777" w:rsidR="00C7133B" w:rsidRDefault="00C7133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6427"/>
    <w:multiLevelType w:val="multilevel"/>
    <w:tmpl w:val="54EC37A2"/>
    <w:lvl w:ilvl="0">
      <w:start w:val="1"/>
      <w:numFmt w:val="decimal"/>
      <w:lvlText w:val="%1."/>
      <w:lvlJc w:val="left"/>
      <w:pPr>
        <w:ind w:left="644" w:hanging="360"/>
      </w:pPr>
      <w:rPr>
        <w:rFonts w:hint="default"/>
      </w:rPr>
    </w:lvl>
    <w:lvl w:ilvl="1">
      <w:start w:val="1"/>
      <w:numFmt w:val="decimal"/>
      <w:lvlText w:val="%1.%2."/>
      <w:lvlJc w:val="left"/>
      <w:pPr>
        <w:ind w:left="148" w:hanging="432"/>
      </w:pPr>
      <w:rPr>
        <w:b w:val="0"/>
      </w:rPr>
    </w:lvl>
    <w:lvl w:ilvl="2">
      <w:start w:val="1"/>
      <w:numFmt w:val="decimal"/>
      <w:lvlText w:val="%1.%2.%3."/>
      <w:lvlJc w:val="left"/>
      <w:pPr>
        <w:ind w:left="930" w:hanging="504"/>
      </w:pPr>
      <w:rPr>
        <w:rFonts w:hint="default"/>
        <w:b w:val="0"/>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1">
    <w:nsid w:val="037E1867"/>
    <w:multiLevelType w:val="multilevel"/>
    <w:tmpl w:val="AA38DA4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388352A"/>
    <w:multiLevelType w:val="multilevel"/>
    <w:tmpl w:val="54EC37A2"/>
    <w:lvl w:ilvl="0">
      <w:start w:val="1"/>
      <w:numFmt w:val="decimal"/>
      <w:lvlText w:val="%1."/>
      <w:lvlJc w:val="left"/>
      <w:pPr>
        <w:ind w:left="928" w:hanging="360"/>
      </w:pPr>
      <w:rPr>
        <w:rFonts w:hint="default"/>
      </w:rPr>
    </w:lvl>
    <w:lvl w:ilvl="1">
      <w:start w:val="1"/>
      <w:numFmt w:val="decimal"/>
      <w:lvlText w:val="%1.%2."/>
      <w:lvlJc w:val="left"/>
      <w:pPr>
        <w:ind w:left="432" w:hanging="432"/>
      </w:pPr>
      <w:rPr>
        <w:b w:val="0"/>
      </w:rPr>
    </w:lvl>
    <w:lvl w:ilvl="2">
      <w:start w:val="1"/>
      <w:numFmt w:val="decimal"/>
      <w:lvlText w:val="%1.%2.%3."/>
      <w:lvlJc w:val="left"/>
      <w:pPr>
        <w:ind w:left="1214" w:hanging="504"/>
      </w:pPr>
      <w:rPr>
        <w:rFonts w:hint="default"/>
        <w:b w:val="0"/>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3">
    <w:nsid w:val="04491AD2"/>
    <w:multiLevelType w:val="multilevel"/>
    <w:tmpl w:val="54EC37A2"/>
    <w:lvl w:ilvl="0">
      <w:start w:val="1"/>
      <w:numFmt w:val="decimal"/>
      <w:lvlText w:val="%1."/>
      <w:lvlJc w:val="left"/>
      <w:pPr>
        <w:ind w:left="928" w:hanging="360"/>
      </w:pPr>
      <w:rPr>
        <w:rFonts w:hint="default"/>
      </w:rPr>
    </w:lvl>
    <w:lvl w:ilvl="1">
      <w:start w:val="1"/>
      <w:numFmt w:val="decimal"/>
      <w:lvlText w:val="%1.%2."/>
      <w:lvlJc w:val="left"/>
      <w:pPr>
        <w:ind w:left="432" w:hanging="432"/>
      </w:pPr>
      <w:rPr>
        <w:b w:val="0"/>
      </w:rPr>
    </w:lvl>
    <w:lvl w:ilvl="2">
      <w:start w:val="1"/>
      <w:numFmt w:val="decimal"/>
      <w:lvlText w:val="%1.%2.%3."/>
      <w:lvlJc w:val="left"/>
      <w:pPr>
        <w:ind w:left="1214" w:hanging="504"/>
      </w:pPr>
      <w:rPr>
        <w:rFonts w:hint="default"/>
        <w:b w:val="0"/>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4">
    <w:nsid w:val="04E26FA6"/>
    <w:multiLevelType w:val="hybridMultilevel"/>
    <w:tmpl w:val="242607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04E3299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7BB3868"/>
    <w:multiLevelType w:val="hybridMultilevel"/>
    <w:tmpl w:val="62C8287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0A772A4F"/>
    <w:multiLevelType w:val="hybridMultilevel"/>
    <w:tmpl w:val="056A2E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0B17249A"/>
    <w:multiLevelType w:val="hybridMultilevel"/>
    <w:tmpl w:val="045CBA2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0B306408"/>
    <w:multiLevelType w:val="hybridMultilevel"/>
    <w:tmpl w:val="3906FC2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nsid w:val="0D5F1F8C"/>
    <w:multiLevelType w:val="multilevel"/>
    <w:tmpl w:val="54EC37A2"/>
    <w:lvl w:ilvl="0">
      <w:start w:val="1"/>
      <w:numFmt w:val="decimal"/>
      <w:lvlText w:val="%1."/>
      <w:lvlJc w:val="left"/>
      <w:pPr>
        <w:ind w:left="928" w:hanging="360"/>
      </w:pPr>
      <w:rPr>
        <w:rFonts w:hint="default"/>
      </w:rPr>
    </w:lvl>
    <w:lvl w:ilvl="1">
      <w:start w:val="1"/>
      <w:numFmt w:val="decimal"/>
      <w:lvlText w:val="%1.%2."/>
      <w:lvlJc w:val="left"/>
      <w:pPr>
        <w:ind w:left="432" w:hanging="432"/>
      </w:pPr>
      <w:rPr>
        <w:b w:val="0"/>
      </w:rPr>
    </w:lvl>
    <w:lvl w:ilvl="2">
      <w:start w:val="1"/>
      <w:numFmt w:val="decimal"/>
      <w:lvlText w:val="%1.%2.%3."/>
      <w:lvlJc w:val="left"/>
      <w:pPr>
        <w:ind w:left="1214" w:hanging="504"/>
      </w:pPr>
      <w:rPr>
        <w:rFonts w:hint="default"/>
        <w:b w:val="0"/>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1">
    <w:nsid w:val="0DF365D5"/>
    <w:multiLevelType w:val="hybridMultilevel"/>
    <w:tmpl w:val="2592C1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13530284"/>
    <w:multiLevelType w:val="multilevel"/>
    <w:tmpl w:val="FF502AD0"/>
    <w:lvl w:ilvl="0">
      <w:start w:val="1"/>
      <w:numFmt w:val="decimal"/>
      <w:lvlText w:val="%1."/>
      <w:lvlJc w:val="left"/>
      <w:pPr>
        <w:ind w:left="928" w:hanging="360"/>
      </w:pPr>
      <w:rPr>
        <w:rFonts w:hint="default"/>
        <w:color w:val="auto"/>
      </w:rPr>
    </w:lvl>
    <w:lvl w:ilvl="1">
      <w:start w:val="1"/>
      <w:numFmt w:val="decimal"/>
      <w:lvlText w:val="%1.%2."/>
      <w:lvlJc w:val="left"/>
      <w:pPr>
        <w:ind w:left="716" w:hanging="432"/>
      </w:pPr>
      <w:rPr>
        <w:b w:val="0"/>
      </w:rPr>
    </w:lvl>
    <w:lvl w:ilvl="2">
      <w:start w:val="1"/>
      <w:numFmt w:val="decimal"/>
      <w:lvlText w:val="%1.%2.%3."/>
      <w:lvlJc w:val="left"/>
      <w:pPr>
        <w:ind w:left="504" w:hanging="504"/>
      </w:pPr>
      <w:rPr>
        <w:rFonts w:hint="default"/>
        <w:b w:val="0"/>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3">
    <w:nsid w:val="13997E56"/>
    <w:multiLevelType w:val="multilevel"/>
    <w:tmpl w:val="54EC37A2"/>
    <w:lvl w:ilvl="0">
      <w:start w:val="1"/>
      <w:numFmt w:val="decimal"/>
      <w:lvlText w:val="%1."/>
      <w:lvlJc w:val="left"/>
      <w:pPr>
        <w:ind w:left="928" w:hanging="360"/>
      </w:pPr>
      <w:rPr>
        <w:rFonts w:hint="default"/>
      </w:rPr>
    </w:lvl>
    <w:lvl w:ilvl="1">
      <w:start w:val="1"/>
      <w:numFmt w:val="decimal"/>
      <w:lvlText w:val="%1.%2."/>
      <w:lvlJc w:val="left"/>
      <w:pPr>
        <w:ind w:left="1142" w:hanging="432"/>
      </w:pPr>
      <w:rPr>
        <w:b w:val="0"/>
      </w:rPr>
    </w:lvl>
    <w:lvl w:ilvl="2">
      <w:start w:val="1"/>
      <w:numFmt w:val="decimal"/>
      <w:lvlText w:val="%1.%2.%3."/>
      <w:lvlJc w:val="left"/>
      <w:pPr>
        <w:ind w:left="1214" w:hanging="504"/>
      </w:pPr>
      <w:rPr>
        <w:rFonts w:hint="default"/>
        <w:b w:val="0"/>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4">
    <w:nsid w:val="13CE6761"/>
    <w:multiLevelType w:val="multilevel"/>
    <w:tmpl w:val="AA38DA46"/>
    <w:lvl w:ilvl="0">
      <w:start w:val="1"/>
      <w:numFmt w:val="decimal"/>
      <w:lvlText w:val="%1."/>
      <w:lvlJc w:val="left"/>
      <w:pPr>
        <w:ind w:left="786" w:hanging="360"/>
      </w:p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4A820F2"/>
    <w:multiLevelType w:val="hybridMultilevel"/>
    <w:tmpl w:val="6E60FA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14EF3FC0"/>
    <w:multiLevelType w:val="multilevel"/>
    <w:tmpl w:val="AA38DA4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18B627B0"/>
    <w:multiLevelType w:val="multilevel"/>
    <w:tmpl w:val="7FF0A8D6"/>
    <w:lvl w:ilvl="0">
      <w:start w:val="1"/>
      <w:numFmt w:val="decimal"/>
      <w:lvlText w:val="%1."/>
      <w:lvlJc w:val="left"/>
      <w:pPr>
        <w:ind w:left="360" w:hanging="360"/>
      </w:pPr>
      <w:rPr>
        <w:b w:val="0"/>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19A61FD7"/>
    <w:multiLevelType w:val="multilevel"/>
    <w:tmpl w:val="44C80A28"/>
    <w:lvl w:ilvl="0">
      <w:start w:val="1"/>
      <w:numFmt w:val="decimal"/>
      <w:lvlText w:val="%1."/>
      <w:lvlJc w:val="left"/>
      <w:pPr>
        <w:ind w:left="360" w:hanging="360"/>
      </w:pPr>
      <w:rPr>
        <w:b w:val="0"/>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19C672F6"/>
    <w:multiLevelType w:val="multilevel"/>
    <w:tmpl w:val="48A430DC"/>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1DCC474B"/>
    <w:multiLevelType w:val="multilevel"/>
    <w:tmpl w:val="54EC37A2"/>
    <w:lvl w:ilvl="0">
      <w:start w:val="1"/>
      <w:numFmt w:val="decimal"/>
      <w:lvlText w:val="%1."/>
      <w:lvlJc w:val="left"/>
      <w:pPr>
        <w:ind w:left="928" w:hanging="360"/>
      </w:pPr>
      <w:rPr>
        <w:rFonts w:hint="default"/>
      </w:rPr>
    </w:lvl>
    <w:lvl w:ilvl="1">
      <w:start w:val="1"/>
      <w:numFmt w:val="decimal"/>
      <w:lvlText w:val="%1.%2."/>
      <w:lvlJc w:val="left"/>
      <w:pPr>
        <w:ind w:left="1142" w:hanging="432"/>
      </w:pPr>
      <w:rPr>
        <w:b w:val="0"/>
      </w:rPr>
    </w:lvl>
    <w:lvl w:ilvl="2">
      <w:start w:val="1"/>
      <w:numFmt w:val="decimal"/>
      <w:lvlText w:val="%1.%2.%3."/>
      <w:lvlJc w:val="left"/>
      <w:pPr>
        <w:ind w:left="1214" w:hanging="504"/>
      </w:pPr>
      <w:rPr>
        <w:rFonts w:hint="default"/>
        <w:b w:val="0"/>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21">
    <w:nsid w:val="20C5543E"/>
    <w:multiLevelType w:val="multilevel"/>
    <w:tmpl w:val="55703764"/>
    <w:lvl w:ilvl="0">
      <w:start w:val="1"/>
      <w:numFmt w:val="decimal"/>
      <w:lvlText w:val="%1."/>
      <w:lvlJc w:val="left"/>
      <w:pPr>
        <w:ind w:left="928" w:hanging="360"/>
      </w:pPr>
      <w:rPr>
        <w:rFonts w:hint="default"/>
        <w:strike w:val="0"/>
      </w:rPr>
    </w:lvl>
    <w:lvl w:ilvl="1">
      <w:start w:val="1"/>
      <w:numFmt w:val="decimal"/>
      <w:lvlText w:val="%1.%2."/>
      <w:lvlJc w:val="left"/>
      <w:pPr>
        <w:ind w:left="1142" w:hanging="432"/>
      </w:pPr>
      <w:rPr>
        <w:b w:val="0"/>
      </w:rPr>
    </w:lvl>
    <w:lvl w:ilvl="2">
      <w:start w:val="1"/>
      <w:numFmt w:val="decimal"/>
      <w:lvlText w:val="%1.%2.%3."/>
      <w:lvlJc w:val="left"/>
      <w:pPr>
        <w:ind w:left="1214" w:hanging="504"/>
      </w:pPr>
      <w:rPr>
        <w:rFonts w:hint="default"/>
        <w:b w:val="0"/>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22">
    <w:nsid w:val="20CB3D09"/>
    <w:multiLevelType w:val="multilevel"/>
    <w:tmpl w:val="A20AD47C"/>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22C81682"/>
    <w:multiLevelType w:val="multilevel"/>
    <w:tmpl w:val="54EC37A2"/>
    <w:lvl w:ilvl="0">
      <w:start w:val="1"/>
      <w:numFmt w:val="decimal"/>
      <w:lvlText w:val="%1."/>
      <w:lvlJc w:val="left"/>
      <w:pPr>
        <w:ind w:left="928" w:hanging="360"/>
      </w:pPr>
      <w:rPr>
        <w:rFonts w:hint="default"/>
      </w:rPr>
    </w:lvl>
    <w:lvl w:ilvl="1">
      <w:start w:val="1"/>
      <w:numFmt w:val="decimal"/>
      <w:lvlText w:val="%1.%2."/>
      <w:lvlJc w:val="left"/>
      <w:pPr>
        <w:ind w:left="1142" w:hanging="432"/>
      </w:pPr>
      <w:rPr>
        <w:b w:val="0"/>
      </w:rPr>
    </w:lvl>
    <w:lvl w:ilvl="2">
      <w:start w:val="1"/>
      <w:numFmt w:val="decimal"/>
      <w:lvlText w:val="%1.%2.%3."/>
      <w:lvlJc w:val="left"/>
      <w:pPr>
        <w:ind w:left="1214" w:hanging="504"/>
      </w:pPr>
      <w:rPr>
        <w:rFonts w:hint="default"/>
        <w:b w:val="0"/>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24">
    <w:nsid w:val="24435AA2"/>
    <w:multiLevelType w:val="hybridMultilevel"/>
    <w:tmpl w:val="6C3EEAE4"/>
    <w:lvl w:ilvl="0" w:tplc="04270001">
      <w:start w:val="1"/>
      <w:numFmt w:val="bullet"/>
      <w:lvlText w:val=""/>
      <w:lvlJc w:val="left"/>
      <w:pPr>
        <w:ind w:left="750" w:hanging="360"/>
      </w:pPr>
      <w:rPr>
        <w:rFonts w:ascii="Symbol" w:hAnsi="Symbol" w:hint="default"/>
      </w:rPr>
    </w:lvl>
    <w:lvl w:ilvl="1" w:tplc="04270003" w:tentative="1">
      <w:start w:val="1"/>
      <w:numFmt w:val="bullet"/>
      <w:lvlText w:val="o"/>
      <w:lvlJc w:val="left"/>
      <w:pPr>
        <w:ind w:left="1470" w:hanging="360"/>
      </w:pPr>
      <w:rPr>
        <w:rFonts w:ascii="Courier New" w:hAnsi="Courier New" w:cs="Courier New" w:hint="default"/>
      </w:rPr>
    </w:lvl>
    <w:lvl w:ilvl="2" w:tplc="04270005" w:tentative="1">
      <w:start w:val="1"/>
      <w:numFmt w:val="bullet"/>
      <w:lvlText w:val=""/>
      <w:lvlJc w:val="left"/>
      <w:pPr>
        <w:ind w:left="2190" w:hanging="360"/>
      </w:pPr>
      <w:rPr>
        <w:rFonts w:ascii="Wingdings" w:hAnsi="Wingdings" w:hint="default"/>
      </w:rPr>
    </w:lvl>
    <w:lvl w:ilvl="3" w:tplc="04270001" w:tentative="1">
      <w:start w:val="1"/>
      <w:numFmt w:val="bullet"/>
      <w:lvlText w:val=""/>
      <w:lvlJc w:val="left"/>
      <w:pPr>
        <w:ind w:left="2910" w:hanging="360"/>
      </w:pPr>
      <w:rPr>
        <w:rFonts w:ascii="Symbol" w:hAnsi="Symbol" w:hint="default"/>
      </w:rPr>
    </w:lvl>
    <w:lvl w:ilvl="4" w:tplc="04270003" w:tentative="1">
      <w:start w:val="1"/>
      <w:numFmt w:val="bullet"/>
      <w:lvlText w:val="o"/>
      <w:lvlJc w:val="left"/>
      <w:pPr>
        <w:ind w:left="3630" w:hanging="360"/>
      </w:pPr>
      <w:rPr>
        <w:rFonts w:ascii="Courier New" w:hAnsi="Courier New" w:cs="Courier New" w:hint="default"/>
      </w:rPr>
    </w:lvl>
    <w:lvl w:ilvl="5" w:tplc="04270005" w:tentative="1">
      <w:start w:val="1"/>
      <w:numFmt w:val="bullet"/>
      <w:lvlText w:val=""/>
      <w:lvlJc w:val="left"/>
      <w:pPr>
        <w:ind w:left="4350" w:hanging="360"/>
      </w:pPr>
      <w:rPr>
        <w:rFonts w:ascii="Wingdings" w:hAnsi="Wingdings" w:hint="default"/>
      </w:rPr>
    </w:lvl>
    <w:lvl w:ilvl="6" w:tplc="04270001" w:tentative="1">
      <w:start w:val="1"/>
      <w:numFmt w:val="bullet"/>
      <w:lvlText w:val=""/>
      <w:lvlJc w:val="left"/>
      <w:pPr>
        <w:ind w:left="5070" w:hanging="360"/>
      </w:pPr>
      <w:rPr>
        <w:rFonts w:ascii="Symbol" w:hAnsi="Symbol" w:hint="default"/>
      </w:rPr>
    </w:lvl>
    <w:lvl w:ilvl="7" w:tplc="04270003" w:tentative="1">
      <w:start w:val="1"/>
      <w:numFmt w:val="bullet"/>
      <w:lvlText w:val="o"/>
      <w:lvlJc w:val="left"/>
      <w:pPr>
        <w:ind w:left="5790" w:hanging="360"/>
      </w:pPr>
      <w:rPr>
        <w:rFonts w:ascii="Courier New" w:hAnsi="Courier New" w:cs="Courier New" w:hint="default"/>
      </w:rPr>
    </w:lvl>
    <w:lvl w:ilvl="8" w:tplc="04270005" w:tentative="1">
      <w:start w:val="1"/>
      <w:numFmt w:val="bullet"/>
      <w:lvlText w:val=""/>
      <w:lvlJc w:val="left"/>
      <w:pPr>
        <w:ind w:left="6510" w:hanging="360"/>
      </w:pPr>
      <w:rPr>
        <w:rFonts w:ascii="Wingdings" w:hAnsi="Wingdings" w:hint="default"/>
      </w:rPr>
    </w:lvl>
  </w:abstractNum>
  <w:abstractNum w:abstractNumId="25">
    <w:nsid w:val="25C1096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28BC697F"/>
    <w:multiLevelType w:val="hybridMultilevel"/>
    <w:tmpl w:val="EC5E83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2CF45AB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2EBE6C7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31141623"/>
    <w:multiLevelType w:val="multilevel"/>
    <w:tmpl w:val="54EC37A2"/>
    <w:lvl w:ilvl="0">
      <w:start w:val="1"/>
      <w:numFmt w:val="decimal"/>
      <w:lvlText w:val="%1."/>
      <w:lvlJc w:val="left"/>
      <w:pPr>
        <w:ind w:left="928" w:hanging="360"/>
      </w:pPr>
      <w:rPr>
        <w:rFonts w:hint="default"/>
      </w:rPr>
    </w:lvl>
    <w:lvl w:ilvl="1">
      <w:start w:val="1"/>
      <w:numFmt w:val="decimal"/>
      <w:lvlText w:val="%1.%2."/>
      <w:lvlJc w:val="left"/>
      <w:pPr>
        <w:ind w:left="2133" w:hanging="432"/>
      </w:pPr>
      <w:rPr>
        <w:b w:val="0"/>
      </w:rPr>
    </w:lvl>
    <w:lvl w:ilvl="2">
      <w:start w:val="1"/>
      <w:numFmt w:val="decimal"/>
      <w:lvlText w:val="%1.%2.%3."/>
      <w:lvlJc w:val="left"/>
      <w:pPr>
        <w:ind w:left="1214" w:hanging="504"/>
      </w:pPr>
      <w:rPr>
        <w:rFonts w:hint="default"/>
        <w:b w:val="0"/>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30">
    <w:nsid w:val="320B0512"/>
    <w:multiLevelType w:val="multilevel"/>
    <w:tmpl w:val="54EC37A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1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348C0EA2"/>
    <w:multiLevelType w:val="multilevel"/>
    <w:tmpl w:val="54EC37A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1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35AC3D70"/>
    <w:multiLevelType w:val="multilevel"/>
    <w:tmpl w:val="AA38DA4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3BAA1C9D"/>
    <w:multiLevelType w:val="hybridMultilevel"/>
    <w:tmpl w:val="AA40D9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3BC12DC4"/>
    <w:multiLevelType w:val="multilevel"/>
    <w:tmpl w:val="7A3AA262"/>
    <w:lvl w:ilvl="0">
      <w:start w:val="1"/>
      <w:numFmt w:val="decimal"/>
      <w:pStyle w:val="Style3"/>
      <w:lvlText w:val="%1."/>
      <w:lvlJc w:val="left"/>
      <w:pPr>
        <w:ind w:left="644" w:hanging="360"/>
      </w:pPr>
      <w:rPr>
        <w:rFonts w:hint="default"/>
        <w:b/>
        <w:color w:val="0070C0"/>
      </w:rPr>
    </w:lvl>
    <w:lvl w:ilvl="1">
      <w:start w:val="1"/>
      <w:numFmt w:val="decimal"/>
      <w:pStyle w:val="Style2"/>
      <w:isLgl/>
      <w:lvlText w:val="%1.%2."/>
      <w:lvlJc w:val="left"/>
      <w:pPr>
        <w:ind w:left="1070" w:hanging="360"/>
      </w:pPr>
      <w:rPr>
        <w:rFonts w:hint="default"/>
        <w:b/>
        <w:color w:val="0070C0"/>
      </w:rPr>
    </w:lvl>
    <w:lvl w:ilvl="2">
      <w:start w:val="1"/>
      <w:numFmt w:val="decimal"/>
      <w:pStyle w:val="Style4"/>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41B80442"/>
    <w:multiLevelType w:val="multilevel"/>
    <w:tmpl w:val="449EC824"/>
    <w:lvl w:ilvl="0">
      <w:start w:val="27"/>
      <w:numFmt w:val="decimal"/>
      <w:lvlText w:val="%1."/>
      <w:lvlJc w:val="left"/>
      <w:pPr>
        <w:ind w:left="360" w:hanging="360"/>
      </w:pPr>
      <w:rPr>
        <w:rFonts w:hint="default"/>
        <w:b w:val="0"/>
      </w:rPr>
    </w:lvl>
    <w:lvl w:ilvl="1">
      <w:start w:val="1"/>
      <w:numFmt w:val="decimal"/>
      <w:lvlText w:val="%1.%2."/>
      <w:lvlJc w:val="left"/>
      <w:pPr>
        <w:ind w:left="792" w:hanging="432"/>
      </w:pPr>
      <w:rPr>
        <w:rFonts w:ascii="Times New Roman" w:hAnsi="Times New Roman" w:cs="Times New Roman"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45145746"/>
    <w:multiLevelType w:val="hybridMultilevel"/>
    <w:tmpl w:val="D4F2D55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nsid w:val="4A8D3957"/>
    <w:multiLevelType w:val="multilevel"/>
    <w:tmpl w:val="54EC37A2"/>
    <w:lvl w:ilvl="0">
      <w:start w:val="1"/>
      <w:numFmt w:val="decimal"/>
      <w:lvlText w:val="%1."/>
      <w:lvlJc w:val="left"/>
      <w:pPr>
        <w:ind w:left="928" w:hanging="360"/>
      </w:pPr>
      <w:rPr>
        <w:rFonts w:hint="default"/>
      </w:rPr>
    </w:lvl>
    <w:lvl w:ilvl="1">
      <w:start w:val="1"/>
      <w:numFmt w:val="decimal"/>
      <w:lvlText w:val="%1.%2."/>
      <w:lvlJc w:val="left"/>
      <w:pPr>
        <w:ind w:left="432" w:hanging="432"/>
      </w:pPr>
      <w:rPr>
        <w:b w:val="0"/>
      </w:rPr>
    </w:lvl>
    <w:lvl w:ilvl="2">
      <w:start w:val="1"/>
      <w:numFmt w:val="decimal"/>
      <w:lvlText w:val="%1.%2.%3."/>
      <w:lvlJc w:val="left"/>
      <w:pPr>
        <w:ind w:left="1214" w:hanging="504"/>
      </w:pPr>
      <w:rPr>
        <w:rFonts w:hint="default"/>
        <w:b w:val="0"/>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38">
    <w:nsid w:val="4B6071A2"/>
    <w:multiLevelType w:val="hybridMultilevel"/>
    <w:tmpl w:val="056A2E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nsid w:val="4C134B9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512F64"/>
    <w:multiLevelType w:val="multilevel"/>
    <w:tmpl w:val="7B48F16E"/>
    <w:lvl w:ilvl="0">
      <w:start w:val="1"/>
      <w:numFmt w:val="decimal"/>
      <w:lvlText w:val="%1."/>
      <w:lvlJc w:val="left"/>
      <w:pPr>
        <w:ind w:left="720" w:hanging="360"/>
      </w:pPr>
      <w:rPr>
        <w:rFonts w:hint="default"/>
      </w:rPr>
    </w:lvl>
    <w:lvl w:ilvl="1">
      <w:start w:val="1"/>
      <w:numFmt w:val="decimal"/>
      <w:lvlText w:val="%1.%2."/>
      <w:lvlJc w:val="left"/>
      <w:pPr>
        <w:ind w:left="1152" w:hanging="432"/>
      </w:pPr>
      <w:rPr>
        <w:b w:val="0"/>
      </w:rPr>
    </w:lvl>
    <w:lvl w:ilvl="2">
      <w:start w:val="1"/>
      <w:numFmt w:val="decimal"/>
      <w:lvlText w:val="%1.%2.%3."/>
      <w:lvlJc w:val="left"/>
      <w:pPr>
        <w:ind w:left="1574" w:hanging="504"/>
      </w:pPr>
      <w:rPr>
        <w:rFonts w:hint="default"/>
        <w:b w:val="0"/>
      </w:rPr>
    </w:lvl>
    <w:lvl w:ilvl="3">
      <w:start w:val="1"/>
      <w:numFmt w:val="decimal"/>
      <w:lvlText w:val="%1.%2.%3.%4."/>
      <w:lvlJc w:val="left"/>
      <w:pPr>
        <w:ind w:left="2088" w:hanging="648"/>
      </w:pPr>
      <w:rPr>
        <w:rFonts w:hint="default"/>
        <w:b w:val="0"/>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1">
    <w:nsid w:val="4EE20495"/>
    <w:multiLevelType w:val="multilevel"/>
    <w:tmpl w:val="D4184708"/>
    <w:lvl w:ilvl="0">
      <w:start w:val="20"/>
      <w:numFmt w:val="decimal"/>
      <w:lvlText w:val="%1."/>
      <w:lvlJc w:val="left"/>
      <w:pPr>
        <w:ind w:left="525" w:hanging="525"/>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2">
    <w:nsid w:val="528F0A23"/>
    <w:multiLevelType w:val="multilevel"/>
    <w:tmpl w:val="AA38DA4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5354035A"/>
    <w:multiLevelType w:val="multilevel"/>
    <w:tmpl w:val="54EC37A2"/>
    <w:lvl w:ilvl="0">
      <w:start w:val="1"/>
      <w:numFmt w:val="decimal"/>
      <w:lvlText w:val="%1."/>
      <w:lvlJc w:val="left"/>
      <w:pPr>
        <w:ind w:left="928" w:hanging="360"/>
      </w:pPr>
      <w:rPr>
        <w:rFonts w:hint="default"/>
      </w:rPr>
    </w:lvl>
    <w:lvl w:ilvl="1">
      <w:start w:val="1"/>
      <w:numFmt w:val="decimal"/>
      <w:lvlText w:val="%1.%2."/>
      <w:lvlJc w:val="left"/>
      <w:pPr>
        <w:ind w:left="432" w:hanging="432"/>
      </w:pPr>
      <w:rPr>
        <w:b w:val="0"/>
      </w:rPr>
    </w:lvl>
    <w:lvl w:ilvl="2">
      <w:start w:val="1"/>
      <w:numFmt w:val="decimal"/>
      <w:lvlText w:val="%1.%2.%3."/>
      <w:lvlJc w:val="left"/>
      <w:pPr>
        <w:ind w:left="1214" w:hanging="504"/>
      </w:pPr>
      <w:rPr>
        <w:rFonts w:hint="default"/>
        <w:b w:val="0"/>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44">
    <w:nsid w:val="545D4577"/>
    <w:multiLevelType w:val="multilevel"/>
    <w:tmpl w:val="54EC37A2"/>
    <w:lvl w:ilvl="0">
      <w:start w:val="1"/>
      <w:numFmt w:val="decimal"/>
      <w:lvlText w:val="%1."/>
      <w:lvlJc w:val="left"/>
      <w:pPr>
        <w:ind w:left="928" w:hanging="360"/>
      </w:pPr>
      <w:rPr>
        <w:rFonts w:hint="default"/>
      </w:rPr>
    </w:lvl>
    <w:lvl w:ilvl="1">
      <w:start w:val="1"/>
      <w:numFmt w:val="decimal"/>
      <w:lvlText w:val="%1.%2."/>
      <w:lvlJc w:val="left"/>
      <w:pPr>
        <w:ind w:left="432" w:hanging="432"/>
      </w:pPr>
      <w:rPr>
        <w:b w:val="0"/>
      </w:rPr>
    </w:lvl>
    <w:lvl w:ilvl="2">
      <w:start w:val="1"/>
      <w:numFmt w:val="decimal"/>
      <w:lvlText w:val="%1.%2.%3."/>
      <w:lvlJc w:val="left"/>
      <w:pPr>
        <w:ind w:left="1214" w:hanging="504"/>
      </w:pPr>
      <w:rPr>
        <w:rFonts w:hint="default"/>
        <w:b w:val="0"/>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45">
    <w:nsid w:val="55573AE0"/>
    <w:multiLevelType w:val="multilevel"/>
    <w:tmpl w:val="657E1D40"/>
    <w:lvl w:ilvl="0">
      <w:start w:val="1"/>
      <w:numFmt w:val="decimal"/>
      <w:lvlText w:val="%1."/>
      <w:lvlJc w:val="left"/>
      <w:pPr>
        <w:ind w:left="928" w:hanging="360"/>
      </w:pPr>
      <w:rPr>
        <w:rFonts w:hint="default"/>
        <w:color w:val="auto"/>
      </w:rPr>
    </w:lvl>
    <w:lvl w:ilvl="1">
      <w:start w:val="1"/>
      <w:numFmt w:val="decimal"/>
      <w:lvlText w:val="%1.%2."/>
      <w:lvlJc w:val="left"/>
      <w:pPr>
        <w:ind w:left="432" w:hanging="432"/>
      </w:pPr>
      <w:rPr>
        <w:b w:val="0"/>
      </w:rPr>
    </w:lvl>
    <w:lvl w:ilvl="2">
      <w:start w:val="1"/>
      <w:numFmt w:val="decimal"/>
      <w:lvlText w:val="%1.%2.%3."/>
      <w:lvlJc w:val="left"/>
      <w:pPr>
        <w:ind w:left="1214" w:hanging="504"/>
      </w:pPr>
      <w:rPr>
        <w:rFonts w:hint="default"/>
        <w:b w:val="0"/>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46">
    <w:nsid w:val="57B57F62"/>
    <w:multiLevelType w:val="multilevel"/>
    <w:tmpl w:val="AA38DA4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5834166A"/>
    <w:multiLevelType w:val="hybridMultilevel"/>
    <w:tmpl w:val="9E6C32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nsid w:val="5AC15AFC"/>
    <w:multiLevelType w:val="hybridMultilevel"/>
    <w:tmpl w:val="E362C3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nsid w:val="5CC007E3"/>
    <w:multiLevelType w:val="hybridMultilevel"/>
    <w:tmpl w:val="E35CE08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nsid w:val="5DD0339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610417C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617B6E6D"/>
    <w:multiLevelType w:val="multilevel"/>
    <w:tmpl w:val="54EC37A2"/>
    <w:lvl w:ilvl="0">
      <w:start w:val="1"/>
      <w:numFmt w:val="decimal"/>
      <w:lvlText w:val="%1."/>
      <w:lvlJc w:val="left"/>
      <w:pPr>
        <w:ind w:left="644" w:hanging="360"/>
      </w:pPr>
      <w:rPr>
        <w:rFonts w:hint="default"/>
      </w:rPr>
    </w:lvl>
    <w:lvl w:ilvl="1">
      <w:start w:val="1"/>
      <w:numFmt w:val="decimal"/>
      <w:lvlText w:val="%1.%2."/>
      <w:lvlJc w:val="left"/>
      <w:pPr>
        <w:ind w:left="148" w:hanging="432"/>
      </w:pPr>
      <w:rPr>
        <w:b w:val="0"/>
      </w:rPr>
    </w:lvl>
    <w:lvl w:ilvl="2">
      <w:start w:val="1"/>
      <w:numFmt w:val="decimal"/>
      <w:lvlText w:val="%1.%2.%3."/>
      <w:lvlJc w:val="left"/>
      <w:pPr>
        <w:ind w:left="930" w:hanging="504"/>
      </w:pPr>
      <w:rPr>
        <w:rFonts w:hint="default"/>
        <w:b w:val="0"/>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53">
    <w:nsid w:val="61DC7FD1"/>
    <w:multiLevelType w:val="multilevel"/>
    <w:tmpl w:val="54EC37A2"/>
    <w:lvl w:ilvl="0">
      <w:start w:val="1"/>
      <w:numFmt w:val="decimal"/>
      <w:lvlText w:val="%1."/>
      <w:lvlJc w:val="left"/>
      <w:pPr>
        <w:ind w:left="928" w:hanging="360"/>
      </w:pPr>
      <w:rPr>
        <w:rFonts w:hint="default"/>
      </w:rPr>
    </w:lvl>
    <w:lvl w:ilvl="1">
      <w:start w:val="1"/>
      <w:numFmt w:val="decimal"/>
      <w:lvlText w:val="%1.%2."/>
      <w:lvlJc w:val="left"/>
      <w:pPr>
        <w:ind w:left="432" w:hanging="432"/>
      </w:pPr>
      <w:rPr>
        <w:b w:val="0"/>
      </w:rPr>
    </w:lvl>
    <w:lvl w:ilvl="2">
      <w:start w:val="1"/>
      <w:numFmt w:val="decimal"/>
      <w:lvlText w:val="%1.%2.%3."/>
      <w:lvlJc w:val="left"/>
      <w:pPr>
        <w:ind w:left="1214" w:hanging="504"/>
      </w:pPr>
      <w:rPr>
        <w:rFonts w:hint="default"/>
        <w:b w:val="0"/>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54">
    <w:nsid w:val="62163747"/>
    <w:multiLevelType w:val="multilevel"/>
    <w:tmpl w:val="54EC37A2"/>
    <w:lvl w:ilvl="0">
      <w:start w:val="1"/>
      <w:numFmt w:val="decimal"/>
      <w:lvlText w:val="%1."/>
      <w:lvlJc w:val="left"/>
      <w:pPr>
        <w:ind w:left="928" w:hanging="360"/>
      </w:pPr>
      <w:rPr>
        <w:rFonts w:hint="default"/>
      </w:rPr>
    </w:lvl>
    <w:lvl w:ilvl="1">
      <w:start w:val="1"/>
      <w:numFmt w:val="decimal"/>
      <w:lvlText w:val="%1.%2."/>
      <w:lvlJc w:val="left"/>
      <w:pPr>
        <w:ind w:left="432" w:hanging="432"/>
      </w:pPr>
      <w:rPr>
        <w:b w:val="0"/>
      </w:rPr>
    </w:lvl>
    <w:lvl w:ilvl="2">
      <w:start w:val="1"/>
      <w:numFmt w:val="decimal"/>
      <w:lvlText w:val="%1.%2.%3."/>
      <w:lvlJc w:val="left"/>
      <w:pPr>
        <w:ind w:left="1214" w:hanging="504"/>
      </w:pPr>
      <w:rPr>
        <w:rFonts w:hint="default"/>
        <w:b w:val="0"/>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55">
    <w:nsid w:val="63672C5A"/>
    <w:multiLevelType w:val="multilevel"/>
    <w:tmpl w:val="AA38DA4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64A97E39"/>
    <w:multiLevelType w:val="multilevel"/>
    <w:tmpl w:val="54EC37A2"/>
    <w:lvl w:ilvl="0">
      <w:start w:val="1"/>
      <w:numFmt w:val="decimal"/>
      <w:lvlText w:val="%1."/>
      <w:lvlJc w:val="left"/>
      <w:pPr>
        <w:ind w:left="928" w:hanging="360"/>
      </w:pPr>
      <w:rPr>
        <w:rFonts w:hint="default"/>
      </w:rPr>
    </w:lvl>
    <w:lvl w:ilvl="1">
      <w:start w:val="1"/>
      <w:numFmt w:val="decimal"/>
      <w:lvlText w:val="%1.%2."/>
      <w:lvlJc w:val="left"/>
      <w:pPr>
        <w:ind w:left="432" w:hanging="432"/>
      </w:pPr>
      <w:rPr>
        <w:b w:val="0"/>
      </w:rPr>
    </w:lvl>
    <w:lvl w:ilvl="2">
      <w:start w:val="1"/>
      <w:numFmt w:val="decimal"/>
      <w:lvlText w:val="%1.%2.%3."/>
      <w:lvlJc w:val="left"/>
      <w:pPr>
        <w:ind w:left="1214" w:hanging="504"/>
      </w:pPr>
      <w:rPr>
        <w:rFonts w:hint="default"/>
        <w:b w:val="0"/>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57">
    <w:nsid w:val="64BE1283"/>
    <w:multiLevelType w:val="multilevel"/>
    <w:tmpl w:val="54EC37A2"/>
    <w:lvl w:ilvl="0">
      <w:start w:val="1"/>
      <w:numFmt w:val="decimal"/>
      <w:lvlText w:val="%1."/>
      <w:lvlJc w:val="left"/>
      <w:pPr>
        <w:ind w:left="928" w:hanging="360"/>
      </w:pPr>
      <w:rPr>
        <w:rFonts w:hint="default"/>
      </w:rPr>
    </w:lvl>
    <w:lvl w:ilvl="1">
      <w:start w:val="1"/>
      <w:numFmt w:val="decimal"/>
      <w:lvlText w:val="%1.%2."/>
      <w:lvlJc w:val="left"/>
      <w:pPr>
        <w:ind w:left="432" w:hanging="432"/>
      </w:pPr>
      <w:rPr>
        <w:b w:val="0"/>
      </w:rPr>
    </w:lvl>
    <w:lvl w:ilvl="2">
      <w:start w:val="1"/>
      <w:numFmt w:val="decimal"/>
      <w:lvlText w:val="%1.%2.%3."/>
      <w:lvlJc w:val="left"/>
      <w:pPr>
        <w:ind w:left="1214" w:hanging="504"/>
      </w:pPr>
      <w:rPr>
        <w:rFonts w:hint="default"/>
        <w:b w:val="0"/>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58">
    <w:nsid w:val="65BE08B5"/>
    <w:multiLevelType w:val="hybridMultilevel"/>
    <w:tmpl w:val="2E944702"/>
    <w:lvl w:ilvl="0" w:tplc="DB4CA382">
      <w:start w:val="4"/>
      <w:numFmt w:val="bullet"/>
      <w:lvlText w:val="–"/>
      <w:lvlJc w:val="left"/>
      <w:pPr>
        <w:ind w:left="644" w:hanging="360"/>
      </w:pPr>
      <w:rPr>
        <w:rFonts w:ascii="Times New Roman" w:eastAsiaTheme="minorHAnsi"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59">
    <w:nsid w:val="674E6406"/>
    <w:multiLevelType w:val="multilevel"/>
    <w:tmpl w:val="54EC37A2"/>
    <w:lvl w:ilvl="0">
      <w:start w:val="1"/>
      <w:numFmt w:val="decimal"/>
      <w:lvlText w:val="%1."/>
      <w:lvlJc w:val="left"/>
      <w:pPr>
        <w:ind w:left="360" w:hanging="360"/>
      </w:pPr>
      <w:rPr>
        <w:rFonts w:hint="default"/>
      </w:rPr>
    </w:lvl>
    <w:lvl w:ilvl="1">
      <w:start w:val="1"/>
      <w:numFmt w:val="decimal"/>
      <w:lvlText w:val="%1.%2."/>
      <w:lvlJc w:val="left"/>
      <w:pPr>
        <w:ind w:left="1142" w:hanging="432"/>
      </w:pPr>
      <w:rPr>
        <w:b w:val="0"/>
      </w:rPr>
    </w:lvl>
    <w:lvl w:ilvl="2">
      <w:start w:val="1"/>
      <w:numFmt w:val="decimal"/>
      <w:lvlText w:val="%1.%2.%3."/>
      <w:lvlJc w:val="left"/>
      <w:pPr>
        <w:ind w:left="1214" w:hanging="504"/>
      </w:pPr>
      <w:rPr>
        <w:rFonts w:hint="default"/>
        <w:b w:val="0"/>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60">
    <w:nsid w:val="690E17DB"/>
    <w:multiLevelType w:val="multilevel"/>
    <w:tmpl w:val="54EC37A2"/>
    <w:lvl w:ilvl="0">
      <w:start w:val="1"/>
      <w:numFmt w:val="decimal"/>
      <w:lvlText w:val="%1."/>
      <w:lvlJc w:val="left"/>
      <w:pPr>
        <w:ind w:left="928" w:hanging="360"/>
      </w:pPr>
      <w:rPr>
        <w:rFonts w:hint="default"/>
      </w:rPr>
    </w:lvl>
    <w:lvl w:ilvl="1">
      <w:start w:val="1"/>
      <w:numFmt w:val="decimal"/>
      <w:lvlText w:val="%1.%2."/>
      <w:lvlJc w:val="left"/>
      <w:pPr>
        <w:ind w:left="432" w:hanging="432"/>
      </w:pPr>
      <w:rPr>
        <w:b w:val="0"/>
      </w:rPr>
    </w:lvl>
    <w:lvl w:ilvl="2">
      <w:start w:val="1"/>
      <w:numFmt w:val="decimal"/>
      <w:lvlText w:val="%1.%2.%3."/>
      <w:lvlJc w:val="left"/>
      <w:pPr>
        <w:ind w:left="1214" w:hanging="504"/>
      </w:pPr>
      <w:rPr>
        <w:rFonts w:hint="default"/>
        <w:b w:val="0"/>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61">
    <w:nsid w:val="6A3B239F"/>
    <w:multiLevelType w:val="multilevel"/>
    <w:tmpl w:val="54EC37A2"/>
    <w:lvl w:ilvl="0">
      <w:start w:val="1"/>
      <w:numFmt w:val="decimal"/>
      <w:lvlText w:val="%1."/>
      <w:lvlJc w:val="left"/>
      <w:pPr>
        <w:ind w:left="928" w:hanging="360"/>
      </w:pPr>
      <w:rPr>
        <w:rFonts w:hint="default"/>
      </w:rPr>
    </w:lvl>
    <w:lvl w:ilvl="1">
      <w:start w:val="1"/>
      <w:numFmt w:val="decimal"/>
      <w:lvlText w:val="%1.%2."/>
      <w:lvlJc w:val="left"/>
      <w:pPr>
        <w:ind w:left="432" w:hanging="432"/>
      </w:pPr>
      <w:rPr>
        <w:b w:val="0"/>
      </w:rPr>
    </w:lvl>
    <w:lvl w:ilvl="2">
      <w:start w:val="1"/>
      <w:numFmt w:val="decimal"/>
      <w:lvlText w:val="%1.%2.%3."/>
      <w:lvlJc w:val="left"/>
      <w:pPr>
        <w:ind w:left="1782" w:hanging="504"/>
      </w:pPr>
      <w:rPr>
        <w:rFonts w:hint="default"/>
        <w:b w:val="0"/>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62">
    <w:nsid w:val="6ACF492E"/>
    <w:multiLevelType w:val="multilevel"/>
    <w:tmpl w:val="54EC37A2"/>
    <w:lvl w:ilvl="0">
      <w:start w:val="1"/>
      <w:numFmt w:val="decimal"/>
      <w:lvlText w:val="%1."/>
      <w:lvlJc w:val="left"/>
      <w:pPr>
        <w:ind w:left="360" w:hanging="360"/>
      </w:pPr>
      <w:rPr>
        <w:rFonts w:hint="default"/>
      </w:rPr>
    </w:lvl>
    <w:lvl w:ilvl="1">
      <w:start w:val="1"/>
      <w:numFmt w:val="decimal"/>
      <w:lvlText w:val="%1.%2."/>
      <w:lvlJc w:val="left"/>
      <w:pPr>
        <w:ind w:left="1142" w:hanging="432"/>
      </w:pPr>
      <w:rPr>
        <w:b w:val="0"/>
      </w:rPr>
    </w:lvl>
    <w:lvl w:ilvl="2">
      <w:start w:val="1"/>
      <w:numFmt w:val="decimal"/>
      <w:lvlText w:val="%1.%2.%3."/>
      <w:lvlJc w:val="left"/>
      <w:pPr>
        <w:ind w:left="1214" w:hanging="504"/>
      </w:pPr>
      <w:rPr>
        <w:rFonts w:hint="default"/>
        <w:b w:val="0"/>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63">
    <w:nsid w:val="6B463B18"/>
    <w:multiLevelType w:val="hybridMultilevel"/>
    <w:tmpl w:val="A072A0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nsid w:val="6B916CD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nsid w:val="6D9D004C"/>
    <w:multiLevelType w:val="multilevel"/>
    <w:tmpl w:val="AA38DA46"/>
    <w:lvl w:ilvl="0">
      <w:start w:val="1"/>
      <w:numFmt w:val="decimal"/>
      <w:lvlText w:val="%1."/>
      <w:lvlJc w:val="left"/>
      <w:pPr>
        <w:ind w:left="786" w:hanging="360"/>
      </w:p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nsid w:val="6FE576B8"/>
    <w:multiLevelType w:val="multilevel"/>
    <w:tmpl w:val="54EC37A2"/>
    <w:lvl w:ilvl="0">
      <w:start w:val="1"/>
      <w:numFmt w:val="decimal"/>
      <w:lvlText w:val="%1."/>
      <w:lvlJc w:val="left"/>
      <w:pPr>
        <w:ind w:left="928" w:hanging="360"/>
      </w:pPr>
      <w:rPr>
        <w:rFonts w:hint="default"/>
      </w:rPr>
    </w:lvl>
    <w:lvl w:ilvl="1">
      <w:start w:val="1"/>
      <w:numFmt w:val="decimal"/>
      <w:lvlText w:val="%1.%2."/>
      <w:lvlJc w:val="left"/>
      <w:pPr>
        <w:ind w:left="432" w:hanging="432"/>
      </w:pPr>
      <w:rPr>
        <w:b w:val="0"/>
      </w:rPr>
    </w:lvl>
    <w:lvl w:ilvl="2">
      <w:start w:val="1"/>
      <w:numFmt w:val="decimal"/>
      <w:lvlText w:val="%1.%2.%3."/>
      <w:lvlJc w:val="left"/>
      <w:pPr>
        <w:ind w:left="1214" w:hanging="504"/>
      </w:pPr>
      <w:rPr>
        <w:rFonts w:hint="default"/>
        <w:b w:val="0"/>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67">
    <w:nsid w:val="77071D3C"/>
    <w:multiLevelType w:val="multilevel"/>
    <w:tmpl w:val="D9F4F3C6"/>
    <w:lvl w:ilvl="0">
      <w:start w:val="1"/>
      <w:numFmt w:val="decimal"/>
      <w:pStyle w:val="0Numeruotas"/>
      <w:suff w:val="space"/>
      <w:lvlText w:val="%1."/>
      <w:lvlJc w:val="left"/>
      <w:pPr>
        <w:ind w:left="567" w:firstLine="567"/>
      </w:pPr>
      <w:rPr>
        <w:rFonts w:hint="default"/>
        <w:b w:val="0"/>
        <w:strike w:val="0"/>
        <w:color w:val="auto"/>
      </w:rPr>
    </w:lvl>
    <w:lvl w:ilvl="1">
      <w:start w:val="1"/>
      <w:numFmt w:val="decimal"/>
      <w:pStyle w:val="0Numeruotas"/>
      <w:suff w:val="space"/>
      <w:lvlText w:val="%1.%2."/>
      <w:lvlJc w:val="left"/>
      <w:pPr>
        <w:ind w:left="4536" w:firstLine="284"/>
      </w:pPr>
      <w:rPr>
        <w:rFonts w:hint="default"/>
      </w:rPr>
    </w:lvl>
    <w:lvl w:ilvl="2">
      <w:start w:val="1"/>
      <w:numFmt w:val="decimal"/>
      <w:pStyle w:val="00Numertuotas"/>
      <w:suff w:val="space"/>
      <w:lvlText w:val="%1.%2.%3."/>
      <w:lvlJc w:val="left"/>
      <w:pPr>
        <w:ind w:left="4820" w:hanging="425"/>
      </w:pPr>
      <w:rPr>
        <w:rFonts w:hint="default"/>
      </w:rPr>
    </w:lvl>
    <w:lvl w:ilvl="3">
      <w:start w:val="1"/>
      <w:numFmt w:val="decimal"/>
      <w:pStyle w:val="000Numeruotas"/>
      <w:suff w:val="space"/>
      <w:lvlText w:val="%1.%2.%3.%4."/>
      <w:lvlJc w:val="left"/>
      <w:pPr>
        <w:ind w:left="11034" w:firstLine="567"/>
      </w:pPr>
      <w:rPr>
        <w:rFonts w:hint="default"/>
      </w:rPr>
    </w:lvl>
    <w:lvl w:ilvl="4">
      <w:start w:val="1"/>
      <w:numFmt w:val="decimal"/>
      <w:lvlText w:val="%1.%2.%3.%4.%5."/>
      <w:lvlJc w:val="left"/>
      <w:pPr>
        <w:tabs>
          <w:tab w:val="num" w:pos="15637"/>
        </w:tabs>
        <w:ind w:left="13549" w:hanging="792"/>
      </w:pPr>
      <w:rPr>
        <w:rFonts w:hint="default"/>
      </w:rPr>
    </w:lvl>
    <w:lvl w:ilvl="5">
      <w:start w:val="1"/>
      <w:numFmt w:val="decimal"/>
      <w:lvlText w:val="%1.%2.%3.%4.%5.%6."/>
      <w:lvlJc w:val="left"/>
      <w:pPr>
        <w:tabs>
          <w:tab w:val="num" w:pos="16717"/>
        </w:tabs>
        <w:ind w:left="14053" w:hanging="936"/>
      </w:pPr>
      <w:rPr>
        <w:rFonts w:hint="default"/>
      </w:rPr>
    </w:lvl>
    <w:lvl w:ilvl="6">
      <w:start w:val="1"/>
      <w:numFmt w:val="decimal"/>
      <w:lvlText w:val="%1.%2.%3.%4.%5.%6.%7."/>
      <w:lvlJc w:val="left"/>
      <w:pPr>
        <w:tabs>
          <w:tab w:val="num" w:pos="17437"/>
        </w:tabs>
        <w:ind w:left="14557" w:hanging="1080"/>
      </w:pPr>
      <w:rPr>
        <w:rFonts w:hint="default"/>
      </w:rPr>
    </w:lvl>
    <w:lvl w:ilvl="7">
      <w:start w:val="1"/>
      <w:numFmt w:val="decimal"/>
      <w:lvlText w:val="%1.%2.%3.%4.%5.%6.%7.%8."/>
      <w:lvlJc w:val="left"/>
      <w:pPr>
        <w:tabs>
          <w:tab w:val="num" w:pos="18517"/>
        </w:tabs>
        <w:ind w:left="15061" w:hanging="1224"/>
      </w:pPr>
      <w:rPr>
        <w:rFonts w:hint="default"/>
      </w:rPr>
    </w:lvl>
    <w:lvl w:ilvl="8">
      <w:start w:val="1"/>
      <w:numFmt w:val="decimal"/>
      <w:lvlText w:val="%1.%2.%3.%4.%5.%6.%7.%8.%9."/>
      <w:lvlJc w:val="left"/>
      <w:pPr>
        <w:tabs>
          <w:tab w:val="num" w:pos="19237"/>
        </w:tabs>
        <w:ind w:left="15637" w:hanging="1440"/>
      </w:pPr>
      <w:rPr>
        <w:rFonts w:hint="default"/>
      </w:rPr>
    </w:lvl>
  </w:abstractNum>
  <w:abstractNum w:abstractNumId="68">
    <w:nsid w:val="79CB3B65"/>
    <w:multiLevelType w:val="multilevel"/>
    <w:tmpl w:val="54EC37A2"/>
    <w:lvl w:ilvl="0">
      <w:start w:val="1"/>
      <w:numFmt w:val="decimal"/>
      <w:lvlText w:val="%1."/>
      <w:lvlJc w:val="left"/>
      <w:pPr>
        <w:ind w:left="928" w:hanging="360"/>
      </w:pPr>
      <w:rPr>
        <w:rFonts w:hint="default"/>
      </w:rPr>
    </w:lvl>
    <w:lvl w:ilvl="1">
      <w:start w:val="1"/>
      <w:numFmt w:val="decimal"/>
      <w:lvlText w:val="%1.%2."/>
      <w:lvlJc w:val="left"/>
      <w:pPr>
        <w:ind w:left="432" w:hanging="432"/>
      </w:pPr>
      <w:rPr>
        <w:b w:val="0"/>
      </w:rPr>
    </w:lvl>
    <w:lvl w:ilvl="2">
      <w:start w:val="1"/>
      <w:numFmt w:val="decimal"/>
      <w:lvlText w:val="%1.%2.%3."/>
      <w:lvlJc w:val="left"/>
      <w:pPr>
        <w:ind w:left="1214" w:hanging="504"/>
      </w:pPr>
      <w:rPr>
        <w:rFonts w:hint="default"/>
        <w:b w:val="0"/>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69">
    <w:nsid w:val="79E51C1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nsid w:val="7A794B8C"/>
    <w:multiLevelType w:val="multilevel"/>
    <w:tmpl w:val="54EC37A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nsid w:val="7E2B0F81"/>
    <w:multiLevelType w:val="multilevel"/>
    <w:tmpl w:val="AAAC1268"/>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nsid w:val="7FF108CD"/>
    <w:multiLevelType w:val="multilevel"/>
    <w:tmpl w:val="657E1D40"/>
    <w:lvl w:ilvl="0">
      <w:start w:val="1"/>
      <w:numFmt w:val="decimal"/>
      <w:lvlText w:val="%1."/>
      <w:lvlJc w:val="left"/>
      <w:pPr>
        <w:ind w:left="928" w:hanging="360"/>
      </w:pPr>
      <w:rPr>
        <w:rFonts w:hint="default"/>
        <w:color w:val="auto"/>
      </w:rPr>
    </w:lvl>
    <w:lvl w:ilvl="1">
      <w:start w:val="1"/>
      <w:numFmt w:val="decimal"/>
      <w:lvlText w:val="%1.%2."/>
      <w:lvlJc w:val="left"/>
      <w:pPr>
        <w:ind w:left="432" w:hanging="432"/>
      </w:pPr>
      <w:rPr>
        <w:b w:val="0"/>
      </w:rPr>
    </w:lvl>
    <w:lvl w:ilvl="2">
      <w:start w:val="1"/>
      <w:numFmt w:val="decimal"/>
      <w:lvlText w:val="%1.%2.%3."/>
      <w:lvlJc w:val="left"/>
      <w:pPr>
        <w:ind w:left="1214" w:hanging="504"/>
      </w:pPr>
      <w:rPr>
        <w:rFonts w:hint="default"/>
        <w:b w:val="0"/>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num w:numId="1">
    <w:abstractNumId w:val="19"/>
  </w:num>
  <w:num w:numId="2">
    <w:abstractNumId w:val="67"/>
  </w:num>
  <w:num w:numId="3">
    <w:abstractNumId w:val="34"/>
  </w:num>
  <w:num w:numId="4">
    <w:abstractNumId w:val="33"/>
  </w:num>
  <w:num w:numId="5">
    <w:abstractNumId w:val="71"/>
  </w:num>
  <w:num w:numId="6">
    <w:abstractNumId w:val="22"/>
  </w:num>
  <w:num w:numId="7">
    <w:abstractNumId w:val="70"/>
  </w:num>
  <w:num w:numId="8">
    <w:abstractNumId w:val="40"/>
  </w:num>
  <w:num w:numId="9">
    <w:abstractNumId w:val="30"/>
  </w:num>
  <w:num w:numId="10">
    <w:abstractNumId w:val="31"/>
  </w:num>
  <w:num w:numId="11">
    <w:abstractNumId w:val="61"/>
  </w:num>
  <w:num w:numId="12">
    <w:abstractNumId w:val="66"/>
  </w:num>
  <w:num w:numId="13">
    <w:abstractNumId w:val="8"/>
  </w:num>
  <w:num w:numId="14">
    <w:abstractNumId w:val="15"/>
  </w:num>
  <w:num w:numId="15">
    <w:abstractNumId w:val="2"/>
  </w:num>
  <w:num w:numId="16">
    <w:abstractNumId w:val="57"/>
  </w:num>
  <w:num w:numId="17">
    <w:abstractNumId w:val="68"/>
  </w:num>
  <w:num w:numId="18">
    <w:abstractNumId w:val="29"/>
  </w:num>
  <w:num w:numId="19">
    <w:abstractNumId w:val="47"/>
  </w:num>
  <w:num w:numId="20">
    <w:abstractNumId w:val="44"/>
  </w:num>
  <w:num w:numId="21">
    <w:abstractNumId w:val="3"/>
  </w:num>
  <w:num w:numId="22">
    <w:abstractNumId w:val="72"/>
  </w:num>
  <w:num w:numId="23">
    <w:abstractNumId w:val="63"/>
  </w:num>
  <w:num w:numId="24">
    <w:abstractNumId w:val="0"/>
  </w:num>
  <w:num w:numId="25">
    <w:abstractNumId w:val="43"/>
  </w:num>
  <w:num w:numId="26">
    <w:abstractNumId w:val="12"/>
  </w:num>
  <w:num w:numId="27">
    <w:abstractNumId w:val="59"/>
  </w:num>
  <w:num w:numId="28">
    <w:abstractNumId w:val="21"/>
  </w:num>
  <w:num w:numId="29">
    <w:abstractNumId w:val="20"/>
  </w:num>
  <w:num w:numId="30">
    <w:abstractNumId w:val="62"/>
  </w:num>
  <w:num w:numId="31">
    <w:abstractNumId w:val="49"/>
  </w:num>
  <w:num w:numId="32">
    <w:abstractNumId w:val="6"/>
  </w:num>
  <w:num w:numId="33">
    <w:abstractNumId w:val="23"/>
  </w:num>
  <w:num w:numId="34">
    <w:abstractNumId w:val="13"/>
  </w:num>
  <w:num w:numId="35">
    <w:abstractNumId w:val="56"/>
  </w:num>
  <w:num w:numId="36">
    <w:abstractNumId w:val="48"/>
  </w:num>
  <w:num w:numId="37">
    <w:abstractNumId w:val="9"/>
  </w:num>
  <w:num w:numId="38">
    <w:abstractNumId w:val="11"/>
  </w:num>
  <w:num w:numId="39">
    <w:abstractNumId w:val="26"/>
  </w:num>
  <w:num w:numId="40">
    <w:abstractNumId w:val="24"/>
  </w:num>
  <w:num w:numId="41">
    <w:abstractNumId w:val="52"/>
  </w:num>
  <w:num w:numId="42">
    <w:abstractNumId w:val="36"/>
  </w:num>
  <w:num w:numId="43">
    <w:abstractNumId w:val="17"/>
  </w:num>
  <w:num w:numId="44">
    <w:abstractNumId w:val="5"/>
  </w:num>
  <w:num w:numId="45">
    <w:abstractNumId w:val="28"/>
  </w:num>
  <w:num w:numId="46">
    <w:abstractNumId w:val="50"/>
  </w:num>
  <w:num w:numId="47">
    <w:abstractNumId w:val="64"/>
  </w:num>
  <w:num w:numId="48">
    <w:abstractNumId w:val="27"/>
  </w:num>
  <w:num w:numId="49">
    <w:abstractNumId w:val="69"/>
  </w:num>
  <w:num w:numId="50">
    <w:abstractNumId w:val="51"/>
  </w:num>
  <w:num w:numId="51">
    <w:abstractNumId w:val="25"/>
  </w:num>
  <w:num w:numId="52">
    <w:abstractNumId w:val="39"/>
  </w:num>
  <w:num w:numId="53">
    <w:abstractNumId w:val="45"/>
  </w:num>
  <w:num w:numId="54">
    <w:abstractNumId w:val="60"/>
  </w:num>
  <w:num w:numId="55">
    <w:abstractNumId w:val="53"/>
  </w:num>
  <w:num w:numId="56">
    <w:abstractNumId w:val="14"/>
  </w:num>
  <w:num w:numId="57">
    <w:abstractNumId w:val="46"/>
  </w:num>
  <w:num w:numId="58">
    <w:abstractNumId w:val="4"/>
  </w:num>
  <w:num w:numId="59">
    <w:abstractNumId w:val="55"/>
  </w:num>
  <w:num w:numId="60">
    <w:abstractNumId w:val="32"/>
  </w:num>
  <w:num w:numId="61">
    <w:abstractNumId w:val="42"/>
  </w:num>
  <w:num w:numId="62">
    <w:abstractNumId w:val="65"/>
  </w:num>
  <w:num w:numId="63">
    <w:abstractNumId w:val="37"/>
  </w:num>
  <w:num w:numId="64">
    <w:abstractNumId w:val="10"/>
  </w:num>
  <w:num w:numId="65">
    <w:abstractNumId w:val="54"/>
  </w:num>
  <w:num w:numId="66">
    <w:abstractNumId w:val="58"/>
  </w:num>
  <w:num w:numId="67">
    <w:abstractNumId w:val="7"/>
  </w:num>
  <w:num w:numId="68">
    <w:abstractNumId w:val="38"/>
  </w:num>
  <w:num w:numId="69">
    <w:abstractNumId w:val="16"/>
  </w:num>
  <w:num w:numId="70">
    <w:abstractNumId w:val="1"/>
  </w:num>
  <w:num w:numId="71">
    <w:abstractNumId w:val="18"/>
  </w:num>
  <w:num w:numId="72">
    <w:abstractNumId w:val="35"/>
  </w:num>
  <w:num w:numId="73">
    <w:abstractNumId w:val="4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252"/>
    <w:rsid w:val="000005EE"/>
    <w:rsid w:val="0000434D"/>
    <w:rsid w:val="00005379"/>
    <w:rsid w:val="0000561F"/>
    <w:rsid w:val="00005796"/>
    <w:rsid w:val="0000597E"/>
    <w:rsid w:val="00005F42"/>
    <w:rsid w:val="000063DC"/>
    <w:rsid w:val="00007266"/>
    <w:rsid w:val="00007753"/>
    <w:rsid w:val="000077A5"/>
    <w:rsid w:val="0001018F"/>
    <w:rsid w:val="00010783"/>
    <w:rsid w:val="00012A0E"/>
    <w:rsid w:val="000132F6"/>
    <w:rsid w:val="00013EE3"/>
    <w:rsid w:val="0001523E"/>
    <w:rsid w:val="00015E3D"/>
    <w:rsid w:val="00016E45"/>
    <w:rsid w:val="00020485"/>
    <w:rsid w:val="000207AC"/>
    <w:rsid w:val="00022A13"/>
    <w:rsid w:val="00022F74"/>
    <w:rsid w:val="00023278"/>
    <w:rsid w:val="00023C3E"/>
    <w:rsid w:val="00023EF9"/>
    <w:rsid w:val="00025994"/>
    <w:rsid w:val="0003015B"/>
    <w:rsid w:val="000305E2"/>
    <w:rsid w:val="00030890"/>
    <w:rsid w:val="000316A1"/>
    <w:rsid w:val="000316B7"/>
    <w:rsid w:val="00032154"/>
    <w:rsid w:val="000323E1"/>
    <w:rsid w:val="000333BE"/>
    <w:rsid w:val="00034A58"/>
    <w:rsid w:val="000356D0"/>
    <w:rsid w:val="0003579E"/>
    <w:rsid w:val="000366F8"/>
    <w:rsid w:val="000374D7"/>
    <w:rsid w:val="000401DF"/>
    <w:rsid w:val="0004070A"/>
    <w:rsid w:val="000408F5"/>
    <w:rsid w:val="00043281"/>
    <w:rsid w:val="000432A3"/>
    <w:rsid w:val="0004352D"/>
    <w:rsid w:val="00045F22"/>
    <w:rsid w:val="00046DFE"/>
    <w:rsid w:val="00051CAB"/>
    <w:rsid w:val="0005293F"/>
    <w:rsid w:val="0005325F"/>
    <w:rsid w:val="0005444E"/>
    <w:rsid w:val="00054547"/>
    <w:rsid w:val="00054BD7"/>
    <w:rsid w:val="00055A95"/>
    <w:rsid w:val="0005681D"/>
    <w:rsid w:val="00057099"/>
    <w:rsid w:val="00060003"/>
    <w:rsid w:val="000610DD"/>
    <w:rsid w:val="0006333F"/>
    <w:rsid w:val="00064115"/>
    <w:rsid w:val="00064E6A"/>
    <w:rsid w:val="00064F60"/>
    <w:rsid w:val="00066596"/>
    <w:rsid w:val="00066A07"/>
    <w:rsid w:val="00067F67"/>
    <w:rsid w:val="0007053C"/>
    <w:rsid w:val="00070599"/>
    <w:rsid w:val="0007121D"/>
    <w:rsid w:val="00071477"/>
    <w:rsid w:val="00072259"/>
    <w:rsid w:val="00072415"/>
    <w:rsid w:val="00072EE5"/>
    <w:rsid w:val="00073169"/>
    <w:rsid w:val="00073491"/>
    <w:rsid w:val="000736F7"/>
    <w:rsid w:val="00073E4A"/>
    <w:rsid w:val="0007452C"/>
    <w:rsid w:val="00075A41"/>
    <w:rsid w:val="000779BE"/>
    <w:rsid w:val="00077BA5"/>
    <w:rsid w:val="00077F18"/>
    <w:rsid w:val="00077F6B"/>
    <w:rsid w:val="000800C7"/>
    <w:rsid w:val="00080819"/>
    <w:rsid w:val="00080F46"/>
    <w:rsid w:val="0008145C"/>
    <w:rsid w:val="00082006"/>
    <w:rsid w:val="00082E3A"/>
    <w:rsid w:val="00082FF5"/>
    <w:rsid w:val="0008378C"/>
    <w:rsid w:val="0008448B"/>
    <w:rsid w:val="000848B5"/>
    <w:rsid w:val="00085374"/>
    <w:rsid w:val="00087C73"/>
    <w:rsid w:val="00090D36"/>
    <w:rsid w:val="00091D83"/>
    <w:rsid w:val="00092579"/>
    <w:rsid w:val="0009271F"/>
    <w:rsid w:val="000952CC"/>
    <w:rsid w:val="000957C9"/>
    <w:rsid w:val="0009617E"/>
    <w:rsid w:val="00096992"/>
    <w:rsid w:val="00097A0C"/>
    <w:rsid w:val="00097AF3"/>
    <w:rsid w:val="000A046A"/>
    <w:rsid w:val="000A0A80"/>
    <w:rsid w:val="000A2030"/>
    <w:rsid w:val="000A2390"/>
    <w:rsid w:val="000A275C"/>
    <w:rsid w:val="000A280A"/>
    <w:rsid w:val="000A2BB8"/>
    <w:rsid w:val="000A2FBD"/>
    <w:rsid w:val="000A36C9"/>
    <w:rsid w:val="000A3D0D"/>
    <w:rsid w:val="000A3D2B"/>
    <w:rsid w:val="000A3F8F"/>
    <w:rsid w:val="000A48E4"/>
    <w:rsid w:val="000A530D"/>
    <w:rsid w:val="000A706B"/>
    <w:rsid w:val="000A7352"/>
    <w:rsid w:val="000A7F73"/>
    <w:rsid w:val="000A7FF0"/>
    <w:rsid w:val="000B023E"/>
    <w:rsid w:val="000B09E2"/>
    <w:rsid w:val="000B17D9"/>
    <w:rsid w:val="000B1B11"/>
    <w:rsid w:val="000B1C78"/>
    <w:rsid w:val="000B3FD4"/>
    <w:rsid w:val="000B44E6"/>
    <w:rsid w:val="000B494A"/>
    <w:rsid w:val="000B4C65"/>
    <w:rsid w:val="000B669B"/>
    <w:rsid w:val="000B6EBA"/>
    <w:rsid w:val="000C0265"/>
    <w:rsid w:val="000C04B1"/>
    <w:rsid w:val="000C09A3"/>
    <w:rsid w:val="000C09B0"/>
    <w:rsid w:val="000C0BF6"/>
    <w:rsid w:val="000C0F34"/>
    <w:rsid w:val="000C0F64"/>
    <w:rsid w:val="000C1453"/>
    <w:rsid w:val="000C1815"/>
    <w:rsid w:val="000C2446"/>
    <w:rsid w:val="000C26C6"/>
    <w:rsid w:val="000C372F"/>
    <w:rsid w:val="000C5FFD"/>
    <w:rsid w:val="000C67F1"/>
    <w:rsid w:val="000C6AEB"/>
    <w:rsid w:val="000C6CF9"/>
    <w:rsid w:val="000C6FF3"/>
    <w:rsid w:val="000C723E"/>
    <w:rsid w:val="000D09F7"/>
    <w:rsid w:val="000D18E6"/>
    <w:rsid w:val="000D67DE"/>
    <w:rsid w:val="000D6C5B"/>
    <w:rsid w:val="000D72BF"/>
    <w:rsid w:val="000E1BC7"/>
    <w:rsid w:val="000E2A08"/>
    <w:rsid w:val="000E2BA6"/>
    <w:rsid w:val="000E5EAD"/>
    <w:rsid w:val="000E6231"/>
    <w:rsid w:val="000E6266"/>
    <w:rsid w:val="000E6388"/>
    <w:rsid w:val="000E7013"/>
    <w:rsid w:val="000F00CD"/>
    <w:rsid w:val="000F0FE3"/>
    <w:rsid w:val="000F38A1"/>
    <w:rsid w:val="000F4A78"/>
    <w:rsid w:val="000F4D3E"/>
    <w:rsid w:val="000F4F7A"/>
    <w:rsid w:val="001007E1"/>
    <w:rsid w:val="00100E0F"/>
    <w:rsid w:val="001027CB"/>
    <w:rsid w:val="00102968"/>
    <w:rsid w:val="00102B56"/>
    <w:rsid w:val="00102C8E"/>
    <w:rsid w:val="001046D9"/>
    <w:rsid w:val="001048A2"/>
    <w:rsid w:val="00104EFE"/>
    <w:rsid w:val="00105442"/>
    <w:rsid w:val="00105BD0"/>
    <w:rsid w:val="0010652E"/>
    <w:rsid w:val="001067E4"/>
    <w:rsid w:val="00106A7E"/>
    <w:rsid w:val="00107646"/>
    <w:rsid w:val="001109AD"/>
    <w:rsid w:val="00111AE7"/>
    <w:rsid w:val="0011248E"/>
    <w:rsid w:val="001144B2"/>
    <w:rsid w:val="00114D45"/>
    <w:rsid w:val="0011620B"/>
    <w:rsid w:val="001168DD"/>
    <w:rsid w:val="0011710A"/>
    <w:rsid w:val="00123396"/>
    <w:rsid w:val="00123864"/>
    <w:rsid w:val="0012392A"/>
    <w:rsid w:val="001241A8"/>
    <w:rsid w:val="00124311"/>
    <w:rsid w:val="001243E6"/>
    <w:rsid w:val="00124C21"/>
    <w:rsid w:val="00124EA3"/>
    <w:rsid w:val="00125412"/>
    <w:rsid w:val="001270E4"/>
    <w:rsid w:val="00131105"/>
    <w:rsid w:val="00132988"/>
    <w:rsid w:val="00132CB1"/>
    <w:rsid w:val="00133DD0"/>
    <w:rsid w:val="00134052"/>
    <w:rsid w:val="00134946"/>
    <w:rsid w:val="00135824"/>
    <w:rsid w:val="00135A29"/>
    <w:rsid w:val="00140541"/>
    <w:rsid w:val="00140FF3"/>
    <w:rsid w:val="001418AD"/>
    <w:rsid w:val="00142DF6"/>
    <w:rsid w:val="00144D19"/>
    <w:rsid w:val="00145107"/>
    <w:rsid w:val="00145812"/>
    <w:rsid w:val="00145C22"/>
    <w:rsid w:val="0014682B"/>
    <w:rsid w:val="00147445"/>
    <w:rsid w:val="001474A1"/>
    <w:rsid w:val="00147D09"/>
    <w:rsid w:val="00147DAF"/>
    <w:rsid w:val="00147DB3"/>
    <w:rsid w:val="00147E97"/>
    <w:rsid w:val="00147F4A"/>
    <w:rsid w:val="00150166"/>
    <w:rsid w:val="0015028D"/>
    <w:rsid w:val="001509DA"/>
    <w:rsid w:val="00150FDB"/>
    <w:rsid w:val="001514EE"/>
    <w:rsid w:val="00151C6F"/>
    <w:rsid w:val="00152D92"/>
    <w:rsid w:val="00153694"/>
    <w:rsid w:val="00154D58"/>
    <w:rsid w:val="00154DD7"/>
    <w:rsid w:val="0015777B"/>
    <w:rsid w:val="00157BD0"/>
    <w:rsid w:val="001603BD"/>
    <w:rsid w:val="001606DB"/>
    <w:rsid w:val="001614CD"/>
    <w:rsid w:val="00161526"/>
    <w:rsid w:val="0016271B"/>
    <w:rsid w:val="001629AC"/>
    <w:rsid w:val="001629CD"/>
    <w:rsid w:val="001629EB"/>
    <w:rsid w:val="00163042"/>
    <w:rsid w:val="001632F7"/>
    <w:rsid w:val="00163A41"/>
    <w:rsid w:val="0016516E"/>
    <w:rsid w:val="0016682D"/>
    <w:rsid w:val="00166D82"/>
    <w:rsid w:val="001674BD"/>
    <w:rsid w:val="00167FCD"/>
    <w:rsid w:val="00170BF1"/>
    <w:rsid w:val="00170CD0"/>
    <w:rsid w:val="001710CA"/>
    <w:rsid w:val="0017147F"/>
    <w:rsid w:val="00172278"/>
    <w:rsid w:val="001730A3"/>
    <w:rsid w:val="00173F57"/>
    <w:rsid w:val="00175650"/>
    <w:rsid w:val="00176280"/>
    <w:rsid w:val="0017670C"/>
    <w:rsid w:val="0017677A"/>
    <w:rsid w:val="001804FD"/>
    <w:rsid w:val="00180950"/>
    <w:rsid w:val="00181470"/>
    <w:rsid w:val="0018220F"/>
    <w:rsid w:val="0018288D"/>
    <w:rsid w:val="00182966"/>
    <w:rsid w:val="00182A63"/>
    <w:rsid w:val="001834DC"/>
    <w:rsid w:val="00183E96"/>
    <w:rsid w:val="00184451"/>
    <w:rsid w:val="00184E2B"/>
    <w:rsid w:val="00186098"/>
    <w:rsid w:val="00186360"/>
    <w:rsid w:val="00186420"/>
    <w:rsid w:val="00187117"/>
    <w:rsid w:val="00187392"/>
    <w:rsid w:val="0018762D"/>
    <w:rsid w:val="00187A5A"/>
    <w:rsid w:val="0019014E"/>
    <w:rsid w:val="001901D8"/>
    <w:rsid w:val="001908A2"/>
    <w:rsid w:val="00190D0F"/>
    <w:rsid w:val="001928DC"/>
    <w:rsid w:val="00193511"/>
    <w:rsid w:val="001935D0"/>
    <w:rsid w:val="00194BBD"/>
    <w:rsid w:val="00195208"/>
    <w:rsid w:val="00195550"/>
    <w:rsid w:val="0019559A"/>
    <w:rsid w:val="001957BB"/>
    <w:rsid w:val="001959C9"/>
    <w:rsid w:val="001964FA"/>
    <w:rsid w:val="001967A8"/>
    <w:rsid w:val="00197383"/>
    <w:rsid w:val="001973B1"/>
    <w:rsid w:val="0019786B"/>
    <w:rsid w:val="001A03DB"/>
    <w:rsid w:val="001A0468"/>
    <w:rsid w:val="001A11A7"/>
    <w:rsid w:val="001A19FE"/>
    <w:rsid w:val="001A3FD8"/>
    <w:rsid w:val="001A44CE"/>
    <w:rsid w:val="001A4B30"/>
    <w:rsid w:val="001A595F"/>
    <w:rsid w:val="001A5AB5"/>
    <w:rsid w:val="001A5B4A"/>
    <w:rsid w:val="001A5BB0"/>
    <w:rsid w:val="001A67F5"/>
    <w:rsid w:val="001B091D"/>
    <w:rsid w:val="001B1A16"/>
    <w:rsid w:val="001B4028"/>
    <w:rsid w:val="001B5528"/>
    <w:rsid w:val="001B585A"/>
    <w:rsid w:val="001B5A9C"/>
    <w:rsid w:val="001B5D35"/>
    <w:rsid w:val="001B6116"/>
    <w:rsid w:val="001B765C"/>
    <w:rsid w:val="001C0DFE"/>
    <w:rsid w:val="001C1504"/>
    <w:rsid w:val="001C1CEF"/>
    <w:rsid w:val="001C297B"/>
    <w:rsid w:val="001C355E"/>
    <w:rsid w:val="001C3D5B"/>
    <w:rsid w:val="001C5A1E"/>
    <w:rsid w:val="001C60CE"/>
    <w:rsid w:val="001D0A71"/>
    <w:rsid w:val="001D29E7"/>
    <w:rsid w:val="001D414F"/>
    <w:rsid w:val="001D482F"/>
    <w:rsid w:val="001D49F9"/>
    <w:rsid w:val="001D4C58"/>
    <w:rsid w:val="001D5DB0"/>
    <w:rsid w:val="001D6A49"/>
    <w:rsid w:val="001D6BC4"/>
    <w:rsid w:val="001D720D"/>
    <w:rsid w:val="001D735B"/>
    <w:rsid w:val="001E04D0"/>
    <w:rsid w:val="001E07A7"/>
    <w:rsid w:val="001E1A6E"/>
    <w:rsid w:val="001E1A70"/>
    <w:rsid w:val="001E248D"/>
    <w:rsid w:val="001E2DFD"/>
    <w:rsid w:val="001E39DD"/>
    <w:rsid w:val="001E3AF2"/>
    <w:rsid w:val="001E3E29"/>
    <w:rsid w:val="001E56EA"/>
    <w:rsid w:val="001E58AD"/>
    <w:rsid w:val="001E6CD6"/>
    <w:rsid w:val="001F02CC"/>
    <w:rsid w:val="001F072B"/>
    <w:rsid w:val="001F1B8B"/>
    <w:rsid w:val="001F2283"/>
    <w:rsid w:val="001F2328"/>
    <w:rsid w:val="001F2508"/>
    <w:rsid w:val="001F27D1"/>
    <w:rsid w:val="001F31A5"/>
    <w:rsid w:val="001F40B7"/>
    <w:rsid w:val="001F7086"/>
    <w:rsid w:val="001F743A"/>
    <w:rsid w:val="001F7935"/>
    <w:rsid w:val="001F7B79"/>
    <w:rsid w:val="0020067E"/>
    <w:rsid w:val="00201667"/>
    <w:rsid w:val="00201F3E"/>
    <w:rsid w:val="00202592"/>
    <w:rsid w:val="002027D0"/>
    <w:rsid w:val="00203E97"/>
    <w:rsid w:val="002045F5"/>
    <w:rsid w:val="00206635"/>
    <w:rsid w:val="00206A4B"/>
    <w:rsid w:val="0020707D"/>
    <w:rsid w:val="00210867"/>
    <w:rsid w:val="00211435"/>
    <w:rsid w:val="00212003"/>
    <w:rsid w:val="002139E5"/>
    <w:rsid w:val="00213DFD"/>
    <w:rsid w:val="002147C7"/>
    <w:rsid w:val="0021586E"/>
    <w:rsid w:val="00215948"/>
    <w:rsid w:val="002168CE"/>
    <w:rsid w:val="00216ED9"/>
    <w:rsid w:val="002171E6"/>
    <w:rsid w:val="002209BE"/>
    <w:rsid w:val="00220E2F"/>
    <w:rsid w:val="00221254"/>
    <w:rsid w:val="00221ADF"/>
    <w:rsid w:val="002220BF"/>
    <w:rsid w:val="00224BA0"/>
    <w:rsid w:val="002258BE"/>
    <w:rsid w:val="0022645B"/>
    <w:rsid w:val="00226E6A"/>
    <w:rsid w:val="00226F60"/>
    <w:rsid w:val="002275A6"/>
    <w:rsid w:val="00227817"/>
    <w:rsid w:val="00227A17"/>
    <w:rsid w:val="00227A49"/>
    <w:rsid w:val="00227CD4"/>
    <w:rsid w:val="0023084D"/>
    <w:rsid w:val="00232360"/>
    <w:rsid w:val="00233133"/>
    <w:rsid w:val="0023325D"/>
    <w:rsid w:val="00233AEF"/>
    <w:rsid w:val="00233D19"/>
    <w:rsid w:val="00233E3A"/>
    <w:rsid w:val="002350BC"/>
    <w:rsid w:val="00235824"/>
    <w:rsid w:val="00235B5D"/>
    <w:rsid w:val="00235C59"/>
    <w:rsid w:val="002362C7"/>
    <w:rsid w:val="00236314"/>
    <w:rsid w:val="002413FD"/>
    <w:rsid w:val="00242508"/>
    <w:rsid w:val="00242FCB"/>
    <w:rsid w:val="002432A4"/>
    <w:rsid w:val="0024415B"/>
    <w:rsid w:val="002453F6"/>
    <w:rsid w:val="00245FDA"/>
    <w:rsid w:val="002468B3"/>
    <w:rsid w:val="00246971"/>
    <w:rsid w:val="00250D30"/>
    <w:rsid w:val="00251884"/>
    <w:rsid w:val="00252259"/>
    <w:rsid w:val="00252572"/>
    <w:rsid w:val="00253236"/>
    <w:rsid w:val="00253A53"/>
    <w:rsid w:val="002550AB"/>
    <w:rsid w:val="00255BF1"/>
    <w:rsid w:val="00256208"/>
    <w:rsid w:val="00257DEE"/>
    <w:rsid w:val="00260176"/>
    <w:rsid w:val="00260357"/>
    <w:rsid w:val="00260880"/>
    <w:rsid w:val="00260D7F"/>
    <w:rsid w:val="00261CA3"/>
    <w:rsid w:val="002623BF"/>
    <w:rsid w:val="00263BF7"/>
    <w:rsid w:val="002643D8"/>
    <w:rsid w:val="0026500B"/>
    <w:rsid w:val="002659A6"/>
    <w:rsid w:val="00265BC2"/>
    <w:rsid w:val="00265C0E"/>
    <w:rsid w:val="00266222"/>
    <w:rsid w:val="00270114"/>
    <w:rsid w:val="00270843"/>
    <w:rsid w:val="00271109"/>
    <w:rsid w:val="00271551"/>
    <w:rsid w:val="00272E41"/>
    <w:rsid w:val="00273595"/>
    <w:rsid w:val="0027519C"/>
    <w:rsid w:val="00275A6A"/>
    <w:rsid w:val="00275D76"/>
    <w:rsid w:val="00275DAD"/>
    <w:rsid w:val="00276AAA"/>
    <w:rsid w:val="00280326"/>
    <w:rsid w:val="00280852"/>
    <w:rsid w:val="00281ADE"/>
    <w:rsid w:val="00281CAA"/>
    <w:rsid w:val="00284CF4"/>
    <w:rsid w:val="00285B19"/>
    <w:rsid w:val="002868EC"/>
    <w:rsid w:val="00286B8E"/>
    <w:rsid w:val="00287434"/>
    <w:rsid w:val="00287C3D"/>
    <w:rsid w:val="002901E5"/>
    <w:rsid w:val="00290256"/>
    <w:rsid w:val="0029036C"/>
    <w:rsid w:val="00290C39"/>
    <w:rsid w:val="00290C8C"/>
    <w:rsid w:val="00292595"/>
    <w:rsid w:val="002925BE"/>
    <w:rsid w:val="00292CD5"/>
    <w:rsid w:val="0029501D"/>
    <w:rsid w:val="00295FA5"/>
    <w:rsid w:val="002A003C"/>
    <w:rsid w:val="002A2616"/>
    <w:rsid w:val="002A6271"/>
    <w:rsid w:val="002A709B"/>
    <w:rsid w:val="002A7B67"/>
    <w:rsid w:val="002A7E8B"/>
    <w:rsid w:val="002B07E4"/>
    <w:rsid w:val="002B1E82"/>
    <w:rsid w:val="002B289C"/>
    <w:rsid w:val="002B315E"/>
    <w:rsid w:val="002B4821"/>
    <w:rsid w:val="002B5E8E"/>
    <w:rsid w:val="002B61C8"/>
    <w:rsid w:val="002B64AB"/>
    <w:rsid w:val="002B657B"/>
    <w:rsid w:val="002B69AA"/>
    <w:rsid w:val="002B76E4"/>
    <w:rsid w:val="002C03CC"/>
    <w:rsid w:val="002C15CB"/>
    <w:rsid w:val="002C215F"/>
    <w:rsid w:val="002C27BE"/>
    <w:rsid w:val="002C27E9"/>
    <w:rsid w:val="002C30D2"/>
    <w:rsid w:val="002C3A7A"/>
    <w:rsid w:val="002C3BA9"/>
    <w:rsid w:val="002C5347"/>
    <w:rsid w:val="002C6727"/>
    <w:rsid w:val="002C7FAF"/>
    <w:rsid w:val="002D1A4C"/>
    <w:rsid w:val="002D344C"/>
    <w:rsid w:val="002D3FDC"/>
    <w:rsid w:val="002D5670"/>
    <w:rsid w:val="002D6B5C"/>
    <w:rsid w:val="002D77D2"/>
    <w:rsid w:val="002E2D52"/>
    <w:rsid w:val="002E3ECF"/>
    <w:rsid w:val="002E460A"/>
    <w:rsid w:val="002E525A"/>
    <w:rsid w:val="002E5455"/>
    <w:rsid w:val="002E606E"/>
    <w:rsid w:val="002E62FC"/>
    <w:rsid w:val="002E6E41"/>
    <w:rsid w:val="002E7E08"/>
    <w:rsid w:val="002F1A2E"/>
    <w:rsid w:val="002F296A"/>
    <w:rsid w:val="002F3F6F"/>
    <w:rsid w:val="002F3F86"/>
    <w:rsid w:val="002F42AA"/>
    <w:rsid w:val="002F44E3"/>
    <w:rsid w:val="002F494F"/>
    <w:rsid w:val="002F522E"/>
    <w:rsid w:val="002F5C52"/>
    <w:rsid w:val="002F5ED8"/>
    <w:rsid w:val="002F6AD9"/>
    <w:rsid w:val="002F7D4C"/>
    <w:rsid w:val="002F7D75"/>
    <w:rsid w:val="00301788"/>
    <w:rsid w:val="00301BD2"/>
    <w:rsid w:val="00301DFA"/>
    <w:rsid w:val="003028E3"/>
    <w:rsid w:val="003040E4"/>
    <w:rsid w:val="0030492B"/>
    <w:rsid w:val="00304C24"/>
    <w:rsid w:val="00304CD6"/>
    <w:rsid w:val="00304E42"/>
    <w:rsid w:val="003052CD"/>
    <w:rsid w:val="00305333"/>
    <w:rsid w:val="00305966"/>
    <w:rsid w:val="003059A5"/>
    <w:rsid w:val="00305D17"/>
    <w:rsid w:val="0030650D"/>
    <w:rsid w:val="00306BE8"/>
    <w:rsid w:val="00307C0F"/>
    <w:rsid w:val="0031109F"/>
    <w:rsid w:val="00311773"/>
    <w:rsid w:val="00311BF3"/>
    <w:rsid w:val="0031230B"/>
    <w:rsid w:val="003123A3"/>
    <w:rsid w:val="00312A6A"/>
    <w:rsid w:val="00312AA0"/>
    <w:rsid w:val="0031399D"/>
    <w:rsid w:val="00314920"/>
    <w:rsid w:val="00315A92"/>
    <w:rsid w:val="00315D50"/>
    <w:rsid w:val="0031686B"/>
    <w:rsid w:val="00320B26"/>
    <w:rsid w:val="0032104E"/>
    <w:rsid w:val="00321887"/>
    <w:rsid w:val="00321E74"/>
    <w:rsid w:val="00321EFE"/>
    <w:rsid w:val="003225F2"/>
    <w:rsid w:val="0032298C"/>
    <w:rsid w:val="00322BD1"/>
    <w:rsid w:val="00323398"/>
    <w:rsid w:val="00323953"/>
    <w:rsid w:val="00324322"/>
    <w:rsid w:val="003263AD"/>
    <w:rsid w:val="00326CED"/>
    <w:rsid w:val="00327852"/>
    <w:rsid w:val="00327B54"/>
    <w:rsid w:val="003303DF"/>
    <w:rsid w:val="0033060A"/>
    <w:rsid w:val="003311FB"/>
    <w:rsid w:val="00331854"/>
    <w:rsid w:val="00331D41"/>
    <w:rsid w:val="003325D1"/>
    <w:rsid w:val="0033270A"/>
    <w:rsid w:val="00332C1C"/>
    <w:rsid w:val="00334696"/>
    <w:rsid w:val="00334AC1"/>
    <w:rsid w:val="003354A5"/>
    <w:rsid w:val="00335AC8"/>
    <w:rsid w:val="00336311"/>
    <w:rsid w:val="003368AA"/>
    <w:rsid w:val="00337FEB"/>
    <w:rsid w:val="003402BE"/>
    <w:rsid w:val="003409E7"/>
    <w:rsid w:val="00341A37"/>
    <w:rsid w:val="00341B89"/>
    <w:rsid w:val="00342153"/>
    <w:rsid w:val="00342729"/>
    <w:rsid w:val="00343BD1"/>
    <w:rsid w:val="00343D32"/>
    <w:rsid w:val="00343E1E"/>
    <w:rsid w:val="003446EE"/>
    <w:rsid w:val="003459D5"/>
    <w:rsid w:val="00345ACC"/>
    <w:rsid w:val="0034600C"/>
    <w:rsid w:val="00347444"/>
    <w:rsid w:val="00347F6F"/>
    <w:rsid w:val="00351024"/>
    <w:rsid w:val="00351450"/>
    <w:rsid w:val="00351483"/>
    <w:rsid w:val="00351ABD"/>
    <w:rsid w:val="0035275D"/>
    <w:rsid w:val="003527CA"/>
    <w:rsid w:val="00353A18"/>
    <w:rsid w:val="0035406D"/>
    <w:rsid w:val="00354DE4"/>
    <w:rsid w:val="00355406"/>
    <w:rsid w:val="00357233"/>
    <w:rsid w:val="00357A36"/>
    <w:rsid w:val="00362DE2"/>
    <w:rsid w:val="00362FDB"/>
    <w:rsid w:val="00363262"/>
    <w:rsid w:val="00363DA7"/>
    <w:rsid w:val="00363FD9"/>
    <w:rsid w:val="00365FD5"/>
    <w:rsid w:val="00366032"/>
    <w:rsid w:val="003661BA"/>
    <w:rsid w:val="00366292"/>
    <w:rsid w:val="00366820"/>
    <w:rsid w:val="003675B1"/>
    <w:rsid w:val="003675BA"/>
    <w:rsid w:val="00367B99"/>
    <w:rsid w:val="00367E5A"/>
    <w:rsid w:val="00373C05"/>
    <w:rsid w:val="003740FE"/>
    <w:rsid w:val="00374636"/>
    <w:rsid w:val="00374A3D"/>
    <w:rsid w:val="00375237"/>
    <w:rsid w:val="00376C4D"/>
    <w:rsid w:val="00377100"/>
    <w:rsid w:val="00377C14"/>
    <w:rsid w:val="00380C6C"/>
    <w:rsid w:val="00380E7E"/>
    <w:rsid w:val="0038104C"/>
    <w:rsid w:val="003815D5"/>
    <w:rsid w:val="00381C79"/>
    <w:rsid w:val="00382C9D"/>
    <w:rsid w:val="00382F94"/>
    <w:rsid w:val="00383BF6"/>
    <w:rsid w:val="00383DF1"/>
    <w:rsid w:val="003840C4"/>
    <w:rsid w:val="00384935"/>
    <w:rsid w:val="00384946"/>
    <w:rsid w:val="0038551E"/>
    <w:rsid w:val="0038654E"/>
    <w:rsid w:val="00386E4D"/>
    <w:rsid w:val="00386EF9"/>
    <w:rsid w:val="003902EC"/>
    <w:rsid w:val="003916AB"/>
    <w:rsid w:val="00391D5B"/>
    <w:rsid w:val="003921CF"/>
    <w:rsid w:val="003922C3"/>
    <w:rsid w:val="00392B9F"/>
    <w:rsid w:val="003942A0"/>
    <w:rsid w:val="00394AC3"/>
    <w:rsid w:val="00394EB7"/>
    <w:rsid w:val="0039538C"/>
    <w:rsid w:val="0039577D"/>
    <w:rsid w:val="00395CD5"/>
    <w:rsid w:val="00395FD9"/>
    <w:rsid w:val="0039674F"/>
    <w:rsid w:val="00396B72"/>
    <w:rsid w:val="00397495"/>
    <w:rsid w:val="003A0CAE"/>
    <w:rsid w:val="003A137E"/>
    <w:rsid w:val="003A1607"/>
    <w:rsid w:val="003A2A92"/>
    <w:rsid w:val="003A3279"/>
    <w:rsid w:val="003A3448"/>
    <w:rsid w:val="003A3948"/>
    <w:rsid w:val="003A3A1F"/>
    <w:rsid w:val="003A3F50"/>
    <w:rsid w:val="003A4251"/>
    <w:rsid w:val="003A44B5"/>
    <w:rsid w:val="003A45A2"/>
    <w:rsid w:val="003A4F8D"/>
    <w:rsid w:val="003A5140"/>
    <w:rsid w:val="003A5584"/>
    <w:rsid w:val="003A56A4"/>
    <w:rsid w:val="003A6322"/>
    <w:rsid w:val="003A7600"/>
    <w:rsid w:val="003A782D"/>
    <w:rsid w:val="003A7900"/>
    <w:rsid w:val="003A7E53"/>
    <w:rsid w:val="003B0ED8"/>
    <w:rsid w:val="003B1551"/>
    <w:rsid w:val="003B2A94"/>
    <w:rsid w:val="003B3FB1"/>
    <w:rsid w:val="003B4B47"/>
    <w:rsid w:val="003B6329"/>
    <w:rsid w:val="003B694F"/>
    <w:rsid w:val="003B73AA"/>
    <w:rsid w:val="003B77FA"/>
    <w:rsid w:val="003B7CAB"/>
    <w:rsid w:val="003C0648"/>
    <w:rsid w:val="003C1B11"/>
    <w:rsid w:val="003C21D1"/>
    <w:rsid w:val="003C39B8"/>
    <w:rsid w:val="003C47E8"/>
    <w:rsid w:val="003C660E"/>
    <w:rsid w:val="003C70EC"/>
    <w:rsid w:val="003C713B"/>
    <w:rsid w:val="003C766B"/>
    <w:rsid w:val="003D18F8"/>
    <w:rsid w:val="003D2710"/>
    <w:rsid w:val="003D3401"/>
    <w:rsid w:val="003D5296"/>
    <w:rsid w:val="003D622E"/>
    <w:rsid w:val="003D6497"/>
    <w:rsid w:val="003D72A6"/>
    <w:rsid w:val="003D746B"/>
    <w:rsid w:val="003D7A63"/>
    <w:rsid w:val="003E03ED"/>
    <w:rsid w:val="003E0E68"/>
    <w:rsid w:val="003E1B18"/>
    <w:rsid w:val="003E2069"/>
    <w:rsid w:val="003E241A"/>
    <w:rsid w:val="003E2915"/>
    <w:rsid w:val="003E32B3"/>
    <w:rsid w:val="003E3F08"/>
    <w:rsid w:val="003E4877"/>
    <w:rsid w:val="003E5D9C"/>
    <w:rsid w:val="003E6F6E"/>
    <w:rsid w:val="003E7B2A"/>
    <w:rsid w:val="003F0BCE"/>
    <w:rsid w:val="003F1020"/>
    <w:rsid w:val="003F1508"/>
    <w:rsid w:val="003F1E2B"/>
    <w:rsid w:val="003F2BDF"/>
    <w:rsid w:val="003F2DC3"/>
    <w:rsid w:val="003F2EC0"/>
    <w:rsid w:val="003F4252"/>
    <w:rsid w:val="003F473B"/>
    <w:rsid w:val="003F4AD9"/>
    <w:rsid w:val="003F5BCA"/>
    <w:rsid w:val="003F5F18"/>
    <w:rsid w:val="003F6149"/>
    <w:rsid w:val="003F6840"/>
    <w:rsid w:val="00400960"/>
    <w:rsid w:val="00401103"/>
    <w:rsid w:val="00401637"/>
    <w:rsid w:val="00401F68"/>
    <w:rsid w:val="00402977"/>
    <w:rsid w:val="004029E8"/>
    <w:rsid w:val="004034B1"/>
    <w:rsid w:val="00403DBA"/>
    <w:rsid w:val="00404080"/>
    <w:rsid w:val="004042E6"/>
    <w:rsid w:val="00404BEE"/>
    <w:rsid w:val="004055CD"/>
    <w:rsid w:val="004070FC"/>
    <w:rsid w:val="004076B7"/>
    <w:rsid w:val="0041113F"/>
    <w:rsid w:val="004118A2"/>
    <w:rsid w:val="0041243A"/>
    <w:rsid w:val="0041245C"/>
    <w:rsid w:val="0041320A"/>
    <w:rsid w:val="004151DC"/>
    <w:rsid w:val="0041538B"/>
    <w:rsid w:val="00415DEB"/>
    <w:rsid w:val="00416B14"/>
    <w:rsid w:val="00417A2F"/>
    <w:rsid w:val="00417E1E"/>
    <w:rsid w:val="0042044E"/>
    <w:rsid w:val="00421136"/>
    <w:rsid w:val="00421B40"/>
    <w:rsid w:val="00422D6D"/>
    <w:rsid w:val="00423D73"/>
    <w:rsid w:val="004243A7"/>
    <w:rsid w:val="00424C21"/>
    <w:rsid w:val="00427D26"/>
    <w:rsid w:val="00430817"/>
    <w:rsid w:val="00431E26"/>
    <w:rsid w:val="00431EDB"/>
    <w:rsid w:val="00431FA0"/>
    <w:rsid w:val="00433290"/>
    <w:rsid w:val="00433E2C"/>
    <w:rsid w:val="00434BBF"/>
    <w:rsid w:val="004355CF"/>
    <w:rsid w:val="00435EC8"/>
    <w:rsid w:val="00436A65"/>
    <w:rsid w:val="00437024"/>
    <w:rsid w:val="004372CD"/>
    <w:rsid w:val="00437B85"/>
    <w:rsid w:val="00440422"/>
    <w:rsid w:val="00440DD6"/>
    <w:rsid w:val="00442004"/>
    <w:rsid w:val="00442400"/>
    <w:rsid w:val="00443CAC"/>
    <w:rsid w:val="00444CAF"/>
    <w:rsid w:val="00444FF9"/>
    <w:rsid w:val="00447734"/>
    <w:rsid w:val="00447776"/>
    <w:rsid w:val="00450385"/>
    <w:rsid w:val="00450485"/>
    <w:rsid w:val="004521AF"/>
    <w:rsid w:val="0045356B"/>
    <w:rsid w:val="00453D2E"/>
    <w:rsid w:val="00454118"/>
    <w:rsid w:val="0045598B"/>
    <w:rsid w:val="004560AA"/>
    <w:rsid w:val="004566EC"/>
    <w:rsid w:val="00456884"/>
    <w:rsid w:val="00456FD5"/>
    <w:rsid w:val="00460B98"/>
    <w:rsid w:val="00460E8C"/>
    <w:rsid w:val="004620A1"/>
    <w:rsid w:val="004621E3"/>
    <w:rsid w:val="0046220A"/>
    <w:rsid w:val="00462F1B"/>
    <w:rsid w:val="00463182"/>
    <w:rsid w:val="00464808"/>
    <w:rsid w:val="00467DA1"/>
    <w:rsid w:val="00470398"/>
    <w:rsid w:val="0047069F"/>
    <w:rsid w:val="00471CF2"/>
    <w:rsid w:val="00472479"/>
    <w:rsid w:val="00472985"/>
    <w:rsid w:val="00474C69"/>
    <w:rsid w:val="0048007C"/>
    <w:rsid w:val="00480240"/>
    <w:rsid w:val="00480522"/>
    <w:rsid w:val="0048087F"/>
    <w:rsid w:val="00481CBC"/>
    <w:rsid w:val="00482459"/>
    <w:rsid w:val="004831E4"/>
    <w:rsid w:val="004835D0"/>
    <w:rsid w:val="004835D2"/>
    <w:rsid w:val="00483820"/>
    <w:rsid w:val="00483C64"/>
    <w:rsid w:val="004848D3"/>
    <w:rsid w:val="004849FD"/>
    <w:rsid w:val="00484AAE"/>
    <w:rsid w:val="00484F00"/>
    <w:rsid w:val="00486684"/>
    <w:rsid w:val="0048688F"/>
    <w:rsid w:val="0049011E"/>
    <w:rsid w:val="0049117B"/>
    <w:rsid w:val="00491788"/>
    <w:rsid w:val="0049299B"/>
    <w:rsid w:val="00493595"/>
    <w:rsid w:val="00493CE5"/>
    <w:rsid w:val="00495033"/>
    <w:rsid w:val="004959BC"/>
    <w:rsid w:val="00496696"/>
    <w:rsid w:val="00497B48"/>
    <w:rsid w:val="00497C2E"/>
    <w:rsid w:val="00497D87"/>
    <w:rsid w:val="004A1335"/>
    <w:rsid w:val="004A1E4D"/>
    <w:rsid w:val="004A221D"/>
    <w:rsid w:val="004A24F9"/>
    <w:rsid w:val="004A2585"/>
    <w:rsid w:val="004A37B3"/>
    <w:rsid w:val="004A4D35"/>
    <w:rsid w:val="004A5626"/>
    <w:rsid w:val="004A5C18"/>
    <w:rsid w:val="004A61A7"/>
    <w:rsid w:val="004A6F36"/>
    <w:rsid w:val="004A7A7E"/>
    <w:rsid w:val="004B084B"/>
    <w:rsid w:val="004B1021"/>
    <w:rsid w:val="004B2C30"/>
    <w:rsid w:val="004B2F00"/>
    <w:rsid w:val="004B30E4"/>
    <w:rsid w:val="004B32FB"/>
    <w:rsid w:val="004B3D90"/>
    <w:rsid w:val="004B3FCA"/>
    <w:rsid w:val="004B5007"/>
    <w:rsid w:val="004B575B"/>
    <w:rsid w:val="004B60A3"/>
    <w:rsid w:val="004B65B6"/>
    <w:rsid w:val="004B6FCB"/>
    <w:rsid w:val="004B6FF1"/>
    <w:rsid w:val="004C0A83"/>
    <w:rsid w:val="004C0E6A"/>
    <w:rsid w:val="004C1A1B"/>
    <w:rsid w:val="004C1DC2"/>
    <w:rsid w:val="004C271C"/>
    <w:rsid w:val="004C3BC6"/>
    <w:rsid w:val="004C508B"/>
    <w:rsid w:val="004C54E9"/>
    <w:rsid w:val="004C6548"/>
    <w:rsid w:val="004C789D"/>
    <w:rsid w:val="004C78CE"/>
    <w:rsid w:val="004D05AA"/>
    <w:rsid w:val="004D069A"/>
    <w:rsid w:val="004D09E5"/>
    <w:rsid w:val="004D1821"/>
    <w:rsid w:val="004D1DE6"/>
    <w:rsid w:val="004D2F3E"/>
    <w:rsid w:val="004D40E6"/>
    <w:rsid w:val="004D5239"/>
    <w:rsid w:val="004D53FB"/>
    <w:rsid w:val="004D5CD4"/>
    <w:rsid w:val="004D6192"/>
    <w:rsid w:val="004D6E41"/>
    <w:rsid w:val="004D7522"/>
    <w:rsid w:val="004E132D"/>
    <w:rsid w:val="004E14B0"/>
    <w:rsid w:val="004E1A87"/>
    <w:rsid w:val="004E1B44"/>
    <w:rsid w:val="004E2998"/>
    <w:rsid w:val="004E4116"/>
    <w:rsid w:val="004E47A5"/>
    <w:rsid w:val="004E48BD"/>
    <w:rsid w:val="004E4EA0"/>
    <w:rsid w:val="004E5BA2"/>
    <w:rsid w:val="004E5C4A"/>
    <w:rsid w:val="004E5FEF"/>
    <w:rsid w:val="004E6C27"/>
    <w:rsid w:val="004F1320"/>
    <w:rsid w:val="004F1EB2"/>
    <w:rsid w:val="004F1FE4"/>
    <w:rsid w:val="004F37CD"/>
    <w:rsid w:val="004F5C25"/>
    <w:rsid w:val="004F7E3E"/>
    <w:rsid w:val="004F7FF2"/>
    <w:rsid w:val="00501296"/>
    <w:rsid w:val="00502648"/>
    <w:rsid w:val="005026D9"/>
    <w:rsid w:val="00502C82"/>
    <w:rsid w:val="005034D6"/>
    <w:rsid w:val="005034EE"/>
    <w:rsid w:val="00504BCC"/>
    <w:rsid w:val="00504C1C"/>
    <w:rsid w:val="00504D1D"/>
    <w:rsid w:val="00504D34"/>
    <w:rsid w:val="005069E7"/>
    <w:rsid w:val="00511261"/>
    <w:rsid w:val="0051208F"/>
    <w:rsid w:val="005130E1"/>
    <w:rsid w:val="00514C89"/>
    <w:rsid w:val="005155C5"/>
    <w:rsid w:val="00516F03"/>
    <w:rsid w:val="005175BB"/>
    <w:rsid w:val="0052011D"/>
    <w:rsid w:val="005203BE"/>
    <w:rsid w:val="005209CE"/>
    <w:rsid w:val="00521EE1"/>
    <w:rsid w:val="00521F5D"/>
    <w:rsid w:val="005231D5"/>
    <w:rsid w:val="00523AFD"/>
    <w:rsid w:val="00524E1F"/>
    <w:rsid w:val="00525A08"/>
    <w:rsid w:val="005271C2"/>
    <w:rsid w:val="005302D5"/>
    <w:rsid w:val="00531038"/>
    <w:rsid w:val="005316B7"/>
    <w:rsid w:val="00531C3D"/>
    <w:rsid w:val="00532095"/>
    <w:rsid w:val="00532488"/>
    <w:rsid w:val="005328D4"/>
    <w:rsid w:val="00532E84"/>
    <w:rsid w:val="00532FAB"/>
    <w:rsid w:val="0053406B"/>
    <w:rsid w:val="00534867"/>
    <w:rsid w:val="00534D8E"/>
    <w:rsid w:val="00535CA8"/>
    <w:rsid w:val="005371F8"/>
    <w:rsid w:val="005372E3"/>
    <w:rsid w:val="00537471"/>
    <w:rsid w:val="00537993"/>
    <w:rsid w:val="005408F6"/>
    <w:rsid w:val="00541A96"/>
    <w:rsid w:val="00541D79"/>
    <w:rsid w:val="005436B5"/>
    <w:rsid w:val="00543795"/>
    <w:rsid w:val="00544C54"/>
    <w:rsid w:val="00544F3C"/>
    <w:rsid w:val="0054590F"/>
    <w:rsid w:val="00545E28"/>
    <w:rsid w:val="0054605F"/>
    <w:rsid w:val="00546D55"/>
    <w:rsid w:val="00546E57"/>
    <w:rsid w:val="005477CB"/>
    <w:rsid w:val="005478C9"/>
    <w:rsid w:val="00551B5A"/>
    <w:rsid w:val="0055228A"/>
    <w:rsid w:val="00553E15"/>
    <w:rsid w:val="0055561B"/>
    <w:rsid w:val="00555E26"/>
    <w:rsid w:val="00557D4A"/>
    <w:rsid w:val="00560027"/>
    <w:rsid w:val="00560C14"/>
    <w:rsid w:val="00560C25"/>
    <w:rsid w:val="00560D98"/>
    <w:rsid w:val="00560EF0"/>
    <w:rsid w:val="0056350A"/>
    <w:rsid w:val="00563A26"/>
    <w:rsid w:val="005640CA"/>
    <w:rsid w:val="005644E3"/>
    <w:rsid w:val="005648ED"/>
    <w:rsid w:val="005654E8"/>
    <w:rsid w:val="005655DC"/>
    <w:rsid w:val="00565DD4"/>
    <w:rsid w:val="00570BE4"/>
    <w:rsid w:val="0057187A"/>
    <w:rsid w:val="00571AA7"/>
    <w:rsid w:val="00571ADF"/>
    <w:rsid w:val="00573825"/>
    <w:rsid w:val="00573886"/>
    <w:rsid w:val="00573B7C"/>
    <w:rsid w:val="0057417A"/>
    <w:rsid w:val="0057421E"/>
    <w:rsid w:val="00574A45"/>
    <w:rsid w:val="00575E54"/>
    <w:rsid w:val="00575F73"/>
    <w:rsid w:val="00576E1A"/>
    <w:rsid w:val="00577890"/>
    <w:rsid w:val="0057798B"/>
    <w:rsid w:val="00577DD4"/>
    <w:rsid w:val="0058106A"/>
    <w:rsid w:val="005814B4"/>
    <w:rsid w:val="00581EEA"/>
    <w:rsid w:val="00581FD2"/>
    <w:rsid w:val="00582443"/>
    <w:rsid w:val="0058252E"/>
    <w:rsid w:val="00582B02"/>
    <w:rsid w:val="0058392D"/>
    <w:rsid w:val="00583A1B"/>
    <w:rsid w:val="00583E07"/>
    <w:rsid w:val="00584D4C"/>
    <w:rsid w:val="00585558"/>
    <w:rsid w:val="00586C37"/>
    <w:rsid w:val="00586FA8"/>
    <w:rsid w:val="0058701D"/>
    <w:rsid w:val="0058702C"/>
    <w:rsid w:val="0058715D"/>
    <w:rsid w:val="005909C5"/>
    <w:rsid w:val="00591595"/>
    <w:rsid w:val="00591B94"/>
    <w:rsid w:val="005929C8"/>
    <w:rsid w:val="00594310"/>
    <w:rsid w:val="005943FF"/>
    <w:rsid w:val="00594901"/>
    <w:rsid w:val="00594B4C"/>
    <w:rsid w:val="00594B8B"/>
    <w:rsid w:val="00594E66"/>
    <w:rsid w:val="00595AA3"/>
    <w:rsid w:val="0059644E"/>
    <w:rsid w:val="005973E8"/>
    <w:rsid w:val="00597B02"/>
    <w:rsid w:val="005A111D"/>
    <w:rsid w:val="005A151D"/>
    <w:rsid w:val="005A166F"/>
    <w:rsid w:val="005A1C1E"/>
    <w:rsid w:val="005A2EDE"/>
    <w:rsid w:val="005A3217"/>
    <w:rsid w:val="005A39DA"/>
    <w:rsid w:val="005A3A58"/>
    <w:rsid w:val="005A3FE1"/>
    <w:rsid w:val="005A4E35"/>
    <w:rsid w:val="005A54E4"/>
    <w:rsid w:val="005A586B"/>
    <w:rsid w:val="005A58BC"/>
    <w:rsid w:val="005A734B"/>
    <w:rsid w:val="005A7D98"/>
    <w:rsid w:val="005B0082"/>
    <w:rsid w:val="005B1B39"/>
    <w:rsid w:val="005B2024"/>
    <w:rsid w:val="005B206B"/>
    <w:rsid w:val="005B21B5"/>
    <w:rsid w:val="005B30A3"/>
    <w:rsid w:val="005B54B6"/>
    <w:rsid w:val="005B619A"/>
    <w:rsid w:val="005B6981"/>
    <w:rsid w:val="005B6FC5"/>
    <w:rsid w:val="005B7280"/>
    <w:rsid w:val="005C084E"/>
    <w:rsid w:val="005C10B6"/>
    <w:rsid w:val="005C16B4"/>
    <w:rsid w:val="005C24F7"/>
    <w:rsid w:val="005C3FD3"/>
    <w:rsid w:val="005C5595"/>
    <w:rsid w:val="005C5CF9"/>
    <w:rsid w:val="005D0F86"/>
    <w:rsid w:val="005D14CE"/>
    <w:rsid w:val="005D169D"/>
    <w:rsid w:val="005D2902"/>
    <w:rsid w:val="005D3314"/>
    <w:rsid w:val="005D3A87"/>
    <w:rsid w:val="005D6251"/>
    <w:rsid w:val="005D663C"/>
    <w:rsid w:val="005D7F95"/>
    <w:rsid w:val="005E0280"/>
    <w:rsid w:val="005E03A2"/>
    <w:rsid w:val="005E11C8"/>
    <w:rsid w:val="005E15AB"/>
    <w:rsid w:val="005E18B6"/>
    <w:rsid w:val="005E3047"/>
    <w:rsid w:val="005E41F5"/>
    <w:rsid w:val="005E43C9"/>
    <w:rsid w:val="005E4A62"/>
    <w:rsid w:val="005E5607"/>
    <w:rsid w:val="005E6153"/>
    <w:rsid w:val="005E6A58"/>
    <w:rsid w:val="005E7D00"/>
    <w:rsid w:val="005E7D87"/>
    <w:rsid w:val="005F02A5"/>
    <w:rsid w:val="005F361E"/>
    <w:rsid w:val="005F4C69"/>
    <w:rsid w:val="005F5EFC"/>
    <w:rsid w:val="005F6CD2"/>
    <w:rsid w:val="005F6E12"/>
    <w:rsid w:val="00600E1B"/>
    <w:rsid w:val="00601200"/>
    <w:rsid w:val="006016D0"/>
    <w:rsid w:val="0060220C"/>
    <w:rsid w:val="006022C4"/>
    <w:rsid w:val="006026E9"/>
    <w:rsid w:val="00602961"/>
    <w:rsid w:val="00602AEF"/>
    <w:rsid w:val="00602AFA"/>
    <w:rsid w:val="00602BE1"/>
    <w:rsid w:val="00602E2D"/>
    <w:rsid w:val="00602E8C"/>
    <w:rsid w:val="006049D1"/>
    <w:rsid w:val="00605391"/>
    <w:rsid w:val="0060582A"/>
    <w:rsid w:val="00606576"/>
    <w:rsid w:val="0060686C"/>
    <w:rsid w:val="00606B90"/>
    <w:rsid w:val="006114EC"/>
    <w:rsid w:val="006115D0"/>
    <w:rsid w:val="00611F98"/>
    <w:rsid w:val="00615CD6"/>
    <w:rsid w:val="00621454"/>
    <w:rsid w:val="0062163A"/>
    <w:rsid w:val="00621D7D"/>
    <w:rsid w:val="006228E2"/>
    <w:rsid w:val="00622A4F"/>
    <w:rsid w:val="00623406"/>
    <w:rsid w:val="00625FE2"/>
    <w:rsid w:val="0062604A"/>
    <w:rsid w:val="00626462"/>
    <w:rsid w:val="0063002E"/>
    <w:rsid w:val="00630138"/>
    <w:rsid w:val="0063066D"/>
    <w:rsid w:val="00630BDA"/>
    <w:rsid w:val="00630DCE"/>
    <w:rsid w:val="0063109C"/>
    <w:rsid w:val="00631679"/>
    <w:rsid w:val="006322CB"/>
    <w:rsid w:val="00632A36"/>
    <w:rsid w:val="00633325"/>
    <w:rsid w:val="00633F62"/>
    <w:rsid w:val="006341D3"/>
    <w:rsid w:val="00635D45"/>
    <w:rsid w:val="0063722E"/>
    <w:rsid w:val="00637605"/>
    <w:rsid w:val="00640373"/>
    <w:rsid w:val="00640FA4"/>
    <w:rsid w:val="00641034"/>
    <w:rsid w:val="00644266"/>
    <w:rsid w:val="006445EC"/>
    <w:rsid w:val="00645503"/>
    <w:rsid w:val="0065055E"/>
    <w:rsid w:val="00651374"/>
    <w:rsid w:val="0065361D"/>
    <w:rsid w:val="006537B8"/>
    <w:rsid w:val="006538EF"/>
    <w:rsid w:val="00653D34"/>
    <w:rsid w:val="00654C68"/>
    <w:rsid w:val="0065683C"/>
    <w:rsid w:val="00656D1D"/>
    <w:rsid w:val="00657278"/>
    <w:rsid w:val="006572B8"/>
    <w:rsid w:val="00660402"/>
    <w:rsid w:val="0066155E"/>
    <w:rsid w:val="00661BF6"/>
    <w:rsid w:val="00662A1A"/>
    <w:rsid w:val="00664F0C"/>
    <w:rsid w:val="0066552E"/>
    <w:rsid w:val="006656D0"/>
    <w:rsid w:val="006659DB"/>
    <w:rsid w:val="00665B3E"/>
    <w:rsid w:val="00665FA4"/>
    <w:rsid w:val="00665FD9"/>
    <w:rsid w:val="00666BF8"/>
    <w:rsid w:val="006674A8"/>
    <w:rsid w:val="00667606"/>
    <w:rsid w:val="00667614"/>
    <w:rsid w:val="0066762F"/>
    <w:rsid w:val="00667C3C"/>
    <w:rsid w:val="00670305"/>
    <w:rsid w:val="0067039C"/>
    <w:rsid w:val="00671FFD"/>
    <w:rsid w:val="00672B0F"/>
    <w:rsid w:val="006730FA"/>
    <w:rsid w:val="006738EE"/>
    <w:rsid w:val="00673B88"/>
    <w:rsid w:val="00673C4F"/>
    <w:rsid w:val="00673EB1"/>
    <w:rsid w:val="00673FAF"/>
    <w:rsid w:val="00675173"/>
    <w:rsid w:val="00675296"/>
    <w:rsid w:val="00675717"/>
    <w:rsid w:val="00675EA8"/>
    <w:rsid w:val="0067768F"/>
    <w:rsid w:val="00681105"/>
    <w:rsid w:val="00681365"/>
    <w:rsid w:val="00682F37"/>
    <w:rsid w:val="00684F61"/>
    <w:rsid w:val="00686176"/>
    <w:rsid w:val="00686419"/>
    <w:rsid w:val="006869DC"/>
    <w:rsid w:val="00687462"/>
    <w:rsid w:val="006874AE"/>
    <w:rsid w:val="00690CF7"/>
    <w:rsid w:val="00691B31"/>
    <w:rsid w:val="0069369F"/>
    <w:rsid w:val="00694914"/>
    <w:rsid w:val="00694FDE"/>
    <w:rsid w:val="006951DC"/>
    <w:rsid w:val="0069527E"/>
    <w:rsid w:val="00696530"/>
    <w:rsid w:val="00696DE9"/>
    <w:rsid w:val="00697134"/>
    <w:rsid w:val="0069769C"/>
    <w:rsid w:val="006A07EC"/>
    <w:rsid w:val="006A0AB6"/>
    <w:rsid w:val="006A2934"/>
    <w:rsid w:val="006A3A5E"/>
    <w:rsid w:val="006A3D16"/>
    <w:rsid w:val="006A4058"/>
    <w:rsid w:val="006A54DE"/>
    <w:rsid w:val="006A564E"/>
    <w:rsid w:val="006A5686"/>
    <w:rsid w:val="006A5C68"/>
    <w:rsid w:val="006A5F2E"/>
    <w:rsid w:val="006A6EA6"/>
    <w:rsid w:val="006A7340"/>
    <w:rsid w:val="006A7A46"/>
    <w:rsid w:val="006B06F8"/>
    <w:rsid w:val="006B0E90"/>
    <w:rsid w:val="006B25CE"/>
    <w:rsid w:val="006B31C0"/>
    <w:rsid w:val="006B34BB"/>
    <w:rsid w:val="006B4D18"/>
    <w:rsid w:val="006B5686"/>
    <w:rsid w:val="006B59A8"/>
    <w:rsid w:val="006B6F5D"/>
    <w:rsid w:val="006B786C"/>
    <w:rsid w:val="006B79CD"/>
    <w:rsid w:val="006C2465"/>
    <w:rsid w:val="006C2F1C"/>
    <w:rsid w:val="006C3710"/>
    <w:rsid w:val="006C3740"/>
    <w:rsid w:val="006C4265"/>
    <w:rsid w:val="006C42B1"/>
    <w:rsid w:val="006C43B5"/>
    <w:rsid w:val="006C50BD"/>
    <w:rsid w:val="006C512F"/>
    <w:rsid w:val="006C6AA2"/>
    <w:rsid w:val="006C74CF"/>
    <w:rsid w:val="006C751E"/>
    <w:rsid w:val="006D1BE2"/>
    <w:rsid w:val="006D3971"/>
    <w:rsid w:val="006D41A2"/>
    <w:rsid w:val="006D4B5E"/>
    <w:rsid w:val="006D4BDC"/>
    <w:rsid w:val="006D6652"/>
    <w:rsid w:val="006D66D7"/>
    <w:rsid w:val="006D6811"/>
    <w:rsid w:val="006D69D2"/>
    <w:rsid w:val="006D7164"/>
    <w:rsid w:val="006E198E"/>
    <w:rsid w:val="006E1CCC"/>
    <w:rsid w:val="006E1F26"/>
    <w:rsid w:val="006E27D3"/>
    <w:rsid w:val="006E2CAF"/>
    <w:rsid w:val="006E4189"/>
    <w:rsid w:val="006E4D1E"/>
    <w:rsid w:val="006E52ED"/>
    <w:rsid w:val="006E7203"/>
    <w:rsid w:val="006E7376"/>
    <w:rsid w:val="006E78E5"/>
    <w:rsid w:val="006E7BE8"/>
    <w:rsid w:val="006F14E6"/>
    <w:rsid w:val="006F3242"/>
    <w:rsid w:val="006F42AF"/>
    <w:rsid w:val="006F526C"/>
    <w:rsid w:val="006F550E"/>
    <w:rsid w:val="006F583E"/>
    <w:rsid w:val="006F5B7B"/>
    <w:rsid w:val="006F5DE7"/>
    <w:rsid w:val="006F5E32"/>
    <w:rsid w:val="006F5FCF"/>
    <w:rsid w:val="006F69DA"/>
    <w:rsid w:val="007006E6"/>
    <w:rsid w:val="00700A4E"/>
    <w:rsid w:val="00700BDB"/>
    <w:rsid w:val="00701B28"/>
    <w:rsid w:val="00701DEF"/>
    <w:rsid w:val="00702197"/>
    <w:rsid w:val="00702E31"/>
    <w:rsid w:val="00704213"/>
    <w:rsid w:val="00704946"/>
    <w:rsid w:val="00704FD2"/>
    <w:rsid w:val="00705103"/>
    <w:rsid w:val="00707518"/>
    <w:rsid w:val="007101CD"/>
    <w:rsid w:val="00711337"/>
    <w:rsid w:val="00711AFE"/>
    <w:rsid w:val="00711FED"/>
    <w:rsid w:val="00712363"/>
    <w:rsid w:val="00713BAA"/>
    <w:rsid w:val="0071497B"/>
    <w:rsid w:val="007149BE"/>
    <w:rsid w:val="0071582E"/>
    <w:rsid w:val="00715A5B"/>
    <w:rsid w:val="007161DD"/>
    <w:rsid w:val="00716278"/>
    <w:rsid w:val="00716629"/>
    <w:rsid w:val="0071675B"/>
    <w:rsid w:val="00716DEA"/>
    <w:rsid w:val="00720078"/>
    <w:rsid w:val="007200F6"/>
    <w:rsid w:val="0072088C"/>
    <w:rsid w:val="00720DA2"/>
    <w:rsid w:val="00722417"/>
    <w:rsid w:val="007225F2"/>
    <w:rsid w:val="00722B06"/>
    <w:rsid w:val="007234AB"/>
    <w:rsid w:val="00723AA1"/>
    <w:rsid w:val="00725D0A"/>
    <w:rsid w:val="0072648F"/>
    <w:rsid w:val="00726A47"/>
    <w:rsid w:val="00730C70"/>
    <w:rsid w:val="0073145D"/>
    <w:rsid w:val="00732353"/>
    <w:rsid w:val="007329B1"/>
    <w:rsid w:val="007331B5"/>
    <w:rsid w:val="007335B8"/>
    <w:rsid w:val="00733BDF"/>
    <w:rsid w:val="007340CF"/>
    <w:rsid w:val="007361CA"/>
    <w:rsid w:val="00737142"/>
    <w:rsid w:val="0073752A"/>
    <w:rsid w:val="00740926"/>
    <w:rsid w:val="00741649"/>
    <w:rsid w:val="00742172"/>
    <w:rsid w:val="007436C8"/>
    <w:rsid w:val="00743895"/>
    <w:rsid w:val="00744AF6"/>
    <w:rsid w:val="00744F08"/>
    <w:rsid w:val="00745875"/>
    <w:rsid w:val="00745B93"/>
    <w:rsid w:val="007465C1"/>
    <w:rsid w:val="00746AEA"/>
    <w:rsid w:val="007470D2"/>
    <w:rsid w:val="007508EB"/>
    <w:rsid w:val="007524D0"/>
    <w:rsid w:val="00757316"/>
    <w:rsid w:val="00757500"/>
    <w:rsid w:val="007608D3"/>
    <w:rsid w:val="00760B45"/>
    <w:rsid w:val="00760CF6"/>
    <w:rsid w:val="00760ECB"/>
    <w:rsid w:val="00761918"/>
    <w:rsid w:val="00764077"/>
    <w:rsid w:val="00764292"/>
    <w:rsid w:val="00764700"/>
    <w:rsid w:val="00764BDD"/>
    <w:rsid w:val="00766A8F"/>
    <w:rsid w:val="00767761"/>
    <w:rsid w:val="007700DD"/>
    <w:rsid w:val="00770250"/>
    <w:rsid w:val="0077038B"/>
    <w:rsid w:val="00770AB6"/>
    <w:rsid w:val="00771685"/>
    <w:rsid w:val="00771CA2"/>
    <w:rsid w:val="00772368"/>
    <w:rsid w:val="007725C5"/>
    <w:rsid w:val="00774F17"/>
    <w:rsid w:val="00775FA9"/>
    <w:rsid w:val="00776356"/>
    <w:rsid w:val="007765B4"/>
    <w:rsid w:val="00780E62"/>
    <w:rsid w:val="00780F43"/>
    <w:rsid w:val="00781ADA"/>
    <w:rsid w:val="00781D9F"/>
    <w:rsid w:val="00782707"/>
    <w:rsid w:val="00783501"/>
    <w:rsid w:val="00783738"/>
    <w:rsid w:val="0078394D"/>
    <w:rsid w:val="007847C2"/>
    <w:rsid w:val="00785234"/>
    <w:rsid w:val="00785EE0"/>
    <w:rsid w:val="007866E8"/>
    <w:rsid w:val="00786D3D"/>
    <w:rsid w:val="00787AEE"/>
    <w:rsid w:val="00790366"/>
    <w:rsid w:val="00790B4D"/>
    <w:rsid w:val="007926E8"/>
    <w:rsid w:val="00794924"/>
    <w:rsid w:val="00796737"/>
    <w:rsid w:val="007A3498"/>
    <w:rsid w:val="007A4779"/>
    <w:rsid w:val="007A5A02"/>
    <w:rsid w:val="007A5A22"/>
    <w:rsid w:val="007A63E9"/>
    <w:rsid w:val="007A6978"/>
    <w:rsid w:val="007A74A7"/>
    <w:rsid w:val="007A7C84"/>
    <w:rsid w:val="007B03A7"/>
    <w:rsid w:val="007B1D09"/>
    <w:rsid w:val="007B1D6F"/>
    <w:rsid w:val="007B1DEA"/>
    <w:rsid w:val="007B2830"/>
    <w:rsid w:val="007B37D8"/>
    <w:rsid w:val="007B38EE"/>
    <w:rsid w:val="007B49AD"/>
    <w:rsid w:val="007B68D0"/>
    <w:rsid w:val="007B6C7C"/>
    <w:rsid w:val="007B7596"/>
    <w:rsid w:val="007C24AC"/>
    <w:rsid w:val="007C25FF"/>
    <w:rsid w:val="007C38AA"/>
    <w:rsid w:val="007C4A99"/>
    <w:rsid w:val="007C4F94"/>
    <w:rsid w:val="007C6D34"/>
    <w:rsid w:val="007C78CE"/>
    <w:rsid w:val="007C7AAB"/>
    <w:rsid w:val="007C7AE9"/>
    <w:rsid w:val="007D002C"/>
    <w:rsid w:val="007D09FC"/>
    <w:rsid w:val="007D0D9D"/>
    <w:rsid w:val="007D146C"/>
    <w:rsid w:val="007D35C3"/>
    <w:rsid w:val="007D4C21"/>
    <w:rsid w:val="007D5707"/>
    <w:rsid w:val="007D5920"/>
    <w:rsid w:val="007D6AD4"/>
    <w:rsid w:val="007D76F5"/>
    <w:rsid w:val="007E080A"/>
    <w:rsid w:val="007E0932"/>
    <w:rsid w:val="007E0A03"/>
    <w:rsid w:val="007E19BC"/>
    <w:rsid w:val="007E2D4C"/>
    <w:rsid w:val="007E36E9"/>
    <w:rsid w:val="007E46E3"/>
    <w:rsid w:val="007E5255"/>
    <w:rsid w:val="007E5B2C"/>
    <w:rsid w:val="007E5BB7"/>
    <w:rsid w:val="007E69A0"/>
    <w:rsid w:val="007E7256"/>
    <w:rsid w:val="007F08DB"/>
    <w:rsid w:val="007F116A"/>
    <w:rsid w:val="007F2E57"/>
    <w:rsid w:val="007F3291"/>
    <w:rsid w:val="007F3661"/>
    <w:rsid w:val="007F45FB"/>
    <w:rsid w:val="007F4817"/>
    <w:rsid w:val="007F57CC"/>
    <w:rsid w:val="007F5C7E"/>
    <w:rsid w:val="007F6B22"/>
    <w:rsid w:val="007F7E93"/>
    <w:rsid w:val="00800084"/>
    <w:rsid w:val="00801588"/>
    <w:rsid w:val="00801C8B"/>
    <w:rsid w:val="00801E14"/>
    <w:rsid w:val="00802063"/>
    <w:rsid w:val="00802D33"/>
    <w:rsid w:val="008035E0"/>
    <w:rsid w:val="008037BF"/>
    <w:rsid w:val="00803BCE"/>
    <w:rsid w:val="00804D61"/>
    <w:rsid w:val="008052CD"/>
    <w:rsid w:val="00806798"/>
    <w:rsid w:val="00807FDB"/>
    <w:rsid w:val="0081016B"/>
    <w:rsid w:val="00810E00"/>
    <w:rsid w:val="0081206D"/>
    <w:rsid w:val="0081215E"/>
    <w:rsid w:val="008124B1"/>
    <w:rsid w:val="00812ED8"/>
    <w:rsid w:val="008137ED"/>
    <w:rsid w:val="00813F7C"/>
    <w:rsid w:val="008142F1"/>
    <w:rsid w:val="00814A94"/>
    <w:rsid w:val="00815371"/>
    <w:rsid w:val="00816797"/>
    <w:rsid w:val="00817ED3"/>
    <w:rsid w:val="0082005A"/>
    <w:rsid w:val="00820BC0"/>
    <w:rsid w:val="008215E5"/>
    <w:rsid w:val="00821B8E"/>
    <w:rsid w:val="00821D03"/>
    <w:rsid w:val="00823F9C"/>
    <w:rsid w:val="008246A3"/>
    <w:rsid w:val="00826989"/>
    <w:rsid w:val="00826E35"/>
    <w:rsid w:val="00826FD8"/>
    <w:rsid w:val="008276E4"/>
    <w:rsid w:val="00830E87"/>
    <w:rsid w:val="00831B66"/>
    <w:rsid w:val="00831FD0"/>
    <w:rsid w:val="00833068"/>
    <w:rsid w:val="00833E8A"/>
    <w:rsid w:val="0083510A"/>
    <w:rsid w:val="00836824"/>
    <w:rsid w:val="008370B3"/>
    <w:rsid w:val="008370F0"/>
    <w:rsid w:val="00837AC7"/>
    <w:rsid w:val="00837CBB"/>
    <w:rsid w:val="00837DDF"/>
    <w:rsid w:val="008408FC"/>
    <w:rsid w:val="00840A22"/>
    <w:rsid w:val="00840EAD"/>
    <w:rsid w:val="0084186D"/>
    <w:rsid w:val="008426B3"/>
    <w:rsid w:val="00842A94"/>
    <w:rsid w:val="00842E2C"/>
    <w:rsid w:val="00842F71"/>
    <w:rsid w:val="0084336A"/>
    <w:rsid w:val="008466C1"/>
    <w:rsid w:val="0085008B"/>
    <w:rsid w:val="00850DC0"/>
    <w:rsid w:val="0085144A"/>
    <w:rsid w:val="008518FD"/>
    <w:rsid w:val="00851F9A"/>
    <w:rsid w:val="0085226E"/>
    <w:rsid w:val="00852F29"/>
    <w:rsid w:val="0085347E"/>
    <w:rsid w:val="00854F5F"/>
    <w:rsid w:val="00856D2C"/>
    <w:rsid w:val="008579B5"/>
    <w:rsid w:val="008600D3"/>
    <w:rsid w:val="008611C1"/>
    <w:rsid w:val="00861919"/>
    <w:rsid w:val="00863ED4"/>
    <w:rsid w:val="0086445D"/>
    <w:rsid w:val="008652BD"/>
    <w:rsid w:val="00867666"/>
    <w:rsid w:val="00867964"/>
    <w:rsid w:val="00867FC4"/>
    <w:rsid w:val="00873201"/>
    <w:rsid w:val="0087392C"/>
    <w:rsid w:val="00874486"/>
    <w:rsid w:val="0087473F"/>
    <w:rsid w:val="008755F9"/>
    <w:rsid w:val="00875C48"/>
    <w:rsid w:val="00877065"/>
    <w:rsid w:val="0087737C"/>
    <w:rsid w:val="0087745C"/>
    <w:rsid w:val="008776D5"/>
    <w:rsid w:val="0087776D"/>
    <w:rsid w:val="00877944"/>
    <w:rsid w:val="00880D25"/>
    <w:rsid w:val="0088188E"/>
    <w:rsid w:val="00882846"/>
    <w:rsid w:val="00882C57"/>
    <w:rsid w:val="00884690"/>
    <w:rsid w:val="00884FAF"/>
    <w:rsid w:val="00890020"/>
    <w:rsid w:val="00891C78"/>
    <w:rsid w:val="00891E06"/>
    <w:rsid w:val="0089212B"/>
    <w:rsid w:val="0089281E"/>
    <w:rsid w:val="00892F01"/>
    <w:rsid w:val="008956C8"/>
    <w:rsid w:val="00897676"/>
    <w:rsid w:val="008A0142"/>
    <w:rsid w:val="008A014D"/>
    <w:rsid w:val="008A18D6"/>
    <w:rsid w:val="008A252C"/>
    <w:rsid w:val="008A298D"/>
    <w:rsid w:val="008A2FE7"/>
    <w:rsid w:val="008A3AC9"/>
    <w:rsid w:val="008A550E"/>
    <w:rsid w:val="008A62B3"/>
    <w:rsid w:val="008A666D"/>
    <w:rsid w:val="008B0029"/>
    <w:rsid w:val="008B0492"/>
    <w:rsid w:val="008B05D4"/>
    <w:rsid w:val="008B0FE6"/>
    <w:rsid w:val="008B1A7B"/>
    <w:rsid w:val="008B1CC5"/>
    <w:rsid w:val="008B1F4E"/>
    <w:rsid w:val="008B2EF8"/>
    <w:rsid w:val="008B3067"/>
    <w:rsid w:val="008B34D5"/>
    <w:rsid w:val="008B3818"/>
    <w:rsid w:val="008B38EF"/>
    <w:rsid w:val="008B5465"/>
    <w:rsid w:val="008B6404"/>
    <w:rsid w:val="008B7282"/>
    <w:rsid w:val="008C0499"/>
    <w:rsid w:val="008C0F76"/>
    <w:rsid w:val="008C1339"/>
    <w:rsid w:val="008C22B0"/>
    <w:rsid w:val="008C23DB"/>
    <w:rsid w:val="008C3033"/>
    <w:rsid w:val="008C42F2"/>
    <w:rsid w:val="008C4D3F"/>
    <w:rsid w:val="008C5349"/>
    <w:rsid w:val="008C6738"/>
    <w:rsid w:val="008C7B09"/>
    <w:rsid w:val="008C7DC6"/>
    <w:rsid w:val="008D0FF6"/>
    <w:rsid w:val="008D2A90"/>
    <w:rsid w:val="008D2AF6"/>
    <w:rsid w:val="008D2C05"/>
    <w:rsid w:val="008D2DFB"/>
    <w:rsid w:val="008D366B"/>
    <w:rsid w:val="008D3EFC"/>
    <w:rsid w:val="008D47C9"/>
    <w:rsid w:val="008D4A2E"/>
    <w:rsid w:val="008D4D03"/>
    <w:rsid w:val="008D543F"/>
    <w:rsid w:val="008D5C67"/>
    <w:rsid w:val="008D6336"/>
    <w:rsid w:val="008E07B8"/>
    <w:rsid w:val="008E0EB9"/>
    <w:rsid w:val="008E134F"/>
    <w:rsid w:val="008E13B8"/>
    <w:rsid w:val="008E155D"/>
    <w:rsid w:val="008E2C50"/>
    <w:rsid w:val="008E3143"/>
    <w:rsid w:val="008E473E"/>
    <w:rsid w:val="008E491C"/>
    <w:rsid w:val="008E589E"/>
    <w:rsid w:val="008E59CC"/>
    <w:rsid w:val="008E5F92"/>
    <w:rsid w:val="008E60B3"/>
    <w:rsid w:val="008E6A59"/>
    <w:rsid w:val="008E7794"/>
    <w:rsid w:val="008E7C66"/>
    <w:rsid w:val="008E7FE6"/>
    <w:rsid w:val="008F0C29"/>
    <w:rsid w:val="008F1AF9"/>
    <w:rsid w:val="008F219C"/>
    <w:rsid w:val="008F2658"/>
    <w:rsid w:val="008F269F"/>
    <w:rsid w:val="008F2A94"/>
    <w:rsid w:val="008F2D04"/>
    <w:rsid w:val="008F31BE"/>
    <w:rsid w:val="008F4556"/>
    <w:rsid w:val="008F499C"/>
    <w:rsid w:val="008F4C6F"/>
    <w:rsid w:val="008F4E70"/>
    <w:rsid w:val="008F592C"/>
    <w:rsid w:val="008F6CF4"/>
    <w:rsid w:val="008F7078"/>
    <w:rsid w:val="008F73D5"/>
    <w:rsid w:val="008F73FE"/>
    <w:rsid w:val="008F7EC4"/>
    <w:rsid w:val="00900059"/>
    <w:rsid w:val="00900F06"/>
    <w:rsid w:val="00901702"/>
    <w:rsid w:val="009017F6"/>
    <w:rsid w:val="00902894"/>
    <w:rsid w:val="00902C0D"/>
    <w:rsid w:val="0090320F"/>
    <w:rsid w:val="00903375"/>
    <w:rsid w:val="009035DC"/>
    <w:rsid w:val="00905033"/>
    <w:rsid w:val="00905920"/>
    <w:rsid w:val="00905963"/>
    <w:rsid w:val="0090663C"/>
    <w:rsid w:val="00906B2B"/>
    <w:rsid w:val="00906D89"/>
    <w:rsid w:val="009070BF"/>
    <w:rsid w:val="009074D0"/>
    <w:rsid w:val="009106B8"/>
    <w:rsid w:val="00910AF4"/>
    <w:rsid w:val="00911AF0"/>
    <w:rsid w:val="009123BC"/>
    <w:rsid w:val="0091398A"/>
    <w:rsid w:val="00913CAF"/>
    <w:rsid w:val="00914DD6"/>
    <w:rsid w:val="00914F23"/>
    <w:rsid w:val="00915C9C"/>
    <w:rsid w:val="00915F1F"/>
    <w:rsid w:val="0091718F"/>
    <w:rsid w:val="009178CA"/>
    <w:rsid w:val="00917B33"/>
    <w:rsid w:val="00920118"/>
    <w:rsid w:val="00920324"/>
    <w:rsid w:val="0092285F"/>
    <w:rsid w:val="0092289E"/>
    <w:rsid w:val="0092383B"/>
    <w:rsid w:val="00923F85"/>
    <w:rsid w:val="009240D5"/>
    <w:rsid w:val="00924282"/>
    <w:rsid w:val="00925110"/>
    <w:rsid w:val="00925160"/>
    <w:rsid w:val="00925643"/>
    <w:rsid w:val="009257F3"/>
    <w:rsid w:val="00925BB0"/>
    <w:rsid w:val="00926699"/>
    <w:rsid w:val="0092682D"/>
    <w:rsid w:val="00926AC4"/>
    <w:rsid w:val="00927C71"/>
    <w:rsid w:val="00927CE3"/>
    <w:rsid w:val="00930033"/>
    <w:rsid w:val="009307A7"/>
    <w:rsid w:val="00930D6D"/>
    <w:rsid w:val="00930F4F"/>
    <w:rsid w:val="0093195F"/>
    <w:rsid w:val="00931B22"/>
    <w:rsid w:val="00932C19"/>
    <w:rsid w:val="00933140"/>
    <w:rsid w:val="00934077"/>
    <w:rsid w:val="009348BD"/>
    <w:rsid w:val="00934A63"/>
    <w:rsid w:val="009358F3"/>
    <w:rsid w:val="0093716E"/>
    <w:rsid w:val="0093725A"/>
    <w:rsid w:val="00937D28"/>
    <w:rsid w:val="009418B6"/>
    <w:rsid w:val="00941DE6"/>
    <w:rsid w:val="0094251E"/>
    <w:rsid w:val="00942BC9"/>
    <w:rsid w:val="009444B8"/>
    <w:rsid w:val="009444D8"/>
    <w:rsid w:val="009444DD"/>
    <w:rsid w:val="009451F6"/>
    <w:rsid w:val="0094713C"/>
    <w:rsid w:val="009473A4"/>
    <w:rsid w:val="00947B36"/>
    <w:rsid w:val="00950666"/>
    <w:rsid w:val="00950919"/>
    <w:rsid w:val="009512ED"/>
    <w:rsid w:val="009531BB"/>
    <w:rsid w:val="00954435"/>
    <w:rsid w:val="00954900"/>
    <w:rsid w:val="00955942"/>
    <w:rsid w:val="00955D1E"/>
    <w:rsid w:val="00957FA4"/>
    <w:rsid w:val="00960FDC"/>
    <w:rsid w:val="00962617"/>
    <w:rsid w:val="00963A25"/>
    <w:rsid w:val="00965292"/>
    <w:rsid w:val="00965ACB"/>
    <w:rsid w:val="00966008"/>
    <w:rsid w:val="009672F5"/>
    <w:rsid w:val="00970244"/>
    <w:rsid w:val="0097140E"/>
    <w:rsid w:val="009748F1"/>
    <w:rsid w:val="00974DC2"/>
    <w:rsid w:val="00975A89"/>
    <w:rsid w:val="00975DF4"/>
    <w:rsid w:val="00975F7A"/>
    <w:rsid w:val="009763AA"/>
    <w:rsid w:val="00976A8C"/>
    <w:rsid w:val="00977EA0"/>
    <w:rsid w:val="00980703"/>
    <w:rsid w:val="00980AF8"/>
    <w:rsid w:val="00980C96"/>
    <w:rsid w:val="00981641"/>
    <w:rsid w:val="00982303"/>
    <w:rsid w:val="00983296"/>
    <w:rsid w:val="00984A26"/>
    <w:rsid w:val="00984D83"/>
    <w:rsid w:val="009852B0"/>
    <w:rsid w:val="009856CC"/>
    <w:rsid w:val="00986AE0"/>
    <w:rsid w:val="009879BE"/>
    <w:rsid w:val="00990679"/>
    <w:rsid w:val="00990AA0"/>
    <w:rsid w:val="00991AD8"/>
    <w:rsid w:val="009921D4"/>
    <w:rsid w:val="009A147F"/>
    <w:rsid w:val="009A16E3"/>
    <w:rsid w:val="009A1BB2"/>
    <w:rsid w:val="009A1F15"/>
    <w:rsid w:val="009A251F"/>
    <w:rsid w:val="009A2DD5"/>
    <w:rsid w:val="009A3400"/>
    <w:rsid w:val="009A3DBF"/>
    <w:rsid w:val="009A48B0"/>
    <w:rsid w:val="009A5B0E"/>
    <w:rsid w:val="009A5B3B"/>
    <w:rsid w:val="009A6949"/>
    <w:rsid w:val="009A7386"/>
    <w:rsid w:val="009B0056"/>
    <w:rsid w:val="009B00CB"/>
    <w:rsid w:val="009B0345"/>
    <w:rsid w:val="009B0381"/>
    <w:rsid w:val="009B06B1"/>
    <w:rsid w:val="009B177F"/>
    <w:rsid w:val="009B299F"/>
    <w:rsid w:val="009B3210"/>
    <w:rsid w:val="009B386C"/>
    <w:rsid w:val="009B3F28"/>
    <w:rsid w:val="009B4024"/>
    <w:rsid w:val="009B40F1"/>
    <w:rsid w:val="009B483C"/>
    <w:rsid w:val="009B5061"/>
    <w:rsid w:val="009B54A1"/>
    <w:rsid w:val="009B6288"/>
    <w:rsid w:val="009B62B0"/>
    <w:rsid w:val="009B6389"/>
    <w:rsid w:val="009B6868"/>
    <w:rsid w:val="009B6D98"/>
    <w:rsid w:val="009B6DB9"/>
    <w:rsid w:val="009B7116"/>
    <w:rsid w:val="009C00A0"/>
    <w:rsid w:val="009C02A2"/>
    <w:rsid w:val="009C0757"/>
    <w:rsid w:val="009C233D"/>
    <w:rsid w:val="009C2979"/>
    <w:rsid w:val="009C2A72"/>
    <w:rsid w:val="009C377C"/>
    <w:rsid w:val="009C3A9B"/>
    <w:rsid w:val="009C3C82"/>
    <w:rsid w:val="009C4633"/>
    <w:rsid w:val="009C59C2"/>
    <w:rsid w:val="009C5E30"/>
    <w:rsid w:val="009C60A8"/>
    <w:rsid w:val="009C6CA3"/>
    <w:rsid w:val="009C6D3F"/>
    <w:rsid w:val="009C71A9"/>
    <w:rsid w:val="009C7312"/>
    <w:rsid w:val="009C73EA"/>
    <w:rsid w:val="009C76FB"/>
    <w:rsid w:val="009C7ACF"/>
    <w:rsid w:val="009D0C74"/>
    <w:rsid w:val="009D0E1D"/>
    <w:rsid w:val="009D1510"/>
    <w:rsid w:val="009D1C35"/>
    <w:rsid w:val="009D1E64"/>
    <w:rsid w:val="009D30BC"/>
    <w:rsid w:val="009D321E"/>
    <w:rsid w:val="009D3364"/>
    <w:rsid w:val="009D3D41"/>
    <w:rsid w:val="009D3E4F"/>
    <w:rsid w:val="009D4960"/>
    <w:rsid w:val="009D57F1"/>
    <w:rsid w:val="009D58BE"/>
    <w:rsid w:val="009D6C49"/>
    <w:rsid w:val="009D7249"/>
    <w:rsid w:val="009E0735"/>
    <w:rsid w:val="009E114A"/>
    <w:rsid w:val="009E1DB9"/>
    <w:rsid w:val="009E2222"/>
    <w:rsid w:val="009E292F"/>
    <w:rsid w:val="009E3240"/>
    <w:rsid w:val="009E3C58"/>
    <w:rsid w:val="009E3CC6"/>
    <w:rsid w:val="009E7418"/>
    <w:rsid w:val="009E796C"/>
    <w:rsid w:val="009E7C47"/>
    <w:rsid w:val="009F19AC"/>
    <w:rsid w:val="009F3499"/>
    <w:rsid w:val="009F3773"/>
    <w:rsid w:val="009F3AB4"/>
    <w:rsid w:val="009F3F10"/>
    <w:rsid w:val="009F4C5A"/>
    <w:rsid w:val="009F6B54"/>
    <w:rsid w:val="009F76A3"/>
    <w:rsid w:val="009F7CA0"/>
    <w:rsid w:val="00A009E5"/>
    <w:rsid w:val="00A00F5C"/>
    <w:rsid w:val="00A013B4"/>
    <w:rsid w:val="00A01861"/>
    <w:rsid w:val="00A03327"/>
    <w:rsid w:val="00A04558"/>
    <w:rsid w:val="00A04D3F"/>
    <w:rsid w:val="00A04ED9"/>
    <w:rsid w:val="00A069C0"/>
    <w:rsid w:val="00A07EEE"/>
    <w:rsid w:val="00A10C6D"/>
    <w:rsid w:val="00A11115"/>
    <w:rsid w:val="00A11ABA"/>
    <w:rsid w:val="00A1285C"/>
    <w:rsid w:val="00A12C7B"/>
    <w:rsid w:val="00A12F80"/>
    <w:rsid w:val="00A132B0"/>
    <w:rsid w:val="00A13470"/>
    <w:rsid w:val="00A13A61"/>
    <w:rsid w:val="00A13AB4"/>
    <w:rsid w:val="00A1434E"/>
    <w:rsid w:val="00A16975"/>
    <w:rsid w:val="00A16EED"/>
    <w:rsid w:val="00A179F9"/>
    <w:rsid w:val="00A17F7E"/>
    <w:rsid w:val="00A21A92"/>
    <w:rsid w:val="00A21D2E"/>
    <w:rsid w:val="00A21F69"/>
    <w:rsid w:val="00A21F73"/>
    <w:rsid w:val="00A227AD"/>
    <w:rsid w:val="00A234DD"/>
    <w:rsid w:val="00A23ACE"/>
    <w:rsid w:val="00A24575"/>
    <w:rsid w:val="00A2477E"/>
    <w:rsid w:val="00A24A60"/>
    <w:rsid w:val="00A25BE9"/>
    <w:rsid w:val="00A26146"/>
    <w:rsid w:val="00A263FE"/>
    <w:rsid w:val="00A2753D"/>
    <w:rsid w:val="00A277CF"/>
    <w:rsid w:val="00A27A7B"/>
    <w:rsid w:val="00A27CD5"/>
    <w:rsid w:val="00A30D47"/>
    <w:rsid w:val="00A32567"/>
    <w:rsid w:val="00A32FEB"/>
    <w:rsid w:val="00A345C7"/>
    <w:rsid w:val="00A34817"/>
    <w:rsid w:val="00A376C3"/>
    <w:rsid w:val="00A409BF"/>
    <w:rsid w:val="00A40D96"/>
    <w:rsid w:val="00A4143B"/>
    <w:rsid w:val="00A41ECD"/>
    <w:rsid w:val="00A426C4"/>
    <w:rsid w:val="00A44658"/>
    <w:rsid w:val="00A4533A"/>
    <w:rsid w:val="00A45B87"/>
    <w:rsid w:val="00A463B3"/>
    <w:rsid w:val="00A47A20"/>
    <w:rsid w:val="00A47BF6"/>
    <w:rsid w:val="00A5057A"/>
    <w:rsid w:val="00A521FB"/>
    <w:rsid w:val="00A52512"/>
    <w:rsid w:val="00A5292F"/>
    <w:rsid w:val="00A52C35"/>
    <w:rsid w:val="00A5484C"/>
    <w:rsid w:val="00A5667C"/>
    <w:rsid w:val="00A57278"/>
    <w:rsid w:val="00A574F8"/>
    <w:rsid w:val="00A600C2"/>
    <w:rsid w:val="00A60AD5"/>
    <w:rsid w:val="00A632CA"/>
    <w:rsid w:val="00A63406"/>
    <w:rsid w:val="00A6340A"/>
    <w:rsid w:val="00A63708"/>
    <w:rsid w:val="00A64B96"/>
    <w:rsid w:val="00A65380"/>
    <w:rsid w:val="00A667C6"/>
    <w:rsid w:val="00A67A29"/>
    <w:rsid w:val="00A70850"/>
    <w:rsid w:val="00A70C60"/>
    <w:rsid w:val="00A716D6"/>
    <w:rsid w:val="00A726EB"/>
    <w:rsid w:val="00A737DB"/>
    <w:rsid w:val="00A73FEB"/>
    <w:rsid w:val="00A757B1"/>
    <w:rsid w:val="00A759B1"/>
    <w:rsid w:val="00A75DC0"/>
    <w:rsid w:val="00A76989"/>
    <w:rsid w:val="00A77404"/>
    <w:rsid w:val="00A77824"/>
    <w:rsid w:val="00A81044"/>
    <w:rsid w:val="00A8105D"/>
    <w:rsid w:val="00A81672"/>
    <w:rsid w:val="00A81984"/>
    <w:rsid w:val="00A825D8"/>
    <w:rsid w:val="00A83161"/>
    <w:rsid w:val="00A83C1D"/>
    <w:rsid w:val="00A84AD6"/>
    <w:rsid w:val="00A8548A"/>
    <w:rsid w:val="00A9035F"/>
    <w:rsid w:val="00A91B55"/>
    <w:rsid w:val="00A91C73"/>
    <w:rsid w:val="00A933D4"/>
    <w:rsid w:val="00A93B03"/>
    <w:rsid w:val="00A93E3E"/>
    <w:rsid w:val="00A946B3"/>
    <w:rsid w:val="00A95C2B"/>
    <w:rsid w:val="00A9617F"/>
    <w:rsid w:val="00AA0096"/>
    <w:rsid w:val="00AA0EB4"/>
    <w:rsid w:val="00AA13C5"/>
    <w:rsid w:val="00AA57CC"/>
    <w:rsid w:val="00AA5929"/>
    <w:rsid w:val="00AA663D"/>
    <w:rsid w:val="00AA6F49"/>
    <w:rsid w:val="00AA7798"/>
    <w:rsid w:val="00AA7877"/>
    <w:rsid w:val="00AA7B73"/>
    <w:rsid w:val="00AA7C8A"/>
    <w:rsid w:val="00AB2C47"/>
    <w:rsid w:val="00AB6ECA"/>
    <w:rsid w:val="00AB705C"/>
    <w:rsid w:val="00AB768B"/>
    <w:rsid w:val="00AB77C1"/>
    <w:rsid w:val="00AB7C88"/>
    <w:rsid w:val="00AB7CF3"/>
    <w:rsid w:val="00AC1CC7"/>
    <w:rsid w:val="00AC2082"/>
    <w:rsid w:val="00AC40CD"/>
    <w:rsid w:val="00AC58CA"/>
    <w:rsid w:val="00AC5A2E"/>
    <w:rsid w:val="00AC5D00"/>
    <w:rsid w:val="00AC653B"/>
    <w:rsid w:val="00AC7358"/>
    <w:rsid w:val="00AD04DC"/>
    <w:rsid w:val="00AD0B16"/>
    <w:rsid w:val="00AD1E0E"/>
    <w:rsid w:val="00AD2046"/>
    <w:rsid w:val="00AD29A6"/>
    <w:rsid w:val="00AD340D"/>
    <w:rsid w:val="00AD4599"/>
    <w:rsid w:val="00AD48CD"/>
    <w:rsid w:val="00AD663D"/>
    <w:rsid w:val="00AD6714"/>
    <w:rsid w:val="00AD7906"/>
    <w:rsid w:val="00AE07F9"/>
    <w:rsid w:val="00AE1618"/>
    <w:rsid w:val="00AE1789"/>
    <w:rsid w:val="00AE1CCB"/>
    <w:rsid w:val="00AE21C1"/>
    <w:rsid w:val="00AE3997"/>
    <w:rsid w:val="00AE4061"/>
    <w:rsid w:val="00AE55B3"/>
    <w:rsid w:val="00AE5676"/>
    <w:rsid w:val="00AE6C0E"/>
    <w:rsid w:val="00AE770D"/>
    <w:rsid w:val="00AE7A62"/>
    <w:rsid w:val="00AE7E7D"/>
    <w:rsid w:val="00AF03E4"/>
    <w:rsid w:val="00AF0CFC"/>
    <w:rsid w:val="00AF2965"/>
    <w:rsid w:val="00AF309C"/>
    <w:rsid w:val="00AF401A"/>
    <w:rsid w:val="00AF4120"/>
    <w:rsid w:val="00AF45F9"/>
    <w:rsid w:val="00AF5728"/>
    <w:rsid w:val="00AF6F73"/>
    <w:rsid w:val="00B013A3"/>
    <w:rsid w:val="00B0167E"/>
    <w:rsid w:val="00B021AB"/>
    <w:rsid w:val="00B0235D"/>
    <w:rsid w:val="00B02999"/>
    <w:rsid w:val="00B030C0"/>
    <w:rsid w:val="00B036A8"/>
    <w:rsid w:val="00B039D9"/>
    <w:rsid w:val="00B03AFE"/>
    <w:rsid w:val="00B04AFE"/>
    <w:rsid w:val="00B05A1E"/>
    <w:rsid w:val="00B05E22"/>
    <w:rsid w:val="00B05F12"/>
    <w:rsid w:val="00B06957"/>
    <w:rsid w:val="00B06B73"/>
    <w:rsid w:val="00B0767B"/>
    <w:rsid w:val="00B07839"/>
    <w:rsid w:val="00B07CB2"/>
    <w:rsid w:val="00B105BB"/>
    <w:rsid w:val="00B11281"/>
    <w:rsid w:val="00B11B44"/>
    <w:rsid w:val="00B14061"/>
    <w:rsid w:val="00B145B7"/>
    <w:rsid w:val="00B16788"/>
    <w:rsid w:val="00B16AA1"/>
    <w:rsid w:val="00B2011F"/>
    <w:rsid w:val="00B20200"/>
    <w:rsid w:val="00B209BD"/>
    <w:rsid w:val="00B21C4A"/>
    <w:rsid w:val="00B227B2"/>
    <w:rsid w:val="00B2281C"/>
    <w:rsid w:val="00B22B53"/>
    <w:rsid w:val="00B2377D"/>
    <w:rsid w:val="00B24125"/>
    <w:rsid w:val="00B24ED3"/>
    <w:rsid w:val="00B25254"/>
    <w:rsid w:val="00B25DA6"/>
    <w:rsid w:val="00B26A80"/>
    <w:rsid w:val="00B32152"/>
    <w:rsid w:val="00B3439A"/>
    <w:rsid w:val="00B34E25"/>
    <w:rsid w:val="00B362EC"/>
    <w:rsid w:val="00B36FBF"/>
    <w:rsid w:val="00B37460"/>
    <w:rsid w:val="00B40C72"/>
    <w:rsid w:val="00B40F65"/>
    <w:rsid w:val="00B413F2"/>
    <w:rsid w:val="00B42417"/>
    <w:rsid w:val="00B425DE"/>
    <w:rsid w:val="00B437D0"/>
    <w:rsid w:val="00B43839"/>
    <w:rsid w:val="00B4408C"/>
    <w:rsid w:val="00B44FF8"/>
    <w:rsid w:val="00B4565C"/>
    <w:rsid w:val="00B46343"/>
    <w:rsid w:val="00B50460"/>
    <w:rsid w:val="00B52395"/>
    <w:rsid w:val="00B531F4"/>
    <w:rsid w:val="00B53523"/>
    <w:rsid w:val="00B54A99"/>
    <w:rsid w:val="00B54D38"/>
    <w:rsid w:val="00B55BD5"/>
    <w:rsid w:val="00B55C8C"/>
    <w:rsid w:val="00B561EB"/>
    <w:rsid w:val="00B57117"/>
    <w:rsid w:val="00B60193"/>
    <w:rsid w:val="00B62012"/>
    <w:rsid w:val="00B629BA"/>
    <w:rsid w:val="00B637EA"/>
    <w:rsid w:val="00B63988"/>
    <w:rsid w:val="00B63BC4"/>
    <w:rsid w:val="00B63CB0"/>
    <w:rsid w:val="00B63EE6"/>
    <w:rsid w:val="00B648CE"/>
    <w:rsid w:val="00B64929"/>
    <w:rsid w:val="00B64C9D"/>
    <w:rsid w:val="00B65078"/>
    <w:rsid w:val="00B653A4"/>
    <w:rsid w:val="00B65F06"/>
    <w:rsid w:val="00B6612C"/>
    <w:rsid w:val="00B66B69"/>
    <w:rsid w:val="00B66F77"/>
    <w:rsid w:val="00B679A1"/>
    <w:rsid w:val="00B7063A"/>
    <w:rsid w:val="00B70BAF"/>
    <w:rsid w:val="00B71BEC"/>
    <w:rsid w:val="00B71C3E"/>
    <w:rsid w:val="00B7202E"/>
    <w:rsid w:val="00B72D01"/>
    <w:rsid w:val="00B73210"/>
    <w:rsid w:val="00B735F1"/>
    <w:rsid w:val="00B73F2E"/>
    <w:rsid w:val="00B74D32"/>
    <w:rsid w:val="00B7593F"/>
    <w:rsid w:val="00B759B6"/>
    <w:rsid w:val="00B75ACF"/>
    <w:rsid w:val="00B75B86"/>
    <w:rsid w:val="00B76B32"/>
    <w:rsid w:val="00B771E8"/>
    <w:rsid w:val="00B77611"/>
    <w:rsid w:val="00B77C9D"/>
    <w:rsid w:val="00B80B26"/>
    <w:rsid w:val="00B81397"/>
    <w:rsid w:val="00B82597"/>
    <w:rsid w:val="00B832F6"/>
    <w:rsid w:val="00B83E7F"/>
    <w:rsid w:val="00B842E5"/>
    <w:rsid w:val="00B84528"/>
    <w:rsid w:val="00B85367"/>
    <w:rsid w:val="00B85C0E"/>
    <w:rsid w:val="00B862BD"/>
    <w:rsid w:val="00B8662D"/>
    <w:rsid w:val="00B86CEF"/>
    <w:rsid w:val="00B86E72"/>
    <w:rsid w:val="00B87063"/>
    <w:rsid w:val="00B870C0"/>
    <w:rsid w:val="00B90034"/>
    <w:rsid w:val="00B90C77"/>
    <w:rsid w:val="00B90D28"/>
    <w:rsid w:val="00B91290"/>
    <w:rsid w:val="00B91EC5"/>
    <w:rsid w:val="00B9260A"/>
    <w:rsid w:val="00B9295F"/>
    <w:rsid w:val="00B92C22"/>
    <w:rsid w:val="00B932AC"/>
    <w:rsid w:val="00B93F69"/>
    <w:rsid w:val="00B941C5"/>
    <w:rsid w:val="00B9465F"/>
    <w:rsid w:val="00B9565A"/>
    <w:rsid w:val="00B97429"/>
    <w:rsid w:val="00BA02DE"/>
    <w:rsid w:val="00BA0883"/>
    <w:rsid w:val="00BA1B65"/>
    <w:rsid w:val="00BA3AB3"/>
    <w:rsid w:val="00BA3C0D"/>
    <w:rsid w:val="00BA478E"/>
    <w:rsid w:val="00BA5179"/>
    <w:rsid w:val="00BA5A92"/>
    <w:rsid w:val="00BA5FAF"/>
    <w:rsid w:val="00BA68ED"/>
    <w:rsid w:val="00BB0395"/>
    <w:rsid w:val="00BB07A8"/>
    <w:rsid w:val="00BB0AAB"/>
    <w:rsid w:val="00BB10A6"/>
    <w:rsid w:val="00BB125E"/>
    <w:rsid w:val="00BB153A"/>
    <w:rsid w:val="00BB1A48"/>
    <w:rsid w:val="00BB259C"/>
    <w:rsid w:val="00BB33DD"/>
    <w:rsid w:val="00BB3743"/>
    <w:rsid w:val="00BB3803"/>
    <w:rsid w:val="00BB39E8"/>
    <w:rsid w:val="00BB420C"/>
    <w:rsid w:val="00BB48A4"/>
    <w:rsid w:val="00BB5882"/>
    <w:rsid w:val="00BB64E5"/>
    <w:rsid w:val="00BB7C24"/>
    <w:rsid w:val="00BC12CF"/>
    <w:rsid w:val="00BC13A0"/>
    <w:rsid w:val="00BC280B"/>
    <w:rsid w:val="00BC2C47"/>
    <w:rsid w:val="00BC3719"/>
    <w:rsid w:val="00BC3AC9"/>
    <w:rsid w:val="00BC3B06"/>
    <w:rsid w:val="00BC3E1F"/>
    <w:rsid w:val="00BC3F4F"/>
    <w:rsid w:val="00BC50DE"/>
    <w:rsid w:val="00BC586D"/>
    <w:rsid w:val="00BC5E53"/>
    <w:rsid w:val="00BC5FBD"/>
    <w:rsid w:val="00BC6193"/>
    <w:rsid w:val="00BC6350"/>
    <w:rsid w:val="00BC7588"/>
    <w:rsid w:val="00BC7CBC"/>
    <w:rsid w:val="00BD14CD"/>
    <w:rsid w:val="00BD1ED0"/>
    <w:rsid w:val="00BD1F75"/>
    <w:rsid w:val="00BD36BD"/>
    <w:rsid w:val="00BD4265"/>
    <w:rsid w:val="00BD4287"/>
    <w:rsid w:val="00BD5672"/>
    <w:rsid w:val="00BD640F"/>
    <w:rsid w:val="00BD64B5"/>
    <w:rsid w:val="00BD6550"/>
    <w:rsid w:val="00BD73C6"/>
    <w:rsid w:val="00BD7E32"/>
    <w:rsid w:val="00BE0107"/>
    <w:rsid w:val="00BE014C"/>
    <w:rsid w:val="00BE18ED"/>
    <w:rsid w:val="00BE1C9D"/>
    <w:rsid w:val="00BE25D7"/>
    <w:rsid w:val="00BE30C5"/>
    <w:rsid w:val="00BE3D38"/>
    <w:rsid w:val="00BE415A"/>
    <w:rsid w:val="00BE6940"/>
    <w:rsid w:val="00BE6F1C"/>
    <w:rsid w:val="00BE70EE"/>
    <w:rsid w:val="00BE793B"/>
    <w:rsid w:val="00BF1B77"/>
    <w:rsid w:val="00BF260D"/>
    <w:rsid w:val="00BF2709"/>
    <w:rsid w:val="00BF4B95"/>
    <w:rsid w:val="00BF4BB8"/>
    <w:rsid w:val="00BF5514"/>
    <w:rsid w:val="00BF6306"/>
    <w:rsid w:val="00BF6B3A"/>
    <w:rsid w:val="00BF6EC9"/>
    <w:rsid w:val="00BF7781"/>
    <w:rsid w:val="00BF7EEF"/>
    <w:rsid w:val="00C00CAD"/>
    <w:rsid w:val="00C02664"/>
    <w:rsid w:val="00C02A09"/>
    <w:rsid w:val="00C03050"/>
    <w:rsid w:val="00C0338B"/>
    <w:rsid w:val="00C036A9"/>
    <w:rsid w:val="00C05170"/>
    <w:rsid w:val="00C058DF"/>
    <w:rsid w:val="00C05B76"/>
    <w:rsid w:val="00C0605F"/>
    <w:rsid w:val="00C072E5"/>
    <w:rsid w:val="00C07CB4"/>
    <w:rsid w:val="00C103D2"/>
    <w:rsid w:val="00C10943"/>
    <w:rsid w:val="00C10AD4"/>
    <w:rsid w:val="00C12538"/>
    <w:rsid w:val="00C1275C"/>
    <w:rsid w:val="00C13A2C"/>
    <w:rsid w:val="00C143D8"/>
    <w:rsid w:val="00C14C4F"/>
    <w:rsid w:val="00C15005"/>
    <w:rsid w:val="00C1572B"/>
    <w:rsid w:val="00C15B72"/>
    <w:rsid w:val="00C15D1F"/>
    <w:rsid w:val="00C165FA"/>
    <w:rsid w:val="00C17692"/>
    <w:rsid w:val="00C17D60"/>
    <w:rsid w:val="00C20B2B"/>
    <w:rsid w:val="00C2124C"/>
    <w:rsid w:val="00C2126C"/>
    <w:rsid w:val="00C22809"/>
    <w:rsid w:val="00C22942"/>
    <w:rsid w:val="00C235E0"/>
    <w:rsid w:val="00C239C1"/>
    <w:rsid w:val="00C2488D"/>
    <w:rsid w:val="00C2565C"/>
    <w:rsid w:val="00C26656"/>
    <w:rsid w:val="00C27966"/>
    <w:rsid w:val="00C27F08"/>
    <w:rsid w:val="00C3094B"/>
    <w:rsid w:val="00C31993"/>
    <w:rsid w:val="00C324D4"/>
    <w:rsid w:val="00C3305D"/>
    <w:rsid w:val="00C33910"/>
    <w:rsid w:val="00C34365"/>
    <w:rsid w:val="00C34D19"/>
    <w:rsid w:val="00C34F89"/>
    <w:rsid w:val="00C36C13"/>
    <w:rsid w:val="00C401F2"/>
    <w:rsid w:val="00C402CF"/>
    <w:rsid w:val="00C40F4F"/>
    <w:rsid w:val="00C41225"/>
    <w:rsid w:val="00C418B5"/>
    <w:rsid w:val="00C418B6"/>
    <w:rsid w:val="00C41D65"/>
    <w:rsid w:val="00C42771"/>
    <w:rsid w:val="00C42E6B"/>
    <w:rsid w:val="00C42FDD"/>
    <w:rsid w:val="00C4350F"/>
    <w:rsid w:val="00C44531"/>
    <w:rsid w:val="00C45523"/>
    <w:rsid w:val="00C45971"/>
    <w:rsid w:val="00C462B6"/>
    <w:rsid w:val="00C4733B"/>
    <w:rsid w:val="00C474AE"/>
    <w:rsid w:val="00C517C8"/>
    <w:rsid w:val="00C51B06"/>
    <w:rsid w:val="00C520B8"/>
    <w:rsid w:val="00C52619"/>
    <w:rsid w:val="00C551E4"/>
    <w:rsid w:val="00C5539B"/>
    <w:rsid w:val="00C55C16"/>
    <w:rsid w:val="00C56263"/>
    <w:rsid w:val="00C575DC"/>
    <w:rsid w:val="00C57CFE"/>
    <w:rsid w:val="00C60B94"/>
    <w:rsid w:val="00C61AAC"/>
    <w:rsid w:val="00C62DBA"/>
    <w:rsid w:val="00C6380F"/>
    <w:rsid w:val="00C64430"/>
    <w:rsid w:val="00C64F81"/>
    <w:rsid w:val="00C65987"/>
    <w:rsid w:val="00C66483"/>
    <w:rsid w:val="00C665B9"/>
    <w:rsid w:val="00C6747B"/>
    <w:rsid w:val="00C67DED"/>
    <w:rsid w:val="00C7023B"/>
    <w:rsid w:val="00C7133B"/>
    <w:rsid w:val="00C72536"/>
    <w:rsid w:val="00C72D9B"/>
    <w:rsid w:val="00C736E3"/>
    <w:rsid w:val="00C73C60"/>
    <w:rsid w:val="00C74AF0"/>
    <w:rsid w:val="00C7578A"/>
    <w:rsid w:val="00C75856"/>
    <w:rsid w:val="00C761A4"/>
    <w:rsid w:val="00C76696"/>
    <w:rsid w:val="00C766AC"/>
    <w:rsid w:val="00C7799A"/>
    <w:rsid w:val="00C80ACC"/>
    <w:rsid w:val="00C813BC"/>
    <w:rsid w:val="00C817D8"/>
    <w:rsid w:val="00C81EB6"/>
    <w:rsid w:val="00C822D8"/>
    <w:rsid w:val="00C823CB"/>
    <w:rsid w:val="00C82485"/>
    <w:rsid w:val="00C82C89"/>
    <w:rsid w:val="00C83A38"/>
    <w:rsid w:val="00C85809"/>
    <w:rsid w:val="00C866C3"/>
    <w:rsid w:val="00C869CB"/>
    <w:rsid w:val="00C877CE"/>
    <w:rsid w:val="00C879C9"/>
    <w:rsid w:val="00C87D61"/>
    <w:rsid w:val="00C9141B"/>
    <w:rsid w:val="00C91F88"/>
    <w:rsid w:val="00C92B05"/>
    <w:rsid w:val="00C935B8"/>
    <w:rsid w:val="00C94CC3"/>
    <w:rsid w:val="00C9571C"/>
    <w:rsid w:val="00C96020"/>
    <w:rsid w:val="00C96CFC"/>
    <w:rsid w:val="00C97738"/>
    <w:rsid w:val="00C97BE4"/>
    <w:rsid w:val="00CA0D2C"/>
    <w:rsid w:val="00CA1E08"/>
    <w:rsid w:val="00CA204B"/>
    <w:rsid w:val="00CA403E"/>
    <w:rsid w:val="00CA4B43"/>
    <w:rsid w:val="00CA5559"/>
    <w:rsid w:val="00CA55B3"/>
    <w:rsid w:val="00CA57DB"/>
    <w:rsid w:val="00CA5FC0"/>
    <w:rsid w:val="00CA5FD6"/>
    <w:rsid w:val="00CB1367"/>
    <w:rsid w:val="00CB1499"/>
    <w:rsid w:val="00CB24B6"/>
    <w:rsid w:val="00CB3ED8"/>
    <w:rsid w:val="00CB4079"/>
    <w:rsid w:val="00CB4FD8"/>
    <w:rsid w:val="00CB5B1E"/>
    <w:rsid w:val="00CB5D91"/>
    <w:rsid w:val="00CB6306"/>
    <w:rsid w:val="00CB6321"/>
    <w:rsid w:val="00CB650D"/>
    <w:rsid w:val="00CB6CAA"/>
    <w:rsid w:val="00CB6CBB"/>
    <w:rsid w:val="00CB6FEA"/>
    <w:rsid w:val="00CB7D23"/>
    <w:rsid w:val="00CB7E63"/>
    <w:rsid w:val="00CB7EB4"/>
    <w:rsid w:val="00CC03C1"/>
    <w:rsid w:val="00CC1C1C"/>
    <w:rsid w:val="00CC33B2"/>
    <w:rsid w:val="00CC3D6E"/>
    <w:rsid w:val="00CC411B"/>
    <w:rsid w:val="00CC4D2F"/>
    <w:rsid w:val="00CC53AC"/>
    <w:rsid w:val="00CC5C89"/>
    <w:rsid w:val="00CD42C6"/>
    <w:rsid w:val="00CD4D98"/>
    <w:rsid w:val="00CD5F22"/>
    <w:rsid w:val="00CD5FD4"/>
    <w:rsid w:val="00CD65B9"/>
    <w:rsid w:val="00CD6B60"/>
    <w:rsid w:val="00CE0186"/>
    <w:rsid w:val="00CE057A"/>
    <w:rsid w:val="00CE0A8A"/>
    <w:rsid w:val="00CE16F8"/>
    <w:rsid w:val="00CE1BF8"/>
    <w:rsid w:val="00CE3D31"/>
    <w:rsid w:val="00CE400F"/>
    <w:rsid w:val="00CE455E"/>
    <w:rsid w:val="00CE4AD0"/>
    <w:rsid w:val="00CE4D6F"/>
    <w:rsid w:val="00CE5010"/>
    <w:rsid w:val="00CE5CA4"/>
    <w:rsid w:val="00CE5E1E"/>
    <w:rsid w:val="00CE6641"/>
    <w:rsid w:val="00CE717A"/>
    <w:rsid w:val="00CE7292"/>
    <w:rsid w:val="00CE754A"/>
    <w:rsid w:val="00CF1102"/>
    <w:rsid w:val="00CF19EB"/>
    <w:rsid w:val="00CF4320"/>
    <w:rsid w:val="00CF5AF8"/>
    <w:rsid w:val="00CF6193"/>
    <w:rsid w:val="00CF6390"/>
    <w:rsid w:val="00CF64F1"/>
    <w:rsid w:val="00CF6DDF"/>
    <w:rsid w:val="00D01BA6"/>
    <w:rsid w:val="00D02A7A"/>
    <w:rsid w:val="00D045C0"/>
    <w:rsid w:val="00D0739B"/>
    <w:rsid w:val="00D11CEE"/>
    <w:rsid w:val="00D123CA"/>
    <w:rsid w:val="00D12888"/>
    <w:rsid w:val="00D12E59"/>
    <w:rsid w:val="00D13F2E"/>
    <w:rsid w:val="00D1427A"/>
    <w:rsid w:val="00D14894"/>
    <w:rsid w:val="00D14E91"/>
    <w:rsid w:val="00D14E9A"/>
    <w:rsid w:val="00D15CBC"/>
    <w:rsid w:val="00D163DF"/>
    <w:rsid w:val="00D17AF6"/>
    <w:rsid w:val="00D2040F"/>
    <w:rsid w:val="00D220CC"/>
    <w:rsid w:val="00D22122"/>
    <w:rsid w:val="00D2285A"/>
    <w:rsid w:val="00D24212"/>
    <w:rsid w:val="00D254D2"/>
    <w:rsid w:val="00D257C1"/>
    <w:rsid w:val="00D25D65"/>
    <w:rsid w:val="00D25D96"/>
    <w:rsid w:val="00D2607A"/>
    <w:rsid w:val="00D27440"/>
    <w:rsid w:val="00D27E69"/>
    <w:rsid w:val="00D31445"/>
    <w:rsid w:val="00D31A49"/>
    <w:rsid w:val="00D3265F"/>
    <w:rsid w:val="00D33281"/>
    <w:rsid w:val="00D338CC"/>
    <w:rsid w:val="00D33BF3"/>
    <w:rsid w:val="00D345E1"/>
    <w:rsid w:val="00D34AE1"/>
    <w:rsid w:val="00D35060"/>
    <w:rsid w:val="00D356A2"/>
    <w:rsid w:val="00D35DE3"/>
    <w:rsid w:val="00D36767"/>
    <w:rsid w:val="00D3747E"/>
    <w:rsid w:val="00D37625"/>
    <w:rsid w:val="00D41570"/>
    <w:rsid w:val="00D41E83"/>
    <w:rsid w:val="00D41EA4"/>
    <w:rsid w:val="00D41F26"/>
    <w:rsid w:val="00D42396"/>
    <w:rsid w:val="00D45E71"/>
    <w:rsid w:val="00D46AAC"/>
    <w:rsid w:val="00D46B8A"/>
    <w:rsid w:val="00D52DE6"/>
    <w:rsid w:val="00D54A27"/>
    <w:rsid w:val="00D55E59"/>
    <w:rsid w:val="00D607A4"/>
    <w:rsid w:val="00D6091E"/>
    <w:rsid w:val="00D60A74"/>
    <w:rsid w:val="00D6117B"/>
    <w:rsid w:val="00D61368"/>
    <w:rsid w:val="00D62A76"/>
    <w:rsid w:val="00D632C0"/>
    <w:rsid w:val="00D64A8D"/>
    <w:rsid w:val="00D65C9D"/>
    <w:rsid w:val="00D668D9"/>
    <w:rsid w:val="00D66A17"/>
    <w:rsid w:val="00D66C61"/>
    <w:rsid w:val="00D6745E"/>
    <w:rsid w:val="00D67A17"/>
    <w:rsid w:val="00D67B01"/>
    <w:rsid w:val="00D67D81"/>
    <w:rsid w:val="00D71B29"/>
    <w:rsid w:val="00D73114"/>
    <w:rsid w:val="00D7315B"/>
    <w:rsid w:val="00D73190"/>
    <w:rsid w:val="00D73AAE"/>
    <w:rsid w:val="00D73BEB"/>
    <w:rsid w:val="00D7424B"/>
    <w:rsid w:val="00D74393"/>
    <w:rsid w:val="00D77D89"/>
    <w:rsid w:val="00D77F71"/>
    <w:rsid w:val="00D805DA"/>
    <w:rsid w:val="00D8357A"/>
    <w:rsid w:val="00D83621"/>
    <w:rsid w:val="00D8506B"/>
    <w:rsid w:val="00D85B20"/>
    <w:rsid w:val="00D85CCE"/>
    <w:rsid w:val="00D86967"/>
    <w:rsid w:val="00D86EB5"/>
    <w:rsid w:val="00D878FC"/>
    <w:rsid w:val="00D879AF"/>
    <w:rsid w:val="00D87D33"/>
    <w:rsid w:val="00D90187"/>
    <w:rsid w:val="00D91867"/>
    <w:rsid w:val="00D91BF2"/>
    <w:rsid w:val="00D93709"/>
    <w:rsid w:val="00D941D3"/>
    <w:rsid w:val="00D95302"/>
    <w:rsid w:val="00D955D3"/>
    <w:rsid w:val="00D96B4B"/>
    <w:rsid w:val="00D96F7B"/>
    <w:rsid w:val="00D977C7"/>
    <w:rsid w:val="00D97BBB"/>
    <w:rsid w:val="00DA06BC"/>
    <w:rsid w:val="00DA16AF"/>
    <w:rsid w:val="00DA1A5C"/>
    <w:rsid w:val="00DA1D12"/>
    <w:rsid w:val="00DA2AFB"/>
    <w:rsid w:val="00DA2EA6"/>
    <w:rsid w:val="00DA36D8"/>
    <w:rsid w:val="00DA43C5"/>
    <w:rsid w:val="00DA44BA"/>
    <w:rsid w:val="00DA4E87"/>
    <w:rsid w:val="00DA52AE"/>
    <w:rsid w:val="00DA74BF"/>
    <w:rsid w:val="00DA78EF"/>
    <w:rsid w:val="00DB079A"/>
    <w:rsid w:val="00DB07BE"/>
    <w:rsid w:val="00DB11CE"/>
    <w:rsid w:val="00DB18DB"/>
    <w:rsid w:val="00DB1CCB"/>
    <w:rsid w:val="00DB2461"/>
    <w:rsid w:val="00DB29E6"/>
    <w:rsid w:val="00DB3D8C"/>
    <w:rsid w:val="00DB65E5"/>
    <w:rsid w:val="00DB7D92"/>
    <w:rsid w:val="00DC02B5"/>
    <w:rsid w:val="00DC18E6"/>
    <w:rsid w:val="00DC2751"/>
    <w:rsid w:val="00DC327D"/>
    <w:rsid w:val="00DC380D"/>
    <w:rsid w:val="00DC39C4"/>
    <w:rsid w:val="00DC59D8"/>
    <w:rsid w:val="00DC5E11"/>
    <w:rsid w:val="00DC6A68"/>
    <w:rsid w:val="00DC6DA9"/>
    <w:rsid w:val="00DC6F97"/>
    <w:rsid w:val="00DC7B12"/>
    <w:rsid w:val="00DD022E"/>
    <w:rsid w:val="00DD16B4"/>
    <w:rsid w:val="00DD25C8"/>
    <w:rsid w:val="00DD35E1"/>
    <w:rsid w:val="00DD580C"/>
    <w:rsid w:val="00DD58F0"/>
    <w:rsid w:val="00DD68F9"/>
    <w:rsid w:val="00DD6D85"/>
    <w:rsid w:val="00DD70A7"/>
    <w:rsid w:val="00DE47DC"/>
    <w:rsid w:val="00DE53FD"/>
    <w:rsid w:val="00DE56AE"/>
    <w:rsid w:val="00DE5AD4"/>
    <w:rsid w:val="00DF0D6D"/>
    <w:rsid w:val="00DF2D3F"/>
    <w:rsid w:val="00DF3380"/>
    <w:rsid w:val="00DF3ACF"/>
    <w:rsid w:val="00DF407B"/>
    <w:rsid w:val="00DF4D89"/>
    <w:rsid w:val="00DF52ED"/>
    <w:rsid w:val="00E00AA4"/>
    <w:rsid w:val="00E0167D"/>
    <w:rsid w:val="00E01CBC"/>
    <w:rsid w:val="00E01D95"/>
    <w:rsid w:val="00E01FAB"/>
    <w:rsid w:val="00E027F2"/>
    <w:rsid w:val="00E03268"/>
    <w:rsid w:val="00E039CA"/>
    <w:rsid w:val="00E03E0B"/>
    <w:rsid w:val="00E04068"/>
    <w:rsid w:val="00E0465A"/>
    <w:rsid w:val="00E0468C"/>
    <w:rsid w:val="00E047A9"/>
    <w:rsid w:val="00E068F4"/>
    <w:rsid w:val="00E0693D"/>
    <w:rsid w:val="00E07158"/>
    <w:rsid w:val="00E0767A"/>
    <w:rsid w:val="00E07C2C"/>
    <w:rsid w:val="00E10FE9"/>
    <w:rsid w:val="00E11AE0"/>
    <w:rsid w:val="00E12021"/>
    <w:rsid w:val="00E1242C"/>
    <w:rsid w:val="00E12996"/>
    <w:rsid w:val="00E14044"/>
    <w:rsid w:val="00E153BC"/>
    <w:rsid w:val="00E15453"/>
    <w:rsid w:val="00E1558A"/>
    <w:rsid w:val="00E161F7"/>
    <w:rsid w:val="00E165EA"/>
    <w:rsid w:val="00E16957"/>
    <w:rsid w:val="00E171C2"/>
    <w:rsid w:val="00E17797"/>
    <w:rsid w:val="00E21331"/>
    <w:rsid w:val="00E229CF"/>
    <w:rsid w:val="00E236E6"/>
    <w:rsid w:val="00E24BCA"/>
    <w:rsid w:val="00E265DD"/>
    <w:rsid w:val="00E26A28"/>
    <w:rsid w:val="00E27A28"/>
    <w:rsid w:val="00E31314"/>
    <w:rsid w:val="00E31695"/>
    <w:rsid w:val="00E31EBB"/>
    <w:rsid w:val="00E34568"/>
    <w:rsid w:val="00E34AFF"/>
    <w:rsid w:val="00E357BB"/>
    <w:rsid w:val="00E36ABF"/>
    <w:rsid w:val="00E3753C"/>
    <w:rsid w:val="00E37B6B"/>
    <w:rsid w:val="00E400DD"/>
    <w:rsid w:val="00E41276"/>
    <w:rsid w:val="00E4134F"/>
    <w:rsid w:val="00E418F7"/>
    <w:rsid w:val="00E41C3C"/>
    <w:rsid w:val="00E42882"/>
    <w:rsid w:val="00E44437"/>
    <w:rsid w:val="00E4521E"/>
    <w:rsid w:val="00E470AB"/>
    <w:rsid w:val="00E47507"/>
    <w:rsid w:val="00E47549"/>
    <w:rsid w:val="00E501B4"/>
    <w:rsid w:val="00E50366"/>
    <w:rsid w:val="00E50565"/>
    <w:rsid w:val="00E50894"/>
    <w:rsid w:val="00E511FF"/>
    <w:rsid w:val="00E5122A"/>
    <w:rsid w:val="00E52701"/>
    <w:rsid w:val="00E52BFC"/>
    <w:rsid w:val="00E53290"/>
    <w:rsid w:val="00E532B5"/>
    <w:rsid w:val="00E53A6E"/>
    <w:rsid w:val="00E548C4"/>
    <w:rsid w:val="00E55527"/>
    <w:rsid w:val="00E55C7E"/>
    <w:rsid w:val="00E55D95"/>
    <w:rsid w:val="00E56BC8"/>
    <w:rsid w:val="00E570D7"/>
    <w:rsid w:val="00E57459"/>
    <w:rsid w:val="00E60250"/>
    <w:rsid w:val="00E605DA"/>
    <w:rsid w:val="00E60913"/>
    <w:rsid w:val="00E60D37"/>
    <w:rsid w:val="00E60D79"/>
    <w:rsid w:val="00E6135C"/>
    <w:rsid w:val="00E61759"/>
    <w:rsid w:val="00E63DE1"/>
    <w:rsid w:val="00E63E11"/>
    <w:rsid w:val="00E63EDA"/>
    <w:rsid w:val="00E63FA3"/>
    <w:rsid w:val="00E64BD7"/>
    <w:rsid w:val="00E64C07"/>
    <w:rsid w:val="00E64DDD"/>
    <w:rsid w:val="00E67E76"/>
    <w:rsid w:val="00E703A9"/>
    <w:rsid w:val="00E71076"/>
    <w:rsid w:val="00E71728"/>
    <w:rsid w:val="00E7180C"/>
    <w:rsid w:val="00E7229C"/>
    <w:rsid w:val="00E72BB8"/>
    <w:rsid w:val="00E73BD6"/>
    <w:rsid w:val="00E74235"/>
    <w:rsid w:val="00E74424"/>
    <w:rsid w:val="00E81161"/>
    <w:rsid w:val="00E812A3"/>
    <w:rsid w:val="00E839D1"/>
    <w:rsid w:val="00E83B13"/>
    <w:rsid w:val="00E849AA"/>
    <w:rsid w:val="00E84F5D"/>
    <w:rsid w:val="00E85674"/>
    <w:rsid w:val="00E86409"/>
    <w:rsid w:val="00E86A13"/>
    <w:rsid w:val="00E86DF6"/>
    <w:rsid w:val="00E872F9"/>
    <w:rsid w:val="00E875DD"/>
    <w:rsid w:val="00E90246"/>
    <w:rsid w:val="00E918AE"/>
    <w:rsid w:val="00E9212A"/>
    <w:rsid w:val="00E92654"/>
    <w:rsid w:val="00E92BF5"/>
    <w:rsid w:val="00E93FE5"/>
    <w:rsid w:val="00E9596F"/>
    <w:rsid w:val="00E966EE"/>
    <w:rsid w:val="00E97E9E"/>
    <w:rsid w:val="00EA09C2"/>
    <w:rsid w:val="00EA0DDC"/>
    <w:rsid w:val="00EA1895"/>
    <w:rsid w:val="00EA19E4"/>
    <w:rsid w:val="00EA1ABC"/>
    <w:rsid w:val="00EA224A"/>
    <w:rsid w:val="00EA228C"/>
    <w:rsid w:val="00EA2B82"/>
    <w:rsid w:val="00EA3846"/>
    <w:rsid w:val="00EA3E6A"/>
    <w:rsid w:val="00EA42A9"/>
    <w:rsid w:val="00EA4ED2"/>
    <w:rsid w:val="00EA5473"/>
    <w:rsid w:val="00EA6247"/>
    <w:rsid w:val="00EA676A"/>
    <w:rsid w:val="00EA689F"/>
    <w:rsid w:val="00EA6B3C"/>
    <w:rsid w:val="00EB0358"/>
    <w:rsid w:val="00EB0C9C"/>
    <w:rsid w:val="00EB1EAD"/>
    <w:rsid w:val="00EB24D8"/>
    <w:rsid w:val="00EB2897"/>
    <w:rsid w:val="00EB3B48"/>
    <w:rsid w:val="00EB3E9A"/>
    <w:rsid w:val="00EB3EA5"/>
    <w:rsid w:val="00EB4277"/>
    <w:rsid w:val="00EB43EE"/>
    <w:rsid w:val="00EB4458"/>
    <w:rsid w:val="00EB5174"/>
    <w:rsid w:val="00EB5475"/>
    <w:rsid w:val="00EB6904"/>
    <w:rsid w:val="00EC0C4C"/>
    <w:rsid w:val="00EC0FAA"/>
    <w:rsid w:val="00EC2109"/>
    <w:rsid w:val="00EC3DFC"/>
    <w:rsid w:val="00EC586D"/>
    <w:rsid w:val="00EC59C4"/>
    <w:rsid w:val="00EC6363"/>
    <w:rsid w:val="00EC64A3"/>
    <w:rsid w:val="00EC6D88"/>
    <w:rsid w:val="00ED22E3"/>
    <w:rsid w:val="00ED28F9"/>
    <w:rsid w:val="00ED32F6"/>
    <w:rsid w:val="00ED451D"/>
    <w:rsid w:val="00ED4F5D"/>
    <w:rsid w:val="00ED593A"/>
    <w:rsid w:val="00ED5C88"/>
    <w:rsid w:val="00ED63DE"/>
    <w:rsid w:val="00ED6DF2"/>
    <w:rsid w:val="00ED71B5"/>
    <w:rsid w:val="00EE02A9"/>
    <w:rsid w:val="00EE0D7C"/>
    <w:rsid w:val="00EE1447"/>
    <w:rsid w:val="00EE14CB"/>
    <w:rsid w:val="00EE2A74"/>
    <w:rsid w:val="00EE2B24"/>
    <w:rsid w:val="00EE3B8B"/>
    <w:rsid w:val="00EE4763"/>
    <w:rsid w:val="00EE4AB9"/>
    <w:rsid w:val="00EE5490"/>
    <w:rsid w:val="00EE5824"/>
    <w:rsid w:val="00EE5F5F"/>
    <w:rsid w:val="00EE6481"/>
    <w:rsid w:val="00EE715C"/>
    <w:rsid w:val="00EE7C5F"/>
    <w:rsid w:val="00EF3225"/>
    <w:rsid w:val="00EF38BA"/>
    <w:rsid w:val="00EF4324"/>
    <w:rsid w:val="00EF4772"/>
    <w:rsid w:val="00EF47B2"/>
    <w:rsid w:val="00EF6C67"/>
    <w:rsid w:val="00EF6D57"/>
    <w:rsid w:val="00EF771A"/>
    <w:rsid w:val="00EF7ACA"/>
    <w:rsid w:val="00F01E72"/>
    <w:rsid w:val="00F01F21"/>
    <w:rsid w:val="00F030E4"/>
    <w:rsid w:val="00F04A9F"/>
    <w:rsid w:val="00F04DE3"/>
    <w:rsid w:val="00F0597D"/>
    <w:rsid w:val="00F06FCB"/>
    <w:rsid w:val="00F07B43"/>
    <w:rsid w:val="00F10526"/>
    <w:rsid w:val="00F1398C"/>
    <w:rsid w:val="00F148F5"/>
    <w:rsid w:val="00F14B04"/>
    <w:rsid w:val="00F155B4"/>
    <w:rsid w:val="00F159D3"/>
    <w:rsid w:val="00F17421"/>
    <w:rsid w:val="00F2136A"/>
    <w:rsid w:val="00F213E7"/>
    <w:rsid w:val="00F21469"/>
    <w:rsid w:val="00F217A1"/>
    <w:rsid w:val="00F21C2C"/>
    <w:rsid w:val="00F23A08"/>
    <w:rsid w:val="00F2742C"/>
    <w:rsid w:val="00F30223"/>
    <w:rsid w:val="00F3095C"/>
    <w:rsid w:val="00F31914"/>
    <w:rsid w:val="00F32A96"/>
    <w:rsid w:val="00F32D39"/>
    <w:rsid w:val="00F338A8"/>
    <w:rsid w:val="00F33C67"/>
    <w:rsid w:val="00F3536A"/>
    <w:rsid w:val="00F357DB"/>
    <w:rsid w:val="00F35B3E"/>
    <w:rsid w:val="00F35FB9"/>
    <w:rsid w:val="00F36B44"/>
    <w:rsid w:val="00F370CD"/>
    <w:rsid w:val="00F375EA"/>
    <w:rsid w:val="00F4084D"/>
    <w:rsid w:val="00F41950"/>
    <w:rsid w:val="00F41DC0"/>
    <w:rsid w:val="00F41EDC"/>
    <w:rsid w:val="00F41FCC"/>
    <w:rsid w:val="00F42507"/>
    <w:rsid w:val="00F42B05"/>
    <w:rsid w:val="00F43D54"/>
    <w:rsid w:val="00F43ED8"/>
    <w:rsid w:val="00F43FFF"/>
    <w:rsid w:val="00F452A3"/>
    <w:rsid w:val="00F47EA5"/>
    <w:rsid w:val="00F50150"/>
    <w:rsid w:val="00F50E94"/>
    <w:rsid w:val="00F51077"/>
    <w:rsid w:val="00F51BA2"/>
    <w:rsid w:val="00F52174"/>
    <w:rsid w:val="00F52C05"/>
    <w:rsid w:val="00F5323E"/>
    <w:rsid w:val="00F536C9"/>
    <w:rsid w:val="00F53B19"/>
    <w:rsid w:val="00F54793"/>
    <w:rsid w:val="00F5482F"/>
    <w:rsid w:val="00F569C9"/>
    <w:rsid w:val="00F6040A"/>
    <w:rsid w:val="00F60E17"/>
    <w:rsid w:val="00F61951"/>
    <w:rsid w:val="00F63758"/>
    <w:rsid w:val="00F63BAD"/>
    <w:rsid w:val="00F63D8D"/>
    <w:rsid w:val="00F65F57"/>
    <w:rsid w:val="00F660FE"/>
    <w:rsid w:val="00F66891"/>
    <w:rsid w:val="00F66E03"/>
    <w:rsid w:val="00F66EA2"/>
    <w:rsid w:val="00F67476"/>
    <w:rsid w:val="00F70B9E"/>
    <w:rsid w:val="00F71646"/>
    <w:rsid w:val="00F71E1C"/>
    <w:rsid w:val="00F73A40"/>
    <w:rsid w:val="00F7459A"/>
    <w:rsid w:val="00F75439"/>
    <w:rsid w:val="00F75BCF"/>
    <w:rsid w:val="00F76F1F"/>
    <w:rsid w:val="00F77C55"/>
    <w:rsid w:val="00F77D8C"/>
    <w:rsid w:val="00F8081D"/>
    <w:rsid w:val="00F825A8"/>
    <w:rsid w:val="00F8375C"/>
    <w:rsid w:val="00F83F13"/>
    <w:rsid w:val="00F852E2"/>
    <w:rsid w:val="00F867BD"/>
    <w:rsid w:val="00F877F3"/>
    <w:rsid w:val="00F9065B"/>
    <w:rsid w:val="00F90F8C"/>
    <w:rsid w:val="00F90FBA"/>
    <w:rsid w:val="00F91422"/>
    <w:rsid w:val="00F9167E"/>
    <w:rsid w:val="00F92857"/>
    <w:rsid w:val="00F943F0"/>
    <w:rsid w:val="00F94897"/>
    <w:rsid w:val="00F951D4"/>
    <w:rsid w:val="00F9562E"/>
    <w:rsid w:val="00F974E2"/>
    <w:rsid w:val="00F97869"/>
    <w:rsid w:val="00F978FC"/>
    <w:rsid w:val="00FA0944"/>
    <w:rsid w:val="00FA104B"/>
    <w:rsid w:val="00FA1D08"/>
    <w:rsid w:val="00FA1E40"/>
    <w:rsid w:val="00FA2252"/>
    <w:rsid w:val="00FA35B4"/>
    <w:rsid w:val="00FA3B08"/>
    <w:rsid w:val="00FA4203"/>
    <w:rsid w:val="00FA70B8"/>
    <w:rsid w:val="00FA7374"/>
    <w:rsid w:val="00FA7958"/>
    <w:rsid w:val="00FB3129"/>
    <w:rsid w:val="00FB3FC3"/>
    <w:rsid w:val="00FB44B1"/>
    <w:rsid w:val="00FB4EDC"/>
    <w:rsid w:val="00FB6807"/>
    <w:rsid w:val="00FB6906"/>
    <w:rsid w:val="00FB6CF2"/>
    <w:rsid w:val="00FB75CA"/>
    <w:rsid w:val="00FB75D0"/>
    <w:rsid w:val="00FC04B9"/>
    <w:rsid w:val="00FC07AD"/>
    <w:rsid w:val="00FC0A15"/>
    <w:rsid w:val="00FC12F7"/>
    <w:rsid w:val="00FC2B12"/>
    <w:rsid w:val="00FC335A"/>
    <w:rsid w:val="00FC3632"/>
    <w:rsid w:val="00FC3695"/>
    <w:rsid w:val="00FC3FD1"/>
    <w:rsid w:val="00FC42BE"/>
    <w:rsid w:val="00FC42EF"/>
    <w:rsid w:val="00FC4910"/>
    <w:rsid w:val="00FC4F95"/>
    <w:rsid w:val="00FC62E6"/>
    <w:rsid w:val="00FC6860"/>
    <w:rsid w:val="00FD0292"/>
    <w:rsid w:val="00FD0EBA"/>
    <w:rsid w:val="00FD1C21"/>
    <w:rsid w:val="00FD2EFE"/>
    <w:rsid w:val="00FD3173"/>
    <w:rsid w:val="00FD3823"/>
    <w:rsid w:val="00FD475C"/>
    <w:rsid w:val="00FD4BB3"/>
    <w:rsid w:val="00FD4D0E"/>
    <w:rsid w:val="00FD567B"/>
    <w:rsid w:val="00FD5886"/>
    <w:rsid w:val="00FD609D"/>
    <w:rsid w:val="00FE07A5"/>
    <w:rsid w:val="00FE19EA"/>
    <w:rsid w:val="00FE25A4"/>
    <w:rsid w:val="00FE4681"/>
    <w:rsid w:val="00FE4752"/>
    <w:rsid w:val="00FE566B"/>
    <w:rsid w:val="00FE5880"/>
    <w:rsid w:val="00FE5AB9"/>
    <w:rsid w:val="00FE5F1B"/>
    <w:rsid w:val="00FE6142"/>
    <w:rsid w:val="00FE62ED"/>
    <w:rsid w:val="00FE6407"/>
    <w:rsid w:val="00FE72F7"/>
    <w:rsid w:val="00FE7314"/>
    <w:rsid w:val="00FE789E"/>
    <w:rsid w:val="00FE7B9E"/>
    <w:rsid w:val="00FE7C99"/>
    <w:rsid w:val="00FE7D7E"/>
    <w:rsid w:val="00FF025D"/>
    <w:rsid w:val="00FF07C2"/>
    <w:rsid w:val="00FF09A6"/>
    <w:rsid w:val="00FF1B04"/>
    <w:rsid w:val="00FF1C17"/>
    <w:rsid w:val="00FF207E"/>
    <w:rsid w:val="00FF2143"/>
    <w:rsid w:val="00FF2504"/>
    <w:rsid w:val="00FF2B66"/>
    <w:rsid w:val="00FF3917"/>
    <w:rsid w:val="00FF4ADA"/>
    <w:rsid w:val="00FF5771"/>
    <w:rsid w:val="00FF57C4"/>
    <w:rsid w:val="00FF7167"/>
    <w:rsid w:val="00FF7467"/>
    <w:rsid w:val="00FF7B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7A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D6497"/>
  </w:style>
  <w:style w:type="paragraph" w:styleId="Antrat1">
    <w:name w:val="heading 1"/>
    <w:basedOn w:val="prastasis"/>
    <w:next w:val="prastasis"/>
    <w:link w:val="Antrat1Diagrama"/>
    <w:uiPriority w:val="9"/>
    <w:qFormat/>
    <w:rsid w:val="003225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D41F2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D41F2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9">
    <w:name w:val="heading 9"/>
    <w:basedOn w:val="prastasis"/>
    <w:next w:val="prastasis"/>
    <w:link w:val="Antrat9Diagrama"/>
    <w:uiPriority w:val="9"/>
    <w:semiHidden/>
    <w:unhideWhenUsed/>
    <w:qFormat/>
    <w:rsid w:val="00E8567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225F2"/>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uiPriority w:val="9"/>
    <w:rsid w:val="00D41F26"/>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D41F26"/>
    <w:rPr>
      <w:rFonts w:asciiTheme="majorHAnsi" w:eastAsiaTheme="majorEastAsia" w:hAnsiTheme="majorHAnsi" w:cstheme="majorBidi"/>
      <w:color w:val="1F4D78" w:themeColor="accent1" w:themeShade="7F"/>
      <w:sz w:val="24"/>
      <w:szCs w:val="24"/>
    </w:rPr>
  </w:style>
  <w:style w:type="character" w:customStyle="1" w:styleId="Antrat9Diagrama">
    <w:name w:val="Antraštė 9 Diagrama"/>
    <w:basedOn w:val="Numatytasispastraiposriftas"/>
    <w:link w:val="Antrat9"/>
    <w:uiPriority w:val="9"/>
    <w:semiHidden/>
    <w:rsid w:val="00E85674"/>
    <w:rPr>
      <w:rFonts w:asciiTheme="majorHAnsi" w:eastAsiaTheme="majorEastAsia" w:hAnsiTheme="majorHAnsi" w:cstheme="majorBidi"/>
      <w:i/>
      <w:iCs/>
      <w:color w:val="272727" w:themeColor="text1" w:themeTint="D8"/>
      <w:sz w:val="21"/>
      <w:szCs w:val="21"/>
    </w:rPr>
  </w:style>
  <w:style w:type="paragraph" w:styleId="Sraopastraipa">
    <w:name w:val="List Paragraph"/>
    <w:basedOn w:val="prastasis"/>
    <w:link w:val="SraopastraipaDiagrama"/>
    <w:uiPriority w:val="34"/>
    <w:qFormat/>
    <w:rsid w:val="00B97429"/>
    <w:pPr>
      <w:spacing w:after="0" w:line="360" w:lineRule="auto"/>
      <w:ind w:firstLine="709"/>
      <w:contextualSpacing/>
      <w:jc w:val="both"/>
    </w:pPr>
    <w:rPr>
      <w:rFonts w:ascii="Times New Roman" w:hAnsi="Times New Roman"/>
      <w:sz w:val="24"/>
    </w:rPr>
  </w:style>
  <w:style w:type="character" w:customStyle="1" w:styleId="SraopastraipaDiagrama">
    <w:name w:val="Sąrašo pastraipa Diagrama"/>
    <w:basedOn w:val="Numatytasispastraiposriftas"/>
    <w:link w:val="Sraopastraipa"/>
    <w:uiPriority w:val="34"/>
    <w:rsid w:val="00D41F26"/>
    <w:rPr>
      <w:rFonts w:ascii="Times New Roman" w:hAnsi="Times New Roman"/>
      <w:sz w:val="24"/>
    </w:rPr>
  </w:style>
  <w:style w:type="paragraph" w:styleId="Debesliotekstas">
    <w:name w:val="Balloon Text"/>
    <w:basedOn w:val="prastasis"/>
    <w:link w:val="DebesliotekstasDiagrama"/>
    <w:uiPriority w:val="99"/>
    <w:semiHidden/>
    <w:unhideWhenUsed/>
    <w:rsid w:val="00EA6B3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A6B3C"/>
    <w:rPr>
      <w:rFonts w:ascii="Segoe UI" w:hAnsi="Segoe UI" w:cs="Segoe UI"/>
      <w:sz w:val="18"/>
      <w:szCs w:val="18"/>
    </w:rPr>
  </w:style>
  <w:style w:type="character" w:styleId="Komentaronuoroda">
    <w:name w:val="annotation reference"/>
    <w:basedOn w:val="Numatytasispastraiposriftas"/>
    <w:uiPriority w:val="99"/>
    <w:semiHidden/>
    <w:unhideWhenUsed/>
    <w:rsid w:val="00B759B6"/>
    <w:rPr>
      <w:sz w:val="16"/>
      <w:szCs w:val="16"/>
    </w:rPr>
  </w:style>
  <w:style w:type="paragraph" w:styleId="Komentarotekstas">
    <w:name w:val="annotation text"/>
    <w:basedOn w:val="prastasis"/>
    <w:link w:val="KomentarotekstasDiagrama"/>
    <w:uiPriority w:val="99"/>
    <w:unhideWhenUsed/>
    <w:rsid w:val="00B759B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759B6"/>
    <w:rPr>
      <w:sz w:val="20"/>
      <w:szCs w:val="20"/>
    </w:rPr>
  </w:style>
  <w:style w:type="paragraph" w:styleId="Komentarotema">
    <w:name w:val="annotation subject"/>
    <w:basedOn w:val="Komentarotekstas"/>
    <w:next w:val="Komentarotekstas"/>
    <w:link w:val="KomentarotemaDiagrama"/>
    <w:uiPriority w:val="99"/>
    <w:semiHidden/>
    <w:unhideWhenUsed/>
    <w:rsid w:val="00B759B6"/>
    <w:rPr>
      <w:b/>
      <w:bCs/>
    </w:rPr>
  </w:style>
  <w:style w:type="character" w:customStyle="1" w:styleId="KomentarotemaDiagrama">
    <w:name w:val="Komentaro tema Diagrama"/>
    <w:basedOn w:val="KomentarotekstasDiagrama"/>
    <w:link w:val="Komentarotema"/>
    <w:uiPriority w:val="99"/>
    <w:semiHidden/>
    <w:rsid w:val="00B759B6"/>
    <w:rPr>
      <w:b/>
      <w:bCs/>
      <w:sz w:val="20"/>
      <w:szCs w:val="20"/>
    </w:rPr>
  </w:style>
  <w:style w:type="paragraph" w:styleId="Puslapioinaostekstas">
    <w:name w:val="footnote text"/>
    <w:basedOn w:val="prastasis"/>
    <w:link w:val="PuslapioinaostekstasDiagrama"/>
    <w:uiPriority w:val="99"/>
    <w:semiHidden/>
    <w:unhideWhenUsed/>
    <w:rsid w:val="004042E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042E6"/>
    <w:rPr>
      <w:sz w:val="20"/>
      <w:szCs w:val="20"/>
    </w:rPr>
  </w:style>
  <w:style w:type="character" w:styleId="Puslapioinaosnuoroda">
    <w:name w:val="footnote reference"/>
    <w:basedOn w:val="Numatytasispastraiposriftas"/>
    <w:uiPriority w:val="99"/>
    <w:semiHidden/>
    <w:unhideWhenUsed/>
    <w:rsid w:val="004042E6"/>
    <w:rPr>
      <w:vertAlign w:val="superscript"/>
    </w:rPr>
  </w:style>
  <w:style w:type="paragraph" w:styleId="Dokumentoinaostekstas">
    <w:name w:val="endnote text"/>
    <w:basedOn w:val="prastasis"/>
    <w:link w:val="DokumentoinaostekstasDiagrama"/>
    <w:semiHidden/>
    <w:rsid w:val="00147445"/>
    <w:pPr>
      <w:keepLines/>
      <w:spacing w:before="80" w:after="120" w:line="240" w:lineRule="auto"/>
    </w:pPr>
    <w:rPr>
      <w:rFonts w:ascii="Arial" w:eastAsiaTheme="minorEastAsia" w:hAnsi="Arial" w:cs="Times New Roman"/>
      <w:sz w:val="18"/>
      <w:szCs w:val="20"/>
    </w:rPr>
  </w:style>
  <w:style w:type="character" w:customStyle="1" w:styleId="DokumentoinaostekstasDiagrama">
    <w:name w:val="Dokumento išnašos tekstas Diagrama"/>
    <w:basedOn w:val="Numatytasispastraiposriftas"/>
    <w:link w:val="Dokumentoinaostekstas"/>
    <w:semiHidden/>
    <w:rsid w:val="00147445"/>
    <w:rPr>
      <w:rFonts w:ascii="Arial" w:eastAsiaTheme="minorEastAsia" w:hAnsi="Arial" w:cs="Times New Roman"/>
      <w:sz w:val="18"/>
      <w:szCs w:val="20"/>
    </w:rPr>
  </w:style>
  <w:style w:type="paragraph" w:customStyle="1" w:styleId="0Numeruotas">
    <w:name w:val="0_Numeruotas"/>
    <w:rsid w:val="0058252E"/>
    <w:pPr>
      <w:numPr>
        <w:numId w:val="2"/>
      </w:numPr>
      <w:spacing w:after="0" w:line="240" w:lineRule="auto"/>
      <w:jc w:val="both"/>
    </w:pPr>
    <w:rPr>
      <w:rFonts w:ascii="Times New Roman" w:eastAsiaTheme="minorEastAsia" w:hAnsi="Times New Roman" w:cs="Times New Roman"/>
      <w:sz w:val="24"/>
      <w:szCs w:val="20"/>
    </w:rPr>
  </w:style>
  <w:style w:type="paragraph" w:customStyle="1" w:styleId="00Numertuotas">
    <w:name w:val="00_Numertuotas"/>
    <w:basedOn w:val="0Numeruotas"/>
    <w:rsid w:val="0058252E"/>
    <w:pPr>
      <w:numPr>
        <w:ilvl w:val="1"/>
      </w:numPr>
    </w:pPr>
  </w:style>
  <w:style w:type="paragraph" w:customStyle="1" w:styleId="000Numeruotas">
    <w:name w:val="000_Numeruotas"/>
    <w:basedOn w:val="00Numertuotas"/>
    <w:rsid w:val="0058252E"/>
    <w:pPr>
      <w:numPr>
        <w:ilvl w:val="2"/>
      </w:numPr>
      <w:ind w:left="1702"/>
    </w:pPr>
  </w:style>
  <w:style w:type="paragraph" w:customStyle="1" w:styleId="0000Numeruotas">
    <w:name w:val="0000_Numeruotas"/>
    <w:basedOn w:val="000Numeruotas"/>
    <w:rsid w:val="0058252E"/>
    <w:pPr>
      <w:numPr>
        <w:ilvl w:val="3"/>
      </w:numPr>
    </w:pPr>
  </w:style>
  <w:style w:type="table" w:styleId="Lentelstinklelis">
    <w:name w:val="Table Grid"/>
    <w:basedOn w:val="prastojilentel"/>
    <w:uiPriority w:val="39"/>
    <w:rsid w:val="00523A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51">
    <w:name w:val="Grid Table 5 Dark - Accent 51"/>
    <w:basedOn w:val="prastojilentel"/>
    <w:uiPriority w:val="50"/>
    <w:rsid w:val="00D9186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4-Accent11">
    <w:name w:val="Grid Table 4 - Accent 11"/>
    <w:basedOn w:val="prastojilentel"/>
    <w:uiPriority w:val="49"/>
    <w:rsid w:val="00D9186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5Dark-Accent11">
    <w:name w:val="Grid Table 5 Dark - Accent 11"/>
    <w:basedOn w:val="prastojilentel"/>
    <w:uiPriority w:val="50"/>
    <w:rsid w:val="0059644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4-Accent51">
    <w:name w:val="Grid Table 4 - Accent 51"/>
    <w:basedOn w:val="prastojilentel"/>
    <w:uiPriority w:val="49"/>
    <w:rsid w:val="009F6B5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urinioantrat">
    <w:name w:val="TOC Heading"/>
    <w:basedOn w:val="Antrat1"/>
    <w:next w:val="prastasis"/>
    <w:uiPriority w:val="39"/>
    <w:unhideWhenUsed/>
    <w:qFormat/>
    <w:rsid w:val="003225F2"/>
    <w:pPr>
      <w:outlineLvl w:val="9"/>
    </w:pPr>
    <w:rPr>
      <w:lang w:val="en-US"/>
    </w:rPr>
  </w:style>
  <w:style w:type="paragraph" w:customStyle="1" w:styleId="Style1">
    <w:name w:val="Style1"/>
    <w:basedOn w:val="Sraopastraipa"/>
    <w:link w:val="Style1Char"/>
    <w:qFormat/>
    <w:rsid w:val="00D41F26"/>
    <w:pPr>
      <w:tabs>
        <w:tab w:val="left" w:pos="284"/>
      </w:tabs>
      <w:ind w:left="720" w:hanging="360"/>
    </w:pPr>
    <w:rPr>
      <w:rFonts w:cs="Times New Roman"/>
      <w:b/>
      <w:color w:val="0070C0"/>
      <w:szCs w:val="24"/>
    </w:rPr>
  </w:style>
  <w:style w:type="character" w:customStyle="1" w:styleId="Style1Char">
    <w:name w:val="Style1 Char"/>
    <w:basedOn w:val="SraopastraipaDiagrama"/>
    <w:link w:val="Style1"/>
    <w:rsid w:val="00D41F26"/>
    <w:rPr>
      <w:rFonts w:ascii="Times New Roman" w:hAnsi="Times New Roman" w:cs="Times New Roman"/>
      <w:b/>
      <w:color w:val="0070C0"/>
      <w:sz w:val="24"/>
      <w:szCs w:val="24"/>
    </w:rPr>
  </w:style>
  <w:style w:type="paragraph" w:customStyle="1" w:styleId="Style2">
    <w:name w:val="Style2"/>
    <w:basedOn w:val="Sraopastraipa"/>
    <w:link w:val="Style2Char"/>
    <w:qFormat/>
    <w:rsid w:val="00D41F26"/>
    <w:pPr>
      <w:numPr>
        <w:ilvl w:val="1"/>
        <w:numId w:val="3"/>
      </w:numPr>
      <w:tabs>
        <w:tab w:val="left" w:pos="284"/>
      </w:tabs>
    </w:pPr>
    <w:rPr>
      <w:rFonts w:cs="Times New Roman"/>
      <w:b/>
      <w:color w:val="0070C0"/>
      <w:szCs w:val="24"/>
    </w:rPr>
  </w:style>
  <w:style w:type="character" w:customStyle="1" w:styleId="Style2Char">
    <w:name w:val="Style2 Char"/>
    <w:basedOn w:val="SraopastraipaDiagrama"/>
    <w:link w:val="Style2"/>
    <w:rsid w:val="00D41F26"/>
    <w:rPr>
      <w:rFonts w:ascii="Times New Roman" w:hAnsi="Times New Roman" w:cs="Times New Roman"/>
      <w:b/>
      <w:color w:val="0070C0"/>
      <w:sz w:val="24"/>
      <w:szCs w:val="24"/>
    </w:rPr>
  </w:style>
  <w:style w:type="paragraph" w:styleId="Turinys1">
    <w:name w:val="toc 1"/>
    <w:basedOn w:val="prastasis"/>
    <w:next w:val="prastasis"/>
    <w:autoRedefine/>
    <w:uiPriority w:val="39"/>
    <w:unhideWhenUsed/>
    <w:rsid w:val="00D41F26"/>
    <w:pPr>
      <w:spacing w:after="100"/>
    </w:pPr>
  </w:style>
  <w:style w:type="paragraph" w:styleId="Turinys2">
    <w:name w:val="toc 2"/>
    <w:basedOn w:val="prastasis"/>
    <w:next w:val="prastasis"/>
    <w:autoRedefine/>
    <w:uiPriority w:val="39"/>
    <w:unhideWhenUsed/>
    <w:rsid w:val="00D41F26"/>
    <w:pPr>
      <w:spacing w:after="100"/>
      <w:ind w:left="220"/>
    </w:pPr>
  </w:style>
  <w:style w:type="character" w:styleId="Hipersaitas">
    <w:name w:val="Hyperlink"/>
    <w:basedOn w:val="Numatytasispastraiposriftas"/>
    <w:uiPriority w:val="99"/>
    <w:unhideWhenUsed/>
    <w:rsid w:val="00D41F26"/>
    <w:rPr>
      <w:color w:val="0563C1" w:themeColor="hyperlink"/>
      <w:u w:val="single"/>
    </w:rPr>
  </w:style>
  <w:style w:type="paragraph" w:customStyle="1" w:styleId="Style3">
    <w:name w:val="Style3"/>
    <w:basedOn w:val="Sraopastraipa"/>
    <w:link w:val="Style3Char"/>
    <w:qFormat/>
    <w:rsid w:val="0058252E"/>
    <w:pPr>
      <w:numPr>
        <w:numId w:val="3"/>
      </w:numPr>
      <w:tabs>
        <w:tab w:val="left" w:pos="284"/>
      </w:tabs>
    </w:pPr>
    <w:rPr>
      <w:rFonts w:cs="Times New Roman"/>
      <w:b/>
      <w:color w:val="0070C0"/>
      <w:sz w:val="28"/>
      <w:szCs w:val="28"/>
    </w:rPr>
  </w:style>
  <w:style w:type="character" w:customStyle="1" w:styleId="Style3Char">
    <w:name w:val="Style3 Char"/>
    <w:basedOn w:val="SraopastraipaDiagrama"/>
    <w:link w:val="Style3"/>
    <w:rsid w:val="00D41F26"/>
    <w:rPr>
      <w:rFonts w:ascii="Times New Roman" w:hAnsi="Times New Roman" w:cs="Times New Roman"/>
      <w:b/>
      <w:color w:val="0070C0"/>
      <w:sz w:val="28"/>
      <w:szCs w:val="28"/>
    </w:rPr>
  </w:style>
  <w:style w:type="paragraph" w:customStyle="1" w:styleId="Style4">
    <w:name w:val="Style4"/>
    <w:basedOn w:val="Sraopastraipa"/>
    <w:link w:val="Style4Char"/>
    <w:qFormat/>
    <w:rsid w:val="00D41F26"/>
    <w:pPr>
      <w:numPr>
        <w:ilvl w:val="2"/>
        <w:numId w:val="3"/>
      </w:numPr>
      <w:tabs>
        <w:tab w:val="left" w:pos="284"/>
      </w:tabs>
    </w:pPr>
    <w:rPr>
      <w:rFonts w:cs="Times New Roman"/>
      <w:b/>
      <w:color w:val="0070C0"/>
      <w:szCs w:val="24"/>
    </w:rPr>
  </w:style>
  <w:style w:type="character" w:customStyle="1" w:styleId="Style4Char">
    <w:name w:val="Style4 Char"/>
    <w:basedOn w:val="SraopastraipaDiagrama"/>
    <w:link w:val="Style4"/>
    <w:rsid w:val="00D41F26"/>
    <w:rPr>
      <w:rFonts w:ascii="Times New Roman" w:hAnsi="Times New Roman" w:cs="Times New Roman"/>
      <w:b/>
      <w:color w:val="0070C0"/>
      <w:sz w:val="24"/>
      <w:szCs w:val="24"/>
    </w:rPr>
  </w:style>
  <w:style w:type="paragraph" w:styleId="Turinys3">
    <w:name w:val="toc 3"/>
    <w:basedOn w:val="prastasis"/>
    <w:next w:val="prastasis"/>
    <w:autoRedefine/>
    <w:uiPriority w:val="39"/>
    <w:unhideWhenUsed/>
    <w:rsid w:val="00051CAB"/>
    <w:pPr>
      <w:spacing w:after="100"/>
      <w:ind w:left="440"/>
    </w:pPr>
  </w:style>
  <w:style w:type="paragraph" w:customStyle="1" w:styleId="Default">
    <w:name w:val="Default"/>
    <w:rsid w:val="00456884"/>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GridTable2-Accent51">
    <w:name w:val="Grid Table 2 - Accent 51"/>
    <w:basedOn w:val="prastojilentel"/>
    <w:uiPriority w:val="47"/>
    <w:rsid w:val="0030492B"/>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Antrats">
    <w:name w:val="header"/>
    <w:basedOn w:val="prastasis"/>
    <w:link w:val="AntratsDiagrama"/>
    <w:uiPriority w:val="99"/>
    <w:unhideWhenUsed/>
    <w:rsid w:val="008E491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E491C"/>
  </w:style>
  <w:style w:type="paragraph" w:styleId="Porat">
    <w:name w:val="footer"/>
    <w:basedOn w:val="prastasis"/>
    <w:link w:val="PoratDiagrama"/>
    <w:uiPriority w:val="99"/>
    <w:unhideWhenUsed/>
    <w:rsid w:val="008E491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E491C"/>
  </w:style>
  <w:style w:type="table" w:customStyle="1" w:styleId="GridTable5Dark-Accent52">
    <w:name w:val="Grid Table 5 Dark - Accent 52"/>
    <w:basedOn w:val="prastojilentel"/>
    <w:uiPriority w:val="50"/>
    <w:rsid w:val="00AF0C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4-Accent12">
    <w:name w:val="Grid Table 4 - Accent 12"/>
    <w:basedOn w:val="prastojilentel"/>
    <w:uiPriority w:val="49"/>
    <w:rsid w:val="00AF0CF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5Dark-Accent12">
    <w:name w:val="Grid Table 5 Dark - Accent 12"/>
    <w:basedOn w:val="prastojilentel"/>
    <w:uiPriority w:val="50"/>
    <w:rsid w:val="00AF0C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4-Accent52">
    <w:name w:val="Grid Table 4 - Accent 52"/>
    <w:basedOn w:val="prastojilentel"/>
    <w:uiPriority w:val="49"/>
    <w:rsid w:val="00AF0CF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2-Accent52">
    <w:name w:val="Grid Table 2 - Accent 52"/>
    <w:basedOn w:val="prastojilentel"/>
    <w:uiPriority w:val="47"/>
    <w:rsid w:val="00AF0CFC"/>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Pataisymai">
    <w:name w:val="Revision"/>
    <w:hidden/>
    <w:uiPriority w:val="99"/>
    <w:semiHidden/>
    <w:rsid w:val="00496696"/>
    <w:pPr>
      <w:spacing w:after="0" w:line="240" w:lineRule="auto"/>
    </w:pPr>
  </w:style>
  <w:style w:type="paragraph" w:styleId="Indeksas2">
    <w:name w:val="index 2"/>
    <w:basedOn w:val="prastasis"/>
    <w:next w:val="Antrat9"/>
    <w:semiHidden/>
    <w:rsid w:val="00E85674"/>
    <w:pPr>
      <w:keepLines/>
      <w:spacing w:before="80" w:after="120" w:line="240" w:lineRule="auto"/>
      <w:ind w:left="480" w:hanging="240"/>
    </w:pPr>
    <w:rPr>
      <w:rFonts w:ascii="Arial" w:eastAsiaTheme="minorEastAsia" w:hAnsi="Arial" w:cs="Times New Roman"/>
      <w:sz w:val="20"/>
      <w:szCs w:val="20"/>
    </w:rPr>
  </w:style>
  <w:style w:type="table" w:customStyle="1" w:styleId="ListTable3-Accent51">
    <w:name w:val="List Table 3 - Accent 51"/>
    <w:basedOn w:val="prastojilentel"/>
    <w:uiPriority w:val="48"/>
    <w:rsid w:val="00C41225"/>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character" w:styleId="Perirtashipersaitas">
    <w:name w:val="FollowedHyperlink"/>
    <w:basedOn w:val="Numatytasispastraiposriftas"/>
    <w:uiPriority w:val="99"/>
    <w:semiHidden/>
    <w:unhideWhenUsed/>
    <w:rsid w:val="00253A53"/>
    <w:rPr>
      <w:color w:val="954F72" w:themeColor="followedHyperlink"/>
      <w:u w:val="single"/>
    </w:rPr>
  </w:style>
  <w:style w:type="paragraph" w:styleId="prastasistinklapis">
    <w:name w:val="Normal (Web)"/>
    <w:basedOn w:val="prastasis"/>
    <w:uiPriority w:val="99"/>
    <w:unhideWhenUsed/>
    <w:rsid w:val="00472479"/>
    <w:pPr>
      <w:spacing w:after="0" w:line="240" w:lineRule="auto"/>
    </w:pPr>
    <w:rPr>
      <w:rFonts w:ascii="Times New Roman" w:eastAsia="Times New Roman" w:hAnsi="Times New Roman" w:cs="Times New Roman"/>
      <w:sz w:val="24"/>
      <w:szCs w:val="24"/>
      <w:lang w:eastAsia="lt-LT"/>
    </w:rPr>
  </w:style>
  <w:style w:type="paragraph" w:customStyle="1" w:styleId="font5">
    <w:name w:val="font5"/>
    <w:basedOn w:val="prastasis"/>
    <w:rsid w:val="0073752A"/>
    <w:pP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font6">
    <w:name w:val="font6"/>
    <w:basedOn w:val="prastasis"/>
    <w:rsid w:val="0073752A"/>
    <w:pPr>
      <w:spacing w:before="100" w:beforeAutospacing="1" w:after="100" w:afterAutospacing="1" w:line="240" w:lineRule="auto"/>
    </w:pPr>
    <w:rPr>
      <w:rFonts w:ascii="Arial" w:eastAsia="Times New Roman" w:hAnsi="Arial" w:cs="Arial"/>
      <w:b/>
      <w:bCs/>
      <w:sz w:val="18"/>
      <w:szCs w:val="18"/>
      <w:lang w:eastAsia="lt-LT"/>
    </w:rPr>
  </w:style>
  <w:style w:type="paragraph" w:customStyle="1" w:styleId="font7">
    <w:name w:val="font7"/>
    <w:basedOn w:val="prastasis"/>
    <w:rsid w:val="0073752A"/>
    <w:pPr>
      <w:spacing w:before="100" w:beforeAutospacing="1" w:after="100" w:afterAutospacing="1" w:line="240" w:lineRule="auto"/>
    </w:pPr>
    <w:rPr>
      <w:rFonts w:ascii="Times New Roman" w:eastAsia="Times New Roman" w:hAnsi="Times New Roman" w:cs="Times New Roman"/>
      <w:color w:val="00B050"/>
      <w:sz w:val="20"/>
      <w:szCs w:val="20"/>
      <w:lang w:eastAsia="lt-LT"/>
    </w:rPr>
  </w:style>
  <w:style w:type="paragraph" w:customStyle="1" w:styleId="font8">
    <w:name w:val="font8"/>
    <w:basedOn w:val="prastasis"/>
    <w:rsid w:val="0073752A"/>
    <w:pPr>
      <w:spacing w:before="100" w:beforeAutospacing="1" w:after="100" w:afterAutospacing="1" w:line="240" w:lineRule="auto"/>
    </w:pPr>
    <w:rPr>
      <w:rFonts w:ascii="Times New Roman" w:eastAsia="Times New Roman" w:hAnsi="Times New Roman" w:cs="Times New Roman"/>
      <w:color w:val="000000"/>
      <w:sz w:val="20"/>
      <w:szCs w:val="20"/>
      <w:lang w:eastAsia="lt-LT"/>
    </w:rPr>
  </w:style>
  <w:style w:type="paragraph" w:customStyle="1" w:styleId="font9">
    <w:name w:val="font9"/>
    <w:basedOn w:val="prastasis"/>
    <w:rsid w:val="0073752A"/>
    <w:pPr>
      <w:spacing w:before="100" w:beforeAutospacing="1" w:after="100" w:afterAutospacing="1" w:line="240" w:lineRule="auto"/>
    </w:pPr>
    <w:rPr>
      <w:rFonts w:ascii="Arial" w:eastAsia="Times New Roman" w:hAnsi="Arial" w:cs="Arial"/>
      <w:b/>
      <w:bCs/>
      <w:color w:val="FF0000"/>
      <w:sz w:val="18"/>
      <w:szCs w:val="18"/>
      <w:lang w:eastAsia="lt-LT"/>
    </w:rPr>
  </w:style>
  <w:style w:type="paragraph" w:customStyle="1" w:styleId="font10">
    <w:name w:val="font10"/>
    <w:basedOn w:val="prastasis"/>
    <w:rsid w:val="0073752A"/>
    <w:pPr>
      <w:spacing w:before="100" w:beforeAutospacing="1" w:after="100" w:afterAutospacing="1" w:line="240" w:lineRule="auto"/>
    </w:pPr>
    <w:rPr>
      <w:rFonts w:ascii="Arial" w:eastAsia="Times New Roman" w:hAnsi="Arial" w:cs="Arial"/>
      <w:b/>
      <w:bCs/>
      <w:sz w:val="18"/>
      <w:szCs w:val="18"/>
      <w:lang w:eastAsia="lt-LT"/>
    </w:rPr>
  </w:style>
  <w:style w:type="paragraph" w:customStyle="1" w:styleId="xl65">
    <w:name w:val="xl65"/>
    <w:basedOn w:val="prastasis"/>
    <w:rsid w:val="0073752A"/>
    <w:pPr>
      <w:shd w:val="clear" w:color="000000" w:fill="969696"/>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6">
    <w:name w:val="xl66"/>
    <w:basedOn w:val="prastasis"/>
    <w:rsid w:val="0073752A"/>
    <w:pPr>
      <w:shd w:val="clear" w:color="000000" w:fill="969696"/>
      <w:spacing w:before="100" w:beforeAutospacing="1" w:after="100" w:afterAutospacing="1" w:line="240" w:lineRule="auto"/>
    </w:pPr>
    <w:rPr>
      <w:rFonts w:ascii="Arial" w:eastAsia="Times New Roman" w:hAnsi="Arial" w:cs="Arial"/>
      <w:lang w:eastAsia="lt-LT"/>
    </w:rPr>
  </w:style>
  <w:style w:type="paragraph" w:customStyle="1" w:styleId="xl67">
    <w:name w:val="xl67"/>
    <w:basedOn w:val="prastasis"/>
    <w:rsid w:val="0073752A"/>
    <w:pPr>
      <w:shd w:val="clear" w:color="000000" w:fill="969696"/>
      <w:spacing w:before="100" w:beforeAutospacing="1" w:after="100" w:afterAutospacing="1" w:line="240" w:lineRule="auto"/>
    </w:pPr>
    <w:rPr>
      <w:rFonts w:ascii="Arial" w:eastAsia="Times New Roman" w:hAnsi="Arial" w:cs="Arial"/>
      <w:sz w:val="14"/>
      <w:szCs w:val="14"/>
      <w:lang w:eastAsia="lt-LT"/>
    </w:rPr>
  </w:style>
  <w:style w:type="paragraph" w:customStyle="1" w:styleId="xl68">
    <w:name w:val="xl68"/>
    <w:basedOn w:val="prastasis"/>
    <w:rsid w:val="0073752A"/>
    <w:pPr>
      <w:shd w:val="clear" w:color="000000" w:fill="969696"/>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9">
    <w:name w:val="xl69"/>
    <w:basedOn w:val="prastasis"/>
    <w:rsid w:val="0073752A"/>
    <w:pPr>
      <w:shd w:val="clear" w:color="000000" w:fill="969696"/>
      <w:spacing w:before="100" w:beforeAutospacing="1" w:after="100" w:afterAutospacing="1" w:line="240" w:lineRule="auto"/>
    </w:pPr>
    <w:rPr>
      <w:rFonts w:ascii="Arial" w:eastAsia="Times New Roman" w:hAnsi="Arial" w:cs="Arial"/>
      <w:color w:val="FF0000"/>
      <w:lang w:eastAsia="lt-LT"/>
    </w:rPr>
  </w:style>
  <w:style w:type="paragraph" w:customStyle="1" w:styleId="xl70">
    <w:name w:val="xl70"/>
    <w:basedOn w:val="prastasis"/>
    <w:rsid w:val="0073752A"/>
    <w:pPr>
      <w:shd w:val="clear" w:color="000000" w:fill="969696"/>
      <w:spacing w:before="100" w:beforeAutospacing="1" w:after="100" w:afterAutospacing="1" w:line="240" w:lineRule="auto"/>
    </w:pPr>
    <w:rPr>
      <w:rFonts w:ascii="Arial" w:eastAsia="Times New Roman" w:hAnsi="Arial" w:cs="Arial"/>
      <w:color w:val="FF0000"/>
      <w:sz w:val="24"/>
      <w:szCs w:val="24"/>
      <w:lang w:eastAsia="lt-LT"/>
    </w:rPr>
  </w:style>
  <w:style w:type="paragraph" w:customStyle="1" w:styleId="xl71">
    <w:name w:val="xl71"/>
    <w:basedOn w:val="prastasis"/>
    <w:rsid w:val="0073752A"/>
    <w:pPr>
      <w:shd w:val="clear" w:color="000000" w:fill="969696"/>
      <w:spacing w:before="100" w:beforeAutospacing="1" w:after="100" w:afterAutospacing="1" w:line="240" w:lineRule="auto"/>
    </w:pPr>
    <w:rPr>
      <w:rFonts w:ascii="Arial" w:eastAsia="Times New Roman" w:hAnsi="Arial" w:cs="Arial"/>
      <w:lang w:eastAsia="lt-LT"/>
    </w:rPr>
  </w:style>
  <w:style w:type="paragraph" w:customStyle="1" w:styleId="xl72">
    <w:name w:val="xl72"/>
    <w:basedOn w:val="prastasis"/>
    <w:rsid w:val="0073752A"/>
    <w:pPr>
      <w:shd w:val="clear" w:color="000000" w:fill="969696"/>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3">
    <w:name w:val="xl73"/>
    <w:basedOn w:val="prastasis"/>
    <w:rsid w:val="0073752A"/>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74">
    <w:name w:val="xl74"/>
    <w:basedOn w:val="prastasis"/>
    <w:rsid w:val="0073752A"/>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75">
    <w:name w:val="xl75"/>
    <w:basedOn w:val="prastasis"/>
    <w:rsid w:val="0073752A"/>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76">
    <w:name w:val="xl76"/>
    <w:basedOn w:val="prastasis"/>
    <w:rsid w:val="0073752A"/>
    <w:pPr>
      <w:pBdr>
        <w:top w:val="single" w:sz="4" w:space="0" w:color="auto"/>
        <w:left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sz w:val="24"/>
      <w:szCs w:val="24"/>
      <w:lang w:eastAsia="lt-LT"/>
    </w:rPr>
  </w:style>
  <w:style w:type="paragraph" w:customStyle="1" w:styleId="xl77">
    <w:name w:val="xl77"/>
    <w:basedOn w:val="prastasis"/>
    <w:rsid w:val="0073752A"/>
    <w:pPr>
      <w:pBdr>
        <w:top w:val="single" w:sz="4" w:space="0" w:color="auto"/>
        <w:left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sz w:val="24"/>
      <w:szCs w:val="24"/>
      <w:lang w:eastAsia="lt-LT"/>
    </w:rPr>
  </w:style>
  <w:style w:type="paragraph" w:customStyle="1" w:styleId="xl78">
    <w:name w:val="xl78"/>
    <w:basedOn w:val="prastasis"/>
    <w:rsid w:val="007375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lt-LT"/>
    </w:rPr>
  </w:style>
  <w:style w:type="paragraph" w:customStyle="1" w:styleId="xl79">
    <w:name w:val="xl79"/>
    <w:basedOn w:val="prastasis"/>
    <w:rsid w:val="0073752A"/>
    <w:pPr>
      <w:pBdr>
        <w:top w:val="single" w:sz="4" w:space="0" w:color="auto"/>
        <w:left w:val="single" w:sz="8"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80">
    <w:name w:val="xl80"/>
    <w:basedOn w:val="prastasis"/>
    <w:rsid w:val="0073752A"/>
    <w:pPr>
      <w:pBdr>
        <w:left w:val="single" w:sz="8"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81">
    <w:name w:val="xl81"/>
    <w:basedOn w:val="prastasis"/>
    <w:rsid w:val="0073752A"/>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lt-LT"/>
    </w:rPr>
  </w:style>
  <w:style w:type="paragraph" w:customStyle="1" w:styleId="xl82">
    <w:name w:val="xl82"/>
    <w:basedOn w:val="prastasis"/>
    <w:rsid w:val="0073752A"/>
    <w:pPr>
      <w:pBdr>
        <w:left w:val="single" w:sz="4" w:space="0" w:color="auto"/>
        <w:right w:val="single" w:sz="4" w:space="0" w:color="auto"/>
      </w:pBdr>
      <w:shd w:val="clear" w:color="000000" w:fill="969696"/>
      <w:spacing w:before="100" w:beforeAutospacing="1" w:after="100" w:afterAutospacing="1" w:line="240" w:lineRule="auto"/>
      <w:jc w:val="center"/>
    </w:pPr>
    <w:rPr>
      <w:rFonts w:ascii="Arial" w:eastAsia="Times New Roman" w:hAnsi="Arial" w:cs="Arial"/>
      <w:b/>
      <w:bCs/>
      <w:sz w:val="24"/>
      <w:szCs w:val="24"/>
      <w:lang w:eastAsia="lt-LT"/>
    </w:rPr>
  </w:style>
  <w:style w:type="paragraph" w:customStyle="1" w:styleId="xl83">
    <w:name w:val="xl83"/>
    <w:basedOn w:val="prastasis"/>
    <w:rsid w:val="0073752A"/>
    <w:pPr>
      <w:pBdr>
        <w:left w:val="single" w:sz="4" w:space="0" w:color="auto"/>
      </w:pBdr>
      <w:spacing w:before="100" w:beforeAutospacing="1" w:after="100" w:afterAutospacing="1" w:line="240" w:lineRule="auto"/>
      <w:jc w:val="center"/>
    </w:pPr>
    <w:rPr>
      <w:rFonts w:ascii="Arial" w:eastAsia="Times New Roman" w:hAnsi="Arial" w:cs="Arial"/>
      <w:b/>
      <w:bCs/>
      <w:sz w:val="24"/>
      <w:szCs w:val="24"/>
      <w:lang w:eastAsia="lt-LT"/>
    </w:rPr>
  </w:style>
  <w:style w:type="paragraph" w:customStyle="1" w:styleId="xl84">
    <w:name w:val="xl84"/>
    <w:basedOn w:val="prastasis"/>
    <w:rsid w:val="0073752A"/>
    <w:pPr>
      <w:pBdr>
        <w:top w:val="single" w:sz="4" w:space="0" w:color="auto"/>
        <w:left w:val="single" w:sz="4" w:space="0" w:color="auto"/>
        <w:bottom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sz w:val="24"/>
      <w:szCs w:val="24"/>
      <w:lang w:eastAsia="lt-LT"/>
    </w:rPr>
  </w:style>
  <w:style w:type="paragraph" w:customStyle="1" w:styleId="xl85">
    <w:name w:val="xl85"/>
    <w:basedOn w:val="prastasis"/>
    <w:rsid w:val="0073752A"/>
    <w:pPr>
      <w:pBdr>
        <w:top w:val="single" w:sz="4" w:space="0" w:color="auto"/>
        <w:left w:val="single" w:sz="4" w:space="0" w:color="auto"/>
        <w:bottom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sz w:val="24"/>
      <w:szCs w:val="24"/>
      <w:lang w:eastAsia="lt-LT"/>
    </w:rPr>
  </w:style>
  <w:style w:type="paragraph" w:customStyle="1" w:styleId="xl86">
    <w:name w:val="xl86"/>
    <w:basedOn w:val="prastasis"/>
    <w:rsid w:val="0073752A"/>
    <w:pPr>
      <w:pBdr>
        <w:top w:val="single" w:sz="4" w:space="0" w:color="auto"/>
        <w:left w:val="single" w:sz="4" w:space="0" w:color="auto"/>
        <w:bottom w:val="single" w:sz="8"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sz w:val="24"/>
      <w:szCs w:val="24"/>
      <w:lang w:eastAsia="lt-LT"/>
    </w:rPr>
  </w:style>
  <w:style w:type="paragraph" w:customStyle="1" w:styleId="xl87">
    <w:name w:val="xl87"/>
    <w:basedOn w:val="prastasis"/>
    <w:rsid w:val="0073752A"/>
    <w:pPr>
      <w:pBdr>
        <w:left w:val="single" w:sz="4" w:space="0" w:color="auto"/>
        <w:bottom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sz w:val="24"/>
      <w:szCs w:val="24"/>
      <w:lang w:eastAsia="lt-LT"/>
    </w:rPr>
  </w:style>
  <w:style w:type="paragraph" w:customStyle="1" w:styleId="xl88">
    <w:name w:val="xl88"/>
    <w:basedOn w:val="prastasis"/>
    <w:rsid w:val="0073752A"/>
    <w:pPr>
      <w:pBdr>
        <w:left w:val="single" w:sz="4" w:space="0" w:color="auto"/>
        <w:bottom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sz w:val="24"/>
      <w:szCs w:val="24"/>
      <w:lang w:eastAsia="lt-LT"/>
    </w:rPr>
  </w:style>
  <w:style w:type="paragraph" w:customStyle="1" w:styleId="xl89">
    <w:name w:val="xl89"/>
    <w:basedOn w:val="prastasis"/>
    <w:rsid w:val="0073752A"/>
    <w:pPr>
      <w:pBdr>
        <w:top w:val="single" w:sz="4"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90">
    <w:name w:val="xl90"/>
    <w:basedOn w:val="prastasis"/>
    <w:rsid w:val="0073752A"/>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24"/>
      <w:szCs w:val="24"/>
      <w:lang w:eastAsia="lt-LT"/>
    </w:rPr>
  </w:style>
  <w:style w:type="paragraph" w:customStyle="1" w:styleId="xl91">
    <w:name w:val="xl91"/>
    <w:basedOn w:val="prastasis"/>
    <w:rsid w:val="0073752A"/>
    <w:pPr>
      <w:pBdr>
        <w:top w:val="single" w:sz="8" w:space="0" w:color="auto"/>
        <w:lef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92">
    <w:name w:val="xl92"/>
    <w:basedOn w:val="prastasis"/>
    <w:rsid w:val="0073752A"/>
    <w:pPr>
      <w:pBdr>
        <w:top w:val="single" w:sz="8" w:space="0" w:color="auto"/>
        <w:left w:val="single" w:sz="4" w:space="0" w:color="auto"/>
      </w:pBdr>
      <w:spacing w:before="100" w:beforeAutospacing="1" w:after="100" w:afterAutospacing="1" w:line="240" w:lineRule="auto"/>
      <w:jc w:val="center"/>
    </w:pPr>
    <w:rPr>
      <w:rFonts w:ascii="Arial" w:eastAsia="Times New Roman" w:hAnsi="Arial" w:cs="Arial"/>
      <w:b/>
      <w:bCs/>
      <w:sz w:val="24"/>
      <w:szCs w:val="24"/>
      <w:lang w:eastAsia="lt-LT"/>
    </w:rPr>
  </w:style>
  <w:style w:type="paragraph" w:customStyle="1" w:styleId="xl93">
    <w:name w:val="xl93"/>
    <w:basedOn w:val="prastasis"/>
    <w:rsid w:val="0073752A"/>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94">
    <w:name w:val="xl94"/>
    <w:basedOn w:val="prastasis"/>
    <w:rsid w:val="0073752A"/>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18"/>
      <w:szCs w:val="18"/>
      <w:lang w:eastAsia="lt-LT"/>
    </w:rPr>
  </w:style>
  <w:style w:type="paragraph" w:customStyle="1" w:styleId="xl95">
    <w:name w:val="xl95"/>
    <w:basedOn w:val="prastasis"/>
    <w:rsid w:val="0073752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96">
    <w:name w:val="xl96"/>
    <w:basedOn w:val="prastasis"/>
    <w:rsid w:val="0073752A"/>
    <w:pPr>
      <w:pBdr>
        <w:left w:val="single" w:sz="4" w:space="0" w:color="auto"/>
        <w:bottom w:val="single" w:sz="4" w:space="0" w:color="auto"/>
      </w:pBdr>
      <w:shd w:val="clear" w:color="000000" w:fill="969696"/>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97">
    <w:name w:val="xl97"/>
    <w:basedOn w:val="prastasis"/>
    <w:rsid w:val="0073752A"/>
    <w:pPr>
      <w:pBdr>
        <w:top w:val="single" w:sz="4" w:space="0" w:color="auto"/>
        <w:left w:val="single" w:sz="4" w:space="0" w:color="auto"/>
        <w:bottom w:val="single" w:sz="4" w:space="0" w:color="auto"/>
      </w:pBdr>
      <w:shd w:val="clear" w:color="000000" w:fill="969696"/>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98">
    <w:name w:val="xl98"/>
    <w:basedOn w:val="prastasis"/>
    <w:rsid w:val="0073752A"/>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99">
    <w:name w:val="xl99"/>
    <w:basedOn w:val="prastasis"/>
    <w:rsid w:val="007375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00">
    <w:name w:val="xl100"/>
    <w:basedOn w:val="prastasis"/>
    <w:rsid w:val="0073752A"/>
    <w:pPr>
      <w:pBdr>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01">
    <w:name w:val="xl101"/>
    <w:basedOn w:val="prastasis"/>
    <w:rsid w:val="0073752A"/>
    <w:pPr>
      <w:pBdr>
        <w:top w:val="single" w:sz="4" w:space="0" w:color="auto"/>
        <w:bottom w:val="single" w:sz="4" w:space="0" w:color="auto"/>
        <w:right w:val="single" w:sz="8" w:space="0" w:color="auto"/>
      </w:pBdr>
      <w:shd w:val="clear" w:color="000000" w:fill="969696"/>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02">
    <w:name w:val="xl102"/>
    <w:basedOn w:val="prastasis"/>
    <w:rsid w:val="0073752A"/>
    <w:pPr>
      <w:pBdr>
        <w:top w:val="single" w:sz="4" w:space="0" w:color="auto"/>
        <w:left w:val="single" w:sz="4" w:space="0" w:color="auto"/>
      </w:pBdr>
      <w:shd w:val="clear" w:color="000000" w:fill="969696"/>
      <w:spacing w:before="100" w:beforeAutospacing="1" w:after="100" w:afterAutospacing="1" w:line="240" w:lineRule="auto"/>
    </w:pPr>
    <w:rPr>
      <w:rFonts w:ascii="Arial" w:eastAsia="Times New Roman" w:hAnsi="Arial" w:cs="Arial"/>
      <w:sz w:val="18"/>
      <w:szCs w:val="18"/>
      <w:lang w:eastAsia="lt-LT"/>
    </w:rPr>
  </w:style>
  <w:style w:type="paragraph" w:customStyle="1" w:styleId="xl103">
    <w:name w:val="xl103"/>
    <w:basedOn w:val="prastasis"/>
    <w:rsid w:val="0073752A"/>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pPr>
    <w:rPr>
      <w:rFonts w:ascii="Arial" w:eastAsia="Times New Roman" w:hAnsi="Arial" w:cs="Arial"/>
      <w:sz w:val="18"/>
      <w:szCs w:val="18"/>
      <w:lang w:eastAsia="lt-LT"/>
    </w:rPr>
  </w:style>
  <w:style w:type="paragraph" w:customStyle="1" w:styleId="xl104">
    <w:name w:val="xl104"/>
    <w:basedOn w:val="prastasis"/>
    <w:rsid w:val="0073752A"/>
    <w:pPr>
      <w:pBdr>
        <w:top w:val="single" w:sz="4" w:space="0" w:color="auto"/>
        <w:bottom w:val="single" w:sz="4" w:space="0" w:color="auto"/>
        <w:right w:val="single" w:sz="8" w:space="0" w:color="auto"/>
      </w:pBdr>
      <w:shd w:val="clear" w:color="000000" w:fill="969696"/>
      <w:spacing w:before="100" w:beforeAutospacing="1" w:after="100" w:afterAutospacing="1" w:line="240" w:lineRule="auto"/>
    </w:pPr>
    <w:rPr>
      <w:rFonts w:ascii="Arial" w:eastAsia="Times New Roman" w:hAnsi="Arial" w:cs="Arial"/>
      <w:sz w:val="18"/>
      <w:szCs w:val="18"/>
      <w:lang w:eastAsia="lt-LT"/>
    </w:rPr>
  </w:style>
  <w:style w:type="paragraph" w:customStyle="1" w:styleId="xl105">
    <w:name w:val="xl105"/>
    <w:basedOn w:val="prastasis"/>
    <w:rsid w:val="0073752A"/>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06">
    <w:name w:val="xl106"/>
    <w:basedOn w:val="prastasis"/>
    <w:rsid w:val="0073752A"/>
    <w:pPr>
      <w:pBdr>
        <w:top w:val="single" w:sz="4" w:space="0" w:color="auto"/>
        <w:bottom w:val="single" w:sz="4" w:space="0" w:color="auto"/>
      </w:pBdr>
      <w:shd w:val="clear" w:color="000000" w:fill="969696"/>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07">
    <w:name w:val="xl107"/>
    <w:basedOn w:val="prastasis"/>
    <w:rsid w:val="0073752A"/>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08">
    <w:name w:val="xl108"/>
    <w:basedOn w:val="prastasis"/>
    <w:rsid w:val="0073752A"/>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09">
    <w:name w:val="xl109"/>
    <w:basedOn w:val="prastasis"/>
    <w:rsid w:val="007375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10">
    <w:name w:val="xl110"/>
    <w:basedOn w:val="prastasis"/>
    <w:rsid w:val="0073752A"/>
    <w:pPr>
      <w:pBdr>
        <w:top w:val="single" w:sz="4" w:space="0" w:color="auto"/>
        <w:left w:val="single" w:sz="4" w:space="0" w:color="auto"/>
        <w:bottom w:val="single" w:sz="4" w:space="0" w:color="auto"/>
        <w:right w:val="single" w:sz="8"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11">
    <w:name w:val="xl111"/>
    <w:basedOn w:val="prastasis"/>
    <w:rsid w:val="0073752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12">
    <w:name w:val="xl112"/>
    <w:basedOn w:val="prastasis"/>
    <w:rsid w:val="0073752A"/>
    <w:pPr>
      <w:pBdr>
        <w:top w:val="single" w:sz="4" w:space="0" w:color="auto"/>
        <w:left w:val="single" w:sz="4" w:space="0" w:color="auto"/>
      </w:pBdr>
      <w:shd w:val="clear" w:color="000000" w:fill="969696"/>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13">
    <w:name w:val="xl113"/>
    <w:basedOn w:val="prastasis"/>
    <w:rsid w:val="0073752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14">
    <w:name w:val="xl114"/>
    <w:basedOn w:val="prastasis"/>
    <w:rsid w:val="0073752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15">
    <w:name w:val="xl115"/>
    <w:basedOn w:val="prastasis"/>
    <w:rsid w:val="0073752A"/>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pPr>
    <w:rPr>
      <w:rFonts w:ascii="Arial" w:eastAsia="Times New Roman" w:hAnsi="Arial" w:cs="Arial"/>
      <w:sz w:val="18"/>
      <w:szCs w:val="18"/>
      <w:lang w:eastAsia="lt-LT"/>
    </w:rPr>
  </w:style>
  <w:style w:type="paragraph" w:customStyle="1" w:styleId="xl116">
    <w:name w:val="xl116"/>
    <w:basedOn w:val="prastasis"/>
    <w:rsid w:val="0073752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17">
    <w:name w:val="xl117"/>
    <w:basedOn w:val="prastasis"/>
    <w:rsid w:val="007375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18"/>
      <w:szCs w:val="18"/>
      <w:lang w:eastAsia="lt-LT"/>
    </w:rPr>
  </w:style>
  <w:style w:type="paragraph" w:customStyle="1" w:styleId="xl118">
    <w:name w:val="xl118"/>
    <w:basedOn w:val="prastasis"/>
    <w:rsid w:val="007375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18"/>
      <w:szCs w:val="18"/>
      <w:lang w:eastAsia="lt-LT"/>
    </w:rPr>
  </w:style>
  <w:style w:type="paragraph" w:customStyle="1" w:styleId="xl119">
    <w:name w:val="xl119"/>
    <w:basedOn w:val="prastasis"/>
    <w:rsid w:val="007375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20">
    <w:name w:val="xl120"/>
    <w:basedOn w:val="prastasis"/>
    <w:rsid w:val="007375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21">
    <w:name w:val="xl121"/>
    <w:basedOn w:val="prastasis"/>
    <w:rsid w:val="0073752A"/>
    <w:pPr>
      <w:pBdr>
        <w:top w:val="single" w:sz="4" w:space="0" w:color="auto"/>
        <w:left w:val="single" w:sz="4" w:space="0" w:color="auto"/>
        <w:bottom w:val="single" w:sz="4" w:space="0" w:color="auto"/>
        <w:right w:val="single" w:sz="8" w:space="0" w:color="auto"/>
      </w:pBdr>
      <w:shd w:val="clear" w:color="000000" w:fill="969696"/>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22">
    <w:name w:val="xl122"/>
    <w:basedOn w:val="prastasis"/>
    <w:rsid w:val="0073752A"/>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pPr>
    <w:rPr>
      <w:rFonts w:ascii="Arial" w:eastAsia="Times New Roman" w:hAnsi="Arial" w:cs="Arial"/>
      <w:color w:val="969696"/>
      <w:sz w:val="18"/>
      <w:szCs w:val="18"/>
      <w:lang w:eastAsia="lt-LT"/>
    </w:rPr>
  </w:style>
  <w:style w:type="paragraph" w:customStyle="1" w:styleId="xl123">
    <w:name w:val="xl123"/>
    <w:basedOn w:val="prastasis"/>
    <w:rsid w:val="0073752A"/>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pPr>
    <w:rPr>
      <w:rFonts w:ascii="Arial" w:eastAsia="Times New Roman" w:hAnsi="Arial" w:cs="Arial"/>
      <w:b/>
      <w:bCs/>
      <w:sz w:val="18"/>
      <w:szCs w:val="18"/>
      <w:lang w:eastAsia="lt-LT"/>
    </w:rPr>
  </w:style>
  <w:style w:type="paragraph" w:customStyle="1" w:styleId="xl124">
    <w:name w:val="xl124"/>
    <w:basedOn w:val="prastasis"/>
    <w:rsid w:val="0073752A"/>
    <w:pPr>
      <w:pBdr>
        <w:top w:val="single" w:sz="4" w:space="0" w:color="auto"/>
        <w:left w:val="single" w:sz="4" w:space="0" w:color="auto"/>
        <w:bottom w:val="single" w:sz="4" w:space="0" w:color="auto"/>
      </w:pBdr>
      <w:shd w:val="clear" w:color="000000" w:fill="969696"/>
      <w:spacing w:before="100" w:beforeAutospacing="1" w:after="100" w:afterAutospacing="1" w:line="240" w:lineRule="auto"/>
      <w:jc w:val="center"/>
    </w:pPr>
    <w:rPr>
      <w:rFonts w:ascii="Arial" w:eastAsia="Times New Roman" w:hAnsi="Arial" w:cs="Arial"/>
      <w:sz w:val="18"/>
      <w:szCs w:val="18"/>
      <w:lang w:eastAsia="lt-LT"/>
    </w:rPr>
  </w:style>
  <w:style w:type="paragraph" w:customStyle="1" w:styleId="xl125">
    <w:name w:val="xl125"/>
    <w:basedOn w:val="prastasis"/>
    <w:rsid w:val="0073752A"/>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26">
    <w:name w:val="xl126"/>
    <w:basedOn w:val="prastasis"/>
    <w:rsid w:val="0073752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27">
    <w:name w:val="xl127"/>
    <w:basedOn w:val="prastasis"/>
    <w:rsid w:val="0073752A"/>
    <w:pPr>
      <w:pBdr>
        <w:top w:val="single" w:sz="4" w:space="0" w:color="auto"/>
        <w:left w:val="single" w:sz="4" w:space="0" w:color="auto"/>
        <w:right w:val="single" w:sz="8" w:space="0" w:color="auto"/>
      </w:pBdr>
      <w:shd w:val="clear" w:color="000000" w:fill="969696"/>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28">
    <w:name w:val="xl128"/>
    <w:basedOn w:val="prastasis"/>
    <w:rsid w:val="0073752A"/>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29">
    <w:name w:val="xl129"/>
    <w:basedOn w:val="prastasis"/>
    <w:rsid w:val="0073752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30">
    <w:name w:val="xl130"/>
    <w:basedOn w:val="prastasis"/>
    <w:rsid w:val="0073752A"/>
    <w:pPr>
      <w:pBdr>
        <w:top w:val="single" w:sz="4" w:space="0" w:color="auto"/>
        <w:left w:val="single" w:sz="4" w:space="0" w:color="auto"/>
        <w:bottom w:val="single" w:sz="4" w:space="0" w:color="auto"/>
        <w:right w:val="single" w:sz="8" w:space="0" w:color="auto"/>
      </w:pBdr>
      <w:shd w:val="clear" w:color="000000" w:fill="969696"/>
      <w:spacing w:before="100" w:beforeAutospacing="1" w:after="100" w:afterAutospacing="1" w:line="240" w:lineRule="auto"/>
      <w:jc w:val="center"/>
    </w:pPr>
    <w:rPr>
      <w:rFonts w:ascii="Arial" w:eastAsia="Times New Roman" w:hAnsi="Arial" w:cs="Arial"/>
      <w:color w:val="969696"/>
      <w:sz w:val="18"/>
      <w:szCs w:val="18"/>
      <w:lang w:eastAsia="lt-LT"/>
    </w:rPr>
  </w:style>
  <w:style w:type="paragraph" w:customStyle="1" w:styleId="xl131">
    <w:name w:val="xl131"/>
    <w:basedOn w:val="prastasis"/>
    <w:rsid w:val="0073752A"/>
    <w:pPr>
      <w:pBdr>
        <w:top w:val="single" w:sz="4" w:space="0" w:color="auto"/>
        <w:left w:val="single" w:sz="4" w:space="0" w:color="auto"/>
        <w:bottom w:val="single" w:sz="4" w:space="0" w:color="auto"/>
      </w:pBdr>
      <w:shd w:val="clear" w:color="000000" w:fill="969696"/>
      <w:spacing w:before="100" w:beforeAutospacing="1" w:after="100" w:afterAutospacing="1" w:line="240" w:lineRule="auto"/>
      <w:jc w:val="center"/>
    </w:pPr>
    <w:rPr>
      <w:rFonts w:ascii="Arial" w:eastAsia="Times New Roman" w:hAnsi="Arial" w:cs="Arial"/>
      <w:color w:val="969696"/>
      <w:sz w:val="18"/>
      <w:szCs w:val="18"/>
      <w:lang w:eastAsia="lt-LT"/>
    </w:rPr>
  </w:style>
  <w:style w:type="paragraph" w:customStyle="1" w:styleId="xl132">
    <w:name w:val="xl132"/>
    <w:basedOn w:val="prastasis"/>
    <w:rsid w:val="0073752A"/>
    <w:pPr>
      <w:pBdr>
        <w:top w:val="single" w:sz="4" w:space="0" w:color="auto"/>
        <w:left w:val="single" w:sz="4" w:space="0" w:color="auto"/>
        <w:bottom w:val="single" w:sz="4" w:space="0" w:color="auto"/>
      </w:pBdr>
      <w:shd w:val="clear" w:color="000000" w:fill="969696"/>
      <w:spacing w:before="100" w:beforeAutospacing="1" w:after="100" w:afterAutospacing="1" w:line="240" w:lineRule="auto"/>
      <w:jc w:val="center"/>
    </w:pPr>
    <w:rPr>
      <w:rFonts w:ascii="Arial" w:eastAsia="Times New Roman" w:hAnsi="Arial" w:cs="Arial"/>
      <w:b/>
      <w:bCs/>
      <w:color w:val="FF0000"/>
      <w:sz w:val="18"/>
      <w:szCs w:val="18"/>
      <w:lang w:eastAsia="lt-LT"/>
    </w:rPr>
  </w:style>
  <w:style w:type="paragraph" w:customStyle="1" w:styleId="xl133">
    <w:name w:val="xl133"/>
    <w:basedOn w:val="prastasis"/>
    <w:rsid w:val="0073752A"/>
    <w:pPr>
      <w:pBdr>
        <w:top w:val="single" w:sz="4" w:space="0" w:color="auto"/>
        <w:left w:val="single" w:sz="4" w:space="0" w:color="auto"/>
        <w:bottom w:val="single" w:sz="4" w:space="0" w:color="auto"/>
        <w:right w:val="single" w:sz="8" w:space="0" w:color="auto"/>
      </w:pBdr>
      <w:shd w:val="clear" w:color="000000" w:fill="969696"/>
      <w:spacing w:before="100" w:beforeAutospacing="1" w:after="100" w:afterAutospacing="1" w:line="240" w:lineRule="auto"/>
      <w:jc w:val="center"/>
    </w:pPr>
    <w:rPr>
      <w:rFonts w:ascii="Arial" w:eastAsia="Times New Roman" w:hAnsi="Arial" w:cs="Arial"/>
      <w:b/>
      <w:bCs/>
      <w:color w:val="FF0000"/>
      <w:sz w:val="18"/>
      <w:szCs w:val="18"/>
      <w:lang w:eastAsia="lt-LT"/>
    </w:rPr>
  </w:style>
  <w:style w:type="paragraph" w:customStyle="1" w:styleId="xl134">
    <w:name w:val="xl134"/>
    <w:basedOn w:val="prastasis"/>
    <w:rsid w:val="0073752A"/>
    <w:pPr>
      <w:pBdr>
        <w:top w:val="single" w:sz="4" w:space="0" w:color="auto"/>
        <w:left w:val="single" w:sz="4" w:space="0" w:color="auto"/>
        <w:right w:val="single" w:sz="4" w:space="0" w:color="auto"/>
      </w:pBdr>
      <w:shd w:val="clear" w:color="000000" w:fill="969696"/>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35">
    <w:name w:val="xl135"/>
    <w:basedOn w:val="prastasis"/>
    <w:rsid w:val="0073752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36">
    <w:name w:val="xl136"/>
    <w:basedOn w:val="prastasis"/>
    <w:rsid w:val="0073752A"/>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37">
    <w:name w:val="xl137"/>
    <w:basedOn w:val="prastasis"/>
    <w:rsid w:val="0073752A"/>
    <w:pPr>
      <w:shd w:val="clear" w:color="000000" w:fill="FFFFFF"/>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38">
    <w:name w:val="xl138"/>
    <w:basedOn w:val="prastasis"/>
    <w:rsid w:val="0073752A"/>
    <w:pPr>
      <w:pBdr>
        <w:top w:val="single" w:sz="4" w:space="0" w:color="auto"/>
        <w:left w:val="single" w:sz="4" w:space="0" w:color="auto"/>
        <w:bottom w:val="single" w:sz="4" w:space="0" w:color="auto"/>
        <w:right w:val="single" w:sz="8"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color w:val="000000"/>
      <w:sz w:val="18"/>
      <w:szCs w:val="18"/>
      <w:lang w:eastAsia="lt-LT"/>
    </w:rPr>
  </w:style>
  <w:style w:type="paragraph" w:customStyle="1" w:styleId="xl139">
    <w:name w:val="xl139"/>
    <w:basedOn w:val="prastasis"/>
    <w:rsid w:val="0073752A"/>
    <w:pPr>
      <w:pBdr>
        <w:top w:val="single" w:sz="4" w:space="0" w:color="auto"/>
        <w:left w:val="single" w:sz="4" w:space="0" w:color="auto"/>
        <w:bottom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40">
    <w:name w:val="xl140"/>
    <w:basedOn w:val="prastasis"/>
    <w:rsid w:val="0073752A"/>
    <w:pPr>
      <w:pBdr>
        <w:top w:val="single" w:sz="4" w:space="0" w:color="auto"/>
        <w:left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41">
    <w:name w:val="xl141"/>
    <w:basedOn w:val="prastasis"/>
    <w:rsid w:val="0073752A"/>
    <w:pPr>
      <w:pBdr>
        <w:top w:val="single" w:sz="4" w:space="0" w:color="auto"/>
        <w:left w:val="single" w:sz="4" w:space="0" w:color="auto"/>
        <w:right w:val="single" w:sz="8"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42">
    <w:name w:val="xl142"/>
    <w:basedOn w:val="prastasis"/>
    <w:rsid w:val="0073752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43">
    <w:name w:val="xl143"/>
    <w:basedOn w:val="prastasis"/>
    <w:rsid w:val="0073752A"/>
    <w:pPr>
      <w:pBdr>
        <w:top w:val="single" w:sz="4" w:space="0" w:color="auto"/>
        <w:left w:val="single" w:sz="4" w:space="0" w:color="auto"/>
        <w:right w:val="single" w:sz="8"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44">
    <w:name w:val="xl144"/>
    <w:basedOn w:val="prastasis"/>
    <w:rsid w:val="0073752A"/>
    <w:pPr>
      <w:pBdr>
        <w:top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b/>
      <w:bCs/>
      <w:color w:val="000000"/>
      <w:sz w:val="18"/>
      <w:szCs w:val="18"/>
      <w:lang w:eastAsia="lt-LT"/>
    </w:rPr>
  </w:style>
  <w:style w:type="paragraph" w:customStyle="1" w:styleId="xl145">
    <w:name w:val="xl145"/>
    <w:basedOn w:val="prastasis"/>
    <w:rsid w:val="0073752A"/>
    <w:pPr>
      <w:pBdr>
        <w:top w:val="single" w:sz="4" w:space="0" w:color="auto"/>
        <w:right w:val="single" w:sz="8" w:space="0" w:color="auto"/>
      </w:pBdr>
      <w:shd w:val="clear" w:color="000000" w:fill="969696"/>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46">
    <w:name w:val="xl146"/>
    <w:basedOn w:val="prastasis"/>
    <w:rsid w:val="0073752A"/>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lt-LT"/>
    </w:rPr>
  </w:style>
  <w:style w:type="paragraph" w:customStyle="1" w:styleId="xl147">
    <w:name w:val="xl147"/>
    <w:basedOn w:val="prastasis"/>
    <w:rsid w:val="0073752A"/>
    <w:pPr>
      <w:pBdr>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lt-LT"/>
    </w:rPr>
  </w:style>
  <w:style w:type="paragraph" w:customStyle="1" w:styleId="xl148">
    <w:name w:val="xl148"/>
    <w:basedOn w:val="prastasis"/>
    <w:rsid w:val="0073752A"/>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49">
    <w:name w:val="xl149"/>
    <w:basedOn w:val="prastasis"/>
    <w:rsid w:val="0073752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50">
    <w:name w:val="xl150"/>
    <w:basedOn w:val="prastasis"/>
    <w:rsid w:val="0073752A"/>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51">
    <w:name w:val="xl151"/>
    <w:basedOn w:val="prastasis"/>
    <w:rsid w:val="0073752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52">
    <w:name w:val="xl152"/>
    <w:basedOn w:val="prastasis"/>
    <w:rsid w:val="007375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b/>
      <w:bCs/>
      <w:color w:val="000000"/>
      <w:sz w:val="18"/>
      <w:szCs w:val="18"/>
      <w:lang w:eastAsia="lt-LT"/>
    </w:rPr>
  </w:style>
  <w:style w:type="paragraph" w:customStyle="1" w:styleId="xl153">
    <w:name w:val="xl153"/>
    <w:basedOn w:val="prastasis"/>
    <w:rsid w:val="0073752A"/>
    <w:pPr>
      <w:pBdr>
        <w:top w:val="single" w:sz="4" w:space="0" w:color="auto"/>
        <w:bottom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54">
    <w:name w:val="xl154"/>
    <w:basedOn w:val="prastasis"/>
    <w:rsid w:val="0073752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55">
    <w:name w:val="xl155"/>
    <w:basedOn w:val="prastasis"/>
    <w:rsid w:val="007375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00"/>
      <w:sz w:val="18"/>
      <w:szCs w:val="18"/>
      <w:lang w:eastAsia="lt-LT"/>
    </w:rPr>
  </w:style>
  <w:style w:type="paragraph" w:customStyle="1" w:styleId="xl156">
    <w:name w:val="xl156"/>
    <w:basedOn w:val="prastasis"/>
    <w:rsid w:val="0073752A"/>
    <w:pPr>
      <w:pBdr>
        <w:top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lt-LT"/>
    </w:rPr>
  </w:style>
  <w:style w:type="paragraph" w:customStyle="1" w:styleId="xl157">
    <w:name w:val="xl157"/>
    <w:basedOn w:val="prastasis"/>
    <w:rsid w:val="0073752A"/>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58">
    <w:name w:val="xl158"/>
    <w:basedOn w:val="prastasis"/>
    <w:rsid w:val="0073752A"/>
    <w:pPr>
      <w:pBdr>
        <w:left w:val="single" w:sz="8" w:space="0" w:color="auto"/>
        <w:bottom w:val="single" w:sz="4" w:space="0" w:color="auto"/>
      </w:pBdr>
      <w:spacing w:before="100" w:beforeAutospacing="1" w:after="100" w:afterAutospacing="1" w:line="240" w:lineRule="auto"/>
    </w:pPr>
    <w:rPr>
      <w:rFonts w:ascii="Arial" w:eastAsia="Times New Roman" w:hAnsi="Arial" w:cs="Arial"/>
      <w:b/>
      <w:bCs/>
      <w:sz w:val="18"/>
      <w:szCs w:val="18"/>
      <w:lang w:eastAsia="lt-LT"/>
    </w:rPr>
  </w:style>
  <w:style w:type="paragraph" w:customStyle="1" w:styleId="xl159">
    <w:name w:val="xl159"/>
    <w:basedOn w:val="prastasis"/>
    <w:rsid w:val="0073752A"/>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lt-LT"/>
    </w:rPr>
  </w:style>
  <w:style w:type="paragraph" w:customStyle="1" w:styleId="xl160">
    <w:name w:val="xl160"/>
    <w:basedOn w:val="prastasis"/>
    <w:rsid w:val="0073752A"/>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61">
    <w:name w:val="xl161"/>
    <w:basedOn w:val="prastasis"/>
    <w:rsid w:val="0073752A"/>
    <w:pPr>
      <w:pBdr>
        <w:left w:val="single" w:sz="4" w:space="0" w:color="auto"/>
        <w:bottom w:val="single" w:sz="8"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62">
    <w:name w:val="xl162"/>
    <w:basedOn w:val="prastasis"/>
    <w:rsid w:val="0073752A"/>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63">
    <w:name w:val="xl163"/>
    <w:basedOn w:val="prastasis"/>
    <w:rsid w:val="007375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00"/>
      <w:sz w:val="18"/>
      <w:szCs w:val="18"/>
      <w:lang w:eastAsia="lt-LT"/>
    </w:rPr>
  </w:style>
  <w:style w:type="paragraph" w:customStyle="1" w:styleId="xl164">
    <w:name w:val="xl164"/>
    <w:basedOn w:val="prastasis"/>
    <w:rsid w:val="0073752A"/>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00"/>
      <w:sz w:val="18"/>
      <w:szCs w:val="18"/>
      <w:lang w:eastAsia="lt-LT"/>
    </w:rPr>
  </w:style>
  <w:style w:type="paragraph" w:customStyle="1" w:styleId="xl165">
    <w:name w:val="xl165"/>
    <w:basedOn w:val="prastasis"/>
    <w:rsid w:val="0073752A"/>
    <w:pPr>
      <w:pBdr>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pPr>
    <w:rPr>
      <w:rFonts w:ascii="Arial" w:eastAsia="Times New Roman" w:hAnsi="Arial" w:cs="Arial"/>
      <w:sz w:val="18"/>
      <w:szCs w:val="18"/>
      <w:lang w:eastAsia="lt-LT"/>
    </w:rPr>
  </w:style>
  <w:style w:type="paragraph" w:customStyle="1" w:styleId="xl166">
    <w:name w:val="xl166"/>
    <w:basedOn w:val="prastasis"/>
    <w:rsid w:val="0073752A"/>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Arial" w:eastAsia="Times New Roman" w:hAnsi="Arial" w:cs="Arial"/>
      <w:b/>
      <w:bCs/>
      <w:color w:val="000000"/>
      <w:sz w:val="18"/>
      <w:szCs w:val="18"/>
      <w:lang w:eastAsia="lt-LT"/>
    </w:rPr>
  </w:style>
  <w:style w:type="paragraph" w:customStyle="1" w:styleId="xl167">
    <w:name w:val="xl167"/>
    <w:basedOn w:val="prastasis"/>
    <w:rsid w:val="0073752A"/>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8"/>
      <w:szCs w:val="18"/>
      <w:lang w:eastAsia="lt-LT"/>
    </w:rPr>
  </w:style>
  <w:style w:type="paragraph" w:customStyle="1" w:styleId="xl168">
    <w:name w:val="xl168"/>
    <w:basedOn w:val="prastasis"/>
    <w:rsid w:val="0073752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Arial" w:eastAsia="Times New Roman" w:hAnsi="Arial" w:cs="Arial"/>
      <w:b/>
      <w:bCs/>
      <w:color w:val="000000"/>
      <w:sz w:val="18"/>
      <w:szCs w:val="18"/>
      <w:lang w:eastAsia="lt-LT"/>
    </w:rPr>
  </w:style>
  <w:style w:type="paragraph" w:customStyle="1" w:styleId="xl169">
    <w:name w:val="xl169"/>
    <w:basedOn w:val="prastasis"/>
    <w:rsid w:val="0073752A"/>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70">
    <w:name w:val="xl170"/>
    <w:basedOn w:val="prastasis"/>
    <w:rsid w:val="0073752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00"/>
      <w:sz w:val="18"/>
      <w:szCs w:val="18"/>
      <w:lang w:eastAsia="lt-LT"/>
    </w:rPr>
  </w:style>
  <w:style w:type="paragraph" w:customStyle="1" w:styleId="xl171">
    <w:name w:val="xl171"/>
    <w:basedOn w:val="prastasis"/>
    <w:rsid w:val="0073752A"/>
    <w:pPr>
      <w:pBdr>
        <w:top w:val="single" w:sz="4" w:space="0" w:color="auto"/>
        <w:left w:val="single" w:sz="4" w:space="0" w:color="auto"/>
        <w:bottom w:val="single" w:sz="8" w:space="0" w:color="auto"/>
      </w:pBdr>
      <w:shd w:val="clear" w:color="000000" w:fill="969696"/>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72">
    <w:name w:val="xl172"/>
    <w:basedOn w:val="prastasis"/>
    <w:rsid w:val="0073752A"/>
    <w:pPr>
      <w:pBdr>
        <w:bottom w:val="single" w:sz="4"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73">
    <w:name w:val="xl173"/>
    <w:basedOn w:val="prastasis"/>
    <w:rsid w:val="0073752A"/>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8"/>
      <w:szCs w:val="18"/>
      <w:lang w:eastAsia="lt-LT"/>
    </w:rPr>
  </w:style>
  <w:style w:type="paragraph" w:customStyle="1" w:styleId="xl174">
    <w:name w:val="xl174"/>
    <w:basedOn w:val="prastasis"/>
    <w:rsid w:val="0073752A"/>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75">
    <w:name w:val="xl175"/>
    <w:basedOn w:val="prastasis"/>
    <w:rsid w:val="0073752A"/>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76">
    <w:name w:val="xl176"/>
    <w:basedOn w:val="prastasis"/>
    <w:rsid w:val="0073752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00"/>
      <w:sz w:val="18"/>
      <w:szCs w:val="18"/>
      <w:lang w:eastAsia="lt-LT"/>
    </w:rPr>
  </w:style>
  <w:style w:type="paragraph" w:customStyle="1" w:styleId="xl177">
    <w:name w:val="xl177"/>
    <w:basedOn w:val="prastasis"/>
    <w:rsid w:val="0073752A"/>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78">
    <w:name w:val="xl178"/>
    <w:basedOn w:val="prastasis"/>
    <w:rsid w:val="0073752A"/>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79">
    <w:name w:val="xl179"/>
    <w:basedOn w:val="prastasis"/>
    <w:rsid w:val="0073752A"/>
    <w:pPr>
      <w:pBdr>
        <w:top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80">
    <w:name w:val="xl180"/>
    <w:basedOn w:val="prastasis"/>
    <w:rsid w:val="0073752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81">
    <w:name w:val="xl181"/>
    <w:basedOn w:val="prastasis"/>
    <w:rsid w:val="0073752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82">
    <w:name w:val="xl182"/>
    <w:basedOn w:val="prastasis"/>
    <w:rsid w:val="007375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lt-LT"/>
    </w:rPr>
  </w:style>
  <w:style w:type="paragraph" w:customStyle="1" w:styleId="xl183">
    <w:name w:val="xl183"/>
    <w:basedOn w:val="prastasis"/>
    <w:rsid w:val="0073752A"/>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lt-LT"/>
    </w:rPr>
  </w:style>
  <w:style w:type="paragraph" w:customStyle="1" w:styleId="xl184">
    <w:name w:val="xl184"/>
    <w:basedOn w:val="prastasis"/>
    <w:rsid w:val="0073752A"/>
    <w:pPr>
      <w:pBdr>
        <w:top w:val="single" w:sz="8" w:space="0" w:color="auto"/>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b/>
      <w:bCs/>
      <w:color w:val="000000"/>
      <w:sz w:val="18"/>
      <w:szCs w:val="18"/>
      <w:lang w:eastAsia="lt-LT"/>
    </w:rPr>
  </w:style>
  <w:style w:type="paragraph" w:customStyle="1" w:styleId="xl185">
    <w:name w:val="xl185"/>
    <w:basedOn w:val="prastasis"/>
    <w:rsid w:val="0073752A"/>
    <w:pPr>
      <w:pBdr>
        <w:top w:val="single" w:sz="8" w:space="0" w:color="auto"/>
        <w:left w:val="single" w:sz="4" w:space="0" w:color="auto"/>
        <w:bottom w:val="single" w:sz="4" w:space="0" w:color="auto"/>
      </w:pBdr>
      <w:shd w:val="clear" w:color="000000" w:fill="969696"/>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86">
    <w:name w:val="xl186"/>
    <w:basedOn w:val="prastasis"/>
    <w:rsid w:val="0073752A"/>
    <w:pPr>
      <w:pBdr>
        <w:top w:val="single" w:sz="8"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87">
    <w:name w:val="xl187"/>
    <w:basedOn w:val="prastasis"/>
    <w:rsid w:val="0073752A"/>
    <w:pPr>
      <w:pBdr>
        <w:top w:val="single" w:sz="8" w:space="0" w:color="auto"/>
        <w:left w:val="single" w:sz="4" w:space="0" w:color="auto"/>
        <w:right w:val="single" w:sz="4" w:space="0" w:color="auto"/>
      </w:pBdr>
      <w:shd w:val="clear" w:color="000000" w:fill="969696"/>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88">
    <w:name w:val="xl188"/>
    <w:basedOn w:val="prastasis"/>
    <w:rsid w:val="0073752A"/>
    <w:pPr>
      <w:pBdr>
        <w:top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89">
    <w:name w:val="xl189"/>
    <w:basedOn w:val="prastasis"/>
    <w:rsid w:val="0073752A"/>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lt-LT"/>
    </w:rPr>
  </w:style>
  <w:style w:type="paragraph" w:customStyle="1" w:styleId="xl190">
    <w:name w:val="xl190"/>
    <w:basedOn w:val="prastasis"/>
    <w:rsid w:val="007375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91">
    <w:name w:val="xl191"/>
    <w:basedOn w:val="prastasis"/>
    <w:rsid w:val="0073752A"/>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92">
    <w:name w:val="xl192"/>
    <w:basedOn w:val="prastasis"/>
    <w:rsid w:val="0073752A"/>
    <w:pPr>
      <w:pBdr>
        <w:bottom w:val="single" w:sz="4" w:space="0" w:color="auto"/>
        <w:right w:val="single" w:sz="8" w:space="0" w:color="auto"/>
      </w:pBdr>
      <w:shd w:val="clear" w:color="000000" w:fill="969696"/>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93">
    <w:name w:val="xl193"/>
    <w:basedOn w:val="prastasis"/>
    <w:rsid w:val="0073752A"/>
    <w:pPr>
      <w:pBdr>
        <w:top w:val="single" w:sz="4" w:space="0" w:color="auto"/>
      </w:pBdr>
      <w:shd w:val="clear" w:color="000000" w:fill="969696"/>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94">
    <w:name w:val="xl194"/>
    <w:basedOn w:val="prastasis"/>
    <w:rsid w:val="0073752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8"/>
      <w:szCs w:val="18"/>
      <w:lang w:eastAsia="lt-LT"/>
    </w:rPr>
  </w:style>
  <w:style w:type="paragraph" w:customStyle="1" w:styleId="xl195">
    <w:name w:val="xl195"/>
    <w:basedOn w:val="prastasis"/>
    <w:rsid w:val="0073752A"/>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96">
    <w:name w:val="xl196"/>
    <w:basedOn w:val="prastasis"/>
    <w:rsid w:val="0073752A"/>
    <w:pPr>
      <w:pBdr>
        <w:top w:val="single" w:sz="4" w:space="0" w:color="000000"/>
        <w:bottom w:val="single" w:sz="8" w:space="0" w:color="auto"/>
        <w:right w:val="single" w:sz="4" w:space="0" w:color="000000"/>
      </w:pBdr>
      <w:shd w:val="clear" w:color="000000" w:fill="FFFFFF"/>
      <w:spacing w:before="100" w:beforeAutospacing="1" w:after="100" w:afterAutospacing="1" w:line="240" w:lineRule="auto"/>
      <w:textAlignment w:val="top"/>
    </w:pPr>
    <w:rPr>
      <w:rFonts w:ascii="Arial" w:eastAsia="Times New Roman" w:hAnsi="Arial" w:cs="Arial"/>
      <w:b/>
      <w:bCs/>
      <w:color w:val="000000"/>
      <w:sz w:val="18"/>
      <w:szCs w:val="18"/>
      <w:lang w:eastAsia="lt-LT"/>
    </w:rPr>
  </w:style>
  <w:style w:type="paragraph" w:customStyle="1" w:styleId="xl197">
    <w:name w:val="xl197"/>
    <w:basedOn w:val="prastasis"/>
    <w:rsid w:val="0073752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98">
    <w:name w:val="xl198"/>
    <w:basedOn w:val="prastasis"/>
    <w:rsid w:val="0073752A"/>
    <w:pPr>
      <w:pBdr>
        <w:top w:val="single" w:sz="4" w:space="0" w:color="000000"/>
        <w:left w:val="single" w:sz="8" w:space="0" w:color="auto"/>
        <w:bottom w:val="single" w:sz="8" w:space="0" w:color="auto"/>
        <w:right w:val="single" w:sz="4" w:space="0" w:color="000000"/>
      </w:pBdr>
      <w:shd w:val="clear" w:color="000000" w:fill="FFFFFF"/>
      <w:spacing w:before="100" w:beforeAutospacing="1" w:after="100" w:afterAutospacing="1" w:line="240" w:lineRule="auto"/>
      <w:textAlignment w:val="top"/>
    </w:pPr>
    <w:rPr>
      <w:rFonts w:ascii="Arial" w:eastAsia="Times New Roman" w:hAnsi="Arial" w:cs="Arial"/>
      <w:b/>
      <w:bCs/>
      <w:color w:val="000000"/>
      <w:sz w:val="18"/>
      <w:szCs w:val="18"/>
      <w:lang w:eastAsia="lt-LT"/>
    </w:rPr>
  </w:style>
  <w:style w:type="paragraph" w:customStyle="1" w:styleId="xl199">
    <w:name w:val="xl199"/>
    <w:basedOn w:val="prastasis"/>
    <w:rsid w:val="0073752A"/>
    <w:pPr>
      <w:pBdr>
        <w:top w:val="single" w:sz="4" w:space="0" w:color="auto"/>
        <w:bottom w:val="single" w:sz="4" w:space="0" w:color="000000"/>
        <w:right w:val="single" w:sz="4" w:space="0" w:color="auto"/>
      </w:pBdr>
      <w:shd w:val="clear" w:color="000000" w:fill="FFFFFF"/>
      <w:spacing w:before="100" w:beforeAutospacing="1" w:after="100" w:afterAutospacing="1" w:line="240" w:lineRule="auto"/>
    </w:pPr>
    <w:rPr>
      <w:rFonts w:ascii="Arial" w:eastAsia="Times New Roman" w:hAnsi="Arial" w:cs="Arial"/>
      <w:b/>
      <w:bCs/>
      <w:sz w:val="18"/>
      <w:szCs w:val="18"/>
      <w:lang w:eastAsia="lt-LT"/>
    </w:rPr>
  </w:style>
  <w:style w:type="paragraph" w:customStyle="1" w:styleId="xl200">
    <w:name w:val="xl200"/>
    <w:basedOn w:val="prastasis"/>
    <w:rsid w:val="0073752A"/>
    <w:pPr>
      <w:shd w:val="clear" w:color="000000" w:fill="FFFFFF"/>
      <w:spacing w:before="100" w:beforeAutospacing="1" w:after="100" w:afterAutospacing="1" w:line="240" w:lineRule="auto"/>
      <w:textAlignment w:val="top"/>
    </w:pPr>
    <w:rPr>
      <w:rFonts w:ascii="Arial" w:eastAsia="Times New Roman" w:hAnsi="Arial" w:cs="Arial"/>
      <w:b/>
      <w:bCs/>
      <w:color w:val="000000"/>
      <w:sz w:val="18"/>
      <w:szCs w:val="18"/>
      <w:lang w:eastAsia="lt-LT"/>
    </w:rPr>
  </w:style>
  <w:style w:type="paragraph" w:customStyle="1" w:styleId="xl201">
    <w:name w:val="xl201"/>
    <w:basedOn w:val="prastasis"/>
    <w:rsid w:val="0073752A"/>
    <w:pPr>
      <w:pBdr>
        <w:top w:val="single" w:sz="4" w:space="0" w:color="000000"/>
        <w:right w:val="single" w:sz="4" w:space="0" w:color="000000"/>
      </w:pBdr>
      <w:shd w:val="clear" w:color="000000" w:fill="FFFFFF"/>
      <w:spacing w:before="100" w:beforeAutospacing="1" w:after="100" w:afterAutospacing="1" w:line="240" w:lineRule="auto"/>
      <w:textAlignment w:val="top"/>
    </w:pPr>
    <w:rPr>
      <w:rFonts w:ascii="Arial" w:eastAsia="Times New Roman" w:hAnsi="Arial" w:cs="Arial"/>
      <w:b/>
      <w:bCs/>
      <w:color w:val="000000"/>
      <w:sz w:val="18"/>
      <w:szCs w:val="18"/>
      <w:lang w:eastAsia="lt-LT"/>
    </w:rPr>
  </w:style>
  <w:style w:type="paragraph" w:customStyle="1" w:styleId="xl202">
    <w:name w:val="xl202"/>
    <w:basedOn w:val="prastasis"/>
    <w:rsid w:val="007375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18"/>
      <w:szCs w:val="18"/>
      <w:lang w:eastAsia="lt-LT"/>
    </w:rPr>
  </w:style>
  <w:style w:type="paragraph" w:customStyle="1" w:styleId="xl203">
    <w:name w:val="xl203"/>
    <w:basedOn w:val="prastasis"/>
    <w:rsid w:val="007375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18"/>
      <w:szCs w:val="18"/>
      <w:lang w:eastAsia="lt-LT"/>
    </w:rPr>
  </w:style>
  <w:style w:type="paragraph" w:customStyle="1" w:styleId="xl204">
    <w:name w:val="xl204"/>
    <w:basedOn w:val="prastasis"/>
    <w:rsid w:val="0073752A"/>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205">
    <w:name w:val="xl205"/>
    <w:basedOn w:val="prastasis"/>
    <w:rsid w:val="007375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8"/>
      <w:szCs w:val="18"/>
      <w:lang w:eastAsia="lt-LT"/>
    </w:rPr>
  </w:style>
  <w:style w:type="paragraph" w:customStyle="1" w:styleId="xl206">
    <w:name w:val="xl206"/>
    <w:basedOn w:val="prastasis"/>
    <w:rsid w:val="0073752A"/>
    <w:pPr>
      <w:pBdr>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lt-LT"/>
    </w:rPr>
  </w:style>
  <w:style w:type="paragraph" w:customStyle="1" w:styleId="xl207">
    <w:name w:val="xl207"/>
    <w:basedOn w:val="prastasis"/>
    <w:rsid w:val="007375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8"/>
      <w:szCs w:val="18"/>
      <w:lang w:eastAsia="lt-LT"/>
    </w:rPr>
  </w:style>
  <w:style w:type="paragraph" w:customStyle="1" w:styleId="xl208">
    <w:name w:val="xl208"/>
    <w:basedOn w:val="prastasis"/>
    <w:rsid w:val="007375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b/>
      <w:bCs/>
      <w:sz w:val="18"/>
      <w:szCs w:val="18"/>
      <w:lang w:eastAsia="lt-LT"/>
    </w:rPr>
  </w:style>
  <w:style w:type="paragraph" w:customStyle="1" w:styleId="xl209">
    <w:name w:val="xl209"/>
    <w:basedOn w:val="prastasis"/>
    <w:rsid w:val="007375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6"/>
      <w:szCs w:val="16"/>
      <w:lang w:eastAsia="lt-LT"/>
    </w:rPr>
  </w:style>
  <w:style w:type="paragraph" w:customStyle="1" w:styleId="xl210">
    <w:name w:val="xl210"/>
    <w:basedOn w:val="prastasis"/>
    <w:rsid w:val="0073752A"/>
    <w:pPr>
      <w:pBdr>
        <w:top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b/>
      <w:bCs/>
      <w:sz w:val="18"/>
      <w:szCs w:val="18"/>
      <w:lang w:eastAsia="lt-LT"/>
    </w:rPr>
  </w:style>
  <w:style w:type="paragraph" w:customStyle="1" w:styleId="xl211">
    <w:name w:val="xl211"/>
    <w:basedOn w:val="prastasis"/>
    <w:rsid w:val="0073752A"/>
    <w:pPr>
      <w:spacing w:before="100" w:beforeAutospacing="1" w:after="100" w:afterAutospacing="1" w:line="240" w:lineRule="auto"/>
    </w:pPr>
    <w:rPr>
      <w:rFonts w:ascii="Arial" w:eastAsia="Times New Roman" w:hAnsi="Arial" w:cs="Arial"/>
      <w:b/>
      <w:bCs/>
      <w:sz w:val="24"/>
      <w:szCs w:val="24"/>
      <w:lang w:eastAsia="lt-LT"/>
    </w:rPr>
  </w:style>
  <w:style w:type="paragraph" w:customStyle="1" w:styleId="xl212">
    <w:name w:val="xl212"/>
    <w:basedOn w:val="prastasis"/>
    <w:rsid w:val="007375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18"/>
      <w:szCs w:val="18"/>
      <w:lang w:eastAsia="lt-LT"/>
    </w:rPr>
  </w:style>
  <w:style w:type="paragraph" w:customStyle="1" w:styleId="xl213">
    <w:name w:val="xl213"/>
    <w:basedOn w:val="prastasis"/>
    <w:rsid w:val="0073752A"/>
    <w:pPr>
      <w:pBdr>
        <w:top w:val="single" w:sz="8" w:space="0" w:color="auto"/>
        <w:left w:val="single" w:sz="8" w:space="0" w:color="auto"/>
        <w:bottom w:val="single" w:sz="8" w:space="0" w:color="auto"/>
      </w:pBdr>
      <w:shd w:val="clear" w:color="000000" w:fill="969696"/>
      <w:spacing w:before="100" w:beforeAutospacing="1" w:after="100" w:afterAutospacing="1" w:line="240" w:lineRule="auto"/>
      <w:jc w:val="center"/>
    </w:pPr>
    <w:rPr>
      <w:rFonts w:ascii="Arial" w:eastAsia="Times New Roman" w:hAnsi="Arial" w:cs="Arial"/>
      <w:b/>
      <w:bCs/>
      <w:color w:val="FFFFFF"/>
      <w:sz w:val="18"/>
      <w:szCs w:val="18"/>
      <w:lang w:eastAsia="lt-LT"/>
    </w:rPr>
  </w:style>
  <w:style w:type="paragraph" w:customStyle="1" w:styleId="xl214">
    <w:name w:val="xl214"/>
    <w:basedOn w:val="prastasis"/>
    <w:rsid w:val="0073752A"/>
    <w:pPr>
      <w:pBdr>
        <w:top w:val="single" w:sz="8" w:space="0" w:color="auto"/>
        <w:bottom w:val="single" w:sz="8" w:space="0" w:color="auto"/>
      </w:pBdr>
      <w:shd w:val="clear" w:color="000000" w:fill="969696"/>
      <w:spacing w:before="100" w:beforeAutospacing="1" w:after="100" w:afterAutospacing="1" w:line="240" w:lineRule="auto"/>
      <w:jc w:val="center"/>
    </w:pPr>
    <w:rPr>
      <w:rFonts w:ascii="Arial" w:eastAsia="Times New Roman" w:hAnsi="Arial" w:cs="Arial"/>
      <w:b/>
      <w:bCs/>
      <w:color w:val="FFFFFF"/>
      <w:sz w:val="18"/>
      <w:szCs w:val="18"/>
      <w:lang w:eastAsia="lt-LT"/>
    </w:rPr>
  </w:style>
  <w:style w:type="paragraph" w:customStyle="1" w:styleId="xl215">
    <w:name w:val="xl215"/>
    <w:basedOn w:val="prastasis"/>
    <w:rsid w:val="0073752A"/>
    <w:pPr>
      <w:pBdr>
        <w:top w:val="single" w:sz="8" w:space="0" w:color="auto"/>
        <w:bottom w:val="single" w:sz="8" w:space="0" w:color="auto"/>
        <w:right w:val="single" w:sz="8" w:space="0" w:color="auto"/>
      </w:pBdr>
      <w:shd w:val="clear" w:color="000000" w:fill="969696"/>
      <w:spacing w:before="100" w:beforeAutospacing="1" w:after="100" w:afterAutospacing="1" w:line="240" w:lineRule="auto"/>
      <w:jc w:val="center"/>
    </w:pPr>
    <w:rPr>
      <w:rFonts w:ascii="Arial" w:eastAsia="Times New Roman" w:hAnsi="Arial" w:cs="Arial"/>
      <w:b/>
      <w:bCs/>
      <w:color w:val="FFFFFF"/>
      <w:sz w:val="18"/>
      <w:szCs w:val="18"/>
      <w:lang w:eastAsia="lt-LT"/>
    </w:rPr>
  </w:style>
  <w:style w:type="paragraph" w:customStyle="1" w:styleId="xl216">
    <w:name w:val="xl216"/>
    <w:basedOn w:val="prastasis"/>
    <w:rsid w:val="0073752A"/>
    <w:pPr>
      <w:pBdr>
        <w:top w:val="single" w:sz="8" w:space="0" w:color="auto"/>
        <w:left w:val="single" w:sz="8" w:space="0" w:color="auto"/>
        <w:bottom w:val="single" w:sz="8" w:space="0" w:color="auto"/>
      </w:pBdr>
      <w:shd w:val="clear" w:color="000000" w:fill="969696"/>
      <w:spacing w:before="100" w:beforeAutospacing="1" w:after="100" w:afterAutospacing="1" w:line="240" w:lineRule="auto"/>
      <w:jc w:val="center"/>
    </w:pPr>
    <w:rPr>
      <w:rFonts w:ascii="Arial" w:eastAsia="Times New Roman" w:hAnsi="Arial" w:cs="Arial"/>
      <w:b/>
      <w:bCs/>
      <w:color w:val="FFFFFF"/>
      <w:sz w:val="18"/>
      <w:szCs w:val="18"/>
      <w:lang w:eastAsia="lt-LT"/>
    </w:rPr>
  </w:style>
  <w:style w:type="paragraph" w:customStyle="1" w:styleId="xl217">
    <w:name w:val="xl217"/>
    <w:basedOn w:val="prastasis"/>
    <w:rsid w:val="0073752A"/>
    <w:pPr>
      <w:pBdr>
        <w:top w:val="single" w:sz="8" w:space="0" w:color="auto"/>
        <w:bottom w:val="single" w:sz="8" w:space="0" w:color="auto"/>
      </w:pBdr>
      <w:shd w:val="clear" w:color="000000" w:fill="969696"/>
      <w:spacing w:before="100" w:beforeAutospacing="1" w:after="100" w:afterAutospacing="1" w:line="240" w:lineRule="auto"/>
      <w:jc w:val="center"/>
    </w:pPr>
    <w:rPr>
      <w:rFonts w:ascii="Arial" w:eastAsia="Times New Roman" w:hAnsi="Arial" w:cs="Arial"/>
      <w:b/>
      <w:bCs/>
      <w:color w:val="FFFFFF"/>
      <w:sz w:val="18"/>
      <w:szCs w:val="18"/>
      <w:lang w:eastAsia="lt-LT"/>
    </w:rPr>
  </w:style>
  <w:style w:type="paragraph" w:customStyle="1" w:styleId="xl218">
    <w:name w:val="xl218"/>
    <w:basedOn w:val="prastasis"/>
    <w:rsid w:val="0073752A"/>
    <w:pPr>
      <w:pBdr>
        <w:top w:val="single" w:sz="8" w:space="0" w:color="auto"/>
        <w:bottom w:val="single" w:sz="8" w:space="0" w:color="auto"/>
        <w:right w:val="single" w:sz="8" w:space="0" w:color="auto"/>
      </w:pBdr>
      <w:shd w:val="clear" w:color="000000" w:fill="969696"/>
      <w:spacing w:before="100" w:beforeAutospacing="1" w:after="100" w:afterAutospacing="1" w:line="240" w:lineRule="auto"/>
      <w:jc w:val="center"/>
    </w:pPr>
    <w:rPr>
      <w:rFonts w:ascii="Arial" w:eastAsia="Times New Roman" w:hAnsi="Arial" w:cs="Arial"/>
      <w:b/>
      <w:bCs/>
      <w:color w:val="FFFFFF"/>
      <w:sz w:val="18"/>
      <w:szCs w:val="18"/>
      <w:lang w:eastAsia="lt-LT"/>
    </w:rPr>
  </w:style>
  <w:style w:type="paragraph" w:customStyle="1" w:styleId="xl219">
    <w:name w:val="xl219"/>
    <w:basedOn w:val="prastasis"/>
    <w:rsid w:val="0073752A"/>
    <w:pPr>
      <w:pBdr>
        <w:top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220">
    <w:name w:val="xl220"/>
    <w:basedOn w:val="prastasis"/>
    <w:rsid w:val="0073752A"/>
    <w:pPr>
      <w:pBdr>
        <w:top w:val="single" w:sz="8" w:space="0" w:color="auto"/>
        <w:left w:val="single" w:sz="8" w:space="0" w:color="auto"/>
        <w:bottom w:val="single" w:sz="8" w:space="0" w:color="auto"/>
      </w:pBdr>
      <w:shd w:val="clear" w:color="000000" w:fill="969696"/>
      <w:spacing w:before="100" w:beforeAutospacing="1" w:after="100" w:afterAutospacing="1" w:line="240" w:lineRule="auto"/>
      <w:jc w:val="center"/>
    </w:pPr>
    <w:rPr>
      <w:rFonts w:ascii="Arial" w:eastAsia="Times New Roman" w:hAnsi="Arial" w:cs="Arial"/>
      <w:b/>
      <w:bCs/>
      <w:color w:val="FFFFFF"/>
      <w:sz w:val="24"/>
      <w:szCs w:val="24"/>
      <w:lang w:eastAsia="lt-LT"/>
    </w:rPr>
  </w:style>
  <w:style w:type="paragraph" w:customStyle="1" w:styleId="xl221">
    <w:name w:val="xl221"/>
    <w:basedOn w:val="prastasis"/>
    <w:rsid w:val="0073752A"/>
    <w:pPr>
      <w:pBdr>
        <w:top w:val="single" w:sz="8" w:space="0" w:color="auto"/>
        <w:bottom w:val="single" w:sz="8" w:space="0" w:color="auto"/>
      </w:pBdr>
      <w:shd w:val="clear" w:color="000000" w:fill="969696"/>
      <w:spacing w:before="100" w:beforeAutospacing="1" w:after="100" w:afterAutospacing="1" w:line="240" w:lineRule="auto"/>
      <w:jc w:val="center"/>
    </w:pPr>
    <w:rPr>
      <w:rFonts w:ascii="Arial" w:eastAsia="Times New Roman" w:hAnsi="Arial" w:cs="Arial"/>
      <w:b/>
      <w:bCs/>
      <w:color w:val="FFFFFF"/>
      <w:sz w:val="24"/>
      <w:szCs w:val="24"/>
      <w:lang w:eastAsia="lt-LT"/>
    </w:rPr>
  </w:style>
  <w:style w:type="paragraph" w:customStyle="1" w:styleId="xl222">
    <w:name w:val="xl222"/>
    <w:basedOn w:val="prastasis"/>
    <w:rsid w:val="0073752A"/>
    <w:pPr>
      <w:pBdr>
        <w:top w:val="single" w:sz="8" w:space="0" w:color="auto"/>
        <w:left w:val="single" w:sz="8" w:space="0" w:color="auto"/>
      </w:pBdr>
      <w:shd w:val="clear" w:color="000000" w:fill="969696"/>
      <w:spacing w:before="100" w:beforeAutospacing="1" w:after="100" w:afterAutospacing="1" w:line="240" w:lineRule="auto"/>
      <w:jc w:val="center"/>
    </w:pPr>
    <w:rPr>
      <w:rFonts w:ascii="Arial" w:eastAsia="Times New Roman" w:hAnsi="Arial" w:cs="Arial"/>
      <w:b/>
      <w:bCs/>
      <w:color w:val="FFFFFF"/>
      <w:sz w:val="18"/>
      <w:szCs w:val="18"/>
      <w:lang w:eastAsia="lt-LT"/>
    </w:rPr>
  </w:style>
  <w:style w:type="paragraph" w:customStyle="1" w:styleId="xl223">
    <w:name w:val="xl223"/>
    <w:basedOn w:val="prastasis"/>
    <w:rsid w:val="0073752A"/>
    <w:pPr>
      <w:pBdr>
        <w:top w:val="single" w:sz="8" w:space="0" w:color="auto"/>
      </w:pBdr>
      <w:shd w:val="clear" w:color="000000" w:fill="969696"/>
      <w:spacing w:before="100" w:beforeAutospacing="1" w:after="100" w:afterAutospacing="1" w:line="240" w:lineRule="auto"/>
      <w:jc w:val="center"/>
    </w:pPr>
    <w:rPr>
      <w:rFonts w:ascii="Arial" w:eastAsia="Times New Roman" w:hAnsi="Arial" w:cs="Arial"/>
      <w:b/>
      <w:bCs/>
      <w:color w:val="FFFFFF"/>
      <w:sz w:val="18"/>
      <w:szCs w:val="18"/>
      <w:lang w:eastAsia="lt-LT"/>
    </w:rPr>
  </w:style>
  <w:style w:type="paragraph" w:customStyle="1" w:styleId="xl224">
    <w:name w:val="xl224"/>
    <w:basedOn w:val="prastasis"/>
    <w:rsid w:val="0073752A"/>
    <w:pPr>
      <w:pBdr>
        <w:left w:val="single" w:sz="8" w:space="0" w:color="auto"/>
        <w:bottom w:val="single" w:sz="8" w:space="0" w:color="auto"/>
      </w:pBdr>
      <w:shd w:val="clear" w:color="000000" w:fill="969696"/>
      <w:spacing w:before="100" w:beforeAutospacing="1" w:after="100" w:afterAutospacing="1" w:line="240" w:lineRule="auto"/>
      <w:jc w:val="center"/>
    </w:pPr>
    <w:rPr>
      <w:rFonts w:ascii="Arial" w:eastAsia="Times New Roman" w:hAnsi="Arial" w:cs="Arial"/>
      <w:b/>
      <w:bCs/>
      <w:color w:val="FFFFFF"/>
      <w:sz w:val="18"/>
      <w:szCs w:val="18"/>
      <w:lang w:eastAsia="lt-LT"/>
    </w:rPr>
  </w:style>
  <w:style w:type="paragraph" w:customStyle="1" w:styleId="xl225">
    <w:name w:val="xl225"/>
    <w:basedOn w:val="prastasis"/>
    <w:rsid w:val="0073752A"/>
    <w:pPr>
      <w:pBdr>
        <w:bottom w:val="single" w:sz="8" w:space="0" w:color="auto"/>
      </w:pBdr>
      <w:shd w:val="clear" w:color="000000" w:fill="969696"/>
      <w:spacing w:before="100" w:beforeAutospacing="1" w:after="100" w:afterAutospacing="1" w:line="240" w:lineRule="auto"/>
      <w:jc w:val="center"/>
    </w:pPr>
    <w:rPr>
      <w:rFonts w:ascii="Arial" w:eastAsia="Times New Roman" w:hAnsi="Arial" w:cs="Arial"/>
      <w:b/>
      <w:bCs/>
      <w:color w:val="FFFFFF"/>
      <w:sz w:val="18"/>
      <w:szCs w:val="18"/>
      <w:lang w:eastAsia="lt-LT"/>
    </w:rPr>
  </w:style>
  <w:style w:type="paragraph" w:customStyle="1" w:styleId="xl226">
    <w:name w:val="xl226"/>
    <w:basedOn w:val="prastasis"/>
    <w:rsid w:val="0073752A"/>
    <w:pPr>
      <w:pBdr>
        <w:bottom w:val="single" w:sz="8" w:space="0" w:color="auto"/>
        <w:right w:val="single" w:sz="8" w:space="0" w:color="auto"/>
      </w:pBdr>
      <w:shd w:val="clear" w:color="000000" w:fill="969696"/>
      <w:spacing w:before="100" w:beforeAutospacing="1" w:after="100" w:afterAutospacing="1" w:line="240" w:lineRule="auto"/>
      <w:jc w:val="center"/>
    </w:pPr>
    <w:rPr>
      <w:rFonts w:ascii="Arial" w:eastAsia="Times New Roman" w:hAnsi="Arial" w:cs="Arial"/>
      <w:b/>
      <w:bCs/>
      <w:color w:val="FFFFFF"/>
      <w:sz w:val="18"/>
      <w:szCs w:val="18"/>
      <w:lang w:eastAsia="lt-LT"/>
    </w:rPr>
  </w:style>
  <w:style w:type="paragraph" w:customStyle="1" w:styleId="Elsislentelestekstas">
    <w:name w:val="Elsis_lenteles_tekstas"/>
    <w:basedOn w:val="prastasis"/>
    <w:link w:val="ElsislentelestekstasChar"/>
    <w:qFormat/>
    <w:rsid w:val="0004070A"/>
    <w:pPr>
      <w:spacing w:before="60" w:after="60" w:line="240" w:lineRule="auto"/>
    </w:pPr>
    <w:rPr>
      <w:rFonts w:ascii="Arial" w:eastAsia="Times New Roman" w:hAnsi="Arial" w:cs="Times New Roman"/>
      <w:sz w:val="18"/>
      <w:szCs w:val="20"/>
      <w:lang w:eastAsia="lt-LT"/>
    </w:rPr>
  </w:style>
  <w:style w:type="character" w:customStyle="1" w:styleId="ElsislentelestekstasChar">
    <w:name w:val="Elsis_lenteles_tekstas Char"/>
    <w:basedOn w:val="Numatytasispastraiposriftas"/>
    <w:link w:val="Elsislentelestekstas"/>
    <w:locked/>
    <w:rsid w:val="0004070A"/>
    <w:rPr>
      <w:rFonts w:ascii="Arial" w:eastAsia="Times New Roman" w:hAnsi="Arial" w:cs="Times New Roman"/>
      <w:sz w:val="18"/>
      <w:szCs w:val="20"/>
      <w:lang w:eastAsia="lt-LT"/>
    </w:rPr>
  </w:style>
  <w:style w:type="character" w:styleId="Emfaz">
    <w:name w:val="Emphasis"/>
    <w:basedOn w:val="Numatytasispastraiposriftas"/>
    <w:uiPriority w:val="20"/>
    <w:qFormat/>
    <w:rsid w:val="0004070A"/>
    <w:rPr>
      <w:i/>
      <w:iCs/>
    </w:rPr>
  </w:style>
  <w:style w:type="character" w:styleId="Dokumentoinaosnumeris">
    <w:name w:val="endnote reference"/>
    <w:basedOn w:val="Numatytasispastraiposriftas"/>
    <w:uiPriority w:val="99"/>
    <w:semiHidden/>
    <w:unhideWhenUsed/>
    <w:rsid w:val="00B71BEC"/>
    <w:rPr>
      <w:vertAlign w:val="superscript"/>
    </w:rPr>
  </w:style>
  <w:style w:type="paragraph" w:customStyle="1" w:styleId="Elsistekstas">
    <w:name w:val="Elsis_tekstas"/>
    <w:basedOn w:val="prastasis"/>
    <w:link w:val="ElsistekstasChar"/>
    <w:qFormat/>
    <w:rsid w:val="00594B8B"/>
    <w:pPr>
      <w:spacing w:before="120" w:after="120" w:line="240" w:lineRule="auto"/>
      <w:ind w:firstLine="284"/>
      <w:jc w:val="both"/>
    </w:pPr>
    <w:rPr>
      <w:rFonts w:ascii="Arial" w:eastAsia="Calibri" w:hAnsi="Arial" w:cs="Times New Roman"/>
      <w:sz w:val="20"/>
      <w:lang w:eastAsia="lt-LT"/>
    </w:rPr>
  </w:style>
  <w:style w:type="character" w:customStyle="1" w:styleId="ElsistekstasChar">
    <w:name w:val="Elsis_tekstas Char"/>
    <w:basedOn w:val="Numatytasispastraiposriftas"/>
    <w:link w:val="Elsistekstas"/>
    <w:locked/>
    <w:rsid w:val="00594B8B"/>
    <w:rPr>
      <w:rFonts w:ascii="Arial" w:eastAsia="Calibri" w:hAnsi="Arial" w:cs="Times New Roman"/>
      <w:sz w:val="20"/>
      <w:lang w:eastAsia="lt-LT"/>
    </w:rPr>
  </w:style>
  <w:style w:type="character" w:styleId="Grietas">
    <w:name w:val="Strong"/>
    <w:basedOn w:val="Numatytasispastraiposriftas"/>
    <w:uiPriority w:val="22"/>
    <w:qFormat/>
    <w:rsid w:val="00594B8B"/>
    <w:rPr>
      <w:b/>
      <w:bCs/>
    </w:rPr>
  </w:style>
  <w:style w:type="paragraph" w:styleId="Turinys4">
    <w:name w:val="toc 4"/>
    <w:basedOn w:val="prastasis"/>
    <w:next w:val="prastasis"/>
    <w:autoRedefine/>
    <w:uiPriority w:val="39"/>
    <w:unhideWhenUsed/>
    <w:rsid w:val="008D47C9"/>
    <w:pPr>
      <w:spacing w:after="100" w:line="276" w:lineRule="auto"/>
      <w:ind w:left="660"/>
    </w:pPr>
    <w:rPr>
      <w:rFonts w:eastAsiaTheme="minorEastAsia"/>
      <w:lang w:eastAsia="lt-LT"/>
    </w:rPr>
  </w:style>
  <w:style w:type="paragraph" w:styleId="Turinys5">
    <w:name w:val="toc 5"/>
    <w:basedOn w:val="prastasis"/>
    <w:next w:val="prastasis"/>
    <w:autoRedefine/>
    <w:uiPriority w:val="39"/>
    <w:unhideWhenUsed/>
    <w:rsid w:val="008D47C9"/>
    <w:pPr>
      <w:spacing w:after="100" w:line="276" w:lineRule="auto"/>
      <w:ind w:left="880"/>
    </w:pPr>
    <w:rPr>
      <w:rFonts w:eastAsiaTheme="minorEastAsia"/>
      <w:lang w:eastAsia="lt-LT"/>
    </w:rPr>
  </w:style>
  <w:style w:type="paragraph" w:styleId="Turinys6">
    <w:name w:val="toc 6"/>
    <w:basedOn w:val="prastasis"/>
    <w:next w:val="prastasis"/>
    <w:autoRedefine/>
    <w:uiPriority w:val="39"/>
    <w:unhideWhenUsed/>
    <w:rsid w:val="008D47C9"/>
    <w:pPr>
      <w:spacing w:after="100" w:line="276" w:lineRule="auto"/>
      <w:ind w:left="1100"/>
    </w:pPr>
    <w:rPr>
      <w:rFonts w:eastAsiaTheme="minorEastAsia"/>
      <w:lang w:eastAsia="lt-LT"/>
    </w:rPr>
  </w:style>
  <w:style w:type="paragraph" w:styleId="Turinys7">
    <w:name w:val="toc 7"/>
    <w:basedOn w:val="prastasis"/>
    <w:next w:val="prastasis"/>
    <w:autoRedefine/>
    <w:uiPriority w:val="39"/>
    <w:unhideWhenUsed/>
    <w:rsid w:val="008D47C9"/>
    <w:pPr>
      <w:spacing w:after="100" w:line="276" w:lineRule="auto"/>
      <w:ind w:left="1320"/>
    </w:pPr>
    <w:rPr>
      <w:rFonts w:eastAsiaTheme="minorEastAsia"/>
      <w:lang w:eastAsia="lt-LT"/>
    </w:rPr>
  </w:style>
  <w:style w:type="paragraph" w:styleId="Turinys8">
    <w:name w:val="toc 8"/>
    <w:basedOn w:val="prastasis"/>
    <w:next w:val="prastasis"/>
    <w:autoRedefine/>
    <w:uiPriority w:val="39"/>
    <w:unhideWhenUsed/>
    <w:rsid w:val="008D47C9"/>
    <w:pPr>
      <w:spacing w:after="100" w:line="276" w:lineRule="auto"/>
      <w:ind w:left="1540"/>
    </w:pPr>
    <w:rPr>
      <w:rFonts w:eastAsiaTheme="minorEastAsia"/>
      <w:lang w:eastAsia="lt-LT"/>
    </w:rPr>
  </w:style>
  <w:style w:type="paragraph" w:styleId="Turinys9">
    <w:name w:val="toc 9"/>
    <w:basedOn w:val="prastasis"/>
    <w:next w:val="prastasis"/>
    <w:autoRedefine/>
    <w:uiPriority w:val="39"/>
    <w:unhideWhenUsed/>
    <w:rsid w:val="008D47C9"/>
    <w:pPr>
      <w:spacing w:after="100" w:line="276" w:lineRule="auto"/>
      <w:ind w:left="1760"/>
    </w:pPr>
    <w:rPr>
      <w:rFonts w:eastAsiaTheme="minorEastAsia"/>
      <w:lang w:eastAsia="lt-LT"/>
    </w:rPr>
  </w:style>
  <w:style w:type="paragraph" w:customStyle="1" w:styleId="Elsistekstoantrastegreen">
    <w:name w:val="Elsis_teksto_antraste_green"/>
    <w:basedOn w:val="prastasis"/>
    <w:next w:val="Elsistekstas"/>
    <w:rsid w:val="006A0AB6"/>
    <w:pPr>
      <w:spacing w:before="120" w:after="120" w:line="240" w:lineRule="auto"/>
      <w:ind w:firstLine="284"/>
      <w:jc w:val="both"/>
    </w:pPr>
    <w:rPr>
      <w:rFonts w:ascii="Arial" w:eastAsia="Calibri" w:hAnsi="Arial" w:cs="Times New Roman"/>
      <w:b/>
      <w:color w:val="006365"/>
      <w:sz w:val="20"/>
      <w:lang w:eastAsia="lt-LT"/>
    </w:rPr>
  </w:style>
  <w:style w:type="paragraph" w:styleId="Indeksas3">
    <w:name w:val="index 3"/>
    <w:basedOn w:val="prastasis"/>
    <w:next w:val="prastasis"/>
    <w:autoRedefine/>
    <w:uiPriority w:val="99"/>
    <w:semiHidden/>
    <w:unhideWhenUsed/>
    <w:rsid w:val="00764077"/>
    <w:pPr>
      <w:spacing w:after="0" w:line="240" w:lineRule="auto"/>
      <w:ind w:left="660" w:hanging="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D6497"/>
  </w:style>
  <w:style w:type="paragraph" w:styleId="Antrat1">
    <w:name w:val="heading 1"/>
    <w:basedOn w:val="prastasis"/>
    <w:next w:val="prastasis"/>
    <w:link w:val="Antrat1Diagrama"/>
    <w:uiPriority w:val="9"/>
    <w:qFormat/>
    <w:rsid w:val="003225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D41F2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D41F2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9">
    <w:name w:val="heading 9"/>
    <w:basedOn w:val="prastasis"/>
    <w:next w:val="prastasis"/>
    <w:link w:val="Antrat9Diagrama"/>
    <w:uiPriority w:val="9"/>
    <w:semiHidden/>
    <w:unhideWhenUsed/>
    <w:qFormat/>
    <w:rsid w:val="00E8567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225F2"/>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uiPriority w:val="9"/>
    <w:rsid w:val="00D41F26"/>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D41F26"/>
    <w:rPr>
      <w:rFonts w:asciiTheme="majorHAnsi" w:eastAsiaTheme="majorEastAsia" w:hAnsiTheme="majorHAnsi" w:cstheme="majorBidi"/>
      <w:color w:val="1F4D78" w:themeColor="accent1" w:themeShade="7F"/>
      <w:sz w:val="24"/>
      <w:szCs w:val="24"/>
    </w:rPr>
  </w:style>
  <w:style w:type="character" w:customStyle="1" w:styleId="Antrat9Diagrama">
    <w:name w:val="Antraštė 9 Diagrama"/>
    <w:basedOn w:val="Numatytasispastraiposriftas"/>
    <w:link w:val="Antrat9"/>
    <w:uiPriority w:val="9"/>
    <w:semiHidden/>
    <w:rsid w:val="00E85674"/>
    <w:rPr>
      <w:rFonts w:asciiTheme="majorHAnsi" w:eastAsiaTheme="majorEastAsia" w:hAnsiTheme="majorHAnsi" w:cstheme="majorBidi"/>
      <w:i/>
      <w:iCs/>
      <w:color w:val="272727" w:themeColor="text1" w:themeTint="D8"/>
      <w:sz w:val="21"/>
      <w:szCs w:val="21"/>
    </w:rPr>
  </w:style>
  <w:style w:type="paragraph" w:styleId="Sraopastraipa">
    <w:name w:val="List Paragraph"/>
    <w:basedOn w:val="prastasis"/>
    <w:link w:val="SraopastraipaDiagrama"/>
    <w:uiPriority w:val="34"/>
    <w:qFormat/>
    <w:rsid w:val="00B97429"/>
    <w:pPr>
      <w:spacing w:after="0" w:line="360" w:lineRule="auto"/>
      <w:ind w:firstLine="709"/>
      <w:contextualSpacing/>
      <w:jc w:val="both"/>
    </w:pPr>
    <w:rPr>
      <w:rFonts w:ascii="Times New Roman" w:hAnsi="Times New Roman"/>
      <w:sz w:val="24"/>
    </w:rPr>
  </w:style>
  <w:style w:type="character" w:customStyle="1" w:styleId="SraopastraipaDiagrama">
    <w:name w:val="Sąrašo pastraipa Diagrama"/>
    <w:basedOn w:val="Numatytasispastraiposriftas"/>
    <w:link w:val="Sraopastraipa"/>
    <w:uiPriority w:val="34"/>
    <w:rsid w:val="00D41F26"/>
    <w:rPr>
      <w:rFonts w:ascii="Times New Roman" w:hAnsi="Times New Roman"/>
      <w:sz w:val="24"/>
    </w:rPr>
  </w:style>
  <w:style w:type="paragraph" w:styleId="Debesliotekstas">
    <w:name w:val="Balloon Text"/>
    <w:basedOn w:val="prastasis"/>
    <w:link w:val="DebesliotekstasDiagrama"/>
    <w:uiPriority w:val="99"/>
    <w:semiHidden/>
    <w:unhideWhenUsed/>
    <w:rsid w:val="00EA6B3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A6B3C"/>
    <w:rPr>
      <w:rFonts w:ascii="Segoe UI" w:hAnsi="Segoe UI" w:cs="Segoe UI"/>
      <w:sz w:val="18"/>
      <w:szCs w:val="18"/>
    </w:rPr>
  </w:style>
  <w:style w:type="character" w:styleId="Komentaronuoroda">
    <w:name w:val="annotation reference"/>
    <w:basedOn w:val="Numatytasispastraiposriftas"/>
    <w:uiPriority w:val="99"/>
    <w:semiHidden/>
    <w:unhideWhenUsed/>
    <w:rsid w:val="00B759B6"/>
    <w:rPr>
      <w:sz w:val="16"/>
      <w:szCs w:val="16"/>
    </w:rPr>
  </w:style>
  <w:style w:type="paragraph" w:styleId="Komentarotekstas">
    <w:name w:val="annotation text"/>
    <w:basedOn w:val="prastasis"/>
    <w:link w:val="KomentarotekstasDiagrama"/>
    <w:uiPriority w:val="99"/>
    <w:unhideWhenUsed/>
    <w:rsid w:val="00B759B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759B6"/>
    <w:rPr>
      <w:sz w:val="20"/>
      <w:szCs w:val="20"/>
    </w:rPr>
  </w:style>
  <w:style w:type="paragraph" w:styleId="Komentarotema">
    <w:name w:val="annotation subject"/>
    <w:basedOn w:val="Komentarotekstas"/>
    <w:next w:val="Komentarotekstas"/>
    <w:link w:val="KomentarotemaDiagrama"/>
    <w:uiPriority w:val="99"/>
    <w:semiHidden/>
    <w:unhideWhenUsed/>
    <w:rsid w:val="00B759B6"/>
    <w:rPr>
      <w:b/>
      <w:bCs/>
    </w:rPr>
  </w:style>
  <w:style w:type="character" w:customStyle="1" w:styleId="KomentarotemaDiagrama">
    <w:name w:val="Komentaro tema Diagrama"/>
    <w:basedOn w:val="KomentarotekstasDiagrama"/>
    <w:link w:val="Komentarotema"/>
    <w:uiPriority w:val="99"/>
    <w:semiHidden/>
    <w:rsid w:val="00B759B6"/>
    <w:rPr>
      <w:b/>
      <w:bCs/>
      <w:sz w:val="20"/>
      <w:szCs w:val="20"/>
    </w:rPr>
  </w:style>
  <w:style w:type="paragraph" w:styleId="Puslapioinaostekstas">
    <w:name w:val="footnote text"/>
    <w:basedOn w:val="prastasis"/>
    <w:link w:val="PuslapioinaostekstasDiagrama"/>
    <w:uiPriority w:val="99"/>
    <w:semiHidden/>
    <w:unhideWhenUsed/>
    <w:rsid w:val="004042E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042E6"/>
    <w:rPr>
      <w:sz w:val="20"/>
      <w:szCs w:val="20"/>
    </w:rPr>
  </w:style>
  <w:style w:type="character" w:styleId="Puslapioinaosnuoroda">
    <w:name w:val="footnote reference"/>
    <w:basedOn w:val="Numatytasispastraiposriftas"/>
    <w:uiPriority w:val="99"/>
    <w:semiHidden/>
    <w:unhideWhenUsed/>
    <w:rsid w:val="004042E6"/>
    <w:rPr>
      <w:vertAlign w:val="superscript"/>
    </w:rPr>
  </w:style>
  <w:style w:type="paragraph" w:styleId="Dokumentoinaostekstas">
    <w:name w:val="endnote text"/>
    <w:basedOn w:val="prastasis"/>
    <w:link w:val="DokumentoinaostekstasDiagrama"/>
    <w:semiHidden/>
    <w:rsid w:val="00147445"/>
    <w:pPr>
      <w:keepLines/>
      <w:spacing w:before="80" w:after="120" w:line="240" w:lineRule="auto"/>
    </w:pPr>
    <w:rPr>
      <w:rFonts w:ascii="Arial" w:eastAsiaTheme="minorEastAsia" w:hAnsi="Arial" w:cs="Times New Roman"/>
      <w:sz w:val="18"/>
      <w:szCs w:val="20"/>
    </w:rPr>
  </w:style>
  <w:style w:type="character" w:customStyle="1" w:styleId="DokumentoinaostekstasDiagrama">
    <w:name w:val="Dokumento išnašos tekstas Diagrama"/>
    <w:basedOn w:val="Numatytasispastraiposriftas"/>
    <w:link w:val="Dokumentoinaostekstas"/>
    <w:semiHidden/>
    <w:rsid w:val="00147445"/>
    <w:rPr>
      <w:rFonts w:ascii="Arial" w:eastAsiaTheme="minorEastAsia" w:hAnsi="Arial" w:cs="Times New Roman"/>
      <w:sz w:val="18"/>
      <w:szCs w:val="20"/>
    </w:rPr>
  </w:style>
  <w:style w:type="paragraph" w:customStyle="1" w:styleId="0Numeruotas">
    <w:name w:val="0_Numeruotas"/>
    <w:rsid w:val="0058252E"/>
    <w:pPr>
      <w:numPr>
        <w:numId w:val="2"/>
      </w:numPr>
      <w:spacing w:after="0" w:line="240" w:lineRule="auto"/>
      <w:jc w:val="both"/>
    </w:pPr>
    <w:rPr>
      <w:rFonts w:ascii="Times New Roman" w:eastAsiaTheme="minorEastAsia" w:hAnsi="Times New Roman" w:cs="Times New Roman"/>
      <w:sz w:val="24"/>
      <w:szCs w:val="20"/>
    </w:rPr>
  </w:style>
  <w:style w:type="paragraph" w:customStyle="1" w:styleId="00Numertuotas">
    <w:name w:val="00_Numertuotas"/>
    <w:basedOn w:val="0Numeruotas"/>
    <w:rsid w:val="0058252E"/>
    <w:pPr>
      <w:numPr>
        <w:ilvl w:val="1"/>
      </w:numPr>
    </w:pPr>
  </w:style>
  <w:style w:type="paragraph" w:customStyle="1" w:styleId="000Numeruotas">
    <w:name w:val="000_Numeruotas"/>
    <w:basedOn w:val="00Numertuotas"/>
    <w:rsid w:val="0058252E"/>
    <w:pPr>
      <w:numPr>
        <w:ilvl w:val="2"/>
      </w:numPr>
      <w:ind w:left="1702"/>
    </w:pPr>
  </w:style>
  <w:style w:type="paragraph" w:customStyle="1" w:styleId="0000Numeruotas">
    <w:name w:val="0000_Numeruotas"/>
    <w:basedOn w:val="000Numeruotas"/>
    <w:rsid w:val="0058252E"/>
    <w:pPr>
      <w:numPr>
        <w:ilvl w:val="3"/>
      </w:numPr>
    </w:pPr>
  </w:style>
  <w:style w:type="table" w:styleId="Lentelstinklelis">
    <w:name w:val="Table Grid"/>
    <w:basedOn w:val="prastojilentel"/>
    <w:uiPriority w:val="39"/>
    <w:rsid w:val="00523A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51">
    <w:name w:val="Grid Table 5 Dark - Accent 51"/>
    <w:basedOn w:val="prastojilentel"/>
    <w:uiPriority w:val="50"/>
    <w:rsid w:val="00D9186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4-Accent11">
    <w:name w:val="Grid Table 4 - Accent 11"/>
    <w:basedOn w:val="prastojilentel"/>
    <w:uiPriority w:val="49"/>
    <w:rsid w:val="00D9186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5Dark-Accent11">
    <w:name w:val="Grid Table 5 Dark - Accent 11"/>
    <w:basedOn w:val="prastojilentel"/>
    <w:uiPriority w:val="50"/>
    <w:rsid w:val="0059644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4-Accent51">
    <w:name w:val="Grid Table 4 - Accent 51"/>
    <w:basedOn w:val="prastojilentel"/>
    <w:uiPriority w:val="49"/>
    <w:rsid w:val="009F6B5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urinioantrat">
    <w:name w:val="TOC Heading"/>
    <w:basedOn w:val="Antrat1"/>
    <w:next w:val="prastasis"/>
    <w:uiPriority w:val="39"/>
    <w:unhideWhenUsed/>
    <w:qFormat/>
    <w:rsid w:val="003225F2"/>
    <w:pPr>
      <w:outlineLvl w:val="9"/>
    </w:pPr>
    <w:rPr>
      <w:lang w:val="en-US"/>
    </w:rPr>
  </w:style>
  <w:style w:type="paragraph" w:customStyle="1" w:styleId="Style1">
    <w:name w:val="Style1"/>
    <w:basedOn w:val="Sraopastraipa"/>
    <w:link w:val="Style1Char"/>
    <w:qFormat/>
    <w:rsid w:val="00D41F26"/>
    <w:pPr>
      <w:tabs>
        <w:tab w:val="left" w:pos="284"/>
      </w:tabs>
      <w:ind w:left="720" w:hanging="360"/>
    </w:pPr>
    <w:rPr>
      <w:rFonts w:cs="Times New Roman"/>
      <w:b/>
      <w:color w:val="0070C0"/>
      <w:szCs w:val="24"/>
    </w:rPr>
  </w:style>
  <w:style w:type="character" w:customStyle="1" w:styleId="Style1Char">
    <w:name w:val="Style1 Char"/>
    <w:basedOn w:val="SraopastraipaDiagrama"/>
    <w:link w:val="Style1"/>
    <w:rsid w:val="00D41F26"/>
    <w:rPr>
      <w:rFonts w:ascii="Times New Roman" w:hAnsi="Times New Roman" w:cs="Times New Roman"/>
      <w:b/>
      <w:color w:val="0070C0"/>
      <w:sz w:val="24"/>
      <w:szCs w:val="24"/>
    </w:rPr>
  </w:style>
  <w:style w:type="paragraph" w:customStyle="1" w:styleId="Style2">
    <w:name w:val="Style2"/>
    <w:basedOn w:val="Sraopastraipa"/>
    <w:link w:val="Style2Char"/>
    <w:qFormat/>
    <w:rsid w:val="00D41F26"/>
    <w:pPr>
      <w:numPr>
        <w:ilvl w:val="1"/>
        <w:numId w:val="3"/>
      </w:numPr>
      <w:tabs>
        <w:tab w:val="left" w:pos="284"/>
      </w:tabs>
    </w:pPr>
    <w:rPr>
      <w:rFonts w:cs="Times New Roman"/>
      <w:b/>
      <w:color w:val="0070C0"/>
      <w:szCs w:val="24"/>
    </w:rPr>
  </w:style>
  <w:style w:type="character" w:customStyle="1" w:styleId="Style2Char">
    <w:name w:val="Style2 Char"/>
    <w:basedOn w:val="SraopastraipaDiagrama"/>
    <w:link w:val="Style2"/>
    <w:rsid w:val="00D41F26"/>
    <w:rPr>
      <w:rFonts w:ascii="Times New Roman" w:hAnsi="Times New Roman" w:cs="Times New Roman"/>
      <w:b/>
      <w:color w:val="0070C0"/>
      <w:sz w:val="24"/>
      <w:szCs w:val="24"/>
    </w:rPr>
  </w:style>
  <w:style w:type="paragraph" w:styleId="Turinys1">
    <w:name w:val="toc 1"/>
    <w:basedOn w:val="prastasis"/>
    <w:next w:val="prastasis"/>
    <w:autoRedefine/>
    <w:uiPriority w:val="39"/>
    <w:unhideWhenUsed/>
    <w:rsid w:val="00D41F26"/>
    <w:pPr>
      <w:spacing w:after="100"/>
    </w:pPr>
  </w:style>
  <w:style w:type="paragraph" w:styleId="Turinys2">
    <w:name w:val="toc 2"/>
    <w:basedOn w:val="prastasis"/>
    <w:next w:val="prastasis"/>
    <w:autoRedefine/>
    <w:uiPriority w:val="39"/>
    <w:unhideWhenUsed/>
    <w:rsid w:val="00D41F26"/>
    <w:pPr>
      <w:spacing w:after="100"/>
      <w:ind w:left="220"/>
    </w:pPr>
  </w:style>
  <w:style w:type="character" w:styleId="Hipersaitas">
    <w:name w:val="Hyperlink"/>
    <w:basedOn w:val="Numatytasispastraiposriftas"/>
    <w:uiPriority w:val="99"/>
    <w:unhideWhenUsed/>
    <w:rsid w:val="00D41F26"/>
    <w:rPr>
      <w:color w:val="0563C1" w:themeColor="hyperlink"/>
      <w:u w:val="single"/>
    </w:rPr>
  </w:style>
  <w:style w:type="paragraph" w:customStyle="1" w:styleId="Style3">
    <w:name w:val="Style3"/>
    <w:basedOn w:val="Sraopastraipa"/>
    <w:link w:val="Style3Char"/>
    <w:qFormat/>
    <w:rsid w:val="0058252E"/>
    <w:pPr>
      <w:numPr>
        <w:numId w:val="3"/>
      </w:numPr>
      <w:tabs>
        <w:tab w:val="left" w:pos="284"/>
      </w:tabs>
    </w:pPr>
    <w:rPr>
      <w:rFonts w:cs="Times New Roman"/>
      <w:b/>
      <w:color w:val="0070C0"/>
      <w:sz w:val="28"/>
      <w:szCs w:val="28"/>
    </w:rPr>
  </w:style>
  <w:style w:type="character" w:customStyle="1" w:styleId="Style3Char">
    <w:name w:val="Style3 Char"/>
    <w:basedOn w:val="SraopastraipaDiagrama"/>
    <w:link w:val="Style3"/>
    <w:rsid w:val="00D41F26"/>
    <w:rPr>
      <w:rFonts w:ascii="Times New Roman" w:hAnsi="Times New Roman" w:cs="Times New Roman"/>
      <w:b/>
      <w:color w:val="0070C0"/>
      <w:sz w:val="28"/>
      <w:szCs w:val="28"/>
    </w:rPr>
  </w:style>
  <w:style w:type="paragraph" w:customStyle="1" w:styleId="Style4">
    <w:name w:val="Style4"/>
    <w:basedOn w:val="Sraopastraipa"/>
    <w:link w:val="Style4Char"/>
    <w:qFormat/>
    <w:rsid w:val="00D41F26"/>
    <w:pPr>
      <w:numPr>
        <w:ilvl w:val="2"/>
        <w:numId w:val="3"/>
      </w:numPr>
      <w:tabs>
        <w:tab w:val="left" w:pos="284"/>
      </w:tabs>
    </w:pPr>
    <w:rPr>
      <w:rFonts w:cs="Times New Roman"/>
      <w:b/>
      <w:color w:val="0070C0"/>
      <w:szCs w:val="24"/>
    </w:rPr>
  </w:style>
  <w:style w:type="character" w:customStyle="1" w:styleId="Style4Char">
    <w:name w:val="Style4 Char"/>
    <w:basedOn w:val="SraopastraipaDiagrama"/>
    <w:link w:val="Style4"/>
    <w:rsid w:val="00D41F26"/>
    <w:rPr>
      <w:rFonts w:ascii="Times New Roman" w:hAnsi="Times New Roman" w:cs="Times New Roman"/>
      <w:b/>
      <w:color w:val="0070C0"/>
      <w:sz w:val="24"/>
      <w:szCs w:val="24"/>
    </w:rPr>
  </w:style>
  <w:style w:type="paragraph" w:styleId="Turinys3">
    <w:name w:val="toc 3"/>
    <w:basedOn w:val="prastasis"/>
    <w:next w:val="prastasis"/>
    <w:autoRedefine/>
    <w:uiPriority w:val="39"/>
    <w:unhideWhenUsed/>
    <w:rsid w:val="00051CAB"/>
    <w:pPr>
      <w:spacing w:after="100"/>
      <w:ind w:left="440"/>
    </w:pPr>
  </w:style>
  <w:style w:type="paragraph" w:customStyle="1" w:styleId="Default">
    <w:name w:val="Default"/>
    <w:rsid w:val="00456884"/>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GridTable2-Accent51">
    <w:name w:val="Grid Table 2 - Accent 51"/>
    <w:basedOn w:val="prastojilentel"/>
    <w:uiPriority w:val="47"/>
    <w:rsid w:val="0030492B"/>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Antrats">
    <w:name w:val="header"/>
    <w:basedOn w:val="prastasis"/>
    <w:link w:val="AntratsDiagrama"/>
    <w:uiPriority w:val="99"/>
    <w:unhideWhenUsed/>
    <w:rsid w:val="008E491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E491C"/>
  </w:style>
  <w:style w:type="paragraph" w:styleId="Porat">
    <w:name w:val="footer"/>
    <w:basedOn w:val="prastasis"/>
    <w:link w:val="PoratDiagrama"/>
    <w:uiPriority w:val="99"/>
    <w:unhideWhenUsed/>
    <w:rsid w:val="008E491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E491C"/>
  </w:style>
  <w:style w:type="table" w:customStyle="1" w:styleId="GridTable5Dark-Accent52">
    <w:name w:val="Grid Table 5 Dark - Accent 52"/>
    <w:basedOn w:val="prastojilentel"/>
    <w:uiPriority w:val="50"/>
    <w:rsid w:val="00AF0C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4-Accent12">
    <w:name w:val="Grid Table 4 - Accent 12"/>
    <w:basedOn w:val="prastojilentel"/>
    <w:uiPriority w:val="49"/>
    <w:rsid w:val="00AF0CF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5Dark-Accent12">
    <w:name w:val="Grid Table 5 Dark - Accent 12"/>
    <w:basedOn w:val="prastojilentel"/>
    <w:uiPriority w:val="50"/>
    <w:rsid w:val="00AF0C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4-Accent52">
    <w:name w:val="Grid Table 4 - Accent 52"/>
    <w:basedOn w:val="prastojilentel"/>
    <w:uiPriority w:val="49"/>
    <w:rsid w:val="00AF0CF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2-Accent52">
    <w:name w:val="Grid Table 2 - Accent 52"/>
    <w:basedOn w:val="prastojilentel"/>
    <w:uiPriority w:val="47"/>
    <w:rsid w:val="00AF0CFC"/>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Pataisymai">
    <w:name w:val="Revision"/>
    <w:hidden/>
    <w:uiPriority w:val="99"/>
    <w:semiHidden/>
    <w:rsid w:val="00496696"/>
    <w:pPr>
      <w:spacing w:after="0" w:line="240" w:lineRule="auto"/>
    </w:pPr>
  </w:style>
  <w:style w:type="paragraph" w:styleId="Indeksas2">
    <w:name w:val="index 2"/>
    <w:basedOn w:val="prastasis"/>
    <w:next w:val="Antrat9"/>
    <w:semiHidden/>
    <w:rsid w:val="00E85674"/>
    <w:pPr>
      <w:keepLines/>
      <w:spacing w:before="80" w:after="120" w:line="240" w:lineRule="auto"/>
      <w:ind w:left="480" w:hanging="240"/>
    </w:pPr>
    <w:rPr>
      <w:rFonts w:ascii="Arial" w:eastAsiaTheme="minorEastAsia" w:hAnsi="Arial" w:cs="Times New Roman"/>
      <w:sz w:val="20"/>
      <w:szCs w:val="20"/>
    </w:rPr>
  </w:style>
  <w:style w:type="table" w:customStyle="1" w:styleId="ListTable3-Accent51">
    <w:name w:val="List Table 3 - Accent 51"/>
    <w:basedOn w:val="prastojilentel"/>
    <w:uiPriority w:val="48"/>
    <w:rsid w:val="00C41225"/>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character" w:styleId="Perirtashipersaitas">
    <w:name w:val="FollowedHyperlink"/>
    <w:basedOn w:val="Numatytasispastraiposriftas"/>
    <w:uiPriority w:val="99"/>
    <w:semiHidden/>
    <w:unhideWhenUsed/>
    <w:rsid w:val="00253A53"/>
    <w:rPr>
      <w:color w:val="954F72" w:themeColor="followedHyperlink"/>
      <w:u w:val="single"/>
    </w:rPr>
  </w:style>
  <w:style w:type="paragraph" w:styleId="prastasistinklapis">
    <w:name w:val="Normal (Web)"/>
    <w:basedOn w:val="prastasis"/>
    <w:uiPriority w:val="99"/>
    <w:unhideWhenUsed/>
    <w:rsid w:val="00472479"/>
    <w:pPr>
      <w:spacing w:after="0" w:line="240" w:lineRule="auto"/>
    </w:pPr>
    <w:rPr>
      <w:rFonts w:ascii="Times New Roman" w:eastAsia="Times New Roman" w:hAnsi="Times New Roman" w:cs="Times New Roman"/>
      <w:sz w:val="24"/>
      <w:szCs w:val="24"/>
      <w:lang w:eastAsia="lt-LT"/>
    </w:rPr>
  </w:style>
  <w:style w:type="paragraph" w:customStyle="1" w:styleId="font5">
    <w:name w:val="font5"/>
    <w:basedOn w:val="prastasis"/>
    <w:rsid w:val="0073752A"/>
    <w:pP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font6">
    <w:name w:val="font6"/>
    <w:basedOn w:val="prastasis"/>
    <w:rsid w:val="0073752A"/>
    <w:pPr>
      <w:spacing w:before="100" w:beforeAutospacing="1" w:after="100" w:afterAutospacing="1" w:line="240" w:lineRule="auto"/>
    </w:pPr>
    <w:rPr>
      <w:rFonts w:ascii="Arial" w:eastAsia="Times New Roman" w:hAnsi="Arial" w:cs="Arial"/>
      <w:b/>
      <w:bCs/>
      <w:sz w:val="18"/>
      <w:szCs w:val="18"/>
      <w:lang w:eastAsia="lt-LT"/>
    </w:rPr>
  </w:style>
  <w:style w:type="paragraph" w:customStyle="1" w:styleId="font7">
    <w:name w:val="font7"/>
    <w:basedOn w:val="prastasis"/>
    <w:rsid w:val="0073752A"/>
    <w:pPr>
      <w:spacing w:before="100" w:beforeAutospacing="1" w:after="100" w:afterAutospacing="1" w:line="240" w:lineRule="auto"/>
    </w:pPr>
    <w:rPr>
      <w:rFonts w:ascii="Times New Roman" w:eastAsia="Times New Roman" w:hAnsi="Times New Roman" w:cs="Times New Roman"/>
      <w:color w:val="00B050"/>
      <w:sz w:val="20"/>
      <w:szCs w:val="20"/>
      <w:lang w:eastAsia="lt-LT"/>
    </w:rPr>
  </w:style>
  <w:style w:type="paragraph" w:customStyle="1" w:styleId="font8">
    <w:name w:val="font8"/>
    <w:basedOn w:val="prastasis"/>
    <w:rsid w:val="0073752A"/>
    <w:pPr>
      <w:spacing w:before="100" w:beforeAutospacing="1" w:after="100" w:afterAutospacing="1" w:line="240" w:lineRule="auto"/>
    </w:pPr>
    <w:rPr>
      <w:rFonts w:ascii="Times New Roman" w:eastAsia="Times New Roman" w:hAnsi="Times New Roman" w:cs="Times New Roman"/>
      <w:color w:val="000000"/>
      <w:sz w:val="20"/>
      <w:szCs w:val="20"/>
      <w:lang w:eastAsia="lt-LT"/>
    </w:rPr>
  </w:style>
  <w:style w:type="paragraph" w:customStyle="1" w:styleId="font9">
    <w:name w:val="font9"/>
    <w:basedOn w:val="prastasis"/>
    <w:rsid w:val="0073752A"/>
    <w:pPr>
      <w:spacing w:before="100" w:beforeAutospacing="1" w:after="100" w:afterAutospacing="1" w:line="240" w:lineRule="auto"/>
    </w:pPr>
    <w:rPr>
      <w:rFonts w:ascii="Arial" w:eastAsia="Times New Roman" w:hAnsi="Arial" w:cs="Arial"/>
      <w:b/>
      <w:bCs/>
      <w:color w:val="FF0000"/>
      <w:sz w:val="18"/>
      <w:szCs w:val="18"/>
      <w:lang w:eastAsia="lt-LT"/>
    </w:rPr>
  </w:style>
  <w:style w:type="paragraph" w:customStyle="1" w:styleId="font10">
    <w:name w:val="font10"/>
    <w:basedOn w:val="prastasis"/>
    <w:rsid w:val="0073752A"/>
    <w:pPr>
      <w:spacing w:before="100" w:beforeAutospacing="1" w:after="100" w:afterAutospacing="1" w:line="240" w:lineRule="auto"/>
    </w:pPr>
    <w:rPr>
      <w:rFonts w:ascii="Arial" w:eastAsia="Times New Roman" w:hAnsi="Arial" w:cs="Arial"/>
      <w:b/>
      <w:bCs/>
      <w:sz w:val="18"/>
      <w:szCs w:val="18"/>
      <w:lang w:eastAsia="lt-LT"/>
    </w:rPr>
  </w:style>
  <w:style w:type="paragraph" w:customStyle="1" w:styleId="xl65">
    <w:name w:val="xl65"/>
    <w:basedOn w:val="prastasis"/>
    <w:rsid w:val="0073752A"/>
    <w:pPr>
      <w:shd w:val="clear" w:color="000000" w:fill="969696"/>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6">
    <w:name w:val="xl66"/>
    <w:basedOn w:val="prastasis"/>
    <w:rsid w:val="0073752A"/>
    <w:pPr>
      <w:shd w:val="clear" w:color="000000" w:fill="969696"/>
      <w:spacing w:before="100" w:beforeAutospacing="1" w:after="100" w:afterAutospacing="1" w:line="240" w:lineRule="auto"/>
    </w:pPr>
    <w:rPr>
      <w:rFonts w:ascii="Arial" w:eastAsia="Times New Roman" w:hAnsi="Arial" w:cs="Arial"/>
      <w:lang w:eastAsia="lt-LT"/>
    </w:rPr>
  </w:style>
  <w:style w:type="paragraph" w:customStyle="1" w:styleId="xl67">
    <w:name w:val="xl67"/>
    <w:basedOn w:val="prastasis"/>
    <w:rsid w:val="0073752A"/>
    <w:pPr>
      <w:shd w:val="clear" w:color="000000" w:fill="969696"/>
      <w:spacing w:before="100" w:beforeAutospacing="1" w:after="100" w:afterAutospacing="1" w:line="240" w:lineRule="auto"/>
    </w:pPr>
    <w:rPr>
      <w:rFonts w:ascii="Arial" w:eastAsia="Times New Roman" w:hAnsi="Arial" w:cs="Arial"/>
      <w:sz w:val="14"/>
      <w:szCs w:val="14"/>
      <w:lang w:eastAsia="lt-LT"/>
    </w:rPr>
  </w:style>
  <w:style w:type="paragraph" w:customStyle="1" w:styleId="xl68">
    <w:name w:val="xl68"/>
    <w:basedOn w:val="prastasis"/>
    <w:rsid w:val="0073752A"/>
    <w:pPr>
      <w:shd w:val="clear" w:color="000000" w:fill="969696"/>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9">
    <w:name w:val="xl69"/>
    <w:basedOn w:val="prastasis"/>
    <w:rsid w:val="0073752A"/>
    <w:pPr>
      <w:shd w:val="clear" w:color="000000" w:fill="969696"/>
      <w:spacing w:before="100" w:beforeAutospacing="1" w:after="100" w:afterAutospacing="1" w:line="240" w:lineRule="auto"/>
    </w:pPr>
    <w:rPr>
      <w:rFonts w:ascii="Arial" w:eastAsia="Times New Roman" w:hAnsi="Arial" w:cs="Arial"/>
      <w:color w:val="FF0000"/>
      <w:lang w:eastAsia="lt-LT"/>
    </w:rPr>
  </w:style>
  <w:style w:type="paragraph" w:customStyle="1" w:styleId="xl70">
    <w:name w:val="xl70"/>
    <w:basedOn w:val="prastasis"/>
    <w:rsid w:val="0073752A"/>
    <w:pPr>
      <w:shd w:val="clear" w:color="000000" w:fill="969696"/>
      <w:spacing w:before="100" w:beforeAutospacing="1" w:after="100" w:afterAutospacing="1" w:line="240" w:lineRule="auto"/>
    </w:pPr>
    <w:rPr>
      <w:rFonts w:ascii="Arial" w:eastAsia="Times New Roman" w:hAnsi="Arial" w:cs="Arial"/>
      <w:color w:val="FF0000"/>
      <w:sz w:val="24"/>
      <w:szCs w:val="24"/>
      <w:lang w:eastAsia="lt-LT"/>
    </w:rPr>
  </w:style>
  <w:style w:type="paragraph" w:customStyle="1" w:styleId="xl71">
    <w:name w:val="xl71"/>
    <w:basedOn w:val="prastasis"/>
    <w:rsid w:val="0073752A"/>
    <w:pPr>
      <w:shd w:val="clear" w:color="000000" w:fill="969696"/>
      <w:spacing w:before="100" w:beforeAutospacing="1" w:after="100" w:afterAutospacing="1" w:line="240" w:lineRule="auto"/>
    </w:pPr>
    <w:rPr>
      <w:rFonts w:ascii="Arial" w:eastAsia="Times New Roman" w:hAnsi="Arial" w:cs="Arial"/>
      <w:lang w:eastAsia="lt-LT"/>
    </w:rPr>
  </w:style>
  <w:style w:type="paragraph" w:customStyle="1" w:styleId="xl72">
    <w:name w:val="xl72"/>
    <w:basedOn w:val="prastasis"/>
    <w:rsid w:val="0073752A"/>
    <w:pPr>
      <w:shd w:val="clear" w:color="000000" w:fill="969696"/>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3">
    <w:name w:val="xl73"/>
    <w:basedOn w:val="prastasis"/>
    <w:rsid w:val="0073752A"/>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74">
    <w:name w:val="xl74"/>
    <w:basedOn w:val="prastasis"/>
    <w:rsid w:val="0073752A"/>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75">
    <w:name w:val="xl75"/>
    <w:basedOn w:val="prastasis"/>
    <w:rsid w:val="0073752A"/>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76">
    <w:name w:val="xl76"/>
    <w:basedOn w:val="prastasis"/>
    <w:rsid w:val="0073752A"/>
    <w:pPr>
      <w:pBdr>
        <w:top w:val="single" w:sz="4" w:space="0" w:color="auto"/>
        <w:left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sz w:val="24"/>
      <w:szCs w:val="24"/>
      <w:lang w:eastAsia="lt-LT"/>
    </w:rPr>
  </w:style>
  <w:style w:type="paragraph" w:customStyle="1" w:styleId="xl77">
    <w:name w:val="xl77"/>
    <w:basedOn w:val="prastasis"/>
    <w:rsid w:val="0073752A"/>
    <w:pPr>
      <w:pBdr>
        <w:top w:val="single" w:sz="4" w:space="0" w:color="auto"/>
        <w:left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sz w:val="24"/>
      <w:szCs w:val="24"/>
      <w:lang w:eastAsia="lt-LT"/>
    </w:rPr>
  </w:style>
  <w:style w:type="paragraph" w:customStyle="1" w:styleId="xl78">
    <w:name w:val="xl78"/>
    <w:basedOn w:val="prastasis"/>
    <w:rsid w:val="007375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lt-LT"/>
    </w:rPr>
  </w:style>
  <w:style w:type="paragraph" w:customStyle="1" w:styleId="xl79">
    <w:name w:val="xl79"/>
    <w:basedOn w:val="prastasis"/>
    <w:rsid w:val="0073752A"/>
    <w:pPr>
      <w:pBdr>
        <w:top w:val="single" w:sz="4" w:space="0" w:color="auto"/>
        <w:left w:val="single" w:sz="8"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80">
    <w:name w:val="xl80"/>
    <w:basedOn w:val="prastasis"/>
    <w:rsid w:val="0073752A"/>
    <w:pPr>
      <w:pBdr>
        <w:left w:val="single" w:sz="8"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81">
    <w:name w:val="xl81"/>
    <w:basedOn w:val="prastasis"/>
    <w:rsid w:val="0073752A"/>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lt-LT"/>
    </w:rPr>
  </w:style>
  <w:style w:type="paragraph" w:customStyle="1" w:styleId="xl82">
    <w:name w:val="xl82"/>
    <w:basedOn w:val="prastasis"/>
    <w:rsid w:val="0073752A"/>
    <w:pPr>
      <w:pBdr>
        <w:left w:val="single" w:sz="4" w:space="0" w:color="auto"/>
        <w:right w:val="single" w:sz="4" w:space="0" w:color="auto"/>
      </w:pBdr>
      <w:shd w:val="clear" w:color="000000" w:fill="969696"/>
      <w:spacing w:before="100" w:beforeAutospacing="1" w:after="100" w:afterAutospacing="1" w:line="240" w:lineRule="auto"/>
      <w:jc w:val="center"/>
    </w:pPr>
    <w:rPr>
      <w:rFonts w:ascii="Arial" w:eastAsia="Times New Roman" w:hAnsi="Arial" w:cs="Arial"/>
      <w:b/>
      <w:bCs/>
      <w:sz w:val="24"/>
      <w:szCs w:val="24"/>
      <w:lang w:eastAsia="lt-LT"/>
    </w:rPr>
  </w:style>
  <w:style w:type="paragraph" w:customStyle="1" w:styleId="xl83">
    <w:name w:val="xl83"/>
    <w:basedOn w:val="prastasis"/>
    <w:rsid w:val="0073752A"/>
    <w:pPr>
      <w:pBdr>
        <w:left w:val="single" w:sz="4" w:space="0" w:color="auto"/>
      </w:pBdr>
      <w:spacing w:before="100" w:beforeAutospacing="1" w:after="100" w:afterAutospacing="1" w:line="240" w:lineRule="auto"/>
      <w:jc w:val="center"/>
    </w:pPr>
    <w:rPr>
      <w:rFonts w:ascii="Arial" w:eastAsia="Times New Roman" w:hAnsi="Arial" w:cs="Arial"/>
      <w:b/>
      <w:bCs/>
      <w:sz w:val="24"/>
      <w:szCs w:val="24"/>
      <w:lang w:eastAsia="lt-LT"/>
    </w:rPr>
  </w:style>
  <w:style w:type="paragraph" w:customStyle="1" w:styleId="xl84">
    <w:name w:val="xl84"/>
    <w:basedOn w:val="prastasis"/>
    <w:rsid w:val="0073752A"/>
    <w:pPr>
      <w:pBdr>
        <w:top w:val="single" w:sz="4" w:space="0" w:color="auto"/>
        <w:left w:val="single" w:sz="4" w:space="0" w:color="auto"/>
        <w:bottom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sz w:val="24"/>
      <w:szCs w:val="24"/>
      <w:lang w:eastAsia="lt-LT"/>
    </w:rPr>
  </w:style>
  <w:style w:type="paragraph" w:customStyle="1" w:styleId="xl85">
    <w:name w:val="xl85"/>
    <w:basedOn w:val="prastasis"/>
    <w:rsid w:val="0073752A"/>
    <w:pPr>
      <w:pBdr>
        <w:top w:val="single" w:sz="4" w:space="0" w:color="auto"/>
        <w:left w:val="single" w:sz="4" w:space="0" w:color="auto"/>
        <w:bottom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sz w:val="24"/>
      <w:szCs w:val="24"/>
      <w:lang w:eastAsia="lt-LT"/>
    </w:rPr>
  </w:style>
  <w:style w:type="paragraph" w:customStyle="1" w:styleId="xl86">
    <w:name w:val="xl86"/>
    <w:basedOn w:val="prastasis"/>
    <w:rsid w:val="0073752A"/>
    <w:pPr>
      <w:pBdr>
        <w:top w:val="single" w:sz="4" w:space="0" w:color="auto"/>
        <w:left w:val="single" w:sz="4" w:space="0" w:color="auto"/>
        <w:bottom w:val="single" w:sz="8"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sz w:val="24"/>
      <w:szCs w:val="24"/>
      <w:lang w:eastAsia="lt-LT"/>
    </w:rPr>
  </w:style>
  <w:style w:type="paragraph" w:customStyle="1" w:styleId="xl87">
    <w:name w:val="xl87"/>
    <w:basedOn w:val="prastasis"/>
    <w:rsid w:val="0073752A"/>
    <w:pPr>
      <w:pBdr>
        <w:left w:val="single" w:sz="4" w:space="0" w:color="auto"/>
        <w:bottom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sz w:val="24"/>
      <w:szCs w:val="24"/>
      <w:lang w:eastAsia="lt-LT"/>
    </w:rPr>
  </w:style>
  <w:style w:type="paragraph" w:customStyle="1" w:styleId="xl88">
    <w:name w:val="xl88"/>
    <w:basedOn w:val="prastasis"/>
    <w:rsid w:val="0073752A"/>
    <w:pPr>
      <w:pBdr>
        <w:left w:val="single" w:sz="4" w:space="0" w:color="auto"/>
        <w:bottom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sz w:val="24"/>
      <w:szCs w:val="24"/>
      <w:lang w:eastAsia="lt-LT"/>
    </w:rPr>
  </w:style>
  <w:style w:type="paragraph" w:customStyle="1" w:styleId="xl89">
    <w:name w:val="xl89"/>
    <w:basedOn w:val="prastasis"/>
    <w:rsid w:val="0073752A"/>
    <w:pPr>
      <w:pBdr>
        <w:top w:val="single" w:sz="4"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90">
    <w:name w:val="xl90"/>
    <w:basedOn w:val="prastasis"/>
    <w:rsid w:val="0073752A"/>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24"/>
      <w:szCs w:val="24"/>
      <w:lang w:eastAsia="lt-LT"/>
    </w:rPr>
  </w:style>
  <w:style w:type="paragraph" w:customStyle="1" w:styleId="xl91">
    <w:name w:val="xl91"/>
    <w:basedOn w:val="prastasis"/>
    <w:rsid w:val="0073752A"/>
    <w:pPr>
      <w:pBdr>
        <w:top w:val="single" w:sz="8" w:space="0" w:color="auto"/>
        <w:lef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92">
    <w:name w:val="xl92"/>
    <w:basedOn w:val="prastasis"/>
    <w:rsid w:val="0073752A"/>
    <w:pPr>
      <w:pBdr>
        <w:top w:val="single" w:sz="8" w:space="0" w:color="auto"/>
        <w:left w:val="single" w:sz="4" w:space="0" w:color="auto"/>
      </w:pBdr>
      <w:spacing w:before="100" w:beforeAutospacing="1" w:after="100" w:afterAutospacing="1" w:line="240" w:lineRule="auto"/>
      <w:jc w:val="center"/>
    </w:pPr>
    <w:rPr>
      <w:rFonts w:ascii="Arial" w:eastAsia="Times New Roman" w:hAnsi="Arial" w:cs="Arial"/>
      <w:b/>
      <w:bCs/>
      <w:sz w:val="24"/>
      <w:szCs w:val="24"/>
      <w:lang w:eastAsia="lt-LT"/>
    </w:rPr>
  </w:style>
  <w:style w:type="paragraph" w:customStyle="1" w:styleId="xl93">
    <w:name w:val="xl93"/>
    <w:basedOn w:val="prastasis"/>
    <w:rsid w:val="0073752A"/>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94">
    <w:name w:val="xl94"/>
    <w:basedOn w:val="prastasis"/>
    <w:rsid w:val="0073752A"/>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18"/>
      <w:szCs w:val="18"/>
      <w:lang w:eastAsia="lt-LT"/>
    </w:rPr>
  </w:style>
  <w:style w:type="paragraph" w:customStyle="1" w:styleId="xl95">
    <w:name w:val="xl95"/>
    <w:basedOn w:val="prastasis"/>
    <w:rsid w:val="0073752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96">
    <w:name w:val="xl96"/>
    <w:basedOn w:val="prastasis"/>
    <w:rsid w:val="0073752A"/>
    <w:pPr>
      <w:pBdr>
        <w:left w:val="single" w:sz="4" w:space="0" w:color="auto"/>
        <w:bottom w:val="single" w:sz="4" w:space="0" w:color="auto"/>
      </w:pBdr>
      <w:shd w:val="clear" w:color="000000" w:fill="969696"/>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97">
    <w:name w:val="xl97"/>
    <w:basedOn w:val="prastasis"/>
    <w:rsid w:val="0073752A"/>
    <w:pPr>
      <w:pBdr>
        <w:top w:val="single" w:sz="4" w:space="0" w:color="auto"/>
        <w:left w:val="single" w:sz="4" w:space="0" w:color="auto"/>
        <w:bottom w:val="single" w:sz="4" w:space="0" w:color="auto"/>
      </w:pBdr>
      <w:shd w:val="clear" w:color="000000" w:fill="969696"/>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98">
    <w:name w:val="xl98"/>
    <w:basedOn w:val="prastasis"/>
    <w:rsid w:val="0073752A"/>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99">
    <w:name w:val="xl99"/>
    <w:basedOn w:val="prastasis"/>
    <w:rsid w:val="007375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00">
    <w:name w:val="xl100"/>
    <w:basedOn w:val="prastasis"/>
    <w:rsid w:val="0073752A"/>
    <w:pPr>
      <w:pBdr>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01">
    <w:name w:val="xl101"/>
    <w:basedOn w:val="prastasis"/>
    <w:rsid w:val="0073752A"/>
    <w:pPr>
      <w:pBdr>
        <w:top w:val="single" w:sz="4" w:space="0" w:color="auto"/>
        <w:bottom w:val="single" w:sz="4" w:space="0" w:color="auto"/>
        <w:right w:val="single" w:sz="8" w:space="0" w:color="auto"/>
      </w:pBdr>
      <w:shd w:val="clear" w:color="000000" w:fill="969696"/>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02">
    <w:name w:val="xl102"/>
    <w:basedOn w:val="prastasis"/>
    <w:rsid w:val="0073752A"/>
    <w:pPr>
      <w:pBdr>
        <w:top w:val="single" w:sz="4" w:space="0" w:color="auto"/>
        <w:left w:val="single" w:sz="4" w:space="0" w:color="auto"/>
      </w:pBdr>
      <w:shd w:val="clear" w:color="000000" w:fill="969696"/>
      <w:spacing w:before="100" w:beforeAutospacing="1" w:after="100" w:afterAutospacing="1" w:line="240" w:lineRule="auto"/>
    </w:pPr>
    <w:rPr>
      <w:rFonts w:ascii="Arial" w:eastAsia="Times New Roman" w:hAnsi="Arial" w:cs="Arial"/>
      <w:sz w:val="18"/>
      <w:szCs w:val="18"/>
      <w:lang w:eastAsia="lt-LT"/>
    </w:rPr>
  </w:style>
  <w:style w:type="paragraph" w:customStyle="1" w:styleId="xl103">
    <w:name w:val="xl103"/>
    <w:basedOn w:val="prastasis"/>
    <w:rsid w:val="0073752A"/>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pPr>
    <w:rPr>
      <w:rFonts w:ascii="Arial" w:eastAsia="Times New Roman" w:hAnsi="Arial" w:cs="Arial"/>
      <w:sz w:val="18"/>
      <w:szCs w:val="18"/>
      <w:lang w:eastAsia="lt-LT"/>
    </w:rPr>
  </w:style>
  <w:style w:type="paragraph" w:customStyle="1" w:styleId="xl104">
    <w:name w:val="xl104"/>
    <w:basedOn w:val="prastasis"/>
    <w:rsid w:val="0073752A"/>
    <w:pPr>
      <w:pBdr>
        <w:top w:val="single" w:sz="4" w:space="0" w:color="auto"/>
        <w:bottom w:val="single" w:sz="4" w:space="0" w:color="auto"/>
        <w:right w:val="single" w:sz="8" w:space="0" w:color="auto"/>
      </w:pBdr>
      <w:shd w:val="clear" w:color="000000" w:fill="969696"/>
      <w:spacing w:before="100" w:beforeAutospacing="1" w:after="100" w:afterAutospacing="1" w:line="240" w:lineRule="auto"/>
    </w:pPr>
    <w:rPr>
      <w:rFonts w:ascii="Arial" w:eastAsia="Times New Roman" w:hAnsi="Arial" w:cs="Arial"/>
      <w:sz w:val="18"/>
      <w:szCs w:val="18"/>
      <w:lang w:eastAsia="lt-LT"/>
    </w:rPr>
  </w:style>
  <w:style w:type="paragraph" w:customStyle="1" w:styleId="xl105">
    <w:name w:val="xl105"/>
    <w:basedOn w:val="prastasis"/>
    <w:rsid w:val="0073752A"/>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06">
    <w:name w:val="xl106"/>
    <w:basedOn w:val="prastasis"/>
    <w:rsid w:val="0073752A"/>
    <w:pPr>
      <w:pBdr>
        <w:top w:val="single" w:sz="4" w:space="0" w:color="auto"/>
        <w:bottom w:val="single" w:sz="4" w:space="0" w:color="auto"/>
      </w:pBdr>
      <w:shd w:val="clear" w:color="000000" w:fill="969696"/>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07">
    <w:name w:val="xl107"/>
    <w:basedOn w:val="prastasis"/>
    <w:rsid w:val="0073752A"/>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08">
    <w:name w:val="xl108"/>
    <w:basedOn w:val="prastasis"/>
    <w:rsid w:val="0073752A"/>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09">
    <w:name w:val="xl109"/>
    <w:basedOn w:val="prastasis"/>
    <w:rsid w:val="007375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10">
    <w:name w:val="xl110"/>
    <w:basedOn w:val="prastasis"/>
    <w:rsid w:val="0073752A"/>
    <w:pPr>
      <w:pBdr>
        <w:top w:val="single" w:sz="4" w:space="0" w:color="auto"/>
        <w:left w:val="single" w:sz="4" w:space="0" w:color="auto"/>
        <w:bottom w:val="single" w:sz="4" w:space="0" w:color="auto"/>
        <w:right w:val="single" w:sz="8"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11">
    <w:name w:val="xl111"/>
    <w:basedOn w:val="prastasis"/>
    <w:rsid w:val="0073752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12">
    <w:name w:val="xl112"/>
    <w:basedOn w:val="prastasis"/>
    <w:rsid w:val="0073752A"/>
    <w:pPr>
      <w:pBdr>
        <w:top w:val="single" w:sz="4" w:space="0" w:color="auto"/>
        <w:left w:val="single" w:sz="4" w:space="0" w:color="auto"/>
      </w:pBdr>
      <w:shd w:val="clear" w:color="000000" w:fill="969696"/>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13">
    <w:name w:val="xl113"/>
    <w:basedOn w:val="prastasis"/>
    <w:rsid w:val="0073752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14">
    <w:name w:val="xl114"/>
    <w:basedOn w:val="prastasis"/>
    <w:rsid w:val="0073752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15">
    <w:name w:val="xl115"/>
    <w:basedOn w:val="prastasis"/>
    <w:rsid w:val="0073752A"/>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pPr>
    <w:rPr>
      <w:rFonts w:ascii="Arial" w:eastAsia="Times New Roman" w:hAnsi="Arial" w:cs="Arial"/>
      <w:sz w:val="18"/>
      <w:szCs w:val="18"/>
      <w:lang w:eastAsia="lt-LT"/>
    </w:rPr>
  </w:style>
  <w:style w:type="paragraph" w:customStyle="1" w:styleId="xl116">
    <w:name w:val="xl116"/>
    <w:basedOn w:val="prastasis"/>
    <w:rsid w:val="0073752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17">
    <w:name w:val="xl117"/>
    <w:basedOn w:val="prastasis"/>
    <w:rsid w:val="007375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18"/>
      <w:szCs w:val="18"/>
      <w:lang w:eastAsia="lt-LT"/>
    </w:rPr>
  </w:style>
  <w:style w:type="paragraph" w:customStyle="1" w:styleId="xl118">
    <w:name w:val="xl118"/>
    <w:basedOn w:val="prastasis"/>
    <w:rsid w:val="007375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18"/>
      <w:szCs w:val="18"/>
      <w:lang w:eastAsia="lt-LT"/>
    </w:rPr>
  </w:style>
  <w:style w:type="paragraph" w:customStyle="1" w:styleId="xl119">
    <w:name w:val="xl119"/>
    <w:basedOn w:val="prastasis"/>
    <w:rsid w:val="007375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20">
    <w:name w:val="xl120"/>
    <w:basedOn w:val="prastasis"/>
    <w:rsid w:val="007375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21">
    <w:name w:val="xl121"/>
    <w:basedOn w:val="prastasis"/>
    <w:rsid w:val="0073752A"/>
    <w:pPr>
      <w:pBdr>
        <w:top w:val="single" w:sz="4" w:space="0" w:color="auto"/>
        <w:left w:val="single" w:sz="4" w:space="0" w:color="auto"/>
        <w:bottom w:val="single" w:sz="4" w:space="0" w:color="auto"/>
        <w:right w:val="single" w:sz="8" w:space="0" w:color="auto"/>
      </w:pBdr>
      <w:shd w:val="clear" w:color="000000" w:fill="969696"/>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22">
    <w:name w:val="xl122"/>
    <w:basedOn w:val="prastasis"/>
    <w:rsid w:val="0073752A"/>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pPr>
    <w:rPr>
      <w:rFonts w:ascii="Arial" w:eastAsia="Times New Roman" w:hAnsi="Arial" w:cs="Arial"/>
      <w:color w:val="969696"/>
      <w:sz w:val="18"/>
      <w:szCs w:val="18"/>
      <w:lang w:eastAsia="lt-LT"/>
    </w:rPr>
  </w:style>
  <w:style w:type="paragraph" w:customStyle="1" w:styleId="xl123">
    <w:name w:val="xl123"/>
    <w:basedOn w:val="prastasis"/>
    <w:rsid w:val="0073752A"/>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pPr>
    <w:rPr>
      <w:rFonts w:ascii="Arial" w:eastAsia="Times New Roman" w:hAnsi="Arial" w:cs="Arial"/>
      <w:b/>
      <w:bCs/>
      <w:sz w:val="18"/>
      <w:szCs w:val="18"/>
      <w:lang w:eastAsia="lt-LT"/>
    </w:rPr>
  </w:style>
  <w:style w:type="paragraph" w:customStyle="1" w:styleId="xl124">
    <w:name w:val="xl124"/>
    <w:basedOn w:val="prastasis"/>
    <w:rsid w:val="0073752A"/>
    <w:pPr>
      <w:pBdr>
        <w:top w:val="single" w:sz="4" w:space="0" w:color="auto"/>
        <w:left w:val="single" w:sz="4" w:space="0" w:color="auto"/>
        <w:bottom w:val="single" w:sz="4" w:space="0" w:color="auto"/>
      </w:pBdr>
      <w:shd w:val="clear" w:color="000000" w:fill="969696"/>
      <w:spacing w:before="100" w:beforeAutospacing="1" w:after="100" w:afterAutospacing="1" w:line="240" w:lineRule="auto"/>
      <w:jc w:val="center"/>
    </w:pPr>
    <w:rPr>
      <w:rFonts w:ascii="Arial" w:eastAsia="Times New Roman" w:hAnsi="Arial" w:cs="Arial"/>
      <w:sz w:val="18"/>
      <w:szCs w:val="18"/>
      <w:lang w:eastAsia="lt-LT"/>
    </w:rPr>
  </w:style>
  <w:style w:type="paragraph" w:customStyle="1" w:styleId="xl125">
    <w:name w:val="xl125"/>
    <w:basedOn w:val="prastasis"/>
    <w:rsid w:val="0073752A"/>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26">
    <w:name w:val="xl126"/>
    <w:basedOn w:val="prastasis"/>
    <w:rsid w:val="0073752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27">
    <w:name w:val="xl127"/>
    <w:basedOn w:val="prastasis"/>
    <w:rsid w:val="0073752A"/>
    <w:pPr>
      <w:pBdr>
        <w:top w:val="single" w:sz="4" w:space="0" w:color="auto"/>
        <w:left w:val="single" w:sz="4" w:space="0" w:color="auto"/>
        <w:right w:val="single" w:sz="8" w:space="0" w:color="auto"/>
      </w:pBdr>
      <w:shd w:val="clear" w:color="000000" w:fill="969696"/>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28">
    <w:name w:val="xl128"/>
    <w:basedOn w:val="prastasis"/>
    <w:rsid w:val="0073752A"/>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29">
    <w:name w:val="xl129"/>
    <w:basedOn w:val="prastasis"/>
    <w:rsid w:val="0073752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30">
    <w:name w:val="xl130"/>
    <w:basedOn w:val="prastasis"/>
    <w:rsid w:val="0073752A"/>
    <w:pPr>
      <w:pBdr>
        <w:top w:val="single" w:sz="4" w:space="0" w:color="auto"/>
        <w:left w:val="single" w:sz="4" w:space="0" w:color="auto"/>
        <w:bottom w:val="single" w:sz="4" w:space="0" w:color="auto"/>
        <w:right w:val="single" w:sz="8" w:space="0" w:color="auto"/>
      </w:pBdr>
      <w:shd w:val="clear" w:color="000000" w:fill="969696"/>
      <w:spacing w:before="100" w:beforeAutospacing="1" w:after="100" w:afterAutospacing="1" w:line="240" w:lineRule="auto"/>
      <w:jc w:val="center"/>
    </w:pPr>
    <w:rPr>
      <w:rFonts w:ascii="Arial" w:eastAsia="Times New Roman" w:hAnsi="Arial" w:cs="Arial"/>
      <w:color w:val="969696"/>
      <w:sz w:val="18"/>
      <w:szCs w:val="18"/>
      <w:lang w:eastAsia="lt-LT"/>
    </w:rPr>
  </w:style>
  <w:style w:type="paragraph" w:customStyle="1" w:styleId="xl131">
    <w:name w:val="xl131"/>
    <w:basedOn w:val="prastasis"/>
    <w:rsid w:val="0073752A"/>
    <w:pPr>
      <w:pBdr>
        <w:top w:val="single" w:sz="4" w:space="0" w:color="auto"/>
        <w:left w:val="single" w:sz="4" w:space="0" w:color="auto"/>
        <w:bottom w:val="single" w:sz="4" w:space="0" w:color="auto"/>
      </w:pBdr>
      <w:shd w:val="clear" w:color="000000" w:fill="969696"/>
      <w:spacing w:before="100" w:beforeAutospacing="1" w:after="100" w:afterAutospacing="1" w:line="240" w:lineRule="auto"/>
      <w:jc w:val="center"/>
    </w:pPr>
    <w:rPr>
      <w:rFonts w:ascii="Arial" w:eastAsia="Times New Roman" w:hAnsi="Arial" w:cs="Arial"/>
      <w:color w:val="969696"/>
      <w:sz w:val="18"/>
      <w:szCs w:val="18"/>
      <w:lang w:eastAsia="lt-LT"/>
    </w:rPr>
  </w:style>
  <w:style w:type="paragraph" w:customStyle="1" w:styleId="xl132">
    <w:name w:val="xl132"/>
    <w:basedOn w:val="prastasis"/>
    <w:rsid w:val="0073752A"/>
    <w:pPr>
      <w:pBdr>
        <w:top w:val="single" w:sz="4" w:space="0" w:color="auto"/>
        <w:left w:val="single" w:sz="4" w:space="0" w:color="auto"/>
        <w:bottom w:val="single" w:sz="4" w:space="0" w:color="auto"/>
      </w:pBdr>
      <w:shd w:val="clear" w:color="000000" w:fill="969696"/>
      <w:spacing w:before="100" w:beforeAutospacing="1" w:after="100" w:afterAutospacing="1" w:line="240" w:lineRule="auto"/>
      <w:jc w:val="center"/>
    </w:pPr>
    <w:rPr>
      <w:rFonts w:ascii="Arial" w:eastAsia="Times New Roman" w:hAnsi="Arial" w:cs="Arial"/>
      <w:b/>
      <w:bCs/>
      <w:color w:val="FF0000"/>
      <w:sz w:val="18"/>
      <w:szCs w:val="18"/>
      <w:lang w:eastAsia="lt-LT"/>
    </w:rPr>
  </w:style>
  <w:style w:type="paragraph" w:customStyle="1" w:styleId="xl133">
    <w:name w:val="xl133"/>
    <w:basedOn w:val="prastasis"/>
    <w:rsid w:val="0073752A"/>
    <w:pPr>
      <w:pBdr>
        <w:top w:val="single" w:sz="4" w:space="0" w:color="auto"/>
        <w:left w:val="single" w:sz="4" w:space="0" w:color="auto"/>
        <w:bottom w:val="single" w:sz="4" w:space="0" w:color="auto"/>
        <w:right w:val="single" w:sz="8" w:space="0" w:color="auto"/>
      </w:pBdr>
      <w:shd w:val="clear" w:color="000000" w:fill="969696"/>
      <w:spacing w:before="100" w:beforeAutospacing="1" w:after="100" w:afterAutospacing="1" w:line="240" w:lineRule="auto"/>
      <w:jc w:val="center"/>
    </w:pPr>
    <w:rPr>
      <w:rFonts w:ascii="Arial" w:eastAsia="Times New Roman" w:hAnsi="Arial" w:cs="Arial"/>
      <w:b/>
      <w:bCs/>
      <w:color w:val="FF0000"/>
      <w:sz w:val="18"/>
      <w:szCs w:val="18"/>
      <w:lang w:eastAsia="lt-LT"/>
    </w:rPr>
  </w:style>
  <w:style w:type="paragraph" w:customStyle="1" w:styleId="xl134">
    <w:name w:val="xl134"/>
    <w:basedOn w:val="prastasis"/>
    <w:rsid w:val="0073752A"/>
    <w:pPr>
      <w:pBdr>
        <w:top w:val="single" w:sz="4" w:space="0" w:color="auto"/>
        <w:left w:val="single" w:sz="4" w:space="0" w:color="auto"/>
        <w:right w:val="single" w:sz="4" w:space="0" w:color="auto"/>
      </w:pBdr>
      <w:shd w:val="clear" w:color="000000" w:fill="969696"/>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35">
    <w:name w:val="xl135"/>
    <w:basedOn w:val="prastasis"/>
    <w:rsid w:val="0073752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36">
    <w:name w:val="xl136"/>
    <w:basedOn w:val="prastasis"/>
    <w:rsid w:val="0073752A"/>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37">
    <w:name w:val="xl137"/>
    <w:basedOn w:val="prastasis"/>
    <w:rsid w:val="0073752A"/>
    <w:pPr>
      <w:shd w:val="clear" w:color="000000" w:fill="FFFFFF"/>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38">
    <w:name w:val="xl138"/>
    <w:basedOn w:val="prastasis"/>
    <w:rsid w:val="0073752A"/>
    <w:pPr>
      <w:pBdr>
        <w:top w:val="single" w:sz="4" w:space="0" w:color="auto"/>
        <w:left w:val="single" w:sz="4" w:space="0" w:color="auto"/>
        <w:bottom w:val="single" w:sz="4" w:space="0" w:color="auto"/>
        <w:right w:val="single" w:sz="8"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color w:val="000000"/>
      <w:sz w:val="18"/>
      <w:szCs w:val="18"/>
      <w:lang w:eastAsia="lt-LT"/>
    </w:rPr>
  </w:style>
  <w:style w:type="paragraph" w:customStyle="1" w:styleId="xl139">
    <w:name w:val="xl139"/>
    <w:basedOn w:val="prastasis"/>
    <w:rsid w:val="0073752A"/>
    <w:pPr>
      <w:pBdr>
        <w:top w:val="single" w:sz="4" w:space="0" w:color="auto"/>
        <w:left w:val="single" w:sz="4" w:space="0" w:color="auto"/>
        <w:bottom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40">
    <w:name w:val="xl140"/>
    <w:basedOn w:val="prastasis"/>
    <w:rsid w:val="0073752A"/>
    <w:pPr>
      <w:pBdr>
        <w:top w:val="single" w:sz="4" w:space="0" w:color="auto"/>
        <w:left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41">
    <w:name w:val="xl141"/>
    <w:basedOn w:val="prastasis"/>
    <w:rsid w:val="0073752A"/>
    <w:pPr>
      <w:pBdr>
        <w:top w:val="single" w:sz="4" w:space="0" w:color="auto"/>
        <w:left w:val="single" w:sz="4" w:space="0" w:color="auto"/>
        <w:right w:val="single" w:sz="8"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42">
    <w:name w:val="xl142"/>
    <w:basedOn w:val="prastasis"/>
    <w:rsid w:val="0073752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43">
    <w:name w:val="xl143"/>
    <w:basedOn w:val="prastasis"/>
    <w:rsid w:val="0073752A"/>
    <w:pPr>
      <w:pBdr>
        <w:top w:val="single" w:sz="4" w:space="0" w:color="auto"/>
        <w:left w:val="single" w:sz="4" w:space="0" w:color="auto"/>
        <w:right w:val="single" w:sz="8"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44">
    <w:name w:val="xl144"/>
    <w:basedOn w:val="prastasis"/>
    <w:rsid w:val="0073752A"/>
    <w:pPr>
      <w:pBdr>
        <w:top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b/>
      <w:bCs/>
      <w:color w:val="000000"/>
      <w:sz w:val="18"/>
      <w:szCs w:val="18"/>
      <w:lang w:eastAsia="lt-LT"/>
    </w:rPr>
  </w:style>
  <w:style w:type="paragraph" w:customStyle="1" w:styleId="xl145">
    <w:name w:val="xl145"/>
    <w:basedOn w:val="prastasis"/>
    <w:rsid w:val="0073752A"/>
    <w:pPr>
      <w:pBdr>
        <w:top w:val="single" w:sz="4" w:space="0" w:color="auto"/>
        <w:right w:val="single" w:sz="8" w:space="0" w:color="auto"/>
      </w:pBdr>
      <w:shd w:val="clear" w:color="000000" w:fill="969696"/>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46">
    <w:name w:val="xl146"/>
    <w:basedOn w:val="prastasis"/>
    <w:rsid w:val="0073752A"/>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lt-LT"/>
    </w:rPr>
  </w:style>
  <w:style w:type="paragraph" w:customStyle="1" w:styleId="xl147">
    <w:name w:val="xl147"/>
    <w:basedOn w:val="prastasis"/>
    <w:rsid w:val="0073752A"/>
    <w:pPr>
      <w:pBdr>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lt-LT"/>
    </w:rPr>
  </w:style>
  <w:style w:type="paragraph" w:customStyle="1" w:styleId="xl148">
    <w:name w:val="xl148"/>
    <w:basedOn w:val="prastasis"/>
    <w:rsid w:val="0073752A"/>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49">
    <w:name w:val="xl149"/>
    <w:basedOn w:val="prastasis"/>
    <w:rsid w:val="0073752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50">
    <w:name w:val="xl150"/>
    <w:basedOn w:val="prastasis"/>
    <w:rsid w:val="0073752A"/>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51">
    <w:name w:val="xl151"/>
    <w:basedOn w:val="prastasis"/>
    <w:rsid w:val="0073752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52">
    <w:name w:val="xl152"/>
    <w:basedOn w:val="prastasis"/>
    <w:rsid w:val="007375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b/>
      <w:bCs/>
      <w:color w:val="000000"/>
      <w:sz w:val="18"/>
      <w:szCs w:val="18"/>
      <w:lang w:eastAsia="lt-LT"/>
    </w:rPr>
  </w:style>
  <w:style w:type="paragraph" w:customStyle="1" w:styleId="xl153">
    <w:name w:val="xl153"/>
    <w:basedOn w:val="prastasis"/>
    <w:rsid w:val="0073752A"/>
    <w:pPr>
      <w:pBdr>
        <w:top w:val="single" w:sz="4" w:space="0" w:color="auto"/>
        <w:bottom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54">
    <w:name w:val="xl154"/>
    <w:basedOn w:val="prastasis"/>
    <w:rsid w:val="0073752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55">
    <w:name w:val="xl155"/>
    <w:basedOn w:val="prastasis"/>
    <w:rsid w:val="007375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00"/>
      <w:sz w:val="18"/>
      <w:szCs w:val="18"/>
      <w:lang w:eastAsia="lt-LT"/>
    </w:rPr>
  </w:style>
  <w:style w:type="paragraph" w:customStyle="1" w:styleId="xl156">
    <w:name w:val="xl156"/>
    <w:basedOn w:val="prastasis"/>
    <w:rsid w:val="0073752A"/>
    <w:pPr>
      <w:pBdr>
        <w:top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lt-LT"/>
    </w:rPr>
  </w:style>
  <w:style w:type="paragraph" w:customStyle="1" w:styleId="xl157">
    <w:name w:val="xl157"/>
    <w:basedOn w:val="prastasis"/>
    <w:rsid w:val="0073752A"/>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58">
    <w:name w:val="xl158"/>
    <w:basedOn w:val="prastasis"/>
    <w:rsid w:val="0073752A"/>
    <w:pPr>
      <w:pBdr>
        <w:left w:val="single" w:sz="8" w:space="0" w:color="auto"/>
        <w:bottom w:val="single" w:sz="4" w:space="0" w:color="auto"/>
      </w:pBdr>
      <w:spacing w:before="100" w:beforeAutospacing="1" w:after="100" w:afterAutospacing="1" w:line="240" w:lineRule="auto"/>
    </w:pPr>
    <w:rPr>
      <w:rFonts w:ascii="Arial" w:eastAsia="Times New Roman" w:hAnsi="Arial" w:cs="Arial"/>
      <w:b/>
      <w:bCs/>
      <w:sz w:val="18"/>
      <w:szCs w:val="18"/>
      <w:lang w:eastAsia="lt-LT"/>
    </w:rPr>
  </w:style>
  <w:style w:type="paragraph" w:customStyle="1" w:styleId="xl159">
    <w:name w:val="xl159"/>
    <w:basedOn w:val="prastasis"/>
    <w:rsid w:val="0073752A"/>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lt-LT"/>
    </w:rPr>
  </w:style>
  <w:style w:type="paragraph" w:customStyle="1" w:styleId="xl160">
    <w:name w:val="xl160"/>
    <w:basedOn w:val="prastasis"/>
    <w:rsid w:val="0073752A"/>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61">
    <w:name w:val="xl161"/>
    <w:basedOn w:val="prastasis"/>
    <w:rsid w:val="0073752A"/>
    <w:pPr>
      <w:pBdr>
        <w:left w:val="single" w:sz="4" w:space="0" w:color="auto"/>
        <w:bottom w:val="single" w:sz="8"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62">
    <w:name w:val="xl162"/>
    <w:basedOn w:val="prastasis"/>
    <w:rsid w:val="0073752A"/>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63">
    <w:name w:val="xl163"/>
    <w:basedOn w:val="prastasis"/>
    <w:rsid w:val="007375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00"/>
      <w:sz w:val="18"/>
      <w:szCs w:val="18"/>
      <w:lang w:eastAsia="lt-LT"/>
    </w:rPr>
  </w:style>
  <w:style w:type="paragraph" w:customStyle="1" w:styleId="xl164">
    <w:name w:val="xl164"/>
    <w:basedOn w:val="prastasis"/>
    <w:rsid w:val="0073752A"/>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00"/>
      <w:sz w:val="18"/>
      <w:szCs w:val="18"/>
      <w:lang w:eastAsia="lt-LT"/>
    </w:rPr>
  </w:style>
  <w:style w:type="paragraph" w:customStyle="1" w:styleId="xl165">
    <w:name w:val="xl165"/>
    <w:basedOn w:val="prastasis"/>
    <w:rsid w:val="0073752A"/>
    <w:pPr>
      <w:pBdr>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pPr>
    <w:rPr>
      <w:rFonts w:ascii="Arial" w:eastAsia="Times New Roman" w:hAnsi="Arial" w:cs="Arial"/>
      <w:sz w:val="18"/>
      <w:szCs w:val="18"/>
      <w:lang w:eastAsia="lt-LT"/>
    </w:rPr>
  </w:style>
  <w:style w:type="paragraph" w:customStyle="1" w:styleId="xl166">
    <w:name w:val="xl166"/>
    <w:basedOn w:val="prastasis"/>
    <w:rsid w:val="0073752A"/>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Arial" w:eastAsia="Times New Roman" w:hAnsi="Arial" w:cs="Arial"/>
      <w:b/>
      <w:bCs/>
      <w:color w:val="000000"/>
      <w:sz w:val="18"/>
      <w:szCs w:val="18"/>
      <w:lang w:eastAsia="lt-LT"/>
    </w:rPr>
  </w:style>
  <w:style w:type="paragraph" w:customStyle="1" w:styleId="xl167">
    <w:name w:val="xl167"/>
    <w:basedOn w:val="prastasis"/>
    <w:rsid w:val="0073752A"/>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8"/>
      <w:szCs w:val="18"/>
      <w:lang w:eastAsia="lt-LT"/>
    </w:rPr>
  </w:style>
  <w:style w:type="paragraph" w:customStyle="1" w:styleId="xl168">
    <w:name w:val="xl168"/>
    <w:basedOn w:val="prastasis"/>
    <w:rsid w:val="0073752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Arial" w:eastAsia="Times New Roman" w:hAnsi="Arial" w:cs="Arial"/>
      <w:b/>
      <w:bCs/>
      <w:color w:val="000000"/>
      <w:sz w:val="18"/>
      <w:szCs w:val="18"/>
      <w:lang w:eastAsia="lt-LT"/>
    </w:rPr>
  </w:style>
  <w:style w:type="paragraph" w:customStyle="1" w:styleId="xl169">
    <w:name w:val="xl169"/>
    <w:basedOn w:val="prastasis"/>
    <w:rsid w:val="0073752A"/>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70">
    <w:name w:val="xl170"/>
    <w:basedOn w:val="prastasis"/>
    <w:rsid w:val="0073752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00"/>
      <w:sz w:val="18"/>
      <w:szCs w:val="18"/>
      <w:lang w:eastAsia="lt-LT"/>
    </w:rPr>
  </w:style>
  <w:style w:type="paragraph" w:customStyle="1" w:styleId="xl171">
    <w:name w:val="xl171"/>
    <w:basedOn w:val="prastasis"/>
    <w:rsid w:val="0073752A"/>
    <w:pPr>
      <w:pBdr>
        <w:top w:val="single" w:sz="4" w:space="0" w:color="auto"/>
        <w:left w:val="single" w:sz="4" w:space="0" w:color="auto"/>
        <w:bottom w:val="single" w:sz="8" w:space="0" w:color="auto"/>
      </w:pBdr>
      <w:shd w:val="clear" w:color="000000" w:fill="969696"/>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72">
    <w:name w:val="xl172"/>
    <w:basedOn w:val="prastasis"/>
    <w:rsid w:val="0073752A"/>
    <w:pPr>
      <w:pBdr>
        <w:bottom w:val="single" w:sz="4"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73">
    <w:name w:val="xl173"/>
    <w:basedOn w:val="prastasis"/>
    <w:rsid w:val="0073752A"/>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8"/>
      <w:szCs w:val="18"/>
      <w:lang w:eastAsia="lt-LT"/>
    </w:rPr>
  </w:style>
  <w:style w:type="paragraph" w:customStyle="1" w:styleId="xl174">
    <w:name w:val="xl174"/>
    <w:basedOn w:val="prastasis"/>
    <w:rsid w:val="0073752A"/>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75">
    <w:name w:val="xl175"/>
    <w:basedOn w:val="prastasis"/>
    <w:rsid w:val="0073752A"/>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76">
    <w:name w:val="xl176"/>
    <w:basedOn w:val="prastasis"/>
    <w:rsid w:val="0073752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00"/>
      <w:sz w:val="18"/>
      <w:szCs w:val="18"/>
      <w:lang w:eastAsia="lt-LT"/>
    </w:rPr>
  </w:style>
  <w:style w:type="paragraph" w:customStyle="1" w:styleId="xl177">
    <w:name w:val="xl177"/>
    <w:basedOn w:val="prastasis"/>
    <w:rsid w:val="0073752A"/>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78">
    <w:name w:val="xl178"/>
    <w:basedOn w:val="prastasis"/>
    <w:rsid w:val="0073752A"/>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79">
    <w:name w:val="xl179"/>
    <w:basedOn w:val="prastasis"/>
    <w:rsid w:val="0073752A"/>
    <w:pPr>
      <w:pBdr>
        <w:top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80">
    <w:name w:val="xl180"/>
    <w:basedOn w:val="prastasis"/>
    <w:rsid w:val="0073752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81">
    <w:name w:val="xl181"/>
    <w:basedOn w:val="prastasis"/>
    <w:rsid w:val="0073752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82">
    <w:name w:val="xl182"/>
    <w:basedOn w:val="prastasis"/>
    <w:rsid w:val="007375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lt-LT"/>
    </w:rPr>
  </w:style>
  <w:style w:type="paragraph" w:customStyle="1" w:styleId="xl183">
    <w:name w:val="xl183"/>
    <w:basedOn w:val="prastasis"/>
    <w:rsid w:val="0073752A"/>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lt-LT"/>
    </w:rPr>
  </w:style>
  <w:style w:type="paragraph" w:customStyle="1" w:styleId="xl184">
    <w:name w:val="xl184"/>
    <w:basedOn w:val="prastasis"/>
    <w:rsid w:val="0073752A"/>
    <w:pPr>
      <w:pBdr>
        <w:top w:val="single" w:sz="8" w:space="0" w:color="auto"/>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b/>
      <w:bCs/>
      <w:color w:val="000000"/>
      <w:sz w:val="18"/>
      <w:szCs w:val="18"/>
      <w:lang w:eastAsia="lt-LT"/>
    </w:rPr>
  </w:style>
  <w:style w:type="paragraph" w:customStyle="1" w:styleId="xl185">
    <w:name w:val="xl185"/>
    <w:basedOn w:val="prastasis"/>
    <w:rsid w:val="0073752A"/>
    <w:pPr>
      <w:pBdr>
        <w:top w:val="single" w:sz="8" w:space="0" w:color="auto"/>
        <w:left w:val="single" w:sz="4" w:space="0" w:color="auto"/>
        <w:bottom w:val="single" w:sz="4" w:space="0" w:color="auto"/>
      </w:pBdr>
      <w:shd w:val="clear" w:color="000000" w:fill="969696"/>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86">
    <w:name w:val="xl186"/>
    <w:basedOn w:val="prastasis"/>
    <w:rsid w:val="0073752A"/>
    <w:pPr>
      <w:pBdr>
        <w:top w:val="single" w:sz="8"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87">
    <w:name w:val="xl187"/>
    <w:basedOn w:val="prastasis"/>
    <w:rsid w:val="0073752A"/>
    <w:pPr>
      <w:pBdr>
        <w:top w:val="single" w:sz="8" w:space="0" w:color="auto"/>
        <w:left w:val="single" w:sz="4" w:space="0" w:color="auto"/>
        <w:right w:val="single" w:sz="4" w:space="0" w:color="auto"/>
      </w:pBdr>
      <w:shd w:val="clear" w:color="000000" w:fill="969696"/>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88">
    <w:name w:val="xl188"/>
    <w:basedOn w:val="prastasis"/>
    <w:rsid w:val="0073752A"/>
    <w:pPr>
      <w:pBdr>
        <w:top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89">
    <w:name w:val="xl189"/>
    <w:basedOn w:val="prastasis"/>
    <w:rsid w:val="0073752A"/>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lt-LT"/>
    </w:rPr>
  </w:style>
  <w:style w:type="paragraph" w:customStyle="1" w:styleId="xl190">
    <w:name w:val="xl190"/>
    <w:basedOn w:val="prastasis"/>
    <w:rsid w:val="007375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91">
    <w:name w:val="xl191"/>
    <w:basedOn w:val="prastasis"/>
    <w:rsid w:val="0073752A"/>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92">
    <w:name w:val="xl192"/>
    <w:basedOn w:val="prastasis"/>
    <w:rsid w:val="0073752A"/>
    <w:pPr>
      <w:pBdr>
        <w:bottom w:val="single" w:sz="4" w:space="0" w:color="auto"/>
        <w:right w:val="single" w:sz="8" w:space="0" w:color="auto"/>
      </w:pBdr>
      <w:shd w:val="clear" w:color="000000" w:fill="969696"/>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93">
    <w:name w:val="xl193"/>
    <w:basedOn w:val="prastasis"/>
    <w:rsid w:val="0073752A"/>
    <w:pPr>
      <w:pBdr>
        <w:top w:val="single" w:sz="4" w:space="0" w:color="auto"/>
      </w:pBdr>
      <w:shd w:val="clear" w:color="000000" w:fill="969696"/>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94">
    <w:name w:val="xl194"/>
    <w:basedOn w:val="prastasis"/>
    <w:rsid w:val="0073752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8"/>
      <w:szCs w:val="18"/>
      <w:lang w:eastAsia="lt-LT"/>
    </w:rPr>
  </w:style>
  <w:style w:type="paragraph" w:customStyle="1" w:styleId="xl195">
    <w:name w:val="xl195"/>
    <w:basedOn w:val="prastasis"/>
    <w:rsid w:val="0073752A"/>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96">
    <w:name w:val="xl196"/>
    <w:basedOn w:val="prastasis"/>
    <w:rsid w:val="0073752A"/>
    <w:pPr>
      <w:pBdr>
        <w:top w:val="single" w:sz="4" w:space="0" w:color="000000"/>
        <w:bottom w:val="single" w:sz="8" w:space="0" w:color="auto"/>
        <w:right w:val="single" w:sz="4" w:space="0" w:color="000000"/>
      </w:pBdr>
      <w:shd w:val="clear" w:color="000000" w:fill="FFFFFF"/>
      <w:spacing w:before="100" w:beforeAutospacing="1" w:after="100" w:afterAutospacing="1" w:line="240" w:lineRule="auto"/>
      <w:textAlignment w:val="top"/>
    </w:pPr>
    <w:rPr>
      <w:rFonts w:ascii="Arial" w:eastAsia="Times New Roman" w:hAnsi="Arial" w:cs="Arial"/>
      <w:b/>
      <w:bCs/>
      <w:color w:val="000000"/>
      <w:sz w:val="18"/>
      <w:szCs w:val="18"/>
      <w:lang w:eastAsia="lt-LT"/>
    </w:rPr>
  </w:style>
  <w:style w:type="paragraph" w:customStyle="1" w:styleId="xl197">
    <w:name w:val="xl197"/>
    <w:basedOn w:val="prastasis"/>
    <w:rsid w:val="0073752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98">
    <w:name w:val="xl198"/>
    <w:basedOn w:val="prastasis"/>
    <w:rsid w:val="0073752A"/>
    <w:pPr>
      <w:pBdr>
        <w:top w:val="single" w:sz="4" w:space="0" w:color="000000"/>
        <w:left w:val="single" w:sz="8" w:space="0" w:color="auto"/>
        <w:bottom w:val="single" w:sz="8" w:space="0" w:color="auto"/>
        <w:right w:val="single" w:sz="4" w:space="0" w:color="000000"/>
      </w:pBdr>
      <w:shd w:val="clear" w:color="000000" w:fill="FFFFFF"/>
      <w:spacing w:before="100" w:beforeAutospacing="1" w:after="100" w:afterAutospacing="1" w:line="240" w:lineRule="auto"/>
      <w:textAlignment w:val="top"/>
    </w:pPr>
    <w:rPr>
      <w:rFonts w:ascii="Arial" w:eastAsia="Times New Roman" w:hAnsi="Arial" w:cs="Arial"/>
      <w:b/>
      <w:bCs/>
      <w:color w:val="000000"/>
      <w:sz w:val="18"/>
      <w:szCs w:val="18"/>
      <w:lang w:eastAsia="lt-LT"/>
    </w:rPr>
  </w:style>
  <w:style w:type="paragraph" w:customStyle="1" w:styleId="xl199">
    <w:name w:val="xl199"/>
    <w:basedOn w:val="prastasis"/>
    <w:rsid w:val="0073752A"/>
    <w:pPr>
      <w:pBdr>
        <w:top w:val="single" w:sz="4" w:space="0" w:color="auto"/>
        <w:bottom w:val="single" w:sz="4" w:space="0" w:color="000000"/>
        <w:right w:val="single" w:sz="4" w:space="0" w:color="auto"/>
      </w:pBdr>
      <w:shd w:val="clear" w:color="000000" w:fill="FFFFFF"/>
      <w:spacing w:before="100" w:beforeAutospacing="1" w:after="100" w:afterAutospacing="1" w:line="240" w:lineRule="auto"/>
    </w:pPr>
    <w:rPr>
      <w:rFonts w:ascii="Arial" w:eastAsia="Times New Roman" w:hAnsi="Arial" w:cs="Arial"/>
      <w:b/>
      <w:bCs/>
      <w:sz w:val="18"/>
      <w:szCs w:val="18"/>
      <w:lang w:eastAsia="lt-LT"/>
    </w:rPr>
  </w:style>
  <w:style w:type="paragraph" w:customStyle="1" w:styleId="xl200">
    <w:name w:val="xl200"/>
    <w:basedOn w:val="prastasis"/>
    <w:rsid w:val="0073752A"/>
    <w:pPr>
      <w:shd w:val="clear" w:color="000000" w:fill="FFFFFF"/>
      <w:spacing w:before="100" w:beforeAutospacing="1" w:after="100" w:afterAutospacing="1" w:line="240" w:lineRule="auto"/>
      <w:textAlignment w:val="top"/>
    </w:pPr>
    <w:rPr>
      <w:rFonts w:ascii="Arial" w:eastAsia="Times New Roman" w:hAnsi="Arial" w:cs="Arial"/>
      <w:b/>
      <w:bCs/>
      <w:color w:val="000000"/>
      <w:sz w:val="18"/>
      <w:szCs w:val="18"/>
      <w:lang w:eastAsia="lt-LT"/>
    </w:rPr>
  </w:style>
  <w:style w:type="paragraph" w:customStyle="1" w:styleId="xl201">
    <w:name w:val="xl201"/>
    <w:basedOn w:val="prastasis"/>
    <w:rsid w:val="0073752A"/>
    <w:pPr>
      <w:pBdr>
        <w:top w:val="single" w:sz="4" w:space="0" w:color="000000"/>
        <w:right w:val="single" w:sz="4" w:space="0" w:color="000000"/>
      </w:pBdr>
      <w:shd w:val="clear" w:color="000000" w:fill="FFFFFF"/>
      <w:spacing w:before="100" w:beforeAutospacing="1" w:after="100" w:afterAutospacing="1" w:line="240" w:lineRule="auto"/>
      <w:textAlignment w:val="top"/>
    </w:pPr>
    <w:rPr>
      <w:rFonts w:ascii="Arial" w:eastAsia="Times New Roman" w:hAnsi="Arial" w:cs="Arial"/>
      <w:b/>
      <w:bCs/>
      <w:color w:val="000000"/>
      <w:sz w:val="18"/>
      <w:szCs w:val="18"/>
      <w:lang w:eastAsia="lt-LT"/>
    </w:rPr>
  </w:style>
  <w:style w:type="paragraph" w:customStyle="1" w:styleId="xl202">
    <w:name w:val="xl202"/>
    <w:basedOn w:val="prastasis"/>
    <w:rsid w:val="007375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18"/>
      <w:szCs w:val="18"/>
      <w:lang w:eastAsia="lt-LT"/>
    </w:rPr>
  </w:style>
  <w:style w:type="paragraph" w:customStyle="1" w:styleId="xl203">
    <w:name w:val="xl203"/>
    <w:basedOn w:val="prastasis"/>
    <w:rsid w:val="007375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18"/>
      <w:szCs w:val="18"/>
      <w:lang w:eastAsia="lt-LT"/>
    </w:rPr>
  </w:style>
  <w:style w:type="paragraph" w:customStyle="1" w:styleId="xl204">
    <w:name w:val="xl204"/>
    <w:basedOn w:val="prastasis"/>
    <w:rsid w:val="0073752A"/>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205">
    <w:name w:val="xl205"/>
    <w:basedOn w:val="prastasis"/>
    <w:rsid w:val="007375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8"/>
      <w:szCs w:val="18"/>
      <w:lang w:eastAsia="lt-LT"/>
    </w:rPr>
  </w:style>
  <w:style w:type="paragraph" w:customStyle="1" w:styleId="xl206">
    <w:name w:val="xl206"/>
    <w:basedOn w:val="prastasis"/>
    <w:rsid w:val="0073752A"/>
    <w:pPr>
      <w:pBdr>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lt-LT"/>
    </w:rPr>
  </w:style>
  <w:style w:type="paragraph" w:customStyle="1" w:styleId="xl207">
    <w:name w:val="xl207"/>
    <w:basedOn w:val="prastasis"/>
    <w:rsid w:val="007375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8"/>
      <w:szCs w:val="18"/>
      <w:lang w:eastAsia="lt-LT"/>
    </w:rPr>
  </w:style>
  <w:style w:type="paragraph" w:customStyle="1" w:styleId="xl208">
    <w:name w:val="xl208"/>
    <w:basedOn w:val="prastasis"/>
    <w:rsid w:val="007375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b/>
      <w:bCs/>
      <w:sz w:val="18"/>
      <w:szCs w:val="18"/>
      <w:lang w:eastAsia="lt-LT"/>
    </w:rPr>
  </w:style>
  <w:style w:type="paragraph" w:customStyle="1" w:styleId="xl209">
    <w:name w:val="xl209"/>
    <w:basedOn w:val="prastasis"/>
    <w:rsid w:val="007375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6"/>
      <w:szCs w:val="16"/>
      <w:lang w:eastAsia="lt-LT"/>
    </w:rPr>
  </w:style>
  <w:style w:type="paragraph" w:customStyle="1" w:styleId="xl210">
    <w:name w:val="xl210"/>
    <w:basedOn w:val="prastasis"/>
    <w:rsid w:val="0073752A"/>
    <w:pPr>
      <w:pBdr>
        <w:top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b/>
      <w:bCs/>
      <w:sz w:val="18"/>
      <w:szCs w:val="18"/>
      <w:lang w:eastAsia="lt-LT"/>
    </w:rPr>
  </w:style>
  <w:style w:type="paragraph" w:customStyle="1" w:styleId="xl211">
    <w:name w:val="xl211"/>
    <w:basedOn w:val="prastasis"/>
    <w:rsid w:val="0073752A"/>
    <w:pPr>
      <w:spacing w:before="100" w:beforeAutospacing="1" w:after="100" w:afterAutospacing="1" w:line="240" w:lineRule="auto"/>
    </w:pPr>
    <w:rPr>
      <w:rFonts w:ascii="Arial" w:eastAsia="Times New Roman" w:hAnsi="Arial" w:cs="Arial"/>
      <w:b/>
      <w:bCs/>
      <w:sz w:val="24"/>
      <w:szCs w:val="24"/>
      <w:lang w:eastAsia="lt-LT"/>
    </w:rPr>
  </w:style>
  <w:style w:type="paragraph" w:customStyle="1" w:styleId="xl212">
    <w:name w:val="xl212"/>
    <w:basedOn w:val="prastasis"/>
    <w:rsid w:val="007375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18"/>
      <w:szCs w:val="18"/>
      <w:lang w:eastAsia="lt-LT"/>
    </w:rPr>
  </w:style>
  <w:style w:type="paragraph" w:customStyle="1" w:styleId="xl213">
    <w:name w:val="xl213"/>
    <w:basedOn w:val="prastasis"/>
    <w:rsid w:val="0073752A"/>
    <w:pPr>
      <w:pBdr>
        <w:top w:val="single" w:sz="8" w:space="0" w:color="auto"/>
        <w:left w:val="single" w:sz="8" w:space="0" w:color="auto"/>
        <w:bottom w:val="single" w:sz="8" w:space="0" w:color="auto"/>
      </w:pBdr>
      <w:shd w:val="clear" w:color="000000" w:fill="969696"/>
      <w:spacing w:before="100" w:beforeAutospacing="1" w:after="100" w:afterAutospacing="1" w:line="240" w:lineRule="auto"/>
      <w:jc w:val="center"/>
    </w:pPr>
    <w:rPr>
      <w:rFonts w:ascii="Arial" w:eastAsia="Times New Roman" w:hAnsi="Arial" w:cs="Arial"/>
      <w:b/>
      <w:bCs/>
      <w:color w:val="FFFFFF"/>
      <w:sz w:val="18"/>
      <w:szCs w:val="18"/>
      <w:lang w:eastAsia="lt-LT"/>
    </w:rPr>
  </w:style>
  <w:style w:type="paragraph" w:customStyle="1" w:styleId="xl214">
    <w:name w:val="xl214"/>
    <w:basedOn w:val="prastasis"/>
    <w:rsid w:val="0073752A"/>
    <w:pPr>
      <w:pBdr>
        <w:top w:val="single" w:sz="8" w:space="0" w:color="auto"/>
        <w:bottom w:val="single" w:sz="8" w:space="0" w:color="auto"/>
      </w:pBdr>
      <w:shd w:val="clear" w:color="000000" w:fill="969696"/>
      <w:spacing w:before="100" w:beforeAutospacing="1" w:after="100" w:afterAutospacing="1" w:line="240" w:lineRule="auto"/>
      <w:jc w:val="center"/>
    </w:pPr>
    <w:rPr>
      <w:rFonts w:ascii="Arial" w:eastAsia="Times New Roman" w:hAnsi="Arial" w:cs="Arial"/>
      <w:b/>
      <w:bCs/>
      <w:color w:val="FFFFFF"/>
      <w:sz w:val="18"/>
      <w:szCs w:val="18"/>
      <w:lang w:eastAsia="lt-LT"/>
    </w:rPr>
  </w:style>
  <w:style w:type="paragraph" w:customStyle="1" w:styleId="xl215">
    <w:name w:val="xl215"/>
    <w:basedOn w:val="prastasis"/>
    <w:rsid w:val="0073752A"/>
    <w:pPr>
      <w:pBdr>
        <w:top w:val="single" w:sz="8" w:space="0" w:color="auto"/>
        <w:bottom w:val="single" w:sz="8" w:space="0" w:color="auto"/>
        <w:right w:val="single" w:sz="8" w:space="0" w:color="auto"/>
      </w:pBdr>
      <w:shd w:val="clear" w:color="000000" w:fill="969696"/>
      <w:spacing w:before="100" w:beforeAutospacing="1" w:after="100" w:afterAutospacing="1" w:line="240" w:lineRule="auto"/>
      <w:jc w:val="center"/>
    </w:pPr>
    <w:rPr>
      <w:rFonts w:ascii="Arial" w:eastAsia="Times New Roman" w:hAnsi="Arial" w:cs="Arial"/>
      <w:b/>
      <w:bCs/>
      <w:color w:val="FFFFFF"/>
      <w:sz w:val="18"/>
      <w:szCs w:val="18"/>
      <w:lang w:eastAsia="lt-LT"/>
    </w:rPr>
  </w:style>
  <w:style w:type="paragraph" w:customStyle="1" w:styleId="xl216">
    <w:name w:val="xl216"/>
    <w:basedOn w:val="prastasis"/>
    <w:rsid w:val="0073752A"/>
    <w:pPr>
      <w:pBdr>
        <w:top w:val="single" w:sz="8" w:space="0" w:color="auto"/>
        <w:left w:val="single" w:sz="8" w:space="0" w:color="auto"/>
        <w:bottom w:val="single" w:sz="8" w:space="0" w:color="auto"/>
      </w:pBdr>
      <w:shd w:val="clear" w:color="000000" w:fill="969696"/>
      <w:spacing w:before="100" w:beforeAutospacing="1" w:after="100" w:afterAutospacing="1" w:line="240" w:lineRule="auto"/>
      <w:jc w:val="center"/>
    </w:pPr>
    <w:rPr>
      <w:rFonts w:ascii="Arial" w:eastAsia="Times New Roman" w:hAnsi="Arial" w:cs="Arial"/>
      <w:b/>
      <w:bCs/>
      <w:color w:val="FFFFFF"/>
      <w:sz w:val="18"/>
      <w:szCs w:val="18"/>
      <w:lang w:eastAsia="lt-LT"/>
    </w:rPr>
  </w:style>
  <w:style w:type="paragraph" w:customStyle="1" w:styleId="xl217">
    <w:name w:val="xl217"/>
    <w:basedOn w:val="prastasis"/>
    <w:rsid w:val="0073752A"/>
    <w:pPr>
      <w:pBdr>
        <w:top w:val="single" w:sz="8" w:space="0" w:color="auto"/>
        <w:bottom w:val="single" w:sz="8" w:space="0" w:color="auto"/>
      </w:pBdr>
      <w:shd w:val="clear" w:color="000000" w:fill="969696"/>
      <w:spacing w:before="100" w:beforeAutospacing="1" w:after="100" w:afterAutospacing="1" w:line="240" w:lineRule="auto"/>
      <w:jc w:val="center"/>
    </w:pPr>
    <w:rPr>
      <w:rFonts w:ascii="Arial" w:eastAsia="Times New Roman" w:hAnsi="Arial" w:cs="Arial"/>
      <w:b/>
      <w:bCs/>
      <w:color w:val="FFFFFF"/>
      <w:sz w:val="18"/>
      <w:szCs w:val="18"/>
      <w:lang w:eastAsia="lt-LT"/>
    </w:rPr>
  </w:style>
  <w:style w:type="paragraph" w:customStyle="1" w:styleId="xl218">
    <w:name w:val="xl218"/>
    <w:basedOn w:val="prastasis"/>
    <w:rsid w:val="0073752A"/>
    <w:pPr>
      <w:pBdr>
        <w:top w:val="single" w:sz="8" w:space="0" w:color="auto"/>
        <w:bottom w:val="single" w:sz="8" w:space="0" w:color="auto"/>
        <w:right w:val="single" w:sz="8" w:space="0" w:color="auto"/>
      </w:pBdr>
      <w:shd w:val="clear" w:color="000000" w:fill="969696"/>
      <w:spacing w:before="100" w:beforeAutospacing="1" w:after="100" w:afterAutospacing="1" w:line="240" w:lineRule="auto"/>
      <w:jc w:val="center"/>
    </w:pPr>
    <w:rPr>
      <w:rFonts w:ascii="Arial" w:eastAsia="Times New Roman" w:hAnsi="Arial" w:cs="Arial"/>
      <w:b/>
      <w:bCs/>
      <w:color w:val="FFFFFF"/>
      <w:sz w:val="18"/>
      <w:szCs w:val="18"/>
      <w:lang w:eastAsia="lt-LT"/>
    </w:rPr>
  </w:style>
  <w:style w:type="paragraph" w:customStyle="1" w:styleId="xl219">
    <w:name w:val="xl219"/>
    <w:basedOn w:val="prastasis"/>
    <w:rsid w:val="0073752A"/>
    <w:pPr>
      <w:pBdr>
        <w:top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220">
    <w:name w:val="xl220"/>
    <w:basedOn w:val="prastasis"/>
    <w:rsid w:val="0073752A"/>
    <w:pPr>
      <w:pBdr>
        <w:top w:val="single" w:sz="8" w:space="0" w:color="auto"/>
        <w:left w:val="single" w:sz="8" w:space="0" w:color="auto"/>
        <w:bottom w:val="single" w:sz="8" w:space="0" w:color="auto"/>
      </w:pBdr>
      <w:shd w:val="clear" w:color="000000" w:fill="969696"/>
      <w:spacing w:before="100" w:beforeAutospacing="1" w:after="100" w:afterAutospacing="1" w:line="240" w:lineRule="auto"/>
      <w:jc w:val="center"/>
    </w:pPr>
    <w:rPr>
      <w:rFonts w:ascii="Arial" w:eastAsia="Times New Roman" w:hAnsi="Arial" w:cs="Arial"/>
      <w:b/>
      <w:bCs/>
      <w:color w:val="FFFFFF"/>
      <w:sz w:val="24"/>
      <w:szCs w:val="24"/>
      <w:lang w:eastAsia="lt-LT"/>
    </w:rPr>
  </w:style>
  <w:style w:type="paragraph" w:customStyle="1" w:styleId="xl221">
    <w:name w:val="xl221"/>
    <w:basedOn w:val="prastasis"/>
    <w:rsid w:val="0073752A"/>
    <w:pPr>
      <w:pBdr>
        <w:top w:val="single" w:sz="8" w:space="0" w:color="auto"/>
        <w:bottom w:val="single" w:sz="8" w:space="0" w:color="auto"/>
      </w:pBdr>
      <w:shd w:val="clear" w:color="000000" w:fill="969696"/>
      <w:spacing w:before="100" w:beforeAutospacing="1" w:after="100" w:afterAutospacing="1" w:line="240" w:lineRule="auto"/>
      <w:jc w:val="center"/>
    </w:pPr>
    <w:rPr>
      <w:rFonts w:ascii="Arial" w:eastAsia="Times New Roman" w:hAnsi="Arial" w:cs="Arial"/>
      <w:b/>
      <w:bCs/>
      <w:color w:val="FFFFFF"/>
      <w:sz w:val="24"/>
      <w:szCs w:val="24"/>
      <w:lang w:eastAsia="lt-LT"/>
    </w:rPr>
  </w:style>
  <w:style w:type="paragraph" w:customStyle="1" w:styleId="xl222">
    <w:name w:val="xl222"/>
    <w:basedOn w:val="prastasis"/>
    <w:rsid w:val="0073752A"/>
    <w:pPr>
      <w:pBdr>
        <w:top w:val="single" w:sz="8" w:space="0" w:color="auto"/>
        <w:left w:val="single" w:sz="8" w:space="0" w:color="auto"/>
      </w:pBdr>
      <w:shd w:val="clear" w:color="000000" w:fill="969696"/>
      <w:spacing w:before="100" w:beforeAutospacing="1" w:after="100" w:afterAutospacing="1" w:line="240" w:lineRule="auto"/>
      <w:jc w:val="center"/>
    </w:pPr>
    <w:rPr>
      <w:rFonts w:ascii="Arial" w:eastAsia="Times New Roman" w:hAnsi="Arial" w:cs="Arial"/>
      <w:b/>
      <w:bCs/>
      <w:color w:val="FFFFFF"/>
      <w:sz w:val="18"/>
      <w:szCs w:val="18"/>
      <w:lang w:eastAsia="lt-LT"/>
    </w:rPr>
  </w:style>
  <w:style w:type="paragraph" w:customStyle="1" w:styleId="xl223">
    <w:name w:val="xl223"/>
    <w:basedOn w:val="prastasis"/>
    <w:rsid w:val="0073752A"/>
    <w:pPr>
      <w:pBdr>
        <w:top w:val="single" w:sz="8" w:space="0" w:color="auto"/>
      </w:pBdr>
      <w:shd w:val="clear" w:color="000000" w:fill="969696"/>
      <w:spacing w:before="100" w:beforeAutospacing="1" w:after="100" w:afterAutospacing="1" w:line="240" w:lineRule="auto"/>
      <w:jc w:val="center"/>
    </w:pPr>
    <w:rPr>
      <w:rFonts w:ascii="Arial" w:eastAsia="Times New Roman" w:hAnsi="Arial" w:cs="Arial"/>
      <w:b/>
      <w:bCs/>
      <w:color w:val="FFFFFF"/>
      <w:sz w:val="18"/>
      <w:szCs w:val="18"/>
      <w:lang w:eastAsia="lt-LT"/>
    </w:rPr>
  </w:style>
  <w:style w:type="paragraph" w:customStyle="1" w:styleId="xl224">
    <w:name w:val="xl224"/>
    <w:basedOn w:val="prastasis"/>
    <w:rsid w:val="0073752A"/>
    <w:pPr>
      <w:pBdr>
        <w:left w:val="single" w:sz="8" w:space="0" w:color="auto"/>
        <w:bottom w:val="single" w:sz="8" w:space="0" w:color="auto"/>
      </w:pBdr>
      <w:shd w:val="clear" w:color="000000" w:fill="969696"/>
      <w:spacing w:before="100" w:beforeAutospacing="1" w:after="100" w:afterAutospacing="1" w:line="240" w:lineRule="auto"/>
      <w:jc w:val="center"/>
    </w:pPr>
    <w:rPr>
      <w:rFonts w:ascii="Arial" w:eastAsia="Times New Roman" w:hAnsi="Arial" w:cs="Arial"/>
      <w:b/>
      <w:bCs/>
      <w:color w:val="FFFFFF"/>
      <w:sz w:val="18"/>
      <w:szCs w:val="18"/>
      <w:lang w:eastAsia="lt-LT"/>
    </w:rPr>
  </w:style>
  <w:style w:type="paragraph" w:customStyle="1" w:styleId="xl225">
    <w:name w:val="xl225"/>
    <w:basedOn w:val="prastasis"/>
    <w:rsid w:val="0073752A"/>
    <w:pPr>
      <w:pBdr>
        <w:bottom w:val="single" w:sz="8" w:space="0" w:color="auto"/>
      </w:pBdr>
      <w:shd w:val="clear" w:color="000000" w:fill="969696"/>
      <w:spacing w:before="100" w:beforeAutospacing="1" w:after="100" w:afterAutospacing="1" w:line="240" w:lineRule="auto"/>
      <w:jc w:val="center"/>
    </w:pPr>
    <w:rPr>
      <w:rFonts w:ascii="Arial" w:eastAsia="Times New Roman" w:hAnsi="Arial" w:cs="Arial"/>
      <w:b/>
      <w:bCs/>
      <w:color w:val="FFFFFF"/>
      <w:sz w:val="18"/>
      <w:szCs w:val="18"/>
      <w:lang w:eastAsia="lt-LT"/>
    </w:rPr>
  </w:style>
  <w:style w:type="paragraph" w:customStyle="1" w:styleId="xl226">
    <w:name w:val="xl226"/>
    <w:basedOn w:val="prastasis"/>
    <w:rsid w:val="0073752A"/>
    <w:pPr>
      <w:pBdr>
        <w:bottom w:val="single" w:sz="8" w:space="0" w:color="auto"/>
        <w:right w:val="single" w:sz="8" w:space="0" w:color="auto"/>
      </w:pBdr>
      <w:shd w:val="clear" w:color="000000" w:fill="969696"/>
      <w:spacing w:before="100" w:beforeAutospacing="1" w:after="100" w:afterAutospacing="1" w:line="240" w:lineRule="auto"/>
      <w:jc w:val="center"/>
    </w:pPr>
    <w:rPr>
      <w:rFonts w:ascii="Arial" w:eastAsia="Times New Roman" w:hAnsi="Arial" w:cs="Arial"/>
      <w:b/>
      <w:bCs/>
      <w:color w:val="FFFFFF"/>
      <w:sz w:val="18"/>
      <w:szCs w:val="18"/>
      <w:lang w:eastAsia="lt-LT"/>
    </w:rPr>
  </w:style>
  <w:style w:type="paragraph" w:customStyle="1" w:styleId="Elsislentelestekstas">
    <w:name w:val="Elsis_lenteles_tekstas"/>
    <w:basedOn w:val="prastasis"/>
    <w:link w:val="ElsislentelestekstasChar"/>
    <w:qFormat/>
    <w:rsid w:val="0004070A"/>
    <w:pPr>
      <w:spacing w:before="60" w:after="60" w:line="240" w:lineRule="auto"/>
    </w:pPr>
    <w:rPr>
      <w:rFonts w:ascii="Arial" w:eastAsia="Times New Roman" w:hAnsi="Arial" w:cs="Times New Roman"/>
      <w:sz w:val="18"/>
      <w:szCs w:val="20"/>
      <w:lang w:eastAsia="lt-LT"/>
    </w:rPr>
  </w:style>
  <w:style w:type="character" w:customStyle="1" w:styleId="ElsislentelestekstasChar">
    <w:name w:val="Elsis_lenteles_tekstas Char"/>
    <w:basedOn w:val="Numatytasispastraiposriftas"/>
    <w:link w:val="Elsislentelestekstas"/>
    <w:locked/>
    <w:rsid w:val="0004070A"/>
    <w:rPr>
      <w:rFonts w:ascii="Arial" w:eastAsia="Times New Roman" w:hAnsi="Arial" w:cs="Times New Roman"/>
      <w:sz w:val="18"/>
      <w:szCs w:val="20"/>
      <w:lang w:eastAsia="lt-LT"/>
    </w:rPr>
  </w:style>
  <w:style w:type="character" w:styleId="Emfaz">
    <w:name w:val="Emphasis"/>
    <w:basedOn w:val="Numatytasispastraiposriftas"/>
    <w:uiPriority w:val="20"/>
    <w:qFormat/>
    <w:rsid w:val="0004070A"/>
    <w:rPr>
      <w:i/>
      <w:iCs/>
    </w:rPr>
  </w:style>
  <w:style w:type="character" w:styleId="Dokumentoinaosnumeris">
    <w:name w:val="endnote reference"/>
    <w:basedOn w:val="Numatytasispastraiposriftas"/>
    <w:uiPriority w:val="99"/>
    <w:semiHidden/>
    <w:unhideWhenUsed/>
    <w:rsid w:val="00B71BEC"/>
    <w:rPr>
      <w:vertAlign w:val="superscript"/>
    </w:rPr>
  </w:style>
  <w:style w:type="paragraph" w:customStyle="1" w:styleId="Elsistekstas">
    <w:name w:val="Elsis_tekstas"/>
    <w:basedOn w:val="prastasis"/>
    <w:link w:val="ElsistekstasChar"/>
    <w:qFormat/>
    <w:rsid w:val="00594B8B"/>
    <w:pPr>
      <w:spacing w:before="120" w:after="120" w:line="240" w:lineRule="auto"/>
      <w:ind w:firstLine="284"/>
      <w:jc w:val="both"/>
    </w:pPr>
    <w:rPr>
      <w:rFonts w:ascii="Arial" w:eastAsia="Calibri" w:hAnsi="Arial" w:cs="Times New Roman"/>
      <w:sz w:val="20"/>
      <w:lang w:eastAsia="lt-LT"/>
    </w:rPr>
  </w:style>
  <w:style w:type="character" w:customStyle="1" w:styleId="ElsistekstasChar">
    <w:name w:val="Elsis_tekstas Char"/>
    <w:basedOn w:val="Numatytasispastraiposriftas"/>
    <w:link w:val="Elsistekstas"/>
    <w:locked/>
    <w:rsid w:val="00594B8B"/>
    <w:rPr>
      <w:rFonts w:ascii="Arial" w:eastAsia="Calibri" w:hAnsi="Arial" w:cs="Times New Roman"/>
      <w:sz w:val="20"/>
      <w:lang w:eastAsia="lt-LT"/>
    </w:rPr>
  </w:style>
  <w:style w:type="character" w:styleId="Grietas">
    <w:name w:val="Strong"/>
    <w:basedOn w:val="Numatytasispastraiposriftas"/>
    <w:uiPriority w:val="22"/>
    <w:qFormat/>
    <w:rsid w:val="00594B8B"/>
    <w:rPr>
      <w:b/>
      <w:bCs/>
    </w:rPr>
  </w:style>
  <w:style w:type="paragraph" w:styleId="Turinys4">
    <w:name w:val="toc 4"/>
    <w:basedOn w:val="prastasis"/>
    <w:next w:val="prastasis"/>
    <w:autoRedefine/>
    <w:uiPriority w:val="39"/>
    <w:unhideWhenUsed/>
    <w:rsid w:val="008D47C9"/>
    <w:pPr>
      <w:spacing w:after="100" w:line="276" w:lineRule="auto"/>
      <w:ind w:left="660"/>
    </w:pPr>
    <w:rPr>
      <w:rFonts w:eastAsiaTheme="minorEastAsia"/>
      <w:lang w:eastAsia="lt-LT"/>
    </w:rPr>
  </w:style>
  <w:style w:type="paragraph" w:styleId="Turinys5">
    <w:name w:val="toc 5"/>
    <w:basedOn w:val="prastasis"/>
    <w:next w:val="prastasis"/>
    <w:autoRedefine/>
    <w:uiPriority w:val="39"/>
    <w:unhideWhenUsed/>
    <w:rsid w:val="008D47C9"/>
    <w:pPr>
      <w:spacing w:after="100" w:line="276" w:lineRule="auto"/>
      <w:ind w:left="880"/>
    </w:pPr>
    <w:rPr>
      <w:rFonts w:eastAsiaTheme="minorEastAsia"/>
      <w:lang w:eastAsia="lt-LT"/>
    </w:rPr>
  </w:style>
  <w:style w:type="paragraph" w:styleId="Turinys6">
    <w:name w:val="toc 6"/>
    <w:basedOn w:val="prastasis"/>
    <w:next w:val="prastasis"/>
    <w:autoRedefine/>
    <w:uiPriority w:val="39"/>
    <w:unhideWhenUsed/>
    <w:rsid w:val="008D47C9"/>
    <w:pPr>
      <w:spacing w:after="100" w:line="276" w:lineRule="auto"/>
      <w:ind w:left="1100"/>
    </w:pPr>
    <w:rPr>
      <w:rFonts w:eastAsiaTheme="minorEastAsia"/>
      <w:lang w:eastAsia="lt-LT"/>
    </w:rPr>
  </w:style>
  <w:style w:type="paragraph" w:styleId="Turinys7">
    <w:name w:val="toc 7"/>
    <w:basedOn w:val="prastasis"/>
    <w:next w:val="prastasis"/>
    <w:autoRedefine/>
    <w:uiPriority w:val="39"/>
    <w:unhideWhenUsed/>
    <w:rsid w:val="008D47C9"/>
    <w:pPr>
      <w:spacing w:after="100" w:line="276" w:lineRule="auto"/>
      <w:ind w:left="1320"/>
    </w:pPr>
    <w:rPr>
      <w:rFonts w:eastAsiaTheme="minorEastAsia"/>
      <w:lang w:eastAsia="lt-LT"/>
    </w:rPr>
  </w:style>
  <w:style w:type="paragraph" w:styleId="Turinys8">
    <w:name w:val="toc 8"/>
    <w:basedOn w:val="prastasis"/>
    <w:next w:val="prastasis"/>
    <w:autoRedefine/>
    <w:uiPriority w:val="39"/>
    <w:unhideWhenUsed/>
    <w:rsid w:val="008D47C9"/>
    <w:pPr>
      <w:spacing w:after="100" w:line="276" w:lineRule="auto"/>
      <w:ind w:left="1540"/>
    </w:pPr>
    <w:rPr>
      <w:rFonts w:eastAsiaTheme="minorEastAsia"/>
      <w:lang w:eastAsia="lt-LT"/>
    </w:rPr>
  </w:style>
  <w:style w:type="paragraph" w:styleId="Turinys9">
    <w:name w:val="toc 9"/>
    <w:basedOn w:val="prastasis"/>
    <w:next w:val="prastasis"/>
    <w:autoRedefine/>
    <w:uiPriority w:val="39"/>
    <w:unhideWhenUsed/>
    <w:rsid w:val="008D47C9"/>
    <w:pPr>
      <w:spacing w:after="100" w:line="276" w:lineRule="auto"/>
      <w:ind w:left="1760"/>
    </w:pPr>
    <w:rPr>
      <w:rFonts w:eastAsiaTheme="minorEastAsia"/>
      <w:lang w:eastAsia="lt-LT"/>
    </w:rPr>
  </w:style>
  <w:style w:type="paragraph" w:customStyle="1" w:styleId="Elsistekstoantrastegreen">
    <w:name w:val="Elsis_teksto_antraste_green"/>
    <w:basedOn w:val="prastasis"/>
    <w:next w:val="Elsistekstas"/>
    <w:rsid w:val="006A0AB6"/>
    <w:pPr>
      <w:spacing w:before="120" w:after="120" w:line="240" w:lineRule="auto"/>
      <w:ind w:firstLine="284"/>
      <w:jc w:val="both"/>
    </w:pPr>
    <w:rPr>
      <w:rFonts w:ascii="Arial" w:eastAsia="Calibri" w:hAnsi="Arial" w:cs="Times New Roman"/>
      <w:b/>
      <w:color w:val="006365"/>
      <w:sz w:val="20"/>
      <w:lang w:eastAsia="lt-LT"/>
    </w:rPr>
  </w:style>
  <w:style w:type="paragraph" w:styleId="Indeksas3">
    <w:name w:val="index 3"/>
    <w:basedOn w:val="prastasis"/>
    <w:next w:val="prastasis"/>
    <w:autoRedefine/>
    <w:uiPriority w:val="99"/>
    <w:semiHidden/>
    <w:unhideWhenUsed/>
    <w:rsid w:val="00764077"/>
    <w:pPr>
      <w:spacing w:after="0" w:line="240" w:lineRule="auto"/>
      <w:ind w:left="66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622967">
      <w:bodyDiv w:val="1"/>
      <w:marLeft w:val="0"/>
      <w:marRight w:val="0"/>
      <w:marTop w:val="0"/>
      <w:marBottom w:val="0"/>
      <w:divBdr>
        <w:top w:val="none" w:sz="0" w:space="0" w:color="auto"/>
        <w:left w:val="none" w:sz="0" w:space="0" w:color="auto"/>
        <w:bottom w:val="none" w:sz="0" w:space="0" w:color="auto"/>
        <w:right w:val="none" w:sz="0" w:space="0" w:color="auto"/>
      </w:divBdr>
    </w:div>
    <w:div w:id="469716731">
      <w:bodyDiv w:val="1"/>
      <w:marLeft w:val="0"/>
      <w:marRight w:val="0"/>
      <w:marTop w:val="0"/>
      <w:marBottom w:val="0"/>
      <w:divBdr>
        <w:top w:val="none" w:sz="0" w:space="0" w:color="auto"/>
        <w:left w:val="none" w:sz="0" w:space="0" w:color="auto"/>
        <w:bottom w:val="none" w:sz="0" w:space="0" w:color="auto"/>
        <w:right w:val="none" w:sz="0" w:space="0" w:color="auto"/>
      </w:divBdr>
      <w:divsChild>
        <w:div w:id="857155397">
          <w:marLeft w:val="0"/>
          <w:marRight w:val="0"/>
          <w:marTop w:val="0"/>
          <w:marBottom w:val="0"/>
          <w:divBdr>
            <w:top w:val="none" w:sz="0" w:space="0" w:color="auto"/>
            <w:left w:val="none" w:sz="0" w:space="0" w:color="auto"/>
            <w:bottom w:val="none" w:sz="0" w:space="0" w:color="auto"/>
            <w:right w:val="none" w:sz="0" w:space="0" w:color="auto"/>
          </w:divBdr>
          <w:divsChild>
            <w:div w:id="1035034629">
              <w:marLeft w:val="0"/>
              <w:marRight w:val="0"/>
              <w:marTop w:val="0"/>
              <w:marBottom w:val="0"/>
              <w:divBdr>
                <w:top w:val="none" w:sz="0" w:space="0" w:color="auto"/>
                <w:left w:val="none" w:sz="0" w:space="0" w:color="auto"/>
                <w:bottom w:val="none" w:sz="0" w:space="0" w:color="auto"/>
                <w:right w:val="none" w:sz="0" w:space="0" w:color="auto"/>
              </w:divBdr>
              <w:divsChild>
                <w:div w:id="203640095">
                  <w:marLeft w:val="0"/>
                  <w:marRight w:val="0"/>
                  <w:marTop w:val="0"/>
                  <w:marBottom w:val="0"/>
                  <w:divBdr>
                    <w:top w:val="none" w:sz="0" w:space="0" w:color="auto"/>
                    <w:left w:val="none" w:sz="0" w:space="0" w:color="auto"/>
                    <w:bottom w:val="none" w:sz="0" w:space="0" w:color="auto"/>
                    <w:right w:val="none" w:sz="0" w:space="0" w:color="auto"/>
                  </w:divBdr>
                  <w:divsChild>
                    <w:div w:id="1086654932">
                      <w:marLeft w:val="0"/>
                      <w:marRight w:val="0"/>
                      <w:marTop w:val="0"/>
                      <w:marBottom w:val="0"/>
                      <w:divBdr>
                        <w:top w:val="none" w:sz="0" w:space="0" w:color="auto"/>
                        <w:left w:val="none" w:sz="0" w:space="0" w:color="auto"/>
                        <w:bottom w:val="none" w:sz="0" w:space="0" w:color="auto"/>
                        <w:right w:val="none" w:sz="0" w:space="0" w:color="auto"/>
                      </w:divBdr>
                      <w:divsChild>
                        <w:div w:id="1205361895">
                          <w:marLeft w:val="0"/>
                          <w:marRight w:val="0"/>
                          <w:marTop w:val="0"/>
                          <w:marBottom w:val="0"/>
                          <w:divBdr>
                            <w:top w:val="none" w:sz="0" w:space="0" w:color="auto"/>
                            <w:left w:val="none" w:sz="0" w:space="0" w:color="auto"/>
                            <w:bottom w:val="none" w:sz="0" w:space="0" w:color="auto"/>
                            <w:right w:val="none" w:sz="0" w:space="0" w:color="auto"/>
                          </w:divBdr>
                          <w:divsChild>
                            <w:div w:id="409884470">
                              <w:marLeft w:val="0"/>
                              <w:marRight w:val="0"/>
                              <w:marTop w:val="0"/>
                              <w:marBottom w:val="0"/>
                              <w:divBdr>
                                <w:top w:val="none" w:sz="0" w:space="0" w:color="auto"/>
                                <w:left w:val="none" w:sz="0" w:space="0" w:color="auto"/>
                                <w:bottom w:val="none" w:sz="0" w:space="0" w:color="auto"/>
                                <w:right w:val="none" w:sz="0" w:space="0" w:color="auto"/>
                              </w:divBdr>
                              <w:divsChild>
                                <w:div w:id="193274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5265768">
      <w:bodyDiv w:val="1"/>
      <w:marLeft w:val="0"/>
      <w:marRight w:val="0"/>
      <w:marTop w:val="0"/>
      <w:marBottom w:val="0"/>
      <w:divBdr>
        <w:top w:val="none" w:sz="0" w:space="0" w:color="auto"/>
        <w:left w:val="none" w:sz="0" w:space="0" w:color="auto"/>
        <w:bottom w:val="none" w:sz="0" w:space="0" w:color="auto"/>
        <w:right w:val="none" w:sz="0" w:space="0" w:color="auto"/>
      </w:divBdr>
    </w:div>
    <w:div w:id="1003778564">
      <w:bodyDiv w:val="1"/>
      <w:marLeft w:val="0"/>
      <w:marRight w:val="0"/>
      <w:marTop w:val="0"/>
      <w:marBottom w:val="0"/>
      <w:divBdr>
        <w:top w:val="none" w:sz="0" w:space="0" w:color="auto"/>
        <w:left w:val="none" w:sz="0" w:space="0" w:color="auto"/>
        <w:bottom w:val="none" w:sz="0" w:space="0" w:color="auto"/>
        <w:right w:val="none" w:sz="0" w:space="0" w:color="auto"/>
      </w:divBdr>
    </w:div>
    <w:div w:id="1004286727">
      <w:bodyDiv w:val="1"/>
      <w:marLeft w:val="0"/>
      <w:marRight w:val="0"/>
      <w:marTop w:val="0"/>
      <w:marBottom w:val="0"/>
      <w:divBdr>
        <w:top w:val="none" w:sz="0" w:space="0" w:color="auto"/>
        <w:left w:val="none" w:sz="0" w:space="0" w:color="auto"/>
        <w:bottom w:val="none" w:sz="0" w:space="0" w:color="auto"/>
        <w:right w:val="none" w:sz="0" w:space="0" w:color="auto"/>
      </w:divBdr>
    </w:div>
    <w:div w:id="1014650958">
      <w:bodyDiv w:val="1"/>
      <w:marLeft w:val="0"/>
      <w:marRight w:val="0"/>
      <w:marTop w:val="0"/>
      <w:marBottom w:val="0"/>
      <w:divBdr>
        <w:top w:val="none" w:sz="0" w:space="0" w:color="auto"/>
        <w:left w:val="none" w:sz="0" w:space="0" w:color="auto"/>
        <w:bottom w:val="none" w:sz="0" w:space="0" w:color="auto"/>
        <w:right w:val="none" w:sz="0" w:space="0" w:color="auto"/>
      </w:divBdr>
    </w:div>
    <w:div w:id="1119911559">
      <w:bodyDiv w:val="1"/>
      <w:marLeft w:val="0"/>
      <w:marRight w:val="0"/>
      <w:marTop w:val="0"/>
      <w:marBottom w:val="0"/>
      <w:divBdr>
        <w:top w:val="none" w:sz="0" w:space="0" w:color="auto"/>
        <w:left w:val="none" w:sz="0" w:space="0" w:color="auto"/>
        <w:bottom w:val="none" w:sz="0" w:space="0" w:color="auto"/>
        <w:right w:val="none" w:sz="0" w:space="0" w:color="auto"/>
      </w:divBdr>
    </w:div>
    <w:div w:id="1136682663">
      <w:bodyDiv w:val="1"/>
      <w:marLeft w:val="0"/>
      <w:marRight w:val="0"/>
      <w:marTop w:val="0"/>
      <w:marBottom w:val="0"/>
      <w:divBdr>
        <w:top w:val="none" w:sz="0" w:space="0" w:color="auto"/>
        <w:left w:val="none" w:sz="0" w:space="0" w:color="auto"/>
        <w:bottom w:val="none" w:sz="0" w:space="0" w:color="auto"/>
        <w:right w:val="none" w:sz="0" w:space="0" w:color="auto"/>
      </w:divBdr>
    </w:div>
    <w:div w:id="1179661166">
      <w:bodyDiv w:val="1"/>
      <w:marLeft w:val="0"/>
      <w:marRight w:val="0"/>
      <w:marTop w:val="0"/>
      <w:marBottom w:val="0"/>
      <w:divBdr>
        <w:top w:val="none" w:sz="0" w:space="0" w:color="auto"/>
        <w:left w:val="none" w:sz="0" w:space="0" w:color="auto"/>
        <w:bottom w:val="none" w:sz="0" w:space="0" w:color="auto"/>
        <w:right w:val="none" w:sz="0" w:space="0" w:color="auto"/>
      </w:divBdr>
    </w:div>
    <w:div w:id="1221398934">
      <w:bodyDiv w:val="1"/>
      <w:marLeft w:val="0"/>
      <w:marRight w:val="0"/>
      <w:marTop w:val="0"/>
      <w:marBottom w:val="0"/>
      <w:divBdr>
        <w:top w:val="none" w:sz="0" w:space="0" w:color="auto"/>
        <w:left w:val="none" w:sz="0" w:space="0" w:color="auto"/>
        <w:bottom w:val="none" w:sz="0" w:space="0" w:color="auto"/>
        <w:right w:val="none" w:sz="0" w:space="0" w:color="auto"/>
      </w:divBdr>
    </w:div>
    <w:div w:id="1245342261">
      <w:bodyDiv w:val="1"/>
      <w:marLeft w:val="0"/>
      <w:marRight w:val="0"/>
      <w:marTop w:val="0"/>
      <w:marBottom w:val="0"/>
      <w:divBdr>
        <w:top w:val="none" w:sz="0" w:space="0" w:color="auto"/>
        <w:left w:val="none" w:sz="0" w:space="0" w:color="auto"/>
        <w:bottom w:val="none" w:sz="0" w:space="0" w:color="auto"/>
        <w:right w:val="none" w:sz="0" w:space="0" w:color="auto"/>
      </w:divBdr>
    </w:div>
    <w:div w:id="1281230155">
      <w:bodyDiv w:val="1"/>
      <w:marLeft w:val="0"/>
      <w:marRight w:val="0"/>
      <w:marTop w:val="0"/>
      <w:marBottom w:val="0"/>
      <w:divBdr>
        <w:top w:val="none" w:sz="0" w:space="0" w:color="auto"/>
        <w:left w:val="none" w:sz="0" w:space="0" w:color="auto"/>
        <w:bottom w:val="none" w:sz="0" w:space="0" w:color="auto"/>
        <w:right w:val="none" w:sz="0" w:space="0" w:color="auto"/>
      </w:divBdr>
    </w:div>
    <w:div w:id="1477604035">
      <w:bodyDiv w:val="1"/>
      <w:marLeft w:val="0"/>
      <w:marRight w:val="0"/>
      <w:marTop w:val="0"/>
      <w:marBottom w:val="0"/>
      <w:divBdr>
        <w:top w:val="none" w:sz="0" w:space="0" w:color="auto"/>
        <w:left w:val="none" w:sz="0" w:space="0" w:color="auto"/>
        <w:bottom w:val="none" w:sz="0" w:space="0" w:color="auto"/>
        <w:right w:val="none" w:sz="0" w:space="0" w:color="auto"/>
      </w:divBdr>
    </w:div>
    <w:div w:id="1510874640">
      <w:bodyDiv w:val="1"/>
      <w:marLeft w:val="0"/>
      <w:marRight w:val="0"/>
      <w:marTop w:val="0"/>
      <w:marBottom w:val="0"/>
      <w:divBdr>
        <w:top w:val="none" w:sz="0" w:space="0" w:color="auto"/>
        <w:left w:val="none" w:sz="0" w:space="0" w:color="auto"/>
        <w:bottom w:val="none" w:sz="0" w:space="0" w:color="auto"/>
        <w:right w:val="none" w:sz="0" w:space="0" w:color="auto"/>
      </w:divBdr>
    </w:div>
    <w:div w:id="1550990558">
      <w:bodyDiv w:val="1"/>
      <w:marLeft w:val="0"/>
      <w:marRight w:val="0"/>
      <w:marTop w:val="0"/>
      <w:marBottom w:val="0"/>
      <w:divBdr>
        <w:top w:val="none" w:sz="0" w:space="0" w:color="auto"/>
        <w:left w:val="none" w:sz="0" w:space="0" w:color="auto"/>
        <w:bottom w:val="none" w:sz="0" w:space="0" w:color="auto"/>
        <w:right w:val="none" w:sz="0" w:space="0" w:color="auto"/>
      </w:divBdr>
    </w:div>
    <w:div w:id="1654095619">
      <w:bodyDiv w:val="1"/>
      <w:marLeft w:val="0"/>
      <w:marRight w:val="0"/>
      <w:marTop w:val="0"/>
      <w:marBottom w:val="0"/>
      <w:divBdr>
        <w:top w:val="none" w:sz="0" w:space="0" w:color="auto"/>
        <w:left w:val="none" w:sz="0" w:space="0" w:color="auto"/>
        <w:bottom w:val="none" w:sz="0" w:space="0" w:color="auto"/>
        <w:right w:val="none" w:sz="0" w:space="0" w:color="auto"/>
      </w:divBdr>
    </w:div>
    <w:div w:id="1771781508">
      <w:bodyDiv w:val="1"/>
      <w:marLeft w:val="0"/>
      <w:marRight w:val="0"/>
      <w:marTop w:val="0"/>
      <w:marBottom w:val="0"/>
      <w:divBdr>
        <w:top w:val="none" w:sz="0" w:space="0" w:color="auto"/>
        <w:left w:val="none" w:sz="0" w:space="0" w:color="auto"/>
        <w:bottom w:val="none" w:sz="0" w:space="0" w:color="auto"/>
        <w:right w:val="none" w:sz="0" w:space="0" w:color="auto"/>
      </w:divBdr>
    </w:div>
    <w:div w:id="1987855473">
      <w:bodyDiv w:val="1"/>
      <w:marLeft w:val="0"/>
      <w:marRight w:val="0"/>
      <w:marTop w:val="0"/>
      <w:marBottom w:val="0"/>
      <w:divBdr>
        <w:top w:val="none" w:sz="0" w:space="0" w:color="auto"/>
        <w:left w:val="none" w:sz="0" w:space="0" w:color="auto"/>
        <w:bottom w:val="none" w:sz="0" w:space="0" w:color="auto"/>
        <w:right w:val="none" w:sz="0" w:space="0" w:color="auto"/>
      </w:divBdr>
    </w:div>
    <w:div w:id="2099791544">
      <w:bodyDiv w:val="1"/>
      <w:marLeft w:val="0"/>
      <w:marRight w:val="0"/>
      <w:marTop w:val="0"/>
      <w:marBottom w:val="0"/>
      <w:divBdr>
        <w:top w:val="none" w:sz="0" w:space="0" w:color="auto"/>
        <w:left w:val="none" w:sz="0" w:space="0" w:color="auto"/>
        <w:bottom w:val="none" w:sz="0" w:space="0" w:color="auto"/>
        <w:right w:val="none" w:sz="0" w:space="0" w:color="auto"/>
      </w:divBdr>
    </w:div>
    <w:div w:id="212954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fmis2014test.finmin.lt/" TargetMode="External"/><Relationship Id="rId18" Type="http://schemas.openxmlformats.org/officeDocument/2006/relationships/header" Target="header1.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s://sfmis2014.finmin.lt/;&#160;" TargetMode="External"/><Relationship Id="rId17" Type="http://schemas.openxmlformats.org/officeDocument/2006/relationships/hyperlink" Target="mailto:iidd@finmin.lt"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10.246.1.19/manti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dms2014test.finmin.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ms2014.finmin.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023CAA4D977EB942BB0958211DC9108E" ma:contentTypeVersion="0" ma:contentTypeDescription="Kurkite naują dokumentą." ma:contentTypeScope="" ma:versionID="a6c9754f646c8d41cff85a16fda2110b">
  <xsd:schema xmlns:xsd="http://www.w3.org/2001/XMLSchema" xmlns:xs="http://www.w3.org/2001/XMLSchema" xmlns:p="http://schemas.microsoft.com/office/2006/metadata/properties" targetNamespace="http://schemas.microsoft.com/office/2006/metadata/properties" ma:root="true" ma:fieldsID="1019505651e57aeb526a94cfb6efec3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9D996-4056-4157-9905-95F2AB25222A}">
  <ds:schemaRefs>
    <ds:schemaRef ds:uri="http://purl.org/dc/elements/1.1/"/>
    <ds:schemaRef ds:uri="http://schemas.microsoft.com/office/2006/documentManagement/types"/>
    <ds:schemaRef ds:uri="http://schemas.openxmlformats.org/package/2006/metadata/core-properties"/>
    <ds:schemaRef ds:uri="http://purl.org/dc/dcmitype/"/>
    <ds:schemaRef ds:uri="http://purl.org/dc/terms/"/>
    <ds:schemaRef ds:uri="http://www.w3.org/XML/1998/namespac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40CD9535-8E04-4FED-A082-1F533AB94974}">
  <ds:schemaRefs>
    <ds:schemaRef ds:uri="http://schemas.microsoft.com/sharepoint/v3/contenttype/forms"/>
  </ds:schemaRefs>
</ds:datastoreItem>
</file>

<file path=customXml/itemProps3.xml><?xml version="1.0" encoding="utf-8"?>
<ds:datastoreItem xmlns:ds="http://schemas.openxmlformats.org/officeDocument/2006/customXml" ds:itemID="{2F42630F-112D-49DE-A990-559848180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C468500-82C6-4494-B7B7-303DD1FD6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134</Pages>
  <Words>46813</Words>
  <Characters>266835</Characters>
  <Application>Microsoft Office Word</Application>
  <DocSecurity>0</DocSecurity>
  <Lines>2223</Lines>
  <Paragraphs>626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313022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Perevičiūtė</dc:creator>
  <cp:lastModifiedBy>Aušra Ona Birvinskienė</cp:lastModifiedBy>
  <cp:revision>7</cp:revision>
  <cp:lastPrinted>2019-05-31T12:09:00Z</cp:lastPrinted>
  <dcterms:created xsi:type="dcterms:W3CDTF">2021-12-07T13:55:00Z</dcterms:created>
  <dcterms:modified xsi:type="dcterms:W3CDTF">2021-12-21T09:08:00Z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0x010100023CAA4D977EB942BB0958211DC9108E</vt:lpwstr>
  </property>
  <property fmtid="{D5CDD505-2E9C-101B-9397-08002B2CF9AE}" pid="3" name="IsMyDocuments">
    <vt:bool>true</vt:bool>
  </property>
</Properties>
</file>