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640F995" w14:textId="77777777">
        <w:trPr>
          <w:jc w:val="center"/>
        </w:trPr>
        <w:tc>
          <w:tcPr>
            <w:tcW w:w="3284" w:type="dxa"/>
          </w:tcPr>
          <w:p w14:paraId="1640F992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1640F993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1640F994" w14:textId="77777777" w:rsidR="007A6A82" w:rsidRPr="002567F3" w:rsidRDefault="002567F3" w:rsidP="002567F3">
            <w:pPr>
              <w:jc w:val="right"/>
              <w:rPr>
                <w:b/>
                <w:bCs/>
                <w:sz w:val="24"/>
              </w:rPr>
            </w:pPr>
            <w:r w:rsidRPr="002567F3">
              <w:rPr>
                <w:b/>
                <w:bCs/>
                <w:sz w:val="24"/>
              </w:rPr>
              <w:t>Projekto lyginamasis variantas</w:t>
            </w:r>
          </w:p>
        </w:tc>
      </w:tr>
      <w:tr w:rsidR="007A6A82" w14:paraId="1640F999" w14:textId="77777777">
        <w:trPr>
          <w:jc w:val="center"/>
        </w:trPr>
        <w:tc>
          <w:tcPr>
            <w:tcW w:w="3284" w:type="dxa"/>
          </w:tcPr>
          <w:p w14:paraId="1640F996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640F997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1640F998" w14:textId="77777777" w:rsidR="007A6A82" w:rsidRDefault="007A6A82">
            <w:pPr>
              <w:jc w:val="center"/>
            </w:pPr>
          </w:p>
        </w:tc>
      </w:tr>
    </w:tbl>
    <w:p w14:paraId="1640F99A" w14:textId="77777777" w:rsidR="007A6A82" w:rsidRDefault="007A6A82">
      <w:pPr>
        <w:jc w:val="center"/>
        <w:rPr>
          <w:b/>
          <w:sz w:val="26"/>
        </w:rPr>
      </w:pPr>
    </w:p>
    <w:p w14:paraId="1640F99B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1640F99C" w14:textId="77777777" w:rsidR="007A6A82" w:rsidRDefault="007A6A82">
      <w:pPr>
        <w:jc w:val="center"/>
        <w:rPr>
          <w:b/>
          <w:sz w:val="26"/>
        </w:rPr>
      </w:pPr>
    </w:p>
    <w:p w14:paraId="1640F99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4F8829A0" w14:textId="77777777" w:rsidR="000C10F1" w:rsidRPr="0097324B" w:rsidRDefault="000C10F1" w:rsidP="000C10F1">
      <w:pPr>
        <w:jc w:val="center"/>
        <w:rPr>
          <w:b/>
          <w:caps/>
          <w:sz w:val="28"/>
          <w:szCs w:val="28"/>
        </w:rPr>
      </w:pPr>
      <w:r w:rsidRPr="0097324B">
        <w:rPr>
          <w:b/>
          <w:caps/>
          <w:sz w:val="28"/>
          <w:szCs w:val="28"/>
        </w:rPr>
        <w:t xml:space="preserve">DĖL LIETUVOS RESPUBLIKOS SUSISIEKIMO MINISTRO 2016 m. lapkričio 22 d. ĮSAKYMO NR. 3-399(1.5 E) „DĖL 2014–2020 METŲ EUROPOS SĄJUNGOS FONDŲ INVESTICIJŲ VEIKSMŲ PROGRAMOS </w:t>
      </w:r>
    </w:p>
    <w:p w14:paraId="35B1BB10" w14:textId="77777777" w:rsidR="000C10F1" w:rsidRPr="0097324B" w:rsidRDefault="000C10F1" w:rsidP="000C10F1">
      <w:pPr>
        <w:jc w:val="center"/>
        <w:rPr>
          <w:b/>
          <w:caps/>
          <w:sz w:val="28"/>
          <w:szCs w:val="28"/>
        </w:rPr>
      </w:pPr>
      <w:r w:rsidRPr="0097324B">
        <w:rPr>
          <w:b/>
          <w:caps/>
          <w:sz w:val="28"/>
          <w:szCs w:val="28"/>
        </w:rPr>
        <w:t xml:space="preserve">4 prioriteto „Energijos efektyvumo ir atsinaujinančių išteklių energijos gamybos ir naudojimo skatinimas“ </w:t>
      </w:r>
      <w:r w:rsidRPr="0097324B">
        <w:rPr>
          <w:b/>
          <w:bCs/>
          <w:caps/>
          <w:sz w:val="28"/>
          <w:szCs w:val="28"/>
        </w:rPr>
        <w:t>04.5.1-TID-V-515</w:t>
      </w:r>
      <w:r w:rsidRPr="0097324B">
        <w:rPr>
          <w:b/>
          <w:caps/>
          <w:sz w:val="28"/>
          <w:szCs w:val="28"/>
        </w:rPr>
        <w:t xml:space="preserve"> priemonės „Elektromobilių įkrovimo prieigų tinklo kūrimas“ PROJEKTŲ FINANSAVIMO SĄLYGŲ APRAŠO PATVIRTINIMO“ PAKEITIMO</w:t>
      </w:r>
    </w:p>
    <w:p w14:paraId="1640F9A3" w14:textId="77777777" w:rsidR="007A6A82" w:rsidRDefault="007A6A82">
      <w:pPr>
        <w:jc w:val="center"/>
        <w:rPr>
          <w:b/>
          <w:sz w:val="26"/>
        </w:rPr>
      </w:pPr>
    </w:p>
    <w:p w14:paraId="1640F9A4" w14:textId="77777777" w:rsidR="007A6A82" w:rsidRDefault="007A6A82">
      <w:pPr>
        <w:jc w:val="center"/>
        <w:rPr>
          <w:b/>
          <w:sz w:val="26"/>
        </w:rPr>
      </w:pPr>
    </w:p>
    <w:p w14:paraId="1640F9A5" w14:textId="77777777" w:rsidR="007A6A82" w:rsidRDefault="007A6A82">
      <w:pPr>
        <w:jc w:val="center"/>
        <w:rPr>
          <w:b/>
          <w:sz w:val="26"/>
        </w:rPr>
      </w:pPr>
    </w:p>
    <w:p w14:paraId="1640F9A6" w14:textId="21073E3E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2567F3">
        <w:rPr>
          <w:sz w:val="24"/>
        </w:rPr>
        <w:t>2</w:t>
      </w:r>
      <w:r w:rsidR="000C10F1">
        <w:rPr>
          <w:sz w:val="24"/>
        </w:rPr>
        <w:t>2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48607343486E4F0A8FC0D799D2BDD37D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5ED3D0C1A09443BBE5786C0DA0D93B2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640F9A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1640F9A8" w14:textId="77777777" w:rsidR="007A6A82" w:rsidRDefault="007A6A82">
      <w:pPr>
        <w:rPr>
          <w:sz w:val="24"/>
        </w:rPr>
      </w:pPr>
    </w:p>
    <w:p w14:paraId="1640F9A9" w14:textId="77777777" w:rsidR="007A6A82" w:rsidRDefault="007A6A82">
      <w:pPr>
        <w:rPr>
          <w:sz w:val="24"/>
        </w:rPr>
      </w:pPr>
    </w:p>
    <w:p w14:paraId="7E146BCB" w14:textId="4A6C72FE" w:rsidR="00171DBF" w:rsidRPr="00171DBF" w:rsidRDefault="00171DBF" w:rsidP="00171DBF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171DBF">
        <w:rPr>
          <w:sz w:val="24"/>
          <w:szCs w:val="24"/>
        </w:rPr>
        <w:t>P</w:t>
      </w:r>
      <w:r w:rsidR="00E36FFD">
        <w:rPr>
          <w:sz w:val="24"/>
          <w:szCs w:val="24"/>
        </w:rPr>
        <w:t> </w:t>
      </w:r>
      <w:r w:rsidRPr="00171DBF">
        <w:rPr>
          <w:sz w:val="24"/>
          <w:szCs w:val="24"/>
        </w:rPr>
        <w:t>a</w:t>
      </w:r>
      <w:r w:rsidR="00E36FFD">
        <w:rPr>
          <w:sz w:val="24"/>
          <w:szCs w:val="24"/>
        </w:rPr>
        <w:t> </w:t>
      </w:r>
      <w:r w:rsidRPr="00171DBF">
        <w:rPr>
          <w:sz w:val="24"/>
          <w:szCs w:val="24"/>
        </w:rPr>
        <w:t>k</w:t>
      </w:r>
      <w:r w:rsidR="00E36FFD">
        <w:rPr>
          <w:sz w:val="24"/>
          <w:szCs w:val="24"/>
        </w:rPr>
        <w:t> </w:t>
      </w:r>
      <w:r w:rsidRPr="00171DBF">
        <w:rPr>
          <w:sz w:val="24"/>
          <w:szCs w:val="24"/>
        </w:rPr>
        <w:t>e</w:t>
      </w:r>
      <w:r w:rsidR="00E36FFD">
        <w:rPr>
          <w:sz w:val="24"/>
          <w:szCs w:val="24"/>
        </w:rPr>
        <w:t> </w:t>
      </w:r>
      <w:r w:rsidRPr="00171DBF">
        <w:rPr>
          <w:sz w:val="24"/>
          <w:szCs w:val="24"/>
        </w:rPr>
        <w:t>i</w:t>
      </w:r>
      <w:r w:rsidR="00E36FFD">
        <w:rPr>
          <w:sz w:val="24"/>
          <w:szCs w:val="24"/>
        </w:rPr>
        <w:t> </w:t>
      </w:r>
      <w:r w:rsidRPr="00171DBF">
        <w:rPr>
          <w:sz w:val="24"/>
          <w:szCs w:val="24"/>
        </w:rPr>
        <w:t>č</w:t>
      </w:r>
      <w:r w:rsidR="00E36FFD">
        <w:rPr>
          <w:sz w:val="24"/>
          <w:szCs w:val="24"/>
        </w:rPr>
        <w:t> </w:t>
      </w:r>
      <w:r w:rsidRPr="00171DBF">
        <w:rPr>
          <w:sz w:val="24"/>
          <w:szCs w:val="24"/>
        </w:rPr>
        <w:t>i</w:t>
      </w:r>
      <w:r w:rsidR="00E36FFD">
        <w:rPr>
          <w:sz w:val="24"/>
          <w:szCs w:val="24"/>
        </w:rPr>
        <w:t> </w:t>
      </w:r>
      <w:r w:rsidRPr="00171DBF">
        <w:rPr>
          <w:sz w:val="24"/>
          <w:szCs w:val="24"/>
        </w:rPr>
        <w:t xml:space="preserve">u 2014–2020 metų Europos Sąjungos fondų investicijų veiksmų programos 4 prioriteto „Energijos efektyvumo ir atsinaujinančių išteklių energijos gamybos ir naudojimo skatinimas“ </w:t>
      </w:r>
      <w:r w:rsidRPr="00171DBF">
        <w:rPr>
          <w:bCs/>
          <w:sz w:val="24"/>
          <w:szCs w:val="24"/>
        </w:rPr>
        <w:t>04.5.1-TID-V-515</w:t>
      </w:r>
      <w:r w:rsidRPr="00171DBF">
        <w:rPr>
          <w:sz w:val="24"/>
          <w:szCs w:val="24"/>
        </w:rPr>
        <w:t xml:space="preserve"> priemonės „Elektromobilių įkrovimo prieigų tinklo kūrimas“ projektų finansavimo sąlygų aprašą, patvirtintą Lietuvos Respublikos susisiekimo ministro 2016 m. lapkričio 22 d. įsakymu Nr. 3-399(1.5 E) „Dėl 2014–2020 metų Europos Sąjungos fondų investicijų veiksmų programos 4 prioriteto „Energijos efektyvumo ir atsinaujinančių išteklių energijos gamybos ir naudojimo skatinimas“ </w:t>
      </w:r>
      <w:r w:rsidRPr="00171DBF">
        <w:rPr>
          <w:bCs/>
          <w:sz w:val="24"/>
          <w:szCs w:val="24"/>
        </w:rPr>
        <w:t>04.5.1-TID-V-515</w:t>
      </w:r>
      <w:r w:rsidRPr="00171DBF">
        <w:rPr>
          <w:sz w:val="24"/>
          <w:szCs w:val="24"/>
        </w:rPr>
        <w:t xml:space="preserve"> priemonės „Elektromobilių įkrovimo prieigų tinklo kūrimas“ projektų finansavimo sąlygų aprašo patvirtinimo“:</w:t>
      </w:r>
    </w:p>
    <w:p w14:paraId="70785403" w14:textId="77777777" w:rsidR="00171DBF" w:rsidRPr="00171DBF" w:rsidRDefault="00171DBF" w:rsidP="00171DBF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171DBF">
        <w:rPr>
          <w:szCs w:val="24"/>
          <w:lang w:eastAsia="lt-LT"/>
        </w:rPr>
        <w:t>Pakeičiu 3 punktą ir jį išdėstau taip:</w:t>
      </w:r>
    </w:p>
    <w:p w14:paraId="533BEE4D" w14:textId="7D4F0784" w:rsidR="00171DBF" w:rsidRPr="00171DBF" w:rsidRDefault="00171DBF" w:rsidP="00171DBF">
      <w:pPr>
        <w:ind w:firstLine="709"/>
        <w:jc w:val="both"/>
        <w:rPr>
          <w:sz w:val="24"/>
          <w:szCs w:val="24"/>
        </w:rPr>
      </w:pPr>
      <w:r w:rsidRPr="00171DBF">
        <w:rPr>
          <w:rFonts w:eastAsia="Calibri"/>
          <w:sz w:val="24"/>
          <w:szCs w:val="24"/>
        </w:rPr>
        <w:t>„3. Apraše vartojamos sąvokos suprantamos taip, kaip jos apibrėžtos Aprašo 2 punkte nurodytuose teisės aktuose, Atsakomybės ir funkcijų paskirstymo tarp institucijų, įgyvendinant 2014–2020 metų Europos Sąjungos fondų investicijų veiksmų programą</w:t>
      </w:r>
      <w:r w:rsidRPr="00171DBF">
        <w:rPr>
          <w:sz w:val="24"/>
          <w:szCs w:val="24"/>
        </w:rPr>
        <w:t xml:space="preserve"> </w:t>
      </w:r>
      <w:r w:rsidRPr="00171DBF">
        <w:rPr>
          <w:b/>
          <w:bCs/>
          <w:sz w:val="24"/>
          <w:szCs w:val="24"/>
        </w:rPr>
        <w:t>ir rengiantis įgyvendinti 2021–2027 metų Europos Sąjungos fondų investicijų programą</w:t>
      </w:r>
      <w:r w:rsidRPr="00171DBF">
        <w:rPr>
          <w:rFonts w:eastAsia="Calibri"/>
          <w:sz w:val="24"/>
          <w:szCs w:val="24"/>
        </w:rPr>
        <w:t xml:space="preserve">, taisyklėse, patvirtintose Lietuvos Respublikos Vyriausybės 2014 m. birželio 4 d. nutarimu Nr. 528 „Dėl </w:t>
      </w:r>
      <w:proofErr w:type="spellStart"/>
      <w:r w:rsidR="00A37F45" w:rsidRPr="00A37F45">
        <w:rPr>
          <w:rFonts w:eastAsia="Calibri"/>
          <w:strike/>
          <w:sz w:val="24"/>
          <w:szCs w:val="24"/>
        </w:rPr>
        <w:t>a</w:t>
      </w:r>
      <w:r w:rsidR="00A37F45" w:rsidRPr="00A37F45">
        <w:rPr>
          <w:rFonts w:eastAsia="Calibri"/>
          <w:b/>
          <w:bCs/>
          <w:sz w:val="24"/>
          <w:szCs w:val="24"/>
        </w:rPr>
        <w:t>A</w:t>
      </w:r>
      <w:r w:rsidRPr="00171DBF">
        <w:rPr>
          <w:rFonts w:eastAsia="Calibri"/>
          <w:sz w:val="24"/>
          <w:szCs w:val="24"/>
        </w:rPr>
        <w:t>tsakomybės</w:t>
      </w:r>
      <w:proofErr w:type="spellEnd"/>
      <w:r w:rsidRPr="00171DBF">
        <w:rPr>
          <w:rFonts w:eastAsia="Calibri"/>
          <w:sz w:val="24"/>
          <w:szCs w:val="24"/>
        </w:rPr>
        <w:t xml:space="preserve"> ir funkcijų paskirstymo tarp institucijų, įgyvendinant 2014–2020 metų Europos Sąjungos fondų investicijų veiksmų programą</w:t>
      </w:r>
      <w:r w:rsidRPr="00171DBF">
        <w:rPr>
          <w:sz w:val="24"/>
          <w:szCs w:val="24"/>
        </w:rPr>
        <w:t xml:space="preserve"> </w:t>
      </w:r>
      <w:r w:rsidRPr="00171DBF">
        <w:rPr>
          <w:b/>
          <w:bCs/>
          <w:sz w:val="24"/>
          <w:szCs w:val="24"/>
        </w:rPr>
        <w:t xml:space="preserve">ir </w:t>
      </w:r>
      <w:r w:rsidRPr="00171DBF">
        <w:rPr>
          <w:rFonts w:eastAsia="Calibri"/>
          <w:b/>
          <w:bCs/>
          <w:sz w:val="24"/>
          <w:szCs w:val="24"/>
        </w:rPr>
        <w:t>rengiantis įgyvendinti 2021–2027 metų Europos Sąjungos fondų investicijų programą</w:t>
      </w:r>
      <w:r w:rsidRPr="00171DBF">
        <w:rPr>
          <w:rFonts w:eastAsia="Calibri"/>
          <w:sz w:val="24"/>
          <w:szCs w:val="24"/>
        </w:rPr>
        <w:t>“, 2014–2020 metų Europos Sąjungos fondų investicijų veiksmų programos administravimo taisyklėse, patvirtintose Lietuvos Respublikos Vyriausybės 2014 m. spalio 3 d. nutarimu Nr. 1090 „Dėl 2014–2020 metų Europos Sąjungos fondų investicijų veiksmų programos administravimo taisyklių patvirtinimo</w:t>
      </w:r>
      <w:r w:rsidRPr="002A7856">
        <w:rPr>
          <w:rFonts w:eastAsia="Calibri"/>
          <w:sz w:val="24"/>
          <w:szCs w:val="24"/>
        </w:rPr>
        <w:t xml:space="preserve">“, Viešosios elektromobilių įkrovimo infrastruktūros plėtros rekomendacijose, patvirtintose </w:t>
      </w:r>
      <w:r w:rsidRPr="002A7856">
        <w:rPr>
          <w:rFonts w:eastAsia="Calibri"/>
          <w:bCs/>
          <w:sz w:val="24"/>
          <w:szCs w:val="24"/>
        </w:rPr>
        <w:t xml:space="preserve">Lietuvos Respublikos susisiekimo ministro 2015 m. gegužės 6 d. įsakymu Nr. 3-173(1.5 E) „Dėl </w:t>
      </w:r>
      <w:r w:rsidRPr="002A7856">
        <w:rPr>
          <w:rFonts w:eastAsia="Calibri"/>
          <w:sz w:val="24"/>
          <w:szCs w:val="24"/>
        </w:rPr>
        <w:t>Viešosios elektromobilių įkrovimo infrastruktūros plėtros rekomendacijų ir Šalia valstybinės reikšmės kelių numatomų įrengti viešųjų elektromobilių įkrovimo prieigų plano patvirtinimo</w:t>
      </w:r>
      <w:r w:rsidRPr="002A7856">
        <w:rPr>
          <w:rFonts w:eastAsia="Calibri"/>
          <w:bCs/>
          <w:sz w:val="24"/>
          <w:szCs w:val="24"/>
        </w:rPr>
        <w:t>“ (toliau</w:t>
      </w:r>
      <w:r w:rsidRPr="00171DBF">
        <w:rPr>
          <w:rFonts w:eastAsia="Calibri"/>
          <w:bCs/>
          <w:sz w:val="24"/>
          <w:szCs w:val="24"/>
        </w:rPr>
        <w:t xml:space="preserve"> – Viešosios elektromobilių įkrovimo infrastruktūros plėtros rekomendacijos),</w:t>
      </w:r>
      <w:r w:rsidRPr="00171DBF">
        <w:rPr>
          <w:rFonts w:eastAsia="Calibri"/>
          <w:sz w:val="24"/>
          <w:szCs w:val="24"/>
        </w:rPr>
        <w:t xml:space="preserve"> </w:t>
      </w:r>
      <w:r w:rsidRPr="002A7856">
        <w:rPr>
          <w:rFonts w:eastAsia="Calibri"/>
          <w:sz w:val="24"/>
          <w:szCs w:val="24"/>
        </w:rPr>
        <w:t xml:space="preserve">ir Darnaus judumo mieste planų rengimo gairėse, patvirtintose </w:t>
      </w:r>
      <w:r w:rsidRPr="002A7856">
        <w:rPr>
          <w:rFonts w:eastAsia="Calibri"/>
          <w:bCs/>
          <w:sz w:val="24"/>
          <w:szCs w:val="24"/>
        </w:rPr>
        <w:t xml:space="preserve">Lietuvos Respublikos susisiekimo ministro </w:t>
      </w:r>
      <w:r w:rsidRPr="002A7856">
        <w:rPr>
          <w:rFonts w:eastAsia="Calibri"/>
          <w:sz w:val="24"/>
          <w:szCs w:val="24"/>
        </w:rPr>
        <w:t xml:space="preserve">2015 m. kovo 13 d. </w:t>
      </w:r>
      <w:r w:rsidRPr="002A7856">
        <w:rPr>
          <w:rFonts w:eastAsia="Calibri"/>
          <w:bCs/>
          <w:sz w:val="24"/>
          <w:szCs w:val="24"/>
        </w:rPr>
        <w:t>įsakymu Nr. 3-</w:t>
      </w:r>
      <w:r w:rsidRPr="00171DBF">
        <w:rPr>
          <w:rFonts w:eastAsia="Calibri"/>
          <w:bCs/>
          <w:sz w:val="24"/>
          <w:szCs w:val="24"/>
        </w:rPr>
        <w:t xml:space="preserve">108 (1.5 E) „Dėl </w:t>
      </w:r>
      <w:r w:rsidRPr="00171DBF">
        <w:rPr>
          <w:rFonts w:eastAsia="Calibri"/>
          <w:sz w:val="24"/>
          <w:szCs w:val="24"/>
        </w:rPr>
        <w:t>Darnaus judumo mieste planų rengimo gairių patvirtinimo</w:t>
      </w:r>
      <w:r w:rsidRPr="00171DBF">
        <w:rPr>
          <w:rFonts w:eastAsia="Calibri"/>
          <w:bCs/>
          <w:sz w:val="24"/>
          <w:szCs w:val="24"/>
        </w:rPr>
        <w:t>“</w:t>
      </w:r>
      <w:r w:rsidRPr="00171DBF">
        <w:rPr>
          <w:rFonts w:eastAsia="Calibri"/>
          <w:sz w:val="24"/>
          <w:szCs w:val="24"/>
        </w:rPr>
        <w:t>.</w:t>
      </w:r>
    </w:p>
    <w:p w14:paraId="3D31D983" w14:textId="77777777" w:rsidR="00171DBF" w:rsidRPr="00171DBF" w:rsidRDefault="00171DBF" w:rsidP="00171DBF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171DBF">
        <w:rPr>
          <w:szCs w:val="24"/>
          <w:lang w:eastAsia="lt-LT"/>
        </w:rPr>
        <w:t>Pakeičiu 7 punktą ir jį išdėstau taip:</w:t>
      </w:r>
    </w:p>
    <w:p w14:paraId="3C7252C1" w14:textId="77777777" w:rsidR="00171DBF" w:rsidRPr="00171DBF" w:rsidRDefault="00171DBF" w:rsidP="00171DBF">
      <w:pPr>
        <w:ind w:firstLine="709"/>
        <w:jc w:val="both"/>
        <w:rPr>
          <w:sz w:val="24"/>
          <w:szCs w:val="24"/>
        </w:rPr>
      </w:pPr>
      <w:r w:rsidRPr="00171DBF">
        <w:rPr>
          <w:rFonts w:eastAsia="Calibri"/>
          <w:sz w:val="24"/>
          <w:szCs w:val="24"/>
        </w:rPr>
        <w:t xml:space="preserve">„7. Pagal Aprašą projektams įgyvendinti numatoma skirti iki </w:t>
      </w:r>
      <w:r w:rsidRPr="00171DBF">
        <w:rPr>
          <w:rFonts w:eastAsia="Calibri"/>
          <w:strike/>
          <w:sz w:val="24"/>
          <w:szCs w:val="24"/>
        </w:rPr>
        <w:t>2 896 200</w:t>
      </w:r>
      <w:r w:rsidRPr="00171DBF">
        <w:rPr>
          <w:rFonts w:eastAsia="Calibri"/>
          <w:sz w:val="24"/>
          <w:szCs w:val="24"/>
        </w:rPr>
        <w:t xml:space="preserve"> </w:t>
      </w:r>
      <w:r w:rsidRPr="00171DBF">
        <w:rPr>
          <w:b/>
          <w:bCs/>
          <w:sz w:val="24"/>
          <w:szCs w:val="24"/>
        </w:rPr>
        <w:t>2 110 683</w:t>
      </w:r>
      <w:r w:rsidRPr="00171DBF">
        <w:rPr>
          <w:rFonts w:eastAsia="Calibri"/>
          <w:sz w:val="24"/>
          <w:szCs w:val="24"/>
        </w:rPr>
        <w:t xml:space="preserve"> (dviejų milijonų </w:t>
      </w:r>
      <w:r w:rsidRPr="00171DBF">
        <w:rPr>
          <w:rFonts w:eastAsia="Calibri"/>
          <w:strike/>
          <w:sz w:val="24"/>
          <w:szCs w:val="24"/>
        </w:rPr>
        <w:t>aštuonių šimtų devyniasdešimt šešių</w:t>
      </w:r>
      <w:r w:rsidRPr="00171DBF">
        <w:rPr>
          <w:rFonts w:eastAsia="Calibri"/>
          <w:sz w:val="24"/>
          <w:szCs w:val="24"/>
        </w:rPr>
        <w:t xml:space="preserve"> </w:t>
      </w:r>
      <w:r w:rsidRPr="00171DBF">
        <w:rPr>
          <w:rFonts w:eastAsia="Calibri"/>
          <w:b/>
          <w:bCs/>
          <w:sz w:val="24"/>
          <w:szCs w:val="24"/>
        </w:rPr>
        <w:t xml:space="preserve">vieno šimto dešimt </w:t>
      </w:r>
      <w:r w:rsidRPr="00171DBF">
        <w:rPr>
          <w:rFonts w:eastAsia="Calibri"/>
          <w:sz w:val="24"/>
          <w:szCs w:val="24"/>
        </w:rPr>
        <w:t xml:space="preserve">tūkstančių </w:t>
      </w:r>
      <w:r w:rsidRPr="00171DBF">
        <w:rPr>
          <w:rFonts w:eastAsia="Calibri"/>
          <w:strike/>
          <w:sz w:val="24"/>
          <w:szCs w:val="24"/>
        </w:rPr>
        <w:t xml:space="preserve">dviejų </w:t>
      </w:r>
      <w:r w:rsidRPr="00171DBF">
        <w:rPr>
          <w:rFonts w:eastAsia="Calibri"/>
          <w:b/>
          <w:bCs/>
          <w:sz w:val="24"/>
          <w:szCs w:val="24"/>
        </w:rPr>
        <w:t>šešių</w:t>
      </w:r>
      <w:r w:rsidRPr="00171DBF">
        <w:rPr>
          <w:rFonts w:eastAsia="Calibri"/>
          <w:sz w:val="24"/>
          <w:szCs w:val="24"/>
        </w:rPr>
        <w:t xml:space="preserve"> šimtų </w:t>
      </w:r>
      <w:r w:rsidRPr="00171DBF">
        <w:rPr>
          <w:rFonts w:eastAsia="Calibri"/>
          <w:b/>
          <w:bCs/>
          <w:sz w:val="24"/>
          <w:szCs w:val="24"/>
        </w:rPr>
        <w:lastRenderedPageBreak/>
        <w:t>aštuoniasdešimt trijų</w:t>
      </w:r>
      <w:r w:rsidRPr="00171DBF">
        <w:rPr>
          <w:rFonts w:eastAsia="Calibri"/>
          <w:sz w:val="24"/>
          <w:szCs w:val="24"/>
        </w:rPr>
        <w:t xml:space="preserve">) eurų, iš kurių iki </w:t>
      </w:r>
      <w:r w:rsidRPr="00171DBF">
        <w:rPr>
          <w:rFonts w:eastAsia="Calibri"/>
          <w:strike/>
          <w:sz w:val="24"/>
          <w:szCs w:val="24"/>
        </w:rPr>
        <w:t>2 896 200</w:t>
      </w:r>
      <w:r w:rsidRPr="00171DBF">
        <w:rPr>
          <w:rFonts w:eastAsia="Calibri"/>
          <w:sz w:val="24"/>
          <w:szCs w:val="24"/>
        </w:rPr>
        <w:t xml:space="preserve"> </w:t>
      </w:r>
      <w:r w:rsidRPr="00171DBF">
        <w:rPr>
          <w:b/>
          <w:bCs/>
          <w:sz w:val="24"/>
          <w:szCs w:val="24"/>
        </w:rPr>
        <w:t>2 110 683</w:t>
      </w:r>
      <w:r w:rsidRPr="00171DBF">
        <w:rPr>
          <w:rFonts w:eastAsia="Calibri"/>
          <w:sz w:val="24"/>
          <w:szCs w:val="24"/>
        </w:rPr>
        <w:t xml:space="preserve"> (dviejų milijonų </w:t>
      </w:r>
      <w:r w:rsidRPr="00171DBF">
        <w:rPr>
          <w:rFonts w:eastAsia="Calibri"/>
          <w:strike/>
          <w:sz w:val="24"/>
          <w:szCs w:val="24"/>
        </w:rPr>
        <w:t>aštuonių šimtų devyniasdešimt šešių</w:t>
      </w:r>
      <w:r w:rsidRPr="00171DBF">
        <w:rPr>
          <w:rFonts w:eastAsia="Calibri"/>
          <w:sz w:val="24"/>
          <w:szCs w:val="24"/>
        </w:rPr>
        <w:t xml:space="preserve"> </w:t>
      </w:r>
      <w:r w:rsidRPr="00171DBF">
        <w:rPr>
          <w:rFonts w:eastAsia="Calibri"/>
          <w:b/>
          <w:bCs/>
          <w:sz w:val="24"/>
          <w:szCs w:val="24"/>
        </w:rPr>
        <w:t xml:space="preserve">vieno šimto dešimt </w:t>
      </w:r>
      <w:r w:rsidRPr="00171DBF">
        <w:rPr>
          <w:rFonts w:eastAsia="Calibri"/>
          <w:sz w:val="24"/>
          <w:szCs w:val="24"/>
        </w:rPr>
        <w:t xml:space="preserve">tūkstančių </w:t>
      </w:r>
      <w:r w:rsidRPr="00171DBF">
        <w:rPr>
          <w:rFonts w:eastAsia="Calibri"/>
          <w:strike/>
          <w:sz w:val="24"/>
          <w:szCs w:val="24"/>
        </w:rPr>
        <w:t xml:space="preserve">dviejų </w:t>
      </w:r>
      <w:r w:rsidRPr="00171DBF">
        <w:rPr>
          <w:rFonts w:eastAsia="Calibri"/>
          <w:b/>
          <w:bCs/>
          <w:sz w:val="24"/>
          <w:szCs w:val="24"/>
        </w:rPr>
        <w:t>šešių</w:t>
      </w:r>
      <w:r w:rsidRPr="00171DBF">
        <w:rPr>
          <w:rFonts w:eastAsia="Calibri"/>
          <w:sz w:val="24"/>
          <w:szCs w:val="24"/>
        </w:rPr>
        <w:t xml:space="preserve"> šimtų </w:t>
      </w:r>
      <w:r w:rsidRPr="00171DBF">
        <w:rPr>
          <w:rFonts w:eastAsia="Calibri"/>
          <w:b/>
          <w:bCs/>
          <w:sz w:val="24"/>
          <w:szCs w:val="24"/>
        </w:rPr>
        <w:t>aštuoniasdešimt trijų</w:t>
      </w:r>
      <w:r w:rsidRPr="00171DBF">
        <w:rPr>
          <w:rFonts w:eastAsia="Calibri"/>
          <w:sz w:val="24"/>
          <w:szCs w:val="24"/>
        </w:rPr>
        <w:t>) eurų – ES struktūrinių fondų (Europos regioninės plėtros fondo)</w:t>
      </w:r>
      <w:r w:rsidRPr="00171DBF">
        <w:rPr>
          <w:rFonts w:eastAsia="Calibri"/>
          <w:i/>
          <w:sz w:val="24"/>
          <w:szCs w:val="24"/>
        </w:rPr>
        <w:t xml:space="preserve"> </w:t>
      </w:r>
      <w:r w:rsidRPr="00171DBF">
        <w:rPr>
          <w:rFonts w:eastAsia="Calibri"/>
          <w:sz w:val="24"/>
          <w:szCs w:val="24"/>
        </w:rPr>
        <w:t>lėšos.“</w:t>
      </w:r>
    </w:p>
    <w:p w14:paraId="08DD79A1" w14:textId="77777777" w:rsidR="00171DBF" w:rsidRPr="00171DBF" w:rsidRDefault="00171DBF" w:rsidP="00171DBF">
      <w:pPr>
        <w:ind w:left="1208" w:hanging="499"/>
        <w:jc w:val="both"/>
        <w:rPr>
          <w:sz w:val="24"/>
          <w:szCs w:val="24"/>
        </w:rPr>
      </w:pPr>
      <w:r w:rsidRPr="00171DBF">
        <w:rPr>
          <w:sz w:val="24"/>
          <w:szCs w:val="24"/>
        </w:rPr>
        <w:t xml:space="preserve">3. </w:t>
      </w:r>
      <w:r w:rsidRPr="00171DBF">
        <w:rPr>
          <w:color w:val="000000"/>
          <w:sz w:val="24"/>
          <w:szCs w:val="24"/>
        </w:rPr>
        <w:t>Pripažįstu netekusiu galios 8 punktą.</w:t>
      </w:r>
    </w:p>
    <w:p w14:paraId="338FBBDA" w14:textId="77777777" w:rsidR="00171DBF" w:rsidRPr="00171DBF" w:rsidRDefault="00171DBF" w:rsidP="00171DBF">
      <w:pPr>
        <w:ind w:left="1208" w:hanging="499"/>
        <w:jc w:val="both"/>
        <w:rPr>
          <w:sz w:val="24"/>
          <w:szCs w:val="24"/>
        </w:rPr>
      </w:pPr>
      <w:r w:rsidRPr="00171DBF">
        <w:rPr>
          <w:sz w:val="24"/>
          <w:szCs w:val="24"/>
        </w:rPr>
        <w:t>4. Pakeičiu 17 punktą ir jį išdėstau taip:</w:t>
      </w:r>
    </w:p>
    <w:p w14:paraId="2C267409" w14:textId="38ED75A6" w:rsidR="00171DBF" w:rsidRDefault="00171DBF" w:rsidP="00171DBF">
      <w:pPr>
        <w:ind w:firstLine="851"/>
        <w:jc w:val="both"/>
        <w:rPr>
          <w:rFonts w:eastAsia="Calibri"/>
          <w:sz w:val="24"/>
          <w:szCs w:val="24"/>
        </w:rPr>
      </w:pPr>
      <w:r w:rsidRPr="00171DBF">
        <w:rPr>
          <w:rFonts w:eastAsia="Calibri"/>
          <w:sz w:val="24"/>
          <w:szCs w:val="24"/>
        </w:rPr>
        <w:t xml:space="preserve">„17. Pareiškėjas turi užtikrinti, kad </w:t>
      </w:r>
      <w:r w:rsidR="00D425C5" w:rsidRPr="00D425C5">
        <w:rPr>
          <w:rFonts w:eastAsia="Calibri"/>
          <w:b/>
          <w:bCs/>
          <w:sz w:val="24"/>
          <w:szCs w:val="24"/>
        </w:rPr>
        <w:t xml:space="preserve">ne </w:t>
      </w:r>
      <w:r w:rsidR="00D425C5">
        <w:rPr>
          <w:rFonts w:eastAsia="Calibri"/>
          <w:b/>
          <w:bCs/>
          <w:sz w:val="24"/>
          <w:szCs w:val="24"/>
        </w:rPr>
        <w:t>mažiau</w:t>
      </w:r>
      <w:r w:rsidR="00D425C5" w:rsidRPr="00D425C5">
        <w:rPr>
          <w:rFonts w:eastAsia="Calibri"/>
          <w:b/>
          <w:bCs/>
          <w:sz w:val="24"/>
          <w:szCs w:val="24"/>
        </w:rPr>
        <w:t xml:space="preserve"> kaip</w:t>
      </w:r>
      <w:r w:rsidR="00D425C5">
        <w:rPr>
          <w:rFonts w:eastAsia="Calibri"/>
          <w:sz w:val="24"/>
          <w:szCs w:val="24"/>
        </w:rPr>
        <w:t xml:space="preserve"> </w:t>
      </w:r>
      <w:r w:rsidRPr="00171DBF">
        <w:rPr>
          <w:rFonts w:eastAsia="Calibri"/>
          <w:sz w:val="24"/>
          <w:szCs w:val="24"/>
        </w:rPr>
        <w:t xml:space="preserve">5 metus </w:t>
      </w:r>
      <w:r w:rsidRPr="00171DBF">
        <w:rPr>
          <w:rFonts w:eastAsia="Calibri"/>
          <w:strike/>
          <w:sz w:val="24"/>
          <w:szCs w:val="24"/>
        </w:rPr>
        <w:t>po Aprašo 11 punkte nurodytos veiklos įgyvendinimo</w:t>
      </w:r>
      <w:r w:rsidRPr="00171DBF">
        <w:rPr>
          <w:rFonts w:eastAsia="Calibri"/>
          <w:sz w:val="24"/>
          <w:szCs w:val="24"/>
        </w:rPr>
        <w:t xml:space="preserve"> </w:t>
      </w:r>
      <w:r w:rsidRPr="00171DBF">
        <w:rPr>
          <w:rFonts w:eastAsia="Calibri"/>
          <w:b/>
          <w:bCs/>
          <w:sz w:val="24"/>
          <w:szCs w:val="24"/>
        </w:rPr>
        <w:t xml:space="preserve">nuo elektromobilių įkrovimo prieigos </w:t>
      </w:r>
      <w:r w:rsidR="00292378">
        <w:rPr>
          <w:rFonts w:eastAsia="Calibri"/>
          <w:b/>
          <w:bCs/>
          <w:sz w:val="24"/>
          <w:szCs w:val="24"/>
        </w:rPr>
        <w:t>įrengimo priėmimo–perdavimo akto pasirašymo</w:t>
      </w:r>
      <w:r w:rsidR="00A01653">
        <w:rPr>
          <w:rFonts w:eastAsia="Calibri"/>
          <w:b/>
          <w:bCs/>
          <w:sz w:val="24"/>
          <w:szCs w:val="24"/>
        </w:rPr>
        <w:t xml:space="preserve"> arba nuo </w:t>
      </w:r>
      <w:r w:rsidR="00B32FCF">
        <w:rPr>
          <w:rFonts w:eastAsia="Calibri"/>
          <w:b/>
          <w:bCs/>
          <w:sz w:val="24"/>
          <w:szCs w:val="24"/>
        </w:rPr>
        <w:t xml:space="preserve">elektromobilių įkrovimo </w:t>
      </w:r>
      <w:r w:rsidR="00A01653">
        <w:rPr>
          <w:rFonts w:eastAsia="Calibri"/>
          <w:b/>
          <w:bCs/>
          <w:sz w:val="24"/>
          <w:szCs w:val="24"/>
        </w:rPr>
        <w:t>aikštelės</w:t>
      </w:r>
      <w:r w:rsidR="00085446">
        <w:rPr>
          <w:rFonts w:eastAsia="Calibri"/>
          <w:b/>
          <w:bCs/>
          <w:sz w:val="24"/>
          <w:szCs w:val="24"/>
        </w:rPr>
        <w:t>, skirtos</w:t>
      </w:r>
      <w:r w:rsidR="00A01653">
        <w:rPr>
          <w:rFonts w:eastAsia="Calibri"/>
          <w:b/>
          <w:bCs/>
          <w:sz w:val="24"/>
          <w:szCs w:val="24"/>
        </w:rPr>
        <w:t xml:space="preserve"> elektromobilių </w:t>
      </w:r>
      <w:r w:rsidR="008D72DA">
        <w:rPr>
          <w:rFonts w:eastAsia="Calibri"/>
          <w:b/>
          <w:bCs/>
          <w:sz w:val="24"/>
          <w:szCs w:val="24"/>
        </w:rPr>
        <w:t xml:space="preserve">įkrovimo </w:t>
      </w:r>
      <w:r w:rsidR="00A01653">
        <w:rPr>
          <w:rFonts w:eastAsia="Calibri"/>
          <w:b/>
          <w:bCs/>
          <w:sz w:val="24"/>
          <w:szCs w:val="24"/>
        </w:rPr>
        <w:t>prieig</w:t>
      </w:r>
      <w:r w:rsidR="00085446">
        <w:rPr>
          <w:rFonts w:eastAsia="Calibri"/>
          <w:b/>
          <w:bCs/>
          <w:sz w:val="24"/>
          <w:szCs w:val="24"/>
        </w:rPr>
        <w:t>ai</w:t>
      </w:r>
      <w:r w:rsidR="00A01653">
        <w:rPr>
          <w:rFonts w:eastAsia="Calibri"/>
          <w:b/>
          <w:bCs/>
          <w:sz w:val="24"/>
          <w:szCs w:val="24"/>
        </w:rPr>
        <w:t xml:space="preserve"> įrengti</w:t>
      </w:r>
      <w:r w:rsidR="00085446">
        <w:rPr>
          <w:rFonts w:eastAsia="Calibri"/>
          <w:b/>
          <w:bCs/>
          <w:sz w:val="24"/>
          <w:szCs w:val="24"/>
        </w:rPr>
        <w:t>,</w:t>
      </w:r>
      <w:r w:rsidR="00A01653">
        <w:rPr>
          <w:rFonts w:eastAsia="Calibri"/>
          <w:b/>
          <w:bCs/>
          <w:sz w:val="24"/>
          <w:szCs w:val="24"/>
        </w:rPr>
        <w:t xml:space="preserve"> darbų </w:t>
      </w:r>
      <w:r w:rsidR="008D72DA">
        <w:rPr>
          <w:rFonts w:eastAsia="Calibri"/>
          <w:b/>
          <w:bCs/>
          <w:sz w:val="24"/>
          <w:szCs w:val="24"/>
        </w:rPr>
        <w:t>užbaigimo dokument</w:t>
      </w:r>
      <w:r w:rsidR="00085446">
        <w:rPr>
          <w:rFonts w:eastAsia="Calibri"/>
          <w:b/>
          <w:bCs/>
          <w:sz w:val="24"/>
          <w:szCs w:val="24"/>
        </w:rPr>
        <w:t>o</w:t>
      </w:r>
      <w:r w:rsidR="008D72DA">
        <w:rPr>
          <w:rFonts w:eastAsia="Calibri"/>
          <w:b/>
          <w:bCs/>
          <w:sz w:val="24"/>
          <w:szCs w:val="24"/>
        </w:rPr>
        <w:t xml:space="preserve"> pasirašymo datos</w:t>
      </w:r>
      <w:r w:rsidR="00A01653">
        <w:rPr>
          <w:rFonts w:eastAsia="Calibri"/>
          <w:b/>
          <w:bCs/>
          <w:sz w:val="24"/>
          <w:szCs w:val="24"/>
        </w:rPr>
        <w:t xml:space="preserve">, priklausomai nuo to, kuris dokumentas pasirašytas vėliau, </w:t>
      </w:r>
      <w:r w:rsidRPr="00171DBF">
        <w:rPr>
          <w:rFonts w:eastAsia="Calibri"/>
          <w:sz w:val="24"/>
          <w:szCs w:val="24"/>
        </w:rPr>
        <w:t xml:space="preserve">elektromobilių įkrovimo paslaugos </w:t>
      </w:r>
      <w:r w:rsidR="00D425C5" w:rsidRPr="00D425C5">
        <w:rPr>
          <w:rFonts w:eastAsia="Calibri"/>
          <w:b/>
          <w:bCs/>
          <w:sz w:val="24"/>
          <w:szCs w:val="24"/>
        </w:rPr>
        <w:t>naudotojams</w:t>
      </w:r>
      <w:r w:rsidR="00D425C5">
        <w:rPr>
          <w:rFonts w:eastAsia="Calibri"/>
          <w:sz w:val="24"/>
          <w:szCs w:val="24"/>
        </w:rPr>
        <w:t xml:space="preserve"> </w:t>
      </w:r>
      <w:r w:rsidRPr="00171DBF">
        <w:rPr>
          <w:rFonts w:eastAsia="Calibri"/>
          <w:sz w:val="24"/>
          <w:szCs w:val="24"/>
        </w:rPr>
        <w:t>bus teikiamos nemokamai.“</w:t>
      </w:r>
    </w:p>
    <w:p w14:paraId="7F79FBAC" w14:textId="4C23E799" w:rsidR="00E3253E" w:rsidRDefault="00E3253E" w:rsidP="008E52F3">
      <w:pPr>
        <w:pStyle w:val="Sraopastraipa"/>
        <w:numPr>
          <w:ilvl w:val="0"/>
          <w:numId w:val="3"/>
        </w:numPr>
        <w:tabs>
          <w:tab w:val="left" w:pos="720"/>
          <w:tab w:val="left" w:pos="851"/>
        </w:tabs>
        <w:ind w:left="993" w:hanging="284"/>
        <w:jc w:val="both"/>
        <w:rPr>
          <w:szCs w:val="24"/>
          <w:lang w:eastAsia="lt-LT"/>
        </w:rPr>
      </w:pPr>
      <w:r w:rsidRPr="00171DBF">
        <w:rPr>
          <w:szCs w:val="24"/>
          <w:lang w:eastAsia="lt-LT"/>
        </w:rPr>
        <w:t xml:space="preserve">Pakeičiu </w:t>
      </w:r>
      <w:r>
        <w:rPr>
          <w:szCs w:val="24"/>
          <w:lang w:eastAsia="lt-LT"/>
        </w:rPr>
        <w:t>19</w:t>
      </w:r>
      <w:r w:rsidRPr="00171DBF">
        <w:rPr>
          <w:szCs w:val="24"/>
          <w:lang w:eastAsia="lt-LT"/>
        </w:rPr>
        <w:t xml:space="preserve"> punktą ir jį išdėstau taip:</w:t>
      </w:r>
    </w:p>
    <w:p w14:paraId="7B5ED487" w14:textId="4C82D2A2" w:rsidR="00E3253E" w:rsidRPr="006224E1" w:rsidRDefault="00E3253E" w:rsidP="0046572B">
      <w:pPr>
        <w:ind w:firstLine="709"/>
        <w:jc w:val="both"/>
        <w:rPr>
          <w:rFonts w:eastAsia="Calibri"/>
          <w:sz w:val="24"/>
          <w:szCs w:val="24"/>
        </w:rPr>
      </w:pPr>
      <w:bookmarkStart w:id="0" w:name="_Hlk94617541"/>
      <w:r w:rsidRPr="006224E1">
        <w:rPr>
          <w:rFonts w:eastAsia="Calibri"/>
          <w:sz w:val="24"/>
          <w:szCs w:val="24"/>
        </w:rPr>
        <w:t xml:space="preserve">„19. Projektas turi atitikti šiuos specialiuosius projektų atrankos kriterijus, patvirtintus Veiksmų programos stebėsenos </w:t>
      </w:r>
      <w:r w:rsidRPr="0060437D">
        <w:rPr>
          <w:rFonts w:eastAsia="Calibri"/>
          <w:sz w:val="24"/>
          <w:szCs w:val="24"/>
        </w:rPr>
        <w:t xml:space="preserve">komiteto 2016 m. vasario 18 d. posėdžio nutarimu Nr. 44P-12.1(14) </w:t>
      </w:r>
      <w:r w:rsidRPr="0060437D">
        <w:rPr>
          <w:rFonts w:eastAsia="Calibri"/>
          <w:b/>
          <w:bCs/>
          <w:sz w:val="24"/>
          <w:szCs w:val="24"/>
        </w:rPr>
        <w:t xml:space="preserve">ir patikslintus Veiksmų programos stebėsenos komiteto 2017 m. vasario 2 d. posėdžio </w:t>
      </w:r>
      <w:r w:rsidRPr="00D65F9A">
        <w:rPr>
          <w:rFonts w:eastAsia="Calibri"/>
          <w:b/>
          <w:bCs/>
          <w:sz w:val="24"/>
          <w:szCs w:val="24"/>
        </w:rPr>
        <w:t>nutarimu Nr. 44P-1.1 (23):</w:t>
      </w:r>
    </w:p>
    <w:p w14:paraId="000C39EE" w14:textId="77777777" w:rsidR="00E3253E" w:rsidRPr="006224E1" w:rsidRDefault="00E3253E" w:rsidP="0046572B">
      <w:pPr>
        <w:ind w:firstLine="709"/>
        <w:jc w:val="both"/>
        <w:rPr>
          <w:rFonts w:eastAsia="Calibri"/>
          <w:sz w:val="24"/>
          <w:szCs w:val="24"/>
        </w:rPr>
      </w:pPr>
      <w:r w:rsidRPr="006224E1">
        <w:rPr>
          <w:rFonts w:eastAsia="Calibri"/>
          <w:sz w:val="24"/>
          <w:szCs w:val="24"/>
        </w:rPr>
        <w:t xml:space="preserve">19.1. </w:t>
      </w:r>
      <w:r w:rsidRPr="006224E1">
        <w:rPr>
          <w:rFonts w:eastAsia="Calibri"/>
          <w:bCs/>
          <w:sz w:val="24"/>
          <w:szCs w:val="24"/>
        </w:rPr>
        <w:t xml:space="preserve">Projektas turi atitikti Nacionalinės susisiekimo plėtros 2014–2022 metų programos, patvirtintos Lietuvos Respublikos Vyriausybės 2013 m. gruodžio 18 d. nutarimu Nr. 1253 „Dėl Nacionalinės susisiekimo plėtros 2014–2022 metų programos patvirtinimo“ (toliau – Nacionalinė susisiekimo plėtros 2014–2022 metų programa), 4 tikslo </w:t>
      </w:r>
      <w:r w:rsidRPr="006224E1">
        <w:rPr>
          <w:rFonts w:eastAsia="Calibri"/>
          <w:sz w:val="24"/>
          <w:szCs w:val="24"/>
        </w:rPr>
        <w:t xml:space="preserve">„Padidinti energijos vartojimo transporte efektyvumą ir sumažinti neigiamą transporto poveikį aplinkai“ </w:t>
      </w:r>
      <w:r w:rsidRPr="006224E1">
        <w:rPr>
          <w:rFonts w:eastAsia="Calibri"/>
          <w:bCs/>
          <w:sz w:val="24"/>
          <w:szCs w:val="24"/>
        </w:rPr>
        <w:t>3 uždavinį „</w:t>
      </w:r>
      <w:r w:rsidRPr="006224E1">
        <w:rPr>
          <w:rFonts w:eastAsia="Calibri"/>
          <w:sz w:val="24"/>
          <w:szCs w:val="24"/>
        </w:rPr>
        <w:t xml:space="preserve">Didinti energijos vartojimo efektyvumą – skatinti alternatyvių energijos šaltinių (degalų) naudojimą transporte, sukurti tam reikalingą infrastruktūrą ir atnaujinti viešojo transporto parką“; </w:t>
      </w:r>
      <w:r w:rsidRPr="006224E1">
        <w:rPr>
          <w:rFonts w:eastAsia="Calibri"/>
          <w:color w:val="000000"/>
          <w:sz w:val="24"/>
          <w:szCs w:val="24"/>
        </w:rPr>
        <w:t xml:space="preserve">laikoma, kad projektas atitinka šį </w:t>
      </w:r>
      <w:r w:rsidRPr="006224E1">
        <w:rPr>
          <w:rFonts w:eastAsia="Calibri"/>
          <w:bCs/>
          <w:sz w:val="24"/>
          <w:szCs w:val="24"/>
        </w:rPr>
        <w:t>Nacionalinės susisiekimo plėtros 2014–2022 metų programos uždavinį</w:t>
      </w:r>
      <w:r w:rsidRPr="006224E1">
        <w:rPr>
          <w:rFonts w:eastAsia="Calibri"/>
          <w:color w:val="000000"/>
          <w:sz w:val="24"/>
          <w:szCs w:val="24"/>
        </w:rPr>
        <w:t>, jeigu</w:t>
      </w:r>
      <w:r w:rsidRPr="006224E1">
        <w:rPr>
          <w:rFonts w:eastAsia="Calibri"/>
          <w:sz w:val="24"/>
          <w:szCs w:val="24"/>
        </w:rPr>
        <w:t xml:space="preserve"> prisideda prie jo įgyvendinimo.</w:t>
      </w:r>
    </w:p>
    <w:p w14:paraId="70170EBD" w14:textId="44DC15EF" w:rsidR="00E3253E" w:rsidRPr="0046572B" w:rsidRDefault="00E3253E" w:rsidP="0046572B">
      <w:pPr>
        <w:ind w:firstLine="709"/>
        <w:jc w:val="both"/>
        <w:rPr>
          <w:rFonts w:eastAsia="Calibri"/>
          <w:sz w:val="24"/>
          <w:szCs w:val="24"/>
        </w:rPr>
      </w:pPr>
      <w:r w:rsidRPr="006224E1">
        <w:rPr>
          <w:rFonts w:eastAsia="Calibri"/>
          <w:sz w:val="24"/>
          <w:szCs w:val="24"/>
        </w:rPr>
        <w:t xml:space="preserve">19.2. </w:t>
      </w:r>
      <w:r w:rsidRPr="006224E1">
        <w:rPr>
          <w:rFonts w:eastAsia="Calibri"/>
          <w:bCs/>
          <w:sz w:val="24"/>
          <w:szCs w:val="24"/>
        </w:rPr>
        <w:t xml:space="preserve">Projektas turi atitikti </w:t>
      </w:r>
      <w:proofErr w:type="spellStart"/>
      <w:r w:rsidRPr="00323E53">
        <w:rPr>
          <w:rFonts w:eastAsia="Calibri"/>
          <w:bCs/>
          <w:strike/>
          <w:sz w:val="24"/>
          <w:szCs w:val="24"/>
        </w:rPr>
        <w:t>p</w:t>
      </w:r>
      <w:r w:rsidR="00323E53" w:rsidRPr="00323E53">
        <w:rPr>
          <w:rFonts w:eastAsia="Calibri"/>
          <w:b/>
          <w:sz w:val="24"/>
          <w:szCs w:val="24"/>
        </w:rPr>
        <w:t>P</w:t>
      </w:r>
      <w:r w:rsidRPr="006224E1">
        <w:rPr>
          <w:rFonts w:eastAsia="Calibri"/>
          <w:bCs/>
          <w:sz w:val="24"/>
          <w:szCs w:val="24"/>
        </w:rPr>
        <w:t>reliminarų</w:t>
      </w:r>
      <w:proofErr w:type="spellEnd"/>
      <w:r w:rsidRPr="006224E1">
        <w:rPr>
          <w:rFonts w:eastAsia="Calibri"/>
          <w:bCs/>
          <w:sz w:val="24"/>
          <w:szCs w:val="24"/>
        </w:rPr>
        <w:t xml:space="preserve"> Nacionalinės susisiekimo plėtros 2014–2022 metų programos projektų sąrašą, patvirtintą Lietuvos Respublikos susisiekimo ministro 2015 m. birželio 15 d. įsakymu Nr. 3-249 </w:t>
      </w:r>
      <w:r w:rsidRPr="0046572B">
        <w:rPr>
          <w:rFonts w:eastAsia="Calibri"/>
          <w:bCs/>
          <w:sz w:val="24"/>
          <w:szCs w:val="24"/>
        </w:rPr>
        <w:t xml:space="preserve">„Dėl </w:t>
      </w:r>
      <w:proofErr w:type="spellStart"/>
      <w:r w:rsidRPr="00EE08A2">
        <w:rPr>
          <w:rFonts w:eastAsia="Calibri"/>
          <w:bCs/>
          <w:strike/>
          <w:sz w:val="24"/>
          <w:szCs w:val="24"/>
        </w:rPr>
        <w:t>p</w:t>
      </w:r>
      <w:r w:rsidR="00EE08A2" w:rsidRPr="00EE08A2">
        <w:rPr>
          <w:rFonts w:eastAsia="Calibri"/>
          <w:b/>
          <w:sz w:val="24"/>
          <w:szCs w:val="24"/>
        </w:rPr>
        <w:t>P</w:t>
      </w:r>
      <w:r w:rsidRPr="0046572B">
        <w:rPr>
          <w:rFonts w:eastAsia="Calibri"/>
          <w:bCs/>
          <w:sz w:val="24"/>
          <w:szCs w:val="24"/>
        </w:rPr>
        <w:t>reliminaraus</w:t>
      </w:r>
      <w:proofErr w:type="spellEnd"/>
      <w:r w:rsidRPr="0046572B">
        <w:rPr>
          <w:rFonts w:eastAsia="Calibri"/>
          <w:bCs/>
          <w:sz w:val="24"/>
          <w:szCs w:val="24"/>
        </w:rPr>
        <w:t xml:space="preserve"> Nacionalinės susisiekimo plėtros 2014–2022 metų programos projektų sąrašo patvirtinimo“ ir</w:t>
      </w:r>
      <w:r w:rsidRPr="0046572B">
        <w:rPr>
          <w:rFonts w:eastAsia="Calibri"/>
          <w:sz w:val="24"/>
          <w:szCs w:val="24"/>
        </w:rPr>
        <w:t xml:space="preserve"> skelbiamą </w:t>
      </w:r>
      <w:r w:rsidRPr="0046572B">
        <w:rPr>
          <w:sz w:val="24"/>
          <w:szCs w:val="24"/>
        </w:rPr>
        <w:t xml:space="preserve">ES struktūrinių fondų </w:t>
      </w:r>
      <w:r w:rsidRPr="0046572B">
        <w:rPr>
          <w:rFonts w:eastAsia="Calibri"/>
          <w:sz w:val="24"/>
          <w:szCs w:val="24"/>
        </w:rPr>
        <w:t>svetainėje www.esinvesticijos.lt</w:t>
      </w:r>
      <w:r w:rsidRPr="0046572B">
        <w:rPr>
          <w:rFonts w:eastAsia="Calibri"/>
          <w:bCs/>
          <w:sz w:val="24"/>
          <w:szCs w:val="24"/>
        </w:rPr>
        <w:t xml:space="preserve"> (toliau – preliminarus Nacionalinės susisiekimo plėtros 2014–2022 metų programos projektų sąrašas)</w:t>
      </w:r>
      <w:r w:rsidRPr="0046572B">
        <w:rPr>
          <w:rFonts w:eastAsia="Calibri"/>
          <w:sz w:val="24"/>
          <w:szCs w:val="24"/>
        </w:rPr>
        <w:t xml:space="preserve">; laikoma, kad projektas atitinka </w:t>
      </w:r>
      <w:r w:rsidRPr="0046572B">
        <w:rPr>
          <w:rFonts w:eastAsia="Calibri"/>
          <w:bCs/>
          <w:sz w:val="24"/>
          <w:szCs w:val="24"/>
        </w:rPr>
        <w:t>preliminarų Nacionalinės susisiekimo plėtros 2014–2022 metų programos projektų sąrašą</w:t>
      </w:r>
      <w:r w:rsidRPr="0046572B">
        <w:rPr>
          <w:rFonts w:eastAsia="Calibri"/>
          <w:sz w:val="24"/>
          <w:szCs w:val="24"/>
        </w:rPr>
        <w:t>, jeigu atitinka</w:t>
      </w:r>
      <w:r w:rsidRPr="0046572B">
        <w:rPr>
          <w:sz w:val="24"/>
          <w:szCs w:val="24"/>
        </w:rPr>
        <w:t xml:space="preserve"> </w:t>
      </w:r>
      <w:r w:rsidRPr="0046572B">
        <w:rPr>
          <w:b/>
          <w:bCs/>
          <w:sz w:val="24"/>
          <w:szCs w:val="24"/>
        </w:rPr>
        <w:t>bent vieną iš šio sąrašo</w:t>
      </w:r>
      <w:r w:rsidRPr="0046572B">
        <w:rPr>
          <w:rFonts w:eastAsia="Calibri"/>
          <w:sz w:val="24"/>
          <w:szCs w:val="24"/>
        </w:rPr>
        <w:t xml:space="preserve"> </w:t>
      </w:r>
      <w:r w:rsidRPr="0046572B">
        <w:rPr>
          <w:rFonts w:eastAsia="Calibri"/>
          <w:strike/>
          <w:sz w:val="24"/>
          <w:szCs w:val="24"/>
        </w:rPr>
        <w:t>4.3.2</w:t>
      </w:r>
      <w:r w:rsidRPr="0046572B">
        <w:rPr>
          <w:rFonts w:eastAsia="Calibri"/>
          <w:bCs/>
          <w:sz w:val="24"/>
          <w:szCs w:val="24"/>
        </w:rPr>
        <w:t xml:space="preserve"> </w:t>
      </w:r>
      <w:r w:rsidRPr="0046572B">
        <w:rPr>
          <w:b/>
          <w:bCs/>
          <w:sz w:val="24"/>
          <w:szCs w:val="24"/>
        </w:rPr>
        <w:t>4.3.1.1</w:t>
      </w:r>
      <w:r w:rsidR="00EE08A2">
        <w:rPr>
          <w:b/>
          <w:bCs/>
          <w:sz w:val="24"/>
          <w:szCs w:val="24"/>
        </w:rPr>
        <w:t>,</w:t>
      </w:r>
      <w:r w:rsidRPr="0046572B">
        <w:rPr>
          <w:b/>
          <w:bCs/>
          <w:sz w:val="24"/>
          <w:szCs w:val="24"/>
        </w:rPr>
        <w:t xml:space="preserve"> 4.3.1.2.1 – 4.3.1.2.18</w:t>
      </w:r>
      <w:r w:rsidRPr="0046572B">
        <w:rPr>
          <w:sz w:val="24"/>
          <w:szCs w:val="24"/>
        </w:rPr>
        <w:t xml:space="preserve"> </w:t>
      </w:r>
      <w:proofErr w:type="spellStart"/>
      <w:r w:rsidRPr="0046572B">
        <w:rPr>
          <w:rFonts w:eastAsia="Calibri"/>
          <w:bCs/>
          <w:sz w:val="24"/>
          <w:szCs w:val="24"/>
        </w:rPr>
        <w:t>papunk</w:t>
      </w:r>
      <w:r w:rsidRPr="0046572B">
        <w:rPr>
          <w:rFonts w:eastAsia="Calibri"/>
          <w:bCs/>
          <w:strike/>
          <w:sz w:val="24"/>
          <w:szCs w:val="24"/>
        </w:rPr>
        <w:t>tyje</w:t>
      </w:r>
      <w:r w:rsidRPr="0046572B">
        <w:rPr>
          <w:rFonts w:eastAsia="Calibri"/>
          <w:b/>
          <w:sz w:val="24"/>
          <w:szCs w:val="24"/>
        </w:rPr>
        <w:t>čiuose</w:t>
      </w:r>
      <w:proofErr w:type="spellEnd"/>
      <w:r w:rsidRPr="0046572B">
        <w:rPr>
          <w:rFonts w:eastAsia="Calibri"/>
          <w:bCs/>
          <w:sz w:val="24"/>
          <w:szCs w:val="24"/>
        </w:rPr>
        <w:t xml:space="preserve"> </w:t>
      </w:r>
      <w:proofErr w:type="spellStart"/>
      <w:r w:rsidRPr="0046572B">
        <w:rPr>
          <w:rFonts w:eastAsia="Calibri"/>
          <w:bCs/>
          <w:sz w:val="24"/>
          <w:szCs w:val="24"/>
        </w:rPr>
        <w:t>nurodyt</w:t>
      </w:r>
      <w:r w:rsidRPr="00EE08A2">
        <w:rPr>
          <w:rFonts w:eastAsia="Calibri"/>
          <w:bCs/>
          <w:strike/>
          <w:sz w:val="24"/>
          <w:szCs w:val="24"/>
        </w:rPr>
        <w:t>us</w:t>
      </w:r>
      <w:r w:rsidR="00EE08A2" w:rsidRPr="00EE08A2">
        <w:rPr>
          <w:rFonts w:eastAsia="Calibri"/>
          <w:b/>
          <w:sz w:val="24"/>
          <w:szCs w:val="24"/>
        </w:rPr>
        <w:t>ų</w:t>
      </w:r>
      <w:proofErr w:type="spellEnd"/>
      <w:r w:rsidRPr="0046572B">
        <w:rPr>
          <w:rFonts w:eastAsia="Calibri"/>
          <w:bCs/>
          <w:sz w:val="24"/>
          <w:szCs w:val="24"/>
        </w:rPr>
        <w:t xml:space="preserve"> </w:t>
      </w:r>
      <w:proofErr w:type="spellStart"/>
      <w:r w:rsidRPr="0046572B">
        <w:rPr>
          <w:rFonts w:eastAsia="Calibri"/>
          <w:bCs/>
          <w:sz w:val="24"/>
          <w:szCs w:val="24"/>
        </w:rPr>
        <w:t>projekt</w:t>
      </w:r>
      <w:r w:rsidRPr="00EE08A2">
        <w:rPr>
          <w:rFonts w:eastAsia="Calibri"/>
          <w:bCs/>
          <w:strike/>
          <w:sz w:val="24"/>
          <w:szCs w:val="24"/>
        </w:rPr>
        <w:t>us</w:t>
      </w:r>
      <w:r w:rsidR="00EE08A2">
        <w:rPr>
          <w:rFonts w:eastAsia="Calibri"/>
          <w:b/>
          <w:sz w:val="24"/>
          <w:szCs w:val="24"/>
        </w:rPr>
        <w:t>ų</w:t>
      </w:r>
      <w:proofErr w:type="spellEnd"/>
      <w:r w:rsidRPr="0046572B">
        <w:rPr>
          <w:rFonts w:eastAsia="Calibri"/>
          <w:bCs/>
          <w:sz w:val="24"/>
          <w:szCs w:val="24"/>
        </w:rPr>
        <w:t xml:space="preserve">, </w:t>
      </w:r>
      <w:r w:rsidRPr="002207ED">
        <w:rPr>
          <w:rFonts w:eastAsia="Calibri"/>
          <w:bCs/>
          <w:strike/>
          <w:sz w:val="24"/>
          <w:szCs w:val="24"/>
        </w:rPr>
        <w:t>projektų</w:t>
      </w:r>
      <w:r w:rsidR="002207ED">
        <w:rPr>
          <w:rFonts w:eastAsia="Calibri"/>
          <w:bCs/>
          <w:strike/>
          <w:sz w:val="24"/>
          <w:szCs w:val="24"/>
        </w:rPr>
        <w:t xml:space="preserve"> </w:t>
      </w:r>
      <w:r w:rsidR="002207ED" w:rsidRPr="002207ED">
        <w:rPr>
          <w:rFonts w:eastAsia="Calibri"/>
          <w:b/>
          <w:sz w:val="24"/>
          <w:szCs w:val="24"/>
        </w:rPr>
        <w:t>prie jų nurodytas</w:t>
      </w:r>
      <w:r w:rsidRPr="0046572B">
        <w:rPr>
          <w:rFonts w:eastAsia="Calibri"/>
          <w:bCs/>
          <w:sz w:val="24"/>
          <w:szCs w:val="24"/>
        </w:rPr>
        <w:t xml:space="preserve"> veiklas ir galimus projektų vykdytojus</w:t>
      </w:r>
      <w:r w:rsidRPr="0046572B">
        <w:rPr>
          <w:rFonts w:eastAsia="Calibri"/>
          <w:sz w:val="24"/>
          <w:szCs w:val="24"/>
        </w:rPr>
        <w:t>.</w:t>
      </w:r>
    </w:p>
    <w:p w14:paraId="3F9D5A1A" w14:textId="77777777" w:rsidR="00E3253E" w:rsidRPr="006224E1" w:rsidRDefault="00E3253E" w:rsidP="0046572B">
      <w:pPr>
        <w:ind w:firstLine="709"/>
        <w:jc w:val="both"/>
        <w:rPr>
          <w:rFonts w:eastAsia="Calibri"/>
          <w:sz w:val="24"/>
          <w:szCs w:val="24"/>
        </w:rPr>
      </w:pPr>
      <w:r w:rsidRPr="0046572B">
        <w:rPr>
          <w:rFonts w:eastAsia="Calibri"/>
          <w:sz w:val="24"/>
          <w:szCs w:val="24"/>
        </w:rPr>
        <w:t xml:space="preserve">19.3. </w:t>
      </w:r>
      <w:r w:rsidRPr="0046572B">
        <w:rPr>
          <w:rFonts w:eastAsia="Calibri"/>
          <w:bCs/>
          <w:sz w:val="24"/>
          <w:szCs w:val="24"/>
        </w:rPr>
        <w:t xml:space="preserve">Projektas turi atitikti </w:t>
      </w:r>
      <w:r w:rsidRPr="0046572B">
        <w:rPr>
          <w:rFonts w:eastAsia="Calibri"/>
          <w:sz w:val="24"/>
          <w:szCs w:val="24"/>
        </w:rPr>
        <w:t>Šalia valstybinės reikšmės kelių numatomų įrengti viešųjų elektromobilių</w:t>
      </w:r>
      <w:r w:rsidRPr="006224E1">
        <w:rPr>
          <w:rFonts w:eastAsia="Calibri"/>
          <w:sz w:val="24"/>
          <w:szCs w:val="24"/>
        </w:rPr>
        <w:t xml:space="preserve"> įkrovimo prieigų planą</w:t>
      </w:r>
      <w:r w:rsidRPr="006224E1">
        <w:rPr>
          <w:rFonts w:eastAsia="Calibri"/>
          <w:bCs/>
          <w:sz w:val="24"/>
          <w:szCs w:val="24"/>
        </w:rPr>
        <w:t xml:space="preserve">, patvirtintą Lietuvos Respublikos susisiekimo ministro 2015 m. gegužės 6 d. įsakymu Nr. 3-173(1.5 E) „Dėl </w:t>
      </w:r>
      <w:r w:rsidRPr="006224E1">
        <w:rPr>
          <w:rFonts w:eastAsia="Calibri"/>
          <w:sz w:val="24"/>
          <w:szCs w:val="24"/>
        </w:rPr>
        <w:t>Viešosios elektromobilių įkrovimo infrastruktūros plėtros rekomendacijų ir Šalia valstybinės reikšmės kelių numatomų įrengti viešųjų elektromobilių įkrovimo prieigų plano patvirtinimo</w:t>
      </w:r>
      <w:r w:rsidRPr="006224E1">
        <w:rPr>
          <w:rFonts w:eastAsia="Calibri"/>
          <w:bCs/>
          <w:sz w:val="24"/>
          <w:szCs w:val="24"/>
        </w:rPr>
        <w:t xml:space="preserve">“; </w:t>
      </w:r>
      <w:r w:rsidRPr="006224E1">
        <w:rPr>
          <w:rFonts w:eastAsia="Calibri"/>
          <w:sz w:val="24"/>
          <w:szCs w:val="24"/>
        </w:rPr>
        <w:t xml:space="preserve">laikoma, kad projektas atitinka </w:t>
      </w:r>
      <w:r w:rsidRPr="006224E1">
        <w:rPr>
          <w:rFonts w:eastAsia="Calibri"/>
          <w:bCs/>
          <w:sz w:val="24"/>
          <w:szCs w:val="24"/>
        </w:rPr>
        <w:t>šį</w:t>
      </w:r>
      <w:r w:rsidRPr="006224E1">
        <w:rPr>
          <w:rFonts w:eastAsia="Calibri"/>
          <w:sz w:val="24"/>
          <w:szCs w:val="24"/>
        </w:rPr>
        <w:t xml:space="preserve"> planą</w:t>
      </w:r>
      <w:r w:rsidRPr="006224E1">
        <w:rPr>
          <w:rFonts w:eastAsia="Calibri"/>
          <w:bCs/>
          <w:sz w:val="24"/>
          <w:szCs w:val="24"/>
        </w:rPr>
        <w:t xml:space="preserve">, jeigu projekto įgyvendinimo vieta atitinka šiame </w:t>
      </w:r>
      <w:r w:rsidRPr="006224E1">
        <w:rPr>
          <w:rFonts w:eastAsia="Calibri"/>
          <w:sz w:val="24"/>
          <w:szCs w:val="24"/>
        </w:rPr>
        <w:t>plane pažymėtas numatomų įrengti viešųjų elektromobilių įkrovimo prieigų vietas. Šis specialusis projektų atrankos kriterijus taikomas Aprašo 11.1 papunktyje nurodytai veiklai.</w:t>
      </w:r>
    </w:p>
    <w:p w14:paraId="12967F39" w14:textId="6088CF37" w:rsidR="00E3253E" w:rsidRPr="006224E1" w:rsidRDefault="00E3253E" w:rsidP="0046572B">
      <w:pPr>
        <w:ind w:firstLine="709"/>
        <w:jc w:val="both"/>
        <w:rPr>
          <w:rFonts w:eastAsia="Calibri"/>
          <w:sz w:val="24"/>
          <w:szCs w:val="24"/>
        </w:rPr>
      </w:pPr>
      <w:r w:rsidRPr="006224E1">
        <w:rPr>
          <w:rFonts w:eastAsia="Calibri"/>
          <w:sz w:val="24"/>
          <w:szCs w:val="24"/>
        </w:rPr>
        <w:t>19.4. Projektas turi atitikti savivaldybės elektromobilių įkrovimo prieigų planą, patvirtintą savivaldybės tarybos sprendimu, ir (arba) darnaus judumo mieste planą, patvirtintą savivaldybės tarybos sprendimu; l</w:t>
      </w:r>
      <w:r w:rsidRPr="006224E1">
        <w:rPr>
          <w:rFonts w:eastAsia="Calibri"/>
          <w:color w:val="000000"/>
          <w:sz w:val="24"/>
          <w:szCs w:val="24"/>
        </w:rPr>
        <w:t xml:space="preserve">aikoma, kad projektas atitinka </w:t>
      </w:r>
      <w:r w:rsidRPr="006224E1">
        <w:rPr>
          <w:rFonts w:eastAsia="Calibri"/>
          <w:sz w:val="24"/>
          <w:szCs w:val="24"/>
        </w:rPr>
        <w:t xml:space="preserve">savivaldybės elektromobilių įkrovimo prieigų planą ir (arba) darnaus judumo mieste planą, </w:t>
      </w:r>
      <w:r w:rsidRPr="006224E1">
        <w:rPr>
          <w:rFonts w:eastAsia="Calibri"/>
          <w:bCs/>
          <w:sz w:val="24"/>
          <w:szCs w:val="24"/>
        </w:rPr>
        <w:t xml:space="preserve">jeigu atitinka šiuose planuose nurodytus projektus, </w:t>
      </w:r>
      <w:r w:rsidRPr="00052A0E">
        <w:rPr>
          <w:rFonts w:eastAsia="Calibri"/>
          <w:bCs/>
          <w:strike/>
          <w:sz w:val="24"/>
          <w:szCs w:val="24"/>
        </w:rPr>
        <w:t>projektų</w:t>
      </w:r>
      <w:r w:rsidRPr="006224E1">
        <w:rPr>
          <w:rFonts w:eastAsia="Calibri"/>
          <w:bCs/>
          <w:sz w:val="24"/>
          <w:szCs w:val="24"/>
        </w:rPr>
        <w:t xml:space="preserve"> </w:t>
      </w:r>
      <w:r w:rsidR="00052A0E" w:rsidRPr="002207ED">
        <w:rPr>
          <w:rFonts w:eastAsia="Calibri"/>
          <w:b/>
          <w:sz w:val="24"/>
          <w:szCs w:val="24"/>
        </w:rPr>
        <w:t>prie jų nurodytas</w:t>
      </w:r>
      <w:r w:rsidR="00052A0E" w:rsidRPr="0046572B">
        <w:rPr>
          <w:rFonts w:eastAsia="Calibri"/>
          <w:bCs/>
          <w:sz w:val="24"/>
          <w:szCs w:val="24"/>
        </w:rPr>
        <w:t xml:space="preserve"> </w:t>
      </w:r>
      <w:r w:rsidRPr="006224E1">
        <w:rPr>
          <w:rFonts w:eastAsia="Calibri"/>
          <w:bCs/>
          <w:sz w:val="24"/>
          <w:szCs w:val="24"/>
        </w:rPr>
        <w:t xml:space="preserve">veiklas ir galimus projektų vykdytojus. </w:t>
      </w:r>
      <w:r w:rsidRPr="006224E1">
        <w:rPr>
          <w:rFonts w:eastAsia="Calibri"/>
          <w:sz w:val="24"/>
          <w:szCs w:val="24"/>
        </w:rPr>
        <w:t>Šis specialusis projektų atrankos kriterijus taikomas Aprašo 11.2 papunktyje nurodytai veiklai.</w:t>
      </w:r>
      <w:r w:rsidR="0046572B">
        <w:rPr>
          <w:rFonts w:eastAsia="Calibri"/>
          <w:sz w:val="24"/>
          <w:szCs w:val="24"/>
        </w:rPr>
        <w:t>“</w:t>
      </w:r>
    </w:p>
    <w:bookmarkEnd w:id="0"/>
    <w:p w14:paraId="5A3E4EF1" w14:textId="77777777" w:rsidR="00171DBF" w:rsidRPr="00171DBF" w:rsidRDefault="00171DBF" w:rsidP="008E52F3">
      <w:pPr>
        <w:pStyle w:val="Sraopastraipa"/>
        <w:numPr>
          <w:ilvl w:val="0"/>
          <w:numId w:val="3"/>
        </w:numPr>
        <w:tabs>
          <w:tab w:val="left" w:pos="720"/>
        </w:tabs>
        <w:ind w:left="1134" w:hanging="425"/>
        <w:jc w:val="both"/>
        <w:rPr>
          <w:szCs w:val="24"/>
          <w:lang w:eastAsia="lt-LT"/>
        </w:rPr>
      </w:pPr>
      <w:r w:rsidRPr="00171DBF">
        <w:rPr>
          <w:szCs w:val="24"/>
          <w:lang w:eastAsia="lt-LT"/>
        </w:rPr>
        <w:t>Pakeičiu 25 punktą ir jį išdėstau taip:</w:t>
      </w:r>
    </w:p>
    <w:p w14:paraId="23674CF1" w14:textId="77777777" w:rsidR="00171DBF" w:rsidRPr="00171DBF" w:rsidRDefault="00171DBF" w:rsidP="00171DBF">
      <w:pPr>
        <w:ind w:firstLine="709"/>
        <w:jc w:val="both"/>
        <w:rPr>
          <w:rFonts w:eastAsia="Calibri"/>
          <w:sz w:val="24"/>
          <w:szCs w:val="24"/>
        </w:rPr>
      </w:pPr>
      <w:r w:rsidRPr="00171DBF">
        <w:rPr>
          <w:rFonts w:eastAsia="Calibri"/>
          <w:sz w:val="24"/>
          <w:szCs w:val="24"/>
        </w:rPr>
        <w:t>„25. Projektais turi būti siekiama Aprašo 24 punkte nustatyto stebėsenos rodiklio reikšmių, atsižvelgiant į pateiktoje lentelėje konkretiems pareiškėjams (projektų vykdytojams) nustatytas minimalias tarpines ir galutines stebėsenos rodiklio reikšmes:</w:t>
      </w:r>
    </w:p>
    <w:p w14:paraId="4CFF87C7" w14:textId="77777777" w:rsidR="00171DBF" w:rsidRPr="00171DBF" w:rsidRDefault="00171DBF" w:rsidP="00171DBF">
      <w:pPr>
        <w:pStyle w:val="Sraopastraipa"/>
        <w:ind w:left="1069"/>
        <w:jc w:val="both"/>
        <w:rPr>
          <w:rFonts w:eastAsia="Calibri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171DBF" w:rsidRPr="00171DBF" w14:paraId="2E88AD21" w14:textId="77777777" w:rsidTr="000B61A3"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A90D" w14:textId="77777777" w:rsidR="00171DBF" w:rsidRPr="00171DBF" w:rsidRDefault="00171DBF" w:rsidP="000B61A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lastRenderedPageBreak/>
              <w:t>Pareiškėjas (projekto vykdytojas)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FD57" w14:textId="77777777" w:rsidR="00171DBF" w:rsidRPr="00171DBF" w:rsidRDefault="00171DBF" w:rsidP="000B61A3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/>
                <w:bCs/>
                <w:iCs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>Stebėsenos rodiklis</w:t>
            </w:r>
            <w:r w:rsidRPr="00171DBF">
              <w:rPr>
                <w:rFonts w:eastAsia="Calibri"/>
                <w:sz w:val="24"/>
                <w:szCs w:val="24"/>
              </w:rPr>
              <w:t xml:space="preserve"> </w:t>
            </w:r>
            <w:r w:rsidRPr="00171DBF">
              <w:rPr>
                <w:rFonts w:eastAsia="Calibri"/>
                <w:b/>
                <w:color w:val="000000"/>
                <w:sz w:val="24"/>
                <w:szCs w:val="24"/>
              </w:rPr>
              <w:t xml:space="preserve">P.N.509 </w:t>
            </w:r>
            <w:r w:rsidRPr="00171DBF">
              <w:rPr>
                <w:rFonts w:eastAsia="Calibri"/>
                <w:b/>
                <w:bCs/>
                <w:iCs/>
                <w:sz w:val="24"/>
                <w:szCs w:val="24"/>
              </w:rPr>
              <w:t>„</w:t>
            </w:r>
            <w:r w:rsidRPr="00171DBF">
              <w:rPr>
                <w:rFonts w:eastAsia="Calibri"/>
                <w:b/>
                <w:sz w:val="24"/>
                <w:szCs w:val="24"/>
              </w:rPr>
              <w:t>Įrengtos elektromobilių įkrovimo prieigos</w:t>
            </w:r>
            <w:r w:rsidRPr="00171DBF">
              <w:rPr>
                <w:rFonts w:eastAsia="Calibri"/>
                <w:b/>
                <w:bCs/>
                <w:iCs/>
                <w:sz w:val="24"/>
                <w:szCs w:val="24"/>
              </w:rPr>
              <w:t>“</w:t>
            </w:r>
            <w:r w:rsidRPr="00171DBF">
              <w:rPr>
                <w:rFonts w:eastAsia="Calibri"/>
                <w:b/>
                <w:sz w:val="24"/>
                <w:szCs w:val="24"/>
              </w:rPr>
              <w:t>, vnt.</w:t>
            </w:r>
          </w:p>
        </w:tc>
      </w:tr>
      <w:tr w:rsidR="00171DBF" w:rsidRPr="00171DBF" w14:paraId="0B89F9F0" w14:textId="77777777" w:rsidTr="000B61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9026" w14:textId="77777777" w:rsidR="00171DBF" w:rsidRPr="00171DBF" w:rsidRDefault="00171DBF" w:rsidP="000B61A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CE62" w14:textId="77777777" w:rsidR="00171DBF" w:rsidRPr="00171DBF" w:rsidRDefault="00171DBF" w:rsidP="000B61A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 xml:space="preserve">Tarpinė minimali reikšmė 2018 m. </w:t>
            </w:r>
            <w:proofErr w:type="spellStart"/>
            <w:r w:rsidRPr="00171DBF">
              <w:rPr>
                <w:rFonts w:eastAsia="Calibri"/>
                <w:b/>
                <w:sz w:val="24"/>
                <w:szCs w:val="24"/>
              </w:rPr>
              <w:t>pab</w:t>
            </w:r>
            <w:proofErr w:type="spellEnd"/>
            <w:r w:rsidRPr="00171DBF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5181" w14:textId="77777777" w:rsidR="00171DBF" w:rsidRPr="00171DBF" w:rsidRDefault="00171DBF" w:rsidP="000B61A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>Galutinė minimali reikšmė</w:t>
            </w:r>
          </w:p>
          <w:p w14:paraId="41699BC7" w14:textId="77777777" w:rsidR="00171DBF" w:rsidRPr="00171DBF" w:rsidRDefault="00171DBF" w:rsidP="000B61A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1DBF">
              <w:rPr>
                <w:rFonts w:eastAsia="Calibri"/>
                <w:b/>
                <w:sz w:val="24"/>
                <w:szCs w:val="24"/>
              </w:rPr>
              <w:t xml:space="preserve">2023 m. </w:t>
            </w:r>
            <w:proofErr w:type="spellStart"/>
            <w:r w:rsidRPr="00171DBF">
              <w:rPr>
                <w:rFonts w:eastAsia="Calibri"/>
                <w:b/>
                <w:sz w:val="24"/>
                <w:szCs w:val="24"/>
              </w:rPr>
              <w:t>pab</w:t>
            </w:r>
            <w:proofErr w:type="spellEnd"/>
            <w:r w:rsidRPr="00171DBF"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171DBF" w:rsidRPr="00171DBF" w14:paraId="4B378D8D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1B1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LAKD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3651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2B005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17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171DBF" w:rsidRPr="00171DBF" w14:paraId="02BA080C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3CFB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Birštono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2C1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766D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41D73CDD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5CAC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Druskininkų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01B1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88732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71DBF" w:rsidRPr="00171DBF" w14:paraId="54D552B2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D0DC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Alytaus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7B50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7B69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3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71DBF" w:rsidRPr="00171DBF" w14:paraId="3245995D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51B4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Jonavos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347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9D6A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71DBF" w:rsidRPr="00171DBF" w14:paraId="2092ADEF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64EC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Kauno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7491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DFC8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6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171DBF" w:rsidRPr="00171DBF" w14:paraId="77BE818C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7F1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Kėdainių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8A52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E3405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05A00FFA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E0FA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Klaipėdos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C03E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FA2B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4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71DBF" w:rsidRPr="00171DBF" w14:paraId="748F679D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A0D1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Marijampolės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5834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B9A69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53DA1BCE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D817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Mažeikių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AD1E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2BAC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7B10817F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A21F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Neringos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7BDD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D02F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052DF7D3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F107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Palangos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782D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24000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747EF6B3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197E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Panevėžio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C752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78BD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3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6</w:t>
            </w:r>
          </w:p>
        </w:tc>
      </w:tr>
      <w:tr w:rsidR="00171DBF" w:rsidRPr="00171DBF" w14:paraId="57689E84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1D99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1DBF">
              <w:rPr>
                <w:rFonts w:eastAsia="Calibri"/>
                <w:strike/>
                <w:sz w:val="24"/>
                <w:szCs w:val="24"/>
              </w:rPr>
              <w:t>Šiaulių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5811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171DBF">
              <w:rPr>
                <w:rFonts w:eastAsia="Calibri"/>
                <w:strike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E43B7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3</w:t>
            </w:r>
          </w:p>
        </w:tc>
      </w:tr>
      <w:tr w:rsidR="00171DBF" w:rsidRPr="00171DBF" w14:paraId="0156328D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2264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Tauragės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3A83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B6171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71DBF" w:rsidRPr="00171DBF" w14:paraId="55E75E53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007F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Telšių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E79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A742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581730AB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7DB4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Utenos rajono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D4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B34C" w14:textId="77777777" w:rsidR="00171DBF" w:rsidRPr="00171DBF" w:rsidRDefault="00171DBF" w:rsidP="000B61A3">
            <w:pPr>
              <w:jc w:val="center"/>
              <w:rPr>
                <w:rFonts w:eastAsia="Calibri"/>
                <w:strike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71DBF" w:rsidRPr="00171DBF" w14:paraId="21DF5C2C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E39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Vilniaus miesto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FF08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1B451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171DBF" w:rsidRPr="00171DBF" w14:paraId="0F9BDE20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C82C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Visagino savivaldybės administracija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EB2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F423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2</w:t>
            </w:r>
            <w:r w:rsidRPr="00171DBF">
              <w:rPr>
                <w:rFonts w:eastAsia="Calibri"/>
                <w:b/>
                <w:bCs/>
                <w:strike/>
                <w:color w:val="000000"/>
                <w:sz w:val="24"/>
                <w:szCs w:val="24"/>
              </w:rPr>
              <w:t>4</w:t>
            </w:r>
          </w:p>
        </w:tc>
      </w:tr>
      <w:tr w:rsidR="00171DBF" w:rsidRPr="00171DBF" w14:paraId="4CDB9624" w14:textId="77777777" w:rsidTr="000B61A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2B64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Iš viso: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D42" w14:textId="77777777" w:rsidR="00171DBF" w:rsidRPr="00171DBF" w:rsidRDefault="00171DBF" w:rsidP="000B61A3">
            <w:pPr>
              <w:jc w:val="center"/>
              <w:rPr>
                <w:rFonts w:eastAsia="Calibri"/>
                <w:sz w:val="24"/>
                <w:szCs w:val="24"/>
              </w:rPr>
            </w:pPr>
            <w:r w:rsidRPr="00171D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39F1B" w14:textId="77777777" w:rsidR="00171DBF" w:rsidRPr="00171DBF" w:rsidRDefault="00171DBF" w:rsidP="000B61A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71DBF">
              <w:rPr>
                <w:rFonts w:eastAsia="Calibri"/>
                <w:strike/>
                <w:color w:val="000000"/>
                <w:sz w:val="24"/>
                <w:szCs w:val="24"/>
              </w:rPr>
              <w:t>70</w:t>
            </w:r>
            <w:r w:rsidRPr="00171DBF">
              <w:rPr>
                <w:rFonts w:eastAsia="Calibri"/>
                <w:b/>
                <w:bCs/>
                <w:color w:val="000000"/>
                <w:sz w:val="24"/>
                <w:szCs w:val="24"/>
              </w:rPr>
              <w:t>160</w:t>
            </w:r>
            <w:r w:rsidRPr="00171DBF">
              <w:rPr>
                <w:rFonts w:eastAsia="Calibri"/>
                <w:color w:val="000000"/>
                <w:sz w:val="24"/>
                <w:szCs w:val="24"/>
              </w:rPr>
              <w:t>“.</w:t>
            </w:r>
          </w:p>
        </w:tc>
      </w:tr>
    </w:tbl>
    <w:p w14:paraId="1F1BC56D" w14:textId="18065454" w:rsidR="00171DBF" w:rsidRPr="00171DBF" w:rsidRDefault="00171DBF" w:rsidP="008E52F3">
      <w:pPr>
        <w:pStyle w:val="Sraopastraipa"/>
        <w:numPr>
          <w:ilvl w:val="0"/>
          <w:numId w:val="3"/>
        </w:numPr>
        <w:tabs>
          <w:tab w:val="left" w:pos="720"/>
        </w:tabs>
        <w:ind w:left="1134" w:hanging="283"/>
        <w:jc w:val="both"/>
        <w:rPr>
          <w:szCs w:val="24"/>
          <w:lang w:eastAsia="lt-LT"/>
        </w:rPr>
      </w:pPr>
      <w:r w:rsidRPr="00171DBF">
        <w:rPr>
          <w:szCs w:val="24"/>
          <w:lang w:eastAsia="lt-LT"/>
        </w:rPr>
        <w:t>Pakeičiu 26 punktą ir jį išdėstau taip:</w:t>
      </w:r>
    </w:p>
    <w:p w14:paraId="1640F9AF" w14:textId="5E53B7EB" w:rsidR="007A6A82" w:rsidRPr="00171DBF" w:rsidRDefault="00171DBF" w:rsidP="00CE4D49">
      <w:pPr>
        <w:ind w:firstLine="709"/>
        <w:jc w:val="both"/>
        <w:rPr>
          <w:szCs w:val="24"/>
        </w:rPr>
      </w:pPr>
      <w:r w:rsidRPr="00171DBF">
        <w:rPr>
          <w:rFonts w:eastAsia="Calibri"/>
          <w:sz w:val="24"/>
          <w:szCs w:val="24"/>
        </w:rPr>
        <w:t xml:space="preserve">„26. Aprašo 24 punkte nurodyto Priemonės įgyvendinimo stebėsenos </w:t>
      </w:r>
      <w:proofErr w:type="spellStart"/>
      <w:r w:rsidRPr="00171DBF">
        <w:rPr>
          <w:rFonts w:eastAsia="Calibri"/>
          <w:sz w:val="24"/>
          <w:szCs w:val="24"/>
        </w:rPr>
        <w:t>rodikli</w:t>
      </w:r>
      <w:r w:rsidRPr="00171DBF">
        <w:rPr>
          <w:rFonts w:eastAsia="Calibri"/>
          <w:strike/>
          <w:sz w:val="24"/>
          <w:szCs w:val="24"/>
        </w:rPr>
        <w:t>ui</w:t>
      </w:r>
      <w:r w:rsidRPr="00171DBF">
        <w:rPr>
          <w:rFonts w:eastAsia="Calibri"/>
          <w:b/>
          <w:bCs/>
          <w:sz w:val="24"/>
          <w:szCs w:val="24"/>
        </w:rPr>
        <w:t>o</w:t>
      </w:r>
      <w:proofErr w:type="spellEnd"/>
      <w:r w:rsidRPr="00171DBF">
        <w:rPr>
          <w:rFonts w:eastAsia="Calibri"/>
          <w:sz w:val="24"/>
          <w:szCs w:val="24"/>
        </w:rPr>
        <w:t xml:space="preserve"> </w:t>
      </w:r>
      <w:proofErr w:type="spellStart"/>
      <w:r w:rsidRPr="00171DBF">
        <w:rPr>
          <w:rFonts w:eastAsia="Calibri"/>
          <w:sz w:val="24"/>
          <w:szCs w:val="24"/>
        </w:rPr>
        <w:t>skaiči</w:t>
      </w:r>
      <w:r w:rsidRPr="00171DBF">
        <w:rPr>
          <w:rFonts w:eastAsia="Calibri"/>
          <w:strike/>
          <w:sz w:val="24"/>
          <w:szCs w:val="24"/>
        </w:rPr>
        <w:t>uoti</w:t>
      </w:r>
      <w:r w:rsidRPr="00171DBF">
        <w:rPr>
          <w:rFonts w:eastAsia="Calibri"/>
          <w:b/>
          <w:bCs/>
          <w:sz w:val="24"/>
          <w:szCs w:val="24"/>
        </w:rPr>
        <w:t>avimams</w:t>
      </w:r>
      <w:proofErr w:type="spellEnd"/>
      <w:r w:rsidRPr="00171DBF">
        <w:rPr>
          <w:rFonts w:eastAsia="Calibri"/>
          <w:sz w:val="24"/>
          <w:szCs w:val="24"/>
        </w:rPr>
        <w:t xml:space="preserve"> taikomas Nacionalinis stebėsenos rodiklių skaičiavimo aprašas, </w:t>
      </w:r>
      <w:r w:rsidRPr="00171DBF">
        <w:rPr>
          <w:rFonts w:eastAsia="Calibri"/>
          <w:strike/>
          <w:sz w:val="24"/>
          <w:szCs w:val="24"/>
        </w:rPr>
        <w:t>nustatytas Priemonių įgyvendinimo plane, ir yra</w:t>
      </w:r>
      <w:r w:rsidRPr="00171DBF">
        <w:rPr>
          <w:rFonts w:eastAsia="Calibri"/>
          <w:sz w:val="24"/>
          <w:szCs w:val="24"/>
        </w:rPr>
        <w:t xml:space="preserve"> </w:t>
      </w:r>
      <w:r w:rsidRPr="00171DBF">
        <w:rPr>
          <w:rFonts w:eastAsia="Calibri"/>
          <w:b/>
          <w:bCs/>
          <w:sz w:val="24"/>
          <w:szCs w:val="24"/>
        </w:rPr>
        <w:t>kuris</w:t>
      </w:r>
      <w:r w:rsidRPr="00171DBF">
        <w:rPr>
          <w:rFonts w:eastAsia="Calibri"/>
          <w:sz w:val="24"/>
          <w:szCs w:val="24"/>
        </w:rPr>
        <w:t xml:space="preserve"> skelbiamas ES struktūrinių fondų svetainėje www.esinvesticijos.lt.“</w:t>
      </w:r>
    </w:p>
    <w:p w14:paraId="1640F9B0" w14:textId="77777777" w:rsidR="007A6A82" w:rsidRPr="00171DBF" w:rsidRDefault="007A6A82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RPr="00171DBF" w14:paraId="1640F9B4" w14:textId="77777777">
        <w:trPr>
          <w:trHeight w:val="240"/>
        </w:trPr>
        <w:tc>
          <w:tcPr>
            <w:tcW w:w="3794" w:type="dxa"/>
          </w:tcPr>
          <w:p w14:paraId="1640F9B1" w14:textId="77777777" w:rsidR="007A6A82" w:rsidRPr="00171DBF" w:rsidRDefault="002567F3" w:rsidP="00476FAA">
            <w:pPr>
              <w:spacing w:before="480"/>
              <w:rPr>
                <w:sz w:val="24"/>
                <w:szCs w:val="24"/>
              </w:rPr>
            </w:pPr>
            <w:r w:rsidRPr="00171DBF">
              <w:rPr>
                <w:sz w:val="24"/>
                <w:szCs w:val="24"/>
              </w:rPr>
              <w:t>Susisiekimo ministras</w:t>
            </w:r>
          </w:p>
        </w:tc>
        <w:tc>
          <w:tcPr>
            <w:tcW w:w="2773" w:type="dxa"/>
          </w:tcPr>
          <w:p w14:paraId="1640F9B2" w14:textId="77777777" w:rsidR="007A6A82" w:rsidRPr="00171DBF" w:rsidRDefault="007A6A82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14:paraId="1640F9B3" w14:textId="77777777" w:rsidR="007A6A82" w:rsidRPr="00171DBF" w:rsidRDefault="007A6A82" w:rsidP="00476FAA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1640F9B5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1640F9BA" w14:textId="77777777" w:rsidR="007A6A82" w:rsidRDefault="007A6A82">
      <w:pPr>
        <w:rPr>
          <w:sz w:val="24"/>
        </w:rPr>
      </w:pPr>
    </w:p>
    <w:sectPr w:rsidR="007A6A82" w:rsidSect="00902F6A">
      <w:type w:val="continuous"/>
      <w:pgSz w:w="11906" w:h="16838" w:code="9"/>
      <w:pgMar w:top="1134" w:right="567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A272" w14:textId="77777777" w:rsidR="00C331BB" w:rsidRDefault="00C331BB" w:rsidP="00851D60">
      <w:r>
        <w:separator/>
      </w:r>
    </w:p>
  </w:endnote>
  <w:endnote w:type="continuationSeparator" w:id="0">
    <w:p w14:paraId="3A070EA7" w14:textId="77777777" w:rsidR="00C331BB" w:rsidRDefault="00C331BB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F9C3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8C0B" w14:textId="77777777" w:rsidR="00C331BB" w:rsidRDefault="00C331BB" w:rsidP="00851D60">
      <w:r>
        <w:separator/>
      </w:r>
    </w:p>
  </w:footnote>
  <w:footnote w:type="continuationSeparator" w:id="0">
    <w:p w14:paraId="2CE63E00" w14:textId="77777777" w:rsidR="00C331BB" w:rsidRDefault="00C331BB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F9BF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40F9C0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F9C1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40F9C2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9E0"/>
    <w:multiLevelType w:val="hybridMultilevel"/>
    <w:tmpl w:val="F690BBB8"/>
    <w:lvl w:ilvl="0" w:tplc="FFFFFFF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A06CC5"/>
    <w:multiLevelType w:val="hybridMultilevel"/>
    <w:tmpl w:val="F690BBB8"/>
    <w:lvl w:ilvl="0" w:tplc="9A6800CC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A767DC"/>
    <w:multiLevelType w:val="hybridMultilevel"/>
    <w:tmpl w:val="EDB6F09E"/>
    <w:lvl w:ilvl="0" w:tplc="3ADE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D65BAC"/>
    <w:multiLevelType w:val="hybridMultilevel"/>
    <w:tmpl w:val="B608C17A"/>
    <w:lvl w:ilvl="0" w:tplc="B79A09F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F3"/>
    <w:rsid w:val="0001179A"/>
    <w:rsid w:val="00037F7A"/>
    <w:rsid w:val="00044C95"/>
    <w:rsid w:val="00052A0E"/>
    <w:rsid w:val="00071A89"/>
    <w:rsid w:val="0007605B"/>
    <w:rsid w:val="00085446"/>
    <w:rsid w:val="000C10F1"/>
    <w:rsid w:val="000C13B5"/>
    <w:rsid w:val="000D4B05"/>
    <w:rsid w:val="000F2C91"/>
    <w:rsid w:val="00114871"/>
    <w:rsid w:val="00136669"/>
    <w:rsid w:val="00150446"/>
    <w:rsid w:val="00171DBF"/>
    <w:rsid w:val="001C0149"/>
    <w:rsid w:val="001C32D0"/>
    <w:rsid w:val="001E7D0E"/>
    <w:rsid w:val="002207ED"/>
    <w:rsid w:val="00222CC6"/>
    <w:rsid w:val="002567F3"/>
    <w:rsid w:val="00257569"/>
    <w:rsid w:val="002631CA"/>
    <w:rsid w:val="00265333"/>
    <w:rsid w:val="00292378"/>
    <w:rsid w:val="002A7856"/>
    <w:rsid w:val="002E1B71"/>
    <w:rsid w:val="002F2409"/>
    <w:rsid w:val="00305CFD"/>
    <w:rsid w:val="00323E53"/>
    <w:rsid w:val="003969FC"/>
    <w:rsid w:val="003D0A8B"/>
    <w:rsid w:val="003E1886"/>
    <w:rsid w:val="00405C12"/>
    <w:rsid w:val="00426E09"/>
    <w:rsid w:val="00427805"/>
    <w:rsid w:val="0046572B"/>
    <w:rsid w:val="00473E1F"/>
    <w:rsid w:val="00476FAA"/>
    <w:rsid w:val="004B42A8"/>
    <w:rsid w:val="004D05B7"/>
    <w:rsid w:val="004E29EB"/>
    <w:rsid w:val="0050383B"/>
    <w:rsid w:val="0051665C"/>
    <w:rsid w:val="0055354E"/>
    <w:rsid w:val="005615AD"/>
    <w:rsid w:val="00570C71"/>
    <w:rsid w:val="005922DB"/>
    <w:rsid w:val="005F64C0"/>
    <w:rsid w:val="0060437D"/>
    <w:rsid w:val="00605429"/>
    <w:rsid w:val="006224E1"/>
    <w:rsid w:val="0062282A"/>
    <w:rsid w:val="006340CF"/>
    <w:rsid w:val="006448CD"/>
    <w:rsid w:val="006B4261"/>
    <w:rsid w:val="006E5A80"/>
    <w:rsid w:val="006F2E83"/>
    <w:rsid w:val="006F39E2"/>
    <w:rsid w:val="007573C0"/>
    <w:rsid w:val="0077715E"/>
    <w:rsid w:val="00791D5D"/>
    <w:rsid w:val="007944CC"/>
    <w:rsid w:val="007A6A82"/>
    <w:rsid w:val="007C2834"/>
    <w:rsid w:val="007E3C02"/>
    <w:rsid w:val="007F4DE7"/>
    <w:rsid w:val="00837194"/>
    <w:rsid w:val="0084161E"/>
    <w:rsid w:val="00851D60"/>
    <w:rsid w:val="008825A7"/>
    <w:rsid w:val="00891484"/>
    <w:rsid w:val="008B04CC"/>
    <w:rsid w:val="008B7192"/>
    <w:rsid w:val="008D72DA"/>
    <w:rsid w:val="008E52F3"/>
    <w:rsid w:val="00902F6A"/>
    <w:rsid w:val="00905FF2"/>
    <w:rsid w:val="00990E31"/>
    <w:rsid w:val="009A40A7"/>
    <w:rsid w:val="009B3194"/>
    <w:rsid w:val="009C27D6"/>
    <w:rsid w:val="009E4607"/>
    <w:rsid w:val="00A01653"/>
    <w:rsid w:val="00A37F45"/>
    <w:rsid w:val="00A62076"/>
    <w:rsid w:val="00A87DAD"/>
    <w:rsid w:val="00AC58E9"/>
    <w:rsid w:val="00AD361B"/>
    <w:rsid w:val="00B155C6"/>
    <w:rsid w:val="00B32FCF"/>
    <w:rsid w:val="00B3520C"/>
    <w:rsid w:val="00B4426E"/>
    <w:rsid w:val="00B744AC"/>
    <w:rsid w:val="00BA2772"/>
    <w:rsid w:val="00BB2AE7"/>
    <w:rsid w:val="00BB4AB7"/>
    <w:rsid w:val="00C070DC"/>
    <w:rsid w:val="00C1537E"/>
    <w:rsid w:val="00C331BB"/>
    <w:rsid w:val="00C34BAF"/>
    <w:rsid w:val="00CC2295"/>
    <w:rsid w:val="00CE4D49"/>
    <w:rsid w:val="00CF5B5B"/>
    <w:rsid w:val="00D31109"/>
    <w:rsid w:val="00D32ADA"/>
    <w:rsid w:val="00D425C5"/>
    <w:rsid w:val="00D528BF"/>
    <w:rsid w:val="00D65F9A"/>
    <w:rsid w:val="00D85868"/>
    <w:rsid w:val="00DA746A"/>
    <w:rsid w:val="00E07117"/>
    <w:rsid w:val="00E3253E"/>
    <w:rsid w:val="00E36FFD"/>
    <w:rsid w:val="00E60842"/>
    <w:rsid w:val="00E667D8"/>
    <w:rsid w:val="00EB298E"/>
    <w:rsid w:val="00ED0BD7"/>
    <w:rsid w:val="00EE08A2"/>
    <w:rsid w:val="00F060F8"/>
    <w:rsid w:val="00F06466"/>
    <w:rsid w:val="00F61B29"/>
    <w:rsid w:val="00F7737E"/>
    <w:rsid w:val="00F83085"/>
    <w:rsid w:val="00F879EC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0F992"/>
  <w15:docId w15:val="{5410EE0B-E703-48EA-AC11-0B945A0B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7C2834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171DBF"/>
    <w:pPr>
      <w:ind w:left="720"/>
      <w:contextualSpacing/>
    </w:pPr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32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3253E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E3253E"/>
    <w:rPr>
      <w:lang w:eastAsia="en-US"/>
    </w:rPr>
  </w:style>
  <w:style w:type="character" w:styleId="Hipersaitas">
    <w:name w:val="Hyperlink"/>
    <w:basedOn w:val="Numatytasispastraiposriftas"/>
    <w:unhideWhenUsed/>
    <w:rsid w:val="00E3253E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5B5B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5B5B"/>
    <w:rPr>
      <w:b/>
      <w:bCs/>
      <w:lang w:eastAsia="en-US"/>
    </w:rPr>
  </w:style>
  <w:style w:type="paragraph" w:styleId="Pataisymai">
    <w:name w:val="Revision"/>
    <w:hidden/>
    <w:uiPriority w:val="99"/>
    <w:semiHidden/>
    <w:rsid w:val="00A0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607343486E4F0A8FC0D799D2BDD37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B9AC4D1-DCDB-418D-967E-1E2B0AE50968}"/>
      </w:docPartPr>
      <w:docPartBody>
        <w:p w:rsidR="00A72B6A" w:rsidRDefault="00724BFC">
          <w:pPr>
            <w:pStyle w:val="48607343486E4F0A8FC0D799D2BDD37D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5ED3D0C1A09443BBE5786C0DA0D93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48ED85-3DAF-4068-994E-1B2C16144F6E}"/>
      </w:docPartPr>
      <w:docPartBody>
        <w:p w:rsidR="00A72B6A" w:rsidRDefault="00724BFC">
          <w:pPr>
            <w:pStyle w:val="05ED3D0C1A09443BBE5786C0DA0D93B2"/>
          </w:pPr>
          <w:r w:rsidRPr="008825A7">
            <w:rPr>
              <w:sz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FC"/>
    <w:rsid w:val="002D2C4E"/>
    <w:rsid w:val="004B1983"/>
    <w:rsid w:val="004B2487"/>
    <w:rsid w:val="005C457F"/>
    <w:rsid w:val="00724BFC"/>
    <w:rsid w:val="00A23D31"/>
    <w:rsid w:val="00A72B6A"/>
    <w:rsid w:val="00C867D9"/>
    <w:rsid w:val="00C94C72"/>
    <w:rsid w:val="00D81A2F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8607343486E4F0A8FC0D799D2BDD37D">
    <w:name w:val="48607343486E4F0A8FC0D799D2BDD37D"/>
  </w:style>
  <w:style w:type="paragraph" w:customStyle="1" w:styleId="05ED3D0C1A09443BBE5786C0DA0D93B2">
    <w:name w:val="05ED3D0C1A09443BBE5786C0DA0D9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2EAFE-CB62-3E4A-B547-8AAC7135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5613</Words>
  <Characters>3200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Rasa Tomonienė</cp:lastModifiedBy>
  <cp:revision>5</cp:revision>
  <cp:lastPrinted>2001-05-19T14:01:00Z</cp:lastPrinted>
  <dcterms:created xsi:type="dcterms:W3CDTF">2022-02-03T10:16:00Z</dcterms:created>
  <dcterms:modified xsi:type="dcterms:W3CDTF">2022-02-24T04:50:00Z</dcterms:modified>
</cp:coreProperties>
</file>