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03699" w14:textId="77777777" w:rsidR="008D7436" w:rsidRPr="006B7941" w:rsidRDefault="008D7436" w:rsidP="008D7436">
      <w:pPr>
        <w:jc w:val="center"/>
        <w:rPr>
          <w:b/>
          <w:noProof/>
          <w:szCs w:val="24"/>
          <w:lang w:eastAsia="lt-LT"/>
        </w:rPr>
      </w:pPr>
      <w:bookmarkStart w:id="0" w:name="_GoBack"/>
      <w:bookmarkEnd w:id="0"/>
      <w:r w:rsidRPr="006B7941">
        <w:rPr>
          <w:noProof/>
          <w:lang w:eastAsia="lt-LT"/>
        </w:rPr>
        <w:drawing>
          <wp:inline distT="0" distB="0" distL="0" distR="0" wp14:anchorId="082B6D84" wp14:editId="051523F1">
            <wp:extent cx="447675" cy="529460"/>
            <wp:effectExtent l="0" t="0" r="0" b="444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656" cy="577927"/>
                    </a:xfrm>
                    <a:prstGeom prst="rect">
                      <a:avLst/>
                    </a:prstGeom>
                    <a:noFill/>
                    <a:ln>
                      <a:noFill/>
                    </a:ln>
                  </pic:spPr>
                </pic:pic>
              </a:graphicData>
            </a:graphic>
          </wp:inline>
        </w:drawing>
      </w:r>
    </w:p>
    <w:p w14:paraId="79FB843E" w14:textId="50A8F407" w:rsidR="00322972" w:rsidRPr="00025F5C" w:rsidRDefault="00322972" w:rsidP="00EA6722">
      <w:pPr>
        <w:jc w:val="center"/>
        <w:rPr>
          <w:b/>
          <w:noProof/>
          <w:szCs w:val="24"/>
          <w:lang w:eastAsia="lt-LT"/>
        </w:rPr>
      </w:pPr>
    </w:p>
    <w:p w14:paraId="79FB843F" w14:textId="77777777" w:rsidR="00F70DCB" w:rsidRPr="00025F5C" w:rsidRDefault="00F70DCB" w:rsidP="00EA6722">
      <w:pPr>
        <w:jc w:val="center"/>
        <w:rPr>
          <w:sz w:val="18"/>
          <w:szCs w:val="18"/>
        </w:rPr>
      </w:pPr>
    </w:p>
    <w:p w14:paraId="79FB8440" w14:textId="77777777" w:rsidR="00322972" w:rsidRPr="00025F5C" w:rsidRDefault="00C635A5" w:rsidP="00EA6722">
      <w:pPr>
        <w:jc w:val="center"/>
        <w:rPr>
          <w:b/>
          <w:szCs w:val="24"/>
        </w:rPr>
      </w:pPr>
      <w:r w:rsidRPr="00025F5C">
        <w:rPr>
          <w:b/>
          <w:szCs w:val="24"/>
        </w:rPr>
        <w:t>LIETUVOS RESPUBLIKOS VIDAUS REIKALŲ MINISTRAS</w:t>
      </w:r>
    </w:p>
    <w:p w14:paraId="79FB8441" w14:textId="77777777" w:rsidR="00322972" w:rsidRPr="00025F5C" w:rsidRDefault="00322972" w:rsidP="00EA6722">
      <w:pPr>
        <w:tabs>
          <w:tab w:val="center" w:pos="4986"/>
          <w:tab w:val="right" w:pos="9972"/>
        </w:tabs>
        <w:jc w:val="center"/>
        <w:rPr>
          <w:szCs w:val="24"/>
          <w:lang w:eastAsia="lt-LT"/>
        </w:rPr>
      </w:pPr>
    </w:p>
    <w:p w14:paraId="79FB8442" w14:textId="77777777" w:rsidR="00322972" w:rsidRPr="00025F5C" w:rsidRDefault="00C635A5" w:rsidP="00EA6722">
      <w:pPr>
        <w:tabs>
          <w:tab w:val="center" w:pos="4986"/>
          <w:tab w:val="right" w:pos="9972"/>
        </w:tabs>
        <w:jc w:val="center"/>
        <w:rPr>
          <w:b/>
          <w:szCs w:val="24"/>
          <w:lang w:eastAsia="lt-LT"/>
        </w:rPr>
      </w:pPr>
      <w:r w:rsidRPr="00025F5C">
        <w:rPr>
          <w:b/>
          <w:szCs w:val="24"/>
          <w:lang w:eastAsia="lt-LT"/>
        </w:rPr>
        <w:t>ĮSAKYMAS</w:t>
      </w:r>
    </w:p>
    <w:p w14:paraId="79FB8443" w14:textId="025AC0E4" w:rsidR="00322972" w:rsidRPr="00610FA4" w:rsidRDefault="00610FA4" w:rsidP="00032029">
      <w:pPr>
        <w:keepNext/>
        <w:jc w:val="center"/>
        <w:rPr>
          <w:b/>
          <w:szCs w:val="24"/>
        </w:rPr>
      </w:pPr>
      <w:bookmarkStart w:id="1" w:name="_Hlk67997560"/>
      <w:r w:rsidRPr="00610FA4">
        <w:rPr>
          <w:b/>
          <w:szCs w:val="24"/>
          <w:lang w:eastAsia="lt-LT"/>
        </w:rPr>
        <w:t xml:space="preserve">DĖL VIDAUS REIKALŲ MINISTRO </w:t>
      </w:r>
      <w:r w:rsidR="00BE1C85">
        <w:rPr>
          <w:b/>
        </w:rPr>
        <w:t>2020</w:t>
      </w:r>
      <w:r w:rsidR="00345D58">
        <w:rPr>
          <w:b/>
        </w:rPr>
        <w:t> </w:t>
      </w:r>
      <w:r w:rsidRPr="00610FA4">
        <w:rPr>
          <w:b/>
        </w:rPr>
        <w:t xml:space="preserve">M. </w:t>
      </w:r>
      <w:r w:rsidR="00424BDE">
        <w:rPr>
          <w:b/>
        </w:rPr>
        <w:t>L</w:t>
      </w:r>
      <w:r w:rsidR="007A256C">
        <w:rPr>
          <w:b/>
        </w:rPr>
        <w:t>APKRIČIO</w:t>
      </w:r>
      <w:r w:rsidRPr="00610FA4">
        <w:rPr>
          <w:b/>
        </w:rPr>
        <w:t xml:space="preserve"> </w:t>
      </w:r>
      <w:r w:rsidR="007A256C">
        <w:rPr>
          <w:b/>
        </w:rPr>
        <w:t>3</w:t>
      </w:r>
      <w:r w:rsidR="00345D58">
        <w:rPr>
          <w:b/>
        </w:rPr>
        <w:t> </w:t>
      </w:r>
      <w:r w:rsidRPr="00610FA4">
        <w:rPr>
          <w:b/>
        </w:rPr>
        <w:t xml:space="preserve">D. </w:t>
      </w:r>
      <w:r w:rsidRPr="00610FA4">
        <w:rPr>
          <w:b/>
          <w:szCs w:val="24"/>
          <w:lang w:eastAsia="lt-LT"/>
        </w:rPr>
        <w:t xml:space="preserve">ĮSAKYMO </w:t>
      </w:r>
      <w:r w:rsidRPr="00610FA4">
        <w:rPr>
          <w:b/>
        </w:rPr>
        <w:t>NR.</w:t>
      </w:r>
      <w:r w:rsidR="00345D58">
        <w:rPr>
          <w:b/>
        </w:rPr>
        <w:t> </w:t>
      </w:r>
      <w:r w:rsidRPr="00610FA4">
        <w:rPr>
          <w:b/>
        </w:rPr>
        <w:t>1V-</w:t>
      </w:r>
      <w:r w:rsidR="007A256C">
        <w:rPr>
          <w:b/>
        </w:rPr>
        <w:t>1128</w:t>
      </w:r>
      <w:r w:rsidRPr="00610FA4">
        <w:rPr>
          <w:b/>
        </w:rPr>
        <w:t xml:space="preserve"> „</w:t>
      </w:r>
      <w:r w:rsidR="00680780">
        <w:rPr>
          <w:b/>
          <w:bCs/>
          <w:color w:val="000000"/>
        </w:rPr>
        <w:t xml:space="preserve">DĖL FINANSAVIMO SKYRIMO PROJEKTAMS, PATEIKTIEMS PAGAL </w:t>
      </w:r>
      <w:r w:rsidR="00680780">
        <w:rPr>
          <w:b/>
          <w:bCs/>
          <w:color w:val="000000"/>
        </w:rPr>
        <w:br/>
        <w:t>2014–2020 METŲ EUROPOS SĄJUNGOS FONDŲ INVESTICIJŲ VEIKSMŲ PROGRAMOS 8 PRIORITETO „SOCIALINĖS ĮTRAUKTIES DIDINIMAS IR KOVA SU SKURDU“ NR. 08.6.1-ESFA-T-927 PRIEMONĘ „SPARTESNIS VIETOS PLĖTROS STRATEGIJŲ ĮGYVENDINIMAS“</w:t>
      </w:r>
      <w:r w:rsidRPr="00610FA4">
        <w:rPr>
          <w:b/>
          <w:szCs w:val="24"/>
        </w:rPr>
        <w:t xml:space="preserve"> </w:t>
      </w:r>
      <w:r w:rsidR="00801E3B">
        <w:rPr>
          <w:b/>
          <w:szCs w:val="24"/>
          <w:lang w:eastAsia="lt-LT"/>
        </w:rPr>
        <w:t>PAKEITIMO</w:t>
      </w:r>
    </w:p>
    <w:bookmarkEnd w:id="1"/>
    <w:p w14:paraId="79FB8444" w14:textId="77777777" w:rsidR="000F40FA" w:rsidRPr="00A50B4F" w:rsidRDefault="000F40FA" w:rsidP="00EA6722">
      <w:pPr>
        <w:tabs>
          <w:tab w:val="center" w:pos="4986"/>
          <w:tab w:val="right" w:pos="9972"/>
        </w:tabs>
        <w:jc w:val="center"/>
        <w:rPr>
          <w:szCs w:val="24"/>
          <w:lang w:eastAsia="lt-LT"/>
        </w:rPr>
      </w:pPr>
    </w:p>
    <w:p w14:paraId="79FB8445" w14:textId="77777777" w:rsidR="00322972" w:rsidRPr="00025F5C" w:rsidRDefault="00717AB9" w:rsidP="005344DB">
      <w:pPr>
        <w:tabs>
          <w:tab w:val="center" w:pos="4986"/>
          <w:tab w:val="right" w:pos="9972"/>
        </w:tabs>
        <w:jc w:val="center"/>
        <w:rPr>
          <w:szCs w:val="24"/>
          <w:lang w:eastAsia="lt-LT"/>
        </w:rPr>
      </w:pPr>
      <w:r>
        <w:rPr>
          <w:szCs w:val="24"/>
          <w:lang w:eastAsia="lt-LT"/>
        </w:rPr>
        <w:t xml:space="preserve"> </w:t>
      </w:r>
      <w:r w:rsidR="00C635A5" w:rsidRPr="00025F5C">
        <w:rPr>
          <w:szCs w:val="24"/>
          <w:lang w:eastAsia="lt-LT"/>
        </w:rPr>
        <w:t>Nr.</w:t>
      </w:r>
      <w:r w:rsidR="00204D3C">
        <w:rPr>
          <w:szCs w:val="24"/>
          <w:lang w:eastAsia="lt-LT"/>
        </w:rPr>
        <w:t xml:space="preserve"> </w:t>
      </w:r>
    </w:p>
    <w:p w14:paraId="79FB8446" w14:textId="77777777" w:rsidR="00322972" w:rsidRDefault="00C635A5" w:rsidP="00EF4124">
      <w:pPr>
        <w:tabs>
          <w:tab w:val="center" w:pos="4819"/>
          <w:tab w:val="center" w:pos="4986"/>
          <w:tab w:val="right" w:pos="9972"/>
        </w:tabs>
        <w:jc w:val="center"/>
        <w:rPr>
          <w:szCs w:val="24"/>
          <w:lang w:eastAsia="lt-LT"/>
        </w:rPr>
      </w:pPr>
      <w:r w:rsidRPr="00025F5C">
        <w:rPr>
          <w:szCs w:val="24"/>
          <w:lang w:eastAsia="lt-LT"/>
        </w:rPr>
        <w:t>Vilnius</w:t>
      </w:r>
    </w:p>
    <w:p w14:paraId="79FB8447" w14:textId="77777777" w:rsidR="00A5154C" w:rsidRPr="002741D0" w:rsidRDefault="00A5154C" w:rsidP="00EF4124">
      <w:pPr>
        <w:tabs>
          <w:tab w:val="center" w:pos="4819"/>
          <w:tab w:val="center" w:pos="4986"/>
          <w:tab w:val="right" w:pos="9972"/>
        </w:tabs>
        <w:jc w:val="center"/>
        <w:rPr>
          <w:szCs w:val="24"/>
          <w:lang w:eastAsia="lt-LT"/>
        </w:rPr>
      </w:pPr>
    </w:p>
    <w:p w14:paraId="49EB18DC" w14:textId="5D0867AB" w:rsidR="00217B0B" w:rsidRDefault="00217B0B" w:rsidP="00270869">
      <w:pPr>
        <w:tabs>
          <w:tab w:val="center" w:pos="4986"/>
          <w:tab w:val="right" w:pos="9972"/>
        </w:tabs>
        <w:spacing w:line="360" w:lineRule="auto"/>
        <w:ind w:firstLine="709"/>
        <w:jc w:val="both"/>
        <w:rPr>
          <w:bCs/>
          <w:spacing w:val="80"/>
          <w:szCs w:val="24"/>
          <w:shd w:val="clear" w:color="auto" w:fill="FFFFFF"/>
        </w:rPr>
      </w:pPr>
      <w:r w:rsidRPr="008647F3">
        <w:rPr>
          <w:noProof/>
          <w:szCs w:val="24"/>
          <w:lang w:eastAsia="lt-LT"/>
        </w:rPr>
        <w:t>Vadovaudamasi Projektų administravimo ir finansavimo taisyklių, patvirtintų Lietuvos Respublikos finansų ministro 2014</w:t>
      </w:r>
      <w:r w:rsidR="0027744F">
        <w:rPr>
          <w:noProof/>
          <w:szCs w:val="24"/>
          <w:lang w:eastAsia="lt-LT"/>
        </w:rPr>
        <w:t> </w:t>
      </w:r>
      <w:r w:rsidRPr="008647F3">
        <w:rPr>
          <w:noProof/>
          <w:szCs w:val="24"/>
          <w:lang w:eastAsia="lt-LT"/>
        </w:rPr>
        <w:t>m. spalio 8</w:t>
      </w:r>
      <w:r w:rsidR="0027744F">
        <w:rPr>
          <w:noProof/>
          <w:szCs w:val="24"/>
          <w:lang w:eastAsia="lt-LT"/>
        </w:rPr>
        <w:t> </w:t>
      </w:r>
      <w:r w:rsidRPr="008647F3">
        <w:rPr>
          <w:noProof/>
          <w:szCs w:val="24"/>
          <w:lang w:eastAsia="lt-LT"/>
        </w:rPr>
        <w:t>d. įsakymu Nr. 1K-316 „Dėl Projektų administravimo ir finansavimo taisyklių patvirtinimo“,</w:t>
      </w:r>
      <w:r>
        <w:rPr>
          <w:noProof/>
          <w:szCs w:val="24"/>
          <w:lang w:eastAsia="lt-LT"/>
        </w:rPr>
        <w:t xml:space="preserve"> 194</w:t>
      </w:r>
      <w:r w:rsidR="0027744F">
        <w:rPr>
          <w:noProof/>
          <w:szCs w:val="24"/>
          <w:lang w:eastAsia="lt-LT"/>
        </w:rPr>
        <w:t> </w:t>
      </w:r>
      <w:r>
        <w:rPr>
          <w:noProof/>
          <w:szCs w:val="24"/>
          <w:lang w:eastAsia="lt-LT"/>
        </w:rPr>
        <w:t>punktu</w:t>
      </w:r>
      <w:r w:rsidR="001E2431">
        <w:rPr>
          <w:noProof/>
          <w:szCs w:val="24"/>
          <w:lang w:eastAsia="lt-LT"/>
        </w:rPr>
        <w:t xml:space="preserve"> ir</w:t>
      </w:r>
      <w:r w:rsidR="001E2431" w:rsidRPr="008647F3">
        <w:rPr>
          <w:noProof/>
          <w:szCs w:val="24"/>
          <w:lang w:eastAsia="lt-LT"/>
        </w:rPr>
        <w:t xml:space="preserve"> atsižvelgdama į Europos socialinio fondo agentūros</w:t>
      </w:r>
      <w:r w:rsidR="001E2431">
        <w:rPr>
          <w:noProof/>
          <w:szCs w:val="24"/>
          <w:lang w:eastAsia="lt-LT"/>
        </w:rPr>
        <w:t xml:space="preserve"> 202</w:t>
      </w:r>
      <w:r w:rsidR="00164CDB">
        <w:rPr>
          <w:noProof/>
          <w:szCs w:val="24"/>
          <w:lang w:eastAsia="lt-LT"/>
        </w:rPr>
        <w:t>2</w:t>
      </w:r>
      <w:r w:rsidR="0027744F">
        <w:rPr>
          <w:noProof/>
          <w:szCs w:val="24"/>
          <w:lang w:eastAsia="lt-LT"/>
        </w:rPr>
        <w:t> </w:t>
      </w:r>
      <w:r w:rsidR="001E2431">
        <w:rPr>
          <w:noProof/>
          <w:szCs w:val="24"/>
          <w:lang w:eastAsia="lt-LT"/>
        </w:rPr>
        <w:t xml:space="preserve">m. </w:t>
      </w:r>
      <w:r w:rsidR="00164CDB">
        <w:rPr>
          <w:noProof/>
          <w:szCs w:val="24"/>
          <w:lang w:eastAsia="lt-LT"/>
        </w:rPr>
        <w:t>kovo</w:t>
      </w:r>
      <w:r w:rsidR="009C067C">
        <w:rPr>
          <w:noProof/>
          <w:szCs w:val="24"/>
          <w:lang w:eastAsia="lt-LT"/>
        </w:rPr>
        <w:t xml:space="preserve"> </w:t>
      </w:r>
      <w:r w:rsidR="00285FD6">
        <w:rPr>
          <w:noProof/>
          <w:szCs w:val="24"/>
          <w:lang w:eastAsia="lt-LT"/>
        </w:rPr>
        <w:t>9</w:t>
      </w:r>
      <w:r w:rsidR="0027744F">
        <w:rPr>
          <w:noProof/>
          <w:szCs w:val="24"/>
          <w:lang w:eastAsia="lt-LT"/>
        </w:rPr>
        <w:t> </w:t>
      </w:r>
      <w:r w:rsidR="001E2431">
        <w:rPr>
          <w:noProof/>
          <w:szCs w:val="24"/>
          <w:lang w:eastAsia="lt-LT"/>
        </w:rPr>
        <w:t>d. raštą Nr.</w:t>
      </w:r>
      <w:r w:rsidR="0027744F">
        <w:rPr>
          <w:noProof/>
          <w:szCs w:val="24"/>
          <w:lang w:eastAsia="lt-LT"/>
        </w:rPr>
        <w:t> </w:t>
      </w:r>
      <w:r w:rsidR="00752B3E" w:rsidRPr="00752B3E">
        <w:rPr>
          <w:noProof/>
          <w:szCs w:val="24"/>
          <w:lang w:eastAsia="lt-LT"/>
        </w:rPr>
        <w:t>ESFS14-202</w:t>
      </w:r>
      <w:r w:rsidR="00164CDB">
        <w:rPr>
          <w:noProof/>
          <w:szCs w:val="24"/>
          <w:lang w:eastAsia="lt-LT"/>
        </w:rPr>
        <w:t>2</w:t>
      </w:r>
      <w:r w:rsidR="00752B3E" w:rsidRPr="00752B3E">
        <w:rPr>
          <w:noProof/>
          <w:szCs w:val="24"/>
          <w:lang w:eastAsia="lt-LT"/>
        </w:rPr>
        <w:t>-0</w:t>
      </w:r>
      <w:r w:rsidR="00164CDB">
        <w:rPr>
          <w:noProof/>
          <w:szCs w:val="24"/>
          <w:lang w:eastAsia="lt-LT"/>
        </w:rPr>
        <w:t>0364</w:t>
      </w:r>
      <w:r w:rsidR="009C067C" w:rsidRPr="009C067C">
        <w:rPr>
          <w:noProof/>
          <w:szCs w:val="24"/>
          <w:lang w:eastAsia="lt-LT"/>
        </w:rPr>
        <w:t xml:space="preserve"> </w:t>
      </w:r>
      <w:r w:rsidR="001E2431">
        <w:rPr>
          <w:noProof/>
          <w:szCs w:val="24"/>
          <w:lang w:eastAsia="lt-LT"/>
        </w:rPr>
        <w:t>„Dėl projekto sutarties nutraukimo</w:t>
      </w:r>
      <w:r w:rsidR="0027744F">
        <w:rPr>
          <w:noProof/>
          <w:szCs w:val="24"/>
          <w:lang w:eastAsia="lt-LT"/>
        </w:rPr>
        <w:t>“</w:t>
      </w:r>
      <w:r w:rsidR="00496ACD">
        <w:rPr>
          <w:noProof/>
          <w:szCs w:val="24"/>
          <w:lang w:eastAsia="lt-LT"/>
        </w:rPr>
        <w:t>:</w:t>
      </w:r>
    </w:p>
    <w:p w14:paraId="4B06A1EA" w14:textId="469F0224" w:rsidR="000D50EA" w:rsidRDefault="00164CDB" w:rsidP="00755003">
      <w:pPr>
        <w:pStyle w:val="Sraopastraipa"/>
        <w:tabs>
          <w:tab w:val="left" w:pos="990"/>
          <w:tab w:val="right" w:pos="9972"/>
        </w:tabs>
        <w:spacing w:line="360" w:lineRule="auto"/>
        <w:ind w:left="11" w:firstLine="698"/>
        <w:jc w:val="both"/>
        <w:rPr>
          <w:szCs w:val="24"/>
          <w:lang w:eastAsia="lt-LT"/>
        </w:rPr>
      </w:pPr>
      <w:r w:rsidRPr="00755003">
        <w:rPr>
          <w:szCs w:val="24"/>
        </w:rPr>
        <w:t>1</w:t>
      </w:r>
      <w:r w:rsidR="008920C5" w:rsidRPr="00755003">
        <w:rPr>
          <w:szCs w:val="24"/>
        </w:rPr>
        <w:t>.</w:t>
      </w:r>
      <w:r w:rsidR="00755003">
        <w:rPr>
          <w:szCs w:val="24"/>
        </w:rPr>
        <w:t xml:space="preserve"> </w:t>
      </w:r>
      <w:r w:rsidR="00496ACD" w:rsidRPr="006F125A">
        <w:rPr>
          <w:szCs w:val="24"/>
        </w:rPr>
        <w:t>Pripažįstu</w:t>
      </w:r>
      <w:r w:rsidR="00496ACD" w:rsidRPr="00755003">
        <w:rPr>
          <w:szCs w:val="24"/>
        </w:rPr>
        <w:t xml:space="preserve"> netekusiu galios</w:t>
      </w:r>
      <w:r w:rsidR="00EF0E39">
        <w:rPr>
          <w:spacing w:val="100"/>
          <w:szCs w:val="24"/>
        </w:rPr>
        <w:t xml:space="preserve"> </w:t>
      </w:r>
      <w:r w:rsidR="00A5154C" w:rsidRPr="00DB1DEC">
        <w:rPr>
          <w:szCs w:val="24"/>
          <w:lang w:eastAsia="lt-LT"/>
        </w:rPr>
        <w:t>Lietuvos</w:t>
      </w:r>
      <w:r w:rsidR="00B015FC">
        <w:rPr>
          <w:szCs w:val="24"/>
          <w:lang w:eastAsia="lt-LT"/>
        </w:rPr>
        <w:t xml:space="preserve"> </w:t>
      </w:r>
      <w:r w:rsidR="00A5154C" w:rsidRPr="00DB1DEC">
        <w:rPr>
          <w:szCs w:val="24"/>
          <w:lang w:eastAsia="lt-LT"/>
        </w:rPr>
        <w:t xml:space="preserve">Respublikos vidaus reikalų ministro </w:t>
      </w:r>
      <w:r w:rsidR="0027744F">
        <w:rPr>
          <w:szCs w:val="24"/>
          <w:lang w:eastAsia="lt-LT"/>
        </w:rPr>
        <w:br/>
      </w:r>
      <w:r w:rsidR="00ED2995">
        <w:rPr>
          <w:color w:val="000000"/>
        </w:rPr>
        <w:t>2020</w:t>
      </w:r>
      <w:r w:rsidR="0027744F">
        <w:rPr>
          <w:color w:val="000000"/>
        </w:rPr>
        <w:t> </w:t>
      </w:r>
      <w:r w:rsidR="00542F58">
        <w:rPr>
          <w:color w:val="000000"/>
        </w:rPr>
        <w:t xml:space="preserve">m. </w:t>
      </w:r>
      <w:r>
        <w:rPr>
          <w:color w:val="000000"/>
        </w:rPr>
        <w:t>lapkričio</w:t>
      </w:r>
      <w:r w:rsidR="00542F58">
        <w:rPr>
          <w:color w:val="000000"/>
        </w:rPr>
        <w:t xml:space="preserve"> </w:t>
      </w:r>
      <w:r>
        <w:rPr>
          <w:color w:val="000000"/>
        </w:rPr>
        <w:t>3</w:t>
      </w:r>
      <w:r w:rsidR="0027744F">
        <w:rPr>
          <w:color w:val="000000"/>
        </w:rPr>
        <w:t> </w:t>
      </w:r>
      <w:r w:rsidR="00542F58">
        <w:rPr>
          <w:color w:val="000000"/>
        </w:rPr>
        <w:t xml:space="preserve">d. </w:t>
      </w:r>
      <w:r w:rsidR="00542F58" w:rsidRPr="00DB1DEC">
        <w:rPr>
          <w:szCs w:val="24"/>
          <w:lang w:eastAsia="lt-LT"/>
        </w:rPr>
        <w:t>įsakym</w:t>
      </w:r>
      <w:r w:rsidR="007F72A7">
        <w:rPr>
          <w:szCs w:val="24"/>
          <w:lang w:eastAsia="lt-LT"/>
        </w:rPr>
        <w:t>o</w:t>
      </w:r>
      <w:r w:rsidR="00542F58" w:rsidRPr="00DB1DEC">
        <w:rPr>
          <w:szCs w:val="24"/>
          <w:lang w:eastAsia="lt-LT"/>
        </w:rPr>
        <w:t xml:space="preserve"> </w:t>
      </w:r>
      <w:r w:rsidR="00542F58">
        <w:rPr>
          <w:color w:val="000000"/>
        </w:rPr>
        <w:t>Nr.</w:t>
      </w:r>
      <w:r w:rsidR="0027744F">
        <w:rPr>
          <w:color w:val="000000"/>
        </w:rPr>
        <w:t> </w:t>
      </w:r>
      <w:r w:rsidR="00542F58">
        <w:rPr>
          <w:color w:val="000000"/>
        </w:rPr>
        <w:t>1V-</w:t>
      </w:r>
      <w:r>
        <w:rPr>
          <w:color w:val="000000"/>
        </w:rPr>
        <w:t>1128</w:t>
      </w:r>
      <w:r w:rsidR="00542F58">
        <w:rPr>
          <w:color w:val="000000"/>
        </w:rPr>
        <w:t xml:space="preserve"> „</w:t>
      </w:r>
      <w:r w:rsidR="00ED2995">
        <w:rPr>
          <w:color w:val="000000"/>
        </w:rPr>
        <w:t>D</w:t>
      </w:r>
      <w:r w:rsidR="00ED2995" w:rsidRPr="00ED2995">
        <w:rPr>
          <w:szCs w:val="24"/>
          <w:lang w:eastAsia="lt-LT"/>
        </w:rPr>
        <w:t>ėl finansavimo skyrimo projektams, pateiktiems pagal 2014–2020 metų Europos Sąjungos fondų investicijų veiksmų programos 8 prioriteto socialinės įtraukties didinimas ir kova su skurdu“ Nr.</w:t>
      </w:r>
      <w:r w:rsidR="0027744F">
        <w:rPr>
          <w:szCs w:val="24"/>
          <w:lang w:eastAsia="lt-LT"/>
        </w:rPr>
        <w:t> </w:t>
      </w:r>
      <w:r w:rsidR="00ED2995" w:rsidRPr="00ED2995">
        <w:rPr>
          <w:szCs w:val="24"/>
          <w:lang w:eastAsia="lt-LT"/>
        </w:rPr>
        <w:t>08.6.1-ESFA-T-927 priemonę „Spartesnis vietos plėtros strategijų įgyvendinimas“</w:t>
      </w:r>
      <w:r w:rsidR="002A3162">
        <w:rPr>
          <w:szCs w:val="24"/>
          <w:lang w:eastAsia="lt-LT"/>
        </w:rPr>
        <w:t xml:space="preserve"> pried</w:t>
      </w:r>
      <w:r w:rsidR="00496ACD">
        <w:rPr>
          <w:szCs w:val="24"/>
          <w:lang w:eastAsia="lt-LT"/>
        </w:rPr>
        <w:t>o</w:t>
      </w:r>
      <w:r w:rsidR="00221A5B">
        <w:rPr>
          <w:szCs w:val="24"/>
          <w:lang w:eastAsia="lt-LT"/>
        </w:rPr>
        <w:t xml:space="preserve"> </w:t>
      </w:r>
      <w:r w:rsidR="00F075C5">
        <w:rPr>
          <w:szCs w:val="24"/>
          <w:lang w:eastAsia="lt-LT"/>
        </w:rPr>
        <w:t xml:space="preserve">16 eilutę. </w:t>
      </w:r>
    </w:p>
    <w:p w14:paraId="6C636420" w14:textId="5D22074D" w:rsidR="009477C0" w:rsidRPr="009477C0" w:rsidRDefault="008920C5" w:rsidP="008920C5">
      <w:pPr>
        <w:pStyle w:val="Sraopastraipa"/>
        <w:tabs>
          <w:tab w:val="left" w:pos="990"/>
          <w:tab w:val="right" w:pos="9972"/>
        </w:tabs>
        <w:spacing w:line="360" w:lineRule="auto"/>
        <w:ind w:left="11" w:firstLine="698"/>
        <w:jc w:val="both"/>
        <w:rPr>
          <w:szCs w:val="24"/>
          <w:lang w:eastAsia="lt-LT"/>
        </w:rPr>
      </w:pPr>
      <w:r>
        <w:rPr>
          <w:szCs w:val="24"/>
          <w:lang w:eastAsia="lt-LT"/>
        </w:rPr>
        <w:t xml:space="preserve">2. </w:t>
      </w:r>
      <w:r w:rsidR="009477C0" w:rsidRPr="009477C0">
        <w:rPr>
          <w:szCs w:val="24"/>
          <w:lang w:eastAsia="lt-LT"/>
        </w:rPr>
        <w:t xml:space="preserve">Šis įsakymas gali būti skundžiamas Lietuvos Respublikos vidaus reikalų ministrui (Šventaragio g. 2, 01510 Vilnius) </w:t>
      </w:r>
      <w:r w:rsidR="0027744F">
        <w:rPr>
          <w:szCs w:val="24"/>
          <w:lang w:eastAsia="lt-LT"/>
        </w:rPr>
        <w:t>Lietuvos Respublikos v</w:t>
      </w:r>
      <w:r w:rsidR="009477C0" w:rsidRPr="009477C0">
        <w:rPr>
          <w:szCs w:val="24"/>
          <w:lang w:eastAsia="lt-LT"/>
        </w:rPr>
        <w:t>iešojo administravimo įstatymu nustatyta tvarka per šešis mėnesius nuo įteikimo dienos arba Lietuvos administracinių ginčų komisijai (Vilniaus g. 27, 01402 Vilnius) Lietuvos Respublikos ikiteisminio administracinių ginčų nagrinėjimo tvarkos įstatymu nustatyta tvarka per vieną mėnesį nuo įteikimo dienos, arba tiesiogiai Vilniaus apygardos administraciniam teismui (Žygimantų g. 2, 01102 Vilnius</w:t>
      </w:r>
      <w:r w:rsidR="00A74181">
        <w:rPr>
          <w:szCs w:val="24"/>
          <w:lang w:eastAsia="lt-LT"/>
        </w:rPr>
        <w:t>,</w:t>
      </w:r>
      <w:r w:rsidR="009477C0" w:rsidRPr="009477C0">
        <w:rPr>
          <w:szCs w:val="24"/>
          <w:lang w:eastAsia="lt-LT"/>
        </w:rPr>
        <w:t xml:space="preserve"> ar per Lietuvos teismų elektroninių paslaugų portalą https://e.teismas.lt) Lietuvos Respublikos administracinių bylų teisenos įstatymu nustatyta tvarka per vieną mėnesį nuo įteikimo dienos.</w:t>
      </w:r>
    </w:p>
    <w:p w14:paraId="79FB8449" w14:textId="77777777" w:rsidR="00A511D6" w:rsidRDefault="00A511D6" w:rsidP="00D02842">
      <w:pPr>
        <w:jc w:val="both"/>
        <w:rPr>
          <w:szCs w:val="24"/>
        </w:rPr>
      </w:pPr>
    </w:p>
    <w:p w14:paraId="79FB844B" w14:textId="77777777" w:rsidR="00A22488" w:rsidRDefault="00A22488" w:rsidP="00D02842">
      <w:pPr>
        <w:jc w:val="both"/>
        <w:rPr>
          <w:szCs w:val="24"/>
        </w:rPr>
      </w:pPr>
    </w:p>
    <w:p w14:paraId="2377AD77" w14:textId="77777777" w:rsidR="0027744F" w:rsidRDefault="0027744F" w:rsidP="00D02842">
      <w:pPr>
        <w:jc w:val="both"/>
        <w:rPr>
          <w:szCs w:val="24"/>
        </w:rPr>
      </w:pPr>
    </w:p>
    <w:p w14:paraId="3C25C4E6" w14:textId="5CE30528" w:rsidR="00A6786C" w:rsidRPr="006B7941" w:rsidRDefault="00986FC4" w:rsidP="00A6786C">
      <w:pPr>
        <w:jc w:val="both"/>
        <w:rPr>
          <w:szCs w:val="24"/>
        </w:rPr>
      </w:pPr>
      <w:r>
        <w:rPr>
          <w:szCs w:val="24"/>
        </w:rPr>
        <w:t>Vidaus reikalų ministrė</w:t>
      </w:r>
      <w:r w:rsidR="008A234F">
        <w:rPr>
          <w:szCs w:val="24"/>
        </w:rPr>
        <w:tab/>
      </w:r>
      <w:r w:rsidR="008A234F">
        <w:rPr>
          <w:szCs w:val="24"/>
        </w:rPr>
        <w:tab/>
      </w:r>
      <w:r w:rsidR="008A234F">
        <w:rPr>
          <w:szCs w:val="24"/>
        </w:rPr>
        <w:tab/>
      </w:r>
      <w:r w:rsidR="008A234F">
        <w:rPr>
          <w:szCs w:val="24"/>
        </w:rPr>
        <w:tab/>
      </w:r>
      <w:r w:rsidR="00405DC3">
        <w:rPr>
          <w:szCs w:val="24"/>
        </w:rPr>
        <w:t xml:space="preserve">  </w:t>
      </w:r>
      <w:r w:rsidR="005344DB">
        <w:rPr>
          <w:szCs w:val="24"/>
        </w:rPr>
        <w:t xml:space="preserve">    </w:t>
      </w:r>
      <w:r w:rsidR="00A6786C" w:rsidRPr="006B7941">
        <w:rPr>
          <w:szCs w:val="24"/>
        </w:rPr>
        <w:t xml:space="preserve">                      Agnė Bilotaitė</w:t>
      </w:r>
    </w:p>
    <w:p w14:paraId="79FB844C" w14:textId="593BD732" w:rsidR="00322972" w:rsidRDefault="00322972" w:rsidP="00EA6722">
      <w:pPr>
        <w:jc w:val="both"/>
        <w:rPr>
          <w:szCs w:val="24"/>
        </w:rPr>
      </w:pPr>
    </w:p>
    <w:sectPr w:rsidR="00322972" w:rsidSect="0066798F">
      <w:headerReference w:type="even" r:id="rId9"/>
      <w:headerReference w:type="default" r:id="rId10"/>
      <w:footerReference w:type="even" r:id="rId11"/>
      <w:footerReference w:type="default" r:id="rId12"/>
      <w:footerReference w:type="first" r:id="rId1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C22D8" w14:textId="77777777" w:rsidR="003368C6" w:rsidRDefault="003368C6">
      <w:pPr>
        <w:rPr>
          <w:rFonts w:ascii="Calibri" w:hAnsi="Calibri"/>
          <w:sz w:val="22"/>
          <w:szCs w:val="22"/>
          <w:lang w:eastAsia="lt-LT"/>
        </w:rPr>
      </w:pPr>
      <w:r>
        <w:rPr>
          <w:rFonts w:ascii="Calibri" w:hAnsi="Calibri"/>
          <w:sz w:val="22"/>
          <w:szCs w:val="22"/>
          <w:lang w:eastAsia="lt-LT"/>
        </w:rPr>
        <w:separator/>
      </w:r>
    </w:p>
  </w:endnote>
  <w:endnote w:type="continuationSeparator" w:id="0">
    <w:p w14:paraId="35B288E0" w14:textId="77777777" w:rsidR="003368C6" w:rsidRDefault="003368C6">
      <w:pPr>
        <w:rPr>
          <w:rFonts w:ascii="Calibri" w:hAnsi="Calibri"/>
          <w:sz w:val="22"/>
          <w:szCs w:val="22"/>
          <w:lang w:eastAsia="lt-LT"/>
        </w:rPr>
      </w:pPr>
      <w:r>
        <w:rPr>
          <w:rFonts w:ascii="Calibri" w:hAnsi="Calibri"/>
          <w:sz w:val="22"/>
          <w:szCs w:val="22"/>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B8456" w14:textId="77777777" w:rsidR="002F4846" w:rsidRDefault="002F4846">
    <w:pPr>
      <w:tabs>
        <w:tab w:val="center" w:pos="4819"/>
        <w:tab w:val="right" w:pos="9638"/>
      </w:tabs>
      <w:spacing w:after="200" w:line="276" w:lineRule="auto"/>
      <w:rPr>
        <w:rFonts w:ascii="Calibri" w:hAnsi="Calibri"/>
        <w:sz w:val="22"/>
        <w:szCs w:val="22"/>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B8457" w14:textId="77777777" w:rsidR="002F4846" w:rsidRDefault="002F4846">
    <w:pPr>
      <w:tabs>
        <w:tab w:val="center" w:pos="4819"/>
        <w:tab w:val="right" w:pos="9638"/>
      </w:tabs>
      <w:spacing w:after="200" w:line="276" w:lineRule="auto"/>
      <w:rPr>
        <w:rFonts w:ascii="Calibri" w:hAnsi="Calibri"/>
        <w:sz w:val="22"/>
        <w:szCs w:val="22"/>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B845A" w14:textId="77777777" w:rsidR="002F4846" w:rsidRDefault="002F4846">
    <w:pPr>
      <w:tabs>
        <w:tab w:val="center" w:pos="4819"/>
        <w:tab w:val="right" w:pos="9638"/>
      </w:tabs>
      <w:spacing w:after="200" w:line="276" w:lineRule="auto"/>
      <w:rPr>
        <w:rFonts w:ascii="Calibri" w:hAnsi="Calibri"/>
        <w:sz w:val="22"/>
        <w:szCs w:val="22"/>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3E253" w14:textId="77777777" w:rsidR="003368C6" w:rsidRDefault="003368C6">
      <w:pPr>
        <w:rPr>
          <w:rFonts w:ascii="Calibri" w:hAnsi="Calibri"/>
          <w:sz w:val="22"/>
          <w:szCs w:val="22"/>
          <w:lang w:eastAsia="lt-LT"/>
        </w:rPr>
      </w:pPr>
      <w:r>
        <w:rPr>
          <w:rFonts w:ascii="Calibri" w:hAnsi="Calibri"/>
          <w:sz w:val="22"/>
          <w:szCs w:val="22"/>
          <w:lang w:eastAsia="lt-LT"/>
        </w:rPr>
        <w:separator/>
      </w:r>
    </w:p>
  </w:footnote>
  <w:footnote w:type="continuationSeparator" w:id="0">
    <w:p w14:paraId="29830272" w14:textId="77777777" w:rsidR="003368C6" w:rsidRDefault="003368C6">
      <w:pPr>
        <w:rPr>
          <w:rFonts w:ascii="Calibri" w:hAnsi="Calibri"/>
          <w:sz w:val="22"/>
          <w:szCs w:val="22"/>
          <w:lang w:eastAsia="lt-LT"/>
        </w:rPr>
      </w:pPr>
      <w:r>
        <w:rPr>
          <w:rFonts w:ascii="Calibri" w:hAnsi="Calibri"/>
          <w:sz w:val="22"/>
          <w:szCs w:val="22"/>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B8452" w14:textId="77777777" w:rsidR="002F4846" w:rsidRDefault="002F4846">
    <w:pPr>
      <w:framePr w:wrap="auto" w:vAnchor="text" w:hAnchor="margin" w:xAlign="center" w:y="1"/>
      <w:tabs>
        <w:tab w:val="center" w:pos="4986"/>
        <w:tab w:val="right" w:pos="9972"/>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Pr>
        <w:szCs w:val="24"/>
        <w:lang w:eastAsia="lt-LT"/>
      </w:rPr>
      <w:t>3</w:t>
    </w:r>
    <w:r>
      <w:rPr>
        <w:szCs w:val="24"/>
        <w:lang w:eastAsia="lt-LT"/>
      </w:rPr>
      <w:fldChar w:fldCharType="end"/>
    </w:r>
  </w:p>
  <w:p w14:paraId="79FB8453" w14:textId="77777777" w:rsidR="002F4846" w:rsidRDefault="002F4846">
    <w:pPr>
      <w:tabs>
        <w:tab w:val="center" w:pos="4986"/>
        <w:tab w:val="right" w:pos="9972"/>
      </w:tabs>
      <w:rPr>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FB8454" w14:textId="77777777" w:rsidR="002F4846" w:rsidRDefault="002F4846">
    <w:pPr>
      <w:framePr w:wrap="auto" w:vAnchor="text" w:hAnchor="margin" w:xAlign="center" w:y="1"/>
      <w:tabs>
        <w:tab w:val="center" w:pos="4986"/>
        <w:tab w:val="right" w:pos="9972"/>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sidR="00F075C5">
      <w:rPr>
        <w:noProof/>
        <w:szCs w:val="24"/>
        <w:lang w:eastAsia="lt-LT"/>
      </w:rPr>
      <w:t>2</w:t>
    </w:r>
    <w:r>
      <w:rPr>
        <w:szCs w:val="24"/>
        <w:lang w:eastAsia="lt-LT"/>
      </w:rPr>
      <w:fldChar w:fldCharType="end"/>
    </w:r>
  </w:p>
  <w:p w14:paraId="79FB8455" w14:textId="77777777" w:rsidR="002F4846" w:rsidRDefault="002F4846">
    <w:pPr>
      <w:tabs>
        <w:tab w:val="center" w:pos="4986"/>
        <w:tab w:val="right" w:pos="9972"/>
      </w:tabs>
      <w:rPr>
        <w:szCs w:val="24"/>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11D6"/>
    <w:multiLevelType w:val="hybridMultilevel"/>
    <w:tmpl w:val="8DCAEE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84730F"/>
    <w:multiLevelType w:val="hybridMultilevel"/>
    <w:tmpl w:val="2A067524"/>
    <w:lvl w:ilvl="0" w:tplc="EC8067DE">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3423B60"/>
    <w:multiLevelType w:val="hybridMultilevel"/>
    <w:tmpl w:val="755AA18C"/>
    <w:lvl w:ilvl="0" w:tplc="1A4C509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3CB52255"/>
    <w:multiLevelType w:val="multilevel"/>
    <w:tmpl w:val="920C4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B334F3"/>
    <w:multiLevelType w:val="multilevel"/>
    <w:tmpl w:val="27E49F3C"/>
    <w:lvl w:ilvl="0">
      <w:start w:val="1"/>
      <w:numFmt w:val="decimal"/>
      <w:lvlText w:val="%1."/>
      <w:lvlJc w:val="left"/>
      <w:pPr>
        <w:ind w:left="1353" w:hanging="360"/>
      </w:pPr>
    </w:lvl>
    <w:lvl w:ilvl="1">
      <w:start w:val="1"/>
      <w:numFmt w:val="decimal"/>
      <w:lvlText w:val="%1.%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42212F26"/>
    <w:multiLevelType w:val="hybridMultilevel"/>
    <w:tmpl w:val="E9842FB6"/>
    <w:lvl w:ilvl="0" w:tplc="DB3C375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A8344E8"/>
    <w:multiLevelType w:val="hybridMultilevel"/>
    <w:tmpl w:val="684213A6"/>
    <w:lvl w:ilvl="0" w:tplc="940059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705835D2"/>
    <w:multiLevelType w:val="multilevel"/>
    <w:tmpl w:val="63F41D7C"/>
    <w:lvl w:ilvl="0">
      <w:start w:val="3"/>
      <w:numFmt w:val="decimal"/>
      <w:lvlText w:val="%1."/>
      <w:lvlJc w:val="left"/>
      <w:pPr>
        <w:ind w:left="1080"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8" w15:restartNumberingAfterBreak="0">
    <w:nsid w:val="725B5A39"/>
    <w:multiLevelType w:val="hybridMultilevel"/>
    <w:tmpl w:val="7B8E6672"/>
    <w:lvl w:ilvl="0" w:tplc="79EE21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76590802"/>
    <w:multiLevelType w:val="hybridMultilevel"/>
    <w:tmpl w:val="5930F3D2"/>
    <w:lvl w:ilvl="0" w:tplc="47FAB140">
      <w:start w:val="1"/>
      <w:numFmt w:val="decimal"/>
      <w:lvlText w:val="%1."/>
      <w:lvlJc w:val="left"/>
      <w:pPr>
        <w:ind w:left="380" w:hanging="38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797672E6"/>
    <w:multiLevelType w:val="hybridMultilevel"/>
    <w:tmpl w:val="64E89B1C"/>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EF31726"/>
    <w:multiLevelType w:val="hybridMultilevel"/>
    <w:tmpl w:val="26480D08"/>
    <w:lvl w:ilvl="0" w:tplc="1598D8F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2" w15:restartNumberingAfterBreak="0">
    <w:nsid w:val="7F01206E"/>
    <w:multiLevelType w:val="hybridMultilevel"/>
    <w:tmpl w:val="25069F24"/>
    <w:lvl w:ilvl="0" w:tplc="AB685E96">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1"/>
  </w:num>
  <w:num w:numId="2">
    <w:abstractNumId w:val="1"/>
  </w:num>
  <w:num w:numId="3">
    <w:abstractNumId w:val="7"/>
  </w:num>
  <w:num w:numId="4">
    <w:abstractNumId w:val="5"/>
  </w:num>
  <w:num w:numId="5">
    <w:abstractNumId w:val="2"/>
  </w:num>
  <w:num w:numId="6">
    <w:abstractNumId w:val="8"/>
  </w:num>
  <w:num w:numId="7">
    <w:abstractNumId w:val="4"/>
  </w:num>
  <w:num w:numId="8">
    <w:abstractNumId w:val="3"/>
  </w:num>
  <w:num w:numId="9">
    <w:abstractNumId w:val="12"/>
  </w:num>
  <w:num w:numId="10">
    <w:abstractNumId w:val="10"/>
  </w:num>
  <w:num w:numId="11">
    <w:abstractNumId w:val="0"/>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trackRevisions/>
  <w:defaultTabStop w:val="1296"/>
  <w:hyphenationZone w:val="396"/>
  <w:doNotHyphenateCaps/>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1E"/>
    <w:rsid w:val="00000681"/>
    <w:rsid w:val="000039AB"/>
    <w:rsid w:val="00014D72"/>
    <w:rsid w:val="0001506F"/>
    <w:rsid w:val="0001777B"/>
    <w:rsid w:val="00017FD8"/>
    <w:rsid w:val="00023A25"/>
    <w:rsid w:val="00025F5C"/>
    <w:rsid w:val="00032029"/>
    <w:rsid w:val="00042FF8"/>
    <w:rsid w:val="00043B64"/>
    <w:rsid w:val="00052F2B"/>
    <w:rsid w:val="00054B75"/>
    <w:rsid w:val="00061D7B"/>
    <w:rsid w:val="00066D4F"/>
    <w:rsid w:val="00067D7F"/>
    <w:rsid w:val="00070FC1"/>
    <w:rsid w:val="00072E53"/>
    <w:rsid w:val="00073C71"/>
    <w:rsid w:val="00074B47"/>
    <w:rsid w:val="00074C6C"/>
    <w:rsid w:val="00075A5F"/>
    <w:rsid w:val="00085433"/>
    <w:rsid w:val="000909C3"/>
    <w:rsid w:val="00092E2C"/>
    <w:rsid w:val="000973A4"/>
    <w:rsid w:val="000A2E57"/>
    <w:rsid w:val="000B08E8"/>
    <w:rsid w:val="000B2E67"/>
    <w:rsid w:val="000B6107"/>
    <w:rsid w:val="000C0A22"/>
    <w:rsid w:val="000C6E81"/>
    <w:rsid w:val="000D0AB7"/>
    <w:rsid w:val="000D2F23"/>
    <w:rsid w:val="000D3A4C"/>
    <w:rsid w:val="000D50EA"/>
    <w:rsid w:val="000E2416"/>
    <w:rsid w:val="000E60FC"/>
    <w:rsid w:val="000E75BB"/>
    <w:rsid w:val="000F3010"/>
    <w:rsid w:val="000F40FA"/>
    <w:rsid w:val="000F49F6"/>
    <w:rsid w:val="00104ACA"/>
    <w:rsid w:val="001126AF"/>
    <w:rsid w:val="00124FE6"/>
    <w:rsid w:val="001302C3"/>
    <w:rsid w:val="00133240"/>
    <w:rsid w:val="00136702"/>
    <w:rsid w:val="00136722"/>
    <w:rsid w:val="00141529"/>
    <w:rsid w:val="0014153C"/>
    <w:rsid w:val="00143B2C"/>
    <w:rsid w:val="001521A7"/>
    <w:rsid w:val="001532AB"/>
    <w:rsid w:val="001548F8"/>
    <w:rsid w:val="00160795"/>
    <w:rsid w:val="00164CDB"/>
    <w:rsid w:val="001657EC"/>
    <w:rsid w:val="00170239"/>
    <w:rsid w:val="00175549"/>
    <w:rsid w:val="0018218A"/>
    <w:rsid w:val="00183709"/>
    <w:rsid w:val="001861CF"/>
    <w:rsid w:val="001925D7"/>
    <w:rsid w:val="00195799"/>
    <w:rsid w:val="001A0C27"/>
    <w:rsid w:val="001A0E25"/>
    <w:rsid w:val="001A596B"/>
    <w:rsid w:val="001A7333"/>
    <w:rsid w:val="001B40DE"/>
    <w:rsid w:val="001B508C"/>
    <w:rsid w:val="001D137C"/>
    <w:rsid w:val="001D2D81"/>
    <w:rsid w:val="001D3101"/>
    <w:rsid w:val="001D4E23"/>
    <w:rsid w:val="001D7AC2"/>
    <w:rsid w:val="001E2431"/>
    <w:rsid w:val="001E79E4"/>
    <w:rsid w:val="001F1523"/>
    <w:rsid w:val="001F35DF"/>
    <w:rsid w:val="001F6C59"/>
    <w:rsid w:val="002014AA"/>
    <w:rsid w:val="00203D63"/>
    <w:rsid w:val="00204D3C"/>
    <w:rsid w:val="0021163E"/>
    <w:rsid w:val="00217B0B"/>
    <w:rsid w:val="00221A5B"/>
    <w:rsid w:val="002233E6"/>
    <w:rsid w:val="002240C2"/>
    <w:rsid w:val="00245292"/>
    <w:rsid w:val="00247267"/>
    <w:rsid w:val="00251911"/>
    <w:rsid w:val="00253673"/>
    <w:rsid w:val="00254D9A"/>
    <w:rsid w:val="00255744"/>
    <w:rsid w:val="002627BB"/>
    <w:rsid w:val="00262E94"/>
    <w:rsid w:val="00263B02"/>
    <w:rsid w:val="00263B86"/>
    <w:rsid w:val="00270869"/>
    <w:rsid w:val="00273C05"/>
    <w:rsid w:val="002741D0"/>
    <w:rsid w:val="00275304"/>
    <w:rsid w:val="00276A9B"/>
    <w:rsid w:val="00276B72"/>
    <w:rsid w:val="0027744F"/>
    <w:rsid w:val="00285FD6"/>
    <w:rsid w:val="00286902"/>
    <w:rsid w:val="002913EA"/>
    <w:rsid w:val="002954F3"/>
    <w:rsid w:val="002956A0"/>
    <w:rsid w:val="0029730E"/>
    <w:rsid w:val="002A3162"/>
    <w:rsid w:val="002A3A05"/>
    <w:rsid w:val="002A5626"/>
    <w:rsid w:val="002B744F"/>
    <w:rsid w:val="002C3DF1"/>
    <w:rsid w:val="002C7FF5"/>
    <w:rsid w:val="002D37AD"/>
    <w:rsid w:val="002D558E"/>
    <w:rsid w:val="002E0C6A"/>
    <w:rsid w:val="002E5390"/>
    <w:rsid w:val="002E6832"/>
    <w:rsid w:val="002F2285"/>
    <w:rsid w:val="002F47A5"/>
    <w:rsid w:val="002F4846"/>
    <w:rsid w:val="003024AD"/>
    <w:rsid w:val="00303C43"/>
    <w:rsid w:val="00304A62"/>
    <w:rsid w:val="003166F4"/>
    <w:rsid w:val="00322049"/>
    <w:rsid w:val="003225D9"/>
    <w:rsid w:val="00322972"/>
    <w:rsid w:val="003243C5"/>
    <w:rsid w:val="0033224D"/>
    <w:rsid w:val="003368C6"/>
    <w:rsid w:val="00345D58"/>
    <w:rsid w:val="0034672F"/>
    <w:rsid w:val="00347992"/>
    <w:rsid w:val="003528AB"/>
    <w:rsid w:val="00355240"/>
    <w:rsid w:val="00357419"/>
    <w:rsid w:val="00361915"/>
    <w:rsid w:val="00364A8E"/>
    <w:rsid w:val="00365600"/>
    <w:rsid w:val="0036725E"/>
    <w:rsid w:val="00367269"/>
    <w:rsid w:val="00373DC6"/>
    <w:rsid w:val="0037464D"/>
    <w:rsid w:val="00377E24"/>
    <w:rsid w:val="00381357"/>
    <w:rsid w:val="003846E8"/>
    <w:rsid w:val="00385FFB"/>
    <w:rsid w:val="00390EFD"/>
    <w:rsid w:val="0039114C"/>
    <w:rsid w:val="00392067"/>
    <w:rsid w:val="00397820"/>
    <w:rsid w:val="003A0E1B"/>
    <w:rsid w:val="003A16C3"/>
    <w:rsid w:val="003A32E3"/>
    <w:rsid w:val="003B2BDE"/>
    <w:rsid w:val="003B45DF"/>
    <w:rsid w:val="003B553B"/>
    <w:rsid w:val="003D0948"/>
    <w:rsid w:val="003D292A"/>
    <w:rsid w:val="003D445F"/>
    <w:rsid w:val="003D6EE7"/>
    <w:rsid w:val="003D7121"/>
    <w:rsid w:val="003E0B36"/>
    <w:rsid w:val="003E4491"/>
    <w:rsid w:val="003E532F"/>
    <w:rsid w:val="003E6939"/>
    <w:rsid w:val="003F0E2F"/>
    <w:rsid w:val="003F1FED"/>
    <w:rsid w:val="003F41C1"/>
    <w:rsid w:val="003F6289"/>
    <w:rsid w:val="0040416E"/>
    <w:rsid w:val="00405DC3"/>
    <w:rsid w:val="0040782D"/>
    <w:rsid w:val="00410E6D"/>
    <w:rsid w:val="004126F5"/>
    <w:rsid w:val="00412BCF"/>
    <w:rsid w:val="00416A5E"/>
    <w:rsid w:val="00424BDE"/>
    <w:rsid w:val="00430AF2"/>
    <w:rsid w:val="00434E92"/>
    <w:rsid w:val="00437CD1"/>
    <w:rsid w:val="00437CE0"/>
    <w:rsid w:val="00442A3D"/>
    <w:rsid w:val="00450415"/>
    <w:rsid w:val="004521A6"/>
    <w:rsid w:val="0045657B"/>
    <w:rsid w:val="00457490"/>
    <w:rsid w:val="004579B6"/>
    <w:rsid w:val="00464405"/>
    <w:rsid w:val="004803D1"/>
    <w:rsid w:val="00485261"/>
    <w:rsid w:val="00496ACD"/>
    <w:rsid w:val="004972FE"/>
    <w:rsid w:val="004A37ED"/>
    <w:rsid w:val="004A3A90"/>
    <w:rsid w:val="004A4042"/>
    <w:rsid w:val="004A6B7D"/>
    <w:rsid w:val="004B12A4"/>
    <w:rsid w:val="004B18AF"/>
    <w:rsid w:val="004C4D9A"/>
    <w:rsid w:val="004D14D7"/>
    <w:rsid w:val="004D42BD"/>
    <w:rsid w:val="004D438F"/>
    <w:rsid w:val="004D7FD0"/>
    <w:rsid w:val="004E2DB4"/>
    <w:rsid w:val="004F2200"/>
    <w:rsid w:val="004F7897"/>
    <w:rsid w:val="00500AF1"/>
    <w:rsid w:val="00512475"/>
    <w:rsid w:val="00512819"/>
    <w:rsid w:val="005262BC"/>
    <w:rsid w:val="00530769"/>
    <w:rsid w:val="00531015"/>
    <w:rsid w:val="005326D4"/>
    <w:rsid w:val="005344DB"/>
    <w:rsid w:val="00542F58"/>
    <w:rsid w:val="00546C7E"/>
    <w:rsid w:val="00551D90"/>
    <w:rsid w:val="005541F9"/>
    <w:rsid w:val="00560338"/>
    <w:rsid w:val="00560AD1"/>
    <w:rsid w:val="005634E0"/>
    <w:rsid w:val="005645DA"/>
    <w:rsid w:val="00566669"/>
    <w:rsid w:val="00575363"/>
    <w:rsid w:val="00581229"/>
    <w:rsid w:val="00586183"/>
    <w:rsid w:val="00590853"/>
    <w:rsid w:val="0059321B"/>
    <w:rsid w:val="005968DB"/>
    <w:rsid w:val="005A1A31"/>
    <w:rsid w:val="005C2F17"/>
    <w:rsid w:val="005E2957"/>
    <w:rsid w:val="005E3068"/>
    <w:rsid w:val="005E3646"/>
    <w:rsid w:val="005E3FE2"/>
    <w:rsid w:val="005E7378"/>
    <w:rsid w:val="005F2E22"/>
    <w:rsid w:val="005F5AA2"/>
    <w:rsid w:val="00606504"/>
    <w:rsid w:val="00610967"/>
    <w:rsid w:val="00610FA4"/>
    <w:rsid w:val="006221C4"/>
    <w:rsid w:val="00622A50"/>
    <w:rsid w:val="00624304"/>
    <w:rsid w:val="0062688D"/>
    <w:rsid w:val="00627B13"/>
    <w:rsid w:val="0063065E"/>
    <w:rsid w:val="00637C41"/>
    <w:rsid w:val="006439DC"/>
    <w:rsid w:val="00646545"/>
    <w:rsid w:val="006477E7"/>
    <w:rsid w:val="006573DD"/>
    <w:rsid w:val="006637AF"/>
    <w:rsid w:val="006643BF"/>
    <w:rsid w:val="0066798F"/>
    <w:rsid w:val="00667F97"/>
    <w:rsid w:val="00671E08"/>
    <w:rsid w:val="006729F3"/>
    <w:rsid w:val="00680780"/>
    <w:rsid w:val="00690645"/>
    <w:rsid w:val="00692773"/>
    <w:rsid w:val="00694685"/>
    <w:rsid w:val="00697AD2"/>
    <w:rsid w:val="006A05F4"/>
    <w:rsid w:val="006A0E04"/>
    <w:rsid w:val="006A72A2"/>
    <w:rsid w:val="006B18E9"/>
    <w:rsid w:val="006B2037"/>
    <w:rsid w:val="006C350C"/>
    <w:rsid w:val="006D3F63"/>
    <w:rsid w:val="006D6022"/>
    <w:rsid w:val="006D65C3"/>
    <w:rsid w:val="006D6783"/>
    <w:rsid w:val="006E7AEA"/>
    <w:rsid w:val="006F125A"/>
    <w:rsid w:val="006F224F"/>
    <w:rsid w:val="006F7023"/>
    <w:rsid w:val="007058C2"/>
    <w:rsid w:val="0071576B"/>
    <w:rsid w:val="00717AB9"/>
    <w:rsid w:val="00717D32"/>
    <w:rsid w:val="007210D4"/>
    <w:rsid w:val="00723B9B"/>
    <w:rsid w:val="00725F8F"/>
    <w:rsid w:val="007378A9"/>
    <w:rsid w:val="007428AA"/>
    <w:rsid w:val="00745A48"/>
    <w:rsid w:val="00746EC1"/>
    <w:rsid w:val="0075285C"/>
    <w:rsid w:val="00752B3E"/>
    <w:rsid w:val="00753603"/>
    <w:rsid w:val="00753F9A"/>
    <w:rsid w:val="00755003"/>
    <w:rsid w:val="00760E0E"/>
    <w:rsid w:val="0076289C"/>
    <w:rsid w:val="007647F7"/>
    <w:rsid w:val="00764FA6"/>
    <w:rsid w:val="00765A1B"/>
    <w:rsid w:val="00766331"/>
    <w:rsid w:val="007701DF"/>
    <w:rsid w:val="00771EB4"/>
    <w:rsid w:val="00776CD7"/>
    <w:rsid w:val="007941C9"/>
    <w:rsid w:val="00796FE7"/>
    <w:rsid w:val="0079741F"/>
    <w:rsid w:val="007A256C"/>
    <w:rsid w:val="007A348D"/>
    <w:rsid w:val="007C35A2"/>
    <w:rsid w:val="007D0194"/>
    <w:rsid w:val="007D11A8"/>
    <w:rsid w:val="007D1609"/>
    <w:rsid w:val="007E061B"/>
    <w:rsid w:val="007E1DC0"/>
    <w:rsid w:val="007F0E93"/>
    <w:rsid w:val="007F1E24"/>
    <w:rsid w:val="007F22F9"/>
    <w:rsid w:val="007F4414"/>
    <w:rsid w:val="007F4656"/>
    <w:rsid w:val="007F72A7"/>
    <w:rsid w:val="00800229"/>
    <w:rsid w:val="00801E3B"/>
    <w:rsid w:val="00810C04"/>
    <w:rsid w:val="008149AA"/>
    <w:rsid w:val="00814A82"/>
    <w:rsid w:val="00815366"/>
    <w:rsid w:val="0081620A"/>
    <w:rsid w:val="0081658C"/>
    <w:rsid w:val="008177E3"/>
    <w:rsid w:val="00832C93"/>
    <w:rsid w:val="008352B2"/>
    <w:rsid w:val="008424EC"/>
    <w:rsid w:val="00843A9A"/>
    <w:rsid w:val="00845679"/>
    <w:rsid w:val="00854E65"/>
    <w:rsid w:val="00862153"/>
    <w:rsid w:val="00862BE5"/>
    <w:rsid w:val="00863D30"/>
    <w:rsid w:val="0086449A"/>
    <w:rsid w:val="008664E8"/>
    <w:rsid w:val="00880836"/>
    <w:rsid w:val="008920C5"/>
    <w:rsid w:val="008964D0"/>
    <w:rsid w:val="008A234F"/>
    <w:rsid w:val="008A4A8E"/>
    <w:rsid w:val="008A52B3"/>
    <w:rsid w:val="008B09E4"/>
    <w:rsid w:val="008B0A03"/>
    <w:rsid w:val="008B26DA"/>
    <w:rsid w:val="008B5D3C"/>
    <w:rsid w:val="008B6CD1"/>
    <w:rsid w:val="008B740E"/>
    <w:rsid w:val="008C334F"/>
    <w:rsid w:val="008C4E8B"/>
    <w:rsid w:val="008C6B53"/>
    <w:rsid w:val="008D3A8D"/>
    <w:rsid w:val="008D7436"/>
    <w:rsid w:val="008E4D92"/>
    <w:rsid w:val="008F396D"/>
    <w:rsid w:val="008F746C"/>
    <w:rsid w:val="00902E66"/>
    <w:rsid w:val="00910AD9"/>
    <w:rsid w:val="00912FDE"/>
    <w:rsid w:val="009167C3"/>
    <w:rsid w:val="00916A4E"/>
    <w:rsid w:val="00923977"/>
    <w:rsid w:val="0094114A"/>
    <w:rsid w:val="00941E32"/>
    <w:rsid w:val="00943A8D"/>
    <w:rsid w:val="0094439D"/>
    <w:rsid w:val="009477C0"/>
    <w:rsid w:val="00954DD7"/>
    <w:rsid w:val="00966AAF"/>
    <w:rsid w:val="00974A1D"/>
    <w:rsid w:val="0097612A"/>
    <w:rsid w:val="00982181"/>
    <w:rsid w:val="00984175"/>
    <w:rsid w:val="009859B6"/>
    <w:rsid w:val="00986FC4"/>
    <w:rsid w:val="00991E33"/>
    <w:rsid w:val="009939B6"/>
    <w:rsid w:val="00993A9D"/>
    <w:rsid w:val="00995CDE"/>
    <w:rsid w:val="009A143E"/>
    <w:rsid w:val="009A7B99"/>
    <w:rsid w:val="009B005E"/>
    <w:rsid w:val="009C067C"/>
    <w:rsid w:val="009C6984"/>
    <w:rsid w:val="009C6B56"/>
    <w:rsid w:val="009D1C44"/>
    <w:rsid w:val="009D2A6E"/>
    <w:rsid w:val="009D6440"/>
    <w:rsid w:val="009D7A5E"/>
    <w:rsid w:val="009E0C4B"/>
    <w:rsid w:val="009E5357"/>
    <w:rsid w:val="009F2DAD"/>
    <w:rsid w:val="00A074DC"/>
    <w:rsid w:val="00A12B07"/>
    <w:rsid w:val="00A176EA"/>
    <w:rsid w:val="00A21DF1"/>
    <w:rsid w:val="00A22488"/>
    <w:rsid w:val="00A31B65"/>
    <w:rsid w:val="00A33771"/>
    <w:rsid w:val="00A338F7"/>
    <w:rsid w:val="00A35299"/>
    <w:rsid w:val="00A37B85"/>
    <w:rsid w:val="00A50B4F"/>
    <w:rsid w:val="00A511D6"/>
    <w:rsid w:val="00A5154C"/>
    <w:rsid w:val="00A51760"/>
    <w:rsid w:val="00A51A06"/>
    <w:rsid w:val="00A533F7"/>
    <w:rsid w:val="00A54415"/>
    <w:rsid w:val="00A6143F"/>
    <w:rsid w:val="00A642A0"/>
    <w:rsid w:val="00A644B7"/>
    <w:rsid w:val="00A6786C"/>
    <w:rsid w:val="00A74181"/>
    <w:rsid w:val="00A83A05"/>
    <w:rsid w:val="00A95152"/>
    <w:rsid w:val="00AA1A75"/>
    <w:rsid w:val="00AA1C42"/>
    <w:rsid w:val="00AA3873"/>
    <w:rsid w:val="00AA4ADE"/>
    <w:rsid w:val="00AA7A19"/>
    <w:rsid w:val="00AB57B0"/>
    <w:rsid w:val="00AB7BF8"/>
    <w:rsid w:val="00AC228D"/>
    <w:rsid w:val="00AC36C1"/>
    <w:rsid w:val="00AD169D"/>
    <w:rsid w:val="00AD1E13"/>
    <w:rsid w:val="00AD35EC"/>
    <w:rsid w:val="00AD3D34"/>
    <w:rsid w:val="00AE1D40"/>
    <w:rsid w:val="00AE5CBC"/>
    <w:rsid w:val="00AF563E"/>
    <w:rsid w:val="00AF6E10"/>
    <w:rsid w:val="00B01544"/>
    <w:rsid w:val="00B015FC"/>
    <w:rsid w:val="00B0177E"/>
    <w:rsid w:val="00B0481F"/>
    <w:rsid w:val="00B169BE"/>
    <w:rsid w:val="00B17BAD"/>
    <w:rsid w:val="00B20614"/>
    <w:rsid w:val="00B210F0"/>
    <w:rsid w:val="00B2149B"/>
    <w:rsid w:val="00B22AC4"/>
    <w:rsid w:val="00B235DE"/>
    <w:rsid w:val="00B25948"/>
    <w:rsid w:val="00B25BA9"/>
    <w:rsid w:val="00B2771E"/>
    <w:rsid w:val="00B30261"/>
    <w:rsid w:val="00B30B20"/>
    <w:rsid w:val="00B30DA5"/>
    <w:rsid w:val="00B36A34"/>
    <w:rsid w:val="00B376FA"/>
    <w:rsid w:val="00B418FB"/>
    <w:rsid w:val="00B42B90"/>
    <w:rsid w:val="00B43E86"/>
    <w:rsid w:val="00B5060D"/>
    <w:rsid w:val="00B52FCB"/>
    <w:rsid w:val="00B537D7"/>
    <w:rsid w:val="00B5414D"/>
    <w:rsid w:val="00B61B2A"/>
    <w:rsid w:val="00B626DB"/>
    <w:rsid w:val="00B64BE6"/>
    <w:rsid w:val="00B66CE7"/>
    <w:rsid w:val="00B76906"/>
    <w:rsid w:val="00B816D1"/>
    <w:rsid w:val="00B92CD3"/>
    <w:rsid w:val="00B92D7A"/>
    <w:rsid w:val="00BA0930"/>
    <w:rsid w:val="00BA615C"/>
    <w:rsid w:val="00BA6345"/>
    <w:rsid w:val="00BA7611"/>
    <w:rsid w:val="00BB11D3"/>
    <w:rsid w:val="00BB26B9"/>
    <w:rsid w:val="00BB6462"/>
    <w:rsid w:val="00BB7142"/>
    <w:rsid w:val="00BC2CEC"/>
    <w:rsid w:val="00BC3AB2"/>
    <w:rsid w:val="00BD02D5"/>
    <w:rsid w:val="00BD5BA8"/>
    <w:rsid w:val="00BD7300"/>
    <w:rsid w:val="00BE1C85"/>
    <w:rsid w:val="00BE2A57"/>
    <w:rsid w:val="00BE60E3"/>
    <w:rsid w:val="00BE69FE"/>
    <w:rsid w:val="00BF36B6"/>
    <w:rsid w:val="00BF6547"/>
    <w:rsid w:val="00BF6EA1"/>
    <w:rsid w:val="00C07ACE"/>
    <w:rsid w:val="00C136E7"/>
    <w:rsid w:val="00C20F70"/>
    <w:rsid w:val="00C24495"/>
    <w:rsid w:val="00C2723D"/>
    <w:rsid w:val="00C27D82"/>
    <w:rsid w:val="00C31320"/>
    <w:rsid w:val="00C34BA5"/>
    <w:rsid w:val="00C35183"/>
    <w:rsid w:val="00C36A7C"/>
    <w:rsid w:val="00C40A23"/>
    <w:rsid w:val="00C4370A"/>
    <w:rsid w:val="00C46051"/>
    <w:rsid w:val="00C55F7D"/>
    <w:rsid w:val="00C56552"/>
    <w:rsid w:val="00C635A5"/>
    <w:rsid w:val="00C7541B"/>
    <w:rsid w:val="00C7574E"/>
    <w:rsid w:val="00C764F7"/>
    <w:rsid w:val="00C80001"/>
    <w:rsid w:val="00C86F2D"/>
    <w:rsid w:val="00C900BE"/>
    <w:rsid w:val="00C932E6"/>
    <w:rsid w:val="00C9433C"/>
    <w:rsid w:val="00CA0A5F"/>
    <w:rsid w:val="00CC061F"/>
    <w:rsid w:val="00CC2C10"/>
    <w:rsid w:val="00CC3776"/>
    <w:rsid w:val="00CD022B"/>
    <w:rsid w:val="00CD3F56"/>
    <w:rsid w:val="00CD40D7"/>
    <w:rsid w:val="00CE7956"/>
    <w:rsid w:val="00CF7EBD"/>
    <w:rsid w:val="00D02842"/>
    <w:rsid w:val="00D040CA"/>
    <w:rsid w:val="00D0450B"/>
    <w:rsid w:val="00D13422"/>
    <w:rsid w:val="00D14E98"/>
    <w:rsid w:val="00D16174"/>
    <w:rsid w:val="00D177AE"/>
    <w:rsid w:val="00D20416"/>
    <w:rsid w:val="00D2780B"/>
    <w:rsid w:val="00D30C62"/>
    <w:rsid w:val="00D327D9"/>
    <w:rsid w:val="00D37DAE"/>
    <w:rsid w:val="00D51D62"/>
    <w:rsid w:val="00D52262"/>
    <w:rsid w:val="00D57DAF"/>
    <w:rsid w:val="00D6268F"/>
    <w:rsid w:val="00D73BC9"/>
    <w:rsid w:val="00D7568A"/>
    <w:rsid w:val="00D854BB"/>
    <w:rsid w:val="00D90E06"/>
    <w:rsid w:val="00D94DBE"/>
    <w:rsid w:val="00DA6CFA"/>
    <w:rsid w:val="00DB0599"/>
    <w:rsid w:val="00DB10C6"/>
    <w:rsid w:val="00DB1DEC"/>
    <w:rsid w:val="00DB40A5"/>
    <w:rsid w:val="00DC00C2"/>
    <w:rsid w:val="00DD2CCD"/>
    <w:rsid w:val="00DE0B5A"/>
    <w:rsid w:val="00DE1229"/>
    <w:rsid w:val="00DE123F"/>
    <w:rsid w:val="00DE4A53"/>
    <w:rsid w:val="00DE535A"/>
    <w:rsid w:val="00DE752A"/>
    <w:rsid w:val="00DF43E4"/>
    <w:rsid w:val="00DF62D9"/>
    <w:rsid w:val="00DF6894"/>
    <w:rsid w:val="00E02CAC"/>
    <w:rsid w:val="00E12C47"/>
    <w:rsid w:val="00E16E86"/>
    <w:rsid w:val="00E330A5"/>
    <w:rsid w:val="00E41D6F"/>
    <w:rsid w:val="00E55FDD"/>
    <w:rsid w:val="00E577D3"/>
    <w:rsid w:val="00E65751"/>
    <w:rsid w:val="00E65FB3"/>
    <w:rsid w:val="00E718F3"/>
    <w:rsid w:val="00E71E94"/>
    <w:rsid w:val="00E720D1"/>
    <w:rsid w:val="00E73E46"/>
    <w:rsid w:val="00E74D91"/>
    <w:rsid w:val="00E75C65"/>
    <w:rsid w:val="00EA2BC2"/>
    <w:rsid w:val="00EA311D"/>
    <w:rsid w:val="00EA6722"/>
    <w:rsid w:val="00EB27DC"/>
    <w:rsid w:val="00EB34AC"/>
    <w:rsid w:val="00EB432E"/>
    <w:rsid w:val="00EC6FD3"/>
    <w:rsid w:val="00ED0662"/>
    <w:rsid w:val="00ED243A"/>
    <w:rsid w:val="00ED2995"/>
    <w:rsid w:val="00ED3A5B"/>
    <w:rsid w:val="00EF0E39"/>
    <w:rsid w:val="00EF4124"/>
    <w:rsid w:val="00EF67E5"/>
    <w:rsid w:val="00F0395A"/>
    <w:rsid w:val="00F05A8C"/>
    <w:rsid w:val="00F075C5"/>
    <w:rsid w:val="00F1029B"/>
    <w:rsid w:val="00F1100B"/>
    <w:rsid w:val="00F117C0"/>
    <w:rsid w:val="00F17383"/>
    <w:rsid w:val="00F20620"/>
    <w:rsid w:val="00F22943"/>
    <w:rsid w:val="00F31545"/>
    <w:rsid w:val="00F317AA"/>
    <w:rsid w:val="00F33160"/>
    <w:rsid w:val="00F333B8"/>
    <w:rsid w:val="00F34F14"/>
    <w:rsid w:val="00F36E3B"/>
    <w:rsid w:val="00F41DC1"/>
    <w:rsid w:val="00F5274F"/>
    <w:rsid w:val="00F57D2F"/>
    <w:rsid w:val="00F61685"/>
    <w:rsid w:val="00F6529B"/>
    <w:rsid w:val="00F70DCB"/>
    <w:rsid w:val="00F7642C"/>
    <w:rsid w:val="00F77E6C"/>
    <w:rsid w:val="00F820CE"/>
    <w:rsid w:val="00F9785E"/>
    <w:rsid w:val="00FA1A67"/>
    <w:rsid w:val="00FA5EED"/>
    <w:rsid w:val="00FA7A79"/>
    <w:rsid w:val="00FB0DBD"/>
    <w:rsid w:val="00FD0ACA"/>
    <w:rsid w:val="00FD2CBD"/>
    <w:rsid w:val="00FD372A"/>
    <w:rsid w:val="00FD6116"/>
    <w:rsid w:val="00FE547A"/>
    <w:rsid w:val="00FE5F92"/>
    <w:rsid w:val="00FF798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B843E"/>
  <w15:docId w15:val="{252F1F82-D2D2-4CE9-811E-2B216F29B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304A62"/>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nhideWhenUsed/>
    <w:rsid w:val="00F820CE"/>
    <w:rPr>
      <w:sz w:val="16"/>
      <w:szCs w:val="16"/>
    </w:rPr>
  </w:style>
  <w:style w:type="paragraph" w:styleId="Komentarotekstas">
    <w:name w:val="annotation text"/>
    <w:basedOn w:val="prastasis"/>
    <w:link w:val="KomentarotekstasDiagrama"/>
    <w:unhideWhenUsed/>
    <w:rsid w:val="00F820CE"/>
    <w:rPr>
      <w:sz w:val="20"/>
    </w:rPr>
  </w:style>
  <w:style w:type="character" w:customStyle="1" w:styleId="KomentarotekstasDiagrama">
    <w:name w:val="Komentaro tekstas Diagrama"/>
    <w:link w:val="Komentarotekstas"/>
    <w:semiHidden/>
    <w:rsid w:val="00F820CE"/>
    <w:rPr>
      <w:sz w:val="20"/>
    </w:rPr>
  </w:style>
  <w:style w:type="paragraph" w:styleId="Komentarotema">
    <w:name w:val="annotation subject"/>
    <w:basedOn w:val="Komentarotekstas"/>
    <w:next w:val="Komentarotekstas"/>
    <w:link w:val="KomentarotemaDiagrama"/>
    <w:semiHidden/>
    <w:unhideWhenUsed/>
    <w:rsid w:val="00F820CE"/>
    <w:rPr>
      <w:b/>
      <w:bCs/>
    </w:rPr>
  </w:style>
  <w:style w:type="character" w:customStyle="1" w:styleId="KomentarotemaDiagrama">
    <w:name w:val="Komentaro tema Diagrama"/>
    <w:link w:val="Komentarotema"/>
    <w:semiHidden/>
    <w:rsid w:val="00F820CE"/>
    <w:rPr>
      <w:b/>
      <w:bCs/>
      <w:sz w:val="20"/>
    </w:rPr>
  </w:style>
  <w:style w:type="paragraph" w:styleId="Debesliotekstas">
    <w:name w:val="Balloon Text"/>
    <w:basedOn w:val="prastasis"/>
    <w:link w:val="DebesliotekstasDiagrama"/>
    <w:semiHidden/>
    <w:unhideWhenUsed/>
    <w:rsid w:val="00F820CE"/>
    <w:rPr>
      <w:rFonts w:ascii="Segoe UI" w:hAnsi="Segoe UI" w:cs="Segoe UI"/>
      <w:sz w:val="18"/>
      <w:szCs w:val="18"/>
    </w:rPr>
  </w:style>
  <w:style w:type="character" w:customStyle="1" w:styleId="DebesliotekstasDiagrama">
    <w:name w:val="Debesėlio tekstas Diagrama"/>
    <w:link w:val="Debesliotekstas"/>
    <w:semiHidden/>
    <w:rsid w:val="00F820CE"/>
    <w:rPr>
      <w:rFonts w:ascii="Segoe UI" w:hAnsi="Segoe UI" w:cs="Segoe UI"/>
      <w:sz w:val="18"/>
      <w:szCs w:val="18"/>
    </w:rPr>
  </w:style>
  <w:style w:type="paragraph" w:styleId="Pataisymai">
    <w:name w:val="Revision"/>
    <w:hidden/>
    <w:semiHidden/>
    <w:rsid w:val="00BD02D5"/>
    <w:rPr>
      <w:sz w:val="24"/>
      <w:lang w:eastAsia="en-US"/>
    </w:rPr>
  </w:style>
  <w:style w:type="paragraph" w:styleId="Sraopastraipa">
    <w:name w:val="List Paragraph"/>
    <w:basedOn w:val="prastasis"/>
    <w:rsid w:val="00F70DCB"/>
    <w:pPr>
      <w:ind w:left="720"/>
      <w:contextualSpacing/>
    </w:pPr>
  </w:style>
  <w:style w:type="character" w:customStyle="1" w:styleId="content-slide-txt">
    <w:name w:val="content-slide-txt"/>
    <w:rsid w:val="00C20F70"/>
  </w:style>
  <w:style w:type="character" w:styleId="Emfaz">
    <w:name w:val="Emphasis"/>
    <w:uiPriority w:val="20"/>
    <w:qFormat/>
    <w:rsid w:val="00C20F70"/>
    <w:rPr>
      <w:i/>
      <w:iCs/>
    </w:rPr>
  </w:style>
  <w:style w:type="paragraph" w:customStyle="1" w:styleId="Standard">
    <w:name w:val="Standard"/>
    <w:rsid w:val="00A51760"/>
    <w:pPr>
      <w:suppressAutoHyphens/>
      <w:overflowPunct w:val="0"/>
      <w:autoSpaceDE w:val="0"/>
      <w:autoSpaceDN w:val="0"/>
      <w:ind w:firstLine="851"/>
      <w:jc w:val="both"/>
      <w:textAlignment w:val="baseline"/>
    </w:pPr>
    <w:rPr>
      <w:kern w:val="3"/>
      <w:sz w:val="24"/>
      <w:lang w:eastAsia="zh-CN"/>
    </w:rPr>
  </w:style>
  <w:style w:type="paragraph" w:customStyle="1" w:styleId="Default">
    <w:name w:val="Default"/>
    <w:rsid w:val="004A3A90"/>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A5154C"/>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A5154C"/>
    <w:rPr>
      <w:rFonts w:asciiTheme="minorHAnsi" w:eastAsiaTheme="minorEastAsia" w:hAnsiTheme="minorHAnsi"/>
      <w:sz w:val="22"/>
      <w:szCs w:val="22"/>
    </w:rPr>
  </w:style>
  <w:style w:type="table" w:styleId="Lentelstinklelis">
    <w:name w:val="Table Grid"/>
    <w:basedOn w:val="prastojilentel"/>
    <w:rsid w:val="002A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50001">
      <w:bodyDiv w:val="1"/>
      <w:marLeft w:val="0"/>
      <w:marRight w:val="0"/>
      <w:marTop w:val="0"/>
      <w:marBottom w:val="0"/>
      <w:divBdr>
        <w:top w:val="none" w:sz="0" w:space="0" w:color="auto"/>
        <w:left w:val="none" w:sz="0" w:space="0" w:color="auto"/>
        <w:bottom w:val="none" w:sz="0" w:space="0" w:color="auto"/>
        <w:right w:val="none" w:sz="0" w:space="0" w:color="auto"/>
      </w:divBdr>
    </w:div>
    <w:div w:id="113791587">
      <w:bodyDiv w:val="1"/>
      <w:marLeft w:val="0"/>
      <w:marRight w:val="0"/>
      <w:marTop w:val="0"/>
      <w:marBottom w:val="0"/>
      <w:divBdr>
        <w:top w:val="none" w:sz="0" w:space="0" w:color="auto"/>
        <w:left w:val="none" w:sz="0" w:space="0" w:color="auto"/>
        <w:bottom w:val="none" w:sz="0" w:space="0" w:color="auto"/>
        <w:right w:val="none" w:sz="0" w:space="0" w:color="auto"/>
      </w:divBdr>
    </w:div>
    <w:div w:id="216820849">
      <w:bodyDiv w:val="1"/>
      <w:marLeft w:val="0"/>
      <w:marRight w:val="0"/>
      <w:marTop w:val="0"/>
      <w:marBottom w:val="0"/>
      <w:divBdr>
        <w:top w:val="none" w:sz="0" w:space="0" w:color="auto"/>
        <w:left w:val="none" w:sz="0" w:space="0" w:color="auto"/>
        <w:bottom w:val="none" w:sz="0" w:space="0" w:color="auto"/>
        <w:right w:val="none" w:sz="0" w:space="0" w:color="auto"/>
      </w:divBdr>
      <w:divsChild>
        <w:div w:id="1264725049">
          <w:marLeft w:val="0"/>
          <w:marRight w:val="0"/>
          <w:marTop w:val="0"/>
          <w:marBottom w:val="0"/>
          <w:divBdr>
            <w:top w:val="none" w:sz="0" w:space="0" w:color="auto"/>
            <w:left w:val="none" w:sz="0" w:space="0" w:color="auto"/>
            <w:bottom w:val="none" w:sz="0" w:space="0" w:color="auto"/>
            <w:right w:val="none" w:sz="0" w:space="0" w:color="auto"/>
          </w:divBdr>
          <w:divsChild>
            <w:div w:id="431318370">
              <w:marLeft w:val="0"/>
              <w:marRight w:val="0"/>
              <w:marTop w:val="0"/>
              <w:marBottom w:val="0"/>
              <w:divBdr>
                <w:top w:val="none" w:sz="0" w:space="0" w:color="auto"/>
                <w:left w:val="none" w:sz="0" w:space="0" w:color="auto"/>
                <w:bottom w:val="none" w:sz="0" w:space="0" w:color="auto"/>
                <w:right w:val="none" w:sz="0" w:space="0" w:color="auto"/>
              </w:divBdr>
              <w:divsChild>
                <w:div w:id="1284574628">
                  <w:marLeft w:val="0"/>
                  <w:marRight w:val="0"/>
                  <w:marTop w:val="0"/>
                  <w:marBottom w:val="0"/>
                  <w:divBdr>
                    <w:top w:val="none" w:sz="0" w:space="0" w:color="auto"/>
                    <w:left w:val="none" w:sz="0" w:space="0" w:color="auto"/>
                    <w:bottom w:val="none" w:sz="0" w:space="0" w:color="auto"/>
                    <w:right w:val="none" w:sz="0" w:space="0" w:color="auto"/>
                  </w:divBdr>
                </w:div>
                <w:div w:id="1739014756">
                  <w:marLeft w:val="0"/>
                  <w:marRight w:val="0"/>
                  <w:marTop w:val="0"/>
                  <w:marBottom w:val="0"/>
                  <w:divBdr>
                    <w:top w:val="none" w:sz="0" w:space="0" w:color="auto"/>
                    <w:left w:val="none" w:sz="0" w:space="0" w:color="auto"/>
                    <w:bottom w:val="none" w:sz="0" w:space="0" w:color="auto"/>
                    <w:right w:val="none" w:sz="0" w:space="0" w:color="auto"/>
                  </w:divBdr>
                </w:div>
              </w:divsChild>
            </w:div>
            <w:div w:id="1973051901">
              <w:marLeft w:val="0"/>
              <w:marRight w:val="0"/>
              <w:marTop w:val="0"/>
              <w:marBottom w:val="0"/>
              <w:divBdr>
                <w:top w:val="none" w:sz="0" w:space="0" w:color="auto"/>
                <w:left w:val="none" w:sz="0" w:space="0" w:color="auto"/>
                <w:bottom w:val="none" w:sz="0" w:space="0" w:color="auto"/>
                <w:right w:val="none" w:sz="0" w:space="0" w:color="auto"/>
              </w:divBdr>
            </w:div>
            <w:div w:id="20391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363754">
      <w:bodyDiv w:val="1"/>
      <w:marLeft w:val="0"/>
      <w:marRight w:val="0"/>
      <w:marTop w:val="0"/>
      <w:marBottom w:val="0"/>
      <w:divBdr>
        <w:top w:val="none" w:sz="0" w:space="0" w:color="auto"/>
        <w:left w:val="none" w:sz="0" w:space="0" w:color="auto"/>
        <w:bottom w:val="none" w:sz="0" w:space="0" w:color="auto"/>
        <w:right w:val="none" w:sz="0" w:space="0" w:color="auto"/>
      </w:divBdr>
    </w:div>
    <w:div w:id="347565858">
      <w:bodyDiv w:val="1"/>
      <w:marLeft w:val="0"/>
      <w:marRight w:val="0"/>
      <w:marTop w:val="0"/>
      <w:marBottom w:val="0"/>
      <w:divBdr>
        <w:top w:val="none" w:sz="0" w:space="0" w:color="auto"/>
        <w:left w:val="none" w:sz="0" w:space="0" w:color="auto"/>
        <w:bottom w:val="none" w:sz="0" w:space="0" w:color="auto"/>
        <w:right w:val="none" w:sz="0" w:space="0" w:color="auto"/>
      </w:divBdr>
      <w:divsChild>
        <w:div w:id="89468294">
          <w:marLeft w:val="0"/>
          <w:marRight w:val="0"/>
          <w:marTop w:val="0"/>
          <w:marBottom w:val="0"/>
          <w:divBdr>
            <w:top w:val="none" w:sz="0" w:space="0" w:color="auto"/>
            <w:left w:val="none" w:sz="0" w:space="0" w:color="auto"/>
            <w:bottom w:val="none" w:sz="0" w:space="0" w:color="auto"/>
            <w:right w:val="none" w:sz="0" w:space="0" w:color="auto"/>
          </w:divBdr>
        </w:div>
      </w:divsChild>
    </w:div>
    <w:div w:id="440804240">
      <w:bodyDiv w:val="1"/>
      <w:marLeft w:val="0"/>
      <w:marRight w:val="0"/>
      <w:marTop w:val="0"/>
      <w:marBottom w:val="0"/>
      <w:divBdr>
        <w:top w:val="none" w:sz="0" w:space="0" w:color="auto"/>
        <w:left w:val="none" w:sz="0" w:space="0" w:color="auto"/>
        <w:bottom w:val="none" w:sz="0" w:space="0" w:color="auto"/>
        <w:right w:val="none" w:sz="0" w:space="0" w:color="auto"/>
      </w:divBdr>
    </w:div>
    <w:div w:id="611668633">
      <w:bodyDiv w:val="1"/>
      <w:marLeft w:val="0"/>
      <w:marRight w:val="0"/>
      <w:marTop w:val="0"/>
      <w:marBottom w:val="0"/>
      <w:divBdr>
        <w:top w:val="none" w:sz="0" w:space="0" w:color="auto"/>
        <w:left w:val="none" w:sz="0" w:space="0" w:color="auto"/>
        <w:bottom w:val="none" w:sz="0" w:space="0" w:color="auto"/>
        <w:right w:val="none" w:sz="0" w:space="0" w:color="auto"/>
      </w:divBdr>
    </w:div>
    <w:div w:id="900483029">
      <w:bodyDiv w:val="1"/>
      <w:marLeft w:val="0"/>
      <w:marRight w:val="0"/>
      <w:marTop w:val="0"/>
      <w:marBottom w:val="0"/>
      <w:divBdr>
        <w:top w:val="none" w:sz="0" w:space="0" w:color="auto"/>
        <w:left w:val="none" w:sz="0" w:space="0" w:color="auto"/>
        <w:bottom w:val="none" w:sz="0" w:space="0" w:color="auto"/>
        <w:right w:val="none" w:sz="0" w:space="0" w:color="auto"/>
      </w:divBdr>
    </w:div>
    <w:div w:id="995452673">
      <w:bodyDiv w:val="1"/>
      <w:marLeft w:val="0"/>
      <w:marRight w:val="0"/>
      <w:marTop w:val="0"/>
      <w:marBottom w:val="0"/>
      <w:divBdr>
        <w:top w:val="none" w:sz="0" w:space="0" w:color="auto"/>
        <w:left w:val="none" w:sz="0" w:space="0" w:color="auto"/>
        <w:bottom w:val="none" w:sz="0" w:space="0" w:color="auto"/>
        <w:right w:val="none" w:sz="0" w:space="0" w:color="auto"/>
      </w:divBdr>
      <w:divsChild>
        <w:div w:id="193201417">
          <w:marLeft w:val="0"/>
          <w:marRight w:val="0"/>
          <w:marTop w:val="0"/>
          <w:marBottom w:val="0"/>
          <w:divBdr>
            <w:top w:val="none" w:sz="0" w:space="0" w:color="auto"/>
            <w:left w:val="none" w:sz="0" w:space="0" w:color="auto"/>
            <w:bottom w:val="none" w:sz="0" w:space="0" w:color="auto"/>
            <w:right w:val="none" w:sz="0" w:space="0" w:color="auto"/>
          </w:divBdr>
        </w:div>
      </w:divsChild>
    </w:div>
    <w:div w:id="1198202114">
      <w:bodyDiv w:val="1"/>
      <w:marLeft w:val="0"/>
      <w:marRight w:val="0"/>
      <w:marTop w:val="0"/>
      <w:marBottom w:val="0"/>
      <w:divBdr>
        <w:top w:val="none" w:sz="0" w:space="0" w:color="auto"/>
        <w:left w:val="none" w:sz="0" w:space="0" w:color="auto"/>
        <w:bottom w:val="none" w:sz="0" w:space="0" w:color="auto"/>
        <w:right w:val="none" w:sz="0" w:space="0" w:color="auto"/>
      </w:divBdr>
    </w:div>
    <w:div w:id="1225948877">
      <w:bodyDiv w:val="1"/>
      <w:marLeft w:val="0"/>
      <w:marRight w:val="0"/>
      <w:marTop w:val="0"/>
      <w:marBottom w:val="0"/>
      <w:divBdr>
        <w:top w:val="none" w:sz="0" w:space="0" w:color="auto"/>
        <w:left w:val="none" w:sz="0" w:space="0" w:color="auto"/>
        <w:bottom w:val="none" w:sz="0" w:space="0" w:color="auto"/>
        <w:right w:val="none" w:sz="0" w:space="0" w:color="auto"/>
      </w:divBdr>
    </w:div>
    <w:div w:id="1260871340">
      <w:bodyDiv w:val="1"/>
      <w:marLeft w:val="0"/>
      <w:marRight w:val="0"/>
      <w:marTop w:val="0"/>
      <w:marBottom w:val="0"/>
      <w:divBdr>
        <w:top w:val="none" w:sz="0" w:space="0" w:color="auto"/>
        <w:left w:val="none" w:sz="0" w:space="0" w:color="auto"/>
        <w:bottom w:val="none" w:sz="0" w:space="0" w:color="auto"/>
        <w:right w:val="none" w:sz="0" w:space="0" w:color="auto"/>
      </w:divBdr>
    </w:div>
    <w:div w:id="1409499855">
      <w:bodyDiv w:val="1"/>
      <w:marLeft w:val="0"/>
      <w:marRight w:val="0"/>
      <w:marTop w:val="0"/>
      <w:marBottom w:val="0"/>
      <w:divBdr>
        <w:top w:val="none" w:sz="0" w:space="0" w:color="auto"/>
        <w:left w:val="none" w:sz="0" w:space="0" w:color="auto"/>
        <w:bottom w:val="none" w:sz="0" w:space="0" w:color="auto"/>
        <w:right w:val="none" w:sz="0" w:space="0" w:color="auto"/>
      </w:divBdr>
      <w:divsChild>
        <w:div w:id="123813170">
          <w:marLeft w:val="0"/>
          <w:marRight w:val="0"/>
          <w:marTop w:val="0"/>
          <w:marBottom w:val="0"/>
          <w:divBdr>
            <w:top w:val="none" w:sz="0" w:space="0" w:color="auto"/>
            <w:left w:val="none" w:sz="0" w:space="0" w:color="auto"/>
            <w:bottom w:val="none" w:sz="0" w:space="0" w:color="auto"/>
            <w:right w:val="none" w:sz="0" w:space="0" w:color="auto"/>
          </w:divBdr>
        </w:div>
      </w:divsChild>
    </w:div>
    <w:div w:id="1504392541">
      <w:bodyDiv w:val="1"/>
      <w:marLeft w:val="0"/>
      <w:marRight w:val="0"/>
      <w:marTop w:val="0"/>
      <w:marBottom w:val="0"/>
      <w:divBdr>
        <w:top w:val="none" w:sz="0" w:space="0" w:color="auto"/>
        <w:left w:val="none" w:sz="0" w:space="0" w:color="auto"/>
        <w:bottom w:val="none" w:sz="0" w:space="0" w:color="auto"/>
        <w:right w:val="none" w:sz="0" w:space="0" w:color="auto"/>
      </w:divBdr>
    </w:div>
    <w:div w:id="1569806290">
      <w:bodyDiv w:val="1"/>
      <w:marLeft w:val="0"/>
      <w:marRight w:val="0"/>
      <w:marTop w:val="0"/>
      <w:marBottom w:val="0"/>
      <w:divBdr>
        <w:top w:val="none" w:sz="0" w:space="0" w:color="auto"/>
        <w:left w:val="none" w:sz="0" w:space="0" w:color="auto"/>
        <w:bottom w:val="none" w:sz="0" w:space="0" w:color="auto"/>
        <w:right w:val="none" w:sz="0" w:space="0" w:color="auto"/>
      </w:divBdr>
      <w:divsChild>
        <w:div w:id="125661094">
          <w:marLeft w:val="0"/>
          <w:marRight w:val="0"/>
          <w:marTop w:val="0"/>
          <w:marBottom w:val="0"/>
          <w:divBdr>
            <w:top w:val="none" w:sz="0" w:space="0" w:color="auto"/>
            <w:left w:val="none" w:sz="0" w:space="0" w:color="auto"/>
            <w:bottom w:val="none" w:sz="0" w:space="0" w:color="auto"/>
            <w:right w:val="none" w:sz="0" w:space="0" w:color="auto"/>
          </w:divBdr>
        </w:div>
      </w:divsChild>
    </w:div>
    <w:div w:id="1679654681">
      <w:bodyDiv w:val="1"/>
      <w:marLeft w:val="0"/>
      <w:marRight w:val="0"/>
      <w:marTop w:val="0"/>
      <w:marBottom w:val="0"/>
      <w:divBdr>
        <w:top w:val="none" w:sz="0" w:space="0" w:color="auto"/>
        <w:left w:val="none" w:sz="0" w:space="0" w:color="auto"/>
        <w:bottom w:val="none" w:sz="0" w:space="0" w:color="auto"/>
        <w:right w:val="none" w:sz="0" w:space="0" w:color="auto"/>
      </w:divBdr>
      <w:divsChild>
        <w:div w:id="417676872">
          <w:marLeft w:val="0"/>
          <w:marRight w:val="0"/>
          <w:marTop w:val="0"/>
          <w:marBottom w:val="0"/>
          <w:divBdr>
            <w:top w:val="none" w:sz="0" w:space="0" w:color="auto"/>
            <w:left w:val="none" w:sz="0" w:space="0" w:color="auto"/>
            <w:bottom w:val="none" w:sz="0" w:space="0" w:color="auto"/>
            <w:right w:val="none" w:sz="0" w:space="0" w:color="auto"/>
          </w:divBdr>
          <w:divsChild>
            <w:div w:id="339624326">
              <w:marLeft w:val="0"/>
              <w:marRight w:val="0"/>
              <w:marTop w:val="0"/>
              <w:marBottom w:val="0"/>
              <w:divBdr>
                <w:top w:val="none" w:sz="0" w:space="0" w:color="auto"/>
                <w:left w:val="none" w:sz="0" w:space="0" w:color="auto"/>
                <w:bottom w:val="none" w:sz="0" w:space="0" w:color="auto"/>
                <w:right w:val="none" w:sz="0" w:space="0" w:color="auto"/>
              </w:divBdr>
            </w:div>
            <w:div w:id="1103064002">
              <w:marLeft w:val="0"/>
              <w:marRight w:val="0"/>
              <w:marTop w:val="0"/>
              <w:marBottom w:val="0"/>
              <w:divBdr>
                <w:top w:val="none" w:sz="0" w:space="0" w:color="auto"/>
                <w:left w:val="none" w:sz="0" w:space="0" w:color="auto"/>
                <w:bottom w:val="none" w:sz="0" w:space="0" w:color="auto"/>
                <w:right w:val="none" w:sz="0" w:space="0" w:color="auto"/>
              </w:divBdr>
            </w:div>
            <w:div w:id="1663778197">
              <w:marLeft w:val="0"/>
              <w:marRight w:val="0"/>
              <w:marTop w:val="0"/>
              <w:marBottom w:val="0"/>
              <w:divBdr>
                <w:top w:val="none" w:sz="0" w:space="0" w:color="auto"/>
                <w:left w:val="none" w:sz="0" w:space="0" w:color="auto"/>
                <w:bottom w:val="none" w:sz="0" w:space="0" w:color="auto"/>
                <w:right w:val="none" w:sz="0" w:space="0" w:color="auto"/>
              </w:divBdr>
            </w:div>
          </w:divsChild>
        </w:div>
        <w:div w:id="448203393">
          <w:marLeft w:val="0"/>
          <w:marRight w:val="0"/>
          <w:marTop w:val="0"/>
          <w:marBottom w:val="0"/>
          <w:divBdr>
            <w:top w:val="none" w:sz="0" w:space="0" w:color="auto"/>
            <w:left w:val="none" w:sz="0" w:space="0" w:color="auto"/>
            <w:bottom w:val="none" w:sz="0" w:space="0" w:color="auto"/>
            <w:right w:val="none" w:sz="0" w:space="0" w:color="auto"/>
          </w:divBdr>
        </w:div>
        <w:div w:id="477304470">
          <w:marLeft w:val="0"/>
          <w:marRight w:val="0"/>
          <w:marTop w:val="0"/>
          <w:marBottom w:val="0"/>
          <w:divBdr>
            <w:top w:val="none" w:sz="0" w:space="0" w:color="auto"/>
            <w:left w:val="none" w:sz="0" w:space="0" w:color="auto"/>
            <w:bottom w:val="none" w:sz="0" w:space="0" w:color="auto"/>
            <w:right w:val="none" w:sz="0" w:space="0" w:color="auto"/>
          </w:divBdr>
        </w:div>
        <w:div w:id="567348106">
          <w:marLeft w:val="0"/>
          <w:marRight w:val="0"/>
          <w:marTop w:val="0"/>
          <w:marBottom w:val="0"/>
          <w:divBdr>
            <w:top w:val="none" w:sz="0" w:space="0" w:color="auto"/>
            <w:left w:val="none" w:sz="0" w:space="0" w:color="auto"/>
            <w:bottom w:val="none" w:sz="0" w:space="0" w:color="auto"/>
            <w:right w:val="none" w:sz="0" w:space="0" w:color="auto"/>
          </w:divBdr>
          <w:divsChild>
            <w:div w:id="381635360">
              <w:marLeft w:val="0"/>
              <w:marRight w:val="0"/>
              <w:marTop w:val="0"/>
              <w:marBottom w:val="0"/>
              <w:divBdr>
                <w:top w:val="none" w:sz="0" w:space="0" w:color="auto"/>
                <w:left w:val="none" w:sz="0" w:space="0" w:color="auto"/>
                <w:bottom w:val="none" w:sz="0" w:space="0" w:color="auto"/>
                <w:right w:val="none" w:sz="0" w:space="0" w:color="auto"/>
              </w:divBdr>
            </w:div>
            <w:div w:id="612320782">
              <w:marLeft w:val="0"/>
              <w:marRight w:val="0"/>
              <w:marTop w:val="0"/>
              <w:marBottom w:val="0"/>
              <w:divBdr>
                <w:top w:val="none" w:sz="0" w:space="0" w:color="auto"/>
                <w:left w:val="none" w:sz="0" w:space="0" w:color="auto"/>
                <w:bottom w:val="none" w:sz="0" w:space="0" w:color="auto"/>
                <w:right w:val="none" w:sz="0" w:space="0" w:color="auto"/>
              </w:divBdr>
            </w:div>
            <w:div w:id="1596016352">
              <w:marLeft w:val="0"/>
              <w:marRight w:val="0"/>
              <w:marTop w:val="0"/>
              <w:marBottom w:val="0"/>
              <w:divBdr>
                <w:top w:val="none" w:sz="0" w:space="0" w:color="auto"/>
                <w:left w:val="none" w:sz="0" w:space="0" w:color="auto"/>
                <w:bottom w:val="none" w:sz="0" w:space="0" w:color="auto"/>
                <w:right w:val="none" w:sz="0" w:space="0" w:color="auto"/>
              </w:divBdr>
            </w:div>
          </w:divsChild>
        </w:div>
        <w:div w:id="735593497">
          <w:marLeft w:val="0"/>
          <w:marRight w:val="0"/>
          <w:marTop w:val="0"/>
          <w:marBottom w:val="0"/>
          <w:divBdr>
            <w:top w:val="none" w:sz="0" w:space="0" w:color="auto"/>
            <w:left w:val="none" w:sz="0" w:space="0" w:color="auto"/>
            <w:bottom w:val="none" w:sz="0" w:space="0" w:color="auto"/>
            <w:right w:val="none" w:sz="0" w:space="0" w:color="auto"/>
          </w:divBdr>
        </w:div>
        <w:div w:id="1601572674">
          <w:marLeft w:val="0"/>
          <w:marRight w:val="0"/>
          <w:marTop w:val="0"/>
          <w:marBottom w:val="0"/>
          <w:divBdr>
            <w:top w:val="none" w:sz="0" w:space="0" w:color="auto"/>
            <w:left w:val="none" w:sz="0" w:space="0" w:color="auto"/>
            <w:bottom w:val="none" w:sz="0" w:space="0" w:color="auto"/>
            <w:right w:val="none" w:sz="0" w:space="0" w:color="auto"/>
          </w:divBdr>
        </w:div>
        <w:div w:id="1740595319">
          <w:marLeft w:val="0"/>
          <w:marRight w:val="0"/>
          <w:marTop w:val="0"/>
          <w:marBottom w:val="0"/>
          <w:divBdr>
            <w:top w:val="none" w:sz="0" w:space="0" w:color="auto"/>
            <w:left w:val="none" w:sz="0" w:space="0" w:color="auto"/>
            <w:bottom w:val="none" w:sz="0" w:space="0" w:color="auto"/>
            <w:right w:val="none" w:sz="0" w:space="0" w:color="auto"/>
          </w:divBdr>
          <w:divsChild>
            <w:div w:id="69041006">
              <w:marLeft w:val="0"/>
              <w:marRight w:val="0"/>
              <w:marTop w:val="0"/>
              <w:marBottom w:val="0"/>
              <w:divBdr>
                <w:top w:val="none" w:sz="0" w:space="0" w:color="auto"/>
                <w:left w:val="none" w:sz="0" w:space="0" w:color="auto"/>
                <w:bottom w:val="none" w:sz="0" w:space="0" w:color="auto"/>
                <w:right w:val="none" w:sz="0" w:space="0" w:color="auto"/>
              </w:divBdr>
            </w:div>
            <w:div w:id="185289505">
              <w:marLeft w:val="0"/>
              <w:marRight w:val="0"/>
              <w:marTop w:val="0"/>
              <w:marBottom w:val="0"/>
              <w:divBdr>
                <w:top w:val="none" w:sz="0" w:space="0" w:color="auto"/>
                <w:left w:val="none" w:sz="0" w:space="0" w:color="auto"/>
                <w:bottom w:val="none" w:sz="0" w:space="0" w:color="auto"/>
                <w:right w:val="none" w:sz="0" w:space="0" w:color="auto"/>
              </w:divBdr>
            </w:div>
            <w:div w:id="389306655">
              <w:marLeft w:val="0"/>
              <w:marRight w:val="0"/>
              <w:marTop w:val="0"/>
              <w:marBottom w:val="0"/>
              <w:divBdr>
                <w:top w:val="none" w:sz="0" w:space="0" w:color="auto"/>
                <w:left w:val="none" w:sz="0" w:space="0" w:color="auto"/>
                <w:bottom w:val="none" w:sz="0" w:space="0" w:color="auto"/>
                <w:right w:val="none" w:sz="0" w:space="0" w:color="auto"/>
              </w:divBdr>
              <w:divsChild>
                <w:div w:id="18822454">
                  <w:marLeft w:val="0"/>
                  <w:marRight w:val="0"/>
                  <w:marTop w:val="0"/>
                  <w:marBottom w:val="0"/>
                  <w:divBdr>
                    <w:top w:val="none" w:sz="0" w:space="0" w:color="auto"/>
                    <w:left w:val="none" w:sz="0" w:space="0" w:color="auto"/>
                    <w:bottom w:val="none" w:sz="0" w:space="0" w:color="auto"/>
                    <w:right w:val="none" w:sz="0" w:space="0" w:color="auto"/>
                  </w:divBdr>
                </w:div>
                <w:div w:id="49425800">
                  <w:marLeft w:val="0"/>
                  <w:marRight w:val="0"/>
                  <w:marTop w:val="0"/>
                  <w:marBottom w:val="0"/>
                  <w:divBdr>
                    <w:top w:val="none" w:sz="0" w:space="0" w:color="auto"/>
                    <w:left w:val="none" w:sz="0" w:space="0" w:color="auto"/>
                    <w:bottom w:val="none" w:sz="0" w:space="0" w:color="auto"/>
                    <w:right w:val="none" w:sz="0" w:space="0" w:color="auto"/>
                  </w:divBdr>
                </w:div>
                <w:div w:id="320888245">
                  <w:marLeft w:val="0"/>
                  <w:marRight w:val="0"/>
                  <w:marTop w:val="0"/>
                  <w:marBottom w:val="0"/>
                  <w:divBdr>
                    <w:top w:val="none" w:sz="0" w:space="0" w:color="auto"/>
                    <w:left w:val="none" w:sz="0" w:space="0" w:color="auto"/>
                    <w:bottom w:val="none" w:sz="0" w:space="0" w:color="auto"/>
                    <w:right w:val="none" w:sz="0" w:space="0" w:color="auto"/>
                  </w:divBdr>
                </w:div>
                <w:div w:id="754975382">
                  <w:marLeft w:val="0"/>
                  <w:marRight w:val="0"/>
                  <w:marTop w:val="0"/>
                  <w:marBottom w:val="0"/>
                  <w:divBdr>
                    <w:top w:val="none" w:sz="0" w:space="0" w:color="auto"/>
                    <w:left w:val="none" w:sz="0" w:space="0" w:color="auto"/>
                    <w:bottom w:val="none" w:sz="0" w:space="0" w:color="auto"/>
                    <w:right w:val="none" w:sz="0" w:space="0" w:color="auto"/>
                  </w:divBdr>
                </w:div>
                <w:div w:id="897395183">
                  <w:marLeft w:val="0"/>
                  <w:marRight w:val="0"/>
                  <w:marTop w:val="0"/>
                  <w:marBottom w:val="0"/>
                  <w:divBdr>
                    <w:top w:val="none" w:sz="0" w:space="0" w:color="auto"/>
                    <w:left w:val="none" w:sz="0" w:space="0" w:color="auto"/>
                    <w:bottom w:val="none" w:sz="0" w:space="0" w:color="auto"/>
                    <w:right w:val="none" w:sz="0" w:space="0" w:color="auto"/>
                  </w:divBdr>
                </w:div>
                <w:div w:id="902178269">
                  <w:marLeft w:val="0"/>
                  <w:marRight w:val="0"/>
                  <w:marTop w:val="0"/>
                  <w:marBottom w:val="0"/>
                  <w:divBdr>
                    <w:top w:val="none" w:sz="0" w:space="0" w:color="auto"/>
                    <w:left w:val="none" w:sz="0" w:space="0" w:color="auto"/>
                    <w:bottom w:val="none" w:sz="0" w:space="0" w:color="auto"/>
                    <w:right w:val="none" w:sz="0" w:space="0" w:color="auto"/>
                  </w:divBdr>
                </w:div>
                <w:div w:id="983898784">
                  <w:marLeft w:val="0"/>
                  <w:marRight w:val="0"/>
                  <w:marTop w:val="0"/>
                  <w:marBottom w:val="0"/>
                  <w:divBdr>
                    <w:top w:val="none" w:sz="0" w:space="0" w:color="auto"/>
                    <w:left w:val="none" w:sz="0" w:space="0" w:color="auto"/>
                    <w:bottom w:val="none" w:sz="0" w:space="0" w:color="auto"/>
                    <w:right w:val="none" w:sz="0" w:space="0" w:color="auto"/>
                  </w:divBdr>
                </w:div>
                <w:div w:id="1440686736">
                  <w:marLeft w:val="0"/>
                  <w:marRight w:val="0"/>
                  <w:marTop w:val="0"/>
                  <w:marBottom w:val="0"/>
                  <w:divBdr>
                    <w:top w:val="none" w:sz="0" w:space="0" w:color="auto"/>
                    <w:left w:val="none" w:sz="0" w:space="0" w:color="auto"/>
                    <w:bottom w:val="none" w:sz="0" w:space="0" w:color="auto"/>
                    <w:right w:val="none" w:sz="0" w:space="0" w:color="auto"/>
                  </w:divBdr>
                </w:div>
                <w:div w:id="1641227364">
                  <w:marLeft w:val="0"/>
                  <w:marRight w:val="0"/>
                  <w:marTop w:val="0"/>
                  <w:marBottom w:val="0"/>
                  <w:divBdr>
                    <w:top w:val="none" w:sz="0" w:space="0" w:color="auto"/>
                    <w:left w:val="none" w:sz="0" w:space="0" w:color="auto"/>
                    <w:bottom w:val="none" w:sz="0" w:space="0" w:color="auto"/>
                    <w:right w:val="none" w:sz="0" w:space="0" w:color="auto"/>
                  </w:divBdr>
                </w:div>
                <w:div w:id="1873373076">
                  <w:marLeft w:val="0"/>
                  <w:marRight w:val="0"/>
                  <w:marTop w:val="0"/>
                  <w:marBottom w:val="0"/>
                  <w:divBdr>
                    <w:top w:val="none" w:sz="0" w:space="0" w:color="auto"/>
                    <w:left w:val="none" w:sz="0" w:space="0" w:color="auto"/>
                    <w:bottom w:val="none" w:sz="0" w:space="0" w:color="auto"/>
                    <w:right w:val="none" w:sz="0" w:space="0" w:color="auto"/>
                  </w:divBdr>
                </w:div>
                <w:div w:id="1948735614">
                  <w:marLeft w:val="0"/>
                  <w:marRight w:val="0"/>
                  <w:marTop w:val="0"/>
                  <w:marBottom w:val="0"/>
                  <w:divBdr>
                    <w:top w:val="none" w:sz="0" w:space="0" w:color="auto"/>
                    <w:left w:val="none" w:sz="0" w:space="0" w:color="auto"/>
                    <w:bottom w:val="none" w:sz="0" w:space="0" w:color="auto"/>
                    <w:right w:val="none" w:sz="0" w:space="0" w:color="auto"/>
                  </w:divBdr>
                </w:div>
                <w:div w:id="1980986746">
                  <w:marLeft w:val="0"/>
                  <w:marRight w:val="0"/>
                  <w:marTop w:val="0"/>
                  <w:marBottom w:val="0"/>
                  <w:divBdr>
                    <w:top w:val="none" w:sz="0" w:space="0" w:color="auto"/>
                    <w:left w:val="none" w:sz="0" w:space="0" w:color="auto"/>
                    <w:bottom w:val="none" w:sz="0" w:space="0" w:color="auto"/>
                    <w:right w:val="none" w:sz="0" w:space="0" w:color="auto"/>
                  </w:divBdr>
                </w:div>
                <w:div w:id="2006669815">
                  <w:marLeft w:val="0"/>
                  <w:marRight w:val="0"/>
                  <w:marTop w:val="0"/>
                  <w:marBottom w:val="0"/>
                  <w:divBdr>
                    <w:top w:val="none" w:sz="0" w:space="0" w:color="auto"/>
                    <w:left w:val="none" w:sz="0" w:space="0" w:color="auto"/>
                    <w:bottom w:val="none" w:sz="0" w:space="0" w:color="auto"/>
                    <w:right w:val="none" w:sz="0" w:space="0" w:color="auto"/>
                  </w:divBdr>
                </w:div>
              </w:divsChild>
            </w:div>
            <w:div w:id="807894375">
              <w:marLeft w:val="0"/>
              <w:marRight w:val="0"/>
              <w:marTop w:val="0"/>
              <w:marBottom w:val="0"/>
              <w:divBdr>
                <w:top w:val="none" w:sz="0" w:space="0" w:color="auto"/>
                <w:left w:val="none" w:sz="0" w:space="0" w:color="auto"/>
                <w:bottom w:val="none" w:sz="0" w:space="0" w:color="auto"/>
                <w:right w:val="none" w:sz="0" w:space="0" w:color="auto"/>
              </w:divBdr>
            </w:div>
            <w:div w:id="1993831894">
              <w:marLeft w:val="0"/>
              <w:marRight w:val="0"/>
              <w:marTop w:val="0"/>
              <w:marBottom w:val="0"/>
              <w:divBdr>
                <w:top w:val="none" w:sz="0" w:space="0" w:color="auto"/>
                <w:left w:val="none" w:sz="0" w:space="0" w:color="auto"/>
                <w:bottom w:val="none" w:sz="0" w:space="0" w:color="auto"/>
                <w:right w:val="none" w:sz="0" w:space="0" w:color="auto"/>
              </w:divBdr>
              <w:divsChild>
                <w:div w:id="1133908495">
                  <w:marLeft w:val="0"/>
                  <w:marRight w:val="0"/>
                  <w:marTop w:val="0"/>
                  <w:marBottom w:val="0"/>
                  <w:divBdr>
                    <w:top w:val="none" w:sz="0" w:space="0" w:color="auto"/>
                    <w:left w:val="none" w:sz="0" w:space="0" w:color="auto"/>
                    <w:bottom w:val="none" w:sz="0" w:space="0" w:color="auto"/>
                    <w:right w:val="none" w:sz="0" w:space="0" w:color="auto"/>
                  </w:divBdr>
                </w:div>
                <w:div w:id="1204555273">
                  <w:marLeft w:val="0"/>
                  <w:marRight w:val="0"/>
                  <w:marTop w:val="0"/>
                  <w:marBottom w:val="0"/>
                  <w:divBdr>
                    <w:top w:val="none" w:sz="0" w:space="0" w:color="auto"/>
                    <w:left w:val="none" w:sz="0" w:space="0" w:color="auto"/>
                    <w:bottom w:val="none" w:sz="0" w:space="0" w:color="auto"/>
                    <w:right w:val="none" w:sz="0" w:space="0" w:color="auto"/>
                  </w:divBdr>
                </w:div>
                <w:div w:id="1243687133">
                  <w:marLeft w:val="0"/>
                  <w:marRight w:val="0"/>
                  <w:marTop w:val="0"/>
                  <w:marBottom w:val="0"/>
                  <w:divBdr>
                    <w:top w:val="none" w:sz="0" w:space="0" w:color="auto"/>
                    <w:left w:val="none" w:sz="0" w:space="0" w:color="auto"/>
                    <w:bottom w:val="none" w:sz="0" w:space="0" w:color="auto"/>
                    <w:right w:val="none" w:sz="0" w:space="0" w:color="auto"/>
                  </w:divBdr>
                </w:div>
                <w:div w:id="127952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0431">
          <w:marLeft w:val="0"/>
          <w:marRight w:val="0"/>
          <w:marTop w:val="0"/>
          <w:marBottom w:val="0"/>
          <w:divBdr>
            <w:top w:val="none" w:sz="0" w:space="0" w:color="auto"/>
            <w:left w:val="none" w:sz="0" w:space="0" w:color="auto"/>
            <w:bottom w:val="none" w:sz="0" w:space="0" w:color="auto"/>
            <w:right w:val="none" w:sz="0" w:space="0" w:color="auto"/>
          </w:divBdr>
        </w:div>
        <w:div w:id="2069496404">
          <w:marLeft w:val="0"/>
          <w:marRight w:val="0"/>
          <w:marTop w:val="0"/>
          <w:marBottom w:val="0"/>
          <w:divBdr>
            <w:top w:val="none" w:sz="0" w:space="0" w:color="auto"/>
            <w:left w:val="none" w:sz="0" w:space="0" w:color="auto"/>
            <w:bottom w:val="none" w:sz="0" w:space="0" w:color="auto"/>
            <w:right w:val="none" w:sz="0" w:space="0" w:color="auto"/>
          </w:divBdr>
        </w:div>
      </w:divsChild>
    </w:div>
    <w:div w:id="1684437672">
      <w:bodyDiv w:val="1"/>
      <w:marLeft w:val="0"/>
      <w:marRight w:val="0"/>
      <w:marTop w:val="0"/>
      <w:marBottom w:val="0"/>
      <w:divBdr>
        <w:top w:val="none" w:sz="0" w:space="0" w:color="auto"/>
        <w:left w:val="none" w:sz="0" w:space="0" w:color="auto"/>
        <w:bottom w:val="none" w:sz="0" w:space="0" w:color="auto"/>
        <w:right w:val="none" w:sz="0" w:space="0" w:color="auto"/>
      </w:divBdr>
      <w:divsChild>
        <w:div w:id="1884291788">
          <w:marLeft w:val="0"/>
          <w:marRight w:val="0"/>
          <w:marTop w:val="0"/>
          <w:marBottom w:val="0"/>
          <w:divBdr>
            <w:top w:val="none" w:sz="0" w:space="0" w:color="auto"/>
            <w:left w:val="none" w:sz="0" w:space="0" w:color="auto"/>
            <w:bottom w:val="none" w:sz="0" w:space="0" w:color="auto"/>
            <w:right w:val="none" w:sz="0" w:space="0" w:color="auto"/>
          </w:divBdr>
        </w:div>
      </w:divsChild>
    </w:div>
    <w:div w:id="1773352089">
      <w:bodyDiv w:val="1"/>
      <w:marLeft w:val="0"/>
      <w:marRight w:val="0"/>
      <w:marTop w:val="0"/>
      <w:marBottom w:val="0"/>
      <w:divBdr>
        <w:top w:val="none" w:sz="0" w:space="0" w:color="auto"/>
        <w:left w:val="none" w:sz="0" w:space="0" w:color="auto"/>
        <w:bottom w:val="none" w:sz="0" w:space="0" w:color="auto"/>
        <w:right w:val="none" w:sz="0" w:space="0" w:color="auto"/>
      </w:divBdr>
    </w:div>
    <w:div w:id="1871185787">
      <w:bodyDiv w:val="1"/>
      <w:marLeft w:val="0"/>
      <w:marRight w:val="0"/>
      <w:marTop w:val="0"/>
      <w:marBottom w:val="0"/>
      <w:divBdr>
        <w:top w:val="none" w:sz="0" w:space="0" w:color="auto"/>
        <w:left w:val="none" w:sz="0" w:space="0" w:color="auto"/>
        <w:bottom w:val="none" w:sz="0" w:space="0" w:color="auto"/>
        <w:right w:val="none" w:sz="0" w:space="0" w:color="auto"/>
      </w:divBdr>
      <w:divsChild>
        <w:div w:id="1921982919">
          <w:marLeft w:val="0"/>
          <w:marRight w:val="0"/>
          <w:marTop w:val="0"/>
          <w:marBottom w:val="0"/>
          <w:divBdr>
            <w:top w:val="none" w:sz="0" w:space="0" w:color="auto"/>
            <w:left w:val="none" w:sz="0" w:space="0" w:color="auto"/>
            <w:bottom w:val="none" w:sz="0" w:space="0" w:color="auto"/>
            <w:right w:val="none" w:sz="0" w:space="0" w:color="auto"/>
          </w:divBdr>
        </w:div>
      </w:divsChild>
    </w:div>
    <w:div w:id="1968461830">
      <w:bodyDiv w:val="1"/>
      <w:marLeft w:val="0"/>
      <w:marRight w:val="0"/>
      <w:marTop w:val="0"/>
      <w:marBottom w:val="0"/>
      <w:divBdr>
        <w:top w:val="none" w:sz="0" w:space="0" w:color="auto"/>
        <w:left w:val="none" w:sz="0" w:space="0" w:color="auto"/>
        <w:bottom w:val="none" w:sz="0" w:space="0" w:color="auto"/>
        <w:right w:val="none" w:sz="0" w:space="0" w:color="auto"/>
      </w:divBdr>
      <w:divsChild>
        <w:div w:id="1822890739">
          <w:marLeft w:val="0"/>
          <w:marRight w:val="0"/>
          <w:marTop w:val="0"/>
          <w:marBottom w:val="0"/>
          <w:divBdr>
            <w:top w:val="none" w:sz="0" w:space="0" w:color="auto"/>
            <w:left w:val="none" w:sz="0" w:space="0" w:color="auto"/>
            <w:bottom w:val="none" w:sz="0" w:space="0" w:color="auto"/>
            <w:right w:val="none" w:sz="0" w:space="0" w:color="auto"/>
          </w:divBdr>
          <w:divsChild>
            <w:div w:id="1746493207">
              <w:marLeft w:val="0"/>
              <w:marRight w:val="0"/>
              <w:marTop w:val="0"/>
              <w:marBottom w:val="0"/>
              <w:divBdr>
                <w:top w:val="none" w:sz="0" w:space="0" w:color="auto"/>
                <w:left w:val="none" w:sz="0" w:space="0" w:color="auto"/>
                <w:bottom w:val="none" w:sz="0" w:space="0" w:color="auto"/>
                <w:right w:val="none" w:sz="0" w:space="0" w:color="auto"/>
              </w:divBdr>
            </w:div>
            <w:div w:id="34578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692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18CDA-B482-4D04-9B6D-D18216322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1280</Words>
  <Characters>731</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m05631</dc:creator>
  <cp:keywords/>
  <cp:lastModifiedBy>Vytautas Strazdas</cp:lastModifiedBy>
  <cp:revision>3</cp:revision>
  <cp:lastPrinted>2019-01-14T09:04:00Z</cp:lastPrinted>
  <dcterms:created xsi:type="dcterms:W3CDTF">2022-03-17T12:05:00Z</dcterms:created>
  <dcterms:modified xsi:type="dcterms:W3CDTF">2022-03-17T12:05:00Z</dcterms:modified>
</cp:coreProperties>
</file>