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1D6A5780" w:rsidR="0036662A" w:rsidRPr="00140AD5" w:rsidRDefault="0036662A" w:rsidP="0036662A">
      <w:pPr>
        <w:jc w:val="center"/>
        <w:rPr>
          <w:b/>
          <w:bCs/>
          <w:szCs w:val="24"/>
        </w:rPr>
      </w:pPr>
      <w:r w:rsidRPr="00140AD5">
        <w:rPr>
          <w:b/>
          <w:bCs/>
          <w:szCs w:val="24"/>
        </w:rPr>
        <w:t xml:space="preserve">SOCIALINIŲ IR EKONOMINIŲ PARTNERIŲ PATEIKTŲ PASTABŲ IR PASIŪLYMŲ DĖL 2014–2020 METŲ EUROPOS SĄJUNGOS FONDŲ INVESTICIJŲ VEIKSMŲ </w:t>
      </w:r>
      <w:r w:rsidR="00140AD5" w:rsidRPr="00140AD5">
        <w:rPr>
          <w:b/>
          <w:szCs w:val="24"/>
        </w:rPr>
        <w:t xml:space="preserve">4 PRIORITETO „ENERGIJOS EFEKTYVUMO IR ATSINAUJINANČIŲ IŠTEKLIŲ ENERGIJOS GAMYBOS IR NAUDOJIMO SKATINIMAS“ </w:t>
      </w:r>
      <w:r w:rsidR="00140AD5" w:rsidRPr="00140AD5">
        <w:rPr>
          <w:b/>
          <w:bCs/>
          <w:szCs w:val="24"/>
        </w:rPr>
        <w:t>04.5.1-TID-V-517</w:t>
      </w:r>
      <w:r w:rsidR="00140AD5" w:rsidRPr="00140AD5">
        <w:rPr>
          <w:b/>
          <w:szCs w:val="24"/>
        </w:rPr>
        <w:t xml:space="preserve"> PRIEMONĖS „MIESTO VIEŠOJO TRANSPORTO PRIEMONIŲ PARKO ATNAUJINIMAS“ </w:t>
      </w:r>
      <w:r w:rsidRPr="00140AD5">
        <w:rPr>
          <w:b/>
          <w:bCs/>
          <w:szCs w:val="24"/>
        </w:rPr>
        <w:t xml:space="preserve">PROJEKTŲ FINANSAVIMO SĄLYGŲ APRAŠO </w:t>
      </w:r>
      <w:r w:rsidR="00140AD5">
        <w:rPr>
          <w:b/>
          <w:bCs/>
          <w:szCs w:val="24"/>
        </w:rPr>
        <w:t xml:space="preserve">PAKEITIMO </w:t>
      </w:r>
      <w:r w:rsidRPr="00140AD5">
        <w:rPr>
          <w:b/>
          <w:bCs/>
          <w:szCs w:val="24"/>
        </w:rPr>
        <w:t>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31B40D97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40AD5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140AD5">
              <w:rPr>
                <w:szCs w:val="24"/>
              </w:rPr>
              <w:t>0</w:t>
            </w:r>
            <w:r w:rsidR="00F82462">
              <w:rPr>
                <w:szCs w:val="24"/>
              </w:rPr>
              <w:t>4-05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7D6DA7A7" w:rsidR="0036662A" w:rsidRPr="007070FE" w:rsidRDefault="005D46E2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5D46E2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14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40AD5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D46E2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3E0C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4BD5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C4975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D6D5F"/>
    <w:rsid w:val="00EF0A83"/>
    <w:rsid w:val="00EF5D3D"/>
    <w:rsid w:val="00F13356"/>
    <w:rsid w:val="00F16636"/>
    <w:rsid w:val="00F17A0F"/>
    <w:rsid w:val="00F17B70"/>
    <w:rsid w:val="00F43952"/>
    <w:rsid w:val="00F449CA"/>
    <w:rsid w:val="00F45F44"/>
    <w:rsid w:val="00F46B15"/>
    <w:rsid w:val="00F56078"/>
    <w:rsid w:val="00F74AD4"/>
    <w:rsid w:val="00F7759E"/>
    <w:rsid w:val="00F82462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Rasa Tomonienė</cp:lastModifiedBy>
  <cp:revision>4</cp:revision>
  <dcterms:created xsi:type="dcterms:W3CDTF">2022-05-17T04:24:00Z</dcterms:created>
  <dcterms:modified xsi:type="dcterms:W3CDTF">2022-05-17T04:30:00Z</dcterms:modified>
</cp:coreProperties>
</file>