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5151" w14:textId="66D5ECE4" w:rsidR="00D852B0" w:rsidRDefault="00D852B0" w:rsidP="00464DF0">
      <w:pPr>
        <w:tabs>
          <w:tab w:val="center" w:pos="4986"/>
          <w:tab w:val="right" w:pos="9972"/>
        </w:tabs>
        <w:rPr>
          <w:b/>
          <w:color w:val="000000"/>
          <w:szCs w:val="24"/>
        </w:rPr>
      </w:pPr>
    </w:p>
    <w:p w14:paraId="4344657E" w14:textId="4FB55F59" w:rsidR="00D852B0" w:rsidRDefault="00522370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7C17B2CB" wp14:editId="3433114E">
            <wp:extent cx="614045" cy="685800"/>
            <wp:effectExtent l="0" t="0" r="0" b="0"/>
            <wp:docPr id="2" name="Picture 2" descr="A drawing of a horse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horse  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6BF0" w14:textId="77777777" w:rsidR="00D852B0" w:rsidRDefault="00522370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D852B0" w:rsidRDefault="00D852B0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D852B0" w:rsidRDefault="00522370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6EAE938D" w14:textId="68AFFAFB" w:rsidR="00D852B0" w:rsidRDefault="00522370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ENERGETIKOS MINISTRO 2014 M. GRUODŽIO 2 D. ĮSAKYMO NR. 1-298 „DĖL 2014–2020 METŲ EUROPOS SĄJUNGOS FONDŲ INVESTICIJŲ VEIKSMŲ PROGRAMOS PRIORITETŲ ĮGYVENDINIMO PRIEMONIŲ ĮGYVENDINIMO PLANO IR 2014-2020 METŲ EUROPOS SĄJUNGOS FONDŲ INVESTICIJŲ VEIKSMŲ PROGRAMOS NACIONALINIŲ STEBĖSENOS RODIKLIŲ SKAIČIAVIMO APRAŠO PATVIRTINIMO“ PAKEITIMO</w:t>
      </w:r>
    </w:p>
    <w:p w14:paraId="3A5F7432" w14:textId="77777777" w:rsidR="00D852B0" w:rsidRDefault="00D852B0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02402515" w:rsidR="00D852B0" w:rsidRDefault="00522370">
      <w:pPr>
        <w:tabs>
          <w:tab w:val="left" w:pos="963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2022 m. birželio 21 d. Nr. 1-198</w:t>
      </w:r>
    </w:p>
    <w:p w14:paraId="1EA3DF60" w14:textId="03E8D415" w:rsidR="00D852B0" w:rsidRDefault="00522370">
      <w:pPr>
        <w:tabs>
          <w:tab w:val="left" w:pos="963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A35A52B" w14:textId="56565F35" w:rsidR="00D852B0" w:rsidRDefault="00D852B0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4A8F4673" w14:textId="77777777" w:rsidR="00464DF0" w:rsidRDefault="00464DF0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70E5782" w14:textId="5B4F8BA0" w:rsidR="00D852B0" w:rsidRDefault="00522370">
      <w:pPr>
        <w:ind w:firstLine="709"/>
        <w:jc w:val="both"/>
        <w:rPr>
          <w:szCs w:val="24"/>
        </w:rPr>
      </w:pPr>
      <w:r>
        <w:rPr>
          <w:szCs w:val="24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>
        <w:rPr>
          <w:color w:val="000000"/>
          <w:szCs w:val="24"/>
          <w:shd w:val="clear" w:color="auto" w:fill="FFFFFF"/>
        </w:rPr>
        <w:t>2014–2020 metų Europos Sąjungos fondų investicijų veiksmų programos nacionalinių stebėsenos rodiklių skaičiavimo aprašo pa</w:t>
      </w:r>
      <w:r>
        <w:rPr>
          <w:szCs w:val="24"/>
        </w:rPr>
        <w:t>tvirtinimo“:</w:t>
      </w:r>
    </w:p>
    <w:p w14:paraId="62E14F6A" w14:textId="7D9BDCE2" w:rsidR="00D852B0" w:rsidRDefault="00522370">
      <w:pPr>
        <w:ind w:firstLine="709"/>
        <w:jc w:val="both"/>
        <w:rPr>
          <w:szCs w:val="24"/>
        </w:rPr>
      </w:pPr>
      <w:r>
        <w:rPr>
          <w:szCs w:val="24"/>
        </w:rPr>
        <w:t>1. Pakeičiu III skyriaus pirmojo skirsnio 6 punktą ir jį išdėstau taip:</w:t>
      </w:r>
    </w:p>
    <w:p w14:paraId="428AEF95" w14:textId="4D1CEE98" w:rsidR="00D852B0" w:rsidRDefault="00522370">
      <w:pPr>
        <w:ind w:firstLine="567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4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597"/>
        <w:gridCol w:w="1539"/>
        <w:gridCol w:w="2019"/>
        <w:gridCol w:w="2017"/>
      </w:tblGrid>
      <w:tr w:rsidR="00D852B0" w14:paraId="1010EC5C" w14:textId="77777777">
        <w:trPr>
          <w:trHeight w:val="721"/>
          <w:jc w:val="center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F85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56AA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D62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CF91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21B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852B0" w14:paraId="6FDFE7FC" w14:textId="77777777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84EB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R.S.315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01B98" w14:textId="77777777" w:rsidR="00D852B0" w:rsidRDefault="00522370">
            <w:pPr>
              <w:ind w:left="10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65B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E12F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86B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</w:tr>
      <w:tr w:rsidR="00D852B0" w14:paraId="0822E362" w14:textId="77777777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39AE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P.B.230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A0FD7" w14:textId="77777777" w:rsidR="00D852B0" w:rsidRDefault="00522370">
            <w:pPr>
              <w:ind w:left="10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A46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535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32D5" w14:textId="5A6DA48B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D852B0" w14:paraId="4AE34C4F" w14:textId="77777777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9DD7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P.B.234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315D1F" w14:textId="77777777" w:rsidR="00D852B0" w:rsidRDefault="00522370">
            <w:pPr>
              <w:ind w:left="10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27A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371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340A2" w14:textId="3990892F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6 981</w:t>
            </w:r>
          </w:p>
        </w:tc>
      </w:tr>
      <w:tr w:rsidR="00D852B0" w14:paraId="3C82FF64" w14:textId="77777777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35B2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P.N.108</w:t>
            </w: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FCA295" w14:textId="77777777" w:rsidR="00D852B0" w:rsidRDefault="00522370">
            <w:pPr>
              <w:ind w:left="10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>
              <w:rPr>
                <w:szCs w:val="24"/>
                <w:lang w:eastAsia="lt-LT"/>
              </w:rPr>
              <w:t>kogeneracijos</w:t>
            </w:r>
            <w:proofErr w:type="spellEnd"/>
            <w:r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62FE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8A1D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5E64" w14:textId="3D4BEB21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1“.</w:t>
            </w:r>
          </w:p>
        </w:tc>
      </w:tr>
      <w:tr w:rsidR="00D852B0" w14:paraId="7BC5B798" w14:textId="77777777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C51A" w14:textId="77777777" w:rsidR="00D852B0" w:rsidRPr="007B17D6" w:rsidRDefault="00D852B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27AD" w14:textId="77777777" w:rsidR="00D852B0" w:rsidRPr="007B17D6" w:rsidRDefault="00D852B0">
            <w:pPr>
              <w:ind w:left="106"/>
              <w:rPr>
                <w:szCs w:val="24"/>
                <w:lang w:eastAsia="lt-LT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6D849" w14:textId="77777777" w:rsidR="00D852B0" w:rsidRPr="007B17D6" w:rsidRDefault="00D852B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44A75" w14:textId="77777777" w:rsidR="00D852B0" w:rsidRPr="007B17D6" w:rsidRDefault="00D852B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91E20" w14:textId="77777777" w:rsidR="00D852B0" w:rsidRPr="007B17D6" w:rsidRDefault="00D852B0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DC112F0" w14:textId="3AF71062" w:rsidR="00D852B0" w:rsidRDefault="00D852B0">
      <w:pPr>
        <w:ind w:firstLine="709"/>
        <w:jc w:val="both"/>
        <w:rPr>
          <w:color w:val="000000"/>
          <w:szCs w:val="24"/>
          <w:lang w:eastAsia="lt-LT"/>
        </w:rPr>
      </w:pPr>
    </w:p>
    <w:p w14:paraId="3DFA7621" w14:textId="5A3EA2D2" w:rsidR="00D852B0" w:rsidRDefault="00522370">
      <w:pPr>
        <w:ind w:firstLine="709"/>
        <w:jc w:val="both"/>
        <w:rPr>
          <w:szCs w:val="24"/>
        </w:rPr>
      </w:pPr>
      <w:r>
        <w:rPr>
          <w:szCs w:val="24"/>
        </w:rPr>
        <w:t>2. Pakeičiu III skyriaus pirmojo skirsnio 7 punktą ir jį išdėstau taip:</w:t>
      </w:r>
    </w:p>
    <w:p w14:paraId="54EEEBFD" w14:textId="11D18A22" w:rsidR="00D852B0" w:rsidRDefault="00522370">
      <w:pPr>
        <w:ind w:firstLine="709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>
        <w:rPr>
          <w:color w:val="000000"/>
          <w:szCs w:val="24"/>
          <w:lang w:eastAsia="lt-LT"/>
        </w:rPr>
        <w:t>7. Priemonės finansavimo šaltiniai, eurais               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D852B0" w14:paraId="1FF889F9" w14:textId="77777777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27F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285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852B0" w14:paraId="22AB4803" w14:textId="77777777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1D79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3949B12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D61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D852B0" w14:paraId="2AA7CEF1" w14:textId="77777777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6725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FB7E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F5D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D852B0" w14:paraId="59E86799" w14:textId="77777777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BB1D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E68E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1B71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9041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E6BA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5A1B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9C99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D852B0" w14:paraId="4AF66D3C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DB3113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852B0" w14:paraId="091238AB" w14:textId="77777777">
        <w:trPr>
          <w:trHeight w:val="66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6DA3" w14:textId="2A79D409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3 785 806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F40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61CC" w14:textId="431D67D5" w:rsidR="00D852B0" w:rsidRDefault="00522370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2 523 872</w:t>
            </w:r>
          </w:p>
          <w:p w14:paraId="63C2C860" w14:textId="6DE450EC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DFE6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05C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1C0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91B8" w14:textId="6ACB8DB5" w:rsidR="00D852B0" w:rsidRDefault="00522370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2 523 872</w:t>
            </w:r>
          </w:p>
          <w:p w14:paraId="7FB620B8" w14:textId="574E23CF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</w:tr>
      <w:tr w:rsidR="00D852B0" w14:paraId="056942D7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4BB7C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852B0" w14:paraId="02714B2D" w14:textId="77777777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5EDD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1889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14FD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095D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03AE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1ABA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14C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5558C2BA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D9CE4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852B0" w14:paraId="0395DCA4" w14:textId="77777777">
        <w:trPr>
          <w:trHeight w:val="31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339A1" w14:textId="24A9A081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3 785 806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AA1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C43E" w14:textId="4F54E2CF" w:rsidR="00D852B0" w:rsidRDefault="00522370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2 523 872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0457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65A0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95A7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AA52" w14:textId="03A356C8" w:rsidR="00D852B0" w:rsidRDefault="00522370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2 523 872“.</w:t>
            </w:r>
          </w:p>
        </w:tc>
      </w:tr>
    </w:tbl>
    <w:p w14:paraId="182B1268" w14:textId="3206A100" w:rsidR="00D852B0" w:rsidRDefault="00D852B0">
      <w:pPr>
        <w:ind w:right="282" w:firstLine="839"/>
        <w:rPr>
          <w:color w:val="000000"/>
          <w:szCs w:val="24"/>
          <w:lang w:eastAsia="lt-LT"/>
        </w:rPr>
      </w:pPr>
    </w:p>
    <w:p w14:paraId="262D3832" w14:textId="3E08A093" w:rsidR="00D852B0" w:rsidRDefault="00522370">
      <w:pPr>
        <w:ind w:firstLine="709"/>
        <w:jc w:val="both"/>
        <w:rPr>
          <w:szCs w:val="24"/>
        </w:rPr>
      </w:pPr>
      <w:r>
        <w:rPr>
          <w:szCs w:val="24"/>
        </w:rPr>
        <w:t>3. Pakeičiu III skyriaus antrojo skirsnio 6 punktą ir jį išdėstau taip:</w:t>
      </w:r>
    </w:p>
    <w:p w14:paraId="14333928" w14:textId="07EAB89A" w:rsidR="00D852B0" w:rsidRDefault="00522370">
      <w:pPr>
        <w:ind w:firstLine="62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919"/>
        <w:gridCol w:w="1403"/>
        <w:gridCol w:w="1681"/>
        <w:gridCol w:w="2347"/>
      </w:tblGrid>
      <w:tr w:rsidR="00D852B0" w14:paraId="08DFD439" w14:textId="77777777">
        <w:trPr>
          <w:trHeight w:val="723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7A9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C7A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DCE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93B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886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Galutinė reikšmė 2023 m. gruodžio 31 d.</w:t>
            </w:r>
          </w:p>
        </w:tc>
      </w:tr>
      <w:tr w:rsidR="00D852B0" w14:paraId="11909A60" w14:textId="77777777">
        <w:trPr>
          <w:trHeight w:val="753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402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R.S.317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513A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280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544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A8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D852B0" w14:paraId="5B7875C2" w14:textId="77777777">
        <w:trPr>
          <w:trHeight w:val="764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219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EAC8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2C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kWh/per metus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29A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235C" w14:textId="0A049A08" w:rsidR="00D852B0" w:rsidRDefault="00522370">
            <w:pPr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</w:rPr>
              <w:t>24 988 751</w:t>
            </w:r>
            <w:r>
              <w:rPr>
                <w:color w:val="000000"/>
                <w:szCs w:val="24"/>
                <w:lang w:eastAsia="lt-LT"/>
              </w:rPr>
              <w:t>*</w:t>
            </w:r>
          </w:p>
        </w:tc>
      </w:tr>
      <w:tr w:rsidR="00D852B0" w14:paraId="1F78C18D" w14:textId="77777777">
        <w:trPr>
          <w:trHeight w:val="777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E8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B05A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515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B4D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A3B3" w14:textId="171C29FC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2 483*</w:t>
            </w:r>
          </w:p>
        </w:tc>
      </w:tr>
    </w:tbl>
    <w:p w14:paraId="76A6088C" w14:textId="067423A8" w:rsidR="00D852B0" w:rsidRDefault="00522370">
      <w:pPr>
        <w:ind w:firstLine="142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*rodikliai paskaičiuoti įvertinus ir dydį, kuriuo išmokama suma gali viršyti numatytas ES lėšas“.</w:t>
      </w:r>
    </w:p>
    <w:p w14:paraId="1C3DDC19" w14:textId="626A01F1" w:rsidR="00D852B0" w:rsidRDefault="00D852B0">
      <w:pPr>
        <w:rPr>
          <w:color w:val="000000"/>
          <w:szCs w:val="24"/>
          <w:lang w:eastAsia="lt-LT"/>
        </w:rPr>
      </w:pPr>
    </w:p>
    <w:p w14:paraId="0F10E496" w14:textId="64DD6378" w:rsidR="00D852B0" w:rsidRDefault="00522370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</w:t>
      </w:r>
      <w:r>
        <w:t xml:space="preserve"> </w:t>
      </w:r>
      <w:r>
        <w:rPr>
          <w:color w:val="000000"/>
          <w:szCs w:val="24"/>
          <w:lang w:eastAsia="lt-LT"/>
        </w:rPr>
        <w:t xml:space="preserve">Pakeičiu III skyriaus antrojo skirsnio 7 punktą ir jį išdėstau taip: </w:t>
      </w:r>
    </w:p>
    <w:p w14:paraId="3701A225" w14:textId="6A52D5F7" w:rsidR="00D852B0" w:rsidRDefault="00522370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„7. Priemonės finansavimo šaltiniai, eurais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D852B0" w14:paraId="12483264" w14:textId="77777777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639C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A84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852B0" w14:paraId="2C8CAABF" w14:textId="77777777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1D93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05B6868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56A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D852B0" w14:paraId="075CBBBC" w14:textId="77777777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1AB5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69D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A5AD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D852B0" w14:paraId="2143B50B" w14:textId="77777777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E0E9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F44E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32DE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C68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5FA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09A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BEF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D852B0" w14:paraId="36442668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51A06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852B0" w14:paraId="6F108BF5" w14:textId="77777777">
        <w:trPr>
          <w:trHeight w:val="31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22F88" w14:textId="2B0D19C2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32 131 739*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666B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8E6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4816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20C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7AD1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81EC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78781436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61888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852B0" w14:paraId="1B2AC4BA" w14:textId="77777777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C50A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0C6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ACCC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3C4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8099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032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AA6B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22A0C0A1" w14:textId="77777777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9CBEA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852B0" w14:paraId="06297050" w14:textId="77777777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9431" w14:textId="230E3745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32 131 739*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DC0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C527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080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027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51D6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6BE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7EC6560B" w14:textId="424FBD0B" w:rsidR="00D852B0" w:rsidRDefault="00522370">
      <w:pPr>
        <w:ind w:firstLine="142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lastRenderedPageBreak/>
        <w:t>*įskaitant dydį, kuriuo išmokama suma gali viršyti numatytas ES lėšas“.</w:t>
      </w:r>
    </w:p>
    <w:p w14:paraId="5F07EE78" w14:textId="77777777" w:rsidR="00D852B0" w:rsidRDefault="00D852B0">
      <w:pPr>
        <w:ind w:right="282" w:firstLine="839"/>
        <w:rPr>
          <w:color w:val="000000"/>
          <w:szCs w:val="24"/>
          <w:lang w:eastAsia="lt-LT"/>
        </w:rPr>
      </w:pPr>
    </w:p>
    <w:p w14:paraId="19DFF1EA" w14:textId="55CF4510" w:rsidR="00D852B0" w:rsidRDefault="00522370">
      <w:pPr>
        <w:ind w:right="282" w:firstLine="90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Pakeičiu</w:t>
      </w:r>
      <w:r>
        <w:t xml:space="preserve"> </w:t>
      </w:r>
      <w:r>
        <w:rPr>
          <w:color w:val="000000"/>
          <w:szCs w:val="24"/>
          <w:lang w:eastAsia="lt-LT"/>
        </w:rPr>
        <w:t>III skyriaus trečiojo skirsnio 6 punktą ir jį išdėstau taip:</w:t>
      </w:r>
    </w:p>
    <w:p w14:paraId="7BD0FB23" w14:textId="7D930BE7" w:rsidR="00D852B0" w:rsidRDefault="00522370">
      <w:pPr>
        <w:ind w:left="108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„6.  Priemonės įgyvendinimo stebėsenos rodikliai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652"/>
        <w:gridCol w:w="1373"/>
        <w:gridCol w:w="2060"/>
        <w:gridCol w:w="2060"/>
      </w:tblGrid>
      <w:tr w:rsidR="00D852B0" w14:paraId="12FD3EE9" w14:textId="77777777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7A4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ECB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995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AAC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7282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D852B0" w14:paraId="48DDEC43" w14:textId="77777777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32E1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EBD9BC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CFA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D32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291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</w:tr>
      <w:tr w:rsidR="00D852B0" w14:paraId="65E5E807" w14:textId="77777777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D93D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C8BB8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070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9B0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BC65E" w14:textId="56A62A7A" w:rsidR="00D852B0" w:rsidRDefault="00522370">
            <w:pPr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  <w:lang w:eastAsia="lt-LT"/>
              </w:rPr>
              <w:t>112*</w:t>
            </w:r>
          </w:p>
        </w:tc>
      </w:tr>
      <w:tr w:rsidR="00D852B0" w14:paraId="09571D8F" w14:textId="77777777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3335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4EEBD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79E9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C60E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2110" w14:textId="5FC9ED45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67 200*</w:t>
            </w:r>
          </w:p>
        </w:tc>
      </w:tr>
    </w:tbl>
    <w:p w14:paraId="6E15BA02" w14:textId="62DAA3BE" w:rsidR="00D852B0" w:rsidRDefault="0052237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*rodikliai paskaičiuoti įvertinus ir dydį, kuriuo išmokama suma gali viršyti numatytas ES lėšas“.</w:t>
      </w:r>
    </w:p>
    <w:p w14:paraId="298659DA" w14:textId="77777777" w:rsidR="00D852B0" w:rsidRDefault="00D852B0">
      <w:pPr>
        <w:ind w:right="282" w:firstLine="851"/>
        <w:rPr>
          <w:color w:val="000000"/>
          <w:szCs w:val="24"/>
          <w:lang w:eastAsia="lt-LT"/>
        </w:rPr>
      </w:pPr>
    </w:p>
    <w:p w14:paraId="2231B998" w14:textId="523AA0AB" w:rsidR="00D852B0" w:rsidRDefault="00522370">
      <w:pPr>
        <w:ind w:right="282" w:firstLine="90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Pakeičiu</w:t>
      </w:r>
      <w:r>
        <w:t xml:space="preserve"> </w:t>
      </w:r>
      <w:r>
        <w:rPr>
          <w:color w:val="000000"/>
          <w:szCs w:val="24"/>
          <w:lang w:eastAsia="lt-LT"/>
        </w:rPr>
        <w:t>III skyriaus trečiojo skirsnio 7 punktą ir jį išdėstau taip:</w:t>
      </w:r>
    </w:p>
    <w:p w14:paraId="2532DEDE" w14:textId="2C49C472" w:rsidR="00D852B0" w:rsidRDefault="00522370">
      <w:pPr>
        <w:ind w:right="282" w:firstLine="85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„7. Priemonės finansavimo šaltiniai, eurais</w:t>
      </w:r>
    </w:p>
    <w:tbl>
      <w:tblPr>
        <w:tblW w:w="10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961"/>
      </w:tblGrid>
      <w:tr w:rsidR="00D852B0" w14:paraId="0D57C4DD" w14:textId="77777777" w:rsidTr="005E4BBE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CA1A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3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21D3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852B0" w14:paraId="6E0D805E" w14:textId="77777777" w:rsidTr="005E4BBE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0BC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4A57D12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216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D852B0" w14:paraId="5E78CCF4" w14:textId="77777777" w:rsidTr="005E4BBE">
        <w:trPr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29933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078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A34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D852B0" w14:paraId="3148876C" w14:textId="77777777" w:rsidTr="005E4BBE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8C66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60423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99FC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4B40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0C4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6E7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667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D852B0" w14:paraId="3905204B" w14:textId="77777777" w:rsidTr="005E4BBE">
        <w:trPr>
          <w:trHeight w:val="249"/>
          <w:tblHeader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009CF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852B0" w14:paraId="2C91FBD7" w14:textId="77777777" w:rsidTr="005E4BBE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4ABC6" w14:textId="5F137951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38 141 485*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8C3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15A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B08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E58C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D92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A7C5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31B35BBD" w14:textId="77777777" w:rsidTr="005E4BBE">
        <w:trPr>
          <w:trHeight w:val="249"/>
          <w:tblHeader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72AD6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852B0" w14:paraId="2C95DE85" w14:textId="77777777" w:rsidTr="005E4BBE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32F3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046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FEE4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03D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E69B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92DD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BE6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1CBB4084" w14:textId="77777777" w:rsidTr="005E4BBE">
        <w:trPr>
          <w:trHeight w:val="249"/>
          <w:tblHeader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67175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852B0" w14:paraId="08A90321" w14:textId="77777777" w:rsidTr="005E4BBE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C578" w14:textId="2CDFAA82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38 141 485</w:t>
            </w:r>
            <w:r>
              <w:rPr>
                <w:szCs w:val="24"/>
                <w:lang w:eastAsia="lt-LT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6B4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B599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CFEC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D50F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474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4AB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56E9BD83" w14:textId="3EFCABEA" w:rsidR="00D852B0" w:rsidRDefault="0052237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*įskaitant dydį, kuriuo išmokama suma gali viršyti numatytas ES lėšas“.</w:t>
      </w:r>
    </w:p>
    <w:p w14:paraId="4E9888AF" w14:textId="77777777" w:rsidR="00D852B0" w:rsidRDefault="00D852B0">
      <w:pPr>
        <w:ind w:right="282" w:firstLine="839"/>
        <w:rPr>
          <w:color w:val="000000"/>
          <w:szCs w:val="24"/>
          <w:lang w:eastAsia="lt-LT"/>
        </w:rPr>
      </w:pPr>
    </w:p>
    <w:p w14:paraId="2DA13D17" w14:textId="412F47C1" w:rsidR="00D852B0" w:rsidRDefault="00522370">
      <w:pPr>
        <w:ind w:right="282" w:firstLine="90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7. Pakeičiu</w:t>
      </w:r>
      <w:r>
        <w:t xml:space="preserve"> </w:t>
      </w:r>
      <w:r>
        <w:rPr>
          <w:color w:val="000000"/>
          <w:szCs w:val="24"/>
          <w:lang w:eastAsia="lt-LT"/>
        </w:rPr>
        <w:t>III skyriaus ketvirtojo skirsnio 6 punktą ir jį išdėstau taip:</w:t>
      </w:r>
    </w:p>
    <w:p w14:paraId="281195F1" w14:textId="77777777" w:rsidR="00D852B0" w:rsidRDefault="00522370">
      <w:pPr>
        <w:ind w:left="1080" w:hanging="360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554"/>
        <w:gridCol w:w="1570"/>
        <w:gridCol w:w="2060"/>
        <w:gridCol w:w="2060"/>
      </w:tblGrid>
      <w:tr w:rsidR="00D852B0" w14:paraId="612FFFD2" w14:textId="77777777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0EA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D6D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5C19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1B3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165E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D852B0" w14:paraId="1100BD9F" w14:textId="77777777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F5E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6835F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A83B1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AEF4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A1F5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D852B0" w14:paraId="7700515D" w14:textId="77777777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4A0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F3958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„Modernizuotų šviestuvų skaičius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7C02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Šviestuvai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9A8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CA26E" w14:textId="707D3C21" w:rsidR="00D852B0" w:rsidRDefault="00522370">
            <w:pPr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41 000</w:t>
            </w:r>
          </w:p>
        </w:tc>
      </w:tr>
      <w:tr w:rsidR="00D852B0" w14:paraId="14C13734" w14:textId="77777777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6334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0BD00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„Sutaupytas vidutinis metinis galutinės energijos kiekis“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6D3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GWh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C892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7847" w14:textId="18AB747F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12“.</w:t>
            </w:r>
          </w:p>
        </w:tc>
      </w:tr>
    </w:tbl>
    <w:p w14:paraId="267F2183" w14:textId="2E14717C" w:rsidR="00D852B0" w:rsidRDefault="00D852B0">
      <w:pPr>
        <w:ind w:right="2664" w:firstLine="709"/>
        <w:rPr>
          <w:color w:val="000000"/>
          <w:szCs w:val="24"/>
          <w:lang w:eastAsia="lt-LT"/>
        </w:rPr>
      </w:pPr>
    </w:p>
    <w:p w14:paraId="31984C9E" w14:textId="1ABC07FD" w:rsidR="00D852B0" w:rsidRDefault="00522370">
      <w:pPr>
        <w:ind w:right="282" w:firstLine="8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 Pakeičiu</w:t>
      </w:r>
      <w:r>
        <w:t xml:space="preserve"> </w:t>
      </w:r>
      <w:r>
        <w:rPr>
          <w:color w:val="000000"/>
          <w:szCs w:val="24"/>
          <w:lang w:eastAsia="lt-LT"/>
        </w:rPr>
        <w:t>III skyriaus ketvirtojo skirsnio 7 punktą ir jį išdėstau taip:</w:t>
      </w:r>
    </w:p>
    <w:p w14:paraId="3AC016E0" w14:textId="5A2DC9F1" w:rsidR="00D852B0" w:rsidRDefault="00522370">
      <w:pPr>
        <w:ind w:right="2664"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„7. Priemonės finansavimo šaltiniai, eurais</w:t>
      </w:r>
    </w:p>
    <w:tbl>
      <w:tblPr>
        <w:tblW w:w="979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556"/>
      </w:tblGrid>
      <w:tr w:rsidR="00D852B0" w14:paraId="5E8CE255" w14:textId="77777777" w:rsidTr="007B17D6">
        <w:trPr>
          <w:trHeight w:val="454"/>
          <w:tblHeader/>
          <w:jc w:val="center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622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500C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852B0" w14:paraId="78F87018" w14:textId="77777777" w:rsidTr="007B17D6">
        <w:trPr>
          <w:trHeight w:val="247"/>
          <w:tblHeader/>
          <w:jc w:val="center"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3CE9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21AA40E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2FB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D852B0" w14:paraId="0DD4AC79" w14:textId="77777777" w:rsidTr="007B17D6">
        <w:trPr>
          <w:trHeight w:val="34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4925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F72B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07A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D852B0" w14:paraId="02C6B40D" w14:textId="77777777" w:rsidTr="007B17D6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5BC6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8F26" w14:textId="77777777" w:rsidR="00D852B0" w:rsidRDefault="00D852B0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A84E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AC6C0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78C63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1AD9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D955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</w:t>
            </w:r>
          </w:p>
        </w:tc>
      </w:tr>
      <w:tr w:rsidR="00D852B0" w14:paraId="484B5FB4" w14:textId="77777777" w:rsidTr="007B17D6">
        <w:trPr>
          <w:trHeight w:val="249"/>
          <w:tblHeader/>
          <w:jc w:val="center"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F605DB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852B0" w14:paraId="52A10BF1" w14:textId="77777777" w:rsidTr="007B17D6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49322" w14:textId="77777777" w:rsidR="00D852B0" w:rsidRDefault="00522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15 640 970</w:t>
            </w:r>
          </w:p>
          <w:p w14:paraId="582D585D" w14:textId="77777777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DFE5" w14:textId="77777777" w:rsidR="00D852B0" w:rsidRDefault="00522370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9CF54" w14:textId="77777777" w:rsidR="00D852B0" w:rsidRDefault="00522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15 640 970</w:t>
            </w:r>
          </w:p>
          <w:p w14:paraId="69F395A4" w14:textId="77777777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C0A36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22F45" w14:textId="77777777" w:rsidR="00D852B0" w:rsidRDefault="00522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13 640 970</w:t>
            </w:r>
          </w:p>
          <w:p w14:paraId="0ADC5478" w14:textId="77777777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1305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98FDD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2 000 000</w:t>
            </w:r>
          </w:p>
        </w:tc>
      </w:tr>
      <w:tr w:rsidR="00D852B0" w14:paraId="3D1CF51C" w14:textId="77777777" w:rsidTr="007B17D6">
        <w:trPr>
          <w:trHeight w:val="249"/>
          <w:tblHeader/>
          <w:jc w:val="center"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403A8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852B0" w14:paraId="0CAD63A8" w14:textId="77777777" w:rsidTr="007B17D6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40C0A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9F72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79AA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4C206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43359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2CEFF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FB87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852B0" w14:paraId="693CF4D4" w14:textId="77777777" w:rsidTr="007B17D6">
        <w:trPr>
          <w:trHeight w:val="249"/>
          <w:tblHeader/>
          <w:jc w:val="center"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4D003" w14:textId="77777777" w:rsidR="00D852B0" w:rsidRDefault="005223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852B0" w14:paraId="724C9D28" w14:textId="77777777" w:rsidTr="007B17D6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F6C9B" w14:textId="77777777" w:rsidR="00D852B0" w:rsidRDefault="00522370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15 640 970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40B7" w14:textId="77777777" w:rsidR="00D852B0" w:rsidRDefault="00522370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66533B" w14:textId="77777777" w:rsidR="00D852B0" w:rsidRDefault="00522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15 640 970</w:t>
            </w:r>
          </w:p>
          <w:p w14:paraId="4593F293" w14:textId="77777777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DB9B5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5B1C23" w14:textId="77777777" w:rsidR="00D852B0" w:rsidRDefault="00522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13 640 970</w:t>
            </w:r>
          </w:p>
          <w:p w14:paraId="3C53545D" w14:textId="77777777" w:rsidR="00D852B0" w:rsidRDefault="00D852B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851F8" w14:textId="77777777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D7D4B" w14:textId="2C44DF32" w:rsidR="00D852B0" w:rsidRDefault="005223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2 000 000“.</w:t>
            </w:r>
          </w:p>
        </w:tc>
      </w:tr>
    </w:tbl>
    <w:p w14:paraId="3DDEB162" w14:textId="60E89AC9" w:rsidR="00D852B0" w:rsidRDefault="00D852B0">
      <w:pPr>
        <w:rPr>
          <w:szCs w:val="24"/>
          <w:lang w:eastAsia="lt-LT"/>
        </w:rPr>
      </w:pPr>
    </w:p>
    <w:p w14:paraId="702C2826" w14:textId="77777777" w:rsidR="00464DF0" w:rsidRDefault="00464DF0"/>
    <w:p w14:paraId="1F9F1686" w14:textId="77777777" w:rsidR="00464DF0" w:rsidRDefault="00464DF0"/>
    <w:p w14:paraId="0FA9A993" w14:textId="70E1C067" w:rsidR="00D852B0" w:rsidRDefault="00522370">
      <w:pPr>
        <w:rPr>
          <w:szCs w:val="24"/>
        </w:rPr>
      </w:pPr>
      <w:r>
        <w:rPr>
          <w:szCs w:val="24"/>
          <w:lang w:eastAsia="lt-LT"/>
        </w:rPr>
        <w:t>Energetikos ministras</w:t>
      </w:r>
      <w:r w:rsidR="00464DF0">
        <w:rPr>
          <w:szCs w:val="24"/>
          <w:lang w:eastAsia="lt-LT"/>
        </w:rPr>
        <w:tab/>
      </w:r>
      <w:r w:rsidR="00464DF0">
        <w:rPr>
          <w:szCs w:val="24"/>
          <w:lang w:eastAsia="lt-LT"/>
        </w:rPr>
        <w:tab/>
      </w:r>
      <w:r w:rsidR="00464DF0">
        <w:rPr>
          <w:szCs w:val="24"/>
          <w:lang w:eastAsia="lt-LT"/>
        </w:rPr>
        <w:tab/>
      </w:r>
      <w:r w:rsidR="00464DF0">
        <w:rPr>
          <w:szCs w:val="24"/>
          <w:lang w:eastAsia="lt-LT"/>
        </w:rPr>
        <w:tab/>
      </w:r>
      <w:r w:rsidR="00464DF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Dainius Kreivys </w:t>
      </w:r>
    </w:p>
    <w:p w14:paraId="6F7BC35A" w14:textId="7A024E6D" w:rsidR="00D852B0" w:rsidRDefault="00D852B0">
      <w:pPr>
        <w:rPr>
          <w:szCs w:val="24"/>
        </w:rPr>
      </w:pPr>
    </w:p>
    <w:p w14:paraId="458799D1" w14:textId="14E24A10" w:rsidR="00D852B0" w:rsidRDefault="00D852B0">
      <w:pPr>
        <w:rPr>
          <w:szCs w:val="24"/>
        </w:rPr>
      </w:pPr>
    </w:p>
    <w:p w14:paraId="484015BD" w14:textId="5D8EC9E7" w:rsidR="00D852B0" w:rsidRDefault="00D852B0">
      <w:pPr>
        <w:rPr>
          <w:szCs w:val="24"/>
        </w:rPr>
      </w:pPr>
    </w:p>
    <w:p w14:paraId="49E47F61" w14:textId="77777777" w:rsidR="00D852B0" w:rsidRDefault="00D852B0">
      <w:pPr>
        <w:rPr>
          <w:szCs w:val="24"/>
        </w:rPr>
      </w:pPr>
    </w:p>
    <w:p w14:paraId="117A3820" w14:textId="27861E99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487F307E" w14:textId="353404B4" w:rsidR="00D852B0" w:rsidRDefault="00522370">
      <w:pPr>
        <w:rPr>
          <w:color w:val="000000"/>
          <w:szCs w:val="24"/>
        </w:rPr>
      </w:pPr>
      <w:r>
        <w:rPr>
          <w:color w:val="000000"/>
          <w:szCs w:val="24"/>
        </w:rPr>
        <w:t>Viešosios įstaigos Inovacijų  agentūros</w:t>
      </w:r>
    </w:p>
    <w:p w14:paraId="52742DDC" w14:textId="3DDC03FC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2022 m. birželio 9 d. raštu Nr. R4-1642</w:t>
      </w:r>
    </w:p>
    <w:p w14:paraId="4DAEF0F7" w14:textId="77777777" w:rsidR="00D852B0" w:rsidRDefault="00D852B0">
      <w:pPr>
        <w:rPr>
          <w:szCs w:val="24"/>
          <w:lang w:eastAsia="lt-LT"/>
        </w:rPr>
      </w:pPr>
    </w:p>
    <w:p w14:paraId="2FD64B14" w14:textId="0D9FFCB9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7F41C82C" w14:textId="12FCFC1F" w:rsidR="00D852B0" w:rsidRDefault="00522370">
      <w:pPr>
        <w:rPr>
          <w:color w:val="000000"/>
          <w:szCs w:val="24"/>
        </w:rPr>
      </w:pPr>
      <w:r>
        <w:rPr>
          <w:color w:val="000000"/>
          <w:szCs w:val="24"/>
        </w:rPr>
        <w:t>UAB Viešųjų investicijų plėtros agentūros</w:t>
      </w:r>
    </w:p>
    <w:p w14:paraId="19A943F0" w14:textId="6E874235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2022 m. birželio 10 d. raštu Nr. 2022/2-2101</w:t>
      </w:r>
    </w:p>
    <w:p w14:paraId="7376CE53" w14:textId="2DAF8B5C" w:rsidR="00D852B0" w:rsidRDefault="00D852B0">
      <w:pPr>
        <w:rPr>
          <w:szCs w:val="24"/>
          <w:lang w:eastAsia="lt-LT"/>
        </w:rPr>
      </w:pPr>
    </w:p>
    <w:p w14:paraId="74EBC40A" w14:textId="13CCAE5E" w:rsidR="00D852B0" w:rsidRDefault="00D852B0">
      <w:pPr>
        <w:rPr>
          <w:szCs w:val="24"/>
          <w:lang w:eastAsia="lt-LT"/>
        </w:rPr>
      </w:pPr>
    </w:p>
    <w:p w14:paraId="29A35AF0" w14:textId="77777777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7AE480ED" w14:textId="14652623" w:rsidR="00D852B0" w:rsidRDefault="00522370">
      <w:pPr>
        <w:rPr>
          <w:color w:val="000000"/>
          <w:szCs w:val="24"/>
        </w:rPr>
      </w:pPr>
      <w:r>
        <w:rPr>
          <w:color w:val="000000"/>
          <w:szCs w:val="24"/>
        </w:rPr>
        <w:t>Lietuvos Respublikos finansų ministerijos</w:t>
      </w:r>
    </w:p>
    <w:p w14:paraId="2B32F8D6" w14:textId="7631D1FA" w:rsidR="00D852B0" w:rsidRDefault="00522370">
      <w:pPr>
        <w:rPr>
          <w:szCs w:val="24"/>
          <w:lang w:eastAsia="lt-LT"/>
        </w:rPr>
      </w:pPr>
      <w:r>
        <w:rPr>
          <w:szCs w:val="24"/>
          <w:lang w:eastAsia="lt-LT"/>
        </w:rPr>
        <w:t>2022 m. birželio 15 d. raštu Nr.</w:t>
      </w:r>
      <w:r>
        <w:t xml:space="preserve"> </w:t>
      </w:r>
      <w:r>
        <w:rPr>
          <w:szCs w:val="24"/>
          <w:lang w:eastAsia="lt-LT"/>
        </w:rPr>
        <w:t xml:space="preserve">((24.37Mr)-5K-2209848)-6K-2203723 </w:t>
      </w:r>
    </w:p>
    <w:p w14:paraId="6B7F09E7" w14:textId="15BA5D8B" w:rsidR="00D852B0" w:rsidRDefault="00D852B0">
      <w:pPr>
        <w:rPr>
          <w:szCs w:val="24"/>
          <w:lang w:eastAsia="lt-LT"/>
        </w:rPr>
      </w:pPr>
    </w:p>
    <w:p w14:paraId="4E1033D4" w14:textId="77777777" w:rsidR="00D852B0" w:rsidRDefault="00D852B0">
      <w:pPr>
        <w:rPr>
          <w:szCs w:val="24"/>
          <w:lang w:val="en-US"/>
        </w:rPr>
      </w:pPr>
    </w:p>
    <w:sectPr w:rsidR="00D852B0" w:rsidSect="00464D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C364" w14:textId="77777777" w:rsidR="00D852B0" w:rsidRDefault="0052237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656AB3C" w14:textId="77777777" w:rsidR="00D852B0" w:rsidRDefault="0052237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C835" w14:textId="77777777" w:rsidR="00D852B0" w:rsidRDefault="00D852B0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C9A7" w14:textId="77777777" w:rsidR="00D852B0" w:rsidRDefault="00D852B0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81DE" w14:textId="77777777" w:rsidR="00D852B0" w:rsidRDefault="00D852B0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3EB7" w14:textId="77777777" w:rsidR="00D852B0" w:rsidRDefault="0052237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DB28452" w14:textId="77777777" w:rsidR="00D852B0" w:rsidRDefault="0052237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B9A7" w14:textId="77777777" w:rsidR="00D852B0" w:rsidRDefault="00D852B0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9B18" w14:textId="579216E2" w:rsidR="00D852B0" w:rsidRDefault="00522370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E4BBE">
      <w:rPr>
        <w:noProof/>
      </w:rPr>
      <w:t>4</w:t>
    </w:r>
    <w:r>
      <w:fldChar w:fldCharType="end"/>
    </w:r>
  </w:p>
  <w:p w14:paraId="3375ADDB" w14:textId="77777777" w:rsidR="00D852B0" w:rsidRDefault="00D852B0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D2BC" w14:textId="77777777" w:rsidR="00D852B0" w:rsidRDefault="00D852B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201CA5"/>
    <w:rsid w:val="00464DF0"/>
    <w:rsid w:val="00510C41"/>
    <w:rsid w:val="00522370"/>
    <w:rsid w:val="005E4BBE"/>
    <w:rsid w:val="007B17D6"/>
    <w:rsid w:val="00D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64D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9034C-16E8-4F52-95DE-DE83A0AD2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5FD10-8AEB-4457-BF92-579A6711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AB7E8-2D76-42A0-8631-DBE8C39BF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3B16A-DA1B-4EED-9F1B-F11A5D3BD29F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deab130-d940-4d97-9580-ffa5dfe3e0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6856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2018-04-18T06:19:00Z</cp:lastPrinted>
  <dcterms:created xsi:type="dcterms:W3CDTF">2022-06-23T07:52:00Z</dcterms:created>
  <dcterms:modified xsi:type="dcterms:W3CDTF">2022-06-23T07:52:00Z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