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D563" w14:textId="77777777" w:rsidR="00C419CF" w:rsidRPr="00C419CF" w:rsidRDefault="00C419CF" w:rsidP="00C419CF">
      <w:pPr>
        <w:spacing w:after="0" w:line="240" w:lineRule="auto"/>
        <w:ind w:left="5529"/>
        <w:rPr>
          <w:rFonts w:ascii="Times New Roman" w:eastAsia="Calibri" w:hAnsi="Times New Roman" w:cs="Times New Roman"/>
          <w:sz w:val="24"/>
          <w:szCs w:val="24"/>
        </w:rPr>
      </w:pPr>
      <w:r w:rsidRPr="00C419CF">
        <w:rPr>
          <w:rFonts w:ascii="Times New Roman" w:eastAsia="Calibri" w:hAnsi="Times New Roman" w:cs="Times New Roman"/>
          <w:sz w:val="24"/>
          <w:szCs w:val="24"/>
        </w:rPr>
        <w:t>2014–2020 metų Europos Sąjungos fondų</w:t>
      </w:r>
    </w:p>
    <w:p w14:paraId="648613A6" w14:textId="77777777" w:rsidR="00C419CF" w:rsidRPr="00C419CF" w:rsidRDefault="00C419CF" w:rsidP="00C419CF">
      <w:pPr>
        <w:spacing w:after="0" w:line="240" w:lineRule="auto"/>
        <w:ind w:left="5529"/>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investicijų veiksmų programos </w:t>
      </w:r>
      <w:r w:rsidRPr="00C419CF">
        <w:rPr>
          <w:rFonts w:ascii="Times New Roman" w:eastAsia="Calibri" w:hAnsi="Times New Roman" w:cs="Times New Roman"/>
          <w:sz w:val="24"/>
        </w:rPr>
        <w:t>1</w:t>
      </w:r>
      <w:r w:rsidRPr="00C419CF">
        <w:rPr>
          <w:rFonts w:ascii="Times New Roman" w:eastAsia="Calibri" w:hAnsi="Times New Roman" w:cs="Times New Roman"/>
          <w:sz w:val="24"/>
          <w:szCs w:val="24"/>
        </w:rPr>
        <w:t xml:space="preserve"> prioriteto</w:t>
      </w:r>
    </w:p>
    <w:p w14:paraId="06ACBB99" w14:textId="77777777" w:rsidR="00C419CF" w:rsidRPr="00C419CF" w:rsidRDefault="00C419CF" w:rsidP="00C419CF">
      <w:pPr>
        <w:spacing w:after="0" w:line="240" w:lineRule="auto"/>
        <w:ind w:left="5529"/>
        <w:rPr>
          <w:rFonts w:ascii="Times New Roman" w:eastAsia="Calibri" w:hAnsi="Times New Roman" w:cs="Times New Roman"/>
          <w:sz w:val="24"/>
          <w:szCs w:val="24"/>
        </w:rPr>
      </w:pPr>
      <w:r w:rsidRPr="00C419CF">
        <w:rPr>
          <w:rFonts w:ascii="Times New Roman" w:eastAsia="Calibri" w:hAnsi="Times New Roman" w:cs="Times New Roman"/>
          <w:sz w:val="24"/>
          <w:szCs w:val="24"/>
        </w:rPr>
        <w:t>„Mokslinių tyrimų, eksperimentinės</w:t>
      </w:r>
    </w:p>
    <w:p w14:paraId="2BA58C76" w14:textId="77777777" w:rsidR="00C419CF" w:rsidRPr="00C419CF" w:rsidRDefault="00C419CF" w:rsidP="00C419CF">
      <w:pPr>
        <w:spacing w:after="0" w:line="240" w:lineRule="auto"/>
        <w:ind w:left="5529"/>
        <w:rPr>
          <w:rFonts w:ascii="Times New Roman" w:eastAsia="Calibri" w:hAnsi="Times New Roman" w:cs="Times New Roman"/>
          <w:sz w:val="24"/>
          <w:szCs w:val="24"/>
        </w:rPr>
      </w:pPr>
      <w:r w:rsidRPr="00C419CF">
        <w:rPr>
          <w:rFonts w:ascii="Times New Roman" w:eastAsia="Calibri" w:hAnsi="Times New Roman" w:cs="Times New Roman"/>
          <w:sz w:val="24"/>
          <w:szCs w:val="24"/>
        </w:rPr>
        <w:t>plėtros ir inovacijų skatinimas“ priemonės</w:t>
      </w:r>
    </w:p>
    <w:p w14:paraId="090A6755" w14:textId="77777777" w:rsidR="00C419CF" w:rsidRPr="00C419CF" w:rsidRDefault="00C419CF" w:rsidP="00C419CF">
      <w:pPr>
        <w:spacing w:after="0" w:line="240" w:lineRule="auto"/>
        <w:ind w:left="5529"/>
        <w:rPr>
          <w:rFonts w:ascii="Times New Roman" w:eastAsia="Calibri" w:hAnsi="Times New Roman" w:cs="Times New Roman"/>
          <w:sz w:val="24"/>
          <w:szCs w:val="24"/>
        </w:rPr>
      </w:pPr>
      <w:r w:rsidRPr="00C419CF">
        <w:rPr>
          <w:rFonts w:ascii="Times New Roman" w:eastAsia="Calibri" w:hAnsi="Times New Roman" w:cs="Times New Roman"/>
          <w:sz w:val="24"/>
          <w:szCs w:val="24"/>
        </w:rPr>
        <w:t>Nr. 01.2.1-MITA-T-845 „</w:t>
      </w:r>
      <w:proofErr w:type="spellStart"/>
      <w:r w:rsidRPr="00C419CF">
        <w:rPr>
          <w:rFonts w:ascii="Times New Roman" w:eastAsia="Calibri" w:hAnsi="Times New Roman" w:cs="Times New Roman"/>
          <w:sz w:val="24"/>
          <w:szCs w:val="24"/>
        </w:rPr>
        <w:t>Inopatentas</w:t>
      </w:r>
      <w:proofErr w:type="spellEnd"/>
      <w:r w:rsidRPr="00C419CF">
        <w:rPr>
          <w:rFonts w:ascii="Times New Roman" w:eastAsia="Calibri" w:hAnsi="Times New Roman" w:cs="Times New Roman"/>
          <w:sz w:val="24"/>
          <w:szCs w:val="24"/>
        </w:rPr>
        <w:t>“</w:t>
      </w:r>
    </w:p>
    <w:p w14:paraId="6F2AE0E6" w14:textId="77777777" w:rsidR="00C419CF" w:rsidRPr="00C419CF" w:rsidRDefault="00C419CF" w:rsidP="00C419CF">
      <w:pPr>
        <w:spacing w:after="0" w:line="240" w:lineRule="auto"/>
        <w:ind w:left="5529"/>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projektų finansavimo sąlygų aprašo </w:t>
      </w:r>
    </w:p>
    <w:p w14:paraId="5B02BA29" w14:textId="77777777" w:rsidR="00C419CF" w:rsidRPr="00C419CF" w:rsidRDefault="00C419CF" w:rsidP="00C419CF">
      <w:pPr>
        <w:tabs>
          <w:tab w:val="left" w:pos="3544"/>
        </w:tabs>
        <w:spacing w:after="0" w:line="240" w:lineRule="auto"/>
        <w:ind w:left="5528"/>
        <w:rPr>
          <w:rFonts w:ascii="Times New Roman" w:eastAsia="Calibri" w:hAnsi="Times New Roman" w:cs="Times New Roman"/>
          <w:sz w:val="24"/>
          <w:szCs w:val="24"/>
        </w:rPr>
      </w:pPr>
      <w:r w:rsidRPr="00C419CF">
        <w:rPr>
          <w:rFonts w:ascii="Times New Roman" w:eastAsia="Calibri" w:hAnsi="Times New Roman" w:cs="Times New Roman"/>
          <w:sz w:val="24"/>
          <w:szCs w:val="24"/>
        </w:rPr>
        <w:t>7 priedas</w:t>
      </w:r>
    </w:p>
    <w:p w14:paraId="12AC923C" w14:textId="77777777" w:rsidR="00C419CF" w:rsidRPr="00C419CF" w:rsidRDefault="00C419CF" w:rsidP="00C419CF">
      <w:pPr>
        <w:tabs>
          <w:tab w:val="left" w:pos="3544"/>
        </w:tabs>
        <w:spacing w:after="0" w:line="240" w:lineRule="auto"/>
        <w:ind w:left="5528"/>
        <w:jc w:val="center"/>
        <w:rPr>
          <w:rFonts w:ascii="Times New Roman" w:eastAsia="Calibri" w:hAnsi="Times New Roman" w:cs="Times New Roman"/>
          <w:sz w:val="24"/>
          <w:szCs w:val="24"/>
        </w:rPr>
      </w:pPr>
    </w:p>
    <w:p w14:paraId="0172CB63" w14:textId="77777777" w:rsidR="00C419CF" w:rsidRPr="00C419CF" w:rsidRDefault="00C419CF" w:rsidP="00C419CF">
      <w:pPr>
        <w:tabs>
          <w:tab w:val="left" w:pos="3544"/>
        </w:tabs>
        <w:spacing w:after="0" w:line="240" w:lineRule="auto"/>
        <w:jc w:val="center"/>
        <w:rPr>
          <w:rFonts w:ascii="Times New Roman" w:eastAsia="Calibri" w:hAnsi="Times New Roman" w:cs="Times New Roman"/>
          <w:sz w:val="24"/>
          <w:szCs w:val="24"/>
          <w:lang w:eastAsia="lt-LT"/>
        </w:rPr>
      </w:pPr>
      <w:r w:rsidRPr="00C419CF">
        <w:rPr>
          <w:rFonts w:ascii="Times New Roman" w:eastAsia="Calibri" w:hAnsi="Times New Roman" w:cs="Times New Roman"/>
          <w:b/>
          <w:bCs/>
          <w:sz w:val="24"/>
          <w:szCs w:val="24"/>
          <w:lang w:eastAsia="lt-LT"/>
        </w:rPr>
        <w:t>(Dotacijos sutarties forma)</w:t>
      </w:r>
    </w:p>
    <w:p w14:paraId="2BF1424C" w14:textId="77777777" w:rsidR="00C419CF" w:rsidRPr="00C419CF" w:rsidRDefault="00C419CF" w:rsidP="00C419CF">
      <w:pPr>
        <w:widowControl w:val="0"/>
        <w:shd w:val="clear" w:color="auto" w:fill="FFFFFF"/>
        <w:spacing w:after="0" w:line="240" w:lineRule="auto"/>
        <w:jc w:val="center"/>
        <w:rPr>
          <w:rFonts w:ascii="Calibri" w:eastAsia="Calibri" w:hAnsi="Calibri" w:cs="Times New Roman"/>
          <w:lang w:eastAsia="lt-LT"/>
        </w:rPr>
      </w:pPr>
      <w:r w:rsidRPr="00C419CF">
        <w:rPr>
          <w:rFonts w:ascii="Calibri" w:eastAsia="Calibri" w:hAnsi="Calibri" w:cs="Times New Roman"/>
          <w:b/>
          <w:noProof/>
          <w:color w:val="808080"/>
          <w:lang w:eastAsia="lt-LT"/>
        </w:rPr>
        <w:drawing>
          <wp:inline distT="0" distB="0" distL="0" distR="0" wp14:anchorId="022763C2" wp14:editId="3C2ABD54">
            <wp:extent cx="2786332" cy="1393166"/>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61893354" w14:textId="77777777" w:rsidR="00C419CF" w:rsidRPr="00C419CF" w:rsidRDefault="00C419CF" w:rsidP="00C419CF">
      <w:pPr>
        <w:widowControl w:val="0"/>
        <w:shd w:val="clear" w:color="auto" w:fill="FFFFFF"/>
        <w:spacing w:after="0" w:line="240" w:lineRule="auto"/>
        <w:jc w:val="center"/>
        <w:rPr>
          <w:rFonts w:ascii="Times New Roman" w:eastAsia="Calibri" w:hAnsi="Times New Roman" w:cs="Times New Roman"/>
          <w:b/>
          <w:bCs/>
        </w:rPr>
      </w:pPr>
    </w:p>
    <w:p w14:paraId="6782FB10" w14:textId="77777777" w:rsidR="00C419CF" w:rsidRPr="00C419CF" w:rsidRDefault="00C419CF" w:rsidP="00C419CF">
      <w:pPr>
        <w:widowControl w:val="0"/>
        <w:shd w:val="clear" w:color="auto" w:fill="FFFFFF"/>
        <w:spacing w:after="0" w:line="240" w:lineRule="auto"/>
        <w:jc w:val="center"/>
        <w:rPr>
          <w:rFonts w:ascii="Times New Roman" w:eastAsia="Calibri" w:hAnsi="Times New Roman" w:cs="Times New Roman"/>
          <w:b/>
          <w:bCs/>
        </w:rPr>
      </w:pPr>
      <w:r w:rsidRPr="00C419CF">
        <w:rPr>
          <w:rFonts w:ascii="Times New Roman" w:eastAsia="Calibri" w:hAnsi="Times New Roman" w:cs="Times New Roman"/>
          <w:b/>
          <w:bCs/>
        </w:rPr>
        <w:t xml:space="preserve">DOTACIJOS SUTARTIS </w:t>
      </w:r>
    </w:p>
    <w:p w14:paraId="26E6795E" w14:textId="77777777" w:rsidR="00C419CF" w:rsidRPr="00C419CF" w:rsidRDefault="00C419CF" w:rsidP="00C419CF">
      <w:pPr>
        <w:widowControl w:val="0"/>
        <w:shd w:val="clear" w:color="auto" w:fill="FFFFFF"/>
        <w:spacing w:after="0" w:line="240" w:lineRule="auto"/>
        <w:jc w:val="center"/>
        <w:rPr>
          <w:rFonts w:ascii="Times New Roman" w:eastAsia="Calibri" w:hAnsi="Times New Roman" w:cs="Times New Roman"/>
          <w:b/>
          <w:bCs/>
        </w:rPr>
      </w:pPr>
    </w:p>
    <w:p w14:paraId="72CADBD8" w14:textId="77777777" w:rsidR="00C419CF" w:rsidRPr="00C419CF" w:rsidRDefault="00C419CF" w:rsidP="00C419CF">
      <w:pPr>
        <w:widowControl w:val="0"/>
        <w:shd w:val="clear" w:color="auto" w:fill="FFFFFF"/>
        <w:spacing w:after="0" w:line="240" w:lineRule="auto"/>
        <w:ind w:left="1134"/>
        <w:jc w:val="center"/>
        <w:rPr>
          <w:rFonts w:ascii="Times New Roman" w:eastAsia="Calibri" w:hAnsi="Times New Roman" w:cs="Times New Roman"/>
        </w:rPr>
      </w:pPr>
      <w:r w:rsidRPr="00C419CF">
        <w:rPr>
          <w:rFonts w:ascii="Times New Roman" w:eastAsia="Calibri" w:hAnsi="Times New Roman" w:cs="Times New Roman"/>
        </w:rPr>
        <w:t xml:space="preserve">___________ Nr. _______ </w:t>
      </w:r>
      <w:r w:rsidRPr="00C419CF">
        <w:rPr>
          <w:rFonts w:ascii="Times New Roman" w:eastAsia="Calibri" w:hAnsi="Times New Roman" w:cs="Times New Roman"/>
          <w:i/>
          <w:u w:val="single"/>
        </w:rPr>
        <w:t>(Įrašomas projekto kodas)</w:t>
      </w:r>
    </w:p>
    <w:p w14:paraId="6B60DF5C" w14:textId="77777777" w:rsidR="00C419CF" w:rsidRPr="00C419CF" w:rsidRDefault="00C419CF" w:rsidP="00C419CF">
      <w:pPr>
        <w:widowControl w:val="0"/>
        <w:shd w:val="clear" w:color="auto" w:fill="FFFFFF"/>
        <w:tabs>
          <w:tab w:val="left" w:pos="1985"/>
          <w:tab w:val="center" w:pos="4176"/>
        </w:tabs>
        <w:spacing w:after="0" w:line="240" w:lineRule="auto"/>
        <w:jc w:val="center"/>
        <w:rPr>
          <w:rFonts w:ascii="Times New Roman" w:eastAsia="Calibri" w:hAnsi="Times New Roman" w:cs="Times New Roman"/>
          <w:i/>
        </w:rPr>
      </w:pPr>
      <w:r w:rsidRPr="00C419CF">
        <w:rPr>
          <w:rFonts w:ascii="Times New Roman" w:eastAsia="Calibri" w:hAnsi="Times New Roman" w:cs="Times New Roman"/>
          <w:i/>
        </w:rPr>
        <w:t>(data)</w:t>
      </w:r>
      <w:r w:rsidRPr="00C419CF">
        <w:rPr>
          <w:rFonts w:ascii="Times New Roman" w:eastAsia="Calibri" w:hAnsi="Times New Roman" w:cs="Times New Roman"/>
          <w:i/>
        </w:rPr>
        <w:tab/>
        <w:t xml:space="preserve"> (numeris)</w:t>
      </w:r>
    </w:p>
    <w:p w14:paraId="7E65A9DB" w14:textId="77777777" w:rsidR="00C419CF" w:rsidRPr="00C419CF" w:rsidRDefault="00C419CF" w:rsidP="00C419CF">
      <w:pPr>
        <w:widowControl w:val="0"/>
        <w:shd w:val="clear" w:color="auto" w:fill="FFFFFF"/>
        <w:spacing w:after="0" w:line="240" w:lineRule="auto"/>
        <w:jc w:val="both"/>
        <w:rPr>
          <w:rFonts w:ascii="Times New Roman" w:eastAsia="Calibri" w:hAnsi="Times New Roman" w:cs="Times New Roman"/>
          <w:sz w:val="24"/>
          <w:szCs w:val="24"/>
        </w:rPr>
      </w:pPr>
    </w:p>
    <w:p w14:paraId="1D3223E2" w14:textId="77777777" w:rsidR="00C419CF" w:rsidRPr="00C419CF" w:rsidRDefault="00C419CF" w:rsidP="00C419CF">
      <w:pPr>
        <w:widowControl w:val="0"/>
        <w:shd w:val="clear" w:color="auto" w:fill="FFFFFF"/>
        <w:tabs>
          <w:tab w:val="left" w:pos="567"/>
          <w:tab w:val="right" w:leader="underscore" w:pos="962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bCs/>
          <w:sz w:val="24"/>
          <w:szCs w:val="24"/>
        </w:rPr>
        <w:t>Mokslo, inovacijų ir technologijų agentūra (toliau – įgyvendinančioji institucija), atstovaujama _____________________</w:t>
      </w:r>
      <w:r w:rsidRPr="00C419CF">
        <w:rPr>
          <w:rFonts w:ascii="Times New Roman" w:eastAsia="Calibri" w:hAnsi="Times New Roman" w:cs="Times New Roman"/>
          <w:bCs/>
          <w:sz w:val="24"/>
          <w:szCs w:val="24"/>
        </w:rPr>
        <w:tab/>
        <w:t>, veikiančio (-</w:t>
      </w:r>
      <w:proofErr w:type="spellStart"/>
      <w:r w:rsidRPr="00C419CF">
        <w:rPr>
          <w:rFonts w:ascii="Times New Roman" w:eastAsia="Calibri" w:hAnsi="Times New Roman" w:cs="Times New Roman"/>
          <w:bCs/>
          <w:sz w:val="24"/>
          <w:szCs w:val="24"/>
        </w:rPr>
        <w:t>ios</w:t>
      </w:r>
      <w:proofErr w:type="spellEnd"/>
      <w:r w:rsidRPr="00C419CF">
        <w:rPr>
          <w:rFonts w:ascii="Times New Roman" w:eastAsia="Calibri" w:hAnsi="Times New Roman" w:cs="Times New Roman"/>
          <w:bCs/>
          <w:sz w:val="24"/>
          <w:szCs w:val="24"/>
        </w:rPr>
        <w:t>) pagal ______________________________, ir</w:t>
      </w:r>
      <w:r w:rsidRPr="00C419CF">
        <w:rPr>
          <w:rFonts w:ascii="Times New Roman" w:eastAsia="Calibri" w:hAnsi="Times New Roman" w:cs="Times New Roman"/>
          <w:bCs/>
          <w:sz w:val="24"/>
          <w:szCs w:val="24"/>
        </w:rPr>
        <w:tab/>
      </w:r>
      <w:r w:rsidRPr="00C419CF">
        <w:rPr>
          <w:rFonts w:ascii="Times New Roman" w:eastAsia="Calibri" w:hAnsi="Times New Roman" w:cs="Times New Roman"/>
          <w:bCs/>
          <w:i/>
          <w:sz w:val="24"/>
          <w:szCs w:val="24"/>
        </w:rPr>
        <w:t>(vardas, pavardė)</w:t>
      </w:r>
      <w:r w:rsidRPr="00C419CF">
        <w:rPr>
          <w:rFonts w:ascii="Times New Roman" w:eastAsia="Calibri" w:hAnsi="Times New Roman" w:cs="Times New Roman"/>
          <w:i/>
          <w:sz w:val="24"/>
          <w:szCs w:val="24"/>
        </w:rPr>
        <w:t xml:space="preserve">                                                                 (atstovavimo pagrindas)</w:t>
      </w:r>
    </w:p>
    <w:p w14:paraId="2797492E" w14:textId="77777777" w:rsidR="00C419CF" w:rsidRPr="00C419CF" w:rsidRDefault="00C419CF" w:rsidP="00C419CF">
      <w:pPr>
        <w:widowControl w:val="0"/>
        <w:shd w:val="clear" w:color="auto" w:fill="FFFFFF"/>
        <w:tabs>
          <w:tab w:val="center" w:pos="2040"/>
          <w:tab w:val="center" w:pos="6888"/>
        </w:tabs>
        <w:spacing w:after="0" w:line="240" w:lineRule="auto"/>
        <w:jc w:val="center"/>
        <w:rPr>
          <w:rFonts w:ascii="Times New Roman" w:eastAsia="Calibri" w:hAnsi="Times New Roman" w:cs="Times New Roman"/>
          <w:i/>
          <w:sz w:val="24"/>
          <w:szCs w:val="24"/>
        </w:rPr>
      </w:pPr>
      <w:r w:rsidRPr="00C419CF">
        <w:rPr>
          <w:rFonts w:ascii="Times New Roman" w:eastAsia="Calibri" w:hAnsi="Times New Roman" w:cs="Times New Roman"/>
          <w:sz w:val="24"/>
          <w:szCs w:val="24"/>
        </w:rPr>
        <w:t>________________________________________________________________________________</w:t>
      </w:r>
      <w:r w:rsidRPr="00C419CF">
        <w:rPr>
          <w:rFonts w:ascii="Times New Roman" w:eastAsia="Calibri" w:hAnsi="Times New Roman" w:cs="Times New Roman"/>
          <w:i/>
          <w:sz w:val="24"/>
          <w:szCs w:val="24"/>
        </w:rPr>
        <w:t xml:space="preserve">                                                                                (projekto vykdytojo pavadinimas)</w:t>
      </w:r>
    </w:p>
    <w:p w14:paraId="71DF2666" w14:textId="77777777" w:rsidR="00C419CF" w:rsidRPr="00C419CF" w:rsidRDefault="00C419CF" w:rsidP="00C419CF">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(toliau – projekto vykdytojas), atstovaujamas (-a) _______________________, veikiančio (-</w:t>
      </w:r>
      <w:proofErr w:type="spellStart"/>
      <w:r w:rsidRPr="00C419CF">
        <w:rPr>
          <w:rFonts w:ascii="Times New Roman" w:eastAsia="Calibri" w:hAnsi="Times New Roman" w:cs="Times New Roman"/>
          <w:sz w:val="24"/>
          <w:szCs w:val="24"/>
        </w:rPr>
        <w:t>ios</w:t>
      </w:r>
      <w:proofErr w:type="spellEnd"/>
      <w:r w:rsidRPr="00C419CF">
        <w:rPr>
          <w:rFonts w:ascii="Times New Roman" w:eastAsia="Calibri" w:hAnsi="Times New Roman" w:cs="Times New Roman"/>
          <w:sz w:val="24"/>
          <w:szCs w:val="24"/>
        </w:rPr>
        <w:t xml:space="preserve">) </w:t>
      </w:r>
    </w:p>
    <w:p w14:paraId="18D11C34" w14:textId="77777777" w:rsidR="00C419CF" w:rsidRPr="00C419CF" w:rsidRDefault="00C419CF" w:rsidP="00C419CF">
      <w:pPr>
        <w:widowControl w:val="0"/>
        <w:shd w:val="clear" w:color="auto" w:fill="FFFFFF"/>
        <w:tabs>
          <w:tab w:val="right" w:leader="underscore" w:pos="9624"/>
        </w:tabs>
        <w:spacing w:after="0" w:line="240" w:lineRule="auto"/>
        <w:ind w:firstLine="5828"/>
        <w:jc w:val="both"/>
        <w:rPr>
          <w:rFonts w:ascii="Times New Roman" w:eastAsia="Calibri" w:hAnsi="Times New Roman" w:cs="Times New Roman"/>
          <w:i/>
          <w:sz w:val="24"/>
          <w:szCs w:val="24"/>
        </w:rPr>
      </w:pPr>
      <w:r w:rsidRPr="00C419CF">
        <w:rPr>
          <w:rFonts w:ascii="Times New Roman" w:eastAsia="Calibri" w:hAnsi="Times New Roman" w:cs="Times New Roman"/>
          <w:i/>
          <w:sz w:val="24"/>
          <w:szCs w:val="24"/>
        </w:rPr>
        <w:t>(vardas, pavardė)</w:t>
      </w:r>
    </w:p>
    <w:p w14:paraId="2933C831" w14:textId="77777777" w:rsidR="00C419CF" w:rsidRPr="00C419CF" w:rsidRDefault="00C419CF" w:rsidP="00C419CF">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pagal_____________________, toliau kartu – Šalys, sudaro šią dotacijos sutartį (toliau – Sutartis).</w:t>
      </w:r>
      <w:r w:rsidRPr="00C419CF">
        <w:rPr>
          <w:rFonts w:ascii="Times New Roman" w:eastAsia="Calibri" w:hAnsi="Times New Roman" w:cs="Times New Roman"/>
          <w:sz w:val="24"/>
          <w:szCs w:val="24"/>
        </w:rPr>
        <w:br/>
        <w:t xml:space="preserve">           </w:t>
      </w:r>
      <w:r w:rsidRPr="00C419CF">
        <w:rPr>
          <w:rFonts w:ascii="Times New Roman" w:eastAsia="Calibri" w:hAnsi="Times New Roman" w:cs="Times New Roman"/>
          <w:i/>
          <w:sz w:val="24"/>
          <w:szCs w:val="24"/>
        </w:rPr>
        <w:t>(atstovavimo pagrindas)</w:t>
      </w:r>
      <w:r w:rsidRPr="00C419CF">
        <w:rPr>
          <w:rFonts w:ascii="Times New Roman" w:eastAsia="Calibri" w:hAnsi="Times New Roman" w:cs="Times New Roman"/>
          <w:sz w:val="24"/>
          <w:szCs w:val="24"/>
        </w:rPr>
        <w:t xml:space="preserve">                                                                                                      </w:t>
      </w:r>
      <w:r w:rsidRPr="00C419CF">
        <w:rPr>
          <w:rFonts w:ascii="Times New Roman" w:eastAsia="Calibri" w:hAnsi="Times New Roman" w:cs="Times New Roman"/>
          <w:i/>
          <w:sz w:val="24"/>
          <w:szCs w:val="24"/>
        </w:rPr>
        <w:t xml:space="preserve">   </w:t>
      </w:r>
    </w:p>
    <w:p w14:paraId="4293B659" w14:textId="77777777" w:rsidR="00C419CF" w:rsidRPr="00C419CF" w:rsidRDefault="00C419CF" w:rsidP="00C419CF">
      <w:pPr>
        <w:tabs>
          <w:tab w:val="left" w:pos="1134"/>
        </w:tabs>
        <w:spacing w:after="0" w:line="240" w:lineRule="auto"/>
        <w:ind w:left="567"/>
        <w:jc w:val="both"/>
        <w:rPr>
          <w:rFonts w:ascii="Times New Roman" w:eastAsia="Calibri" w:hAnsi="Times New Roman" w:cs="Times New Roman"/>
          <w:b/>
          <w:sz w:val="24"/>
          <w:szCs w:val="24"/>
        </w:rPr>
      </w:pPr>
    </w:p>
    <w:p w14:paraId="37C7572A" w14:textId="77777777" w:rsidR="00C419CF" w:rsidRPr="00C419CF" w:rsidRDefault="00C419CF" w:rsidP="00C419CF">
      <w:pPr>
        <w:tabs>
          <w:tab w:val="left" w:pos="709"/>
          <w:tab w:val="left" w:pos="1134"/>
        </w:tabs>
        <w:spacing w:after="0" w:line="240" w:lineRule="auto"/>
        <w:ind w:left="426" w:firstLine="141"/>
        <w:jc w:val="both"/>
        <w:rPr>
          <w:rFonts w:ascii="Times New Roman" w:eastAsia="Calibri" w:hAnsi="Times New Roman" w:cs="Times New Roman"/>
          <w:b/>
          <w:sz w:val="24"/>
          <w:szCs w:val="24"/>
        </w:rPr>
      </w:pPr>
      <w:r w:rsidRPr="00C419CF">
        <w:rPr>
          <w:rFonts w:ascii="Times New Roman" w:eastAsia="Calibri" w:hAnsi="Times New Roman" w:cs="Times New Roman"/>
          <w:b/>
          <w:sz w:val="24"/>
          <w:szCs w:val="24"/>
        </w:rPr>
        <w:t>1.</w:t>
      </w:r>
      <w:r w:rsidRPr="00C419CF">
        <w:rPr>
          <w:rFonts w:ascii="Times New Roman" w:eastAsia="Calibri" w:hAnsi="Times New Roman" w:cs="Times New Roman"/>
          <w:b/>
          <w:sz w:val="24"/>
          <w:szCs w:val="24"/>
        </w:rPr>
        <w:tab/>
        <w:t>Sutarties dalykas</w:t>
      </w:r>
    </w:p>
    <w:p w14:paraId="7567B022" w14:textId="77777777" w:rsidR="00C419CF" w:rsidRPr="00C419CF" w:rsidRDefault="00C419CF" w:rsidP="00C419CF">
      <w:pPr>
        <w:tabs>
          <w:tab w:val="left" w:pos="1134"/>
        </w:tabs>
        <w:spacing w:after="0" w:line="240" w:lineRule="auto"/>
        <w:ind w:left="567"/>
        <w:jc w:val="both"/>
        <w:rPr>
          <w:rFonts w:ascii="Times New Roman" w:eastAsia="Calibri" w:hAnsi="Times New Roman" w:cs="Times New Roman"/>
          <w:b/>
          <w:sz w:val="24"/>
          <w:szCs w:val="24"/>
        </w:rPr>
      </w:pPr>
    </w:p>
    <w:p w14:paraId="25DD0C4D" w14:textId="77777777" w:rsidR="00C419CF" w:rsidRPr="00C419CF" w:rsidRDefault="00C419CF" w:rsidP="00C419CF">
      <w:pPr>
        <w:tabs>
          <w:tab w:val="left" w:pos="709"/>
          <w:tab w:val="left" w:pos="851"/>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1.1.</w:t>
      </w:r>
      <w:r w:rsidRPr="00C419CF">
        <w:rPr>
          <w:rFonts w:ascii="Times New Roman" w:eastAsia="Calibri" w:hAnsi="Times New Roman" w:cs="Times New Roman"/>
          <w:sz w:val="24"/>
          <w:szCs w:val="24"/>
        </w:rPr>
        <w:tab/>
        <w:t>Sutartyje yra nustatoma iš Europos Sąjungos (toliau – ES) struktūrinių fondų lėšų bendrai finansuojamo projekto _______________________________</w:t>
      </w:r>
      <w:r w:rsidRPr="00C419CF">
        <w:rPr>
          <w:rFonts w:ascii="Times New Roman" w:eastAsia="Calibri" w:hAnsi="Times New Roman" w:cs="Times New Roman"/>
          <w:i/>
          <w:sz w:val="24"/>
          <w:szCs w:val="24"/>
        </w:rPr>
        <w:t>(nurodomas projekto pavadinimas)</w:t>
      </w:r>
      <w:r w:rsidRPr="00C419CF">
        <w:rPr>
          <w:rFonts w:ascii="Times New Roman" w:eastAsia="Calibri" w:hAnsi="Times New Roman" w:cs="Times New Roman"/>
          <w:sz w:val="24"/>
          <w:szCs w:val="24"/>
        </w:rPr>
        <w:t xml:space="preserve"> (toliau – projektas),</w:t>
      </w:r>
      <w:r w:rsidRPr="00C419CF">
        <w:rPr>
          <w:rFonts w:ascii="Times New Roman" w:eastAsia="Calibri" w:hAnsi="Times New Roman" w:cs="Times New Roman"/>
          <w:i/>
          <w:sz w:val="24"/>
          <w:szCs w:val="24"/>
        </w:rPr>
        <w:t xml:space="preserve"> </w:t>
      </w:r>
      <w:r w:rsidRPr="00C419CF">
        <w:rPr>
          <w:rFonts w:ascii="Times New Roman" w:eastAsia="Calibri" w:hAnsi="Times New Roman" w:cs="Times New Roman"/>
          <w:sz w:val="24"/>
          <w:szCs w:val="24"/>
        </w:rPr>
        <w:t>finansuojamo pagal 2014–2020 metų Europos Sąjungos fondų investicijų veiksmų programos 1 prioriteto „Mokslinių tyrimų, eksperimentinės plėtros ir inovacijų skatinimas“ priemonę Nr. 01.2.1-MITA-T-845 „</w:t>
      </w:r>
      <w:proofErr w:type="spellStart"/>
      <w:r w:rsidRPr="00C419CF">
        <w:rPr>
          <w:rFonts w:ascii="Times New Roman" w:eastAsia="Calibri" w:hAnsi="Times New Roman" w:cs="Times New Roman"/>
          <w:sz w:val="24"/>
          <w:szCs w:val="24"/>
        </w:rPr>
        <w:t>Inopatentas</w:t>
      </w:r>
      <w:proofErr w:type="spellEnd"/>
      <w:r w:rsidRPr="00C419CF">
        <w:rPr>
          <w:rFonts w:ascii="Times New Roman" w:eastAsia="Calibri" w:hAnsi="Times New Roman" w:cs="Times New Roman"/>
          <w:sz w:val="24"/>
          <w:szCs w:val="24"/>
        </w:rPr>
        <w:t>“ (toliau – Priemonė), finansavimo tvarka ir sąlygos.</w:t>
      </w:r>
    </w:p>
    <w:p w14:paraId="2C2DBADE" w14:textId="77777777" w:rsidR="00C419CF" w:rsidRPr="00C419CF" w:rsidRDefault="00C419CF" w:rsidP="00C419CF">
      <w:pPr>
        <w:tabs>
          <w:tab w:val="left" w:pos="1134"/>
        </w:tabs>
        <w:spacing w:after="0" w:line="240" w:lineRule="auto"/>
        <w:ind w:left="575"/>
        <w:jc w:val="both"/>
        <w:rPr>
          <w:rFonts w:ascii="Times New Roman" w:eastAsia="Calibri" w:hAnsi="Times New Roman" w:cs="Times New Roman"/>
          <w:sz w:val="24"/>
          <w:szCs w:val="24"/>
        </w:rPr>
      </w:pPr>
    </w:p>
    <w:p w14:paraId="7166A8C4" w14:textId="77777777" w:rsidR="00C419CF" w:rsidRPr="00C419CF" w:rsidRDefault="00C419CF" w:rsidP="00C419CF">
      <w:pPr>
        <w:tabs>
          <w:tab w:val="left" w:pos="1134"/>
        </w:tabs>
        <w:spacing w:after="0" w:line="240" w:lineRule="auto"/>
        <w:ind w:left="426" w:firstLine="141"/>
        <w:jc w:val="both"/>
        <w:rPr>
          <w:rFonts w:ascii="Times New Roman" w:eastAsia="Calibri" w:hAnsi="Times New Roman" w:cs="Times New Roman"/>
          <w:b/>
          <w:sz w:val="24"/>
          <w:szCs w:val="24"/>
        </w:rPr>
      </w:pPr>
      <w:r w:rsidRPr="00C419CF">
        <w:rPr>
          <w:rFonts w:ascii="Times New Roman" w:eastAsia="Calibri" w:hAnsi="Times New Roman" w:cs="Times New Roman"/>
          <w:b/>
          <w:sz w:val="24"/>
          <w:szCs w:val="24"/>
        </w:rPr>
        <w:t>2. Sutarties Šalių teisės ir įsipareigojimai</w:t>
      </w:r>
    </w:p>
    <w:p w14:paraId="0A656A68" w14:textId="77777777" w:rsidR="00C419CF" w:rsidRPr="00C419CF" w:rsidRDefault="00C419CF" w:rsidP="00C419CF">
      <w:pPr>
        <w:tabs>
          <w:tab w:val="left" w:pos="1134"/>
        </w:tabs>
        <w:spacing w:after="0" w:line="240" w:lineRule="auto"/>
        <w:ind w:left="567"/>
        <w:jc w:val="both"/>
        <w:rPr>
          <w:rFonts w:ascii="Times New Roman" w:eastAsia="Calibri" w:hAnsi="Times New Roman" w:cs="Times New Roman"/>
          <w:b/>
          <w:sz w:val="24"/>
          <w:szCs w:val="24"/>
        </w:rPr>
      </w:pPr>
    </w:p>
    <w:p w14:paraId="6FAFCD5A" w14:textId="77777777" w:rsidR="00C419CF" w:rsidRPr="00C419CF" w:rsidRDefault="00C419CF" w:rsidP="00C419CF">
      <w:pPr>
        <w:tabs>
          <w:tab w:val="left" w:pos="426"/>
          <w:tab w:val="left" w:pos="851"/>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2.1. Projekto vykdytojas, įgyvendindamas projektą, įsipareigoja atlikti ____________________________________(nurodoma planuojama atlikti viena iš 2014–2020 metų Europos Sąjungos fondų investicijų veiksmų programos 1 prioriteto „Mokslinių tyrimų, eksperimentinės plėtros ir inovacijų skatinimas“ priemonės Nr. 01.2.1-MITA-T-845 „</w:t>
      </w:r>
      <w:proofErr w:type="spellStart"/>
      <w:r w:rsidRPr="00C419CF">
        <w:rPr>
          <w:rFonts w:ascii="Times New Roman" w:eastAsia="Calibri" w:hAnsi="Times New Roman" w:cs="Times New Roman"/>
          <w:sz w:val="24"/>
          <w:szCs w:val="24"/>
        </w:rPr>
        <w:t>Inopatentas</w:t>
      </w:r>
      <w:proofErr w:type="spellEnd"/>
      <w:r w:rsidRPr="00C419CF">
        <w:rPr>
          <w:rFonts w:ascii="Times New Roman" w:eastAsia="Calibri" w:hAnsi="Times New Roman" w:cs="Times New Roman"/>
          <w:sz w:val="24"/>
          <w:szCs w:val="24"/>
        </w:rPr>
        <w:t xml:space="preserve">“ projektų finansavimo sąlygų aprašo, patvirtinto Lietuvos Respublikos ūkio ministro 20... m.        d. įsakymu Nr.      (toliau – Aprašas), 10 punkte nurodytų veiklų (pvz., išradimų patentavimo arba dizaino registravimo tarptautiniu mastu) veiklą ir atsiskaitydamas pateikti </w:t>
      </w:r>
      <w:r w:rsidRPr="00C419CF">
        <w:rPr>
          <w:rFonts w:ascii="Times New Roman" w:eastAsia="Calibri" w:hAnsi="Times New Roman" w:cs="Times New Roman"/>
          <w:sz w:val="24"/>
          <w:szCs w:val="24"/>
        </w:rPr>
        <w:lastRenderedPageBreak/>
        <w:t>_______________________________________________(nurodomas konkretus rezultatas, pasirenkamas iš Aprašo 36.2 papunkčio).</w:t>
      </w:r>
    </w:p>
    <w:p w14:paraId="4665F107" w14:textId="77777777" w:rsidR="00C419CF" w:rsidRPr="00C419CF" w:rsidRDefault="00C419CF" w:rsidP="00C419CF">
      <w:pPr>
        <w:tabs>
          <w:tab w:val="left" w:pos="1134"/>
        </w:tabs>
        <w:spacing w:after="0" w:line="240" w:lineRule="auto"/>
        <w:ind w:firstLine="567"/>
        <w:jc w:val="both"/>
        <w:rPr>
          <w:rFonts w:ascii="Times New Roman" w:eastAsia="Calibri" w:hAnsi="Times New Roman" w:cs="Times New Roman"/>
          <w:b/>
          <w:bCs/>
          <w:sz w:val="24"/>
          <w:szCs w:val="24"/>
        </w:rPr>
      </w:pPr>
      <w:r w:rsidRPr="00C419CF">
        <w:rPr>
          <w:rFonts w:ascii="Times New Roman" w:eastAsia="Calibri" w:hAnsi="Times New Roman" w:cs="Times New Roman"/>
          <w:bCs/>
          <w:sz w:val="24"/>
          <w:szCs w:val="24"/>
        </w:rPr>
        <w:t xml:space="preserve">2.2. Projektas finansuojamas vadovaujantis </w:t>
      </w:r>
      <w:r w:rsidRPr="00C419CF">
        <w:rPr>
          <w:rFonts w:ascii="Times New Roman" w:eastAsia="Calibri" w:hAnsi="Times New Roman" w:cs="Times New Roman"/>
          <w:sz w:val="24"/>
          <w:szCs w:val="24"/>
        </w:rPr>
        <w:t>Apraše,</w:t>
      </w:r>
      <w:r w:rsidRPr="00C419CF">
        <w:rPr>
          <w:rFonts w:ascii="Times New Roman" w:eastAsia="Calibri" w:hAnsi="Times New Roman" w:cs="Times New Roman"/>
          <w:bCs/>
          <w:sz w:val="24"/>
          <w:szCs w:val="24"/>
        </w:rPr>
        <w:t xml:space="preserve"> </w:t>
      </w:r>
      <w:r w:rsidRPr="00C419CF">
        <w:rPr>
          <w:rFonts w:ascii="Times New Roman" w:eastAsia="Calibri" w:hAnsi="Times New Roman" w:cs="Times New Roman"/>
          <w:sz w:val="24"/>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w:t>
      </w:r>
      <w:r w:rsidRPr="00C419CF">
        <w:rPr>
          <w:rFonts w:ascii="Times New Roman" w:eastAsia="Calibri" w:hAnsi="Times New Roman" w:cs="Times New Roman"/>
          <w:bCs/>
          <w:sz w:val="24"/>
          <w:szCs w:val="24"/>
        </w:rPr>
        <w:t xml:space="preserve"> nustatyta tvarka. </w:t>
      </w:r>
    </w:p>
    <w:p w14:paraId="4FDC72C8"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C419CF">
        <w:rPr>
          <w:rFonts w:ascii="Times New Roman" w:eastAsia="Times New Roman" w:hAnsi="Times New Roman" w:cs="Times New Roman"/>
          <w:sz w:val="24"/>
          <w:szCs w:val="24"/>
        </w:rPr>
        <w:t>2.3.</w:t>
      </w:r>
      <w:r w:rsidRPr="00C419CF">
        <w:rPr>
          <w:rFonts w:ascii="Times New Roman" w:eastAsia="Times New Roman" w:hAnsi="Times New Roman" w:cs="Times New Roman"/>
          <w:sz w:val="24"/>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atliekami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14:paraId="572C494F"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C419CF">
        <w:rPr>
          <w:rFonts w:ascii="Times New Roman" w:eastAsia="Times New Roman" w:hAnsi="Times New Roman" w:cs="Times New Roman"/>
          <w:sz w:val="24"/>
          <w:szCs w:val="24"/>
        </w:rPr>
        <w:t>2.4.</w:t>
      </w:r>
      <w:r w:rsidRPr="00C419CF">
        <w:rPr>
          <w:rFonts w:ascii="Times New Roman" w:eastAsia="Times New Roman" w:hAnsi="Times New Roman" w:cs="Times New Roman"/>
          <w:sz w:val="24"/>
          <w:szCs w:val="24"/>
        </w:rPr>
        <w:tab/>
        <w:t>Projekto vykdytojas sutinka:</w:t>
      </w:r>
    </w:p>
    <w:p w14:paraId="59052FB1"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rPr>
      </w:pPr>
      <w:r w:rsidRPr="00C419CF">
        <w:rPr>
          <w:rFonts w:ascii="Times New Roman" w:eastAsia="Times New Roman" w:hAnsi="Times New Roman" w:cs="Times New Roman"/>
          <w:sz w:val="24"/>
          <w:szCs w:val="24"/>
        </w:rPr>
        <w:t xml:space="preserve">2.4.1. </w:t>
      </w:r>
      <w:r w:rsidRPr="00C419CF">
        <w:rPr>
          <w:rFonts w:ascii="Times New Roman" w:eastAsia="Calibri" w:hAnsi="Times New Roman" w:cs="Times New Roman"/>
          <w:sz w:val="24"/>
        </w:rPr>
        <w:t xml:space="preserve">kad paraiškoje ir jos prieduose pateikti duomenys būtų apdorojami ir saugomi </w:t>
      </w:r>
      <w:r w:rsidRPr="00C419CF">
        <w:rPr>
          <w:rFonts w:ascii="Times New Roman" w:eastAsia="Calibri" w:hAnsi="Times New Roman" w:cs="Times New Roman"/>
          <w:sz w:val="24"/>
          <w:szCs w:val="24"/>
        </w:rPr>
        <w:t>įgyvendinančiosios institucijos</w:t>
      </w:r>
      <w:r w:rsidRPr="00C419CF">
        <w:rPr>
          <w:rFonts w:ascii="Times New Roman" w:eastAsia="Calibri" w:hAnsi="Times New Roman" w:cs="Times New Roman"/>
          <w:sz w:val="24"/>
        </w:rPr>
        <w:t xml:space="preserve"> vidaus informacinėje sistemoje ir 2014–2020 metų Europos Sąjungos struktūrinių fondų posistemyje;</w:t>
      </w:r>
    </w:p>
    <w:p w14:paraId="37038AE5" w14:textId="77777777" w:rsidR="00C419CF" w:rsidRPr="00C419CF" w:rsidRDefault="00C419CF" w:rsidP="00C419CF">
      <w:pPr>
        <w:tabs>
          <w:tab w:val="left" w:pos="720"/>
        </w:tabs>
        <w:spacing w:after="0" w:line="240" w:lineRule="auto"/>
        <w:ind w:firstLine="567"/>
        <w:jc w:val="both"/>
        <w:rPr>
          <w:rFonts w:ascii="Times New Roman" w:eastAsia="Times New Roman" w:hAnsi="Times New Roman" w:cs="Times New Roman"/>
          <w:sz w:val="24"/>
        </w:rPr>
      </w:pPr>
      <w:r w:rsidRPr="00C419CF">
        <w:rPr>
          <w:rFonts w:ascii="Times New Roman" w:eastAsia="Times New Roman" w:hAnsi="Times New Roman" w:cs="Times New Roman"/>
          <w:sz w:val="24"/>
          <w:szCs w:val="20"/>
        </w:rPr>
        <w:t xml:space="preserve">2.4.2. </w:t>
      </w:r>
      <w:r w:rsidRPr="00C419CF">
        <w:rPr>
          <w:rFonts w:ascii="Times New Roman" w:eastAsia="Times New Roman" w:hAnsi="Times New Roman" w:cs="Times New Roman"/>
          <w:sz w:val="24"/>
        </w:rPr>
        <w:t xml:space="preserve">besąlygiškai grąžinti nepagrįstai gautą fiksuotąjį įkainį ar jo dalį, jei jis būtų gautas dėl klaidos, pateiktos neteisingos informacijos, atsiradusio privalomų reikalavimų ar sąlygų neatitikimo ar kitų </w:t>
      </w:r>
      <w:r w:rsidRPr="00C419CF">
        <w:rPr>
          <w:rFonts w:ascii="Times New Roman" w:eastAsia="Times New Roman" w:hAnsi="Times New Roman" w:cs="Times New Roman"/>
          <w:sz w:val="24"/>
          <w:szCs w:val="20"/>
        </w:rPr>
        <w:t xml:space="preserve">teisės aktais nustatytų </w:t>
      </w:r>
      <w:r w:rsidRPr="00C419CF">
        <w:rPr>
          <w:rFonts w:ascii="Times New Roman" w:eastAsia="Times New Roman" w:hAnsi="Times New Roman" w:cs="Times New Roman"/>
          <w:sz w:val="24"/>
        </w:rPr>
        <w:t xml:space="preserve">priežasčių pagal </w:t>
      </w:r>
      <w:r w:rsidRPr="00C419CF">
        <w:rPr>
          <w:rFonts w:ascii="Times New Roman" w:eastAsia="Times New Roman" w:hAnsi="Times New Roman" w:cs="Times New Roman"/>
          <w:sz w:val="24"/>
          <w:szCs w:val="24"/>
        </w:rPr>
        <w:t>įgyvendinančiosios institucijos</w:t>
      </w:r>
      <w:r w:rsidRPr="00C419CF">
        <w:rPr>
          <w:rFonts w:ascii="Times New Roman" w:eastAsia="Times New Roman" w:hAnsi="Times New Roman" w:cs="Times New Roman"/>
          <w:sz w:val="24"/>
        </w:rPr>
        <w:t xml:space="preserve"> rašytinį pareikalavimą per nurodytą terminą.</w:t>
      </w:r>
      <w:r w:rsidRPr="00C419CF">
        <w:rPr>
          <w:rFonts w:ascii="Times New Roman" w:eastAsia="Times New Roman" w:hAnsi="Times New Roman" w:cs="Times New Roman"/>
          <w:sz w:val="24"/>
          <w:szCs w:val="24"/>
        </w:rPr>
        <w:t xml:space="preserve">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14:paraId="1DF434C2" w14:textId="77777777" w:rsidR="00C419CF" w:rsidRPr="00C419CF" w:rsidRDefault="00C419CF" w:rsidP="00C419CF">
      <w:pPr>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2.5. Šalys pasirašo papildomą susitarimą dėl Sutarties pakeitimo, jeigu keičiasi projekto įgyvendinimo laikotarpis, nustatytas Sutarties 4.1 papunktyje.</w:t>
      </w:r>
    </w:p>
    <w:p w14:paraId="3C98A77B" w14:textId="77777777" w:rsidR="00C419CF" w:rsidRPr="00C419CF" w:rsidRDefault="00C419CF" w:rsidP="00C419CF">
      <w:pPr>
        <w:tabs>
          <w:tab w:val="left" w:pos="720"/>
          <w:tab w:val="left" w:pos="1134"/>
        </w:tabs>
        <w:spacing w:after="0" w:line="240" w:lineRule="auto"/>
        <w:ind w:firstLine="568"/>
        <w:jc w:val="both"/>
        <w:rPr>
          <w:rFonts w:ascii="Times New Roman" w:eastAsia="Times New Roman" w:hAnsi="Times New Roman" w:cs="Times New Roman"/>
          <w:sz w:val="24"/>
        </w:rPr>
      </w:pPr>
      <w:r w:rsidRPr="00C419CF">
        <w:rPr>
          <w:rFonts w:ascii="Times New Roman" w:eastAsia="Times New Roman" w:hAnsi="Times New Roman" w:cs="Times New Roman"/>
          <w:sz w:val="24"/>
          <w:szCs w:val="24"/>
        </w:rPr>
        <w:t>2.6. Įgyvendinančioji institucija</w:t>
      </w:r>
      <w:r w:rsidRPr="00C419CF">
        <w:rPr>
          <w:rFonts w:ascii="Times New Roman" w:eastAsia="Times New Roman" w:hAnsi="Times New Roman" w:cs="Times New Roman"/>
          <w:sz w:val="24"/>
        </w:rPr>
        <w:t xml:space="preserve"> vienašališkai gali nutraukti Sutartį šiais atvejais:</w:t>
      </w:r>
    </w:p>
    <w:p w14:paraId="475DEB95" w14:textId="77777777" w:rsidR="00C419CF" w:rsidRPr="00C419CF" w:rsidRDefault="00C419CF" w:rsidP="00C419CF">
      <w:pPr>
        <w:tabs>
          <w:tab w:val="left" w:pos="720"/>
        </w:tabs>
        <w:spacing w:after="0" w:line="240" w:lineRule="auto"/>
        <w:ind w:firstLine="568"/>
        <w:jc w:val="both"/>
        <w:rPr>
          <w:rFonts w:ascii="Times New Roman" w:eastAsia="Times New Roman" w:hAnsi="Times New Roman" w:cs="Times New Roman"/>
          <w:sz w:val="24"/>
        </w:rPr>
      </w:pPr>
      <w:r w:rsidRPr="00C419CF">
        <w:rPr>
          <w:rFonts w:ascii="Times New Roman" w:eastAsia="Times New Roman" w:hAnsi="Times New Roman" w:cs="Times New Roman"/>
          <w:sz w:val="24"/>
        </w:rPr>
        <w:t>2.6.1. kai nevykdomos ar pažeidžiamos išlaidų kompensavimo sąlygos,</w:t>
      </w:r>
      <w:r w:rsidRPr="00C419CF">
        <w:rPr>
          <w:rFonts w:ascii="Times New Roman" w:eastAsia="Times New Roman" w:hAnsi="Times New Roman" w:cs="Times New Roman"/>
          <w:sz w:val="24"/>
          <w:szCs w:val="20"/>
        </w:rPr>
        <w:t xml:space="preserve"> nurodytos Aprašo IV</w:t>
      </w:r>
      <w:r w:rsidRPr="00C419CF">
        <w:rPr>
          <w:rFonts w:ascii="Times New Roman" w:eastAsia="Times New Roman" w:hAnsi="Times New Roman" w:cs="Times New Roman"/>
          <w:sz w:val="24"/>
          <w:szCs w:val="24"/>
          <w:lang w:val="en-US"/>
        </w:rPr>
        <w:t> </w:t>
      </w:r>
      <w:r w:rsidRPr="00C419CF">
        <w:rPr>
          <w:rFonts w:ascii="Times New Roman" w:eastAsia="Times New Roman" w:hAnsi="Times New Roman" w:cs="Times New Roman"/>
          <w:sz w:val="24"/>
          <w:szCs w:val="20"/>
        </w:rPr>
        <w:t>skyriuje,</w:t>
      </w:r>
      <w:r w:rsidRPr="00C419CF">
        <w:rPr>
          <w:rFonts w:ascii="Times New Roman" w:eastAsia="Times New Roman" w:hAnsi="Times New Roman" w:cs="Times New Roman"/>
          <w:sz w:val="24"/>
        </w:rPr>
        <w:t xml:space="preserve"> ar nustatoma, kad projekto vykdytojas pažeidė Sutartį; </w:t>
      </w:r>
    </w:p>
    <w:p w14:paraId="79237B0F" w14:textId="77777777" w:rsidR="00C419CF" w:rsidRPr="00C419CF" w:rsidRDefault="00C419CF" w:rsidP="00C419CF">
      <w:pPr>
        <w:tabs>
          <w:tab w:val="left" w:pos="709"/>
          <w:tab w:val="left" w:pos="1276"/>
          <w:tab w:val="left" w:pos="1418"/>
          <w:tab w:val="left" w:pos="1701"/>
          <w:tab w:val="left" w:pos="1985"/>
          <w:tab w:val="left" w:pos="2268"/>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3.6.2. keičiasi projekto veiklos ir (arba) techniniai sprendimai, turintys esminę įtaką projekto apimčiai, tikslams ir uždaviniams;</w:t>
      </w:r>
    </w:p>
    <w:p w14:paraId="6134D6AC" w14:textId="77777777" w:rsidR="00C419CF" w:rsidRPr="00C419CF" w:rsidRDefault="00C419CF" w:rsidP="00C419CF">
      <w:pPr>
        <w:tabs>
          <w:tab w:val="left" w:pos="720"/>
        </w:tabs>
        <w:spacing w:after="0" w:line="240" w:lineRule="auto"/>
        <w:ind w:firstLine="567"/>
        <w:jc w:val="both"/>
        <w:rPr>
          <w:rFonts w:ascii="Times New Roman" w:eastAsia="Times New Roman" w:hAnsi="Times New Roman" w:cs="Times New Roman"/>
          <w:sz w:val="24"/>
        </w:rPr>
      </w:pPr>
      <w:r w:rsidRPr="00C419CF">
        <w:rPr>
          <w:rFonts w:ascii="Times New Roman" w:eastAsia="Times New Roman" w:hAnsi="Times New Roman" w:cs="Times New Roman"/>
          <w:sz w:val="24"/>
        </w:rPr>
        <w:t>2.6.3. kai projekto vykdytojas yra restruktūrizuojamas, bankrutuojantis ar likviduojamas;</w:t>
      </w:r>
    </w:p>
    <w:p w14:paraId="431C77CD" w14:textId="77777777" w:rsidR="00C419CF" w:rsidRPr="00C419CF" w:rsidRDefault="00C419CF" w:rsidP="00C419CF">
      <w:pPr>
        <w:tabs>
          <w:tab w:val="left" w:pos="720"/>
        </w:tabs>
        <w:spacing w:after="0" w:line="240" w:lineRule="auto"/>
        <w:ind w:firstLine="567"/>
        <w:jc w:val="both"/>
        <w:rPr>
          <w:rFonts w:ascii="Times New Roman" w:eastAsia="Times New Roman" w:hAnsi="Times New Roman" w:cs="Times New Roman"/>
          <w:sz w:val="24"/>
        </w:rPr>
      </w:pPr>
      <w:r w:rsidRPr="00C419CF">
        <w:rPr>
          <w:rFonts w:ascii="Times New Roman" w:eastAsia="Times New Roman" w:hAnsi="Times New Roman" w:cs="Times New Roman"/>
          <w:sz w:val="24"/>
        </w:rPr>
        <w:t>2.6.4. kai projekto vykdytojas neprašo kompensuoti fiksuotųjų įkainių dalies;</w:t>
      </w:r>
    </w:p>
    <w:p w14:paraId="362CBBDB" w14:textId="77777777" w:rsidR="00C419CF" w:rsidRPr="00C419CF" w:rsidRDefault="00C419CF" w:rsidP="00C419CF">
      <w:pPr>
        <w:tabs>
          <w:tab w:val="left" w:pos="720"/>
        </w:tabs>
        <w:spacing w:after="0" w:line="240" w:lineRule="auto"/>
        <w:ind w:firstLine="567"/>
        <w:jc w:val="both"/>
        <w:rPr>
          <w:rFonts w:ascii="Times New Roman" w:eastAsia="Times New Roman" w:hAnsi="Times New Roman" w:cs="Times New Roman"/>
          <w:sz w:val="24"/>
        </w:rPr>
      </w:pPr>
      <w:r w:rsidRPr="00C419CF">
        <w:rPr>
          <w:rFonts w:ascii="Times New Roman" w:eastAsia="Times New Roman" w:hAnsi="Times New Roman" w:cs="Times New Roman"/>
          <w:sz w:val="24"/>
        </w:rPr>
        <w:t>2.6.5. kai nustatomas pažeidimas dėl Lietuvos Respublikos ar ES teisės aktų nustatytų reikalavimų ir sąlygų laikymosi;</w:t>
      </w:r>
    </w:p>
    <w:p w14:paraId="6D2F85DD" w14:textId="77777777" w:rsidR="00C419CF" w:rsidRPr="00C419CF" w:rsidRDefault="00C419CF" w:rsidP="00C419CF">
      <w:pPr>
        <w:tabs>
          <w:tab w:val="left" w:pos="720"/>
        </w:tabs>
        <w:spacing w:after="0" w:line="240" w:lineRule="auto"/>
        <w:ind w:firstLine="568"/>
        <w:jc w:val="both"/>
        <w:rPr>
          <w:rFonts w:ascii="Times New Roman" w:eastAsia="Times New Roman" w:hAnsi="Times New Roman" w:cs="Times New Roman"/>
          <w:sz w:val="24"/>
        </w:rPr>
      </w:pPr>
      <w:r w:rsidRPr="00C419CF">
        <w:rPr>
          <w:rFonts w:ascii="Times New Roman" w:eastAsia="Times New Roman" w:hAnsi="Times New Roman" w:cs="Times New Roman"/>
          <w:sz w:val="24"/>
        </w:rPr>
        <w:t>2.6.6. kai buvo nustatyta, kad pagal Lietuvos Respublikos bei ES teisės aktų nustatytas valstybės pagalbos teikimo taisykles atitinkama pagalba negali būti teikiama;</w:t>
      </w:r>
    </w:p>
    <w:p w14:paraId="532F7029" w14:textId="77777777" w:rsidR="00C419CF" w:rsidRPr="00C419CF" w:rsidRDefault="00C419CF" w:rsidP="00C419CF">
      <w:pPr>
        <w:tabs>
          <w:tab w:val="left" w:pos="720"/>
        </w:tabs>
        <w:spacing w:after="0" w:line="240" w:lineRule="auto"/>
        <w:ind w:firstLine="568"/>
        <w:jc w:val="both"/>
        <w:rPr>
          <w:rFonts w:ascii="Times New Roman" w:eastAsia="Times New Roman" w:hAnsi="Times New Roman" w:cs="Times New Roman"/>
          <w:sz w:val="24"/>
        </w:rPr>
      </w:pPr>
      <w:r w:rsidRPr="00C419CF">
        <w:rPr>
          <w:rFonts w:ascii="Times New Roman" w:eastAsia="Times New Roman" w:hAnsi="Times New Roman" w:cs="Times New Roman"/>
          <w:sz w:val="24"/>
        </w:rPr>
        <w:t xml:space="preserve">2.6.7. kai nustatoma, kad paraiškoje pateikti patvirtinimai ar pateikti duomenys yra neteisingi ir per </w:t>
      </w:r>
      <w:r w:rsidRPr="00C419CF">
        <w:rPr>
          <w:rFonts w:ascii="Times New Roman" w:eastAsia="Times New Roman" w:hAnsi="Times New Roman" w:cs="Times New Roman"/>
          <w:sz w:val="24"/>
          <w:szCs w:val="24"/>
        </w:rPr>
        <w:t>įgyvendinančiosios institucijos</w:t>
      </w:r>
      <w:r w:rsidRPr="00C419CF">
        <w:rPr>
          <w:rFonts w:ascii="Times New Roman" w:eastAsia="Times New Roman" w:hAnsi="Times New Roman" w:cs="Times New Roman"/>
          <w:sz w:val="24"/>
        </w:rPr>
        <w:t xml:space="preserve"> nurodytą terminą atitinkami trūkumai nėra pašalinami.</w:t>
      </w:r>
    </w:p>
    <w:p w14:paraId="5DEEBEEB" w14:textId="77777777" w:rsidR="00C419CF" w:rsidRPr="00C419CF" w:rsidRDefault="00C419CF" w:rsidP="00C419CF">
      <w:pPr>
        <w:widowControl w:val="0"/>
        <w:shd w:val="clear" w:color="auto" w:fill="FFFFFF"/>
        <w:tabs>
          <w:tab w:val="left" w:pos="1134"/>
        </w:tabs>
        <w:spacing w:after="0" w:line="240" w:lineRule="auto"/>
        <w:jc w:val="both"/>
        <w:rPr>
          <w:rFonts w:ascii="Times New Roman" w:eastAsia="Calibri" w:hAnsi="Times New Roman" w:cs="Times New Roman"/>
          <w:b/>
          <w:bCs/>
          <w:sz w:val="24"/>
          <w:szCs w:val="24"/>
        </w:rPr>
      </w:pPr>
    </w:p>
    <w:p w14:paraId="2B1F1809" w14:textId="77777777" w:rsidR="00C419CF" w:rsidRPr="00C419CF" w:rsidRDefault="00C419CF" w:rsidP="00C419CF">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r w:rsidRPr="00C419CF">
        <w:rPr>
          <w:rFonts w:ascii="Times New Roman" w:eastAsia="Calibri" w:hAnsi="Times New Roman" w:cs="Times New Roman"/>
          <w:b/>
          <w:bCs/>
          <w:sz w:val="24"/>
          <w:szCs w:val="24"/>
        </w:rPr>
        <w:t>3. Projektui skirtos finansavimo lėšos</w:t>
      </w:r>
    </w:p>
    <w:p w14:paraId="62E9E2DD" w14:textId="77777777" w:rsidR="00C419CF" w:rsidRPr="00C419CF" w:rsidRDefault="00C419CF" w:rsidP="00C419CF">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p>
    <w:p w14:paraId="41B13112"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4"/>
        </w:rPr>
      </w:pPr>
      <w:r w:rsidRPr="00C419CF">
        <w:rPr>
          <w:rFonts w:ascii="Times New Roman" w:eastAsia="Times New Roman" w:hAnsi="Times New Roman" w:cs="Times New Roman"/>
          <w:sz w:val="24"/>
          <w:szCs w:val="24"/>
          <w:lang w:eastAsia="lt-LT"/>
        </w:rPr>
        <w:t>3.1. D</w:t>
      </w:r>
      <w:r w:rsidRPr="00C419CF">
        <w:rPr>
          <w:rFonts w:ascii="Times New Roman" w:eastAsia="Times New Roman" w:hAnsi="Times New Roman" w:cs="Times New Roman"/>
          <w:sz w:val="24"/>
          <w:szCs w:val="24"/>
        </w:rPr>
        <w:t xml:space="preserve">idžiausia galima projekto tinkamų finansuoti išlaidų (toliau – tinkamos finansuoti išlaidos) suma – ________________ </w:t>
      </w:r>
      <w:r w:rsidRPr="00C419CF">
        <w:rPr>
          <w:rFonts w:ascii="Times New Roman" w:eastAsia="Times New Roman" w:hAnsi="Times New Roman" w:cs="Times New Roman"/>
          <w:i/>
          <w:iCs/>
          <w:sz w:val="24"/>
          <w:szCs w:val="24"/>
        </w:rPr>
        <w:t>(skliaustuose nurodoma suma žodžiais)</w:t>
      </w:r>
      <w:r w:rsidRPr="00C419CF">
        <w:rPr>
          <w:rFonts w:ascii="Times New Roman" w:eastAsia="Times New Roman" w:hAnsi="Times New Roman" w:cs="Times New Roman"/>
          <w:iCs/>
          <w:sz w:val="24"/>
          <w:szCs w:val="24"/>
        </w:rPr>
        <w:t xml:space="preserve">. </w:t>
      </w:r>
    </w:p>
    <w:p w14:paraId="45B451E3"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C419CF">
        <w:rPr>
          <w:rFonts w:ascii="Times New Roman" w:eastAsia="Calibri" w:hAnsi="Times New Roman" w:cs="Times New Roman"/>
          <w:sz w:val="24"/>
          <w:szCs w:val="24"/>
        </w:rPr>
        <w:t xml:space="preserve">3.2. Projekto vykdytojui skiriama iki ____________ </w:t>
      </w:r>
      <w:r w:rsidRPr="00C419CF">
        <w:rPr>
          <w:rFonts w:ascii="Times New Roman" w:eastAsia="Calibri" w:hAnsi="Times New Roman" w:cs="Times New Roman"/>
          <w:i/>
          <w:iCs/>
          <w:sz w:val="24"/>
          <w:szCs w:val="24"/>
        </w:rPr>
        <w:t xml:space="preserve">(skliaustuose nurodoma suma žodžiais) </w:t>
      </w:r>
      <w:r w:rsidRPr="00C419CF">
        <w:rPr>
          <w:rFonts w:ascii="Times New Roman" w:eastAsia="Calibri" w:hAnsi="Times New Roman" w:cs="Times New Roman"/>
          <w:sz w:val="24"/>
          <w:szCs w:val="24"/>
        </w:rPr>
        <w:lastRenderedPageBreak/>
        <w:t xml:space="preserve">projekto finansavimo lėšų Sutarties 3.1 papunktyje nurodytoms projekto tinkamoms finansuoti išlaidoms apmokėti. </w:t>
      </w:r>
    </w:p>
    <w:p w14:paraId="31B63CD8"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3.3. Projekto vykdytojas įsipareigoja iš savo ir (arba) partnerio (-</w:t>
      </w:r>
      <w:proofErr w:type="spellStart"/>
      <w:r w:rsidRPr="00C419CF">
        <w:rPr>
          <w:rFonts w:ascii="Times New Roman" w:eastAsia="Calibri" w:hAnsi="Times New Roman" w:cs="Times New Roman"/>
          <w:sz w:val="24"/>
          <w:szCs w:val="24"/>
        </w:rPr>
        <w:t>ių</w:t>
      </w:r>
      <w:proofErr w:type="spellEnd"/>
      <w:r w:rsidRPr="00C419CF">
        <w:rPr>
          <w:rFonts w:ascii="Times New Roman" w:eastAsia="Calibri" w:hAnsi="Times New Roman" w:cs="Times New Roman"/>
          <w:sz w:val="24"/>
          <w:szCs w:val="24"/>
        </w:rPr>
        <w:t xml:space="preserve">) </w:t>
      </w:r>
      <w:r w:rsidRPr="00C419CF">
        <w:rPr>
          <w:rFonts w:ascii="Times New Roman" w:eastAsia="Calibri" w:hAnsi="Times New Roman" w:cs="Times New Roman"/>
          <w:i/>
          <w:sz w:val="24"/>
          <w:szCs w:val="24"/>
        </w:rPr>
        <w:t xml:space="preserve">(įrašoma, jei numatomi partneriai) </w:t>
      </w:r>
      <w:r w:rsidRPr="00C419CF">
        <w:rPr>
          <w:rFonts w:ascii="Times New Roman" w:eastAsia="Calibri" w:hAnsi="Times New Roman" w:cs="Times New Roman"/>
          <w:sz w:val="24"/>
          <w:szCs w:val="24"/>
        </w:rPr>
        <w:t>lėšų apmokėti Sutarties 3.1 papunktyje nurodytas projekto tinkamas finansuoti išlaidas, kurios nėra apmokamos 3.2 papunktyje nurodytomis lėšomis, ir visas tinkamumo finansuoti reikalavimų neatitinkančias projekto išlaidas.</w:t>
      </w:r>
      <w:r w:rsidRPr="00C419CF">
        <w:rPr>
          <w:rFonts w:ascii="Times New Roman" w:eastAsia="Calibri" w:hAnsi="Times New Roman" w:cs="Times New Roman"/>
          <w:bCs/>
          <w:sz w:val="24"/>
          <w:szCs w:val="24"/>
        </w:rPr>
        <w:t xml:space="preserve"> </w:t>
      </w:r>
    </w:p>
    <w:p w14:paraId="3748F9F8"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C419CF">
        <w:rPr>
          <w:rFonts w:ascii="Times New Roman" w:eastAsia="Calibri" w:hAnsi="Times New Roman" w:cs="Times New Roman"/>
          <w:sz w:val="24"/>
          <w:szCs w:val="24"/>
        </w:rPr>
        <w:t>3.4. Jei Sutarties sąlygų 3.1 ir 3.2 papunkčiuose nurodytos sumos skaičiais neatitinka sumų žodžiais, teisinga laikoma suma žodžiais.</w:t>
      </w:r>
    </w:p>
    <w:p w14:paraId="05AA6E39"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b/>
          <w:bCs/>
          <w:sz w:val="24"/>
          <w:szCs w:val="24"/>
        </w:rPr>
      </w:pPr>
    </w:p>
    <w:p w14:paraId="76532CFD"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b/>
          <w:bCs/>
          <w:sz w:val="24"/>
          <w:szCs w:val="24"/>
        </w:rPr>
        <w:t>4. Projekto veiklų įgyvendinimo pradžia ir pabaiga</w:t>
      </w:r>
    </w:p>
    <w:p w14:paraId="6FF1CD29" w14:textId="77777777" w:rsidR="00C419CF" w:rsidRPr="00C419CF" w:rsidRDefault="00C419CF" w:rsidP="00C419C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2A58836D"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4.1. Visos projekto veiklos turi būti įvykdytos per laikotarpį nuo projekto veiklų įgyvendinimo pradžios iki projekto veiklų įgyvendinimo pabaigos, nurodytos Sutarties 1 priede </w:t>
      </w:r>
      <w:r w:rsidRPr="00C419CF">
        <w:rPr>
          <w:rFonts w:ascii="Times New Roman" w:eastAsia="Calibri" w:hAnsi="Times New Roman" w:cs="Times New Roman"/>
          <w:i/>
          <w:sz w:val="24"/>
          <w:szCs w:val="24"/>
        </w:rPr>
        <w:t>(nurodoma data, kuri turi atitikti Aprašo 24 punkte nustatytą laikotarpį)</w:t>
      </w:r>
      <w:r w:rsidRPr="00C419CF">
        <w:rPr>
          <w:rFonts w:ascii="Times New Roman" w:eastAsia="Calibri" w:hAnsi="Times New Roman" w:cs="Times New Roman"/>
          <w:sz w:val="24"/>
          <w:szCs w:val="24"/>
        </w:rPr>
        <w:t>. Projekto veiklų įgyvendinimo laikotarpis gali būti pratęstas vadovaujantis Aprašo 25 punktu.</w:t>
      </w:r>
    </w:p>
    <w:p w14:paraId="20B6A4DF"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C419CF">
        <w:rPr>
          <w:rFonts w:ascii="Times New Roman" w:eastAsia="Calibri" w:hAnsi="Times New Roman" w:cs="Times New Roman"/>
          <w:sz w:val="24"/>
          <w:szCs w:val="24"/>
        </w:rPr>
        <w:t>4.2. Visos su projekto įgyvendinimu susijusios tinkamos finansuoti išlaidos turi būti patirtos  ir apmokėtos iki Sutarties 4.1 papunktyje nurodytos projekto veiklų įgyvendinimo pabaigos.</w:t>
      </w:r>
    </w:p>
    <w:p w14:paraId="19DFC24D" w14:textId="77777777" w:rsidR="00C419CF" w:rsidRPr="00C419CF" w:rsidRDefault="00C419CF" w:rsidP="00C419CF">
      <w:pPr>
        <w:widowControl w:val="0"/>
        <w:shd w:val="clear" w:color="auto" w:fill="FFFFFF"/>
        <w:tabs>
          <w:tab w:val="left" w:pos="1134"/>
        </w:tabs>
        <w:spacing w:after="0" w:line="240" w:lineRule="auto"/>
        <w:jc w:val="both"/>
        <w:rPr>
          <w:rFonts w:ascii="Times New Roman" w:eastAsia="Calibri" w:hAnsi="Times New Roman" w:cs="Times New Roman"/>
          <w:i/>
          <w:sz w:val="24"/>
          <w:szCs w:val="24"/>
        </w:rPr>
      </w:pPr>
    </w:p>
    <w:p w14:paraId="382DBBCC" w14:textId="77777777" w:rsidR="00C419CF" w:rsidRPr="00C419CF" w:rsidRDefault="00C419CF" w:rsidP="00C419CF">
      <w:pPr>
        <w:shd w:val="clear" w:color="auto" w:fill="FFFFFF"/>
        <w:tabs>
          <w:tab w:val="left" w:pos="1134"/>
        </w:tabs>
        <w:spacing w:after="0" w:line="240" w:lineRule="auto"/>
        <w:ind w:firstLine="567"/>
        <w:jc w:val="both"/>
        <w:rPr>
          <w:rFonts w:ascii="Times New Roman" w:eastAsia="Calibri" w:hAnsi="Times New Roman" w:cs="Times New Roman"/>
          <w:b/>
          <w:sz w:val="24"/>
          <w:szCs w:val="24"/>
        </w:rPr>
      </w:pPr>
      <w:r w:rsidRPr="00C419CF">
        <w:rPr>
          <w:rFonts w:ascii="Times New Roman" w:eastAsia="Calibri" w:hAnsi="Times New Roman" w:cs="Times New Roman"/>
          <w:b/>
          <w:sz w:val="24"/>
          <w:szCs w:val="24"/>
        </w:rPr>
        <w:t>5. Mokėjimai</w:t>
      </w:r>
    </w:p>
    <w:p w14:paraId="4D8A40F3" w14:textId="77777777" w:rsidR="00C419CF" w:rsidRPr="00C419CF" w:rsidRDefault="00C419CF" w:rsidP="00C419CF">
      <w:pPr>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4BEA7AD3"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bCs/>
          <w:sz w:val="24"/>
          <w:szCs w:val="24"/>
        </w:rPr>
        <w:t xml:space="preserve">5.1. Projekto išlaidos apmokamos išlaidų kompensavimo būdu. </w:t>
      </w:r>
      <w:r w:rsidRPr="00C419CF">
        <w:rPr>
          <w:rFonts w:ascii="Times New Roman" w:eastAsia="Calibri" w:hAnsi="Times New Roman" w:cs="Times New Roman"/>
          <w:color w:val="000000"/>
          <w:sz w:val="24"/>
          <w:szCs w:val="24"/>
        </w:rPr>
        <w:t>Mokėjimai projekto vykdytojui atliekami Apraše nustatyta tvarka</w:t>
      </w:r>
      <w:r w:rsidRPr="00C419CF">
        <w:rPr>
          <w:rFonts w:ascii="Times New Roman" w:eastAsia="Calibri" w:hAnsi="Times New Roman" w:cs="Times New Roman"/>
          <w:bCs/>
          <w:sz w:val="24"/>
          <w:szCs w:val="24"/>
        </w:rPr>
        <w:t>.</w:t>
      </w:r>
    </w:p>
    <w:p w14:paraId="7D76D49A" w14:textId="77777777" w:rsidR="00C419CF" w:rsidRPr="00C419CF" w:rsidRDefault="00C419CF" w:rsidP="00C419CF">
      <w:pPr>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5.2. Projekto vykdytojui, vadovaujantis Aprašo 68 punktu, gali būti išmokamas avansas, kurio suma negali viršyti 20 procentų nuo Sutarties 3.2 papunktyje nustatytos projektui skiriamų finansavimo lėšų sumos. Avansas išmokamas per 60 dienų nuo Sutarties įsigaliojimo dienos.</w:t>
      </w:r>
    </w:p>
    <w:p w14:paraId="52C723FC" w14:textId="77777777" w:rsidR="00C419CF" w:rsidRPr="00C419CF" w:rsidRDefault="00C419CF" w:rsidP="00C419C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lt-LT"/>
        </w:rPr>
      </w:pPr>
      <w:r w:rsidRPr="00C419CF">
        <w:rPr>
          <w:rFonts w:ascii="Times New Roman" w:eastAsia="Calibri" w:hAnsi="Times New Roman" w:cs="Times New Roman"/>
          <w:sz w:val="24"/>
          <w:szCs w:val="24"/>
        </w:rPr>
        <w:t xml:space="preserve">5.3. Jeigu numatoma išmokėti avansą, </w:t>
      </w:r>
      <w:r w:rsidRPr="00C419CF">
        <w:rPr>
          <w:rFonts w:ascii="Times New Roman" w:eastAsia="Calibri" w:hAnsi="Times New Roman" w:cs="Times New Roman"/>
          <w:sz w:val="24"/>
          <w:szCs w:val="24"/>
          <w:lang w:eastAsia="lt-LT"/>
        </w:rPr>
        <w:t xml:space="preserve">projekto vykdytojas įsipareigoja turėti kredito įstaigoje atskirą sąskaitą projektui skiriamoms finansavimo lėšoms. Jei projekto vykdytojas kredito įstaigos sąskaitoje laiko daugiau nei vienam iš ES struktūrinių fondų lėšų finansuojamam projektui skiriamas lėšas, jis įsipareigoja </w:t>
      </w:r>
      <w:r w:rsidRPr="00C419CF">
        <w:rPr>
          <w:rFonts w:ascii="Times New Roman" w:eastAsia="Calibri" w:hAnsi="Times New Roman" w:cs="Times New Roman"/>
          <w:bCs/>
          <w:color w:val="000000"/>
          <w:sz w:val="24"/>
          <w:szCs w:val="24"/>
          <w:lang w:eastAsia="lt-LT"/>
        </w:rPr>
        <w:t>užtikrinti atskirų projektų lėšų apskaitos atskyrimą</w:t>
      </w:r>
      <w:r w:rsidRPr="00C419CF">
        <w:rPr>
          <w:rFonts w:ascii="Times New Roman" w:eastAsia="Calibri" w:hAnsi="Times New Roman" w:cs="Times New Roman"/>
          <w:sz w:val="24"/>
          <w:szCs w:val="24"/>
          <w:lang w:eastAsia="lt-LT"/>
        </w:rPr>
        <w:t xml:space="preserve">. </w:t>
      </w:r>
    </w:p>
    <w:p w14:paraId="3CBC671E"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14:paraId="22CCCB4F"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b/>
          <w:bCs/>
          <w:sz w:val="24"/>
          <w:szCs w:val="24"/>
        </w:rPr>
        <w:t>6. Kitos sąlygos</w:t>
      </w:r>
    </w:p>
    <w:p w14:paraId="25A04E46" w14:textId="77777777" w:rsidR="00C419CF" w:rsidRPr="00C419CF" w:rsidRDefault="00C419CF" w:rsidP="00C419C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11E78C3A"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C419CF">
        <w:rPr>
          <w:rFonts w:ascii="Times New Roman" w:eastAsia="Calibri" w:hAnsi="Times New Roman" w:cs="Times New Roman"/>
          <w:sz w:val="24"/>
          <w:szCs w:val="24"/>
        </w:rPr>
        <w:t>6.1. Projekto vykdytojas privalo saugoti su projekto įgyvendinimu susijusius dokumentus ne trumpiau kaip iki Projektų taisyklių 484 punkte nurodyto termino. Įgyvendinančiosios institucijos sprendimu šis terminas gali būti pratęstas Projektų taisyklių VII skyriaus keturiasdešimt antrajame skirsnyje nustatyta tvarka.</w:t>
      </w:r>
      <w:r w:rsidRPr="00C419CF">
        <w:rPr>
          <w:rFonts w:ascii="Times New Roman" w:eastAsia="Calibri" w:hAnsi="Times New Roman" w:cs="Times New Roman"/>
        </w:rPr>
        <w:t xml:space="preserve"> </w:t>
      </w:r>
      <w:r w:rsidRPr="00C419CF">
        <w:rPr>
          <w:rFonts w:ascii="Times New Roman" w:eastAsia="Calibri" w:hAnsi="Times New Roman" w:cs="Times New Roman"/>
          <w:sz w:val="24"/>
          <w:szCs w:val="24"/>
        </w:rPr>
        <w:t>Projekto įgyvendinimo metu ir 5 metus po projekto finansavimo pabaigos projekto vykdytojas įgyvendinančiosios institucijos prašymu, privalo teikti su projektu susijusius duomenis.</w:t>
      </w:r>
    </w:p>
    <w:p w14:paraId="7AFB5AC5"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6.2. Projekto vykdytojas </w:t>
      </w:r>
      <w:r w:rsidRPr="00C419CF">
        <w:rPr>
          <w:rFonts w:ascii="Times New Roman" w:eastAsia="Times New Roman" w:hAnsi="Times New Roman" w:cs="Times New Roman"/>
          <w:sz w:val="24"/>
          <w:szCs w:val="24"/>
          <w:lang w:eastAsia="lt-LT"/>
        </w:rPr>
        <w:t xml:space="preserve">įsipareigoja </w:t>
      </w:r>
      <w:r w:rsidRPr="00C419CF">
        <w:rPr>
          <w:rFonts w:ascii="Times New Roman" w:eastAsia="Calibri" w:hAnsi="Times New Roman" w:cs="Times New Roman"/>
          <w:sz w:val="24"/>
          <w:szCs w:val="24"/>
        </w:rPr>
        <w:t>įgyvendinančiajai institucijai teikti informaciją apie Priemonės įgyvendinimo stebėsenos rodiklių, nustatytų Aprašo 29 punkte, pasiekimą laikotarpiu, nurodytu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p>
    <w:p w14:paraId="17D61F45"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lt-LT"/>
        </w:rPr>
      </w:pPr>
      <w:r w:rsidRPr="00C419CF">
        <w:rPr>
          <w:rFonts w:ascii="Times New Roman" w:eastAsia="Calibri" w:hAnsi="Times New Roman" w:cs="Times New Roman"/>
          <w:sz w:val="24"/>
          <w:szCs w:val="24"/>
        </w:rPr>
        <w:t xml:space="preserve">6.3. </w:t>
      </w:r>
      <w:r w:rsidRPr="00C419CF">
        <w:rPr>
          <w:rFonts w:ascii="Times New Roman" w:eastAsia="Times New Roman" w:hAnsi="Times New Roman" w:cs="Times New Roman"/>
          <w:sz w:val="24"/>
          <w:szCs w:val="24"/>
          <w:lang w:eastAsia="lt-LT"/>
        </w:rPr>
        <w:t xml:space="preserve">Projekto vykdytojas įsipareigoja teikti sumaniosios specializacijos įgyvendinimo stebėsenai ir vertinimui atlikti reikalingą informaciją stebėseną ir poveikio vertinimą atliekančiai institucijai pagal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aprašą, patvirtintą Lietuvos Respublikos švietimo ir mokslo ministro ir Lietuvos Respublikos ūkio </w:t>
      </w:r>
      <w:r w:rsidRPr="00C419CF">
        <w:rPr>
          <w:rFonts w:ascii="Times New Roman" w:eastAsia="Times New Roman" w:hAnsi="Times New Roman" w:cs="Times New Roman"/>
          <w:sz w:val="24"/>
          <w:szCs w:val="24"/>
          <w:lang w:eastAsia="lt-LT"/>
        </w:rPr>
        <w:lastRenderedPageBreak/>
        <w:t>ministro 2014 m. gruodžio 15 d. įsakymu Nr. V-1218/4-911 „</w:t>
      </w:r>
      <w:r w:rsidRPr="00C419CF">
        <w:rPr>
          <w:rFonts w:ascii="Times New Roman" w:eastAsia="Calibri" w:hAnsi="Times New Roman" w:cs="Times New Roman"/>
          <w:bCs/>
          <w:color w:val="000000"/>
          <w:sz w:val="24"/>
          <w:szCs w:val="24"/>
        </w:rPr>
        <w:t>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Pr="00C419CF">
        <w:rPr>
          <w:rFonts w:ascii="Times New Roman" w:eastAsia="Calibri" w:hAnsi="Times New Roman" w:cs="Times New Roman"/>
          <w:bCs/>
          <w:caps/>
          <w:color w:val="000000"/>
          <w:sz w:val="24"/>
          <w:szCs w:val="24"/>
        </w:rPr>
        <w:t>“</w:t>
      </w:r>
      <w:r w:rsidRPr="00C419CF">
        <w:rPr>
          <w:rFonts w:ascii="Times New Roman" w:eastAsia="Times New Roman" w:hAnsi="Times New Roman" w:cs="Times New Roman"/>
          <w:sz w:val="24"/>
          <w:szCs w:val="24"/>
          <w:lang w:eastAsia="lt-LT"/>
        </w:rPr>
        <w:t>.</w:t>
      </w:r>
    </w:p>
    <w:p w14:paraId="0C7A5C88"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lt-LT"/>
        </w:rPr>
      </w:pPr>
      <w:r w:rsidRPr="00C419CF">
        <w:rPr>
          <w:rFonts w:ascii="Times New Roman" w:eastAsia="Times New Roman" w:hAnsi="Times New Roman" w:cs="Times New Roman"/>
          <w:sz w:val="24"/>
          <w:szCs w:val="24"/>
          <w:lang w:eastAsia="lt-LT"/>
        </w:rPr>
        <w:t xml:space="preserve">6.4. </w:t>
      </w:r>
      <w:r w:rsidRPr="00C419CF">
        <w:rPr>
          <w:rFonts w:ascii="Times New Roman" w:eastAsia="Times New Roman" w:hAnsi="Times New Roman" w:cs="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w:t>
      </w:r>
      <w:r w:rsidRPr="00C419CF">
        <w:rPr>
          <w:rFonts w:ascii="Arial" w:eastAsia="Times New Roman" w:hAnsi="Arial" w:cs="Times New Roman"/>
          <w:sz w:val="24"/>
          <w:szCs w:val="24"/>
        </w:rPr>
        <w:t xml:space="preserve"> </w:t>
      </w:r>
      <w:r w:rsidRPr="00C419CF">
        <w:rPr>
          <w:rFonts w:ascii="Times New Roman" w:eastAsia="Times New Roman" w:hAnsi="Times New Roman" w:cs="Times New Roman"/>
          <w:sz w:val="24"/>
          <w:szCs w:val="24"/>
        </w:rPr>
        <w:t xml:space="preserve">lėšų bendrai finansuojamų projektų netinkamo finansuoti pridėtinės vertės mokesčio apmokėjimo tvarkos aprašu, patvirtintu Lietuvos Respublikos finansų ministro </w:t>
      </w:r>
      <w:r w:rsidRPr="00C419CF">
        <w:rPr>
          <w:rFonts w:ascii="Times New Roman" w:eastAsia="Times New Roman" w:hAnsi="Times New Roman" w:cs="Times New Roman"/>
          <w:sz w:val="24"/>
          <w:szCs w:val="24"/>
        </w:rPr>
        <w:br/>
        <w:t>2010 m. birželio 22 d. įsakymu Nr. 1K-203 „Dėl Iš Europos Sąjungos fondų ir Europos investicijų banko</w:t>
      </w:r>
      <w:r w:rsidRPr="00C419CF">
        <w:rPr>
          <w:rFonts w:ascii="Arial" w:eastAsia="Times New Roman" w:hAnsi="Arial" w:cs="Times New Roman"/>
          <w:sz w:val="24"/>
          <w:szCs w:val="24"/>
        </w:rPr>
        <w:t xml:space="preserve"> </w:t>
      </w:r>
      <w:r w:rsidRPr="00C419CF">
        <w:rPr>
          <w:rFonts w:ascii="Times New Roman" w:eastAsia="Times New Roman" w:hAnsi="Times New Roman" w:cs="Times New Roman"/>
          <w:sz w:val="24"/>
          <w:szCs w:val="24"/>
        </w:rPr>
        <w:t>lėšų bendrai finansuojamų projektų netinkamo finansuoti pridėtinės vertės mokesčio apmokėjimo tvarkos aprašo patvirtinimo“.</w:t>
      </w:r>
    </w:p>
    <w:p w14:paraId="4D3C854D"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6.5. Projekto vykdytojas patvirtina, kad yra informuotas, kad informacija apie jį, kaip pareiškėją, trumpas projekto aprašymas, paraiškos kodas ir prašomų skirti finansavimo lėšų suma bus skelbiami ES struktūrinių fondų svetainėje www.esinvesticijos.lt.</w:t>
      </w:r>
    </w:p>
    <w:p w14:paraId="25D2C825"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6.6. </w:t>
      </w:r>
      <w:r w:rsidRPr="00C419CF">
        <w:rPr>
          <w:rFonts w:ascii="Times New Roman" w:eastAsia="Times New Roman" w:hAnsi="Times New Roman" w:cs="Times New Roman"/>
          <w:sz w:val="24"/>
          <w:szCs w:val="24"/>
        </w:rPr>
        <w:t>Nė viena iš Šalių neatsako už visišką ar dalinį įsipareigojimų pagal Sutartį neįvykdymą, jeigu ji įrodo, kad įsipareigojimų neįvykdė dėl nenugalimos jėgos (</w:t>
      </w:r>
      <w:r w:rsidRPr="00C419CF">
        <w:rPr>
          <w:rFonts w:ascii="Times New Roman" w:eastAsia="Times New Roman" w:hAnsi="Times New Roman" w:cs="Times New Roman"/>
          <w:i/>
          <w:sz w:val="24"/>
          <w:szCs w:val="24"/>
        </w:rPr>
        <w:t>force majeure</w:t>
      </w:r>
      <w:r w:rsidRPr="00C419CF">
        <w:rPr>
          <w:rFonts w:ascii="Times New Roman" w:eastAsia="Times New Roman" w:hAnsi="Times New Roman" w:cs="Times New Roman"/>
          <w:sz w:val="24"/>
          <w:szCs w:val="24"/>
        </w:rPr>
        <w:t>) aplinkybių, atsiradusių po Sutarties įsigaliojimo dienos. Nenugalimos jėgos (</w:t>
      </w:r>
      <w:r w:rsidRPr="00C419CF">
        <w:rPr>
          <w:rFonts w:ascii="Times New Roman" w:eastAsia="Times New Roman" w:hAnsi="Times New Roman" w:cs="Times New Roman"/>
          <w:i/>
          <w:sz w:val="24"/>
          <w:szCs w:val="24"/>
        </w:rPr>
        <w:t>force majeure</w:t>
      </w:r>
      <w:r w:rsidRPr="00C419CF">
        <w:rPr>
          <w:rFonts w:ascii="Times New Roman" w:eastAsia="Times New Roman" w:hAnsi="Times New Roman" w:cs="Times New Roman"/>
          <w:sz w:val="24"/>
          <w:szCs w:val="24"/>
        </w:rPr>
        <w:t>) aplinkybių sąvoka apibrėžiama ir Sutarties Šalių teisės, pareigos ir atsakomybė esant šioms aplinkybėms reglamentuojamos Lietuvos Respublikos civilinio kodekso 6.212 straipsnyje ir Atleidimo nuo atsakomybės esant nenugalimos jėgos (</w:t>
      </w:r>
      <w:r w:rsidRPr="00C419CF">
        <w:rPr>
          <w:rFonts w:ascii="Times New Roman" w:eastAsia="Times New Roman" w:hAnsi="Times New Roman" w:cs="Times New Roman"/>
          <w:i/>
          <w:sz w:val="24"/>
          <w:szCs w:val="24"/>
        </w:rPr>
        <w:t>force majeure</w:t>
      </w:r>
      <w:r w:rsidRPr="00C419CF">
        <w:rPr>
          <w:rFonts w:ascii="Times New Roman" w:eastAsia="Times New Roman" w:hAnsi="Times New Roman" w:cs="Times New Roman"/>
          <w:sz w:val="24"/>
          <w:szCs w:val="24"/>
        </w:rPr>
        <w:t>) aplinkybėms taisyklėse, patvirtintose Lietuvos Respublikos Vyriausybės 1996 m. liepos 15 d. nutarimu Nr. 840 „Dėl Atleidimo nuo atsakomybės esant nenugalimos jėgos (</w:t>
      </w:r>
      <w:r w:rsidRPr="00C419CF">
        <w:rPr>
          <w:rFonts w:ascii="Times New Roman" w:eastAsia="Times New Roman" w:hAnsi="Times New Roman" w:cs="Times New Roman"/>
          <w:i/>
          <w:sz w:val="24"/>
          <w:szCs w:val="24"/>
        </w:rPr>
        <w:t>force majeure</w:t>
      </w:r>
      <w:r w:rsidRPr="00C419CF">
        <w:rPr>
          <w:rFonts w:ascii="Times New Roman" w:eastAsia="Times New Roman" w:hAnsi="Times New Roman" w:cs="Times New Roman"/>
          <w:sz w:val="24"/>
          <w:szCs w:val="24"/>
        </w:rPr>
        <w:t>) aplinkybėms taisyklių patvirtinimo“.</w:t>
      </w:r>
    </w:p>
    <w:p w14:paraId="2254FFDF" w14:textId="77777777" w:rsidR="00C419CF" w:rsidRPr="00C419CF" w:rsidRDefault="00C419CF" w:rsidP="00C419C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31E8CBFB"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b/>
          <w:bCs/>
          <w:sz w:val="24"/>
          <w:szCs w:val="24"/>
        </w:rPr>
        <w:t>7. Baigiamosios nuostatos</w:t>
      </w:r>
    </w:p>
    <w:p w14:paraId="4AE617FA" w14:textId="77777777" w:rsidR="00C419CF" w:rsidRPr="00C419CF" w:rsidRDefault="00C419CF" w:rsidP="00C419C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7832A9B5"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7.1. Sutartis įsigalioja nuo to momento, kai ją pasirašo abi Sutarties Šalys, ir galioja tol, kol Šalys įvykdo visus savo įsipareigojimus pagal šią Sutartį arba Sutartis nutraukiama.</w:t>
      </w:r>
    </w:p>
    <w:p w14:paraId="4AA5876E"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7.2. Sutartis sudaryta </w:t>
      </w:r>
      <w:r w:rsidRPr="00C419CF">
        <w:rPr>
          <w:rFonts w:ascii="Times New Roman" w:eastAsia="Calibri" w:hAnsi="Times New Roman" w:cs="Times New Roman"/>
          <w:iCs/>
          <w:sz w:val="24"/>
          <w:szCs w:val="24"/>
        </w:rPr>
        <w:t xml:space="preserve">dviem </w:t>
      </w:r>
      <w:r w:rsidRPr="00C419CF">
        <w:rPr>
          <w:rFonts w:ascii="Times New Roman" w:eastAsia="Calibri" w:hAnsi="Times New Roman" w:cs="Times New Roman"/>
          <w:sz w:val="24"/>
          <w:szCs w:val="24"/>
        </w:rPr>
        <w:t xml:space="preserve">vienodą teisinę galią turinčiais egzemplioriais, po vieną kiekvienai Šaliai. </w:t>
      </w:r>
    </w:p>
    <w:p w14:paraId="4B495868"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7.3. Sutartis vykdoma vadovaujantis Lietuvos Respublikos ir ES teisės aktais. Šalių ginčai, kilę dėl jos vykdymo, sprendžiami teisme Lietuvos Respublikos įstatymų nustatyta tvarka.</w:t>
      </w:r>
    </w:p>
    <w:p w14:paraId="57D178A1"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bCs/>
          <w:sz w:val="24"/>
          <w:szCs w:val="24"/>
        </w:rPr>
        <w:t xml:space="preserve">7.4. Šalys privalo viena kitą informuoti apie tai, kad pasikeitė jų adresas, elektroninio pašto adresas ar kiti kontaktiniai duomenys, kuriuos viena kitai nurodė šioje Sutartyje ir </w:t>
      </w:r>
      <w:r w:rsidRPr="00C419CF">
        <w:rPr>
          <w:rFonts w:ascii="Times New Roman" w:eastAsia="Calibri" w:hAnsi="Times New Roman" w:cs="Times New Roman"/>
          <w:sz w:val="24"/>
          <w:szCs w:val="24"/>
        </w:rPr>
        <w:t xml:space="preserve">Duomenų teikimo tvarkos apraše </w:t>
      </w:r>
      <w:r w:rsidRPr="00C419CF">
        <w:rPr>
          <w:rFonts w:ascii="Times New Roman" w:eastAsia="Calibri"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1A0D9314"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C419CF">
        <w:rPr>
          <w:rFonts w:ascii="Times New Roman" w:eastAsia="Calibri" w:hAnsi="Times New Roman" w:cs="Times New Roman"/>
          <w:sz w:val="24"/>
          <w:szCs w:val="24"/>
        </w:rPr>
        <w:t>7.5 Įgyvendinančiosios institucijos adresas ir rekvizitai:</w:t>
      </w:r>
    </w:p>
    <w:p w14:paraId="15D030E6"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tbl>
      <w:tblPr>
        <w:tblW w:w="35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999"/>
        <w:gridCol w:w="3793"/>
      </w:tblGrid>
      <w:tr w:rsidR="00C419CF" w:rsidRPr="00C419CF" w14:paraId="7210FB1D" w14:textId="77777777" w:rsidTr="00AB49F4">
        <w:trPr>
          <w:trHeight w:val="23"/>
        </w:trPr>
        <w:tc>
          <w:tcPr>
            <w:tcW w:w="2208" w:type="pct"/>
            <w:tcBorders>
              <w:top w:val="single" w:sz="4" w:space="0" w:color="auto"/>
              <w:left w:val="single" w:sz="4" w:space="0" w:color="auto"/>
              <w:bottom w:val="single" w:sz="4" w:space="0" w:color="auto"/>
              <w:right w:val="single" w:sz="4" w:space="0" w:color="auto"/>
            </w:tcBorders>
            <w:shd w:val="clear" w:color="auto" w:fill="auto"/>
            <w:vAlign w:val="center"/>
          </w:tcPr>
          <w:p w14:paraId="6EF097BB" w14:textId="77777777" w:rsidR="00C419CF" w:rsidRPr="00C419CF" w:rsidRDefault="00C419CF" w:rsidP="00C419CF">
            <w:pPr>
              <w:widowControl w:val="0"/>
              <w:shd w:val="clear" w:color="auto" w:fill="FFFFFF"/>
              <w:spacing w:after="0" w:line="240" w:lineRule="auto"/>
              <w:ind w:firstLine="567"/>
              <w:jc w:val="center"/>
              <w:rPr>
                <w:rFonts w:ascii="Times New Roman" w:eastAsia="Calibri" w:hAnsi="Times New Roman" w:cs="Times New Roman"/>
                <w:b/>
                <w:sz w:val="24"/>
                <w:szCs w:val="24"/>
              </w:rPr>
            </w:pPr>
          </w:p>
        </w:tc>
        <w:tc>
          <w:tcPr>
            <w:tcW w:w="2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9D945" w14:textId="77777777" w:rsidR="00C419CF" w:rsidRPr="00C419CF" w:rsidRDefault="00C419CF" w:rsidP="00C419CF">
            <w:pPr>
              <w:widowControl w:val="0"/>
              <w:shd w:val="clear" w:color="auto" w:fill="FFFFFF"/>
              <w:spacing w:after="0" w:line="240" w:lineRule="auto"/>
              <w:ind w:firstLine="567"/>
              <w:jc w:val="center"/>
              <w:rPr>
                <w:rFonts w:ascii="Times New Roman" w:eastAsia="Calibri" w:hAnsi="Times New Roman" w:cs="Times New Roman"/>
                <w:b/>
                <w:sz w:val="24"/>
                <w:szCs w:val="24"/>
              </w:rPr>
            </w:pPr>
            <w:r w:rsidRPr="00C419CF">
              <w:rPr>
                <w:rFonts w:ascii="Times New Roman" w:eastAsia="Calibri" w:hAnsi="Times New Roman" w:cs="Times New Roman"/>
                <w:b/>
                <w:sz w:val="24"/>
                <w:szCs w:val="24"/>
              </w:rPr>
              <w:t>Įgyvendinančioji institucija</w:t>
            </w:r>
          </w:p>
        </w:tc>
      </w:tr>
      <w:tr w:rsidR="00C419CF" w:rsidRPr="00C419CF" w14:paraId="40703BAD" w14:textId="77777777" w:rsidTr="00AB49F4">
        <w:trPr>
          <w:trHeight w:val="23"/>
        </w:trPr>
        <w:tc>
          <w:tcPr>
            <w:tcW w:w="2208" w:type="pct"/>
            <w:tcBorders>
              <w:top w:val="single" w:sz="4" w:space="0" w:color="auto"/>
              <w:left w:val="single" w:sz="4" w:space="0" w:color="auto"/>
              <w:bottom w:val="single" w:sz="4" w:space="0" w:color="auto"/>
              <w:right w:val="single" w:sz="4" w:space="0" w:color="auto"/>
            </w:tcBorders>
            <w:hideMark/>
          </w:tcPr>
          <w:p w14:paraId="107E7994"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rPr>
              <w:t>Juridinio asmens kodas</w:t>
            </w:r>
          </w:p>
        </w:tc>
        <w:tc>
          <w:tcPr>
            <w:tcW w:w="2792" w:type="pct"/>
            <w:tcBorders>
              <w:top w:val="single" w:sz="4" w:space="0" w:color="auto"/>
              <w:left w:val="single" w:sz="4" w:space="0" w:color="auto"/>
              <w:bottom w:val="single" w:sz="4" w:space="0" w:color="auto"/>
              <w:right w:val="single" w:sz="4" w:space="0" w:color="auto"/>
            </w:tcBorders>
          </w:tcPr>
          <w:p w14:paraId="5F0AE7EC"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lang w:val="en"/>
              </w:rPr>
              <w:t>188730854</w:t>
            </w:r>
          </w:p>
        </w:tc>
      </w:tr>
      <w:tr w:rsidR="00C419CF" w:rsidRPr="00C419CF" w14:paraId="6766B465" w14:textId="77777777" w:rsidTr="00AB49F4">
        <w:trPr>
          <w:trHeight w:val="23"/>
        </w:trPr>
        <w:tc>
          <w:tcPr>
            <w:tcW w:w="2208" w:type="pct"/>
            <w:tcBorders>
              <w:top w:val="single" w:sz="4" w:space="0" w:color="auto"/>
              <w:left w:val="single" w:sz="4" w:space="0" w:color="auto"/>
              <w:bottom w:val="single" w:sz="4" w:space="0" w:color="auto"/>
              <w:right w:val="single" w:sz="4" w:space="0" w:color="auto"/>
            </w:tcBorders>
            <w:hideMark/>
          </w:tcPr>
          <w:p w14:paraId="2CAE27C0"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rPr>
              <w:t>Adresas</w:t>
            </w:r>
          </w:p>
        </w:tc>
        <w:tc>
          <w:tcPr>
            <w:tcW w:w="2792" w:type="pct"/>
            <w:tcBorders>
              <w:top w:val="single" w:sz="4" w:space="0" w:color="auto"/>
              <w:left w:val="single" w:sz="4" w:space="0" w:color="auto"/>
              <w:bottom w:val="single" w:sz="4" w:space="0" w:color="auto"/>
              <w:right w:val="single" w:sz="4" w:space="0" w:color="auto"/>
            </w:tcBorders>
          </w:tcPr>
          <w:p w14:paraId="3037CAAA"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lang w:val="en"/>
              </w:rPr>
              <w:t xml:space="preserve">A. </w:t>
            </w:r>
            <w:proofErr w:type="spellStart"/>
            <w:r w:rsidRPr="00C419CF">
              <w:rPr>
                <w:rFonts w:ascii="Times New Roman" w:eastAsia="Calibri" w:hAnsi="Times New Roman" w:cs="Times New Roman"/>
                <w:sz w:val="24"/>
                <w:szCs w:val="24"/>
                <w:lang w:val="en"/>
              </w:rPr>
              <w:t>Goštauto</w:t>
            </w:r>
            <w:proofErr w:type="spellEnd"/>
            <w:r w:rsidRPr="00C419CF">
              <w:rPr>
                <w:rFonts w:ascii="Times New Roman" w:eastAsia="Calibri" w:hAnsi="Times New Roman" w:cs="Times New Roman"/>
                <w:sz w:val="24"/>
                <w:szCs w:val="24"/>
                <w:lang w:val="en"/>
              </w:rPr>
              <w:t xml:space="preserve"> g. 12-219, Vilnius</w:t>
            </w:r>
          </w:p>
        </w:tc>
      </w:tr>
      <w:tr w:rsidR="00C419CF" w:rsidRPr="00C419CF" w14:paraId="3D644C58" w14:textId="77777777" w:rsidTr="00AB49F4">
        <w:trPr>
          <w:trHeight w:val="23"/>
        </w:trPr>
        <w:tc>
          <w:tcPr>
            <w:tcW w:w="2208" w:type="pct"/>
            <w:tcBorders>
              <w:top w:val="single" w:sz="4" w:space="0" w:color="auto"/>
              <w:left w:val="single" w:sz="4" w:space="0" w:color="auto"/>
              <w:bottom w:val="single" w:sz="4" w:space="0" w:color="auto"/>
              <w:right w:val="single" w:sz="4" w:space="0" w:color="auto"/>
            </w:tcBorders>
            <w:hideMark/>
          </w:tcPr>
          <w:p w14:paraId="6A238252"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rPr>
              <w:t>Pašto kodas</w:t>
            </w:r>
          </w:p>
        </w:tc>
        <w:tc>
          <w:tcPr>
            <w:tcW w:w="2792" w:type="pct"/>
            <w:tcBorders>
              <w:top w:val="single" w:sz="4" w:space="0" w:color="auto"/>
              <w:left w:val="single" w:sz="4" w:space="0" w:color="auto"/>
              <w:bottom w:val="single" w:sz="4" w:space="0" w:color="auto"/>
              <w:right w:val="single" w:sz="4" w:space="0" w:color="auto"/>
            </w:tcBorders>
          </w:tcPr>
          <w:p w14:paraId="6F4B78C0"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lang w:val="en"/>
              </w:rPr>
              <w:t>01108</w:t>
            </w:r>
          </w:p>
        </w:tc>
      </w:tr>
      <w:tr w:rsidR="00C419CF" w:rsidRPr="00C419CF" w14:paraId="4B9811B7" w14:textId="77777777" w:rsidTr="00AB49F4">
        <w:trPr>
          <w:trHeight w:val="23"/>
        </w:trPr>
        <w:tc>
          <w:tcPr>
            <w:tcW w:w="2208" w:type="pct"/>
            <w:tcBorders>
              <w:top w:val="single" w:sz="4" w:space="0" w:color="auto"/>
              <w:left w:val="single" w:sz="4" w:space="0" w:color="auto"/>
              <w:bottom w:val="single" w:sz="4" w:space="0" w:color="auto"/>
              <w:right w:val="single" w:sz="4" w:space="0" w:color="auto"/>
            </w:tcBorders>
            <w:hideMark/>
          </w:tcPr>
          <w:p w14:paraId="4BD1A9B4"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rPr>
              <w:t xml:space="preserve">Telefonas </w:t>
            </w:r>
          </w:p>
        </w:tc>
        <w:tc>
          <w:tcPr>
            <w:tcW w:w="2792" w:type="pct"/>
            <w:tcBorders>
              <w:top w:val="single" w:sz="4" w:space="0" w:color="auto"/>
              <w:left w:val="single" w:sz="4" w:space="0" w:color="auto"/>
              <w:bottom w:val="single" w:sz="4" w:space="0" w:color="auto"/>
              <w:right w:val="single" w:sz="4" w:space="0" w:color="auto"/>
            </w:tcBorders>
          </w:tcPr>
          <w:p w14:paraId="45684125"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lang w:val="en"/>
              </w:rPr>
              <w:t>(8 5) 264 4708</w:t>
            </w:r>
          </w:p>
        </w:tc>
      </w:tr>
      <w:tr w:rsidR="00C419CF" w:rsidRPr="00C419CF" w14:paraId="7AAE10C6" w14:textId="77777777" w:rsidTr="00AB49F4">
        <w:trPr>
          <w:trHeight w:val="23"/>
        </w:trPr>
        <w:tc>
          <w:tcPr>
            <w:tcW w:w="2208" w:type="pct"/>
            <w:tcBorders>
              <w:top w:val="single" w:sz="4" w:space="0" w:color="auto"/>
              <w:left w:val="single" w:sz="4" w:space="0" w:color="auto"/>
              <w:bottom w:val="single" w:sz="4" w:space="0" w:color="auto"/>
              <w:right w:val="single" w:sz="4" w:space="0" w:color="auto"/>
            </w:tcBorders>
            <w:hideMark/>
          </w:tcPr>
          <w:p w14:paraId="23EC7B30"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rPr>
              <w:t>El. paštas</w:t>
            </w:r>
          </w:p>
        </w:tc>
        <w:tc>
          <w:tcPr>
            <w:tcW w:w="2792" w:type="pct"/>
            <w:tcBorders>
              <w:top w:val="single" w:sz="4" w:space="0" w:color="auto"/>
              <w:left w:val="single" w:sz="4" w:space="0" w:color="auto"/>
              <w:bottom w:val="single" w:sz="4" w:space="0" w:color="auto"/>
              <w:right w:val="single" w:sz="4" w:space="0" w:color="auto"/>
            </w:tcBorders>
          </w:tcPr>
          <w:p w14:paraId="423EB4E2" w14:textId="77777777" w:rsidR="00C419CF" w:rsidRPr="00C419CF" w:rsidRDefault="00C419CF" w:rsidP="00C419CF">
            <w:pPr>
              <w:widowControl w:val="0"/>
              <w:shd w:val="clear" w:color="auto" w:fill="FFFFFF"/>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lang w:val="en"/>
              </w:rPr>
              <w:t>info@mita.lt</w:t>
            </w:r>
          </w:p>
        </w:tc>
      </w:tr>
    </w:tbl>
    <w:p w14:paraId="02C6717F" w14:textId="77777777" w:rsidR="00C419CF" w:rsidRPr="00C419CF" w:rsidRDefault="00C419CF" w:rsidP="00C419C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14:paraId="11FCC877" w14:textId="77777777" w:rsidR="00C419CF" w:rsidRPr="00C419CF" w:rsidRDefault="00C419CF" w:rsidP="00C419CF">
      <w:pPr>
        <w:tabs>
          <w:tab w:val="left" w:pos="1134"/>
        </w:tabs>
        <w:spacing w:after="0" w:line="240" w:lineRule="auto"/>
        <w:ind w:firstLine="567"/>
        <w:rPr>
          <w:rFonts w:ascii="Times New Roman" w:eastAsia="Calibri" w:hAnsi="Times New Roman" w:cs="Times New Roman"/>
          <w:sz w:val="24"/>
          <w:szCs w:val="24"/>
        </w:rPr>
      </w:pPr>
      <w:r w:rsidRPr="00C419CF">
        <w:rPr>
          <w:rFonts w:ascii="Times New Roman" w:eastAsia="Calibri" w:hAnsi="Times New Roman" w:cs="Times New Roman"/>
          <w:sz w:val="24"/>
          <w:szCs w:val="24"/>
        </w:rPr>
        <w:t>7.6. Projekto vykdytojo adresas ir rekvizitai nurodyti Sutarties 1 priedo 1 punkte.</w:t>
      </w:r>
    </w:p>
    <w:p w14:paraId="29A340F8" w14:textId="77777777" w:rsidR="00C419CF" w:rsidRPr="00C419CF" w:rsidRDefault="00C419CF" w:rsidP="00C419CF">
      <w:pPr>
        <w:widowControl w:val="0"/>
        <w:shd w:val="clear" w:color="auto" w:fill="FFFFFF"/>
        <w:spacing w:after="0" w:line="240" w:lineRule="auto"/>
        <w:rPr>
          <w:rFonts w:ascii="Times New Roman" w:eastAsia="Calibri" w:hAnsi="Times New Roman" w:cs="Times New Roman"/>
          <w:b/>
          <w:bCs/>
          <w:sz w:val="24"/>
          <w:szCs w:val="24"/>
        </w:rPr>
      </w:pPr>
    </w:p>
    <w:p w14:paraId="77003C5D" w14:textId="77777777" w:rsidR="00C419CF" w:rsidRPr="00C419CF" w:rsidRDefault="00C419CF" w:rsidP="00C419CF">
      <w:pPr>
        <w:widowControl w:val="0"/>
        <w:shd w:val="clear" w:color="auto" w:fill="FFFFFF"/>
        <w:spacing w:after="0" w:line="240" w:lineRule="auto"/>
        <w:ind w:firstLine="567"/>
        <w:jc w:val="both"/>
        <w:rPr>
          <w:rFonts w:ascii="Times New Roman" w:eastAsia="Calibri" w:hAnsi="Times New Roman" w:cs="Times New Roman"/>
          <w:b/>
          <w:bCs/>
          <w:sz w:val="24"/>
          <w:szCs w:val="24"/>
        </w:rPr>
      </w:pPr>
      <w:r w:rsidRPr="00C419CF">
        <w:rPr>
          <w:rFonts w:ascii="Times New Roman" w:eastAsia="Calibri" w:hAnsi="Times New Roman" w:cs="Times New Roman"/>
          <w:b/>
          <w:bCs/>
          <w:sz w:val="24"/>
          <w:szCs w:val="24"/>
        </w:rPr>
        <w:lastRenderedPageBreak/>
        <w:t>8. Sutarties priedai</w:t>
      </w:r>
    </w:p>
    <w:p w14:paraId="5F18A68E" w14:textId="77777777" w:rsidR="00C419CF" w:rsidRPr="00C419CF" w:rsidRDefault="00C419CF" w:rsidP="00C419CF">
      <w:pPr>
        <w:widowControl w:val="0"/>
        <w:shd w:val="clear" w:color="auto" w:fill="FFFFFF"/>
        <w:spacing w:after="0" w:line="240" w:lineRule="auto"/>
        <w:jc w:val="both"/>
        <w:rPr>
          <w:rFonts w:ascii="Times New Roman" w:eastAsia="Calibri" w:hAnsi="Times New Roman" w:cs="Times New Roman"/>
          <w:bCs/>
          <w:sz w:val="24"/>
          <w:szCs w:val="24"/>
        </w:rPr>
      </w:pPr>
    </w:p>
    <w:p w14:paraId="4FBA8FA5" w14:textId="77777777" w:rsidR="00C419CF" w:rsidRPr="00C419CF" w:rsidRDefault="00C419CF" w:rsidP="00C419CF">
      <w:pPr>
        <w:widowControl w:val="0"/>
        <w:shd w:val="clear" w:color="auto" w:fill="FFFFFF"/>
        <w:spacing w:after="0" w:line="240" w:lineRule="auto"/>
        <w:ind w:firstLine="567"/>
        <w:jc w:val="both"/>
        <w:rPr>
          <w:rFonts w:ascii="Times New Roman" w:eastAsia="Calibri" w:hAnsi="Times New Roman" w:cs="Times New Roman"/>
          <w:bCs/>
          <w:sz w:val="24"/>
          <w:szCs w:val="24"/>
        </w:rPr>
      </w:pPr>
      <w:r w:rsidRPr="00C419CF">
        <w:rPr>
          <w:rFonts w:ascii="Times New Roman" w:eastAsia="Calibri" w:hAnsi="Times New Roman" w:cs="Times New Roman"/>
          <w:bCs/>
          <w:sz w:val="24"/>
          <w:szCs w:val="24"/>
        </w:rPr>
        <w:t>8.1. 1 priedas. Projekto aprašymas.</w:t>
      </w:r>
    </w:p>
    <w:p w14:paraId="432582A9" w14:textId="77777777" w:rsidR="00C419CF" w:rsidRPr="00C419CF" w:rsidRDefault="00C419CF" w:rsidP="00C419CF">
      <w:pPr>
        <w:widowControl w:val="0"/>
        <w:shd w:val="clear" w:color="auto" w:fill="FFFFFF"/>
        <w:spacing w:after="0" w:line="240" w:lineRule="auto"/>
        <w:ind w:firstLine="567"/>
        <w:jc w:val="both"/>
        <w:rPr>
          <w:rFonts w:ascii="Times New Roman" w:eastAsia="Calibri" w:hAnsi="Times New Roman" w:cs="Times New Roman"/>
          <w:bCs/>
          <w:sz w:val="24"/>
          <w:szCs w:val="24"/>
        </w:rPr>
      </w:pPr>
      <w:r w:rsidRPr="00C419CF">
        <w:rPr>
          <w:rFonts w:ascii="Times New Roman" w:eastAsia="Calibri" w:hAnsi="Times New Roman" w:cs="Times New Roman"/>
          <w:bCs/>
          <w:sz w:val="24"/>
          <w:szCs w:val="24"/>
        </w:rPr>
        <w:t xml:space="preserve">8.2. 2 priedas. Finansavimo sąlygos. </w:t>
      </w:r>
    </w:p>
    <w:p w14:paraId="11125F72" w14:textId="77777777" w:rsidR="00C419CF" w:rsidRPr="00C419CF" w:rsidRDefault="00C419CF" w:rsidP="00C419CF">
      <w:pPr>
        <w:widowControl w:val="0"/>
        <w:shd w:val="clear" w:color="auto" w:fill="FFFFFF"/>
        <w:spacing w:after="0" w:line="240" w:lineRule="auto"/>
        <w:jc w:val="both"/>
        <w:rPr>
          <w:rFonts w:ascii="Times New Roman" w:eastAsia="Calibri" w:hAnsi="Times New Roman" w:cs="Times New Roman"/>
          <w:bCs/>
          <w:sz w:val="24"/>
          <w:szCs w:val="24"/>
        </w:rPr>
      </w:pPr>
    </w:p>
    <w:p w14:paraId="08E447EC" w14:textId="77777777" w:rsidR="00C419CF" w:rsidRPr="00C419CF" w:rsidRDefault="00C419CF" w:rsidP="00C419CF">
      <w:pPr>
        <w:widowControl w:val="0"/>
        <w:shd w:val="clear" w:color="auto" w:fill="FFFFFF"/>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b/>
          <w:bCs/>
          <w:sz w:val="24"/>
          <w:szCs w:val="24"/>
        </w:rPr>
        <w:t>9. Šalių parašai</w:t>
      </w:r>
    </w:p>
    <w:p w14:paraId="38A7E25B" w14:textId="77777777" w:rsidR="00C419CF" w:rsidRPr="00C419CF" w:rsidRDefault="00C419CF" w:rsidP="00C419CF">
      <w:pPr>
        <w:spacing w:after="0" w:line="240" w:lineRule="auto"/>
        <w:jc w:val="both"/>
        <w:rPr>
          <w:rFonts w:ascii="Times New Roman" w:eastAsia="Calibri" w:hAnsi="Times New Roman" w:cs="Times New Roman"/>
          <w:sz w:val="24"/>
          <w:szCs w:val="24"/>
        </w:rPr>
      </w:pPr>
    </w:p>
    <w:p w14:paraId="1BA38AB0" w14:textId="77777777" w:rsidR="00C419CF" w:rsidRPr="00C419CF" w:rsidRDefault="00C419CF" w:rsidP="00C419CF">
      <w:pPr>
        <w:spacing w:after="0" w:line="240" w:lineRule="auto"/>
        <w:rPr>
          <w:rFonts w:ascii="Times New Roman" w:eastAsia="Calibri" w:hAnsi="Times New Roman" w:cs="Times New Roman"/>
          <w:sz w:val="24"/>
          <w:szCs w:val="24"/>
        </w:rPr>
      </w:pPr>
    </w:p>
    <w:tbl>
      <w:tblPr>
        <w:tblW w:w="5000" w:type="pct"/>
        <w:tblLook w:val="01E0" w:firstRow="1" w:lastRow="1" w:firstColumn="1" w:lastColumn="1" w:noHBand="0" w:noVBand="0"/>
      </w:tblPr>
      <w:tblGrid>
        <w:gridCol w:w="4819"/>
        <w:gridCol w:w="4819"/>
      </w:tblGrid>
      <w:tr w:rsidR="00C419CF" w:rsidRPr="00C419CF" w14:paraId="29F5A911" w14:textId="77777777" w:rsidTr="00AB49F4">
        <w:tc>
          <w:tcPr>
            <w:tcW w:w="2500" w:type="pct"/>
            <w:hideMark/>
          </w:tcPr>
          <w:p w14:paraId="6C0C3C4E" w14:textId="77777777" w:rsidR="00C419CF" w:rsidRPr="00C419CF" w:rsidRDefault="00C419CF" w:rsidP="00C419CF">
            <w:pPr>
              <w:widowControl w:val="0"/>
              <w:tabs>
                <w:tab w:val="left" w:pos="599"/>
              </w:tabs>
              <w:spacing w:after="0" w:line="240" w:lineRule="auto"/>
              <w:ind w:firstLine="599"/>
              <w:rPr>
                <w:rFonts w:ascii="Times New Roman" w:eastAsia="Calibri" w:hAnsi="Times New Roman" w:cs="Times New Roman"/>
                <w:sz w:val="24"/>
                <w:szCs w:val="24"/>
              </w:rPr>
            </w:pPr>
            <w:r w:rsidRPr="00C419CF">
              <w:rPr>
                <w:rFonts w:ascii="Times New Roman" w:eastAsia="Calibri" w:hAnsi="Times New Roman" w:cs="Times New Roman"/>
                <w:sz w:val="24"/>
                <w:szCs w:val="24"/>
              </w:rPr>
              <w:t>9.1. Įgyvendinančiosios institucijos atstovas</w:t>
            </w:r>
          </w:p>
          <w:p w14:paraId="2C726949" w14:textId="77777777" w:rsidR="00C419CF" w:rsidRPr="00C419CF" w:rsidRDefault="00C419CF" w:rsidP="00C419CF">
            <w:pPr>
              <w:widowControl w:val="0"/>
              <w:spacing w:after="0" w:line="240" w:lineRule="auto"/>
              <w:jc w:val="center"/>
              <w:rPr>
                <w:rFonts w:ascii="Times New Roman" w:eastAsia="Calibri" w:hAnsi="Times New Roman" w:cs="Times New Roman"/>
                <w:sz w:val="24"/>
                <w:szCs w:val="24"/>
              </w:rPr>
            </w:pPr>
          </w:p>
        </w:tc>
        <w:tc>
          <w:tcPr>
            <w:tcW w:w="2500" w:type="pct"/>
            <w:hideMark/>
          </w:tcPr>
          <w:p w14:paraId="3C3DCD31"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9.2. Projekto vykdytojas arba projekto vykdytojo atstovas</w:t>
            </w:r>
          </w:p>
        </w:tc>
      </w:tr>
      <w:tr w:rsidR="00C419CF" w:rsidRPr="00C419CF" w14:paraId="4E2FE1CC" w14:textId="77777777" w:rsidTr="00AB49F4">
        <w:tc>
          <w:tcPr>
            <w:tcW w:w="2500" w:type="pct"/>
            <w:hideMark/>
          </w:tcPr>
          <w:p w14:paraId="5063C9F7" w14:textId="77777777" w:rsidR="00C419CF" w:rsidRPr="00C419CF" w:rsidRDefault="00C419CF" w:rsidP="00C419CF">
            <w:pPr>
              <w:widowControl w:val="0"/>
              <w:tabs>
                <w:tab w:val="right" w:leader="underscore" w:pos="4200"/>
              </w:tabs>
              <w:spacing w:after="0" w:line="240" w:lineRule="auto"/>
              <w:rPr>
                <w:rFonts w:ascii="Times New Roman" w:eastAsia="Calibri" w:hAnsi="Times New Roman" w:cs="Times New Roman"/>
                <w:sz w:val="24"/>
                <w:szCs w:val="24"/>
              </w:rPr>
            </w:pPr>
            <w:r w:rsidRPr="00C419CF">
              <w:rPr>
                <w:rFonts w:ascii="Times New Roman" w:eastAsia="Calibri" w:hAnsi="Times New Roman" w:cs="Times New Roman"/>
                <w:sz w:val="24"/>
                <w:szCs w:val="24"/>
              </w:rPr>
              <w:tab/>
            </w:r>
          </w:p>
          <w:p w14:paraId="1F47EBF0"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(pareigos)</w:t>
            </w:r>
          </w:p>
        </w:tc>
        <w:tc>
          <w:tcPr>
            <w:tcW w:w="2500" w:type="pct"/>
            <w:hideMark/>
          </w:tcPr>
          <w:p w14:paraId="25331C8C" w14:textId="77777777" w:rsidR="00C419CF" w:rsidRPr="00C419CF" w:rsidRDefault="00C419CF" w:rsidP="00C419CF">
            <w:pPr>
              <w:widowControl w:val="0"/>
              <w:tabs>
                <w:tab w:val="right" w:leader="underscore" w:pos="4200"/>
              </w:tabs>
              <w:spacing w:after="0" w:line="240" w:lineRule="auto"/>
              <w:rPr>
                <w:rFonts w:ascii="Times New Roman" w:eastAsia="Calibri" w:hAnsi="Times New Roman" w:cs="Times New Roman"/>
                <w:sz w:val="24"/>
                <w:szCs w:val="24"/>
              </w:rPr>
            </w:pPr>
            <w:r w:rsidRPr="00C419CF">
              <w:rPr>
                <w:rFonts w:ascii="Times New Roman" w:eastAsia="Calibri" w:hAnsi="Times New Roman" w:cs="Times New Roman"/>
                <w:sz w:val="24"/>
                <w:szCs w:val="24"/>
              </w:rPr>
              <w:tab/>
            </w:r>
          </w:p>
          <w:p w14:paraId="34DAEFD7"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(pareigos, jeigu galima nurodyti)</w:t>
            </w:r>
          </w:p>
        </w:tc>
      </w:tr>
      <w:tr w:rsidR="00C419CF" w:rsidRPr="00C419CF" w14:paraId="1989A6FA" w14:textId="77777777" w:rsidTr="00AB49F4">
        <w:tc>
          <w:tcPr>
            <w:tcW w:w="2500" w:type="pct"/>
            <w:hideMark/>
          </w:tcPr>
          <w:p w14:paraId="1DF62F05" w14:textId="77777777" w:rsidR="00C419CF" w:rsidRPr="00C419CF" w:rsidRDefault="00C419CF" w:rsidP="00C419CF">
            <w:pPr>
              <w:widowControl w:val="0"/>
              <w:tabs>
                <w:tab w:val="right" w:leader="underscore" w:pos="4200"/>
              </w:tabs>
              <w:spacing w:after="0" w:line="240" w:lineRule="auto"/>
              <w:rPr>
                <w:rFonts w:ascii="Times New Roman" w:eastAsia="Calibri" w:hAnsi="Times New Roman" w:cs="Times New Roman"/>
                <w:sz w:val="24"/>
                <w:szCs w:val="24"/>
              </w:rPr>
            </w:pPr>
            <w:r w:rsidRPr="00C419CF">
              <w:rPr>
                <w:rFonts w:ascii="Times New Roman" w:eastAsia="Calibri" w:hAnsi="Times New Roman" w:cs="Times New Roman"/>
                <w:sz w:val="24"/>
                <w:szCs w:val="24"/>
              </w:rPr>
              <w:tab/>
            </w:r>
          </w:p>
          <w:p w14:paraId="0876997A"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(parašas)</w:t>
            </w:r>
          </w:p>
        </w:tc>
        <w:tc>
          <w:tcPr>
            <w:tcW w:w="2500" w:type="pct"/>
            <w:hideMark/>
          </w:tcPr>
          <w:p w14:paraId="48EA9BCF" w14:textId="77777777" w:rsidR="00C419CF" w:rsidRPr="00C419CF" w:rsidRDefault="00C419CF" w:rsidP="00C419CF">
            <w:pPr>
              <w:widowControl w:val="0"/>
              <w:tabs>
                <w:tab w:val="right" w:leader="underscore" w:pos="4200"/>
              </w:tabs>
              <w:spacing w:after="0" w:line="240" w:lineRule="auto"/>
              <w:rPr>
                <w:rFonts w:ascii="Times New Roman" w:eastAsia="Calibri" w:hAnsi="Times New Roman" w:cs="Times New Roman"/>
                <w:sz w:val="24"/>
                <w:szCs w:val="24"/>
              </w:rPr>
            </w:pPr>
            <w:r w:rsidRPr="00C419CF">
              <w:rPr>
                <w:rFonts w:ascii="Times New Roman" w:eastAsia="Calibri" w:hAnsi="Times New Roman" w:cs="Times New Roman"/>
                <w:sz w:val="24"/>
                <w:szCs w:val="24"/>
              </w:rPr>
              <w:tab/>
            </w:r>
          </w:p>
          <w:p w14:paraId="6B6840C5"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(parašas)</w:t>
            </w:r>
          </w:p>
        </w:tc>
      </w:tr>
      <w:tr w:rsidR="00C419CF" w:rsidRPr="00C419CF" w14:paraId="2A4652E5" w14:textId="77777777" w:rsidTr="00AB49F4">
        <w:tc>
          <w:tcPr>
            <w:tcW w:w="2500" w:type="pct"/>
            <w:hideMark/>
          </w:tcPr>
          <w:p w14:paraId="50D77D64" w14:textId="77777777" w:rsidR="00C419CF" w:rsidRPr="00C419CF" w:rsidRDefault="00C419CF" w:rsidP="00C419CF">
            <w:pPr>
              <w:widowControl w:val="0"/>
              <w:tabs>
                <w:tab w:val="right" w:leader="underscore" w:pos="4200"/>
              </w:tabs>
              <w:spacing w:after="0" w:line="240" w:lineRule="auto"/>
              <w:rPr>
                <w:rFonts w:ascii="Times New Roman" w:eastAsia="Calibri" w:hAnsi="Times New Roman" w:cs="Times New Roman"/>
                <w:sz w:val="24"/>
                <w:szCs w:val="24"/>
              </w:rPr>
            </w:pPr>
            <w:r w:rsidRPr="00C419CF">
              <w:rPr>
                <w:rFonts w:ascii="Times New Roman" w:eastAsia="Calibri" w:hAnsi="Times New Roman" w:cs="Times New Roman"/>
                <w:sz w:val="24"/>
                <w:szCs w:val="24"/>
              </w:rPr>
              <w:tab/>
            </w:r>
          </w:p>
          <w:p w14:paraId="75F2447C"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(vardas ir pavardė)</w:t>
            </w:r>
          </w:p>
        </w:tc>
        <w:tc>
          <w:tcPr>
            <w:tcW w:w="2500" w:type="pct"/>
          </w:tcPr>
          <w:p w14:paraId="6A3A3D1C" w14:textId="77777777" w:rsidR="00C419CF" w:rsidRPr="00C419CF" w:rsidRDefault="00C419CF" w:rsidP="00C419CF">
            <w:pPr>
              <w:widowControl w:val="0"/>
              <w:tabs>
                <w:tab w:val="right" w:leader="underscore" w:pos="4200"/>
              </w:tabs>
              <w:spacing w:after="0" w:line="240" w:lineRule="auto"/>
              <w:rPr>
                <w:rFonts w:ascii="Times New Roman" w:eastAsia="Calibri" w:hAnsi="Times New Roman" w:cs="Times New Roman"/>
                <w:sz w:val="24"/>
                <w:szCs w:val="24"/>
              </w:rPr>
            </w:pPr>
            <w:r w:rsidRPr="00C419CF">
              <w:rPr>
                <w:rFonts w:ascii="Times New Roman" w:eastAsia="Calibri" w:hAnsi="Times New Roman" w:cs="Times New Roman"/>
                <w:sz w:val="24"/>
                <w:szCs w:val="24"/>
              </w:rPr>
              <w:tab/>
            </w:r>
          </w:p>
          <w:p w14:paraId="574742F2"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r w:rsidRPr="00C419CF">
              <w:rPr>
                <w:rFonts w:ascii="Times New Roman" w:eastAsia="Calibri" w:hAnsi="Times New Roman" w:cs="Times New Roman"/>
                <w:sz w:val="24"/>
                <w:szCs w:val="24"/>
              </w:rPr>
              <w:t>(vardas ir pavardė)</w:t>
            </w:r>
          </w:p>
          <w:p w14:paraId="63E02DB5" w14:textId="77777777" w:rsidR="00C419CF" w:rsidRPr="00C419CF" w:rsidRDefault="00C419CF" w:rsidP="00C419CF">
            <w:pPr>
              <w:widowControl w:val="0"/>
              <w:tabs>
                <w:tab w:val="right" w:leader="underscore" w:pos="4200"/>
              </w:tabs>
              <w:spacing w:after="0" w:line="240" w:lineRule="auto"/>
              <w:jc w:val="center"/>
              <w:rPr>
                <w:rFonts w:ascii="Times New Roman" w:eastAsia="Calibri" w:hAnsi="Times New Roman" w:cs="Times New Roman"/>
                <w:sz w:val="24"/>
                <w:szCs w:val="24"/>
              </w:rPr>
            </w:pPr>
          </w:p>
        </w:tc>
      </w:tr>
      <w:tr w:rsidR="00C419CF" w:rsidRPr="00C419CF" w14:paraId="5A8CD961" w14:textId="77777777" w:rsidTr="00AB49F4">
        <w:tc>
          <w:tcPr>
            <w:tcW w:w="2500" w:type="pct"/>
          </w:tcPr>
          <w:p w14:paraId="66E6E25F" w14:textId="77777777" w:rsidR="00C419CF" w:rsidRPr="00C419CF" w:rsidRDefault="00C419CF" w:rsidP="00C419CF">
            <w:pPr>
              <w:widowControl w:val="0"/>
              <w:tabs>
                <w:tab w:val="right" w:leader="underscore" w:pos="4200"/>
              </w:tabs>
              <w:spacing w:after="0" w:line="276" w:lineRule="auto"/>
              <w:jc w:val="center"/>
              <w:rPr>
                <w:rFonts w:ascii="Times New Roman" w:eastAsia="Calibri" w:hAnsi="Times New Roman" w:cs="Times New Roman"/>
              </w:rPr>
            </w:pPr>
          </w:p>
        </w:tc>
        <w:tc>
          <w:tcPr>
            <w:tcW w:w="2500" w:type="pct"/>
          </w:tcPr>
          <w:p w14:paraId="428745C8" w14:textId="77777777" w:rsidR="00C419CF" w:rsidRPr="00C419CF" w:rsidRDefault="00C419CF" w:rsidP="00C419CF">
            <w:pPr>
              <w:widowControl w:val="0"/>
              <w:tabs>
                <w:tab w:val="right" w:leader="underscore" w:pos="4200"/>
              </w:tabs>
              <w:spacing w:after="0" w:line="276" w:lineRule="auto"/>
              <w:jc w:val="center"/>
              <w:rPr>
                <w:rFonts w:ascii="Times New Roman" w:eastAsia="Calibri" w:hAnsi="Times New Roman" w:cs="Times New Roman"/>
              </w:rPr>
            </w:pPr>
          </w:p>
        </w:tc>
      </w:tr>
    </w:tbl>
    <w:p w14:paraId="687C4244" w14:textId="77777777" w:rsidR="00EF3AED" w:rsidRDefault="00EF3AED">
      <w:bookmarkStart w:id="0" w:name="_GoBack"/>
      <w:bookmarkEnd w:id="0"/>
    </w:p>
    <w:sectPr w:rsidR="00EF3A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CF"/>
    <w:rsid w:val="00C419CF"/>
    <w:rsid w:val="00EF3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34E9"/>
  <w15:chartTrackingRefBased/>
  <w15:docId w15:val="{9894DD94-E7C9-4421-A004-1E1FC566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8707</Words>
  <Characters>4964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2018-09-05T06:41:00Z</dcterms:created>
  <dcterms:modified xsi:type="dcterms:W3CDTF">2018-09-05T06:42:00Z</dcterms:modified>
</cp:coreProperties>
</file>