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FC556" w14:textId="77777777" w:rsidR="009B0F88" w:rsidRPr="009B0F88" w:rsidRDefault="009B0F88" w:rsidP="009B0F88">
      <w:pPr>
        <w:spacing w:after="0" w:line="240" w:lineRule="auto"/>
        <w:ind w:left="4395"/>
        <w:rPr>
          <w:rFonts w:ascii="Times New Roman" w:eastAsia="Times New Roman" w:hAnsi="Times New Roman" w:cs="Times New Roman"/>
          <w:sz w:val="24"/>
          <w:szCs w:val="24"/>
        </w:rPr>
      </w:pPr>
      <w:r w:rsidRPr="009B0F88">
        <w:rPr>
          <w:rFonts w:ascii="Times New Roman" w:eastAsia="Times New Roman" w:hAnsi="Times New Roman" w:cs="Times New Roman"/>
          <w:sz w:val="24"/>
          <w:szCs w:val="24"/>
        </w:rPr>
        <w:t>PATVIRTINTA</w:t>
      </w:r>
    </w:p>
    <w:p w14:paraId="39222AA4" w14:textId="77777777" w:rsidR="009B0F88" w:rsidRPr="009B0F88" w:rsidRDefault="009B0F88" w:rsidP="009B0F88">
      <w:pPr>
        <w:spacing w:after="0" w:line="240" w:lineRule="auto"/>
        <w:ind w:left="4395"/>
        <w:rPr>
          <w:rFonts w:ascii="Times New Roman" w:eastAsia="Times New Roman" w:hAnsi="Times New Roman" w:cs="Times New Roman"/>
          <w:sz w:val="24"/>
          <w:szCs w:val="24"/>
        </w:rPr>
      </w:pPr>
      <w:r w:rsidRPr="009B0F88">
        <w:rPr>
          <w:rFonts w:ascii="Times New Roman" w:eastAsia="Times New Roman" w:hAnsi="Times New Roman" w:cs="Times New Roman"/>
          <w:sz w:val="24"/>
          <w:szCs w:val="24"/>
        </w:rPr>
        <w:t xml:space="preserve">Lietuvos Respublikos socialinės </w:t>
      </w:r>
    </w:p>
    <w:p w14:paraId="6ECAAA78" w14:textId="77777777" w:rsidR="009B0F88" w:rsidRPr="009B0F88" w:rsidRDefault="009B0F88" w:rsidP="009B0F88">
      <w:pPr>
        <w:spacing w:after="0" w:line="240" w:lineRule="auto"/>
        <w:ind w:left="4395"/>
        <w:rPr>
          <w:rFonts w:ascii="Times New Roman" w:eastAsia="Times New Roman" w:hAnsi="Times New Roman" w:cs="Times New Roman"/>
          <w:sz w:val="24"/>
          <w:szCs w:val="24"/>
        </w:rPr>
      </w:pPr>
      <w:r w:rsidRPr="009B0F88">
        <w:rPr>
          <w:rFonts w:ascii="Times New Roman" w:eastAsia="Times New Roman" w:hAnsi="Times New Roman" w:cs="Times New Roman"/>
          <w:sz w:val="24"/>
          <w:szCs w:val="24"/>
        </w:rPr>
        <w:t xml:space="preserve">apsaugos ir darbo ministro </w:t>
      </w:r>
    </w:p>
    <w:p w14:paraId="6FFAB613" w14:textId="7076D5E2" w:rsidR="009B0F88" w:rsidRPr="009B0F88" w:rsidRDefault="009B0F88" w:rsidP="009B0F88">
      <w:pPr>
        <w:spacing w:after="0" w:line="240" w:lineRule="auto"/>
        <w:ind w:left="4395"/>
        <w:rPr>
          <w:rFonts w:ascii="Times New Roman" w:eastAsia="Times New Roman" w:hAnsi="Times New Roman" w:cs="Times New Roman"/>
          <w:sz w:val="20"/>
          <w:szCs w:val="20"/>
        </w:rPr>
      </w:pPr>
      <w:r w:rsidRPr="009B0F88">
        <w:rPr>
          <w:rFonts w:ascii="Times New Roman" w:eastAsia="Times New Roman" w:hAnsi="Times New Roman" w:cs="Times New Roman"/>
          <w:sz w:val="24"/>
          <w:szCs w:val="24"/>
        </w:rPr>
        <w:t>202</w:t>
      </w:r>
      <w:r w:rsidR="00DD6DB8">
        <w:rPr>
          <w:rFonts w:ascii="Times New Roman" w:eastAsia="Times New Roman" w:hAnsi="Times New Roman" w:cs="Times New Roman"/>
          <w:sz w:val="24"/>
          <w:szCs w:val="24"/>
        </w:rPr>
        <w:t>2</w:t>
      </w:r>
      <w:r w:rsidRPr="009B0F88">
        <w:rPr>
          <w:rFonts w:ascii="Times New Roman" w:eastAsia="Times New Roman" w:hAnsi="Times New Roman" w:cs="Times New Roman"/>
          <w:sz w:val="24"/>
          <w:szCs w:val="24"/>
        </w:rPr>
        <w:t xml:space="preserve"> m.  </w:t>
      </w:r>
      <w:r w:rsidR="00DD6DB8">
        <w:rPr>
          <w:rFonts w:ascii="Times New Roman" w:eastAsia="Times New Roman" w:hAnsi="Times New Roman" w:cs="Times New Roman"/>
          <w:sz w:val="24"/>
          <w:szCs w:val="24"/>
        </w:rPr>
        <w:t xml:space="preserve">                         </w:t>
      </w:r>
      <w:r w:rsidRPr="009B0F88">
        <w:rPr>
          <w:rFonts w:ascii="Times New Roman" w:eastAsia="Times New Roman" w:hAnsi="Times New Roman" w:cs="Times New Roman"/>
          <w:sz w:val="24"/>
          <w:szCs w:val="24"/>
        </w:rPr>
        <w:t xml:space="preserve"> d. įsakymu Nr. A1</w:t>
      </w:r>
      <w:r w:rsidR="00DD6DB8">
        <w:rPr>
          <w:rFonts w:ascii="Times New Roman" w:eastAsia="Times New Roman" w:hAnsi="Times New Roman" w:cs="Times New Roman"/>
          <w:sz w:val="24"/>
          <w:szCs w:val="24"/>
        </w:rPr>
        <w:t>-</w:t>
      </w:r>
    </w:p>
    <w:p w14:paraId="0027FA1B" w14:textId="77777777" w:rsidR="009B0F88" w:rsidRPr="009B0F88" w:rsidRDefault="009B0F88" w:rsidP="009B0F88">
      <w:pPr>
        <w:spacing w:after="0" w:line="240" w:lineRule="auto"/>
        <w:rPr>
          <w:rFonts w:ascii="Times New Roman" w:eastAsia="Times New Roman" w:hAnsi="Times New Roman" w:cs="Times New Roman"/>
          <w:sz w:val="24"/>
          <w:szCs w:val="24"/>
        </w:rPr>
      </w:pPr>
    </w:p>
    <w:p w14:paraId="18B29363" w14:textId="77777777" w:rsidR="009B0F88" w:rsidRPr="009B0F88" w:rsidRDefault="009B0F88" w:rsidP="009B0F88">
      <w:pPr>
        <w:spacing w:after="0" w:line="240" w:lineRule="auto"/>
        <w:rPr>
          <w:rFonts w:ascii="Times New Roman" w:eastAsia="Times New Roman" w:hAnsi="Times New Roman" w:cs="Times New Roman"/>
          <w:sz w:val="24"/>
          <w:szCs w:val="20"/>
        </w:rPr>
      </w:pPr>
    </w:p>
    <w:p w14:paraId="15CCEB93" w14:textId="38E492A2" w:rsidR="009B0F88" w:rsidRPr="009B0F88" w:rsidRDefault="009B0F88" w:rsidP="009B0F88">
      <w:pPr>
        <w:spacing w:after="0" w:line="240" w:lineRule="auto"/>
        <w:jc w:val="center"/>
        <w:rPr>
          <w:rFonts w:ascii="Times New Roman" w:eastAsia="Times New Roman" w:hAnsi="Times New Roman" w:cs="Times New Roman"/>
          <w:b/>
          <w:sz w:val="24"/>
          <w:szCs w:val="24"/>
        </w:rPr>
      </w:pPr>
      <w:r w:rsidRPr="009B0F88">
        <w:rPr>
          <w:rFonts w:ascii="Times New Roman" w:eastAsia="Times New Roman" w:hAnsi="Times New Roman" w:cs="Times New Roman"/>
          <w:b/>
          <w:sz w:val="24"/>
          <w:szCs w:val="24"/>
        </w:rPr>
        <w:t>2014–2020 METŲ</w:t>
      </w:r>
      <w:r w:rsidRPr="009B0F88">
        <w:rPr>
          <w:rFonts w:ascii="Times New Roman" w:eastAsia="Times New Roman" w:hAnsi="Times New Roman" w:cs="Times New Roman"/>
          <w:sz w:val="24"/>
          <w:szCs w:val="24"/>
        </w:rPr>
        <w:t xml:space="preserve"> </w:t>
      </w:r>
      <w:r w:rsidRPr="009B0F88">
        <w:rPr>
          <w:rFonts w:ascii="Times New Roman" w:eastAsia="Times New Roman" w:hAnsi="Times New Roman" w:cs="Times New Roman"/>
          <w:b/>
          <w:sz w:val="24"/>
          <w:szCs w:val="24"/>
        </w:rPr>
        <w:t xml:space="preserve">EUROPOS SĄJUNGOS FONDŲ INVESTICIJŲ VEIKSMŲ PROGRAMOS 8 PRIORITETO „SOCIALINĖS ĮTRAUKTIES DIDINIMAS IR KOVA SU SKURDU“ ĮGYVENDINIMO PRIEMONĖS NR. </w:t>
      </w:r>
      <w:r w:rsidRPr="009B0F88">
        <w:rPr>
          <w:rFonts w:ascii="Times New Roman" w:eastAsia="Times New Roman" w:hAnsi="Times New Roman" w:cs="Times New Roman"/>
          <w:b/>
          <w:bCs/>
          <w:sz w:val="24"/>
          <w:szCs w:val="24"/>
        </w:rPr>
        <w:t>08.3.1-ESFA-V-419 „SOCIALINĖS ĮTRAUKTIES DIDINIMAS“</w:t>
      </w:r>
      <w:r w:rsidRPr="009B0F88">
        <w:rPr>
          <w:rFonts w:ascii="Times New Roman" w:eastAsia="Times New Roman" w:hAnsi="Times New Roman" w:cs="Times New Roman"/>
          <w:b/>
          <w:sz w:val="24"/>
          <w:szCs w:val="24"/>
        </w:rPr>
        <w:t xml:space="preserve"> PROJEKTŲ FINANSAVIMO SĄLYGŲ APRAŠAS</w:t>
      </w:r>
      <w:r w:rsidR="00DD6DB8">
        <w:rPr>
          <w:rFonts w:ascii="Times New Roman" w:eastAsia="Times New Roman" w:hAnsi="Times New Roman" w:cs="Times New Roman"/>
          <w:b/>
          <w:sz w:val="24"/>
          <w:szCs w:val="24"/>
        </w:rPr>
        <w:t xml:space="preserve"> NR. 2</w:t>
      </w:r>
    </w:p>
    <w:p w14:paraId="7176277E" w14:textId="77777777" w:rsidR="009B0F88" w:rsidRPr="009B0F88" w:rsidRDefault="009B0F88" w:rsidP="009B0F88">
      <w:pPr>
        <w:spacing w:after="0" w:line="240" w:lineRule="auto"/>
        <w:jc w:val="center"/>
        <w:rPr>
          <w:rFonts w:ascii="Times New Roman" w:eastAsia="Times New Roman" w:hAnsi="Times New Roman" w:cs="Times New Roman"/>
          <w:b/>
          <w:sz w:val="24"/>
          <w:szCs w:val="24"/>
        </w:rPr>
      </w:pPr>
    </w:p>
    <w:p w14:paraId="5CD60EE7" w14:textId="77777777" w:rsidR="009B0F88" w:rsidRPr="009B0F88" w:rsidRDefault="009B0F88" w:rsidP="009B0F88">
      <w:pPr>
        <w:spacing w:after="0" w:line="240" w:lineRule="auto"/>
        <w:jc w:val="center"/>
        <w:rPr>
          <w:rFonts w:ascii="Times New Roman" w:eastAsia="Times New Roman" w:hAnsi="Times New Roman" w:cs="Times New Roman"/>
          <w:b/>
          <w:sz w:val="24"/>
          <w:szCs w:val="24"/>
        </w:rPr>
      </w:pPr>
      <w:r w:rsidRPr="009B0F88">
        <w:rPr>
          <w:rFonts w:ascii="Times New Roman" w:eastAsia="Times New Roman" w:hAnsi="Times New Roman" w:cs="Times New Roman"/>
          <w:b/>
          <w:sz w:val="24"/>
          <w:szCs w:val="24"/>
        </w:rPr>
        <w:t>I SKYRIUS</w:t>
      </w:r>
    </w:p>
    <w:p w14:paraId="1B06A92F" w14:textId="77777777" w:rsidR="009B0F88" w:rsidRPr="009B0F88" w:rsidRDefault="009B0F88" w:rsidP="009B0F88">
      <w:pPr>
        <w:spacing w:after="0" w:line="240" w:lineRule="auto"/>
        <w:jc w:val="center"/>
        <w:rPr>
          <w:rFonts w:ascii="Times New Roman" w:eastAsia="Times New Roman" w:hAnsi="Times New Roman" w:cs="Times New Roman"/>
          <w:b/>
          <w:sz w:val="24"/>
          <w:szCs w:val="24"/>
        </w:rPr>
      </w:pPr>
      <w:r w:rsidRPr="009B0F88">
        <w:rPr>
          <w:rFonts w:ascii="Times New Roman" w:eastAsia="Times New Roman" w:hAnsi="Times New Roman" w:cs="Times New Roman"/>
          <w:b/>
          <w:sz w:val="24"/>
          <w:szCs w:val="24"/>
        </w:rPr>
        <w:t>BENDROSIOS NUOSTATOS</w:t>
      </w:r>
    </w:p>
    <w:p w14:paraId="69952DD0" w14:textId="77777777" w:rsidR="009B0F88" w:rsidRPr="009B0F88" w:rsidRDefault="009B0F88" w:rsidP="009B0F88">
      <w:pPr>
        <w:spacing w:after="0" w:line="240" w:lineRule="auto"/>
        <w:jc w:val="both"/>
        <w:rPr>
          <w:rFonts w:ascii="Times New Roman" w:eastAsia="Times New Roman" w:hAnsi="Times New Roman" w:cs="Times New Roman"/>
          <w:sz w:val="24"/>
          <w:szCs w:val="24"/>
        </w:rPr>
      </w:pPr>
    </w:p>
    <w:p w14:paraId="1B0B782E" w14:textId="2DF2E349" w:rsidR="009B0F88" w:rsidRPr="009B0F88" w:rsidRDefault="009B0F88" w:rsidP="009B0F88">
      <w:pPr>
        <w:spacing w:after="0" w:line="240" w:lineRule="auto"/>
        <w:ind w:firstLine="1298"/>
        <w:jc w:val="both"/>
        <w:rPr>
          <w:rFonts w:ascii="Times New Roman" w:eastAsia="Times New Roman" w:hAnsi="Times New Roman" w:cs="Times New Roman"/>
          <w:sz w:val="24"/>
          <w:szCs w:val="24"/>
        </w:rPr>
      </w:pPr>
      <w:r w:rsidRPr="009B0F88">
        <w:rPr>
          <w:rFonts w:ascii="Times New Roman" w:eastAsia="Times New Roman" w:hAnsi="Times New Roman" w:cs="Times New Roman"/>
          <w:sz w:val="24"/>
          <w:szCs w:val="24"/>
        </w:rPr>
        <w:t>1. 2014–2020 metų Europos Sąjungos fondų investicijų veiksmų programos 8 prioriteto „Socialinės įtraukties didinimas ir kova su skurdu“ įgyvendinimo priemonės Nr. 08.3.1</w:t>
      </w:r>
      <w:r w:rsidRPr="009B0F88">
        <w:rPr>
          <w:rFonts w:ascii="Times New Roman" w:eastAsia="Times New Roman" w:hAnsi="Times New Roman" w:cs="Times New Roman"/>
          <w:sz w:val="24"/>
          <w:szCs w:val="24"/>
        </w:rPr>
        <w:noBreakHyphen/>
        <w:t>ESFA-V-419 „Socialinės įtraukties didinimas“ projektų finansavimo sąlygų aprašas</w:t>
      </w:r>
      <w:r w:rsidR="00DD6DB8">
        <w:rPr>
          <w:rFonts w:ascii="Times New Roman" w:eastAsia="Times New Roman" w:hAnsi="Times New Roman" w:cs="Times New Roman"/>
          <w:sz w:val="24"/>
          <w:szCs w:val="24"/>
        </w:rPr>
        <w:t xml:space="preserve"> Nr. 2</w:t>
      </w:r>
      <w:r w:rsidRPr="009B0F88">
        <w:rPr>
          <w:rFonts w:ascii="Times New Roman" w:eastAsia="Times New Roman" w:hAnsi="Times New Roman" w:cs="Times New Roman"/>
          <w:sz w:val="24"/>
          <w:szCs w:val="24"/>
        </w:rPr>
        <w:t xml:space="preserve"> (toliau – Aprašas) nustato reikalavimus, kuriais turi vadovautis pareiškėjai, rengdami ir teikdami paraiškas finansuoti iš Europos Sąjungos (toliau – ES)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investuoti į ekonomikos augimą ir darbo vietų kūrimą, iš Europos regioninės plėtros fondo, Sanglaudos fondo, Europos socialinio fondo ir specialaus asignavimo Jaunimo užimtumo iniciatyvai būtų teikiama parama Lietuvai (apie nurodytą sprendimą Europos Komisija pranešė dokumentu Nr. C(2014) 6397) (toliau – veiksmų programa), 8 prioriteto „Socialinės įtraukties didinimas ir kova su skurdu“ įgyvendinimo priemonės Nr. 08.3.1-ESFA-V-419 „Socialinės įtraukties didinimas“ (toliau – Priemonė) finansuojamas veiklas, iš ES struktūrinių fondų lėšų bendrai finansuojamų projektų (toliau – projektas) vykdytojai, įgyvendindami pagal Aprašą finansuojamus projektus, taip pat institucijos, atliekančios paraiškų vertinimą, atranką ir projektų įgyvendinimo priežiūrą.</w:t>
      </w:r>
    </w:p>
    <w:p w14:paraId="220E3A9B" w14:textId="77777777" w:rsidR="009B0F88" w:rsidRPr="009B0F88" w:rsidRDefault="009B0F88" w:rsidP="009B0F88">
      <w:pPr>
        <w:tabs>
          <w:tab w:val="left" w:pos="1298"/>
          <w:tab w:val="left" w:pos="2596"/>
          <w:tab w:val="left" w:pos="3894"/>
          <w:tab w:val="left" w:pos="5192"/>
          <w:tab w:val="left" w:pos="8214"/>
        </w:tabs>
        <w:spacing w:after="0" w:line="240" w:lineRule="auto"/>
        <w:ind w:firstLine="1298"/>
        <w:jc w:val="both"/>
        <w:rPr>
          <w:rFonts w:ascii="Times New Roman" w:eastAsia="Times New Roman" w:hAnsi="Times New Roman" w:cs="Times New Roman"/>
          <w:sz w:val="24"/>
          <w:szCs w:val="24"/>
        </w:rPr>
      </w:pPr>
      <w:r w:rsidRPr="009B0F88">
        <w:rPr>
          <w:rFonts w:ascii="Times New Roman" w:eastAsia="Times New Roman" w:hAnsi="Times New Roman" w:cs="Times New Roman"/>
          <w:sz w:val="24"/>
          <w:szCs w:val="24"/>
        </w:rPr>
        <w:t>2. Aprašas yra parengtas vadovaujantis:</w:t>
      </w:r>
      <w:r w:rsidRPr="009B0F88">
        <w:rPr>
          <w:rFonts w:ascii="Times New Roman" w:eastAsia="Times New Roman" w:hAnsi="Times New Roman" w:cs="Times New Roman"/>
          <w:sz w:val="24"/>
          <w:szCs w:val="24"/>
        </w:rPr>
        <w:tab/>
      </w:r>
    </w:p>
    <w:p w14:paraId="16EB0123" w14:textId="28445750" w:rsidR="009B0F88" w:rsidRPr="00052B6C" w:rsidRDefault="009B0F88" w:rsidP="00052B6C">
      <w:pPr>
        <w:tabs>
          <w:tab w:val="left" w:pos="1298"/>
          <w:tab w:val="left" w:pos="2596"/>
          <w:tab w:val="left" w:pos="3894"/>
          <w:tab w:val="left" w:pos="5192"/>
          <w:tab w:val="left" w:pos="8214"/>
        </w:tabs>
        <w:spacing w:after="0" w:line="240" w:lineRule="auto"/>
        <w:ind w:firstLine="1298"/>
        <w:jc w:val="both"/>
        <w:rPr>
          <w:rFonts w:ascii="Times New Roman" w:eastAsia="Times New Roman" w:hAnsi="Times New Roman" w:cs="Times New Roman"/>
          <w:sz w:val="24"/>
          <w:szCs w:val="24"/>
        </w:rPr>
      </w:pPr>
      <w:r w:rsidRPr="00F51652">
        <w:rPr>
          <w:rFonts w:ascii="Times New Roman" w:eastAsia="Times New Roman" w:hAnsi="Times New Roman" w:cs="Times New Roman"/>
          <w:sz w:val="24"/>
          <w:szCs w:val="24"/>
        </w:rPr>
        <w:t xml:space="preserve">2.1. </w:t>
      </w:r>
      <w:r w:rsidR="00052B6C" w:rsidRPr="00F51652">
        <w:rPr>
          <w:rFonts w:ascii="Times New Roman" w:eastAsia="Times New Roman" w:hAnsi="Times New Roman" w:cs="Times New Roman"/>
          <w:sz w:val="24"/>
          <w:szCs w:val="24"/>
        </w:rPr>
        <w:t>2022 m. balandžio 12 d. Europos Parlamento ir Tarybos reglamentu (ES) Nr. 2022/613, kuriuo dėl didesnio išankstinio finansavimo iš REACT-EU išteklių ir vieneto įkainio nustatymo iš dalies keičiami reglamentai (ES) Nr. 1303/2013 ir (ES) Nr. 223/2014 (toliau – Europos Parlamento ir Tarybos reglamentas);</w:t>
      </w:r>
    </w:p>
    <w:p w14:paraId="5097515D" w14:textId="04F5B074" w:rsidR="009B0F88" w:rsidRPr="009B0F88" w:rsidRDefault="009B0F88" w:rsidP="009B0F88">
      <w:pPr>
        <w:tabs>
          <w:tab w:val="left" w:pos="1298"/>
          <w:tab w:val="left" w:pos="2596"/>
          <w:tab w:val="left" w:pos="3894"/>
          <w:tab w:val="left" w:pos="5192"/>
          <w:tab w:val="left" w:pos="8214"/>
        </w:tabs>
        <w:spacing w:after="0" w:line="240" w:lineRule="auto"/>
        <w:ind w:firstLine="1298"/>
        <w:jc w:val="both"/>
        <w:rPr>
          <w:rFonts w:ascii="Times New Roman" w:eastAsia="Times New Roman" w:hAnsi="Times New Roman" w:cs="Times New Roman"/>
          <w:sz w:val="24"/>
          <w:szCs w:val="24"/>
        </w:rPr>
      </w:pPr>
      <w:r w:rsidRPr="009B0F88">
        <w:rPr>
          <w:rFonts w:ascii="Times New Roman" w:eastAsia="Times New Roman" w:hAnsi="Times New Roman" w:cs="Times New Roman"/>
          <w:sz w:val="24"/>
          <w:szCs w:val="24"/>
        </w:rPr>
        <w:t>2.</w:t>
      </w:r>
      <w:r w:rsidR="00F51652">
        <w:rPr>
          <w:rFonts w:ascii="Times New Roman" w:eastAsia="Times New Roman" w:hAnsi="Times New Roman" w:cs="Times New Roman"/>
          <w:sz w:val="24"/>
          <w:szCs w:val="24"/>
          <w:lang w:val="en-US"/>
        </w:rPr>
        <w:t>2</w:t>
      </w:r>
      <w:r w:rsidRPr="009B0F88">
        <w:rPr>
          <w:rFonts w:ascii="Times New Roman" w:eastAsia="Times New Roman" w:hAnsi="Times New Roman" w:cs="Times New Roman"/>
          <w:sz w:val="24"/>
          <w:szCs w:val="24"/>
        </w:rPr>
        <w:t>. Socialinės aprėpties didinimo 2020–2023 metų veiksmų planu, patvirtintu Lietuvos Respublikos socialinės apsaugos ir darbo ministro 2019 m. gruodžio 20 d. įsakymu Nr. A1-791 „Dėl Socialinės aprėpties didinimo 2020–2023 metų veiksmų plano patvirtinimo“ (toliau – Veiksmų planas);</w:t>
      </w:r>
    </w:p>
    <w:p w14:paraId="581938B9" w14:textId="0194AC44" w:rsidR="009B0F88" w:rsidRPr="009B0F88" w:rsidRDefault="009B0F88" w:rsidP="009B0F88">
      <w:pPr>
        <w:tabs>
          <w:tab w:val="left" w:pos="1298"/>
          <w:tab w:val="left" w:pos="2596"/>
          <w:tab w:val="left" w:pos="3894"/>
          <w:tab w:val="left" w:pos="5192"/>
          <w:tab w:val="left" w:pos="8214"/>
        </w:tabs>
        <w:spacing w:after="0" w:line="240" w:lineRule="auto"/>
        <w:ind w:firstLine="1298"/>
        <w:jc w:val="both"/>
        <w:rPr>
          <w:rFonts w:ascii="Times New Roman" w:eastAsia="Times New Roman" w:hAnsi="Times New Roman" w:cs="Times New Roman"/>
          <w:sz w:val="24"/>
          <w:szCs w:val="24"/>
        </w:rPr>
      </w:pPr>
      <w:r w:rsidRPr="009B0F88">
        <w:rPr>
          <w:rFonts w:ascii="Times New Roman" w:eastAsia="Times New Roman" w:hAnsi="Times New Roman" w:cs="Times New Roman"/>
          <w:sz w:val="24"/>
          <w:szCs w:val="24"/>
        </w:rPr>
        <w:t>2.</w:t>
      </w:r>
      <w:r w:rsidR="00F51652">
        <w:rPr>
          <w:rFonts w:ascii="Times New Roman" w:eastAsia="Times New Roman" w:hAnsi="Times New Roman" w:cs="Times New Roman"/>
          <w:sz w:val="24"/>
          <w:szCs w:val="24"/>
        </w:rPr>
        <w:t>3</w:t>
      </w:r>
      <w:r w:rsidRPr="009B0F88">
        <w:rPr>
          <w:rFonts w:ascii="Times New Roman" w:eastAsia="Times New Roman" w:hAnsi="Times New Roman" w:cs="Times New Roman"/>
          <w:sz w:val="24"/>
          <w:szCs w:val="24"/>
        </w:rPr>
        <w:t>. 2014–2020 metų Europos Sąjungos fondų investicijų veiksmų programos prioritetų įgyvendinimo priemonių įgyvendinimo planu, patvirtintu Lietuvos Respublikos socialinės apsaugos ir darbo ministro 2015 m. vasario 24 d. įsakymu Nr. A1-90 „Dėl 2014–2020 metų Europos Sąjungos fondų investicijų veiksmų programos prioritetų įgyvendinimo priemonių įgyvendinimo plano ir Nacionalinių stebėsenos rodiklių skaičiavimo aprašo patvirtinimo“ (toliau – Priemonių įgyvendinimo planas);</w:t>
      </w:r>
    </w:p>
    <w:p w14:paraId="5AA1E62D" w14:textId="2F497B7C" w:rsidR="009B0F88" w:rsidRPr="009B0F88" w:rsidRDefault="009B0F88" w:rsidP="009B0F88">
      <w:pPr>
        <w:tabs>
          <w:tab w:val="left" w:pos="1298"/>
          <w:tab w:val="left" w:pos="2596"/>
          <w:tab w:val="left" w:pos="3894"/>
          <w:tab w:val="left" w:pos="5192"/>
          <w:tab w:val="left" w:pos="8214"/>
        </w:tabs>
        <w:spacing w:after="0" w:line="240" w:lineRule="auto"/>
        <w:ind w:firstLine="1298"/>
        <w:jc w:val="both"/>
        <w:rPr>
          <w:rFonts w:ascii="Times New Roman" w:eastAsia="Times New Roman" w:hAnsi="Times New Roman" w:cs="Times New Roman"/>
          <w:sz w:val="24"/>
          <w:szCs w:val="24"/>
        </w:rPr>
      </w:pPr>
      <w:r w:rsidRPr="009B0F88">
        <w:rPr>
          <w:rFonts w:ascii="Times New Roman" w:eastAsia="Times New Roman" w:hAnsi="Times New Roman" w:cs="Times New Roman"/>
          <w:sz w:val="24"/>
          <w:szCs w:val="24"/>
        </w:rPr>
        <w:t>2.</w:t>
      </w:r>
      <w:r w:rsidR="00F51652">
        <w:rPr>
          <w:rFonts w:ascii="Times New Roman" w:eastAsia="Times New Roman" w:hAnsi="Times New Roman" w:cs="Times New Roman"/>
          <w:sz w:val="24"/>
          <w:szCs w:val="24"/>
        </w:rPr>
        <w:t>4</w:t>
      </w:r>
      <w:r w:rsidRPr="009B0F88">
        <w:rPr>
          <w:rFonts w:ascii="Times New Roman" w:eastAsia="Times New Roman" w:hAnsi="Times New Roman" w:cs="Times New Roman"/>
          <w:sz w:val="24"/>
          <w:szCs w:val="24"/>
        </w:rPr>
        <w:t>. Projektų administravimo ir finansavimo taisyklėmis, patvirtintomis Lietuvos Respublikos finansų ministro 2014 m. spalio 8 d. įsakymu Nr. 1K-316 „Dėl Projektų administravimo ir finansavimo taisyklių patvirtinimo“ (toliau – Projektų taisyklės);</w:t>
      </w:r>
    </w:p>
    <w:p w14:paraId="10082571" w14:textId="451B02E3" w:rsidR="009B0F88" w:rsidRPr="009B0F88" w:rsidRDefault="009B0F88" w:rsidP="009B0F88">
      <w:pPr>
        <w:tabs>
          <w:tab w:val="left" w:pos="1298"/>
          <w:tab w:val="left" w:pos="2596"/>
          <w:tab w:val="left" w:pos="3894"/>
          <w:tab w:val="left" w:pos="5192"/>
          <w:tab w:val="left" w:pos="8214"/>
        </w:tabs>
        <w:spacing w:after="0" w:line="240" w:lineRule="auto"/>
        <w:ind w:firstLine="1298"/>
        <w:jc w:val="both"/>
        <w:rPr>
          <w:rFonts w:ascii="Times New Roman" w:eastAsia="Times New Roman" w:hAnsi="Times New Roman" w:cs="Times New Roman"/>
          <w:sz w:val="24"/>
          <w:szCs w:val="24"/>
        </w:rPr>
      </w:pPr>
      <w:r w:rsidRPr="009B0F88">
        <w:rPr>
          <w:rFonts w:ascii="Times New Roman" w:eastAsia="Times New Roman" w:hAnsi="Times New Roman" w:cs="Times New Roman"/>
          <w:sz w:val="24"/>
          <w:szCs w:val="24"/>
        </w:rPr>
        <w:t>2.</w:t>
      </w:r>
      <w:r w:rsidR="00F51652">
        <w:rPr>
          <w:rFonts w:ascii="Times New Roman" w:eastAsia="Times New Roman" w:hAnsi="Times New Roman" w:cs="Times New Roman"/>
          <w:sz w:val="24"/>
          <w:szCs w:val="24"/>
        </w:rPr>
        <w:t>5</w:t>
      </w:r>
      <w:r w:rsidRPr="009B0F88">
        <w:rPr>
          <w:rFonts w:ascii="Times New Roman" w:eastAsia="Times New Roman" w:hAnsi="Times New Roman" w:cs="Times New Roman"/>
          <w:sz w:val="24"/>
          <w:szCs w:val="24"/>
        </w:rPr>
        <w:t xml:space="preserve">. 2014–2020 metų Europos Sąjungos fondų investicijų veiksmų programos stebėsenos rodiklių skaičiavimo aprašu, patvirtintu Lietuvos Respublikos finansų ministro 2014 m. </w:t>
      </w:r>
      <w:r w:rsidRPr="009B0F88">
        <w:rPr>
          <w:rFonts w:ascii="Times New Roman" w:eastAsia="Times New Roman" w:hAnsi="Times New Roman" w:cs="Times New Roman"/>
          <w:sz w:val="24"/>
          <w:szCs w:val="24"/>
        </w:rPr>
        <w:lastRenderedPageBreak/>
        <w:t>gruodžio 30 d. įsakymu Nr. 1K-499 „Dėl 2014–2020 metų Europos Sąjungos fondų investicijų veiksmų programos stebėsenos rodiklių skaičiavimo aprašo patvirtinimo“ (toliau – Veiksmų programos stebėsenos rodiklių skaičiavimo aprašas);</w:t>
      </w:r>
    </w:p>
    <w:p w14:paraId="23911268" w14:textId="215A1328" w:rsidR="009B0F88" w:rsidRPr="009B0F88" w:rsidRDefault="009B0F88" w:rsidP="009B0F88">
      <w:pPr>
        <w:tabs>
          <w:tab w:val="left" w:pos="1298"/>
          <w:tab w:val="left" w:pos="2596"/>
          <w:tab w:val="left" w:pos="3894"/>
          <w:tab w:val="left" w:pos="5192"/>
          <w:tab w:val="left" w:pos="8214"/>
        </w:tabs>
        <w:spacing w:after="0" w:line="240" w:lineRule="auto"/>
        <w:ind w:firstLine="1298"/>
        <w:jc w:val="both"/>
        <w:rPr>
          <w:rFonts w:ascii="Times New Roman" w:eastAsia="Times New Roman" w:hAnsi="Times New Roman" w:cs="Times New Roman"/>
          <w:sz w:val="24"/>
          <w:szCs w:val="24"/>
        </w:rPr>
      </w:pPr>
      <w:r w:rsidRPr="009B0F88">
        <w:rPr>
          <w:rFonts w:ascii="Times New Roman" w:eastAsia="Times New Roman" w:hAnsi="Times New Roman" w:cs="Times New Roman"/>
          <w:sz w:val="24"/>
          <w:szCs w:val="24"/>
        </w:rPr>
        <w:t>2.</w:t>
      </w:r>
      <w:r w:rsidR="00F51652">
        <w:rPr>
          <w:rFonts w:ascii="Times New Roman" w:eastAsia="Times New Roman" w:hAnsi="Times New Roman" w:cs="Times New Roman"/>
          <w:sz w:val="24"/>
          <w:szCs w:val="24"/>
        </w:rPr>
        <w:t>6</w:t>
      </w:r>
      <w:r w:rsidRPr="009B0F88">
        <w:rPr>
          <w:rFonts w:ascii="Times New Roman" w:eastAsia="Times New Roman" w:hAnsi="Times New Roman" w:cs="Times New Roman"/>
          <w:sz w:val="24"/>
          <w:szCs w:val="24"/>
        </w:rPr>
        <w:t>. Rekomendacijomis dėl projektų išlaidų atitikties Europos Sąjungos struktūrinių fondų reikalavimams, patvirtintomis Žmogiškųjų išteklių plėtros veiksmų programos, Ekonomikos augimo veiksmų programos, Sanglaudos skatinimo veiksmų programos ir 2014–2020 metų Europos Sąjungos fondų investicijų veiksmų programos valdymo komitetų 2014 m. liepos 4 d. posėdžio protokolu Nr. 34 (su vėlesniais pakeitimais) ir paskelbtomis ES struktūrinių fondų interneto svetainėje www.esinvesticijos.lt (toliau – Rekomendacijos dėl projektų išlaidų atitikties ES struktūrinių fondų reikalavimams).</w:t>
      </w:r>
    </w:p>
    <w:p w14:paraId="1A106233" w14:textId="2A0101B1" w:rsidR="009B0F88" w:rsidRPr="009B0F88" w:rsidRDefault="009B0F88" w:rsidP="00F51652">
      <w:pPr>
        <w:tabs>
          <w:tab w:val="left" w:pos="1298"/>
          <w:tab w:val="left" w:pos="2596"/>
          <w:tab w:val="left" w:pos="3894"/>
          <w:tab w:val="left" w:pos="5192"/>
          <w:tab w:val="left" w:pos="8214"/>
        </w:tabs>
        <w:spacing w:after="0" w:line="240" w:lineRule="auto"/>
        <w:ind w:firstLine="1298"/>
        <w:jc w:val="both"/>
        <w:rPr>
          <w:rFonts w:ascii="Times New Roman" w:eastAsia="Times New Roman" w:hAnsi="Times New Roman" w:cs="Times New Roman"/>
          <w:sz w:val="24"/>
          <w:szCs w:val="24"/>
        </w:rPr>
      </w:pPr>
      <w:r w:rsidRPr="009B0F88">
        <w:rPr>
          <w:rFonts w:ascii="Times New Roman" w:eastAsia="Times New Roman" w:hAnsi="Times New Roman" w:cs="Times New Roman"/>
          <w:sz w:val="24"/>
          <w:szCs w:val="24"/>
        </w:rPr>
        <w:t>3. Apraše vartojamos sąvokos suprantamos taip, kaip jos apibrėžtos 2016 m. balandžio 27 d. Europos Parlamento ir Tarybos reglamente (ES) 2016/679 dėl fizinių asmenų apsaugos tvarkant asmens duomenis ir dėl laisvo tokių duomenų judėjimo ir kuriuo panaikinama Direktyva 95/46/EB (toliau – Reglamentas (ES) 2016/679),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0193F262" w14:textId="77777777" w:rsidR="009B0F88" w:rsidRPr="009B0F88" w:rsidRDefault="009B0F88" w:rsidP="009B0F88">
      <w:pPr>
        <w:spacing w:after="0" w:line="240" w:lineRule="auto"/>
        <w:ind w:firstLine="1298"/>
        <w:jc w:val="both"/>
        <w:rPr>
          <w:rFonts w:ascii="Times New Roman" w:eastAsia="Times New Roman" w:hAnsi="Times New Roman" w:cs="Times New Roman"/>
          <w:sz w:val="24"/>
          <w:szCs w:val="24"/>
        </w:rPr>
      </w:pPr>
      <w:r w:rsidRPr="009B0F88">
        <w:rPr>
          <w:rFonts w:ascii="Times New Roman" w:eastAsia="Times New Roman" w:hAnsi="Times New Roman" w:cs="Times New Roman"/>
          <w:sz w:val="24"/>
          <w:szCs w:val="24"/>
          <w:lang w:val="en-US"/>
        </w:rPr>
        <w:t>4</w:t>
      </w:r>
      <w:r w:rsidRPr="009B0F88">
        <w:rPr>
          <w:rFonts w:ascii="Times New Roman" w:eastAsia="Times New Roman" w:hAnsi="Times New Roman" w:cs="Times New Roman"/>
          <w:sz w:val="24"/>
          <w:szCs w:val="24"/>
        </w:rPr>
        <w:t>. Priemonės įgyvendinimą administruoja Lietuvos Respublikos socialinės apsaugos ir darbo ministerija (toliau – Ministerija) ir Europos socialinio fondo agentūra (toliau – įgyvendinančioji institucija).</w:t>
      </w:r>
    </w:p>
    <w:p w14:paraId="23C64164" w14:textId="77777777" w:rsidR="009B0F88" w:rsidRPr="009B0F88" w:rsidRDefault="009B0F88" w:rsidP="009B0F88">
      <w:pPr>
        <w:spacing w:after="0" w:line="240" w:lineRule="auto"/>
        <w:ind w:firstLine="1298"/>
        <w:jc w:val="both"/>
        <w:rPr>
          <w:rFonts w:ascii="Times New Roman" w:eastAsia="Times New Roman" w:hAnsi="Times New Roman" w:cs="Times New Roman"/>
          <w:sz w:val="24"/>
          <w:szCs w:val="24"/>
        </w:rPr>
      </w:pPr>
      <w:r w:rsidRPr="009B0F88">
        <w:rPr>
          <w:rFonts w:ascii="Times New Roman" w:eastAsia="Times New Roman" w:hAnsi="Times New Roman" w:cs="Times New Roman"/>
          <w:sz w:val="24"/>
          <w:szCs w:val="24"/>
        </w:rPr>
        <w:t xml:space="preserve">5. Pagal Priemonę teikiamo finansavimo forma – negrąžinamoji subsidija. </w:t>
      </w:r>
    </w:p>
    <w:p w14:paraId="07C75E1E" w14:textId="77777777" w:rsidR="009B0F88" w:rsidRPr="00BF686C" w:rsidRDefault="009B0F88" w:rsidP="009B0F88">
      <w:pPr>
        <w:spacing w:after="0" w:line="240" w:lineRule="auto"/>
        <w:ind w:firstLine="1298"/>
        <w:jc w:val="both"/>
        <w:rPr>
          <w:rFonts w:ascii="Times New Roman" w:eastAsia="Times New Roman" w:hAnsi="Times New Roman" w:cs="Times New Roman"/>
          <w:sz w:val="24"/>
          <w:szCs w:val="24"/>
        </w:rPr>
      </w:pPr>
      <w:r w:rsidRPr="00BF686C">
        <w:rPr>
          <w:rFonts w:ascii="Times New Roman" w:eastAsia="Times New Roman" w:hAnsi="Times New Roman" w:cs="Times New Roman"/>
          <w:sz w:val="24"/>
          <w:szCs w:val="24"/>
        </w:rPr>
        <w:t>6. Projektų atranka pagal Priemonę bus atliekama valstybės projektų planavimo būdu.</w:t>
      </w:r>
    </w:p>
    <w:p w14:paraId="3015525B" w14:textId="3D94EE7F" w:rsidR="009B0F88" w:rsidRPr="00BF686C" w:rsidRDefault="009B0F88" w:rsidP="005644FE">
      <w:pPr>
        <w:spacing w:after="0" w:line="240" w:lineRule="auto"/>
        <w:ind w:firstLine="1276"/>
        <w:jc w:val="both"/>
        <w:rPr>
          <w:rFonts w:ascii="Times New Roman" w:eastAsia="Times New Roman" w:hAnsi="Times New Roman" w:cs="Times New Roman"/>
          <w:sz w:val="24"/>
          <w:szCs w:val="24"/>
          <w:lang w:val="en-US"/>
        </w:rPr>
      </w:pPr>
      <w:r w:rsidRPr="00BF686C">
        <w:rPr>
          <w:rFonts w:ascii="Times New Roman" w:eastAsia="Times New Roman" w:hAnsi="Times New Roman" w:cs="Times New Roman"/>
          <w:sz w:val="24"/>
          <w:szCs w:val="24"/>
        </w:rPr>
        <w:t xml:space="preserve">7. </w:t>
      </w:r>
      <w:r w:rsidR="005644FE" w:rsidRPr="00BF686C">
        <w:rPr>
          <w:rFonts w:ascii="Times New Roman" w:eastAsia="Times New Roman" w:hAnsi="Times New Roman" w:cs="Times New Roman"/>
          <w:sz w:val="24"/>
          <w:szCs w:val="24"/>
        </w:rPr>
        <w:t>Pagal Aprašą projektams įgyvendinti skirta lėšų suma negali viršyti Priemonių įgyvendinimo plane nurodytos projektams skiriamo finansavimo lėšų sumos, įvertinus kitiems pagal Priemonę finansuotiems projektams paskirstytas lėšas ir įgyvendinant pagal Priemonę finansuotus projektus sutaupytas lėšas.</w:t>
      </w:r>
    </w:p>
    <w:p w14:paraId="3D052A0D" w14:textId="77777777" w:rsidR="009B0F88" w:rsidRPr="00BF686C" w:rsidRDefault="009B0F88" w:rsidP="009B0F88">
      <w:pPr>
        <w:spacing w:after="0" w:line="240" w:lineRule="auto"/>
        <w:ind w:firstLine="1298"/>
        <w:jc w:val="both"/>
        <w:rPr>
          <w:rFonts w:ascii="Times New Roman" w:eastAsia="Times New Roman" w:hAnsi="Times New Roman" w:cs="Times New Roman"/>
          <w:sz w:val="24"/>
          <w:szCs w:val="24"/>
        </w:rPr>
      </w:pPr>
      <w:r w:rsidRPr="00BF686C">
        <w:rPr>
          <w:rFonts w:ascii="Times New Roman" w:eastAsia="Times New Roman" w:hAnsi="Times New Roman" w:cs="Times New Roman"/>
          <w:sz w:val="24"/>
          <w:szCs w:val="24"/>
        </w:rPr>
        <w:t xml:space="preserve">8. Priemonės tikslas – plėtojant socialinės integracijos paslaugas, didinti socialiai pažeidžiamų, socialinę riziką ir atskirtį patiriančių asmenų galimybes aktyviai dalyvauti bendruomenėje ir darbo rinkoje. </w:t>
      </w:r>
    </w:p>
    <w:p w14:paraId="11A254CB" w14:textId="3E979358" w:rsidR="00692133" w:rsidRPr="00BF686C" w:rsidRDefault="009B0F88" w:rsidP="00692133">
      <w:pPr>
        <w:spacing w:after="0" w:line="240" w:lineRule="auto"/>
        <w:ind w:firstLine="1298"/>
        <w:jc w:val="both"/>
        <w:rPr>
          <w:rFonts w:ascii="Times New Roman" w:eastAsia="Times New Roman" w:hAnsi="Times New Roman" w:cs="Times New Roman"/>
          <w:sz w:val="24"/>
          <w:szCs w:val="24"/>
        </w:rPr>
      </w:pPr>
      <w:r w:rsidRPr="00BF686C">
        <w:rPr>
          <w:rFonts w:ascii="Times New Roman" w:eastAsia="Times New Roman" w:hAnsi="Times New Roman" w:cs="Times New Roman"/>
          <w:sz w:val="24"/>
          <w:szCs w:val="24"/>
        </w:rPr>
        <w:t>9. Pagal Aprašą remiam</w:t>
      </w:r>
      <w:r w:rsidR="00D4287E" w:rsidRPr="00BF686C">
        <w:rPr>
          <w:rFonts w:ascii="Times New Roman" w:eastAsia="Times New Roman" w:hAnsi="Times New Roman" w:cs="Times New Roman"/>
          <w:sz w:val="24"/>
          <w:szCs w:val="24"/>
        </w:rPr>
        <w:t>a</w:t>
      </w:r>
      <w:r w:rsidR="00080D6A" w:rsidRPr="00BF686C">
        <w:rPr>
          <w:rFonts w:ascii="Times New Roman" w:eastAsia="Times New Roman" w:hAnsi="Times New Roman" w:cs="Times New Roman"/>
          <w:sz w:val="24"/>
          <w:szCs w:val="24"/>
        </w:rPr>
        <w:t xml:space="preserve"> veikla: paramos, skirtos būtiniausiems poreikiams tenkinti, teikimas asmenims, kuriems dėl Rusijos Federacijos karinės agresijos suteikta laikinoji apsauga Lietuvos Respublikoje.</w:t>
      </w:r>
    </w:p>
    <w:p w14:paraId="7A1AA3EB" w14:textId="66910622" w:rsidR="009B0F88" w:rsidRPr="00BF686C" w:rsidRDefault="009B0F88" w:rsidP="009B0F88">
      <w:pPr>
        <w:spacing w:after="0" w:line="240" w:lineRule="auto"/>
        <w:ind w:firstLine="1298"/>
        <w:jc w:val="both"/>
        <w:rPr>
          <w:rFonts w:ascii="Times New Roman" w:eastAsia="Times New Roman" w:hAnsi="Times New Roman" w:cs="Times New Roman"/>
          <w:sz w:val="24"/>
          <w:szCs w:val="24"/>
        </w:rPr>
      </w:pPr>
      <w:r w:rsidRPr="00BF686C">
        <w:rPr>
          <w:rFonts w:ascii="Times New Roman" w:eastAsia="Times New Roman" w:hAnsi="Times New Roman" w:cs="Times New Roman"/>
          <w:sz w:val="24"/>
          <w:szCs w:val="24"/>
        </w:rPr>
        <w:t>10. Pagal Apraše nurodytas remiamas veiklas valstybės projektų sąrašą numatoma sudaryti 202</w:t>
      </w:r>
      <w:r w:rsidR="000741BD" w:rsidRPr="00BF686C">
        <w:rPr>
          <w:rFonts w:ascii="Times New Roman" w:eastAsia="Times New Roman" w:hAnsi="Times New Roman" w:cs="Times New Roman"/>
          <w:sz w:val="24"/>
          <w:szCs w:val="24"/>
        </w:rPr>
        <w:t>2</w:t>
      </w:r>
      <w:r w:rsidRPr="00BF686C">
        <w:rPr>
          <w:rFonts w:ascii="Times New Roman" w:eastAsia="Times New Roman" w:hAnsi="Times New Roman" w:cs="Times New Roman"/>
          <w:sz w:val="24"/>
          <w:szCs w:val="24"/>
        </w:rPr>
        <w:t xml:space="preserve"> m. II</w:t>
      </w:r>
      <w:r w:rsidR="00080D6A" w:rsidRPr="00BF686C">
        <w:rPr>
          <w:rFonts w:ascii="Times New Roman" w:eastAsia="Times New Roman" w:hAnsi="Times New Roman" w:cs="Times New Roman"/>
          <w:sz w:val="24"/>
          <w:szCs w:val="24"/>
        </w:rPr>
        <w:t>I</w:t>
      </w:r>
      <w:r w:rsidR="00AD4A46" w:rsidRPr="00BF686C">
        <w:rPr>
          <w:rFonts w:ascii="Times New Roman" w:eastAsia="Times New Roman" w:hAnsi="Times New Roman" w:cs="Times New Roman"/>
          <w:sz w:val="24"/>
          <w:szCs w:val="24"/>
        </w:rPr>
        <w:t>-IV</w:t>
      </w:r>
      <w:r w:rsidRPr="00BF686C">
        <w:rPr>
          <w:rFonts w:ascii="Times New Roman" w:eastAsia="Times New Roman" w:hAnsi="Times New Roman" w:cs="Times New Roman"/>
          <w:sz w:val="24"/>
          <w:szCs w:val="24"/>
        </w:rPr>
        <w:t xml:space="preserve"> ketvirtį.</w:t>
      </w:r>
    </w:p>
    <w:p w14:paraId="6B0F7743" w14:textId="77777777" w:rsidR="009B0F88" w:rsidRPr="00BF686C" w:rsidRDefault="009B0F88" w:rsidP="009B0F88">
      <w:pPr>
        <w:spacing w:after="0" w:line="240" w:lineRule="auto"/>
        <w:jc w:val="center"/>
        <w:rPr>
          <w:rFonts w:ascii="Times New Roman" w:eastAsia="Times New Roman" w:hAnsi="Times New Roman" w:cs="Times New Roman"/>
          <w:b/>
          <w:sz w:val="24"/>
          <w:szCs w:val="24"/>
        </w:rPr>
      </w:pPr>
      <w:r w:rsidRPr="00BF686C">
        <w:rPr>
          <w:rFonts w:ascii="Times New Roman" w:eastAsia="Times New Roman" w:hAnsi="Times New Roman" w:cs="Times New Roman"/>
          <w:b/>
          <w:sz w:val="24"/>
          <w:szCs w:val="24"/>
        </w:rPr>
        <w:t>II SKYRIUS</w:t>
      </w:r>
    </w:p>
    <w:p w14:paraId="4B5F4026" w14:textId="77777777" w:rsidR="009B0F88" w:rsidRPr="00BF686C" w:rsidRDefault="009B0F88" w:rsidP="009B0F88">
      <w:pPr>
        <w:keepNext/>
        <w:spacing w:after="0" w:line="240" w:lineRule="auto"/>
        <w:jc w:val="center"/>
        <w:outlineLvl w:val="7"/>
        <w:rPr>
          <w:rFonts w:ascii="Times New Roman" w:eastAsia="Times New Roman" w:hAnsi="Times New Roman" w:cs="Times New Roman"/>
          <w:b/>
          <w:caps/>
          <w:sz w:val="24"/>
          <w:szCs w:val="24"/>
        </w:rPr>
      </w:pPr>
      <w:r w:rsidRPr="00BF686C">
        <w:rPr>
          <w:rFonts w:ascii="Times New Roman" w:eastAsia="Times New Roman" w:hAnsi="Times New Roman" w:cs="Times New Roman"/>
          <w:b/>
          <w:caps/>
          <w:sz w:val="24"/>
          <w:szCs w:val="24"/>
        </w:rPr>
        <w:t>REIKALAVIMAI PAREIŠKĖJAMS IR Partneriams</w:t>
      </w:r>
    </w:p>
    <w:p w14:paraId="202CC08E" w14:textId="77777777" w:rsidR="009B0F88" w:rsidRPr="00BF686C" w:rsidRDefault="009B0F88" w:rsidP="009B0F88">
      <w:pPr>
        <w:spacing w:after="0" w:line="240" w:lineRule="auto"/>
        <w:jc w:val="center"/>
        <w:rPr>
          <w:rFonts w:ascii="Times New Roman" w:eastAsia="Times New Roman" w:hAnsi="Times New Roman" w:cs="Times New Roman"/>
          <w:sz w:val="24"/>
          <w:szCs w:val="24"/>
        </w:rPr>
      </w:pPr>
    </w:p>
    <w:p w14:paraId="6FE3DDC0" w14:textId="77777777" w:rsidR="009B0F88" w:rsidRPr="00BF686C" w:rsidRDefault="009B0F88" w:rsidP="009B0F88">
      <w:pPr>
        <w:spacing w:after="0" w:line="240" w:lineRule="auto"/>
        <w:ind w:firstLine="1298"/>
        <w:jc w:val="both"/>
        <w:rPr>
          <w:rFonts w:ascii="Times New Roman" w:eastAsia="Times New Roman" w:hAnsi="Times New Roman" w:cs="Times New Roman"/>
          <w:sz w:val="24"/>
          <w:szCs w:val="24"/>
        </w:rPr>
      </w:pPr>
      <w:r w:rsidRPr="00BF686C">
        <w:rPr>
          <w:rFonts w:ascii="Times New Roman" w:eastAsia="Times New Roman" w:hAnsi="Times New Roman" w:cs="Times New Roman"/>
          <w:sz w:val="24"/>
          <w:szCs w:val="24"/>
        </w:rPr>
        <w:t xml:space="preserve">11. Pagal Aprašą galimas pareiškėjas yra Europos socialinio fondo agentūros projektų vystymo skyrius (toliau – pareiškėjas). </w:t>
      </w:r>
    </w:p>
    <w:p w14:paraId="0420DAC6" w14:textId="6547CA1D" w:rsidR="00602B44" w:rsidRPr="00BF686C" w:rsidRDefault="00E27D37" w:rsidP="00602B44">
      <w:pPr>
        <w:spacing w:after="0" w:line="240" w:lineRule="auto"/>
        <w:ind w:firstLine="1298"/>
        <w:jc w:val="both"/>
        <w:rPr>
          <w:rFonts w:ascii="Times New Roman" w:eastAsia="Times New Roman" w:hAnsi="Times New Roman" w:cs="Times New Roman"/>
          <w:sz w:val="24"/>
          <w:szCs w:val="24"/>
        </w:rPr>
      </w:pPr>
      <w:bookmarkStart w:id="0" w:name="_Hlk112660874"/>
      <w:r w:rsidRPr="00BF686C">
        <w:rPr>
          <w:rFonts w:ascii="Times New Roman" w:eastAsia="Times New Roman" w:hAnsi="Times New Roman" w:cs="Times New Roman"/>
          <w:sz w:val="24"/>
          <w:szCs w:val="24"/>
          <w:lang w:val="en-US"/>
        </w:rPr>
        <w:t>1</w:t>
      </w:r>
      <w:r w:rsidR="00D2562B" w:rsidRPr="00BF686C">
        <w:rPr>
          <w:rFonts w:ascii="Times New Roman" w:eastAsia="Times New Roman" w:hAnsi="Times New Roman" w:cs="Times New Roman"/>
          <w:sz w:val="24"/>
          <w:szCs w:val="24"/>
          <w:lang w:val="en-US"/>
        </w:rPr>
        <w:t xml:space="preserve">2. </w:t>
      </w:r>
      <w:r w:rsidR="00D2562B" w:rsidRPr="00BF686C">
        <w:rPr>
          <w:rFonts w:ascii="Times New Roman" w:eastAsia="Times New Roman" w:hAnsi="Times New Roman" w:cs="Times New Roman"/>
          <w:sz w:val="24"/>
          <w:szCs w:val="24"/>
        </w:rPr>
        <w:t>Galimi projekto partneriai –</w:t>
      </w:r>
      <w:r w:rsidRPr="00BF686C">
        <w:rPr>
          <w:rFonts w:ascii="Times New Roman" w:eastAsia="Times New Roman" w:hAnsi="Times New Roman" w:cs="Times New Roman"/>
          <w:sz w:val="24"/>
          <w:szCs w:val="24"/>
        </w:rPr>
        <w:t xml:space="preserve"> organizacijos </w:t>
      </w:r>
      <w:r w:rsidR="00D2562B" w:rsidRPr="00BF686C">
        <w:rPr>
          <w:rFonts w:ascii="Times New Roman" w:eastAsia="Times New Roman" w:hAnsi="Times New Roman" w:cs="Times New Roman"/>
          <w:sz w:val="24"/>
          <w:szCs w:val="24"/>
        </w:rPr>
        <w:t xml:space="preserve">ir (ar) </w:t>
      </w:r>
      <w:r w:rsidRPr="00BF686C">
        <w:rPr>
          <w:rFonts w:ascii="Times New Roman" w:eastAsia="Times New Roman" w:hAnsi="Times New Roman" w:cs="Times New Roman"/>
          <w:sz w:val="24"/>
          <w:szCs w:val="24"/>
        </w:rPr>
        <w:t>įstaigos</w:t>
      </w:r>
      <w:r w:rsidR="00D2562B" w:rsidRPr="00BF686C">
        <w:rPr>
          <w:rFonts w:ascii="Times New Roman" w:eastAsia="Times New Roman" w:hAnsi="Times New Roman" w:cs="Times New Roman"/>
          <w:sz w:val="24"/>
          <w:szCs w:val="24"/>
        </w:rPr>
        <w:t xml:space="preserve">, organizuojančios humanitarinės pagalbos užsieniečiams teikimą pagal bendradarbiavimo sutartis sudarytas su </w:t>
      </w:r>
      <w:r w:rsidRPr="00BF686C">
        <w:rPr>
          <w:rFonts w:ascii="Times New Roman" w:eastAsia="Times New Roman" w:hAnsi="Times New Roman" w:cs="Times New Roman"/>
          <w:sz w:val="24"/>
          <w:szCs w:val="24"/>
        </w:rPr>
        <w:t>Lietuvos Respublikos s</w:t>
      </w:r>
      <w:r w:rsidR="00D2562B" w:rsidRPr="00BF686C">
        <w:rPr>
          <w:rFonts w:ascii="Times New Roman" w:eastAsia="Times New Roman" w:hAnsi="Times New Roman" w:cs="Times New Roman"/>
          <w:sz w:val="24"/>
          <w:szCs w:val="24"/>
        </w:rPr>
        <w:t>ocialinės apsaugos ir darbo ministerija, vadovaujantis Lietuvos Respublikos Vyriausybės 2022 m. kovo 16 d. nutarimu Nr. 224 „Dėl laikinosios apsaugos Lietuvos Respublikoje užsieniečiams suteikimo“, t. y. Lietuvos raudonojo kryžiaus draugija, Maltos ordin</w:t>
      </w:r>
      <w:r w:rsidR="00602B44" w:rsidRPr="00BF686C">
        <w:rPr>
          <w:rFonts w:ascii="Times New Roman" w:eastAsia="Times New Roman" w:hAnsi="Times New Roman" w:cs="Times New Roman"/>
          <w:sz w:val="24"/>
          <w:szCs w:val="24"/>
        </w:rPr>
        <w:t>o pagalbos tarnyba</w:t>
      </w:r>
      <w:r w:rsidR="00D2562B" w:rsidRPr="00BF686C">
        <w:rPr>
          <w:rFonts w:ascii="Times New Roman" w:eastAsia="Times New Roman" w:hAnsi="Times New Roman" w:cs="Times New Roman"/>
          <w:sz w:val="24"/>
          <w:szCs w:val="24"/>
        </w:rPr>
        <w:t xml:space="preserve">, </w:t>
      </w:r>
      <w:r w:rsidR="00602B44" w:rsidRPr="00BF686C">
        <w:rPr>
          <w:rFonts w:ascii="Times New Roman" w:eastAsia="Times New Roman" w:hAnsi="Times New Roman" w:cs="Times New Roman"/>
          <w:sz w:val="24"/>
          <w:szCs w:val="24"/>
        </w:rPr>
        <w:t>Lietuvos Caritas, Gelbėkit vaikus, Maisto bankas.</w:t>
      </w:r>
    </w:p>
    <w:p w14:paraId="13901112" w14:textId="7B759872" w:rsidR="00602B44" w:rsidRPr="00BF686C" w:rsidRDefault="00602B44" w:rsidP="00602B44">
      <w:pPr>
        <w:spacing w:after="0" w:line="240" w:lineRule="auto"/>
        <w:ind w:firstLine="1298"/>
        <w:jc w:val="both"/>
        <w:rPr>
          <w:rFonts w:ascii="Times New Roman" w:eastAsia="Times New Roman" w:hAnsi="Times New Roman" w:cs="Times New Roman"/>
          <w:sz w:val="24"/>
          <w:szCs w:val="24"/>
        </w:rPr>
      </w:pPr>
    </w:p>
    <w:p w14:paraId="79350A63" w14:textId="18EB8EE5" w:rsidR="00602B44" w:rsidRPr="00602B44" w:rsidRDefault="00602B44" w:rsidP="00602B44">
      <w:pPr>
        <w:spacing w:after="0" w:line="240" w:lineRule="auto"/>
        <w:ind w:firstLine="1298"/>
        <w:jc w:val="both"/>
        <w:rPr>
          <w:rFonts w:ascii="Times New Roman" w:eastAsia="Times New Roman" w:hAnsi="Times New Roman" w:cs="Times New Roman"/>
          <w:sz w:val="24"/>
          <w:szCs w:val="24"/>
          <w:highlight w:val="cyan"/>
        </w:rPr>
      </w:pPr>
    </w:p>
    <w:p w14:paraId="2BE44287" w14:textId="02DC62F7" w:rsidR="00D2562B" w:rsidRDefault="00D2562B" w:rsidP="008A37A9">
      <w:pPr>
        <w:spacing w:after="0" w:line="240" w:lineRule="auto"/>
        <w:ind w:firstLine="1298"/>
        <w:jc w:val="both"/>
        <w:rPr>
          <w:rFonts w:ascii="Times New Roman" w:eastAsia="Times New Roman" w:hAnsi="Times New Roman" w:cs="Times New Roman"/>
          <w:sz w:val="24"/>
          <w:szCs w:val="24"/>
        </w:rPr>
      </w:pPr>
    </w:p>
    <w:p w14:paraId="186AE53C" w14:textId="458AE74B" w:rsidR="00D2562B" w:rsidRDefault="00D2562B" w:rsidP="008A37A9">
      <w:pPr>
        <w:spacing w:after="0" w:line="240" w:lineRule="auto"/>
        <w:ind w:firstLine="1298"/>
        <w:jc w:val="both"/>
        <w:rPr>
          <w:rFonts w:ascii="Times New Roman" w:eastAsia="Times New Roman" w:hAnsi="Times New Roman" w:cs="Times New Roman"/>
          <w:sz w:val="24"/>
          <w:szCs w:val="24"/>
        </w:rPr>
      </w:pPr>
    </w:p>
    <w:p w14:paraId="7CD801EF" w14:textId="77777777" w:rsidR="00D2562B" w:rsidRPr="009B0F88" w:rsidRDefault="00D2562B" w:rsidP="008A37A9">
      <w:pPr>
        <w:spacing w:after="0" w:line="240" w:lineRule="auto"/>
        <w:ind w:firstLine="1298"/>
        <w:jc w:val="both"/>
        <w:rPr>
          <w:rFonts w:ascii="Times New Roman" w:eastAsia="Times New Roman" w:hAnsi="Times New Roman" w:cs="Times New Roman"/>
          <w:sz w:val="24"/>
          <w:szCs w:val="24"/>
        </w:rPr>
      </w:pPr>
    </w:p>
    <w:bookmarkEnd w:id="0"/>
    <w:p w14:paraId="59AF34B3" w14:textId="66FACE94" w:rsidR="009B0F88" w:rsidRPr="009B0F88" w:rsidRDefault="009B0F88" w:rsidP="009B0F88">
      <w:pPr>
        <w:spacing w:after="0" w:line="240" w:lineRule="auto"/>
        <w:ind w:firstLine="1298"/>
        <w:jc w:val="both"/>
        <w:rPr>
          <w:rFonts w:ascii="Times New Roman" w:eastAsia="Times New Roman" w:hAnsi="Times New Roman" w:cs="Times New Roman"/>
          <w:sz w:val="24"/>
          <w:szCs w:val="24"/>
        </w:rPr>
      </w:pPr>
      <w:r w:rsidRPr="00592E8C">
        <w:rPr>
          <w:rFonts w:ascii="Times New Roman" w:eastAsia="Times New Roman" w:hAnsi="Times New Roman" w:cs="Times New Roman"/>
          <w:sz w:val="24"/>
          <w:szCs w:val="24"/>
        </w:rPr>
        <w:t>1</w:t>
      </w:r>
      <w:r w:rsidR="00592E8C">
        <w:rPr>
          <w:rFonts w:ascii="Times New Roman" w:eastAsia="Times New Roman" w:hAnsi="Times New Roman" w:cs="Times New Roman"/>
          <w:sz w:val="24"/>
          <w:szCs w:val="24"/>
        </w:rPr>
        <w:t>3</w:t>
      </w:r>
      <w:r w:rsidRPr="00592E8C">
        <w:rPr>
          <w:rFonts w:ascii="Times New Roman" w:eastAsia="Times New Roman" w:hAnsi="Times New Roman" w:cs="Times New Roman"/>
          <w:sz w:val="24"/>
          <w:szCs w:val="24"/>
        </w:rPr>
        <w:t>. Pareiškėjas</w:t>
      </w:r>
      <w:r w:rsidRPr="009B0F88">
        <w:rPr>
          <w:rFonts w:ascii="Times New Roman" w:eastAsia="Times New Roman" w:hAnsi="Times New Roman" w:cs="Times New Roman"/>
          <w:sz w:val="24"/>
          <w:szCs w:val="24"/>
        </w:rPr>
        <w:t xml:space="preserve"> su projekto partneriais sudaro jungtinės veiklos sutartis, kuriose nustato tarpusavio teises ir pareigas įgyvendinant projektą, kaip nustatyta Projektų taisyklių  163 punkte.</w:t>
      </w:r>
    </w:p>
    <w:p w14:paraId="3185ABD7" w14:textId="77777777" w:rsidR="009B0F88" w:rsidRPr="009B0F88" w:rsidRDefault="009B0F88" w:rsidP="009B0F88">
      <w:pPr>
        <w:spacing w:after="0" w:line="240" w:lineRule="auto"/>
        <w:jc w:val="both"/>
        <w:rPr>
          <w:rFonts w:ascii="Times New Roman" w:eastAsia="Times New Roman" w:hAnsi="Times New Roman" w:cs="Times New Roman"/>
          <w:sz w:val="24"/>
          <w:szCs w:val="24"/>
        </w:rPr>
      </w:pPr>
    </w:p>
    <w:p w14:paraId="701E37C3" w14:textId="77777777" w:rsidR="009B0F88" w:rsidRPr="009B0F88" w:rsidRDefault="009B0F88" w:rsidP="009B0F88">
      <w:pPr>
        <w:spacing w:after="0" w:line="240" w:lineRule="auto"/>
        <w:jc w:val="center"/>
        <w:rPr>
          <w:rFonts w:ascii="Times New Roman" w:eastAsia="Times New Roman" w:hAnsi="Times New Roman" w:cs="Times New Roman"/>
          <w:b/>
          <w:sz w:val="24"/>
          <w:szCs w:val="24"/>
        </w:rPr>
      </w:pPr>
      <w:r w:rsidRPr="009B0F88">
        <w:rPr>
          <w:rFonts w:ascii="Times New Roman" w:eastAsia="Times New Roman" w:hAnsi="Times New Roman" w:cs="Times New Roman"/>
          <w:b/>
          <w:sz w:val="24"/>
          <w:szCs w:val="24"/>
        </w:rPr>
        <w:t>III SKYRIUS</w:t>
      </w:r>
    </w:p>
    <w:p w14:paraId="524E19D1" w14:textId="77777777" w:rsidR="009B0F88" w:rsidRPr="009B0F88" w:rsidRDefault="009B0F88" w:rsidP="009B0F88">
      <w:pPr>
        <w:spacing w:after="0" w:line="240" w:lineRule="auto"/>
        <w:ind w:firstLine="62"/>
        <w:jc w:val="center"/>
        <w:rPr>
          <w:rFonts w:ascii="Times New Roman" w:eastAsia="Times New Roman" w:hAnsi="Times New Roman" w:cs="Times New Roman"/>
          <w:b/>
          <w:sz w:val="24"/>
          <w:szCs w:val="24"/>
        </w:rPr>
      </w:pPr>
      <w:r w:rsidRPr="009B0F88">
        <w:rPr>
          <w:rFonts w:ascii="Times New Roman" w:eastAsia="Times New Roman" w:hAnsi="Times New Roman" w:cs="Times New Roman"/>
          <w:b/>
          <w:sz w:val="24"/>
          <w:szCs w:val="24"/>
        </w:rPr>
        <w:t>PROJEKTAMS TAIKOMI REIKALAVIMAI</w:t>
      </w:r>
    </w:p>
    <w:p w14:paraId="4B6315CF" w14:textId="77777777" w:rsidR="009B0F88" w:rsidRPr="009B0F88" w:rsidRDefault="009B0F88" w:rsidP="0020531B">
      <w:pPr>
        <w:spacing w:after="0" w:line="240" w:lineRule="auto"/>
        <w:jc w:val="both"/>
        <w:rPr>
          <w:rFonts w:ascii="Times New Roman" w:eastAsia="Times New Roman" w:hAnsi="Times New Roman" w:cs="Times New Roman"/>
          <w:sz w:val="24"/>
          <w:szCs w:val="24"/>
        </w:rPr>
      </w:pPr>
    </w:p>
    <w:p w14:paraId="3348752D" w14:textId="346FF9FC" w:rsidR="009B0F88" w:rsidRPr="009B0F88" w:rsidRDefault="009B0F88" w:rsidP="009B0F88">
      <w:pPr>
        <w:spacing w:after="0" w:line="240" w:lineRule="auto"/>
        <w:ind w:firstLine="1298"/>
        <w:jc w:val="both"/>
        <w:rPr>
          <w:rFonts w:ascii="Times New Roman" w:eastAsia="Times New Roman" w:hAnsi="Times New Roman" w:cs="Times New Roman"/>
          <w:sz w:val="24"/>
          <w:szCs w:val="24"/>
        </w:rPr>
      </w:pPr>
      <w:r w:rsidRPr="009B0F88">
        <w:rPr>
          <w:rFonts w:ascii="Times New Roman" w:eastAsia="Times New Roman" w:hAnsi="Times New Roman" w:cs="Times New Roman"/>
          <w:sz w:val="24"/>
          <w:szCs w:val="24"/>
        </w:rPr>
        <w:t>1</w:t>
      </w:r>
      <w:r w:rsidR="00592E8C">
        <w:rPr>
          <w:rFonts w:ascii="Times New Roman" w:eastAsia="Times New Roman" w:hAnsi="Times New Roman" w:cs="Times New Roman"/>
          <w:sz w:val="24"/>
          <w:szCs w:val="24"/>
          <w:lang w:val="en-US"/>
        </w:rPr>
        <w:t>4</w:t>
      </w:r>
      <w:r w:rsidRPr="009B0F88">
        <w:rPr>
          <w:rFonts w:ascii="Times New Roman" w:eastAsia="Times New Roman" w:hAnsi="Times New Roman" w:cs="Times New Roman"/>
          <w:sz w:val="24"/>
          <w:szCs w:val="24"/>
        </w:rPr>
        <w:t>. Projektas turi atitikti Projektų taisyklių 66 punkte nustatytus bendruosius projektų reikalavimus.</w:t>
      </w:r>
    </w:p>
    <w:p w14:paraId="7DC4040E" w14:textId="19EBBB69" w:rsidR="009B0F88" w:rsidRPr="00BF686C" w:rsidRDefault="009B0F88" w:rsidP="009B0F88">
      <w:pPr>
        <w:tabs>
          <w:tab w:val="left" w:pos="1134"/>
        </w:tabs>
        <w:spacing w:after="0" w:line="240" w:lineRule="auto"/>
        <w:ind w:firstLine="1298"/>
        <w:jc w:val="both"/>
        <w:rPr>
          <w:rFonts w:ascii="Times New Roman" w:eastAsia="Times New Roman" w:hAnsi="Times New Roman" w:cs="Times New Roman"/>
          <w:bCs/>
          <w:sz w:val="24"/>
          <w:szCs w:val="24"/>
          <w:lang w:eastAsia="lt-LT"/>
        </w:rPr>
      </w:pPr>
      <w:r w:rsidRPr="009B0F88">
        <w:rPr>
          <w:rFonts w:ascii="Times New Roman" w:eastAsia="Times New Roman" w:hAnsi="Times New Roman" w:cs="Times New Roman"/>
          <w:color w:val="000000"/>
          <w:sz w:val="24"/>
          <w:szCs w:val="24"/>
        </w:rPr>
        <w:t>1</w:t>
      </w:r>
      <w:r w:rsidR="00592E8C">
        <w:rPr>
          <w:rFonts w:ascii="Times New Roman" w:eastAsia="Times New Roman" w:hAnsi="Times New Roman" w:cs="Times New Roman"/>
          <w:color w:val="000000"/>
          <w:sz w:val="24"/>
          <w:szCs w:val="24"/>
        </w:rPr>
        <w:t>5</w:t>
      </w:r>
      <w:r w:rsidRPr="009B0F88">
        <w:rPr>
          <w:rFonts w:ascii="Times New Roman" w:eastAsia="Times New Roman" w:hAnsi="Times New Roman" w:cs="Times New Roman"/>
          <w:color w:val="000000"/>
          <w:sz w:val="24"/>
          <w:szCs w:val="24"/>
        </w:rPr>
        <w:t>. Projektas turi atitikti šį specialųjį projektų atrankos kriterijų, patvirtintą Veiksmų programos stebėsenos komiteto 2020 m. vasario 19 d. posėdžio nutarimu Nr. 44P-2 (50):</w:t>
      </w:r>
      <w:r w:rsidRPr="009B0F88">
        <w:rPr>
          <w:rFonts w:ascii="Times New Roman" w:eastAsia="Times New Roman" w:hAnsi="Times New Roman" w:cs="Times New Roman"/>
          <w:bCs/>
          <w:color w:val="000000"/>
          <w:sz w:val="24"/>
          <w:szCs w:val="24"/>
        </w:rPr>
        <w:t xml:space="preserve"> projektas turi atitikti Socialinės aprėpties didinimo 2020–2023 metų veiksmų planą, patvirtintą Lietuvos Respublikos socialinės apsaugos ir darbo ministro 2019 m. gruodžio 20 d. įsakymu Nr. A1</w:t>
      </w:r>
      <w:r w:rsidRPr="009B0F88">
        <w:rPr>
          <w:rFonts w:ascii="Times New Roman" w:eastAsia="Times New Roman" w:hAnsi="Times New Roman" w:cs="Times New Roman"/>
          <w:bCs/>
          <w:color w:val="000000"/>
          <w:sz w:val="24"/>
          <w:szCs w:val="24"/>
        </w:rPr>
        <w:noBreakHyphen/>
        <w:t>791 „Dėl Socialinės aprėpties didinimo 2020–2023 metų veiksmų plano patvirtinimo“</w:t>
      </w:r>
      <w:r w:rsidRPr="009B0F88">
        <w:rPr>
          <w:rFonts w:ascii="Times New Roman" w:eastAsia="Calibri" w:hAnsi="Times New Roman" w:cs="Times New Roman"/>
          <w:sz w:val="24"/>
          <w:szCs w:val="24"/>
        </w:rPr>
        <w:t>.</w:t>
      </w:r>
      <w:r w:rsidRPr="009B0F88">
        <w:rPr>
          <w:rFonts w:ascii="Times New Roman" w:eastAsia="Times New Roman" w:hAnsi="Times New Roman" w:cs="Times New Roman"/>
          <w:bCs/>
          <w:color w:val="000000"/>
          <w:sz w:val="24"/>
          <w:szCs w:val="24"/>
        </w:rPr>
        <w:t xml:space="preserve"> </w:t>
      </w:r>
      <w:r w:rsidRPr="009B0F88">
        <w:rPr>
          <w:rFonts w:ascii="Times New Roman" w:eastAsia="Times New Roman" w:hAnsi="Times New Roman" w:cs="Times New Roman"/>
          <w:bCs/>
          <w:sz w:val="24"/>
          <w:szCs w:val="24"/>
          <w:lang w:eastAsia="lt-LT"/>
        </w:rPr>
        <w:t xml:space="preserve">Specialusis projektų atrankos </w:t>
      </w:r>
      <w:r w:rsidRPr="00BF686C">
        <w:rPr>
          <w:rFonts w:ascii="Times New Roman" w:eastAsia="Times New Roman" w:hAnsi="Times New Roman" w:cs="Times New Roman"/>
          <w:bCs/>
          <w:sz w:val="24"/>
          <w:szCs w:val="24"/>
          <w:lang w:eastAsia="lt-LT"/>
        </w:rPr>
        <w:t>kriterijus taikomas ir įgyvendinant atrinktus projektus.</w:t>
      </w:r>
    </w:p>
    <w:p w14:paraId="63DC7C94" w14:textId="1908BE0B" w:rsidR="009B0F88" w:rsidRPr="00BF686C" w:rsidRDefault="009B0F88" w:rsidP="009B0F88">
      <w:pPr>
        <w:tabs>
          <w:tab w:val="num" w:pos="720"/>
        </w:tabs>
        <w:spacing w:after="0" w:line="240" w:lineRule="auto"/>
        <w:ind w:firstLine="1276"/>
        <w:jc w:val="both"/>
        <w:rPr>
          <w:rFonts w:ascii="Times New Roman" w:eastAsia="Times New Roman" w:hAnsi="Times New Roman" w:cs="Times New Roman"/>
          <w:sz w:val="24"/>
          <w:szCs w:val="24"/>
        </w:rPr>
      </w:pPr>
      <w:r w:rsidRPr="00BF686C">
        <w:rPr>
          <w:rFonts w:ascii="Times New Roman" w:eastAsia="Times New Roman" w:hAnsi="Times New Roman" w:cs="Times New Roman"/>
          <w:sz w:val="24"/>
          <w:szCs w:val="24"/>
        </w:rPr>
        <w:t>1</w:t>
      </w:r>
      <w:r w:rsidR="00592E8C" w:rsidRPr="00BF686C">
        <w:rPr>
          <w:rFonts w:ascii="Times New Roman" w:eastAsia="Times New Roman" w:hAnsi="Times New Roman" w:cs="Times New Roman"/>
          <w:sz w:val="24"/>
          <w:szCs w:val="24"/>
        </w:rPr>
        <w:t>6</w:t>
      </w:r>
      <w:r w:rsidRPr="00BF686C">
        <w:rPr>
          <w:rFonts w:ascii="Times New Roman" w:eastAsia="Times New Roman" w:hAnsi="Times New Roman" w:cs="Times New Roman"/>
          <w:sz w:val="24"/>
          <w:szCs w:val="24"/>
        </w:rPr>
        <w:t xml:space="preserve">. Pagal Aprašą nefinansuojami didelės apimties projektai. </w:t>
      </w:r>
    </w:p>
    <w:p w14:paraId="1CA41E66" w14:textId="704F43E0" w:rsidR="009B0F88" w:rsidRPr="009B0F88" w:rsidRDefault="009B0F88" w:rsidP="009B0F88">
      <w:pPr>
        <w:tabs>
          <w:tab w:val="num" w:pos="720"/>
        </w:tabs>
        <w:spacing w:after="0" w:line="240" w:lineRule="auto"/>
        <w:ind w:firstLine="1276"/>
        <w:jc w:val="both"/>
        <w:rPr>
          <w:rFonts w:ascii="Times New Roman" w:eastAsia="Times New Roman" w:hAnsi="Times New Roman" w:cs="Times New Roman"/>
          <w:sz w:val="24"/>
          <w:szCs w:val="24"/>
        </w:rPr>
      </w:pPr>
      <w:r w:rsidRPr="00BF686C">
        <w:rPr>
          <w:rFonts w:ascii="Times New Roman" w:eastAsia="Times New Roman" w:hAnsi="Times New Roman" w:cs="Times New Roman"/>
          <w:sz w:val="24"/>
          <w:szCs w:val="24"/>
        </w:rPr>
        <w:t>1</w:t>
      </w:r>
      <w:r w:rsidR="00592E8C" w:rsidRPr="00BF686C">
        <w:rPr>
          <w:rFonts w:ascii="Times New Roman" w:eastAsia="Times New Roman" w:hAnsi="Times New Roman" w:cs="Times New Roman"/>
          <w:sz w:val="24"/>
          <w:szCs w:val="24"/>
        </w:rPr>
        <w:t>7</w:t>
      </w:r>
      <w:r w:rsidRPr="00BF686C">
        <w:rPr>
          <w:rFonts w:ascii="Times New Roman" w:eastAsia="Times New Roman" w:hAnsi="Times New Roman" w:cs="Times New Roman"/>
          <w:sz w:val="24"/>
          <w:szCs w:val="24"/>
        </w:rPr>
        <w:t xml:space="preserve">. Pagal Aprašą teikiamo projekto įgyvendinimo trukmė turi būti ne ilgesnė kaip </w:t>
      </w:r>
      <w:r w:rsidR="008A37A9" w:rsidRPr="00BF686C">
        <w:rPr>
          <w:rFonts w:ascii="Times New Roman" w:eastAsia="Times New Roman" w:hAnsi="Times New Roman" w:cs="Times New Roman"/>
          <w:sz w:val="24"/>
          <w:szCs w:val="24"/>
        </w:rPr>
        <w:t>12</w:t>
      </w:r>
      <w:r w:rsidRPr="00BF686C">
        <w:rPr>
          <w:rFonts w:ascii="Times New Roman" w:eastAsia="Times New Roman" w:hAnsi="Times New Roman" w:cs="Times New Roman"/>
          <w:sz w:val="24"/>
          <w:szCs w:val="24"/>
        </w:rPr>
        <w:t> mėnesi</w:t>
      </w:r>
      <w:r w:rsidR="008A37A9" w:rsidRPr="00BF686C">
        <w:rPr>
          <w:rFonts w:ascii="Times New Roman" w:eastAsia="Times New Roman" w:hAnsi="Times New Roman" w:cs="Times New Roman"/>
          <w:sz w:val="24"/>
          <w:szCs w:val="24"/>
        </w:rPr>
        <w:t>ų</w:t>
      </w:r>
      <w:r w:rsidRPr="00BF686C">
        <w:rPr>
          <w:rFonts w:ascii="Times New Roman" w:eastAsia="Times New Roman" w:hAnsi="Times New Roman" w:cs="Times New Roman"/>
          <w:sz w:val="24"/>
          <w:szCs w:val="24"/>
        </w:rPr>
        <w:t xml:space="preserve"> nuo projekto sutarties įsigaliojimo dienos. Dėl objektyvių priežasčių, kurių projekto vykdytojas negalėjo numatyti paraiškos pateikimo ir vertinimo metu, projekto vykdymo laikotarpis gali būti pratęstas Projektų taisyklių nustatyta</w:t>
      </w:r>
      <w:r w:rsidRPr="009B0F88">
        <w:rPr>
          <w:rFonts w:ascii="Times New Roman" w:eastAsia="Times New Roman" w:hAnsi="Times New Roman" w:cs="Times New Roman"/>
          <w:sz w:val="24"/>
          <w:szCs w:val="24"/>
        </w:rPr>
        <w:t xml:space="preserve"> tvarka ir nepažeidžiant Projektų taisyklių 213.1 ir 213.5 papunkčiuose nustatytų terminų</w:t>
      </w:r>
      <w:r w:rsidRPr="009B0F88">
        <w:rPr>
          <w:rFonts w:ascii="Times New Roman" w:eastAsia="Times New Roman" w:hAnsi="Times New Roman" w:cs="Times New Roman"/>
          <w:iCs/>
          <w:sz w:val="24"/>
          <w:szCs w:val="24"/>
        </w:rPr>
        <w:t xml:space="preserve">. </w:t>
      </w:r>
    </w:p>
    <w:p w14:paraId="5F2EE05B" w14:textId="10E7EE50" w:rsidR="009B0F88" w:rsidRPr="009B0F88" w:rsidRDefault="009B0F88" w:rsidP="008A37A9">
      <w:pPr>
        <w:tabs>
          <w:tab w:val="num" w:pos="720"/>
        </w:tabs>
        <w:spacing w:after="0" w:line="240" w:lineRule="auto"/>
        <w:ind w:firstLine="1276"/>
        <w:jc w:val="both"/>
        <w:rPr>
          <w:rFonts w:ascii="Times New Roman" w:eastAsia="Times New Roman" w:hAnsi="Times New Roman" w:cs="Times New Roman"/>
          <w:sz w:val="24"/>
          <w:szCs w:val="24"/>
        </w:rPr>
      </w:pPr>
      <w:r w:rsidRPr="009B0F88">
        <w:rPr>
          <w:rFonts w:ascii="Times New Roman" w:eastAsia="Times New Roman" w:hAnsi="Times New Roman" w:cs="Times New Roman"/>
          <w:sz w:val="24"/>
          <w:szCs w:val="24"/>
        </w:rPr>
        <w:t>1</w:t>
      </w:r>
      <w:r w:rsidR="00592E8C">
        <w:rPr>
          <w:rFonts w:ascii="Times New Roman" w:eastAsia="Times New Roman" w:hAnsi="Times New Roman" w:cs="Times New Roman"/>
          <w:sz w:val="24"/>
          <w:szCs w:val="24"/>
        </w:rPr>
        <w:t>8</w:t>
      </w:r>
      <w:r w:rsidRPr="009B0F88">
        <w:rPr>
          <w:rFonts w:ascii="Times New Roman" w:eastAsia="Times New Roman" w:hAnsi="Times New Roman" w:cs="Times New Roman"/>
          <w:sz w:val="24"/>
          <w:szCs w:val="24"/>
        </w:rPr>
        <w:t>. Projekto veiklos turi būti vykdomos Lietuvos Respublikoje arba kitų ES valstybių narių teritorijoje, jei jas vykdant sukurti produktai, rezultatai ir nauda (ar jų dalis, proporcinga Lietuvos Respublikos finansiniam įnašui) atitenka Lietuvos Respublikai.</w:t>
      </w:r>
    </w:p>
    <w:p w14:paraId="2461F0D5" w14:textId="1CF16576" w:rsidR="009B0F88" w:rsidRPr="009B0F88" w:rsidRDefault="00592E8C" w:rsidP="008A37A9">
      <w:pPr>
        <w:spacing w:after="0" w:line="240" w:lineRule="auto"/>
        <w:ind w:firstLine="1276"/>
        <w:jc w:val="both"/>
        <w:rPr>
          <w:rFonts w:ascii="Times New Roman" w:eastAsia="Times New Roman" w:hAnsi="Times New Roman" w:cs="Times New Roman"/>
          <w:sz w:val="24"/>
          <w:szCs w:val="24"/>
        </w:rPr>
      </w:pPr>
      <w:r w:rsidRPr="00AD4A46">
        <w:rPr>
          <w:rFonts w:ascii="Times New Roman" w:eastAsia="Times New Roman" w:hAnsi="Times New Roman" w:cs="Times New Roman"/>
          <w:sz w:val="24"/>
          <w:szCs w:val="24"/>
        </w:rPr>
        <w:t>19</w:t>
      </w:r>
      <w:r w:rsidR="009B0F88" w:rsidRPr="00AD4A46">
        <w:rPr>
          <w:rFonts w:ascii="Times New Roman" w:eastAsia="Times New Roman" w:hAnsi="Times New Roman" w:cs="Times New Roman"/>
          <w:sz w:val="24"/>
          <w:szCs w:val="24"/>
        </w:rPr>
        <w:t>. Tinkamos projekto tikslinės grupės nustatytos Veiksmų plane.</w:t>
      </w:r>
      <w:r w:rsidR="009B0F88" w:rsidRPr="00AD4A46">
        <w:rPr>
          <w:rFonts w:ascii="Times New Roman" w:eastAsia="Times New Roman" w:hAnsi="Times New Roman" w:cs="Times New Roman"/>
          <w:sz w:val="24"/>
          <w:szCs w:val="20"/>
        </w:rPr>
        <w:t xml:space="preserve"> </w:t>
      </w:r>
    </w:p>
    <w:p w14:paraId="2EC3E30D" w14:textId="43C608C5" w:rsidR="009B0F88" w:rsidRPr="00AA70DB" w:rsidRDefault="009B0F88" w:rsidP="008A37A9">
      <w:pPr>
        <w:spacing w:after="0" w:line="240" w:lineRule="auto"/>
        <w:ind w:firstLine="1276"/>
        <w:jc w:val="both"/>
        <w:rPr>
          <w:rFonts w:ascii="Times New Roman" w:eastAsia="Times New Roman" w:hAnsi="Times New Roman" w:cs="Times New Roman"/>
          <w:sz w:val="24"/>
          <w:szCs w:val="24"/>
          <w:lang w:val="en-US"/>
        </w:rPr>
      </w:pPr>
      <w:r w:rsidRPr="0066096F">
        <w:rPr>
          <w:rFonts w:ascii="Times New Roman" w:eastAsia="Times New Roman" w:hAnsi="Times New Roman" w:cs="Times New Roman"/>
          <w:sz w:val="24"/>
          <w:szCs w:val="24"/>
        </w:rPr>
        <w:t>2</w:t>
      </w:r>
      <w:r w:rsidR="00592E8C">
        <w:rPr>
          <w:rFonts w:ascii="Times New Roman" w:eastAsia="Times New Roman" w:hAnsi="Times New Roman" w:cs="Times New Roman"/>
          <w:sz w:val="24"/>
          <w:szCs w:val="24"/>
        </w:rPr>
        <w:t>0</w:t>
      </w:r>
      <w:r w:rsidRPr="0066096F">
        <w:rPr>
          <w:rFonts w:ascii="Times New Roman" w:eastAsia="Times New Roman" w:hAnsi="Times New Roman" w:cs="Times New Roman"/>
          <w:sz w:val="24"/>
          <w:szCs w:val="24"/>
        </w:rPr>
        <w:t>. Projektas turi siekti ši</w:t>
      </w:r>
      <w:r w:rsidR="00B02159" w:rsidRPr="0066096F">
        <w:rPr>
          <w:rFonts w:ascii="Times New Roman" w:eastAsia="Times New Roman" w:hAnsi="Times New Roman" w:cs="Times New Roman"/>
          <w:sz w:val="24"/>
          <w:szCs w:val="24"/>
        </w:rPr>
        <w:t>o</w:t>
      </w:r>
      <w:r w:rsidRPr="0066096F">
        <w:rPr>
          <w:rFonts w:ascii="Times New Roman" w:eastAsia="Times New Roman" w:hAnsi="Times New Roman" w:cs="Times New Roman"/>
          <w:sz w:val="24"/>
          <w:szCs w:val="24"/>
        </w:rPr>
        <w:t xml:space="preserve"> Priemonės įgyvendinimo stebėsenos rodikli</w:t>
      </w:r>
      <w:r w:rsidR="00B02159" w:rsidRPr="0066096F">
        <w:rPr>
          <w:rFonts w:ascii="Times New Roman" w:eastAsia="Times New Roman" w:hAnsi="Times New Roman" w:cs="Times New Roman"/>
          <w:sz w:val="24"/>
          <w:szCs w:val="24"/>
        </w:rPr>
        <w:t>o</w:t>
      </w:r>
      <w:r w:rsidRPr="0066096F">
        <w:rPr>
          <w:rFonts w:ascii="Times New Roman" w:eastAsia="Times New Roman" w:hAnsi="Times New Roman" w:cs="Times New Roman"/>
          <w:sz w:val="24"/>
          <w:szCs w:val="24"/>
        </w:rPr>
        <w:t>, nurodyt</w:t>
      </w:r>
      <w:r w:rsidR="00B02159" w:rsidRPr="0066096F">
        <w:rPr>
          <w:rFonts w:ascii="Times New Roman" w:eastAsia="Times New Roman" w:hAnsi="Times New Roman" w:cs="Times New Roman"/>
          <w:sz w:val="24"/>
          <w:szCs w:val="24"/>
        </w:rPr>
        <w:t>o</w:t>
      </w:r>
      <w:r w:rsidRPr="0066096F">
        <w:rPr>
          <w:rFonts w:ascii="Times New Roman" w:eastAsia="Times New Roman" w:hAnsi="Times New Roman" w:cs="Times New Roman"/>
          <w:sz w:val="24"/>
          <w:szCs w:val="24"/>
        </w:rPr>
        <w:t xml:space="preserve"> Veiksmų programos stebėsenos rodiklių skaičiavimo apraše, paskelbtame ES struktūrinių fondų interneto svetainėje www.esinvesticijos.lt,</w:t>
      </w:r>
      <w:r w:rsidRPr="0066096F">
        <w:rPr>
          <w:rFonts w:ascii="Times New Roman" w:eastAsia="Times New Roman" w:hAnsi="Times New Roman" w:cs="Times New Roman"/>
          <w:sz w:val="20"/>
          <w:szCs w:val="20"/>
        </w:rPr>
        <w:t xml:space="preserve"> </w:t>
      </w:r>
      <w:r w:rsidRPr="0066096F">
        <w:rPr>
          <w:rFonts w:ascii="Times New Roman" w:eastAsia="Times New Roman" w:hAnsi="Times New Roman" w:cs="Times New Roman"/>
          <w:sz w:val="24"/>
          <w:szCs w:val="24"/>
        </w:rPr>
        <w:t>ir pasiekti j</w:t>
      </w:r>
      <w:r w:rsidR="00B02159" w:rsidRPr="0066096F">
        <w:rPr>
          <w:rFonts w:ascii="Times New Roman" w:eastAsia="Times New Roman" w:hAnsi="Times New Roman" w:cs="Times New Roman"/>
          <w:sz w:val="24"/>
          <w:szCs w:val="24"/>
        </w:rPr>
        <w:t>o</w:t>
      </w:r>
      <w:r w:rsidRPr="0066096F">
        <w:rPr>
          <w:rFonts w:ascii="Times New Roman" w:eastAsia="Times New Roman" w:hAnsi="Times New Roman" w:cs="Times New Roman"/>
          <w:sz w:val="24"/>
          <w:szCs w:val="24"/>
        </w:rPr>
        <w:t xml:space="preserve"> minimali</w:t>
      </w:r>
      <w:r w:rsidR="00B02159" w:rsidRPr="0066096F">
        <w:rPr>
          <w:rFonts w:ascii="Times New Roman" w:eastAsia="Times New Roman" w:hAnsi="Times New Roman" w:cs="Times New Roman"/>
          <w:sz w:val="24"/>
          <w:szCs w:val="24"/>
        </w:rPr>
        <w:t>ą</w:t>
      </w:r>
      <w:r w:rsidRPr="0066096F">
        <w:rPr>
          <w:rFonts w:ascii="Times New Roman" w:eastAsia="Times New Roman" w:hAnsi="Times New Roman" w:cs="Times New Roman"/>
          <w:sz w:val="24"/>
          <w:szCs w:val="24"/>
        </w:rPr>
        <w:t xml:space="preserve"> siektin</w:t>
      </w:r>
      <w:r w:rsidR="00B02159" w:rsidRPr="0066096F">
        <w:rPr>
          <w:rFonts w:ascii="Times New Roman" w:eastAsia="Times New Roman" w:hAnsi="Times New Roman" w:cs="Times New Roman"/>
          <w:sz w:val="24"/>
          <w:szCs w:val="24"/>
        </w:rPr>
        <w:t>ą</w:t>
      </w:r>
      <w:r w:rsidRPr="0066096F">
        <w:rPr>
          <w:rFonts w:ascii="Times New Roman" w:eastAsia="Times New Roman" w:hAnsi="Times New Roman" w:cs="Times New Roman"/>
          <w:sz w:val="24"/>
          <w:szCs w:val="24"/>
        </w:rPr>
        <w:t xml:space="preserve"> reikšm</w:t>
      </w:r>
      <w:r w:rsidR="00B02159" w:rsidRPr="0066096F">
        <w:rPr>
          <w:rFonts w:ascii="Times New Roman" w:eastAsia="Times New Roman" w:hAnsi="Times New Roman" w:cs="Times New Roman"/>
          <w:sz w:val="24"/>
          <w:szCs w:val="24"/>
        </w:rPr>
        <w:t>ę</w:t>
      </w:r>
      <w:r w:rsidRPr="0066096F">
        <w:rPr>
          <w:rFonts w:ascii="Times New Roman" w:eastAsia="Times New Roman" w:hAnsi="Times New Roman" w:cs="Times New Roman"/>
          <w:sz w:val="24"/>
          <w:szCs w:val="24"/>
        </w:rPr>
        <w:t xml:space="preserve">: </w:t>
      </w:r>
      <w:r w:rsidR="00B02159" w:rsidRPr="0066096F">
        <w:rPr>
          <w:rFonts w:ascii="Times New Roman" w:eastAsia="Times New Roman" w:hAnsi="Times New Roman" w:cs="Times New Roman"/>
          <w:sz w:val="24"/>
          <w:szCs w:val="24"/>
        </w:rPr>
        <w:t>„</w:t>
      </w:r>
      <w:r w:rsidR="00BD79A8" w:rsidRPr="00BD79A8">
        <w:rPr>
          <w:rFonts w:ascii="Times New Roman" w:eastAsia="Times New Roman" w:hAnsi="Times New Roman" w:cs="Times New Roman"/>
          <w:iCs/>
          <w:sz w:val="24"/>
          <w:szCs w:val="24"/>
        </w:rPr>
        <w:t>Asmenų, kuriems dėl Rusijos Federacijos karinės agresijos suteikta laikinoji apsauga Lietuvos Respublikoje ir kurie gavo paramą, skirtą būtiniausiems poreikiams tenkinti, skaičius</w:t>
      </w:r>
      <w:r w:rsidR="00B02159" w:rsidRPr="0066096F">
        <w:rPr>
          <w:rFonts w:ascii="Times New Roman" w:eastAsia="Times New Roman" w:hAnsi="Times New Roman" w:cs="Times New Roman"/>
          <w:sz w:val="24"/>
          <w:szCs w:val="24"/>
        </w:rPr>
        <w:t xml:space="preserve">“ (rodiklio kodas – </w:t>
      </w:r>
      <w:r w:rsidR="00443DD8" w:rsidRPr="0066096F">
        <w:rPr>
          <w:rFonts w:ascii="Times New Roman" w:eastAsia="Times New Roman" w:hAnsi="Times New Roman" w:cs="Times New Roman"/>
          <w:iCs/>
          <w:sz w:val="24"/>
          <w:szCs w:val="24"/>
        </w:rPr>
        <w:t>P.N.427</w:t>
      </w:r>
      <w:r w:rsidR="00B02159" w:rsidRPr="0066096F">
        <w:rPr>
          <w:rFonts w:ascii="Times New Roman" w:eastAsia="Times New Roman" w:hAnsi="Times New Roman" w:cs="Times New Roman"/>
          <w:sz w:val="24"/>
          <w:szCs w:val="24"/>
        </w:rPr>
        <w:t>) – 12</w:t>
      </w:r>
      <w:r w:rsidR="005C5068" w:rsidRPr="0066096F">
        <w:rPr>
          <w:rFonts w:ascii="Times New Roman" w:eastAsia="Times New Roman" w:hAnsi="Times New Roman" w:cs="Times New Roman"/>
          <w:sz w:val="24"/>
          <w:szCs w:val="24"/>
        </w:rPr>
        <w:t xml:space="preserve"> 000</w:t>
      </w:r>
      <w:r w:rsidR="00B02159" w:rsidRPr="0066096F">
        <w:rPr>
          <w:rFonts w:ascii="Times New Roman" w:eastAsia="Times New Roman" w:hAnsi="Times New Roman" w:cs="Times New Roman"/>
          <w:sz w:val="24"/>
          <w:szCs w:val="24"/>
        </w:rPr>
        <w:t xml:space="preserve"> asmenų.</w:t>
      </w:r>
    </w:p>
    <w:p w14:paraId="5875874B" w14:textId="268EEBFD" w:rsidR="009B0F88" w:rsidRPr="009B0F88" w:rsidRDefault="009B0F88" w:rsidP="009B0F88">
      <w:pPr>
        <w:spacing w:after="0" w:line="240" w:lineRule="auto"/>
        <w:ind w:firstLine="1276"/>
        <w:jc w:val="both"/>
        <w:rPr>
          <w:rFonts w:ascii="Times New Roman" w:eastAsia="Times New Roman" w:hAnsi="Times New Roman" w:cs="Times New Roman"/>
          <w:sz w:val="24"/>
          <w:szCs w:val="24"/>
        </w:rPr>
      </w:pPr>
      <w:r w:rsidRPr="009B0F88">
        <w:rPr>
          <w:rFonts w:ascii="Times New Roman" w:eastAsia="Times New Roman" w:hAnsi="Times New Roman" w:cs="Times New Roman"/>
          <w:sz w:val="24"/>
          <w:szCs w:val="24"/>
        </w:rPr>
        <w:t>2</w:t>
      </w:r>
      <w:r w:rsidR="00592E8C">
        <w:rPr>
          <w:rFonts w:ascii="Times New Roman" w:eastAsia="Times New Roman" w:hAnsi="Times New Roman" w:cs="Times New Roman"/>
          <w:sz w:val="24"/>
          <w:szCs w:val="24"/>
        </w:rPr>
        <w:t>1</w:t>
      </w:r>
      <w:r w:rsidRPr="009B0F88">
        <w:rPr>
          <w:rFonts w:ascii="Times New Roman" w:eastAsia="Times New Roman" w:hAnsi="Times New Roman" w:cs="Times New Roman"/>
          <w:sz w:val="24"/>
          <w:szCs w:val="24"/>
        </w:rPr>
        <w:t>. Siektin</w:t>
      </w:r>
      <w:r w:rsidR="00443DD8">
        <w:rPr>
          <w:rFonts w:ascii="Times New Roman" w:eastAsia="Times New Roman" w:hAnsi="Times New Roman" w:cs="Times New Roman"/>
          <w:sz w:val="24"/>
          <w:szCs w:val="24"/>
        </w:rPr>
        <w:t>a</w:t>
      </w:r>
      <w:r w:rsidRPr="009B0F88">
        <w:rPr>
          <w:rFonts w:ascii="Times New Roman" w:eastAsia="Times New Roman" w:hAnsi="Times New Roman" w:cs="Times New Roman"/>
          <w:sz w:val="24"/>
          <w:szCs w:val="24"/>
        </w:rPr>
        <w:t xml:space="preserve"> projekto stebėsenos rodikli</w:t>
      </w:r>
      <w:r w:rsidR="00443DD8">
        <w:rPr>
          <w:rFonts w:ascii="Times New Roman" w:eastAsia="Times New Roman" w:hAnsi="Times New Roman" w:cs="Times New Roman"/>
          <w:sz w:val="24"/>
          <w:szCs w:val="24"/>
        </w:rPr>
        <w:t>o</w:t>
      </w:r>
      <w:r w:rsidRPr="009B0F88">
        <w:rPr>
          <w:rFonts w:ascii="Times New Roman" w:eastAsia="Times New Roman" w:hAnsi="Times New Roman" w:cs="Times New Roman"/>
          <w:sz w:val="24"/>
          <w:szCs w:val="24"/>
        </w:rPr>
        <w:t xml:space="preserve"> reikšmė nurodom</w:t>
      </w:r>
      <w:r w:rsidR="00443DD8">
        <w:rPr>
          <w:rFonts w:ascii="Times New Roman" w:eastAsia="Times New Roman" w:hAnsi="Times New Roman" w:cs="Times New Roman"/>
          <w:sz w:val="24"/>
          <w:szCs w:val="24"/>
        </w:rPr>
        <w:t>a</w:t>
      </w:r>
      <w:r w:rsidRPr="009B0F88">
        <w:rPr>
          <w:rFonts w:ascii="Times New Roman" w:eastAsia="Times New Roman" w:hAnsi="Times New Roman" w:cs="Times New Roman"/>
          <w:sz w:val="24"/>
          <w:szCs w:val="24"/>
        </w:rPr>
        <w:t xml:space="preserve"> projekto sutartyje.</w:t>
      </w:r>
    </w:p>
    <w:p w14:paraId="2FD43771" w14:textId="220E8AC6" w:rsidR="009B0F88" w:rsidRPr="009B0F88" w:rsidRDefault="009B0F88" w:rsidP="009B0F88">
      <w:pPr>
        <w:spacing w:after="0" w:line="240" w:lineRule="auto"/>
        <w:ind w:firstLine="1276"/>
        <w:jc w:val="both"/>
        <w:rPr>
          <w:rFonts w:ascii="Times New Roman" w:eastAsia="Times New Roman" w:hAnsi="Times New Roman" w:cs="Times New Roman"/>
          <w:sz w:val="24"/>
          <w:szCs w:val="24"/>
        </w:rPr>
      </w:pPr>
      <w:r w:rsidRPr="009B0F88">
        <w:rPr>
          <w:rFonts w:ascii="Times New Roman" w:eastAsia="Times New Roman" w:hAnsi="Times New Roman" w:cs="Times New Roman"/>
          <w:sz w:val="24"/>
          <w:szCs w:val="24"/>
        </w:rPr>
        <w:t>2</w:t>
      </w:r>
      <w:r w:rsidR="00592E8C">
        <w:rPr>
          <w:rFonts w:ascii="Times New Roman" w:eastAsia="Times New Roman" w:hAnsi="Times New Roman" w:cs="Times New Roman"/>
          <w:sz w:val="24"/>
          <w:szCs w:val="24"/>
        </w:rPr>
        <w:t>2</w:t>
      </w:r>
      <w:r w:rsidRPr="009B0F88">
        <w:rPr>
          <w:rFonts w:ascii="Times New Roman" w:eastAsia="Times New Roman" w:hAnsi="Times New Roman" w:cs="Times New Roman"/>
          <w:sz w:val="24"/>
          <w:szCs w:val="24"/>
        </w:rPr>
        <w:t>. Projekto parengtumo reikalavimai nėra taikomi.</w:t>
      </w:r>
    </w:p>
    <w:p w14:paraId="7B5FB2CE" w14:textId="3326819C" w:rsidR="009B0F88" w:rsidRPr="009B0F88" w:rsidRDefault="009B0F88" w:rsidP="009B0F88">
      <w:pPr>
        <w:spacing w:after="0" w:line="240" w:lineRule="auto"/>
        <w:ind w:firstLine="1276"/>
        <w:jc w:val="both"/>
        <w:rPr>
          <w:rFonts w:ascii="Times New Roman" w:eastAsia="Calibri" w:hAnsi="Times New Roman" w:cs="Times New Roman"/>
          <w:sz w:val="24"/>
          <w:szCs w:val="24"/>
        </w:rPr>
      </w:pPr>
      <w:r w:rsidRPr="009B0F88">
        <w:rPr>
          <w:rFonts w:ascii="Times New Roman" w:eastAsia="Calibri" w:hAnsi="Times New Roman" w:cs="Times New Roman"/>
          <w:sz w:val="24"/>
          <w:szCs w:val="24"/>
        </w:rPr>
        <w:t>2</w:t>
      </w:r>
      <w:r w:rsidR="00592E8C">
        <w:rPr>
          <w:rFonts w:ascii="Times New Roman" w:eastAsia="Calibri" w:hAnsi="Times New Roman" w:cs="Times New Roman"/>
          <w:sz w:val="24"/>
          <w:szCs w:val="24"/>
        </w:rPr>
        <w:t>3</w:t>
      </w:r>
      <w:r w:rsidRPr="009B0F88">
        <w:rPr>
          <w:rFonts w:ascii="Times New Roman" w:eastAsia="Calibri" w:hAnsi="Times New Roman" w:cs="Times New Roman"/>
          <w:sz w:val="24"/>
          <w:szCs w:val="24"/>
        </w:rPr>
        <w:t>. Projekte negali būti numatyti apribojimai, kurie turėtų neigiamą poveikį įgyvendinant moterų ir vyrų lygybės ir nediskriminavimo dėl lyties, rasės, tautybės, pilietybės, kalbos, kilmės, socialinės padėties, tikėjimo, įsitikinimų ar pažiūrų, amžiaus, negalios, lytinės orientacijos, etninės priklausomybės, religijos principus. Projekto veiklos ir rezultatai turi būti prieinami visiems dalyviams, taip pat ir turintiems skirtingų poreikių (judėjimo, klausos ar kitą negalią turintiems asmenims ir pan.)</w:t>
      </w:r>
      <w:r w:rsidR="00BD79A8">
        <w:rPr>
          <w:rFonts w:ascii="Times New Roman" w:eastAsia="Calibri" w:hAnsi="Times New Roman" w:cs="Times New Roman"/>
          <w:sz w:val="24"/>
          <w:szCs w:val="24"/>
        </w:rPr>
        <w:t>.</w:t>
      </w:r>
    </w:p>
    <w:p w14:paraId="2520FB7E" w14:textId="2B35E718" w:rsidR="009B0F88" w:rsidRDefault="009B0F88" w:rsidP="009B0F88">
      <w:pPr>
        <w:spacing w:after="0" w:line="240" w:lineRule="auto"/>
        <w:ind w:firstLine="1298"/>
        <w:jc w:val="both"/>
        <w:rPr>
          <w:rFonts w:ascii="Times New Roman" w:eastAsia="Calibri" w:hAnsi="Times New Roman" w:cs="Times New Roman"/>
          <w:sz w:val="24"/>
          <w:szCs w:val="24"/>
        </w:rPr>
      </w:pPr>
      <w:r w:rsidRPr="009B0F88">
        <w:rPr>
          <w:rFonts w:ascii="Times New Roman" w:eastAsia="Calibri" w:hAnsi="Times New Roman" w:cs="Times New Roman"/>
          <w:sz w:val="24"/>
          <w:szCs w:val="24"/>
        </w:rPr>
        <w:t>2</w:t>
      </w:r>
      <w:r w:rsidR="00592E8C">
        <w:rPr>
          <w:rFonts w:ascii="Times New Roman" w:eastAsia="Calibri" w:hAnsi="Times New Roman" w:cs="Times New Roman"/>
          <w:sz w:val="24"/>
          <w:szCs w:val="24"/>
        </w:rPr>
        <w:t>4</w:t>
      </w:r>
      <w:r w:rsidRPr="009B0F88">
        <w:rPr>
          <w:rFonts w:ascii="Times New Roman" w:eastAsia="Calibri" w:hAnsi="Times New Roman" w:cs="Times New Roman"/>
          <w:sz w:val="24"/>
          <w:szCs w:val="24"/>
        </w:rPr>
        <w:t>. Projekte neturi būti numatyta veiksmų, kurie turėtų neigiamą poveikį įgyvendinant darnaus vystymosi principą.</w:t>
      </w:r>
    </w:p>
    <w:p w14:paraId="6435B8F4" w14:textId="70ABE23A" w:rsidR="0020531B" w:rsidRPr="009B0F88" w:rsidRDefault="0020531B" w:rsidP="009B0F88">
      <w:pPr>
        <w:spacing w:after="0" w:line="240" w:lineRule="auto"/>
        <w:ind w:firstLine="1298"/>
        <w:jc w:val="both"/>
        <w:rPr>
          <w:rFonts w:ascii="Times New Roman" w:eastAsia="Calibri" w:hAnsi="Times New Roman" w:cs="Times New Roman"/>
          <w:sz w:val="24"/>
          <w:szCs w:val="24"/>
        </w:rPr>
      </w:pPr>
      <w:r w:rsidRPr="0013710E">
        <w:rPr>
          <w:rFonts w:ascii="Times New Roman" w:eastAsia="Calibri" w:hAnsi="Times New Roman" w:cs="Times New Roman"/>
          <w:sz w:val="24"/>
          <w:szCs w:val="24"/>
        </w:rPr>
        <w:t>2</w:t>
      </w:r>
      <w:r w:rsidR="00592E8C">
        <w:rPr>
          <w:rFonts w:ascii="Times New Roman" w:eastAsia="Calibri" w:hAnsi="Times New Roman" w:cs="Times New Roman"/>
          <w:sz w:val="24"/>
          <w:szCs w:val="24"/>
        </w:rPr>
        <w:t>5</w:t>
      </w:r>
      <w:r w:rsidRPr="0013710E">
        <w:rPr>
          <w:rFonts w:ascii="Times New Roman" w:eastAsia="Calibri" w:hAnsi="Times New Roman" w:cs="Times New Roman"/>
          <w:sz w:val="24"/>
          <w:szCs w:val="24"/>
        </w:rPr>
        <w:t xml:space="preserve">. Pagal Aprašą valstybės pagalba, kaip ji apibrėžta Sutarties dėl Europos Sąjungos veikimo (OL 2010 C 83, p. 47) 107 straipsnyje, ir </w:t>
      </w:r>
      <w:r w:rsidRPr="0013710E">
        <w:rPr>
          <w:rFonts w:ascii="Times New Roman" w:eastAsia="Calibri" w:hAnsi="Times New Roman" w:cs="Times New Roman"/>
          <w:i/>
          <w:sz w:val="24"/>
          <w:szCs w:val="24"/>
        </w:rPr>
        <w:t xml:space="preserve">de </w:t>
      </w:r>
      <w:proofErr w:type="spellStart"/>
      <w:r w:rsidRPr="0013710E">
        <w:rPr>
          <w:rFonts w:ascii="Times New Roman" w:eastAsia="Calibri" w:hAnsi="Times New Roman" w:cs="Times New Roman"/>
          <w:i/>
          <w:sz w:val="24"/>
          <w:szCs w:val="24"/>
        </w:rPr>
        <w:t>minimis</w:t>
      </w:r>
      <w:proofErr w:type="spellEnd"/>
      <w:r w:rsidRPr="0013710E">
        <w:rPr>
          <w:rFonts w:ascii="Times New Roman" w:eastAsia="Calibri" w:hAnsi="Times New Roman" w:cs="Times New Roman"/>
          <w:i/>
          <w:sz w:val="24"/>
          <w:szCs w:val="24"/>
        </w:rPr>
        <w:t xml:space="preserve"> </w:t>
      </w:r>
      <w:r w:rsidRPr="0013710E">
        <w:rPr>
          <w:rFonts w:ascii="Times New Roman" w:eastAsia="Calibri" w:hAnsi="Times New Roman" w:cs="Times New Roman"/>
          <w:sz w:val="24"/>
          <w:szCs w:val="24"/>
        </w:rPr>
        <w:t xml:space="preserve">pagalba, kuri atitinka 2013 m. gruodžio 18 d. Komisijos reglamento (ES) Nr. 1407/2013 dėl Sutarties dėl Europos Sąjungos veikimo 107 ir 108 straipsnių taikymo </w:t>
      </w:r>
      <w:r w:rsidRPr="0013710E">
        <w:rPr>
          <w:rFonts w:ascii="Times New Roman" w:eastAsia="Calibri" w:hAnsi="Times New Roman" w:cs="Times New Roman"/>
          <w:i/>
          <w:sz w:val="24"/>
          <w:szCs w:val="24"/>
        </w:rPr>
        <w:t xml:space="preserve">de </w:t>
      </w:r>
      <w:proofErr w:type="spellStart"/>
      <w:r w:rsidRPr="0013710E">
        <w:rPr>
          <w:rFonts w:ascii="Times New Roman" w:eastAsia="Calibri" w:hAnsi="Times New Roman" w:cs="Times New Roman"/>
          <w:i/>
          <w:sz w:val="24"/>
          <w:szCs w:val="24"/>
        </w:rPr>
        <w:t>minimis</w:t>
      </w:r>
      <w:proofErr w:type="spellEnd"/>
      <w:r w:rsidRPr="0013710E">
        <w:rPr>
          <w:rFonts w:ascii="Times New Roman" w:eastAsia="Calibri" w:hAnsi="Times New Roman" w:cs="Times New Roman"/>
          <w:i/>
          <w:sz w:val="24"/>
          <w:szCs w:val="24"/>
        </w:rPr>
        <w:t xml:space="preserve"> </w:t>
      </w:r>
      <w:r w:rsidRPr="0013710E">
        <w:rPr>
          <w:rFonts w:ascii="Times New Roman" w:eastAsia="Calibri" w:hAnsi="Times New Roman" w:cs="Times New Roman"/>
          <w:sz w:val="24"/>
          <w:szCs w:val="24"/>
        </w:rPr>
        <w:t>pagalbai (OL 2013 L 352, p. 1) nuostatas, neteikiama.</w:t>
      </w:r>
    </w:p>
    <w:p w14:paraId="115DDFC6" w14:textId="6FB50174" w:rsidR="009B0F88" w:rsidRDefault="009B0F88" w:rsidP="0020531B">
      <w:pPr>
        <w:spacing w:after="0" w:line="240" w:lineRule="auto"/>
        <w:jc w:val="both"/>
        <w:rPr>
          <w:rFonts w:ascii="Times New Roman" w:eastAsia="Times New Roman" w:hAnsi="Times New Roman" w:cs="Times New Roman"/>
          <w:sz w:val="24"/>
          <w:szCs w:val="24"/>
          <w:highlight w:val="yellow"/>
        </w:rPr>
      </w:pPr>
    </w:p>
    <w:p w14:paraId="0E05A0B3" w14:textId="08F2B9B0" w:rsidR="00A1693D" w:rsidRDefault="00A1693D" w:rsidP="0020531B">
      <w:pPr>
        <w:spacing w:after="0" w:line="240" w:lineRule="auto"/>
        <w:jc w:val="both"/>
        <w:rPr>
          <w:rFonts w:ascii="Times New Roman" w:eastAsia="Times New Roman" w:hAnsi="Times New Roman" w:cs="Times New Roman"/>
          <w:sz w:val="24"/>
          <w:szCs w:val="24"/>
          <w:highlight w:val="yellow"/>
        </w:rPr>
      </w:pPr>
    </w:p>
    <w:p w14:paraId="62CA536D" w14:textId="06EF692C" w:rsidR="00A1693D" w:rsidRDefault="00A1693D" w:rsidP="0020531B">
      <w:pPr>
        <w:spacing w:after="0" w:line="240" w:lineRule="auto"/>
        <w:jc w:val="both"/>
        <w:rPr>
          <w:rFonts w:ascii="Times New Roman" w:eastAsia="Times New Roman" w:hAnsi="Times New Roman" w:cs="Times New Roman"/>
          <w:sz w:val="24"/>
          <w:szCs w:val="24"/>
          <w:highlight w:val="yellow"/>
        </w:rPr>
      </w:pPr>
    </w:p>
    <w:p w14:paraId="29A27808" w14:textId="58E3837A" w:rsidR="00A1693D" w:rsidRDefault="00A1693D" w:rsidP="0020531B">
      <w:pPr>
        <w:spacing w:after="0" w:line="240" w:lineRule="auto"/>
        <w:jc w:val="both"/>
        <w:rPr>
          <w:rFonts w:ascii="Times New Roman" w:eastAsia="Times New Roman" w:hAnsi="Times New Roman" w:cs="Times New Roman"/>
          <w:sz w:val="24"/>
          <w:szCs w:val="24"/>
          <w:highlight w:val="yellow"/>
        </w:rPr>
      </w:pPr>
    </w:p>
    <w:p w14:paraId="2B37BE7B" w14:textId="14934263" w:rsidR="00A1693D" w:rsidRDefault="00A1693D" w:rsidP="0020531B">
      <w:pPr>
        <w:spacing w:after="0" w:line="240" w:lineRule="auto"/>
        <w:jc w:val="both"/>
        <w:rPr>
          <w:rFonts w:ascii="Times New Roman" w:eastAsia="Times New Roman" w:hAnsi="Times New Roman" w:cs="Times New Roman"/>
          <w:sz w:val="24"/>
          <w:szCs w:val="24"/>
          <w:highlight w:val="yellow"/>
        </w:rPr>
      </w:pPr>
    </w:p>
    <w:p w14:paraId="7066914D" w14:textId="77777777" w:rsidR="00A1693D" w:rsidRPr="009B0F88" w:rsidRDefault="00A1693D" w:rsidP="0020531B">
      <w:pPr>
        <w:spacing w:after="0" w:line="240" w:lineRule="auto"/>
        <w:jc w:val="both"/>
        <w:rPr>
          <w:rFonts w:ascii="Times New Roman" w:eastAsia="Times New Roman" w:hAnsi="Times New Roman" w:cs="Times New Roman"/>
          <w:sz w:val="24"/>
          <w:szCs w:val="24"/>
          <w:highlight w:val="yellow"/>
        </w:rPr>
      </w:pPr>
    </w:p>
    <w:p w14:paraId="595E5691" w14:textId="77777777" w:rsidR="009B0F88" w:rsidRPr="009B0F88" w:rsidRDefault="009B0F88" w:rsidP="009B0F88">
      <w:pPr>
        <w:spacing w:after="0" w:line="240" w:lineRule="auto"/>
        <w:jc w:val="center"/>
        <w:rPr>
          <w:rFonts w:ascii="Times New Roman" w:eastAsia="Times New Roman" w:hAnsi="Times New Roman" w:cs="Times New Roman"/>
          <w:b/>
          <w:sz w:val="24"/>
          <w:szCs w:val="24"/>
          <w:lang w:eastAsia="lt-LT"/>
        </w:rPr>
      </w:pPr>
      <w:r w:rsidRPr="009B0F88">
        <w:rPr>
          <w:rFonts w:ascii="Times New Roman" w:eastAsia="Times New Roman" w:hAnsi="Times New Roman" w:cs="Times New Roman"/>
          <w:b/>
          <w:sz w:val="24"/>
          <w:szCs w:val="24"/>
          <w:lang w:eastAsia="lt-LT"/>
        </w:rPr>
        <w:t>IV SKYRIUS</w:t>
      </w:r>
    </w:p>
    <w:p w14:paraId="132BD5E4" w14:textId="77777777" w:rsidR="009B0F88" w:rsidRPr="009B0F88" w:rsidRDefault="009B0F88" w:rsidP="009B0F88">
      <w:pPr>
        <w:spacing w:after="0" w:line="240" w:lineRule="auto"/>
        <w:jc w:val="center"/>
        <w:rPr>
          <w:rFonts w:ascii="Times New Roman" w:eastAsia="Times New Roman" w:hAnsi="Times New Roman" w:cs="Times New Roman"/>
          <w:b/>
          <w:sz w:val="24"/>
          <w:szCs w:val="24"/>
          <w:lang w:eastAsia="lt-LT"/>
        </w:rPr>
      </w:pPr>
      <w:r w:rsidRPr="009B0F88">
        <w:rPr>
          <w:rFonts w:ascii="Times New Roman" w:eastAsia="Times New Roman" w:hAnsi="Times New Roman" w:cs="Times New Roman"/>
          <w:b/>
          <w:sz w:val="24"/>
          <w:szCs w:val="24"/>
          <w:lang w:eastAsia="lt-LT"/>
        </w:rPr>
        <w:t xml:space="preserve">TINKAMŲ FINANSUOTI PROJEKTO IŠLAIDŲ IR FINANSAVIMO </w:t>
      </w:r>
    </w:p>
    <w:p w14:paraId="13B93DCF" w14:textId="77777777" w:rsidR="009B0F88" w:rsidRPr="009B0F88" w:rsidRDefault="009B0F88" w:rsidP="009B0F88">
      <w:pPr>
        <w:spacing w:after="0" w:line="240" w:lineRule="auto"/>
        <w:jc w:val="center"/>
        <w:rPr>
          <w:rFonts w:ascii="Times New Roman" w:eastAsia="Times New Roman" w:hAnsi="Times New Roman" w:cs="Times New Roman"/>
          <w:b/>
          <w:sz w:val="24"/>
          <w:szCs w:val="24"/>
          <w:lang w:eastAsia="lt-LT"/>
        </w:rPr>
      </w:pPr>
      <w:r w:rsidRPr="009B0F88">
        <w:rPr>
          <w:rFonts w:ascii="Times New Roman" w:eastAsia="Times New Roman" w:hAnsi="Times New Roman" w:cs="Times New Roman"/>
          <w:b/>
          <w:sz w:val="24"/>
          <w:szCs w:val="24"/>
          <w:lang w:eastAsia="lt-LT"/>
        </w:rPr>
        <w:t>REIKALAVIMAI</w:t>
      </w:r>
    </w:p>
    <w:p w14:paraId="4484E798" w14:textId="77777777" w:rsidR="009B0F88" w:rsidRPr="009B0F88" w:rsidRDefault="009B0F88" w:rsidP="009B0F88">
      <w:pPr>
        <w:spacing w:after="0" w:line="240" w:lineRule="auto"/>
        <w:jc w:val="center"/>
        <w:rPr>
          <w:rFonts w:ascii="Times New Roman" w:eastAsia="Times New Roman" w:hAnsi="Times New Roman" w:cs="Times New Roman"/>
          <w:b/>
          <w:sz w:val="24"/>
          <w:szCs w:val="24"/>
          <w:lang w:eastAsia="lt-LT"/>
        </w:rPr>
      </w:pPr>
    </w:p>
    <w:p w14:paraId="39B5914E" w14:textId="20C8BF53" w:rsidR="009B0F88" w:rsidRPr="009B0F88" w:rsidRDefault="00A8746F" w:rsidP="009B0F88">
      <w:pPr>
        <w:spacing w:after="0" w:line="240" w:lineRule="auto"/>
        <w:ind w:firstLine="1298"/>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2</w:t>
      </w:r>
      <w:r w:rsidR="00592E8C">
        <w:rPr>
          <w:rFonts w:ascii="Times New Roman" w:eastAsia="Calibri" w:hAnsi="Times New Roman" w:cs="Times New Roman"/>
          <w:sz w:val="24"/>
          <w:szCs w:val="24"/>
          <w:lang w:val="en-US"/>
        </w:rPr>
        <w:t>6</w:t>
      </w:r>
      <w:r w:rsidR="009B0F88" w:rsidRPr="009B0F88">
        <w:rPr>
          <w:rFonts w:ascii="Times New Roman" w:eastAsia="Calibri" w:hAnsi="Times New Roman" w:cs="Times New Roman"/>
          <w:sz w:val="24"/>
          <w:szCs w:val="24"/>
        </w:rPr>
        <w:t>. Projekto išlaidos turi atitikti Projektų taisyklių VI skyriuje ir Rekomendacijose dėl projektų išlaidų atitikties Europos Sąjungos struktūrinių fondų reikalavimams išdėstytus projekto išlaidoms taikomus reikalavimus.</w:t>
      </w:r>
    </w:p>
    <w:p w14:paraId="05942412" w14:textId="220B40CF" w:rsidR="009B0F88" w:rsidRPr="009B0F88" w:rsidRDefault="00A8746F" w:rsidP="009B0F88">
      <w:pPr>
        <w:spacing w:after="0" w:line="240" w:lineRule="auto"/>
        <w:ind w:firstLine="1298"/>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592E8C">
        <w:rPr>
          <w:rFonts w:ascii="Times New Roman" w:eastAsia="Calibri" w:hAnsi="Times New Roman" w:cs="Times New Roman"/>
          <w:sz w:val="24"/>
          <w:szCs w:val="24"/>
        </w:rPr>
        <w:t>7</w:t>
      </w:r>
      <w:r w:rsidR="009B0F88" w:rsidRPr="009B0F88">
        <w:rPr>
          <w:rFonts w:ascii="Times New Roman" w:eastAsia="Calibri" w:hAnsi="Times New Roman" w:cs="Times New Roman"/>
          <w:sz w:val="24"/>
          <w:szCs w:val="24"/>
        </w:rPr>
        <w:t>. Didžiausia galima projekto finansuojamoji dalis sudaro iki 100 proc. visų tinkamų finansuoti projekto išlaidų.</w:t>
      </w:r>
    </w:p>
    <w:p w14:paraId="1F388C00" w14:textId="437313BB" w:rsidR="009B0F88" w:rsidRPr="009B0F88" w:rsidRDefault="00A8746F" w:rsidP="009B0F88">
      <w:pPr>
        <w:spacing w:after="0" w:line="240" w:lineRule="auto"/>
        <w:ind w:firstLine="1298"/>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592E8C">
        <w:rPr>
          <w:rFonts w:ascii="Times New Roman" w:eastAsia="Calibri" w:hAnsi="Times New Roman" w:cs="Times New Roman"/>
          <w:sz w:val="24"/>
          <w:szCs w:val="24"/>
        </w:rPr>
        <w:t>8</w:t>
      </w:r>
      <w:r w:rsidR="009B0F88" w:rsidRPr="009B0F88">
        <w:rPr>
          <w:rFonts w:ascii="Times New Roman" w:eastAsia="Calibri" w:hAnsi="Times New Roman" w:cs="Times New Roman"/>
          <w:sz w:val="24"/>
          <w:szCs w:val="24"/>
        </w:rPr>
        <w:t xml:space="preserve">. Pareiškėjas </w:t>
      </w:r>
      <w:r w:rsidR="009B0F88" w:rsidRPr="009B0F88">
        <w:rPr>
          <w:rFonts w:ascii="Times New Roman" w:eastAsia="Times New Roman" w:hAnsi="Times New Roman" w:cs="Times New Roman"/>
          <w:sz w:val="24"/>
          <w:szCs w:val="20"/>
        </w:rPr>
        <w:t xml:space="preserve">ir (arba) partneris </w:t>
      </w:r>
      <w:r w:rsidR="009B0F88" w:rsidRPr="009B0F88">
        <w:rPr>
          <w:rFonts w:ascii="Times New Roman" w:eastAsia="Calibri" w:hAnsi="Times New Roman" w:cs="Times New Roman"/>
          <w:sz w:val="24"/>
          <w:szCs w:val="24"/>
        </w:rPr>
        <w:t xml:space="preserve">savo iniciatyva bei savo ir (arba) kitų šaltinių lėšomis gali prisidėti prie projekto įgyvendinimo. </w:t>
      </w:r>
      <w:r w:rsidR="009B0F88" w:rsidRPr="009B0F88">
        <w:rPr>
          <w:rFonts w:ascii="Times New Roman" w:eastAsia="Times New Roman" w:hAnsi="Times New Roman" w:cs="Times New Roman"/>
          <w:sz w:val="24"/>
          <w:szCs w:val="20"/>
        </w:rPr>
        <w:t>Projekto netinkamos finansuoti išlaidos ir projekto tinkamų finansuoti išlaidų dalis, kurios nepadengia projektui skiriamo finansavimo lėšų, turi būti finansuojamos iš projekto vykdytojo ir (arba) partnerio lėšų.</w:t>
      </w:r>
    </w:p>
    <w:p w14:paraId="575F9E16" w14:textId="5D9886FF" w:rsidR="009B0F88" w:rsidRPr="009B0F88" w:rsidRDefault="00592E8C" w:rsidP="009B0F88">
      <w:pPr>
        <w:spacing w:after="0" w:line="240" w:lineRule="auto"/>
        <w:ind w:firstLine="1298"/>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9B0F88" w:rsidRPr="009B0F88">
        <w:rPr>
          <w:rFonts w:ascii="Times New Roman" w:eastAsia="Calibri" w:hAnsi="Times New Roman" w:cs="Times New Roman"/>
          <w:sz w:val="24"/>
          <w:szCs w:val="24"/>
        </w:rPr>
        <w:t>. Pagal Aprašą projekto tinkamų arba netinkamų finansuoti išlaidų kategorijos yra šios: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3"/>
        <w:gridCol w:w="1985"/>
        <w:gridCol w:w="6661"/>
      </w:tblGrid>
      <w:tr w:rsidR="009B0F88" w:rsidRPr="009B0F88" w14:paraId="130257B5" w14:textId="77777777" w:rsidTr="00341944">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4093C7" w14:textId="77777777" w:rsidR="009B0F88" w:rsidRPr="009B0F88" w:rsidRDefault="009B0F88" w:rsidP="009B0F88">
            <w:pPr>
              <w:spacing w:after="0" w:line="240" w:lineRule="auto"/>
              <w:ind w:left="-57" w:right="-57"/>
              <w:jc w:val="center"/>
              <w:rPr>
                <w:rFonts w:ascii="Times New Roman" w:eastAsia="Times New Roman" w:hAnsi="Times New Roman" w:cs="Times New Roman"/>
                <w:b/>
                <w:bCs/>
                <w:sz w:val="24"/>
                <w:szCs w:val="24"/>
                <w:lang w:eastAsia="lt-LT"/>
              </w:rPr>
            </w:pPr>
            <w:r w:rsidRPr="009B0F88">
              <w:rPr>
                <w:rFonts w:ascii="Times New Roman" w:eastAsia="Times New Roman" w:hAnsi="Times New Roman" w:cs="Times New Roman"/>
                <w:b/>
                <w:bCs/>
                <w:sz w:val="24"/>
                <w:szCs w:val="24"/>
                <w:lang w:eastAsia="lt-LT"/>
              </w:rPr>
              <w:t xml:space="preserve">Išlaidų </w:t>
            </w:r>
            <w:proofErr w:type="spellStart"/>
            <w:r w:rsidRPr="009B0F88">
              <w:rPr>
                <w:rFonts w:ascii="Times New Roman" w:eastAsia="Times New Roman" w:hAnsi="Times New Roman" w:cs="Times New Roman"/>
                <w:b/>
                <w:bCs/>
                <w:sz w:val="24"/>
                <w:szCs w:val="24"/>
                <w:lang w:eastAsia="lt-LT"/>
              </w:rPr>
              <w:t>katego</w:t>
            </w:r>
            <w:proofErr w:type="spellEnd"/>
            <w:r w:rsidRPr="009B0F88">
              <w:rPr>
                <w:rFonts w:ascii="Times New Roman" w:eastAsia="Times New Roman" w:hAnsi="Times New Roman" w:cs="Times New Roman"/>
                <w:b/>
                <w:bCs/>
                <w:sz w:val="24"/>
                <w:szCs w:val="24"/>
                <w:lang w:eastAsia="lt-LT"/>
              </w:rPr>
              <w:t>-</w:t>
            </w:r>
          </w:p>
          <w:p w14:paraId="6A71EE57" w14:textId="77777777" w:rsidR="009B0F88" w:rsidRPr="009B0F88" w:rsidRDefault="009B0F88" w:rsidP="009B0F88">
            <w:pPr>
              <w:spacing w:after="0" w:line="240" w:lineRule="auto"/>
              <w:ind w:left="-57" w:right="-57"/>
              <w:jc w:val="center"/>
              <w:rPr>
                <w:rFonts w:ascii="Times New Roman" w:eastAsia="Times New Roman" w:hAnsi="Times New Roman" w:cs="Times New Roman"/>
                <w:b/>
                <w:bCs/>
                <w:sz w:val="24"/>
                <w:szCs w:val="24"/>
                <w:lang w:eastAsia="lt-LT"/>
              </w:rPr>
            </w:pPr>
            <w:r w:rsidRPr="009B0F88">
              <w:rPr>
                <w:rFonts w:ascii="Times New Roman" w:eastAsia="Times New Roman" w:hAnsi="Times New Roman" w:cs="Times New Roman"/>
                <w:b/>
                <w:bCs/>
                <w:sz w:val="24"/>
                <w:szCs w:val="24"/>
                <w:lang w:eastAsia="lt-LT"/>
              </w:rPr>
              <w:t>rijos Nr.</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D17086" w14:textId="77777777" w:rsidR="009B0F88" w:rsidRPr="009B0F88" w:rsidRDefault="009B0F88" w:rsidP="009B0F88">
            <w:pPr>
              <w:spacing w:after="0" w:line="240" w:lineRule="auto"/>
              <w:ind w:left="-57" w:right="-57"/>
              <w:jc w:val="center"/>
              <w:rPr>
                <w:rFonts w:ascii="Times New Roman" w:eastAsia="Times New Roman" w:hAnsi="Times New Roman" w:cs="Times New Roman"/>
                <w:b/>
                <w:bCs/>
                <w:sz w:val="24"/>
                <w:szCs w:val="24"/>
                <w:lang w:eastAsia="lt-LT"/>
              </w:rPr>
            </w:pPr>
            <w:r w:rsidRPr="009B0F88">
              <w:rPr>
                <w:rFonts w:ascii="Times New Roman" w:eastAsia="Times New Roman" w:hAnsi="Times New Roman" w:cs="Times New Roman"/>
                <w:b/>
                <w:bCs/>
                <w:sz w:val="24"/>
                <w:szCs w:val="24"/>
                <w:lang w:eastAsia="lt-LT"/>
              </w:rPr>
              <w:t>Išlaidų kategorijos pavadinimas</w:t>
            </w:r>
          </w:p>
        </w:tc>
        <w:tc>
          <w:tcPr>
            <w:tcW w:w="66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D69442" w14:textId="77777777" w:rsidR="009B0F88" w:rsidRPr="009B0F88" w:rsidRDefault="009B0F88" w:rsidP="009B0F88">
            <w:pPr>
              <w:spacing w:after="0" w:line="240" w:lineRule="auto"/>
              <w:ind w:left="-57" w:right="-57"/>
              <w:jc w:val="center"/>
              <w:rPr>
                <w:rFonts w:ascii="Times New Roman" w:eastAsia="Times New Roman" w:hAnsi="Times New Roman" w:cs="Times New Roman"/>
                <w:b/>
                <w:sz w:val="24"/>
                <w:szCs w:val="24"/>
                <w:lang w:eastAsia="lt-LT"/>
              </w:rPr>
            </w:pPr>
            <w:r w:rsidRPr="009B0F88">
              <w:rPr>
                <w:rFonts w:ascii="Times New Roman" w:eastAsia="Times New Roman" w:hAnsi="Times New Roman" w:cs="Times New Roman"/>
                <w:b/>
                <w:sz w:val="24"/>
                <w:szCs w:val="24"/>
                <w:lang w:eastAsia="lt-LT"/>
              </w:rPr>
              <w:t>Reikalavimai ir paaiškinimai</w:t>
            </w:r>
          </w:p>
        </w:tc>
      </w:tr>
      <w:tr w:rsidR="009B0F88" w:rsidRPr="009B0F88" w14:paraId="5522941A" w14:textId="77777777" w:rsidTr="00341944">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5BEB8947" w14:textId="77777777" w:rsidR="009B0F88" w:rsidRPr="009B0F88" w:rsidRDefault="009B0F88" w:rsidP="009B0F88">
            <w:pPr>
              <w:spacing w:after="0" w:line="240" w:lineRule="auto"/>
              <w:ind w:left="-57" w:right="-57"/>
              <w:rPr>
                <w:rFonts w:ascii="Times New Roman" w:eastAsia="Times New Roman" w:hAnsi="Times New Roman" w:cs="Times New Roman"/>
                <w:b/>
                <w:bCs/>
                <w:sz w:val="24"/>
                <w:szCs w:val="24"/>
                <w:lang w:eastAsia="lt-LT"/>
              </w:rPr>
            </w:pPr>
            <w:r w:rsidRPr="009B0F88">
              <w:rPr>
                <w:rFonts w:ascii="Times New Roman" w:eastAsia="Times New Roman" w:hAnsi="Times New Roman" w:cs="Times New Roman"/>
                <w:b/>
                <w:bCs/>
                <w:sz w:val="24"/>
                <w:szCs w:val="24"/>
                <w:lang w:eastAsia="lt-LT"/>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FE506A" w14:textId="77777777" w:rsidR="009B0F88" w:rsidRPr="009B0F88" w:rsidRDefault="009B0F88" w:rsidP="009B0F88">
            <w:pPr>
              <w:spacing w:after="0" w:line="240" w:lineRule="auto"/>
              <w:ind w:left="-57" w:right="-57"/>
              <w:rPr>
                <w:rFonts w:ascii="Times New Roman" w:eastAsia="Times New Roman" w:hAnsi="Times New Roman" w:cs="Times New Roman"/>
                <w:b/>
                <w:bCs/>
                <w:sz w:val="24"/>
                <w:szCs w:val="24"/>
                <w:lang w:eastAsia="lt-LT"/>
              </w:rPr>
            </w:pPr>
            <w:r w:rsidRPr="009B0F88">
              <w:rPr>
                <w:rFonts w:ascii="Times New Roman" w:eastAsia="Times New Roman" w:hAnsi="Times New Roman" w:cs="Times New Roman"/>
                <w:b/>
                <w:bCs/>
                <w:sz w:val="24"/>
                <w:szCs w:val="24"/>
                <w:lang w:eastAsia="lt-LT"/>
              </w:rPr>
              <w:t>Žemė</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14:paraId="385FFABA" w14:textId="77777777" w:rsidR="009B0F88" w:rsidRPr="009B0F88" w:rsidRDefault="009B0F88" w:rsidP="009B0F88">
            <w:pPr>
              <w:spacing w:after="0" w:line="240" w:lineRule="auto"/>
              <w:ind w:left="-57" w:right="-57"/>
              <w:rPr>
                <w:rFonts w:ascii="Times New Roman" w:eastAsia="Times New Roman" w:hAnsi="Times New Roman" w:cs="Times New Roman"/>
                <w:sz w:val="24"/>
                <w:szCs w:val="24"/>
                <w:lang w:eastAsia="lt-LT"/>
              </w:rPr>
            </w:pPr>
            <w:r w:rsidRPr="009B0F88">
              <w:rPr>
                <w:rFonts w:ascii="Times New Roman" w:eastAsia="Times New Roman" w:hAnsi="Times New Roman" w:cs="Times New Roman"/>
                <w:sz w:val="24"/>
                <w:szCs w:val="24"/>
                <w:lang w:eastAsia="lt-LT"/>
              </w:rPr>
              <w:t>Netinkama finansuoti</w:t>
            </w:r>
          </w:p>
        </w:tc>
      </w:tr>
      <w:tr w:rsidR="009B0F88" w:rsidRPr="009B0F88" w14:paraId="0220F53A" w14:textId="77777777" w:rsidTr="00341944">
        <w:trPr>
          <w:trHeight w:val="49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2A987DD1" w14:textId="77777777" w:rsidR="009B0F88" w:rsidRPr="009B0F88" w:rsidRDefault="009B0F88" w:rsidP="009B0F88">
            <w:pPr>
              <w:spacing w:after="0" w:line="240" w:lineRule="auto"/>
              <w:ind w:left="-57" w:right="-57"/>
              <w:rPr>
                <w:rFonts w:ascii="Times New Roman" w:eastAsia="Times New Roman" w:hAnsi="Times New Roman" w:cs="Times New Roman"/>
                <w:b/>
                <w:bCs/>
                <w:sz w:val="24"/>
                <w:szCs w:val="24"/>
                <w:lang w:eastAsia="lt-LT"/>
              </w:rPr>
            </w:pPr>
            <w:r w:rsidRPr="009B0F88">
              <w:rPr>
                <w:rFonts w:ascii="Times New Roman" w:eastAsia="Times New Roman" w:hAnsi="Times New Roman" w:cs="Times New Roman"/>
                <w:b/>
                <w:bCs/>
                <w:sz w:val="24"/>
                <w:szCs w:val="24"/>
                <w:lang w:eastAsia="lt-LT"/>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1F82A2" w14:textId="77777777" w:rsidR="009B0F88" w:rsidRPr="009B0F88" w:rsidRDefault="009B0F88" w:rsidP="009B0F88">
            <w:pPr>
              <w:spacing w:after="0" w:line="240" w:lineRule="auto"/>
              <w:ind w:left="-57" w:right="-57"/>
              <w:rPr>
                <w:rFonts w:ascii="Times New Roman" w:eastAsia="Times New Roman" w:hAnsi="Times New Roman" w:cs="Times New Roman"/>
                <w:b/>
                <w:bCs/>
                <w:sz w:val="24"/>
                <w:szCs w:val="24"/>
                <w:lang w:eastAsia="lt-LT"/>
              </w:rPr>
            </w:pPr>
            <w:r w:rsidRPr="009B0F88">
              <w:rPr>
                <w:rFonts w:ascii="Times New Roman" w:eastAsia="Times New Roman" w:hAnsi="Times New Roman" w:cs="Times New Roman"/>
                <w:b/>
                <w:bCs/>
                <w:sz w:val="24"/>
                <w:szCs w:val="24"/>
                <w:lang w:eastAsia="lt-LT"/>
              </w:rPr>
              <w:t>Nekilnojamasis turtas</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14:paraId="4EE3542C" w14:textId="77777777" w:rsidR="009B0F88" w:rsidRPr="009B0F88" w:rsidRDefault="009B0F88" w:rsidP="009B0F88">
            <w:pPr>
              <w:spacing w:after="0" w:line="240" w:lineRule="auto"/>
              <w:ind w:left="-57" w:right="-57"/>
              <w:rPr>
                <w:rFonts w:ascii="Times New Roman" w:eastAsia="Times New Roman" w:hAnsi="Times New Roman" w:cs="Times New Roman"/>
                <w:sz w:val="24"/>
                <w:szCs w:val="24"/>
                <w:lang w:eastAsia="lt-LT"/>
              </w:rPr>
            </w:pPr>
            <w:r w:rsidRPr="009B0F88">
              <w:rPr>
                <w:rFonts w:ascii="Times New Roman" w:eastAsia="Times New Roman" w:hAnsi="Times New Roman" w:cs="Times New Roman"/>
                <w:sz w:val="24"/>
                <w:szCs w:val="24"/>
                <w:lang w:eastAsia="lt-LT"/>
              </w:rPr>
              <w:t>Netinkama finansuoti</w:t>
            </w:r>
          </w:p>
        </w:tc>
      </w:tr>
      <w:tr w:rsidR="009B0F88" w:rsidRPr="009B0F88" w14:paraId="5A70A261" w14:textId="77777777" w:rsidTr="00341944">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456C725C" w14:textId="77777777" w:rsidR="009B0F88" w:rsidRPr="009B0F88" w:rsidRDefault="009B0F88" w:rsidP="009B0F88">
            <w:pPr>
              <w:spacing w:after="0" w:line="240" w:lineRule="auto"/>
              <w:ind w:left="-57" w:right="-57"/>
              <w:rPr>
                <w:rFonts w:ascii="Times New Roman" w:eastAsia="Times New Roman" w:hAnsi="Times New Roman" w:cs="Times New Roman"/>
                <w:b/>
                <w:bCs/>
                <w:sz w:val="24"/>
                <w:szCs w:val="24"/>
                <w:lang w:eastAsia="lt-LT"/>
              </w:rPr>
            </w:pPr>
            <w:r w:rsidRPr="009B0F88">
              <w:rPr>
                <w:rFonts w:ascii="Times New Roman" w:eastAsia="Times New Roman" w:hAnsi="Times New Roman" w:cs="Times New Roman"/>
                <w:b/>
                <w:bCs/>
                <w:sz w:val="24"/>
                <w:szCs w:val="24"/>
                <w:lang w:eastAsia="lt-LT"/>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6C076B" w14:textId="77777777" w:rsidR="009B0F88" w:rsidRPr="009B0F88" w:rsidRDefault="009B0F88" w:rsidP="009B0F88">
            <w:pPr>
              <w:spacing w:after="0" w:line="240" w:lineRule="auto"/>
              <w:ind w:left="-57" w:right="-57"/>
              <w:rPr>
                <w:rFonts w:ascii="Times New Roman" w:eastAsia="Times New Roman" w:hAnsi="Times New Roman" w:cs="Times New Roman"/>
                <w:b/>
                <w:bCs/>
                <w:sz w:val="24"/>
                <w:szCs w:val="24"/>
                <w:lang w:eastAsia="lt-LT"/>
              </w:rPr>
            </w:pPr>
            <w:r w:rsidRPr="009B0F88">
              <w:rPr>
                <w:rFonts w:ascii="Times New Roman" w:eastAsia="Times New Roman" w:hAnsi="Times New Roman" w:cs="Times New Roman"/>
                <w:b/>
                <w:bCs/>
                <w:sz w:val="24"/>
                <w:szCs w:val="24"/>
                <w:lang w:eastAsia="lt-LT"/>
              </w:rPr>
              <w:t>Statyba, rekonstravimas, remontas ir kiti darbai</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14:paraId="0765761B" w14:textId="77777777" w:rsidR="009B0F88" w:rsidRPr="009B0F88" w:rsidRDefault="009B0F88" w:rsidP="009B0F88">
            <w:pPr>
              <w:spacing w:after="0" w:line="240" w:lineRule="auto"/>
              <w:ind w:left="-57" w:right="-57"/>
              <w:rPr>
                <w:rFonts w:ascii="Times New Roman" w:eastAsia="Times New Roman" w:hAnsi="Times New Roman" w:cs="Times New Roman"/>
                <w:sz w:val="24"/>
                <w:szCs w:val="24"/>
                <w:lang w:eastAsia="lt-LT"/>
              </w:rPr>
            </w:pPr>
            <w:r w:rsidRPr="009B0F88">
              <w:rPr>
                <w:rFonts w:ascii="Times New Roman" w:eastAsia="Times New Roman" w:hAnsi="Times New Roman" w:cs="Times New Roman"/>
                <w:sz w:val="24"/>
                <w:szCs w:val="24"/>
                <w:lang w:eastAsia="lt-LT"/>
              </w:rPr>
              <w:t>Netinkama finansuoti</w:t>
            </w:r>
          </w:p>
        </w:tc>
      </w:tr>
      <w:tr w:rsidR="009B0F88" w:rsidRPr="009B0F88" w14:paraId="2DE64B63" w14:textId="77777777" w:rsidTr="00341944">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2E124266" w14:textId="77777777" w:rsidR="009B0F88" w:rsidRPr="009B0F88" w:rsidRDefault="009B0F88" w:rsidP="009B0F88">
            <w:pPr>
              <w:spacing w:after="0" w:line="240" w:lineRule="auto"/>
              <w:ind w:left="-57" w:right="-57"/>
              <w:rPr>
                <w:rFonts w:ascii="Times New Roman" w:eastAsia="Times New Roman" w:hAnsi="Times New Roman" w:cs="Times New Roman"/>
                <w:b/>
                <w:bCs/>
                <w:sz w:val="24"/>
                <w:szCs w:val="24"/>
                <w:lang w:eastAsia="lt-LT"/>
              </w:rPr>
            </w:pPr>
            <w:r w:rsidRPr="009B0F88">
              <w:rPr>
                <w:rFonts w:ascii="Times New Roman" w:eastAsia="Times New Roman" w:hAnsi="Times New Roman" w:cs="Times New Roman"/>
                <w:b/>
                <w:bCs/>
                <w:sz w:val="24"/>
                <w:szCs w:val="24"/>
                <w:lang w:eastAsia="lt-LT"/>
              </w:rPr>
              <w:t xml:space="preserve">4.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8A10C2" w14:textId="77777777" w:rsidR="009B0F88" w:rsidRPr="009B0F88" w:rsidRDefault="009B0F88" w:rsidP="009B0F88">
            <w:pPr>
              <w:spacing w:after="0" w:line="240" w:lineRule="auto"/>
              <w:ind w:left="-57" w:right="-57"/>
              <w:rPr>
                <w:rFonts w:ascii="Times New Roman" w:eastAsia="Times New Roman" w:hAnsi="Times New Roman" w:cs="Times New Roman"/>
                <w:b/>
                <w:bCs/>
                <w:sz w:val="24"/>
                <w:szCs w:val="24"/>
                <w:lang w:eastAsia="lt-LT"/>
              </w:rPr>
            </w:pPr>
            <w:r w:rsidRPr="009B0F88">
              <w:rPr>
                <w:rFonts w:ascii="Times New Roman" w:eastAsia="Times New Roman" w:hAnsi="Times New Roman" w:cs="Times New Roman"/>
                <w:b/>
                <w:bCs/>
                <w:sz w:val="24"/>
                <w:szCs w:val="24"/>
                <w:lang w:eastAsia="lt-LT"/>
              </w:rPr>
              <w:t>Įranga, įrenginiai ir kitas turtas</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14:paraId="04B1A3D1" w14:textId="77777777" w:rsidR="009B0F88" w:rsidRPr="009B0F88" w:rsidRDefault="009B0F88" w:rsidP="009B0F88">
            <w:pPr>
              <w:spacing w:after="0" w:line="240" w:lineRule="auto"/>
              <w:ind w:left="-57" w:right="-57"/>
              <w:rPr>
                <w:rFonts w:ascii="Times New Roman" w:eastAsia="Times New Roman" w:hAnsi="Times New Roman" w:cs="Times New Roman"/>
                <w:sz w:val="24"/>
                <w:szCs w:val="24"/>
                <w:lang w:eastAsia="lt-LT"/>
              </w:rPr>
            </w:pPr>
            <w:r w:rsidRPr="009B0F88">
              <w:rPr>
                <w:rFonts w:ascii="Times New Roman" w:eastAsia="Times New Roman" w:hAnsi="Times New Roman" w:cs="Times New Roman"/>
                <w:sz w:val="24"/>
                <w:szCs w:val="24"/>
                <w:lang w:eastAsia="lt-LT"/>
              </w:rPr>
              <w:t>Netinkama finansuoti</w:t>
            </w:r>
          </w:p>
        </w:tc>
      </w:tr>
      <w:tr w:rsidR="009B0F88" w:rsidRPr="009B0F88" w14:paraId="24BD0C3C" w14:textId="77777777" w:rsidTr="00E72DE4">
        <w:trPr>
          <w:trHeight w:val="91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6E6F339" w14:textId="77777777" w:rsidR="009B0F88" w:rsidRPr="009B0F88" w:rsidRDefault="009B0F88" w:rsidP="009B0F88">
            <w:pPr>
              <w:tabs>
                <w:tab w:val="left" w:pos="52"/>
              </w:tabs>
              <w:spacing w:after="0" w:line="240" w:lineRule="auto"/>
              <w:ind w:left="-108" w:firstLine="62"/>
              <w:rPr>
                <w:rFonts w:ascii="Times New Roman" w:eastAsia="Times New Roman" w:hAnsi="Times New Roman" w:cs="Times New Roman"/>
                <w:b/>
                <w:bCs/>
                <w:sz w:val="24"/>
                <w:szCs w:val="24"/>
                <w:lang w:eastAsia="lt-LT"/>
              </w:rPr>
            </w:pPr>
            <w:r w:rsidRPr="009B0F88">
              <w:rPr>
                <w:rFonts w:ascii="Times New Roman" w:eastAsia="Times New Roman" w:hAnsi="Times New Roman" w:cs="Times New Roman"/>
                <w:b/>
                <w:bCs/>
                <w:sz w:val="24"/>
                <w:szCs w:val="24"/>
                <w:lang w:eastAsia="lt-LT"/>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50DBEE1" w14:textId="77777777" w:rsidR="009B0F88" w:rsidRPr="009B0F88" w:rsidRDefault="009B0F88" w:rsidP="009B0F88">
            <w:pPr>
              <w:spacing w:after="0" w:line="240" w:lineRule="auto"/>
              <w:rPr>
                <w:rFonts w:ascii="Times New Roman" w:eastAsia="Times New Roman" w:hAnsi="Times New Roman" w:cs="Times New Roman"/>
                <w:b/>
                <w:bCs/>
                <w:sz w:val="24"/>
                <w:szCs w:val="24"/>
                <w:lang w:eastAsia="lt-LT"/>
              </w:rPr>
            </w:pPr>
            <w:r w:rsidRPr="009B0F88">
              <w:rPr>
                <w:rFonts w:ascii="Times New Roman" w:eastAsia="Times New Roman" w:hAnsi="Times New Roman" w:cs="Times New Roman"/>
                <w:b/>
                <w:bCs/>
                <w:sz w:val="24"/>
                <w:szCs w:val="24"/>
                <w:lang w:eastAsia="lt-LT"/>
              </w:rPr>
              <w:t>Projekto vykdymas</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14:paraId="7F918B73" w14:textId="0A080D92" w:rsidR="00E72DE4" w:rsidRDefault="009B0F88" w:rsidP="00E72DE4">
            <w:pPr>
              <w:spacing w:after="0" w:line="240" w:lineRule="auto"/>
              <w:jc w:val="both"/>
              <w:rPr>
                <w:rFonts w:ascii="Times New Roman" w:eastAsia="Times New Roman" w:hAnsi="Times New Roman" w:cs="Times New Roman"/>
                <w:sz w:val="24"/>
                <w:szCs w:val="24"/>
              </w:rPr>
            </w:pPr>
            <w:r w:rsidRPr="009B0F88">
              <w:rPr>
                <w:rFonts w:ascii="Times New Roman" w:eastAsia="Times New Roman" w:hAnsi="Times New Roman" w:cs="Times New Roman"/>
                <w:sz w:val="24"/>
                <w:szCs w:val="24"/>
              </w:rPr>
              <w:t xml:space="preserve">Tinkamomis finansuoti laikomos </w:t>
            </w:r>
            <w:r w:rsidR="00E72DE4">
              <w:rPr>
                <w:rFonts w:ascii="Times New Roman" w:eastAsia="Times New Roman" w:hAnsi="Times New Roman" w:cs="Times New Roman"/>
                <w:sz w:val="24"/>
                <w:szCs w:val="24"/>
              </w:rPr>
              <w:t xml:space="preserve">Aprašo 9 punkte nurodytos veiklos vykdymui reikalingos </w:t>
            </w:r>
            <w:r w:rsidR="00E72DE4" w:rsidRPr="009B0F88">
              <w:rPr>
                <w:rFonts w:ascii="Times New Roman" w:eastAsia="Times New Roman" w:hAnsi="Times New Roman" w:cs="Times New Roman"/>
                <w:sz w:val="24"/>
                <w:szCs w:val="24"/>
              </w:rPr>
              <w:t>išlaidos</w:t>
            </w:r>
          </w:p>
          <w:p w14:paraId="1EE07A35" w14:textId="0D9FC7B9" w:rsidR="009B0F88" w:rsidRPr="009B0F88" w:rsidRDefault="009B0F88" w:rsidP="00E72DE4">
            <w:pPr>
              <w:spacing w:after="0" w:line="240" w:lineRule="auto"/>
              <w:jc w:val="both"/>
              <w:rPr>
                <w:rFonts w:ascii="Times New Roman" w:eastAsia="Times New Roman" w:hAnsi="Times New Roman" w:cs="Times New Roman"/>
                <w:sz w:val="24"/>
                <w:szCs w:val="20"/>
              </w:rPr>
            </w:pPr>
          </w:p>
        </w:tc>
      </w:tr>
      <w:tr w:rsidR="009B0F88" w:rsidRPr="009B0F88" w14:paraId="51106D44" w14:textId="77777777" w:rsidTr="00341944">
        <w:trPr>
          <w:trHeight w:val="740"/>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038B307E" w14:textId="77777777" w:rsidR="009B0F88" w:rsidRPr="009B0F88" w:rsidRDefault="009B0F88" w:rsidP="009B0F88">
            <w:pPr>
              <w:spacing w:after="0" w:line="240" w:lineRule="auto"/>
              <w:rPr>
                <w:rFonts w:ascii="Times New Roman" w:eastAsia="Times New Roman" w:hAnsi="Times New Roman" w:cs="Times New Roman"/>
                <w:b/>
                <w:bCs/>
                <w:sz w:val="24"/>
                <w:szCs w:val="24"/>
                <w:lang w:eastAsia="lt-LT"/>
              </w:rPr>
            </w:pPr>
            <w:r w:rsidRPr="009B0F88">
              <w:rPr>
                <w:rFonts w:ascii="Times New Roman" w:eastAsia="Times New Roman" w:hAnsi="Times New Roman" w:cs="Times New Roman"/>
                <w:b/>
                <w:bCs/>
                <w:sz w:val="24"/>
                <w:szCs w:val="24"/>
                <w:lang w:eastAsia="lt-LT"/>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0DD00B52" w14:textId="77777777" w:rsidR="009B0F88" w:rsidRPr="009B0F88" w:rsidRDefault="009B0F88" w:rsidP="009B0F88">
            <w:pPr>
              <w:spacing w:after="0" w:line="240" w:lineRule="auto"/>
              <w:rPr>
                <w:rFonts w:ascii="Times New Roman" w:eastAsia="Times New Roman" w:hAnsi="Times New Roman" w:cs="Times New Roman"/>
                <w:b/>
                <w:bCs/>
                <w:sz w:val="24"/>
                <w:szCs w:val="24"/>
                <w:lang w:eastAsia="lt-LT"/>
              </w:rPr>
            </w:pPr>
            <w:r w:rsidRPr="009B0F88">
              <w:rPr>
                <w:rFonts w:ascii="Times New Roman" w:eastAsia="Times New Roman" w:hAnsi="Times New Roman" w:cs="Times New Roman"/>
                <w:b/>
                <w:bCs/>
                <w:sz w:val="24"/>
                <w:szCs w:val="24"/>
                <w:lang w:eastAsia="lt-LT"/>
              </w:rPr>
              <w:t>Informavimas apie projektą</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14:paraId="014F0F73" w14:textId="77777777" w:rsidR="009B0F88" w:rsidRPr="009B0F88" w:rsidRDefault="009B0F88" w:rsidP="009B0F88">
            <w:pPr>
              <w:spacing w:after="0" w:line="240" w:lineRule="auto"/>
              <w:jc w:val="both"/>
              <w:rPr>
                <w:rFonts w:ascii="Times New Roman" w:eastAsia="Times New Roman" w:hAnsi="Times New Roman" w:cs="Times New Roman"/>
                <w:sz w:val="24"/>
                <w:szCs w:val="24"/>
              </w:rPr>
            </w:pPr>
            <w:r w:rsidRPr="009B0F88">
              <w:rPr>
                <w:rFonts w:ascii="Times New Roman" w:eastAsia="Times New Roman" w:hAnsi="Times New Roman" w:cs="Times New Roman"/>
                <w:sz w:val="24"/>
                <w:szCs w:val="24"/>
              </w:rPr>
              <w:t>Netinkama finansuoti</w:t>
            </w:r>
          </w:p>
        </w:tc>
      </w:tr>
      <w:tr w:rsidR="009B0F88" w:rsidRPr="009B0F88" w14:paraId="52A438D9" w14:textId="77777777" w:rsidTr="00341944">
        <w:trPr>
          <w:trHeight w:val="270"/>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E3CB646" w14:textId="77777777" w:rsidR="009B0F88" w:rsidRPr="009B0F88" w:rsidRDefault="009B0F88" w:rsidP="009B0F88">
            <w:pPr>
              <w:spacing w:after="0" w:line="240" w:lineRule="auto"/>
              <w:rPr>
                <w:rFonts w:ascii="Times New Roman" w:eastAsia="Times New Roman" w:hAnsi="Times New Roman" w:cs="Times New Roman"/>
                <w:b/>
                <w:bCs/>
                <w:sz w:val="24"/>
                <w:szCs w:val="24"/>
                <w:lang w:eastAsia="lt-LT"/>
              </w:rPr>
            </w:pPr>
            <w:r w:rsidRPr="009B0F88">
              <w:rPr>
                <w:rFonts w:ascii="Times New Roman" w:eastAsia="Times New Roman" w:hAnsi="Times New Roman" w:cs="Times New Roman"/>
                <w:b/>
                <w:bCs/>
                <w:sz w:val="24"/>
                <w:szCs w:val="24"/>
                <w:lang w:eastAsia="lt-LT"/>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A29884C" w14:textId="77777777" w:rsidR="009B0F88" w:rsidRPr="009B0F88" w:rsidRDefault="009B0F88" w:rsidP="009B0F88">
            <w:pPr>
              <w:spacing w:after="0" w:line="240" w:lineRule="auto"/>
              <w:rPr>
                <w:rFonts w:ascii="Times New Roman" w:eastAsia="Times New Roman" w:hAnsi="Times New Roman" w:cs="Times New Roman"/>
                <w:b/>
                <w:bCs/>
                <w:sz w:val="24"/>
                <w:szCs w:val="24"/>
                <w:lang w:eastAsia="lt-LT"/>
              </w:rPr>
            </w:pPr>
            <w:r w:rsidRPr="009B0F88">
              <w:rPr>
                <w:rFonts w:ascii="Times New Roman" w:eastAsia="Times New Roman" w:hAnsi="Times New Roman" w:cs="Times New Roman"/>
                <w:b/>
                <w:bCs/>
                <w:sz w:val="24"/>
                <w:szCs w:val="24"/>
                <w:lang w:eastAsia="lt-LT"/>
              </w:rPr>
              <w:t>Netiesioginės išlaidos ir kitos išlaidos pagal fiksuotąją projekto išlaidų normą</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14:paraId="265EC8F7" w14:textId="2245A98A" w:rsidR="009B0F88" w:rsidRPr="00BF686C" w:rsidRDefault="00D4287E" w:rsidP="009B0F88">
            <w:pPr>
              <w:spacing w:after="0" w:line="240" w:lineRule="auto"/>
              <w:jc w:val="both"/>
              <w:rPr>
                <w:rFonts w:ascii="Times New Roman" w:eastAsia="Times New Roman" w:hAnsi="Times New Roman" w:cs="Times New Roman"/>
                <w:sz w:val="24"/>
                <w:szCs w:val="24"/>
                <w:lang w:eastAsia="lt-LT"/>
              </w:rPr>
            </w:pPr>
            <w:r w:rsidRPr="00BF686C">
              <w:rPr>
                <w:rFonts w:ascii="Times New Roman" w:eastAsia="Times New Roman" w:hAnsi="Times New Roman" w:cs="Times New Roman"/>
                <w:sz w:val="24"/>
                <w:szCs w:val="24"/>
                <w:lang w:eastAsia="lt-LT"/>
              </w:rPr>
              <w:t>Projektui taikoma fiksuotoji projekto išlaidų norma netiesioginėms išlaidoms apmokėti apskaičiuojama vadovaujantis Fiksuotosios normos taikymo netiesioginėms projekto išlaidoms apmokėti tvarkos aprašu (Projektų taisyklių 10 priedas)</w:t>
            </w:r>
          </w:p>
          <w:p w14:paraId="347A4B36" w14:textId="77777777" w:rsidR="009B0F88" w:rsidRPr="009B0F88" w:rsidRDefault="009B0F88" w:rsidP="009B0F88">
            <w:pPr>
              <w:spacing w:after="0" w:line="240" w:lineRule="auto"/>
              <w:jc w:val="both"/>
              <w:rPr>
                <w:rFonts w:ascii="Times New Roman" w:eastAsia="Times New Roman" w:hAnsi="Times New Roman" w:cs="Times New Roman"/>
                <w:sz w:val="24"/>
                <w:szCs w:val="24"/>
                <w:lang w:eastAsia="lt-LT"/>
              </w:rPr>
            </w:pPr>
            <w:r w:rsidRPr="00BF686C">
              <w:rPr>
                <w:rFonts w:ascii="Times New Roman" w:eastAsia="Times New Roman" w:hAnsi="Times New Roman" w:cs="Times New Roman"/>
                <w:sz w:val="24"/>
                <w:szCs w:val="24"/>
                <w:lang w:eastAsia="lt-LT"/>
              </w:rPr>
              <w:t>Projekto vykdytojas turi apdrausti projektui įgyvendinti</w:t>
            </w:r>
            <w:r w:rsidRPr="009B0F88">
              <w:rPr>
                <w:rFonts w:ascii="Times New Roman" w:eastAsia="Times New Roman" w:hAnsi="Times New Roman" w:cs="Times New Roman"/>
                <w:sz w:val="24"/>
                <w:szCs w:val="24"/>
                <w:lang w:eastAsia="lt-LT"/>
              </w:rPr>
              <w:t xml:space="preserve"> skirtą ilgalaikį</w:t>
            </w:r>
            <w:r w:rsidRPr="009B0F88">
              <w:rPr>
                <w:rFonts w:ascii="Times New Roman" w:eastAsia="Times New Roman" w:hAnsi="Times New Roman" w:cs="Times New Roman"/>
                <w:i/>
                <w:sz w:val="24"/>
                <w:szCs w:val="24"/>
                <w:lang w:eastAsia="lt-LT"/>
              </w:rPr>
              <w:t xml:space="preserve"> </w:t>
            </w:r>
            <w:r w:rsidRPr="009B0F88">
              <w:rPr>
                <w:rFonts w:ascii="Times New Roman" w:eastAsia="Times New Roman" w:hAnsi="Times New Roman" w:cs="Times New Roman"/>
                <w:sz w:val="24"/>
                <w:szCs w:val="24"/>
                <w:lang w:eastAsia="lt-LT"/>
              </w:rPr>
              <w:t>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Įvykus draudžiamajam įvykiui, projekto vykdytojas turi atkurti prarastą turtą, taip pat užtikrinti, kad tokio įsipareigojimo laikytųsi ir partneris (-</w:t>
            </w:r>
            <w:proofErr w:type="spellStart"/>
            <w:r w:rsidRPr="009B0F88">
              <w:rPr>
                <w:rFonts w:ascii="Times New Roman" w:eastAsia="Times New Roman" w:hAnsi="Times New Roman" w:cs="Times New Roman"/>
                <w:sz w:val="24"/>
                <w:szCs w:val="24"/>
                <w:lang w:eastAsia="lt-LT"/>
              </w:rPr>
              <w:t>iai</w:t>
            </w:r>
            <w:proofErr w:type="spellEnd"/>
            <w:r w:rsidRPr="009B0F88">
              <w:rPr>
                <w:rFonts w:ascii="Times New Roman" w:eastAsia="Times New Roman" w:hAnsi="Times New Roman" w:cs="Times New Roman"/>
                <w:sz w:val="24"/>
                <w:szCs w:val="24"/>
                <w:lang w:eastAsia="lt-LT"/>
              </w:rPr>
              <w:t>).</w:t>
            </w:r>
          </w:p>
        </w:tc>
      </w:tr>
    </w:tbl>
    <w:p w14:paraId="0125BBB2" w14:textId="77777777" w:rsidR="009B0F88" w:rsidRPr="009B0F88" w:rsidRDefault="009B0F88" w:rsidP="009B0F88">
      <w:pPr>
        <w:spacing w:after="0" w:line="240" w:lineRule="auto"/>
        <w:ind w:firstLine="1276"/>
        <w:jc w:val="both"/>
        <w:rPr>
          <w:rFonts w:ascii="Times New Roman" w:eastAsia="Times New Roman" w:hAnsi="Times New Roman" w:cs="Times New Roman"/>
          <w:sz w:val="24"/>
          <w:szCs w:val="24"/>
          <w:lang w:eastAsia="lt-LT"/>
        </w:rPr>
      </w:pPr>
      <w:r w:rsidRPr="009B0F88">
        <w:rPr>
          <w:rFonts w:ascii="Times New Roman" w:eastAsia="Times New Roman" w:hAnsi="Times New Roman" w:cs="Times New Roman"/>
          <w:i/>
          <w:sz w:val="24"/>
          <w:szCs w:val="24"/>
          <w:lang w:eastAsia="lt-LT"/>
        </w:rPr>
        <w:lastRenderedPageBreak/>
        <w:t>Pastaba: Paraiškos formos projekto biudžeto lentelė pildoma vadovaujantis Projekto biudžeto formos pildymo instrukcija, pateikta Rekomendacijose dėl projektų išlaidų atitikties Europos Sąjungos struktūrinių fondų reikalavimams</w:t>
      </w:r>
      <w:r w:rsidRPr="009B0F88">
        <w:rPr>
          <w:rFonts w:ascii="Times New Roman" w:eastAsia="Times New Roman" w:hAnsi="Times New Roman" w:cs="Times New Roman"/>
          <w:sz w:val="24"/>
          <w:szCs w:val="24"/>
          <w:lang w:eastAsia="lt-LT"/>
        </w:rPr>
        <w:t>.</w:t>
      </w:r>
    </w:p>
    <w:p w14:paraId="1F9E4D7E" w14:textId="77777777" w:rsidR="009B0F88" w:rsidRPr="009B0F88" w:rsidRDefault="009B0F88" w:rsidP="009B0F88">
      <w:pPr>
        <w:spacing w:after="0" w:line="240" w:lineRule="auto"/>
        <w:ind w:firstLine="1276"/>
        <w:jc w:val="both"/>
        <w:rPr>
          <w:rFonts w:ascii="Times New Roman" w:eastAsia="Times New Roman" w:hAnsi="Times New Roman" w:cs="Times New Roman"/>
          <w:iCs/>
          <w:sz w:val="24"/>
          <w:szCs w:val="24"/>
        </w:rPr>
      </w:pPr>
    </w:p>
    <w:p w14:paraId="1381616F" w14:textId="6439A206" w:rsidR="00867426" w:rsidRPr="00BF686C" w:rsidRDefault="00867426" w:rsidP="0077344B">
      <w:pPr>
        <w:spacing w:after="0" w:line="240" w:lineRule="auto"/>
        <w:ind w:firstLine="1276"/>
        <w:jc w:val="both"/>
        <w:rPr>
          <w:rFonts w:ascii="Times New Roman" w:eastAsia="Times New Roman" w:hAnsi="Times New Roman" w:cs="Times New Roman"/>
          <w:bCs/>
          <w:iCs/>
          <w:sz w:val="24"/>
          <w:szCs w:val="24"/>
        </w:rPr>
      </w:pPr>
      <w:r w:rsidRPr="00BF686C">
        <w:rPr>
          <w:rFonts w:ascii="Times New Roman" w:eastAsia="Times New Roman" w:hAnsi="Times New Roman" w:cs="Times New Roman"/>
          <w:iCs/>
          <w:sz w:val="24"/>
          <w:szCs w:val="24"/>
        </w:rPr>
        <w:t>3</w:t>
      </w:r>
      <w:r w:rsidR="00592E8C" w:rsidRPr="00BF686C">
        <w:rPr>
          <w:rFonts w:ascii="Times New Roman" w:eastAsia="Times New Roman" w:hAnsi="Times New Roman" w:cs="Times New Roman"/>
          <w:iCs/>
          <w:sz w:val="24"/>
          <w:szCs w:val="24"/>
        </w:rPr>
        <w:t>0</w:t>
      </w:r>
      <w:r w:rsidRPr="00BF686C">
        <w:rPr>
          <w:rFonts w:ascii="Times New Roman" w:eastAsia="Times New Roman" w:hAnsi="Times New Roman" w:cs="Times New Roman"/>
          <w:iCs/>
          <w:sz w:val="24"/>
          <w:szCs w:val="24"/>
        </w:rPr>
        <w:t>. Įgyvendinant projekto veiklas patirtos</w:t>
      </w:r>
      <w:r w:rsidR="00340272" w:rsidRPr="00BF686C">
        <w:rPr>
          <w:rFonts w:ascii="Times New Roman" w:eastAsia="Times New Roman" w:hAnsi="Times New Roman" w:cs="Times New Roman"/>
          <w:iCs/>
          <w:sz w:val="24"/>
          <w:szCs w:val="24"/>
        </w:rPr>
        <w:t xml:space="preserve"> Aprašo 9 punkte nurodytos būtiniausiems poreikiams tenkinti išlaidos </w:t>
      </w:r>
      <w:r w:rsidRPr="00BF686C">
        <w:rPr>
          <w:rFonts w:ascii="Times New Roman" w:eastAsia="Times New Roman" w:hAnsi="Times New Roman" w:cs="Times New Roman"/>
          <w:iCs/>
          <w:sz w:val="24"/>
          <w:szCs w:val="24"/>
        </w:rPr>
        <w:t>apmokamos taikant fiksuot</w:t>
      </w:r>
      <w:r w:rsidR="00340272" w:rsidRPr="00BF686C">
        <w:rPr>
          <w:rFonts w:ascii="Times New Roman" w:eastAsia="Times New Roman" w:hAnsi="Times New Roman" w:cs="Times New Roman"/>
          <w:iCs/>
          <w:sz w:val="24"/>
          <w:szCs w:val="24"/>
        </w:rPr>
        <w:t>ąjį</w:t>
      </w:r>
      <w:r w:rsidRPr="00BF686C">
        <w:rPr>
          <w:rFonts w:ascii="Times New Roman" w:eastAsia="Times New Roman" w:hAnsi="Times New Roman" w:cs="Times New Roman"/>
          <w:iCs/>
          <w:sz w:val="24"/>
          <w:szCs w:val="24"/>
        </w:rPr>
        <w:t xml:space="preserve"> įkain</w:t>
      </w:r>
      <w:r w:rsidR="00340272" w:rsidRPr="00BF686C">
        <w:rPr>
          <w:rFonts w:ascii="Times New Roman" w:eastAsia="Times New Roman" w:hAnsi="Times New Roman" w:cs="Times New Roman"/>
          <w:iCs/>
          <w:sz w:val="24"/>
          <w:szCs w:val="24"/>
        </w:rPr>
        <w:t>į</w:t>
      </w:r>
      <w:r w:rsidRPr="00BF686C">
        <w:rPr>
          <w:rFonts w:ascii="Times New Roman" w:eastAsia="Times New Roman" w:hAnsi="Times New Roman" w:cs="Times New Roman"/>
          <w:iCs/>
          <w:sz w:val="24"/>
          <w:szCs w:val="24"/>
        </w:rPr>
        <w:t>, nustatom</w:t>
      </w:r>
      <w:r w:rsidR="00340272" w:rsidRPr="00BF686C">
        <w:rPr>
          <w:rFonts w:ascii="Times New Roman" w:eastAsia="Times New Roman" w:hAnsi="Times New Roman" w:cs="Times New Roman"/>
          <w:iCs/>
          <w:sz w:val="24"/>
          <w:szCs w:val="24"/>
        </w:rPr>
        <w:t>ą</w:t>
      </w:r>
      <w:r w:rsidRPr="00BF686C">
        <w:rPr>
          <w:rFonts w:ascii="Times New Roman" w:eastAsia="Times New Roman" w:hAnsi="Times New Roman" w:cs="Times New Roman"/>
          <w:iCs/>
          <w:sz w:val="24"/>
          <w:szCs w:val="24"/>
        </w:rPr>
        <w:t xml:space="preserve"> vadovaujantis 20</w:t>
      </w:r>
      <w:r w:rsidR="00340272" w:rsidRPr="00BF686C">
        <w:rPr>
          <w:rFonts w:ascii="Times New Roman" w:eastAsia="Times New Roman" w:hAnsi="Times New Roman" w:cs="Times New Roman"/>
          <w:iCs/>
          <w:sz w:val="24"/>
          <w:szCs w:val="24"/>
        </w:rPr>
        <w:t>22</w:t>
      </w:r>
      <w:r w:rsidRPr="00BF686C">
        <w:rPr>
          <w:rFonts w:ascii="Times New Roman" w:eastAsia="Times New Roman" w:hAnsi="Times New Roman" w:cs="Times New Roman"/>
          <w:iCs/>
          <w:sz w:val="24"/>
          <w:szCs w:val="24"/>
        </w:rPr>
        <w:t xml:space="preserve"> m. </w:t>
      </w:r>
      <w:r w:rsidR="00BA3BC9" w:rsidRPr="00BF686C">
        <w:rPr>
          <w:rFonts w:ascii="Times New Roman" w:eastAsia="Times New Roman" w:hAnsi="Times New Roman" w:cs="Times New Roman"/>
          <w:iCs/>
          <w:sz w:val="24"/>
          <w:szCs w:val="24"/>
        </w:rPr>
        <w:t>rugsėjo</w:t>
      </w:r>
      <w:r w:rsidRPr="00BF686C">
        <w:rPr>
          <w:rFonts w:ascii="Times New Roman" w:eastAsia="Times New Roman" w:hAnsi="Times New Roman" w:cs="Times New Roman"/>
          <w:iCs/>
          <w:sz w:val="24"/>
          <w:szCs w:val="24"/>
        </w:rPr>
        <w:t xml:space="preserve"> </w:t>
      </w:r>
      <w:r w:rsidR="00340272" w:rsidRPr="00BF686C">
        <w:rPr>
          <w:rFonts w:ascii="Times New Roman" w:eastAsia="Times New Roman" w:hAnsi="Times New Roman" w:cs="Times New Roman"/>
          <w:iCs/>
          <w:sz w:val="24"/>
          <w:szCs w:val="24"/>
        </w:rPr>
        <w:t>XX</w:t>
      </w:r>
      <w:r w:rsidRPr="00BF686C">
        <w:rPr>
          <w:rFonts w:ascii="Times New Roman" w:eastAsia="Times New Roman" w:hAnsi="Times New Roman" w:cs="Times New Roman"/>
          <w:iCs/>
          <w:sz w:val="24"/>
          <w:szCs w:val="24"/>
        </w:rPr>
        <w:t xml:space="preserve"> d. atliktu </w:t>
      </w:r>
      <w:bookmarkStart w:id="1" w:name="_Hlk105576227"/>
      <w:r w:rsidR="00340272" w:rsidRPr="00BF686C">
        <w:rPr>
          <w:rFonts w:ascii="Times New Roman" w:eastAsia="Times New Roman" w:hAnsi="Times New Roman" w:cs="Times New Roman"/>
          <w:iCs/>
          <w:sz w:val="24"/>
          <w:szCs w:val="24"/>
        </w:rPr>
        <w:t>Asmenų, kuriems suteikta laikinoji apsauga Lietuvos Respublikoje dėl Rusijos Federacijos karinės agresijos</w:t>
      </w:r>
      <w:bookmarkEnd w:id="1"/>
      <w:r w:rsidR="00340272" w:rsidRPr="00BF686C">
        <w:rPr>
          <w:rFonts w:ascii="Times New Roman" w:eastAsia="Times New Roman" w:hAnsi="Times New Roman" w:cs="Times New Roman"/>
          <w:iCs/>
          <w:sz w:val="24"/>
          <w:szCs w:val="24"/>
        </w:rPr>
        <w:t>,</w:t>
      </w:r>
      <w:r w:rsidR="00340272" w:rsidRPr="00BF686C">
        <w:rPr>
          <w:rFonts w:ascii="Times New Roman" w:eastAsia="Times New Roman" w:hAnsi="Times New Roman" w:cs="Times New Roman"/>
          <w:bCs/>
          <w:iCs/>
          <w:sz w:val="24"/>
          <w:szCs w:val="24"/>
        </w:rPr>
        <w:t xml:space="preserve"> būtinųjų poreikių ir paramos išlaidų fiksuotojo įkainio nustatymo tyrimu</w:t>
      </w:r>
      <w:r w:rsidRPr="00BF686C">
        <w:rPr>
          <w:rFonts w:ascii="Times New Roman" w:eastAsia="Times New Roman" w:hAnsi="Times New Roman" w:cs="Times New Roman"/>
          <w:iCs/>
          <w:sz w:val="24"/>
          <w:szCs w:val="24"/>
        </w:rPr>
        <w:t>, kurio ataskaita skelbiama interneto svetainės www.esinvesticijos.lt skiltyje „Dokumentai“, ieškant „Tyrimai“, „Supaprastinto išlaidų apmokėjimo tyrimai“.</w:t>
      </w:r>
    </w:p>
    <w:p w14:paraId="45EF3EFE" w14:textId="784C83FE" w:rsidR="009B0F88" w:rsidRPr="009B0F88" w:rsidRDefault="009B0F88" w:rsidP="0077344B">
      <w:pPr>
        <w:spacing w:after="0" w:line="240" w:lineRule="auto"/>
        <w:ind w:firstLine="1276"/>
        <w:jc w:val="both"/>
        <w:rPr>
          <w:rFonts w:ascii="Times New Roman" w:eastAsia="Calibri" w:hAnsi="Times New Roman" w:cs="Times New Roman"/>
          <w:sz w:val="24"/>
          <w:szCs w:val="24"/>
        </w:rPr>
      </w:pPr>
      <w:r w:rsidRPr="0077344B">
        <w:rPr>
          <w:rFonts w:ascii="Times New Roman" w:eastAsia="Times New Roman" w:hAnsi="Times New Roman" w:cs="Times New Roman"/>
          <w:sz w:val="24"/>
          <w:szCs w:val="24"/>
        </w:rPr>
        <w:t>3</w:t>
      </w:r>
      <w:r w:rsidR="00592E8C">
        <w:rPr>
          <w:rFonts w:ascii="Times New Roman" w:eastAsia="Times New Roman" w:hAnsi="Times New Roman" w:cs="Times New Roman"/>
          <w:sz w:val="24"/>
          <w:szCs w:val="24"/>
        </w:rPr>
        <w:t>1</w:t>
      </w:r>
      <w:r w:rsidRPr="0077344B">
        <w:rPr>
          <w:rFonts w:ascii="Times New Roman" w:eastAsia="Times New Roman" w:hAnsi="Times New Roman" w:cs="Times New Roman"/>
          <w:sz w:val="24"/>
          <w:szCs w:val="24"/>
        </w:rPr>
        <w:t>.</w:t>
      </w:r>
      <w:r w:rsidRPr="009B0F88">
        <w:rPr>
          <w:rFonts w:ascii="Times New Roman" w:eastAsia="Times New Roman" w:hAnsi="Times New Roman" w:cs="Times New Roman"/>
          <w:sz w:val="24"/>
          <w:szCs w:val="24"/>
        </w:rPr>
        <w:t xml:space="preserve"> </w:t>
      </w:r>
      <w:r w:rsidRPr="009B0F88">
        <w:rPr>
          <w:rFonts w:ascii="Times New Roman" w:eastAsia="Calibri" w:hAnsi="Times New Roman" w:cs="Times New Roman"/>
          <w:sz w:val="24"/>
          <w:szCs w:val="24"/>
        </w:rPr>
        <w:t xml:space="preserve">Išlaidos, apmokamos taikant </w:t>
      </w:r>
      <w:r w:rsidRPr="00AD4A46">
        <w:rPr>
          <w:rFonts w:ascii="Times New Roman" w:eastAsia="Calibri" w:hAnsi="Times New Roman" w:cs="Times New Roman"/>
          <w:sz w:val="24"/>
          <w:szCs w:val="24"/>
        </w:rPr>
        <w:t xml:space="preserve">Aprašo </w:t>
      </w:r>
      <w:r w:rsidR="00AD4A46" w:rsidRPr="00AD4A46">
        <w:rPr>
          <w:rFonts w:ascii="Times New Roman" w:eastAsia="Calibri" w:hAnsi="Times New Roman" w:cs="Times New Roman"/>
          <w:sz w:val="24"/>
          <w:szCs w:val="24"/>
        </w:rPr>
        <w:t>29</w:t>
      </w:r>
      <w:r w:rsidR="0077344B" w:rsidRPr="00AD4A46">
        <w:rPr>
          <w:rFonts w:ascii="Times New Roman" w:eastAsia="Calibri" w:hAnsi="Times New Roman" w:cs="Times New Roman"/>
          <w:sz w:val="24"/>
          <w:szCs w:val="24"/>
        </w:rPr>
        <w:t>–</w:t>
      </w:r>
      <w:r w:rsidRPr="00AD4A46">
        <w:rPr>
          <w:rFonts w:ascii="Times New Roman" w:eastAsia="Calibri" w:hAnsi="Times New Roman" w:cs="Times New Roman"/>
          <w:sz w:val="24"/>
          <w:szCs w:val="24"/>
        </w:rPr>
        <w:t>3</w:t>
      </w:r>
      <w:r w:rsidR="00AD4A46" w:rsidRPr="00AD4A46">
        <w:rPr>
          <w:rFonts w:ascii="Times New Roman" w:eastAsia="Calibri" w:hAnsi="Times New Roman" w:cs="Times New Roman"/>
          <w:sz w:val="24"/>
          <w:szCs w:val="24"/>
        </w:rPr>
        <w:t>0</w:t>
      </w:r>
      <w:r w:rsidRPr="009B0F88">
        <w:rPr>
          <w:rFonts w:ascii="Times New Roman" w:eastAsia="Calibri" w:hAnsi="Times New Roman" w:cs="Times New Roman"/>
          <w:sz w:val="24"/>
          <w:szCs w:val="24"/>
        </w:rPr>
        <w:t xml:space="preserve"> punktuose nurodytas fiksuotąsias normas, turi atitikti šias nuostatas:</w:t>
      </w:r>
    </w:p>
    <w:p w14:paraId="06506327" w14:textId="0D2D8DE2" w:rsidR="009B0F88" w:rsidRPr="009B0F88" w:rsidRDefault="009B0F88" w:rsidP="0077344B">
      <w:pPr>
        <w:spacing w:after="0" w:line="240" w:lineRule="auto"/>
        <w:ind w:firstLine="1276"/>
        <w:jc w:val="both"/>
        <w:rPr>
          <w:rFonts w:ascii="Times New Roman" w:eastAsia="Calibri" w:hAnsi="Times New Roman" w:cs="Times New Roman"/>
          <w:sz w:val="24"/>
          <w:szCs w:val="24"/>
        </w:rPr>
      </w:pPr>
      <w:r w:rsidRPr="009B0F88">
        <w:rPr>
          <w:rFonts w:ascii="Times New Roman" w:eastAsia="Calibri" w:hAnsi="Times New Roman" w:cs="Times New Roman"/>
          <w:sz w:val="24"/>
          <w:szCs w:val="24"/>
        </w:rPr>
        <w:t>3</w:t>
      </w:r>
      <w:r w:rsidR="00592E8C">
        <w:rPr>
          <w:rFonts w:ascii="Times New Roman" w:eastAsia="Calibri" w:hAnsi="Times New Roman" w:cs="Times New Roman"/>
          <w:sz w:val="24"/>
          <w:szCs w:val="24"/>
        </w:rPr>
        <w:t>1</w:t>
      </w:r>
      <w:r w:rsidRPr="009B0F88">
        <w:rPr>
          <w:rFonts w:ascii="Times New Roman" w:eastAsia="Calibri" w:hAnsi="Times New Roman" w:cs="Times New Roman"/>
          <w:sz w:val="24"/>
          <w:szCs w:val="24"/>
        </w:rPr>
        <w:t xml:space="preserve">.1. pagal fiksuotąsias normas apmokamos išlaidos turi atitikti Projektų taisyklių VI skyriaus trisdešimt penktajame skirsnyje nustatytus reikalavimus; </w:t>
      </w:r>
    </w:p>
    <w:p w14:paraId="54F89094" w14:textId="13FFC3F4" w:rsidR="009B0F88" w:rsidRPr="009B0F88" w:rsidRDefault="009B0F88" w:rsidP="0077344B">
      <w:pPr>
        <w:spacing w:after="0" w:line="240" w:lineRule="auto"/>
        <w:ind w:firstLine="1276"/>
        <w:jc w:val="both"/>
        <w:rPr>
          <w:rFonts w:ascii="Times New Roman" w:eastAsia="Calibri" w:hAnsi="Times New Roman" w:cs="Times New Roman"/>
          <w:sz w:val="24"/>
          <w:szCs w:val="24"/>
        </w:rPr>
      </w:pPr>
      <w:r w:rsidRPr="009B0F88">
        <w:rPr>
          <w:rFonts w:ascii="Times New Roman" w:eastAsia="Calibri" w:hAnsi="Times New Roman" w:cs="Times New Roman"/>
          <w:sz w:val="24"/>
          <w:szCs w:val="24"/>
        </w:rPr>
        <w:t>3</w:t>
      </w:r>
      <w:r w:rsidR="00592E8C">
        <w:rPr>
          <w:rFonts w:ascii="Times New Roman" w:eastAsia="Calibri" w:hAnsi="Times New Roman" w:cs="Times New Roman"/>
          <w:sz w:val="24"/>
          <w:szCs w:val="24"/>
        </w:rPr>
        <w:t>1</w:t>
      </w:r>
      <w:r w:rsidRPr="009B0F88">
        <w:rPr>
          <w:rFonts w:ascii="Times New Roman" w:eastAsia="Calibri" w:hAnsi="Times New Roman" w:cs="Times New Roman"/>
          <w:sz w:val="24"/>
          <w:szCs w:val="24"/>
        </w:rPr>
        <w:t>.2. pareiškėjas turi teisę paraiškoje numatyti mažesnius fiksuotųjų normų dydžius, nei jam taikomi Apraše nustatyti dydžiai;</w:t>
      </w:r>
    </w:p>
    <w:p w14:paraId="5ECF6D8F" w14:textId="52B03EB8" w:rsidR="009B0F88" w:rsidRPr="009B0F88" w:rsidRDefault="000911CB" w:rsidP="0077344B">
      <w:pPr>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592E8C">
        <w:rPr>
          <w:rFonts w:ascii="Times New Roman" w:eastAsia="Calibri" w:hAnsi="Times New Roman" w:cs="Times New Roman"/>
          <w:sz w:val="24"/>
          <w:szCs w:val="24"/>
        </w:rPr>
        <w:t>1</w:t>
      </w:r>
      <w:r w:rsidR="009B0F88" w:rsidRPr="009B0F88">
        <w:rPr>
          <w:rFonts w:ascii="Times New Roman" w:eastAsia="Calibri" w:hAnsi="Times New Roman" w:cs="Times New Roman"/>
          <w:sz w:val="24"/>
          <w:szCs w:val="24"/>
        </w:rPr>
        <w:t>.3. projekto išlaidos, kurias numatyta apmokėti taikant fiksuotąsias normas, apmokamos atsižvelgiant į projekto sutartyje nustatytas fiksuotąsias normas ir projekto vykdytojo pateiktus dokumentus, kuriais įrodomas pasiektas kiekybinis projekto rezultatas. Dokumentai, kuriuos reikia pateikti įrodant pagal fiksuotąją normą apmokamų kiekybinių rezultatų pasiekimą, nurodomi projekto sutartyje;</w:t>
      </w:r>
    </w:p>
    <w:p w14:paraId="56AAE116" w14:textId="490FC6B0" w:rsidR="009B0F88" w:rsidRPr="009B0F88" w:rsidRDefault="009B0F88" w:rsidP="009B0F88">
      <w:pPr>
        <w:spacing w:after="0" w:line="240" w:lineRule="auto"/>
        <w:ind w:firstLine="1298"/>
        <w:jc w:val="both"/>
        <w:rPr>
          <w:rFonts w:ascii="Times New Roman" w:eastAsia="Calibri" w:hAnsi="Times New Roman" w:cs="Times New Roman"/>
          <w:bCs/>
          <w:sz w:val="24"/>
          <w:szCs w:val="24"/>
        </w:rPr>
      </w:pPr>
      <w:r w:rsidRPr="009B0F88">
        <w:rPr>
          <w:rFonts w:ascii="Times New Roman" w:eastAsia="Calibri" w:hAnsi="Times New Roman" w:cs="Times New Roman"/>
          <w:sz w:val="24"/>
          <w:szCs w:val="24"/>
        </w:rPr>
        <w:t>3</w:t>
      </w:r>
      <w:r w:rsidR="00592E8C">
        <w:rPr>
          <w:rFonts w:ascii="Times New Roman" w:eastAsia="Calibri" w:hAnsi="Times New Roman" w:cs="Times New Roman"/>
          <w:sz w:val="24"/>
          <w:szCs w:val="24"/>
        </w:rPr>
        <w:t>1</w:t>
      </w:r>
      <w:r w:rsidRPr="009B0F88">
        <w:rPr>
          <w:rFonts w:ascii="Times New Roman" w:eastAsia="Calibri" w:hAnsi="Times New Roman" w:cs="Times New Roman"/>
          <w:sz w:val="24"/>
          <w:szCs w:val="24"/>
        </w:rPr>
        <w:t>.4. projekto įgyvendinimo metu vadovaujančiajai ar audito institucijai nustačius, kad fiksuotoji norma buvo</w:t>
      </w:r>
      <w:r w:rsidRPr="009B0F88">
        <w:rPr>
          <w:rFonts w:ascii="Times New Roman" w:eastAsia="Calibri" w:hAnsi="Times New Roman" w:cs="Times New Roman"/>
          <w:bCs/>
          <w:sz w:val="24"/>
          <w:szCs w:val="24"/>
        </w:rPr>
        <w:t xml:space="preserve"> netinkamai nustatyta, patikslintas dydis ar jo taikymo sąlygos taikomi projekto veiksmų, vykdomų nuo dydžio ar jo taikymo sąlygų patikslinimo įsigaliojimo dienos, išlaidoms apmokėti;</w:t>
      </w:r>
    </w:p>
    <w:p w14:paraId="7489F689" w14:textId="09427A05" w:rsidR="009B0F88" w:rsidRPr="009B0F88" w:rsidRDefault="009B0F88" w:rsidP="009B0F88">
      <w:pPr>
        <w:spacing w:after="0" w:line="240" w:lineRule="auto"/>
        <w:ind w:firstLine="1298"/>
        <w:jc w:val="both"/>
        <w:rPr>
          <w:rFonts w:ascii="Times New Roman" w:eastAsia="Calibri" w:hAnsi="Times New Roman" w:cs="Times New Roman"/>
          <w:bCs/>
          <w:sz w:val="24"/>
          <w:szCs w:val="24"/>
        </w:rPr>
      </w:pPr>
      <w:r w:rsidRPr="009B0F88">
        <w:rPr>
          <w:rFonts w:ascii="Times New Roman" w:eastAsia="Calibri" w:hAnsi="Times New Roman" w:cs="Times New Roman"/>
          <w:bCs/>
          <w:sz w:val="24"/>
          <w:szCs w:val="24"/>
        </w:rPr>
        <w:t>3</w:t>
      </w:r>
      <w:r w:rsidR="00592E8C">
        <w:rPr>
          <w:rFonts w:ascii="Times New Roman" w:eastAsia="Calibri" w:hAnsi="Times New Roman" w:cs="Times New Roman"/>
          <w:bCs/>
          <w:sz w:val="24"/>
          <w:szCs w:val="24"/>
        </w:rPr>
        <w:t>1</w:t>
      </w:r>
      <w:r w:rsidRPr="009B0F88">
        <w:rPr>
          <w:rFonts w:ascii="Times New Roman" w:eastAsia="Calibri" w:hAnsi="Times New Roman" w:cs="Times New Roman"/>
          <w:bCs/>
          <w:sz w:val="24"/>
          <w:szCs w:val="24"/>
        </w:rPr>
        <w:t>.5. atnaujinus tyrimus ir (ar) pasikeitus teisės aktams, kuriais vadovaujantis nustatytos fiksuotosios normos, atnaujintos fiksuotosios normos taikomos projektų paraiškoms ir įgyvendinamiems projektams.</w:t>
      </w:r>
    </w:p>
    <w:p w14:paraId="6BC3D509" w14:textId="4AEF3B56" w:rsidR="009B0F88" w:rsidRPr="009B0F88" w:rsidRDefault="009B0F88" w:rsidP="009B0F88">
      <w:pPr>
        <w:spacing w:after="0" w:line="240" w:lineRule="auto"/>
        <w:ind w:firstLine="1298"/>
        <w:jc w:val="both"/>
        <w:rPr>
          <w:rFonts w:ascii="Times New Roman" w:eastAsia="Calibri" w:hAnsi="Times New Roman" w:cs="Times New Roman"/>
          <w:sz w:val="24"/>
          <w:szCs w:val="24"/>
        </w:rPr>
      </w:pPr>
      <w:r w:rsidRPr="009B0F88">
        <w:rPr>
          <w:rFonts w:ascii="Times New Roman" w:eastAsia="Times New Roman" w:hAnsi="Times New Roman" w:cs="Times New Roman"/>
          <w:sz w:val="24"/>
          <w:szCs w:val="24"/>
          <w:lang w:eastAsia="lt-LT"/>
        </w:rPr>
        <w:t>3</w:t>
      </w:r>
      <w:r w:rsidR="00592E8C">
        <w:rPr>
          <w:rFonts w:ascii="Times New Roman" w:eastAsia="Times New Roman" w:hAnsi="Times New Roman" w:cs="Times New Roman"/>
          <w:sz w:val="24"/>
          <w:szCs w:val="24"/>
          <w:lang w:eastAsia="lt-LT"/>
        </w:rPr>
        <w:t>2</w:t>
      </w:r>
      <w:r w:rsidRPr="009B0F88">
        <w:rPr>
          <w:rFonts w:ascii="Times New Roman" w:eastAsia="Times New Roman" w:hAnsi="Times New Roman" w:cs="Times New Roman"/>
          <w:sz w:val="24"/>
          <w:szCs w:val="24"/>
          <w:lang w:eastAsia="lt-LT"/>
        </w:rPr>
        <w:t xml:space="preserve">. </w:t>
      </w:r>
      <w:r w:rsidRPr="009B0F88">
        <w:rPr>
          <w:rFonts w:ascii="Times New Roman" w:eastAsia="Calibri" w:hAnsi="Times New Roman" w:cs="Times New Roman"/>
          <w:sz w:val="24"/>
          <w:szCs w:val="24"/>
        </w:rPr>
        <w:t>Pajamoms iš projekto veiklų, gautoms įgyvendinant projektą, taikomi reikalavimai, nustatyti Projektų taisyklių VI skyriaus trisdešimt šeštajame skirsnyje.</w:t>
      </w:r>
    </w:p>
    <w:p w14:paraId="52D0B06E" w14:textId="3D7D4314" w:rsidR="009B0F88" w:rsidRPr="009B0F88" w:rsidRDefault="009B0F88" w:rsidP="009B0F88">
      <w:pPr>
        <w:spacing w:after="0" w:line="240" w:lineRule="auto"/>
        <w:ind w:firstLine="1298"/>
        <w:jc w:val="both"/>
        <w:rPr>
          <w:rFonts w:ascii="Times New Roman" w:eastAsia="Calibri" w:hAnsi="Times New Roman" w:cs="Times New Roman"/>
          <w:sz w:val="24"/>
          <w:szCs w:val="24"/>
        </w:rPr>
      </w:pPr>
      <w:r w:rsidRPr="009B0F88">
        <w:rPr>
          <w:rFonts w:ascii="Times New Roman" w:eastAsia="Calibri" w:hAnsi="Times New Roman" w:cs="Times New Roman"/>
          <w:sz w:val="24"/>
          <w:szCs w:val="24"/>
        </w:rPr>
        <w:t>3</w:t>
      </w:r>
      <w:r w:rsidR="00592E8C">
        <w:rPr>
          <w:rFonts w:ascii="Times New Roman" w:eastAsia="Calibri" w:hAnsi="Times New Roman" w:cs="Times New Roman"/>
          <w:sz w:val="24"/>
          <w:szCs w:val="24"/>
        </w:rPr>
        <w:t>3</w:t>
      </w:r>
      <w:r w:rsidRPr="009B0F88">
        <w:rPr>
          <w:rFonts w:ascii="Times New Roman" w:eastAsia="Calibri" w:hAnsi="Times New Roman" w:cs="Times New Roman"/>
          <w:sz w:val="24"/>
          <w:szCs w:val="24"/>
        </w:rPr>
        <w:t xml:space="preserve">. Pagal Aprašą kryžminis finansavimas netaikomas. </w:t>
      </w:r>
    </w:p>
    <w:p w14:paraId="2B0D5709" w14:textId="09634747" w:rsidR="009B0F88" w:rsidRPr="009B0F88" w:rsidRDefault="000911CB" w:rsidP="009B0F88">
      <w:pPr>
        <w:spacing w:after="0" w:line="240" w:lineRule="auto"/>
        <w:ind w:firstLine="1298"/>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592E8C">
        <w:rPr>
          <w:rFonts w:ascii="Times New Roman" w:eastAsia="Calibri" w:hAnsi="Times New Roman" w:cs="Times New Roman"/>
          <w:sz w:val="24"/>
          <w:szCs w:val="24"/>
        </w:rPr>
        <w:t>4</w:t>
      </w:r>
      <w:r w:rsidR="009B0F88" w:rsidRPr="009B0F88">
        <w:rPr>
          <w:rFonts w:ascii="Times New Roman" w:eastAsia="Calibri" w:hAnsi="Times New Roman" w:cs="Times New Roman"/>
          <w:sz w:val="24"/>
          <w:szCs w:val="24"/>
        </w:rPr>
        <w:t xml:space="preserve">. Projektinio pasiūlymo ir paraiškos parengimo išlaidos yra netinkamos finansuoti. </w:t>
      </w:r>
    </w:p>
    <w:p w14:paraId="4B516F2E" w14:textId="77777777" w:rsidR="000741BD" w:rsidRPr="009B0F88" w:rsidRDefault="000741BD" w:rsidP="009B0F88">
      <w:pPr>
        <w:spacing w:after="0" w:line="240" w:lineRule="auto"/>
        <w:jc w:val="both"/>
        <w:rPr>
          <w:rFonts w:ascii="Times New Roman" w:eastAsia="Calibri" w:hAnsi="Times New Roman" w:cs="Times New Roman"/>
          <w:sz w:val="24"/>
          <w:szCs w:val="24"/>
        </w:rPr>
      </w:pPr>
    </w:p>
    <w:p w14:paraId="17FED6B0" w14:textId="77777777" w:rsidR="009B0F88" w:rsidRPr="009B0F88" w:rsidRDefault="009B0F88" w:rsidP="009B0F88">
      <w:pPr>
        <w:spacing w:after="0" w:line="240" w:lineRule="auto"/>
        <w:jc w:val="center"/>
        <w:rPr>
          <w:rFonts w:ascii="Times New Roman" w:eastAsia="Times New Roman" w:hAnsi="Times New Roman" w:cs="Times New Roman"/>
          <w:b/>
          <w:sz w:val="24"/>
          <w:szCs w:val="24"/>
          <w:lang w:eastAsia="lt-LT"/>
        </w:rPr>
      </w:pPr>
      <w:r w:rsidRPr="009B0F88">
        <w:rPr>
          <w:rFonts w:ascii="Times New Roman" w:eastAsia="Times New Roman" w:hAnsi="Times New Roman" w:cs="Times New Roman"/>
          <w:b/>
          <w:sz w:val="24"/>
          <w:szCs w:val="24"/>
          <w:lang w:eastAsia="lt-LT"/>
        </w:rPr>
        <w:t>V SKYRIUS</w:t>
      </w:r>
    </w:p>
    <w:p w14:paraId="267ECF3E" w14:textId="77777777" w:rsidR="009B0F88" w:rsidRPr="009B0F88" w:rsidRDefault="009B0F88" w:rsidP="009B0F88">
      <w:pPr>
        <w:spacing w:after="0" w:line="240" w:lineRule="auto"/>
        <w:jc w:val="center"/>
        <w:rPr>
          <w:rFonts w:ascii="Times New Roman" w:eastAsia="Times New Roman" w:hAnsi="Times New Roman" w:cs="Times New Roman"/>
          <w:b/>
          <w:sz w:val="24"/>
          <w:szCs w:val="24"/>
          <w:lang w:eastAsia="lt-LT"/>
        </w:rPr>
      </w:pPr>
      <w:r w:rsidRPr="009B0F88">
        <w:rPr>
          <w:rFonts w:ascii="Times New Roman" w:eastAsia="Times New Roman" w:hAnsi="Times New Roman" w:cs="Times New Roman"/>
          <w:b/>
          <w:sz w:val="24"/>
          <w:szCs w:val="24"/>
          <w:lang w:eastAsia="lt-LT"/>
        </w:rPr>
        <w:t xml:space="preserve">PARAIŠKŲ RENGIMAS, PAREIŠKĖJŲ INFORMAVIMAS, KONSULTAVIMAS, PARAIŠKŲ TEIKIMAS IR VERTINIMAS </w:t>
      </w:r>
    </w:p>
    <w:p w14:paraId="69E144EE" w14:textId="77777777" w:rsidR="009B0F88" w:rsidRPr="009B0F88" w:rsidRDefault="009B0F88" w:rsidP="009B0F88">
      <w:pPr>
        <w:spacing w:after="0" w:line="240" w:lineRule="auto"/>
        <w:ind w:left="851"/>
        <w:rPr>
          <w:rFonts w:ascii="Times New Roman" w:eastAsia="Times New Roman" w:hAnsi="Times New Roman" w:cs="Times New Roman"/>
          <w:sz w:val="24"/>
          <w:szCs w:val="24"/>
        </w:rPr>
      </w:pPr>
    </w:p>
    <w:p w14:paraId="021E3C46" w14:textId="0BE24DDD" w:rsidR="009B0F88" w:rsidRPr="009B0F88" w:rsidRDefault="003B3424" w:rsidP="009B0F88">
      <w:pPr>
        <w:spacing w:after="0" w:line="240" w:lineRule="auto"/>
        <w:ind w:firstLine="1298"/>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3</w:t>
      </w:r>
      <w:r w:rsidR="00592E8C">
        <w:rPr>
          <w:rFonts w:ascii="Times New Roman" w:eastAsia="Times New Roman" w:hAnsi="Times New Roman" w:cs="Times New Roman"/>
          <w:sz w:val="24"/>
          <w:szCs w:val="24"/>
          <w:lang w:eastAsia="lt-LT"/>
        </w:rPr>
        <w:t>5</w:t>
      </w:r>
      <w:r w:rsidR="009B0F88" w:rsidRPr="003B3424">
        <w:rPr>
          <w:rFonts w:ascii="Times New Roman" w:eastAsia="Times New Roman" w:hAnsi="Times New Roman" w:cs="Times New Roman"/>
          <w:sz w:val="24"/>
          <w:szCs w:val="24"/>
          <w:lang w:eastAsia="lt-LT"/>
        </w:rPr>
        <w:t>. Pareiškėjas</w:t>
      </w:r>
      <w:r w:rsidR="009B0F88" w:rsidRPr="009B0F88">
        <w:rPr>
          <w:rFonts w:ascii="Times New Roman" w:eastAsia="Times New Roman" w:hAnsi="Times New Roman" w:cs="Times New Roman"/>
          <w:sz w:val="24"/>
          <w:szCs w:val="24"/>
          <w:lang w:eastAsia="lt-LT"/>
        </w:rPr>
        <w:t xml:space="preserve"> per Ministerijos rašte dėl projektinio pasiūlymo pateikimo nurodytą terminą turi Ministerijai raštu pateikti projektinį pasiūlymą, užpildytą pagal formą, nustatytą Valstybės projektų planavimo ir atrankos tvarkos apraše, patvirtintame Lietuvos Respublikos socialinės apsaugos ir darbo ministerijos kanclerio 2015 m. sausio 2 d. potvarkiu Nr. A3-1 „Dėl Valstybės projektų planavimo ir atrankos tvarkos aprašo patvirtinimo“, kuris skelbiamas ES struktūrinių fondų interneto svetainėje www.esinvesticijos.lt.</w:t>
      </w:r>
      <w:r w:rsidR="009B0F88" w:rsidRPr="009B0F88">
        <w:rPr>
          <w:rFonts w:ascii="Times New Roman" w:eastAsia="Times New Roman" w:hAnsi="Times New Roman" w:cs="Times New Roman"/>
          <w:i/>
          <w:sz w:val="24"/>
          <w:szCs w:val="24"/>
          <w:lang w:eastAsia="lt-LT"/>
        </w:rPr>
        <w:t xml:space="preserve"> </w:t>
      </w:r>
    </w:p>
    <w:p w14:paraId="5CFB0CCA" w14:textId="23A9DD83" w:rsidR="009B0F88" w:rsidRPr="009B0F88" w:rsidRDefault="003B3424" w:rsidP="009B0F88">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592E8C">
        <w:rPr>
          <w:rFonts w:ascii="Times New Roman" w:eastAsia="Times New Roman" w:hAnsi="Times New Roman" w:cs="Times New Roman"/>
          <w:sz w:val="24"/>
          <w:szCs w:val="24"/>
          <w:lang w:eastAsia="lt-LT"/>
        </w:rPr>
        <w:t>6</w:t>
      </w:r>
      <w:r w:rsidR="009B0F88" w:rsidRPr="009B0F88">
        <w:rPr>
          <w:rFonts w:ascii="Times New Roman" w:eastAsia="Times New Roman" w:hAnsi="Times New Roman" w:cs="Times New Roman"/>
          <w:sz w:val="24"/>
          <w:szCs w:val="24"/>
          <w:lang w:eastAsia="lt-LT"/>
        </w:rPr>
        <w:t>. Ministerija, įvertinusi projektinį pasiūlymą, priima sprendimą dėl valstybės projektų sąrašo sudarymo. Į valstybės projektų sąrašą gali būti įtrauktas tik Projektų taisyklių 37 punkte nustatytus reikalavimus atitinkantis projektas. Pareiškėjas, kurio projektas įtrauktas į valstybės projektų sąrašą, įgyja teisę teikti paraišką.</w:t>
      </w:r>
    </w:p>
    <w:p w14:paraId="2626868A" w14:textId="10FBE0EF" w:rsidR="009B0F88" w:rsidRPr="009B0F88" w:rsidRDefault="003B3424" w:rsidP="009B0F88">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592E8C">
        <w:rPr>
          <w:rFonts w:ascii="Times New Roman" w:eastAsia="Times New Roman" w:hAnsi="Times New Roman" w:cs="Times New Roman"/>
          <w:sz w:val="24"/>
          <w:szCs w:val="24"/>
          <w:lang w:eastAsia="lt-LT"/>
        </w:rPr>
        <w:t>7</w:t>
      </w:r>
      <w:r w:rsidR="009B0F88" w:rsidRPr="009B0F88">
        <w:rPr>
          <w:rFonts w:ascii="Times New Roman" w:eastAsia="Times New Roman" w:hAnsi="Times New Roman" w:cs="Times New Roman"/>
          <w:sz w:val="24"/>
          <w:szCs w:val="24"/>
          <w:lang w:eastAsia="lt-LT"/>
        </w:rPr>
        <w:t xml:space="preserve">. Siekdamas gauti finansavimą, pareiškėjas turi užpildyti paraišką, kurios iš dalies užpildyta forma PDF formatu skelbiama ES struktūrinių fondų interneto svetainės </w:t>
      </w:r>
      <w:r w:rsidR="009B0F88" w:rsidRPr="009B0F88">
        <w:rPr>
          <w:rFonts w:ascii="Times New Roman" w:eastAsia="Times New Roman" w:hAnsi="Times New Roman" w:cs="Times New Roman"/>
          <w:sz w:val="24"/>
          <w:szCs w:val="24"/>
          <w:lang w:eastAsia="lt-LT"/>
        </w:rPr>
        <w:lastRenderedPageBreak/>
        <w:t xml:space="preserve">www.esinvesticijos.lt skiltyje „Finansavimas / Planuojami valstybės (regionų) projektai“, prie konkretaus planuojamo projekto ieškant „Susiję dokumentai“. </w:t>
      </w:r>
    </w:p>
    <w:p w14:paraId="2F042EDB" w14:textId="195C30AF" w:rsidR="009B0F88" w:rsidRPr="009B0F88" w:rsidRDefault="003B3424" w:rsidP="009B0F88">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592E8C">
        <w:rPr>
          <w:rFonts w:ascii="Times New Roman" w:eastAsia="Times New Roman" w:hAnsi="Times New Roman" w:cs="Times New Roman"/>
          <w:sz w:val="24"/>
          <w:szCs w:val="24"/>
          <w:lang w:eastAsia="lt-LT"/>
        </w:rPr>
        <w:t>8</w:t>
      </w:r>
      <w:r w:rsidR="009B0F88" w:rsidRPr="009B0F88">
        <w:rPr>
          <w:rFonts w:ascii="Times New Roman" w:eastAsia="Times New Roman" w:hAnsi="Times New Roman" w:cs="Times New Roman"/>
          <w:sz w:val="24"/>
          <w:szCs w:val="24"/>
          <w:lang w:eastAsia="lt-LT"/>
        </w:rPr>
        <w:t>. Pareiškėjas pildo paraišką ir kartu su Aprašo 47 punkte nurodytais priedais teikia ją per Iš Europos Sąjungos struktūrinių fondų lėšų bendrai finansuojamų projektų duomenų mainų svetainę (toliau – DMS).</w:t>
      </w:r>
    </w:p>
    <w:p w14:paraId="4E864F6A" w14:textId="6363317D" w:rsidR="009B0F88" w:rsidRPr="009B0F88" w:rsidRDefault="00592E8C" w:rsidP="009B0F88">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39</w:t>
      </w:r>
      <w:r w:rsidR="009B0F88" w:rsidRPr="009B0F88">
        <w:rPr>
          <w:rFonts w:ascii="Times New Roman" w:eastAsia="Times New Roman" w:hAnsi="Times New Roman" w:cs="Times New Roman"/>
          <w:sz w:val="24"/>
          <w:szCs w:val="24"/>
          <w:lang w:eastAsia="lt-LT"/>
        </w:rPr>
        <w:t>. Jei paraiška gali būti teikiama per DMS, pareiškėjas prie DMS jungiasi naudodamasis Valstybės informacinių išteklių sąveikumo platforma ir užsiregistravęs tampa DMS naudotoju.</w:t>
      </w:r>
    </w:p>
    <w:p w14:paraId="11A176C5" w14:textId="7A936DB6" w:rsidR="009B0F88" w:rsidRPr="009B0F88" w:rsidRDefault="009B0F88" w:rsidP="009B0F88">
      <w:pPr>
        <w:spacing w:after="0" w:line="240" w:lineRule="auto"/>
        <w:ind w:firstLine="1298"/>
        <w:jc w:val="both"/>
        <w:rPr>
          <w:rFonts w:ascii="Times New Roman" w:eastAsia="Times New Roman" w:hAnsi="Times New Roman" w:cs="Times New Roman"/>
          <w:sz w:val="24"/>
          <w:szCs w:val="24"/>
          <w:lang w:eastAsia="lt-LT"/>
        </w:rPr>
      </w:pPr>
      <w:r w:rsidRPr="009B0F88">
        <w:rPr>
          <w:rFonts w:ascii="Times New Roman" w:eastAsia="Times New Roman" w:hAnsi="Times New Roman" w:cs="Times New Roman"/>
          <w:sz w:val="24"/>
          <w:szCs w:val="24"/>
          <w:lang w:eastAsia="lt-LT"/>
        </w:rPr>
        <w:t>4</w:t>
      </w:r>
      <w:r w:rsidR="00592E8C">
        <w:rPr>
          <w:rFonts w:ascii="Times New Roman" w:eastAsia="Times New Roman" w:hAnsi="Times New Roman" w:cs="Times New Roman"/>
          <w:sz w:val="24"/>
          <w:szCs w:val="24"/>
          <w:lang w:eastAsia="lt-LT"/>
        </w:rPr>
        <w:t>0</w:t>
      </w:r>
      <w:r w:rsidRPr="009B0F88">
        <w:rPr>
          <w:rFonts w:ascii="Times New Roman" w:eastAsia="Times New Roman" w:hAnsi="Times New Roman" w:cs="Times New Roman"/>
          <w:sz w:val="24"/>
          <w:szCs w:val="24"/>
          <w:lang w:eastAsia="lt-LT"/>
        </w:rPr>
        <w:t>. Jei laikinai nėra užtikrintos DMS funkcinės galimybės ir dėl to pareiškėjas negali pateikti paraiškos ar jos priedo (-ų) paskutinę paraiškų pateikimo termino dieną, įgyvendinančioji institucija paraiškos pateikimo terminą pratęsia 7 kalendorinių dienų laikotarpiui ir (arba) suteikia galimybę paraišką ar jos priedus pateikti kitu būdu, informaciją apie tai paskelbdama ES struktūrinių fondų interneto svetainėje www.esinvesticijos.lt</w:t>
      </w:r>
      <w:r w:rsidRPr="009B0F88">
        <w:rPr>
          <w:rFonts w:ascii="Times New Roman" w:eastAsia="Times New Roman" w:hAnsi="Times New Roman" w:cs="Times New Roman"/>
          <w:i/>
          <w:sz w:val="24"/>
          <w:szCs w:val="24"/>
          <w:lang w:eastAsia="lt-LT"/>
        </w:rPr>
        <w:t>.</w:t>
      </w:r>
      <w:r w:rsidRPr="009B0F88">
        <w:rPr>
          <w:rFonts w:ascii="Times New Roman" w:eastAsia="Times New Roman" w:hAnsi="Times New Roman" w:cs="Times New Roman"/>
          <w:sz w:val="24"/>
          <w:szCs w:val="24"/>
          <w:lang w:eastAsia="lt-LT"/>
        </w:rPr>
        <w:t xml:space="preserve"> </w:t>
      </w:r>
    </w:p>
    <w:p w14:paraId="7A560E33" w14:textId="57C047EB" w:rsidR="009B0F88" w:rsidRPr="009B0F88" w:rsidRDefault="009B0F88" w:rsidP="009B0F88">
      <w:pPr>
        <w:spacing w:after="0" w:line="240" w:lineRule="auto"/>
        <w:ind w:firstLine="1298"/>
        <w:jc w:val="both"/>
        <w:rPr>
          <w:rFonts w:ascii="Times New Roman" w:eastAsia="Times New Roman" w:hAnsi="Times New Roman" w:cs="Times New Roman"/>
          <w:sz w:val="24"/>
          <w:szCs w:val="24"/>
          <w:lang w:eastAsia="lt-LT"/>
        </w:rPr>
      </w:pPr>
      <w:r w:rsidRPr="009B0F88">
        <w:rPr>
          <w:rFonts w:ascii="Times New Roman" w:eastAsia="Times New Roman" w:hAnsi="Times New Roman" w:cs="Times New Roman"/>
          <w:sz w:val="24"/>
          <w:szCs w:val="24"/>
          <w:lang w:eastAsia="lt-LT"/>
        </w:rPr>
        <w:t>4</w:t>
      </w:r>
      <w:r w:rsidR="00592E8C">
        <w:rPr>
          <w:rFonts w:ascii="Times New Roman" w:eastAsia="Times New Roman" w:hAnsi="Times New Roman" w:cs="Times New Roman"/>
          <w:sz w:val="24"/>
          <w:szCs w:val="24"/>
          <w:lang w:eastAsia="lt-LT"/>
        </w:rPr>
        <w:t>1</w:t>
      </w:r>
      <w:r w:rsidRPr="009B0F88">
        <w:rPr>
          <w:rFonts w:ascii="Times New Roman" w:eastAsia="Times New Roman" w:hAnsi="Times New Roman" w:cs="Times New Roman"/>
          <w:sz w:val="24"/>
          <w:szCs w:val="24"/>
          <w:lang w:eastAsia="lt-LT"/>
        </w:rPr>
        <w:t xml:space="preserve">. Kartu su paraiška pareiškėjas turi pateikti šiuos priedus: </w:t>
      </w:r>
    </w:p>
    <w:p w14:paraId="526BA1ED" w14:textId="7495D134" w:rsidR="009B0F88" w:rsidRPr="009B0F88" w:rsidRDefault="009B0F88" w:rsidP="009B0F88">
      <w:pPr>
        <w:spacing w:after="0" w:line="240" w:lineRule="auto"/>
        <w:ind w:firstLine="1298"/>
        <w:jc w:val="both"/>
        <w:rPr>
          <w:rFonts w:ascii="Times New Roman" w:eastAsia="Times New Roman" w:hAnsi="Times New Roman" w:cs="Times New Roman"/>
          <w:sz w:val="24"/>
          <w:szCs w:val="24"/>
          <w:lang w:eastAsia="lt-LT"/>
        </w:rPr>
      </w:pPr>
      <w:r w:rsidRPr="009B0F88">
        <w:rPr>
          <w:rFonts w:ascii="Times New Roman" w:eastAsia="Times New Roman" w:hAnsi="Times New Roman" w:cs="Times New Roman"/>
          <w:sz w:val="24"/>
          <w:szCs w:val="24"/>
          <w:lang w:eastAsia="lt-LT"/>
        </w:rPr>
        <w:t>4</w:t>
      </w:r>
      <w:r w:rsidR="00592E8C">
        <w:rPr>
          <w:rFonts w:ascii="Times New Roman" w:eastAsia="Times New Roman" w:hAnsi="Times New Roman" w:cs="Times New Roman"/>
          <w:sz w:val="24"/>
          <w:szCs w:val="24"/>
          <w:lang w:eastAsia="lt-LT"/>
        </w:rPr>
        <w:t>1</w:t>
      </w:r>
      <w:r w:rsidRPr="009B0F88">
        <w:rPr>
          <w:rFonts w:ascii="Times New Roman" w:eastAsia="Times New Roman" w:hAnsi="Times New Roman" w:cs="Times New Roman"/>
          <w:sz w:val="24"/>
          <w:szCs w:val="24"/>
          <w:lang w:eastAsia="lt-LT"/>
        </w:rPr>
        <w:t>.1. Partnerio (-</w:t>
      </w:r>
      <w:proofErr w:type="spellStart"/>
      <w:r w:rsidRPr="009B0F88">
        <w:rPr>
          <w:rFonts w:ascii="Times New Roman" w:eastAsia="Times New Roman" w:hAnsi="Times New Roman" w:cs="Times New Roman"/>
          <w:sz w:val="24"/>
          <w:szCs w:val="24"/>
          <w:lang w:eastAsia="lt-LT"/>
        </w:rPr>
        <w:t>ių</w:t>
      </w:r>
      <w:proofErr w:type="spellEnd"/>
      <w:r w:rsidRPr="009B0F88">
        <w:rPr>
          <w:rFonts w:ascii="Times New Roman" w:eastAsia="Times New Roman" w:hAnsi="Times New Roman" w:cs="Times New Roman"/>
          <w:sz w:val="24"/>
          <w:szCs w:val="24"/>
          <w:lang w:eastAsia="lt-LT"/>
        </w:rPr>
        <w:t>) deklaraciją (-</w:t>
      </w:r>
      <w:proofErr w:type="spellStart"/>
      <w:r w:rsidRPr="009B0F88">
        <w:rPr>
          <w:rFonts w:ascii="Times New Roman" w:eastAsia="Times New Roman" w:hAnsi="Times New Roman" w:cs="Times New Roman"/>
          <w:sz w:val="24"/>
          <w:szCs w:val="24"/>
          <w:lang w:eastAsia="lt-LT"/>
        </w:rPr>
        <w:t>as</w:t>
      </w:r>
      <w:proofErr w:type="spellEnd"/>
      <w:r w:rsidRPr="009B0F88">
        <w:rPr>
          <w:rFonts w:ascii="Times New Roman" w:eastAsia="Times New Roman" w:hAnsi="Times New Roman" w:cs="Times New Roman"/>
          <w:sz w:val="24"/>
          <w:szCs w:val="24"/>
          <w:lang w:eastAsia="lt-LT"/>
        </w:rPr>
        <w:t>), jei projektas įgyvendinamas kartu su partneriu  (-</w:t>
      </w:r>
      <w:proofErr w:type="spellStart"/>
      <w:r w:rsidRPr="009B0F88">
        <w:rPr>
          <w:rFonts w:ascii="Times New Roman" w:eastAsia="Times New Roman" w:hAnsi="Times New Roman" w:cs="Times New Roman"/>
          <w:sz w:val="24"/>
          <w:szCs w:val="24"/>
          <w:lang w:eastAsia="lt-LT"/>
        </w:rPr>
        <w:t>iais</w:t>
      </w:r>
      <w:proofErr w:type="spellEnd"/>
      <w:r w:rsidRPr="009B0F88">
        <w:rPr>
          <w:rFonts w:ascii="Times New Roman" w:eastAsia="Times New Roman" w:hAnsi="Times New Roman" w:cs="Times New Roman"/>
          <w:sz w:val="24"/>
          <w:szCs w:val="24"/>
          <w:lang w:eastAsia="lt-LT"/>
        </w:rPr>
        <w:t>) (Partnerio deklaracijos forma įtraukta į pildomą paraiškos formą);</w:t>
      </w:r>
    </w:p>
    <w:p w14:paraId="062FF46B" w14:textId="1BC8213B" w:rsidR="009B0F88" w:rsidRPr="009B0F88" w:rsidRDefault="009B0F88" w:rsidP="009B0F88">
      <w:pPr>
        <w:spacing w:after="0" w:line="240" w:lineRule="auto"/>
        <w:ind w:firstLine="1298"/>
        <w:jc w:val="both"/>
        <w:rPr>
          <w:rFonts w:ascii="Times New Roman" w:eastAsia="Times New Roman" w:hAnsi="Times New Roman" w:cs="Times New Roman"/>
          <w:sz w:val="24"/>
          <w:szCs w:val="24"/>
          <w:lang w:eastAsia="lt-LT"/>
        </w:rPr>
      </w:pPr>
      <w:r w:rsidRPr="009B0F88">
        <w:rPr>
          <w:rFonts w:ascii="Times New Roman" w:eastAsia="Times New Roman" w:hAnsi="Times New Roman" w:cs="Times New Roman"/>
          <w:sz w:val="24"/>
          <w:szCs w:val="24"/>
          <w:lang w:eastAsia="lt-LT"/>
        </w:rPr>
        <w:t>4</w:t>
      </w:r>
      <w:r w:rsidR="00592E8C">
        <w:rPr>
          <w:rFonts w:ascii="Times New Roman" w:eastAsia="Times New Roman" w:hAnsi="Times New Roman" w:cs="Times New Roman"/>
          <w:sz w:val="24"/>
          <w:szCs w:val="24"/>
          <w:lang w:eastAsia="lt-LT"/>
        </w:rPr>
        <w:t>1</w:t>
      </w:r>
      <w:r w:rsidRPr="009B0F88">
        <w:rPr>
          <w:rFonts w:ascii="Times New Roman" w:eastAsia="Times New Roman" w:hAnsi="Times New Roman" w:cs="Times New Roman"/>
          <w:sz w:val="24"/>
          <w:szCs w:val="24"/>
          <w:lang w:eastAsia="lt-LT"/>
        </w:rPr>
        <w:t>.2. Klausimyną apie pirkimo ir (arba) importo pridėtinės vertės mokesčio tinkamumą finansuoti iš ES struktūrinių fondų ir (arba) Lietuvos Respublikos valstybės biudžeto lėšų, jei pareiškėjas prašo pridėtinės vertės mokesčio išlaidas pripažinti tinkamomis finansuoti, t. y. įtraukia šias išlaidas į projekto biudžetą, kurio forma skelbiama ES struktūrinių fondų interneto svetainės www.esinvesticijos.lt skiltyje „Dokumentai“, ieškant „Paraiškų priedų formos“</w:t>
      </w:r>
      <w:r w:rsidR="005D366C">
        <w:rPr>
          <w:rFonts w:ascii="Times New Roman" w:eastAsia="Times New Roman" w:hAnsi="Times New Roman" w:cs="Times New Roman"/>
          <w:sz w:val="24"/>
          <w:szCs w:val="24"/>
          <w:lang w:eastAsia="lt-LT"/>
        </w:rPr>
        <w:t>.</w:t>
      </w:r>
    </w:p>
    <w:p w14:paraId="121D85F8" w14:textId="541D65E5" w:rsidR="009B0F88" w:rsidRPr="009B0F88" w:rsidRDefault="009B0F88" w:rsidP="009B0F88">
      <w:pPr>
        <w:spacing w:after="0" w:line="240" w:lineRule="auto"/>
        <w:ind w:firstLine="1298"/>
        <w:jc w:val="both"/>
        <w:rPr>
          <w:rFonts w:ascii="Times New Roman" w:eastAsia="Times New Roman" w:hAnsi="Times New Roman" w:cs="Times New Roman"/>
          <w:sz w:val="24"/>
          <w:szCs w:val="24"/>
          <w:lang w:eastAsia="lt-LT"/>
        </w:rPr>
      </w:pPr>
      <w:r w:rsidRPr="009B0F88">
        <w:rPr>
          <w:rFonts w:ascii="Times New Roman" w:eastAsia="Times New Roman" w:hAnsi="Times New Roman" w:cs="Times New Roman"/>
          <w:sz w:val="24"/>
          <w:szCs w:val="24"/>
          <w:lang w:eastAsia="lt-LT"/>
        </w:rPr>
        <w:t>4</w:t>
      </w:r>
      <w:r w:rsidR="00592E8C">
        <w:rPr>
          <w:rFonts w:ascii="Times New Roman" w:eastAsia="Times New Roman" w:hAnsi="Times New Roman" w:cs="Times New Roman"/>
          <w:sz w:val="24"/>
          <w:szCs w:val="24"/>
          <w:lang w:eastAsia="lt-LT"/>
        </w:rPr>
        <w:t>2</w:t>
      </w:r>
      <w:r w:rsidRPr="009B0F88">
        <w:rPr>
          <w:rFonts w:ascii="Times New Roman" w:eastAsia="Times New Roman" w:hAnsi="Times New Roman" w:cs="Times New Roman"/>
          <w:sz w:val="24"/>
          <w:szCs w:val="24"/>
          <w:lang w:eastAsia="lt-LT"/>
        </w:rPr>
        <w:t xml:space="preserve">. Jei priedai teikiami ne kartu su paraiška, jie turi būti pateikti iki paraiškai teikti nustatyto termino paskutinės dienos. </w:t>
      </w:r>
    </w:p>
    <w:p w14:paraId="11A92B47" w14:textId="141B5D62" w:rsidR="009B0F88" w:rsidRPr="009B0F88" w:rsidRDefault="009B0F88" w:rsidP="009B0F88">
      <w:pPr>
        <w:spacing w:after="0" w:line="240" w:lineRule="auto"/>
        <w:ind w:firstLine="1298"/>
        <w:jc w:val="both"/>
        <w:rPr>
          <w:rFonts w:ascii="Times New Roman" w:eastAsia="Times New Roman" w:hAnsi="Times New Roman" w:cs="Times New Roman"/>
          <w:sz w:val="24"/>
          <w:szCs w:val="24"/>
          <w:lang w:eastAsia="lt-LT"/>
        </w:rPr>
      </w:pPr>
      <w:r w:rsidRPr="009B0F88">
        <w:rPr>
          <w:rFonts w:ascii="Times New Roman" w:eastAsia="Times New Roman" w:hAnsi="Times New Roman" w:cs="Times New Roman"/>
          <w:sz w:val="24"/>
          <w:szCs w:val="24"/>
          <w:lang w:eastAsia="lt-LT"/>
        </w:rPr>
        <w:t>4</w:t>
      </w:r>
      <w:r w:rsidR="00592E8C">
        <w:rPr>
          <w:rFonts w:ascii="Times New Roman" w:eastAsia="Times New Roman" w:hAnsi="Times New Roman" w:cs="Times New Roman"/>
          <w:sz w:val="24"/>
          <w:szCs w:val="24"/>
          <w:lang w:eastAsia="lt-LT"/>
        </w:rPr>
        <w:t>3</w:t>
      </w:r>
      <w:r w:rsidRPr="009B0F88">
        <w:rPr>
          <w:rFonts w:ascii="Times New Roman" w:eastAsia="Times New Roman" w:hAnsi="Times New Roman" w:cs="Times New Roman"/>
          <w:sz w:val="24"/>
          <w:szCs w:val="24"/>
          <w:lang w:eastAsia="lt-LT"/>
        </w:rPr>
        <w:t>. Paskutinė paraiškos pateikimo diena nustatoma valstybės projektų sąraše, kuris skelbiamas ES struktūrinių fondų interneto svetainėje www.esinvesticijos.lt.</w:t>
      </w:r>
    </w:p>
    <w:p w14:paraId="21EDEE67" w14:textId="686EC3AE" w:rsidR="009B0F88" w:rsidRPr="009B0F88" w:rsidRDefault="003B3424" w:rsidP="009B0F88">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592E8C">
        <w:rPr>
          <w:rFonts w:ascii="Times New Roman" w:eastAsia="Times New Roman" w:hAnsi="Times New Roman" w:cs="Times New Roman"/>
          <w:sz w:val="24"/>
          <w:szCs w:val="24"/>
          <w:lang w:eastAsia="lt-LT"/>
        </w:rPr>
        <w:t>4</w:t>
      </w:r>
      <w:r w:rsidR="009B0F88" w:rsidRPr="009B0F88">
        <w:rPr>
          <w:rFonts w:ascii="Times New Roman" w:eastAsia="Times New Roman" w:hAnsi="Times New Roman" w:cs="Times New Roman"/>
          <w:sz w:val="24"/>
          <w:szCs w:val="24"/>
          <w:lang w:eastAsia="lt-LT"/>
        </w:rPr>
        <w:t>. Pareiškėjas informuojamas ir konsultuojamas Projektų taisyklių 24–27 punktuose nustatyta tvarka. Informacija apie konkrečius įgyvendinančiosios institucijos konsultuojančius asmenis ir jų kontaktus nurodoma įgyvendinančiosios institucijos siunčiamame pasiūlyme teikti paraiškas pagal valstybės projektų sąrašą.</w:t>
      </w:r>
    </w:p>
    <w:p w14:paraId="3FDFB451" w14:textId="0576888C" w:rsidR="009B0F88" w:rsidRPr="009B0F88" w:rsidRDefault="003B3424" w:rsidP="009B0F88">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592E8C">
        <w:rPr>
          <w:rFonts w:ascii="Times New Roman" w:eastAsia="Times New Roman" w:hAnsi="Times New Roman" w:cs="Times New Roman"/>
          <w:sz w:val="24"/>
          <w:szCs w:val="24"/>
          <w:lang w:eastAsia="lt-LT"/>
        </w:rPr>
        <w:t>5</w:t>
      </w:r>
      <w:r w:rsidR="009B0F88" w:rsidRPr="009B0F88">
        <w:rPr>
          <w:rFonts w:ascii="Times New Roman" w:eastAsia="Times New Roman" w:hAnsi="Times New Roman" w:cs="Times New Roman"/>
          <w:sz w:val="24"/>
          <w:szCs w:val="24"/>
          <w:lang w:eastAsia="lt-LT"/>
        </w:rPr>
        <w:t>. Įgyvendinančioji institucija atlieka projekto tinkamumo finansuoti vertinimą Projektų taisyklių III skyriaus keturioliktajame ir penkioliktajame skirsniuose nustatyta tvarka pagal Aprašo 1 priede nustatytus reikalavimus.</w:t>
      </w:r>
    </w:p>
    <w:p w14:paraId="04156B89" w14:textId="3C0722E1" w:rsidR="009B0F88" w:rsidRPr="009B0F88" w:rsidRDefault="003B3424" w:rsidP="009B0F88">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592E8C">
        <w:rPr>
          <w:rFonts w:ascii="Times New Roman" w:eastAsia="Times New Roman" w:hAnsi="Times New Roman" w:cs="Times New Roman"/>
          <w:sz w:val="24"/>
          <w:szCs w:val="24"/>
          <w:lang w:eastAsia="lt-LT"/>
        </w:rPr>
        <w:t>6</w:t>
      </w:r>
      <w:r w:rsidR="009B0F88" w:rsidRPr="009B0F88">
        <w:rPr>
          <w:rFonts w:ascii="Times New Roman" w:eastAsia="Times New Roman" w:hAnsi="Times New Roman" w:cs="Times New Roman"/>
          <w:sz w:val="24"/>
          <w:szCs w:val="24"/>
          <w:lang w:eastAsia="lt-LT"/>
        </w:rPr>
        <w:t xml:space="preserve">. Vertindama paraišką, įgyvendinančioji institucija gali paprašyti pareiškėjo pateikti trūkstamą informaciją ir (arba) dokumentus. Pareiškėjas privalo pateikti šią informaciją ir (arba) dokumentus per įgyvendinančiosios institucijos nustatytą terminą. </w:t>
      </w:r>
    </w:p>
    <w:p w14:paraId="44CB0DA8" w14:textId="265EB46D" w:rsidR="009B0F88" w:rsidRPr="009B0F88" w:rsidRDefault="003B3424" w:rsidP="009B0F88">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592E8C">
        <w:rPr>
          <w:rFonts w:ascii="Times New Roman" w:eastAsia="Times New Roman" w:hAnsi="Times New Roman" w:cs="Times New Roman"/>
          <w:sz w:val="24"/>
          <w:szCs w:val="24"/>
          <w:lang w:eastAsia="lt-LT"/>
        </w:rPr>
        <w:t>7</w:t>
      </w:r>
      <w:r w:rsidR="009B0F88" w:rsidRPr="009B0F88">
        <w:rPr>
          <w:rFonts w:ascii="Times New Roman" w:eastAsia="Times New Roman" w:hAnsi="Times New Roman" w:cs="Times New Roman"/>
          <w:sz w:val="24"/>
          <w:szCs w:val="24"/>
          <w:lang w:eastAsia="lt-LT"/>
        </w:rPr>
        <w:t>. Paraiška vertinama ne ilgiau kaip 60 kalendorinių dienų nuo jos gavimo dienos.</w:t>
      </w:r>
    </w:p>
    <w:p w14:paraId="3CD7CA49" w14:textId="1CA13306" w:rsidR="009B0F88" w:rsidRPr="009B0F88" w:rsidRDefault="003B3424" w:rsidP="009B0F88">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592E8C">
        <w:rPr>
          <w:rFonts w:ascii="Times New Roman" w:eastAsia="Times New Roman" w:hAnsi="Times New Roman" w:cs="Times New Roman"/>
          <w:sz w:val="24"/>
          <w:szCs w:val="24"/>
          <w:lang w:eastAsia="lt-LT"/>
        </w:rPr>
        <w:t>8</w:t>
      </w:r>
      <w:r w:rsidR="009B0F88" w:rsidRPr="009B0F88">
        <w:rPr>
          <w:rFonts w:ascii="Times New Roman" w:eastAsia="Times New Roman" w:hAnsi="Times New Roman" w:cs="Times New Roman"/>
          <w:sz w:val="24"/>
          <w:szCs w:val="24"/>
          <w:lang w:eastAsia="lt-LT"/>
        </w:rPr>
        <w:t>. Jei dėl objektyvių priežasčių negalima paraiškos įvertinti per nustatytą terminą (jei vertinant paraišką reikia kreiptis į kitas institucijas, atliekama patikra projekto įgyvendinimo ir (ar) administravimo vietoje), vertinimo terminas gali būti pratęstas įgyvendinančiosios institucijos sprendimu. Apie naują paraiškos vertinimo terminą įgyvendinančioji institucija informuoja pareiškėją per DMS arba raštu, jei nėra įdiegtos tokios funkcinės DMS galimybės.</w:t>
      </w:r>
    </w:p>
    <w:p w14:paraId="3D782DB5" w14:textId="307257B2" w:rsidR="009B0F88" w:rsidRPr="009B0F88" w:rsidRDefault="00592E8C" w:rsidP="009B0F88">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49</w:t>
      </w:r>
      <w:r w:rsidR="009B0F88" w:rsidRPr="009B0F88">
        <w:rPr>
          <w:rFonts w:ascii="Times New Roman" w:eastAsia="Times New Roman" w:hAnsi="Times New Roman" w:cs="Times New Roman"/>
          <w:sz w:val="24"/>
          <w:szCs w:val="24"/>
          <w:lang w:eastAsia="lt-LT"/>
        </w:rPr>
        <w:t>. Paraiška gali būti atmetama Projektų taisyklių 118, 121, 122, 122</w:t>
      </w:r>
      <w:r w:rsidR="009B0F88" w:rsidRPr="009B0F88">
        <w:rPr>
          <w:rFonts w:ascii="Times New Roman" w:eastAsia="Times New Roman" w:hAnsi="Times New Roman" w:cs="Times New Roman"/>
          <w:sz w:val="24"/>
          <w:szCs w:val="24"/>
          <w:vertAlign w:val="superscript"/>
          <w:lang w:eastAsia="lt-LT"/>
        </w:rPr>
        <w:t>1</w:t>
      </w:r>
      <w:r w:rsidR="009B0F88" w:rsidRPr="009B0F88">
        <w:rPr>
          <w:rFonts w:ascii="Times New Roman" w:eastAsia="Times New Roman" w:hAnsi="Times New Roman" w:cs="Times New Roman"/>
          <w:sz w:val="24"/>
          <w:szCs w:val="24"/>
          <w:lang w:eastAsia="lt-LT"/>
        </w:rPr>
        <w:t>, 122</w:t>
      </w:r>
      <w:r w:rsidR="009B0F88" w:rsidRPr="009B0F88">
        <w:rPr>
          <w:rFonts w:ascii="Times New Roman" w:eastAsia="Times New Roman" w:hAnsi="Times New Roman" w:cs="Times New Roman"/>
          <w:sz w:val="24"/>
          <w:szCs w:val="24"/>
          <w:vertAlign w:val="superscript"/>
          <w:lang w:eastAsia="lt-LT"/>
        </w:rPr>
        <w:t>2</w:t>
      </w:r>
      <w:r w:rsidR="009B0F88" w:rsidRPr="009B0F88">
        <w:rPr>
          <w:rFonts w:ascii="Times New Roman" w:eastAsia="Times New Roman" w:hAnsi="Times New Roman" w:cs="Times New Roman"/>
          <w:sz w:val="24"/>
          <w:szCs w:val="24"/>
          <w:lang w:eastAsia="lt-LT"/>
        </w:rPr>
        <w:t>, 133, 136 ir 138 punktuose nurodytais pagrindais Projektų taisyklių 123–124 punktuose nustatyta tvarka. Apie paraiškos atmetimą pareiškėjas informuojamas per DMS arba raštu, jei nėra įdiegtos tokios funkcinės DMS galimybės, – per 3 darbo dienas nuo sprendimo dėl paraiškos atmetimo priėmimo dienos.</w:t>
      </w:r>
    </w:p>
    <w:p w14:paraId="467E54C4" w14:textId="312ADD03" w:rsidR="009B0F88" w:rsidRPr="009B0F88" w:rsidRDefault="009B0F88" w:rsidP="009B0F88">
      <w:pPr>
        <w:spacing w:after="0" w:line="240" w:lineRule="auto"/>
        <w:ind w:firstLine="1298"/>
        <w:jc w:val="both"/>
        <w:rPr>
          <w:rFonts w:ascii="Times New Roman" w:eastAsia="Times New Roman" w:hAnsi="Times New Roman" w:cs="Times New Roman"/>
          <w:sz w:val="24"/>
          <w:szCs w:val="24"/>
          <w:lang w:eastAsia="lt-LT"/>
        </w:rPr>
      </w:pPr>
      <w:r w:rsidRPr="009B0F88">
        <w:rPr>
          <w:rFonts w:ascii="Times New Roman" w:eastAsia="Times New Roman" w:hAnsi="Times New Roman" w:cs="Times New Roman"/>
          <w:sz w:val="24"/>
          <w:szCs w:val="24"/>
          <w:lang w:eastAsia="lt-LT"/>
        </w:rPr>
        <w:t>5</w:t>
      </w:r>
      <w:r w:rsidR="00592E8C">
        <w:rPr>
          <w:rFonts w:ascii="Times New Roman" w:eastAsia="Times New Roman" w:hAnsi="Times New Roman" w:cs="Times New Roman"/>
          <w:sz w:val="24"/>
          <w:szCs w:val="24"/>
          <w:lang w:eastAsia="lt-LT"/>
        </w:rPr>
        <w:t>0</w:t>
      </w:r>
      <w:r w:rsidRPr="009B0F88">
        <w:rPr>
          <w:rFonts w:ascii="Times New Roman" w:eastAsia="Times New Roman" w:hAnsi="Times New Roman" w:cs="Times New Roman"/>
          <w:sz w:val="24"/>
          <w:szCs w:val="24"/>
          <w:lang w:eastAsia="lt-LT"/>
        </w:rPr>
        <w:t xml:space="preserve">. Pareiškėjas sprendimą dėl paraiškos atmetimo gali apskųsti Projektų taisyklių 493−494 punktuose nustatyta tvarka. </w:t>
      </w:r>
    </w:p>
    <w:p w14:paraId="7786BF23" w14:textId="0BFAF32E" w:rsidR="009B0F88" w:rsidRPr="009B0F88" w:rsidRDefault="009B0F88" w:rsidP="009B0F88">
      <w:pPr>
        <w:spacing w:after="0" w:line="240" w:lineRule="auto"/>
        <w:ind w:firstLine="1298"/>
        <w:jc w:val="both"/>
        <w:rPr>
          <w:rFonts w:ascii="Times New Roman" w:eastAsia="Times New Roman" w:hAnsi="Times New Roman" w:cs="Times New Roman"/>
          <w:sz w:val="24"/>
          <w:szCs w:val="24"/>
          <w:lang w:eastAsia="lt-LT"/>
        </w:rPr>
      </w:pPr>
      <w:r w:rsidRPr="009B0F88">
        <w:rPr>
          <w:rFonts w:ascii="Times New Roman" w:eastAsia="Times New Roman" w:hAnsi="Times New Roman" w:cs="Times New Roman"/>
          <w:sz w:val="24"/>
          <w:szCs w:val="24"/>
          <w:lang w:eastAsia="lt-LT"/>
        </w:rPr>
        <w:t>5</w:t>
      </w:r>
      <w:r w:rsidR="00592E8C">
        <w:rPr>
          <w:rFonts w:ascii="Times New Roman" w:eastAsia="Times New Roman" w:hAnsi="Times New Roman" w:cs="Times New Roman"/>
          <w:sz w:val="24"/>
          <w:szCs w:val="24"/>
          <w:lang w:eastAsia="lt-LT"/>
        </w:rPr>
        <w:t>1</w:t>
      </w:r>
      <w:r w:rsidRPr="009B0F88">
        <w:rPr>
          <w:rFonts w:ascii="Times New Roman" w:eastAsia="Times New Roman" w:hAnsi="Times New Roman" w:cs="Times New Roman"/>
          <w:sz w:val="24"/>
          <w:szCs w:val="24"/>
          <w:lang w:eastAsia="lt-LT"/>
        </w:rPr>
        <w:t>. Įgyvendinančiajai institucijai baigus vertinti paraišką, sprendimą dėl projekto finansavimo priima Ministerija, vadovaudamasi Projektų taisyklių 153–160 punktuose nurodytais reikalavimais.</w:t>
      </w:r>
    </w:p>
    <w:p w14:paraId="075F9D0D" w14:textId="529138DC" w:rsidR="009B0F88" w:rsidRPr="009B0F88" w:rsidRDefault="009B0F88" w:rsidP="009B0F88">
      <w:pPr>
        <w:spacing w:after="0" w:line="240" w:lineRule="auto"/>
        <w:ind w:firstLine="1298"/>
        <w:jc w:val="both"/>
        <w:rPr>
          <w:rFonts w:ascii="Times New Roman" w:eastAsia="Times New Roman" w:hAnsi="Times New Roman" w:cs="Times New Roman"/>
          <w:sz w:val="24"/>
          <w:szCs w:val="24"/>
          <w:lang w:eastAsia="lt-LT"/>
        </w:rPr>
      </w:pPr>
      <w:r w:rsidRPr="009B0F88">
        <w:rPr>
          <w:rFonts w:ascii="Times New Roman" w:eastAsia="Times New Roman" w:hAnsi="Times New Roman" w:cs="Times New Roman"/>
          <w:sz w:val="24"/>
          <w:szCs w:val="24"/>
          <w:lang w:eastAsia="lt-LT"/>
        </w:rPr>
        <w:lastRenderedPageBreak/>
        <w:t>5</w:t>
      </w:r>
      <w:r w:rsidR="00592E8C">
        <w:rPr>
          <w:rFonts w:ascii="Times New Roman" w:eastAsia="Times New Roman" w:hAnsi="Times New Roman" w:cs="Times New Roman"/>
          <w:sz w:val="24"/>
          <w:szCs w:val="24"/>
          <w:lang w:eastAsia="lt-LT"/>
        </w:rPr>
        <w:t>2</w:t>
      </w:r>
      <w:r w:rsidRPr="009B0F88">
        <w:rPr>
          <w:rFonts w:ascii="Times New Roman" w:eastAsia="Times New Roman" w:hAnsi="Times New Roman" w:cs="Times New Roman"/>
          <w:sz w:val="24"/>
          <w:szCs w:val="24"/>
          <w:lang w:eastAsia="lt-LT"/>
        </w:rPr>
        <w:t>. Ministerijai priėmus sprendimą dėl projekto finansavimo, įgyvendinančioji institucija per 3 darbo dienas nuo šio sprendimo gavimo dienos per DMS arba raštu, jei nėra įdiegtos tokios funkcinės DMS galimybės, pateikia šio sprendimo kopiją pareiškėjui.</w:t>
      </w:r>
    </w:p>
    <w:p w14:paraId="7A18AE99" w14:textId="40E8EF02" w:rsidR="009B0F88" w:rsidRPr="009B0F88" w:rsidRDefault="009B0F88" w:rsidP="009B0F88">
      <w:pPr>
        <w:spacing w:after="0" w:line="240" w:lineRule="auto"/>
        <w:ind w:firstLine="1298"/>
        <w:jc w:val="both"/>
        <w:rPr>
          <w:rFonts w:ascii="Times New Roman" w:eastAsia="Times New Roman" w:hAnsi="Times New Roman" w:cs="Times New Roman"/>
          <w:sz w:val="24"/>
          <w:szCs w:val="24"/>
          <w:lang w:eastAsia="lt-LT"/>
        </w:rPr>
      </w:pPr>
      <w:r w:rsidRPr="009B0F88">
        <w:rPr>
          <w:rFonts w:ascii="Times New Roman" w:eastAsia="Times New Roman" w:hAnsi="Times New Roman" w:cs="Times New Roman"/>
          <w:sz w:val="24"/>
          <w:szCs w:val="24"/>
          <w:lang w:eastAsia="lt-LT"/>
        </w:rPr>
        <w:t>5</w:t>
      </w:r>
      <w:r w:rsidR="00592E8C">
        <w:rPr>
          <w:rFonts w:ascii="Times New Roman" w:eastAsia="Times New Roman" w:hAnsi="Times New Roman" w:cs="Times New Roman"/>
          <w:sz w:val="24"/>
          <w:szCs w:val="24"/>
          <w:lang w:eastAsia="lt-LT"/>
        </w:rPr>
        <w:t>3</w:t>
      </w:r>
      <w:r w:rsidRPr="009B0F88">
        <w:rPr>
          <w:rFonts w:ascii="Times New Roman" w:eastAsia="Times New Roman" w:hAnsi="Times New Roman" w:cs="Times New Roman"/>
          <w:sz w:val="24"/>
          <w:szCs w:val="24"/>
          <w:lang w:eastAsia="lt-LT"/>
        </w:rPr>
        <w:t xml:space="preserve">. Pagal Aprašą finansuojam projektui įgyvendinti bus sudaroma dvišalė projekto sutartis tarp pareiškėjo ir įgyvendinančiosios institucijos. </w:t>
      </w:r>
    </w:p>
    <w:p w14:paraId="1FEF0A3C" w14:textId="237C5A7F" w:rsidR="009B0F88" w:rsidRPr="009B0F88" w:rsidRDefault="003B3424" w:rsidP="009B0F88">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592E8C">
        <w:rPr>
          <w:rFonts w:ascii="Times New Roman" w:eastAsia="Times New Roman" w:hAnsi="Times New Roman" w:cs="Times New Roman"/>
          <w:sz w:val="24"/>
          <w:szCs w:val="24"/>
          <w:lang w:eastAsia="lt-LT"/>
        </w:rPr>
        <w:t>4</w:t>
      </w:r>
      <w:r w:rsidR="009B0F88" w:rsidRPr="009B0F88">
        <w:rPr>
          <w:rFonts w:ascii="Times New Roman" w:eastAsia="Times New Roman" w:hAnsi="Times New Roman" w:cs="Times New Roman"/>
          <w:sz w:val="24"/>
          <w:szCs w:val="24"/>
          <w:lang w:eastAsia="lt-LT"/>
        </w:rPr>
        <w:t xml:space="preserve">.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dėl objektyvių, nuo jo valios nepriklausančių priežasčių praleidęs pasiūlymo terminą, turi teisę kreiptis į įgyvendinančiąją instituciją su prašymu atnaujinti projekto sutarties pasirašymo terminą. Įgyvendinančioji institucija, įvertinusi prašymo priežastis, jei šis prašymas neprieštarauja Aprašui, turi teisę pakeisti projekto sutarties pasirašymo terminą ir apie savo sprendimą privalo informuoti pareiškėją ne vėliau kaip per 7 kalendorines dienas nuo prašymo gavimo dienos. </w:t>
      </w:r>
    </w:p>
    <w:p w14:paraId="306873F1" w14:textId="7E33FE2D" w:rsidR="009B0F88" w:rsidRPr="009B0F88" w:rsidRDefault="003B3424" w:rsidP="009B0F88">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592E8C">
        <w:rPr>
          <w:rFonts w:ascii="Times New Roman" w:eastAsia="Times New Roman" w:hAnsi="Times New Roman" w:cs="Times New Roman"/>
          <w:sz w:val="24"/>
          <w:szCs w:val="24"/>
          <w:lang w:eastAsia="lt-LT"/>
        </w:rPr>
        <w:t>5</w:t>
      </w:r>
      <w:r w:rsidR="009B0F88" w:rsidRPr="009B0F88">
        <w:rPr>
          <w:rFonts w:ascii="Times New Roman" w:eastAsia="Times New Roman" w:hAnsi="Times New Roman" w:cs="Times New Roman"/>
          <w:sz w:val="24"/>
          <w:szCs w:val="24"/>
          <w:lang w:eastAsia="lt-LT"/>
        </w:rPr>
        <w:t xml:space="preserve">. Atsižvelgiant į projekto vykdytojo pasirinktą dokumento formą, projekto sutarties originalas gali būti rengiamas ir teikiamas pasirašyti: </w:t>
      </w:r>
    </w:p>
    <w:p w14:paraId="3234BDB7" w14:textId="5987363B" w:rsidR="009B0F88" w:rsidRPr="009B0F88" w:rsidRDefault="003B3424" w:rsidP="009B0F88">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592E8C">
        <w:rPr>
          <w:rFonts w:ascii="Times New Roman" w:eastAsia="Times New Roman" w:hAnsi="Times New Roman" w:cs="Times New Roman"/>
          <w:sz w:val="24"/>
          <w:szCs w:val="24"/>
          <w:lang w:eastAsia="lt-LT"/>
        </w:rPr>
        <w:t>5</w:t>
      </w:r>
      <w:r w:rsidR="009B0F88" w:rsidRPr="009B0F88">
        <w:rPr>
          <w:rFonts w:ascii="Times New Roman" w:eastAsia="Times New Roman" w:hAnsi="Times New Roman" w:cs="Times New Roman"/>
          <w:sz w:val="24"/>
          <w:szCs w:val="24"/>
          <w:lang w:eastAsia="lt-LT"/>
        </w:rPr>
        <w:t>.1. kaip popierinis dokumentas;</w:t>
      </w:r>
    </w:p>
    <w:p w14:paraId="78D66804" w14:textId="1162EC52" w:rsidR="009B0F88" w:rsidRPr="005D366C" w:rsidRDefault="003B3424" w:rsidP="005D366C">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592E8C">
        <w:rPr>
          <w:rFonts w:ascii="Times New Roman" w:eastAsia="Times New Roman" w:hAnsi="Times New Roman" w:cs="Times New Roman"/>
          <w:sz w:val="24"/>
          <w:szCs w:val="24"/>
          <w:lang w:eastAsia="lt-LT"/>
        </w:rPr>
        <w:t>5</w:t>
      </w:r>
      <w:r w:rsidR="009B0F88" w:rsidRPr="009B0F88">
        <w:rPr>
          <w:rFonts w:ascii="Times New Roman" w:eastAsia="Times New Roman" w:hAnsi="Times New Roman" w:cs="Times New Roman"/>
          <w:sz w:val="24"/>
          <w:szCs w:val="24"/>
          <w:lang w:eastAsia="lt-LT"/>
        </w:rPr>
        <w:t xml:space="preserve">.2. kaip elektroninis dokumentas – saugiu elektroniniu parašu.  </w:t>
      </w:r>
    </w:p>
    <w:p w14:paraId="54614D6D" w14:textId="77777777" w:rsidR="009B0F88" w:rsidRPr="009B0F88" w:rsidRDefault="009B0F88" w:rsidP="009B0F88">
      <w:pPr>
        <w:spacing w:after="0" w:line="240" w:lineRule="auto"/>
        <w:jc w:val="both"/>
        <w:rPr>
          <w:rFonts w:ascii="Times New Roman" w:eastAsia="Calibri" w:hAnsi="Times New Roman" w:cs="Times New Roman"/>
          <w:sz w:val="24"/>
          <w:szCs w:val="24"/>
        </w:rPr>
      </w:pPr>
    </w:p>
    <w:p w14:paraId="33E41EB2" w14:textId="77777777" w:rsidR="009B0F88" w:rsidRPr="009B0F88" w:rsidRDefault="009B0F88" w:rsidP="009B0F88">
      <w:pPr>
        <w:spacing w:after="0" w:line="240" w:lineRule="auto"/>
        <w:jc w:val="center"/>
        <w:rPr>
          <w:rFonts w:ascii="Times New Roman" w:eastAsia="Times New Roman" w:hAnsi="Times New Roman" w:cs="Times New Roman"/>
          <w:b/>
          <w:sz w:val="24"/>
          <w:szCs w:val="24"/>
          <w:lang w:eastAsia="lt-LT"/>
        </w:rPr>
      </w:pPr>
      <w:r w:rsidRPr="009B0F88">
        <w:rPr>
          <w:rFonts w:ascii="Times New Roman" w:eastAsia="Times New Roman" w:hAnsi="Times New Roman" w:cs="Times New Roman"/>
          <w:b/>
          <w:sz w:val="24"/>
          <w:szCs w:val="24"/>
          <w:lang w:eastAsia="lt-LT"/>
        </w:rPr>
        <w:t>VI SKYRIUS</w:t>
      </w:r>
    </w:p>
    <w:p w14:paraId="517A732C" w14:textId="77777777" w:rsidR="009B0F88" w:rsidRPr="009B0F88" w:rsidRDefault="009B0F88" w:rsidP="009B0F88">
      <w:pPr>
        <w:spacing w:after="0" w:line="240" w:lineRule="auto"/>
        <w:ind w:firstLine="62"/>
        <w:jc w:val="center"/>
        <w:rPr>
          <w:rFonts w:ascii="Times New Roman" w:eastAsia="Times New Roman" w:hAnsi="Times New Roman" w:cs="Times New Roman"/>
          <w:b/>
          <w:sz w:val="24"/>
          <w:szCs w:val="24"/>
          <w:lang w:eastAsia="lt-LT"/>
        </w:rPr>
      </w:pPr>
      <w:r w:rsidRPr="009B0F88">
        <w:rPr>
          <w:rFonts w:ascii="Times New Roman" w:eastAsia="Times New Roman" w:hAnsi="Times New Roman" w:cs="Times New Roman"/>
          <w:b/>
          <w:sz w:val="24"/>
          <w:szCs w:val="24"/>
          <w:lang w:eastAsia="lt-LT"/>
        </w:rPr>
        <w:t>PROJEKTO ĮGYVENDINIMO REIKALAVIMAI</w:t>
      </w:r>
    </w:p>
    <w:p w14:paraId="61A13706" w14:textId="77777777" w:rsidR="009B0F88" w:rsidRPr="009B0F88" w:rsidRDefault="009B0F88" w:rsidP="009B0F88">
      <w:pPr>
        <w:spacing w:after="0" w:line="240" w:lineRule="auto"/>
        <w:ind w:firstLine="851"/>
        <w:jc w:val="center"/>
        <w:rPr>
          <w:rFonts w:ascii="Times New Roman" w:eastAsia="Times New Roman" w:hAnsi="Times New Roman" w:cs="Times New Roman"/>
          <w:sz w:val="24"/>
          <w:szCs w:val="24"/>
          <w:lang w:eastAsia="lt-LT"/>
        </w:rPr>
      </w:pPr>
    </w:p>
    <w:p w14:paraId="68F80634" w14:textId="6E5AB7F2" w:rsidR="009B0F88" w:rsidRPr="005D366C" w:rsidRDefault="003B3424" w:rsidP="005D366C">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592E8C">
        <w:rPr>
          <w:rFonts w:ascii="Times New Roman" w:eastAsia="Times New Roman" w:hAnsi="Times New Roman" w:cs="Times New Roman"/>
          <w:sz w:val="24"/>
          <w:szCs w:val="24"/>
          <w:lang w:eastAsia="lt-LT"/>
        </w:rPr>
        <w:t>6</w:t>
      </w:r>
      <w:r w:rsidR="009B0F88" w:rsidRPr="009B0F88">
        <w:rPr>
          <w:rFonts w:ascii="Times New Roman" w:eastAsia="Times New Roman" w:hAnsi="Times New Roman" w:cs="Times New Roman"/>
          <w:sz w:val="24"/>
          <w:szCs w:val="24"/>
          <w:lang w:eastAsia="lt-LT"/>
        </w:rPr>
        <w:t>. Projektas įgyvendinamas pagal projekto sutartyje, Apraše ir Projektų taisyklėse nustatytus reikalavimus.</w:t>
      </w:r>
    </w:p>
    <w:p w14:paraId="746D3922" w14:textId="72BA1B33" w:rsidR="009B0F88" w:rsidRPr="00BF686C" w:rsidRDefault="003B3424" w:rsidP="003755C9">
      <w:pPr>
        <w:spacing w:after="0" w:line="240" w:lineRule="auto"/>
        <w:ind w:firstLine="1276"/>
        <w:jc w:val="both"/>
        <w:rPr>
          <w:rFonts w:ascii="Times New Roman" w:eastAsia="Times New Roman" w:hAnsi="Times New Roman" w:cs="Times New Roman"/>
          <w:iCs/>
          <w:sz w:val="24"/>
          <w:szCs w:val="24"/>
        </w:rPr>
      </w:pPr>
      <w:r w:rsidRPr="00BF686C">
        <w:rPr>
          <w:rFonts w:ascii="Times New Roman" w:eastAsia="Times New Roman" w:hAnsi="Times New Roman" w:cs="Times New Roman"/>
          <w:sz w:val="24"/>
          <w:szCs w:val="24"/>
        </w:rPr>
        <w:t>5</w:t>
      </w:r>
      <w:r w:rsidR="00592E8C" w:rsidRPr="00BF686C">
        <w:rPr>
          <w:rFonts w:ascii="Times New Roman" w:eastAsia="Times New Roman" w:hAnsi="Times New Roman" w:cs="Times New Roman"/>
          <w:sz w:val="24"/>
          <w:szCs w:val="24"/>
        </w:rPr>
        <w:t>7</w:t>
      </w:r>
      <w:r w:rsidR="009B0F88" w:rsidRPr="00BF686C">
        <w:rPr>
          <w:rFonts w:ascii="Times New Roman" w:eastAsia="Times New Roman" w:hAnsi="Times New Roman" w:cs="Times New Roman"/>
          <w:sz w:val="24"/>
          <w:szCs w:val="24"/>
        </w:rPr>
        <w:t xml:space="preserve">. </w:t>
      </w:r>
      <w:r w:rsidR="002E1364" w:rsidRPr="00BF686C">
        <w:rPr>
          <w:rFonts w:ascii="Times New Roman" w:eastAsia="Times New Roman" w:hAnsi="Times New Roman" w:cs="Times New Roman"/>
          <w:sz w:val="24"/>
          <w:szCs w:val="24"/>
        </w:rPr>
        <w:t>Projekto vykdytojas, vykdydamas Apraše nurodytas remiamas veiklas, turi teisę gauti iš projekto partnerių pažymą, kurioje nurodoma paramą, skirtą būtiniausiems poreikiams tenkinti, gavusio užsieniečio vardas (vardai), pavardė (pavardės), gimimo data, interesų Lietuvoje turinčio užsieniečio kodas (ILTU), registracijos centre data, laikinosios apsaugos pasibaigimo data arba išvykimo data (jei taikoma) ir dalyvio statusas darbo rinkoje (dirbantis, bedarbis, neaktyvus).</w:t>
      </w:r>
    </w:p>
    <w:p w14:paraId="04B403BF" w14:textId="1D2EEB60" w:rsidR="0066096F" w:rsidRDefault="003B3424" w:rsidP="009B0F88">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592E8C">
        <w:rPr>
          <w:rFonts w:ascii="Times New Roman" w:eastAsia="Times New Roman" w:hAnsi="Times New Roman" w:cs="Times New Roman"/>
          <w:sz w:val="24"/>
          <w:szCs w:val="24"/>
          <w:lang w:eastAsia="lt-LT"/>
        </w:rPr>
        <w:t>8</w:t>
      </w:r>
      <w:r w:rsidR="009B0F88" w:rsidRPr="009B0F88">
        <w:rPr>
          <w:rFonts w:ascii="Times New Roman" w:eastAsia="Times New Roman" w:hAnsi="Times New Roman" w:cs="Times New Roman"/>
          <w:sz w:val="24"/>
          <w:szCs w:val="24"/>
          <w:lang w:eastAsia="lt-LT"/>
        </w:rPr>
        <w:t>. Projekto vykdytojas turi užtikrinti</w:t>
      </w:r>
      <w:r w:rsidR="0066096F" w:rsidRPr="0066096F">
        <w:rPr>
          <w:color w:val="000000"/>
        </w:rPr>
        <w:t xml:space="preserve"> </w:t>
      </w:r>
      <w:r w:rsidR="0066096F" w:rsidRPr="0066096F">
        <w:rPr>
          <w:rFonts w:ascii="Times New Roman" w:eastAsia="Times New Roman" w:hAnsi="Times New Roman" w:cs="Times New Roman"/>
          <w:sz w:val="24"/>
          <w:szCs w:val="24"/>
          <w:lang w:eastAsia="lt-LT"/>
        </w:rPr>
        <w:t>2016 m. balandžio 27 d. Europos Parlamento ir Tarybos reglamento (ES) 2016/679 dėl fizinių asmenų apsaugos tvarkant asmens duomenis ir dėl laisvo tokių duomenų judėjimo ir kuriuo panaikinama Direktyva 95/46/EB (Bendrasis duomenų apsaugos reglamentas)</w:t>
      </w:r>
      <w:r w:rsidR="0066096F">
        <w:rPr>
          <w:rFonts w:ascii="Times New Roman" w:eastAsia="Times New Roman" w:hAnsi="Times New Roman" w:cs="Times New Roman"/>
          <w:sz w:val="24"/>
          <w:szCs w:val="24"/>
          <w:lang w:eastAsia="lt-LT"/>
        </w:rPr>
        <w:t xml:space="preserve"> </w:t>
      </w:r>
      <w:r w:rsidR="0066096F" w:rsidRPr="0066096F">
        <w:rPr>
          <w:rFonts w:ascii="Times New Roman" w:eastAsia="Times New Roman" w:hAnsi="Times New Roman" w:cs="Times New Roman"/>
          <w:sz w:val="24"/>
          <w:szCs w:val="24"/>
          <w:lang w:eastAsia="lt-LT"/>
        </w:rPr>
        <w:t>reglamento ir Lietuvos Respublikos asmens duomenų teisinės apsaugos įstatymo reikalavimų laikymąsi</w:t>
      </w:r>
      <w:r w:rsidR="0066096F">
        <w:rPr>
          <w:rFonts w:ascii="Times New Roman" w:eastAsia="Times New Roman" w:hAnsi="Times New Roman" w:cs="Times New Roman"/>
          <w:sz w:val="24"/>
          <w:szCs w:val="24"/>
          <w:lang w:eastAsia="lt-LT"/>
        </w:rPr>
        <w:t>.</w:t>
      </w:r>
    </w:p>
    <w:p w14:paraId="5BE47523" w14:textId="77777777" w:rsidR="009B0F88" w:rsidRPr="009B0F88" w:rsidRDefault="009B0F88" w:rsidP="009B0F88">
      <w:pPr>
        <w:spacing w:after="0" w:line="240" w:lineRule="auto"/>
        <w:jc w:val="both"/>
        <w:rPr>
          <w:rFonts w:ascii="Times New Roman" w:eastAsia="Times New Roman" w:hAnsi="Times New Roman" w:cs="Times New Roman"/>
          <w:sz w:val="24"/>
          <w:szCs w:val="24"/>
          <w:lang w:eastAsia="lt-LT"/>
        </w:rPr>
      </w:pPr>
    </w:p>
    <w:p w14:paraId="666EA3E4" w14:textId="77777777" w:rsidR="009B0F88" w:rsidRPr="009B0F88" w:rsidRDefault="009B0F88" w:rsidP="009B0F88">
      <w:pPr>
        <w:spacing w:after="0" w:line="240" w:lineRule="auto"/>
        <w:jc w:val="center"/>
        <w:rPr>
          <w:rFonts w:ascii="Times New Roman" w:eastAsia="Times New Roman" w:hAnsi="Times New Roman" w:cs="Times New Roman"/>
          <w:b/>
          <w:sz w:val="24"/>
          <w:szCs w:val="24"/>
          <w:lang w:eastAsia="lt-LT"/>
        </w:rPr>
      </w:pPr>
      <w:r w:rsidRPr="009B0F88">
        <w:rPr>
          <w:rFonts w:ascii="Times New Roman" w:eastAsia="Times New Roman" w:hAnsi="Times New Roman" w:cs="Times New Roman"/>
          <w:b/>
          <w:sz w:val="24"/>
          <w:szCs w:val="24"/>
          <w:lang w:eastAsia="lt-LT"/>
        </w:rPr>
        <w:t>VII SKYRIUS</w:t>
      </w:r>
    </w:p>
    <w:p w14:paraId="3D925C69" w14:textId="77777777" w:rsidR="009B0F88" w:rsidRPr="009B0F88" w:rsidRDefault="009B0F88" w:rsidP="009B0F88">
      <w:pPr>
        <w:spacing w:after="0" w:line="240" w:lineRule="auto"/>
        <w:jc w:val="center"/>
        <w:rPr>
          <w:rFonts w:ascii="Times New Roman" w:eastAsia="Times New Roman" w:hAnsi="Times New Roman" w:cs="Times New Roman"/>
          <w:b/>
          <w:sz w:val="24"/>
          <w:szCs w:val="24"/>
          <w:lang w:eastAsia="lt-LT"/>
        </w:rPr>
      </w:pPr>
      <w:r w:rsidRPr="009B0F88">
        <w:rPr>
          <w:rFonts w:ascii="Times New Roman" w:eastAsia="Times New Roman" w:hAnsi="Times New Roman" w:cs="Times New Roman"/>
          <w:b/>
          <w:sz w:val="24"/>
          <w:szCs w:val="24"/>
          <w:lang w:eastAsia="lt-LT"/>
        </w:rPr>
        <w:t>APRAŠO KEITIMO TVARKA</w:t>
      </w:r>
    </w:p>
    <w:p w14:paraId="32F00847" w14:textId="77777777" w:rsidR="009B0F88" w:rsidRPr="009B0F88" w:rsidRDefault="009B0F88" w:rsidP="009B0F88">
      <w:pPr>
        <w:spacing w:after="0" w:line="240" w:lineRule="auto"/>
        <w:ind w:firstLine="851"/>
        <w:jc w:val="center"/>
        <w:rPr>
          <w:rFonts w:ascii="Times New Roman" w:eastAsia="Times New Roman" w:hAnsi="Times New Roman" w:cs="Times New Roman"/>
          <w:sz w:val="24"/>
          <w:szCs w:val="24"/>
          <w:lang w:eastAsia="lt-LT"/>
        </w:rPr>
      </w:pPr>
    </w:p>
    <w:p w14:paraId="3D7A675B" w14:textId="7719F123" w:rsidR="009B0F88" w:rsidRPr="009B0F88" w:rsidRDefault="00592E8C" w:rsidP="009B0F88">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9B0F88" w:rsidRPr="009B0F88">
        <w:rPr>
          <w:rFonts w:ascii="Times New Roman" w:eastAsia="Times New Roman" w:hAnsi="Times New Roman" w:cs="Times New Roman"/>
          <w:sz w:val="24"/>
          <w:szCs w:val="24"/>
          <w:lang w:eastAsia="lt-LT"/>
        </w:rPr>
        <w:t xml:space="preserve">. Aprašas pildomas ir (ar) keičiamas vadovaujantis Projektų taisyklių III skyriaus vienuoliktajame skirsnyje nustatytais reikalavimais. </w:t>
      </w:r>
    </w:p>
    <w:p w14:paraId="1BDBE68D" w14:textId="20D3D6BC" w:rsidR="009B0F88" w:rsidRPr="009B0F88" w:rsidRDefault="009B0F88" w:rsidP="009B0F88">
      <w:pPr>
        <w:spacing w:after="0" w:line="240" w:lineRule="auto"/>
        <w:ind w:firstLine="1276"/>
        <w:jc w:val="both"/>
        <w:rPr>
          <w:rFonts w:ascii="Times New Roman" w:eastAsia="Times New Roman" w:hAnsi="Times New Roman" w:cs="Times New Roman"/>
          <w:sz w:val="24"/>
          <w:szCs w:val="24"/>
          <w:lang w:eastAsia="lt-LT"/>
        </w:rPr>
      </w:pPr>
      <w:r w:rsidRPr="009B0F88">
        <w:rPr>
          <w:rFonts w:ascii="Times New Roman" w:eastAsia="Times New Roman" w:hAnsi="Times New Roman" w:cs="Times New Roman"/>
          <w:sz w:val="24"/>
          <w:szCs w:val="24"/>
          <w:lang w:eastAsia="lt-LT"/>
        </w:rPr>
        <w:t>6</w:t>
      </w:r>
      <w:r w:rsidR="00592E8C">
        <w:rPr>
          <w:rFonts w:ascii="Times New Roman" w:eastAsia="Times New Roman" w:hAnsi="Times New Roman" w:cs="Times New Roman"/>
          <w:sz w:val="24"/>
          <w:szCs w:val="24"/>
          <w:lang w:eastAsia="lt-LT"/>
        </w:rPr>
        <w:t>0</w:t>
      </w:r>
      <w:r w:rsidRPr="009B0F88">
        <w:rPr>
          <w:rFonts w:ascii="Times New Roman" w:eastAsia="Times New Roman" w:hAnsi="Times New Roman" w:cs="Times New Roman"/>
          <w:sz w:val="24"/>
          <w:szCs w:val="24"/>
          <w:lang w:eastAsia="lt-LT"/>
        </w:rPr>
        <w:t>. Jei Aprašas pildomas ir (ar) keičiamas jau atrinkus projektus, šie papildymai ir (ar) pakeitimai, nepažeidžiant lygiateisiškumo principo, Projektų taisyklių 91 punkte nustatytais atvejais taikomi ir atrinktiems bei įgyvendinamiems projektams.</w:t>
      </w:r>
    </w:p>
    <w:p w14:paraId="5E28768E" w14:textId="77777777" w:rsidR="009B0F88" w:rsidRPr="009B0F88" w:rsidRDefault="009B0F88" w:rsidP="009B0F88">
      <w:pPr>
        <w:spacing w:after="0" w:line="240" w:lineRule="auto"/>
        <w:ind w:firstLine="851"/>
        <w:jc w:val="both"/>
        <w:rPr>
          <w:rFonts w:ascii="Times New Roman" w:eastAsia="Times New Roman" w:hAnsi="Times New Roman" w:cs="Times New Roman"/>
          <w:sz w:val="24"/>
          <w:szCs w:val="24"/>
          <w:lang w:eastAsia="lt-LT"/>
        </w:rPr>
      </w:pPr>
    </w:p>
    <w:p w14:paraId="5158FC6D" w14:textId="77777777" w:rsidR="009B0F88" w:rsidRPr="009B0F88" w:rsidRDefault="009B0F88" w:rsidP="009B0F88">
      <w:pPr>
        <w:spacing w:after="0" w:line="240" w:lineRule="auto"/>
        <w:jc w:val="center"/>
        <w:rPr>
          <w:rFonts w:ascii="TimesLT" w:eastAsia="Times New Roman" w:hAnsi="TimesLT" w:cs="Times New Roman"/>
          <w:sz w:val="20"/>
          <w:szCs w:val="20"/>
        </w:rPr>
      </w:pPr>
      <w:r w:rsidRPr="009B0F88">
        <w:rPr>
          <w:rFonts w:ascii="Times New Roman" w:eastAsia="Times New Roman" w:hAnsi="Times New Roman" w:cs="Times New Roman"/>
          <w:sz w:val="24"/>
          <w:szCs w:val="24"/>
          <w:lang w:eastAsia="lt-LT"/>
        </w:rPr>
        <w:t>_____________________</w:t>
      </w:r>
    </w:p>
    <w:p w14:paraId="5DD8CF71" w14:textId="77777777" w:rsidR="009B0F88" w:rsidRPr="009B0F88" w:rsidRDefault="009B0F88" w:rsidP="009B0F88">
      <w:pPr>
        <w:spacing w:after="0" w:line="240" w:lineRule="auto"/>
        <w:rPr>
          <w:rFonts w:ascii="Times New Roman" w:eastAsia="Times New Roman" w:hAnsi="Times New Roman" w:cs="Times New Roman"/>
          <w:sz w:val="24"/>
          <w:szCs w:val="20"/>
        </w:rPr>
      </w:pPr>
    </w:p>
    <w:p w14:paraId="2172F80E" w14:textId="77777777" w:rsidR="00BA16DB" w:rsidRDefault="00BA16DB"/>
    <w:sectPr w:rsidR="00BA16DB">
      <w:headerReference w:type="default" r:id="rI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A63F1" w14:textId="77777777" w:rsidR="00253948" w:rsidRDefault="00253948" w:rsidP="00BF686C">
      <w:pPr>
        <w:spacing w:after="0" w:line="240" w:lineRule="auto"/>
      </w:pPr>
      <w:r>
        <w:separator/>
      </w:r>
    </w:p>
  </w:endnote>
  <w:endnote w:type="continuationSeparator" w:id="0">
    <w:p w14:paraId="21DC8866" w14:textId="77777777" w:rsidR="00253948" w:rsidRDefault="00253948" w:rsidP="00BF6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A86C5" w14:textId="77777777" w:rsidR="00253948" w:rsidRDefault="00253948" w:rsidP="00BF686C">
      <w:pPr>
        <w:spacing w:after="0" w:line="240" w:lineRule="auto"/>
      </w:pPr>
      <w:r>
        <w:separator/>
      </w:r>
    </w:p>
  </w:footnote>
  <w:footnote w:type="continuationSeparator" w:id="0">
    <w:p w14:paraId="7660B185" w14:textId="77777777" w:rsidR="00253948" w:rsidRDefault="00253948" w:rsidP="00BF6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CFE0" w14:textId="77777777" w:rsidR="00BF686C" w:rsidRDefault="00BF686C" w:rsidP="00BF686C">
    <w:pPr>
      <w:pStyle w:val="Antrats"/>
      <w:jc w:val="right"/>
      <w:rPr>
        <w:rFonts w:ascii="Times New Roman" w:hAnsi="Times New Roman" w:cs="Times New Roman"/>
        <w:b/>
        <w:bCs/>
        <w:sz w:val="24"/>
        <w:szCs w:val="24"/>
      </w:rPr>
    </w:pPr>
  </w:p>
  <w:p w14:paraId="622ED2EF" w14:textId="77777777" w:rsidR="00BF686C" w:rsidRDefault="00BF686C" w:rsidP="00BF686C">
    <w:pPr>
      <w:pStyle w:val="Antrats"/>
      <w:jc w:val="right"/>
      <w:rPr>
        <w:rFonts w:ascii="Times New Roman" w:hAnsi="Times New Roman" w:cs="Times New Roman"/>
        <w:b/>
        <w:bCs/>
        <w:sz w:val="24"/>
        <w:szCs w:val="24"/>
      </w:rPr>
    </w:pPr>
  </w:p>
  <w:p w14:paraId="3C54B0EF" w14:textId="18F09FCA" w:rsidR="00BF686C" w:rsidRPr="00BF686C" w:rsidRDefault="00BF686C" w:rsidP="00BF686C">
    <w:pPr>
      <w:pStyle w:val="Antrats"/>
      <w:jc w:val="right"/>
      <w:rPr>
        <w:rFonts w:ascii="Times New Roman" w:hAnsi="Times New Roman" w:cs="Times New Roman"/>
        <w:b/>
        <w:bCs/>
        <w:sz w:val="24"/>
        <w:szCs w:val="24"/>
      </w:rPr>
    </w:pPr>
    <w:r>
      <w:rPr>
        <w:rFonts w:ascii="Times New Roman" w:hAnsi="Times New Roman" w:cs="Times New Roman"/>
        <w:b/>
        <w:bCs/>
        <w:sz w:val="24"/>
        <w:szCs w:val="24"/>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F88"/>
    <w:rsid w:val="00052B6C"/>
    <w:rsid w:val="000741BD"/>
    <w:rsid w:val="00080D6A"/>
    <w:rsid w:val="000911CB"/>
    <w:rsid w:val="00132F6A"/>
    <w:rsid w:val="0013710E"/>
    <w:rsid w:val="0014130C"/>
    <w:rsid w:val="00166DE5"/>
    <w:rsid w:val="0020531B"/>
    <w:rsid w:val="00211FF8"/>
    <w:rsid w:val="00253948"/>
    <w:rsid w:val="00270669"/>
    <w:rsid w:val="002731DF"/>
    <w:rsid w:val="002E1364"/>
    <w:rsid w:val="00340272"/>
    <w:rsid w:val="003755C9"/>
    <w:rsid w:val="003B3424"/>
    <w:rsid w:val="0040798B"/>
    <w:rsid w:val="004206BB"/>
    <w:rsid w:val="00443DD8"/>
    <w:rsid w:val="00454A82"/>
    <w:rsid w:val="004858B0"/>
    <w:rsid w:val="004B57A3"/>
    <w:rsid w:val="004D5DF1"/>
    <w:rsid w:val="00505D76"/>
    <w:rsid w:val="00523A0A"/>
    <w:rsid w:val="005644FE"/>
    <w:rsid w:val="00592E8C"/>
    <w:rsid w:val="005C5068"/>
    <w:rsid w:val="005D366C"/>
    <w:rsid w:val="00602B44"/>
    <w:rsid w:val="0066096F"/>
    <w:rsid w:val="00692133"/>
    <w:rsid w:val="00721DF1"/>
    <w:rsid w:val="0077344B"/>
    <w:rsid w:val="00780CBB"/>
    <w:rsid w:val="008011EE"/>
    <w:rsid w:val="00867426"/>
    <w:rsid w:val="008A37A9"/>
    <w:rsid w:val="008A3CDF"/>
    <w:rsid w:val="008B7B10"/>
    <w:rsid w:val="008D5918"/>
    <w:rsid w:val="009066AD"/>
    <w:rsid w:val="009776F9"/>
    <w:rsid w:val="009B0F88"/>
    <w:rsid w:val="009E5AED"/>
    <w:rsid w:val="00A1693D"/>
    <w:rsid w:val="00A30E27"/>
    <w:rsid w:val="00A8746F"/>
    <w:rsid w:val="00AA70DB"/>
    <w:rsid w:val="00AD4A46"/>
    <w:rsid w:val="00AF7FF2"/>
    <w:rsid w:val="00B02159"/>
    <w:rsid w:val="00B06008"/>
    <w:rsid w:val="00BA16DB"/>
    <w:rsid w:val="00BA3BC9"/>
    <w:rsid w:val="00BD79A8"/>
    <w:rsid w:val="00BF686C"/>
    <w:rsid w:val="00C8650F"/>
    <w:rsid w:val="00CA0DB5"/>
    <w:rsid w:val="00CA2694"/>
    <w:rsid w:val="00D2562B"/>
    <w:rsid w:val="00D274BA"/>
    <w:rsid w:val="00D4287E"/>
    <w:rsid w:val="00D461EC"/>
    <w:rsid w:val="00D95389"/>
    <w:rsid w:val="00DC5204"/>
    <w:rsid w:val="00DD6DB8"/>
    <w:rsid w:val="00DE3BC5"/>
    <w:rsid w:val="00DF4ACF"/>
    <w:rsid w:val="00E01D54"/>
    <w:rsid w:val="00E27D37"/>
    <w:rsid w:val="00E72DE4"/>
    <w:rsid w:val="00EA782B"/>
    <w:rsid w:val="00F34CCD"/>
    <w:rsid w:val="00F51652"/>
    <w:rsid w:val="00F6282E"/>
    <w:rsid w:val="00F6574C"/>
    <w:rsid w:val="00F805BF"/>
    <w:rsid w:val="00F81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C4148"/>
  <w15:chartTrackingRefBased/>
  <w15:docId w15:val="{46AD941C-D5DE-4A03-8765-15A2B630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402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0272"/>
  </w:style>
  <w:style w:type="character" w:styleId="Komentaronuoroda">
    <w:name w:val="annotation reference"/>
    <w:basedOn w:val="Numatytasispastraiposriftas"/>
    <w:uiPriority w:val="99"/>
    <w:semiHidden/>
    <w:unhideWhenUsed/>
    <w:rsid w:val="0066096F"/>
    <w:rPr>
      <w:sz w:val="16"/>
      <w:szCs w:val="16"/>
    </w:rPr>
  </w:style>
  <w:style w:type="paragraph" w:styleId="Komentarotekstas">
    <w:name w:val="annotation text"/>
    <w:basedOn w:val="prastasis"/>
    <w:link w:val="KomentarotekstasDiagrama"/>
    <w:uiPriority w:val="99"/>
    <w:unhideWhenUsed/>
    <w:rsid w:val="0066096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96F"/>
    <w:rPr>
      <w:sz w:val="20"/>
      <w:szCs w:val="20"/>
    </w:rPr>
  </w:style>
  <w:style w:type="paragraph" w:styleId="Komentarotema">
    <w:name w:val="annotation subject"/>
    <w:basedOn w:val="Komentarotekstas"/>
    <w:next w:val="Komentarotekstas"/>
    <w:link w:val="KomentarotemaDiagrama"/>
    <w:uiPriority w:val="99"/>
    <w:semiHidden/>
    <w:unhideWhenUsed/>
    <w:rsid w:val="0066096F"/>
    <w:rPr>
      <w:b/>
      <w:bCs/>
    </w:rPr>
  </w:style>
  <w:style w:type="character" w:customStyle="1" w:styleId="KomentarotemaDiagrama">
    <w:name w:val="Komentaro tema Diagrama"/>
    <w:basedOn w:val="KomentarotekstasDiagrama"/>
    <w:link w:val="Komentarotema"/>
    <w:uiPriority w:val="99"/>
    <w:semiHidden/>
    <w:rsid w:val="0066096F"/>
    <w:rPr>
      <w:b/>
      <w:bCs/>
      <w:sz w:val="20"/>
      <w:szCs w:val="20"/>
    </w:rPr>
  </w:style>
  <w:style w:type="paragraph" w:styleId="Porat">
    <w:name w:val="footer"/>
    <w:basedOn w:val="prastasis"/>
    <w:link w:val="PoratDiagrama"/>
    <w:uiPriority w:val="99"/>
    <w:unhideWhenUsed/>
    <w:rsid w:val="00BF68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F6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26867">
      <w:bodyDiv w:val="1"/>
      <w:marLeft w:val="0"/>
      <w:marRight w:val="0"/>
      <w:marTop w:val="0"/>
      <w:marBottom w:val="0"/>
      <w:divBdr>
        <w:top w:val="none" w:sz="0" w:space="0" w:color="auto"/>
        <w:left w:val="none" w:sz="0" w:space="0" w:color="auto"/>
        <w:bottom w:val="none" w:sz="0" w:space="0" w:color="auto"/>
        <w:right w:val="none" w:sz="0" w:space="0" w:color="auto"/>
      </w:divBdr>
    </w:div>
    <w:div w:id="931206748">
      <w:bodyDiv w:val="1"/>
      <w:marLeft w:val="0"/>
      <w:marRight w:val="0"/>
      <w:marTop w:val="0"/>
      <w:marBottom w:val="0"/>
      <w:divBdr>
        <w:top w:val="none" w:sz="0" w:space="0" w:color="auto"/>
        <w:left w:val="none" w:sz="0" w:space="0" w:color="auto"/>
        <w:bottom w:val="none" w:sz="0" w:space="0" w:color="auto"/>
        <w:right w:val="none" w:sz="0" w:space="0" w:color="auto"/>
      </w:divBdr>
    </w:div>
    <w:div w:id="1702778354">
      <w:bodyDiv w:val="1"/>
      <w:marLeft w:val="0"/>
      <w:marRight w:val="0"/>
      <w:marTop w:val="0"/>
      <w:marBottom w:val="0"/>
      <w:divBdr>
        <w:top w:val="none" w:sz="0" w:space="0" w:color="auto"/>
        <w:left w:val="none" w:sz="0" w:space="0" w:color="auto"/>
        <w:bottom w:val="none" w:sz="0" w:space="0" w:color="auto"/>
        <w:right w:val="none" w:sz="0" w:space="0" w:color="auto"/>
      </w:divBdr>
    </w:div>
    <w:div w:id="174780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7</Pages>
  <Words>14790</Words>
  <Characters>8431</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Garbštas</dc:creator>
  <cp:keywords/>
  <dc:description/>
  <cp:lastModifiedBy>Rimantas Garbštas</cp:lastModifiedBy>
  <cp:revision>18</cp:revision>
  <dcterms:created xsi:type="dcterms:W3CDTF">2022-06-14T06:39:00Z</dcterms:created>
  <dcterms:modified xsi:type="dcterms:W3CDTF">2022-08-31T08:06:00Z</dcterms:modified>
</cp:coreProperties>
</file>