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9D5E0" w14:textId="0ABD03E9" w:rsidR="009962CF" w:rsidRPr="00B34A13" w:rsidRDefault="00E77B1D" w:rsidP="00185B03">
      <w:pPr>
        <w:spacing w:before="160"/>
        <w:jc w:val="center"/>
        <w:rPr>
          <w:b/>
          <w:caps/>
          <w:szCs w:val="24"/>
        </w:rPr>
      </w:pPr>
      <w:r w:rsidRPr="003A19D2">
        <w:rPr>
          <w:noProof/>
          <w:szCs w:val="24"/>
          <w:lang w:eastAsia="lt-LT"/>
        </w:rPr>
        <w:drawing>
          <wp:anchor distT="0" distB="0" distL="114300" distR="114300" simplePos="0" relativeHeight="251659264" behindDoc="0" locked="0" layoutInCell="0" allowOverlap="1" wp14:anchorId="58D3B0EA" wp14:editId="556998AB">
            <wp:simplePos x="0" y="0"/>
            <wp:positionH relativeFrom="margin">
              <wp:posOffset>2771140</wp:posOffset>
            </wp:positionH>
            <wp:positionV relativeFrom="margin">
              <wp:posOffset>5715</wp:posOffset>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9962CF" w:rsidRPr="00B34A13">
        <w:rPr>
          <w:b/>
          <w:caps/>
          <w:szCs w:val="24"/>
        </w:rPr>
        <w:t>LIETUVOS RESPUBLIKOS Ekonomikos ir inovacijų MINISTRAS</w:t>
      </w:r>
    </w:p>
    <w:p w14:paraId="411E9F2F" w14:textId="77777777" w:rsidR="009962CF" w:rsidRPr="0082679D" w:rsidRDefault="009962CF" w:rsidP="009962CF">
      <w:pPr>
        <w:jc w:val="center"/>
        <w:rPr>
          <w:b/>
          <w:caps/>
          <w:szCs w:val="24"/>
        </w:rPr>
      </w:pPr>
    </w:p>
    <w:p w14:paraId="4ECD9960" w14:textId="77777777" w:rsidR="009962CF" w:rsidRPr="001F58EB" w:rsidRDefault="009962CF" w:rsidP="009962CF">
      <w:pPr>
        <w:jc w:val="center"/>
        <w:rPr>
          <w:b/>
          <w:caps/>
          <w:szCs w:val="24"/>
        </w:rPr>
      </w:pPr>
      <w:r w:rsidRPr="0082679D">
        <w:rPr>
          <w:b/>
          <w:caps/>
          <w:szCs w:val="24"/>
        </w:rPr>
        <w:t>įsakymas</w:t>
      </w:r>
    </w:p>
    <w:p w14:paraId="4081E6C5" w14:textId="703120A3" w:rsidR="003F720C" w:rsidRPr="00CB2AA5" w:rsidRDefault="003F720C" w:rsidP="00945977">
      <w:pPr>
        <w:jc w:val="center"/>
        <w:rPr>
          <w:rFonts w:eastAsia="Calibri"/>
          <w:szCs w:val="24"/>
        </w:rPr>
      </w:pPr>
      <w:r w:rsidRPr="00CB2AA5">
        <w:rPr>
          <w:b/>
          <w:szCs w:val="24"/>
        </w:rPr>
        <w:t xml:space="preserve">DĖL </w:t>
      </w:r>
      <w:r w:rsidR="00CF7DDC" w:rsidRPr="00CB2AA5">
        <w:rPr>
          <w:b/>
          <w:szCs w:val="24"/>
        </w:rPr>
        <w:t xml:space="preserve">EKONOMIKOS IR INOVACIJŲ </w:t>
      </w:r>
      <w:r w:rsidRPr="00CB2AA5">
        <w:rPr>
          <w:b/>
          <w:szCs w:val="24"/>
        </w:rPr>
        <w:t xml:space="preserve">MINISTRO </w:t>
      </w:r>
      <w:r w:rsidR="003859D2" w:rsidRPr="00CB2AA5">
        <w:rPr>
          <w:b/>
          <w:szCs w:val="24"/>
        </w:rPr>
        <w:br/>
      </w:r>
      <w:r w:rsidRPr="00CB2AA5">
        <w:rPr>
          <w:b/>
          <w:szCs w:val="24"/>
        </w:rPr>
        <w:t>201</w:t>
      </w:r>
      <w:r w:rsidR="00B42EC8" w:rsidRPr="00CB2AA5">
        <w:rPr>
          <w:b/>
          <w:szCs w:val="24"/>
        </w:rPr>
        <w:t>8</w:t>
      </w:r>
      <w:r w:rsidRPr="00CB2AA5">
        <w:rPr>
          <w:b/>
          <w:szCs w:val="24"/>
        </w:rPr>
        <w:t xml:space="preserve"> M. </w:t>
      </w:r>
      <w:r w:rsidR="00B42EC8" w:rsidRPr="00CB2AA5">
        <w:rPr>
          <w:b/>
          <w:szCs w:val="24"/>
        </w:rPr>
        <w:t>BALANDŽIO 24</w:t>
      </w:r>
      <w:r w:rsidRPr="00CB2AA5">
        <w:rPr>
          <w:b/>
          <w:caps/>
          <w:szCs w:val="24"/>
        </w:rPr>
        <w:t xml:space="preserve"> </w:t>
      </w:r>
      <w:r w:rsidRPr="00CB2AA5">
        <w:rPr>
          <w:b/>
          <w:szCs w:val="24"/>
        </w:rPr>
        <w:t>D. ĮSAKYMO NR. 4-</w:t>
      </w:r>
      <w:r w:rsidR="00B42EC8" w:rsidRPr="00CB2AA5">
        <w:rPr>
          <w:b/>
          <w:szCs w:val="24"/>
        </w:rPr>
        <w:t>241</w:t>
      </w:r>
      <w:r w:rsidRPr="00CB2AA5">
        <w:rPr>
          <w:b/>
          <w:szCs w:val="24"/>
        </w:rPr>
        <w:t xml:space="preserve"> „</w:t>
      </w:r>
      <w:r w:rsidR="00832F78" w:rsidRPr="00CB2AA5">
        <w:rPr>
          <w:b/>
          <w:bCs/>
          <w:caps/>
          <w:szCs w:val="24"/>
        </w:rPr>
        <w:t xml:space="preserve">dėl </w:t>
      </w:r>
      <w:r w:rsidR="00945977" w:rsidRPr="00CB2AA5">
        <w:rPr>
          <w:rFonts w:eastAsia="Calibri"/>
          <w:b/>
          <w:kern w:val="16"/>
          <w:szCs w:val="24"/>
        </w:rPr>
        <w:t>2014–2020 METŲ EUROPOS SĄJUNGOS FONDŲ INVESTICIJŲ VEIKSMŲ PROGRAMOS 1 PRIORITETO „MOKSLINIŲ TYRIMŲ, EKSPERIMENTINĖS PLĖTROS IR INOVACIJŲ SKATINIMAS“ PRIEMONĖS N</w:t>
      </w:r>
      <w:r w:rsidR="00945977" w:rsidRPr="00CB2AA5">
        <w:rPr>
          <w:rFonts w:eastAsia="Calibri"/>
          <w:b/>
          <w:szCs w:val="24"/>
        </w:rPr>
        <w:t>R. 0</w:t>
      </w:r>
      <w:r w:rsidR="00945977" w:rsidRPr="00B34A13">
        <w:rPr>
          <w:rFonts w:eastAsia="Calibri"/>
          <w:b/>
          <w:szCs w:val="24"/>
        </w:rPr>
        <w:t>1</w:t>
      </w:r>
      <w:r w:rsidR="00B42EC8" w:rsidRPr="00CB2AA5">
        <w:rPr>
          <w:rFonts w:eastAsia="Calibri"/>
          <w:b/>
          <w:szCs w:val="24"/>
        </w:rPr>
        <w:t>.2.1-MITA-T-851</w:t>
      </w:r>
      <w:r w:rsidR="00945977" w:rsidRPr="00CB2AA5">
        <w:rPr>
          <w:rFonts w:eastAsia="Calibri"/>
          <w:b/>
          <w:kern w:val="16"/>
          <w:szCs w:val="24"/>
        </w:rPr>
        <w:t xml:space="preserve"> </w:t>
      </w:r>
      <w:r w:rsidR="00B42EC8" w:rsidRPr="00CB2AA5">
        <w:rPr>
          <w:rFonts w:eastAsia="Calibri"/>
          <w:b/>
          <w:szCs w:val="24"/>
        </w:rPr>
        <w:t>„INOČEKIAI</w:t>
      </w:r>
      <w:r w:rsidR="00945977" w:rsidRPr="00CB2AA5">
        <w:rPr>
          <w:rFonts w:eastAsia="Calibri"/>
          <w:b/>
          <w:szCs w:val="24"/>
        </w:rPr>
        <w:t xml:space="preserve">“ PROJEKTŲ FINANSAVIMO SĄLYGŲ APRAŠO </w:t>
      </w:r>
      <w:r w:rsidR="001B6DC1" w:rsidRPr="00CB2AA5">
        <w:rPr>
          <w:rFonts w:eastAsia="Calibri"/>
          <w:b/>
          <w:szCs w:val="24"/>
        </w:rPr>
        <w:t xml:space="preserve">NR. 1 </w:t>
      </w:r>
      <w:r w:rsidRPr="00CB2AA5">
        <w:rPr>
          <w:b/>
          <w:bCs/>
          <w:caps/>
          <w:szCs w:val="24"/>
        </w:rPr>
        <w:t>patvirtinimo</w:t>
      </w:r>
      <w:r w:rsidRPr="00CB2AA5">
        <w:rPr>
          <w:rFonts w:eastAsia="Calibri"/>
          <w:b/>
          <w:szCs w:val="24"/>
        </w:rPr>
        <w:t>“</w:t>
      </w:r>
      <w:r w:rsidRPr="00CB2AA5">
        <w:rPr>
          <w:b/>
          <w:bCs/>
          <w:caps/>
          <w:szCs w:val="24"/>
        </w:rPr>
        <w:t xml:space="preserve"> </w:t>
      </w:r>
      <w:r w:rsidRPr="00CB2AA5">
        <w:rPr>
          <w:b/>
          <w:caps/>
          <w:szCs w:val="24"/>
        </w:rPr>
        <w:t>PAKEITIMO</w:t>
      </w:r>
    </w:p>
    <w:p w14:paraId="527EE6D0" w14:textId="77777777" w:rsidR="003F720C" w:rsidRPr="00CB2AA5" w:rsidRDefault="003F720C" w:rsidP="00E50C93">
      <w:pPr>
        <w:rPr>
          <w:szCs w:val="24"/>
        </w:rPr>
      </w:pPr>
    </w:p>
    <w:p w14:paraId="69698BD5" w14:textId="55181063" w:rsidR="003F720C" w:rsidRPr="00CB2AA5" w:rsidRDefault="001A0FD0" w:rsidP="00E50C93">
      <w:pPr>
        <w:jc w:val="center"/>
        <w:rPr>
          <w:szCs w:val="24"/>
        </w:rPr>
      </w:pPr>
      <w:r w:rsidRPr="00CB2AA5">
        <w:rPr>
          <w:szCs w:val="24"/>
        </w:rPr>
        <w:t>20</w:t>
      </w:r>
      <w:r w:rsidR="00945977" w:rsidRPr="00CB2AA5">
        <w:rPr>
          <w:szCs w:val="24"/>
        </w:rPr>
        <w:t>2</w:t>
      </w:r>
      <w:r w:rsidR="007C76F1">
        <w:rPr>
          <w:szCs w:val="24"/>
        </w:rPr>
        <w:t>2</w:t>
      </w:r>
      <w:r w:rsidRPr="00CB2AA5">
        <w:rPr>
          <w:szCs w:val="24"/>
        </w:rPr>
        <w:t xml:space="preserve"> m.</w:t>
      </w:r>
      <w:r w:rsidR="00E970E6" w:rsidRPr="00CB2AA5">
        <w:rPr>
          <w:szCs w:val="24"/>
        </w:rPr>
        <w:t xml:space="preserve"> </w:t>
      </w:r>
      <w:r w:rsidR="004A5FD2">
        <w:rPr>
          <w:szCs w:val="24"/>
        </w:rPr>
        <w:t xml:space="preserve">rugsėjo </w:t>
      </w:r>
      <w:r w:rsidR="004A5FD2">
        <w:rPr>
          <w:szCs w:val="24"/>
          <w:lang w:val="en-US"/>
        </w:rPr>
        <w:t xml:space="preserve">1 </w:t>
      </w:r>
      <w:r w:rsidR="003F720C" w:rsidRPr="00CB2AA5">
        <w:rPr>
          <w:szCs w:val="24"/>
        </w:rPr>
        <w:t>d. Nr. 4-</w:t>
      </w:r>
      <w:r w:rsidR="004A5FD2">
        <w:rPr>
          <w:szCs w:val="24"/>
        </w:rPr>
        <w:t>960</w:t>
      </w:r>
    </w:p>
    <w:p w14:paraId="11265528" w14:textId="77777777" w:rsidR="003F720C" w:rsidRPr="00CB2AA5" w:rsidRDefault="003F720C" w:rsidP="00E50C93">
      <w:pPr>
        <w:jc w:val="center"/>
        <w:rPr>
          <w:szCs w:val="24"/>
        </w:rPr>
      </w:pPr>
      <w:r w:rsidRPr="00CB2AA5">
        <w:rPr>
          <w:szCs w:val="24"/>
        </w:rPr>
        <w:t>Vilnius</w:t>
      </w:r>
      <w:bookmarkStart w:id="0" w:name="_GoBack"/>
      <w:bookmarkEnd w:id="0"/>
    </w:p>
    <w:p w14:paraId="069D8CCB" w14:textId="77777777" w:rsidR="003F720C" w:rsidRPr="00CB2AA5" w:rsidRDefault="003F720C" w:rsidP="00E50C93">
      <w:pPr>
        <w:jc w:val="center"/>
        <w:rPr>
          <w:szCs w:val="24"/>
        </w:rPr>
      </w:pPr>
    </w:p>
    <w:p w14:paraId="13116502" w14:textId="104BA58A" w:rsidR="00887EDD" w:rsidRDefault="00156D89" w:rsidP="00FF47EB">
      <w:pPr>
        <w:ind w:firstLine="709"/>
        <w:jc w:val="both"/>
        <w:rPr>
          <w:bCs/>
          <w:szCs w:val="24"/>
        </w:rPr>
      </w:pPr>
      <w:r>
        <w:rPr>
          <w:szCs w:val="24"/>
        </w:rPr>
        <w:t>P</w:t>
      </w:r>
      <w:r w:rsidR="00887EDD">
        <w:rPr>
          <w:szCs w:val="24"/>
        </w:rPr>
        <w:t xml:space="preserve"> a k e i č i u</w:t>
      </w:r>
      <w:r>
        <w:rPr>
          <w:szCs w:val="24"/>
        </w:rPr>
        <w:t xml:space="preserve"> </w:t>
      </w:r>
      <w:r w:rsidR="0091094D">
        <w:rPr>
          <w:szCs w:val="24"/>
        </w:rPr>
        <w:t xml:space="preserve"> </w:t>
      </w:r>
      <w:r w:rsidR="001A3653">
        <w:rPr>
          <w:color w:val="000000"/>
        </w:rPr>
        <w:t> 2014–2020 metų Europos Sąjungos fondų investicijų veiksmų programos 1 prioriteto „Mokslinių tyrimų, eksperimentinės plėtros ir inovacijų skatinimas“ priemonės Nr. 01.2.1-MITA-T-851 „</w:t>
      </w:r>
      <w:proofErr w:type="spellStart"/>
      <w:r w:rsidR="001A3653">
        <w:rPr>
          <w:color w:val="000000"/>
        </w:rPr>
        <w:t>Inočekiai</w:t>
      </w:r>
      <w:proofErr w:type="spellEnd"/>
      <w:r w:rsidR="001A3653">
        <w:rPr>
          <w:color w:val="000000"/>
        </w:rPr>
        <w:t>“ projektų finansavimo sąlygų aprašą Nr. 1, patvirtintą</w:t>
      </w:r>
      <w:r w:rsidR="001A3653">
        <w:rPr>
          <w:szCs w:val="24"/>
        </w:rPr>
        <w:t xml:space="preserve"> </w:t>
      </w:r>
      <w:r w:rsidR="00887EDD">
        <w:rPr>
          <w:szCs w:val="24"/>
        </w:rPr>
        <w:t xml:space="preserve">Lietuvos Respublikos ekonomikos ir inovacijų ministro 2018 m. balandžio 24 d. </w:t>
      </w:r>
      <w:r w:rsidR="000D76B0">
        <w:rPr>
          <w:szCs w:val="24"/>
        </w:rPr>
        <w:t xml:space="preserve">įsakymu </w:t>
      </w:r>
      <w:r w:rsidR="00887EDD">
        <w:rPr>
          <w:szCs w:val="24"/>
        </w:rPr>
        <w:t xml:space="preserve">Nr. 4-241 </w:t>
      </w:r>
      <w:r w:rsidR="00887EDD" w:rsidRPr="00A602AB">
        <w:rPr>
          <w:szCs w:val="24"/>
        </w:rPr>
        <w:t>„</w:t>
      </w:r>
      <w:r w:rsidR="00887EDD">
        <w:rPr>
          <w:bCs/>
          <w:szCs w:val="24"/>
        </w:rPr>
        <w:t>D</w:t>
      </w:r>
      <w:r w:rsidR="00887EDD" w:rsidRPr="00A602AB">
        <w:rPr>
          <w:bCs/>
          <w:szCs w:val="24"/>
        </w:rPr>
        <w:t xml:space="preserve">ėl 2014–2020 metų </w:t>
      </w:r>
      <w:r w:rsidR="00887EDD">
        <w:rPr>
          <w:bCs/>
          <w:szCs w:val="24"/>
        </w:rPr>
        <w:t>E</w:t>
      </w:r>
      <w:r w:rsidR="00887EDD" w:rsidRPr="00A602AB">
        <w:rPr>
          <w:bCs/>
          <w:szCs w:val="24"/>
        </w:rPr>
        <w:t xml:space="preserve">uropos </w:t>
      </w:r>
      <w:r w:rsidR="00887EDD">
        <w:rPr>
          <w:bCs/>
          <w:szCs w:val="24"/>
        </w:rPr>
        <w:t>S</w:t>
      </w:r>
      <w:r w:rsidR="00887EDD" w:rsidRPr="00A602AB">
        <w:rPr>
          <w:bCs/>
          <w:szCs w:val="24"/>
        </w:rPr>
        <w:t>ąjungos fondų investicijų veiksmų programos 1 prioriteto „</w:t>
      </w:r>
      <w:r w:rsidR="00887EDD">
        <w:rPr>
          <w:bCs/>
          <w:szCs w:val="24"/>
        </w:rPr>
        <w:t>M</w:t>
      </w:r>
      <w:r w:rsidR="00887EDD" w:rsidRPr="00A602AB">
        <w:rPr>
          <w:bCs/>
          <w:szCs w:val="24"/>
        </w:rPr>
        <w:t xml:space="preserve">okslinių tyrimų, eksperimentinės plėtros ir inovacijų skatinimas“ priemonės </w:t>
      </w:r>
      <w:r w:rsidR="00887EDD">
        <w:rPr>
          <w:bCs/>
          <w:szCs w:val="24"/>
        </w:rPr>
        <w:t>N</w:t>
      </w:r>
      <w:r w:rsidR="00887EDD" w:rsidRPr="00A602AB">
        <w:rPr>
          <w:bCs/>
          <w:szCs w:val="24"/>
        </w:rPr>
        <w:t xml:space="preserve">r. </w:t>
      </w:r>
      <w:r w:rsidR="00887EDD" w:rsidRPr="00A602AB">
        <w:rPr>
          <w:bCs/>
          <w:szCs w:val="24"/>
          <w:lang w:eastAsia="lt-LT"/>
        </w:rPr>
        <w:t>01.2.1-</w:t>
      </w:r>
      <w:r w:rsidR="00887EDD">
        <w:rPr>
          <w:bCs/>
          <w:szCs w:val="24"/>
          <w:lang w:eastAsia="lt-LT"/>
        </w:rPr>
        <w:t>MITA</w:t>
      </w:r>
      <w:r w:rsidR="00887EDD" w:rsidRPr="00A602AB">
        <w:rPr>
          <w:bCs/>
          <w:szCs w:val="24"/>
          <w:lang w:eastAsia="lt-LT"/>
        </w:rPr>
        <w:t>-</w:t>
      </w:r>
      <w:r w:rsidR="00887EDD">
        <w:rPr>
          <w:bCs/>
          <w:szCs w:val="24"/>
          <w:lang w:eastAsia="lt-LT"/>
        </w:rPr>
        <w:t>T</w:t>
      </w:r>
      <w:r w:rsidR="00887EDD" w:rsidRPr="00A602AB">
        <w:rPr>
          <w:bCs/>
          <w:szCs w:val="24"/>
          <w:lang w:eastAsia="lt-LT"/>
        </w:rPr>
        <w:t xml:space="preserve">-851 </w:t>
      </w:r>
      <w:r w:rsidR="00887EDD" w:rsidRPr="00A602AB">
        <w:rPr>
          <w:rFonts w:eastAsia="Calibri"/>
          <w:bCs/>
          <w:szCs w:val="24"/>
          <w:lang w:eastAsia="lt-LT"/>
        </w:rPr>
        <w:t>„</w:t>
      </w:r>
      <w:proofErr w:type="spellStart"/>
      <w:r w:rsidR="00887EDD">
        <w:rPr>
          <w:rFonts w:eastAsia="Calibri"/>
          <w:bCs/>
          <w:szCs w:val="24"/>
          <w:lang w:eastAsia="lt-LT"/>
        </w:rPr>
        <w:t>I</w:t>
      </w:r>
      <w:r w:rsidR="00887EDD" w:rsidRPr="00A602AB">
        <w:rPr>
          <w:rFonts w:eastAsia="Calibri"/>
          <w:bCs/>
          <w:szCs w:val="24"/>
          <w:lang w:eastAsia="lt-LT"/>
        </w:rPr>
        <w:t>nočekiai</w:t>
      </w:r>
      <w:proofErr w:type="spellEnd"/>
      <w:r w:rsidR="00887EDD" w:rsidRPr="00A602AB">
        <w:rPr>
          <w:rFonts w:eastAsia="Calibri"/>
          <w:bCs/>
          <w:szCs w:val="24"/>
          <w:lang w:eastAsia="lt-LT"/>
        </w:rPr>
        <w:t>“</w:t>
      </w:r>
      <w:r w:rsidR="00887EDD" w:rsidRPr="00A602AB">
        <w:rPr>
          <w:bCs/>
          <w:szCs w:val="24"/>
          <w:lang w:eastAsia="lt-LT"/>
        </w:rPr>
        <w:t xml:space="preserve"> </w:t>
      </w:r>
      <w:r w:rsidR="00887EDD" w:rsidRPr="00A602AB">
        <w:rPr>
          <w:bCs/>
          <w:szCs w:val="24"/>
        </w:rPr>
        <w:t xml:space="preserve">projektų finansavimo sąlygų aprašo </w:t>
      </w:r>
      <w:r w:rsidR="00887EDD">
        <w:rPr>
          <w:bCs/>
          <w:szCs w:val="24"/>
        </w:rPr>
        <w:t>N</w:t>
      </w:r>
      <w:r w:rsidR="00887EDD" w:rsidRPr="00A602AB">
        <w:rPr>
          <w:bCs/>
          <w:szCs w:val="24"/>
        </w:rPr>
        <w:t>r. 1 patvirtinimo“</w:t>
      </w:r>
      <w:r w:rsidR="00887EDD">
        <w:rPr>
          <w:bCs/>
          <w:szCs w:val="24"/>
        </w:rPr>
        <w:t>:</w:t>
      </w:r>
      <w:r w:rsidR="00152158">
        <w:rPr>
          <w:bCs/>
          <w:szCs w:val="24"/>
        </w:rPr>
        <w:t xml:space="preserve"> </w:t>
      </w:r>
    </w:p>
    <w:p w14:paraId="0E6C04D0" w14:textId="50125DCF" w:rsidR="00331A42" w:rsidRPr="00D16727" w:rsidRDefault="002977EE" w:rsidP="00FF47EB">
      <w:pPr>
        <w:suppressAutoHyphens/>
        <w:ind w:firstLine="720"/>
        <w:jc w:val="both"/>
        <w:textAlignment w:val="center"/>
        <w:rPr>
          <w:szCs w:val="24"/>
        </w:rPr>
      </w:pPr>
      <w:r>
        <w:rPr>
          <w:color w:val="000000"/>
          <w:szCs w:val="24"/>
        </w:rPr>
        <w:t>1</w:t>
      </w:r>
      <w:r w:rsidR="00B75C06">
        <w:rPr>
          <w:szCs w:val="24"/>
        </w:rPr>
        <w:t xml:space="preserve">. </w:t>
      </w:r>
      <w:r w:rsidR="00D16727" w:rsidRPr="00D16727">
        <w:rPr>
          <w:szCs w:val="24"/>
        </w:rPr>
        <w:t xml:space="preserve">Pakeičiu </w:t>
      </w:r>
      <w:r>
        <w:rPr>
          <w:szCs w:val="24"/>
        </w:rPr>
        <w:t>4.</w:t>
      </w:r>
      <w:r w:rsidR="00D16727" w:rsidRPr="00D16727">
        <w:rPr>
          <w:szCs w:val="24"/>
        </w:rPr>
        <w:t xml:space="preserve">3 </w:t>
      </w:r>
      <w:r>
        <w:rPr>
          <w:szCs w:val="24"/>
        </w:rPr>
        <w:t>pa</w:t>
      </w:r>
      <w:r w:rsidR="00D16727" w:rsidRPr="00D16727">
        <w:rPr>
          <w:szCs w:val="24"/>
        </w:rPr>
        <w:t>punkt</w:t>
      </w:r>
      <w:r>
        <w:rPr>
          <w:szCs w:val="24"/>
        </w:rPr>
        <w:t>į</w:t>
      </w:r>
      <w:r w:rsidR="00D16727" w:rsidRPr="00D16727">
        <w:rPr>
          <w:szCs w:val="24"/>
        </w:rPr>
        <w:t xml:space="preserve"> ir jį išdėstau taip:</w:t>
      </w:r>
    </w:p>
    <w:p w14:paraId="5D4F8E49" w14:textId="3A990E51" w:rsidR="00FF47EB" w:rsidRDefault="00D16727" w:rsidP="00FF47EB">
      <w:pPr>
        <w:pStyle w:val="BodyText1"/>
        <w:spacing w:line="240" w:lineRule="auto"/>
        <w:ind w:firstLine="720"/>
        <w:rPr>
          <w:sz w:val="24"/>
          <w:szCs w:val="24"/>
        </w:rPr>
      </w:pPr>
      <w:r w:rsidRPr="00BF2810">
        <w:rPr>
          <w:sz w:val="24"/>
          <w:szCs w:val="24"/>
        </w:rPr>
        <w:t>„</w:t>
      </w:r>
      <w:r w:rsidR="00BF2810" w:rsidRPr="00BF2810">
        <w:rPr>
          <w:sz w:val="24"/>
          <w:szCs w:val="24"/>
        </w:rPr>
        <w:t>4.3. </w:t>
      </w:r>
      <w:r w:rsidR="00BF2810" w:rsidRPr="00BF2810">
        <w:rPr>
          <w:b/>
          <w:bCs/>
          <w:sz w:val="24"/>
          <w:szCs w:val="24"/>
        </w:rPr>
        <w:t>Dotacijos sutartis</w:t>
      </w:r>
      <w:r w:rsidR="00BF2810" w:rsidRPr="00BF2810">
        <w:rPr>
          <w:sz w:val="24"/>
          <w:szCs w:val="24"/>
        </w:rPr>
        <w:t xml:space="preserve"> – tarp </w:t>
      </w:r>
      <w:r w:rsidR="00BF2810" w:rsidRPr="00640249">
        <w:rPr>
          <w:sz w:val="24"/>
          <w:szCs w:val="24"/>
        </w:rPr>
        <w:t>viešosios įstaigos Inovacijų</w:t>
      </w:r>
      <w:r w:rsidR="00BF2810">
        <w:rPr>
          <w:sz w:val="24"/>
          <w:szCs w:val="24"/>
        </w:rPr>
        <w:t xml:space="preserve"> </w:t>
      </w:r>
      <w:r w:rsidR="00BF2810" w:rsidRPr="00BF2810">
        <w:rPr>
          <w:sz w:val="24"/>
          <w:szCs w:val="24"/>
        </w:rPr>
        <w:t>agentūros ir pareiškėjo pasirašyta dvišalė sutartis dėl pagal Aprašą remiamų veiklų išlaidų dalies kompensavimo.</w:t>
      </w:r>
      <w:r w:rsidR="00FF47EB">
        <w:rPr>
          <w:sz w:val="24"/>
          <w:szCs w:val="24"/>
        </w:rPr>
        <w:t>“</w:t>
      </w:r>
    </w:p>
    <w:p w14:paraId="5B0CA165" w14:textId="27FC2EB3" w:rsidR="00FF47EB" w:rsidRDefault="00FF47EB" w:rsidP="00FF47EB">
      <w:pPr>
        <w:pStyle w:val="BodyText1"/>
        <w:spacing w:line="240" w:lineRule="auto"/>
        <w:ind w:firstLine="720"/>
        <w:rPr>
          <w:sz w:val="24"/>
          <w:szCs w:val="24"/>
        </w:rPr>
      </w:pPr>
      <w:r>
        <w:rPr>
          <w:sz w:val="24"/>
          <w:szCs w:val="24"/>
        </w:rPr>
        <w:t xml:space="preserve">2. Pakeičiu 5 </w:t>
      </w:r>
      <w:r w:rsidR="00C2195D">
        <w:rPr>
          <w:sz w:val="24"/>
          <w:szCs w:val="24"/>
        </w:rPr>
        <w:t>punktą</w:t>
      </w:r>
      <w:r>
        <w:rPr>
          <w:sz w:val="24"/>
          <w:szCs w:val="24"/>
        </w:rPr>
        <w:t xml:space="preserve"> ir jį išdėstau taip:</w:t>
      </w:r>
    </w:p>
    <w:p w14:paraId="5631B7DE" w14:textId="4A507E9A" w:rsidR="00306A63" w:rsidRDefault="00306A63" w:rsidP="00FF47EB">
      <w:pPr>
        <w:pStyle w:val="BodyText1"/>
        <w:spacing w:line="240" w:lineRule="auto"/>
        <w:ind w:firstLine="720"/>
        <w:rPr>
          <w:rFonts w:eastAsia="Calibri"/>
          <w:strike/>
          <w:color w:val="auto"/>
          <w:sz w:val="24"/>
          <w:szCs w:val="24"/>
        </w:rPr>
      </w:pPr>
      <w:r w:rsidRPr="00306A63">
        <w:rPr>
          <w:sz w:val="24"/>
          <w:szCs w:val="24"/>
        </w:rPr>
        <w:t>„</w:t>
      </w:r>
      <w:r w:rsidR="00FF47EB" w:rsidRPr="00306A63">
        <w:rPr>
          <w:sz w:val="24"/>
          <w:szCs w:val="24"/>
        </w:rPr>
        <w:t xml:space="preserve">5. Priemonės įgyvendinimą administruoja Lietuvos Respublikos ekonomikos ir inovacijų ministerija (toliau – Ministerija) ir </w:t>
      </w:r>
      <w:r w:rsidRPr="00640249">
        <w:rPr>
          <w:sz w:val="24"/>
          <w:szCs w:val="24"/>
        </w:rPr>
        <w:t>viešoji įstaiga Inovacijų</w:t>
      </w:r>
      <w:r>
        <w:rPr>
          <w:sz w:val="24"/>
          <w:szCs w:val="24"/>
        </w:rPr>
        <w:t xml:space="preserve"> </w:t>
      </w:r>
      <w:r w:rsidR="00FF47EB" w:rsidRPr="00306A63">
        <w:rPr>
          <w:sz w:val="24"/>
          <w:szCs w:val="24"/>
        </w:rPr>
        <w:t>agentūra (toliau – įgyvendinančioji institucija).</w:t>
      </w:r>
      <w:r w:rsidRPr="00306A63">
        <w:rPr>
          <w:rFonts w:eastAsia="Calibri"/>
          <w:color w:val="auto"/>
          <w:sz w:val="24"/>
          <w:szCs w:val="24"/>
        </w:rPr>
        <w:t xml:space="preserve">“ </w:t>
      </w:r>
      <w:r>
        <w:rPr>
          <w:rFonts w:eastAsia="Calibri"/>
          <w:strike/>
          <w:color w:val="auto"/>
          <w:sz w:val="24"/>
          <w:szCs w:val="24"/>
        </w:rPr>
        <w:t xml:space="preserve"> </w:t>
      </w:r>
    </w:p>
    <w:p w14:paraId="74BECD77" w14:textId="2B850A09" w:rsidR="00FF47EB" w:rsidRDefault="00C2195D" w:rsidP="00FF47EB">
      <w:pPr>
        <w:pStyle w:val="BodyText1"/>
        <w:spacing w:line="240" w:lineRule="auto"/>
        <w:ind w:firstLine="720"/>
        <w:rPr>
          <w:rFonts w:eastAsia="Calibri"/>
          <w:color w:val="auto"/>
          <w:sz w:val="24"/>
          <w:szCs w:val="24"/>
        </w:rPr>
      </w:pPr>
      <w:r w:rsidRPr="00C2195D">
        <w:rPr>
          <w:rFonts w:eastAsia="Calibri"/>
          <w:color w:val="auto"/>
          <w:sz w:val="24"/>
          <w:szCs w:val="24"/>
        </w:rPr>
        <w:t xml:space="preserve">3. </w:t>
      </w:r>
      <w:r>
        <w:rPr>
          <w:rFonts w:eastAsia="Calibri"/>
          <w:color w:val="auto"/>
          <w:sz w:val="24"/>
          <w:szCs w:val="24"/>
        </w:rPr>
        <w:t>Pakeičiu 1 priedo 5.4 papunktį ir jį išdėstau taip:</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260"/>
        <w:gridCol w:w="993"/>
        <w:gridCol w:w="1842"/>
      </w:tblGrid>
      <w:tr w:rsidR="00A75934" w14:paraId="1B67CF98" w14:textId="77777777" w:rsidTr="00A75934">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106C80F9" w14:textId="38F2A14E" w:rsidR="00A75934" w:rsidRDefault="002E283E" w:rsidP="003E2020">
            <w:pPr>
              <w:jc w:val="both"/>
              <w:rPr>
                <w:szCs w:val="24"/>
                <w:lang w:eastAsia="lt-LT"/>
              </w:rPr>
            </w:pPr>
            <w:r>
              <w:rPr>
                <w:szCs w:val="24"/>
                <w:lang w:eastAsia="lt-LT"/>
              </w:rPr>
              <w:t>„</w:t>
            </w:r>
            <w:r w:rsidR="00A75934">
              <w:rPr>
                <w:szCs w:val="24"/>
                <w:lang w:eastAsia="lt-LT"/>
              </w:rPr>
              <w:t>5.4. Pareiškėjui ir partneriui (-</w:t>
            </w:r>
            <w:proofErr w:type="spellStart"/>
            <w:r w:rsidR="00A75934">
              <w:rPr>
                <w:szCs w:val="24"/>
                <w:lang w:eastAsia="lt-LT"/>
              </w:rPr>
              <w:t>iams</w:t>
            </w:r>
            <w:proofErr w:type="spellEnd"/>
            <w:r w:rsidR="00A75934">
              <w:rPr>
                <w:szCs w:val="24"/>
                <w:lang w:eastAsia="lt-LT"/>
              </w:rPr>
              <w:t>) nėra apribojimų gauti finansavimą:</w:t>
            </w:r>
          </w:p>
          <w:p w14:paraId="2D9C898E" w14:textId="29E89BF5" w:rsidR="00A75934" w:rsidRDefault="00A75934" w:rsidP="003E2020">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w:t>
            </w:r>
            <w:r w:rsidRPr="008219DB">
              <w:rPr>
                <w:szCs w:val="24"/>
                <w:lang w:eastAsia="lt-LT"/>
              </w:rPr>
              <w:t xml:space="preserve">bankroto procedūras vykdyti </w:t>
            </w:r>
            <w:r>
              <w:rPr>
                <w:szCs w:val="24"/>
                <w:lang w:eastAsia="lt-LT"/>
              </w:rPr>
              <w:t xml:space="preserve">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w:t>
            </w:r>
            <w:r>
              <w:rPr>
                <w:szCs w:val="24"/>
                <w:lang w:eastAsia="lt-LT"/>
              </w:rPr>
              <w:lastRenderedPageBreak/>
              <w:t>byla dėl bankroto, nėra pradėtas ikiteisminis tyrimas dėl ūkinės ir (arba) ekonominės veiklos;</w:t>
            </w:r>
          </w:p>
          <w:p w14:paraId="6955CFCB" w14:textId="5BB3D307" w:rsidR="00A75934" w:rsidRDefault="00A75934" w:rsidP="003E2020">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1C119C54" w14:textId="4D5A4F76" w:rsidR="00A75934" w:rsidRDefault="00A75934" w:rsidP="003E2020">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surašyti ir pasirašyti pareiškėjo apskaitos dokumentus, neturi neišnykusio arba nepanaikinto teistumo arba dėl pareiškėjo ir </w:t>
            </w:r>
            <w:r>
              <w:rPr>
                <w:szCs w:val="24"/>
                <w:lang w:eastAsia="lt-LT"/>
              </w:rPr>
              <w:lastRenderedPageBreak/>
              <w:t>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w:t>
            </w:r>
            <w:r>
              <w:rPr>
                <w:szCs w:val="24"/>
                <w:lang w:eastAsia="lt-LT"/>
              </w:rPr>
              <w:lastRenderedPageBreak/>
              <w:t xml:space="preserve">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6AA70679" w14:textId="77777777" w:rsidR="00A75934" w:rsidRDefault="00A75934" w:rsidP="003E2020">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24B0467F" w14:textId="77777777" w:rsidR="00A75934" w:rsidRDefault="00A75934" w:rsidP="003E2020">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w:t>
            </w:r>
            <w:r>
              <w:rPr>
                <w:szCs w:val="24"/>
                <w:lang w:eastAsia="lt-LT"/>
              </w:rPr>
              <w:lastRenderedPageBreak/>
              <w:t xml:space="preserve">nelegalaus įdarbinimo                 </w:t>
            </w:r>
            <w:r>
              <w:rPr>
                <w:i/>
                <w:iCs/>
                <w:szCs w:val="24"/>
                <w:lang w:eastAsia="lt-LT"/>
              </w:rPr>
              <w:t>(ši nuostata nėra taikoma viešiesiems juridiniams asmenims)</w:t>
            </w:r>
            <w:r>
              <w:rPr>
                <w:szCs w:val="24"/>
                <w:lang w:eastAsia="lt-LT"/>
              </w:rPr>
              <w:t>;</w:t>
            </w:r>
          </w:p>
          <w:p w14:paraId="198D3741" w14:textId="7296BC38" w:rsidR="00A75934" w:rsidRDefault="00A75934" w:rsidP="003E2020">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sidR="00E60B15">
              <w:rPr>
                <w:i/>
                <w:iCs/>
                <w:szCs w:val="24"/>
                <w:lang w:eastAsia="lt-LT"/>
              </w:rPr>
              <w:br/>
            </w:r>
            <w:r>
              <w:rPr>
                <w:i/>
                <w:iCs/>
                <w:szCs w:val="24"/>
                <w:lang w:eastAsia="lt-LT"/>
              </w:rPr>
              <w:t>2007–2013 metų ES fondų ar 2014–2020 metų ES struktūrinių fondų techninė parama, Europos investicijų fondui ir Europos investicijų bankui)</w:t>
            </w:r>
            <w:r>
              <w:rPr>
                <w:szCs w:val="24"/>
                <w:lang w:eastAsia="lt-LT"/>
              </w:rPr>
              <w:t>;</w:t>
            </w:r>
          </w:p>
          <w:p w14:paraId="598D662B" w14:textId="5057F8BA" w:rsidR="00A75934" w:rsidRDefault="00A75934" w:rsidP="00640249">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20956A3F" w14:textId="0455CB79" w:rsidR="00A75934" w:rsidRDefault="00A75934" w:rsidP="003E2020">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Pr="00640249">
              <w:rPr>
                <w:rFonts w:eastAsia="Calibri"/>
                <w:szCs w:val="24"/>
                <w:lang w:eastAsia="lt-LT"/>
              </w:rPr>
              <w:t>viešajai įstaigai Inovacijų</w:t>
            </w:r>
            <w:r>
              <w:rPr>
                <w:rFonts w:eastAsia="Calibri"/>
                <w:szCs w:val="24"/>
                <w:lang w:eastAsia="lt-LT"/>
              </w:rPr>
              <w:t xml:space="preserve"> agentūrai (toliau – įgyvendinančioji institucija) prieinama informacija.</w:t>
            </w:r>
            <w:r>
              <w:rPr>
                <w:rFonts w:eastAsia="Calibri"/>
                <w:i/>
                <w:iCs/>
                <w:szCs w:val="24"/>
                <w:lang w:eastAsia="lt-LT"/>
              </w:rPr>
              <w:t xml:space="preserve"> </w:t>
            </w:r>
          </w:p>
          <w:p w14:paraId="1F19B893" w14:textId="77777777" w:rsidR="00A75934" w:rsidRDefault="00A75934" w:rsidP="003E2020">
            <w:pPr>
              <w:jc w:val="both"/>
              <w:rPr>
                <w:rFonts w:eastAsia="Calibri"/>
                <w:szCs w:val="24"/>
                <w:lang w:eastAsia="lt-LT"/>
              </w:rPr>
            </w:pPr>
            <w:r>
              <w:rPr>
                <w:rFonts w:eastAsia="Calibri"/>
                <w:iCs/>
                <w:szCs w:val="24"/>
                <w:lang w:eastAsia="lt-LT"/>
              </w:rPr>
              <w:t xml:space="preserve">Vertinant atitiktį šiam vertinimo aspektui, </w:t>
            </w:r>
            <w:r>
              <w:rPr>
                <w:rFonts w:eastAsia="Calibri"/>
                <w:iCs/>
                <w:szCs w:val="24"/>
                <w:lang w:eastAsia="lt-LT"/>
              </w:rPr>
              <w:lastRenderedPageBreak/>
              <w:t xml:space="preserve">vadovaujamasi pareiškėjo pateikta deklaracija. </w:t>
            </w:r>
          </w:p>
          <w:p w14:paraId="38CA9008" w14:textId="1F9CBAED" w:rsidR="00A75934" w:rsidRDefault="00A75934" w:rsidP="003E2020">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nustatyta tvarka.</w:t>
            </w:r>
            <w:r w:rsidR="002E283E">
              <w:rPr>
                <w:rFonts w:eastAsia="Calibri"/>
                <w:iCs/>
                <w:szCs w:val="24"/>
                <w:lang w:eastAsia="lt-LT"/>
              </w:rPr>
              <w:t>“</w:t>
            </w:r>
          </w:p>
          <w:p w14:paraId="4E045853" w14:textId="77777777" w:rsidR="00A75934" w:rsidRDefault="00A75934" w:rsidP="003E2020">
            <w:pPr>
              <w:jc w:val="both"/>
              <w:rPr>
                <w:szCs w:val="24"/>
                <w:lang w:eastAsia="lt-LT"/>
              </w:rPr>
            </w:pPr>
          </w:p>
          <w:p w14:paraId="17BD44B1" w14:textId="77777777" w:rsidR="00A75934" w:rsidRDefault="00A75934" w:rsidP="003E2020">
            <w:pPr>
              <w:jc w:val="both"/>
              <w:rPr>
                <w:szCs w:val="24"/>
                <w:lang w:eastAsia="lt-LT"/>
              </w:rPr>
            </w:pPr>
          </w:p>
          <w:p w14:paraId="5300FA4A" w14:textId="77777777" w:rsidR="00A75934" w:rsidRDefault="00A75934" w:rsidP="003E2020">
            <w:pPr>
              <w:jc w:val="both"/>
              <w:rPr>
                <w:szCs w:val="24"/>
                <w:lang w:eastAsia="lt-LT"/>
              </w:rPr>
            </w:pPr>
          </w:p>
          <w:p w14:paraId="678EC75E" w14:textId="77777777" w:rsidR="00A75934" w:rsidRDefault="00A75934" w:rsidP="003E2020">
            <w:pPr>
              <w:jc w:val="both"/>
              <w:rPr>
                <w:szCs w:val="24"/>
                <w:lang w:eastAsia="lt-LT"/>
              </w:rPr>
            </w:pPr>
          </w:p>
          <w:p w14:paraId="6B833CDC" w14:textId="77777777" w:rsidR="00A75934" w:rsidRDefault="00A75934" w:rsidP="003E2020">
            <w:pPr>
              <w:jc w:val="both"/>
              <w:rPr>
                <w:szCs w:val="24"/>
                <w:lang w:eastAsia="lt-LT"/>
              </w:rPr>
            </w:pPr>
          </w:p>
          <w:p w14:paraId="24C2AA5A" w14:textId="77777777" w:rsidR="00A75934" w:rsidRDefault="00A75934" w:rsidP="003E2020">
            <w:pPr>
              <w:jc w:val="both"/>
              <w:rPr>
                <w:szCs w:val="24"/>
                <w:lang w:eastAsia="lt-LT"/>
              </w:rPr>
            </w:pPr>
          </w:p>
          <w:p w14:paraId="5B0DFDDC" w14:textId="77777777" w:rsidR="00A75934" w:rsidRDefault="00A75934" w:rsidP="003E2020">
            <w:pPr>
              <w:jc w:val="both"/>
              <w:rPr>
                <w:szCs w:val="24"/>
                <w:lang w:eastAsia="lt-LT"/>
              </w:rPr>
            </w:pPr>
          </w:p>
          <w:p w14:paraId="42D0BF7B" w14:textId="77777777" w:rsidR="00A75934" w:rsidRDefault="00A75934" w:rsidP="003E2020">
            <w:pPr>
              <w:jc w:val="both"/>
              <w:rPr>
                <w:szCs w:val="24"/>
                <w:lang w:eastAsia="lt-LT"/>
              </w:rPr>
            </w:pPr>
          </w:p>
          <w:p w14:paraId="5D4EB45D" w14:textId="77777777" w:rsidR="00A75934" w:rsidRDefault="00A75934" w:rsidP="003E2020">
            <w:pPr>
              <w:jc w:val="both"/>
              <w:rPr>
                <w:szCs w:val="24"/>
                <w:lang w:eastAsia="lt-LT"/>
              </w:rPr>
            </w:pPr>
          </w:p>
          <w:p w14:paraId="2F6A3618" w14:textId="77777777" w:rsidR="00A75934" w:rsidRDefault="00A75934" w:rsidP="003E2020">
            <w:pPr>
              <w:jc w:val="both"/>
              <w:rPr>
                <w:szCs w:val="24"/>
                <w:lang w:eastAsia="lt-LT"/>
              </w:rPr>
            </w:pPr>
          </w:p>
          <w:p w14:paraId="18A9F630" w14:textId="77777777" w:rsidR="00A75934" w:rsidRDefault="00A75934" w:rsidP="003E2020">
            <w:pPr>
              <w:jc w:val="both"/>
              <w:rPr>
                <w:szCs w:val="24"/>
                <w:lang w:eastAsia="lt-LT"/>
              </w:rPr>
            </w:pPr>
          </w:p>
          <w:p w14:paraId="4B563D25" w14:textId="77777777" w:rsidR="00A75934" w:rsidRDefault="00A75934" w:rsidP="003E2020">
            <w:pPr>
              <w:jc w:val="both"/>
              <w:rPr>
                <w:szCs w:val="24"/>
                <w:lang w:eastAsia="lt-LT"/>
              </w:rPr>
            </w:pPr>
          </w:p>
          <w:p w14:paraId="467486A3" w14:textId="77777777" w:rsidR="00A75934" w:rsidRDefault="00A75934" w:rsidP="003E2020">
            <w:pPr>
              <w:jc w:val="both"/>
              <w:rPr>
                <w:szCs w:val="24"/>
                <w:lang w:eastAsia="lt-LT"/>
              </w:rPr>
            </w:pPr>
          </w:p>
          <w:p w14:paraId="7F5DFF04" w14:textId="77777777" w:rsidR="00A75934" w:rsidRDefault="00A75934" w:rsidP="003E2020">
            <w:pPr>
              <w:jc w:val="both"/>
              <w:rPr>
                <w:szCs w:val="24"/>
                <w:lang w:eastAsia="lt-LT"/>
              </w:rPr>
            </w:pPr>
          </w:p>
          <w:p w14:paraId="540D3A8E" w14:textId="77777777" w:rsidR="00A75934" w:rsidRDefault="00A75934" w:rsidP="003E2020">
            <w:pPr>
              <w:jc w:val="both"/>
              <w:rPr>
                <w:szCs w:val="24"/>
                <w:lang w:eastAsia="lt-LT"/>
              </w:rPr>
            </w:pPr>
          </w:p>
          <w:p w14:paraId="1A8C4E67" w14:textId="77777777" w:rsidR="00A75934" w:rsidRDefault="00A75934" w:rsidP="003E2020">
            <w:pPr>
              <w:jc w:val="both"/>
              <w:rPr>
                <w:szCs w:val="24"/>
                <w:lang w:eastAsia="lt-LT"/>
              </w:rPr>
            </w:pPr>
          </w:p>
          <w:p w14:paraId="13A87FB7" w14:textId="77777777" w:rsidR="00A75934" w:rsidRDefault="00A75934" w:rsidP="003E2020">
            <w:pPr>
              <w:jc w:val="both"/>
              <w:rPr>
                <w:szCs w:val="24"/>
                <w:lang w:eastAsia="lt-LT"/>
              </w:rPr>
            </w:pPr>
          </w:p>
          <w:p w14:paraId="42384F18" w14:textId="77777777" w:rsidR="00A75934" w:rsidRDefault="00A75934" w:rsidP="003E2020">
            <w:pPr>
              <w:jc w:val="both"/>
              <w:rPr>
                <w:szCs w:val="24"/>
                <w:lang w:eastAsia="lt-LT"/>
              </w:rPr>
            </w:pPr>
          </w:p>
          <w:p w14:paraId="053F2DBB" w14:textId="77777777" w:rsidR="00A75934" w:rsidRDefault="00A75934" w:rsidP="003E2020">
            <w:pPr>
              <w:jc w:val="both"/>
              <w:rPr>
                <w:szCs w:val="24"/>
                <w:lang w:eastAsia="lt-LT"/>
              </w:rPr>
            </w:pPr>
          </w:p>
          <w:p w14:paraId="63CA0286" w14:textId="77777777" w:rsidR="00A75934" w:rsidRDefault="00A75934" w:rsidP="003E2020">
            <w:pPr>
              <w:jc w:val="both"/>
              <w:rPr>
                <w:szCs w:val="24"/>
                <w:lang w:eastAsia="lt-LT"/>
              </w:rPr>
            </w:pPr>
          </w:p>
          <w:p w14:paraId="57CFB33B" w14:textId="77777777" w:rsidR="00A75934" w:rsidRDefault="00A75934" w:rsidP="003E2020">
            <w:pPr>
              <w:jc w:val="both"/>
              <w:rPr>
                <w:szCs w:val="24"/>
                <w:lang w:eastAsia="lt-LT"/>
              </w:rPr>
            </w:pPr>
          </w:p>
          <w:p w14:paraId="561BD57E" w14:textId="77777777" w:rsidR="00A75934" w:rsidRDefault="00A75934" w:rsidP="003E2020">
            <w:pPr>
              <w:jc w:val="both"/>
              <w:rPr>
                <w:szCs w:val="24"/>
                <w:lang w:eastAsia="lt-LT"/>
              </w:rPr>
            </w:pPr>
          </w:p>
          <w:p w14:paraId="04DA34AB" w14:textId="77777777" w:rsidR="00A75934" w:rsidRDefault="00A75934" w:rsidP="003E2020">
            <w:pPr>
              <w:jc w:val="both"/>
              <w:rPr>
                <w:szCs w:val="24"/>
                <w:lang w:eastAsia="lt-LT"/>
              </w:rPr>
            </w:pPr>
          </w:p>
          <w:p w14:paraId="42233B32" w14:textId="77777777" w:rsidR="00A75934" w:rsidRDefault="00A75934" w:rsidP="003E2020">
            <w:pPr>
              <w:jc w:val="both"/>
              <w:rPr>
                <w:szCs w:val="24"/>
                <w:lang w:eastAsia="lt-LT"/>
              </w:rPr>
            </w:pPr>
          </w:p>
          <w:p w14:paraId="5CA2B40B" w14:textId="77777777" w:rsidR="00A75934" w:rsidRDefault="00A75934" w:rsidP="003E2020">
            <w:pPr>
              <w:jc w:val="both"/>
              <w:rPr>
                <w:szCs w:val="24"/>
                <w:lang w:eastAsia="lt-LT"/>
              </w:rPr>
            </w:pPr>
          </w:p>
          <w:p w14:paraId="68E203C1" w14:textId="77777777" w:rsidR="00A75934" w:rsidRDefault="00A75934" w:rsidP="003E2020">
            <w:pPr>
              <w:jc w:val="both"/>
              <w:rPr>
                <w:szCs w:val="24"/>
                <w:lang w:eastAsia="lt-LT"/>
              </w:rPr>
            </w:pPr>
          </w:p>
          <w:p w14:paraId="41B6E352" w14:textId="77777777" w:rsidR="00A75934" w:rsidRDefault="00A75934" w:rsidP="003E2020">
            <w:pPr>
              <w:jc w:val="both"/>
              <w:rPr>
                <w:szCs w:val="24"/>
                <w:lang w:eastAsia="lt-LT"/>
              </w:rPr>
            </w:pPr>
          </w:p>
          <w:p w14:paraId="203BA352" w14:textId="77777777" w:rsidR="00A75934" w:rsidRDefault="00A75934" w:rsidP="003E2020">
            <w:pPr>
              <w:jc w:val="both"/>
              <w:rPr>
                <w:szCs w:val="24"/>
                <w:lang w:eastAsia="lt-LT"/>
              </w:rPr>
            </w:pPr>
          </w:p>
          <w:p w14:paraId="2AF55529" w14:textId="77777777" w:rsidR="00A75934" w:rsidRDefault="00A75934" w:rsidP="003E2020">
            <w:pPr>
              <w:jc w:val="both"/>
              <w:rPr>
                <w:szCs w:val="24"/>
                <w:lang w:eastAsia="lt-LT"/>
              </w:rPr>
            </w:pPr>
          </w:p>
          <w:p w14:paraId="20D0CD9A" w14:textId="77777777" w:rsidR="00A75934" w:rsidRDefault="00A75934" w:rsidP="003E2020">
            <w:pPr>
              <w:jc w:val="both"/>
              <w:rPr>
                <w:szCs w:val="24"/>
                <w:lang w:eastAsia="lt-LT"/>
              </w:rPr>
            </w:pPr>
          </w:p>
          <w:p w14:paraId="056C6045" w14:textId="77777777" w:rsidR="00A75934" w:rsidRDefault="00A75934" w:rsidP="003E2020">
            <w:pPr>
              <w:jc w:val="both"/>
              <w:rPr>
                <w:szCs w:val="24"/>
                <w:lang w:eastAsia="lt-LT"/>
              </w:rPr>
            </w:pPr>
          </w:p>
          <w:p w14:paraId="29B5E9F2" w14:textId="77777777" w:rsidR="00A75934" w:rsidRDefault="00A75934" w:rsidP="003E2020">
            <w:pPr>
              <w:jc w:val="both"/>
              <w:rPr>
                <w:szCs w:val="24"/>
                <w:lang w:eastAsia="lt-LT"/>
              </w:rPr>
            </w:pPr>
          </w:p>
          <w:p w14:paraId="42DCA934" w14:textId="77777777" w:rsidR="00A75934" w:rsidRDefault="00A75934" w:rsidP="003E2020">
            <w:pPr>
              <w:jc w:val="both"/>
              <w:rPr>
                <w:szCs w:val="24"/>
                <w:lang w:eastAsia="lt-LT"/>
              </w:rPr>
            </w:pPr>
          </w:p>
          <w:p w14:paraId="265403E3" w14:textId="77777777" w:rsidR="00A75934" w:rsidRDefault="00A75934" w:rsidP="003E2020">
            <w:pPr>
              <w:jc w:val="both"/>
              <w:rPr>
                <w:szCs w:val="24"/>
                <w:lang w:eastAsia="lt-LT"/>
              </w:rPr>
            </w:pPr>
          </w:p>
          <w:p w14:paraId="0025E6B2" w14:textId="77777777" w:rsidR="00A75934" w:rsidRDefault="00A75934" w:rsidP="003E2020">
            <w:pPr>
              <w:jc w:val="both"/>
              <w:rPr>
                <w:szCs w:val="24"/>
                <w:lang w:eastAsia="lt-LT"/>
              </w:rPr>
            </w:pPr>
          </w:p>
          <w:p w14:paraId="490FFC3A" w14:textId="77777777" w:rsidR="00A75934" w:rsidRDefault="00A75934" w:rsidP="003E2020">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14:paraId="054C1471" w14:textId="77777777" w:rsidR="00A75934" w:rsidRDefault="00A75934" w:rsidP="003E2020">
            <w:pPr>
              <w:jc w:val="both"/>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2B8ECF8" w14:textId="77777777" w:rsidR="00A75934" w:rsidRDefault="00A75934" w:rsidP="003E2020">
            <w:pPr>
              <w:jc w:val="both"/>
              <w:rPr>
                <w:szCs w:val="24"/>
                <w:lang w:eastAsia="lt-LT"/>
              </w:rPr>
            </w:pPr>
          </w:p>
        </w:tc>
      </w:tr>
    </w:tbl>
    <w:p w14:paraId="4D00C532" w14:textId="1D84D1C4" w:rsidR="00944BB1" w:rsidRDefault="002E283E" w:rsidP="00FF47EB">
      <w:pPr>
        <w:pStyle w:val="BodyText1"/>
        <w:spacing w:line="240" w:lineRule="auto"/>
        <w:ind w:firstLine="720"/>
        <w:rPr>
          <w:rFonts w:eastAsia="Calibri"/>
          <w:color w:val="auto"/>
          <w:sz w:val="24"/>
          <w:szCs w:val="24"/>
        </w:rPr>
      </w:pPr>
      <w:r>
        <w:rPr>
          <w:rFonts w:eastAsia="Calibri"/>
          <w:color w:val="auto"/>
          <w:sz w:val="24"/>
          <w:szCs w:val="24"/>
        </w:rPr>
        <w:lastRenderedPageBreak/>
        <w:t xml:space="preserve">4. </w:t>
      </w:r>
      <w:r w:rsidR="00944BB1">
        <w:rPr>
          <w:rFonts w:eastAsia="Calibri"/>
          <w:color w:val="auto"/>
          <w:sz w:val="24"/>
          <w:szCs w:val="24"/>
        </w:rPr>
        <w:t xml:space="preserve">Pakeičiu </w:t>
      </w:r>
      <w:r w:rsidR="00944BB1" w:rsidRPr="00046CE5">
        <w:rPr>
          <w:rFonts w:eastAsia="Calibri"/>
          <w:color w:val="auto"/>
          <w:sz w:val="24"/>
          <w:szCs w:val="24"/>
        </w:rPr>
        <w:t xml:space="preserve">6 priedo </w:t>
      </w:r>
      <w:r w:rsidR="00415B4D">
        <w:rPr>
          <w:rFonts w:eastAsia="Calibri"/>
          <w:color w:val="auto"/>
          <w:sz w:val="24"/>
          <w:szCs w:val="24"/>
        </w:rPr>
        <w:t xml:space="preserve">21 punkto </w:t>
      </w:r>
      <w:r w:rsidR="00944BB1" w:rsidRPr="00046CE5">
        <w:rPr>
          <w:rFonts w:eastAsia="Calibri"/>
          <w:color w:val="auto"/>
          <w:sz w:val="24"/>
          <w:szCs w:val="24"/>
        </w:rPr>
        <w:t xml:space="preserve">12 </w:t>
      </w:r>
      <w:r w:rsidR="00415B4D">
        <w:rPr>
          <w:rFonts w:eastAsia="Calibri"/>
          <w:color w:val="auto"/>
          <w:sz w:val="24"/>
          <w:szCs w:val="24"/>
        </w:rPr>
        <w:t>pa</w:t>
      </w:r>
      <w:r w:rsidR="00944BB1" w:rsidRPr="00046CE5">
        <w:rPr>
          <w:rFonts w:eastAsia="Calibri"/>
          <w:color w:val="auto"/>
          <w:sz w:val="24"/>
          <w:szCs w:val="24"/>
        </w:rPr>
        <w:t>p</w:t>
      </w:r>
      <w:r w:rsidR="00944BB1">
        <w:rPr>
          <w:rFonts w:eastAsia="Calibri"/>
          <w:color w:val="auto"/>
          <w:sz w:val="24"/>
          <w:szCs w:val="24"/>
        </w:rPr>
        <w:t>unkt</w:t>
      </w:r>
      <w:r w:rsidR="00415B4D">
        <w:rPr>
          <w:rFonts w:eastAsia="Calibri"/>
          <w:color w:val="auto"/>
          <w:sz w:val="24"/>
          <w:szCs w:val="24"/>
        </w:rPr>
        <w:t>į</w:t>
      </w:r>
      <w:r w:rsidR="00944BB1">
        <w:rPr>
          <w:rFonts w:eastAsia="Calibri"/>
          <w:color w:val="auto"/>
          <w:sz w:val="24"/>
          <w:szCs w:val="24"/>
        </w:rPr>
        <w:t xml:space="preserve"> ir jį išdėstau taip:</w:t>
      </w:r>
    </w:p>
    <w:p w14:paraId="44AA3159" w14:textId="5C6BD0D7" w:rsidR="00944BB1" w:rsidRPr="00944BB1" w:rsidRDefault="00944BB1" w:rsidP="00FF47EB">
      <w:pPr>
        <w:pStyle w:val="BodyText1"/>
        <w:spacing w:line="240" w:lineRule="auto"/>
        <w:ind w:firstLine="720"/>
        <w:rPr>
          <w:rFonts w:eastAsia="Calibri"/>
          <w:color w:val="auto"/>
          <w:sz w:val="24"/>
          <w:szCs w:val="24"/>
        </w:rPr>
      </w:pPr>
      <w:r>
        <w:rPr>
          <w:rFonts w:eastAsia="Calibri"/>
          <w:color w:val="auto"/>
          <w:sz w:val="24"/>
          <w:szCs w:val="24"/>
        </w:rPr>
        <w:lastRenderedPageBreak/>
        <w:t>„</w:t>
      </w:r>
      <w:r w:rsidRPr="00046CE5">
        <w:rPr>
          <w:rFonts w:eastAsia="Calibri"/>
          <w:color w:val="auto"/>
          <w:sz w:val="24"/>
          <w:szCs w:val="24"/>
        </w:rPr>
        <w:t>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00691DA8">
        <w:rPr>
          <w:rFonts w:eastAsia="Calibri"/>
          <w:color w:val="auto"/>
          <w:sz w:val="24"/>
          <w:szCs w:val="24"/>
        </w:rPr>
        <w:t>“</w:t>
      </w:r>
    </w:p>
    <w:p w14:paraId="6CC8FD97" w14:textId="3CC2E57C" w:rsidR="008967C5" w:rsidRDefault="00944BB1" w:rsidP="00FF47EB">
      <w:pPr>
        <w:pStyle w:val="BodyText1"/>
        <w:spacing w:line="240" w:lineRule="auto"/>
        <w:ind w:firstLine="720"/>
        <w:rPr>
          <w:rFonts w:eastAsia="Calibri"/>
          <w:color w:val="auto"/>
          <w:sz w:val="24"/>
          <w:szCs w:val="24"/>
        </w:rPr>
      </w:pPr>
      <w:r w:rsidRPr="008C1DD8">
        <w:rPr>
          <w:rFonts w:eastAsia="Calibri"/>
          <w:color w:val="auto"/>
          <w:sz w:val="24"/>
          <w:szCs w:val="24"/>
        </w:rPr>
        <w:t xml:space="preserve">5. </w:t>
      </w:r>
      <w:r w:rsidR="002E283E">
        <w:rPr>
          <w:rFonts w:eastAsia="Calibri"/>
          <w:color w:val="auto"/>
          <w:sz w:val="24"/>
          <w:szCs w:val="24"/>
        </w:rPr>
        <w:t>Pakeičiu 7 pried</w:t>
      </w:r>
      <w:r w:rsidR="008967C5">
        <w:rPr>
          <w:rFonts w:eastAsia="Calibri"/>
          <w:color w:val="auto"/>
          <w:sz w:val="24"/>
          <w:szCs w:val="24"/>
        </w:rPr>
        <w:t>ą</w:t>
      </w:r>
      <w:r w:rsidR="00C14E2B">
        <w:rPr>
          <w:rFonts w:eastAsia="Calibri"/>
          <w:color w:val="auto"/>
          <w:sz w:val="24"/>
          <w:szCs w:val="24"/>
        </w:rPr>
        <w:t xml:space="preserve"> ir jį išdėstau nauja redakcija (pridedama).</w:t>
      </w:r>
    </w:p>
    <w:p w14:paraId="3E498D66" w14:textId="77777777" w:rsidR="002E283E" w:rsidRPr="00EA770C" w:rsidRDefault="002E283E" w:rsidP="00FF47EB">
      <w:pPr>
        <w:pStyle w:val="BodyText1"/>
        <w:spacing w:line="240" w:lineRule="auto"/>
        <w:ind w:firstLine="720"/>
        <w:rPr>
          <w:rFonts w:eastAsia="Calibri"/>
          <w:color w:val="auto"/>
          <w:sz w:val="24"/>
          <w:szCs w:val="24"/>
        </w:rPr>
      </w:pPr>
      <w:bookmarkStart w:id="1" w:name="part_ce7fbfe648f443eea86438dae3c85e53"/>
      <w:bookmarkEnd w:id="1"/>
    </w:p>
    <w:p w14:paraId="50F6D7B9" w14:textId="77777777" w:rsidR="001E5305" w:rsidRPr="00CB2AA5" w:rsidRDefault="001E5305" w:rsidP="00467188">
      <w:pPr>
        <w:ind w:firstLine="851"/>
        <w:jc w:val="both"/>
        <w:rPr>
          <w:rFonts w:eastAsia="Calibri"/>
          <w:strike/>
          <w:szCs w:val="24"/>
        </w:rPr>
      </w:pPr>
    </w:p>
    <w:p w14:paraId="4EFC1A1A" w14:textId="77777777" w:rsidR="009646DA" w:rsidRPr="00A930A6" w:rsidRDefault="009646DA" w:rsidP="00E50C93">
      <w:pPr>
        <w:pStyle w:val="Footer"/>
        <w:ind w:firstLine="0"/>
        <w:rPr>
          <w:rFonts w:ascii="Times New Roman" w:hAnsi="Times New Roman" w:cs="Times New Roman"/>
          <w:sz w:val="24"/>
        </w:rPr>
      </w:pPr>
    </w:p>
    <w:p w14:paraId="38824418" w14:textId="1CA75110" w:rsidR="004E496A" w:rsidRPr="00CB2AA5" w:rsidRDefault="004E496A" w:rsidP="00E50C93">
      <w:pPr>
        <w:pStyle w:val="Footer"/>
        <w:ind w:firstLine="0"/>
        <w:rPr>
          <w:rFonts w:ascii="Times New Roman" w:hAnsi="Times New Roman" w:cs="Times New Roman"/>
          <w:sz w:val="24"/>
        </w:rPr>
      </w:pPr>
      <w:r w:rsidRPr="00CB2AA5">
        <w:rPr>
          <w:rFonts w:ascii="Times New Roman" w:hAnsi="Times New Roman" w:cs="Times New Roman"/>
          <w:sz w:val="24"/>
        </w:rPr>
        <w:t>Ekonomikos ir inovacijų ministr</w:t>
      </w:r>
      <w:r w:rsidR="00E77B1D">
        <w:rPr>
          <w:rFonts w:ascii="Times New Roman" w:hAnsi="Times New Roman" w:cs="Times New Roman"/>
          <w:sz w:val="24"/>
        </w:rPr>
        <w:t>ė</w:t>
      </w:r>
      <w:r w:rsidR="00E77B1D">
        <w:rPr>
          <w:rFonts w:ascii="Times New Roman" w:hAnsi="Times New Roman" w:cs="Times New Roman"/>
          <w:sz w:val="24"/>
        </w:rPr>
        <w:tab/>
        <w:t xml:space="preserve">                                                                           Aušrinė Armonaitė</w:t>
      </w:r>
    </w:p>
    <w:p w14:paraId="787B0EBA" w14:textId="77777777" w:rsidR="009646DA" w:rsidRPr="00A930A6" w:rsidRDefault="009646DA" w:rsidP="00E50C93">
      <w:pPr>
        <w:pStyle w:val="Footer"/>
        <w:ind w:firstLine="0"/>
        <w:rPr>
          <w:rFonts w:ascii="Times New Roman" w:hAnsi="Times New Roman" w:cs="Times New Roman"/>
          <w:sz w:val="24"/>
        </w:rPr>
      </w:pPr>
    </w:p>
    <w:p w14:paraId="23F0F6C0" w14:textId="7268B9AA" w:rsidR="003B3AF7" w:rsidRDefault="003B3AF7" w:rsidP="00E50C93">
      <w:pPr>
        <w:pStyle w:val="Footer"/>
        <w:ind w:firstLine="0"/>
        <w:rPr>
          <w:rFonts w:ascii="Times New Roman" w:hAnsi="Times New Roman" w:cs="Times New Roman"/>
          <w:sz w:val="24"/>
        </w:rPr>
      </w:pPr>
    </w:p>
    <w:p w14:paraId="36A79D5A" w14:textId="1DD836C2" w:rsidR="009866E9" w:rsidRDefault="009866E9" w:rsidP="00E50C93">
      <w:pPr>
        <w:pStyle w:val="Footer"/>
        <w:ind w:firstLine="0"/>
        <w:rPr>
          <w:rFonts w:ascii="Times New Roman" w:hAnsi="Times New Roman" w:cs="Times New Roman"/>
          <w:sz w:val="24"/>
        </w:rPr>
      </w:pPr>
    </w:p>
    <w:p w14:paraId="0AB96BD3" w14:textId="0E4BB4A9" w:rsidR="009866E9" w:rsidRDefault="009866E9" w:rsidP="00E50C93">
      <w:pPr>
        <w:pStyle w:val="Footer"/>
        <w:ind w:firstLine="0"/>
        <w:rPr>
          <w:rFonts w:ascii="Times New Roman" w:hAnsi="Times New Roman" w:cs="Times New Roman"/>
          <w:sz w:val="24"/>
        </w:rPr>
      </w:pPr>
    </w:p>
    <w:p w14:paraId="095E6AA6" w14:textId="486B9959" w:rsidR="009866E9" w:rsidRDefault="009866E9" w:rsidP="00E50C93">
      <w:pPr>
        <w:pStyle w:val="Footer"/>
        <w:ind w:firstLine="0"/>
        <w:rPr>
          <w:rFonts w:ascii="Times New Roman" w:hAnsi="Times New Roman" w:cs="Times New Roman"/>
          <w:sz w:val="24"/>
        </w:rPr>
      </w:pPr>
    </w:p>
    <w:p w14:paraId="62E6C1A6" w14:textId="06FABBEF" w:rsidR="009866E9" w:rsidRDefault="009866E9" w:rsidP="00E50C93">
      <w:pPr>
        <w:pStyle w:val="Footer"/>
        <w:ind w:firstLine="0"/>
        <w:rPr>
          <w:rFonts w:ascii="Times New Roman" w:hAnsi="Times New Roman" w:cs="Times New Roman"/>
          <w:sz w:val="24"/>
        </w:rPr>
      </w:pPr>
    </w:p>
    <w:p w14:paraId="5C087147" w14:textId="07D62EA2" w:rsidR="009866E9" w:rsidRDefault="009866E9" w:rsidP="00E50C93">
      <w:pPr>
        <w:pStyle w:val="Footer"/>
        <w:ind w:firstLine="0"/>
        <w:rPr>
          <w:rFonts w:ascii="Times New Roman" w:hAnsi="Times New Roman" w:cs="Times New Roman"/>
          <w:sz w:val="24"/>
        </w:rPr>
      </w:pPr>
    </w:p>
    <w:p w14:paraId="3EC7B499" w14:textId="130F28CD" w:rsidR="009866E9" w:rsidRDefault="009866E9" w:rsidP="00E50C93">
      <w:pPr>
        <w:pStyle w:val="Footer"/>
        <w:ind w:firstLine="0"/>
        <w:rPr>
          <w:rFonts w:ascii="Times New Roman" w:hAnsi="Times New Roman" w:cs="Times New Roman"/>
          <w:sz w:val="24"/>
        </w:rPr>
      </w:pPr>
    </w:p>
    <w:p w14:paraId="479D034F" w14:textId="7439110F" w:rsidR="009866E9" w:rsidRDefault="009866E9" w:rsidP="00E50C93">
      <w:pPr>
        <w:pStyle w:val="Footer"/>
        <w:ind w:firstLine="0"/>
        <w:rPr>
          <w:rFonts w:ascii="Times New Roman" w:hAnsi="Times New Roman" w:cs="Times New Roman"/>
          <w:sz w:val="24"/>
        </w:rPr>
      </w:pPr>
    </w:p>
    <w:p w14:paraId="4C50738B" w14:textId="27FA0F69" w:rsidR="009866E9" w:rsidRDefault="009866E9" w:rsidP="00E50C93">
      <w:pPr>
        <w:pStyle w:val="Footer"/>
        <w:ind w:firstLine="0"/>
        <w:rPr>
          <w:rFonts w:ascii="Times New Roman" w:hAnsi="Times New Roman" w:cs="Times New Roman"/>
          <w:sz w:val="24"/>
        </w:rPr>
      </w:pPr>
    </w:p>
    <w:p w14:paraId="3F2DEA30" w14:textId="7547852F" w:rsidR="009866E9" w:rsidRDefault="009866E9" w:rsidP="00E50C93">
      <w:pPr>
        <w:pStyle w:val="Footer"/>
        <w:ind w:firstLine="0"/>
        <w:rPr>
          <w:rFonts w:ascii="Times New Roman" w:hAnsi="Times New Roman" w:cs="Times New Roman"/>
          <w:sz w:val="24"/>
        </w:rPr>
      </w:pPr>
    </w:p>
    <w:p w14:paraId="53CD43C7" w14:textId="42097502" w:rsidR="009866E9" w:rsidRDefault="009866E9" w:rsidP="00E50C93">
      <w:pPr>
        <w:pStyle w:val="Footer"/>
        <w:ind w:firstLine="0"/>
        <w:rPr>
          <w:rFonts w:ascii="Times New Roman" w:hAnsi="Times New Roman" w:cs="Times New Roman"/>
          <w:sz w:val="24"/>
        </w:rPr>
      </w:pPr>
    </w:p>
    <w:p w14:paraId="7FDA9A73" w14:textId="4FB6D5D2" w:rsidR="009866E9" w:rsidRDefault="009866E9" w:rsidP="00E50C93">
      <w:pPr>
        <w:pStyle w:val="Footer"/>
        <w:ind w:firstLine="0"/>
        <w:rPr>
          <w:rFonts w:ascii="Times New Roman" w:hAnsi="Times New Roman" w:cs="Times New Roman"/>
          <w:sz w:val="24"/>
        </w:rPr>
      </w:pPr>
    </w:p>
    <w:p w14:paraId="3435B1C8" w14:textId="77777777" w:rsidR="009866E9" w:rsidRDefault="009866E9" w:rsidP="00E50C93">
      <w:pPr>
        <w:pStyle w:val="Footer"/>
        <w:ind w:firstLine="0"/>
        <w:rPr>
          <w:rFonts w:ascii="Times New Roman" w:hAnsi="Times New Roman" w:cs="Times New Roman"/>
          <w:sz w:val="24"/>
        </w:rPr>
      </w:pPr>
    </w:p>
    <w:p w14:paraId="37168D01" w14:textId="77777777" w:rsidR="00C90B63" w:rsidRDefault="00C90B63" w:rsidP="00E50C93">
      <w:pPr>
        <w:pStyle w:val="Footer"/>
        <w:ind w:firstLine="0"/>
        <w:rPr>
          <w:rFonts w:ascii="Times New Roman" w:hAnsi="Times New Roman" w:cs="Times New Roman"/>
          <w:sz w:val="24"/>
        </w:rPr>
      </w:pPr>
    </w:p>
    <w:p w14:paraId="75705F02" w14:textId="77777777" w:rsidR="00C90B63" w:rsidRDefault="00C90B63" w:rsidP="00E50C93">
      <w:pPr>
        <w:pStyle w:val="Footer"/>
        <w:ind w:firstLine="0"/>
        <w:rPr>
          <w:rFonts w:ascii="Times New Roman" w:hAnsi="Times New Roman" w:cs="Times New Roman"/>
          <w:sz w:val="24"/>
        </w:rPr>
      </w:pPr>
    </w:p>
    <w:p w14:paraId="759C2457" w14:textId="77777777" w:rsidR="00C90B63" w:rsidRDefault="00C90B63" w:rsidP="00E50C93">
      <w:pPr>
        <w:pStyle w:val="Footer"/>
        <w:ind w:firstLine="0"/>
        <w:rPr>
          <w:rFonts w:ascii="Times New Roman" w:hAnsi="Times New Roman" w:cs="Times New Roman"/>
          <w:sz w:val="24"/>
        </w:rPr>
      </w:pPr>
    </w:p>
    <w:p w14:paraId="4BFDD61E" w14:textId="77777777" w:rsidR="00C90B63" w:rsidRDefault="00C90B63" w:rsidP="00E50C93">
      <w:pPr>
        <w:pStyle w:val="Footer"/>
        <w:ind w:firstLine="0"/>
        <w:rPr>
          <w:rFonts w:ascii="Times New Roman" w:hAnsi="Times New Roman" w:cs="Times New Roman"/>
          <w:sz w:val="24"/>
        </w:rPr>
      </w:pPr>
    </w:p>
    <w:p w14:paraId="3ED9D8F3" w14:textId="514E7372" w:rsidR="00C90B63" w:rsidRDefault="00C90B63" w:rsidP="00E50C93">
      <w:pPr>
        <w:pStyle w:val="Footer"/>
        <w:ind w:firstLine="0"/>
        <w:rPr>
          <w:rFonts w:ascii="Times New Roman" w:hAnsi="Times New Roman" w:cs="Times New Roman"/>
          <w:sz w:val="24"/>
        </w:rPr>
      </w:pPr>
    </w:p>
    <w:p w14:paraId="49AFAA6A" w14:textId="5B0C4D41" w:rsidR="00640249" w:rsidRDefault="00640249" w:rsidP="00E50C93">
      <w:pPr>
        <w:pStyle w:val="Footer"/>
        <w:ind w:firstLine="0"/>
        <w:rPr>
          <w:rFonts w:ascii="Times New Roman" w:hAnsi="Times New Roman" w:cs="Times New Roman"/>
          <w:sz w:val="24"/>
        </w:rPr>
      </w:pPr>
    </w:p>
    <w:p w14:paraId="01FCAA28" w14:textId="471EC9D4" w:rsidR="00640249" w:rsidRDefault="00640249" w:rsidP="00E50C93">
      <w:pPr>
        <w:pStyle w:val="Footer"/>
        <w:ind w:firstLine="0"/>
        <w:rPr>
          <w:rFonts w:ascii="Times New Roman" w:hAnsi="Times New Roman" w:cs="Times New Roman"/>
          <w:sz w:val="24"/>
        </w:rPr>
      </w:pPr>
    </w:p>
    <w:p w14:paraId="03319E77" w14:textId="64C6C557" w:rsidR="00640249" w:rsidRDefault="00640249" w:rsidP="00E50C93">
      <w:pPr>
        <w:pStyle w:val="Footer"/>
        <w:ind w:firstLine="0"/>
        <w:rPr>
          <w:rFonts w:ascii="Times New Roman" w:hAnsi="Times New Roman" w:cs="Times New Roman"/>
          <w:sz w:val="24"/>
        </w:rPr>
      </w:pPr>
    </w:p>
    <w:p w14:paraId="388D800F" w14:textId="11F79BD7" w:rsidR="00640249" w:rsidRDefault="00640249" w:rsidP="00E50C93">
      <w:pPr>
        <w:pStyle w:val="Footer"/>
        <w:ind w:firstLine="0"/>
        <w:rPr>
          <w:rFonts w:ascii="Times New Roman" w:hAnsi="Times New Roman" w:cs="Times New Roman"/>
          <w:sz w:val="24"/>
        </w:rPr>
      </w:pPr>
    </w:p>
    <w:p w14:paraId="632252DB" w14:textId="21703B9B" w:rsidR="00640249" w:rsidRDefault="00640249" w:rsidP="00E50C93">
      <w:pPr>
        <w:pStyle w:val="Footer"/>
        <w:ind w:firstLine="0"/>
        <w:rPr>
          <w:rFonts w:ascii="Times New Roman" w:hAnsi="Times New Roman" w:cs="Times New Roman"/>
          <w:sz w:val="24"/>
        </w:rPr>
      </w:pPr>
    </w:p>
    <w:p w14:paraId="69AB7AD4" w14:textId="1CF05DCD" w:rsidR="00640249" w:rsidRDefault="00640249" w:rsidP="00E50C93">
      <w:pPr>
        <w:pStyle w:val="Footer"/>
        <w:ind w:firstLine="0"/>
        <w:rPr>
          <w:rFonts w:ascii="Times New Roman" w:hAnsi="Times New Roman" w:cs="Times New Roman"/>
          <w:sz w:val="24"/>
        </w:rPr>
      </w:pPr>
    </w:p>
    <w:p w14:paraId="4C4B31A7" w14:textId="55E1A117" w:rsidR="00640249" w:rsidRDefault="00640249" w:rsidP="00E50C93">
      <w:pPr>
        <w:pStyle w:val="Footer"/>
        <w:ind w:firstLine="0"/>
        <w:rPr>
          <w:rFonts w:ascii="Times New Roman" w:hAnsi="Times New Roman" w:cs="Times New Roman"/>
          <w:sz w:val="24"/>
        </w:rPr>
      </w:pPr>
    </w:p>
    <w:p w14:paraId="4BEDDD0D" w14:textId="77777777" w:rsidR="00640249" w:rsidRDefault="00640249" w:rsidP="00E50C93">
      <w:pPr>
        <w:pStyle w:val="Footer"/>
        <w:ind w:firstLine="0"/>
        <w:rPr>
          <w:rFonts w:ascii="Times New Roman" w:hAnsi="Times New Roman" w:cs="Times New Roman"/>
          <w:sz w:val="24"/>
        </w:rPr>
      </w:pPr>
    </w:p>
    <w:p w14:paraId="1E4A4256" w14:textId="77777777" w:rsidR="00C90B63" w:rsidRDefault="00C90B63" w:rsidP="00E50C93">
      <w:pPr>
        <w:pStyle w:val="Footer"/>
        <w:ind w:firstLine="0"/>
        <w:rPr>
          <w:rFonts w:ascii="Times New Roman" w:hAnsi="Times New Roman" w:cs="Times New Roman"/>
          <w:sz w:val="24"/>
        </w:rPr>
      </w:pPr>
    </w:p>
    <w:p w14:paraId="49C613EA" w14:textId="4664A63D" w:rsidR="00B9703B" w:rsidRPr="00A930A6" w:rsidRDefault="003B3AF7" w:rsidP="00E50C93">
      <w:pPr>
        <w:pStyle w:val="Footer"/>
        <w:ind w:firstLine="0"/>
        <w:rPr>
          <w:rFonts w:ascii="Times New Roman" w:hAnsi="Times New Roman" w:cs="Times New Roman"/>
          <w:sz w:val="24"/>
        </w:rPr>
      </w:pPr>
      <w:r w:rsidRPr="00A930A6">
        <w:rPr>
          <w:rFonts w:ascii="Times New Roman" w:hAnsi="Times New Roman" w:cs="Times New Roman"/>
          <w:sz w:val="24"/>
        </w:rPr>
        <w:t>P</w:t>
      </w:r>
      <w:r w:rsidR="00327F40" w:rsidRPr="00A930A6">
        <w:rPr>
          <w:rFonts w:ascii="Times New Roman" w:hAnsi="Times New Roman" w:cs="Times New Roman"/>
          <w:sz w:val="24"/>
        </w:rPr>
        <w:t xml:space="preserve">arengė </w:t>
      </w:r>
    </w:p>
    <w:p w14:paraId="4EF6CB41"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 xml:space="preserve">Ekonomikos ir inovacijų ministerijos Europos Sąjungos </w:t>
      </w:r>
    </w:p>
    <w:p w14:paraId="6CE04EE2"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investicijų koordinavimo departamento</w:t>
      </w:r>
    </w:p>
    <w:p w14:paraId="743F1EDF"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 xml:space="preserve">Europos Sąjungos investicijų planavimo skyriaus </w:t>
      </w:r>
    </w:p>
    <w:p w14:paraId="1B98E82E" w14:textId="0BE71817" w:rsidR="003E20A0" w:rsidRDefault="00327F40" w:rsidP="00FA1957">
      <w:pPr>
        <w:pStyle w:val="Footer"/>
        <w:ind w:firstLine="0"/>
        <w:rPr>
          <w:rFonts w:ascii="Times New Roman" w:hAnsi="Times New Roman" w:cs="Times New Roman"/>
          <w:sz w:val="24"/>
        </w:rPr>
      </w:pPr>
      <w:r w:rsidRPr="00A930A6">
        <w:rPr>
          <w:rFonts w:ascii="Times New Roman" w:hAnsi="Times New Roman" w:cs="Times New Roman"/>
          <w:sz w:val="24"/>
        </w:rPr>
        <w:t>vyriausioji specialistė</w:t>
      </w:r>
      <w:r w:rsidR="003B3AF7" w:rsidRPr="00A930A6">
        <w:rPr>
          <w:rFonts w:ascii="Times New Roman" w:hAnsi="Times New Roman" w:cs="Times New Roman"/>
          <w:sz w:val="24"/>
        </w:rPr>
        <w:t xml:space="preserve"> </w:t>
      </w:r>
    </w:p>
    <w:p w14:paraId="3B93D477" w14:textId="77777777" w:rsidR="00155859" w:rsidRDefault="00155859" w:rsidP="00FA1957">
      <w:pPr>
        <w:pStyle w:val="Footer"/>
        <w:ind w:firstLine="0"/>
        <w:rPr>
          <w:rFonts w:ascii="Times New Roman" w:hAnsi="Times New Roman" w:cs="Times New Roman"/>
          <w:sz w:val="24"/>
        </w:rPr>
      </w:pPr>
    </w:p>
    <w:p w14:paraId="34904B12" w14:textId="534F1301" w:rsidR="008E3CAC" w:rsidRPr="00887538" w:rsidRDefault="00327F40" w:rsidP="00FA1957">
      <w:pPr>
        <w:pStyle w:val="Footer"/>
        <w:ind w:firstLine="0"/>
        <w:rPr>
          <w:rFonts w:ascii="Times New Roman" w:hAnsi="Times New Roman" w:cs="Times New Roman"/>
          <w:sz w:val="24"/>
        </w:rPr>
      </w:pPr>
      <w:r w:rsidRPr="00A930A6">
        <w:rPr>
          <w:rFonts w:ascii="Times New Roman" w:hAnsi="Times New Roman" w:cs="Times New Roman"/>
          <w:sz w:val="24"/>
        </w:rPr>
        <w:t>Edita Rudakaitė-Šaukštel</w:t>
      </w:r>
    </w:p>
    <w:sectPr w:rsidR="008E3CAC" w:rsidRPr="00887538" w:rsidSect="0081766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6823F" w14:textId="77777777" w:rsidR="0023152A" w:rsidRDefault="0023152A" w:rsidP="00F94EBF">
      <w:r>
        <w:separator/>
      </w:r>
    </w:p>
  </w:endnote>
  <w:endnote w:type="continuationSeparator" w:id="0">
    <w:p w14:paraId="60FAB082" w14:textId="77777777" w:rsidR="0023152A" w:rsidRDefault="0023152A"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9995" w14:textId="77777777" w:rsidR="0023152A" w:rsidRDefault="0023152A" w:rsidP="00F94EBF">
      <w:r>
        <w:separator/>
      </w:r>
    </w:p>
  </w:footnote>
  <w:footnote w:type="continuationSeparator" w:id="0">
    <w:p w14:paraId="011A0E07" w14:textId="77777777" w:rsidR="0023152A" w:rsidRDefault="0023152A"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04952168" w14:textId="6506D0B8" w:rsidR="00F94EBF" w:rsidRDefault="00327F40">
        <w:pPr>
          <w:pStyle w:val="Header"/>
          <w:jc w:val="center"/>
        </w:pPr>
        <w:r>
          <w:fldChar w:fldCharType="begin"/>
        </w:r>
        <w:r w:rsidR="00F94EBF">
          <w:instrText>PAGE   \* MERGEFORMAT</w:instrText>
        </w:r>
        <w:r>
          <w:fldChar w:fldCharType="separate"/>
        </w:r>
        <w:r w:rsidR="001A64C3">
          <w:rPr>
            <w:noProof/>
          </w:rPr>
          <w:t>6</w:t>
        </w:r>
        <w:r>
          <w:fldChar w:fldCharType="end"/>
        </w:r>
      </w:p>
    </w:sdtContent>
  </w:sdt>
  <w:p w14:paraId="682F343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446"/>
    <w:rsid w:val="00004530"/>
    <w:rsid w:val="00004623"/>
    <w:rsid w:val="000155A5"/>
    <w:rsid w:val="0001706F"/>
    <w:rsid w:val="00017123"/>
    <w:rsid w:val="000211D7"/>
    <w:rsid w:val="00023FCA"/>
    <w:rsid w:val="000449D8"/>
    <w:rsid w:val="00046CE5"/>
    <w:rsid w:val="0005054E"/>
    <w:rsid w:val="00055247"/>
    <w:rsid w:val="0005611D"/>
    <w:rsid w:val="00061DE6"/>
    <w:rsid w:val="00062FC6"/>
    <w:rsid w:val="000639B4"/>
    <w:rsid w:val="0007087E"/>
    <w:rsid w:val="000726EF"/>
    <w:rsid w:val="00075C5F"/>
    <w:rsid w:val="00077D1F"/>
    <w:rsid w:val="00081118"/>
    <w:rsid w:val="00083543"/>
    <w:rsid w:val="00085276"/>
    <w:rsid w:val="00087D79"/>
    <w:rsid w:val="00091C16"/>
    <w:rsid w:val="00091CD6"/>
    <w:rsid w:val="000A08AA"/>
    <w:rsid w:val="000A3C28"/>
    <w:rsid w:val="000C240E"/>
    <w:rsid w:val="000C43E0"/>
    <w:rsid w:val="000D00A8"/>
    <w:rsid w:val="000D091C"/>
    <w:rsid w:val="000D76B0"/>
    <w:rsid w:val="000E1050"/>
    <w:rsid w:val="000E3413"/>
    <w:rsid w:val="000E3B73"/>
    <w:rsid w:val="000E3DF2"/>
    <w:rsid w:val="000F0301"/>
    <w:rsid w:val="000F4417"/>
    <w:rsid w:val="00107667"/>
    <w:rsid w:val="00111772"/>
    <w:rsid w:val="00112318"/>
    <w:rsid w:val="00120068"/>
    <w:rsid w:val="00122407"/>
    <w:rsid w:val="00122B3D"/>
    <w:rsid w:val="001234D6"/>
    <w:rsid w:val="0014013F"/>
    <w:rsid w:val="00140913"/>
    <w:rsid w:val="00142DEA"/>
    <w:rsid w:val="001509E1"/>
    <w:rsid w:val="00152158"/>
    <w:rsid w:val="00155859"/>
    <w:rsid w:val="00156D89"/>
    <w:rsid w:val="001618E2"/>
    <w:rsid w:val="00161B62"/>
    <w:rsid w:val="0016486F"/>
    <w:rsid w:val="0017008B"/>
    <w:rsid w:val="00172EB2"/>
    <w:rsid w:val="00185B03"/>
    <w:rsid w:val="001874DF"/>
    <w:rsid w:val="001902BF"/>
    <w:rsid w:val="001973B9"/>
    <w:rsid w:val="001A0FD0"/>
    <w:rsid w:val="001A3653"/>
    <w:rsid w:val="001A38E8"/>
    <w:rsid w:val="001A64C3"/>
    <w:rsid w:val="001A75EB"/>
    <w:rsid w:val="001A7728"/>
    <w:rsid w:val="001B4984"/>
    <w:rsid w:val="001B6DC1"/>
    <w:rsid w:val="001B7858"/>
    <w:rsid w:val="001B7E32"/>
    <w:rsid w:val="001C3596"/>
    <w:rsid w:val="001C4727"/>
    <w:rsid w:val="001D020E"/>
    <w:rsid w:val="001D0504"/>
    <w:rsid w:val="001D05DA"/>
    <w:rsid w:val="001D226F"/>
    <w:rsid w:val="001E4711"/>
    <w:rsid w:val="001E5305"/>
    <w:rsid w:val="001E770C"/>
    <w:rsid w:val="001F443A"/>
    <w:rsid w:val="001F46AB"/>
    <w:rsid w:val="001F511A"/>
    <w:rsid w:val="001F584C"/>
    <w:rsid w:val="001F58EB"/>
    <w:rsid w:val="001F65B0"/>
    <w:rsid w:val="00201FB6"/>
    <w:rsid w:val="00206D47"/>
    <w:rsid w:val="00210A28"/>
    <w:rsid w:val="00217BD1"/>
    <w:rsid w:val="00222951"/>
    <w:rsid w:val="0023152A"/>
    <w:rsid w:val="00237665"/>
    <w:rsid w:val="00247D2A"/>
    <w:rsid w:val="00252A3C"/>
    <w:rsid w:val="00253D8F"/>
    <w:rsid w:val="00263DC2"/>
    <w:rsid w:val="002650BE"/>
    <w:rsid w:val="00267F0B"/>
    <w:rsid w:val="0027555A"/>
    <w:rsid w:val="0027566A"/>
    <w:rsid w:val="00280C5E"/>
    <w:rsid w:val="0028225E"/>
    <w:rsid w:val="00283292"/>
    <w:rsid w:val="002866CF"/>
    <w:rsid w:val="002873AF"/>
    <w:rsid w:val="002920A0"/>
    <w:rsid w:val="002977EE"/>
    <w:rsid w:val="00297E13"/>
    <w:rsid w:val="002A765E"/>
    <w:rsid w:val="002A7E2D"/>
    <w:rsid w:val="002B041D"/>
    <w:rsid w:val="002B1F51"/>
    <w:rsid w:val="002B5C22"/>
    <w:rsid w:val="002B796A"/>
    <w:rsid w:val="002C0A7B"/>
    <w:rsid w:val="002C12C1"/>
    <w:rsid w:val="002C4784"/>
    <w:rsid w:val="002C582F"/>
    <w:rsid w:val="002C688B"/>
    <w:rsid w:val="002D2433"/>
    <w:rsid w:val="002D6DCB"/>
    <w:rsid w:val="002E283E"/>
    <w:rsid w:val="002F6D93"/>
    <w:rsid w:val="002F7898"/>
    <w:rsid w:val="00304FF3"/>
    <w:rsid w:val="00306A63"/>
    <w:rsid w:val="00310072"/>
    <w:rsid w:val="00311CAF"/>
    <w:rsid w:val="00317D4A"/>
    <w:rsid w:val="00320006"/>
    <w:rsid w:val="00322A10"/>
    <w:rsid w:val="0032749C"/>
    <w:rsid w:val="00327F40"/>
    <w:rsid w:val="00331A42"/>
    <w:rsid w:val="00335919"/>
    <w:rsid w:val="00341803"/>
    <w:rsid w:val="00344C9C"/>
    <w:rsid w:val="00344DA4"/>
    <w:rsid w:val="00351AE6"/>
    <w:rsid w:val="00366FEA"/>
    <w:rsid w:val="0037217F"/>
    <w:rsid w:val="0038164A"/>
    <w:rsid w:val="00382770"/>
    <w:rsid w:val="00383328"/>
    <w:rsid w:val="003845AC"/>
    <w:rsid w:val="003846CA"/>
    <w:rsid w:val="00384708"/>
    <w:rsid w:val="00384C0C"/>
    <w:rsid w:val="003851E1"/>
    <w:rsid w:val="003859D2"/>
    <w:rsid w:val="00386F2D"/>
    <w:rsid w:val="003879FF"/>
    <w:rsid w:val="00397364"/>
    <w:rsid w:val="003A1B96"/>
    <w:rsid w:val="003A2643"/>
    <w:rsid w:val="003A3901"/>
    <w:rsid w:val="003A521F"/>
    <w:rsid w:val="003A7810"/>
    <w:rsid w:val="003B02E3"/>
    <w:rsid w:val="003B0AA7"/>
    <w:rsid w:val="003B3AF7"/>
    <w:rsid w:val="003B65B8"/>
    <w:rsid w:val="003C1F79"/>
    <w:rsid w:val="003C2780"/>
    <w:rsid w:val="003C2A02"/>
    <w:rsid w:val="003C394C"/>
    <w:rsid w:val="003C5171"/>
    <w:rsid w:val="003D009F"/>
    <w:rsid w:val="003E20A0"/>
    <w:rsid w:val="003E5A30"/>
    <w:rsid w:val="003E7F6E"/>
    <w:rsid w:val="003F1680"/>
    <w:rsid w:val="003F2C07"/>
    <w:rsid w:val="003F541E"/>
    <w:rsid w:val="003F720C"/>
    <w:rsid w:val="003F72E6"/>
    <w:rsid w:val="003F7AB4"/>
    <w:rsid w:val="00402F30"/>
    <w:rsid w:val="00403D1B"/>
    <w:rsid w:val="00405207"/>
    <w:rsid w:val="00414B69"/>
    <w:rsid w:val="0041537B"/>
    <w:rsid w:val="00415B4D"/>
    <w:rsid w:val="004219AC"/>
    <w:rsid w:val="00430EE6"/>
    <w:rsid w:val="00437167"/>
    <w:rsid w:val="00442B1D"/>
    <w:rsid w:val="004450ED"/>
    <w:rsid w:val="0044730B"/>
    <w:rsid w:val="0044760B"/>
    <w:rsid w:val="00453BAD"/>
    <w:rsid w:val="0045626F"/>
    <w:rsid w:val="00463026"/>
    <w:rsid w:val="00467188"/>
    <w:rsid w:val="004673BF"/>
    <w:rsid w:val="00470C86"/>
    <w:rsid w:val="00471ABA"/>
    <w:rsid w:val="00471E2A"/>
    <w:rsid w:val="00475D6B"/>
    <w:rsid w:val="00480F2F"/>
    <w:rsid w:val="00481DB1"/>
    <w:rsid w:val="0048748D"/>
    <w:rsid w:val="0048765A"/>
    <w:rsid w:val="00492D29"/>
    <w:rsid w:val="004953E9"/>
    <w:rsid w:val="00496A7D"/>
    <w:rsid w:val="004A0D3C"/>
    <w:rsid w:val="004A128C"/>
    <w:rsid w:val="004A2BB8"/>
    <w:rsid w:val="004A30B5"/>
    <w:rsid w:val="004A4604"/>
    <w:rsid w:val="004A55FC"/>
    <w:rsid w:val="004A5FD2"/>
    <w:rsid w:val="004B39B9"/>
    <w:rsid w:val="004B3C01"/>
    <w:rsid w:val="004C1294"/>
    <w:rsid w:val="004C156C"/>
    <w:rsid w:val="004C2F6C"/>
    <w:rsid w:val="004C6B94"/>
    <w:rsid w:val="004D006C"/>
    <w:rsid w:val="004D11E7"/>
    <w:rsid w:val="004D55E0"/>
    <w:rsid w:val="004E496A"/>
    <w:rsid w:val="004E671D"/>
    <w:rsid w:val="004E7E63"/>
    <w:rsid w:val="004F24BE"/>
    <w:rsid w:val="004F3F0F"/>
    <w:rsid w:val="004F4A0E"/>
    <w:rsid w:val="004F61EB"/>
    <w:rsid w:val="00501F87"/>
    <w:rsid w:val="0050302F"/>
    <w:rsid w:val="0050551C"/>
    <w:rsid w:val="005118E4"/>
    <w:rsid w:val="005153F6"/>
    <w:rsid w:val="005157DC"/>
    <w:rsid w:val="005309AA"/>
    <w:rsid w:val="00533BDA"/>
    <w:rsid w:val="0053645B"/>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3428"/>
    <w:rsid w:val="00596E74"/>
    <w:rsid w:val="005A00CE"/>
    <w:rsid w:val="005A04DE"/>
    <w:rsid w:val="005A139F"/>
    <w:rsid w:val="005A3AEF"/>
    <w:rsid w:val="005B13A2"/>
    <w:rsid w:val="005B1B32"/>
    <w:rsid w:val="005B6FA2"/>
    <w:rsid w:val="005B768C"/>
    <w:rsid w:val="005C1DF8"/>
    <w:rsid w:val="005C2B4C"/>
    <w:rsid w:val="005C3FC3"/>
    <w:rsid w:val="005C76FB"/>
    <w:rsid w:val="005D2E38"/>
    <w:rsid w:val="005D71F5"/>
    <w:rsid w:val="005E077C"/>
    <w:rsid w:val="005E1473"/>
    <w:rsid w:val="005E6582"/>
    <w:rsid w:val="005F233D"/>
    <w:rsid w:val="005F4356"/>
    <w:rsid w:val="005F4F7E"/>
    <w:rsid w:val="005F5CBA"/>
    <w:rsid w:val="00605979"/>
    <w:rsid w:val="00605E39"/>
    <w:rsid w:val="00606DED"/>
    <w:rsid w:val="006145D2"/>
    <w:rsid w:val="00617CBD"/>
    <w:rsid w:val="00631348"/>
    <w:rsid w:val="006327FD"/>
    <w:rsid w:val="00633F98"/>
    <w:rsid w:val="00634BCA"/>
    <w:rsid w:val="00635BEF"/>
    <w:rsid w:val="00640249"/>
    <w:rsid w:val="00641448"/>
    <w:rsid w:val="0064662C"/>
    <w:rsid w:val="00651EAF"/>
    <w:rsid w:val="00651F7B"/>
    <w:rsid w:val="006522B7"/>
    <w:rsid w:val="0065294E"/>
    <w:rsid w:val="00654A80"/>
    <w:rsid w:val="00656799"/>
    <w:rsid w:val="00656BD4"/>
    <w:rsid w:val="0066482B"/>
    <w:rsid w:val="006675E7"/>
    <w:rsid w:val="006702D9"/>
    <w:rsid w:val="006703B0"/>
    <w:rsid w:val="006730E6"/>
    <w:rsid w:val="00673836"/>
    <w:rsid w:val="00676B65"/>
    <w:rsid w:val="0068170F"/>
    <w:rsid w:val="00681791"/>
    <w:rsid w:val="00683A05"/>
    <w:rsid w:val="00684427"/>
    <w:rsid w:val="00691DA8"/>
    <w:rsid w:val="0069268A"/>
    <w:rsid w:val="006958FD"/>
    <w:rsid w:val="00696DDD"/>
    <w:rsid w:val="006A13AD"/>
    <w:rsid w:val="006A6F35"/>
    <w:rsid w:val="006B25E4"/>
    <w:rsid w:val="006C1355"/>
    <w:rsid w:val="006C499A"/>
    <w:rsid w:val="006C4D23"/>
    <w:rsid w:val="006C5E31"/>
    <w:rsid w:val="006C6A1D"/>
    <w:rsid w:val="006C7333"/>
    <w:rsid w:val="006D0B1B"/>
    <w:rsid w:val="006D4C55"/>
    <w:rsid w:val="006D50BF"/>
    <w:rsid w:val="006D56BC"/>
    <w:rsid w:val="006D6BE0"/>
    <w:rsid w:val="006E1391"/>
    <w:rsid w:val="006E376C"/>
    <w:rsid w:val="006E3892"/>
    <w:rsid w:val="006E6EBD"/>
    <w:rsid w:val="006F6F65"/>
    <w:rsid w:val="00701C1B"/>
    <w:rsid w:val="007020D6"/>
    <w:rsid w:val="007052AF"/>
    <w:rsid w:val="00706866"/>
    <w:rsid w:val="00706E25"/>
    <w:rsid w:val="0071109F"/>
    <w:rsid w:val="00714F02"/>
    <w:rsid w:val="007168D9"/>
    <w:rsid w:val="0072331D"/>
    <w:rsid w:val="00726940"/>
    <w:rsid w:val="00731239"/>
    <w:rsid w:val="007321F2"/>
    <w:rsid w:val="00746299"/>
    <w:rsid w:val="00750664"/>
    <w:rsid w:val="00750995"/>
    <w:rsid w:val="00751261"/>
    <w:rsid w:val="00754DF5"/>
    <w:rsid w:val="00757DA2"/>
    <w:rsid w:val="007618C4"/>
    <w:rsid w:val="00762E1C"/>
    <w:rsid w:val="00764EBA"/>
    <w:rsid w:val="007676E3"/>
    <w:rsid w:val="00771F2F"/>
    <w:rsid w:val="0077240F"/>
    <w:rsid w:val="00776B74"/>
    <w:rsid w:val="007823A2"/>
    <w:rsid w:val="007835FA"/>
    <w:rsid w:val="007851AC"/>
    <w:rsid w:val="00796B46"/>
    <w:rsid w:val="007A00CD"/>
    <w:rsid w:val="007A4D42"/>
    <w:rsid w:val="007A62C0"/>
    <w:rsid w:val="007A73B4"/>
    <w:rsid w:val="007B0D15"/>
    <w:rsid w:val="007B247D"/>
    <w:rsid w:val="007B5AEC"/>
    <w:rsid w:val="007C76F1"/>
    <w:rsid w:val="007E0A9A"/>
    <w:rsid w:val="007E1853"/>
    <w:rsid w:val="007E3EFC"/>
    <w:rsid w:val="007E4586"/>
    <w:rsid w:val="007E4F2F"/>
    <w:rsid w:val="007F49DE"/>
    <w:rsid w:val="007F4D92"/>
    <w:rsid w:val="007F70F0"/>
    <w:rsid w:val="00800336"/>
    <w:rsid w:val="008035D1"/>
    <w:rsid w:val="00807895"/>
    <w:rsid w:val="00810E2F"/>
    <w:rsid w:val="00812D41"/>
    <w:rsid w:val="008134C5"/>
    <w:rsid w:val="00817669"/>
    <w:rsid w:val="008219DB"/>
    <w:rsid w:val="00821AB0"/>
    <w:rsid w:val="008239FB"/>
    <w:rsid w:val="0082586F"/>
    <w:rsid w:val="0082679D"/>
    <w:rsid w:val="00832065"/>
    <w:rsid w:val="00832F78"/>
    <w:rsid w:val="00834076"/>
    <w:rsid w:val="0083723A"/>
    <w:rsid w:val="00837637"/>
    <w:rsid w:val="00843282"/>
    <w:rsid w:val="00844D6C"/>
    <w:rsid w:val="00846CBF"/>
    <w:rsid w:val="008536FD"/>
    <w:rsid w:val="00854046"/>
    <w:rsid w:val="00862573"/>
    <w:rsid w:val="008647C9"/>
    <w:rsid w:val="00864963"/>
    <w:rsid w:val="00873E04"/>
    <w:rsid w:val="00874481"/>
    <w:rsid w:val="00875F91"/>
    <w:rsid w:val="0088126D"/>
    <w:rsid w:val="008814D7"/>
    <w:rsid w:val="00885907"/>
    <w:rsid w:val="00887538"/>
    <w:rsid w:val="00887EDD"/>
    <w:rsid w:val="00891293"/>
    <w:rsid w:val="00893048"/>
    <w:rsid w:val="00893717"/>
    <w:rsid w:val="00893B42"/>
    <w:rsid w:val="008967C5"/>
    <w:rsid w:val="008A2926"/>
    <w:rsid w:val="008A5644"/>
    <w:rsid w:val="008A722D"/>
    <w:rsid w:val="008B181C"/>
    <w:rsid w:val="008B381E"/>
    <w:rsid w:val="008C1DD8"/>
    <w:rsid w:val="008C531F"/>
    <w:rsid w:val="008C5A6F"/>
    <w:rsid w:val="008C7897"/>
    <w:rsid w:val="008E3CAC"/>
    <w:rsid w:val="008E3EA0"/>
    <w:rsid w:val="008E52D4"/>
    <w:rsid w:val="008F101C"/>
    <w:rsid w:val="008F2AD4"/>
    <w:rsid w:val="008F3B3D"/>
    <w:rsid w:val="00900238"/>
    <w:rsid w:val="00900DF6"/>
    <w:rsid w:val="00902E3D"/>
    <w:rsid w:val="0091094D"/>
    <w:rsid w:val="00911A52"/>
    <w:rsid w:val="009239D1"/>
    <w:rsid w:val="009239DC"/>
    <w:rsid w:val="00924985"/>
    <w:rsid w:val="00925F82"/>
    <w:rsid w:val="009300DB"/>
    <w:rsid w:val="00933D4B"/>
    <w:rsid w:val="00941229"/>
    <w:rsid w:val="00942A24"/>
    <w:rsid w:val="00944BB1"/>
    <w:rsid w:val="00945977"/>
    <w:rsid w:val="0094737C"/>
    <w:rsid w:val="0094791A"/>
    <w:rsid w:val="009515C7"/>
    <w:rsid w:val="00951DE0"/>
    <w:rsid w:val="00953486"/>
    <w:rsid w:val="0095632B"/>
    <w:rsid w:val="0095659B"/>
    <w:rsid w:val="00957354"/>
    <w:rsid w:val="00963A68"/>
    <w:rsid w:val="009646DA"/>
    <w:rsid w:val="00971D8F"/>
    <w:rsid w:val="00973F0B"/>
    <w:rsid w:val="009802AC"/>
    <w:rsid w:val="00982A68"/>
    <w:rsid w:val="00984B73"/>
    <w:rsid w:val="009866E9"/>
    <w:rsid w:val="0099458E"/>
    <w:rsid w:val="009951D2"/>
    <w:rsid w:val="009962CF"/>
    <w:rsid w:val="009A04CC"/>
    <w:rsid w:val="009A073E"/>
    <w:rsid w:val="009A1293"/>
    <w:rsid w:val="009A6029"/>
    <w:rsid w:val="009B025D"/>
    <w:rsid w:val="009B0E70"/>
    <w:rsid w:val="009B2E62"/>
    <w:rsid w:val="009B6735"/>
    <w:rsid w:val="009B79F2"/>
    <w:rsid w:val="009C26C5"/>
    <w:rsid w:val="009C3421"/>
    <w:rsid w:val="009C440B"/>
    <w:rsid w:val="009C562B"/>
    <w:rsid w:val="009C7C01"/>
    <w:rsid w:val="009D4398"/>
    <w:rsid w:val="009D544B"/>
    <w:rsid w:val="009E5FE8"/>
    <w:rsid w:val="009F3042"/>
    <w:rsid w:val="009F61A9"/>
    <w:rsid w:val="009F7117"/>
    <w:rsid w:val="00A0125D"/>
    <w:rsid w:val="00A0242B"/>
    <w:rsid w:val="00A02A69"/>
    <w:rsid w:val="00A03F43"/>
    <w:rsid w:val="00A13C2F"/>
    <w:rsid w:val="00A159EA"/>
    <w:rsid w:val="00A16382"/>
    <w:rsid w:val="00A27A4D"/>
    <w:rsid w:val="00A4737A"/>
    <w:rsid w:val="00A546DF"/>
    <w:rsid w:val="00A55CC1"/>
    <w:rsid w:val="00A653BA"/>
    <w:rsid w:val="00A6627C"/>
    <w:rsid w:val="00A70905"/>
    <w:rsid w:val="00A75934"/>
    <w:rsid w:val="00A81ED7"/>
    <w:rsid w:val="00A8340C"/>
    <w:rsid w:val="00A84052"/>
    <w:rsid w:val="00A84DCE"/>
    <w:rsid w:val="00A86C0D"/>
    <w:rsid w:val="00A9058B"/>
    <w:rsid w:val="00A92DF8"/>
    <w:rsid w:val="00A930A6"/>
    <w:rsid w:val="00A93875"/>
    <w:rsid w:val="00A96EA0"/>
    <w:rsid w:val="00AA015E"/>
    <w:rsid w:val="00AA0772"/>
    <w:rsid w:val="00AA3428"/>
    <w:rsid w:val="00AA5BD0"/>
    <w:rsid w:val="00AA65D2"/>
    <w:rsid w:val="00AB0DCD"/>
    <w:rsid w:val="00AD6AFE"/>
    <w:rsid w:val="00AD7E17"/>
    <w:rsid w:val="00AE0D75"/>
    <w:rsid w:val="00AE255C"/>
    <w:rsid w:val="00AE5155"/>
    <w:rsid w:val="00AE54BC"/>
    <w:rsid w:val="00AF1BF0"/>
    <w:rsid w:val="00AF57F8"/>
    <w:rsid w:val="00B01794"/>
    <w:rsid w:val="00B036B6"/>
    <w:rsid w:val="00B057AA"/>
    <w:rsid w:val="00B0637E"/>
    <w:rsid w:val="00B11489"/>
    <w:rsid w:val="00B25BAA"/>
    <w:rsid w:val="00B269BE"/>
    <w:rsid w:val="00B312AC"/>
    <w:rsid w:val="00B313F8"/>
    <w:rsid w:val="00B34A13"/>
    <w:rsid w:val="00B35F57"/>
    <w:rsid w:val="00B40212"/>
    <w:rsid w:val="00B41266"/>
    <w:rsid w:val="00B42EC8"/>
    <w:rsid w:val="00B5337F"/>
    <w:rsid w:val="00B56C62"/>
    <w:rsid w:val="00B72B13"/>
    <w:rsid w:val="00B759AB"/>
    <w:rsid w:val="00B75C06"/>
    <w:rsid w:val="00B7685A"/>
    <w:rsid w:val="00B8074A"/>
    <w:rsid w:val="00B90557"/>
    <w:rsid w:val="00B9178F"/>
    <w:rsid w:val="00B92D78"/>
    <w:rsid w:val="00B92D8C"/>
    <w:rsid w:val="00B94522"/>
    <w:rsid w:val="00B9703B"/>
    <w:rsid w:val="00BA25A8"/>
    <w:rsid w:val="00BA4EC4"/>
    <w:rsid w:val="00BB165B"/>
    <w:rsid w:val="00BC0377"/>
    <w:rsid w:val="00BC15B4"/>
    <w:rsid w:val="00BC746A"/>
    <w:rsid w:val="00BC760F"/>
    <w:rsid w:val="00BD01F1"/>
    <w:rsid w:val="00BD029E"/>
    <w:rsid w:val="00BE04B5"/>
    <w:rsid w:val="00BE27C0"/>
    <w:rsid w:val="00BE4524"/>
    <w:rsid w:val="00BF05C2"/>
    <w:rsid w:val="00BF2399"/>
    <w:rsid w:val="00BF2810"/>
    <w:rsid w:val="00BF7217"/>
    <w:rsid w:val="00BF7DA8"/>
    <w:rsid w:val="00C01687"/>
    <w:rsid w:val="00C01EE2"/>
    <w:rsid w:val="00C035C8"/>
    <w:rsid w:val="00C042EE"/>
    <w:rsid w:val="00C047A5"/>
    <w:rsid w:val="00C04B21"/>
    <w:rsid w:val="00C1178B"/>
    <w:rsid w:val="00C14E2B"/>
    <w:rsid w:val="00C15315"/>
    <w:rsid w:val="00C2195D"/>
    <w:rsid w:val="00C248C3"/>
    <w:rsid w:val="00C25029"/>
    <w:rsid w:val="00C3092A"/>
    <w:rsid w:val="00C32D05"/>
    <w:rsid w:val="00C34F6A"/>
    <w:rsid w:val="00C35FC0"/>
    <w:rsid w:val="00C422A3"/>
    <w:rsid w:val="00C4273B"/>
    <w:rsid w:val="00C42AEB"/>
    <w:rsid w:val="00C45118"/>
    <w:rsid w:val="00C4585D"/>
    <w:rsid w:val="00C461A9"/>
    <w:rsid w:val="00C46521"/>
    <w:rsid w:val="00C62EA7"/>
    <w:rsid w:val="00C6652B"/>
    <w:rsid w:val="00C67D0B"/>
    <w:rsid w:val="00C72190"/>
    <w:rsid w:val="00C73EC4"/>
    <w:rsid w:val="00C77B3B"/>
    <w:rsid w:val="00C84DE8"/>
    <w:rsid w:val="00C85E2F"/>
    <w:rsid w:val="00C8771F"/>
    <w:rsid w:val="00C905C8"/>
    <w:rsid w:val="00C90B63"/>
    <w:rsid w:val="00C9353E"/>
    <w:rsid w:val="00C97192"/>
    <w:rsid w:val="00C97FE0"/>
    <w:rsid w:val="00CA16D4"/>
    <w:rsid w:val="00CA36F5"/>
    <w:rsid w:val="00CA684D"/>
    <w:rsid w:val="00CB2AA5"/>
    <w:rsid w:val="00CB2C92"/>
    <w:rsid w:val="00CB3D57"/>
    <w:rsid w:val="00CB497B"/>
    <w:rsid w:val="00CB4B74"/>
    <w:rsid w:val="00CB6FF5"/>
    <w:rsid w:val="00CC3499"/>
    <w:rsid w:val="00CC51C5"/>
    <w:rsid w:val="00CC59AF"/>
    <w:rsid w:val="00CD20B2"/>
    <w:rsid w:val="00CE10E0"/>
    <w:rsid w:val="00CE36CF"/>
    <w:rsid w:val="00CE3EAE"/>
    <w:rsid w:val="00CF77C7"/>
    <w:rsid w:val="00CF7DDC"/>
    <w:rsid w:val="00D01C50"/>
    <w:rsid w:val="00D069A3"/>
    <w:rsid w:val="00D079FC"/>
    <w:rsid w:val="00D15F1E"/>
    <w:rsid w:val="00D16727"/>
    <w:rsid w:val="00D25E1D"/>
    <w:rsid w:val="00D32636"/>
    <w:rsid w:val="00D33818"/>
    <w:rsid w:val="00D36D93"/>
    <w:rsid w:val="00D40792"/>
    <w:rsid w:val="00D42C6C"/>
    <w:rsid w:val="00D4365D"/>
    <w:rsid w:val="00D441A4"/>
    <w:rsid w:val="00D56C5E"/>
    <w:rsid w:val="00D63962"/>
    <w:rsid w:val="00D64AAC"/>
    <w:rsid w:val="00D727B1"/>
    <w:rsid w:val="00D81635"/>
    <w:rsid w:val="00D90B46"/>
    <w:rsid w:val="00DA41A6"/>
    <w:rsid w:val="00DA528E"/>
    <w:rsid w:val="00DB372A"/>
    <w:rsid w:val="00DC6740"/>
    <w:rsid w:val="00DC6E81"/>
    <w:rsid w:val="00DD53E3"/>
    <w:rsid w:val="00DD7188"/>
    <w:rsid w:val="00DF28B5"/>
    <w:rsid w:val="00E00ABC"/>
    <w:rsid w:val="00E01490"/>
    <w:rsid w:val="00E03D02"/>
    <w:rsid w:val="00E0647C"/>
    <w:rsid w:val="00E07F9F"/>
    <w:rsid w:val="00E12B37"/>
    <w:rsid w:val="00E2217F"/>
    <w:rsid w:val="00E26762"/>
    <w:rsid w:val="00E3054D"/>
    <w:rsid w:val="00E35D82"/>
    <w:rsid w:val="00E36605"/>
    <w:rsid w:val="00E40101"/>
    <w:rsid w:val="00E4149D"/>
    <w:rsid w:val="00E434F8"/>
    <w:rsid w:val="00E44906"/>
    <w:rsid w:val="00E504AE"/>
    <w:rsid w:val="00E5068B"/>
    <w:rsid w:val="00E50AC8"/>
    <w:rsid w:val="00E50C93"/>
    <w:rsid w:val="00E51B06"/>
    <w:rsid w:val="00E51E0B"/>
    <w:rsid w:val="00E529E8"/>
    <w:rsid w:val="00E53ECC"/>
    <w:rsid w:val="00E5630C"/>
    <w:rsid w:val="00E56745"/>
    <w:rsid w:val="00E60B15"/>
    <w:rsid w:val="00E61547"/>
    <w:rsid w:val="00E64A50"/>
    <w:rsid w:val="00E65E13"/>
    <w:rsid w:val="00E67781"/>
    <w:rsid w:val="00E719B1"/>
    <w:rsid w:val="00E74D99"/>
    <w:rsid w:val="00E77B1D"/>
    <w:rsid w:val="00E818BC"/>
    <w:rsid w:val="00E831B0"/>
    <w:rsid w:val="00E84F3D"/>
    <w:rsid w:val="00E9357D"/>
    <w:rsid w:val="00E95C10"/>
    <w:rsid w:val="00E970E6"/>
    <w:rsid w:val="00E9760F"/>
    <w:rsid w:val="00EA770C"/>
    <w:rsid w:val="00EB37AF"/>
    <w:rsid w:val="00ED32CC"/>
    <w:rsid w:val="00ED3690"/>
    <w:rsid w:val="00EE2118"/>
    <w:rsid w:val="00EE3A46"/>
    <w:rsid w:val="00EE5C51"/>
    <w:rsid w:val="00EF14CD"/>
    <w:rsid w:val="00EF4218"/>
    <w:rsid w:val="00EF6EFF"/>
    <w:rsid w:val="00F019D0"/>
    <w:rsid w:val="00F03A29"/>
    <w:rsid w:val="00F11C30"/>
    <w:rsid w:val="00F13F0E"/>
    <w:rsid w:val="00F14754"/>
    <w:rsid w:val="00F15357"/>
    <w:rsid w:val="00F17D30"/>
    <w:rsid w:val="00F373D3"/>
    <w:rsid w:val="00F373F9"/>
    <w:rsid w:val="00F37D1E"/>
    <w:rsid w:val="00F45387"/>
    <w:rsid w:val="00F46455"/>
    <w:rsid w:val="00F63D28"/>
    <w:rsid w:val="00F67C20"/>
    <w:rsid w:val="00F757B5"/>
    <w:rsid w:val="00F77C72"/>
    <w:rsid w:val="00F82F4E"/>
    <w:rsid w:val="00F83C46"/>
    <w:rsid w:val="00F910B4"/>
    <w:rsid w:val="00F9273F"/>
    <w:rsid w:val="00F92B19"/>
    <w:rsid w:val="00F9357B"/>
    <w:rsid w:val="00F94EBF"/>
    <w:rsid w:val="00FA1957"/>
    <w:rsid w:val="00FA3CB6"/>
    <w:rsid w:val="00FC6868"/>
    <w:rsid w:val="00FD1F5F"/>
    <w:rsid w:val="00FE03E7"/>
    <w:rsid w:val="00FE0A1D"/>
    <w:rsid w:val="00FE41C5"/>
    <w:rsid w:val="00FF0301"/>
    <w:rsid w:val="00FF0407"/>
    <w:rsid w:val="00FF07CB"/>
    <w:rsid w:val="00FF339D"/>
    <w:rsid w:val="00FF4174"/>
    <w:rsid w:val="00FF47E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D29E"/>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82679D"/>
    <w:pPr>
      <w:spacing w:before="100" w:beforeAutospacing="1" w:after="100" w:afterAutospacing="1"/>
    </w:pPr>
    <w:rPr>
      <w:szCs w:val="24"/>
      <w:lang w:eastAsia="lt-LT"/>
    </w:rPr>
  </w:style>
  <w:style w:type="character" w:customStyle="1" w:styleId="mark4uiu8rgau">
    <w:name w:val="mark4uiu8rgau"/>
    <w:basedOn w:val="DefaultParagraphFont"/>
    <w:rsid w:val="0082679D"/>
  </w:style>
  <w:style w:type="character" w:styleId="FollowedHyperlink">
    <w:name w:val="FollowedHyperlink"/>
    <w:basedOn w:val="DefaultParagraphFont"/>
    <w:uiPriority w:val="99"/>
    <w:semiHidden/>
    <w:unhideWhenUsed/>
    <w:rsid w:val="001F584C"/>
    <w:rPr>
      <w:color w:val="954F72" w:themeColor="followedHyperlink"/>
      <w:u w:val="single"/>
    </w:rPr>
  </w:style>
  <w:style w:type="paragraph" w:customStyle="1" w:styleId="commentcontentpara">
    <w:name w:val="commentcontentpara"/>
    <w:basedOn w:val="Normal"/>
    <w:rsid w:val="00C90B6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6766">
      <w:bodyDiv w:val="1"/>
      <w:marLeft w:val="0"/>
      <w:marRight w:val="0"/>
      <w:marTop w:val="0"/>
      <w:marBottom w:val="0"/>
      <w:divBdr>
        <w:top w:val="none" w:sz="0" w:space="0" w:color="auto"/>
        <w:left w:val="none" w:sz="0" w:space="0" w:color="auto"/>
        <w:bottom w:val="none" w:sz="0" w:space="0" w:color="auto"/>
        <w:right w:val="none" w:sz="0" w:space="0" w:color="auto"/>
      </w:divBdr>
    </w:div>
    <w:div w:id="1053120563">
      <w:bodyDiv w:val="1"/>
      <w:marLeft w:val="0"/>
      <w:marRight w:val="0"/>
      <w:marTop w:val="0"/>
      <w:marBottom w:val="0"/>
      <w:divBdr>
        <w:top w:val="none" w:sz="0" w:space="0" w:color="auto"/>
        <w:left w:val="none" w:sz="0" w:space="0" w:color="auto"/>
        <w:bottom w:val="none" w:sz="0" w:space="0" w:color="auto"/>
        <w:right w:val="none" w:sz="0" w:space="0" w:color="auto"/>
      </w:divBdr>
    </w:div>
    <w:div w:id="1072659616">
      <w:bodyDiv w:val="1"/>
      <w:marLeft w:val="0"/>
      <w:marRight w:val="0"/>
      <w:marTop w:val="0"/>
      <w:marBottom w:val="0"/>
      <w:divBdr>
        <w:top w:val="none" w:sz="0" w:space="0" w:color="auto"/>
        <w:left w:val="none" w:sz="0" w:space="0" w:color="auto"/>
        <w:bottom w:val="none" w:sz="0" w:space="0" w:color="auto"/>
        <w:right w:val="none" w:sz="0" w:space="0" w:color="auto"/>
      </w:divBdr>
      <w:divsChild>
        <w:div w:id="1674339033">
          <w:marLeft w:val="0"/>
          <w:marRight w:val="0"/>
          <w:marTop w:val="0"/>
          <w:marBottom w:val="0"/>
          <w:divBdr>
            <w:top w:val="none" w:sz="0" w:space="0" w:color="auto"/>
            <w:left w:val="none" w:sz="0" w:space="0" w:color="auto"/>
            <w:bottom w:val="none" w:sz="0" w:space="0" w:color="auto"/>
            <w:right w:val="none" w:sz="0" w:space="0" w:color="auto"/>
          </w:divBdr>
        </w:div>
      </w:divsChild>
    </w:div>
    <w:div w:id="1173834789">
      <w:bodyDiv w:val="1"/>
      <w:marLeft w:val="0"/>
      <w:marRight w:val="0"/>
      <w:marTop w:val="0"/>
      <w:marBottom w:val="0"/>
      <w:divBdr>
        <w:top w:val="none" w:sz="0" w:space="0" w:color="auto"/>
        <w:left w:val="none" w:sz="0" w:space="0" w:color="auto"/>
        <w:bottom w:val="none" w:sz="0" w:space="0" w:color="auto"/>
        <w:right w:val="none" w:sz="0" w:space="0" w:color="auto"/>
      </w:divBdr>
    </w:div>
    <w:div w:id="1235552023">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50083">
      <w:bodyDiv w:val="1"/>
      <w:marLeft w:val="0"/>
      <w:marRight w:val="0"/>
      <w:marTop w:val="0"/>
      <w:marBottom w:val="0"/>
      <w:divBdr>
        <w:top w:val="none" w:sz="0" w:space="0" w:color="auto"/>
        <w:left w:val="none" w:sz="0" w:space="0" w:color="auto"/>
        <w:bottom w:val="none" w:sz="0" w:space="0" w:color="auto"/>
        <w:right w:val="none" w:sz="0" w:space="0" w:color="auto"/>
      </w:divBdr>
    </w:div>
    <w:div w:id="1966111867">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2960-3CFB-4837-9D56-42DC409B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6049</Words>
  <Characters>3449</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2022-09-02T05:00:00Z</dcterms:created>
  <dcterms:modified xsi:type="dcterms:W3CDTF">2022-09-02T05:00:00Z</dcterms:modified>
</cp:coreProperties>
</file>