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00709D" w:rsidP="0000709D">
            <w:pPr>
              <w:rPr>
                <w:rFonts w:ascii="Times New Roman" w:hAnsi="Times New Roman"/>
                <w:b/>
                <w:sz w:val="22"/>
                <w:szCs w:val="22"/>
                <w:lang w:val="lt-LT" w:eastAsia="lt-LT"/>
              </w:rPr>
            </w:pPr>
            <w:r>
              <w:rPr>
                <w:rFonts w:ascii="Times New Roman" w:hAnsi="Times New Roman"/>
                <w:b/>
                <w:sz w:val="22"/>
                <w:szCs w:val="22"/>
                <w:lang w:val="lt-LT" w:eastAsia="lt-LT"/>
              </w:rPr>
              <w:t>Projekto lyginamasis variantas</w:t>
            </w:r>
          </w:p>
        </w:tc>
      </w:tr>
    </w:tbl>
    <w:p w:rsidR="003D0BAD" w:rsidRDefault="003D0BAD" w:rsidP="003D0BAD">
      <w:pPr>
        <w:jc w:val="center"/>
        <w:rPr>
          <w:sz w:val="24"/>
          <w:szCs w:val="24"/>
          <w:lang w:val="lt-LT"/>
        </w:rPr>
      </w:pPr>
    </w:p>
    <w:p w:rsidR="003D0BAD" w:rsidRPr="008546A2" w:rsidRDefault="003D0BAD" w:rsidP="003D0BAD">
      <w:pPr>
        <w:jc w:val="center"/>
        <w:rPr>
          <w:lang w:val="pt-BR"/>
        </w:rPr>
      </w:pPr>
    </w:p>
    <w:bookmarkStart w:id="0"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0"/>
    </w:p>
    <w:bookmarkStart w:id="1"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1"/>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2"/>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421FC8">
        <w:rPr>
          <w:rFonts w:ascii="Times New Roman" w:hAnsi="Times New Roman"/>
          <w:b/>
          <w:noProof/>
          <w:sz w:val="24"/>
          <w:szCs w:val="24"/>
          <w:lang w:val="lt-LT"/>
        </w:rPr>
        <w:t>DĖL LIETUVOS RESPUBLIKOS SOCIALINĖS APSAUGOS IR DARBO MINISTRO 201</w:t>
      </w:r>
      <w:r w:rsidR="00791E3A">
        <w:rPr>
          <w:rFonts w:ascii="Times New Roman" w:hAnsi="Times New Roman"/>
          <w:b/>
          <w:noProof/>
          <w:sz w:val="24"/>
          <w:szCs w:val="24"/>
          <w:lang w:val="lt-LT"/>
        </w:rPr>
        <w:t>5</w:t>
      </w:r>
      <w:r w:rsidR="00421FC8">
        <w:rPr>
          <w:rFonts w:ascii="Times New Roman" w:hAnsi="Times New Roman"/>
          <w:b/>
          <w:noProof/>
          <w:sz w:val="24"/>
          <w:szCs w:val="24"/>
          <w:lang w:val="lt-LT"/>
        </w:rPr>
        <w:t xml:space="preserve"> M. </w:t>
      </w:r>
      <w:r w:rsidR="00791E3A">
        <w:rPr>
          <w:rFonts w:ascii="Times New Roman" w:hAnsi="Times New Roman"/>
          <w:b/>
          <w:noProof/>
          <w:sz w:val="24"/>
          <w:szCs w:val="24"/>
          <w:lang w:val="lt-LT"/>
        </w:rPr>
        <w:t>GRUODŽIO</w:t>
      </w:r>
      <w:r w:rsidR="00421FC8">
        <w:rPr>
          <w:rFonts w:ascii="Times New Roman" w:hAnsi="Times New Roman"/>
          <w:b/>
          <w:noProof/>
          <w:sz w:val="24"/>
          <w:szCs w:val="24"/>
          <w:lang w:val="lt-LT"/>
        </w:rPr>
        <w:t xml:space="preserve"> </w:t>
      </w:r>
      <w:r w:rsidR="0069269C">
        <w:rPr>
          <w:rFonts w:ascii="Times New Roman" w:hAnsi="Times New Roman"/>
          <w:b/>
          <w:noProof/>
          <w:sz w:val="24"/>
          <w:szCs w:val="24"/>
          <w:lang w:val="lt-LT"/>
        </w:rPr>
        <w:t>2</w:t>
      </w:r>
      <w:r w:rsidR="00791E3A">
        <w:rPr>
          <w:rFonts w:ascii="Times New Roman" w:hAnsi="Times New Roman"/>
          <w:b/>
          <w:noProof/>
          <w:sz w:val="24"/>
          <w:szCs w:val="24"/>
          <w:lang w:val="lt-LT"/>
        </w:rPr>
        <w:t>1</w:t>
      </w:r>
      <w:r w:rsidR="00421FC8">
        <w:rPr>
          <w:rFonts w:ascii="Times New Roman" w:hAnsi="Times New Roman"/>
          <w:b/>
          <w:noProof/>
          <w:sz w:val="24"/>
          <w:szCs w:val="24"/>
          <w:lang w:val="lt-LT"/>
        </w:rPr>
        <w:t xml:space="preserve"> D. ĮSAKYMO NR. A1-</w:t>
      </w:r>
      <w:r w:rsidR="00791E3A">
        <w:rPr>
          <w:rFonts w:ascii="Times New Roman" w:hAnsi="Times New Roman"/>
          <w:b/>
          <w:noProof/>
          <w:sz w:val="24"/>
          <w:szCs w:val="24"/>
          <w:lang w:val="lt-LT"/>
        </w:rPr>
        <w:t>774</w:t>
      </w:r>
      <w:r w:rsidR="00421FC8">
        <w:rPr>
          <w:rFonts w:ascii="Times New Roman" w:hAnsi="Times New Roman"/>
          <w:b/>
          <w:noProof/>
          <w:sz w:val="24"/>
          <w:szCs w:val="24"/>
          <w:lang w:val="lt-LT"/>
        </w:rPr>
        <w:t xml:space="preserve"> </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DĖL </w:t>
      </w:r>
      <w:r w:rsidR="00421FC8" w:rsidRPr="006D2F7C">
        <w:rPr>
          <w:rFonts w:ascii="Times New Roman" w:hAnsi="Times New Roman"/>
          <w:b/>
          <w:noProof/>
          <w:sz w:val="24"/>
          <w:szCs w:val="24"/>
          <w:lang w:val="lt-LT"/>
        </w:rPr>
        <w:t>2014–2020 METŲ EUROPOS SĄJUNGOS FONDŲ INVESTICIJŲ VEIKSMŲ PROGRAMOS 8 PRIORITETO „SOCIALINĖS ĮTRAUKTIES DIDINIMAS IR KOVA SU SKURDU“ ĮGYVENDINIMO PRIEMONĖS NR. 08.</w:t>
      </w:r>
      <w:r w:rsidR="00791E3A">
        <w:rPr>
          <w:rFonts w:ascii="Times New Roman" w:hAnsi="Times New Roman"/>
          <w:b/>
          <w:noProof/>
          <w:sz w:val="24"/>
          <w:szCs w:val="24"/>
          <w:lang w:val="lt-LT"/>
        </w:rPr>
        <w:t>4</w:t>
      </w:r>
      <w:r w:rsidR="00421FC8" w:rsidRPr="006D2F7C">
        <w:rPr>
          <w:rFonts w:ascii="Times New Roman" w:hAnsi="Times New Roman"/>
          <w:b/>
          <w:noProof/>
          <w:sz w:val="24"/>
          <w:szCs w:val="24"/>
          <w:lang w:val="lt-LT"/>
        </w:rPr>
        <w:t>.1-ESFA-</w:t>
      </w:r>
      <w:r w:rsidR="00791E3A">
        <w:rPr>
          <w:rFonts w:ascii="Times New Roman" w:hAnsi="Times New Roman"/>
          <w:b/>
          <w:noProof/>
          <w:sz w:val="24"/>
          <w:szCs w:val="24"/>
          <w:lang w:val="lt-LT"/>
        </w:rPr>
        <w:t>V</w:t>
      </w:r>
      <w:r w:rsidR="00421FC8" w:rsidRPr="006D2F7C">
        <w:rPr>
          <w:rFonts w:ascii="Times New Roman" w:hAnsi="Times New Roman"/>
          <w:b/>
          <w:noProof/>
          <w:sz w:val="24"/>
          <w:szCs w:val="24"/>
          <w:lang w:val="lt-LT"/>
        </w:rPr>
        <w:t>-4</w:t>
      </w:r>
      <w:r w:rsidR="0069269C">
        <w:rPr>
          <w:rFonts w:ascii="Times New Roman" w:hAnsi="Times New Roman"/>
          <w:b/>
          <w:noProof/>
          <w:sz w:val="24"/>
          <w:szCs w:val="24"/>
          <w:lang w:val="lt-LT"/>
        </w:rPr>
        <w:t>1</w:t>
      </w:r>
      <w:r w:rsidR="00791E3A">
        <w:rPr>
          <w:rFonts w:ascii="Times New Roman" w:hAnsi="Times New Roman"/>
          <w:b/>
          <w:noProof/>
          <w:sz w:val="24"/>
          <w:szCs w:val="24"/>
          <w:lang w:val="lt-LT"/>
        </w:rPr>
        <w:t>8</w:t>
      </w:r>
      <w:r w:rsidR="00421FC8" w:rsidRPr="006D2F7C">
        <w:rPr>
          <w:rFonts w:ascii="Times New Roman" w:hAnsi="Times New Roman"/>
          <w:b/>
          <w:noProof/>
          <w:sz w:val="24"/>
          <w:szCs w:val="24"/>
          <w:lang w:val="lt-LT"/>
        </w:rPr>
        <w:t xml:space="preserve"> „</w:t>
      </w:r>
      <w:r w:rsidR="00791E3A">
        <w:rPr>
          <w:rFonts w:ascii="Times New Roman" w:hAnsi="Times New Roman"/>
          <w:b/>
          <w:noProof/>
          <w:sz w:val="24"/>
          <w:szCs w:val="24"/>
          <w:lang w:val="lt-LT"/>
        </w:rPr>
        <w:t>INTEGRALI PAGALBA Į NAMUS</w:t>
      </w:r>
      <w:r w:rsidR="00421FC8" w:rsidRPr="006D2F7C">
        <w:rPr>
          <w:rFonts w:ascii="Times New Roman" w:hAnsi="Times New Roman"/>
          <w:b/>
          <w:noProof/>
          <w:sz w:val="24"/>
          <w:szCs w:val="24"/>
          <w:lang w:val="lt-LT"/>
        </w:rPr>
        <w:t>“ PROJEKTŲ FINANSAVIMO SĄLYGŲ APRAŠO PATVIRTINIMO</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 PAKEITIMO </w:t>
      </w:r>
      <w:r>
        <w:rPr>
          <w:rFonts w:ascii="Times New Roman" w:hAnsi="Times New Roman"/>
          <w:b/>
          <w:sz w:val="24"/>
          <w:szCs w:val="24"/>
          <w:lang w:val="lt-LT"/>
        </w:rPr>
        <w:fldChar w:fldCharType="end"/>
      </w:r>
      <w:bookmarkEnd w:id="3"/>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sz w:val="24"/>
          <w:szCs w:val="24"/>
          <w:lang w:val="lt-LT"/>
        </w:rPr>
        <w:t>2018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4" w:name="Išplečiamasis_laukas"/>
      <w:r w:rsidR="000C354E">
        <w:rPr>
          <w:rFonts w:ascii="Times New Roman" w:hAnsi="Times New Roman"/>
          <w:sz w:val="24"/>
          <w:szCs w:val="24"/>
          <w:lang w:val="lt-LT"/>
        </w:rPr>
        <w:t>m.</w:t>
      </w:r>
      <w:bookmarkEnd w:id="4"/>
      <w:r w:rsidR="000C354E" w:rsidRPr="000C354E">
        <w:rPr>
          <w:rFonts w:ascii="Times New Roman" w:hAnsi="Times New Roman"/>
          <w:sz w:val="24"/>
          <w:szCs w:val="24"/>
          <w:lang w:val="lt-LT"/>
        </w:rPr>
        <w:t xml:space="preserve"> </w:t>
      </w:r>
      <w:r w:rsidR="006F4BB7">
        <w:rPr>
          <w:rFonts w:ascii="Times New Roman" w:hAnsi="Times New Roman"/>
          <w:sz w:val="24"/>
          <w:szCs w:val="24"/>
          <w:lang w:val="lt-LT"/>
        </w:rPr>
        <w:t>rugsėjo</w:t>
      </w:r>
      <w:proofErr w:type="gramStart"/>
      <w:r w:rsidR="006F4BB7">
        <w:rPr>
          <w:rFonts w:ascii="Times New Roman" w:hAnsi="Times New Roman"/>
          <w:sz w:val="24"/>
          <w:szCs w:val="24"/>
          <w:lang w:val="lt-LT"/>
        </w:rPr>
        <w:t xml:space="preserve">  </w:t>
      </w:r>
      <w:r w:rsidR="009D40A5">
        <w:rPr>
          <w:rFonts w:ascii="Times New Roman" w:hAnsi="Times New Roman"/>
          <w:sz w:val="24"/>
          <w:szCs w:val="24"/>
          <w:lang w:val="lt-LT"/>
        </w:rPr>
        <w:t xml:space="preserve"> </w:t>
      </w:r>
      <w:r w:rsidR="003D0BAD" w:rsidRPr="00383FF6">
        <w:rPr>
          <w:rFonts w:ascii="Times New Roman" w:hAnsi="Times New Roman"/>
          <w:sz w:val="24"/>
          <w:szCs w:val="24"/>
          <w:lang w:val="lt-LT"/>
        </w:rPr>
        <w:t xml:space="preserve"> </w:t>
      </w:r>
      <w:proofErr w:type="gramEnd"/>
      <w:r w:rsidR="003D0BAD" w:rsidRPr="00383FF6">
        <w:rPr>
          <w:rFonts w:ascii="Times New Roman" w:hAnsi="Times New Roman"/>
          <w:sz w:val="24"/>
          <w:szCs w:val="24"/>
          <w:lang w:val="lt-LT"/>
        </w:rPr>
        <w:t xml:space="preserve">d. Nr. </w:t>
      </w:r>
      <w:bookmarkStart w:id="5"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5"/>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pgSz w:w="11906" w:h="16838"/>
          <w:pgMar w:top="567" w:right="567" w:bottom="1134" w:left="1701" w:header="720" w:footer="720" w:gutter="0"/>
          <w:cols w:space="720"/>
          <w:titlePg/>
          <w:docGrid w:linePitch="360"/>
        </w:sectPr>
      </w:pPr>
    </w:p>
    <w:p w:rsidR="005D3E15" w:rsidRDefault="00421FC8" w:rsidP="00E60135">
      <w:pPr>
        <w:pStyle w:val="Betarp"/>
        <w:ind w:firstLine="1298"/>
        <w:jc w:val="both"/>
        <w:rPr>
          <w:rFonts w:ascii="Times New Roman" w:hAnsi="Times New Roman"/>
          <w:sz w:val="24"/>
          <w:szCs w:val="24"/>
          <w:lang w:val="lt-LT"/>
        </w:rPr>
      </w:pPr>
      <w:r w:rsidRPr="00B16870">
        <w:rPr>
          <w:rFonts w:ascii="Times New Roman" w:hAnsi="Times New Roman"/>
          <w:sz w:val="24"/>
          <w:szCs w:val="24"/>
          <w:lang w:val="lt-LT"/>
        </w:rPr>
        <w:lastRenderedPageBreak/>
        <w:t xml:space="preserve">P a k e i č i u 2014–2020 metų Europos Sąjungos fondų investicijų veiksmų programos 8 prioriteto „Socialinės </w:t>
      </w:r>
      <w:proofErr w:type="spellStart"/>
      <w:r w:rsidRPr="00B16870">
        <w:rPr>
          <w:rFonts w:ascii="Times New Roman" w:hAnsi="Times New Roman"/>
          <w:sz w:val="24"/>
          <w:szCs w:val="24"/>
          <w:lang w:val="lt-LT"/>
        </w:rPr>
        <w:t>įtraukties</w:t>
      </w:r>
      <w:proofErr w:type="spellEnd"/>
      <w:r w:rsidRPr="00B16870">
        <w:rPr>
          <w:rFonts w:ascii="Times New Roman" w:hAnsi="Times New Roman"/>
          <w:sz w:val="24"/>
          <w:szCs w:val="24"/>
          <w:lang w:val="lt-LT"/>
        </w:rPr>
        <w:t xml:space="preserve"> didinimas ir kova su skurdu“ įgyvendinimo priemonės Nr. 08.</w:t>
      </w:r>
      <w:r w:rsidR="005750BB">
        <w:rPr>
          <w:rFonts w:ascii="Times New Roman" w:hAnsi="Times New Roman"/>
          <w:sz w:val="24"/>
          <w:szCs w:val="24"/>
          <w:lang w:val="lt-LT"/>
        </w:rPr>
        <w:t>4</w:t>
      </w:r>
      <w:r w:rsidRPr="00B16870">
        <w:rPr>
          <w:rFonts w:ascii="Times New Roman" w:hAnsi="Times New Roman"/>
          <w:sz w:val="24"/>
          <w:szCs w:val="24"/>
          <w:lang w:val="lt-LT"/>
        </w:rPr>
        <w:t>.1-ESFA-</w:t>
      </w:r>
      <w:r w:rsidR="005750BB">
        <w:rPr>
          <w:rFonts w:ascii="Times New Roman" w:hAnsi="Times New Roman"/>
          <w:sz w:val="24"/>
          <w:szCs w:val="24"/>
          <w:lang w:val="lt-LT"/>
        </w:rPr>
        <w:t>V</w:t>
      </w:r>
      <w:r w:rsidRPr="00B16870">
        <w:rPr>
          <w:rFonts w:ascii="Times New Roman" w:hAnsi="Times New Roman"/>
          <w:sz w:val="24"/>
          <w:szCs w:val="24"/>
          <w:lang w:val="lt-LT"/>
        </w:rPr>
        <w:t>-4</w:t>
      </w:r>
      <w:r w:rsidR="0069269C">
        <w:rPr>
          <w:rFonts w:ascii="Times New Roman" w:hAnsi="Times New Roman"/>
          <w:sz w:val="24"/>
          <w:szCs w:val="24"/>
          <w:lang w:val="lt-LT"/>
        </w:rPr>
        <w:t>1</w:t>
      </w:r>
      <w:r w:rsidR="005750BB">
        <w:rPr>
          <w:rFonts w:ascii="Times New Roman" w:hAnsi="Times New Roman"/>
          <w:sz w:val="24"/>
          <w:szCs w:val="24"/>
          <w:lang w:val="lt-LT"/>
        </w:rPr>
        <w:t>8</w:t>
      </w:r>
      <w:r w:rsidRPr="00B16870">
        <w:rPr>
          <w:rFonts w:ascii="Times New Roman" w:hAnsi="Times New Roman"/>
          <w:sz w:val="24"/>
          <w:szCs w:val="24"/>
          <w:lang w:val="lt-LT"/>
        </w:rPr>
        <w:t xml:space="preserve"> „</w:t>
      </w:r>
      <w:r w:rsidR="008A415D">
        <w:rPr>
          <w:rFonts w:ascii="Times New Roman" w:hAnsi="Times New Roman"/>
          <w:sz w:val="24"/>
          <w:szCs w:val="24"/>
          <w:lang w:val="lt-LT"/>
        </w:rPr>
        <w:t>Integrali pagalba į namus</w:t>
      </w:r>
      <w:r>
        <w:rPr>
          <w:rFonts w:ascii="Times New Roman" w:hAnsi="Times New Roman"/>
          <w:sz w:val="24"/>
          <w:szCs w:val="24"/>
          <w:lang w:val="lt-LT"/>
        </w:rPr>
        <w:t>“</w:t>
      </w:r>
      <w:r w:rsidRPr="00B16870">
        <w:rPr>
          <w:rFonts w:ascii="Times New Roman" w:hAnsi="Times New Roman"/>
          <w:sz w:val="24"/>
          <w:szCs w:val="24"/>
          <w:lang w:val="lt-LT"/>
        </w:rPr>
        <w:t xml:space="preserve"> projektų finansavimo sąlygų aprašą, patvirtintą Lietuvos Respublikos </w:t>
      </w:r>
      <w:proofErr w:type="gramStart"/>
      <w:r w:rsidRPr="00B16870">
        <w:rPr>
          <w:rFonts w:ascii="Times New Roman" w:hAnsi="Times New Roman"/>
          <w:sz w:val="24"/>
          <w:szCs w:val="24"/>
          <w:lang w:val="lt-LT"/>
        </w:rPr>
        <w:t>socialinės apsaugos ir darbo ministro</w:t>
      </w:r>
      <w:proofErr w:type="gramEnd"/>
      <w:r w:rsidRPr="00B16870">
        <w:rPr>
          <w:rFonts w:ascii="Times New Roman" w:hAnsi="Times New Roman"/>
          <w:sz w:val="24"/>
          <w:szCs w:val="24"/>
          <w:lang w:val="lt-LT"/>
        </w:rPr>
        <w:t xml:space="preserve"> 201</w:t>
      </w:r>
      <w:r w:rsidR="005750BB">
        <w:rPr>
          <w:rFonts w:ascii="Times New Roman" w:hAnsi="Times New Roman"/>
          <w:sz w:val="24"/>
          <w:szCs w:val="24"/>
          <w:lang w:val="lt-LT"/>
        </w:rPr>
        <w:t>5</w:t>
      </w:r>
      <w:r w:rsidRPr="00B16870">
        <w:rPr>
          <w:rFonts w:ascii="Times New Roman" w:hAnsi="Times New Roman"/>
          <w:sz w:val="24"/>
          <w:szCs w:val="24"/>
          <w:lang w:val="lt-LT"/>
        </w:rPr>
        <w:t xml:space="preserve"> m. </w:t>
      </w:r>
      <w:r w:rsidR="005750BB">
        <w:rPr>
          <w:rFonts w:ascii="Times New Roman" w:hAnsi="Times New Roman"/>
          <w:sz w:val="24"/>
          <w:szCs w:val="24"/>
          <w:lang w:val="lt-LT"/>
        </w:rPr>
        <w:t>gruodžio</w:t>
      </w:r>
      <w:r w:rsidRPr="00B16870">
        <w:rPr>
          <w:rFonts w:ascii="Times New Roman" w:hAnsi="Times New Roman"/>
          <w:sz w:val="24"/>
          <w:szCs w:val="24"/>
          <w:lang w:val="lt-LT"/>
        </w:rPr>
        <w:t xml:space="preserve"> </w:t>
      </w:r>
      <w:r w:rsidR="00403231">
        <w:rPr>
          <w:rFonts w:ascii="Times New Roman" w:hAnsi="Times New Roman"/>
          <w:sz w:val="24"/>
          <w:szCs w:val="24"/>
          <w:lang w:val="lt-LT"/>
        </w:rPr>
        <w:t>2</w:t>
      </w:r>
      <w:r w:rsidR="005750BB">
        <w:rPr>
          <w:rFonts w:ascii="Times New Roman" w:hAnsi="Times New Roman"/>
          <w:sz w:val="24"/>
          <w:szCs w:val="24"/>
          <w:lang w:val="lt-LT"/>
        </w:rPr>
        <w:t>1</w:t>
      </w:r>
      <w:r w:rsidRPr="00B16870">
        <w:rPr>
          <w:rFonts w:ascii="Times New Roman" w:hAnsi="Times New Roman"/>
          <w:sz w:val="24"/>
          <w:szCs w:val="24"/>
          <w:lang w:val="lt-LT"/>
        </w:rPr>
        <w:t xml:space="preserve"> d. įsakymu Nr. A1-</w:t>
      </w:r>
      <w:r w:rsidR="005750BB">
        <w:rPr>
          <w:rFonts w:ascii="Times New Roman" w:hAnsi="Times New Roman"/>
          <w:sz w:val="24"/>
          <w:szCs w:val="24"/>
          <w:lang w:val="lt-LT"/>
        </w:rPr>
        <w:t>774</w:t>
      </w:r>
      <w:r w:rsidRPr="00B16870">
        <w:rPr>
          <w:rFonts w:ascii="Times New Roman" w:hAnsi="Times New Roman"/>
          <w:sz w:val="24"/>
          <w:szCs w:val="24"/>
          <w:lang w:val="lt-LT"/>
        </w:rPr>
        <w:t xml:space="preserve"> „Dėl 2014–2020 metų Europos Sąjungos fondų investicijų veiksmų programos 8 prioriteto „Socialinės </w:t>
      </w:r>
      <w:proofErr w:type="spellStart"/>
      <w:r w:rsidRPr="00B16870">
        <w:rPr>
          <w:rFonts w:ascii="Times New Roman" w:hAnsi="Times New Roman"/>
          <w:sz w:val="24"/>
          <w:szCs w:val="24"/>
          <w:lang w:val="lt-LT"/>
        </w:rPr>
        <w:t>įtraukties</w:t>
      </w:r>
      <w:proofErr w:type="spellEnd"/>
      <w:r w:rsidRPr="00B16870">
        <w:rPr>
          <w:rFonts w:ascii="Times New Roman" w:hAnsi="Times New Roman"/>
          <w:sz w:val="24"/>
          <w:szCs w:val="24"/>
          <w:lang w:val="lt-LT"/>
        </w:rPr>
        <w:t xml:space="preserve"> didinimas ir kova su skurdu“ įgyvendinimo priemonės Nr. 08.</w:t>
      </w:r>
      <w:r w:rsidR="005750BB">
        <w:rPr>
          <w:rFonts w:ascii="Times New Roman" w:hAnsi="Times New Roman"/>
          <w:sz w:val="24"/>
          <w:szCs w:val="24"/>
          <w:lang w:val="lt-LT"/>
        </w:rPr>
        <w:t>4</w:t>
      </w:r>
      <w:r w:rsidRPr="00B16870">
        <w:rPr>
          <w:rFonts w:ascii="Times New Roman" w:hAnsi="Times New Roman"/>
          <w:sz w:val="24"/>
          <w:szCs w:val="24"/>
          <w:lang w:val="lt-LT"/>
        </w:rPr>
        <w:t>.1-ESFA-</w:t>
      </w:r>
      <w:r w:rsidR="005750BB">
        <w:rPr>
          <w:rFonts w:ascii="Times New Roman" w:hAnsi="Times New Roman"/>
          <w:sz w:val="24"/>
          <w:szCs w:val="24"/>
          <w:lang w:val="lt-LT"/>
        </w:rPr>
        <w:t>V</w:t>
      </w:r>
      <w:r w:rsidRPr="00B16870">
        <w:rPr>
          <w:rFonts w:ascii="Times New Roman" w:hAnsi="Times New Roman"/>
          <w:sz w:val="24"/>
          <w:szCs w:val="24"/>
          <w:lang w:val="lt-LT"/>
        </w:rPr>
        <w:t>-4</w:t>
      </w:r>
      <w:r w:rsidR="00403231">
        <w:rPr>
          <w:rFonts w:ascii="Times New Roman" w:hAnsi="Times New Roman"/>
          <w:sz w:val="24"/>
          <w:szCs w:val="24"/>
          <w:lang w:val="lt-LT"/>
        </w:rPr>
        <w:t>1</w:t>
      </w:r>
      <w:r w:rsidR="005750BB">
        <w:rPr>
          <w:rFonts w:ascii="Times New Roman" w:hAnsi="Times New Roman"/>
          <w:sz w:val="24"/>
          <w:szCs w:val="24"/>
          <w:lang w:val="lt-LT"/>
        </w:rPr>
        <w:t>8</w:t>
      </w:r>
      <w:r w:rsidRPr="00B16870">
        <w:rPr>
          <w:rFonts w:ascii="Times New Roman" w:hAnsi="Times New Roman"/>
          <w:sz w:val="24"/>
          <w:szCs w:val="24"/>
          <w:lang w:val="lt-LT"/>
        </w:rPr>
        <w:t xml:space="preserve"> „</w:t>
      </w:r>
      <w:r w:rsidR="005750BB">
        <w:rPr>
          <w:rFonts w:ascii="Times New Roman" w:hAnsi="Times New Roman"/>
          <w:sz w:val="24"/>
          <w:szCs w:val="24"/>
          <w:lang w:val="lt-LT"/>
        </w:rPr>
        <w:t>Integrali pagalba į namus</w:t>
      </w:r>
      <w:r w:rsidRPr="00B16870">
        <w:rPr>
          <w:rFonts w:ascii="Times New Roman" w:hAnsi="Times New Roman"/>
          <w:sz w:val="24"/>
          <w:szCs w:val="24"/>
          <w:lang w:val="lt-LT"/>
        </w:rPr>
        <w:t>“ projektų finansavimo sąlygų aprašo patvirtinimo“</w:t>
      </w:r>
      <w:r w:rsidR="005750BB">
        <w:rPr>
          <w:rFonts w:ascii="Times New Roman" w:hAnsi="Times New Roman"/>
          <w:sz w:val="24"/>
          <w:szCs w:val="24"/>
          <w:lang w:val="lt-LT"/>
        </w:rPr>
        <w:t xml:space="preserve">, ir 38 punkto lentelės 5 </w:t>
      </w:r>
      <w:r w:rsidR="00645127">
        <w:rPr>
          <w:rFonts w:ascii="Times New Roman" w:hAnsi="Times New Roman"/>
          <w:sz w:val="24"/>
          <w:szCs w:val="24"/>
          <w:lang w:val="lt-LT"/>
        </w:rPr>
        <w:t>pastraipos 1 punktą</w:t>
      </w:r>
      <w:r w:rsidR="004E45D5">
        <w:rPr>
          <w:rFonts w:ascii="Times New Roman" w:hAnsi="Times New Roman"/>
          <w:sz w:val="24"/>
          <w:szCs w:val="24"/>
          <w:lang w:val="lt-LT"/>
        </w:rPr>
        <w:t xml:space="preserve"> išdėstau taip:</w:t>
      </w:r>
    </w:p>
    <w:p w:rsidR="00E60135" w:rsidRDefault="00E60135" w:rsidP="00E60135">
      <w:pPr>
        <w:pStyle w:val="Betarp"/>
        <w:ind w:firstLine="1298"/>
        <w:jc w:val="both"/>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675"/>
        <w:gridCol w:w="1843"/>
        <w:gridCol w:w="7336"/>
      </w:tblGrid>
      <w:tr w:rsidR="004B3F25" w:rsidRPr="008A415D" w:rsidTr="005D3E15">
        <w:tc>
          <w:tcPr>
            <w:tcW w:w="675" w:type="dxa"/>
          </w:tcPr>
          <w:p w:rsidR="004B3F25" w:rsidRPr="00C24789" w:rsidRDefault="00B349A4" w:rsidP="00421FC8">
            <w:pPr>
              <w:pStyle w:val="Betarp"/>
              <w:jc w:val="both"/>
              <w:rPr>
                <w:rFonts w:ascii="Times New Roman" w:hAnsi="Times New Roman"/>
                <w:b/>
                <w:sz w:val="24"/>
                <w:szCs w:val="24"/>
                <w:lang w:val="lt-LT"/>
              </w:rPr>
            </w:pPr>
            <w:r>
              <w:rPr>
                <w:rFonts w:ascii="Times New Roman" w:hAnsi="Times New Roman"/>
                <w:b/>
                <w:sz w:val="24"/>
                <w:szCs w:val="24"/>
                <w:lang w:val="lt-LT"/>
              </w:rPr>
              <w:t>„</w:t>
            </w:r>
            <w:r w:rsidR="00647595" w:rsidRPr="00C24789">
              <w:rPr>
                <w:rFonts w:ascii="Times New Roman" w:hAnsi="Times New Roman"/>
                <w:b/>
                <w:sz w:val="24"/>
                <w:szCs w:val="24"/>
                <w:lang w:val="lt-LT"/>
              </w:rPr>
              <w:t>5.</w:t>
            </w:r>
          </w:p>
        </w:tc>
        <w:tc>
          <w:tcPr>
            <w:tcW w:w="1843" w:type="dxa"/>
          </w:tcPr>
          <w:p w:rsidR="004B3F25" w:rsidRPr="00C24789" w:rsidRDefault="00647595" w:rsidP="00421FC8">
            <w:pPr>
              <w:pStyle w:val="Betarp"/>
              <w:jc w:val="both"/>
              <w:rPr>
                <w:rFonts w:ascii="Times New Roman" w:hAnsi="Times New Roman"/>
                <w:b/>
                <w:sz w:val="24"/>
                <w:szCs w:val="24"/>
                <w:lang w:val="lt-LT"/>
              </w:rPr>
            </w:pPr>
            <w:r w:rsidRPr="00C24789">
              <w:rPr>
                <w:rFonts w:ascii="Times New Roman" w:hAnsi="Times New Roman"/>
                <w:b/>
                <w:sz w:val="24"/>
                <w:szCs w:val="24"/>
                <w:lang w:val="lt-LT"/>
              </w:rPr>
              <w:t>Projekto vykdymas</w:t>
            </w:r>
          </w:p>
        </w:tc>
        <w:tc>
          <w:tcPr>
            <w:tcW w:w="7336" w:type="dxa"/>
          </w:tcPr>
          <w:p w:rsidR="005D3E15" w:rsidRPr="00EE782D" w:rsidRDefault="005D3E15" w:rsidP="005D3E15">
            <w:pPr>
              <w:jc w:val="both"/>
              <w:rPr>
                <w:rFonts w:ascii="Times New Roman" w:hAnsi="Times New Roman"/>
                <w:sz w:val="24"/>
                <w:szCs w:val="24"/>
                <w:lang w:val="lt-LT"/>
              </w:rPr>
            </w:pPr>
            <w:r w:rsidRPr="00EE782D">
              <w:rPr>
                <w:rFonts w:ascii="Times New Roman" w:hAnsi="Times New Roman"/>
                <w:sz w:val="24"/>
                <w:szCs w:val="24"/>
                <w:lang w:val="lt-LT"/>
              </w:rPr>
              <w:t>Tinkamomis finansuoti išlaidomis yra laikomos:</w:t>
            </w:r>
          </w:p>
          <w:p w:rsidR="00EE782D" w:rsidRPr="001F0C42" w:rsidRDefault="00EE782D" w:rsidP="00EE782D">
            <w:pPr>
              <w:jc w:val="both"/>
              <w:rPr>
                <w:rFonts w:ascii="Times New Roman" w:hAnsi="Times New Roman"/>
                <w:sz w:val="24"/>
                <w:szCs w:val="24"/>
                <w:lang w:val="lt-LT" w:eastAsia="lt-LT"/>
              </w:rPr>
            </w:pPr>
            <w:r w:rsidRPr="001F0C42">
              <w:rPr>
                <w:rFonts w:ascii="Times New Roman" w:hAnsi="Times New Roman"/>
                <w:sz w:val="24"/>
                <w:szCs w:val="24"/>
                <w:lang w:val="lt-LT" w:eastAsia="lt-LT"/>
              </w:rPr>
              <w:t xml:space="preserve">1. </w:t>
            </w:r>
            <w:r w:rsidRPr="001F0C42">
              <w:rPr>
                <w:rFonts w:ascii="Times New Roman" w:hAnsi="Times New Roman"/>
                <w:bCs/>
                <w:sz w:val="24"/>
                <w:szCs w:val="24"/>
                <w:lang w:val="lt-LT" w:eastAsia="lt-LT"/>
              </w:rPr>
              <w:t>išlaidos slaugos specialistų darbo užmokesčiui ir susijusių darbdavio įmokų išlaidoms, reabilitacijos specialistų (</w:t>
            </w:r>
            <w:proofErr w:type="spellStart"/>
            <w:r w:rsidRPr="001F0C42">
              <w:rPr>
                <w:rFonts w:ascii="Times New Roman" w:hAnsi="Times New Roman"/>
                <w:bCs/>
                <w:sz w:val="24"/>
                <w:szCs w:val="24"/>
                <w:lang w:val="lt-LT" w:eastAsia="lt-LT"/>
              </w:rPr>
              <w:t>kineziterapeutų</w:t>
            </w:r>
            <w:proofErr w:type="spellEnd"/>
            <w:r w:rsidRPr="001F0C42">
              <w:rPr>
                <w:rFonts w:ascii="Times New Roman" w:hAnsi="Times New Roman"/>
                <w:bCs/>
                <w:sz w:val="24"/>
                <w:szCs w:val="24"/>
                <w:lang w:val="lt-LT" w:eastAsia="lt-LT"/>
              </w:rPr>
              <w:t xml:space="preserve">, masažuotojų, </w:t>
            </w:r>
            <w:proofErr w:type="spellStart"/>
            <w:r w:rsidRPr="001F0C42">
              <w:rPr>
                <w:rFonts w:ascii="Times New Roman" w:hAnsi="Times New Roman"/>
                <w:bCs/>
                <w:sz w:val="24"/>
                <w:szCs w:val="24"/>
                <w:lang w:val="lt-LT" w:eastAsia="lt-LT"/>
              </w:rPr>
              <w:t>ergoterapeutų</w:t>
            </w:r>
            <w:proofErr w:type="spellEnd"/>
            <w:r w:rsidRPr="001F0C42">
              <w:rPr>
                <w:rFonts w:ascii="Times New Roman" w:hAnsi="Times New Roman"/>
                <w:bCs/>
                <w:sz w:val="24"/>
                <w:szCs w:val="24"/>
                <w:lang w:val="lt-LT" w:eastAsia="lt-LT"/>
              </w:rPr>
              <w:t>) darbo užmokesčiui ir susijusių darbdavio įmokų išlaidoms finansuoti ar prireikus reabilitacijos namuose paslaugoms pirkti.</w:t>
            </w:r>
          </w:p>
          <w:p w:rsidR="00EE782D" w:rsidRPr="00EE782D" w:rsidRDefault="00EE782D" w:rsidP="00EE782D">
            <w:pPr>
              <w:jc w:val="both"/>
              <w:rPr>
                <w:rFonts w:ascii="Times New Roman" w:hAnsi="Times New Roman"/>
                <w:sz w:val="24"/>
                <w:szCs w:val="24"/>
                <w:lang w:val="lt-LT" w:eastAsia="lt-LT"/>
              </w:rPr>
            </w:pPr>
            <w:r w:rsidRPr="00EE782D">
              <w:rPr>
                <w:rFonts w:ascii="Times New Roman" w:hAnsi="Times New Roman"/>
                <w:sz w:val="24"/>
                <w:szCs w:val="24"/>
                <w:lang w:val="lt-LT" w:eastAsia="lt-LT"/>
              </w:rPr>
              <w:t>Šios išlaidos kompensuojamos vadovaujantis Lietuvos Respublikos socialinės apsaugos ir darbo ministerijos 2015 m. lapkričio 30 d. Integralios pagalbos į namus mobiliųjų komandų darbuotojų darbo užmokesčio ir Slaugos priemonių ir mobiliųjų komandų darbuotojų transporto išlaidų fiksuotųjų įkainių nustatymo tyrimo ataskaita (toliau – tyrimo ataskaita). Tyrimo ataskaita skelbiama ES struktūrinių fondų svetainėje http://www.esinvesticijos.lt/lt/dokumentai/supaprastinto</w:t>
            </w:r>
            <w:proofErr w:type="gramStart"/>
            <w:r w:rsidRPr="00EE782D">
              <w:rPr>
                <w:rFonts w:ascii="Times New Roman" w:hAnsi="Times New Roman"/>
                <w:sz w:val="24"/>
                <w:szCs w:val="24"/>
                <w:lang w:val="lt-LT" w:eastAsia="lt-LT"/>
              </w:rPr>
              <w:t>-</w:t>
            </w:r>
            <w:proofErr w:type="gramEnd"/>
            <w:r w:rsidRPr="00EE782D">
              <w:rPr>
                <w:rFonts w:ascii="Times New Roman" w:hAnsi="Times New Roman"/>
                <w:sz w:val="24"/>
                <w:szCs w:val="24"/>
                <w:lang w:val="lt-LT" w:eastAsia="lt-LT"/>
              </w:rPr>
              <w:t>islaidu-apmokejimo-tyrimai.</w:t>
            </w:r>
          </w:p>
          <w:p w:rsidR="00EE782D" w:rsidRPr="00EE782D" w:rsidRDefault="00EE782D" w:rsidP="00753F86">
            <w:pPr>
              <w:jc w:val="both"/>
              <w:rPr>
                <w:rFonts w:ascii="Times New Roman" w:hAnsi="Times New Roman"/>
                <w:strike/>
                <w:sz w:val="24"/>
                <w:szCs w:val="24"/>
                <w:lang w:val="lt-LT" w:eastAsia="lt-LT"/>
              </w:rPr>
            </w:pPr>
            <w:r w:rsidRPr="00EE782D">
              <w:rPr>
                <w:rFonts w:ascii="Times New Roman" w:hAnsi="Times New Roman"/>
                <w:sz w:val="24"/>
                <w:szCs w:val="24"/>
                <w:lang w:val="lt-LT" w:eastAsia="lt-LT"/>
              </w:rPr>
              <w:t xml:space="preserve">Jei projektų įgyvendinimo laikotarpiu bus atnaujinti </w:t>
            </w:r>
            <w:r w:rsidR="006F4BB7">
              <w:rPr>
                <w:rFonts w:ascii="Times New Roman" w:hAnsi="Times New Roman"/>
                <w:sz w:val="24"/>
                <w:szCs w:val="24"/>
                <w:lang w:val="lt-LT" w:eastAsia="lt-LT"/>
              </w:rPr>
              <w:t>tyrimo</w:t>
            </w:r>
            <w:r w:rsidRPr="00EE782D">
              <w:rPr>
                <w:rFonts w:ascii="Times New Roman" w:hAnsi="Times New Roman"/>
                <w:sz w:val="24"/>
                <w:szCs w:val="24"/>
                <w:lang w:val="lt-LT" w:eastAsia="lt-LT"/>
              </w:rPr>
              <w:t xml:space="preserve"> duomenys, projektuose bus taikomi atnaujintame tyrime nustatyti nauji fiksuotieji įkainiai</w:t>
            </w:r>
            <w:r w:rsidR="00753F86">
              <w:rPr>
                <w:rFonts w:ascii="Times New Roman" w:hAnsi="Times New Roman"/>
                <w:sz w:val="24"/>
                <w:szCs w:val="24"/>
                <w:lang w:val="lt-LT" w:eastAsia="lt-LT"/>
              </w:rPr>
              <w:t xml:space="preserve">. </w:t>
            </w:r>
          </w:p>
          <w:p w:rsidR="00EE782D" w:rsidRPr="00EE782D" w:rsidRDefault="00EE782D" w:rsidP="00EE782D">
            <w:pPr>
              <w:jc w:val="both"/>
              <w:rPr>
                <w:rFonts w:ascii="Times New Roman" w:hAnsi="Times New Roman"/>
                <w:sz w:val="24"/>
                <w:szCs w:val="24"/>
                <w:lang w:val="lt-LT" w:eastAsia="lt-LT"/>
              </w:rPr>
            </w:pPr>
            <w:r w:rsidRPr="00EE782D">
              <w:rPr>
                <w:rFonts w:ascii="Times New Roman" w:hAnsi="Times New Roman"/>
                <w:sz w:val="24"/>
                <w:szCs w:val="24"/>
                <w:lang w:val="lt-LT" w:eastAsia="lt-LT"/>
              </w:rPr>
              <w:t>Projektams, vykdomiems įstaigų, turinčių galiojančias kolektyvines sutartis, suteikiama teisė pasirinkti darbo užmokesčio išlaidas deklaruoti įgyvendinančiajai institucijai remiantis faktinėmis išlaidomis arba pagal tyrimu nustatytus darbo užmokesčio įkainius. Savo pasirinkimą pareiškėjas turi nurodyti bei argumentuoti paraiškoje, detaliai grįsdamas projekto biudžetą.</w:t>
            </w:r>
          </w:p>
          <w:p w:rsidR="00EE782D" w:rsidRPr="00EE782D" w:rsidRDefault="00EE782D" w:rsidP="00EE782D">
            <w:pPr>
              <w:jc w:val="both"/>
              <w:rPr>
                <w:rFonts w:ascii="Times New Roman" w:hAnsi="Times New Roman"/>
                <w:sz w:val="24"/>
                <w:szCs w:val="24"/>
                <w:lang w:val="lt-LT" w:eastAsia="lt-LT"/>
              </w:rPr>
            </w:pPr>
            <w:r w:rsidRPr="00EE782D">
              <w:rPr>
                <w:rFonts w:ascii="Times New Roman" w:hAnsi="Times New Roman"/>
                <w:sz w:val="24"/>
                <w:szCs w:val="24"/>
                <w:lang w:val="lt-LT" w:eastAsia="lt-LT"/>
              </w:rPr>
              <w:t>Su darbuotojais, vykdančiais tiesiogines projekto veiklas, turi būti sudaromos atskiros darbo sutartys arba esamų sutarčių papildymai</w:t>
            </w:r>
            <w:r w:rsidR="00921F5D">
              <w:rPr>
                <w:rFonts w:ascii="Times New Roman" w:hAnsi="Times New Roman"/>
                <w:sz w:val="24"/>
                <w:szCs w:val="24"/>
                <w:lang w:val="lt-LT" w:eastAsia="lt-LT"/>
              </w:rPr>
              <w:t>,</w:t>
            </w:r>
            <w:r w:rsidRPr="00EE782D">
              <w:rPr>
                <w:rFonts w:ascii="Times New Roman" w:hAnsi="Times New Roman"/>
                <w:sz w:val="24"/>
                <w:szCs w:val="24"/>
                <w:lang w:val="lt-LT" w:eastAsia="lt-LT"/>
              </w:rPr>
              <w:t xml:space="preserve"> </w:t>
            </w:r>
            <w:r w:rsidR="00921F5D" w:rsidRPr="00E80096">
              <w:rPr>
                <w:rFonts w:ascii="Times New Roman" w:hAnsi="Times New Roman"/>
                <w:sz w:val="24"/>
                <w:szCs w:val="24"/>
                <w:lang w:val="lt-LT" w:eastAsia="lt-LT"/>
              </w:rPr>
              <w:t xml:space="preserve">vadovaujantis Lietuvos Respublikos </w:t>
            </w:r>
            <w:r w:rsidR="006F4BB7">
              <w:rPr>
                <w:rFonts w:ascii="Times New Roman" w:hAnsi="Times New Roman"/>
                <w:sz w:val="24"/>
                <w:szCs w:val="24"/>
                <w:lang w:val="lt-LT" w:eastAsia="lt-LT"/>
              </w:rPr>
              <w:t xml:space="preserve">darbo kodeksu ir kitais Lietuvos Respublikos </w:t>
            </w:r>
            <w:r w:rsidRPr="00E80096">
              <w:rPr>
                <w:rFonts w:ascii="Times New Roman" w:hAnsi="Times New Roman"/>
                <w:sz w:val="24"/>
                <w:szCs w:val="24"/>
                <w:lang w:val="lt-LT" w:eastAsia="lt-LT"/>
              </w:rPr>
              <w:t>teisės akt</w:t>
            </w:r>
            <w:r w:rsidR="00921F5D" w:rsidRPr="00E80096">
              <w:rPr>
                <w:rFonts w:ascii="Times New Roman" w:hAnsi="Times New Roman"/>
                <w:sz w:val="24"/>
                <w:szCs w:val="24"/>
                <w:lang w:val="lt-LT" w:eastAsia="lt-LT"/>
              </w:rPr>
              <w:t>ais</w:t>
            </w:r>
            <w:r w:rsidR="006F4BB7">
              <w:rPr>
                <w:rFonts w:ascii="Times New Roman" w:hAnsi="Times New Roman"/>
                <w:sz w:val="24"/>
                <w:szCs w:val="24"/>
                <w:lang w:val="lt-LT" w:eastAsia="lt-LT"/>
              </w:rPr>
              <w:t>, reglamentuojančiais darbo sutarčių sudarymą, vykdymą ir galiojimą.</w:t>
            </w:r>
          </w:p>
          <w:p w:rsidR="00137114" w:rsidRDefault="00EE782D" w:rsidP="00137114">
            <w:pPr>
              <w:jc w:val="both"/>
              <w:rPr>
                <w:rFonts w:ascii="Times New Roman" w:hAnsi="Times New Roman"/>
                <w:sz w:val="24"/>
                <w:szCs w:val="24"/>
                <w:lang w:val="lt-LT" w:eastAsia="lt-LT"/>
              </w:rPr>
            </w:pPr>
            <w:r w:rsidRPr="00EE782D">
              <w:rPr>
                <w:rFonts w:ascii="Times New Roman" w:hAnsi="Times New Roman"/>
                <w:sz w:val="24"/>
                <w:szCs w:val="24"/>
                <w:lang w:val="lt-LT" w:eastAsia="lt-LT"/>
              </w:rPr>
              <w:lastRenderedPageBreak/>
              <w:t>Tos pačios mobiliosios komandos nariai turi būti įdarbinti toje pačioje įstaigoje (išskyrus reabilitacijos namuose paslaugas, kurios prireikus gali būti perkamos iš kitų įstaigų)</w:t>
            </w:r>
            <w:r w:rsidR="00137114">
              <w:rPr>
                <w:rFonts w:ascii="Times New Roman" w:hAnsi="Times New Roman"/>
                <w:sz w:val="24"/>
                <w:szCs w:val="24"/>
                <w:lang w:val="lt-LT" w:eastAsia="lt-LT"/>
              </w:rPr>
              <w:t>.</w:t>
            </w:r>
          </w:p>
          <w:p w:rsidR="005D3E15" w:rsidRPr="0064647B" w:rsidRDefault="00137114" w:rsidP="002853C8">
            <w:pPr>
              <w:jc w:val="both"/>
              <w:rPr>
                <w:rFonts w:ascii="Times New Roman" w:hAnsi="Times New Roman"/>
                <w:sz w:val="24"/>
                <w:szCs w:val="24"/>
                <w:lang w:val="lt-LT"/>
              </w:rPr>
            </w:pPr>
            <w:r w:rsidRPr="0064647B">
              <w:rPr>
                <w:rFonts w:ascii="Times New Roman" w:eastAsia="Calibri" w:hAnsi="Times New Roman"/>
                <w:sz w:val="24"/>
                <w:szCs w:val="24"/>
                <w:lang w:val="lt-LT"/>
              </w:rPr>
              <w:t>Tais atvejais, kai darbuotojų darbo užmokesčio išlaidos apmokamos taikant Aprašo 38 punkte nurodytus fiksuotuosius įkainius</w:t>
            </w:r>
            <w:r w:rsidR="00F73ADC" w:rsidRPr="0064647B">
              <w:rPr>
                <w:rFonts w:ascii="Times New Roman" w:eastAsia="Calibri" w:hAnsi="Times New Roman"/>
                <w:sz w:val="24"/>
                <w:szCs w:val="24"/>
                <w:lang w:val="lt-LT"/>
              </w:rPr>
              <w:t>,</w:t>
            </w:r>
            <w:r w:rsidRPr="0064647B">
              <w:rPr>
                <w:rFonts w:ascii="Times New Roman" w:eastAsia="Calibri" w:hAnsi="Times New Roman"/>
                <w:sz w:val="24"/>
                <w:szCs w:val="24"/>
                <w:lang w:val="lt-LT"/>
              </w:rPr>
              <w:t xml:space="preserve"> tinkamomis finansuoti išlaidomis laikomos ir kitos, su šių darbuotojų darbo užmokesčiu susijusios ir realiai patirtos išlaidos </w:t>
            </w:r>
            <w:r w:rsidR="002853C8">
              <w:rPr>
                <w:rFonts w:ascii="Times New Roman" w:eastAsia="Calibri" w:hAnsi="Times New Roman"/>
                <w:sz w:val="24"/>
                <w:szCs w:val="24"/>
                <w:lang w:val="lt-LT"/>
              </w:rPr>
              <w:t>(</w:t>
            </w:r>
            <w:r w:rsidR="001F0C42" w:rsidRPr="001F0C42">
              <w:rPr>
                <w:rFonts w:ascii="Times New Roman" w:eastAsia="Calibri" w:hAnsi="Times New Roman"/>
                <w:b/>
                <w:sz w:val="24"/>
                <w:szCs w:val="24"/>
                <w:lang w:val="lt-LT"/>
              </w:rPr>
              <w:t>apdraustojo ir</w:t>
            </w:r>
            <w:r w:rsidR="001F0C42">
              <w:rPr>
                <w:rFonts w:ascii="Times New Roman" w:eastAsia="Calibri" w:hAnsi="Times New Roman"/>
                <w:sz w:val="24"/>
                <w:szCs w:val="24"/>
                <w:lang w:val="lt-LT"/>
              </w:rPr>
              <w:t xml:space="preserve"> </w:t>
            </w:r>
            <w:r w:rsidRPr="0064647B">
              <w:rPr>
                <w:rFonts w:ascii="Times New Roman" w:eastAsia="Calibri" w:hAnsi="Times New Roman"/>
                <w:sz w:val="24"/>
                <w:szCs w:val="24"/>
                <w:lang w:val="lt-LT"/>
              </w:rPr>
              <w:t>draudėjo valstybinio socialinio draudimo įmokos už darbuotojus, dirbančius pagal darbo sutart</w:t>
            </w:r>
            <w:r w:rsidR="00EF02CC" w:rsidRPr="0064647B">
              <w:rPr>
                <w:rFonts w:ascii="Times New Roman" w:eastAsia="Calibri" w:hAnsi="Times New Roman"/>
                <w:sz w:val="24"/>
                <w:szCs w:val="24"/>
                <w:lang w:val="lt-LT"/>
              </w:rPr>
              <w:t>is</w:t>
            </w:r>
            <w:r w:rsidRPr="0064647B">
              <w:rPr>
                <w:rFonts w:ascii="Times New Roman" w:eastAsia="Calibri" w:hAnsi="Times New Roman"/>
                <w:sz w:val="24"/>
                <w:szCs w:val="24"/>
                <w:lang w:val="lt-LT"/>
              </w:rPr>
              <w:t xml:space="preserve"> ne visą darbo laiką</w:t>
            </w:r>
            <w:r w:rsidR="00EF02CC" w:rsidRPr="0064647B">
              <w:rPr>
                <w:rFonts w:ascii="Times New Roman" w:eastAsia="Calibri" w:hAnsi="Times New Roman"/>
                <w:sz w:val="24"/>
                <w:szCs w:val="24"/>
                <w:lang w:val="lt-LT"/>
              </w:rPr>
              <w:t xml:space="preserve"> </w:t>
            </w:r>
            <w:r w:rsidR="00EF02CC" w:rsidRPr="0064647B">
              <w:rPr>
                <w:rFonts w:ascii="Times New Roman" w:hAnsi="Times New Roman"/>
                <w:sz w:val="24"/>
                <w:szCs w:val="24"/>
                <w:lang w:val="lt-LT"/>
              </w:rPr>
              <w:t xml:space="preserve">ir nepatenkančius į </w:t>
            </w:r>
            <w:r w:rsidR="00124D9C">
              <w:rPr>
                <w:rFonts w:ascii="Times New Roman" w:hAnsi="Times New Roman"/>
                <w:sz w:val="24"/>
                <w:szCs w:val="24"/>
                <w:lang w:val="lt-LT"/>
              </w:rPr>
              <w:t>Lietuvos Respublikos valstybinio socialinio draudimo įstatyme numatytas išimtis,</w:t>
            </w:r>
            <w:r w:rsidRPr="0064647B">
              <w:rPr>
                <w:rFonts w:ascii="Times New Roman" w:eastAsia="Calibri" w:hAnsi="Times New Roman"/>
                <w:sz w:val="24"/>
                <w:szCs w:val="24"/>
                <w:lang w:val="lt-LT"/>
              </w:rPr>
              <w:t xml:space="preserve"> išeitinės išmokos), kurių neapima Aprašo </w:t>
            </w:r>
            <w:r w:rsidR="00F73ADC" w:rsidRPr="0064647B">
              <w:rPr>
                <w:rFonts w:ascii="Times New Roman" w:eastAsia="Calibri" w:hAnsi="Times New Roman"/>
                <w:sz w:val="24"/>
                <w:szCs w:val="24"/>
                <w:lang w:val="lt-LT"/>
              </w:rPr>
              <w:t>38</w:t>
            </w:r>
            <w:r w:rsidRPr="0064647B">
              <w:rPr>
                <w:rFonts w:ascii="Times New Roman" w:eastAsia="Calibri" w:hAnsi="Times New Roman"/>
                <w:sz w:val="24"/>
                <w:szCs w:val="24"/>
                <w:lang w:val="lt-LT"/>
              </w:rPr>
              <w:t xml:space="preserve"> punkte nurodytieji fiksuotieji įkainiai</w:t>
            </w:r>
            <w:r w:rsidR="00F73ADC" w:rsidRPr="0064647B">
              <w:rPr>
                <w:rFonts w:ascii="Times New Roman" w:eastAsia="Calibri" w:hAnsi="Times New Roman"/>
                <w:sz w:val="24"/>
                <w:szCs w:val="24"/>
                <w:lang w:val="lt-LT"/>
              </w:rPr>
              <w:t>.</w:t>
            </w:r>
            <w:r w:rsidRPr="0064647B">
              <w:rPr>
                <w:rFonts w:ascii="Times New Roman" w:eastAsia="Calibri" w:hAnsi="Times New Roman"/>
                <w:sz w:val="24"/>
                <w:szCs w:val="24"/>
                <w:lang w:val="lt-LT"/>
              </w:rPr>
              <w:t xml:space="preserve"> Šios išlaidos apmokamos vadovaujantis Lietuvos Respublikos </w:t>
            </w:r>
            <w:r w:rsidR="00124D9C">
              <w:rPr>
                <w:rFonts w:ascii="Times New Roman" w:eastAsia="Calibri" w:hAnsi="Times New Roman"/>
                <w:sz w:val="24"/>
                <w:szCs w:val="24"/>
                <w:lang w:val="lt-LT"/>
              </w:rPr>
              <w:t xml:space="preserve">darbo kodeksu ir kitais Lietuvos Respublikos </w:t>
            </w:r>
            <w:r w:rsidRPr="0064647B">
              <w:rPr>
                <w:rFonts w:ascii="Times New Roman" w:eastAsia="Calibri" w:hAnsi="Times New Roman"/>
                <w:sz w:val="24"/>
                <w:szCs w:val="24"/>
                <w:lang w:val="lt-LT"/>
              </w:rPr>
              <w:t>teisės aktais</w:t>
            </w:r>
            <w:r w:rsidR="00124D9C">
              <w:rPr>
                <w:rFonts w:ascii="Times New Roman" w:eastAsia="Calibri" w:hAnsi="Times New Roman"/>
                <w:sz w:val="24"/>
                <w:szCs w:val="24"/>
                <w:lang w:val="lt-LT"/>
              </w:rPr>
              <w:t>,</w:t>
            </w:r>
            <w:r w:rsidR="00542D93">
              <w:rPr>
                <w:rFonts w:ascii="Times New Roman" w:eastAsia="Calibri" w:hAnsi="Times New Roman"/>
                <w:sz w:val="24"/>
                <w:szCs w:val="24"/>
                <w:lang w:val="lt-LT"/>
              </w:rPr>
              <w:t xml:space="preserve"> </w:t>
            </w:r>
            <w:r w:rsidR="00124D9C">
              <w:rPr>
                <w:rFonts w:ascii="Times New Roman" w:eastAsia="Calibri" w:hAnsi="Times New Roman"/>
                <w:sz w:val="24"/>
                <w:szCs w:val="24"/>
                <w:lang w:val="lt-LT"/>
              </w:rPr>
              <w:t>reglamentuojančiais šių išmokų mokėjimą</w:t>
            </w:r>
            <w:r w:rsidR="00542D93">
              <w:rPr>
                <w:rFonts w:ascii="Times New Roman" w:eastAsia="Calibri" w:hAnsi="Times New Roman"/>
                <w:sz w:val="24"/>
                <w:szCs w:val="24"/>
                <w:lang w:val="lt-LT"/>
              </w:rPr>
              <w:t>.</w:t>
            </w:r>
            <w:r w:rsidR="0067393D" w:rsidRPr="0064647B">
              <w:rPr>
                <w:rFonts w:ascii="Times New Roman" w:eastAsia="Calibri" w:hAnsi="Times New Roman"/>
                <w:sz w:val="24"/>
                <w:szCs w:val="24"/>
                <w:lang w:val="lt-LT"/>
              </w:rPr>
              <w:t>“</w:t>
            </w:r>
            <w:r w:rsidRPr="0064647B">
              <w:rPr>
                <w:rFonts w:ascii="Times New Roman" w:eastAsia="Calibri" w:hAnsi="Times New Roman"/>
                <w:sz w:val="24"/>
                <w:szCs w:val="24"/>
                <w:lang w:val="lt-LT"/>
              </w:rPr>
              <w:t xml:space="preserve"> </w:t>
            </w:r>
          </w:p>
        </w:tc>
      </w:tr>
    </w:tbl>
    <w:p w:rsidR="00E60135" w:rsidRDefault="00E60135" w:rsidP="00E60135">
      <w:pPr>
        <w:ind w:firstLine="1276"/>
        <w:jc w:val="both"/>
        <w:rPr>
          <w:rFonts w:ascii="Times New Roman" w:hAnsi="Times New Roman"/>
          <w:sz w:val="24"/>
          <w:szCs w:val="24"/>
          <w:lang w:val="lt-LT" w:eastAsia="lt-LT"/>
        </w:rPr>
      </w:pPr>
    </w:p>
    <w:p w:rsidR="00791E3A" w:rsidRPr="00EF02CC" w:rsidRDefault="00791E3A" w:rsidP="00A66272">
      <w:pPr>
        <w:ind w:firstLine="1276"/>
        <w:jc w:val="both"/>
        <w:rPr>
          <w:rFonts w:ascii="Times New Roman" w:hAnsi="Times New Roman"/>
          <w:b/>
          <w:sz w:val="24"/>
          <w:szCs w:val="24"/>
          <w:lang w:val="lt-LT" w:eastAsia="lt-LT"/>
        </w:rPr>
      </w:pPr>
    </w:p>
    <w:p w:rsidR="00392B9E" w:rsidRDefault="00392B9E" w:rsidP="00A66272">
      <w:pPr>
        <w:ind w:firstLine="1276"/>
        <w:jc w:val="both"/>
        <w:rPr>
          <w:rFonts w:ascii="Times New Roman" w:hAnsi="Times New Roman"/>
          <w:sz w:val="24"/>
          <w:szCs w:val="24"/>
          <w:lang w:val="lt-LT"/>
        </w:rPr>
      </w:pPr>
    </w:p>
    <w:p w:rsidR="00392B9E" w:rsidRPr="00383FF6" w:rsidRDefault="00392B9E" w:rsidP="005D45F8">
      <w:pPr>
        <w:spacing w:line="360" w:lineRule="auto"/>
        <w:rPr>
          <w:rFonts w:ascii="Times New Roman" w:hAnsi="Times New Roman"/>
          <w:sz w:val="24"/>
          <w:szCs w:val="24"/>
          <w:lang w:val="lt-LT"/>
        </w:rPr>
        <w:sectPr w:rsidR="00392B9E"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124D9C"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6"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6"/>
          </w:p>
        </w:tc>
        <w:tc>
          <w:tcPr>
            <w:tcW w:w="4656" w:type="dxa"/>
          </w:tcPr>
          <w:p w:rsidR="003D0BAD" w:rsidRPr="00383FF6" w:rsidRDefault="003D0BAD" w:rsidP="00D36917">
            <w:pPr>
              <w:jc w:val="right"/>
              <w:rPr>
                <w:rFonts w:ascii="Times New Roman" w:hAnsi="Times New Roman"/>
                <w:sz w:val="24"/>
                <w:szCs w:val="24"/>
                <w:lang w:val="lt-LT" w:eastAsia="lt-LT"/>
              </w:rPr>
            </w:pPr>
            <w:bookmarkStart w:id="7" w:name="_GoBack"/>
            <w:bookmarkEnd w:id="7"/>
          </w:p>
        </w:tc>
      </w:tr>
      <w:tr w:rsidR="00D36917" w:rsidRPr="00124D9C" w:rsidTr="003D0BAD">
        <w:tc>
          <w:tcPr>
            <w:tcW w:w="4631" w:type="dxa"/>
          </w:tcPr>
          <w:p w:rsidR="00D36917" w:rsidRDefault="00D36917" w:rsidP="00D36917">
            <w:pPr>
              <w:rPr>
                <w:rFonts w:ascii="Times New Roman" w:hAnsi="Times New Roman"/>
                <w:sz w:val="24"/>
                <w:szCs w:val="24"/>
                <w:lang w:val="lt-LT" w:eastAsia="lt-LT"/>
              </w:rPr>
            </w:pPr>
          </w:p>
        </w:tc>
        <w:tc>
          <w:tcPr>
            <w:tcW w:w="4656" w:type="dxa"/>
          </w:tcPr>
          <w:p w:rsidR="00D36917" w:rsidRPr="00383FF6" w:rsidRDefault="00D36917" w:rsidP="006C7613">
            <w:pPr>
              <w:jc w:val="right"/>
              <w:rPr>
                <w:rFonts w:ascii="Times New Roman" w:hAnsi="Times New Roman"/>
                <w:sz w:val="24"/>
                <w:szCs w:val="24"/>
                <w:lang w:val="lt-LT" w:eastAsia="lt-LT"/>
              </w:rPr>
            </w:pPr>
          </w:p>
        </w:tc>
      </w:tr>
    </w:tbl>
    <w:p w:rsidR="0072718E" w:rsidRDefault="0072718E" w:rsidP="0072718E">
      <w:pPr>
        <w:rPr>
          <w:lang w:val="lt-LT"/>
        </w:rPr>
      </w:pPr>
    </w:p>
    <w:sectPr w:rsidR="0072718E"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6F" w:rsidRDefault="009B7A6F">
      <w:r>
        <w:separator/>
      </w:r>
    </w:p>
  </w:endnote>
  <w:endnote w:type="continuationSeparator" w:id="0">
    <w:p w:rsidR="009B7A6F" w:rsidRDefault="009B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6F" w:rsidRDefault="009B7A6F">
      <w:r>
        <w:separator/>
      </w:r>
    </w:p>
  </w:footnote>
  <w:footnote w:type="continuationSeparator" w:id="0">
    <w:p w:rsidR="009B7A6F" w:rsidRDefault="009B7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1063BE">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D03"/>
    <w:multiLevelType w:val="hybridMultilevel"/>
    <w:tmpl w:val="468E1EBE"/>
    <w:lvl w:ilvl="0" w:tplc="3F3A09E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nsid w:val="07BA223D"/>
    <w:multiLevelType w:val="hybridMultilevel"/>
    <w:tmpl w:val="C51069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216B44"/>
    <w:multiLevelType w:val="multilevel"/>
    <w:tmpl w:val="19B81752"/>
    <w:lvl w:ilvl="0">
      <w:start w:val="1"/>
      <w:numFmt w:val="decimal"/>
      <w:lvlText w:val="%1."/>
      <w:lvlJc w:val="left"/>
      <w:pPr>
        <w:tabs>
          <w:tab w:val="num" w:pos="1495"/>
        </w:tabs>
        <w:ind w:left="0" w:firstLine="0"/>
      </w:pPr>
    </w:lvl>
    <w:lvl w:ilvl="1">
      <w:start w:val="1"/>
      <w:numFmt w:val="decimal"/>
      <w:lvlText w:val="%1.%2."/>
      <w:lvlJc w:val="left"/>
      <w:pPr>
        <w:tabs>
          <w:tab w:val="num" w:pos="1437"/>
        </w:tabs>
        <w:ind w:left="1077" w:firstLine="0"/>
      </w:pPr>
    </w:lvl>
    <w:lvl w:ilvl="2">
      <w:start w:val="1"/>
      <w:numFmt w:val="decimal"/>
      <w:lvlText w:val="%1.%2.%3."/>
      <w:lvlJc w:val="left"/>
      <w:pPr>
        <w:tabs>
          <w:tab w:val="num" w:pos="2514"/>
        </w:tabs>
        <w:ind w:left="2154" w:firstLine="0"/>
      </w:pPr>
    </w:lvl>
    <w:lvl w:ilvl="3">
      <w:start w:val="1"/>
      <w:numFmt w:val="decimal"/>
      <w:lvlText w:val="%1.%2.%3.%4."/>
      <w:lvlJc w:val="left"/>
      <w:pPr>
        <w:tabs>
          <w:tab w:val="num" w:pos="3591"/>
        </w:tabs>
        <w:ind w:left="3231" w:firstLine="0"/>
      </w:pPr>
    </w:lvl>
    <w:lvl w:ilvl="4">
      <w:start w:val="1"/>
      <w:numFmt w:val="decimal"/>
      <w:lvlText w:val="%1.%2.%3.%4.%5."/>
      <w:lvlJc w:val="left"/>
      <w:pPr>
        <w:tabs>
          <w:tab w:val="num" w:pos="4668"/>
        </w:tabs>
        <w:ind w:left="4308" w:firstLine="0"/>
      </w:pPr>
    </w:lvl>
    <w:lvl w:ilvl="5">
      <w:start w:val="1"/>
      <w:numFmt w:val="decimal"/>
      <w:lvlText w:val="%1.%2.%3.%4.%5.%6."/>
      <w:lvlJc w:val="left"/>
      <w:pPr>
        <w:tabs>
          <w:tab w:val="num" w:pos="5745"/>
        </w:tabs>
        <w:ind w:left="5385" w:firstLine="0"/>
      </w:pPr>
    </w:lvl>
    <w:lvl w:ilvl="6">
      <w:start w:val="1"/>
      <w:numFmt w:val="decimal"/>
      <w:lvlText w:val="%1.%2.%3.%4.%5.%6.%7."/>
      <w:lvlJc w:val="left"/>
      <w:pPr>
        <w:tabs>
          <w:tab w:val="num" w:pos="6822"/>
        </w:tabs>
        <w:ind w:left="6462" w:firstLine="0"/>
      </w:pPr>
    </w:lvl>
    <w:lvl w:ilvl="7">
      <w:start w:val="1"/>
      <w:numFmt w:val="decimal"/>
      <w:lvlText w:val="%1.%2.%3.%4.%5.%6.%7.%8."/>
      <w:lvlJc w:val="left"/>
      <w:pPr>
        <w:tabs>
          <w:tab w:val="num" w:pos="7899"/>
        </w:tabs>
        <w:ind w:left="7539" w:firstLine="0"/>
      </w:pPr>
    </w:lvl>
    <w:lvl w:ilvl="8">
      <w:start w:val="1"/>
      <w:numFmt w:val="decimal"/>
      <w:lvlText w:val="%1.%2.%3.%4.%5.%6.%7.%8.%9."/>
      <w:lvlJc w:val="left"/>
      <w:pPr>
        <w:tabs>
          <w:tab w:val="num" w:pos="8976"/>
        </w:tabs>
        <w:ind w:left="8616" w:firstLine="0"/>
      </w:pPr>
    </w:lvl>
  </w:abstractNum>
  <w:abstractNum w:abstractNumId="3">
    <w:nsid w:val="46DA57B2"/>
    <w:multiLevelType w:val="hybridMultilevel"/>
    <w:tmpl w:val="64C4240A"/>
    <w:lvl w:ilvl="0" w:tplc="32C89A3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ūta Rožanskienė">
    <w15:presenceInfo w15:providerId="AD" w15:userId="S-1-5-21-2426571030-2855087441-3857961214-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6384"/>
    <w:rsid w:val="0000709D"/>
    <w:rsid w:val="00007452"/>
    <w:rsid w:val="00016B0C"/>
    <w:rsid w:val="00030552"/>
    <w:rsid w:val="00066E5B"/>
    <w:rsid w:val="000B1E95"/>
    <w:rsid w:val="000C354E"/>
    <w:rsid w:val="000E71A7"/>
    <w:rsid w:val="000F23C5"/>
    <w:rsid w:val="000F3243"/>
    <w:rsid w:val="001063BE"/>
    <w:rsid w:val="00122144"/>
    <w:rsid w:val="00124D9C"/>
    <w:rsid w:val="00137114"/>
    <w:rsid w:val="0014073C"/>
    <w:rsid w:val="00145523"/>
    <w:rsid w:val="001524A9"/>
    <w:rsid w:val="001675EF"/>
    <w:rsid w:val="001771C3"/>
    <w:rsid w:val="001807C4"/>
    <w:rsid w:val="001C59B5"/>
    <w:rsid w:val="001D02B7"/>
    <w:rsid w:val="001D7531"/>
    <w:rsid w:val="001F0C42"/>
    <w:rsid w:val="00201864"/>
    <w:rsid w:val="00202AB4"/>
    <w:rsid w:val="00206F3D"/>
    <w:rsid w:val="0021206F"/>
    <w:rsid w:val="00221151"/>
    <w:rsid w:val="00273DA7"/>
    <w:rsid w:val="0027739E"/>
    <w:rsid w:val="002853C8"/>
    <w:rsid w:val="002A07D8"/>
    <w:rsid w:val="002C3984"/>
    <w:rsid w:val="002F0835"/>
    <w:rsid w:val="0033315F"/>
    <w:rsid w:val="00351A7C"/>
    <w:rsid w:val="003635FB"/>
    <w:rsid w:val="00372173"/>
    <w:rsid w:val="00383FF6"/>
    <w:rsid w:val="00387A2F"/>
    <w:rsid w:val="00392B9E"/>
    <w:rsid w:val="00396457"/>
    <w:rsid w:val="003A46D1"/>
    <w:rsid w:val="003B65BD"/>
    <w:rsid w:val="003C244D"/>
    <w:rsid w:val="003D0BAD"/>
    <w:rsid w:val="003E29D5"/>
    <w:rsid w:val="003E696D"/>
    <w:rsid w:val="003F679C"/>
    <w:rsid w:val="00403231"/>
    <w:rsid w:val="00407E28"/>
    <w:rsid w:val="004159F8"/>
    <w:rsid w:val="00421FC8"/>
    <w:rsid w:val="0043308B"/>
    <w:rsid w:val="004377ED"/>
    <w:rsid w:val="004532B4"/>
    <w:rsid w:val="00473B71"/>
    <w:rsid w:val="004A2F04"/>
    <w:rsid w:val="004B3F25"/>
    <w:rsid w:val="004E45D5"/>
    <w:rsid w:val="004F70E6"/>
    <w:rsid w:val="00505130"/>
    <w:rsid w:val="00542D93"/>
    <w:rsid w:val="00545DDF"/>
    <w:rsid w:val="005750BB"/>
    <w:rsid w:val="00576C15"/>
    <w:rsid w:val="00596AAA"/>
    <w:rsid w:val="005D3E15"/>
    <w:rsid w:val="005D45F8"/>
    <w:rsid w:val="005F1CDC"/>
    <w:rsid w:val="005F2377"/>
    <w:rsid w:val="006006EE"/>
    <w:rsid w:val="00607E53"/>
    <w:rsid w:val="00623D22"/>
    <w:rsid w:val="00641B46"/>
    <w:rsid w:val="00641E74"/>
    <w:rsid w:val="00645127"/>
    <w:rsid w:val="0064647B"/>
    <w:rsid w:val="00647595"/>
    <w:rsid w:val="00660267"/>
    <w:rsid w:val="006658B6"/>
    <w:rsid w:val="00672AAB"/>
    <w:rsid w:val="006732B2"/>
    <w:rsid w:val="0067393D"/>
    <w:rsid w:val="0069269C"/>
    <w:rsid w:val="00693740"/>
    <w:rsid w:val="006A6BA7"/>
    <w:rsid w:val="006C7613"/>
    <w:rsid w:val="006D2F7C"/>
    <w:rsid w:val="006F4BB7"/>
    <w:rsid w:val="006F6911"/>
    <w:rsid w:val="006F7593"/>
    <w:rsid w:val="00703256"/>
    <w:rsid w:val="00722155"/>
    <w:rsid w:val="0072718E"/>
    <w:rsid w:val="00736588"/>
    <w:rsid w:val="00740DFD"/>
    <w:rsid w:val="00746BC4"/>
    <w:rsid w:val="00753F86"/>
    <w:rsid w:val="0075797E"/>
    <w:rsid w:val="007756AF"/>
    <w:rsid w:val="00791E3A"/>
    <w:rsid w:val="007954D9"/>
    <w:rsid w:val="00797DEF"/>
    <w:rsid w:val="007A15CD"/>
    <w:rsid w:val="007B7EF5"/>
    <w:rsid w:val="007C49C6"/>
    <w:rsid w:val="007E7D86"/>
    <w:rsid w:val="00810760"/>
    <w:rsid w:val="00835C51"/>
    <w:rsid w:val="0084548A"/>
    <w:rsid w:val="00881151"/>
    <w:rsid w:val="00893A56"/>
    <w:rsid w:val="008A17C0"/>
    <w:rsid w:val="008A415D"/>
    <w:rsid w:val="008B6955"/>
    <w:rsid w:val="008C06C8"/>
    <w:rsid w:val="008C7C0A"/>
    <w:rsid w:val="008D77F8"/>
    <w:rsid w:val="00912EAE"/>
    <w:rsid w:val="009151E3"/>
    <w:rsid w:val="00921E62"/>
    <w:rsid w:val="00921F5D"/>
    <w:rsid w:val="00954862"/>
    <w:rsid w:val="009B7A6F"/>
    <w:rsid w:val="009C5A69"/>
    <w:rsid w:val="009D40A5"/>
    <w:rsid w:val="009E0F7B"/>
    <w:rsid w:val="009E5868"/>
    <w:rsid w:val="009F5048"/>
    <w:rsid w:val="00A11FD0"/>
    <w:rsid w:val="00A13DF9"/>
    <w:rsid w:val="00A208CC"/>
    <w:rsid w:val="00A66272"/>
    <w:rsid w:val="00A94D42"/>
    <w:rsid w:val="00AD1964"/>
    <w:rsid w:val="00B34374"/>
    <w:rsid w:val="00B349A4"/>
    <w:rsid w:val="00B81BC2"/>
    <w:rsid w:val="00BB0041"/>
    <w:rsid w:val="00BB2A15"/>
    <w:rsid w:val="00BC4CEB"/>
    <w:rsid w:val="00BD2F2B"/>
    <w:rsid w:val="00BF2821"/>
    <w:rsid w:val="00C03496"/>
    <w:rsid w:val="00C2154D"/>
    <w:rsid w:val="00C234D7"/>
    <w:rsid w:val="00C23B62"/>
    <w:rsid w:val="00C24789"/>
    <w:rsid w:val="00C31135"/>
    <w:rsid w:val="00C4587D"/>
    <w:rsid w:val="00C527F0"/>
    <w:rsid w:val="00C75743"/>
    <w:rsid w:val="00CB5C8A"/>
    <w:rsid w:val="00CF570E"/>
    <w:rsid w:val="00D36917"/>
    <w:rsid w:val="00D4579D"/>
    <w:rsid w:val="00D67987"/>
    <w:rsid w:val="00D761EC"/>
    <w:rsid w:val="00D92194"/>
    <w:rsid w:val="00DA3EC4"/>
    <w:rsid w:val="00DD3CD5"/>
    <w:rsid w:val="00DE74D8"/>
    <w:rsid w:val="00DF4B9E"/>
    <w:rsid w:val="00E0291A"/>
    <w:rsid w:val="00E17E91"/>
    <w:rsid w:val="00E44C1F"/>
    <w:rsid w:val="00E60135"/>
    <w:rsid w:val="00E80096"/>
    <w:rsid w:val="00EC1105"/>
    <w:rsid w:val="00EE3CDF"/>
    <w:rsid w:val="00EE782D"/>
    <w:rsid w:val="00EE7C02"/>
    <w:rsid w:val="00EF02CC"/>
    <w:rsid w:val="00EF2E1B"/>
    <w:rsid w:val="00EF6508"/>
    <w:rsid w:val="00F05FCC"/>
    <w:rsid w:val="00F146A0"/>
    <w:rsid w:val="00F20D38"/>
    <w:rsid w:val="00F30F82"/>
    <w:rsid w:val="00F40B63"/>
    <w:rsid w:val="00F47AC6"/>
    <w:rsid w:val="00F50B14"/>
    <w:rsid w:val="00F54BC4"/>
    <w:rsid w:val="00F572CE"/>
    <w:rsid w:val="00F73ADC"/>
    <w:rsid w:val="00F76F1A"/>
    <w:rsid w:val="00FC3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040748">
      <w:bodyDiv w:val="1"/>
      <w:marLeft w:val="0"/>
      <w:marRight w:val="0"/>
      <w:marTop w:val="0"/>
      <w:marBottom w:val="0"/>
      <w:divBdr>
        <w:top w:val="none" w:sz="0" w:space="0" w:color="auto"/>
        <w:left w:val="none" w:sz="0" w:space="0" w:color="auto"/>
        <w:bottom w:val="none" w:sz="0" w:space="0" w:color="auto"/>
        <w:right w:val="none" w:sz="0" w:space="0" w:color="auto"/>
      </w:divBdr>
    </w:div>
    <w:div w:id="1456557086">
      <w:bodyDiv w:val="1"/>
      <w:marLeft w:val="0"/>
      <w:marRight w:val="0"/>
      <w:marTop w:val="0"/>
      <w:marBottom w:val="0"/>
      <w:divBdr>
        <w:top w:val="none" w:sz="0" w:space="0" w:color="auto"/>
        <w:left w:val="none" w:sz="0" w:space="0" w:color="auto"/>
        <w:bottom w:val="none" w:sz="0" w:space="0" w:color="auto"/>
        <w:right w:val="none" w:sz="0" w:space="0" w:color="auto"/>
      </w:divBdr>
    </w:div>
    <w:div w:id="1534730426">
      <w:bodyDiv w:val="1"/>
      <w:marLeft w:val="0"/>
      <w:marRight w:val="0"/>
      <w:marTop w:val="0"/>
      <w:marBottom w:val="0"/>
      <w:divBdr>
        <w:top w:val="none" w:sz="0" w:space="0" w:color="auto"/>
        <w:left w:val="none" w:sz="0" w:space="0" w:color="auto"/>
        <w:bottom w:val="none" w:sz="0" w:space="0" w:color="auto"/>
        <w:right w:val="none" w:sz="0" w:space="0" w:color="auto"/>
      </w:divBdr>
      <w:divsChild>
        <w:div w:id="1029139900">
          <w:marLeft w:val="0"/>
          <w:marRight w:val="0"/>
          <w:marTop w:val="0"/>
          <w:marBottom w:val="0"/>
          <w:divBdr>
            <w:top w:val="none" w:sz="0" w:space="0" w:color="auto"/>
            <w:left w:val="none" w:sz="0" w:space="0" w:color="auto"/>
            <w:bottom w:val="none" w:sz="0" w:space="0" w:color="auto"/>
            <w:right w:val="none" w:sz="0" w:space="0" w:color="auto"/>
          </w:divBdr>
          <w:divsChild>
            <w:div w:id="727218072">
              <w:marLeft w:val="0"/>
              <w:marRight w:val="0"/>
              <w:marTop w:val="0"/>
              <w:marBottom w:val="0"/>
              <w:divBdr>
                <w:top w:val="none" w:sz="0" w:space="0" w:color="auto"/>
                <w:left w:val="none" w:sz="0" w:space="0" w:color="auto"/>
                <w:bottom w:val="none" w:sz="0" w:space="0" w:color="auto"/>
                <w:right w:val="none" w:sz="0" w:space="0" w:color="auto"/>
              </w:divBdr>
              <w:divsChild>
                <w:div w:id="631903815">
                  <w:marLeft w:val="0"/>
                  <w:marRight w:val="0"/>
                  <w:marTop w:val="0"/>
                  <w:marBottom w:val="0"/>
                  <w:divBdr>
                    <w:top w:val="none" w:sz="0" w:space="0" w:color="auto"/>
                    <w:left w:val="none" w:sz="0" w:space="0" w:color="auto"/>
                    <w:bottom w:val="none" w:sz="0" w:space="0" w:color="auto"/>
                    <w:right w:val="none" w:sz="0" w:space="0" w:color="auto"/>
                  </w:divBdr>
                  <w:divsChild>
                    <w:div w:id="91054574">
                      <w:marLeft w:val="0"/>
                      <w:marRight w:val="0"/>
                      <w:marTop w:val="0"/>
                      <w:marBottom w:val="0"/>
                      <w:divBdr>
                        <w:top w:val="none" w:sz="0" w:space="0" w:color="auto"/>
                        <w:left w:val="none" w:sz="0" w:space="0" w:color="auto"/>
                        <w:bottom w:val="none" w:sz="0" w:space="0" w:color="auto"/>
                        <w:right w:val="none" w:sz="0" w:space="0" w:color="auto"/>
                      </w:divBdr>
                    </w:div>
                    <w:div w:id="45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BE2DF-82F1-4841-8D50-B0F87960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2522</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4</cp:revision>
  <cp:lastPrinted>2018-09-03T06:51:00Z</cp:lastPrinted>
  <dcterms:created xsi:type="dcterms:W3CDTF">2018-09-04T13:50:00Z</dcterms:created>
  <dcterms:modified xsi:type="dcterms:W3CDTF">2018-09-05T08:56:00Z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-531122785</vt:i4>
  </property>
  <property fmtid="{D5CDD505-2E9C-101B-9397-08002B2CF9AE}" pid="4" name="_EmailSubject">
    <vt:lpwstr>PFSA pakeitimai</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ies>
</file>