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0B69" w14:textId="77777777" w:rsidR="008C3BF7" w:rsidRDefault="008C3BF7" w:rsidP="008C3BF7">
      <w:pPr>
        <w:jc w:val="right"/>
        <w:rPr>
          <w:b/>
          <w:noProof/>
          <w:szCs w:val="24"/>
          <w:lang w:eastAsia="lt-LT"/>
        </w:rPr>
      </w:pPr>
      <w:r>
        <w:rPr>
          <w:b/>
          <w:noProof/>
          <w:szCs w:val="24"/>
          <w:lang w:eastAsia="lt-LT"/>
        </w:rPr>
        <w:t xml:space="preserve">Projekto lyginamasis </w:t>
      </w:r>
    </w:p>
    <w:p w14:paraId="6FC17031" w14:textId="34D3AA31" w:rsidR="008C3BF7" w:rsidRDefault="008C3BF7" w:rsidP="008C3BF7">
      <w:pPr>
        <w:jc w:val="both"/>
        <w:rPr>
          <w:b/>
          <w:noProof/>
          <w:szCs w:val="24"/>
          <w:lang w:eastAsia="lt-LT"/>
        </w:rPr>
      </w:pPr>
      <w:r>
        <w:rPr>
          <w:b/>
          <w:noProof/>
          <w:szCs w:val="24"/>
          <w:lang w:eastAsia="lt-LT"/>
        </w:rPr>
        <w:t xml:space="preserve">                                                                                                                             </w:t>
      </w:r>
      <w:r w:rsidR="00266F1C">
        <w:rPr>
          <w:b/>
          <w:noProof/>
          <w:szCs w:val="24"/>
          <w:lang w:eastAsia="lt-LT"/>
        </w:rPr>
        <w:t>v</w:t>
      </w:r>
      <w:r>
        <w:rPr>
          <w:b/>
          <w:noProof/>
          <w:szCs w:val="24"/>
          <w:lang w:eastAsia="lt-LT"/>
        </w:rPr>
        <w:t>ariantas</w:t>
      </w:r>
    </w:p>
    <w:p w14:paraId="3B70C97E" w14:textId="77777777" w:rsidR="008C3BF7" w:rsidRPr="0056608F" w:rsidRDefault="008C3BF7" w:rsidP="008C3BF7">
      <w:pPr>
        <w:jc w:val="both"/>
        <w:rPr>
          <w:b/>
          <w:noProof/>
          <w:szCs w:val="24"/>
          <w:lang w:eastAsia="lt-LT"/>
        </w:rPr>
      </w:pPr>
    </w:p>
    <w:p w14:paraId="13C9D5E0" w14:textId="53F53A61" w:rsidR="009962CF" w:rsidRPr="00B34A13" w:rsidRDefault="009962CF" w:rsidP="00185B03">
      <w:pPr>
        <w:spacing w:before="160"/>
        <w:jc w:val="center"/>
        <w:rPr>
          <w:b/>
          <w:caps/>
          <w:szCs w:val="24"/>
        </w:rPr>
      </w:pPr>
      <w:r w:rsidRPr="00B34A13">
        <w:rPr>
          <w:b/>
          <w:caps/>
          <w:szCs w:val="24"/>
        </w:rPr>
        <w:t>LIETUVOS RESPUBLIKOS Ekonomikos ir inovacijų MINISTRAS</w:t>
      </w:r>
    </w:p>
    <w:p w14:paraId="411E9F2F" w14:textId="77777777" w:rsidR="009962CF" w:rsidRPr="0082679D" w:rsidRDefault="009962CF" w:rsidP="009962CF">
      <w:pPr>
        <w:jc w:val="center"/>
        <w:rPr>
          <w:b/>
          <w:caps/>
          <w:szCs w:val="24"/>
        </w:rPr>
      </w:pPr>
    </w:p>
    <w:p w14:paraId="4ECD9960" w14:textId="77777777" w:rsidR="009962CF" w:rsidRPr="001F58EB" w:rsidRDefault="009962CF" w:rsidP="009962CF">
      <w:pPr>
        <w:jc w:val="center"/>
        <w:rPr>
          <w:b/>
          <w:caps/>
          <w:szCs w:val="24"/>
        </w:rPr>
      </w:pPr>
      <w:r w:rsidRPr="0082679D">
        <w:rPr>
          <w:b/>
          <w:caps/>
          <w:szCs w:val="24"/>
        </w:rPr>
        <w:t>įsakymas</w:t>
      </w:r>
    </w:p>
    <w:p w14:paraId="4081E6C5" w14:textId="703120A3" w:rsidR="003F720C" w:rsidRPr="00CB2AA5" w:rsidRDefault="003F720C" w:rsidP="00945977">
      <w:pPr>
        <w:jc w:val="center"/>
        <w:rPr>
          <w:rFonts w:eastAsia="Calibri"/>
          <w:szCs w:val="24"/>
        </w:rPr>
      </w:pPr>
      <w:r w:rsidRPr="00CB2AA5">
        <w:rPr>
          <w:b/>
          <w:szCs w:val="24"/>
        </w:rPr>
        <w:t xml:space="preserve">DĖL </w:t>
      </w:r>
      <w:r w:rsidR="00CF7DDC" w:rsidRPr="00CB2AA5">
        <w:rPr>
          <w:b/>
          <w:szCs w:val="24"/>
        </w:rPr>
        <w:t xml:space="preserve">EKONOMIKOS IR INOVACIJŲ </w:t>
      </w:r>
      <w:r w:rsidRPr="00CB2AA5">
        <w:rPr>
          <w:b/>
          <w:szCs w:val="24"/>
        </w:rPr>
        <w:t xml:space="preserve">MINISTRO </w:t>
      </w:r>
      <w:r w:rsidR="003859D2" w:rsidRPr="00CB2AA5">
        <w:rPr>
          <w:b/>
          <w:szCs w:val="24"/>
        </w:rPr>
        <w:br/>
      </w:r>
      <w:r w:rsidRPr="00CB2AA5">
        <w:rPr>
          <w:b/>
          <w:szCs w:val="24"/>
        </w:rPr>
        <w:t>201</w:t>
      </w:r>
      <w:r w:rsidR="00B42EC8" w:rsidRPr="00CB2AA5">
        <w:rPr>
          <w:b/>
          <w:szCs w:val="24"/>
        </w:rPr>
        <w:t>8</w:t>
      </w:r>
      <w:r w:rsidRPr="00CB2AA5">
        <w:rPr>
          <w:b/>
          <w:szCs w:val="24"/>
        </w:rPr>
        <w:t xml:space="preserve"> M. </w:t>
      </w:r>
      <w:r w:rsidR="00B42EC8" w:rsidRPr="00CB2AA5">
        <w:rPr>
          <w:b/>
          <w:szCs w:val="24"/>
        </w:rPr>
        <w:t>BALANDŽIO 24</w:t>
      </w:r>
      <w:r w:rsidRPr="00CB2AA5">
        <w:rPr>
          <w:b/>
          <w:caps/>
          <w:szCs w:val="24"/>
        </w:rPr>
        <w:t xml:space="preserve"> </w:t>
      </w:r>
      <w:r w:rsidRPr="00CB2AA5">
        <w:rPr>
          <w:b/>
          <w:szCs w:val="24"/>
        </w:rPr>
        <w:t>D. ĮSAKYMO NR. 4-</w:t>
      </w:r>
      <w:r w:rsidR="00B42EC8" w:rsidRPr="00CB2AA5">
        <w:rPr>
          <w:b/>
          <w:szCs w:val="24"/>
        </w:rPr>
        <w:t>241</w:t>
      </w:r>
      <w:r w:rsidRPr="00CB2AA5">
        <w:rPr>
          <w:b/>
          <w:szCs w:val="24"/>
        </w:rPr>
        <w:t xml:space="preserve"> „</w:t>
      </w:r>
      <w:r w:rsidR="00832F78" w:rsidRPr="00CB2AA5">
        <w:rPr>
          <w:b/>
          <w:bCs/>
          <w:caps/>
          <w:szCs w:val="24"/>
        </w:rPr>
        <w:t xml:space="preserve">dėl </w:t>
      </w:r>
      <w:r w:rsidR="00945977" w:rsidRPr="00CB2AA5">
        <w:rPr>
          <w:rFonts w:eastAsia="Calibri"/>
          <w:b/>
          <w:kern w:val="16"/>
          <w:szCs w:val="24"/>
        </w:rPr>
        <w:t>2014–2020 METŲ EUROPOS SĄJUNGOS FONDŲ INVESTICIJŲ VEIKSMŲ PROGRAMOS 1 PRIORITETO „MOKSLINIŲ TYRIMŲ, EKSPERIMENTINĖS PLĖTROS IR INOVACIJŲ SKATINIMAS“ PRIEMONĖS N</w:t>
      </w:r>
      <w:r w:rsidR="00945977" w:rsidRPr="00CB2AA5">
        <w:rPr>
          <w:rFonts w:eastAsia="Calibri"/>
          <w:b/>
          <w:szCs w:val="24"/>
        </w:rPr>
        <w:t>R. 0</w:t>
      </w:r>
      <w:r w:rsidR="00945977" w:rsidRPr="00B34A13">
        <w:rPr>
          <w:rFonts w:eastAsia="Calibri"/>
          <w:b/>
          <w:szCs w:val="24"/>
        </w:rPr>
        <w:t>1</w:t>
      </w:r>
      <w:r w:rsidR="00B42EC8" w:rsidRPr="00CB2AA5">
        <w:rPr>
          <w:rFonts w:eastAsia="Calibri"/>
          <w:b/>
          <w:szCs w:val="24"/>
        </w:rPr>
        <w:t>.2.1-MITA-T-851</w:t>
      </w:r>
      <w:r w:rsidR="00945977" w:rsidRPr="00CB2AA5">
        <w:rPr>
          <w:rFonts w:eastAsia="Calibri"/>
          <w:b/>
          <w:kern w:val="16"/>
          <w:szCs w:val="24"/>
        </w:rPr>
        <w:t xml:space="preserve"> </w:t>
      </w:r>
      <w:r w:rsidR="00B42EC8" w:rsidRPr="00CB2AA5">
        <w:rPr>
          <w:rFonts w:eastAsia="Calibri"/>
          <w:b/>
          <w:szCs w:val="24"/>
        </w:rPr>
        <w:t>„INOČEKIAI</w:t>
      </w:r>
      <w:r w:rsidR="00945977" w:rsidRPr="00CB2AA5">
        <w:rPr>
          <w:rFonts w:eastAsia="Calibri"/>
          <w:b/>
          <w:szCs w:val="24"/>
        </w:rPr>
        <w:t xml:space="preserve">“ PROJEKTŲ FINANSAVIMO SĄLYGŲ APRAŠO </w:t>
      </w:r>
      <w:r w:rsidR="001B6DC1" w:rsidRPr="00CB2AA5">
        <w:rPr>
          <w:rFonts w:eastAsia="Calibri"/>
          <w:b/>
          <w:szCs w:val="24"/>
        </w:rPr>
        <w:t xml:space="preserve">NR. 1 </w:t>
      </w:r>
      <w:r w:rsidRPr="00CB2AA5">
        <w:rPr>
          <w:b/>
          <w:bCs/>
          <w:caps/>
          <w:szCs w:val="24"/>
        </w:rPr>
        <w:t>patvirtinimo</w:t>
      </w:r>
      <w:r w:rsidRPr="00CB2AA5">
        <w:rPr>
          <w:rFonts w:eastAsia="Calibri"/>
          <w:b/>
          <w:szCs w:val="24"/>
        </w:rPr>
        <w:t>“</w:t>
      </w:r>
      <w:r w:rsidRPr="00CB2AA5">
        <w:rPr>
          <w:b/>
          <w:bCs/>
          <w:caps/>
          <w:szCs w:val="24"/>
        </w:rPr>
        <w:t xml:space="preserve"> </w:t>
      </w:r>
      <w:r w:rsidRPr="00CB2AA5">
        <w:rPr>
          <w:b/>
          <w:caps/>
          <w:szCs w:val="24"/>
        </w:rPr>
        <w:t>PAKEITIMO</w:t>
      </w:r>
    </w:p>
    <w:p w14:paraId="527EE6D0" w14:textId="77777777" w:rsidR="003F720C" w:rsidRPr="00CB2AA5" w:rsidRDefault="003F720C" w:rsidP="00E50C93">
      <w:pPr>
        <w:rPr>
          <w:szCs w:val="24"/>
        </w:rPr>
      </w:pPr>
    </w:p>
    <w:p w14:paraId="69698BD5" w14:textId="0C92D871" w:rsidR="003F720C" w:rsidRPr="00CB2AA5" w:rsidRDefault="001A0FD0" w:rsidP="00E50C93">
      <w:pPr>
        <w:jc w:val="center"/>
        <w:rPr>
          <w:szCs w:val="24"/>
        </w:rPr>
      </w:pPr>
      <w:r w:rsidRPr="00CB2AA5">
        <w:rPr>
          <w:szCs w:val="24"/>
        </w:rPr>
        <w:t>20</w:t>
      </w:r>
      <w:r w:rsidR="00945977" w:rsidRPr="00CB2AA5">
        <w:rPr>
          <w:szCs w:val="24"/>
        </w:rPr>
        <w:t>2</w:t>
      </w:r>
      <w:r w:rsidR="008C3BF7" w:rsidRPr="00747F2D">
        <w:rPr>
          <w:szCs w:val="24"/>
        </w:rPr>
        <w:t>3</w:t>
      </w:r>
      <w:r w:rsidRPr="00CB2AA5">
        <w:rPr>
          <w:szCs w:val="24"/>
        </w:rPr>
        <w:t xml:space="preserve"> m.</w:t>
      </w:r>
      <w:r w:rsidR="00E970E6" w:rsidRPr="00CB2AA5">
        <w:rPr>
          <w:szCs w:val="24"/>
        </w:rPr>
        <w:t xml:space="preserve"> </w:t>
      </w:r>
      <w:r w:rsidR="008C3BF7">
        <w:rPr>
          <w:szCs w:val="24"/>
        </w:rPr>
        <w:t xml:space="preserve">           </w:t>
      </w:r>
      <w:r w:rsidR="004A5FD2" w:rsidRPr="008C3BF7">
        <w:rPr>
          <w:szCs w:val="24"/>
        </w:rPr>
        <w:t xml:space="preserve"> </w:t>
      </w:r>
      <w:r w:rsidR="003F720C" w:rsidRPr="00CB2AA5">
        <w:rPr>
          <w:szCs w:val="24"/>
        </w:rPr>
        <w:t>d. Nr. 4-</w:t>
      </w:r>
    </w:p>
    <w:p w14:paraId="11265528" w14:textId="77777777" w:rsidR="003F720C" w:rsidRPr="00CB2AA5" w:rsidRDefault="003F720C" w:rsidP="00E50C93">
      <w:pPr>
        <w:jc w:val="center"/>
        <w:rPr>
          <w:szCs w:val="24"/>
        </w:rPr>
      </w:pPr>
      <w:r w:rsidRPr="00CB2AA5">
        <w:rPr>
          <w:szCs w:val="24"/>
        </w:rPr>
        <w:t>Vilnius</w:t>
      </w:r>
    </w:p>
    <w:p w14:paraId="069D8CCB" w14:textId="77777777" w:rsidR="003F720C" w:rsidRPr="00CB2AA5" w:rsidRDefault="003F720C" w:rsidP="00E50C93">
      <w:pPr>
        <w:jc w:val="center"/>
        <w:rPr>
          <w:szCs w:val="24"/>
        </w:rPr>
      </w:pPr>
    </w:p>
    <w:p w14:paraId="0E6C04D0" w14:textId="2A8C4E77" w:rsidR="00331A42" w:rsidRPr="00402C29" w:rsidRDefault="00156D89" w:rsidP="002A2287">
      <w:pPr>
        <w:ind w:firstLine="709"/>
        <w:jc w:val="both"/>
        <w:rPr>
          <w:szCs w:val="24"/>
        </w:rPr>
      </w:pPr>
      <w:r>
        <w:rPr>
          <w:szCs w:val="24"/>
        </w:rPr>
        <w:t>P</w:t>
      </w:r>
      <w:r w:rsidR="00887EDD">
        <w:rPr>
          <w:szCs w:val="24"/>
        </w:rPr>
        <w:t xml:space="preserve"> a k e i č i u</w:t>
      </w:r>
      <w:r>
        <w:rPr>
          <w:szCs w:val="24"/>
        </w:rPr>
        <w:t xml:space="preserve"> </w:t>
      </w:r>
      <w:r w:rsidR="0091094D">
        <w:rPr>
          <w:szCs w:val="24"/>
        </w:rPr>
        <w:t xml:space="preserve"> </w:t>
      </w:r>
      <w:r w:rsidR="001A3653">
        <w:rPr>
          <w:color w:val="000000"/>
        </w:rPr>
        <w:t> 2014–2020 metų Europos Sąjungos fondų investicijų veiksmų programos 1 prioriteto „Mokslinių tyrimų, eksperimentinės plėtros ir inovacijų skatinimas“ priemonės Nr. 01.2.1-MITA-T-851 „Inočekiai“ projektų finansavimo sąlygų apraš</w:t>
      </w:r>
      <w:r w:rsidR="002A2287">
        <w:rPr>
          <w:color w:val="000000"/>
        </w:rPr>
        <w:t>o</w:t>
      </w:r>
      <w:r w:rsidR="001A3653">
        <w:rPr>
          <w:color w:val="000000"/>
        </w:rPr>
        <w:t xml:space="preserve"> Nr. 1, patvirtint</w:t>
      </w:r>
      <w:r w:rsidR="002A2287">
        <w:rPr>
          <w:color w:val="000000"/>
        </w:rPr>
        <w:t>o</w:t>
      </w:r>
      <w:r w:rsidR="001A3653">
        <w:rPr>
          <w:szCs w:val="24"/>
        </w:rPr>
        <w:t xml:space="preserve"> </w:t>
      </w:r>
      <w:r w:rsidR="00887EDD">
        <w:rPr>
          <w:szCs w:val="24"/>
        </w:rPr>
        <w:t xml:space="preserve">Lietuvos Respublikos ekonomikos ir inovacijų ministro 2018 m. balandžio 24 d. </w:t>
      </w:r>
      <w:r w:rsidR="000D76B0">
        <w:rPr>
          <w:szCs w:val="24"/>
        </w:rPr>
        <w:t xml:space="preserve">įsakymu </w:t>
      </w:r>
      <w:r w:rsidR="00887EDD">
        <w:rPr>
          <w:szCs w:val="24"/>
        </w:rPr>
        <w:t xml:space="preserve">Nr. 4-241 </w:t>
      </w:r>
      <w:r w:rsidR="00887EDD" w:rsidRPr="00A602AB">
        <w:rPr>
          <w:szCs w:val="24"/>
        </w:rPr>
        <w:t>„</w:t>
      </w:r>
      <w:r w:rsidR="00887EDD">
        <w:rPr>
          <w:bCs/>
          <w:szCs w:val="24"/>
        </w:rPr>
        <w:t>D</w:t>
      </w:r>
      <w:r w:rsidR="00887EDD" w:rsidRPr="00A602AB">
        <w:rPr>
          <w:bCs/>
          <w:szCs w:val="24"/>
        </w:rPr>
        <w:t xml:space="preserve">ėl 2014–2020 metų </w:t>
      </w:r>
      <w:r w:rsidR="00887EDD">
        <w:rPr>
          <w:bCs/>
          <w:szCs w:val="24"/>
        </w:rPr>
        <w:t>E</w:t>
      </w:r>
      <w:r w:rsidR="00887EDD" w:rsidRPr="00A602AB">
        <w:rPr>
          <w:bCs/>
          <w:szCs w:val="24"/>
        </w:rPr>
        <w:t xml:space="preserve">uropos </w:t>
      </w:r>
      <w:r w:rsidR="00887EDD">
        <w:rPr>
          <w:bCs/>
          <w:szCs w:val="24"/>
        </w:rPr>
        <w:t>S</w:t>
      </w:r>
      <w:r w:rsidR="00887EDD" w:rsidRPr="00A602AB">
        <w:rPr>
          <w:bCs/>
          <w:szCs w:val="24"/>
        </w:rPr>
        <w:t>ąjungos fondų investicijų veiksmų programos 1 prioriteto „</w:t>
      </w:r>
      <w:r w:rsidR="00887EDD">
        <w:rPr>
          <w:bCs/>
          <w:szCs w:val="24"/>
        </w:rPr>
        <w:t>M</w:t>
      </w:r>
      <w:r w:rsidR="00887EDD" w:rsidRPr="00A602AB">
        <w:rPr>
          <w:bCs/>
          <w:szCs w:val="24"/>
        </w:rPr>
        <w:t xml:space="preserve">okslinių tyrimų, eksperimentinės plėtros ir inovacijų skatinimas“ priemonės </w:t>
      </w:r>
      <w:r w:rsidR="00887EDD">
        <w:rPr>
          <w:bCs/>
          <w:szCs w:val="24"/>
        </w:rPr>
        <w:t>N</w:t>
      </w:r>
      <w:r w:rsidR="00887EDD" w:rsidRPr="00A602AB">
        <w:rPr>
          <w:bCs/>
          <w:szCs w:val="24"/>
        </w:rPr>
        <w:t xml:space="preserve">r. </w:t>
      </w:r>
      <w:r w:rsidR="00887EDD" w:rsidRPr="00A602AB">
        <w:rPr>
          <w:bCs/>
          <w:szCs w:val="24"/>
          <w:lang w:eastAsia="lt-LT"/>
        </w:rPr>
        <w:t>01.2.1-</w:t>
      </w:r>
      <w:r w:rsidR="00887EDD">
        <w:rPr>
          <w:bCs/>
          <w:szCs w:val="24"/>
          <w:lang w:eastAsia="lt-LT"/>
        </w:rPr>
        <w:t>MITA</w:t>
      </w:r>
      <w:r w:rsidR="00887EDD" w:rsidRPr="00A602AB">
        <w:rPr>
          <w:bCs/>
          <w:szCs w:val="24"/>
          <w:lang w:eastAsia="lt-LT"/>
        </w:rPr>
        <w:t>-</w:t>
      </w:r>
      <w:r w:rsidR="00887EDD">
        <w:rPr>
          <w:bCs/>
          <w:szCs w:val="24"/>
          <w:lang w:eastAsia="lt-LT"/>
        </w:rPr>
        <w:t>T</w:t>
      </w:r>
      <w:r w:rsidR="00887EDD" w:rsidRPr="00A602AB">
        <w:rPr>
          <w:bCs/>
          <w:szCs w:val="24"/>
          <w:lang w:eastAsia="lt-LT"/>
        </w:rPr>
        <w:t xml:space="preserve">-851 </w:t>
      </w:r>
      <w:r w:rsidR="00887EDD" w:rsidRPr="00A602AB">
        <w:rPr>
          <w:rFonts w:eastAsia="Calibri"/>
          <w:bCs/>
          <w:szCs w:val="24"/>
          <w:lang w:eastAsia="lt-LT"/>
        </w:rPr>
        <w:t>„</w:t>
      </w:r>
      <w:r w:rsidR="00887EDD">
        <w:rPr>
          <w:rFonts w:eastAsia="Calibri"/>
          <w:bCs/>
          <w:szCs w:val="24"/>
          <w:lang w:eastAsia="lt-LT"/>
        </w:rPr>
        <w:t>I</w:t>
      </w:r>
      <w:r w:rsidR="00887EDD" w:rsidRPr="00A602AB">
        <w:rPr>
          <w:rFonts w:eastAsia="Calibri"/>
          <w:bCs/>
          <w:szCs w:val="24"/>
          <w:lang w:eastAsia="lt-LT"/>
        </w:rPr>
        <w:t>nočekiai“</w:t>
      </w:r>
      <w:r w:rsidR="00887EDD" w:rsidRPr="00A602AB">
        <w:rPr>
          <w:bCs/>
          <w:szCs w:val="24"/>
          <w:lang w:eastAsia="lt-LT"/>
        </w:rPr>
        <w:t xml:space="preserve"> </w:t>
      </w:r>
      <w:r w:rsidR="00887EDD" w:rsidRPr="00A602AB">
        <w:rPr>
          <w:bCs/>
          <w:szCs w:val="24"/>
        </w:rPr>
        <w:t xml:space="preserve">projektų finansavimo sąlygų aprašo </w:t>
      </w:r>
      <w:r w:rsidR="00887EDD">
        <w:rPr>
          <w:bCs/>
          <w:szCs w:val="24"/>
        </w:rPr>
        <w:t>N</w:t>
      </w:r>
      <w:r w:rsidR="00887EDD" w:rsidRPr="00A602AB">
        <w:rPr>
          <w:bCs/>
          <w:szCs w:val="24"/>
        </w:rPr>
        <w:t>r. 1 patvirtinimo“</w:t>
      </w:r>
      <w:r w:rsidR="002A2287">
        <w:rPr>
          <w:bCs/>
          <w:szCs w:val="24"/>
        </w:rPr>
        <w:t xml:space="preserve"> </w:t>
      </w:r>
      <w:r w:rsidR="00D9423B" w:rsidRPr="00402C29">
        <w:rPr>
          <w:szCs w:val="24"/>
        </w:rPr>
        <w:t>23</w:t>
      </w:r>
      <w:r w:rsidR="00D16727" w:rsidRPr="00402C29">
        <w:rPr>
          <w:szCs w:val="24"/>
        </w:rPr>
        <w:t xml:space="preserve"> </w:t>
      </w:r>
      <w:r w:rsidR="002977EE" w:rsidRPr="00402C29">
        <w:rPr>
          <w:szCs w:val="24"/>
        </w:rPr>
        <w:t>p</w:t>
      </w:r>
      <w:r w:rsidR="00D9423B" w:rsidRPr="00402C29">
        <w:rPr>
          <w:szCs w:val="24"/>
        </w:rPr>
        <w:t>unktą</w:t>
      </w:r>
      <w:r w:rsidR="00D16727" w:rsidRPr="00402C29">
        <w:rPr>
          <w:szCs w:val="24"/>
        </w:rPr>
        <w:t xml:space="preserve"> ir jį išdėstau taip:</w:t>
      </w:r>
    </w:p>
    <w:p w14:paraId="143B0C71" w14:textId="20A67A91" w:rsidR="00402C29" w:rsidRPr="00B102AC" w:rsidRDefault="00402C29" w:rsidP="00402C29">
      <w:pPr>
        <w:suppressAutoHyphens/>
        <w:ind w:firstLine="720"/>
        <w:jc w:val="both"/>
        <w:textAlignment w:val="center"/>
        <w:rPr>
          <w:szCs w:val="24"/>
        </w:rPr>
      </w:pPr>
      <w:r>
        <w:rPr>
          <w:color w:val="000000"/>
        </w:rPr>
        <w:t xml:space="preserve">„23. Tam tikrais atvejais dėl objektyvių priežasčių, kurių projekto vykdytojas negalėjo numatyti paraiškos pateikimo ir vertinimo metu, projekto veiklų įgyvendinimo laikotarpis, nurodytas Aprašo 22 punkte, gali būti pratęstas Projektų taisyklių nustatyta tvarka </w:t>
      </w:r>
      <w:r w:rsidRPr="00D24F1F">
        <w:rPr>
          <w:strike/>
          <w:color w:val="000000"/>
        </w:rPr>
        <w:t>ne ilgiau nei 2 mėnesiams, jei yra vykdomos Aprašo 10.1 ir 10.2 papunkčiuose nurodytos veiklos, arba ne ilgiau nei 6 mėnesiams, jei yra vykdomos Aprašo 10.3 ir 10.4 papunkčiuose nurodytos veiklos,</w:t>
      </w:r>
      <w:r w:rsidR="00D24F1F">
        <w:rPr>
          <w:color w:val="000000"/>
        </w:rPr>
        <w:t xml:space="preserve"> </w:t>
      </w:r>
      <w:r>
        <w:rPr>
          <w:color w:val="000000"/>
        </w:rPr>
        <w:t>nepažeidžiant Projektų taisyklių 213.1</w:t>
      </w:r>
      <w:r w:rsidR="00B102AC" w:rsidRPr="00B102AC">
        <w:rPr>
          <w:b/>
          <w:bCs/>
          <w:color w:val="000000"/>
        </w:rPr>
        <w:t>,</w:t>
      </w:r>
      <w:r>
        <w:rPr>
          <w:color w:val="000000"/>
        </w:rPr>
        <w:t xml:space="preserve"> </w:t>
      </w:r>
      <w:r w:rsidRPr="00B102AC">
        <w:rPr>
          <w:strike/>
          <w:color w:val="000000"/>
        </w:rPr>
        <w:t>ir</w:t>
      </w:r>
      <w:r>
        <w:rPr>
          <w:color w:val="000000"/>
        </w:rPr>
        <w:t xml:space="preserve"> 213.5</w:t>
      </w:r>
      <w:r w:rsidR="00B102AC">
        <w:rPr>
          <w:color w:val="000000"/>
        </w:rPr>
        <w:t xml:space="preserve"> </w:t>
      </w:r>
      <w:r w:rsidR="00B102AC" w:rsidRPr="00B102AC">
        <w:rPr>
          <w:b/>
          <w:bCs/>
          <w:color w:val="000000"/>
        </w:rPr>
        <w:t>ir</w:t>
      </w:r>
      <w:r w:rsidR="00B102AC">
        <w:rPr>
          <w:color w:val="000000"/>
        </w:rPr>
        <w:t xml:space="preserve"> </w:t>
      </w:r>
      <w:r w:rsidR="00B102AC" w:rsidRPr="00B102AC">
        <w:rPr>
          <w:b/>
          <w:bCs/>
          <w:color w:val="000000"/>
        </w:rPr>
        <w:t>403.3</w:t>
      </w:r>
      <w:r>
        <w:rPr>
          <w:color w:val="000000"/>
        </w:rPr>
        <w:t xml:space="preserve"> papunkčiuose nustatytų terminų. </w:t>
      </w:r>
      <w:r w:rsidRPr="00B102AC">
        <w:rPr>
          <w:strike/>
          <w:color w:val="000000"/>
        </w:rPr>
        <w:t>Prireikus pratęsti projekto veiklų įgyvendinimo laikotarpį ilgiau, nei nurodyta šiame Aprašo punkte, projekto sutarties keitimas turi būti derinamas su Ministerija. Projektams, kurių paraiškos pateiktos pagal 2021 m. IV ketvirtį paskelbtą kvietimą, projekto veiklų įgyvendinimo terminas gali būti pratęstas ne ilgiau nei 2 mėnesiams, jei yra vykdoma Aprašo 10.1 papunktyje nurodyta veikla, arba ne ilgiau nei 6 mėnesiams, jei yra vykdoma Aprašo 10.3 papunktyje nurodyta veikla,</w:t>
      </w:r>
      <w:r w:rsidRPr="00B102AC">
        <w:rPr>
          <w:b/>
          <w:bCs/>
          <w:strike/>
          <w:color w:val="000000"/>
        </w:rPr>
        <w:t> </w:t>
      </w:r>
      <w:r w:rsidRPr="00B102AC">
        <w:rPr>
          <w:strike/>
          <w:color w:val="000000"/>
        </w:rPr>
        <w:t>bet ne ilgiau kaip iki 2023 m. rugpjūčio 1 dienos.</w:t>
      </w:r>
      <w:r w:rsidR="00B102AC">
        <w:rPr>
          <w:color w:val="000000"/>
        </w:rPr>
        <w:t>“</w:t>
      </w:r>
    </w:p>
    <w:p w14:paraId="4EFC1A1A" w14:textId="354117D8" w:rsidR="009646DA" w:rsidRDefault="009646DA" w:rsidP="00E50C93">
      <w:pPr>
        <w:pStyle w:val="Footer"/>
        <w:ind w:firstLine="0"/>
        <w:rPr>
          <w:rFonts w:ascii="Times New Roman" w:hAnsi="Times New Roman" w:cs="Times New Roman"/>
          <w:sz w:val="24"/>
        </w:rPr>
      </w:pPr>
    </w:p>
    <w:p w14:paraId="1D3C7FC1" w14:textId="34FDD120" w:rsidR="00D9423B" w:rsidRDefault="00D9423B" w:rsidP="00E50C93">
      <w:pPr>
        <w:pStyle w:val="Footer"/>
        <w:ind w:firstLine="0"/>
        <w:rPr>
          <w:rFonts w:ascii="Times New Roman" w:hAnsi="Times New Roman" w:cs="Times New Roman"/>
          <w:sz w:val="24"/>
        </w:rPr>
      </w:pPr>
    </w:p>
    <w:p w14:paraId="084C9371" w14:textId="77777777" w:rsidR="00D9423B" w:rsidRPr="00A930A6" w:rsidRDefault="00D9423B" w:rsidP="00E50C93">
      <w:pPr>
        <w:pStyle w:val="Footer"/>
        <w:ind w:firstLine="0"/>
        <w:rPr>
          <w:rFonts w:ascii="Times New Roman" w:hAnsi="Times New Roman" w:cs="Times New Roman"/>
          <w:sz w:val="24"/>
        </w:rPr>
      </w:pPr>
    </w:p>
    <w:p w14:paraId="787B0EBA" w14:textId="6714E6BD" w:rsidR="009646DA" w:rsidRPr="00A930A6" w:rsidRDefault="004E496A" w:rsidP="00E50C93">
      <w:pPr>
        <w:pStyle w:val="Footer"/>
        <w:ind w:firstLine="0"/>
        <w:rPr>
          <w:rFonts w:ascii="Times New Roman" w:hAnsi="Times New Roman" w:cs="Times New Roman"/>
          <w:sz w:val="24"/>
        </w:rPr>
      </w:pPr>
      <w:r w:rsidRPr="00CB2AA5">
        <w:rPr>
          <w:rFonts w:ascii="Times New Roman" w:hAnsi="Times New Roman" w:cs="Times New Roman"/>
          <w:sz w:val="24"/>
        </w:rPr>
        <w:t>Ekonomikos ir inovacijų ministr</w:t>
      </w:r>
      <w:r w:rsidR="00747F2D">
        <w:rPr>
          <w:rFonts w:ascii="Times New Roman" w:hAnsi="Times New Roman" w:cs="Times New Roman"/>
          <w:sz w:val="24"/>
        </w:rPr>
        <w:t>as</w:t>
      </w:r>
      <w:r w:rsidR="00E77B1D">
        <w:rPr>
          <w:rFonts w:ascii="Times New Roman" w:hAnsi="Times New Roman" w:cs="Times New Roman"/>
          <w:sz w:val="24"/>
        </w:rPr>
        <w:tab/>
        <w:t xml:space="preserve">                                                                           </w:t>
      </w:r>
    </w:p>
    <w:p w14:paraId="23F0F6C0" w14:textId="7268B9AA" w:rsidR="003B3AF7" w:rsidRDefault="003B3AF7" w:rsidP="00E50C93">
      <w:pPr>
        <w:pStyle w:val="Footer"/>
        <w:ind w:firstLine="0"/>
        <w:rPr>
          <w:rFonts w:ascii="Times New Roman" w:hAnsi="Times New Roman" w:cs="Times New Roman"/>
          <w:sz w:val="24"/>
        </w:rPr>
      </w:pPr>
    </w:p>
    <w:p w14:paraId="69AB7AD4" w14:textId="1CF05DCD" w:rsidR="00640249" w:rsidRDefault="00640249" w:rsidP="00E50C93">
      <w:pPr>
        <w:pStyle w:val="Footer"/>
        <w:ind w:firstLine="0"/>
        <w:rPr>
          <w:rFonts w:ascii="Times New Roman" w:hAnsi="Times New Roman" w:cs="Times New Roman"/>
          <w:sz w:val="24"/>
        </w:rPr>
      </w:pPr>
    </w:p>
    <w:p w14:paraId="4C4B31A7" w14:textId="55E1A117" w:rsidR="00640249" w:rsidRDefault="00640249" w:rsidP="00E50C93">
      <w:pPr>
        <w:pStyle w:val="Footer"/>
        <w:ind w:firstLine="0"/>
        <w:rPr>
          <w:rFonts w:ascii="Times New Roman" w:hAnsi="Times New Roman" w:cs="Times New Roman"/>
          <w:sz w:val="24"/>
        </w:rPr>
      </w:pPr>
    </w:p>
    <w:p w14:paraId="4BEDDD0D" w14:textId="77777777" w:rsidR="00640249" w:rsidRDefault="00640249" w:rsidP="00E50C93">
      <w:pPr>
        <w:pStyle w:val="Footer"/>
        <w:ind w:firstLine="0"/>
        <w:rPr>
          <w:rFonts w:ascii="Times New Roman" w:hAnsi="Times New Roman" w:cs="Times New Roman"/>
          <w:sz w:val="24"/>
        </w:rPr>
      </w:pPr>
    </w:p>
    <w:p w14:paraId="1E4A4256" w14:textId="77777777" w:rsidR="00C90B63" w:rsidRDefault="00C90B63" w:rsidP="00E50C93">
      <w:pPr>
        <w:pStyle w:val="Footer"/>
        <w:ind w:firstLine="0"/>
        <w:rPr>
          <w:rFonts w:ascii="Times New Roman" w:hAnsi="Times New Roman" w:cs="Times New Roman"/>
          <w:sz w:val="24"/>
        </w:rPr>
      </w:pPr>
    </w:p>
    <w:sectPr w:rsidR="00C90B63"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823F" w14:textId="77777777" w:rsidR="0023152A" w:rsidRDefault="0023152A" w:rsidP="00F94EBF">
      <w:r>
        <w:separator/>
      </w:r>
    </w:p>
  </w:endnote>
  <w:endnote w:type="continuationSeparator" w:id="0">
    <w:p w14:paraId="60FAB082" w14:textId="77777777" w:rsidR="0023152A" w:rsidRDefault="0023152A"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9995" w14:textId="77777777" w:rsidR="0023152A" w:rsidRDefault="0023152A" w:rsidP="00F94EBF">
      <w:r>
        <w:separator/>
      </w:r>
    </w:p>
  </w:footnote>
  <w:footnote w:type="continuationSeparator" w:id="0">
    <w:p w14:paraId="011A0E07" w14:textId="77777777" w:rsidR="0023152A" w:rsidRDefault="0023152A"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59257"/>
      <w:docPartObj>
        <w:docPartGallery w:val="Page Numbers (Top of Page)"/>
        <w:docPartUnique/>
      </w:docPartObj>
    </w:sdtPr>
    <w:sdtEndPr/>
    <w:sdtContent>
      <w:p w14:paraId="04952168" w14:textId="757B42F6" w:rsidR="00F94EBF" w:rsidRDefault="00327F40">
        <w:pPr>
          <w:pStyle w:val="Header"/>
          <w:jc w:val="center"/>
        </w:pPr>
        <w:r>
          <w:fldChar w:fldCharType="begin"/>
        </w:r>
        <w:r w:rsidR="00F94EBF">
          <w:instrText>PAGE   \* MERGEFORMAT</w:instrText>
        </w:r>
        <w:r>
          <w:fldChar w:fldCharType="separate"/>
        </w:r>
        <w:r w:rsidR="00E77B1D">
          <w:rPr>
            <w:noProof/>
          </w:rPr>
          <w:t>6</w:t>
        </w:r>
        <w:r>
          <w:fldChar w:fldCharType="end"/>
        </w:r>
      </w:p>
    </w:sdtContent>
  </w:sdt>
  <w:p w14:paraId="682F343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D604C5"/>
    <w:multiLevelType w:val="hybridMultilevel"/>
    <w:tmpl w:val="3C70EA5E"/>
    <w:lvl w:ilvl="0" w:tplc="EFE2507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10257028">
    <w:abstractNumId w:val="13"/>
  </w:num>
  <w:num w:numId="2" w16cid:durableId="2020961704">
    <w:abstractNumId w:val="22"/>
  </w:num>
  <w:num w:numId="3" w16cid:durableId="192110493">
    <w:abstractNumId w:val="6"/>
  </w:num>
  <w:num w:numId="4" w16cid:durableId="309217846">
    <w:abstractNumId w:val="23"/>
  </w:num>
  <w:num w:numId="5" w16cid:durableId="1697341660">
    <w:abstractNumId w:val="20"/>
  </w:num>
  <w:num w:numId="6" w16cid:durableId="1428696179">
    <w:abstractNumId w:val="7"/>
  </w:num>
  <w:num w:numId="7" w16cid:durableId="1120146596">
    <w:abstractNumId w:val="3"/>
  </w:num>
  <w:num w:numId="8" w16cid:durableId="1499878661">
    <w:abstractNumId w:val="19"/>
  </w:num>
  <w:num w:numId="9" w16cid:durableId="2077314975">
    <w:abstractNumId w:val="17"/>
  </w:num>
  <w:num w:numId="10" w16cid:durableId="1157765677">
    <w:abstractNumId w:val="1"/>
  </w:num>
  <w:num w:numId="11" w16cid:durableId="980957789">
    <w:abstractNumId w:val="8"/>
  </w:num>
  <w:num w:numId="12" w16cid:durableId="1832604307">
    <w:abstractNumId w:val="16"/>
  </w:num>
  <w:num w:numId="13" w16cid:durableId="516118010">
    <w:abstractNumId w:val="2"/>
  </w:num>
  <w:num w:numId="14" w16cid:durableId="1056008610">
    <w:abstractNumId w:val="15"/>
  </w:num>
  <w:num w:numId="15" w16cid:durableId="42825866">
    <w:abstractNumId w:val="12"/>
  </w:num>
  <w:num w:numId="16" w16cid:durableId="1183517817">
    <w:abstractNumId w:val="25"/>
  </w:num>
  <w:num w:numId="17" w16cid:durableId="1421024999">
    <w:abstractNumId w:val="0"/>
  </w:num>
  <w:num w:numId="18" w16cid:durableId="826749391">
    <w:abstractNumId w:val="14"/>
  </w:num>
  <w:num w:numId="19" w16cid:durableId="1611203865">
    <w:abstractNumId w:val="5"/>
  </w:num>
  <w:num w:numId="20" w16cid:durableId="2028673095">
    <w:abstractNumId w:val="18"/>
  </w:num>
  <w:num w:numId="21" w16cid:durableId="199709940">
    <w:abstractNumId w:val="4"/>
  </w:num>
  <w:num w:numId="22" w16cid:durableId="1702049389">
    <w:abstractNumId w:val="9"/>
  </w:num>
  <w:num w:numId="23" w16cid:durableId="838884363">
    <w:abstractNumId w:val="21"/>
  </w:num>
  <w:num w:numId="24" w16cid:durableId="655375393">
    <w:abstractNumId w:val="24"/>
  </w:num>
  <w:num w:numId="25" w16cid:durableId="1140146684">
    <w:abstractNumId w:val="11"/>
  </w:num>
  <w:num w:numId="26" w16cid:durableId="1129057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0C"/>
    <w:rsid w:val="00004446"/>
    <w:rsid w:val="00004530"/>
    <w:rsid w:val="00004623"/>
    <w:rsid w:val="000155A5"/>
    <w:rsid w:val="0001706F"/>
    <w:rsid w:val="00017123"/>
    <w:rsid w:val="000211D7"/>
    <w:rsid w:val="00023FCA"/>
    <w:rsid w:val="000449D8"/>
    <w:rsid w:val="00046CE5"/>
    <w:rsid w:val="0005054E"/>
    <w:rsid w:val="00055247"/>
    <w:rsid w:val="0005611D"/>
    <w:rsid w:val="00061DE6"/>
    <w:rsid w:val="00062FC6"/>
    <w:rsid w:val="000639B4"/>
    <w:rsid w:val="0007087E"/>
    <w:rsid w:val="000726EF"/>
    <w:rsid w:val="00075C5F"/>
    <w:rsid w:val="00077D1F"/>
    <w:rsid w:val="00081118"/>
    <w:rsid w:val="00083543"/>
    <w:rsid w:val="00085276"/>
    <w:rsid w:val="00087D79"/>
    <w:rsid w:val="00091C16"/>
    <w:rsid w:val="00091CD6"/>
    <w:rsid w:val="000A08AA"/>
    <w:rsid w:val="000A3C28"/>
    <w:rsid w:val="000C240E"/>
    <w:rsid w:val="000C43E0"/>
    <w:rsid w:val="000D00A8"/>
    <w:rsid w:val="000D091C"/>
    <w:rsid w:val="000D76B0"/>
    <w:rsid w:val="000E1050"/>
    <w:rsid w:val="000E3413"/>
    <w:rsid w:val="000E3B73"/>
    <w:rsid w:val="000E3DF2"/>
    <w:rsid w:val="000F0301"/>
    <w:rsid w:val="000F4417"/>
    <w:rsid w:val="00107667"/>
    <w:rsid w:val="00111772"/>
    <w:rsid w:val="00112318"/>
    <w:rsid w:val="00120068"/>
    <w:rsid w:val="00122407"/>
    <w:rsid w:val="00122B3D"/>
    <w:rsid w:val="001234D6"/>
    <w:rsid w:val="0014013F"/>
    <w:rsid w:val="00140913"/>
    <w:rsid w:val="00142DEA"/>
    <w:rsid w:val="001509E1"/>
    <w:rsid w:val="00152158"/>
    <w:rsid w:val="00155859"/>
    <w:rsid w:val="00156D89"/>
    <w:rsid w:val="001618E2"/>
    <w:rsid w:val="00161B62"/>
    <w:rsid w:val="0016486F"/>
    <w:rsid w:val="0017008B"/>
    <w:rsid w:val="00172EB2"/>
    <w:rsid w:val="00185B03"/>
    <w:rsid w:val="001874DF"/>
    <w:rsid w:val="001902BF"/>
    <w:rsid w:val="001973B9"/>
    <w:rsid w:val="001A0FD0"/>
    <w:rsid w:val="001A3653"/>
    <w:rsid w:val="001A38E8"/>
    <w:rsid w:val="001A75EB"/>
    <w:rsid w:val="001A7728"/>
    <w:rsid w:val="001B4984"/>
    <w:rsid w:val="001B6DC1"/>
    <w:rsid w:val="001B7858"/>
    <w:rsid w:val="001B7E32"/>
    <w:rsid w:val="001C3596"/>
    <w:rsid w:val="001C4727"/>
    <w:rsid w:val="001D020E"/>
    <w:rsid w:val="001D0504"/>
    <w:rsid w:val="001D05DA"/>
    <w:rsid w:val="001D226F"/>
    <w:rsid w:val="001E4711"/>
    <w:rsid w:val="001E5305"/>
    <w:rsid w:val="001E770C"/>
    <w:rsid w:val="001F443A"/>
    <w:rsid w:val="001F46AB"/>
    <w:rsid w:val="001F511A"/>
    <w:rsid w:val="001F584C"/>
    <w:rsid w:val="001F58EB"/>
    <w:rsid w:val="001F65B0"/>
    <w:rsid w:val="00201FB6"/>
    <w:rsid w:val="00206D47"/>
    <w:rsid w:val="00210A28"/>
    <w:rsid w:val="00217BD1"/>
    <w:rsid w:val="00222951"/>
    <w:rsid w:val="0023152A"/>
    <w:rsid w:val="00237665"/>
    <w:rsid w:val="00247D2A"/>
    <w:rsid w:val="00252A3C"/>
    <w:rsid w:val="00253D8F"/>
    <w:rsid w:val="00263DC2"/>
    <w:rsid w:val="002650BE"/>
    <w:rsid w:val="00266F1C"/>
    <w:rsid w:val="00267F0B"/>
    <w:rsid w:val="0027555A"/>
    <w:rsid w:val="0027566A"/>
    <w:rsid w:val="00280C5E"/>
    <w:rsid w:val="0028225E"/>
    <w:rsid w:val="00283292"/>
    <w:rsid w:val="002866CF"/>
    <w:rsid w:val="002873AF"/>
    <w:rsid w:val="002920A0"/>
    <w:rsid w:val="002977EE"/>
    <w:rsid w:val="00297E13"/>
    <w:rsid w:val="002A2287"/>
    <w:rsid w:val="002A765E"/>
    <w:rsid w:val="002A7E2D"/>
    <w:rsid w:val="002B041D"/>
    <w:rsid w:val="002B1F51"/>
    <w:rsid w:val="002B5C22"/>
    <w:rsid w:val="002B796A"/>
    <w:rsid w:val="002C0A7B"/>
    <w:rsid w:val="002C12C1"/>
    <w:rsid w:val="002C4784"/>
    <w:rsid w:val="002C582F"/>
    <w:rsid w:val="002C688B"/>
    <w:rsid w:val="002D2433"/>
    <w:rsid w:val="002D6DCB"/>
    <w:rsid w:val="002E283E"/>
    <w:rsid w:val="002F6D93"/>
    <w:rsid w:val="002F7898"/>
    <w:rsid w:val="00304FF3"/>
    <w:rsid w:val="00306A63"/>
    <w:rsid w:val="00310072"/>
    <w:rsid w:val="00311CAF"/>
    <w:rsid w:val="00317D4A"/>
    <w:rsid w:val="00320006"/>
    <w:rsid w:val="00322A10"/>
    <w:rsid w:val="0032749C"/>
    <w:rsid w:val="00327F40"/>
    <w:rsid w:val="00331A42"/>
    <w:rsid w:val="00335919"/>
    <w:rsid w:val="00341803"/>
    <w:rsid w:val="00344C9C"/>
    <w:rsid w:val="00344DA4"/>
    <w:rsid w:val="00351AE6"/>
    <w:rsid w:val="00366FEA"/>
    <w:rsid w:val="0037217F"/>
    <w:rsid w:val="0038164A"/>
    <w:rsid w:val="00382770"/>
    <w:rsid w:val="00383328"/>
    <w:rsid w:val="003845AC"/>
    <w:rsid w:val="003846CA"/>
    <w:rsid w:val="00384708"/>
    <w:rsid w:val="00384C0C"/>
    <w:rsid w:val="003851E1"/>
    <w:rsid w:val="003859D2"/>
    <w:rsid w:val="00386F2D"/>
    <w:rsid w:val="003879FF"/>
    <w:rsid w:val="00397364"/>
    <w:rsid w:val="003A1B96"/>
    <w:rsid w:val="003A2643"/>
    <w:rsid w:val="003A3901"/>
    <w:rsid w:val="003A521F"/>
    <w:rsid w:val="003A7810"/>
    <w:rsid w:val="003B02E3"/>
    <w:rsid w:val="003B0AA7"/>
    <w:rsid w:val="003B3AF7"/>
    <w:rsid w:val="003B65B8"/>
    <w:rsid w:val="003C1F79"/>
    <w:rsid w:val="003C2780"/>
    <w:rsid w:val="003C2A02"/>
    <w:rsid w:val="003C394C"/>
    <w:rsid w:val="003C5171"/>
    <w:rsid w:val="003D009F"/>
    <w:rsid w:val="003E20A0"/>
    <w:rsid w:val="003E5A30"/>
    <w:rsid w:val="003E7F6E"/>
    <w:rsid w:val="003F1680"/>
    <w:rsid w:val="003F2C07"/>
    <w:rsid w:val="003F541E"/>
    <w:rsid w:val="003F720C"/>
    <w:rsid w:val="003F72E6"/>
    <w:rsid w:val="003F7AB4"/>
    <w:rsid w:val="00402C29"/>
    <w:rsid w:val="00402F30"/>
    <w:rsid w:val="00403D1B"/>
    <w:rsid w:val="00405207"/>
    <w:rsid w:val="00414B69"/>
    <w:rsid w:val="0041537B"/>
    <w:rsid w:val="00415B4D"/>
    <w:rsid w:val="004219AC"/>
    <w:rsid w:val="00430EE6"/>
    <w:rsid w:val="00437167"/>
    <w:rsid w:val="00442B1D"/>
    <w:rsid w:val="004450ED"/>
    <w:rsid w:val="0044730B"/>
    <w:rsid w:val="0044760B"/>
    <w:rsid w:val="00453BAD"/>
    <w:rsid w:val="0045626F"/>
    <w:rsid w:val="00463026"/>
    <w:rsid w:val="00467188"/>
    <w:rsid w:val="004673BF"/>
    <w:rsid w:val="00470C86"/>
    <w:rsid w:val="00471ABA"/>
    <w:rsid w:val="00471E2A"/>
    <w:rsid w:val="00475D6B"/>
    <w:rsid w:val="00480F2F"/>
    <w:rsid w:val="00481DB1"/>
    <w:rsid w:val="0048748D"/>
    <w:rsid w:val="0048765A"/>
    <w:rsid w:val="00492D29"/>
    <w:rsid w:val="004953E9"/>
    <w:rsid w:val="00496A7D"/>
    <w:rsid w:val="004A0D3C"/>
    <w:rsid w:val="004A128C"/>
    <w:rsid w:val="004A2BB8"/>
    <w:rsid w:val="004A30B5"/>
    <w:rsid w:val="004A4604"/>
    <w:rsid w:val="004A55FC"/>
    <w:rsid w:val="004A5FD2"/>
    <w:rsid w:val="004B39B9"/>
    <w:rsid w:val="004B3C01"/>
    <w:rsid w:val="004C1294"/>
    <w:rsid w:val="004C156C"/>
    <w:rsid w:val="004C2F6C"/>
    <w:rsid w:val="004C6B94"/>
    <w:rsid w:val="004D006C"/>
    <w:rsid w:val="004D11E7"/>
    <w:rsid w:val="004D55E0"/>
    <w:rsid w:val="004E496A"/>
    <w:rsid w:val="004E671D"/>
    <w:rsid w:val="004E7E63"/>
    <w:rsid w:val="004F24BE"/>
    <w:rsid w:val="004F3F0F"/>
    <w:rsid w:val="004F4A0E"/>
    <w:rsid w:val="004F61EB"/>
    <w:rsid w:val="00501F87"/>
    <w:rsid w:val="0050302F"/>
    <w:rsid w:val="0050551C"/>
    <w:rsid w:val="005118E4"/>
    <w:rsid w:val="005153F6"/>
    <w:rsid w:val="005157DC"/>
    <w:rsid w:val="005309AA"/>
    <w:rsid w:val="00533BDA"/>
    <w:rsid w:val="0053645B"/>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3428"/>
    <w:rsid w:val="00596E74"/>
    <w:rsid w:val="005A00CE"/>
    <w:rsid w:val="005A04DE"/>
    <w:rsid w:val="005A139F"/>
    <w:rsid w:val="005A3AEF"/>
    <w:rsid w:val="005B13A2"/>
    <w:rsid w:val="005B1B32"/>
    <w:rsid w:val="005B6FA2"/>
    <w:rsid w:val="005B768C"/>
    <w:rsid w:val="005C1DF8"/>
    <w:rsid w:val="005C2B4C"/>
    <w:rsid w:val="005C3FC3"/>
    <w:rsid w:val="005C76FB"/>
    <w:rsid w:val="005D2E38"/>
    <w:rsid w:val="005D71F5"/>
    <w:rsid w:val="005E077C"/>
    <w:rsid w:val="005E1473"/>
    <w:rsid w:val="005E6582"/>
    <w:rsid w:val="005F233D"/>
    <w:rsid w:val="005F4356"/>
    <w:rsid w:val="005F4F7E"/>
    <w:rsid w:val="005F5CBA"/>
    <w:rsid w:val="00605979"/>
    <w:rsid w:val="00605E39"/>
    <w:rsid w:val="00606DED"/>
    <w:rsid w:val="006145D2"/>
    <w:rsid w:val="00617CBD"/>
    <w:rsid w:val="00631348"/>
    <w:rsid w:val="006327FD"/>
    <w:rsid w:val="00633F98"/>
    <w:rsid w:val="00634BCA"/>
    <w:rsid w:val="00635BEF"/>
    <w:rsid w:val="00640249"/>
    <w:rsid w:val="00641448"/>
    <w:rsid w:val="0064662C"/>
    <w:rsid w:val="00651EAF"/>
    <w:rsid w:val="00651F7B"/>
    <w:rsid w:val="006522B7"/>
    <w:rsid w:val="0065294E"/>
    <w:rsid w:val="00654A80"/>
    <w:rsid w:val="00656799"/>
    <w:rsid w:val="00656BD4"/>
    <w:rsid w:val="0066482B"/>
    <w:rsid w:val="006675E7"/>
    <w:rsid w:val="006702D9"/>
    <w:rsid w:val="006703B0"/>
    <w:rsid w:val="006730E6"/>
    <w:rsid w:val="00673836"/>
    <w:rsid w:val="00676B65"/>
    <w:rsid w:val="0068170F"/>
    <w:rsid w:val="00681791"/>
    <w:rsid w:val="00683A05"/>
    <w:rsid w:val="00684427"/>
    <w:rsid w:val="00691DA8"/>
    <w:rsid w:val="0069268A"/>
    <w:rsid w:val="006958FD"/>
    <w:rsid w:val="00696DDD"/>
    <w:rsid w:val="006A13AD"/>
    <w:rsid w:val="006A6F35"/>
    <w:rsid w:val="006B25E4"/>
    <w:rsid w:val="006C1355"/>
    <w:rsid w:val="006C499A"/>
    <w:rsid w:val="006C4D23"/>
    <w:rsid w:val="006C5E31"/>
    <w:rsid w:val="006C6A1D"/>
    <w:rsid w:val="006C7333"/>
    <w:rsid w:val="006D0B1B"/>
    <w:rsid w:val="006D4C55"/>
    <w:rsid w:val="006D50BF"/>
    <w:rsid w:val="006D56BC"/>
    <w:rsid w:val="006D6BE0"/>
    <w:rsid w:val="006E1391"/>
    <w:rsid w:val="006E376C"/>
    <w:rsid w:val="006E3892"/>
    <w:rsid w:val="006E6EBD"/>
    <w:rsid w:val="006F6F65"/>
    <w:rsid w:val="00701C1B"/>
    <w:rsid w:val="007020D6"/>
    <w:rsid w:val="007052AF"/>
    <w:rsid w:val="00706866"/>
    <w:rsid w:val="00706E25"/>
    <w:rsid w:val="0071109F"/>
    <w:rsid w:val="00714F02"/>
    <w:rsid w:val="007168D9"/>
    <w:rsid w:val="0072331D"/>
    <w:rsid w:val="00726940"/>
    <w:rsid w:val="00731239"/>
    <w:rsid w:val="007321F2"/>
    <w:rsid w:val="00746299"/>
    <w:rsid w:val="00747F2D"/>
    <w:rsid w:val="00750664"/>
    <w:rsid w:val="00750995"/>
    <w:rsid w:val="00751261"/>
    <w:rsid w:val="00754DF5"/>
    <w:rsid w:val="00757DA2"/>
    <w:rsid w:val="007618C4"/>
    <w:rsid w:val="00762E1C"/>
    <w:rsid w:val="00763397"/>
    <w:rsid w:val="00764EBA"/>
    <w:rsid w:val="007676E3"/>
    <w:rsid w:val="00771F2F"/>
    <w:rsid w:val="0077240F"/>
    <w:rsid w:val="00776B74"/>
    <w:rsid w:val="007823A2"/>
    <w:rsid w:val="007835FA"/>
    <w:rsid w:val="007851AC"/>
    <w:rsid w:val="00796B46"/>
    <w:rsid w:val="007A00CD"/>
    <w:rsid w:val="007A4D42"/>
    <w:rsid w:val="007A62C0"/>
    <w:rsid w:val="007A73B4"/>
    <w:rsid w:val="007B0D15"/>
    <w:rsid w:val="007B247D"/>
    <w:rsid w:val="007B5AEC"/>
    <w:rsid w:val="007C76F1"/>
    <w:rsid w:val="007E0A9A"/>
    <w:rsid w:val="007E1853"/>
    <w:rsid w:val="007E3EFC"/>
    <w:rsid w:val="007E4586"/>
    <w:rsid w:val="007E4F2F"/>
    <w:rsid w:val="007F49DE"/>
    <w:rsid w:val="007F4D92"/>
    <w:rsid w:val="007F70F0"/>
    <w:rsid w:val="00800336"/>
    <w:rsid w:val="008035D1"/>
    <w:rsid w:val="00807895"/>
    <w:rsid w:val="00810E2F"/>
    <w:rsid w:val="00812D41"/>
    <w:rsid w:val="008134C5"/>
    <w:rsid w:val="00817669"/>
    <w:rsid w:val="008219DB"/>
    <w:rsid w:val="00821AB0"/>
    <w:rsid w:val="008239FB"/>
    <w:rsid w:val="0082586F"/>
    <w:rsid w:val="0082679D"/>
    <w:rsid w:val="00832065"/>
    <w:rsid w:val="00832F78"/>
    <w:rsid w:val="00834076"/>
    <w:rsid w:val="0083723A"/>
    <w:rsid w:val="00837637"/>
    <w:rsid w:val="00843282"/>
    <w:rsid w:val="00844D6C"/>
    <w:rsid w:val="00846CBF"/>
    <w:rsid w:val="008536FD"/>
    <w:rsid w:val="00854046"/>
    <w:rsid w:val="00862573"/>
    <w:rsid w:val="008647C9"/>
    <w:rsid w:val="00864963"/>
    <w:rsid w:val="00873E04"/>
    <w:rsid w:val="00874481"/>
    <w:rsid w:val="00875F91"/>
    <w:rsid w:val="0088126D"/>
    <w:rsid w:val="008814D7"/>
    <w:rsid w:val="00885907"/>
    <w:rsid w:val="00887538"/>
    <w:rsid w:val="00887EDD"/>
    <w:rsid w:val="00891293"/>
    <w:rsid w:val="00893048"/>
    <w:rsid w:val="00893717"/>
    <w:rsid w:val="00893B42"/>
    <w:rsid w:val="008967C5"/>
    <w:rsid w:val="008A2926"/>
    <w:rsid w:val="008A5644"/>
    <w:rsid w:val="008A722D"/>
    <w:rsid w:val="008B181C"/>
    <w:rsid w:val="008B381E"/>
    <w:rsid w:val="008C1DD8"/>
    <w:rsid w:val="008C3BF7"/>
    <w:rsid w:val="008C531F"/>
    <w:rsid w:val="008C5A6F"/>
    <w:rsid w:val="008C7897"/>
    <w:rsid w:val="008E3CAC"/>
    <w:rsid w:val="008E3EA0"/>
    <w:rsid w:val="008E52D4"/>
    <w:rsid w:val="008F101C"/>
    <w:rsid w:val="008F2AD4"/>
    <w:rsid w:val="008F3B3D"/>
    <w:rsid w:val="00900238"/>
    <w:rsid w:val="00900DF6"/>
    <w:rsid w:val="00902E3D"/>
    <w:rsid w:val="0091094D"/>
    <w:rsid w:val="00911A52"/>
    <w:rsid w:val="009239D1"/>
    <w:rsid w:val="009239DC"/>
    <w:rsid w:val="00924985"/>
    <w:rsid w:val="00925F82"/>
    <w:rsid w:val="009300DB"/>
    <w:rsid w:val="00933D4B"/>
    <w:rsid w:val="00941229"/>
    <w:rsid w:val="00942A24"/>
    <w:rsid w:val="00944BB1"/>
    <w:rsid w:val="00945977"/>
    <w:rsid w:val="0094737C"/>
    <w:rsid w:val="0094791A"/>
    <w:rsid w:val="009515C7"/>
    <w:rsid w:val="00951DE0"/>
    <w:rsid w:val="00953486"/>
    <w:rsid w:val="0095632B"/>
    <w:rsid w:val="0095659B"/>
    <w:rsid w:val="00957354"/>
    <w:rsid w:val="00963A68"/>
    <w:rsid w:val="009646DA"/>
    <w:rsid w:val="00971D8F"/>
    <w:rsid w:val="00973F0B"/>
    <w:rsid w:val="009802AC"/>
    <w:rsid w:val="00982A68"/>
    <w:rsid w:val="00984B73"/>
    <w:rsid w:val="009866E9"/>
    <w:rsid w:val="0099458E"/>
    <w:rsid w:val="009951D2"/>
    <w:rsid w:val="009962CF"/>
    <w:rsid w:val="009A04CC"/>
    <w:rsid w:val="009A073E"/>
    <w:rsid w:val="009A1293"/>
    <w:rsid w:val="009A6029"/>
    <w:rsid w:val="009B025D"/>
    <w:rsid w:val="009B0E70"/>
    <w:rsid w:val="009B2E62"/>
    <w:rsid w:val="009B6735"/>
    <w:rsid w:val="009B79F2"/>
    <w:rsid w:val="009C26C5"/>
    <w:rsid w:val="009C3421"/>
    <w:rsid w:val="009C440B"/>
    <w:rsid w:val="009C562B"/>
    <w:rsid w:val="009C7C01"/>
    <w:rsid w:val="009D4398"/>
    <w:rsid w:val="009D544B"/>
    <w:rsid w:val="009E5FE8"/>
    <w:rsid w:val="009F3042"/>
    <w:rsid w:val="009F61A9"/>
    <w:rsid w:val="009F7117"/>
    <w:rsid w:val="00A0125D"/>
    <w:rsid w:val="00A0242B"/>
    <w:rsid w:val="00A02A69"/>
    <w:rsid w:val="00A03F43"/>
    <w:rsid w:val="00A13C2F"/>
    <w:rsid w:val="00A159EA"/>
    <w:rsid w:val="00A16382"/>
    <w:rsid w:val="00A27A4D"/>
    <w:rsid w:val="00A4737A"/>
    <w:rsid w:val="00A546DF"/>
    <w:rsid w:val="00A55CC1"/>
    <w:rsid w:val="00A653BA"/>
    <w:rsid w:val="00A6627C"/>
    <w:rsid w:val="00A70905"/>
    <w:rsid w:val="00A75934"/>
    <w:rsid w:val="00A81ED7"/>
    <w:rsid w:val="00A8340C"/>
    <w:rsid w:val="00A84052"/>
    <w:rsid w:val="00A84DCE"/>
    <w:rsid w:val="00A86C0D"/>
    <w:rsid w:val="00A9058B"/>
    <w:rsid w:val="00A92DF8"/>
    <w:rsid w:val="00A930A6"/>
    <w:rsid w:val="00A93875"/>
    <w:rsid w:val="00A96EA0"/>
    <w:rsid w:val="00AA015E"/>
    <w:rsid w:val="00AA0772"/>
    <w:rsid w:val="00AA3428"/>
    <w:rsid w:val="00AA5BD0"/>
    <w:rsid w:val="00AA65D2"/>
    <w:rsid w:val="00AB0DCD"/>
    <w:rsid w:val="00AD6AFE"/>
    <w:rsid w:val="00AD7E17"/>
    <w:rsid w:val="00AE0D75"/>
    <w:rsid w:val="00AE255C"/>
    <w:rsid w:val="00AE5155"/>
    <w:rsid w:val="00AE54BC"/>
    <w:rsid w:val="00AF1BF0"/>
    <w:rsid w:val="00AF57F8"/>
    <w:rsid w:val="00B01794"/>
    <w:rsid w:val="00B036B6"/>
    <w:rsid w:val="00B057AA"/>
    <w:rsid w:val="00B0637E"/>
    <w:rsid w:val="00B102AC"/>
    <w:rsid w:val="00B11489"/>
    <w:rsid w:val="00B25BAA"/>
    <w:rsid w:val="00B269BE"/>
    <w:rsid w:val="00B312AC"/>
    <w:rsid w:val="00B313F8"/>
    <w:rsid w:val="00B34A13"/>
    <w:rsid w:val="00B35F57"/>
    <w:rsid w:val="00B40212"/>
    <w:rsid w:val="00B41266"/>
    <w:rsid w:val="00B42EC8"/>
    <w:rsid w:val="00B5337F"/>
    <w:rsid w:val="00B56C62"/>
    <w:rsid w:val="00B72B13"/>
    <w:rsid w:val="00B759AB"/>
    <w:rsid w:val="00B75C06"/>
    <w:rsid w:val="00B7685A"/>
    <w:rsid w:val="00B8074A"/>
    <w:rsid w:val="00B90557"/>
    <w:rsid w:val="00B9178F"/>
    <w:rsid w:val="00B92D78"/>
    <w:rsid w:val="00B92D8C"/>
    <w:rsid w:val="00B94522"/>
    <w:rsid w:val="00B9703B"/>
    <w:rsid w:val="00BA25A8"/>
    <w:rsid w:val="00BA4EC4"/>
    <w:rsid w:val="00BB165B"/>
    <w:rsid w:val="00BC0377"/>
    <w:rsid w:val="00BC15B4"/>
    <w:rsid w:val="00BC746A"/>
    <w:rsid w:val="00BC760F"/>
    <w:rsid w:val="00BD01F1"/>
    <w:rsid w:val="00BD029E"/>
    <w:rsid w:val="00BE04B5"/>
    <w:rsid w:val="00BE27C0"/>
    <w:rsid w:val="00BE4524"/>
    <w:rsid w:val="00BF05C2"/>
    <w:rsid w:val="00BF2399"/>
    <w:rsid w:val="00BF2810"/>
    <w:rsid w:val="00BF7217"/>
    <w:rsid w:val="00BF7DA8"/>
    <w:rsid w:val="00C01687"/>
    <w:rsid w:val="00C01EE2"/>
    <w:rsid w:val="00C035C8"/>
    <w:rsid w:val="00C042EE"/>
    <w:rsid w:val="00C047A5"/>
    <w:rsid w:val="00C04B21"/>
    <w:rsid w:val="00C1178B"/>
    <w:rsid w:val="00C14E2B"/>
    <w:rsid w:val="00C15315"/>
    <w:rsid w:val="00C2195D"/>
    <w:rsid w:val="00C248C3"/>
    <w:rsid w:val="00C25029"/>
    <w:rsid w:val="00C3092A"/>
    <w:rsid w:val="00C32D05"/>
    <w:rsid w:val="00C34F6A"/>
    <w:rsid w:val="00C35FC0"/>
    <w:rsid w:val="00C422A3"/>
    <w:rsid w:val="00C4273B"/>
    <w:rsid w:val="00C42AEB"/>
    <w:rsid w:val="00C45118"/>
    <w:rsid w:val="00C4585D"/>
    <w:rsid w:val="00C461A9"/>
    <w:rsid w:val="00C46521"/>
    <w:rsid w:val="00C62EA7"/>
    <w:rsid w:val="00C6652B"/>
    <w:rsid w:val="00C67D0B"/>
    <w:rsid w:val="00C72190"/>
    <w:rsid w:val="00C73EC4"/>
    <w:rsid w:val="00C77B3B"/>
    <w:rsid w:val="00C84DE8"/>
    <w:rsid w:val="00C85E2F"/>
    <w:rsid w:val="00C8771F"/>
    <w:rsid w:val="00C905C8"/>
    <w:rsid w:val="00C90B63"/>
    <w:rsid w:val="00C9353E"/>
    <w:rsid w:val="00C97192"/>
    <w:rsid w:val="00C97FE0"/>
    <w:rsid w:val="00CA16D4"/>
    <w:rsid w:val="00CA36F5"/>
    <w:rsid w:val="00CA684D"/>
    <w:rsid w:val="00CB2AA5"/>
    <w:rsid w:val="00CB2C92"/>
    <w:rsid w:val="00CB3D57"/>
    <w:rsid w:val="00CB497B"/>
    <w:rsid w:val="00CB4B74"/>
    <w:rsid w:val="00CB6FF5"/>
    <w:rsid w:val="00CC3499"/>
    <w:rsid w:val="00CC51C5"/>
    <w:rsid w:val="00CC59AF"/>
    <w:rsid w:val="00CD20B2"/>
    <w:rsid w:val="00CE10E0"/>
    <w:rsid w:val="00CE36CF"/>
    <w:rsid w:val="00CE3EAE"/>
    <w:rsid w:val="00CF77C7"/>
    <w:rsid w:val="00CF7DDC"/>
    <w:rsid w:val="00D01C50"/>
    <w:rsid w:val="00D069A3"/>
    <w:rsid w:val="00D079FC"/>
    <w:rsid w:val="00D15F1E"/>
    <w:rsid w:val="00D16727"/>
    <w:rsid w:val="00D24F1F"/>
    <w:rsid w:val="00D25E1D"/>
    <w:rsid w:val="00D32636"/>
    <w:rsid w:val="00D33818"/>
    <w:rsid w:val="00D36D93"/>
    <w:rsid w:val="00D40792"/>
    <w:rsid w:val="00D42C6C"/>
    <w:rsid w:val="00D4365D"/>
    <w:rsid w:val="00D441A4"/>
    <w:rsid w:val="00D56C5E"/>
    <w:rsid w:val="00D63962"/>
    <w:rsid w:val="00D64AAC"/>
    <w:rsid w:val="00D727B1"/>
    <w:rsid w:val="00D81635"/>
    <w:rsid w:val="00D90B46"/>
    <w:rsid w:val="00D9423B"/>
    <w:rsid w:val="00DA41A6"/>
    <w:rsid w:val="00DA528E"/>
    <w:rsid w:val="00DB372A"/>
    <w:rsid w:val="00DC6740"/>
    <w:rsid w:val="00DC6E81"/>
    <w:rsid w:val="00DD53E3"/>
    <w:rsid w:val="00DD7188"/>
    <w:rsid w:val="00DF28B5"/>
    <w:rsid w:val="00E00ABC"/>
    <w:rsid w:val="00E01490"/>
    <w:rsid w:val="00E03D02"/>
    <w:rsid w:val="00E0647C"/>
    <w:rsid w:val="00E07F9F"/>
    <w:rsid w:val="00E12B37"/>
    <w:rsid w:val="00E2217F"/>
    <w:rsid w:val="00E26762"/>
    <w:rsid w:val="00E3054D"/>
    <w:rsid w:val="00E35D82"/>
    <w:rsid w:val="00E36605"/>
    <w:rsid w:val="00E40101"/>
    <w:rsid w:val="00E4149D"/>
    <w:rsid w:val="00E434F8"/>
    <w:rsid w:val="00E44906"/>
    <w:rsid w:val="00E504AE"/>
    <w:rsid w:val="00E5068B"/>
    <w:rsid w:val="00E50AC8"/>
    <w:rsid w:val="00E50C93"/>
    <w:rsid w:val="00E51B06"/>
    <w:rsid w:val="00E51E0B"/>
    <w:rsid w:val="00E529E8"/>
    <w:rsid w:val="00E53ECC"/>
    <w:rsid w:val="00E5630C"/>
    <w:rsid w:val="00E56745"/>
    <w:rsid w:val="00E60B15"/>
    <w:rsid w:val="00E61547"/>
    <w:rsid w:val="00E64A50"/>
    <w:rsid w:val="00E65E13"/>
    <w:rsid w:val="00E67781"/>
    <w:rsid w:val="00E719B1"/>
    <w:rsid w:val="00E74D99"/>
    <w:rsid w:val="00E77B1D"/>
    <w:rsid w:val="00E818BC"/>
    <w:rsid w:val="00E831B0"/>
    <w:rsid w:val="00E84F3D"/>
    <w:rsid w:val="00E9357D"/>
    <w:rsid w:val="00E95C10"/>
    <w:rsid w:val="00E970E6"/>
    <w:rsid w:val="00E9760F"/>
    <w:rsid w:val="00EA770C"/>
    <w:rsid w:val="00EB37AF"/>
    <w:rsid w:val="00ED32CC"/>
    <w:rsid w:val="00ED3690"/>
    <w:rsid w:val="00EE2118"/>
    <w:rsid w:val="00EE3A46"/>
    <w:rsid w:val="00EE5C51"/>
    <w:rsid w:val="00EF14CD"/>
    <w:rsid w:val="00EF4218"/>
    <w:rsid w:val="00EF6EFF"/>
    <w:rsid w:val="00F019D0"/>
    <w:rsid w:val="00F03A29"/>
    <w:rsid w:val="00F11C30"/>
    <w:rsid w:val="00F13F0E"/>
    <w:rsid w:val="00F14754"/>
    <w:rsid w:val="00F15357"/>
    <w:rsid w:val="00F17D30"/>
    <w:rsid w:val="00F373D3"/>
    <w:rsid w:val="00F373F9"/>
    <w:rsid w:val="00F37D1E"/>
    <w:rsid w:val="00F45387"/>
    <w:rsid w:val="00F46455"/>
    <w:rsid w:val="00F63D28"/>
    <w:rsid w:val="00F67C20"/>
    <w:rsid w:val="00F757B5"/>
    <w:rsid w:val="00F77C72"/>
    <w:rsid w:val="00F82F4E"/>
    <w:rsid w:val="00F83C46"/>
    <w:rsid w:val="00F910B4"/>
    <w:rsid w:val="00F9273F"/>
    <w:rsid w:val="00F92B19"/>
    <w:rsid w:val="00F9357B"/>
    <w:rsid w:val="00F94EBF"/>
    <w:rsid w:val="00FA1957"/>
    <w:rsid w:val="00FA3CB6"/>
    <w:rsid w:val="00FC6868"/>
    <w:rsid w:val="00FD1F5F"/>
    <w:rsid w:val="00FE03E7"/>
    <w:rsid w:val="00FE0A1D"/>
    <w:rsid w:val="00FE41C5"/>
    <w:rsid w:val="00FF0301"/>
    <w:rsid w:val="00FF0407"/>
    <w:rsid w:val="00FF07CB"/>
    <w:rsid w:val="00FF339D"/>
    <w:rsid w:val="00FF4174"/>
    <w:rsid w:val="00FF47E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D29E"/>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82679D"/>
    <w:pPr>
      <w:spacing w:before="100" w:beforeAutospacing="1" w:after="100" w:afterAutospacing="1"/>
    </w:pPr>
    <w:rPr>
      <w:szCs w:val="24"/>
      <w:lang w:eastAsia="lt-LT"/>
    </w:rPr>
  </w:style>
  <w:style w:type="character" w:customStyle="1" w:styleId="mark4uiu8rgau">
    <w:name w:val="mark4uiu8rgau"/>
    <w:basedOn w:val="DefaultParagraphFont"/>
    <w:rsid w:val="0082679D"/>
  </w:style>
  <w:style w:type="character" w:styleId="FollowedHyperlink">
    <w:name w:val="FollowedHyperlink"/>
    <w:basedOn w:val="DefaultParagraphFont"/>
    <w:uiPriority w:val="99"/>
    <w:semiHidden/>
    <w:unhideWhenUsed/>
    <w:rsid w:val="001F584C"/>
    <w:rPr>
      <w:color w:val="954F72" w:themeColor="followedHyperlink"/>
      <w:u w:val="single"/>
    </w:rPr>
  </w:style>
  <w:style w:type="paragraph" w:customStyle="1" w:styleId="commentcontentpara">
    <w:name w:val="commentcontentpara"/>
    <w:basedOn w:val="Normal"/>
    <w:rsid w:val="00C90B6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06766">
      <w:bodyDiv w:val="1"/>
      <w:marLeft w:val="0"/>
      <w:marRight w:val="0"/>
      <w:marTop w:val="0"/>
      <w:marBottom w:val="0"/>
      <w:divBdr>
        <w:top w:val="none" w:sz="0" w:space="0" w:color="auto"/>
        <w:left w:val="none" w:sz="0" w:space="0" w:color="auto"/>
        <w:bottom w:val="none" w:sz="0" w:space="0" w:color="auto"/>
        <w:right w:val="none" w:sz="0" w:space="0" w:color="auto"/>
      </w:divBdr>
    </w:div>
    <w:div w:id="1053120563">
      <w:bodyDiv w:val="1"/>
      <w:marLeft w:val="0"/>
      <w:marRight w:val="0"/>
      <w:marTop w:val="0"/>
      <w:marBottom w:val="0"/>
      <w:divBdr>
        <w:top w:val="none" w:sz="0" w:space="0" w:color="auto"/>
        <w:left w:val="none" w:sz="0" w:space="0" w:color="auto"/>
        <w:bottom w:val="none" w:sz="0" w:space="0" w:color="auto"/>
        <w:right w:val="none" w:sz="0" w:space="0" w:color="auto"/>
      </w:divBdr>
    </w:div>
    <w:div w:id="1072659616">
      <w:bodyDiv w:val="1"/>
      <w:marLeft w:val="0"/>
      <w:marRight w:val="0"/>
      <w:marTop w:val="0"/>
      <w:marBottom w:val="0"/>
      <w:divBdr>
        <w:top w:val="none" w:sz="0" w:space="0" w:color="auto"/>
        <w:left w:val="none" w:sz="0" w:space="0" w:color="auto"/>
        <w:bottom w:val="none" w:sz="0" w:space="0" w:color="auto"/>
        <w:right w:val="none" w:sz="0" w:space="0" w:color="auto"/>
      </w:divBdr>
      <w:divsChild>
        <w:div w:id="1674339033">
          <w:marLeft w:val="0"/>
          <w:marRight w:val="0"/>
          <w:marTop w:val="0"/>
          <w:marBottom w:val="0"/>
          <w:divBdr>
            <w:top w:val="none" w:sz="0" w:space="0" w:color="auto"/>
            <w:left w:val="none" w:sz="0" w:space="0" w:color="auto"/>
            <w:bottom w:val="none" w:sz="0" w:space="0" w:color="auto"/>
            <w:right w:val="none" w:sz="0" w:space="0" w:color="auto"/>
          </w:divBdr>
        </w:div>
      </w:divsChild>
    </w:div>
    <w:div w:id="1173834789">
      <w:bodyDiv w:val="1"/>
      <w:marLeft w:val="0"/>
      <w:marRight w:val="0"/>
      <w:marTop w:val="0"/>
      <w:marBottom w:val="0"/>
      <w:divBdr>
        <w:top w:val="none" w:sz="0" w:space="0" w:color="auto"/>
        <w:left w:val="none" w:sz="0" w:space="0" w:color="auto"/>
        <w:bottom w:val="none" w:sz="0" w:space="0" w:color="auto"/>
        <w:right w:val="none" w:sz="0" w:space="0" w:color="auto"/>
      </w:divBdr>
    </w:div>
    <w:div w:id="1235552023">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50083">
      <w:bodyDiv w:val="1"/>
      <w:marLeft w:val="0"/>
      <w:marRight w:val="0"/>
      <w:marTop w:val="0"/>
      <w:marBottom w:val="0"/>
      <w:divBdr>
        <w:top w:val="none" w:sz="0" w:space="0" w:color="auto"/>
        <w:left w:val="none" w:sz="0" w:space="0" w:color="auto"/>
        <w:bottom w:val="none" w:sz="0" w:space="0" w:color="auto"/>
        <w:right w:val="none" w:sz="0" w:space="0" w:color="auto"/>
      </w:divBdr>
    </w:div>
    <w:div w:id="1966111867">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6EE5-0622-4235-AC56-19899BAB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1559</Words>
  <Characters>889</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Edita Rudakaitė-Šaukštel</cp:lastModifiedBy>
  <cp:revision>12</cp:revision>
  <cp:lastPrinted>2020-10-01T06:19:00Z</cp:lastPrinted>
  <dcterms:created xsi:type="dcterms:W3CDTF">2022-08-25T06:50:00Z</dcterms:created>
  <dcterms:modified xsi:type="dcterms:W3CDTF">2023-02-14T12:21:00Z</dcterms:modified>
</cp:coreProperties>
</file>