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860C2" w14:textId="77777777" w:rsidR="00B05D13" w:rsidRDefault="00B05D13">
      <w:pPr>
        <w:tabs>
          <w:tab w:val="center" w:pos="4986"/>
          <w:tab w:val="right" w:pos="9972"/>
        </w:tabs>
      </w:pPr>
    </w:p>
    <w:p w14:paraId="598226E4" w14:textId="5DE45417" w:rsidR="00B05D13" w:rsidRDefault="007E118F">
      <w:pPr>
        <w:tabs>
          <w:tab w:val="center" w:pos="4819"/>
          <w:tab w:val="right" w:pos="9638"/>
        </w:tabs>
        <w:jc w:val="center"/>
      </w:pPr>
      <w:r>
        <w:rPr>
          <w:noProof/>
          <w:lang w:eastAsia="lt-LT"/>
        </w:rPr>
        <w:drawing>
          <wp:inline distT="0" distB="0" distL="0" distR="0" wp14:anchorId="6FC25984" wp14:editId="331C3585">
            <wp:extent cx="548640" cy="597535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48D924" w14:textId="39E4BCB3" w:rsidR="00B05D13" w:rsidRDefault="00B05D13">
      <w:pPr>
        <w:jc w:val="center"/>
        <w:rPr>
          <w:b/>
          <w:color w:val="000000"/>
          <w:sz w:val="10"/>
          <w:szCs w:val="10"/>
          <w:lang w:eastAsia="lt-LT"/>
        </w:rPr>
      </w:pPr>
    </w:p>
    <w:p w14:paraId="55BEFE09" w14:textId="77777777" w:rsidR="00B05D13" w:rsidRDefault="007E118F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LIETUVOS RESPUBLIKOS ENERGETIKOS MINISTRAS</w:t>
      </w:r>
    </w:p>
    <w:p w14:paraId="1B2495CF" w14:textId="77777777" w:rsidR="00B05D13" w:rsidRDefault="00B05D13">
      <w:pPr>
        <w:jc w:val="center"/>
        <w:rPr>
          <w:b/>
          <w:color w:val="000000"/>
          <w:szCs w:val="24"/>
          <w:lang w:eastAsia="lt-LT"/>
        </w:rPr>
      </w:pPr>
    </w:p>
    <w:p w14:paraId="6593E74F" w14:textId="77777777" w:rsidR="00B05D13" w:rsidRDefault="007E118F">
      <w:pPr>
        <w:jc w:val="center"/>
        <w:rPr>
          <w:b/>
          <w:lang w:eastAsia="lt-LT"/>
        </w:rPr>
      </w:pPr>
      <w:r>
        <w:rPr>
          <w:b/>
          <w:lang w:eastAsia="lt-LT"/>
        </w:rPr>
        <w:t>ĮSAKYMAS</w:t>
      </w:r>
    </w:p>
    <w:p w14:paraId="761DBBFB" w14:textId="0DCB4D54" w:rsidR="00B05D13" w:rsidRDefault="007E118F">
      <w:pPr>
        <w:jc w:val="center"/>
        <w:rPr>
          <w:b/>
          <w:color w:val="000000"/>
          <w:szCs w:val="24"/>
          <w:lang w:eastAsia="lt-LT"/>
        </w:rPr>
      </w:pPr>
      <w:r>
        <w:rPr>
          <w:b/>
          <w:lang w:eastAsia="lt-LT"/>
        </w:rPr>
        <w:t xml:space="preserve">DĖL PAPILDOMO FINANSAVIMO SKYRIMO PROJEKTUI NR. 04.3.1-VIPA-V-101-01-0001, FINANSUOJAMAM PAGAL 2014–2020 METŲ EUROPOS SĄJUNGOS FONDŲ INVESTICIJŲ </w:t>
      </w:r>
      <w:r>
        <w:rPr>
          <w:b/>
          <w:color w:val="000000"/>
          <w:szCs w:val="24"/>
          <w:lang w:eastAsia="lt-LT"/>
        </w:rPr>
        <w:t xml:space="preserve">VEIKSMŲ PROGRAMOS 4 PRIORITETO „ENERGIJOS EFEKTYVUMO </w:t>
      </w:r>
      <w:r>
        <w:rPr>
          <w:b/>
          <w:color w:val="000000"/>
          <w:szCs w:val="24"/>
          <w:lang w:eastAsia="lt-LT"/>
        </w:rPr>
        <w:t>IR ATSINAUJINANČIŲ IŠTEKLIŲ ENERGIJOS GAMYBOS IR NAUDOJIMO SKATINIMAS“ ĮGYVENDINIMO 04.3.1-VIPA-V-101 PRIEMONĘ „VALSTYBEI NUOSAVYBĖS TEISE PRIKLAUSANČIŲ PASTATŲ ATNAUJINIMAS“</w:t>
      </w:r>
    </w:p>
    <w:p w14:paraId="540D966D" w14:textId="77777777" w:rsidR="00B05D13" w:rsidRDefault="00B05D13">
      <w:pPr>
        <w:jc w:val="center"/>
        <w:rPr>
          <w:color w:val="000000"/>
          <w:szCs w:val="24"/>
          <w:lang w:eastAsia="lt-LT"/>
        </w:rPr>
      </w:pPr>
    </w:p>
    <w:p w14:paraId="31F7A8F5" w14:textId="1439A759" w:rsidR="00B05D13" w:rsidRDefault="007E118F">
      <w:pPr>
        <w:jc w:val="center"/>
        <w:rPr>
          <w:color w:val="000000"/>
          <w:szCs w:val="24"/>
          <w:lang w:eastAsia="lt-LT"/>
        </w:rPr>
      </w:pPr>
      <w:r w:rsidRPr="007E118F">
        <w:rPr>
          <w:color w:val="000000"/>
          <w:szCs w:val="24"/>
          <w:lang w:eastAsia="lt-LT"/>
        </w:rPr>
        <w:t>2023 m. balandžio 3 d. Nr. 1-9</w:t>
      </w:r>
      <w:r>
        <w:rPr>
          <w:color w:val="000000"/>
          <w:szCs w:val="24"/>
          <w:lang w:eastAsia="lt-LT"/>
        </w:rPr>
        <w:t>7</w:t>
      </w:r>
      <w:r>
        <w:rPr>
          <w:color w:val="000000"/>
          <w:szCs w:val="24"/>
          <w:lang w:eastAsia="lt-LT"/>
        </w:rPr>
        <w:t xml:space="preserve"> </w:t>
      </w:r>
    </w:p>
    <w:p w14:paraId="05199D0B" w14:textId="77777777" w:rsidR="00B05D13" w:rsidRDefault="007E118F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14:paraId="42AA60E6" w14:textId="77777777" w:rsidR="00B05D13" w:rsidRDefault="00B05D13">
      <w:pPr>
        <w:jc w:val="center"/>
        <w:rPr>
          <w:color w:val="000000"/>
          <w:szCs w:val="24"/>
          <w:lang w:eastAsia="lt-LT"/>
        </w:rPr>
      </w:pPr>
    </w:p>
    <w:p w14:paraId="51BC8FC7" w14:textId="77777777" w:rsidR="00B05D13" w:rsidRDefault="00B05D13">
      <w:pPr>
        <w:jc w:val="center"/>
        <w:rPr>
          <w:color w:val="000000"/>
          <w:szCs w:val="24"/>
          <w:lang w:eastAsia="lt-LT"/>
        </w:rPr>
      </w:pPr>
    </w:p>
    <w:p w14:paraId="5578345C" w14:textId="6E12919F" w:rsidR="00B05D13" w:rsidRDefault="007E118F">
      <w:pPr>
        <w:overflowPunct w:val="0"/>
        <w:ind w:firstLine="629"/>
        <w:jc w:val="both"/>
        <w:textAlignment w:val="baseline"/>
        <w:rPr>
          <w:color w:val="000000"/>
          <w:szCs w:val="24"/>
          <w:highlight w:val="yellow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>Atsakomybės ir funk</w:t>
      </w:r>
      <w:r>
        <w:rPr>
          <w:szCs w:val="24"/>
          <w:lang w:eastAsia="lt-LT"/>
        </w:rPr>
        <w:t xml:space="preserve">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 528 „</w:t>
      </w:r>
      <w:r>
        <w:rPr>
          <w:bCs/>
          <w:szCs w:val="24"/>
          <w:lang w:eastAsia="lt-LT"/>
        </w:rPr>
        <w:t>Dėl atsakomybės ir funkcijų paskirstymo tarp</w:t>
      </w:r>
      <w:r>
        <w:rPr>
          <w:bCs/>
          <w:szCs w:val="24"/>
          <w:lang w:eastAsia="lt-LT"/>
        </w:rPr>
        <w:t xml:space="preserve">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>“, 6.2.11 papunkčiu, Projektų administravimo ir finansavimo taisyklių, patvirtintų Lietuvos Respublikos finansų ministro 2014 m. spalio 8 d. įsakymu Nr. 1K-316 „Dė</w:t>
      </w:r>
      <w:r>
        <w:rPr>
          <w:color w:val="000000"/>
          <w:szCs w:val="24"/>
          <w:lang w:eastAsia="lt-LT"/>
        </w:rPr>
        <w:t>l Projektų administravimo ir finansavimo taisyklių patvirtinimo“, 196.2 papunkčiu ir 206 punktu, 2014–2020 metų Europos Sąjungos fondų investicijų veiksmų programos 4 prioriteto „Energijos efektyvumo ir atsinaujinančių išteklių energijos gamybos ir naudoji</w:t>
      </w:r>
      <w:r>
        <w:rPr>
          <w:color w:val="000000"/>
          <w:szCs w:val="24"/>
          <w:lang w:eastAsia="lt-LT"/>
        </w:rPr>
        <w:t xml:space="preserve">mo skatinimas“ 04.3.1-VIPA-V-101 priemonės „Valstybei nuosavybės teise priklausančių pastatų atnaujinimas“ projektų finansavimo sąlygų aprašo Nr. 1, patvirtinto Lietuvos Respublikos energetikos ministro 2016 m. liepos 4 d. įsakymu Nr. 1-194 „Dėl 2014–2020 </w:t>
      </w:r>
      <w:r>
        <w:rPr>
          <w:color w:val="000000"/>
          <w:szCs w:val="24"/>
          <w:lang w:eastAsia="lt-LT"/>
        </w:rPr>
        <w:t xml:space="preserve">metų Europos Sąjungos fondų investicijų veiksmų programos 4 prioriteto „Energijos efektyvumo ir atsinaujinančių išteklių energijos gamybos ir naudojimo skatinimas“ 04.3.1-VIPA-V-101 priemonės „Valstybei nuosavybės teise priklausančių pastatų atnaujinimas“ </w:t>
      </w:r>
      <w:r>
        <w:rPr>
          <w:color w:val="000000"/>
          <w:szCs w:val="24"/>
          <w:lang w:eastAsia="lt-LT"/>
        </w:rPr>
        <w:t xml:space="preserve">projektų finansavimo sąlygų aprašo Nr. 1 patvirtinimo“, </w:t>
      </w:r>
      <w:r>
        <w:rPr>
          <w:szCs w:val="24"/>
          <w:lang w:eastAsia="lt-LT"/>
        </w:rPr>
        <w:t>73 punktu</w:t>
      </w:r>
      <w:r>
        <w:rPr>
          <w:color w:val="000000"/>
          <w:szCs w:val="24"/>
          <w:lang w:eastAsia="lt-LT"/>
        </w:rPr>
        <w:t xml:space="preserve"> ir atsižvelgdamas į UAB Viešųjų investicijų plėtros agentūros 2023 m. kovo 27 d. raštu Nr. 2023/2-4764 „Dėl vertinimo išvados skirti papildomą finansavimą projektui Nr. 04.3.1-VIPA-V-101-01-</w:t>
      </w:r>
      <w:r>
        <w:rPr>
          <w:color w:val="000000"/>
          <w:szCs w:val="24"/>
          <w:lang w:eastAsia="lt-LT"/>
        </w:rPr>
        <w:t>0001 pateikimo“, pateiktą išvadą dėl prašymo skirti papildomą finansavimą:</w:t>
      </w:r>
    </w:p>
    <w:p w14:paraId="0BDE512E" w14:textId="729E1B44" w:rsidR="00B05D13" w:rsidRDefault="007E118F">
      <w:pPr>
        <w:tabs>
          <w:tab w:val="left" w:pos="993"/>
        </w:tabs>
        <w:ind w:firstLine="74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ab/>
      </w:r>
      <w:r>
        <w:rPr>
          <w:color w:val="000000"/>
        </w:rPr>
        <w:t xml:space="preserve">S k i r i u </w:t>
      </w:r>
      <w:r>
        <w:rPr>
          <w:bCs/>
          <w:szCs w:val="24"/>
        </w:rPr>
        <w:t xml:space="preserve">šio įsakymo priede nurodytam projektui papildomą nustatyto dydžio finansavimą </w:t>
      </w:r>
      <w:r>
        <w:rPr>
          <w:szCs w:val="24"/>
        </w:rPr>
        <w:t>iš 2014−2020 m. Europos Sąjungos fondų investicijų veiksmų programos 4 prioriteto „</w:t>
      </w:r>
      <w:r>
        <w:rPr>
          <w:color w:val="000000"/>
        </w:rPr>
        <w:t>E</w:t>
      </w:r>
      <w:r>
        <w:rPr>
          <w:color w:val="000000"/>
        </w:rPr>
        <w:t>nergijos efektyvumo ir atsinaujinančių išteklių energijos gamybos ir naudojimo skatinimas</w:t>
      </w:r>
      <w:r>
        <w:rPr>
          <w:szCs w:val="24"/>
        </w:rPr>
        <w:t xml:space="preserve">“ </w:t>
      </w:r>
      <w:r>
        <w:rPr>
          <w:color w:val="000000"/>
          <w:szCs w:val="24"/>
          <w:lang w:eastAsia="lt-LT"/>
        </w:rPr>
        <w:t xml:space="preserve">04.3.1-VIPA-V-101 priemonei „Valstybei nuosavybės teise priklausančių pastatų atnaujinimas“ numatytų lėšų. </w:t>
      </w:r>
    </w:p>
    <w:p w14:paraId="5B8748E4" w14:textId="59952333" w:rsidR="00B05D13" w:rsidRDefault="007E118F">
      <w:pPr>
        <w:tabs>
          <w:tab w:val="left" w:pos="993"/>
          <w:tab w:val="left" w:pos="1560"/>
        </w:tabs>
        <w:overflowPunct w:val="0"/>
        <w:ind w:firstLine="737"/>
        <w:jc w:val="both"/>
        <w:textAlignment w:val="baseline"/>
        <w:rPr>
          <w:szCs w:val="24"/>
          <w:lang w:eastAsia="lt-LT"/>
        </w:rPr>
      </w:pPr>
      <w:r>
        <w:t>2</w:t>
      </w:r>
      <w:r>
        <w:t>.</w:t>
      </w:r>
      <w:r>
        <w:tab/>
      </w:r>
      <w:r>
        <w:rPr>
          <w:color w:val="000000"/>
        </w:rPr>
        <w:t xml:space="preserve">I n f o r m u o j u, kad šis sprendimas gali būti </w:t>
      </w:r>
      <w:r>
        <w:rPr>
          <w:color w:val="000000"/>
        </w:rPr>
        <w:t>skundžiamas Lietuvos Respublikos administracinių bylų teisenos įstatymo nustatyta tvarka.</w:t>
      </w:r>
    </w:p>
    <w:p w14:paraId="2B480522" w14:textId="77777777" w:rsidR="00B05D13" w:rsidRDefault="00B05D13">
      <w:pPr>
        <w:overflowPunct w:val="0"/>
        <w:jc w:val="both"/>
        <w:textAlignment w:val="baseline"/>
      </w:pPr>
    </w:p>
    <w:p w14:paraId="78471412" w14:textId="77777777" w:rsidR="00B05D13" w:rsidRDefault="00B05D13">
      <w:pPr>
        <w:overflowPunct w:val="0"/>
        <w:jc w:val="both"/>
        <w:textAlignment w:val="baseline"/>
      </w:pPr>
    </w:p>
    <w:p w14:paraId="59D9F0F8" w14:textId="77777777" w:rsidR="00B05D13" w:rsidRDefault="007E118F">
      <w:pPr>
        <w:overflowPunct w:val="0"/>
        <w:jc w:val="both"/>
        <w:textAlignment w:val="baseline"/>
      </w:pPr>
    </w:p>
    <w:p w14:paraId="21C605AA" w14:textId="5128D3E4" w:rsidR="00B05D13" w:rsidRDefault="007E118F" w:rsidP="007E118F">
      <w:pPr>
        <w:overflowPunct w:val="0"/>
        <w:jc w:val="both"/>
        <w:textAlignment w:val="baseline"/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Dainius Kreivys</w:t>
      </w:r>
    </w:p>
    <w:p w14:paraId="6F9C529C" w14:textId="77777777" w:rsidR="007E118F" w:rsidRDefault="007E118F">
      <w:pPr>
        <w:tabs>
          <w:tab w:val="left" w:pos="4995"/>
          <w:tab w:val="left" w:pos="8823"/>
        </w:tabs>
        <w:ind w:left="9086"/>
        <w:sectPr w:rsidR="007E118F" w:rsidSect="007E11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00418867" w14:textId="187585D7" w:rsidR="00B05D13" w:rsidRDefault="007E118F">
      <w:pPr>
        <w:tabs>
          <w:tab w:val="left" w:pos="4995"/>
          <w:tab w:val="left" w:pos="8823"/>
        </w:tabs>
        <w:ind w:left="9086"/>
        <w:rPr>
          <w:szCs w:val="24"/>
          <w:lang w:eastAsia="lt-LT"/>
        </w:rPr>
      </w:pPr>
      <w:r>
        <w:rPr>
          <w:szCs w:val="24"/>
          <w:lang w:eastAsia="lt-LT"/>
        </w:rPr>
        <w:t>Lietuvos Respublikos energetikos ministro</w:t>
      </w:r>
    </w:p>
    <w:p w14:paraId="4ADC4A9E" w14:textId="572070E4" w:rsidR="007E118F" w:rsidRDefault="007E118F">
      <w:pPr>
        <w:tabs>
          <w:tab w:val="left" w:pos="4995"/>
          <w:tab w:val="left" w:pos="8823"/>
        </w:tabs>
        <w:ind w:left="9086"/>
      </w:pPr>
      <w:r>
        <w:t xml:space="preserve">2023 m. balandžio 3 d. </w:t>
      </w:r>
      <w:r>
        <w:rPr>
          <w:color w:val="000000"/>
          <w:szCs w:val="24"/>
          <w:lang w:eastAsia="lt-LT"/>
        </w:rPr>
        <w:t xml:space="preserve">įsakymo </w:t>
      </w:r>
      <w:r>
        <w:t>Nr. 1-9</w:t>
      </w:r>
      <w:r>
        <w:t>7</w:t>
      </w:r>
    </w:p>
    <w:p w14:paraId="2CB9F71A" w14:textId="26E8AC64" w:rsidR="00B05D13" w:rsidRDefault="007E118F">
      <w:pPr>
        <w:tabs>
          <w:tab w:val="left" w:pos="4995"/>
          <w:tab w:val="left" w:pos="8823"/>
        </w:tabs>
        <w:ind w:left="9086"/>
        <w:rPr>
          <w:szCs w:val="24"/>
          <w:lang w:eastAsia="lt-LT"/>
        </w:rPr>
      </w:pPr>
      <w:r>
        <w:rPr>
          <w:szCs w:val="24"/>
          <w:lang w:eastAsia="lt-LT"/>
        </w:rPr>
        <w:t xml:space="preserve">priedas </w:t>
      </w:r>
    </w:p>
    <w:p w14:paraId="7549678D" w14:textId="77777777" w:rsidR="00B05D13" w:rsidRDefault="00B05D13">
      <w:pPr>
        <w:tabs>
          <w:tab w:val="left" w:pos="1365"/>
        </w:tabs>
        <w:rPr>
          <w:b/>
          <w:szCs w:val="24"/>
          <w:lang w:eastAsia="lt-LT"/>
        </w:rPr>
      </w:pPr>
    </w:p>
    <w:p w14:paraId="1C167486" w14:textId="77777777" w:rsidR="00B05D13" w:rsidRDefault="00B05D13">
      <w:pPr>
        <w:jc w:val="center"/>
        <w:rPr>
          <w:rFonts w:eastAsia="Calibri"/>
          <w:b/>
          <w:szCs w:val="24"/>
        </w:rPr>
      </w:pPr>
    </w:p>
    <w:p w14:paraId="24810C87" w14:textId="77777777" w:rsidR="00B05D13" w:rsidRDefault="007E118F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FINANSUOJAMI PROJEKTAI</w:t>
      </w:r>
    </w:p>
    <w:p w14:paraId="05CA5457" w14:textId="77777777" w:rsidR="00B05D13" w:rsidRDefault="00B05D13">
      <w:pPr>
        <w:rPr>
          <w:rFonts w:eastAsia="Calibri"/>
          <w:b/>
          <w:sz w:val="20"/>
        </w:rPr>
      </w:pPr>
    </w:p>
    <w:p w14:paraId="3E12310C" w14:textId="77777777" w:rsidR="00B05D13" w:rsidRDefault="00B05D13">
      <w:pPr>
        <w:rPr>
          <w:rFonts w:eastAsia="Calibri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290"/>
        <w:gridCol w:w="1772"/>
        <w:gridCol w:w="1296"/>
        <w:gridCol w:w="2314"/>
        <w:gridCol w:w="1353"/>
        <w:gridCol w:w="1414"/>
        <w:gridCol w:w="1030"/>
        <w:gridCol w:w="1484"/>
        <w:gridCol w:w="1470"/>
      </w:tblGrid>
      <w:tr w:rsidR="00B05D13" w14:paraId="3BEA7196" w14:textId="77777777">
        <w:trPr>
          <w:trHeight w:val="360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6FFA" w14:textId="77777777" w:rsidR="00B05D13" w:rsidRDefault="007E118F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A2C2" w14:textId="77777777" w:rsidR="00B05D13" w:rsidRDefault="007E118F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Paraiškos kodas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DD9F" w14:textId="77777777" w:rsidR="00B05D13" w:rsidRDefault="007E118F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pavadinimas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DAE1" w14:textId="77777777" w:rsidR="00B05D13" w:rsidRDefault="007E118F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juridinio asmens kodas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B378" w14:textId="77777777" w:rsidR="00B05D13" w:rsidRDefault="007E118F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2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D23E" w14:textId="77777777" w:rsidR="00B05D13" w:rsidRDefault="007E118F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Projektui skiriamos </w:t>
            </w:r>
            <w:r>
              <w:rPr>
                <w:rFonts w:eastAsia="Calibri"/>
                <w:b/>
                <w:szCs w:val="24"/>
                <w:lang w:eastAsia="lt-LT"/>
              </w:rPr>
              <w:t>finansavimo lėšos:</w:t>
            </w:r>
          </w:p>
        </w:tc>
      </w:tr>
      <w:tr w:rsidR="00B05D13" w14:paraId="0E64C940" w14:textId="77777777">
        <w:trPr>
          <w:trHeight w:val="379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51E6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A632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8424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007E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AA14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A5F9" w14:textId="77777777" w:rsidR="00B05D13" w:rsidRDefault="007E118F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viso – iki, </w:t>
            </w:r>
            <w:proofErr w:type="spellStart"/>
            <w:r>
              <w:rPr>
                <w:rFonts w:eastAsia="Calibri"/>
                <w:b/>
                <w:szCs w:val="24"/>
                <w:lang w:eastAsia="lt-LT"/>
              </w:rPr>
              <w:t>Eur</w:t>
            </w:r>
            <w:proofErr w:type="spellEnd"/>
            <w:r>
              <w:rPr>
                <w:rFonts w:eastAsia="Calibri"/>
                <w:b/>
                <w:szCs w:val="24"/>
                <w:lang w:eastAsia="lt-LT"/>
              </w:rPr>
              <w:t>: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F9BA" w14:textId="2CBC3F55" w:rsidR="00B05D13" w:rsidRDefault="007E118F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valstybės pagalba iki, </w:t>
            </w:r>
            <w:proofErr w:type="spellStart"/>
            <w:r>
              <w:rPr>
                <w:rFonts w:eastAsia="Calibri"/>
                <w:b/>
                <w:szCs w:val="24"/>
                <w:lang w:eastAsia="lt-LT"/>
              </w:rPr>
              <w:t>Eur</w:t>
            </w:r>
            <w:proofErr w:type="spellEnd"/>
            <w:r>
              <w:rPr>
                <w:rFonts w:eastAsia="Calibri"/>
                <w:b/>
                <w:szCs w:val="24"/>
                <w:lang w:eastAsia="lt-LT"/>
              </w:rPr>
              <w:t>: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3E39" w14:textId="4CD657C6" w:rsidR="00B05D13" w:rsidRDefault="007E118F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Cs w:val="24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szCs w:val="24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szCs w:val="24"/>
                <w:lang w:eastAsia="lt-LT"/>
              </w:rPr>
              <w:t xml:space="preserve"> pagalba iki, </w:t>
            </w:r>
            <w:proofErr w:type="spellStart"/>
            <w:r>
              <w:rPr>
                <w:rFonts w:eastAsia="Calibri"/>
                <w:b/>
                <w:szCs w:val="24"/>
                <w:lang w:eastAsia="lt-LT"/>
              </w:rPr>
              <w:t>Eur</w:t>
            </w:r>
            <w:proofErr w:type="spellEnd"/>
            <w:r>
              <w:rPr>
                <w:rFonts w:eastAsia="Calibri"/>
                <w:b/>
                <w:szCs w:val="24"/>
                <w:lang w:eastAsia="lt-LT"/>
              </w:rPr>
              <w:t>: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C887" w14:textId="77777777" w:rsidR="00B05D13" w:rsidRDefault="007E118F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jų:</w:t>
            </w:r>
          </w:p>
        </w:tc>
      </w:tr>
      <w:tr w:rsidR="00B05D13" w14:paraId="49431C49" w14:textId="77777777">
        <w:trPr>
          <w:trHeight w:val="1354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466F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F447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2D79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412A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C9AB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5DB1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2E76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3291" w14:textId="77777777" w:rsidR="00B05D13" w:rsidRDefault="00B05D1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CC61" w14:textId="77777777" w:rsidR="00B05D13" w:rsidRDefault="007E118F">
            <w:pPr>
              <w:ind w:right="-250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Europos Sąjungos struktūrinių fondų lėšos iki, </w:t>
            </w:r>
            <w:proofErr w:type="spellStart"/>
            <w:r>
              <w:rPr>
                <w:rFonts w:eastAsia="Calibri"/>
                <w:b/>
                <w:szCs w:val="24"/>
                <w:lang w:eastAsia="lt-LT"/>
              </w:rPr>
              <w:t>Eur</w:t>
            </w:r>
            <w:proofErr w:type="spellEnd"/>
            <w:r>
              <w:rPr>
                <w:rFonts w:eastAsia="Calibri"/>
                <w:b/>
                <w:szCs w:val="24"/>
                <w:lang w:eastAsia="lt-LT"/>
              </w:rPr>
              <w:t>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67B3" w14:textId="77777777" w:rsidR="00B05D13" w:rsidRDefault="007E118F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Lietuvos Respublikos valstybės biudžeto lėšos iki, </w:t>
            </w:r>
            <w:proofErr w:type="spellStart"/>
            <w:r>
              <w:rPr>
                <w:rFonts w:eastAsia="Calibri"/>
                <w:b/>
                <w:szCs w:val="24"/>
                <w:lang w:eastAsia="lt-LT"/>
              </w:rPr>
              <w:t>Eur</w:t>
            </w:r>
            <w:proofErr w:type="spellEnd"/>
            <w:r>
              <w:rPr>
                <w:rFonts w:eastAsia="Calibri"/>
                <w:b/>
                <w:szCs w:val="24"/>
                <w:lang w:eastAsia="lt-LT"/>
              </w:rPr>
              <w:t>:</w:t>
            </w:r>
          </w:p>
        </w:tc>
      </w:tr>
      <w:tr w:rsidR="00B05D13" w14:paraId="1DF6CAD3" w14:textId="77777777">
        <w:trPr>
          <w:trHeight w:val="40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09B1" w14:textId="77777777" w:rsidR="00B05D13" w:rsidRDefault="007E118F">
            <w:pPr>
              <w:rPr>
                <w:rFonts w:eastAsia="Calibri"/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97BA" w14:textId="596A43E5" w:rsidR="00B05D13" w:rsidRDefault="007E118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04.3.1-VIPA-V-101-01-0001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EE7" w14:textId="1FD8096D" w:rsidR="00B05D13" w:rsidRDefault="007E118F">
            <w:pPr>
              <w:rPr>
                <w:color w:val="000000"/>
                <w:szCs w:val="24"/>
                <w:highlight w:val="yellow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Kauno apskrities viešoji biblioteka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FC9" w14:textId="2967CC78" w:rsidR="00B05D13" w:rsidRDefault="007E118F">
            <w:pPr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190758138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0E1" w14:textId="7FA8C4D4" w:rsidR="00B05D13" w:rsidRDefault="007E118F">
            <w:pPr>
              <w:rPr>
                <w:color w:val="000000"/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Bibliotekos pastato, esančio Radastų g. 2, Kaunas, atnaujinimas, didinant energijos vartojimo efektyvumą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96FED" w14:textId="0AD5FB6A" w:rsidR="00B05D13" w:rsidRDefault="007E118F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91 153, 58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7CF48" w14:textId="0668BA1B" w:rsidR="00B05D13" w:rsidRDefault="007E118F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E47B" w14:textId="555D9A57" w:rsidR="00B05D13" w:rsidRDefault="007E118F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52F08" w14:textId="1CE6475D" w:rsidR="00B05D13" w:rsidRDefault="007E118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91 153, 58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128E" w14:textId="2BFF6F1F" w:rsidR="00B05D13" w:rsidRDefault="007E118F">
            <w:pPr>
              <w:jc w:val="center"/>
              <w:rPr>
                <w:rFonts w:eastAsia="Calibri"/>
                <w:szCs w:val="24"/>
                <w:lang w:val="en-US"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</w:tr>
    </w:tbl>
    <w:p w14:paraId="1FCFB03C" w14:textId="77777777" w:rsidR="00B05D13" w:rsidRDefault="00B05D13">
      <w:pPr>
        <w:tabs>
          <w:tab w:val="left" w:pos="1365"/>
        </w:tabs>
        <w:jc w:val="center"/>
        <w:rPr>
          <w:szCs w:val="24"/>
          <w:lang w:eastAsia="lt-LT"/>
        </w:rPr>
      </w:pPr>
    </w:p>
    <w:p w14:paraId="7E56C552" w14:textId="0201695B" w:rsidR="00B05D13" w:rsidRDefault="007E118F">
      <w:pPr>
        <w:tabs>
          <w:tab w:val="left" w:pos="1365"/>
        </w:tabs>
        <w:jc w:val="center"/>
      </w:pPr>
      <w:r>
        <w:rPr>
          <w:szCs w:val="24"/>
          <w:lang w:eastAsia="lt-LT"/>
        </w:rPr>
        <w:t>______________________________</w:t>
      </w:r>
    </w:p>
    <w:sectPr w:rsidR="00B05D13"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F5173" w14:textId="77777777" w:rsidR="00B05D13" w:rsidRDefault="007E118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4C2824C9" w14:textId="77777777" w:rsidR="00B05D13" w:rsidRDefault="007E118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5F3F" w14:textId="77777777" w:rsidR="00B05D13" w:rsidRDefault="00B05D1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C3AD9" w14:textId="77777777" w:rsidR="00B05D13" w:rsidRDefault="00B05D1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D85C" w14:textId="77777777" w:rsidR="00B05D13" w:rsidRDefault="00B05D1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CC8FC" w14:textId="77777777" w:rsidR="00B05D13" w:rsidRDefault="007E118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56B24DF5" w14:textId="77777777" w:rsidR="00B05D13" w:rsidRDefault="007E118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63001" w14:textId="77777777" w:rsidR="00B05D13" w:rsidRDefault="00B05D1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B4EA1" w14:textId="0D190DD5" w:rsidR="00B05D13" w:rsidRDefault="007E118F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61346B73" w14:textId="77777777" w:rsidR="00B05D13" w:rsidRDefault="00B05D1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738AE" w14:textId="77777777" w:rsidR="00B05D13" w:rsidRDefault="00B05D1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1"/>
    <w:rsid w:val="00510C41"/>
    <w:rsid w:val="007E118F"/>
    <w:rsid w:val="00B0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3D584"/>
  <w15:docId w15:val="{5162CA4A-1FC3-493A-9DB9-ED67868F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4421A5DA-A86F-4B8C-89C9-7EEE450D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3020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3434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2023-04-03T14:45:00Z</dcterms:created>
  <dc:creator>rasaz</dc:creator>
  <lastModifiedBy>JUOSPONIENĖ Karolina</lastModifiedBy>
  <lastPrinted>2017-09-12T10:09:00Z</lastPrinted>
  <dcterms:modified xsi:type="dcterms:W3CDTF">2023-04-03T15:29:00Z</dcterms:modified>
  <revision>3</revision>
  <dc:title>LIETUVOS RESPUBLIKOS ŪKIO MINISTRAS</dc:title>
</coreProperties>
</file>