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C1" w:rsidRDefault="00BC2DC1" w:rsidP="00223D9F">
      <w:pPr>
        <w:tabs>
          <w:tab w:val="left" w:pos="709"/>
        </w:tabs>
        <w:ind w:firstLine="0"/>
        <w:jc w:val="center"/>
        <w:rPr>
          <w:rFonts w:ascii="Times New Roman" w:hAnsi="Times New Roman" w:cs="Times New Roman"/>
          <w:b/>
          <w:caps/>
          <w:sz w:val="24"/>
        </w:rPr>
      </w:pPr>
    </w:p>
    <w:p w:rsidR="00B324CF" w:rsidRPr="00242552" w:rsidRDefault="00B324CF" w:rsidP="00E723FC">
      <w:pPr>
        <w:ind w:left="4372" w:firstLine="1298"/>
        <w:rPr>
          <w:rFonts w:ascii="Times New Roman" w:hAnsi="Times New Roman"/>
          <w:sz w:val="24"/>
        </w:rPr>
      </w:pPr>
      <w:r w:rsidRPr="00242552">
        <w:rPr>
          <w:rFonts w:ascii="Times New Roman" w:hAnsi="Times New Roman"/>
          <w:sz w:val="24"/>
        </w:rPr>
        <w:t>PATVIRTINTA</w:t>
      </w:r>
    </w:p>
    <w:p w:rsidR="00B324CF" w:rsidRPr="00242552" w:rsidRDefault="00E723FC" w:rsidP="00E723FC">
      <w:pPr>
        <w:ind w:left="4372" w:firstLine="1298"/>
        <w:rPr>
          <w:rFonts w:ascii="Times New Roman" w:hAnsi="Times New Roman"/>
          <w:sz w:val="24"/>
        </w:rPr>
      </w:pPr>
      <w:r>
        <w:rPr>
          <w:rFonts w:ascii="Times New Roman" w:hAnsi="Times New Roman"/>
          <w:sz w:val="24"/>
        </w:rPr>
        <w:t>L</w:t>
      </w:r>
      <w:r w:rsidR="00B324CF" w:rsidRPr="00242552">
        <w:rPr>
          <w:rFonts w:ascii="Times New Roman" w:hAnsi="Times New Roman"/>
          <w:sz w:val="24"/>
        </w:rPr>
        <w:t xml:space="preserve">ietuvos Respublikos ūkio ministro </w:t>
      </w:r>
    </w:p>
    <w:p w:rsidR="00B324CF" w:rsidRPr="00242552" w:rsidRDefault="00B324CF" w:rsidP="00E723FC">
      <w:pPr>
        <w:ind w:left="5320" w:firstLine="350"/>
        <w:rPr>
          <w:rFonts w:ascii="Times New Roman" w:hAnsi="Times New Roman"/>
          <w:sz w:val="24"/>
        </w:rPr>
      </w:pPr>
      <w:r w:rsidRPr="00242552">
        <w:rPr>
          <w:rFonts w:ascii="Times New Roman" w:hAnsi="Times New Roman"/>
          <w:sz w:val="24"/>
        </w:rPr>
        <w:t>201</w:t>
      </w:r>
      <w:r>
        <w:rPr>
          <w:rFonts w:ascii="Times New Roman" w:hAnsi="Times New Roman"/>
          <w:sz w:val="24"/>
        </w:rPr>
        <w:t>5</w:t>
      </w:r>
      <w:r w:rsidR="00E723FC">
        <w:rPr>
          <w:rFonts w:ascii="Times New Roman" w:hAnsi="Times New Roman"/>
          <w:sz w:val="24"/>
        </w:rPr>
        <w:t xml:space="preserve"> </w:t>
      </w:r>
      <w:r w:rsidRPr="00242552">
        <w:rPr>
          <w:rFonts w:ascii="Times New Roman" w:hAnsi="Times New Roman"/>
          <w:sz w:val="24"/>
        </w:rPr>
        <w:t>m.</w:t>
      </w:r>
      <w:r>
        <w:rPr>
          <w:rFonts w:ascii="Times New Roman" w:hAnsi="Times New Roman"/>
          <w:sz w:val="24"/>
        </w:rPr>
        <w:t xml:space="preserve"> </w:t>
      </w:r>
      <w:r w:rsidR="00DB298F">
        <w:rPr>
          <w:rFonts w:ascii="Times New Roman" w:hAnsi="Times New Roman"/>
          <w:sz w:val="24"/>
        </w:rPr>
        <w:t xml:space="preserve">         </w:t>
      </w:r>
      <w:r w:rsidR="00E723FC">
        <w:rPr>
          <w:rFonts w:ascii="Times New Roman" w:hAnsi="Times New Roman"/>
          <w:sz w:val="24"/>
        </w:rPr>
        <w:t xml:space="preserve"> </w:t>
      </w:r>
      <w:r w:rsidR="00DB298F">
        <w:rPr>
          <w:rFonts w:ascii="Times New Roman" w:hAnsi="Times New Roman"/>
          <w:sz w:val="24"/>
        </w:rPr>
        <w:t xml:space="preserve"> </w:t>
      </w:r>
      <w:r w:rsidR="00E723FC">
        <w:rPr>
          <w:rFonts w:ascii="Times New Roman" w:hAnsi="Times New Roman"/>
          <w:sz w:val="24"/>
        </w:rPr>
        <w:t xml:space="preserve"> </w:t>
      </w:r>
      <w:r w:rsidRPr="00242552">
        <w:rPr>
          <w:rFonts w:ascii="Times New Roman" w:hAnsi="Times New Roman"/>
          <w:sz w:val="24"/>
        </w:rPr>
        <w:t xml:space="preserve">d. įsakymu Nr. </w:t>
      </w:r>
    </w:p>
    <w:p w:rsidR="00B324CF" w:rsidRDefault="00B324CF" w:rsidP="00B324CF">
      <w:pPr>
        <w:ind w:left="4820"/>
        <w:jc w:val="both"/>
        <w:rPr>
          <w:rFonts w:ascii="Times New Roman" w:hAnsi="Times New Roman"/>
          <w:sz w:val="24"/>
        </w:rPr>
      </w:pPr>
    </w:p>
    <w:p w:rsidR="00B324CF" w:rsidRPr="00242552" w:rsidRDefault="00B324CF" w:rsidP="00B324CF">
      <w:pPr>
        <w:ind w:left="4820"/>
        <w:jc w:val="both"/>
        <w:rPr>
          <w:rFonts w:ascii="Times New Roman" w:hAnsi="Times New Roman"/>
          <w:sz w:val="24"/>
        </w:rPr>
      </w:pPr>
    </w:p>
    <w:p w:rsidR="00B324CF" w:rsidRPr="00242552" w:rsidRDefault="00B324CF" w:rsidP="00B324CF">
      <w:pPr>
        <w:jc w:val="center"/>
        <w:rPr>
          <w:rFonts w:ascii="Times New Roman" w:hAnsi="Times New Roman"/>
          <w:b/>
          <w:kern w:val="16"/>
          <w:sz w:val="24"/>
        </w:rPr>
      </w:pPr>
      <w:r w:rsidRPr="00242552">
        <w:rPr>
          <w:rFonts w:ascii="Times New Roman" w:hAnsi="Times New Roman"/>
          <w:b/>
          <w:kern w:val="16"/>
          <w:sz w:val="24"/>
        </w:rPr>
        <w:t>2014–2020 METŲ EUROPOS SĄJUNGOS FONDŲ INVESTICIJŲ VEIKSMŲ PROGRAMOS 3 PRIORITETO „SMULKIOJO IR VIDUTINIO VERSLO KONKURENCINGUMO SKATINIMAS“</w:t>
      </w:r>
    </w:p>
    <w:p w:rsidR="00B324CF" w:rsidRPr="00242552" w:rsidRDefault="00B324CF" w:rsidP="00B324CF">
      <w:pPr>
        <w:jc w:val="center"/>
        <w:rPr>
          <w:rFonts w:ascii="Times New Roman" w:hAnsi="Times New Roman"/>
          <w:b/>
          <w:sz w:val="24"/>
        </w:rPr>
      </w:pPr>
      <w:r>
        <w:rPr>
          <w:rFonts w:ascii="Times New Roman" w:hAnsi="Times New Roman"/>
          <w:b/>
          <w:kern w:val="16"/>
          <w:sz w:val="24"/>
        </w:rPr>
        <w:t xml:space="preserve">PRIEMONĖS </w:t>
      </w:r>
      <w:r w:rsidRPr="00242552">
        <w:rPr>
          <w:rFonts w:ascii="Times New Roman" w:hAnsi="Times New Roman"/>
          <w:b/>
          <w:kern w:val="16"/>
          <w:sz w:val="24"/>
        </w:rPr>
        <w:t>N</w:t>
      </w:r>
      <w:r w:rsidRPr="00242552">
        <w:rPr>
          <w:rFonts w:ascii="Times New Roman" w:hAnsi="Times New Roman"/>
          <w:b/>
          <w:sz w:val="24"/>
        </w:rPr>
        <w:t xml:space="preserve">R. </w:t>
      </w:r>
      <w:r w:rsidR="00DB298F" w:rsidRPr="006B1C60">
        <w:rPr>
          <w:rFonts w:ascii="Times New Roman" w:hAnsi="Times New Roman" w:cs="Times New Roman"/>
          <w:b/>
          <w:sz w:val="24"/>
        </w:rPr>
        <w:t>0</w:t>
      </w:r>
      <w:r w:rsidR="00DB298F">
        <w:rPr>
          <w:rFonts w:ascii="Times New Roman" w:hAnsi="Times New Roman" w:cs="Times New Roman"/>
          <w:b/>
          <w:sz w:val="24"/>
        </w:rPr>
        <w:t>3</w:t>
      </w:r>
      <w:r w:rsidR="00DB298F" w:rsidRPr="006B1C60">
        <w:rPr>
          <w:rFonts w:ascii="Times New Roman" w:hAnsi="Times New Roman" w:cs="Times New Roman"/>
          <w:b/>
          <w:sz w:val="24"/>
        </w:rPr>
        <w:t>.</w:t>
      </w:r>
      <w:r w:rsidR="00DB298F">
        <w:rPr>
          <w:rFonts w:ascii="Times New Roman" w:hAnsi="Times New Roman" w:cs="Times New Roman"/>
          <w:b/>
          <w:sz w:val="24"/>
        </w:rPr>
        <w:t>2</w:t>
      </w:r>
      <w:r w:rsidR="00DB298F" w:rsidRPr="006B1C60">
        <w:rPr>
          <w:rFonts w:ascii="Times New Roman" w:hAnsi="Times New Roman" w:cs="Times New Roman"/>
          <w:b/>
          <w:sz w:val="24"/>
        </w:rPr>
        <w:t>.1-</w:t>
      </w:r>
      <w:r w:rsidR="00DB298F">
        <w:rPr>
          <w:rFonts w:ascii="Times New Roman" w:hAnsi="Times New Roman" w:cs="Times New Roman"/>
          <w:b/>
          <w:sz w:val="24"/>
        </w:rPr>
        <w:t>LVPA</w:t>
      </w:r>
      <w:r w:rsidR="00DB298F" w:rsidRPr="006B1C60">
        <w:rPr>
          <w:rFonts w:ascii="Times New Roman" w:hAnsi="Times New Roman" w:cs="Times New Roman"/>
          <w:b/>
          <w:sz w:val="24"/>
        </w:rPr>
        <w:t>-K-8</w:t>
      </w:r>
      <w:r w:rsidR="003432EA">
        <w:rPr>
          <w:rFonts w:ascii="Times New Roman" w:hAnsi="Times New Roman" w:cs="Times New Roman"/>
          <w:b/>
          <w:sz w:val="24"/>
        </w:rPr>
        <w:t>07</w:t>
      </w:r>
      <w:r w:rsidR="00DB298F">
        <w:rPr>
          <w:rFonts w:ascii="Times New Roman" w:hAnsi="Times New Roman" w:cs="Times New Roman"/>
          <w:b/>
          <w:sz w:val="24"/>
        </w:rPr>
        <w:t xml:space="preserve"> </w:t>
      </w:r>
      <w:r w:rsidR="00DB298F" w:rsidRPr="006B1C60">
        <w:rPr>
          <w:rFonts w:ascii="Times New Roman" w:eastAsia="Calibri" w:hAnsi="Times New Roman" w:cs="Times New Roman"/>
          <w:b/>
          <w:sz w:val="24"/>
        </w:rPr>
        <w:t>„</w:t>
      </w:r>
      <w:r w:rsidR="00DB298F">
        <w:rPr>
          <w:rFonts w:ascii="Times New Roman" w:eastAsia="Calibri" w:hAnsi="Times New Roman" w:cs="Times New Roman"/>
          <w:b/>
          <w:sz w:val="24"/>
        </w:rPr>
        <w:t>VERSLO KLASTERIS LT“</w:t>
      </w:r>
    </w:p>
    <w:p w:rsidR="00B324CF" w:rsidRPr="00242552" w:rsidRDefault="00B324CF" w:rsidP="00B324CF">
      <w:pPr>
        <w:jc w:val="center"/>
        <w:rPr>
          <w:rFonts w:ascii="Times New Roman" w:hAnsi="Times New Roman"/>
          <w:sz w:val="24"/>
        </w:rPr>
      </w:pPr>
      <w:r w:rsidRPr="00242552">
        <w:rPr>
          <w:rFonts w:ascii="Times New Roman" w:hAnsi="Times New Roman"/>
          <w:b/>
          <w:sz w:val="24"/>
        </w:rPr>
        <w:t>PROJEKTŲ FINANSAVIMO SĄLYGŲ</w:t>
      </w:r>
      <w:r>
        <w:rPr>
          <w:rFonts w:ascii="Times New Roman" w:hAnsi="Times New Roman"/>
          <w:b/>
          <w:sz w:val="24"/>
        </w:rPr>
        <w:t xml:space="preserve"> </w:t>
      </w:r>
      <w:r w:rsidRPr="00242552">
        <w:rPr>
          <w:rFonts w:ascii="Times New Roman" w:hAnsi="Times New Roman"/>
          <w:b/>
          <w:sz w:val="24"/>
        </w:rPr>
        <w:t xml:space="preserve">APRAŠAS NR. </w:t>
      </w:r>
      <w:r w:rsidRPr="00BD45C8">
        <w:rPr>
          <w:rFonts w:ascii="Times New Roman" w:hAnsi="Times New Roman"/>
          <w:b/>
          <w:sz w:val="24"/>
        </w:rPr>
        <w:t>1</w:t>
      </w:r>
    </w:p>
    <w:p w:rsidR="00B324CF" w:rsidRPr="00242552" w:rsidRDefault="00B324CF" w:rsidP="00B324CF"/>
    <w:p w:rsidR="00B324CF" w:rsidRPr="00242552" w:rsidRDefault="00B324CF" w:rsidP="00B324CF">
      <w:pPr>
        <w:jc w:val="center"/>
        <w:rPr>
          <w:rFonts w:ascii="Times New Roman" w:hAnsi="Times New Roman"/>
          <w:b/>
          <w:sz w:val="24"/>
        </w:rPr>
      </w:pPr>
      <w:r w:rsidRPr="00242552">
        <w:rPr>
          <w:rFonts w:ascii="Times New Roman" w:hAnsi="Times New Roman"/>
          <w:b/>
          <w:sz w:val="24"/>
        </w:rPr>
        <w:t>I SKYRIUS</w:t>
      </w:r>
    </w:p>
    <w:p w:rsidR="00B324CF" w:rsidRPr="00242552" w:rsidRDefault="00B324CF" w:rsidP="00B324CF">
      <w:pPr>
        <w:jc w:val="center"/>
        <w:rPr>
          <w:rFonts w:ascii="Times New Roman" w:hAnsi="Times New Roman"/>
          <w:b/>
          <w:sz w:val="24"/>
        </w:rPr>
      </w:pPr>
      <w:r w:rsidRPr="00242552">
        <w:rPr>
          <w:rFonts w:ascii="Times New Roman" w:hAnsi="Times New Roman"/>
          <w:b/>
          <w:sz w:val="24"/>
        </w:rPr>
        <w:t>BENDROSIOS NUOSTATOS</w:t>
      </w:r>
    </w:p>
    <w:p w:rsidR="00B324CF" w:rsidRPr="00242552" w:rsidRDefault="00B324CF" w:rsidP="00851BFE">
      <w:pPr>
        <w:tabs>
          <w:tab w:val="left" w:pos="1134"/>
        </w:tabs>
        <w:jc w:val="center"/>
        <w:rPr>
          <w:rFonts w:ascii="Times New Roman" w:hAnsi="Times New Roman"/>
          <w:b/>
          <w:sz w:val="24"/>
        </w:rPr>
      </w:pPr>
    </w:p>
    <w:p w:rsidR="00B324CF" w:rsidRPr="00851BFE" w:rsidRDefault="00B324CF" w:rsidP="00851BFE">
      <w:pPr>
        <w:pStyle w:val="Sraopastraipa"/>
        <w:numPr>
          <w:ilvl w:val="0"/>
          <w:numId w:val="36"/>
        </w:numPr>
        <w:tabs>
          <w:tab w:val="left" w:pos="851"/>
          <w:tab w:val="left" w:pos="993"/>
        </w:tabs>
        <w:ind w:left="0" w:firstLine="720"/>
        <w:jc w:val="both"/>
        <w:rPr>
          <w:rFonts w:ascii="Times New Roman" w:hAnsi="Times New Roman"/>
          <w:sz w:val="24"/>
        </w:rPr>
      </w:pPr>
      <w:r w:rsidRPr="00851BFE">
        <w:rPr>
          <w:rFonts w:ascii="Times New Roman" w:hAnsi="Times New Roman"/>
          <w:sz w:val="24"/>
        </w:rPr>
        <w:t>2014–2020 metų Europos Sąjungos fondų investicijų veiksmų programos 3 prioriteto „Smulkiojo ir vidutinio verslo konkurencingumo skatinimas“ priemonės Nr</w:t>
      </w:r>
      <w:r w:rsidR="00DB298F" w:rsidRPr="00851BFE">
        <w:rPr>
          <w:rFonts w:ascii="Times New Roman" w:hAnsi="Times New Roman"/>
          <w:sz w:val="24"/>
        </w:rPr>
        <w:t xml:space="preserve">. </w:t>
      </w:r>
      <w:r w:rsidR="00DB298F" w:rsidRPr="00851BFE">
        <w:rPr>
          <w:rFonts w:ascii="Times New Roman" w:hAnsi="Times New Roman" w:cs="Times New Roman"/>
          <w:sz w:val="24"/>
        </w:rPr>
        <w:t>03.2.1-LVPA-K-8</w:t>
      </w:r>
      <w:r w:rsidR="003432EA">
        <w:rPr>
          <w:rFonts w:ascii="Times New Roman" w:hAnsi="Times New Roman" w:cs="Times New Roman"/>
          <w:sz w:val="24"/>
        </w:rPr>
        <w:t>07</w:t>
      </w:r>
      <w:r w:rsidR="00DB298F" w:rsidRPr="00851BFE">
        <w:rPr>
          <w:rFonts w:ascii="Times New Roman" w:hAnsi="Times New Roman" w:cs="Times New Roman"/>
          <w:b/>
          <w:sz w:val="24"/>
        </w:rPr>
        <w:t xml:space="preserve"> </w:t>
      </w:r>
      <w:r w:rsidR="00DB298F" w:rsidRPr="00851BFE">
        <w:rPr>
          <w:rFonts w:ascii="Times New Roman" w:hAnsi="Times New Roman"/>
          <w:sz w:val="24"/>
        </w:rPr>
        <w:t xml:space="preserve">„Verslo klasteris LT“ </w:t>
      </w:r>
      <w:r w:rsidRPr="00851BFE">
        <w:rPr>
          <w:rFonts w:ascii="Times New Roman" w:hAnsi="Times New Roman"/>
          <w:sz w:val="24"/>
        </w:rPr>
        <w:t xml:space="preserve">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3 prioriteto „Smulkiojo ir vidutinio verslo konkurencingumo skatinimas“ priemonės Nr. </w:t>
      </w:r>
      <w:r w:rsidR="00DB298F" w:rsidRPr="00851BFE">
        <w:rPr>
          <w:rFonts w:ascii="Times New Roman" w:hAnsi="Times New Roman" w:cs="Times New Roman"/>
          <w:sz w:val="24"/>
        </w:rPr>
        <w:t>03.2.1-LVPA-K-807</w:t>
      </w:r>
      <w:r w:rsidR="00DB298F" w:rsidRPr="00851BFE">
        <w:rPr>
          <w:rFonts w:ascii="Times New Roman" w:hAnsi="Times New Roman" w:cs="Times New Roman"/>
          <w:b/>
          <w:sz w:val="24"/>
        </w:rPr>
        <w:t xml:space="preserve"> </w:t>
      </w:r>
      <w:r w:rsidR="00DB298F" w:rsidRPr="00851BFE">
        <w:rPr>
          <w:rFonts w:ascii="Times New Roman" w:hAnsi="Times New Roman"/>
          <w:sz w:val="24"/>
        </w:rPr>
        <w:t xml:space="preserve">„Verslo klasteris LT“ </w:t>
      </w:r>
      <w:r w:rsidRPr="00851BFE">
        <w:rPr>
          <w:rFonts w:ascii="Times New Roman" w:hAnsi="Times New Roman"/>
          <w:sz w:val="24"/>
        </w:rPr>
        <w:t>(toliau – Priemonė) finansuojamas veiklas, taip pat institucijos, atliekančios paraiškų vertinimą, atranką ir iš Europos Sąjungos struktūrinių fondų lėšų bendrai finansuojamų projektų (toliau – projektas) įgyvendinimo priežiūrą.</w:t>
      </w:r>
    </w:p>
    <w:p w:rsidR="00B324CF" w:rsidRPr="00851BFE" w:rsidRDefault="00B324CF" w:rsidP="00851BFE">
      <w:pPr>
        <w:pStyle w:val="Sraopastraipa"/>
        <w:numPr>
          <w:ilvl w:val="0"/>
          <w:numId w:val="36"/>
        </w:numPr>
        <w:tabs>
          <w:tab w:val="left" w:pos="851"/>
          <w:tab w:val="left" w:pos="993"/>
        </w:tabs>
        <w:ind w:left="0" w:firstLine="720"/>
        <w:jc w:val="both"/>
        <w:rPr>
          <w:rFonts w:ascii="Times New Roman" w:hAnsi="Times New Roman"/>
          <w:sz w:val="24"/>
        </w:rPr>
      </w:pPr>
      <w:r w:rsidRPr="00851BFE">
        <w:rPr>
          <w:rFonts w:ascii="Times New Roman" w:hAnsi="Times New Roman"/>
          <w:sz w:val="24"/>
        </w:rPr>
        <w:t>Aprašas yra parengtas atsižvelgiant į:</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w:t>
      </w:r>
      <w:proofErr w:type="spellStart"/>
      <w:r w:rsidRPr="00851BFE">
        <w:rPr>
          <w:rFonts w:ascii="Times New Roman" w:hAnsi="Times New Roman"/>
          <w:sz w:val="24"/>
        </w:rPr>
        <w:t>stebėsenos</w:t>
      </w:r>
      <w:proofErr w:type="spellEnd"/>
      <w:r w:rsidRPr="00851BFE">
        <w:rPr>
          <w:rFonts w:ascii="Times New Roman" w:hAnsi="Times New Roman"/>
          <w:sz w:val="24"/>
        </w:rPr>
        <w:t xml:space="preserve"> rodiklių skaičiavimo aprašo patvirtinimo“ (toliau – Priemonių įgyvendinimo planas);</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sz w:val="24"/>
        </w:rPr>
        <w:t>Projektų administravimo ir finansavimo taisykles, patvirtintas Lietuvos Respublikos finansų ministro 2014 m. spalio 8 d. įsakymu Nr. 1K-316 „Dėl Projektų administravimo ir finansavimo taisyklių patvirtinimo“ (toliau – Projektų taisyklės);</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2013 m. gruodžio 18 d. Komisijos reglamentą (ES) Nr. 1407/2013 dėl Sutarties dėl Europos Sąjungos veikimo 107 ir 108 straipsnių taikymo </w:t>
      </w:r>
      <w:proofErr w:type="spellStart"/>
      <w:r w:rsidRPr="00851BFE">
        <w:rPr>
          <w:rFonts w:ascii="Times New Roman" w:hAnsi="Times New Roman"/>
          <w:i/>
          <w:sz w:val="24"/>
        </w:rPr>
        <w:t>de</w:t>
      </w:r>
      <w:proofErr w:type="spellEnd"/>
      <w:r w:rsidRPr="00851BFE">
        <w:rPr>
          <w:rFonts w:ascii="Times New Roman" w:hAnsi="Times New Roman"/>
          <w:i/>
          <w:sz w:val="24"/>
        </w:rPr>
        <w:t xml:space="preserve"> </w:t>
      </w:r>
      <w:proofErr w:type="spellStart"/>
      <w:r w:rsidRPr="00851BFE">
        <w:rPr>
          <w:rFonts w:ascii="Times New Roman" w:hAnsi="Times New Roman"/>
          <w:i/>
          <w:sz w:val="24"/>
        </w:rPr>
        <w:t>minimis</w:t>
      </w:r>
      <w:proofErr w:type="spellEnd"/>
      <w:r w:rsidRPr="00851BFE">
        <w:rPr>
          <w:rFonts w:ascii="Times New Roman" w:hAnsi="Times New Roman"/>
          <w:sz w:val="24"/>
        </w:rPr>
        <w:t xml:space="preserve"> pagalbai (OL 2013 L 352,      p. 9) (toliau – </w:t>
      </w:r>
      <w:proofErr w:type="spellStart"/>
      <w:r w:rsidRPr="00851BFE">
        <w:rPr>
          <w:rFonts w:ascii="Times New Roman" w:hAnsi="Times New Roman"/>
          <w:i/>
          <w:sz w:val="24"/>
        </w:rPr>
        <w:t>de</w:t>
      </w:r>
      <w:proofErr w:type="spellEnd"/>
      <w:r w:rsidRPr="00851BFE">
        <w:rPr>
          <w:rFonts w:ascii="Times New Roman" w:hAnsi="Times New Roman"/>
          <w:i/>
          <w:sz w:val="24"/>
        </w:rPr>
        <w:t xml:space="preserve"> </w:t>
      </w:r>
      <w:proofErr w:type="spellStart"/>
      <w:r w:rsidRPr="00851BFE">
        <w:rPr>
          <w:rFonts w:ascii="Times New Roman" w:hAnsi="Times New Roman"/>
          <w:i/>
          <w:sz w:val="24"/>
        </w:rPr>
        <w:t>minimis</w:t>
      </w:r>
      <w:proofErr w:type="spellEnd"/>
      <w:r w:rsidRPr="00851BFE">
        <w:rPr>
          <w:rFonts w:ascii="Times New Roman" w:hAnsi="Times New Roman"/>
          <w:i/>
          <w:sz w:val="24"/>
        </w:rPr>
        <w:t xml:space="preserve"> </w:t>
      </w:r>
      <w:r w:rsidRPr="00851BFE">
        <w:rPr>
          <w:rFonts w:ascii="Times New Roman" w:hAnsi="Times New Roman"/>
          <w:sz w:val="24"/>
        </w:rPr>
        <w:t xml:space="preserve">reglamentas). </w:t>
      </w:r>
    </w:p>
    <w:p w:rsidR="00B324CF" w:rsidRPr="00851BFE" w:rsidRDefault="00B324CF" w:rsidP="00851BFE">
      <w:pPr>
        <w:pStyle w:val="Sraopastraipa"/>
        <w:numPr>
          <w:ilvl w:val="0"/>
          <w:numId w:val="36"/>
        </w:numPr>
        <w:tabs>
          <w:tab w:val="left" w:pos="993"/>
          <w:tab w:val="left" w:pos="1134"/>
        </w:tabs>
        <w:ind w:left="0" w:firstLine="720"/>
        <w:jc w:val="both"/>
        <w:rPr>
          <w:rFonts w:ascii="Times New Roman" w:hAnsi="Times New Roman"/>
          <w:sz w:val="24"/>
        </w:rPr>
      </w:pPr>
      <w:r w:rsidRPr="00851BFE">
        <w:rPr>
          <w:rFonts w:ascii="Times New Roman" w:hAnsi="Times New Roman"/>
          <w:sz w:val="24"/>
        </w:rPr>
        <w:t>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B324CF" w:rsidRPr="00FE1467" w:rsidRDefault="00B324CF" w:rsidP="00851BFE">
      <w:pPr>
        <w:pStyle w:val="Sraopastraipa"/>
        <w:numPr>
          <w:ilvl w:val="0"/>
          <w:numId w:val="36"/>
        </w:numPr>
        <w:tabs>
          <w:tab w:val="left" w:pos="993"/>
        </w:tabs>
        <w:ind w:left="0" w:firstLine="720"/>
        <w:jc w:val="both"/>
        <w:rPr>
          <w:rFonts w:ascii="Times New Roman" w:hAnsi="Times New Roman"/>
          <w:sz w:val="24"/>
        </w:rPr>
      </w:pPr>
      <w:r w:rsidRPr="00FE1467">
        <w:rPr>
          <w:rFonts w:ascii="Times New Roman" w:hAnsi="Times New Roman"/>
          <w:sz w:val="24"/>
        </w:rPr>
        <w:t>Apraše vartojamos kitos sąvokos:</w:t>
      </w:r>
    </w:p>
    <w:p w:rsidR="00B324CF" w:rsidRPr="00EB1226" w:rsidRDefault="004A6967" w:rsidP="00EB1226">
      <w:pPr>
        <w:pStyle w:val="Default"/>
        <w:numPr>
          <w:ilvl w:val="1"/>
          <w:numId w:val="36"/>
        </w:numPr>
        <w:tabs>
          <w:tab w:val="left" w:pos="1134"/>
        </w:tabs>
        <w:ind w:left="0" w:firstLine="720"/>
        <w:jc w:val="both"/>
      </w:pPr>
      <w:r w:rsidRPr="00A568B0">
        <w:rPr>
          <w:b/>
          <w:bCs/>
        </w:rPr>
        <w:t xml:space="preserve">Klasterio koordinatorius </w:t>
      </w:r>
      <w:r w:rsidRPr="00A568B0">
        <w:t>– labai maža, maža arba vidutinė įmonė</w:t>
      </w:r>
      <w:r w:rsidR="00656A45" w:rsidRPr="00A568B0">
        <w:t xml:space="preserve"> (toliau – MVĮ)</w:t>
      </w:r>
      <w:r w:rsidRPr="00A568B0">
        <w:t xml:space="preserve">, verslo asociacija arba </w:t>
      </w:r>
      <w:r w:rsidR="00DD35EE" w:rsidRPr="00A568B0">
        <w:t>p</w:t>
      </w:r>
      <w:r w:rsidRPr="00A568B0">
        <w:t xml:space="preserve">rekybos, pramonės ir amatų rūmai, administruojantys, plėtojantys vidinių ir išorinių ryšių klasterio veiklas, atstovaujantys klasterio interesams ir tiesiogiai dalyvaujantys klasterio vertės kūrimo grandinės veikloje. </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b/>
          <w:sz w:val="24"/>
        </w:rPr>
        <w:t xml:space="preserve">Labai maža įmonė </w:t>
      </w:r>
      <w:r w:rsidRPr="00851BFE">
        <w:rPr>
          <w:rFonts w:ascii="Times New Roman" w:hAnsi="Times New Roman"/>
          <w:sz w:val="24"/>
        </w:rPr>
        <w:t>– sąvoka apibrėžta Lietuvos Respublikos smulkiojo ir vidutinio verslo plėtros įstatyme.</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b/>
          <w:sz w:val="24"/>
        </w:rPr>
        <w:t xml:space="preserve">Maža įmonė </w:t>
      </w:r>
      <w:r w:rsidR="00DD35EE">
        <w:rPr>
          <w:rFonts w:ascii="Times New Roman" w:hAnsi="Times New Roman"/>
          <w:sz w:val="24"/>
        </w:rPr>
        <w:t>– sąvoka apibrėžta Lietuvos Respublikos s</w:t>
      </w:r>
      <w:r w:rsidRPr="00851BFE">
        <w:rPr>
          <w:rFonts w:ascii="Times New Roman" w:hAnsi="Times New Roman"/>
          <w:sz w:val="24"/>
        </w:rPr>
        <w:t>mulkiojo ir vidutinio verslo plėtros įstatyme.</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b/>
          <w:sz w:val="24"/>
        </w:rPr>
        <w:t>Metinių finansinių ataskaitų rinkinys</w:t>
      </w:r>
      <w:r w:rsidRPr="00851BFE">
        <w:rPr>
          <w:rFonts w:ascii="Times New Roman" w:hAnsi="Times New Roman"/>
          <w:bCs/>
          <w:sz w:val="24"/>
        </w:rPr>
        <w:t xml:space="preserve"> </w:t>
      </w:r>
      <w:r w:rsidRPr="00851BFE">
        <w:rPr>
          <w:rFonts w:ascii="Times New Roman" w:hAnsi="Times New Roman"/>
          <w:sz w:val="24"/>
        </w:rPr>
        <w:t>– pareiškėjo metinės finansinės atskaitomybės dokumentai, patvirtinti Lietuvos Respublikos įstatymų ir konkretaus privataus juridinio asmens steigimo dokumentų nustatyta tvarka.</w:t>
      </w:r>
    </w:p>
    <w:p w:rsidR="00B324CF" w:rsidRDefault="00DD35EE" w:rsidP="00851BFE">
      <w:pPr>
        <w:pStyle w:val="Sraopastraipa"/>
        <w:numPr>
          <w:ilvl w:val="1"/>
          <w:numId w:val="36"/>
        </w:numPr>
        <w:tabs>
          <w:tab w:val="left" w:pos="1134"/>
        </w:tabs>
        <w:ind w:left="0" w:firstLine="720"/>
        <w:jc w:val="both"/>
        <w:rPr>
          <w:rFonts w:ascii="Times New Roman" w:hAnsi="Times New Roman"/>
          <w:bCs/>
          <w:sz w:val="24"/>
        </w:rPr>
      </w:pPr>
      <w:r>
        <w:rPr>
          <w:rFonts w:ascii="Times New Roman" w:hAnsi="Times New Roman"/>
          <w:b/>
          <w:bCs/>
          <w:sz w:val="24"/>
        </w:rPr>
        <w:t>Verslo klasterio narių</w:t>
      </w:r>
      <w:r w:rsidR="00B324CF" w:rsidRPr="00851BFE">
        <w:rPr>
          <w:rFonts w:ascii="Times New Roman" w:hAnsi="Times New Roman"/>
          <w:b/>
          <w:bCs/>
          <w:sz w:val="24"/>
        </w:rPr>
        <w:t xml:space="preserve"> pagamintos produkcijos pardavimai</w:t>
      </w:r>
      <w:r>
        <w:rPr>
          <w:rFonts w:ascii="Times New Roman" w:hAnsi="Times New Roman"/>
          <w:bCs/>
          <w:sz w:val="24"/>
        </w:rPr>
        <w:t xml:space="preserve"> – pajamos, gautos dėl verslo klasterio narių</w:t>
      </w:r>
      <w:r w:rsidR="00B324CF" w:rsidRPr="00851BFE">
        <w:rPr>
          <w:rFonts w:ascii="Times New Roman" w:hAnsi="Times New Roman"/>
          <w:bCs/>
          <w:sz w:val="24"/>
        </w:rPr>
        <w:t xml:space="preserve"> </w:t>
      </w:r>
      <w:r w:rsidR="006E32DA">
        <w:rPr>
          <w:rFonts w:ascii="Times New Roman" w:hAnsi="Times New Roman"/>
          <w:bCs/>
          <w:sz w:val="24"/>
        </w:rPr>
        <w:t xml:space="preserve">pačių </w:t>
      </w:r>
      <w:r w:rsidR="00B324CF" w:rsidRPr="00851BFE">
        <w:rPr>
          <w:rFonts w:ascii="Times New Roman" w:hAnsi="Times New Roman"/>
          <w:bCs/>
          <w:sz w:val="24"/>
        </w:rPr>
        <w:t xml:space="preserve">pagamintų prekių pardavimo ar paslaugų teikimo per ataskaitinį laikotarpį ir nurodytos tokiuose dokumentuose, kurie įrodo paties </w:t>
      </w:r>
      <w:r w:rsidR="00D010C7">
        <w:rPr>
          <w:rFonts w:ascii="Times New Roman" w:hAnsi="Times New Roman"/>
          <w:bCs/>
          <w:sz w:val="24"/>
        </w:rPr>
        <w:t xml:space="preserve">verslo klasterio </w:t>
      </w:r>
      <w:proofErr w:type="spellStart"/>
      <w:r w:rsidR="00D010C7">
        <w:rPr>
          <w:rFonts w:ascii="Times New Roman" w:hAnsi="Times New Roman"/>
          <w:bCs/>
          <w:sz w:val="24"/>
        </w:rPr>
        <w:t>narių</w:t>
      </w:r>
      <w:r w:rsidR="00B324CF" w:rsidRPr="00851BFE">
        <w:rPr>
          <w:rFonts w:ascii="Times New Roman" w:hAnsi="Times New Roman"/>
          <w:bCs/>
          <w:sz w:val="24"/>
        </w:rPr>
        <w:t>suteiktų</w:t>
      </w:r>
      <w:proofErr w:type="spellEnd"/>
      <w:r w:rsidR="00B324CF" w:rsidRPr="00851BFE">
        <w:rPr>
          <w:rFonts w:ascii="Times New Roman" w:hAnsi="Times New Roman"/>
          <w:bCs/>
          <w:sz w:val="24"/>
        </w:rPr>
        <w:t xml:space="preserve"> paslaugų ir prekių pardavimo apimtis, pavyzdžiui, 3-iojo verslo apskaitos standarto „Pelno (nuostolių) ataskaita“, patvirtinto viešosios įstaigos Lietuvos Respublikos apskaitos instituto standartų tarybos 2003 m. gruodžio 18 d. nutarimu Nr. 1 „Dėl verslo apskaitos standartų patvirtinimo“, 1 priedo „Pavyzdinė pelno (nuostolių) ataskaitos forma“ pirmoje eilutėje „Pardavimo pajamos“ nurodant pardavimo pajamas, o trečiame stulpelyje „Pastabos Nr.“ pateikiant pastabos numerį, kuris nurodo detalią informaciją, pateiktą 6-ojo verslo apskaitos standarto „Aiškinamasis raštas“, patvirtinto Audito ir apskaitos tarnybos direktoriaus 2012 m. gruodžio 21 d. įsakymu Nr. VAS-24 „Dėl 6-ojo verslo apskaitos standarto „Aiškinamasis raštas“ tvirtinimo“, 78.2 papunktyje, kuriame numatyta, kad turi būti nurodyta informacija apie paslaugų ir prekių pardavimo pajamų rūšis ir sumas. Rengiant šią informaciją, siūloma vadovautis 6-ojo verslo apskaitos standarto „Aiškinamasis raštas“ metodinėmis rekomendacijomis, patvirtintomis Audito ir apskai</w:t>
      </w:r>
      <w:r>
        <w:rPr>
          <w:rFonts w:ascii="Times New Roman" w:hAnsi="Times New Roman"/>
          <w:bCs/>
          <w:sz w:val="24"/>
        </w:rPr>
        <w:t xml:space="preserve">tos tarnybos direktoriaus </w:t>
      </w:r>
      <w:r w:rsidR="00B324CF" w:rsidRPr="00851BFE">
        <w:rPr>
          <w:rFonts w:ascii="Times New Roman" w:hAnsi="Times New Roman"/>
          <w:bCs/>
          <w:sz w:val="24"/>
        </w:rPr>
        <w:t xml:space="preserve">2014 m. sausio 10 d. įsakymu Nr. VAS-2, ir 3-iojo verslo apskaitos standarto „Pelno (nuostolių) ataskaita“ metodinėmis rekomendacijomis, patvirtintomis Audito ir apskaitos tarnybos direktoriaus 2010 m. gegužės 13 d. įsakymu Nr. VAS-11. Jeigu dokumentai yra pateikiami kita negu minėtų finansinių dokumentų pavyzdine forma, juose turi būti pateikta visa pavyzdinėje formoje nurodyta informacija. </w:t>
      </w:r>
    </w:p>
    <w:p w:rsidR="00D265F0" w:rsidRPr="00D265F0" w:rsidRDefault="00D265F0" w:rsidP="00D265F0">
      <w:pPr>
        <w:pStyle w:val="Sraopastraipa"/>
        <w:numPr>
          <w:ilvl w:val="1"/>
          <w:numId w:val="36"/>
        </w:numPr>
        <w:tabs>
          <w:tab w:val="left" w:pos="1134"/>
        </w:tabs>
        <w:ind w:left="0" w:firstLine="709"/>
        <w:jc w:val="both"/>
        <w:rPr>
          <w:rFonts w:ascii="Times New Roman" w:hAnsi="Times New Roman"/>
          <w:sz w:val="24"/>
        </w:rPr>
      </w:pPr>
      <w:r w:rsidRPr="006A05B1">
        <w:rPr>
          <w:rFonts w:ascii="Times New Roman" w:hAnsi="Times New Roman"/>
          <w:b/>
          <w:sz w:val="24"/>
        </w:rPr>
        <w:t>Pramonės, prekybos ir amatų rūmai</w:t>
      </w:r>
      <w:r w:rsidRPr="006A05B1">
        <w:rPr>
          <w:rFonts w:ascii="Times New Roman" w:hAnsi="Times New Roman"/>
          <w:sz w:val="24"/>
        </w:rPr>
        <w:t xml:space="preserve"> </w:t>
      </w:r>
      <w:r w:rsidR="001108B7">
        <w:rPr>
          <w:rFonts w:ascii="Times New Roman" w:hAnsi="Times New Roman"/>
          <w:sz w:val="24"/>
        </w:rPr>
        <w:t xml:space="preserve">– </w:t>
      </w:r>
      <w:r w:rsidRPr="006A05B1">
        <w:rPr>
          <w:rFonts w:ascii="Times New Roman" w:hAnsi="Times New Roman"/>
          <w:sz w:val="24"/>
        </w:rPr>
        <w:t>suprantami taip, kaip apibrėžta Pramonės, prekybos ir amatų rūmų įstatyme.</w:t>
      </w:r>
    </w:p>
    <w:p w:rsidR="00656A45" w:rsidRPr="0091446A" w:rsidRDefault="00B324CF" w:rsidP="00851BFE">
      <w:pPr>
        <w:pStyle w:val="Sraopastraipa"/>
        <w:numPr>
          <w:ilvl w:val="1"/>
          <w:numId w:val="36"/>
        </w:numPr>
        <w:tabs>
          <w:tab w:val="left" w:pos="709"/>
          <w:tab w:val="left" w:pos="1134"/>
        </w:tabs>
        <w:ind w:left="0" w:firstLine="720"/>
        <w:jc w:val="both"/>
        <w:rPr>
          <w:rFonts w:ascii="Times New Roman" w:hAnsi="Times New Roman" w:cs="Times New Roman"/>
          <w:bCs/>
          <w:sz w:val="24"/>
        </w:rPr>
      </w:pPr>
      <w:r w:rsidRPr="0091446A">
        <w:rPr>
          <w:rFonts w:ascii="Times New Roman" w:hAnsi="Times New Roman"/>
          <w:b/>
          <w:bCs/>
          <w:sz w:val="24"/>
        </w:rPr>
        <w:t>Produktas (produkcija)</w:t>
      </w:r>
      <w:r w:rsidRPr="0091446A">
        <w:rPr>
          <w:rFonts w:ascii="Times New Roman" w:hAnsi="Times New Roman"/>
          <w:bCs/>
          <w:sz w:val="24"/>
        </w:rPr>
        <w:t xml:space="preserve"> – </w:t>
      </w:r>
      <w:r w:rsidR="00DD35EE">
        <w:rPr>
          <w:rFonts w:ascii="Times New Roman" w:hAnsi="Times New Roman"/>
          <w:sz w:val="24"/>
        </w:rPr>
        <w:t>verslo klasterio narių</w:t>
      </w:r>
      <w:r w:rsidRPr="0091446A">
        <w:rPr>
          <w:rFonts w:ascii="Times New Roman" w:hAnsi="Times New Roman"/>
          <w:sz w:val="24"/>
        </w:rPr>
        <w:t xml:space="preserve"> gaminami gaminiai ir (arba) teikiamos paslaugos (neapima ateityje planuojamų gaminti gaminių ir (arba) planuojamų teikti paslaugų, išskyrus atvejus, kai </w:t>
      </w:r>
      <w:r w:rsidR="00DD35EE">
        <w:rPr>
          <w:rFonts w:ascii="Times New Roman" w:hAnsi="Times New Roman"/>
          <w:sz w:val="24"/>
        </w:rPr>
        <w:t xml:space="preserve">verslo klasterio narys </w:t>
      </w:r>
      <w:r w:rsidRPr="0091446A">
        <w:rPr>
          <w:rFonts w:ascii="Times New Roman" w:hAnsi="Times New Roman"/>
          <w:sz w:val="24"/>
        </w:rPr>
        <w:t xml:space="preserve">yra pasiekęs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w:t>
      </w:r>
      <w:r w:rsidRPr="0091446A">
        <w:rPr>
          <w:rFonts w:ascii="Times New Roman" w:hAnsi="Times New Roman" w:cs="Times New Roman"/>
          <w:sz w:val="24"/>
        </w:rPr>
        <w:t>paraiškos pateikimo dienos pradės gaminti ir (arba) teikti paslaugas).</w:t>
      </w:r>
      <w:r w:rsidRPr="0091446A" w:rsidDel="00FD410F">
        <w:rPr>
          <w:rFonts w:ascii="Times New Roman" w:hAnsi="Times New Roman" w:cs="Times New Roman"/>
          <w:bCs/>
          <w:sz w:val="24"/>
        </w:rPr>
        <w:t xml:space="preserve"> </w:t>
      </w:r>
    </w:p>
    <w:p w:rsidR="001108B7" w:rsidRPr="001108B7" w:rsidRDefault="004A6967" w:rsidP="001108B7">
      <w:pPr>
        <w:pStyle w:val="Sraopastraipa"/>
        <w:numPr>
          <w:ilvl w:val="1"/>
          <w:numId w:val="36"/>
        </w:numPr>
        <w:tabs>
          <w:tab w:val="left" w:pos="709"/>
          <w:tab w:val="left" w:pos="1134"/>
        </w:tabs>
        <w:ind w:left="0" w:firstLine="720"/>
        <w:jc w:val="both"/>
        <w:rPr>
          <w:rFonts w:ascii="Times New Roman" w:hAnsi="Times New Roman" w:cs="Times New Roman"/>
          <w:b/>
          <w:sz w:val="24"/>
        </w:rPr>
      </w:pPr>
      <w:r w:rsidRPr="0091446A">
        <w:rPr>
          <w:rFonts w:ascii="Times New Roman" w:hAnsi="Times New Roman" w:cs="Times New Roman"/>
          <w:b/>
          <w:sz w:val="24"/>
        </w:rPr>
        <w:t xml:space="preserve">Pačių pagaminta lietuviškos kilmės produkcija – </w:t>
      </w:r>
      <w:r w:rsidRPr="0091446A">
        <w:rPr>
          <w:rFonts w:ascii="Times New Roman" w:hAnsi="Times New Roman" w:cs="Times New Roman"/>
          <w:sz w:val="24"/>
        </w:rPr>
        <w:t>tai Lietuvoje pači</w:t>
      </w:r>
      <w:r w:rsidR="00D010C7">
        <w:rPr>
          <w:rFonts w:ascii="Times New Roman" w:hAnsi="Times New Roman" w:cs="Times New Roman"/>
          <w:sz w:val="24"/>
        </w:rPr>
        <w:t>ų</w:t>
      </w:r>
      <w:r w:rsidRPr="0091446A">
        <w:rPr>
          <w:rFonts w:ascii="Times New Roman" w:hAnsi="Times New Roman" w:cs="Times New Roman"/>
          <w:sz w:val="24"/>
        </w:rPr>
        <w:t xml:space="preserve"> </w:t>
      </w:r>
      <w:r w:rsidR="00D010C7">
        <w:rPr>
          <w:rFonts w:ascii="Times New Roman" w:hAnsi="Times New Roman" w:cs="Times New Roman"/>
          <w:sz w:val="24"/>
        </w:rPr>
        <w:t xml:space="preserve">verslo narių </w:t>
      </w:r>
      <w:r w:rsidRPr="0091446A">
        <w:rPr>
          <w:rFonts w:ascii="Times New Roman" w:hAnsi="Times New Roman" w:cs="Times New Roman"/>
          <w:sz w:val="24"/>
        </w:rPr>
        <w:t>pagaminta produkcija (produktai ir (ar) paslaugos).</w:t>
      </w:r>
    </w:p>
    <w:p w:rsidR="001108B7" w:rsidRPr="001108B7" w:rsidRDefault="001108B7" w:rsidP="001108B7">
      <w:pPr>
        <w:pStyle w:val="Sraopastraipa"/>
        <w:numPr>
          <w:ilvl w:val="1"/>
          <w:numId w:val="36"/>
        </w:numPr>
        <w:tabs>
          <w:tab w:val="left" w:pos="709"/>
          <w:tab w:val="left" w:pos="1134"/>
        </w:tabs>
        <w:ind w:left="0" w:firstLine="720"/>
        <w:jc w:val="both"/>
        <w:rPr>
          <w:rFonts w:ascii="Times New Roman" w:hAnsi="Times New Roman" w:cs="Times New Roman"/>
          <w:b/>
          <w:sz w:val="24"/>
        </w:rPr>
      </w:pPr>
      <w:r w:rsidRPr="001108B7">
        <w:rPr>
          <w:rFonts w:ascii="Times New Roman" w:hAnsi="Times New Roman" w:cs="Times New Roman"/>
          <w:b/>
          <w:sz w:val="24"/>
        </w:rPr>
        <w:t xml:space="preserve">Savarankiška įmonė </w:t>
      </w:r>
      <w:r>
        <w:rPr>
          <w:rFonts w:ascii="Times New Roman" w:hAnsi="Times New Roman" w:cs="Times New Roman"/>
          <w:b/>
          <w:sz w:val="24"/>
        </w:rPr>
        <w:t xml:space="preserve">– </w:t>
      </w:r>
      <w:r w:rsidRPr="001108B7">
        <w:rPr>
          <w:rFonts w:ascii="Times New Roman" w:hAnsi="Times New Roman" w:cs="Times New Roman"/>
          <w:sz w:val="24"/>
        </w:rPr>
        <w:t>suprantama taip, kaip apibrėžta Lietuvos Respublikos smulkiojo ir vidutinio verslo plėtros įstatyme</w:t>
      </w:r>
      <w:r>
        <w:rPr>
          <w:rFonts w:ascii="Times New Roman" w:hAnsi="Times New Roman" w:cs="Times New Roman"/>
          <w:sz w:val="24"/>
        </w:rPr>
        <w:t>.</w:t>
      </w:r>
    </w:p>
    <w:p w:rsidR="006A05B1" w:rsidRDefault="00B324CF" w:rsidP="006A05B1">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b/>
          <w:sz w:val="24"/>
        </w:rPr>
        <w:t>Sunkumų patirianti įmonė</w:t>
      </w:r>
      <w:r w:rsidRPr="00851BFE">
        <w:rPr>
          <w:rFonts w:ascii="Times New Roman" w:hAnsi="Times New Roman"/>
          <w:sz w:val="24"/>
        </w:rPr>
        <w:t xml:space="preserve"> – suprantama taip, kaip apibrėžta Komisijos komunikate – Gairėse dėl valstybės pagalbos sunkumų patiriančioms ne finansų įmonėms sanuoti ir restruktūrizuoti (2014/C 249/01).</w:t>
      </w:r>
    </w:p>
    <w:p w:rsidR="006A05B1" w:rsidRDefault="006A05B1" w:rsidP="006A05B1">
      <w:pPr>
        <w:pStyle w:val="Sraopastraipa"/>
        <w:numPr>
          <w:ilvl w:val="1"/>
          <w:numId w:val="36"/>
        </w:numPr>
        <w:tabs>
          <w:tab w:val="left" w:pos="1134"/>
        </w:tabs>
        <w:ind w:left="0" w:firstLine="720"/>
        <w:jc w:val="both"/>
        <w:rPr>
          <w:rFonts w:ascii="Times New Roman" w:hAnsi="Times New Roman"/>
          <w:sz w:val="24"/>
        </w:rPr>
      </w:pPr>
      <w:r w:rsidRPr="006A05B1">
        <w:rPr>
          <w:rFonts w:ascii="Times New Roman" w:hAnsi="Times New Roman"/>
          <w:b/>
          <w:sz w:val="24"/>
        </w:rPr>
        <w:t>Verslo asociacij</w:t>
      </w:r>
      <w:r>
        <w:rPr>
          <w:rFonts w:ascii="Times New Roman" w:hAnsi="Times New Roman"/>
          <w:b/>
          <w:sz w:val="24"/>
        </w:rPr>
        <w:t>a</w:t>
      </w:r>
      <w:r w:rsidRPr="006A05B1">
        <w:rPr>
          <w:rFonts w:ascii="Times New Roman" w:hAnsi="Times New Roman"/>
          <w:sz w:val="24"/>
        </w:rPr>
        <w:t xml:space="preserve"> – asociacija, kaip ji apibrėžiama Lietuvos Respublikos asociacijų įstatyme, kurios nariai vykdo ūkinę komercinę veiklą.</w:t>
      </w:r>
    </w:p>
    <w:p w:rsidR="004A6967" w:rsidRPr="00DD35EE" w:rsidRDefault="004A6967"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cs="Times New Roman"/>
          <w:b/>
          <w:sz w:val="24"/>
        </w:rPr>
        <w:t>Verslo klasteris</w:t>
      </w:r>
      <w:r w:rsidRPr="00851BFE">
        <w:rPr>
          <w:rFonts w:ascii="Times New Roman" w:hAnsi="Times New Roman" w:cs="Times New Roman"/>
          <w:sz w:val="24"/>
        </w:rPr>
        <w:t xml:space="preserve"> – tai </w:t>
      </w:r>
      <w:r w:rsidR="00214227" w:rsidRPr="00851BFE">
        <w:rPr>
          <w:rFonts w:ascii="Times New Roman" w:hAnsi="Times New Roman" w:cs="Times New Roman"/>
          <w:sz w:val="24"/>
        </w:rPr>
        <w:t>ne mažiau kaip 5 savarankiškų MVĮ, kurių pačių pagaminta lietuviškos kilmės produkcija turi būti integruota į gaminių/paslaugų pridėtinės vertės kūrimo grandines, santalka, egzistuojanti partnerystės principu.</w:t>
      </w:r>
    </w:p>
    <w:p w:rsidR="00DD35EE" w:rsidRPr="00851BFE" w:rsidRDefault="00DD35EE" w:rsidP="00851BFE">
      <w:pPr>
        <w:pStyle w:val="Sraopastraipa"/>
        <w:numPr>
          <w:ilvl w:val="1"/>
          <w:numId w:val="36"/>
        </w:numPr>
        <w:tabs>
          <w:tab w:val="left" w:pos="1134"/>
        </w:tabs>
        <w:ind w:left="0" w:firstLine="720"/>
        <w:jc w:val="both"/>
        <w:rPr>
          <w:rFonts w:ascii="Times New Roman" w:hAnsi="Times New Roman"/>
          <w:sz w:val="24"/>
        </w:rPr>
      </w:pPr>
      <w:r>
        <w:rPr>
          <w:rFonts w:ascii="Times New Roman" w:hAnsi="Times New Roman" w:cs="Times New Roman"/>
          <w:b/>
          <w:sz w:val="24"/>
        </w:rPr>
        <w:t xml:space="preserve">Verslo klasterio narys </w:t>
      </w:r>
      <w:r w:rsidRPr="00DD35EE">
        <w:rPr>
          <w:rFonts w:ascii="Times New Roman" w:hAnsi="Times New Roman"/>
          <w:sz w:val="24"/>
        </w:rPr>
        <w:t>–</w:t>
      </w:r>
      <w:r>
        <w:rPr>
          <w:rFonts w:ascii="Times New Roman" w:hAnsi="Times New Roman"/>
          <w:sz w:val="24"/>
        </w:rPr>
        <w:t xml:space="preserve"> MVĮ</w:t>
      </w:r>
      <w:r w:rsidR="00C10631">
        <w:rPr>
          <w:rFonts w:ascii="Times New Roman" w:hAnsi="Times New Roman"/>
          <w:sz w:val="24"/>
        </w:rPr>
        <w:t>, dalyvaujanti verslo klasterio veikloje</w:t>
      </w:r>
      <w:r>
        <w:rPr>
          <w:rFonts w:ascii="Times New Roman" w:hAnsi="Times New Roman"/>
          <w:sz w:val="24"/>
        </w:rPr>
        <w:t>, – galutinis naudos gavėjas;</w:t>
      </w:r>
    </w:p>
    <w:p w:rsidR="00B324CF" w:rsidRPr="00851BFE" w:rsidRDefault="00B324CF" w:rsidP="00851BFE">
      <w:pPr>
        <w:pStyle w:val="Sraopastraipa"/>
        <w:numPr>
          <w:ilvl w:val="1"/>
          <w:numId w:val="36"/>
        </w:numPr>
        <w:tabs>
          <w:tab w:val="left" w:pos="1134"/>
        </w:tabs>
        <w:ind w:left="0" w:firstLine="720"/>
        <w:jc w:val="both"/>
        <w:rPr>
          <w:rFonts w:ascii="Times New Roman" w:hAnsi="Times New Roman"/>
          <w:sz w:val="24"/>
        </w:rPr>
      </w:pPr>
      <w:r w:rsidRPr="00851BFE">
        <w:rPr>
          <w:rFonts w:ascii="Times New Roman" w:hAnsi="Times New Roman"/>
          <w:b/>
          <w:sz w:val="24"/>
        </w:rPr>
        <w:t>Vidutinė įmonė</w:t>
      </w:r>
      <w:r w:rsidRPr="00851BFE">
        <w:rPr>
          <w:rFonts w:ascii="Times New Roman" w:hAnsi="Times New Roman"/>
          <w:sz w:val="24"/>
        </w:rPr>
        <w:t xml:space="preserve"> – sąvoka apibrėžta </w:t>
      </w:r>
      <w:r w:rsidR="00C10631">
        <w:rPr>
          <w:rFonts w:ascii="Times New Roman" w:hAnsi="Times New Roman"/>
          <w:sz w:val="24"/>
        </w:rPr>
        <w:t>Lietuvos Respublikos s</w:t>
      </w:r>
      <w:r w:rsidRPr="00851BFE">
        <w:rPr>
          <w:rFonts w:ascii="Times New Roman" w:hAnsi="Times New Roman"/>
          <w:sz w:val="24"/>
        </w:rPr>
        <w:t>mulkiojo ir vidutinio verslo plėtros įstatyme.</w:t>
      </w:r>
    </w:p>
    <w:p w:rsidR="00B324CF" w:rsidRPr="00851BFE" w:rsidRDefault="00B324CF" w:rsidP="0091446A">
      <w:pPr>
        <w:pStyle w:val="Sraopastraipa"/>
        <w:numPr>
          <w:ilvl w:val="0"/>
          <w:numId w:val="36"/>
        </w:numPr>
        <w:tabs>
          <w:tab w:val="left" w:pos="993"/>
        </w:tabs>
        <w:ind w:left="0" w:firstLine="720"/>
        <w:jc w:val="both"/>
        <w:rPr>
          <w:rFonts w:ascii="Times New Roman" w:hAnsi="Times New Roman"/>
          <w:sz w:val="24"/>
        </w:rPr>
      </w:pPr>
      <w:r w:rsidRPr="00851BFE">
        <w:rPr>
          <w:rFonts w:ascii="Times New Roman" w:hAnsi="Times New Roman"/>
          <w:sz w:val="24"/>
        </w:rPr>
        <w:t>Priemonės įgyvendinimą administruoja Lietuvos Respublikos ūkio ministerija (toliau – Ministerija) ir viešoji įstaiga Lietuvos verslo paramos agentūra (toliau – įgyvendinančioji institucija).</w:t>
      </w:r>
    </w:p>
    <w:p w:rsidR="00B324CF" w:rsidRPr="00851BFE" w:rsidRDefault="00B324CF" w:rsidP="0091446A">
      <w:pPr>
        <w:pStyle w:val="Sraopastraipa"/>
        <w:numPr>
          <w:ilvl w:val="0"/>
          <w:numId w:val="36"/>
        </w:numPr>
        <w:tabs>
          <w:tab w:val="left" w:pos="993"/>
        </w:tabs>
        <w:ind w:left="0" w:firstLine="720"/>
        <w:jc w:val="both"/>
        <w:rPr>
          <w:rFonts w:ascii="Times New Roman" w:hAnsi="Times New Roman"/>
          <w:sz w:val="24"/>
        </w:rPr>
      </w:pPr>
      <w:r w:rsidRPr="00851BFE">
        <w:rPr>
          <w:rFonts w:ascii="Times New Roman" w:hAnsi="Times New Roman"/>
          <w:sz w:val="24"/>
        </w:rPr>
        <w:t>Pagal Priemonę teikiamo finansavimo forma – negrąžinamoji subsidija</w:t>
      </w:r>
      <w:r w:rsidRPr="00851BFE">
        <w:rPr>
          <w:rFonts w:ascii="Times New Roman" w:hAnsi="Times New Roman"/>
          <w:i/>
          <w:sz w:val="24"/>
        </w:rPr>
        <w:t>.</w:t>
      </w:r>
    </w:p>
    <w:p w:rsidR="00B324CF" w:rsidRPr="00851BFE" w:rsidRDefault="00B324CF" w:rsidP="0091446A">
      <w:pPr>
        <w:pStyle w:val="Sraopastraipa"/>
        <w:numPr>
          <w:ilvl w:val="0"/>
          <w:numId w:val="36"/>
        </w:numPr>
        <w:tabs>
          <w:tab w:val="left" w:pos="993"/>
        </w:tabs>
        <w:ind w:left="0" w:firstLine="720"/>
        <w:jc w:val="both"/>
        <w:rPr>
          <w:rFonts w:ascii="Times New Roman" w:hAnsi="Times New Roman"/>
          <w:sz w:val="24"/>
        </w:rPr>
      </w:pPr>
      <w:r w:rsidRPr="00851BFE">
        <w:rPr>
          <w:rFonts w:ascii="Times New Roman" w:hAnsi="Times New Roman"/>
          <w:sz w:val="24"/>
        </w:rPr>
        <w:t>Projektų atranka pagal Priemonę bus atliekama projektų konkurso vieno etapo būdu.</w:t>
      </w:r>
    </w:p>
    <w:p w:rsidR="00B324CF" w:rsidRPr="00851BFE" w:rsidRDefault="00B324CF" w:rsidP="0091446A">
      <w:pPr>
        <w:pStyle w:val="Sraopastraipa"/>
        <w:numPr>
          <w:ilvl w:val="0"/>
          <w:numId w:val="36"/>
        </w:numPr>
        <w:tabs>
          <w:tab w:val="left" w:pos="993"/>
        </w:tabs>
        <w:ind w:left="0" w:firstLine="720"/>
        <w:jc w:val="both"/>
        <w:rPr>
          <w:rFonts w:ascii="Times New Roman" w:hAnsi="Times New Roman"/>
          <w:sz w:val="24"/>
        </w:rPr>
      </w:pPr>
      <w:r w:rsidRPr="00851BFE">
        <w:rPr>
          <w:rFonts w:ascii="Times New Roman" w:hAnsi="Times New Roman"/>
          <w:sz w:val="24"/>
        </w:rPr>
        <w:t xml:space="preserve">Pagal Aprašą projektams įgyvendinti numatoma skirti iki 4 </w:t>
      </w:r>
      <w:r w:rsidR="00DE363E" w:rsidRPr="00851BFE">
        <w:rPr>
          <w:rFonts w:ascii="Times New Roman" w:hAnsi="Times New Roman"/>
          <w:sz w:val="24"/>
        </w:rPr>
        <w:t>8</w:t>
      </w:r>
      <w:r w:rsidRPr="00851BFE">
        <w:rPr>
          <w:rFonts w:ascii="Times New Roman" w:hAnsi="Times New Roman"/>
          <w:sz w:val="24"/>
        </w:rPr>
        <w:t xml:space="preserve">00 000 </w:t>
      </w:r>
      <w:proofErr w:type="spellStart"/>
      <w:r w:rsidRPr="00851BFE">
        <w:rPr>
          <w:rFonts w:ascii="Times New Roman" w:hAnsi="Times New Roman"/>
          <w:sz w:val="24"/>
        </w:rPr>
        <w:t>Eur</w:t>
      </w:r>
      <w:proofErr w:type="spellEnd"/>
      <w:r w:rsidRPr="00851BFE">
        <w:rPr>
          <w:rFonts w:ascii="Times New Roman" w:hAnsi="Times New Roman"/>
          <w:sz w:val="24"/>
        </w:rPr>
        <w:t xml:space="preserve"> (keturių milijonų </w:t>
      </w:r>
      <w:r w:rsidR="00DE363E" w:rsidRPr="00851BFE">
        <w:rPr>
          <w:rFonts w:ascii="Times New Roman" w:hAnsi="Times New Roman"/>
          <w:sz w:val="24"/>
        </w:rPr>
        <w:t>aštuonių</w:t>
      </w:r>
      <w:r w:rsidRPr="00851BFE">
        <w:rPr>
          <w:rFonts w:ascii="Times New Roman" w:hAnsi="Times New Roman"/>
          <w:sz w:val="24"/>
        </w:rPr>
        <w:t xml:space="preserve"> šimtų tūkstančių eurų), iš kurių iki 4 </w:t>
      </w:r>
      <w:r w:rsidR="00DE363E" w:rsidRPr="00851BFE">
        <w:rPr>
          <w:rFonts w:ascii="Times New Roman" w:hAnsi="Times New Roman"/>
          <w:sz w:val="24"/>
        </w:rPr>
        <w:t>8</w:t>
      </w:r>
      <w:r w:rsidRPr="00851BFE">
        <w:rPr>
          <w:rFonts w:ascii="Times New Roman" w:hAnsi="Times New Roman"/>
          <w:sz w:val="24"/>
        </w:rPr>
        <w:t xml:space="preserve">00 000 </w:t>
      </w:r>
      <w:proofErr w:type="spellStart"/>
      <w:r w:rsidRPr="00851BFE">
        <w:rPr>
          <w:rFonts w:ascii="Times New Roman" w:hAnsi="Times New Roman"/>
          <w:sz w:val="24"/>
        </w:rPr>
        <w:t>Eur</w:t>
      </w:r>
      <w:proofErr w:type="spellEnd"/>
      <w:r w:rsidRPr="00851BFE">
        <w:rPr>
          <w:rFonts w:ascii="Times New Roman" w:hAnsi="Times New Roman"/>
          <w:sz w:val="24"/>
        </w:rPr>
        <w:t xml:space="preserve"> (keturių milijonų </w:t>
      </w:r>
      <w:r w:rsidR="00DE363E" w:rsidRPr="00851BFE">
        <w:rPr>
          <w:rFonts w:ascii="Times New Roman" w:hAnsi="Times New Roman"/>
          <w:sz w:val="24"/>
        </w:rPr>
        <w:t>aštuonių</w:t>
      </w:r>
      <w:r w:rsidRPr="00851BFE">
        <w:rPr>
          <w:rFonts w:ascii="Times New Roman" w:hAnsi="Times New Roman"/>
          <w:sz w:val="24"/>
        </w:rPr>
        <w:t xml:space="preserve"> šimtų tūkstančių eurų) – Europos Sąjungos (toliau – ES) struktūrinių fondų (Europos regioninės plėtros fondo) lėšos. Priimdama sprendimą dėl projektų finansavimo Ministerija turi teisę šiame punkte nurodytas sumas padidinti, neviršydama Priemonių įgyvendinimo plane nurodytos Priemonei skirtos lėšų sumos ir nepažeisdama teisėtų pareiškėjų lūkesčių. </w:t>
      </w:r>
    </w:p>
    <w:p w:rsidR="00163FB4"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Priemonės tikslas –</w:t>
      </w:r>
      <w:r w:rsidR="00163FB4" w:rsidRPr="00851BFE">
        <w:rPr>
          <w:rFonts w:ascii="Times New Roman" w:hAnsi="Times New Roman"/>
          <w:sz w:val="24"/>
        </w:rPr>
        <w:t xml:space="preserve"> </w:t>
      </w:r>
      <w:r w:rsidR="00DE363E" w:rsidRPr="00851BFE">
        <w:rPr>
          <w:rFonts w:ascii="Times New Roman" w:hAnsi="Times New Roman"/>
          <w:sz w:val="24"/>
        </w:rPr>
        <w:t>paskatinti</w:t>
      </w:r>
      <w:r w:rsidR="00656A45" w:rsidRPr="00851BFE">
        <w:rPr>
          <w:rFonts w:ascii="Times New Roman" w:hAnsi="Times New Roman"/>
          <w:sz w:val="24"/>
        </w:rPr>
        <w:t xml:space="preserve"> MVĮ</w:t>
      </w:r>
      <w:r w:rsidR="00DE363E" w:rsidRPr="00851BFE">
        <w:rPr>
          <w:rFonts w:ascii="Times New Roman" w:hAnsi="Times New Roman"/>
          <w:sz w:val="24"/>
        </w:rPr>
        <w:t>, nutarusių veikti kartu, grupes įsitraukti į tarptautines tinklų grandines, siekiant rasti savo produkcijai naujas eksporto rinkas.</w:t>
      </w:r>
    </w:p>
    <w:p w:rsidR="00163FB4" w:rsidRPr="00851BFE" w:rsidRDefault="00B324CF" w:rsidP="00851BFE">
      <w:pPr>
        <w:pStyle w:val="Sraopastraipa"/>
        <w:numPr>
          <w:ilvl w:val="0"/>
          <w:numId w:val="36"/>
        </w:numPr>
        <w:tabs>
          <w:tab w:val="left" w:pos="1134"/>
        </w:tabs>
        <w:ind w:left="0" w:firstLine="720"/>
        <w:jc w:val="both"/>
        <w:rPr>
          <w:rFonts w:eastAsia="AngsanaUPC"/>
          <w:bCs/>
        </w:rPr>
      </w:pPr>
      <w:r w:rsidRPr="00851BFE">
        <w:rPr>
          <w:rFonts w:ascii="Times New Roman" w:hAnsi="Times New Roman"/>
          <w:sz w:val="24"/>
        </w:rPr>
        <w:t>Pagal Aprašą remiam</w:t>
      </w:r>
      <w:r w:rsidR="00163FB4" w:rsidRPr="00851BFE">
        <w:rPr>
          <w:rFonts w:ascii="Times New Roman" w:hAnsi="Times New Roman"/>
          <w:sz w:val="24"/>
        </w:rPr>
        <w:t>os</w:t>
      </w:r>
      <w:r w:rsidRPr="00851BFE">
        <w:rPr>
          <w:rFonts w:ascii="Times New Roman" w:hAnsi="Times New Roman"/>
          <w:sz w:val="24"/>
        </w:rPr>
        <w:t xml:space="preserve"> veikl</w:t>
      </w:r>
      <w:r w:rsidR="00163FB4" w:rsidRPr="00851BFE">
        <w:rPr>
          <w:rFonts w:ascii="Times New Roman" w:hAnsi="Times New Roman"/>
          <w:sz w:val="24"/>
        </w:rPr>
        <w:t>os</w:t>
      </w:r>
      <w:r w:rsidRPr="00851BFE">
        <w:rPr>
          <w:rFonts w:ascii="Times New Roman" w:hAnsi="Times New Roman"/>
          <w:sz w:val="24"/>
        </w:rPr>
        <w:t xml:space="preserve"> –</w:t>
      </w:r>
      <w:r w:rsidR="00163FB4" w:rsidRPr="00851BFE">
        <w:rPr>
          <w:rFonts w:ascii="Times New Roman" w:hAnsi="Times New Roman"/>
          <w:sz w:val="24"/>
        </w:rPr>
        <w:t xml:space="preserve"> įmonių grupių (klasterių) sinergija paremtos veiklos, nukreiptos į naujų eksporto rinkų paiešką (konsultacinės, įskaitant ekspertines, paslaugos, narystė tarptautiniuose tinkluose (platformose), rinkodaros priemonių, skirtų įsiliejimui į tarptautinius tinklus, rengimas ir kt.)</w:t>
      </w:r>
      <w:r w:rsidR="00163FB4" w:rsidRPr="00851BFE">
        <w:rPr>
          <w:rFonts w:eastAsia="AngsanaUPC"/>
          <w:bCs/>
        </w:rPr>
        <w:t>.</w:t>
      </w:r>
    </w:p>
    <w:p w:rsidR="001108B7" w:rsidRDefault="00B324CF" w:rsidP="001108B7">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Pagal Apraše nurodyt</w:t>
      </w:r>
      <w:r w:rsidR="00163FB4" w:rsidRPr="00851BFE">
        <w:rPr>
          <w:rFonts w:ascii="Times New Roman" w:hAnsi="Times New Roman"/>
          <w:sz w:val="24"/>
        </w:rPr>
        <w:t>as</w:t>
      </w:r>
      <w:r w:rsidRPr="00851BFE">
        <w:rPr>
          <w:rFonts w:ascii="Times New Roman" w:hAnsi="Times New Roman"/>
          <w:sz w:val="24"/>
        </w:rPr>
        <w:t xml:space="preserve"> remiam</w:t>
      </w:r>
      <w:r w:rsidR="00163FB4" w:rsidRPr="00851BFE">
        <w:rPr>
          <w:rFonts w:ascii="Times New Roman" w:hAnsi="Times New Roman"/>
          <w:sz w:val="24"/>
        </w:rPr>
        <w:t>as</w:t>
      </w:r>
      <w:r w:rsidRPr="00851BFE">
        <w:rPr>
          <w:rFonts w:ascii="Times New Roman" w:hAnsi="Times New Roman"/>
          <w:sz w:val="24"/>
        </w:rPr>
        <w:t xml:space="preserve"> veikl</w:t>
      </w:r>
      <w:r w:rsidR="00163FB4" w:rsidRPr="00851BFE">
        <w:rPr>
          <w:rFonts w:ascii="Times New Roman" w:hAnsi="Times New Roman"/>
          <w:sz w:val="24"/>
        </w:rPr>
        <w:t>as</w:t>
      </w:r>
      <w:r w:rsidRPr="00851BFE">
        <w:rPr>
          <w:rFonts w:ascii="Times New Roman" w:hAnsi="Times New Roman"/>
          <w:sz w:val="24"/>
        </w:rPr>
        <w:t xml:space="preserve"> kvietimą teikti paraiškas numatoma paskelbti 2015 metų I</w:t>
      </w:r>
      <w:r w:rsidR="00163FB4" w:rsidRPr="00851BFE">
        <w:rPr>
          <w:rFonts w:ascii="Times New Roman" w:hAnsi="Times New Roman"/>
          <w:sz w:val="24"/>
        </w:rPr>
        <w:t>V</w:t>
      </w:r>
      <w:r w:rsidR="001108B7">
        <w:rPr>
          <w:rFonts w:ascii="Times New Roman" w:hAnsi="Times New Roman"/>
          <w:sz w:val="24"/>
        </w:rPr>
        <w:t xml:space="preserve"> ketvirtį. </w:t>
      </w:r>
    </w:p>
    <w:p w:rsidR="00B324CF" w:rsidRDefault="00B324CF" w:rsidP="00851BFE">
      <w:pPr>
        <w:tabs>
          <w:tab w:val="left" w:pos="1134"/>
        </w:tabs>
        <w:jc w:val="both"/>
        <w:rPr>
          <w:rFonts w:ascii="Times New Roman" w:hAnsi="Times New Roman"/>
          <w:b/>
          <w:sz w:val="24"/>
        </w:rPr>
      </w:pP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II SKYRIUS</w:t>
      </w: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REIKALAVIMAI PAREIŠKĖJAMS</w:t>
      </w:r>
    </w:p>
    <w:p w:rsidR="00B324CF" w:rsidRPr="00242552" w:rsidRDefault="00B324CF" w:rsidP="00851BFE">
      <w:pPr>
        <w:tabs>
          <w:tab w:val="left" w:pos="1134"/>
        </w:tabs>
        <w:jc w:val="center"/>
        <w:rPr>
          <w:rFonts w:ascii="Times New Roman" w:hAnsi="Times New Roman"/>
          <w:b/>
          <w:sz w:val="24"/>
        </w:rPr>
      </w:pPr>
    </w:p>
    <w:p w:rsidR="00B324CF" w:rsidRPr="00851BFE" w:rsidRDefault="00B324CF" w:rsidP="00334998">
      <w:pPr>
        <w:pStyle w:val="Sraopastraipa"/>
        <w:numPr>
          <w:ilvl w:val="0"/>
          <w:numId w:val="36"/>
        </w:numPr>
        <w:tabs>
          <w:tab w:val="left" w:pos="0"/>
          <w:tab w:val="left" w:pos="1134"/>
        </w:tabs>
        <w:spacing w:after="200" w:line="276" w:lineRule="auto"/>
        <w:ind w:left="0" w:firstLine="720"/>
        <w:jc w:val="both"/>
        <w:rPr>
          <w:rFonts w:ascii="Times New Roman" w:hAnsi="Times New Roman"/>
          <w:i/>
          <w:sz w:val="24"/>
        </w:rPr>
      </w:pPr>
      <w:r w:rsidRPr="00851BFE">
        <w:rPr>
          <w:rFonts w:ascii="Times New Roman" w:hAnsi="Times New Roman"/>
          <w:sz w:val="24"/>
        </w:rPr>
        <w:t xml:space="preserve">Pagal Aprašą galimi pareiškėjai yra </w:t>
      </w:r>
      <w:r w:rsidR="009C402B" w:rsidRPr="00851BFE">
        <w:rPr>
          <w:rFonts w:ascii="Times New Roman" w:hAnsi="Times New Roman" w:cs="Times New Roman"/>
          <w:sz w:val="24"/>
        </w:rPr>
        <w:t>klasterio koordinatoriai, kuriais gali būti v</w:t>
      </w:r>
      <w:r w:rsidR="009C402B" w:rsidRPr="00851BFE">
        <w:rPr>
          <w:rFonts w:ascii="Times New Roman" w:eastAsia="AngsanaUPC" w:hAnsi="Times New Roman"/>
          <w:bCs/>
          <w:sz w:val="24"/>
        </w:rPr>
        <w:t xml:space="preserve">iena iš verslo klasterio </w:t>
      </w:r>
      <w:r w:rsidR="001108B7">
        <w:rPr>
          <w:rFonts w:ascii="Times New Roman" w:eastAsia="AngsanaUPC" w:hAnsi="Times New Roman"/>
          <w:bCs/>
          <w:sz w:val="24"/>
        </w:rPr>
        <w:t>narių</w:t>
      </w:r>
      <w:r w:rsidR="009C402B" w:rsidRPr="00851BFE">
        <w:rPr>
          <w:rFonts w:ascii="Times New Roman" w:eastAsia="AngsanaUPC" w:hAnsi="Times New Roman"/>
          <w:bCs/>
          <w:sz w:val="24"/>
        </w:rPr>
        <w:t xml:space="preserve"> – MVĮ arba verslo asociacija arba prekybos, pramonės ir amatų rūmai. P</w:t>
      </w:r>
      <w:r w:rsidRPr="00851BFE">
        <w:rPr>
          <w:rFonts w:ascii="Times New Roman" w:hAnsi="Times New Roman"/>
          <w:sz w:val="24"/>
        </w:rPr>
        <w:t>artneriai negalimi.</w:t>
      </w:r>
      <w:r w:rsidRPr="00851BFE">
        <w:rPr>
          <w:rFonts w:ascii="Times New Roman" w:hAnsi="Times New Roman"/>
          <w:i/>
          <w:sz w:val="24"/>
        </w:rPr>
        <w:t xml:space="preserve"> </w:t>
      </w:r>
    </w:p>
    <w:p w:rsidR="000D57F4" w:rsidRPr="000D57F4" w:rsidRDefault="00B324CF" w:rsidP="000D57F4">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Pareiškėjais (projekto vykdytojais) gali būti tik juridiniai asmenys. Pareiškėjais (projekto vykdytojais) negali būti juridinių asmenų filialai arba atstovybės</w:t>
      </w:r>
      <w:r w:rsidRPr="00851BFE">
        <w:rPr>
          <w:rFonts w:ascii="Times New Roman" w:hAnsi="Times New Roman"/>
          <w:i/>
          <w:sz w:val="24"/>
        </w:rPr>
        <w:t>.</w:t>
      </w:r>
    </w:p>
    <w:p w:rsidR="000D57F4" w:rsidRPr="000D57F4" w:rsidRDefault="000D57F4" w:rsidP="000D57F4">
      <w:pPr>
        <w:pStyle w:val="Sraopastraipa"/>
        <w:numPr>
          <w:ilvl w:val="0"/>
          <w:numId w:val="36"/>
        </w:numPr>
        <w:tabs>
          <w:tab w:val="left" w:pos="1134"/>
        </w:tabs>
        <w:ind w:left="0" w:firstLine="720"/>
        <w:jc w:val="both"/>
        <w:rPr>
          <w:rFonts w:ascii="Times New Roman" w:hAnsi="Times New Roman"/>
          <w:sz w:val="24"/>
        </w:rPr>
      </w:pPr>
      <w:r w:rsidRPr="000D57F4">
        <w:rPr>
          <w:rFonts w:ascii="Times New Roman" w:hAnsi="Times New Roman"/>
          <w:sz w:val="24"/>
        </w:rPr>
        <w:t xml:space="preserve">Pagal Aprašą </w:t>
      </w:r>
      <w:r w:rsidR="00236A0F" w:rsidRPr="00236A0F">
        <w:rPr>
          <w:rFonts w:ascii="Times New Roman" w:hAnsi="Times New Roman"/>
          <w:b/>
          <w:sz w:val="24"/>
        </w:rPr>
        <w:t>verslo</w:t>
      </w:r>
      <w:r w:rsidR="00236A0F">
        <w:rPr>
          <w:rFonts w:ascii="Times New Roman" w:hAnsi="Times New Roman"/>
          <w:sz w:val="24"/>
        </w:rPr>
        <w:t xml:space="preserve"> </w:t>
      </w:r>
      <w:r w:rsidRPr="000D57F4">
        <w:rPr>
          <w:rFonts w:ascii="Times New Roman" w:hAnsi="Times New Roman"/>
          <w:b/>
          <w:sz w:val="24"/>
        </w:rPr>
        <w:t>klasterio nariams</w:t>
      </w:r>
      <w:r w:rsidRPr="000D57F4">
        <w:rPr>
          <w:rFonts w:ascii="Times New Roman" w:hAnsi="Times New Roman"/>
          <w:sz w:val="24"/>
        </w:rPr>
        <w:t xml:space="preserve"> teikiamas finansavimas yra </w:t>
      </w:r>
      <w:proofErr w:type="spellStart"/>
      <w:r w:rsidRPr="000D57F4">
        <w:rPr>
          <w:rFonts w:ascii="Times New Roman" w:hAnsi="Times New Roman"/>
          <w:i/>
          <w:sz w:val="24"/>
        </w:rPr>
        <w:t>de</w:t>
      </w:r>
      <w:proofErr w:type="spellEnd"/>
      <w:r w:rsidRPr="000D57F4">
        <w:rPr>
          <w:rFonts w:ascii="Times New Roman" w:hAnsi="Times New Roman"/>
          <w:i/>
          <w:sz w:val="24"/>
        </w:rPr>
        <w:t xml:space="preserve"> </w:t>
      </w:r>
      <w:proofErr w:type="spellStart"/>
      <w:r w:rsidRPr="000D57F4">
        <w:rPr>
          <w:rFonts w:ascii="Times New Roman" w:hAnsi="Times New Roman"/>
          <w:i/>
          <w:sz w:val="24"/>
        </w:rPr>
        <w:t>minimis</w:t>
      </w:r>
      <w:proofErr w:type="spellEnd"/>
      <w:r w:rsidRPr="000D57F4">
        <w:rPr>
          <w:rFonts w:ascii="Times New Roman" w:hAnsi="Times New Roman"/>
          <w:i/>
          <w:sz w:val="24"/>
        </w:rPr>
        <w:t xml:space="preserve"> </w:t>
      </w:r>
      <w:r w:rsidRPr="000D57F4">
        <w:rPr>
          <w:rFonts w:ascii="Times New Roman" w:hAnsi="Times New Roman"/>
          <w:sz w:val="24"/>
        </w:rPr>
        <w:t xml:space="preserve">pagalba. Aprašas nustato </w:t>
      </w:r>
      <w:proofErr w:type="spellStart"/>
      <w:r w:rsidRPr="000D57F4">
        <w:rPr>
          <w:rFonts w:ascii="Times New Roman" w:hAnsi="Times New Roman"/>
          <w:i/>
          <w:sz w:val="24"/>
        </w:rPr>
        <w:t>de</w:t>
      </w:r>
      <w:proofErr w:type="spellEnd"/>
      <w:r w:rsidRPr="000D57F4">
        <w:rPr>
          <w:rFonts w:ascii="Times New Roman" w:hAnsi="Times New Roman"/>
          <w:i/>
          <w:sz w:val="24"/>
        </w:rPr>
        <w:t xml:space="preserve"> </w:t>
      </w:r>
      <w:proofErr w:type="spellStart"/>
      <w:r w:rsidRPr="000D57F4">
        <w:rPr>
          <w:rFonts w:ascii="Times New Roman" w:hAnsi="Times New Roman"/>
          <w:i/>
          <w:sz w:val="24"/>
        </w:rPr>
        <w:t>minimis</w:t>
      </w:r>
      <w:proofErr w:type="spellEnd"/>
      <w:r w:rsidRPr="000D57F4">
        <w:rPr>
          <w:rFonts w:ascii="Times New Roman" w:hAnsi="Times New Roman"/>
          <w:i/>
          <w:sz w:val="24"/>
        </w:rPr>
        <w:t xml:space="preserve"> </w:t>
      </w:r>
      <w:r w:rsidRPr="000D57F4">
        <w:rPr>
          <w:rFonts w:ascii="Times New Roman" w:hAnsi="Times New Roman"/>
          <w:sz w:val="24"/>
        </w:rPr>
        <w:t xml:space="preserve">pagalbos teikimo sąlygas, kurios atitinka </w:t>
      </w:r>
      <w:proofErr w:type="spellStart"/>
      <w:r w:rsidRPr="000D57F4">
        <w:rPr>
          <w:rFonts w:ascii="Times New Roman" w:hAnsi="Times New Roman"/>
          <w:i/>
          <w:sz w:val="24"/>
        </w:rPr>
        <w:t>de</w:t>
      </w:r>
      <w:proofErr w:type="spellEnd"/>
      <w:r w:rsidRPr="000D57F4">
        <w:rPr>
          <w:rFonts w:ascii="Times New Roman" w:hAnsi="Times New Roman"/>
          <w:i/>
          <w:sz w:val="24"/>
        </w:rPr>
        <w:t xml:space="preserve"> </w:t>
      </w:r>
      <w:proofErr w:type="spellStart"/>
      <w:r w:rsidRPr="000D57F4">
        <w:rPr>
          <w:rFonts w:ascii="Times New Roman" w:hAnsi="Times New Roman"/>
          <w:i/>
          <w:sz w:val="24"/>
        </w:rPr>
        <w:t>minimis</w:t>
      </w:r>
      <w:proofErr w:type="spellEnd"/>
      <w:r w:rsidRPr="000D57F4">
        <w:rPr>
          <w:rFonts w:ascii="Times New Roman" w:hAnsi="Times New Roman"/>
          <w:i/>
          <w:sz w:val="24"/>
        </w:rPr>
        <w:t xml:space="preserve"> </w:t>
      </w:r>
      <w:r w:rsidRPr="000D57F4">
        <w:rPr>
          <w:rFonts w:ascii="Times New Roman" w:hAnsi="Times New Roman"/>
          <w:sz w:val="24"/>
        </w:rPr>
        <w:t xml:space="preserve">reglamento nuostatas ir yra suderinamos su bendrąja rinka. Projekto veiklos finansuojamos tik tuo atveju, jeigu pareiškėjas pagrindžia, kad visa nauda, kurią jis gaus Aprašo 10 punkte nurodytai veiklai vykdyti, bus perduota galutiniam naudos gavėjui. </w:t>
      </w:r>
      <w:r w:rsidR="00C10631">
        <w:rPr>
          <w:rFonts w:ascii="Times New Roman" w:hAnsi="Times New Roman"/>
          <w:sz w:val="24"/>
        </w:rPr>
        <w:t>Galutiniu naudos gavėju</w:t>
      </w:r>
      <w:r w:rsidR="00100FBC">
        <w:rPr>
          <w:rFonts w:ascii="Times New Roman" w:hAnsi="Times New Roman"/>
          <w:sz w:val="24"/>
        </w:rPr>
        <w:t xml:space="preserve"> taip pat gali būti ir pats pareiškėjas – klasterio koordinatorius, kai jis yra</w:t>
      </w:r>
      <w:r w:rsidR="00C10631">
        <w:rPr>
          <w:rFonts w:ascii="Times New Roman" w:hAnsi="Times New Roman"/>
          <w:sz w:val="24"/>
        </w:rPr>
        <w:t xml:space="preserve"> verslo klasterio narys</w:t>
      </w:r>
      <w:r w:rsidR="00100FBC">
        <w:rPr>
          <w:rFonts w:ascii="Times New Roman" w:hAnsi="Times New Roman"/>
          <w:sz w:val="24"/>
        </w:rPr>
        <w:t xml:space="preserve">, ir vykdo </w:t>
      </w:r>
      <w:r w:rsidR="00100FBC" w:rsidRPr="000D57F4">
        <w:rPr>
          <w:rFonts w:ascii="Times New Roman" w:hAnsi="Times New Roman"/>
          <w:sz w:val="24"/>
        </w:rPr>
        <w:t>Aprašo 10 punkte nurodyta</w:t>
      </w:r>
      <w:r w:rsidR="00100FBC">
        <w:rPr>
          <w:rFonts w:ascii="Times New Roman" w:hAnsi="Times New Roman"/>
          <w:sz w:val="24"/>
        </w:rPr>
        <w:t>s</w:t>
      </w:r>
      <w:r w:rsidR="00100FBC" w:rsidRPr="000D57F4">
        <w:rPr>
          <w:rFonts w:ascii="Times New Roman" w:hAnsi="Times New Roman"/>
          <w:sz w:val="24"/>
        </w:rPr>
        <w:t xml:space="preserve"> veikla</w:t>
      </w:r>
      <w:r w:rsidR="00100FBC">
        <w:rPr>
          <w:rFonts w:ascii="Times New Roman" w:hAnsi="Times New Roman"/>
          <w:sz w:val="24"/>
        </w:rPr>
        <w:t>s.</w:t>
      </w:r>
    </w:p>
    <w:p w:rsidR="00B324CF" w:rsidRPr="00851BFE" w:rsidRDefault="00D010C7" w:rsidP="00851BFE">
      <w:pPr>
        <w:pStyle w:val="Sraopastraipa"/>
        <w:numPr>
          <w:ilvl w:val="0"/>
          <w:numId w:val="36"/>
        </w:numPr>
        <w:tabs>
          <w:tab w:val="left" w:pos="1134"/>
        </w:tabs>
        <w:ind w:left="0" w:firstLine="720"/>
        <w:jc w:val="both"/>
        <w:rPr>
          <w:rFonts w:ascii="Times New Roman" w:hAnsi="Times New Roman"/>
          <w:sz w:val="24"/>
        </w:rPr>
      </w:pPr>
      <w:r>
        <w:rPr>
          <w:rFonts w:ascii="Times New Roman" w:hAnsi="Times New Roman"/>
          <w:sz w:val="24"/>
        </w:rPr>
        <w:t xml:space="preserve">Verslo klasterio nariams </w:t>
      </w:r>
      <w:r w:rsidR="00B324CF" w:rsidRPr="00851BFE">
        <w:rPr>
          <w:rFonts w:ascii="Times New Roman" w:hAnsi="Times New Roman"/>
          <w:sz w:val="24"/>
        </w:rPr>
        <w:t xml:space="preserve">gali būti teikiama pagalba veiklai visuose sektoriuose, išskyrus </w:t>
      </w:r>
      <w:proofErr w:type="spellStart"/>
      <w:r w:rsidR="00B324CF" w:rsidRPr="00851BFE">
        <w:rPr>
          <w:rFonts w:ascii="Times New Roman" w:hAnsi="Times New Roman"/>
          <w:i/>
          <w:sz w:val="24"/>
        </w:rPr>
        <w:t>de</w:t>
      </w:r>
      <w:proofErr w:type="spellEnd"/>
      <w:r w:rsidR="00B324CF" w:rsidRPr="00851BFE">
        <w:rPr>
          <w:rFonts w:ascii="Times New Roman" w:hAnsi="Times New Roman"/>
          <w:i/>
          <w:sz w:val="24"/>
        </w:rPr>
        <w:t xml:space="preserve"> </w:t>
      </w:r>
      <w:proofErr w:type="spellStart"/>
      <w:r w:rsidR="00B324CF" w:rsidRPr="00851BFE">
        <w:rPr>
          <w:rFonts w:ascii="Times New Roman" w:hAnsi="Times New Roman"/>
          <w:i/>
          <w:sz w:val="24"/>
        </w:rPr>
        <w:t>minimis</w:t>
      </w:r>
      <w:proofErr w:type="spellEnd"/>
      <w:r w:rsidR="00B324CF" w:rsidRPr="00851BFE">
        <w:rPr>
          <w:rFonts w:ascii="Times New Roman" w:hAnsi="Times New Roman"/>
          <w:i/>
          <w:sz w:val="24"/>
        </w:rPr>
        <w:t xml:space="preserve"> </w:t>
      </w:r>
      <w:r w:rsidR="00B324CF" w:rsidRPr="00851BFE">
        <w:rPr>
          <w:rFonts w:ascii="Times New Roman" w:hAnsi="Times New Roman"/>
          <w:sz w:val="24"/>
        </w:rPr>
        <w:t>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w:t>
      </w:r>
      <w:r w:rsidR="00FA5746">
        <w:rPr>
          <w:rFonts w:ascii="Times New Roman" w:hAnsi="Times New Roman"/>
          <w:sz w:val="24"/>
        </w:rPr>
        <w:t xml:space="preserve">o 3 dalyje nustatytus atvejus. </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Pagal Aprašą finansavimui gauti pareiškėjas gali teikti tik vieną paraišką. </w:t>
      </w:r>
    </w:p>
    <w:p w:rsidR="00B324CF" w:rsidRPr="00242552" w:rsidRDefault="00B324CF" w:rsidP="00851BFE">
      <w:pPr>
        <w:tabs>
          <w:tab w:val="left" w:pos="1134"/>
        </w:tabs>
        <w:rPr>
          <w:rFonts w:ascii="Times New Roman" w:hAnsi="Times New Roman"/>
          <w:i/>
          <w:sz w:val="24"/>
        </w:rPr>
      </w:pP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III SKYRIUS</w:t>
      </w: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PROJEKTAMS TAIKOMI REIKALAVIMAI</w:t>
      </w:r>
    </w:p>
    <w:p w:rsidR="00B324CF" w:rsidRPr="00242552" w:rsidRDefault="00B324CF" w:rsidP="00851BFE">
      <w:pPr>
        <w:tabs>
          <w:tab w:val="left" w:pos="1134"/>
        </w:tabs>
        <w:jc w:val="center"/>
        <w:rPr>
          <w:rFonts w:ascii="Times New Roman" w:hAnsi="Times New Roman"/>
          <w:sz w:val="24"/>
        </w:rPr>
      </w:pP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Projektas turi atitikti Projektų taisyklių III skyriaus dešimtajame skirsnyje nustatytus bendruosius projektų reikalavimus. </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Projektas turi atitikti šiuos specialiuosius projektų atrankos kriterijus (vertinimo aspektai nurodyti Aprašo 1 priede):</w:t>
      </w:r>
    </w:p>
    <w:p w:rsidR="00B324CF" w:rsidRPr="00851BFE" w:rsidRDefault="0009414F" w:rsidP="00851BFE">
      <w:pPr>
        <w:pStyle w:val="Sraopastraipa"/>
        <w:numPr>
          <w:ilvl w:val="1"/>
          <w:numId w:val="36"/>
        </w:numPr>
        <w:tabs>
          <w:tab w:val="left" w:pos="1134"/>
        </w:tabs>
        <w:ind w:left="0" w:firstLine="720"/>
        <w:jc w:val="both"/>
        <w:rPr>
          <w:rFonts w:ascii="Times New Roman" w:hAnsi="Times New Roman" w:cs="Times New Roman"/>
          <w:sz w:val="24"/>
        </w:rPr>
      </w:pPr>
      <w:r w:rsidRPr="00851BFE">
        <w:rPr>
          <w:rFonts w:ascii="Times New Roman" w:hAnsi="Times New Roman" w:cs="Times New Roman"/>
          <w:sz w:val="24"/>
        </w:rPr>
        <w:t>Projektas atitinka Lietuvos eksporto plėtros 2014–2020 metu gairių, patvirtintų Lietuvos Respublikos ūkio ministro 2014 m. sausio 27 d. įsakymu Nr. 4-58 „Dėl Lietuvos eksporto plėtros 2014–2020 metų gairių patvirtinimo“, nuostatas.</w:t>
      </w:r>
    </w:p>
    <w:p w:rsidR="00B324CF" w:rsidRPr="00851BFE" w:rsidRDefault="0009414F" w:rsidP="00851BFE">
      <w:pPr>
        <w:pStyle w:val="Sraopastraipa"/>
        <w:numPr>
          <w:ilvl w:val="1"/>
          <w:numId w:val="36"/>
        </w:numPr>
        <w:tabs>
          <w:tab w:val="left" w:pos="1134"/>
        </w:tabs>
        <w:ind w:left="0" w:firstLine="720"/>
        <w:jc w:val="both"/>
        <w:rPr>
          <w:rFonts w:ascii="Times New Roman" w:hAnsi="Times New Roman" w:cs="Times New Roman"/>
          <w:sz w:val="24"/>
        </w:rPr>
      </w:pPr>
      <w:r w:rsidRPr="00851BFE">
        <w:rPr>
          <w:rFonts w:ascii="Times New Roman" w:hAnsi="Times New Roman" w:cs="Times New Roman"/>
          <w:sz w:val="24"/>
        </w:rPr>
        <w:t>Verslo klasterį turi sudaryti ne mažiau kaip 5 savarankiškos MVĮ, kurių pačių pagaminta lietuviškos kilmės produkcija turi būti integruota į gaminių/paslaugų pridėtinės vertės kūrimo grandines.</w:t>
      </w:r>
    </w:p>
    <w:p w:rsidR="0009414F" w:rsidRPr="00851BFE" w:rsidRDefault="0009414F" w:rsidP="00851BFE">
      <w:pPr>
        <w:pStyle w:val="Sraopastraipa"/>
        <w:numPr>
          <w:ilvl w:val="1"/>
          <w:numId w:val="36"/>
        </w:numPr>
        <w:tabs>
          <w:tab w:val="left" w:pos="1134"/>
        </w:tabs>
        <w:ind w:left="0" w:firstLine="720"/>
        <w:jc w:val="both"/>
        <w:rPr>
          <w:rFonts w:ascii="Times New Roman" w:hAnsi="Times New Roman" w:cs="Times New Roman"/>
          <w:bCs/>
          <w:sz w:val="24"/>
        </w:rPr>
      </w:pPr>
      <w:r w:rsidRPr="00851BFE">
        <w:rPr>
          <w:rFonts w:ascii="Times New Roman" w:hAnsi="Times New Roman" w:cs="Times New Roman"/>
          <w:bCs/>
          <w:sz w:val="24"/>
        </w:rPr>
        <w:t>Ne mažiau negu 2 verslo klasterio nariai turi veikti ne trumpiau kaip vienerius metus iki paraiškos pateikimo ir kiekvieno jų metinės pajamos turi būti ne mažesnės kaip 145.000 eurų arba visų klasterio narių bendros metinės pajamos turi būti ne mažesnės kaip 500.000 eurų.</w:t>
      </w:r>
    </w:p>
    <w:p w:rsidR="00EA016E" w:rsidRPr="00851BFE" w:rsidRDefault="0009414F" w:rsidP="00851BFE">
      <w:pPr>
        <w:pStyle w:val="Sraopastraipa"/>
        <w:numPr>
          <w:ilvl w:val="1"/>
          <w:numId w:val="36"/>
        </w:numPr>
        <w:tabs>
          <w:tab w:val="left" w:pos="1134"/>
        </w:tabs>
        <w:ind w:left="0" w:firstLine="720"/>
        <w:jc w:val="both"/>
        <w:rPr>
          <w:rFonts w:ascii="Times New Roman" w:hAnsi="Times New Roman" w:cs="Times New Roman"/>
          <w:bCs/>
          <w:sz w:val="24"/>
        </w:rPr>
      </w:pPr>
      <w:r w:rsidRPr="00851BFE">
        <w:rPr>
          <w:rFonts w:ascii="Times New Roman" w:hAnsi="Times New Roman" w:cs="Times New Roman"/>
          <w:sz w:val="24"/>
        </w:rPr>
        <w:t xml:space="preserve">Pareiškėjas turi pakankamai veiklos patirties įgyvendinant eksporto arba </w:t>
      </w:r>
      <w:proofErr w:type="spellStart"/>
      <w:r w:rsidRPr="00851BFE">
        <w:rPr>
          <w:rFonts w:ascii="Times New Roman" w:hAnsi="Times New Roman" w:cs="Times New Roman"/>
          <w:sz w:val="24"/>
        </w:rPr>
        <w:t>tarptautiškumo</w:t>
      </w:r>
      <w:proofErr w:type="spellEnd"/>
      <w:r w:rsidRPr="00851BFE">
        <w:rPr>
          <w:rFonts w:ascii="Times New Roman" w:hAnsi="Times New Roman" w:cs="Times New Roman"/>
          <w:sz w:val="24"/>
        </w:rPr>
        <w:t xml:space="preserve"> skatinimo veiklas</w:t>
      </w:r>
      <w:r w:rsidRPr="00851BFE">
        <w:rPr>
          <w:rFonts w:ascii="Times New Roman" w:hAnsi="Times New Roman" w:cs="Times New Roman"/>
          <w:bCs/>
          <w:sz w:val="24"/>
        </w:rPr>
        <w:t xml:space="preserve">. </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Projektas turi atitikti prioritetinius projektų atrankos kriterijus, nurodytus Aprašo 2 priede. Už atitiktį šiems prioritetiniams projektų atrankos kriterijams, projektams skiriami balai. Maksimalus galimas balų skaičius pagal kiekvieną kriterijų nurodytas Aprašo 2 priede. Pagal Aprašą privaloma surinkti minimali balų suma yra</w:t>
      </w:r>
      <w:r w:rsidRPr="005955B7">
        <w:rPr>
          <w:rFonts w:ascii="Times New Roman" w:hAnsi="Times New Roman"/>
          <w:color w:val="FF0000"/>
          <w:sz w:val="24"/>
        </w:rPr>
        <w:t xml:space="preserve"> </w:t>
      </w:r>
      <w:r w:rsidR="00B563C4">
        <w:rPr>
          <w:rFonts w:ascii="Times New Roman" w:hAnsi="Times New Roman"/>
          <w:sz w:val="24"/>
        </w:rPr>
        <w:t>40</w:t>
      </w:r>
      <w:r w:rsidRPr="00D62925">
        <w:rPr>
          <w:rFonts w:ascii="Times New Roman" w:hAnsi="Times New Roman"/>
          <w:sz w:val="24"/>
        </w:rPr>
        <w:t>.</w:t>
      </w:r>
      <w:r w:rsidRPr="00851BFE">
        <w:rPr>
          <w:rFonts w:ascii="Times New Roman" w:hAnsi="Times New Roman"/>
          <w:sz w:val="24"/>
        </w:rPr>
        <w:t xml:space="preserve"> Jeigu projektai surenka vienodą balų skaičių, tuomet projektai išdėstomi Projektų taisyklių 151 punkte nustatyta tvarka.</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Pagal Aprašą nefinansuojami </w:t>
      </w:r>
      <w:r w:rsidR="00EA016E" w:rsidRPr="00851BFE">
        <w:rPr>
          <w:rFonts w:ascii="Times New Roman" w:hAnsi="Times New Roman"/>
          <w:sz w:val="24"/>
        </w:rPr>
        <w:t xml:space="preserve">iš Europos Sąjungos struktūrinių fondų lėšų bendrai finansuojami </w:t>
      </w:r>
      <w:r w:rsidRPr="00851BFE">
        <w:rPr>
          <w:rFonts w:ascii="Times New Roman" w:hAnsi="Times New Roman"/>
          <w:sz w:val="24"/>
        </w:rPr>
        <w:t xml:space="preserve">didelės apimties projektai. </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Teikiamų pagal Aprašą projektų įgyvendinimo trukmė turi būti ne ilgesnė kaip </w:t>
      </w:r>
      <w:r w:rsidR="00B563C4">
        <w:rPr>
          <w:rFonts w:ascii="Times New Roman" w:hAnsi="Times New Roman"/>
          <w:sz w:val="24"/>
        </w:rPr>
        <w:t>24</w:t>
      </w:r>
      <w:r w:rsidRPr="005955B7">
        <w:rPr>
          <w:rFonts w:ascii="Times New Roman" w:hAnsi="Times New Roman"/>
          <w:color w:val="FF0000"/>
          <w:sz w:val="24"/>
        </w:rPr>
        <w:t> </w:t>
      </w:r>
      <w:r w:rsidR="00B563C4" w:rsidRPr="00851BFE">
        <w:rPr>
          <w:rFonts w:ascii="Times New Roman" w:hAnsi="Times New Roman"/>
          <w:sz w:val="24"/>
        </w:rPr>
        <w:t>mėnesi</w:t>
      </w:r>
      <w:r w:rsidR="00B563C4">
        <w:rPr>
          <w:rFonts w:ascii="Times New Roman" w:hAnsi="Times New Roman"/>
          <w:sz w:val="24"/>
        </w:rPr>
        <w:t>ai</w:t>
      </w:r>
      <w:r w:rsidR="00B563C4" w:rsidRPr="00851BFE">
        <w:rPr>
          <w:rFonts w:ascii="Times New Roman" w:hAnsi="Times New Roman"/>
          <w:sz w:val="24"/>
        </w:rPr>
        <w:t xml:space="preserve"> </w:t>
      </w:r>
      <w:r w:rsidRPr="00851BFE">
        <w:rPr>
          <w:rFonts w:ascii="Times New Roman" w:hAnsi="Times New Roman"/>
          <w:sz w:val="24"/>
        </w:rPr>
        <w:t>nuo iš Europos Sąjungos struktūrinių fondų lėšų bendrai finansuojamo projekto sutarties (toliau – projekto sutartis) pasirašymo dienos.</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Tam tikrais atvejais dėl objektyvių priežasčių, kurių projekto vykdytojas negalėjo numatyti paraiškos pateikimo ir vertinimo metu, projekto vykdymo laikotarpis, nurodytas Aprašo </w:t>
      </w:r>
      <w:r w:rsidR="00A53AA2">
        <w:rPr>
          <w:rFonts w:ascii="Times New Roman" w:hAnsi="Times New Roman"/>
          <w:sz w:val="24"/>
        </w:rPr>
        <w:t>18</w:t>
      </w:r>
      <w:r w:rsidRPr="00851BFE">
        <w:rPr>
          <w:rFonts w:ascii="Times New Roman" w:hAnsi="Times New Roman"/>
          <w:sz w:val="24"/>
        </w:rPr>
        <w:t xml:space="preserve"> punkte, gali būti pratęstas Projektų taisyklių nustatyta tvarka.</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Projektas gali būti pradėtas įgyvendinti ne anksčiau nei po paraiškos registravimo dienos, tačiau projekto išlaidos nuo paraiškos registravimo dienos iki projekto sutarties pasirašymo yra patiriamos pareiškėjo rizika. Jeigu projektas, kuriam prašoma finansavimo pradedamas įgyvendinti iki paraiškos registravimo dienos, visas projektas tampa netinkamas ir jam finansavimas neskiriamas.</w:t>
      </w:r>
    </w:p>
    <w:p w:rsidR="00B324CF" w:rsidRPr="00851BFE" w:rsidRDefault="001108B7" w:rsidP="00851BFE">
      <w:pPr>
        <w:pStyle w:val="Sraopastraipa"/>
        <w:numPr>
          <w:ilvl w:val="0"/>
          <w:numId w:val="36"/>
        </w:numPr>
        <w:tabs>
          <w:tab w:val="left" w:pos="1134"/>
        </w:tabs>
        <w:ind w:left="0" w:firstLine="720"/>
        <w:jc w:val="both"/>
        <w:rPr>
          <w:rFonts w:ascii="Times New Roman" w:hAnsi="Times New Roman"/>
          <w:sz w:val="24"/>
        </w:rPr>
      </w:pPr>
      <w:r>
        <w:rPr>
          <w:rFonts w:ascii="Times New Roman" w:hAnsi="Times New Roman"/>
          <w:sz w:val="24"/>
        </w:rPr>
        <w:t>Apribojimai veiklų vykdymo teritorijai nėra taikomi</w:t>
      </w:r>
      <w:r w:rsidR="007B1709">
        <w:rPr>
          <w:rFonts w:ascii="Times New Roman" w:hAnsi="Times New Roman"/>
          <w:sz w:val="24"/>
        </w:rPr>
        <w:t>, jei jas vykdant sukurti produktai, rezultatai ir nauda (ar jų dalis, proporcinga Lietuvos Respublikos finansiniam įnašui) atitenka Lietuvos Respublikai.</w:t>
      </w:r>
    </w:p>
    <w:p w:rsidR="0091446A" w:rsidRDefault="00B324CF" w:rsidP="0091446A">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Projektu turi būti siekiama išvardytų </w:t>
      </w:r>
      <w:proofErr w:type="spellStart"/>
      <w:r w:rsidRPr="00851BFE">
        <w:rPr>
          <w:rFonts w:ascii="Times New Roman" w:hAnsi="Times New Roman"/>
          <w:sz w:val="24"/>
        </w:rPr>
        <w:t>stebėsenos</w:t>
      </w:r>
      <w:proofErr w:type="spellEnd"/>
      <w:r w:rsidRPr="00851BFE">
        <w:rPr>
          <w:rFonts w:ascii="Times New Roman" w:hAnsi="Times New Roman"/>
          <w:sz w:val="24"/>
        </w:rPr>
        <w:t xml:space="preserve"> rodiklių, iš kurių trys, nurodyti Aprašo </w:t>
      </w:r>
      <w:r w:rsidRPr="00D62925">
        <w:rPr>
          <w:rFonts w:ascii="Times New Roman" w:hAnsi="Times New Roman"/>
          <w:sz w:val="24"/>
        </w:rPr>
        <w:t>2</w:t>
      </w:r>
      <w:r w:rsidR="00D7713E" w:rsidRPr="00D62925">
        <w:rPr>
          <w:rFonts w:ascii="Times New Roman" w:hAnsi="Times New Roman"/>
          <w:sz w:val="24"/>
        </w:rPr>
        <w:t>5</w:t>
      </w:r>
      <w:r w:rsidRPr="00D62925">
        <w:rPr>
          <w:rFonts w:ascii="Times New Roman" w:hAnsi="Times New Roman"/>
          <w:sz w:val="24"/>
        </w:rPr>
        <w:t>.1, 2</w:t>
      </w:r>
      <w:r w:rsidR="00D7713E" w:rsidRPr="00D62925">
        <w:rPr>
          <w:rFonts w:ascii="Times New Roman" w:hAnsi="Times New Roman"/>
          <w:sz w:val="24"/>
        </w:rPr>
        <w:t>5</w:t>
      </w:r>
      <w:r w:rsidRPr="00D62925">
        <w:rPr>
          <w:rFonts w:ascii="Times New Roman" w:hAnsi="Times New Roman"/>
          <w:sz w:val="24"/>
        </w:rPr>
        <w:t>.3. ir 2</w:t>
      </w:r>
      <w:r w:rsidR="00D7713E" w:rsidRPr="00D62925">
        <w:rPr>
          <w:rFonts w:ascii="Times New Roman" w:hAnsi="Times New Roman"/>
          <w:sz w:val="24"/>
        </w:rPr>
        <w:t>5</w:t>
      </w:r>
      <w:r w:rsidRPr="00D62925">
        <w:rPr>
          <w:rFonts w:ascii="Times New Roman" w:hAnsi="Times New Roman"/>
          <w:sz w:val="24"/>
        </w:rPr>
        <w:t xml:space="preserve">.4 </w:t>
      </w:r>
      <w:r w:rsidRPr="00851BFE">
        <w:rPr>
          <w:rFonts w:ascii="Times New Roman" w:hAnsi="Times New Roman"/>
          <w:sz w:val="24"/>
        </w:rPr>
        <w:t xml:space="preserve">papunkčiuose, yra privalomi ir kurių skaičiavimo aprašai patvirtinti Lietuvos Respublikos finansų ministro 2014 m. gruodžio 30 d. įsakymu Nr. 1K-499 „Dėl 2014–2020 metų Europos Sąjungos fondų investicijų veiksmų programos </w:t>
      </w:r>
      <w:proofErr w:type="spellStart"/>
      <w:r w:rsidRPr="00851BFE">
        <w:rPr>
          <w:rFonts w:ascii="Times New Roman" w:hAnsi="Times New Roman"/>
          <w:sz w:val="24"/>
        </w:rPr>
        <w:t>stebėsenos</w:t>
      </w:r>
      <w:proofErr w:type="spellEnd"/>
      <w:r w:rsidRPr="00851BFE">
        <w:rPr>
          <w:rFonts w:ascii="Times New Roman" w:hAnsi="Times New Roman"/>
          <w:sz w:val="24"/>
        </w:rPr>
        <w:t xml:space="preserve"> rodiklių skaičiavimo aprašo patvirtinimo“ ir Lietuvos Respublikos ūkio ministro 2014 m. gruodžio 19 d. įsakymu Nr. 4-933 „Dėl 2014–2020 m. Europos Sąjungos fondų investicijų veiksmų programos prioriteto įgyvendinimo priemonių įgyvendinimo plano ir Nacionalinių </w:t>
      </w:r>
      <w:proofErr w:type="spellStart"/>
      <w:r w:rsidR="000243F5" w:rsidRPr="00851BFE">
        <w:rPr>
          <w:rFonts w:ascii="Times New Roman" w:hAnsi="Times New Roman"/>
          <w:sz w:val="24"/>
        </w:rPr>
        <w:t>stebėsenos</w:t>
      </w:r>
      <w:proofErr w:type="spellEnd"/>
      <w:r w:rsidR="000243F5" w:rsidRPr="00851BFE">
        <w:rPr>
          <w:rFonts w:ascii="Times New Roman" w:hAnsi="Times New Roman"/>
          <w:sz w:val="24"/>
        </w:rPr>
        <w:t xml:space="preserve"> rodiklių skaičiavimo</w:t>
      </w:r>
      <w:r w:rsidR="006F54FB" w:rsidRPr="00851BFE">
        <w:rPr>
          <w:rFonts w:ascii="Times New Roman" w:hAnsi="Times New Roman"/>
          <w:sz w:val="24"/>
        </w:rPr>
        <w:t xml:space="preserve"> </w:t>
      </w:r>
      <w:r w:rsidRPr="00851BFE">
        <w:rPr>
          <w:rFonts w:ascii="Times New Roman" w:hAnsi="Times New Roman"/>
          <w:sz w:val="24"/>
        </w:rPr>
        <w:t>aprašo patvirtinimo“ ir paskelbti interneto</w:t>
      </w:r>
      <w:r w:rsidRPr="00851BFE">
        <w:rPr>
          <w:rFonts w:ascii="Times New Roman" w:hAnsi="Times New Roman"/>
          <w:i/>
          <w:sz w:val="24"/>
        </w:rPr>
        <w:t xml:space="preserve"> </w:t>
      </w:r>
      <w:r w:rsidRPr="00851BFE">
        <w:rPr>
          <w:rFonts w:ascii="Times New Roman" w:hAnsi="Times New Roman"/>
          <w:sz w:val="24"/>
        </w:rPr>
        <w:t>svetainėje</w:t>
      </w:r>
      <w:r w:rsidR="000243F5" w:rsidRPr="00851BFE">
        <w:rPr>
          <w:rFonts w:ascii="Times New Roman" w:hAnsi="Times New Roman"/>
          <w:sz w:val="24"/>
        </w:rPr>
        <w:t xml:space="preserve"> </w:t>
      </w:r>
      <w:r w:rsidRPr="00851BFE">
        <w:rPr>
          <w:rStyle w:val="Hipersaitas"/>
          <w:rFonts w:ascii="Times New Roman" w:hAnsi="Times New Roman"/>
          <w:color w:val="auto"/>
          <w:sz w:val="24"/>
          <w:u w:val="none"/>
        </w:rPr>
        <w:t>http://www.esinvesticijos.lt/lt/dokumentai/stebesenos-rodikliu-skaiciavimo-aprasai</w:t>
      </w:r>
      <w:r w:rsidRPr="00851BFE">
        <w:rPr>
          <w:rFonts w:ascii="Times New Roman" w:hAnsi="Times New Roman"/>
          <w:sz w:val="24"/>
        </w:rPr>
        <w:t xml:space="preserve">: </w:t>
      </w:r>
    </w:p>
    <w:p w:rsidR="0091446A" w:rsidRPr="0091446A" w:rsidRDefault="00B324CF" w:rsidP="0091446A">
      <w:pPr>
        <w:pStyle w:val="Sraopastraipa"/>
        <w:numPr>
          <w:ilvl w:val="1"/>
          <w:numId w:val="36"/>
        </w:numPr>
        <w:tabs>
          <w:tab w:val="left" w:pos="1134"/>
          <w:tab w:val="left" w:pos="1276"/>
        </w:tabs>
        <w:ind w:left="0" w:firstLine="709"/>
        <w:jc w:val="both"/>
        <w:rPr>
          <w:rFonts w:ascii="Times New Roman" w:hAnsi="Times New Roman"/>
          <w:sz w:val="24"/>
        </w:rPr>
      </w:pPr>
      <w:r w:rsidRPr="0091446A">
        <w:rPr>
          <w:rFonts w:ascii="Times New Roman" w:hAnsi="Times New Roman" w:cs="Times New Roman"/>
          <w:sz w:val="24"/>
        </w:rPr>
        <w:t xml:space="preserve">produkto </w:t>
      </w:r>
      <w:proofErr w:type="spellStart"/>
      <w:r w:rsidRPr="0091446A">
        <w:rPr>
          <w:rFonts w:ascii="Times New Roman" w:hAnsi="Times New Roman" w:cs="Times New Roman"/>
          <w:sz w:val="24"/>
        </w:rPr>
        <w:t>stebėsenos</w:t>
      </w:r>
      <w:proofErr w:type="spellEnd"/>
      <w:r w:rsidRPr="0091446A">
        <w:rPr>
          <w:rFonts w:ascii="Times New Roman" w:hAnsi="Times New Roman" w:cs="Times New Roman"/>
          <w:sz w:val="24"/>
        </w:rPr>
        <w:t xml:space="preserve"> rodiklio „Subsidijas gaunančių </w:t>
      </w:r>
      <w:r w:rsidR="0091446A">
        <w:rPr>
          <w:rFonts w:ascii="Times New Roman" w:hAnsi="Times New Roman" w:cs="Times New Roman"/>
          <w:sz w:val="24"/>
        </w:rPr>
        <w:t xml:space="preserve">įmonių skaičius“, kodas </w:t>
      </w:r>
      <w:r w:rsidRPr="0091446A">
        <w:rPr>
          <w:rFonts w:ascii="Times New Roman" w:hAnsi="Times New Roman" w:cs="Times New Roman"/>
          <w:sz w:val="24"/>
        </w:rPr>
        <w:t>P.B. 202;</w:t>
      </w:r>
    </w:p>
    <w:p w:rsidR="0091446A" w:rsidRPr="0091446A" w:rsidRDefault="00B324CF" w:rsidP="0091446A">
      <w:pPr>
        <w:pStyle w:val="Sraopastraipa"/>
        <w:numPr>
          <w:ilvl w:val="1"/>
          <w:numId w:val="36"/>
        </w:numPr>
        <w:tabs>
          <w:tab w:val="left" w:pos="1134"/>
          <w:tab w:val="left" w:pos="1276"/>
        </w:tabs>
        <w:ind w:left="0" w:firstLine="709"/>
        <w:jc w:val="both"/>
        <w:rPr>
          <w:rFonts w:ascii="Times New Roman" w:hAnsi="Times New Roman"/>
          <w:sz w:val="24"/>
        </w:rPr>
      </w:pPr>
      <w:r w:rsidRPr="0091446A">
        <w:rPr>
          <w:rFonts w:ascii="Times New Roman" w:hAnsi="Times New Roman" w:cs="Times New Roman"/>
          <w:sz w:val="24"/>
        </w:rPr>
        <w:t xml:space="preserve">produkto </w:t>
      </w:r>
      <w:proofErr w:type="spellStart"/>
      <w:r w:rsidRPr="0091446A">
        <w:rPr>
          <w:rFonts w:ascii="Times New Roman" w:hAnsi="Times New Roman" w:cs="Times New Roman"/>
          <w:sz w:val="24"/>
        </w:rPr>
        <w:t>stebėsenos</w:t>
      </w:r>
      <w:proofErr w:type="spellEnd"/>
      <w:r w:rsidRPr="0091446A">
        <w:rPr>
          <w:rFonts w:ascii="Times New Roman" w:hAnsi="Times New Roman" w:cs="Times New Roman"/>
          <w:sz w:val="24"/>
        </w:rPr>
        <w:t xml:space="preserve"> rodiklio „Privačios investicijos, atitinkančios viešąją paramą įmonėms (subsidijos)“, kodas P.B. 206;</w:t>
      </w:r>
    </w:p>
    <w:p w:rsidR="0091446A" w:rsidRPr="0091446A" w:rsidRDefault="00B324CF" w:rsidP="0091446A">
      <w:pPr>
        <w:pStyle w:val="Sraopastraipa"/>
        <w:numPr>
          <w:ilvl w:val="1"/>
          <w:numId w:val="36"/>
        </w:numPr>
        <w:tabs>
          <w:tab w:val="left" w:pos="1134"/>
          <w:tab w:val="left" w:pos="1276"/>
        </w:tabs>
        <w:ind w:left="0" w:firstLine="709"/>
        <w:jc w:val="both"/>
        <w:rPr>
          <w:rFonts w:ascii="Times New Roman" w:hAnsi="Times New Roman"/>
          <w:sz w:val="24"/>
        </w:rPr>
      </w:pPr>
      <w:r w:rsidRPr="0091446A">
        <w:rPr>
          <w:rFonts w:ascii="Times New Roman" w:hAnsi="Times New Roman" w:cs="Times New Roman"/>
          <w:sz w:val="24"/>
        </w:rPr>
        <w:t xml:space="preserve">produkto </w:t>
      </w:r>
      <w:proofErr w:type="spellStart"/>
      <w:r w:rsidRPr="0091446A">
        <w:rPr>
          <w:rFonts w:ascii="Times New Roman" w:hAnsi="Times New Roman" w:cs="Times New Roman"/>
          <w:sz w:val="24"/>
        </w:rPr>
        <w:t>stebėsenos</w:t>
      </w:r>
      <w:proofErr w:type="spellEnd"/>
      <w:r w:rsidRPr="0091446A">
        <w:rPr>
          <w:rFonts w:ascii="Times New Roman" w:hAnsi="Times New Roman" w:cs="Times New Roman"/>
          <w:sz w:val="24"/>
        </w:rPr>
        <w:t xml:space="preserve"> rodiklio „</w:t>
      </w:r>
      <w:r w:rsidR="00331346" w:rsidRPr="0091446A">
        <w:rPr>
          <w:rFonts w:ascii="Times New Roman" w:hAnsi="Times New Roman" w:cs="Times New Roman"/>
          <w:sz w:val="24"/>
        </w:rPr>
        <w:t>MVĮ lietuviškos kilmės prekių eksporto dalis nuo BVP“</w:t>
      </w:r>
      <w:r w:rsidRPr="0091446A">
        <w:rPr>
          <w:rFonts w:ascii="Times New Roman" w:hAnsi="Times New Roman" w:cs="Times New Roman"/>
          <w:sz w:val="24"/>
        </w:rPr>
        <w:t>, kodas</w:t>
      </w:r>
      <w:r w:rsidR="00331346" w:rsidRPr="0091446A">
        <w:rPr>
          <w:rFonts w:ascii="Times New Roman" w:hAnsi="Times New Roman" w:cs="Times New Roman"/>
          <w:color w:val="000000"/>
          <w:sz w:val="24"/>
        </w:rPr>
        <w:t xml:space="preserve"> R.S.312</w:t>
      </w:r>
      <w:r w:rsidRPr="0091446A">
        <w:rPr>
          <w:rFonts w:ascii="Times New Roman" w:hAnsi="Times New Roman" w:cs="Times New Roman"/>
          <w:sz w:val="24"/>
        </w:rPr>
        <w:t>;</w:t>
      </w:r>
    </w:p>
    <w:p w:rsidR="0091446A" w:rsidRPr="0091446A" w:rsidRDefault="00B324CF" w:rsidP="0091446A">
      <w:pPr>
        <w:pStyle w:val="Sraopastraipa"/>
        <w:numPr>
          <w:ilvl w:val="1"/>
          <w:numId w:val="36"/>
        </w:numPr>
        <w:tabs>
          <w:tab w:val="left" w:pos="1134"/>
          <w:tab w:val="left" w:pos="1276"/>
        </w:tabs>
        <w:ind w:left="0" w:firstLine="709"/>
        <w:jc w:val="both"/>
        <w:rPr>
          <w:rFonts w:ascii="Times New Roman" w:hAnsi="Times New Roman"/>
          <w:sz w:val="24"/>
        </w:rPr>
      </w:pPr>
      <w:r w:rsidRPr="0091446A">
        <w:rPr>
          <w:rFonts w:ascii="Times New Roman" w:hAnsi="Times New Roman" w:cs="Times New Roman"/>
          <w:sz w:val="24"/>
        </w:rPr>
        <w:t xml:space="preserve">rezultato </w:t>
      </w:r>
      <w:proofErr w:type="spellStart"/>
      <w:r w:rsidRPr="0091446A">
        <w:rPr>
          <w:rFonts w:ascii="Times New Roman" w:hAnsi="Times New Roman" w:cs="Times New Roman"/>
          <w:sz w:val="24"/>
        </w:rPr>
        <w:t>stebėsenos</w:t>
      </w:r>
      <w:proofErr w:type="spellEnd"/>
      <w:r w:rsidRPr="0091446A">
        <w:rPr>
          <w:rFonts w:ascii="Times New Roman" w:hAnsi="Times New Roman" w:cs="Times New Roman"/>
          <w:sz w:val="24"/>
        </w:rPr>
        <w:t xml:space="preserve"> rodiklio „</w:t>
      </w:r>
      <w:r w:rsidR="00331346" w:rsidRPr="0091446A">
        <w:rPr>
          <w:rFonts w:ascii="Times New Roman" w:hAnsi="Times New Roman" w:cs="Times New Roman"/>
          <w:sz w:val="24"/>
        </w:rPr>
        <w:t>Investicijas gavusio įmonių klasterio lietuviškos kilmės produkcijos eksporto padidėjimas</w:t>
      </w:r>
      <w:r w:rsidRPr="0091446A">
        <w:rPr>
          <w:rFonts w:ascii="Times New Roman" w:hAnsi="Times New Roman" w:cs="Times New Roman"/>
          <w:sz w:val="24"/>
        </w:rPr>
        <w:t>“, kodas</w:t>
      </w:r>
      <w:r w:rsidR="00331346" w:rsidRPr="0091446A">
        <w:rPr>
          <w:rFonts w:ascii="Times New Roman" w:hAnsi="Times New Roman" w:cs="Times New Roman"/>
          <w:sz w:val="24"/>
        </w:rPr>
        <w:t xml:space="preserve"> R.N.802</w:t>
      </w:r>
    </w:p>
    <w:p w:rsidR="0091446A" w:rsidRPr="0091446A" w:rsidRDefault="00331346" w:rsidP="0091446A">
      <w:pPr>
        <w:pStyle w:val="Sraopastraipa"/>
        <w:numPr>
          <w:ilvl w:val="1"/>
          <w:numId w:val="36"/>
        </w:numPr>
        <w:tabs>
          <w:tab w:val="left" w:pos="1134"/>
          <w:tab w:val="left" w:pos="1276"/>
        </w:tabs>
        <w:ind w:left="0" w:firstLine="709"/>
        <w:jc w:val="both"/>
        <w:rPr>
          <w:rFonts w:ascii="Times New Roman" w:hAnsi="Times New Roman"/>
          <w:sz w:val="24"/>
        </w:rPr>
      </w:pPr>
      <w:r w:rsidRPr="0091446A">
        <w:rPr>
          <w:rFonts w:ascii="Times New Roman" w:hAnsi="Times New Roman" w:cs="Times New Roman"/>
          <w:sz w:val="24"/>
        </w:rPr>
        <w:t xml:space="preserve">rezultato </w:t>
      </w:r>
      <w:proofErr w:type="spellStart"/>
      <w:r w:rsidRPr="0091446A">
        <w:rPr>
          <w:rFonts w:ascii="Times New Roman" w:hAnsi="Times New Roman" w:cs="Times New Roman"/>
          <w:sz w:val="24"/>
        </w:rPr>
        <w:t>stebėsenos</w:t>
      </w:r>
      <w:proofErr w:type="spellEnd"/>
      <w:r w:rsidRPr="0091446A">
        <w:rPr>
          <w:rFonts w:ascii="Times New Roman" w:hAnsi="Times New Roman" w:cs="Times New Roman"/>
          <w:sz w:val="24"/>
        </w:rPr>
        <w:t xml:space="preserve"> rodiklio „Investicijas gavusio įmonių klasteri</w:t>
      </w:r>
      <w:r w:rsidR="00100FBC">
        <w:rPr>
          <w:rFonts w:ascii="Times New Roman" w:hAnsi="Times New Roman" w:cs="Times New Roman"/>
          <w:sz w:val="24"/>
        </w:rPr>
        <w:t>o nauji nariai“, kodas R.N. 807;</w:t>
      </w:r>
    </w:p>
    <w:p w:rsidR="00331346" w:rsidRPr="0091446A" w:rsidRDefault="00331346" w:rsidP="0091446A">
      <w:pPr>
        <w:pStyle w:val="Sraopastraipa"/>
        <w:numPr>
          <w:ilvl w:val="1"/>
          <w:numId w:val="36"/>
        </w:numPr>
        <w:tabs>
          <w:tab w:val="left" w:pos="1134"/>
          <w:tab w:val="left" w:pos="1276"/>
        </w:tabs>
        <w:ind w:left="0" w:firstLine="709"/>
        <w:jc w:val="both"/>
        <w:rPr>
          <w:rFonts w:ascii="Times New Roman" w:hAnsi="Times New Roman"/>
          <w:sz w:val="24"/>
        </w:rPr>
      </w:pPr>
      <w:r w:rsidRPr="0091446A">
        <w:rPr>
          <w:rFonts w:ascii="Times New Roman" w:hAnsi="Times New Roman" w:cs="Times New Roman"/>
          <w:sz w:val="24"/>
        </w:rPr>
        <w:t xml:space="preserve">rezultato </w:t>
      </w:r>
      <w:proofErr w:type="spellStart"/>
      <w:r w:rsidRPr="0091446A">
        <w:rPr>
          <w:rFonts w:ascii="Times New Roman" w:hAnsi="Times New Roman" w:cs="Times New Roman"/>
          <w:sz w:val="24"/>
        </w:rPr>
        <w:t>stebėsenos</w:t>
      </w:r>
      <w:proofErr w:type="spellEnd"/>
      <w:r w:rsidRPr="0091446A">
        <w:rPr>
          <w:rFonts w:ascii="Times New Roman" w:hAnsi="Times New Roman" w:cs="Times New Roman"/>
          <w:sz w:val="24"/>
        </w:rPr>
        <w:t xml:space="preserve"> rodiklio „Investicijas gavusio įmonių klasterio narystės tarptautiniuose tinkluose“, kodas R.N 808.</w:t>
      </w:r>
    </w:p>
    <w:p w:rsidR="00B324CF" w:rsidRPr="00851BFE" w:rsidRDefault="0091446A" w:rsidP="00851BFE">
      <w:pPr>
        <w:pStyle w:val="Sraopastraipa"/>
        <w:numPr>
          <w:ilvl w:val="0"/>
          <w:numId w:val="36"/>
        </w:numPr>
        <w:tabs>
          <w:tab w:val="left" w:pos="1134"/>
        </w:tabs>
        <w:ind w:left="0" w:firstLine="720"/>
        <w:jc w:val="both"/>
        <w:rPr>
          <w:rFonts w:ascii="Times New Roman" w:hAnsi="Times New Roman"/>
          <w:sz w:val="24"/>
        </w:rPr>
      </w:pPr>
      <w:r>
        <w:rPr>
          <w:rFonts w:ascii="Times New Roman" w:hAnsi="Times New Roman"/>
          <w:sz w:val="24"/>
        </w:rPr>
        <w:t xml:space="preserve">Neturi būti </w:t>
      </w:r>
      <w:r w:rsidR="00B324CF" w:rsidRPr="00851BFE">
        <w:rPr>
          <w:rFonts w:ascii="Times New Roman" w:hAnsi="Times New Roman"/>
          <w:sz w:val="24"/>
        </w:rPr>
        <w:t xml:space="preserve">numatyta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Neturi būti numatyta projekto veiksmų, kurie turėtų neigiamą poveikį darnaus vystymosi principo įgyvendinimui.</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Projekto veikla turi būti pradėta įgyvendinti ne vėliau kaip per 3 mėnesius nuo projekto sutarties pasirašymo dienos.</w:t>
      </w: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3D3131" w:rsidRPr="00242552" w:rsidRDefault="003D3131" w:rsidP="0011006B">
      <w:pPr>
        <w:tabs>
          <w:tab w:val="left" w:pos="1134"/>
        </w:tabs>
        <w:ind w:firstLine="0"/>
        <w:rPr>
          <w:rFonts w:ascii="Times New Roman" w:hAnsi="Times New Roman"/>
          <w:sz w:val="24"/>
        </w:rPr>
      </w:pP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IV SKYRIUS</w:t>
      </w: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TINKAMŲ FINANSUOTI PROJEKTO IŠLAIDŲ IR FINANSAVIMO REIKALAVIMAI</w:t>
      </w:r>
    </w:p>
    <w:p w:rsidR="00B324CF" w:rsidRPr="00242552" w:rsidRDefault="00B324CF" w:rsidP="00851BFE">
      <w:pPr>
        <w:tabs>
          <w:tab w:val="left" w:pos="1134"/>
        </w:tabs>
        <w:jc w:val="center"/>
        <w:rPr>
          <w:rFonts w:ascii="Times New Roman" w:hAnsi="Times New Roman"/>
          <w:sz w:val="24"/>
        </w:rPr>
      </w:pPr>
    </w:p>
    <w:p w:rsidR="00B324CF" w:rsidRPr="00851BFE" w:rsidRDefault="00B324CF" w:rsidP="00851BFE">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Projekto išlaidos tu</w:t>
      </w:r>
      <w:r w:rsidR="00100FBC">
        <w:rPr>
          <w:rFonts w:ascii="Times New Roman" w:hAnsi="Times New Roman"/>
          <w:sz w:val="24"/>
        </w:rPr>
        <w:t>ri atitikti Projektų taisyklių VI</w:t>
      </w:r>
      <w:r w:rsidRPr="00851BFE">
        <w:rPr>
          <w:rFonts w:ascii="Times New Roman" w:hAnsi="Times New Roman"/>
          <w:sz w:val="24"/>
        </w:rPr>
        <w:t xml:space="preserve"> skyriuje išdėstytus projekto išlaidoms taikomus reikalavimus.</w:t>
      </w:r>
    </w:p>
    <w:p w:rsidR="0091446A" w:rsidRDefault="00B324CF" w:rsidP="0091446A">
      <w:pPr>
        <w:pStyle w:val="Sraopastraipa"/>
        <w:numPr>
          <w:ilvl w:val="0"/>
          <w:numId w:val="36"/>
        </w:numPr>
        <w:tabs>
          <w:tab w:val="left" w:pos="1134"/>
        </w:tabs>
        <w:ind w:left="0" w:firstLine="720"/>
        <w:jc w:val="both"/>
        <w:rPr>
          <w:rFonts w:ascii="Times New Roman" w:hAnsi="Times New Roman"/>
          <w:sz w:val="24"/>
        </w:rPr>
      </w:pPr>
      <w:r w:rsidRPr="00851BFE">
        <w:rPr>
          <w:rFonts w:ascii="Times New Roman" w:hAnsi="Times New Roman"/>
          <w:sz w:val="24"/>
        </w:rPr>
        <w:t xml:space="preserve">Didžiausia projektui galima skirti finansavimo lėšų suma yra </w:t>
      </w:r>
      <w:r w:rsidR="003A243A" w:rsidRPr="00851BFE">
        <w:rPr>
          <w:rFonts w:ascii="Times New Roman" w:hAnsi="Times New Roman"/>
          <w:sz w:val="24"/>
        </w:rPr>
        <w:t>450 000</w:t>
      </w:r>
      <w:r w:rsidRPr="00851BFE">
        <w:rPr>
          <w:rFonts w:ascii="Times New Roman" w:hAnsi="Times New Roman"/>
          <w:sz w:val="24"/>
        </w:rPr>
        <w:t xml:space="preserve"> </w:t>
      </w:r>
      <w:proofErr w:type="spellStart"/>
      <w:r w:rsidRPr="00851BFE">
        <w:rPr>
          <w:rFonts w:ascii="Times New Roman" w:hAnsi="Times New Roman"/>
          <w:sz w:val="24"/>
        </w:rPr>
        <w:t>Eur</w:t>
      </w:r>
      <w:proofErr w:type="spellEnd"/>
      <w:r w:rsidRPr="00851BFE">
        <w:rPr>
          <w:rFonts w:ascii="Times New Roman" w:hAnsi="Times New Roman"/>
          <w:sz w:val="24"/>
        </w:rPr>
        <w:t xml:space="preserve"> (</w:t>
      </w:r>
      <w:r w:rsidR="003A243A" w:rsidRPr="00851BFE">
        <w:rPr>
          <w:rFonts w:ascii="Times New Roman" w:hAnsi="Times New Roman"/>
          <w:sz w:val="24"/>
        </w:rPr>
        <w:t>keturi šimtai penkiasdešimt</w:t>
      </w:r>
      <w:r w:rsidRPr="00851BFE">
        <w:rPr>
          <w:rFonts w:ascii="Times New Roman" w:hAnsi="Times New Roman"/>
          <w:sz w:val="24"/>
        </w:rPr>
        <w:t xml:space="preserve"> tūkstanči</w:t>
      </w:r>
      <w:r w:rsidR="003A243A" w:rsidRPr="00851BFE">
        <w:rPr>
          <w:rFonts w:ascii="Times New Roman" w:hAnsi="Times New Roman"/>
          <w:sz w:val="24"/>
        </w:rPr>
        <w:t>ų</w:t>
      </w:r>
      <w:r w:rsidRPr="00851BFE">
        <w:rPr>
          <w:rFonts w:ascii="Times New Roman" w:hAnsi="Times New Roman"/>
          <w:sz w:val="24"/>
        </w:rPr>
        <w:t xml:space="preserve"> eurų). </w:t>
      </w:r>
      <w:r w:rsidR="003A243A" w:rsidRPr="00851BFE">
        <w:rPr>
          <w:rFonts w:ascii="Times New Roman" w:hAnsi="Times New Roman"/>
          <w:sz w:val="24"/>
        </w:rPr>
        <w:t xml:space="preserve">Vienai MVĮ negali būti skirta daugiau kaip 200 000 </w:t>
      </w:r>
      <w:proofErr w:type="spellStart"/>
      <w:r w:rsidR="003A243A" w:rsidRPr="00851BFE">
        <w:rPr>
          <w:rFonts w:ascii="Times New Roman" w:hAnsi="Times New Roman"/>
          <w:sz w:val="24"/>
        </w:rPr>
        <w:t>Eur</w:t>
      </w:r>
      <w:proofErr w:type="spellEnd"/>
      <w:r w:rsidR="003A243A" w:rsidRPr="00851BFE">
        <w:rPr>
          <w:rFonts w:ascii="Times New Roman" w:hAnsi="Times New Roman"/>
          <w:sz w:val="24"/>
        </w:rPr>
        <w:t>.</w:t>
      </w:r>
    </w:p>
    <w:p w:rsidR="00781C6F" w:rsidRDefault="007F193F" w:rsidP="00781C6F">
      <w:pPr>
        <w:pStyle w:val="Sraopastraipa"/>
        <w:numPr>
          <w:ilvl w:val="0"/>
          <w:numId w:val="36"/>
        </w:numPr>
        <w:tabs>
          <w:tab w:val="left" w:pos="1134"/>
        </w:tabs>
        <w:ind w:left="0" w:firstLine="720"/>
        <w:jc w:val="both"/>
        <w:rPr>
          <w:rFonts w:ascii="Times New Roman" w:hAnsi="Times New Roman"/>
          <w:sz w:val="24"/>
        </w:rPr>
      </w:pPr>
      <w:r>
        <w:rPr>
          <w:rFonts w:ascii="Times New Roman" w:hAnsi="Times New Roman"/>
          <w:sz w:val="24"/>
        </w:rPr>
        <w:t>Didžiausią</w:t>
      </w:r>
      <w:r w:rsidR="00B324CF" w:rsidRPr="0091446A">
        <w:rPr>
          <w:rFonts w:ascii="Times New Roman" w:hAnsi="Times New Roman"/>
          <w:sz w:val="24"/>
        </w:rPr>
        <w:t xml:space="preserve"> galim</w:t>
      </w:r>
      <w:r>
        <w:rPr>
          <w:rFonts w:ascii="Times New Roman" w:hAnsi="Times New Roman"/>
          <w:sz w:val="24"/>
        </w:rPr>
        <w:t>ą</w:t>
      </w:r>
      <w:r w:rsidR="00B324CF" w:rsidRPr="0091446A">
        <w:rPr>
          <w:rFonts w:ascii="Times New Roman" w:hAnsi="Times New Roman"/>
          <w:sz w:val="24"/>
        </w:rPr>
        <w:t xml:space="preserve"> projekto finansuojam</w:t>
      </w:r>
      <w:r>
        <w:rPr>
          <w:rFonts w:ascii="Times New Roman" w:hAnsi="Times New Roman"/>
          <w:sz w:val="24"/>
        </w:rPr>
        <w:t>ąją</w:t>
      </w:r>
      <w:r w:rsidR="00B324CF" w:rsidRPr="0091446A">
        <w:rPr>
          <w:rFonts w:ascii="Times New Roman" w:hAnsi="Times New Roman"/>
          <w:sz w:val="24"/>
        </w:rPr>
        <w:t xml:space="preserve"> dal</w:t>
      </w:r>
      <w:r>
        <w:rPr>
          <w:rFonts w:ascii="Times New Roman" w:hAnsi="Times New Roman"/>
          <w:sz w:val="24"/>
        </w:rPr>
        <w:t>į</w:t>
      </w:r>
      <w:r w:rsidR="00B324CF" w:rsidRPr="0091446A">
        <w:rPr>
          <w:rFonts w:ascii="Times New Roman" w:hAnsi="Times New Roman"/>
          <w:sz w:val="24"/>
        </w:rPr>
        <w:t xml:space="preserve"> sudaro:</w:t>
      </w:r>
    </w:p>
    <w:p w:rsidR="00781C6F" w:rsidRPr="00A53AA2" w:rsidRDefault="00781C6F" w:rsidP="00C85F15">
      <w:pPr>
        <w:pStyle w:val="Sraopastraipa"/>
        <w:numPr>
          <w:ilvl w:val="1"/>
          <w:numId w:val="36"/>
        </w:numPr>
        <w:tabs>
          <w:tab w:val="left" w:pos="1134"/>
        </w:tabs>
        <w:ind w:left="0" w:firstLine="709"/>
        <w:jc w:val="both"/>
        <w:rPr>
          <w:rFonts w:ascii="Times New Roman" w:hAnsi="Times New Roman"/>
          <w:sz w:val="24"/>
        </w:rPr>
      </w:pPr>
      <w:r w:rsidRPr="00781C6F">
        <w:rPr>
          <w:rFonts w:ascii="Times New Roman" w:hAnsi="Times New Roman"/>
          <w:sz w:val="24"/>
        </w:rPr>
        <w:t xml:space="preserve">iki 100 proc. tinkamų finansuoti projekto </w:t>
      </w:r>
      <w:r w:rsidR="00A53AA2">
        <w:rPr>
          <w:rFonts w:ascii="Times New Roman" w:hAnsi="Times New Roman"/>
          <w:sz w:val="24"/>
        </w:rPr>
        <w:t>5.5</w:t>
      </w:r>
      <w:r w:rsidR="00334998">
        <w:rPr>
          <w:rFonts w:ascii="Times New Roman" w:hAnsi="Times New Roman"/>
          <w:sz w:val="24"/>
        </w:rPr>
        <w:t>,</w:t>
      </w:r>
      <w:r w:rsidR="00A53AA2">
        <w:rPr>
          <w:rFonts w:ascii="Times New Roman" w:hAnsi="Times New Roman"/>
          <w:sz w:val="24"/>
        </w:rPr>
        <w:t xml:space="preserve"> 6</w:t>
      </w:r>
      <w:r w:rsidR="00334998">
        <w:rPr>
          <w:rFonts w:ascii="Times New Roman" w:hAnsi="Times New Roman"/>
          <w:sz w:val="24"/>
        </w:rPr>
        <w:t xml:space="preserve"> ir 7</w:t>
      </w:r>
      <w:r w:rsidR="00A53AA2">
        <w:rPr>
          <w:rFonts w:ascii="Times New Roman" w:hAnsi="Times New Roman"/>
          <w:sz w:val="24"/>
        </w:rPr>
        <w:t xml:space="preserve"> kategorijos </w:t>
      </w:r>
      <w:r w:rsidRPr="00781C6F">
        <w:rPr>
          <w:rFonts w:ascii="Times New Roman" w:hAnsi="Times New Roman"/>
          <w:sz w:val="24"/>
        </w:rPr>
        <w:t>išlaidų</w:t>
      </w:r>
      <w:r w:rsidR="00C85F15">
        <w:rPr>
          <w:rFonts w:ascii="Times New Roman" w:hAnsi="Times New Roman"/>
          <w:sz w:val="24"/>
        </w:rPr>
        <w:t>,</w:t>
      </w:r>
      <w:r w:rsidR="00C85F15" w:rsidRPr="00C85F15">
        <w:t xml:space="preserve"> </w:t>
      </w:r>
      <w:r w:rsidR="00C85F15" w:rsidRPr="00C85F15">
        <w:rPr>
          <w:rFonts w:ascii="Times New Roman" w:hAnsi="Times New Roman"/>
          <w:sz w:val="24"/>
        </w:rPr>
        <w:t xml:space="preserve">nurodytų </w:t>
      </w:r>
      <w:r w:rsidR="00C85F15" w:rsidRPr="00A53AA2">
        <w:rPr>
          <w:rFonts w:ascii="Times New Roman" w:hAnsi="Times New Roman"/>
          <w:sz w:val="24"/>
        </w:rPr>
        <w:t>Aprašo</w:t>
      </w:r>
      <w:r w:rsidR="00A53AA2" w:rsidRPr="00A53AA2">
        <w:rPr>
          <w:rFonts w:ascii="Times New Roman" w:hAnsi="Times New Roman"/>
          <w:sz w:val="24"/>
        </w:rPr>
        <w:t xml:space="preserve"> 1 lentelėje</w:t>
      </w:r>
      <w:r w:rsidR="00236A0F">
        <w:rPr>
          <w:rFonts w:ascii="Times New Roman" w:hAnsi="Times New Roman"/>
          <w:sz w:val="24"/>
        </w:rPr>
        <w:t>.</w:t>
      </w:r>
    </w:p>
    <w:p w:rsidR="00781C6F" w:rsidRPr="00A53AA2" w:rsidRDefault="00781C6F" w:rsidP="00781C6F">
      <w:pPr>
        <w:pStyle w:val="Sraopastraipa"/>
        <w:numPr>
          <w:ilvl w:val="1"/>
          <w:numId w:val="36"/>
        </w:numPr>
        <w:tabs>
          <w:tab w:val="left" w:pos="1134"/>
        </w:tabs>
        <w:ind w:left="0" w:firstLine="709"/>
        <w:jc w:val="both"/>
        <w:rPr>
          <w:rFonts w:ascii="Times New Roman" w:hAnsi="Times New Roman"/>
          <w:sz w:val="24"/>
        </w:rPr>
      </w:pPr>
      <w:r w:rsidRPr="00A53AA2">
        <w:rPr>
          <w:rFonts w:ascii="Times New Roman" w:hAnsi="Times New Roman"/>
          <w:sz w:val="24"/>
        </w:rPr>
        <w:t xml:space="preserve">iki 50 proc. tinkamų finansuoti </w:t>
      </w:r>
      <w:r w:rsidR="00A53AA2">
        <w:rPr>
          <w:rFonts w:ascii="Times New Roman" w:hAnsi="Times New Roman"/>
          <w:sz w:val="24"/>
        </w:rPr>
        <w:t xml:space="preserve">projekto 5.1, 5.2, 5.3 ir 5.4 kategorijos </w:t>
      </w:r>
      <w:r w:rsidRPr="00A53AA2">
        <w:rPr>
          <w:rFonts w:ascii="Times New Roman" w:hAnsi="Times New Roman"/>
          <w:sz w:val="24"/>
        </w:rPr>
        <w:t xml:space="preserve">išlaidų, nurodytų </w:t>
      </w:r>
      <w:r w:rsidR="00A53AA2">
        <w:rPr>
          <w:rFonts w:ascii="Times New Roman" w:hAnsi="Times New Roman"/>
          <w:sz w:val="24"/>
        </w:rPr>
        <w:t xml:space="preserve">Aprašo </w:t>
      </w:r>
      <w:r w:rsidR="00A53AA2" w:rsidRPr="00A53AA2">
        <w:rPr>
          <w:rFonts w:ascii="Times New Roman" w:hAnsi="Times New Roman"/>
          <w:sz w:val="24"/>
        </w:rPr>
        <w:t>1 lentelėje</w:t>
      </w:r>
      <w:r w:rsidR="00937DF7" w:rsidRPr="00A53AA2">
        <w:rPr>
          <w:rFonts w:ascii="Times New Roman" w:hAnsi="Times New Roman"/>
          <w:sz w:val="24"/>
        </w:rPr>
        <w:t xml:space="preserve">, </w:t>
      </w:r>
      <w:r w:rsidR="00937DF7" w:rsidRPr="00A53AA2">
        <w:rPr>
          <w:rFonts w:ascii="Times New Roman" w:eastAsia="Calibri" w:hAnsi="Times New Roman" w:cs="Times New Roman"/>
          <w:sz w:val="24"/>
          <w:lang w:eastAsia="en-US"/>
        </w:rPr>
        <w:t>galutiniams naudos gavėjams (klasterio nariams – MVĮ);</w:t>
      </w:r>
      <w:r w:rsidRPr="00A53AA2">
        <w:rPr>
          <w:rFonts w:ascii="Times New Roman" w:hAnsi="Times New Roman"/>
          <w:sz w:val="24"/>
        </w:rPr>
        <w:t>.</w:t>
      </w:r>
    </w:p>
    <w:p w:rsidR="00745C3D" w:rsidRDefault="00B324CF" w:rsidP="00745C3D">
      <w:pPr>
        <w:pStyle w:val="Sraopastraipa"/>
        <w:numPr>
          <w:ilvl w:val="0"/>
          <w:numId w:val="36"/>
        </w:numPr>
        <w:tabs>
          <w:tab w:val="left" w:pos="1134"/>
        </w:tabs>
        <w:ind w:left="0" w:firstLine="709"/>
        <w:jc w:val="both"/>
        <w:rPr>
          <w:rFonts w:ascii="Times New Roman" w:hAnsi="Times New Roman"/>
          <w:sz w:val="24"/>
        </w:rPr>
      </w:pPr>
      <w:r w:rsidRPr="00745C3D">
        <w:rPr>
          <w:rFonts w:ascii="Times New Roman" w:hAnsi="Times New Roman"/>
          <w:sz w:val="24"/>
        </w:rPr>
        <w:t xml:space="preserve">Pareiškėjas savo iniciatyva ir savo ir (arba) kitų šaltinių lėšomis gali prisidėti prie projekto įgyvendinimo didesne, nei reikalaujama, lėšų suma. </w:t>
      </w:r>
    </w:p>
    <w:p w:rsidR="00233D96" w:rsidRDefault="00B324CF" w:rsidP="00233D96">
      <w:pPr>
        <w:pStyle w:val="Sraopastraipa"/>
        <w:numPr>
          <w:ilvl w:val="0"/>
          <w:numId w:val="36"/>
        </w:numPr>
        <w:tabs>
          <w:tab w:val="left" w:pos="1134"/>
        </w:tabs>
        <w:ind w:left="0" w:firstLine="709"/>
        <w:jc w:val="both"/>
        <w:rPr>
          <w:rFonts w:ascii="Times New Roman" w:hAnsi="Times New Roman"/>
          <w:sz w:val="24"/>
        </w:rPr>
      </w:pPr>
      <w:r w:rsidRPr="00745C3D">
        <w:rPr>
          <w:rFonts w:ascii="Times New Roman" w:hAnsi="Times New Roman"/>
          <w:sz w:val="24"/>
        </w:rPr>
        <w:t xml:space="preserve">Projekto tinkamų finansuoti išlaidų dalis, kurios nepadengia projektui skiriamo finansavimo lėšos, turi būti finansuojama iš projekto vykdytojo lėšų. </w:t>
      </w:r>
    </w:p>
    <w:p w:rsidR="00233D96" w:rsidRPr="00233D96" w:rsidRDefault="00233D96" w:rsidP="00233D96">
      <w:pPr>
        <w:pStyle w:val="Sraopastraipa"/>
        <w:numPr>
          <w:ilvl w:val="0"/>
          <w:numId w:val="36"/>
        </w:numPr>
        <w:tabs>
          <w:tab w:val="left" w:pos="1134"/>
        </w:tabs>
        <w:ind w:left="0" w:firstLine="709"/>
        <w:jc w:val="both"/>
        <w:rPr>
          <w:rFonts w:ascii="Times New Roman" w:hAnsi="Times New Roman"/>
          <w:sz w:val="24"/>
        </w:rPr>
      </w:pPr>
      <w:r w:rsidRPr="00233D96">
        <w:rPr>
          <w:rFonts w:ascii="Times New Roman" w:hAnsi="Times New Roman"/>
          <w:sz w:val="24"/>
        </w:rPr>
        <w:t>Pagal Aprašą tinkamų arba netinkamų finansuoti išlaidų kategorijos yra nustatytos 1 lentelėje.</w:t>
      </w:r>
    </w:p>
    <w:p w:rsidR="00233D96" w:rsidRPr="008E0B63" w:rsidRDefault="005921B4" w:rsidP="00233D96">
      <w:pPr>
        <w:jc w:val="both"/>
        <w:rPr>
          <w:rFonts w:ascii="Times New Roman" w:hAnsi="Times New Roman"/>
          <w:sz w:val="24"/>
        </w:rPr>
      </w:pPr>
      <w:r>
        <w:rPr>
          <w:rFonts w:ascii="Times New Roman" w:hAnsi="Times New Roman"/>
          <w:sz w:val="24"/>
        </w:rPr>
        <w:t xml:space="preserve">1 lentelė </w:t>
      </w:r>
      <w:r w:rsidR="00233D96">
        <w:rPr>
          <w:rFonts w:ascii="Times New Roman" w:hAnsi="Times New Roman"/>
          <w:sz w:val="24"/>
        </w:rPr>
        <w:t>Tinkamų arba netinkamų</w:t>
      </w:r>
      <w:r>
        <w:rPr>
          <w:rFonts w:ascii="Times New Roman" w:hAnsi="Times New Roman"/>
          <w:sz w:val="24"/>
        </w:rPr>
        <w:t xml:space="preserve"> finansuoti išlaidų kategorijos</w:t>
      </w:r>
      <w:r w:rsidR="00233D96">
        <w:rPr>
          <w:rFonts w:ascii="Times New Roman" w:hAnsi="Times New Roman"/>
          <w:sz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536"/>
        <w:gridCol w:w="5103"/>
      </w:tblGrid>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8E0B63" w:rsidRDefault="00233D96" w:rsidP="00D12B29">
            <w:pPr>
              <w:ind w:right="-57" w:firstLine="34"/>
              <w:jc w:val="center"/>
              <w:rPr>
                <w:rFonts w:ascii="Times New Roman" w:hAnsi="Times New Roman"/>
                <w:b/>
                <w:bCs/>
                <w:sz w:val="24"/>
              </w:rPr>
            </w:pPr>
            <w:r w:rsidRPr="008E0B63">
              <w:rPr>
                <w:rFonts w:ascii="Times New Roman" w:hAnsi="Times New Roman"/>
                <w:b/>
                <w:bCs/>
                <w:sz w:val="24"/>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8E0B63" w:rsidRDefault="00233D96" w:rsidP="00D12B29">
            <w:pPr>
              <w:ind w:right="-57" w:firstLine="34"/>
              <w:jc w:val="center"/>
              <w:rPr>
                <w:rFonts w:ascii="Times New Roman" w:hAnsi="Times New Roman"/>
                <w:b/>
                <w:sz w:val="24"/>
              </w:rPr>
            </w:pPr>
            <w:r w:rsidRPr="008E0B63">
              <w:rPr>
                <w:rFonts w:ascii="Times New Roman" w:hAnsi="Times New Roman"/>
                <w:b/>
                <w:sz w:val="24"/>
              </w:rPr>
              <w:t>Reikalavimai ir paaiškinimai</w:t>
            </w:r>
          </w:p>
          <w:p w:rsidR="00233D96" w:rsidRPr="008E0B63" w:rsidRDefault="00233D96" w:rsidP="00D12B29">
            <w:pPr>
              <w:ind w:right="-57" w:firstLine="34"/>
              <w:jc w:val="center"/>
              <w:rPr>
                <w:rFonts w:ascii="Times New Roman" w:hAnsi="Times New Roman"/>
                <w:b/>
                <w:bCs/>
                <w:sz w:val="24"/>
              </w:rPr>
            </w:pPr>
          </w:p>
        </w:tc>
      </w:tr>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firstLine="34"/>
              <w:rPr>
                <w:rFonts w:ascii="Times New Roman" w:hAnsi="Times New Roman"/>
                <w:b/>
                <w:bCs/>
                <w:sz w:val="24"/>
              </w:rPr>
            </w:pPr>
            <w:r w:rsidRPr="00D12B29">
              <w:rPr>
                <w:rFonts w:ascii="Times New Roman" w:hAnsi="Times New Roman"/>
                <w:b/>
                <w:bCs/>
                <w:sz w:val="24"/>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33D96" w:rsidRPr="00D12B29" w:rsidRDefault="00233D96" w:rsidP="00D12B29">
            <w:pPr>
              <w:tabs>
                <w:tab w:val="left" w:pos="237"/>
              </w:tabs>
              <w:ind w:firstLine="34"/>
              <w:rPr>
                <w:rFonts w:ascii="Times New Roman" w:hAnsi="Times New Roman"/>
                <w:sz w:val="24"/>
              </w:rPr>
            </w:pPr>
            <w:r w:rsidRPr="00D12B29">
              <w:rPr>
                <w:rFonts w:ascii="Times New Roman" w:hAnsi="Times New Roman"/>
                <w:sz w:val="24"/>
              </w:rPr>
              <w:t>Netinkamos finansuoti išlaidos.</w:t>
            </w:r>
          </w:p>
        </w:tc>
      </w:tr>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firstLine="34"/>
              <w:rPr>
                <w:rFonts w:ascii="Times New Roman" w:hAnsi="Times New Roman"/>
                <w:b/>
                <w:bCs/>
                <w:sz w:val="24"/>
              </w:rPr>
            </w:pPr>
            <w:r w:rsidRPr="00D12B29">
              <w:rPr>
                <w:rFonts w:ascii="Times New Roman" w:hAnsi="Times New Roman"/>
                <w:b/>
                <w:bCs/>
                <w:sz w:val="24"/>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33D96" w:rsidRPr="00D12B29" w:rsidRDefault="00233D96" w:rsidP="00D12B29">
            <w:pPr>
              <w:tabs>
                <w:tab w:val="left" w:pos="237"/>
              </w:tabs>
              <w:ind w:firstLine="34"/>
              <w:rPr>
                <w:rFonts w:ascii="Times New Roman" w:hAnsi="Times New Roman"/>
                <w:b/>
                <w:bCs/>
                <w:sz w:val="24"/>
              </w:rPr>
            </w:pPr>
            <w:r w:rsidRPr="00D12B29">
              <w:rPr>
                <w:rFonts w:ascii="Times New Roman" w:hAnsi="Times New Roman"/>
                <w:sz w:val="24"/>
              </w:rPr>
              <w:t>Netinkamos finansuoti išlaidos.</w:t>
            </w:r>
          </w:p>
        </w:tc>
      </w:tr>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right="-57" w:firstLine="34"/>
              <w:rPr>
                <w:rFonts w:ascii="Times New Roman" w:hAnsi="Times New Roman"/>
                <w:b/>
                <w:bCs/>
                <w:sz w:val="24"/>
              </w:rPr>
            </w:pPr>
            <w:r w:rsidRPr="00D12B29">
              <w:rPr>
                <w:rFonts w:ascii="Times New Roman" w:hAnsi="Times New Roman"/>
                <w:b/>
                <w:bCs/>
                <w:sz w:val="24"/>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233D96" w:rsidRPr="00D12B29" w:rsidRDefault="00233D96" w:rsidP="00D12B29">
            <w:pPr>
              <w:tabs>
                <w:tab w:val="left" w:pos="237"/>
              </w:tabs>
              <w:ind w:firstLine="34"/>
              <w:rPr>
                <w:rFonts w:ascii="Times New Roman" w:hAnsi="Times New Roman"/>
                <w:b/>
                <w:bCs/>
                <w:sz w:val="24"/>
              </w:rPr>
            </w:pPr>
            <w:r w:rsidRPr="00D12B29">
              <w:rPr>
                <w:rFonts w:ascii="Times New Roman" w:hAnsi="Times New Roman"/>
                <w:sz w:val="24"/>
              </w:rPr>
              <w:t>Netinkamos finansuoti išlaidos.</w:t>
            </w:r>
          </w:p>
        </w:tc>
      </w:tr>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firstLine="34"/>
              <w:rPr>
                <w:rFonts w:ascii="Times New Roman" w:hAnsi="Times New Roman"/>
                <w:b/>
                <w:bCs/>
                <w:sz w:val="24"/>
              </w:rPr>
            </w:pPr>
            <w:r w:rsidRPr="00D12B29">
              <w:rPr>
                <w:rFonts w:ascii="Times New Roman" w:hAnsi="Times New Roman"/>
                <w:b/>
                <w:bCs/>
                <w:sz w:val="24"/>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33D96" w:rsidRPr="00D12B29" w:rsidRDefault="00233D96" w:rsidP="00D12B29">
            <w:pPr>
              <w:tabs>
                <w:tab w:val="left" w:pos="237"/>
              </w:tabs>
              <w:ind w:firstLine="34"/>
              <w:jc w:val="both"/>
              <w:rPr>
                <w:rFonts w:ascii="Times New Roman" w:hAnsi="Times New Roman"/>
                <w:sz w:val="24"/>
              </w:rPr>
            </w:pPr>
            <w:r w:rsidRPr="00D12B29">
              <w:rPr>
                <w:rFonts w:ascii="Times New Roman" w:hAnsi="Times New Roman"/>
                <w:sz w:val="24"/>
              </w:rPr>
              <w:t>Netinkamos finansuoti išlaidos.</w:t>
            </w:r>
          </w:p>
        </w:tc>
      </w:tr>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firstLine="34"/>
              <w:rPr>
                <w:rFonts w:ascii="Times New Roman" w:hAnsi="Times New Roman"/>
                <w:b/>
                <w:bCs/>
                <w:sz w:val="24"/>
              </w:rPr>
            </w:pPr>
            <w:r w:rsidRPr="00D12B29">
              <w:rPr>
                <w:rFonts w:ascii="Times New Roman" w:hAnsi="Times New Roman"/>
                <w:b/>
                <w:bCs/>
                <w:sz w:val="24"/>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233D96" w:rsidRPr="00D12B29" w:rsidRDefault="00233D96" w:rsidP="00D12B29">
            <w:pPr>
              <w:tabs>
                <w:tab w:val="left" w:pos="237"/>
                <w:tab w:val="left" w:pos="501"/>
              </w:tabs>
              <w:ind w:firstLine="34"/>
              <w:jc w:val="both"/>
              <w:rPr>
                <w:rFonts w:ascii="Times New Roman" w:hAnsi="Times New Roman"/>
                <w:sz w:val="24"/>
              </w:rPr>
            </w:pPr>
            <w:r w:rsidRPr="00D12B29">
              <w:rPr>
                <w:rFonts w:ascii="Times New Roman" w:hAnsi="Times New Roman"/>
                <w:sz w:val="24"/>
              </w:rPr>
              <w:t>5.1.</w:t>
            </w:r>
            <w:r w:rsidRPr="00D12B29">
              <w:rPr>
                <w:rFonts w:ascii="Times New Roman" w:hAnsi="Times New Roman"/>
                <w:sz w:val="24"/>
              </w:rPr>
              <w:tab/>
              <w:t>narystės tarptautiniuose tinkluose (platformose) mokestis;</w:t>
            </w:r>
          </w:p>
          <w:p w:rsidR="00233D96" w:rsidRPr="00D12B29" w:rsidRDefault="00233D96" w:rsidP="00D12B29">
            <w:pPr>
              <w:tabs>
                <w:tab w:val="left" w:pos="237"/>
                <w:tab w:val="left" w:pos="501"/>
              </w:tabs>
              <w:ind w:firstLine="34"/>
              <w:jc w:val="both"/>
              <w:rPr>
                <w:rFonts w:ascii="Times New Roman" w:hAnsi="Times New Roman"/>
                <w:sz w:val="24"/>
              </w:rPr>
            </w:pPr>
            <w:r w:rsidRPr="00D12B29">
              <w:rPr>
                <w:rFonts w:ascii="Times New Roman" w:hAnsi="Times New Roman"/>
                <w:sz w:val="24"/>
              </w:rPr>
              <w:t>5.2.</w:t>
            </w:r>
            <w:r w:rsidRPr="00D12B29">
              <w:rPr>
                <w:rFonts w:ascii="Times New Roman" w:hAnsi="Times New Roman"/>
                <w:sz w:val="24"/>
              </w:rPr>
              <w:tab/>
              <w:t>eksperto darbo užmokestis ir komandiruočių išlaidos;</w:t>
            </w:r>
          </w:p>
          <w:p w:rsidR="00233D96" w:rsidRPr="00D12B29" w:rsidRDefault="00233D96" w:rsidP="00D12B29">
            <w:pPr>
              <w:tabs>
                <w:tab w:val="left" w:pos="237"/>
                <w:tab w:val="left" w:pos="501"/>
              </w:tabs>
              <w:ind w:firstLine="34"/>
              <w:jc w:val="both"/>
              <w:rPr>
                <w:rFonts w:ascii="Times New Roman" w:hAnsi="Times New Roman"/>
                <w:sz w:val="24"/>
              </w:rPr>
            </w:pPr>
            <w:r w:rsidRPr="00D12B29">
              <w:rPr>
                <w:rFonts w:ascii="Times New Roman" w:hAnsi="Times New Roman"/>
                <w:sz w:val="24"/>
              </w:rPr>
              <w:t>5.3.</w:t>
            </w:r>
            <w:r w:rsidRPr="00D12B29">
              <w:rPr>
                <w:rFonts w:ascii="Times New Roman" w:hAnsi="Times New Roman"/>
                <w:sz w:val="24"/>
              </w:rPr>
              <w:tab/>
              <w:t>išlaidos, tiesiogiai susijusios su projekto veiklai vykdyti reikalingų tyrimų, analizių ir kitų paslaugų pirkimu;</w:t>
            </w:r>
          </w:p>
          <w:p w:rsidR="00233D96" w:rsidRPr="00D12B29" w:rsidRDefault="00233D96" w:rsidP="00D12B29">
            <w:pPr>
              <w:tabs>
                <w:tab w:val="left" w:pos="237"/>
                <w:tab w:val="left" w:pos="501"/>
              </w:tabs>
              <w:ind w:firstLine="34"/>
              <w:jc w:val="both"/>
              <w:rPr>
                <w:rFonts w:ascii="Times New Roman" w:hAnsi="Times New Roman"/>
                <w:sz w:val="24"/>
              </w:rPr>
            </w:pPr>
            <w:r w:rsidRPr="00D12B29">
              <w:rPr>
                <w:rFonts w:ascii="Times New Roman" w:hAnsi="Times New Roman"/>
                <w:sz w:val="24"/>
              </w:rPr>
              <w:t>5.4.</w:t>
            </w:r>
            <w:r w:rsidRPr="00D12B29">
              <w:rPr>
                <w:rFonts w:ascii="Times New Roman" w:hAnsi="Times New Roman"/>
                <w:sz w:val="24"/>
              </w:rPr>
              <w:tab/>
              <w:t>rinkodaros priemonių, skirtų įmonių grupės paslaugų ir produktų žinomumui didinti, naujiems nariams pritraukti ar įsitraukti į tarptautinius tinklus (klasterius) išlaidos;</w:t>
            </w:r>
          </w:p>
          <w:p w:rsidR="00233D96" w:rsidRPr="00D12B29" w:rsidRDefault="00233D96" w:rsidP="00D12B29">
            <w:pPr>
              <w:tabs>
                <w:tab w:val="left" w:pos="237"/>
                <w:tab w:val="left" w:pos="501"/>
              </w:tabs>
              <w:ind w:firstLine="34"/>
              <w:jc w:val="both"/>
              <w:rPr>
                <w:rFonts w:ascii="Times New Roman" w:hAnsi="Times New Roman"/>
                <w:sz w:val="24"/>
              </w:rPr>
            </w:pPr>
            <w:r w:rsidRPr="00D12B29">
              <w:rPr>
                <w:rFonts w:ascii="Times New Roman" w:hAnsi="Times New Roman"/>
                <w:sz w:val="24"/>
              </w:rPr>
              <w:t>5.5.</w:t>
            </w:r>
            <w:r w:rsidRPr="00D12B29">
              <w:rPr>
                <w:rFonts w:ascii="Times New Roman" w:hAnsi="Times New Roman"/>
                <w:sz w:val="24"/>
              </w:rPr>
              <w:tab/>
              <w:t>projektą vykdančio personalo darbo užmokesčio išlaidos ir projektą vykdančio personalo komandiruočių išlaidos</w:t>
            </w:r>
            <w:r w:rsidR="00D12B29" w:rsidRPr="00D12B29">
              <w:rPr>
                <w:rFonts w:ascii="Times New Roman" w:hAnsi="Times New Roman"/>
                <w:sz w:val="24"/>
              </w:rPr>
              <w:t>.</w:t>
            </w:r>
          </w:p>
        </w:tc>
      </w:tr>
      <w:tr w:rsidR="00233D96" w:rsidRPr="008E0B63" w:rsidTr="00D12B29">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firstLine="34"/>
              <w:rPr>
                <w:rFonts w:ascii="Times New Roman" w:hAnsi="Times New Roman"/>
                <w:b/>
                <w:bCs/>
                <w:sz w:val="24"/>
              </w:rPr>
            </w:pPr>
            <w:r w:rsidRPr="00D12B29">
              <w:rPr>
                <w:rFonts w:ascii="Times New Roman" w:hAnsi="Times New Roman"/>
                <w:b/>
                <w:bCs/>
                <w:sz w:val="24"/>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233D96" w:rsidRPr="00D12B29" w:rsidRDefault="00233D96" w:rsidP="00D12B29">
            <w:pPr>
              <w:tabs>
                <w:tab w:val="left" w:pos="237"/>
              </w:tabs>
              <w:ind w:firstLine="34"/>
              <w:rPr>
                <w:rFonts w:ascii="Times New Roman" w:hAnsi="Times New Roman"/>
                <w:sz w:val="24"/>
              </w:rPr>
            </w:pPr>
            <w:r w:rsidRPr="00D12B29">
              <w:rPr>
                <w:rFonts w:ascii="Times New Roman" w:hAnsi="Times New Roman"/>
                <w:sz w:val="24"/>
              </w:rPr>
              <w:t>Tinkamos finansuoti išlaidos</w:t>
            </w:r>
          </w:p>
        </w:tc>
      </w:tr>
      <w:tr w:rsidR="00233D96" w:rsidRPr="008E0B63" w:rsidTr="00D265F0">
        <w:trPr>
          <w:trHeight w:val="681"/>
        </w:trPr>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D96" w:rsidRPr="00D12B29" w:rsidRDefault="00233D96" w:rsidP="00D12B29">
            <w:pPr>
              <w:pStyle w:val="Sraopastraipa"/>
              <w:numPr>
                <w:ilvl w:val="0"/>
                <w:numId w:val="37"/>
              </w:numPr>
              <w:tabs>
                <w:tab w:val="left" w:pos="237"/>
              </w:tabs>
              <w:ind w:left="0" w:firstLine="34"/>
              <w:rPr>
                <w:rFonts w:ascii="Times New Roman" w:hAnsi="Times New Roman"/>
                <w:b/>
                <w:bCs/>
                <w:sz w:val="24"/>
              </w:rPr>
            </w:pPr>
            <w:r w:rsidRPr="00D12B29">
              <w:rPr>
                <w:rFonts w:ascii="Times New Roman" w:hAnsi="Times New Roman"/>
                <w:b/>
                <w:bCs/>
                <w:sz w:val="24"/>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334998" w:rsidRPr="00334998" w:rsidRDefault="00334998" w:rsidP="00334998">
            <w:pPr>
              <w:tabs>
                <w:tab w:val="left" w:pos="459"/>
                <w:tab w:val="left" w:pos="678"/>
              </w:tabs>
              <w:ind w:firstLine="0"/>
              <w:jc w:val="both"/>
              <w:rPr>
                <w:rFonts w:ascii="Times New Roman" w:hAnsi="Times New Roman"/>
                <w:sz w:val="24"/>
              </w:rPr>
            </w:pPr>
            <w:r>
              <w:rPr>
                <w:rFonts w:ascii="Times New Roman" w:hAnsi="Times New Roman"/>
                <w:sz w:val="24"/>
              </w:rPr>
              <w:t>7</w:t>
            </w:r>
            <w:r w:rsidRPr="00334998">
              <w:rPr>
                <w:rFonts w:ascii="Times New Roman" w:hAnsi="Times New Roman"/>
                <w:sz w:val="24"/>
              </w:rPr>
              <w:t>.1.</w:t>
            </w:r>
            <w:r w:rsidRPr="00334998">
              <w:rPr>
                <w:rFonts w:ascii="Times New Roman" w:hAnsi="Times New Roman"/>
                <w:sz w:val="24"/>
              </w:rPr>
              <w:tab/>
              <w:t>Administruojančio personalo darbo užmokestis ir išlaidos su darbo santykiais susijusiems darbdavio įsipareigojimams, apskaičiuotiems teisės aktų nustatyta tvarka.</w:t>
            </w:r>
          </w:p>
          <w:p w:rsidR="00334998" w:rsidRPr="00334998" w:rsidRDefault="00334998" w:rsidP="00334998">
            <w:pPr>
              <w:tabs>
                <w:tab w:val="left" w:pos="459"/>
                <w:tab w:val="left" w:pos="678"/>
              </w:tabs>
              <w:ind w:firstLine="34"/>
              <w:jc w:val="both"/>
              <w:rPr>
                <w:rFonts w:ascii="Times New Roman" w:hAnsi="Times New Roman"/>
                <w:sz w:val="24"/>
              </w:rPr>
            </w:pPr>
            <w:r>
              <w:rPr>
                <w:rFonts w:ascii="Times New Roman" w:hAnsi="Times New Roman"/>
                <w:sz w:val="24"/>
              </w:rPr>
              <w:t>7.2</w:t>
            </w:r>
            <w:r w:rsidRPr="00334998">
              <w:rPr>
                <w:rFonts w:ascii="Times New Roman" w:hAnsi="Times New Roman"/>
                <w:sz w:val="24"/>
              </w:rPr>
              <w:t>.</w:t>
            </w:r>
            <w:r w:rsidRPr="00334998">
              <w:rPr>
                <w:rFonts w:ascii="Times New Roman" w:hAnsi="Times New Roman"/>
                <w:sz w:val="24"/>
              </w:rPr>
              <w:tab/>
              <w:t>Administruojančio personalo komandiruočių išlaidos, apskaičiuotos teisės aktų nustatyta tvarka.</w:t>
            </w:r>
          </w:p>
          <w:p w:rsidR="00334998" w:rsidRPr="00334998" w:rsidRDefault="00334998" w:rsidP="00334998">
            <w:pPr>
              <w:tabs>
                <w:tab w:val="left" w:pos="459"/>
              </w:tabs>
              <w:ind w:firstLine="0"/>
              <w:jc w:val="both"/>
              <w:rPr>
                <w:rFonts w:ascii="Times New Roman" w:hAnsi="Times New Roman"/>
                <w:sz w:val="24"/>
              </w:rPr>
            </w:pPr>
            <w:r>
              <w:rPr>
                <w:rFonts w:ascii="Times New Roman" w:hAnsi="Times New Roman"/>
                <w:sz w:val="24"/>
              </w:rPr>
              <w:t>7.2</w:t>
            </w:r>
            <w:r w:rsidRPr="00EB1226">
              <w:rPr>
                <w:rFonts w:ascii="Times New Roman" w:hAnsi="Times New Roman"/>
                <w:sz w:val="24"/>
              </w:rPr>
              <w:t>.</w:t>
            </w:r>
            <w:r w:rsidRPr="00EB1226">
              <w:rPr>
                <w:rFonts w:ascii="Times New Roman" w:hAnsi="Times New Roman"/>
                <w:sz w:val="24"/>
              </w:rPr>
              <w:tab/>
              <w:t>Su projekto administravimo reikmėmis susijusių prekių įsigijimo išlaidos.</w:t>
            </w:r>
          </w:p>
          <w:p w:rsidR="00233D96" w:rsidRPr="00D12B29" w:rsidRDefault="00334998" w:rsidP="00334998">
            <w:pPr>
              <w:tabs>
                <w:tab w:val="left" w:pos="459"/>
              </w:tabs>
              <w:ind w:firstLine="34"/>
              <w:jc w:val="both"/>
              <w:rPr>
                <w:rFonts w:ascii="Times New Roman" w:hAnsi="Times New Roman"/>
                <w:sz w:val="24"/>
              </w:rPr>
            </w:pPr>
            <w:r w:rsidRPr="00334998">
              <w:rPr>
                <w:rFonts w:ascii="Times New Roman" w:hAnsi="Times New Roman"/>
                <w:sz w:val="24"/>
              </w:rPr>
              <w:t>Netiesioginių projekto išlaidų suma pagal fiksuotąją normą apskaičiuojama vadovaujantis Projekto taisyklių 10 priedu. Šios išlaidos gali sudaryti ne daugiau nei 10 proc. tinkamų išlaidų, finansuojamų sumos.</w:t>
            </w:r>
          </w:p>
        </w:tc>
      </w:tr>
    </w:tbl>
    <w:p w:rsidR="00233D96" w:rsidRPr="00233D96" w:rsidRDefault="00233D96" w:rsidP="00233D96">
      <w:pPr>
        <w:tabs>
          <w:tab w:val="left" w:pos="1134"/>
        </w:tabs>
        <w:ind w:firstLine="0"/>
        <w:jc w:val="both"/>
        <w:rPr>
          <w:rFonts w:ascii="Times New Roman" w:hAnsi="Times New Roman"/>
          <w:sz w:val="24"/>
        </w:rPr>
      </w:pPr>
    </w:p>
    <w:p w:rsidR="0091446A" w:rsidRDefault="00B324CF" w:rsidP="0091446A">
      <w:pPr>
        <w:pStyle w:val="Sraopastraipa"/>
        <w:numPr>
          <w:ilvl w:val="0"/>
          <w:numId w:val="36"/>
        </w:numPr>
        <w:tabs>
          <w:tab w:val="left" w:pos="1134"/>
        </w:tabs>
        <w:ind w:left="0" w:firstLine="709"/>
        <w:jc w:val="both"/>
        <w:rPr>
          <w:rFonts w:ascii="Times New Roman" w:hAnsi="Times New Roman"/>
          <w:sz w:val="24"/>
        </w:rPr>
      </w:pPr>
      <w:r w:rsidRPr="0091446A">
        <w:rPr>
          <w:rFonts w:ascii="Times New Roman" w:hAnsi="Times New Roman"/>
          <w:sz w:val="24"/>
        </w:rPr>
        <w:t>Projekto iš</w:t>
      </w:r>
      <w:r w:rsidR="00100FBC">
        <w:rPr>
          <w:rFonts w:ascii="Times New Roman" w:hAnsi="Times New Roman"/>
          <w:sz w:val="24"/>
        </w:rPr>
        <w:t>laidoms, be Projektų taisyklių VI</w:t>
      </w:r>
      <w:r w:rsidRPr="0091446A">
        <w:rPr>
          <w:rFonts w:ascii="Times New Roman" w:hAnsi="Times New Roman"/>
          <w:sz w:val="24"/>
        </w:rPr>
        <w:t xml:space="preserve"> skyriuje išdėstytų reikalavimų, taip pat taikomos </w:t>
      </w:r>
      <w:proofErr w:type="spellStart"/>
      <w:r w:rsidRPr="0091446A">
        <w:rPr>
          <w:rFonts w:ascii="Times New Roman" w:hAnsi="Times New Roman"/>
          <w:i/>
          <w:sz w:val="24"/>
        </w:rPr>
        <w:t>de</w:t>
      </w:r>
      <w:proofErr w:type="spellEnd"/>
      <w:r w:rsidRPr="0091446A">
        <w:rPr>
          <w:rFonts w:ascii="Times New Roman" w:hAnsi="Times New Roman"/>
          <w:i/>
          <w:sz w:val="24"/>
        </w:rPr>
        <w:t xml:space="preserve"> </w:t>
      </w:r>
      <w:proofErr w:type="spellStart"/>
      <w:r w:rsidRPr="0091446A">
        <w:rPr>
          <w:rFonts w:ascii="Times New Roman" w:hAnsi="Times New Roman"/>
          <w:i/>
          <w:sz w:val="24"/>
        </w:rPr>
        <w:t>minimis</w:t>
      </w:r>
      <w:proofErr w:type="spellEnd"/>
      <w:r w:rsidRPr="0091446A">
        <w:rPr>
          <w:rFonts w:ascii="Times New Roman" w:hAnsi="Times New Roman"/>
          <w:i/>
          <w:sz w:val="24"/>
        </w:rPr>
        <w:t xml:space="preserve"> </w:t>
      </w:r>
      <w:r w:rsidRPr="0091446A">
        <w:rPr>
          <w:rFonts w:ascii="Times New Roman" w:hAnsi="Times New Roman"/>
          <w:sz w:val="24"/>
        </w:rPr>
        <w:t xml:space="preserve">reglamento nuostatos. </w:t>
      </w:r>
    </w:p>
    <w:p w:rsidR="0091446A" w:rsidRDefault="00B324CF" w:rsidP="0091446A">
      <w:pPr>
        <w:pStyle w:val="Sraopastraipa"/>
        <w:numPr>
          <w:ilvl w:val="0"/>
          <w:numId w:val="36"/>
        </w:numPr>
        <w:tabs>
          <w:tab w:val="left" w:pos="1134"/>
        </w:tabs>
        <w:ind w:left="0" w:firstLine="709"/>
        <w:jc w:val="both"/>
        <w:rPr>
          <w:rFonts w:ascii="Times New Roman" w:hAnsi="Times New Roman"/>
          <w:sz w:val="24"/>
        </w:rPr>
      </w:pPr>
      <w:r w:rsidRPr="0091446A">
        <w:rPr>
          <w:rFonts w:ascii="Times New Roman" w:hAnsi="Times New Roman"/>
          <w:sz w:val="24"/>
        </w:rPr>
        <w:t xml:space="preserve">Projekto biudžetas sudaromas vadovaujantis Lietuvos Respublikos finansų ministerijos parengtomis Rekomendacijomis dėl projektų išlaidų atitikties Europos Sąjungos struktūrinių fondų reikalavimams, kurios paskelbtos interneto svetainėje adresu </w:t>
      </w:r>
      <w:hyperlink r:id="rId9" w:history="1">
        <w:r w:rsidRPr="0091446A">
          <w:rPr>
            <w:rStyle w:val="Hipersaitas"/>
            <w:rFonts w:ascii="Times New Roman" w:hAnsi="Times New Roman"/>
            <w:color w:val="auto"/>
            <w:sz w:val="24"/>
            <w:u w:val="none"/>
          </w:rPr>
          <w:t>http://www.esinvesticijos.lt/lt/</w:t>
        </w:r>
      </w:hyperlink>
      <w:r w:rsidRPr="0091446A">
        <w:rPr>
          <w:rFonts w:ascii="Times New Roman" w:hAnsi="Times New Roman"/>
          <w:sz w:val="24"/>
        </w:rPr>
        <w:t>dokumentai/2014-2020-m-rekomendacijos-del-projektu-islaidu-atitikties-europos-sajungos-strukturiniu-fondu-reikalavimams.</w:t>
      </w:r>
    </w:p>
    <w:p w:rsidR="0091446A" w:rsidRDefault="00B324CF" w:rsidP="0091446A">
      <w:pPr>
        <w:pStyle w:val="Sraopastraipa"/>
        <w:numPr>
          <w:ilvl w:val="0"/>
          <w:numId w:val="36"/>
        </w:numPr>
        <w:tabs>
          <w:tab w:val="left" w:pos="1134"/>
        </w:tabs>
        <w:ind w:left="0" w:firstLine="709"/>
        <w:jc w:val="both"/>
        <w:rPr>
          <w:rFonts w:ascii="Times New Roman" w:hAnsi="Times New Roman"/>
          <w:sz w:val="24"/>
        </w:rPr>
      </w:pPr>
      <w:r w:rsidRPr="0091446A">
        <w:rPr>
          <w:rFonts w:ascii="Times New Roman" w:hAnsi="Times New Roman"/>
          <w:sz w:val="24"/>
        </w:rPr>
        <w:t>Pagal Aprašą netinkamomis finansuoti išlaidomis laikomos išlaidos:</w:t>
      </w:r>
    </w:p>
    <w:p w:rsidR="0091446A" w:rsidRDefault="00B324CF" w:rsidP="0091446A">
      <w:pPr>
        <w:pStyle w:val="Sraopastraipa"/>
        <w:numPr>
          <w:ilvl w:val="1"/>
          <w:numId w:val="36"/>
        </w:numPr>
        <w:tabs>
          <w:tab w:val="left" w:pos="1134"/>
        </w:tabs>
        <w:ind w:left="0" w:firstLine="709"/>
        <w:jc w:val="both"/>
        <w:rPr>
          <w:rFonts w:ascii="Times New Roman" w:hAnsi="Times New Roman"/>
          <w:sz w:val="24"/>
        </w:rPr>
      </w:pPr>
      <w:r w:rsidRPr="0091446A">
        <w:rPr>
          <w:rFonts w:ascii="Times New Roman" w:hAnsi="Times New Roman"/>
          <w:sz w:val="24"/>
        </w:rPr>
        <w:t>nustatytos Projektų taisyklių VI skyriaus trisdešimt ketvirtajame skirsnyje;</w:t>
      </w:r>
    </w:p>
    <w:p w:rsidR="0091446A" w:rsidRDefault="00B324CF" w:rsidP="0091446A">
      <w:pPr>
        <w:pStyle w:val="Sraopastraipa"/>
        <w:numPr>
          <w:ilvl w:val="1"/>
          <w:numId w:val="36"/>
        </w:numPr>
        <w:tabs>
          <w:tab w:val="left" w:pos="1134"/>
        </w:tabs>
        <w:ind w:left="0" w:firstLine="709"/>
        <w:jc w:val="both"/>
        <w:rPr>
          <w:rFonts w:ascii="Times New Roman" w:hAnsi="Times New Roman"/>
          <w:sz w:val="24"/>
        </w:rPr>
      </w:pPr>
      <w:r w:rsidRPr="00A53AA2">
        <w:rPr>
          <w:rFonts w:ascii="Times New Roman" w:hAnsi="Times New Roman"/>
          <w:sz w:val="24"/>
        </w:rPr>
        <w:t>neišvardytos Aprašo 3</w:t>
      </w:r>
      <w:r w:rsidR="00C85F15" w:rsidRPr="00A53AA2">
        <w:rPr>
          <w:rFonts w:ascii="Times New Roman" w:hAnsi="Times New Roman"/>
          <w:sz w:val="24"/>
        </w:rPr>
        <w:t>5</w:t>
      </w:r>
      <w:r w:rsidRPr="00A53AA2">
        <w:rPr>
          <w:rFonts w:ascii="Times New Roman" w:hAnsi="Times New Roman"/>
          <w:sz w:val="24"/>
        </w:rPr>
        <w:t xml:space="preserve"> punkte</w:t>
      </w:r>
      <w:r w:rsidR="005921B4">
        <w:rPr>
          <w:rFonts w:ascii="Times New Roman" w:hAnsi="Times New Roman"/>
          <w:sz w:val="24"/>
        </w:rPr>
        <w:t xml:space="preserve"> kaip tinkamos</w:t>
      </w:r>
      <w:r w:rsidR="00E002AF">
        <w:rPr>
          <w:rFonts w:ascii="Times New Roman" w:hAnsi="Times New Roman"/>
          <w:sz w:val="24"/>
        </w:rPr>
        <w:t xml:space="preserve"> išlaidos</w:t>
      </w:r>
      <w:r w:rsidRPr="00A53AA2">
        <w:rPr>
          <w:rFonts w:ascii="Times New Roman" w:hAnsi="Times New Roman"/>
          <w:sz w:val="24"/>
        </w:rPr>
        <w:t>.</w:t>
      </w:r>
    </w:p>
    <w:p w:rsidR="00385D72" w:rsidRDefault="007F20DF" w:rsidP="00385D72">
      <w:pPr>
        <w:pStyle w:val="Sraopastraipa"/>
        <w:numPr>
          <w:ilvl w:val="0"/>
          <w:numId w:val="36"/>
        </w:numPr>
        <w:tabs>
          <w:tab w:val="left" w:pos="1134"/>
        </w:tabs>
        <w:ind w:left="0" w:firstLine="709"/>
        <w:jc w:val="both"/>
        <w:rPr>
          <w:rFonts w:ascii="Times New Roman" w:hAnsi="Times New Roman"/>
          <w:sz w:val="24"/>
        </w:rPr>
      </w:pPr>
      <w:r w:rsidRPr="007F20DF">
        <w:rPr>
          <w:rFonts w:ascii="Times New Roman" w:hAnsi="Times New Roman"/>
          <w:sz w:val="24"/>
        </w:rPr>
        <w:t xml:space="preserve">Vadovaujantis </w:t>
      </w:r>
      <w:proofErr w:type="spellStart"/>
      <w:r w:rsidRPr="007F20DF">
        <w:rPr>
          <w:rFonts w:ascii="Times New Roman" w:hAnsi="Times New Roman"/>
          <w:i/>
          <w:sz w:val="24"/>
        </w:rPr>
        <w:t>de</w:t>
      </w:r>
      <w:proofErr w:type="spellEnd"/>
      <w:r w:rsidRPr="007F20DF">
        <w:rPr>
          <w:rFonts w:ascii="Times New Roman" w:hAnsi="Times New Roman"/>
          <w:i/>
          <w:sz w:val="24"/>
        </w:rPr>
        <w:t xml:space="preserve"> </w:t>
      </w:r>
      <w:proofErr w:type="spellStart"/>
      <w:r w:rsidRPr="007F20DF">
        <w:rPr>
          <w:rFonts w:ascii="Times New Roman" w:hAnsi="Times New Roman"/>
          <w:i/>
          <w:sz w:val="24"/>
        </w:rPr>
        <w:t>minimis</w:t>
      </w:r>
      <w:proofErr w:type="spellEnd"/>
      <w:r w:rsidRPr="007F20DF" w:rsidDel="001D3BA1">
        <w:rPr>
          <w:rFonts w:ascii="Times New Roman" w:hAnsi="Times New Roman"/>
          <w:sz w:val="24"/>
        </w:rPr>
        <w:t xml:space="preserve"> </w:t>
      </w:r>
      <w:r w:rsidRPr="007F20DF">
        <w:rPr>
          <w:rFonts w:ascii="Times New Roman" w:hAnsi="Times New Roman"/>
          <w:sz w:val="24"/>
        </w:rPr>
        <w:t xml:space="preserve">reglamento 3 straipsnio nuostatomis, bendra </w:t>
      </w:r>
      <w:proofErr w:type="spellStart"/>
      <w:r w:rsidRPr="007F20DF">
        <w:rPr>
          <w:rFonts w:ascii="Times New Roman" w:hAnsi="Times New Roman"/>
          <w:i/>
          <w:sz w:val="24"/>
        </w:rPr>
        <w:t>de</w:t>
      </w:r>
      <w:proofErr w:type="spellEnd"/>
      <w:r w:rsidRPr="007F20DF">
        <w:rPr>
          <w:rFonts w:ascii="Times New Roman" w:hAnsi="Times New Roman"/>
          <w:i/>
          <w:sz w:val="24"/>
        </w:rPr>
        <w:t xml:space="preserve"> </w:t>
      </w:r>
      <w:proofErr w:type="spellStart"/>
      <w:r w:rsidRPr="007F20DF">
        <w:rPr>
          <w:rFonts w:ascii="Times New Roman" w:hAnsi="Times New Roman"/>
          <w:i/>
          <w:sz w:val="24"/>
        </w:rPr>
        <w:t>minimis</w:t>
      </w:r>
      <w:proofErr w:type="spellEnd"/>
      <w:r w:rsidRPr="007F20DF">
        <w:rPr>
          <w:rFonts w:ascii="Times New Roman" w:hAnsi="Times New Roman"/>
          <w:sz w:val="24"/>
        </w:rPr>
        <w:t xml:space="preserve"> pagalbos, suteiktos vienai įmonei, suma neturi viršyti 200 000 </w:t>
      </w:r>
      <w:proofErr w:type="spellStart"/>
      <w:r w:rsidRPr="007F20DF">
        <w:rPr>
          <w:rFonts w:ascii="Times New Roman" w:hAnsi="Times New Roman"/>
          <w:sz w:val="24"/>
        </w:rPr>
        <w:t>Eur</w:t>
      </w:r>
      <w:proofErr w:type="spellEnd"/>
      <w:r w:rsidRPr="007F20DF">
        <w:rPr>
          <w:rFonts w:ascii="Times New Roman" w:hAnsi="Times New Roman"/>
          <w:sz w:val="24"/>
        </w:rPr>
        <w:t xml:space="preserve"> (dviejų šimtų tūkstančių eurų) per bet kurį trejų finansinių metų laikotarpį. Bendra </w:t>
      </w:r>
      <w:proofErr w:type="spellStart"/>
      <w:r w:rsidRPr="007F20DF">
        <w:rPr>
          <w:rFonts w:ascii="Times New Roman" w:hAnsi="Times New Roman"/>
          <w:i/>
          <w:sz w:val="24"/>
        </w:rPr>
        <w:t>de</w:t>
      </w:r>
      <w:proofErr w:type="spellEnd"/>
      <w:r w:rsidRPr="007F20DF">
        <w:rPr>
          <w:rFonts w:ascii="Times New Roman" w:hAnsi="Times New Roman"/>
          <w:i/>
          <w:sz w:val="24"/>
        </w:rPr>
        <w:t xml:space="preserve"> </w:t>
      </w:r>
      <w:proofErr w:type="spellStart"/>
      <w:r w:rsidRPr="007F20DF">
        <w:rPr>
          <w:rFonts w:ascii="Times New Roman" w:hAnsi="Times New Roman"/>
          <w:i/>
          <w:sz w:val="24"/>
        </w:rPr>
        <w:t>minimis</w:t>
      </w:r>
      <w:proofErr w:type="spellEnd"/>
      <w:r w:rsidRPr="007F20DF">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w:t>
      </w:r>
      <w:proofErr w:type="spellStart"/>
      <w:r w:rsidRPr="007F20DF">
        <w:rPr>
          <w:rFonts w:ascii="Times New Roman" w:hAnsi="Times New Roman"/>
          <w:sz w:val="24"/>
        </w:rPr>
        <w:t>Eur</w:t>
      </w:r>
      <w:proofErr w:type="spellEnd"/>
      <w:r w:rsidRPr="007F20DF">
        <w:rPr>
          <w:rFonts w:ascii="Times New Roman" w:hAnsi="Times New Roman"/>
          <w:sz w:val="24"/>
        </w:rPr>
        <w:t xml:space="preserve">  (šimto tūkstančių eurų). Šios ribos taikomos neatsižvelgiant į </w:t>
      </w:r>
      <w:proofErr w:type="spellStart"/>
      <w:r w:rsidRPr="007F20DF">
        <w:rPr>
          <w:rFonts w:ascii="Times New Roman" w:hAnsi="Times New Roman"/>
          <w:i/>
          <w:sz w:val="24"/>
        </w:rPr>
        <w:t>de</w:t>
      </w:r>
      <w:proofErr w:type="spellEnd"/>
      <w:r w:rsidRPr="007F20DF">
        <w:rPr>
          <w:rFonts w:ascii="Times New Roman" w:hAnsi="Times New Roman"/>
          <w:i/>
          <w:sz w:val="24"/>
        </w:rPr>
        <w:t xml:space="preserve"> </w:t>
      </w:r>
      <w:proofErr w:type="spellStart"/>
      <w:r w:rsidRPr="007F20DF">
        <w:rPr>
          <w:rFonts w:ascii="Times New Roman" w:hAnsi="Times New Roman"/>
          <w:i/>
          <w:sz w:val="24"/>
        </w:rPr>
        <w:t>minimis</w:t>
      </w:r>
      <w:proofErr w:type="spellEnd"/>
      <w:r w:rsidRPr="007F20DF">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proofErr w:type="spellStart"/>
      <w:r w:rsidRPr="007F20DF">
        <w:rPr>
          <w:rFonts w:ascii="Times New Roman" w:hAnsi="Times New Roman"/>
          <w:i/>
          <w:sz w:val="24"/>
        </w:rPr>
        <w:t>de</w:t>
      </w:r>
      <w:proofErr w:type="spellEnd"/>
      <w:r w:rsidRPr="007F20DF">
        <w:rPr>
          <w:rFonts w:ascii="Times New Roman" w:hAnsi="Times New Roman"/>
          <w:i/>
          <w:sz w:val="24"/>
        </w:rPr>
        <w:t xml:space="preserve"> </w:t>
      </w:r>
      <w:proofErr w:type="spellStart"/>
      <w:r w:rsidRPr="007F20DF">
        <w:rPr>
          <w:rFonts w:ascii="Times New Roman" w:hAnsi="Times New Roman"/>
          <w:i/>
          <w:sz w:val="24"/>
        </w:rPr>
        <w:t>minimis</w:t>
      </w:r>
      <w:proofErr w:type="spellEnd"/>
      <w:r w:rsidRPr="007F20DF">
        <w:rPr>
          <w:rFonts w:ascii="Times New Roman" w:hAnsi="Times New Roman"/>
          <w:i/>
          <w:sz w:val="24"/>
        </w:rPr>
        <w:t xml:space="preserve"> </w:t>
      </w:r>
      <w:r w:rsidRPr="007F20DF">
        <w:rPr>
          <w:rFonts w:ascii="Times New Roman" w:hAnsi="Times New Roman"/>
          <w:sz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385D72" w:rsidRPr="00385D72" w:rsidRDefault="007F20DF" w:rsidP="00385D72">
      <w:pPr>
        <w:pStyle w:val="Sraopastraipa"/>
        <w:numPr>
          <w:ilvl w:val="0"/>
          <w:numId w:val="36"/>
        </w:numPr>
        <w:tabs>
          <w:tab w:val="left" w:pos="1134"/>
        </w:tabs>
        <w:ind w:left="0" w:firstLine="709"/>
        <w:jc w:val="both"/>
        <w:rPr>
          <w:rFonts w:ascii="Times New Roman" w:hAnsi="Times New Roman"/>
          <w:sz w:val="24"/>
        </w:rPr>
      </w:pPr>
      <w:r w:rsidRPr="00385D72">
        <w:rPr>
          <w:rFonts w:ascii="Times New Roman" w:hAnsi="Times New Roman"/>
          <w:sz w:val="24"/>
        </w:rPr>
        <w:t xml:space="preserve"> </w:t>
      </w:r>
      <w:proofErr w:type="spellStart"/>
      <w:r w:rsidRPr="00385D72">
        <w:rPr>
          <w:rFonts w:ascii="Times New Roman" w:hAnsi="Times New Roman"/>
          <w:i/>
          <w:sz w:val="24"/>
        </w:rPr>
        <w:t>De</w:t>
      </w:r>
      <w:proofErr w:type="spellEnd"/>
      <w:r w:rsidRPr="00385D72">
        <w:rPr>
          <w:rFonts w:ascii="Times New Roman" w:hAnsi="Times New Roman"/>
          <w:i/>
          <w:sz w:val="24"/>
        </w:rPr>
        <w:t xml:space="preserve"> </w:t>
      </w:r>
      <w:proofErr w:type="spellStart"/>
      <w:r w:rsidRPr="00385D72">
        <w:rPr>
          <w:rFonts w:ascii="Times New Roman" w:hAnsi="Times New Roman"/>
          <w:i/>
          <w:sz w:val="24"/>
        </w:rPr>
        <w:t>minimis</w:t>
      </w:r>
      <w:proofErr w:type="spellEnd"/>
      <w:r w:rsidRPr="00385D72">
        <w:rPr>
          <w:rFonts w:ascii="Times New Roman" w:hAnsi="Times New Roman"/>
          <w:sz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L187, p. 1) arba Europos Komisijos priimtame sprendime nustatytas didžiausias atitinkamas pagalbos intensyvumas arba kiekvienu atveju atskirai nustatyta pagalbos suma.</w:t>
      </w:r>
    </w:p>
    <w:p w:rsidR="007D4C8F" w:rsidRPr="00A568B0" w:rsidRDefault="007F20DF" w:rsidP="00A568B0">
      <w:pPr>
        <w:pStyle w:val="Sraopastraipa"/>
        <w:numPr>
          <w:ilvl w:val="0"/>
          <w:numId w:val="36"/>
        </w:numPr>
        <w:tabs>
          <w:tab w:val="left" w:pos="1134"/>
        </w:tabs>
        <w:ind w:left="0" w:firstLine="709"/>
        <w:jc w:val="both"/>
        <w:rPr>
          <w:rFonts w:ascii="Times New Roman" w:hAnsi="Times New Roman"/>
          <w:sz w:val="24"/>
        </w:rPr>
      </w:pPr>
      <w:r w:rsidRPr="00385D72">
        <w:rPr>
          <w:rFonts w:ascii="Times New Roman" w:hAnsi="Times New Roman"/>
          <w:sz w:val="24"/>
        </w:rPr>
        <w:t xml:space="preserve">Įgyvendinančioji institucija vertinimo metu patikrina </w:t>
      </w:r>
      <w:r w:rsidR="00385D72" w:rsidRPr="00385D72">
        <w:rPr>
          <w:rFonts w:ascii="Times New Roman" w:hAnsi="Times New Roman"/>
          <w:b/>
          <w:sz w:val="24"/>
        </w:rPr>
        <w:t xml:space="preserve">galutinių naudos gavėjų, t. y. </w:t>
      </w:r>
      <w:r w:rsidR="00C10631">
        <w:rPr>
          <w:rFonts w:ascii="Times New Roman" w:hAnsi="Times New Roman"/>
          <w:b/>
          <w:sz w:val="24"/>
        </w:rPr>
        <w:t xml:space="preserve">verslo </w:t>
      </w:r>
      <w:r w:rsidR="00385D72" w:rsidRPr="00385D72">
        <w:rPr>
          <w:rFonts w:ascii="Times New Roman" w:hAnsi="Times New Roman"/>
          <w:b/>
          <w:sz w:val="24"/>
        </w:rPr>
        <w:t>klasterio narių</w:t>
      </w:r>
      <w:r w:rsidR="00385D72">
        <w:rPr>
          <w:rFonts w:ascii="Times New Roman" w:hAnsi="Times New Roman"/>
          <w:sz w:val="24"/>
        </w:rPr>
        <w:t xml:space="preserve">, </w:t>
      </w:r>
      <w:r w:rsidRPr="00385D72">
        <w:rPr>
          <w:rFonts w:ascii="Times New Roman" w:hAnsi="Times New Roman"/>
          <w:sz w:val="24"/>
        </w:rPr>
        <w:t xml:space="preserve">teisę gauti bendrą vienai įmonei suteikiamą </w:t>
      </w:r>
      <w:proofErr w:type="spellStart"/>
      <w:r w:rsidRPr="00385D72">
        <w:rPr>
          <w:rFonts w:ascii="Times New Roman" w:hAnsi="Times New Roman"/>
          <w:i/>
          <w:sz w:val="24"/>
        </w:rPr>
        <w:t>de</w:t>
      </w:r>
      <w:proofErr w:type="spellEnd"/>
      <w:r w:rsidRPr="00385D72">
        <w:rPr>
          <w:rFonts w:ascii="Times New Roman" w:hAnsi="Times New Roman"/>
          <w:i/>
          <w:sz w:val="24"/>
        </w:rPr>
        <w:t xml:space="preserve"> </w:t>
      </w:r>
      <w:proofErr w:type="spellStart"/>
      <w:r w:rsidRPr="00385D72">
        <w:rPr>
          <w:rFonts w:ascii="Times New Roman" w:hAnsi="Times New Roman"/>
          <w:i/>
          <w:sz w:val="24"/>
        </w:rPr>
        <w:t>minimis</w:t>
      </w:r>
      <w:proofErr w:type="spellEnd"/>
      <w:r w:rsidRPr="00385D72">
        <w:rPr>
          <w:rFonts w:ascii="Times New Roman" w:hAnsi="Times New Roman"/>
          <w:sz w:val="24"/>
        </w:rPr>
        <w:t xml:space="preserve"> pagalbą. Įgyvendinančioji institucija turi patikrinti visas su </w:t>
      </w:r>
      <w:r w:rsidR="00385D72">
        <w:rPr>
          <w:rFonts w:ascii="Times New Roman" w:hAnsi="Times New Roman"/>
          <w:sz w:val="24"/>
        </w:rPr>
        <w:t>galutiniais naudos gavėjais</w:t>
      </w:r>
      <w:r w:rsidRPr="00385D72">
        <w:rPr>
          <w:rFonts w:ascii="Times New Roman" w:hAnsi="Times New Roman"/>
          <w:sz w:val="24"/>
        </w:rPr>
        <w:t xml:space="preserve"> susijusias įmones, nurodytas pateiktoje „Vienos įmonės“ deklaracijoje pagal  Ministerijos parengtą ir interneto svetainėse </w:t>
      </w:r>
      <w:hyperlink r:id="rId10" w:history="1">
        <w:r w:rsidRPr="00385D72">
          <w:rPr>
            <w:rStyle w:val="Hipersaitas"/>
            <w:rFonts w:ascii="Times New Roman" w:hAnsi="Times New Roman"/>
            <w:color w:val="auto"/>
            <w:sz w:val="24"/>
            <w:u w:val="none"/>
          </w:rPr>
          <w:t>http://www.esinvesticijos.lt/lt/dokumentai/vienos-imones-deklaracijos-pagal-komisijos-reglamenta-es-nr-1407-2013</w:t>
        </w:r>
      </w:hyperlink>
      <w:r w:rsidRPr="00385D72">
        <w:rPr>
          <w:rFonts w:ascii="Times New Roman" w:hAnsi="Times New Roman"/>
          <w:sz w:val="24"/>
        </w:rPr>
        <w:t xml:space="preserve"> ir </w:t>
      </w:r>
      <w:hyperlink r:id="rId11" w:history="1">
        <w:r w:rsidRPr="00385D72">
          <w:rPr>
            <w:rStyle w:val="Hipersaitas"/>
            <w:rFonts w:ascii="Times New Roman" w:hAnsi="Times New Roman"/>
            <w:color w:val="auto"/>
            <w:sz w:val="24"/>
            <w:u w:val="none"/>
          </w:rPr>
          <w:t>http://www.ukmin.lt/web/lt/es_parama/2014_2020/kvietimai</w:t>
        </w:r>
      </w:hyperlink>
      <w:r w:rsidRPr="00385D72">
        <w:rPr>
          <w:rStyle w:val="Hipersaitas"/>
          <w:rFonts w:ascii="Times New Roman" w:hAnsi="Times New Roman"/>
          <w:color w:val="auto"/>
          <w:sz w:val="24"/>
          <w:u w:val="none"/>
        </w:rPr>
        <w:t xml:space="preserve"> </w:t>
      </w:r>
      <w:r w:rsidRPr="00385D72">
        <w:rPr>
          <w:rFonts w:ascii="Times New Roman" w:hAnsi="Times New Roman"/>
          <w:sz w:val="24"/>
        </w:rPr>
        <w:t xml:space="preserve">paskelbtą rekomenduojamą formą, taip pat Suteiktos valstybės pagalbos registre, įsteigtame Lietuvos Respublikos Vyriausybės 2005 m. sausio 19 d. nutarimu Nr. 35 „Dėl Suteiktos valstybės pagalbos registro įsteigimo, jo nuostatų patvirtinimo ir veiklos pradžios nustatymo“, patikrinti, ar teikiama pagalba neviršys leidžiamo </w:t>
      </w:r>
      <w:proofErr w:type="spellStart"/>
      <w:r w:rsidRPr="00385D72">
        <w:rPr>
          <w:rFonts w:ascii="Times New Roman" w:hAnsi="Times New Roman"/>
          <w:i/>
          <w:sz w:val="24"/>
        </w:rPr>
        <w:t>de</w:t>
      </w:r>
      <w:proofErr w:type="spellEnd"/>
      <w:r w:rsidRPr="00385D72">
        <w:rPr>
          <w:rFonts w:ascii="Times New Roman" w:hAnsi="Times New Roman"/>
          <w:i/>
          <w:sz w:val="24"/>
        </w:rPr>
        <w:t xml:space="preserve"> </w:t>
      </w:r>
      <w:proofErr w:type="spellStart"/>
      <w:r w:rsidRPr="00385D72">
        <w:rPr>
          <w:rFonts w:ascii="Times New Roman" w:hAnsi="Times New Roman"/>
          <w:i/>
          <w:sz w:val="24"/>
        </w:rPr>
        <w:t>minimis</w:t>
      </w:r>
      <w:proofErr w:type="spellEnd"/>
      <w:r w:rsidRPr="00385D72">
        <w:rPr>
          <w:rFonts w:ascii="Times New Roman" w:hAnsi="Times New Roman"/>
          <w:sz w:val="24"/>
        </w:rPr>
        <w:t xml:space="preserve"> pagalbos dydžio, kaip nustatyta </w:t>
      </w:r>
      <w:proofErr w:type="spellStart"/>
      <w:r w:rsidRPr="00385D72">
        <w:rPr>
          <w:rFonts w:ascii="Times New Roman" w:hAnsi="Times New Roman"/>
          <w:i/>
          <w:sz w:val="24"/>
        </w:rPr>
        <w:t>de</w:t>
      </w:r>
      <w:proofErr w:type="spellEnd"/>
      <w:r w:rsidRPr="00385D72">
        <w:rPr>
          <w:rFonts w:ascii="Times New Roman" w:hAnsi="Times New Roman"/>
          <w:i/>
          <w:sz w:val="24"/>
        </w:rPr>
        <w:t xml:space="preserve"> </w:t>
      </w:r>
      <w:proofErr w:type="spellStart"/>
      <w:r w:rsidRPr="00385D72">
        <w:rPr>
          <w:rFonts w:ascii="Times New Roman" w:hAnsi="Times New Roman"/>
          <w:i/>
          <w:sz w:val="24"/>
        </w:rPr>
        <w:t>minimis</w:t>
      </w:r>
      <w:proofErr w:type="spellEnd"/>
      <w:r w:rsidRPr="00385D72" w:rsidDel="00CE3604">
        <w:rPr>
          <w:rFonts w:ascii="Times New Roman" w:hAnsi="Times New Roman"/>
          <w:sz w:val="24"/>
        </w:rPr>
        <w:t xml:space="preserve"> </w:t>
      </w:r>
      <w:r w:rsidRPr="00385D72">
        <w:rPr>
          <w:rFonts w:ascii="Times New Roman" w:hAnsi="Times New Roman"/>
          <w:sz w:val="24"/>
        </w:rPr>
        <w:t xml:space="preserve">reglamento 3 straipsnyje. Ūkio ministrui priėmus sprendimą finansuoti projektą, įgyvendinančioji institucija registruoja suteiktos </w:t>
      </w:r>
      <w:proofErr w:type="spellStart"/>
      <w:r w:rsidRPr="00385D72">
        <w:rPr>
          <w:rFonts w:ascii="Times New Roman" w:hAnsi="Times New Roman"/>
          <w:i/>
          <w:sz w:val="24"/>
        </w:rPr>
        <w:t>de</w:t>
      </w:r>
      <w:proofErr w:type="spellEnd"/>
      <w:r w:rsidRPr="00385D72">
        <w:rPr>
          <w:rFonts w:ascii="Times New Roman" w:hAnsi="Times New Roman"/>
          <w:i/>
          <w:sz w:val="24"/>
        </w:rPr>
        <w:t xml:space="preserve"> </w:t>
      </w:r>
      <w:proofErr w:type="spellStart"/>
      <w:r w:rsidRPr="00385D72">
        <w:rPr>
          <w:rFonts w:ascii="Times New Roman" w:hAnsi="Times New Roman"/>
          <w:i/>
          <w:sz w:val="24"/>
        </w:rPr>
        <w:t>minimis</w:t>
      </w:r>
      <w:proofErr w:type="spellEnd"/>
      <w:r w:rsidRPr="00385D72">
        <w:rPr>
          <w:rFonts w:ascii="Times New Roman" w:hAnsi="Times New Roman"/>
          <w:sz w:val="24"/>
        </w:rPr>
        <w:t xml:space="preserve"> pagalbos sumą Suteiktos valstybės pagalbos registre. </w:t>
      </w:r>
    </w:p>
    <w:p w:rsidR="007D4C8F" w:rsidRPr="007D4C8F" w:rsidRDefault="007D4C8F" w:rsidP="00385D72">
      <w:pPr>
        <w:pStyle w:val="Sraopastraipa"/>
        <w:numPr>
          <w:ilvl w:val="0"/>
          <w:numId w:val="36"/>
        </w:numPr>
        <w:tabs>
          <w:tab w:val="left" w:pos="1134"/>
          <w:tab w:val="left" w:pos="1276"/>
        </w:tabs>
        <w:ind w:left="0" w:firstLine="709"/>
        <w:jc w:val="both"/>
        <w:rPr>
          <w:rFonts w:ascii="Times New Roman" w:hAnsi="Times New Roman"/>
          <w:sz w:val="24"/>
        </w:rPr>
      </w:pPr>
      <w:r w:rsidRPr="007D4C8F">
        <w:rPr>
          <w:rFonts w:ascii="Times New Roman" w:hAnsi="Times New Roman"/>
          <w:sz w:val="24"/>
        </w:rPr>
        <w:t xml:space="preserve">Ūkio ministrui priėmus sprendimą dėl projekto finansavimo, projekto vykdytojas turi informuoti galutinį naudos gavėją, kad jam suteikiama </w:t>
      </w:r>
      <w:proofErr w:type="spellStart"/>
      <w:r w:rsidRPr="007D4C8F">
        <w:rPr>
          <w:rFonts w:ascii="Times New Roman" w:hAnsi="Times New Roman"/>
          <w:sz w:val="24"/>
        </w:rPr>
        <w:t>de</w:t>
      </w:r>
      <w:proofErr w:type="spellEnd"/>
      <w:r w:rsidRPr="007D4C8F">
        <w:rPr>
          <w:rFonts w:ascii="Times New Roman" w:hAnsi="Times New Roman"/>
          <w:sz w:val="24"/>
        </w:rPr>
        <w:t xml:space="preserve"> </w:t>
      </w:r>
      <w:proofErr w:type="spellStart"/>
      <w:r w:rsidRPr="007D4C8F">
        <w:rPr>
          <w:rFonts w:ascii="Times New Roman" w:hAnsi="Times New Roman"/>
          <w:sz w:val="24"/>
        </w:rPr>
        <w:t>minimis</w:t>
      </w:r>
      <w:proofErr w:type="spellEnd"/>
      <w:r w:rsidRPr="007D4C8F">
        <w:rPr>
          <w:rFonts w:ascii="Times New Roman" w:hAnsi="Times New Roman"/>
          <w:sz w:val="24"/>
        </w:rPr>
        <w:t xml:space="preserve"> pagalba, ir apie galutiniam naudos gavėjui suteiktą </w:t>
      </w:r>
      <w:proofErr w:type="spellStart"/>
      <w:r w:rsidRPr="007D4C8F">
        <w:rPr>
          <w:rFonts w:ascii="Times New Roman" w:hAnsi="Times New Roman"/>
          <w:sz w:val="24"/>
        </w:rPr>
        <w:t>de</w:t>
      </w:r>
      <w:proofErr w:type="spellEnd"/>
      <w:r w:rsidRPr="007D4C8F">
        <w:rPr>
          <w:rFonts w:ascii="Times New Roman" w:hAnsi="Times New Roman"/>
          <w:sz w:val="24"/>
        </w:rPr>
        <w:t xml:space="preserve"> </w:t>
      </w:r>
      <w:proofErr w:type="spellStart"/>
      <w:r w:rsidRPr="007D4C8F">
        <w:rPr>
          <w:rFonts w:ascii="Times New Roman" w:hAnsi="Times New Roman"/>
          <w:sz w:val="24"/>
        </w:rPr>
        <w:t>minimis</w:t>
      </w:r>
      <w:proofErr w:type="spellEnd"/>
      <w:r w:rsidRPr="007D4C8F">
        <w:rPr>
          <w:rFonts w:ascii="Times New Roman" w:hAnsi="Times New Roman"/>
          <w:sz w:val="24"/>
        </w:rPr>
        <w:t xml:space="preserve"> pagalbą ne vėliau kaip per 3 darbo dienas pranešti Suteiktos valstybės pagalbos registrui.</w:t>
      </w:r>
    </w:p>
    <w:p w:rsidR="007D4C8F" w:rsidRPr="00A53AA2" w:rsidRDefault="007D4C8F" w:rsidP="00385D72">
      <w:pPr>
        <w:pStyle w:val="Sraopastraipa"/>
        <w:numPr>
          <w:ilvl w:val="0"/>
          <w:numId w:val="36"/>
        </w:numPr>
        <w:tabs>
          <w:tab w:val="left" w:pos="1134"/>
          <w:tab w:val="left" w:pos="1276"/>
        </w:tabs>
        <w:ind w:left="0" w:firstLine="709"/>
        <w:jc w:val="both"/>
        <w:rPr>
          <w:rFonts w:ascii="Times New Roman" w:hAnsi="Times New Roman"/>
          <w:sz w:val="24"/>
        </w:rPr>
      </w:pPr>
      <w:r w:rsidRPr="007D4C8F">
        <w:rPr>
          <w:rFonts w:ascii="Times New Roman" w:hAnsi="Times New Roman"/>
          <w:sz w:val="24"/>
        </w:rPr>
        <w:t xml:space="preserve">Projekto vykdytojui nepasiekus įsipareigotų pasiekti </w:t>
      </w:r>
      <w:proofErr w:type="spellStart"/>
      <w:r w:rsidRPr="007D4C8F">
        <w:rPr>
          <w:rFonts w:ascii="Times New Roman" w:hAnsi="Times New Roman"/>
          <w:sz w:val="24"/>
        </w:rPr>
        <w:t>stebėsenos</w:t>
      </w:r>
      <w:proofErr w:type="spellEnd"/>
      <w:r w:rsidRPr="007D4C8F">
        <w:rPr>
          <w:rFonts w:ascii="Times New Roman" w:hAnsi="Times New Roman"/>
          <w:sz w:val="24"/>
        </w:rPr>
        <w:t xml:space="preserve"> ir fizinių veiklos įgyvendinimo rodiklių reikšmių, taikomos Projektų taisyklių IV skyriaus dvidešimt antrojo skirsnio nuostatos.</w:t>
      </w:r>
    </w:p>
    <w:p w:rsidR="00B324CF" w:rsidRDefault="00B324CF" w:rsidP="0091446A">
      <w:pPr>
        <w:tabs>
          <w:tab w:val="left" w:pos="1134"/>
        </w:tabs>
        <w:jc w:val="center"/>
        <w:rPr>
          <w:rFonts w:ascii="Times New Roman" w:hAnsi="Times New Roman"/>
          <w:b/>
          <w:sz w:val="24"/>
        </w:rPr>
      </w:pP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V SKYRIUS</w:t>
      </w:r>
    </w:p>
    <w:p w:rsidR="00B324CF" w:rsidRPr="00851BFE" w:rsidRDefault="00B324CF" w:rsidP="0091446A">
      <w:pPr>
        <w:pStyle w:val="Sraopastraipa"/>
        <w:tabs>
          <w:tab w:val="left" w:pos="1134"/>
        </w:tabs>
        <w:ind w:firstLine="0"/>
        <w:jc w:val="center"/>
        <w:rPr>
          <w:rFonts w:ascii="Times New Roman" w:hAnsi="Times New Roman"/>
          <w:b/>
          <w:sz w:val="24"/>
        </w:rPr>
      </w:pPr>
      <w:r w:rsidRPr="00851BFE">
        <w:rPr>
          <w:rFonts w:ascii="Times New Roman" w:hAnsi="Times New Roman"/>
          <w:b/>
          <w:sz w:val="24"/>
        </w:rPr>
        <w:t>PARAIŠKŲ RENGIMAS, PAREIŠKĖJŲ INFORMAVIMAS, KONSULTAVIMAS, PARAIŠKŲ TEIKIMAS IR VERTINIMAS</w:t>
      </w:r>
    </w:p>
    <w:p w:rsidR="00B324CF" w:rsidRPr="00242552" w:rsidRDefault="00B324CF" w:rsidP="00851BFE">
      <w:pPr>
        <w:tabs>
          <w:tab w:val="left" w:pos="1134"/>
        </w:tabs>
        <w:jc w:val="center"/>
        <w:rPr>
          <w:rFonts w:ascii="Times New Roman" w:hAnsi="Times New Roman"/>
          <w:sz w:val="24"/>
        </w:rPr>
      </w:pPr>
    </w:p>
    <w:p w:rsidR="0091446A" w:rsidRDefault="00B324CF" w:rsidP="0091446A">
      <w:pPr>
        <w:pStyle w:val="Sraopastraipa"/>
        <w:numPr>
          <w:ilvl w:val="0"/>
          <w:numId w:val="36"/>
        </w:numPr>
        <w:tabs>
          <w:tab w:val="left" w:pos="1134"/>
        </w:tabs>
        <w:ind w:left="0" w:firstLine="851"/>
        <w:jc w:val="both"/>
        <w:rPr>
          <w:rFonts w:ascii="Times New Roman" w:hAnsi="Times New Roman"/>
          <w:sz w:val="24"/>
        </w:rPr>
      </w:pPr>
      <w:r w:rsidRPr="00851BFE">
        <w:rPr>
          <w:rFonts w:ascii="Times New Roman" w:hAnsi="Times New Roman"/>
          <w:sz w:val="24"/>
        </w:rPr>
        <w:t xml:space="preserve">Siekdamas gauti finansavimą pareiškėjas turi užpildyti paraišką, kurios forma nustatyta Projektų taisyklių 3 priede ir skelbiama interneto svetainėje </w:t>
      </w:r>
      <w:proofErr w:type="spellStart"/>
      <w:r w:rsidRPr="00851BFE">
        <w:rPr>
          <w:rFonts w:ascii="Times New Roman" w:hAnsi="Times New Roman"/>
          <w:sz w:val="24"/>
        </w:rPr>
        <w:t>www.esinvesticijos.lt</w:t>
      </w:r>
      <w:proofErr w:type="spellEnd"/>
      <w:r w:rsidRPr="00851BFE">
        <w:rPr>
          <w:rFonts w:ascii="Times New Roman" w:hAnsi="Times New Roman"/>
          <w:sz w:val="24"/>
        </w:rPr>
        <w:t>.</w:t>
      </w:r>
    </w:p>
    <w:p w:rsidR="0091446A" w:rsidRDefault="00B324CF" w:rsidP="0091446A">
      <w:pPr>
        <w:pStyle w:val="Sraopastraipa"/>
        <w:numPr>
          <w:ilvl w:val="0"/>
          <w:numId w:val="36"/>
        </w:numPr>
        <w:tabs>
          <w:tab w:val="left" w:pos="1134"/>
        </w:tabs>
        <w:ind w:left="0" w:firstLine="851"/>
        <w:jc w:val="both"/>
        <w:rPr>
          <w:rFonts w:ascii="Times New Roman" w:hAnsi="Times New Roman"/>
          <w:sz w:val="24"/>
        </w:rPr>
      </w:pPr>
      <w:r w:rsidRPr="0091446A">
        <w:rPr>
          <w:rFonts w:ascii="Times New Roman" w:hAnsi="Times New Roman"/>
          <w:sz w:val="24"/>
        </w:rPr>
        <w:t xml:space="preserve">Pareiškėjas pildo paraiškos formą ir Projektų taisyklių 12 skirsnyje nustatyta tvarka teikia ją įgyvendinančiajai institucijai raštu, kartu pateikdamas ir elektroninę laikmeną. </w:t>
      </w:r>
    </w:p>
    <w:p w:rsidR="00B324CF" w:rsidRPr="0091446A" w:rsidRDefault="00B324CF" w:rsidP="0091446A">
      <w:pPr>
        <w:pStyle w:val="Sraopastraipa"/>
        <w:numPr>
          <w:ilvl w:val="0"/>
          <w:numId w:val="36"/>
        </w:numPr>
        <w:tabs>
          <w:tab w:val="left" w:pos="1134"/>
        </w:tabs>
        <w:ind w:left="0" w:firstLine="851"/>
        <w:jc w:val="both"/>
        <w:rPr>
          <w:rFonts w:ascii="Times New Roman" w:hAnsi="Times New Roman"/>
          <w:sz w:val="24"/>
        </w:rPr>
      </w:pPr>
      <w:r w:rsidRPr="0091446A">
        <w:rPr>
          <w:rFonts w:ascii="Times New Roman" w:hAnsi="Times New Roman"/>
          <w:sz w:val="24"/>
        </w:rPr>
        <w:t xml:space="preserve">Kartu su paraiška pareiškėjas turi pateikti </w:t>
      </w:r>
      <w:r w:rsidR="00DB7280">
        <w:rPr>
          <w:rFonts w:ascii="Times New Roman" w:hAnsi="Times New Roman"/>
          <w:sz w:val="24"/>
        </w:rPr>
        <w:t>galutinių naudos gavėjų</w:t>
      </w:r>
      <w:r w:rsidRPr="0091446A">
        <w:rPr>
          <w:rFonts w:ascii="Times New Roman" w:hAnsi="Times New Roman"/>
          <w:sz w:val="24"/>
        </w:rPr>
        <w:t xml:space="preserve">: </w:t>
      </w:r>
    </w:p>
    <w:p w:rsidR="0091446A" w:rsidRDefault="00B324CF" w:rsidP="0091446A">
      <w:pPr>
        <w:pStyle w:val="Sraopastraipa"/>
        <w:numPr>
          <w:ilvl w:val="1"/>
          <w:numId w:val="36"/>
        </w:numPr>
        <w:tabs>
          <w:tab w:val="left" w:pos="1134"/>
          <w:tab w:val="left" w:pos="1418"/>
        </w:tabs>
        <w:ind w:left="0" w:firstLine="851"/>
        <w:jc w:val="both"/>
        <w:rPr>
          <w:rFonts w:ascii="Times New Roman" w:hAnsi="Times New Roman"/>
          <w:sz w:val="24"/>
        </w:rPr>
      </w:pPr>
      <w:r w:rsidRPr="00851BFE">
        <w:rPr>
          <w:rFonts w:ascii="Times New Roman" w:hAnsi="Times New Roman"/>
          <w:sz w:val="24"/>
        </w:rPr>
        <w:t xml:space="preserve">užpildytą pirkimo ir (arba) importo pridėtinės vertės mokesčio tinkamumo finansuoti ES fondų ir (arba) Lietuvos Respublikos biudžeto lėšomis klausimyną, skelbiamą interneto svetainėje </w:t>
      </w:r>
      <w:proofErr w:type="spellStart"/>
      <w:r w:rsidRPr="00851BFE">
        <w:rPr>
          <w:rFonts w:ascii="Times New Roman" w:hAnsi="Times New Roman"/>
          <w:sz w:val="24"/>
        </w:rPr>
        <w:t>www.esinvesticijos.lt</w:t>
      </w:r>
      <w:proofErr w:type="spellEnd"/>
      <w:r w:rsidRPr="00851BFE">
        <w:rPr>
          <w:rFonts w:ascii="Times New Roman" w:hAnsi="Times New Roman"/>
          <w:sz w:val="24"/>
        </w:rPr>
        <w:t>;</w:t>
      </w:r>
    </w:p>
    <w:p w:rsidR="0091446A" w:rsidRPr="007D4C8F" w:rsidRDefault="007D4C8F" w:rsidP="007D4C8F">
      <w:pPr>
        <w:pStyle w:val="Sraopastraipa"/>
        <w:numPr>
          <w:ilvl w:val="1"/>
          <w:numId w:val="36"/>
        </w:numPr>
        <w:tabs>
          <w:tab w:val="left" w:pos="1134"/>
          <w:tab w:val="left" w:pos="1418"/>
        </w:tabs>
        <w:ind w:left="0" w:firstLine="851"/>
        <w:jc w:val="both"/>
        <w:rPr>
          <w:rFonts w:ascii="Times New Roman" w:hAnsi="Times New Roman"/>
          <w:sz w:val="24"/>
        </w:rPr>
      </w:pPr>
      <w:r w:rsidRPr="007D4C8F">
        <w:rPr>
          <w:rFonts w:ascii="Times New Roman" w:hAnsi="Times New Roman"/>
          <w:sz w:val="24"/>
        </w:rPr>
        <w:t>finansavimo šaltinius (pareiškėjo ir galutinio naudos gavėjo įnašą ir netinkamų</w:t>
      </w:r>
      <w:r>
        <w:rPr>
          <w:rFonts w:ascii="Times New Roman" w:hAnsi="Times New Roman"/>
          <w:sz w:val="24"/>
        </w:rPr>
        <w:t xml:space="preserve"> </w:t>
      </w:r>
      <w:r w:rsidRPr="007D4C8F">
        <w:rPr>
          <w:rFonts w:ascii="Times New Roman" w:hAnsi="Times New Roman"/>
          <w:sz w:val="24"/>
        </w:rPr>
        <w:t>išlaidų padengimą) pagrindžiančius dokumentus;</w:t>
      </w:r>
    </w:p>
    <w:p w:rsidR="00C44418" w:rsidRDefault="00C30B61" w:rsidP="00C44418">
      <w:pPr>
        <w:pStyle w:val="Sraopastraipa"/>
        <w:numPr>
          <w:ilvl w:val="1"/>
          <w:numId w:val="36"/>
        </w:numPr>
        <w:tabs>
          <w:tab w:val="left" w:pos="1134"/>
          <w:tab w:val="left" w:pos="1418"/>
        </w:tabs>
        <w:ind w:left="0" w:firstLine="851"/>
        <w:jc w:val="both"/>
        <w:rPr>
          <w:rFonts w:ascii="Times New Roman" w:hAnsi="Times New Roman"/>
          <w:sz w:val="24"/>
        </w:rPr>
      </w:pPr>
      <w:r>
        <w:rPr>
          <w:rFonts w:ascii="Times New Roman" w:hAnsi="Times New Roman"/>
          <w:sz w:val="24"/>
        </w:rPr>
        <w:t>k</w:t>
      </w:r>
      <w:r w:rsidR="00FA5746" w:rsidRPr="00385D72">
        <w:rPr>
          <w:rFonts w:ascii="Times New Roman" w:hAnsi="Times New Roman"/>
          <w:sz w:val="24"/>
        </w:rPr>
        <w:t xml:space="preserve">lasterį sudarančių MVĮ </w:t>
      </w:r>
      <w:r w:rsidR="00B324CF" w:rsidRPr="00385D72">
        <w:rPr>
          <w:rFonts w:ascii="Times New Roman" w:hAnsi="Times New Roman"/>
          <w:sz w:val="24"/>
        </w:rPr>
        <w:t>Smulkiojo ir vidutinio verslo subjekto statuso deklaracij</w:t>
      </w:r>
      <w:r w:rsidR="00FA5746" w:rsidRPr="00385D72">
        <w:rPr>
          <w:rFonts w:ascii="Times New Roman" w:hAnsi="Times New Roman"/>
          <w:sz w:val="24"/>
        </w:rPr>
        <w:t>as</w:t>
      </w:r>
      <w:r w:rsidR="00B324CF" w:rsidRPr="00385D72">
        <w:rPr>
          <w:rFonts w:ascii="Times New Roman" w:hAnsi="Times New Roman"/>
          <w:sz w:val="24"/>
        </w:rPr>
        <w:t>, kuri</w:t>
      </w:r>
      <w:r w:rsidR="00FA5746" w:rsidRPr="00385D72">
        <w:rPr>
          <w:rFonts w:ascii="Times New Roman" w:hAnsi="Times New Roman"/>
          <w:sz w:val="24"/>
        </w:rPr>
        <w:t>ų</w:t>
      </w:r>
      <w:r w:rsidR="00B324CF" w:rsidRPr="00385D72">
        <w:rPr>
          <w:rFonts w:ascii="Times New Roman" w:hAnsi="Times New Roman"/>
          <w:sz w:val="24"/>
        </w:rPr>
        <w:t xml:space="preserve"> forma patvirtinta Lietuvos Respublikos ūkio ministro 2008 m. kovo 26 d. įsakymu Nr. 4-119 „Dėl Smulkiojo ir vidutinio verslo subjekto statuso deklaravimo tvarkos aprašo ir Smulkiojo ir vidutinio verslo subjekto statuso deklaracijos formos patvirtinimo“;</w:t>
      </w:r>
    </w:p>
    <w:p w:rsidR="007D4C8F" w:rsidRPr="00C44418" w:rsidRDefault="00C44418" w:rsidP="00C44418">
      <w:pPr>
        <w:pStyle w:val="Sraopastraipa"/>
        <w:numPr>
          <w:ilvl w:val="1"/>
          <w:numId w:val="36"/>
        </w:numPr>
        <w:tabs>
          <w:tab w:val="left" w:pos="1134"/>
          <w:tab w:val="left" w:pos="1418"/>
        </w:tabs>
        <w:ind w:left="0" w:firstLine="851"/>
        <w:jc w:val="both"/>
        <w:rPr>
          <w:rFonts w:ascii="Times New Roman" w:hAnsi="Times New Roman"/>
          <w:sz w:val="24"/>
        </w:rPr>
      </w:pPr>
      <w:r w:rsidRPr="00C44418">
        <w:rPr>
          <w:rFonts w:ascii="Times New Roman" w:hAnsi="Times New Roman"/>
          <w:sz w:val="24"/>
        </w:rPr>
        <w:t>jungtinės veiklos (partnerystės) sutarties patvirtintą kopiją</w:t>
      </w:r>
      <w:r w:rsidR="007D4C8F" w:rsidRPr="00C44418">
        <w:rPr>
          <w:rFonts w:ascii="Times New Roman" w:hAnsi="Times New Roman"/>
          <w:sz w:val="24"/>
        </w:rPr>
        <w:t>;</w:t>
      </w:r>
    </w:p>
    <w:p w:rsidR="008918F3" w:rsidRDefault="00B324CF" w:rsidP="008918F3">
      <w:pPr>
        <w:pStyle w:val="Sraopastraipa"/>
        <w:numPr>
          <w:ilvl w:val="1"/>
          <w:numId w:val="36"/>
        </w:numPr>
        <w:tabs>
          <w:tab w:val="left" w:pos="1134"/>
          <w:tab w:val="left" w:pos="1418"/>
        </w:tabs>
        <w:ind w:left="0" w:firstLine="851"/>
        <w:jc w:val="both"/>
        <w:rPr>
          <w:rFonts w:ascii="Times New Roman" w:hAnsi="Times New Roman"/>
          <w:sz w:val="24"/>
        </w:rPr>
      </w:pPr>
      <w:r w:rsidRPr="0091446A">
        <w:rPr>
          <w:rFonts w:ascii="Times New Roman" w:hAnsi="Times New Roman"/>
          <w:sz w:val="24"/>
        </w:rPr>
        <w:t>informaciją dėl</w:t>
      </w:r>
      <w:r w:rsidR="00334998">
        <w:rPr>
          <w:rFonts w:ascii="Times New Roman" w:hAnsi="Times New Roman"/>
          <w:sz w:val="24"/>
        </w:rPr>
        <w:t xml:space="preserve"> </w:t>
      </w:r>
      <w:r w:rsidR="00593667">
        <w:rPr>
          <w:rFonts w:ascii="Times New Roman" w:hAnsi="Times New Roman"/>
          <w:sz w:val="24"/>
        </w:rPr>
        <w:t>kiekvienos MVĮ</w:t>
      </w:r>
      <w:r w:rsidR="007D4C8F">
        <w:rPr>
          <w:rFonts w:ascii="Times New Roman" w:hAnsi="Times New Roman"/>
          <w:sz w:val="24"/>
        </w:rPr>
        <w:t>, sudaranči</w:t>
      </w:r>
      <w:r w:rsidR="00593667">
        <w:rPr>
          <w:rFonts w:ascii="Times New Roman" w:hAnsi="Times New Roman"/>
          <w:sz w:val="24"/>
        </w:rPr>
        <w:t>os</w:t>
      </w:r>
      <w:r w:rsidR="007D4C8F">
        <w:rPr>
          <w:rFonts w:ascii="Times New Roman" w:hAnsi="Times New Roman"/>
          <w:sz w:val="24"/>
        </w:rPr>
        <w:t xml:space="preserve"> klasterį,</w:t>
      </w:r>
      <w:r w:rsidRPr="0091446A">
        <w:rPr>
          <w:rFonts w:ascii="Times New Roman" w:hAnsi="Times New Roman"/>
          <w:sz w:val="24"/>
        </w:rPr>
        <w:t xml:space="preserve"> santykių, nurodytų </w:t>
      </w:r>
      <w:proofErr w:type="spellStart"/>
      <w:r w:rsidRPr="0091446A">
        <w:rPr>
          <w:rFonts w:ascii="Times New Roman" w:hAnsi="Times New Roman"/>
          <w:i/>
          <w:sz w:val="24"/>
        </w:rPr>
        <w:t>de</w:t>
      </w:r>
      <w:proofErr w:type="spellEnd"/>
      <w:r w:rsidRPr="0091446A">
        <w:rPr>
          <w:rFonts w:ascii="Times New Roman" w:hAnsi="Times New Roman"/>
          <w:i/>
          <w:sz w:val="24"/>
        </w:rPr>
        <w:t xml:space="preserve"> </w:t>
      </w:r>
      <w:proofErr w:type="spellStart"/>
      <w:r w:rsidRPr="0091446A">
        <w:rPr>
          <w:rFonts w:ascii="Times New Roman" w:hAnsi="Times New Roman"/>
          <w:i/>
          <w:sz w:val="24"/>
        </w:rPr>
        <w:t>minimis</w:t>
      </w:r>
      <w:proofErr w:type="spellEnd"/>
      <w:r w:rsidRPr="0091446A">
        <w:rPr>
          <w:rFonts w:ascii="Times New Roman" w:hAnsi="Times New Roman"/>
          <w:i/>
          <w:sz w:val="24"/>
        </w:rPr>
        <w:t xml:space="preserve"> </w:t>
      </w:r>
      <w:r w:rsidR="00EA72AF">
        <w:rPr>
          <w:rFonts w:ascii="Times New Roman" w:hAnsi="Times New Roman"/>
          <w:sz w:val="24"/>
        </w:rPr>
        <w:t xml:space="preserve">reglamento 2 </w:t>
      </w:r>
      <w:r w:rsidRPr="0091446A">
        <w:rPr>
          <w:rFonts w:ascii="Times New Roman" w:hAnsi="Times New Roman"/>
          <w:sz w:val="24"/>
        </w:rPr>
        <w:t xml:space="preserve">straipsnio 2 dalyje, reikalingą vienos įmonės, kaip nurodyta </w:t>
      </w:r>
      <w:proofErr w:type="spellStart"/>
      <w:r w:rsidRPr="0091446A">
        <w:rPr>
          <w:rFonts w:ascii="Times New Roman" w:hAnsi="Times New Roman"/>
          <w:i/>
          <w:sz w:val="24"/>
        </w:rPr>
        <w:t>de</w:t>
      </w:r>
      <w:proofErr w:type="spellEnd"/>
      <w:r w:rsidRPr="0091446A">
        <w:rPr>
          <w:rFonts w:ascii="Times New Roman" w:hAnsi="Times New Roman"/>
          <w:i/>
          <w:sz w:val="24"/>
        </w:rPr>
        <w:t xml:space="preserve"> </w:t>
      </w:r>
      <w:proofErr w:type="spellStart"/>
      <w:r w:rsidRPr="0091446A">
        <w:rPr>
          <w:rFonts w:ascii="Times New Roman" w:hAnsi="Times New Roman"/>
          <w:i/>
          <w:sz w:val="24"/>
        </w:rPr>
        <w:t>minimis</w:t>
      </w:r>
      <w:proofErr w:type="spellEnd"/>
      <w:r w:rsidRPr="0091446A">
        <w:rPr>
          <w:rFonts w:ascii="Times New Roman" w:hAnsi="Times New Roman"/>
          <w:i/>
          <w:sz w:val="24"/>
        </w:rPr>
        <w:t xml:space="preserve"> </w:t>
      </w:r>
      <w:r w:rsidRPr="0091446A">
        <w:rPr>
          <w:rFonts w:ascii="Times New Roman" w:hAnsi="Times New Roman"/>
          <w:sz w:val="24"/>
        </w:rPr>
        <w:t xml:space="preserve">reglamente, apimčiai nustatyti (pildoma „Vienos įmonės“ deklaracija pagal Ministerijos parengtą ir interneto svetainėse </w:t>
      </w:r>
      <w:hyperlink r:id="rId12" w:history="1">
        <w:r w:rsidRPr="0091446A">
          <w:rPr>
            <w:rStyle w:val="Hipersaitas"/>
            <w:rFonts w:ascii="Times New Roman" w:hAnsi="Times New Roman"/>
            <w:color w:val="auto"/>
            <w:sz w:val="24"/>
            <w:u w:val="none"/>
          </w:rPr>
          <w:t>www.esinvesticijos.lt</w:t>
        </w:r>
      </w:hyperlink>
      <w:r w:rsidRPr="0091446A">
        <w:rPr>
          <w:rFonts w:ascii="Times New Roman" w:hAnsi="Times New Roman"/>
          <w:sz w:val="24"/>
        </w:rPr>
        <w:t xml:space="preserve"> ir </w:t>
      </w:r>
      <w:hyperlink r:id="rId13" w:history="1">
        <w:r w:rsidRPr="0091446A">
          <w:rPr>
            <w:rStyle w:val="Hipersaitas"/>
            <w:rFonts w:ascii="Times New Roman" w:hAnsi="Times New Roman"/>
            <w:color w:val="auto"/>
            <w:sz w:val="24"/>
            <w:u w:val="none"/>
          </w:rPr>
          <w:t>www.ukmin.lt</w:t>
        </w:r>
      </w:hyperlink>
      <w:r w:rsidRPr="0091446A">
        <w:rPr>
          <w:rFonts w:ascii="Times New Roman" w:hAnsi="Times New Roman"/>
          <w:sz w:val="24"/>
        </w:rPr>
        <w:t xml:space="preserve"> paskelbtą rekomenduojamą formą);</w:t>
      </w:r>
    </w:p>
    <w:p w:rsidR="008918F3" w:rsidRDefault="00B324CF" w:rsidP="008918F3">
      <w:pPr>
        <w:pStyle w:val="Sraopastraipa"/>
        <w:numPr>
          <w:ilvl w:val="1"/>
          <w:numId w:val="36"/>
        </w:numPr>
        <w:tabs>
          <w:tab w:val="left" w:pos="1134"/>
          <w:tab w:val="left" w:pos="1418"/>
        </w:tabs>
        <w:ind w:left="0" w:firstLine="851"/>
        <w:jc w:val="both"/>
        <w:rPr>
          <w:rFonts w:ascii="Times New Roman" w:hAnsi="Times New Roman"/>
          <w:sz w:val="24"/>
        </w:rPr>
      </w:pPr>
      <w:r w:rsidRPr="008918F3">
        <w:rPr>
          <w:rFonts w:ascii="Times New Roman" w:hAnsi="Times New Roman"/>
          <w:sz w:val="24"/>
        </w:rPr>
        <w:t>informaciją, reikalingą projekto atitikčiai projektų atrankos kriterijams įvertinti (Aprašo 4 priedas);</w:t>
      </w:r>
      <w:r w:rsidR="0091446A" w:rsidRPr="008918F3">
        <w:rPr>
          <w:rFonts w:ascii="Times New Roman" w:hAnsi="Times New Roman"/>
          <w:sz w:val="24"/>
        </w:rPr>
        <w:t xml:space="preserve"> </w:t>
      </w:r>
    </w:p>
    <w:p w:rsidR="007D4C8F" w:rsidRPr="007D4C8F" w:rsidRDefault="00B324CF" w:rsidP="007D4C8F">
      <w:pPr>
        <w:pStyle w:val="Sraopastraipa"/>
        <w:numPr>
          <w:ilvl w:val="1"/>
          <w:numId w:val="36"/>
        </w:numPr>
        <w:tabs>
          <w:tab w:val="left" w:pos="1134"/>
          <w:tab w:val="left" w:pos="1418"/>
        </w:tabs>
        <w:ind w:left="0" w:firstLine="851"/>
        <w:jc w:val="both"/>
        <w:rPr>
          <w:rFonts w:ascii="Times New Roman" w:hAnsi="Times New Roman"/>
          <w:sz w:val="24"/>
        </w:rPr>
      </w:pPr>
      <w:r w:rsidRPr="008918F3">
        <w:rPr>
          <w:rFonts w:ascii="Times New Roman" w:hAnsi="Times New Roman"/>
          <w:sz w:val="24"/>
        </w:rPr>
        <w:t>dokumentus, pagrindžiančius projekto biudžeto pagrįstumą (komerciniai pasiūlymai, nuorodos į rinkoje esančias kainas ir kt.).</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Paraiškų pateikimo paskutinė diena nustatoma kvietime teikti paraiškas.</w:t>
      </w:r>
    </w:p>
    <w:p w:rsidR="003D3131" w:rsidRP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interneto svetainėje </w:t>
      </w:r>
      <w:proofErr w:type="spellStart"/>
      <w:r w:rsidRPr="003D3131">
        <w:rPr>
          <w:rFonts w:ascii="Times New Roman" w:hAnsi="Times New Roman"/>
          <w:sz w:val="24"/>
        </w:rPr>
        <w:t>www.esinvesticijos.lt</w:t>
      </w:r>
      <w:proofErr w:type="spellEnd"/>
      <w:r w:rsidRPr="003D3131">
        <w:rPr>
          <w:rFonts w:ascii="Times New Roman" w:hAnsi="Times New Roman"/>
          <w:i/>
          <w:sz w:val="24"/>
        </w:rPr>
        <w:t xml:space="preserve">. </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Įgyvendinančioji institucija atlieka projekto tinkamumo finansuoti vertinimą Projektų taisyklių III skyriaus keturioliktajame ir penkioliktajame skirsniuose nustatyta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Paraiškos vertinamos ne ilgiau kaip 90 dienų nuo kvietimo teikti paraiškas skelbime nurodytos paraiškų pateikimo paskutinės dienos.</w:t>
      </w:r>
    </w:p>
    <w:p w:rsidR="003D3131" w:rsidRP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Iš Europos Sąjungos struktūrinių fondų lėšų bendrai finansuojamų projektų duomenų mainų svetainę (toliau – DMS), taip pat Ministeriją ir vadovaujančiąją instituciją raštu, vadovaudamasi Projektų taisyklių 9 punktu (jeigu įdiegtos funkcinės galimybės, – per </w:t>
      </w:r>
      <w:r w:rsidRPr="003D3131">
        <w:rPr>
          <w:rFonts w:ascii="Times New Roman" w:hAnsi="Times New Roman"/>
          <w:iCs/>
          <w:sz w:val="24"/>
        </w:rPr>
        <w:t>2014–2020 metų Europos Sąjungos struktūrinių fondų posistemį</w:t>
      </w:r>
      <w:r w:rsidRPr="003D3131">
        <w:rPr>
          <w:rFonts w:ascii="Times New Roman" w:hAnsi="Times New Roman"/>
          <w:sz w:val="24"/>
        </w:rPr>
        <w:t xml:space="preserve"> SFMIS2014), nurodydama termino pratęsimo priežastis</w:t>
      </w:r>
      <w:r w:rsidRPr="003D3131">
        <w:rPr>
          <w:rFonts w:ascii="Times New Roman" w:hAnsi="Times New Roman"/>
          <w:i/>
          <w:sz w:val="24"/>
        </w:rPr>
        <w:t>.</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Paraiška atmetama dėl priežasčių, nustatytų Apraše ir Projektų taisyklių III skyriaus keturioliktajame, penkioliktajame ir šešioliktajame skirsniuose, juose nustatyta tvarka. Apie paraiškos atmetimą pareiškėjas informuojamas raštu (jeigu įdiegtos funkcinės galimybės – informuojamas per DMS) per 3 darbo dienas nuo sprendimo dėl paraiškos atmetimo priėmimo dienos.</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Pareiškėjas sprendimą dėl paraiškos atmetimo gali apskųsti Projektų taisyklių VII skyriaus keturiasdešimt trečiajame skirsnyje nustatyta tvarka. </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Paraiškų baigiamąjį vertinimo aptarimą organizuoja ir Paraiškų baigiamojo vertinimo aptarimo grupės sudėtį tvirtina Ministerija Projektų taisyklių 146 punkte nustatyta tvarka. Paraiškų vertinimo aptarimo grupės </w:t>
      </w:r>
      <w:bookmarkStart w:id="0" w:name="OLE_LINK1"/>
      <w:bookmarkStart w:id="1" w:name="OLE_LINK2"/>
      <w:r w:rsidRPr="003D3131">
        <w:rPr>
          <w:rFonts w:ascii="Times New Roman" w:hAnsi="Times New Roman"/>
          <w:sz w:val="24"/>
        </w:rPr>
        <w:t>sudarymo ir veiklos principai nustatomi šios grupės reglamente</w:t>
      </w:r>
      <w:bookmarkEnd w:id="0"/>
      <w:bookmarkEnd w:id="1"/>
      <w:r w:rsidRPr="003D3131">
        <w:rPr>
          <w:rFonts w:ascii="Times New Roman" w:hAnsi="Times New Roman"/>
          <w:sz w:val="24"/>
        </w:rPr>
        <w:t>.</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Paraiškų </w:t>
      </w:r>
      <w:r w:rsidRPr="00385D72">
        <w:rPr>
          <w:rFonts w:ascii="Times New Roman" w:hAnsi="Times New Roman"/>
          <w:sz w:val="24"/>
        </w:rPr>
        <w:t xml:space="preserve">vertinimo pabaigoje įgyvendinančioji institucija, prieš pateikdama atrinktų projektų ataskaitą Ministerijai, pagal metinių finansinių ataskaitų rinkinius įsitikina, ar pareiškėjai nėra sunkumų patiriančios įmonės. Esant poreikiui įgyvendinančioji institucija gali </w:t>
      </w:r>
      <w:r w:rsidRPr="003D3131">
        <w:rPr>
          <w:rFonts w:ascii="Times New Roman" w:hAnsi="Times New Roman"/>
          <w:sz w:val="24"/>
        </w:rPr>
        <w:t>paprašyti pateikti ir kitus dokumentus (pvz., tarpinės finansinės atskaitomybės dokumentus ir pan.).</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 xml:space="preserve">Sprendimą dėl projekto finansavimo arba nefinansavimo priima Ministerija Projektų taisyklių III skyriaus septynioliktajame skirsnyje nustatyta tvarka. </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Ministerijai priėmus sprendimą finansuoti projektą, įgyvendinančioji institucija per 3 darbo dienas nuo šio sprendimo gavimo dienos elektroniniu paštu (jeigu įdiegtos</w:t>
      </w:r>
      <w:r w:rsidR="001D5307">
        <w:rPr>
          <w:rFonts w:ascii="Times New Roman" w:hAnsi="Times New Roman"/>
          <w:sz w:val="24"/>
        </w:rPr>
        <w:t xml:space="preserve"> funkcinės galimybės – per DMS)</w:t>
      </w:r>
      <w:r w:rsidRPr="003D3131">
        <w:rPr>
          <w:rFonts w:ascii="Times New Roman" w:hAnsi="Times New Roman"/>
          <w:sz w:val="24"/>
        </w:rPr>
        <w:t xml:space="preserve"> pateikia šį sprendimą pareiškėjams.</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Pagal Aprašą finansuojamiems projektams įgyvendinti bus sudaromos dvišalės projektų sutartys. Projektų sutartys yra keičiamos ar nutraukiamos Projektų taisyklių IV skyriaus devynioliktajame skirsnyje nustatyta tvarka.</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Įgyvendinančioji institucija, siekdama įsitikinti, kad finansavimo skyrimo (projekto sutarties sudarymo) metu pareiškėjas nebuvo sunkumus patirianti įmonė, iki finansavimo skyrimo (projekto sutarties sudarymo) iš pareiškėjo gali paprašyti pateikti paskutinio ketvirčio iki finansavimo skyrimo (projekto sutarties sudarymo) sudarytą finansinę ataskaitą. Paaiškėjus, kad finansavimo skyrimo (projekto sutarties sudarymo) momentu įmonė buvo sunkumus patirianti, projekto sutartis nesudaroma.</w:t>
      </w:r>
    </w:p>
    <w:p w:rsidR="003D3131" w:rsidRDefault="00B324CF" w:rsidP="003D3131">
      <w:pPr>
        <w:pStyle w:val="Sraopastraipa"/>
        <w:numPr>
          <w:ilvl w:val="0"/>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Projekto sutarties originalas ga</w:t>
      </w:r>
      <w:r w:rsidR="003D3131">
        <w:rPr>
          <w:rFonts w:ascii="Times New Roman" w:hAnsi="Times New Roman"/>
          <w:sz w:val="24"/>
        </w:rPr>
        <w:t>li būti rengiamas ir teikiamas:</w:t>
      </w:r>
    </w:p>
    <w:p w:rsidR="003D3131" w:rsidRDefault="00B324CF" w:rsidP="003D3131">
      <w:pPr>
        <w:pStyle w:val="Sraopastraipa"/>
        <w:numPr>
          <w:ilvl w:val="1"/>
          <w:numId w:val="36"/>
        </w:numPr>
        <w:tabs>
          <w:tab w:val="left" w:pos="1276"/>
          <w:tab w:val="left" w:pos="1418"/>
        </w:tabs>
        <w:jc w:val="both"/>
        <w:rPr>
          <w:rFonts w:ascii="Times New Roman" w:hAnsi="Times New Roman"/>
          <w:sz w:val="24"/>
        </w:rPr>
      </w:pPr>
      <w:r w:rsidRPr="003D3131">
        <w:rPr>
          <w:rFonts w:ascii="Times New Roman" w:hAnsi="Times New Roman"/>
          <w:sz w:val="24"/>
        </w:rPr>
        <w:t>kaip pasirašytas popierinis dokumentas arba</w:t>
      </w:r>
    </w:p>
    <w:p w:rsidR="00B324CF" w:rsidRDefault="00B324CF" w:rsidP="003D3131">
      <w:pPr>
        <w:pStyle w:val="Sraopastraipa"/>
        <w:numPr>
          <w:ilvl w:val="1"/>
          <w:numId w:val="36"/>
        </w:numPr>
        <w:tabs>
          <w:tab w:val="left" w:pos="1276"/>
          <w:tab w:val="left" w:pos="1418"/>
        </w:tabs>
        <w:ind w:left="0" w:firstLine="851"/>
        <w:jc w:val="both"/>
        <w:rPr>
          <w:rFonts w:ascii="Times New Roman" w:hAnsi="Times New Roman"/>
          <w:sz w:val="24"/>
        </w:rPr>
      </w:pPr>
      <w:r w:rsidRPr="003D3131">
        <w:rPr>
          <w:rFonts w:ascii="Times New Roman" w:hAnsi="Times New Roman"/>
          <w:sz w:val="24"/>
        </w:rPr>
        <w:t>kaip elektroninis dokumentas, pasirašytas elektroninio pasirašymo priemonėmis su kvalifikuoto elektroninio parašo sertifikatais, atsižvelgiant į tai, kokią šių dokumentų formą pasirenka projekto vykdytojas.</w:t>
      </w:r>
    </w:p>
    <w:p w:rsidR="001108B7" w:rsidRDefault="001108B7" w:rsidP="001108B7">
      <w:pPr>
        <w:tabs>
          <w:tab w:val="left" w:pos="1276"/>
          <w:tab w:val="left" w:pos="1418"/>
        </w:tabs>
        <w:jc w:val="both"/>
        <w:rPr>
          <w:rFonts w:ascii="Times New Roman" w:hAnsi="Times New Roman"/>
          <w:sz w:val="24"/>
        </w:rPr>
      </w:pPr>
    </w:p>
    <w:p w:rsidR="00B324CF" w:rsidRPr="003D3131" w:rsidRDefault="00B324CF" w:rsidP="003D3131">
      <w:pPr>
        <w:tabs>
          <w:tab w:val="left" w:pos="1134"/>
        </w:tabs>
        <w:ind w:firstLine="0"/>
        <w:jc w:val="center"/>
        <w:rPr>
          <w:rFonts w:ascii="Times New Roman" w:hAnsi="Times New Roman"/>
          <w:b/>
          <w:sz w:val="24"/>
        </w:rPr>
      </w:pPr>
      <w:r w:rsidRPr="003D3131">
        <w:rPr>
          <w:rFonts w:ascii="Times New Roman" w:hAnsi="Times New Roman"/>
          <w:b/>
          <w:sz w:val="24"/>
        </w:rPr>
        <w:t>VI SKYRIUS</w:t>
      </w:r>
    </w:p>
    <w:p w:rsidR="00B324CF" w:rsidRPr="003D3131" w:rsidRDefault="00B324CF" w:rsidP="003D3131">
      <w:pPr>
        <w:tabs>
          <w:tab w:val="left" w:pos="1134"/>
        </w:tabs>
        <w:ind w:firstLine="0"/>
        <w:jc w:val="center"/>
        <w:rPr>
          <w:rFonts w:ascii="Times New Roman" w:hAnsi="Times New Roman"/>
          <w:b/>
          <w:sz w:val="24"/>
        </w:rPr>
      </w:pPr>
      <w:r w:rsidRPr="003D3131">
        <w:rPr>
          <w:rFonts w:ascii="Times New Roman" w:hAnsi="Times New Roman"/>
          <w:b/>
          <w:sz w:val="24"/>
        </w:rPr>
        <w:t>PROJEKTŲ ĮGYVENDINIMO REIKALAVIMAI</w:t>
      </w:r>
    </w:p>
    <w:p w:rsidR="00B324CF" w:rsidRPr="00242552" w:rsidRDefault="00B324CF" w:rsidP="00851BFE">
      <w:pPr>
        <w:tabs>
          <w:tab w:val="left" w:pos="1134"/>
        </w:tabs>
        <w:jc w:val="center"/>
        <w:rPr>
          <w:rFonts w:ascii="Times New Roman" w:hAnsi="Times New Roman"/>
          <w:sz w:val="24"/>
        </w:rPr>
      </w:pPr>
    </w:p>
    <w:p w:rsidR="003D3131" w:rsidRDefault="00B324CF" w:rsidP="003D3131">
      <w:pPr>
        <w:pStyle w:val="Sraopastraipa"/>
        <w:numPr>
          <w:ilvl w:val="0"/>
          <w:numId w:val="36"/>
        </w:numPr>
        <w:tabs>
          <w:tab w:val="left" w:pos="1134"/>
        </w:tabs>
        <w:ind w:left="-142" w:firstLine="993"/>
        <w:jc w:val="both"/>
        <w:rPr>
          <w:rFonts w:ascii="Times New Roman" w:hAnsi="Times New Roman"/>
          <w:sz w:val="24"/>
        </w:rPr>
      </w:pPr>
      <w:r w:rsidRPr="00851BFE">
        <w:rPr>
          <w:rFonts w:ascii="Times New Roman" w:hAnsi="Times New Roman"/>
          <w:sz w:val="24"/>
        </w:rPr>
        <w:t xml:space="preserve">Projektas įgyvendinamas pagal projekto sutartyje ir Projektų taisyklėse nustatytus reikalavimus. Projektui taip pat taikomi reikalavimai, nustatyti Apraše. </w:t>
      </w:r>
    </w:p>
    <w:p w:rsidR="003D3131" w:rsidRDefault="00B324CF" w:rsidP="003D3131">
      <w:pPr>
        <w:pStyle w:val="Sraopastraipa"/>
        <w:numPr>
          <w:ilvl w:val="0"/>
          <w:numId w:val="36"/>
        </w:numPr>
        <w:tabs>
          <w:tab w:val="left" w:pos="1134"/>
        </w:tabs>
        <w:ind w:left="-142" w:firstLine="993"/>
        <w:jc w:val="both"/>
        <w:rPr>
          <w:rFonts w:ascii="Times New Roman" w:hAnsi="Times New Roman"/>
          <w:sz w:val="24"/>
        </w:rPr>
      </w:pPr>
      <w:r w:rsidRPr="003D3131">
        <w:rPr>
          <w:rFonts w:ascii="Times New Roman" w:hAnsi="Times New Roman"/>
          <w:sz w:val="24"/>
        </w:rPr>
        <w:t xml:space="preserve">Projektų įgyvendinimo </w:t>
      </w:r>
      <w:proofErr w:type="spellStart"/>
      <w:r w:rsidRPr="003D3131">
        <w:rPr>
          <w:rFonts w:ascii="Times New Roman" w:hAnsi="Times New Roman"/>
          <w:sz w:val="24"/>
        </w:rPr>
        <w:t>stebėsenai</w:t>
      </w:r>
      <w:proofErr w:type="spellEnd"/>
      <w:r w:rsidRPr="003D3131">
        <w:rPr>
          <w:rFonts w:ascii="Times New Roman" w:hAnsi="Times New Roman"/>
          <w:sz w:val="24"/>
        </w:rPr>
        <w:t xml:space="preserve"> vykdyti sudaromas Priemonės projektų priežiūros komitetas, kurio sudarymo ir veiklos principai  nustatomi šio komiteto reglamente.</w:t>
      </w:r>
    </w:p>
    <w:p w:rsidR="003D3131" w:rsidRDefault="00B324CF" w:rsidP="003D3131">
      <w:pPr>
        <w:pStyle w:val="Sraopastraipa"/>
        <w:numPr>
          <w:ilvl w:val="0"/>
          <w:numId w:val="36"/>
        </w:numPr>
        <w:tabs>
          <w:tab w:val="left" w:pos="1134"/>
        </w:tabs>
        <w:ind w:left="-142" w:firstLine="993"/>
        <w:jc w:val="both"/>
        <w:rPr>
          <w:rFonts w:ascii="Times New Roman" w:hAnsi="Times New Roman"/>
          <w:sz w:val="24"/>
        </w:rPr>
      </w:pPr>
      <w:r w:rsidRPr="003D3131">
        <w:rPr>
          <w:rFonts w:ascii="Times New Roman" w:hAnsi="Times New Roman"/>
          <w:sz w:val="24"/>
        </w:rPr>
        <w:t>Jei projekto veikla nepradėta įgyvendinti per 3 mėnesius nuo projekto sutarties pasirašymo dienos, įgyvendinančioji institucija turi teisę vienašališkai nutraukti projekto sutartį.</w:t>
      </w:r>
    </w:p>
    <w:p w:rsidR="003D3131" w:rsidRDefault="00B324CF" w:rsidP="003D3131">
      <w:pPr>
        <w:pStyle w:val="Sraopastraipa"/>
        <w:numPr>
          <w:ilvl w:val="0"/>
          <w:numId w:val="36"/>
        </w:numPr>
        <w:tabs>
          <w:tab w:val="left" w:pos="1134"/>
        </w:tabs>
        <w:ind w:left="-142" w:firstLine="993"/>
        <w:jc w:val="both"/>
        <w:rPr>
          <w:rFonts w:ascii="Times New Roman" w:hAnsi="Times New Roman"/>
          <w:sz w:val="24"/>
        </w:rPr>
      </w:pPr>
      <w:r w:rsidRPr="003D3131">
        <w:rPr>
          <w:rFonts w:ascii="Times New Roman" w:hAnsi="Times New Roman"/>
          <w:sz w:val="24"/>
        </w:rPr>
        <w:t>Projekto vykdytojas privalo informuoti apie įgyvendinamą ar įgyvendintą projektą Projektų taisyklių VII skyriaus trisdešimt septintajame skirsnyje nustatyta tvarka.</w:t>
      </w:r>
    </w:p>
    <w:p w:rsidR="003D3131" w:rsidRDefault="00B324CF" w:rsidP="003D3131">
      <w:pPr>
        <w:pStyle w:val="Sraopastraipa"/>
        <w:numPr>
          <w:ilvl w:val="0"/>
          <w:numId w:val="36"/>
        </w:numPr>
        <w:tabs>
          <w:tab w:val="left" w:pos="1134"/>
        </w:tabs>
        <w:ind w:left="-142" w:firstLine="993"/>
        <w:jc w:val="both"/>
        <w:rPr>
          <w:rFonts w:ascii="Times New Roman" w:hAnsi="Times New Roman"/>
          <w:sz w:val="24"/>
        </w:rPr>
      </w:pPr>
      <w:r w:rsidRPr="003D3131">
        <w:rPr>
          <w:rFonts w:ascii="Times New Roman" w:hAnsi="Times New Roman"/>
          <w:sz w:val="24"/>
        </w:rPr>
        <w:t xml:space="preserve">Projekto užbaigimo reikalavimai nustatyti </w:t>
      </w:r>
      <w:r w:rsidRPr="003D3131">
        <w:rPr>
          <w:rFonts w:ascii="Times New Roman" w:hAnsi="Times New Roman"/>
          <w:noProof/>
          <w:sz w:val="24"/>
        </w:rPr>
        <w:t>Projektų taisyklių IV skyriaus dvidešimt septintajame skirsnyje.</w:t>
      </w:r>
    </w:p>
    <w:p w:rsidR="00B324CF" w:rsidRPr="003D3131" w:rsidRDefault="00B324CF" w:rsidP="003D3131">
      <w:pPr>
        <w:pStyle w:val="Sraopastraipa"/>
        <w:numPr>
          <w:ilvl w:val="0"/>
          <w:numId w:val="36"/>
        </w:numPr>
        <w:tabs>
          <w:tab w:val="left" w:pos="1134"/>
        </w:tabs>
        <w:ind w:left="-142" w:firstLine="993"/>
        <w:jc w:val="both"/>
        <w:rPr>
          <w:rFonts w:ascii="Times New Roman" w:hAnsi="Times New Roman"/>
          <w:sz w:val="24"/>
        </w:rPr>
      </w:pPr>
      <w:r w:rsidRPr="003D3131">
        <w:rPr>
          <w:rFonts w:ascii="Times New Roman" w:hAnsi="Times New Roman"/>
          <w:noProof/>
          <w:sz w:val="24"/>
        </w:rPr>
        <w:t>Visi su projekto įgyvendinimu susiję dokumentai turi būti saugomi Projektų taisyklių VII skyriaus keturiasdešimt antrajame skirsnyje nustatyta tvarka.</w:t>
      </w:r>
    </w:p>
    <w:p w:rsidR="00B324CF" w:rsidRDefault="00B324CF" w:rsidP="00851BFE">
      <w:pPr>
        <w:tabs>
          <w:tab w:val="left" w:pos="1134"/>
        </w:tabs>
        <w:jc w:val="center"/>
        <w:rPr>
          <w:rFonts w:ascii="Times New Roman" w:hAnsi="Times New Roman"/>
          <w:b/>
          <w:sz w:val="24"/>
        </w:rPr>
      </w:pPr>
    </w:p>
    <w:p w:rsidR="00B324CF" w:rsidRPr="00851BFE" w:rsidRDefault="00B324CF" w:rsidP="003D3131">
      <w:pPr>
        <w:pStyle w:val="Sraopastraipa"/>
        <w:tabs>
          <w:tab w:val="left" w:pos="1134"/>
        </w:tabs>
        <w:ind w:firstLine="0"/>
        <w:jc w:val="center"/>
        <w:rPr>
          <w:rFonts w:ascii="Times New Roman" w:hAnsi="Times New Roman"/>
          <w:b/>
          <w:sz w:val="24"/>
        </w:rPr>
      </w:pPr>
      <w:r w:rsidRPr="00851BFE">
        <w:rPr>
          <w:rFonts w:ascii="Times New Roman" w:hAnsi="Times New Roman"/>
          <w:b/>
          <w:sz w:val="24"/>
        </w:rPr>
        <w:t>VII SKYRIUS</w:t>
      </w:r>
    </w:p>
    <w:p w:rsidR="00B324CF" w:rsidRPr="00851BFE" w:rsidRDefault="00B324CF" w:rsidP="003D3131">
      <w:pPr>
        <w:pStyle w:val="Sraopastraipa"/>
        <w:tabs>
          <w:tab w:val="left" w:pos="1134"/>
        </w:tabs>
        <w:ind w:firstLine="0"/>
        <w:jc w:val="center"/>
        <w:rPr>
          <w:rFonts w:ascii="Times New Roman" w:hAnsi="Times New Roman"/>
          <w:b/>
          <w:sz w:val="24"/>
        </w:rPr>
      </w:pPr>
      <w:r w:rsidRPr="00851BFE">
        <w:rPr>
          <w:rFonts w:ascii="Times New Roman" w:hAnsi="Times New Roman"/>
          <w:b/>
          <w:sz w:val="24"/>
        </w:rPr>
        <w:t>APRAŠO KEITIMO TVARKA</w:t>
      </w:r>
    </w:p>
    <w:p w:rsidR="00B324CF" w:rsidRPr="00242552" w:rsidRDefault="00B324CF" w:rsidP="00851BFE">
      <w:pPr>
        <w:tabs>
          <w:tab w:val="left" w:pos="1134"/>
        </w:tabs>
        <w:jc w:val="center"/>
        <w:rPr>
          <w:rFonts w:ascii="Times New Roman" w:hAnsi="Times New Roman"/>
          <w:sz w:val="24"/>
        </w:rPr>
      </w:pPr>
    </w:p>
    <w:p w:rsidR="003D3131" w:rsidRDefault="00B324CF" w:rsidP="003D3131">
      <w:pPr>
        <w:pStyle w:val="Sraopastraipa"/>
        <w:numPr>
          <w:ilvl w:val="0"/>
          <w:numId w:val="36"/>
        </w:numPr>
        <w:tabs>
          <w:tab w:val="left" w:pos="1276"/>
        </w:tabs>
        <w:ind w:left="0" w:firstLine="851"/>
        <w:jc w:val="both"/>
        <w:rPr>
          <w:rFonts w:ascii="Times New Roman" w:hAnsi="Times New Roman"/>
          <w:sz w:val="24"/>
        </w:rPr>
      </w:pPr>
      <w:r w:rsidRPr="00851BFE">
        <w:rPr>
          <w:rFonts w:ascii="Times New Roman" w:hAnsi="Times New Roman"/>
          <w:sz w:val="24"/>
        </w:rPr>
        <w:t>Aprašo keitimo tvarka nustatyta Projektų taisyklių III skyriaus vienuoliktajame skirsnyje.</w:t>
      </w:r>
    </w:p>
    <w:p w:rsidR="00B324CF" w:rsidRPr="003D3131" w:rsidRDefault="00B324CF" w:rsidP="003D3131">
      <w:pPr>
        <w:pStyle w:val="Sraopastraipa"/>
        <w:numPr>
          <w:ilvl w:val="0"/>
          <w:numId w:val="36"/>
        </w:numPr>
        <w:tabs>
          <w:tab w:val="left" w:pos="1276"/>
        </w:tabs>
        <w:ind w:left="0" w:firstLine="851"/>
        <w:jc w:val="both"/>
        <w:rPr>
          <w:rFonts w:ascii="Times New Roman" w:hAnsi="Times New Roman"/>
          <w:sz w:val="24"/>
        </w:rPr>
      </w:pPr>
      <w:r w:rsidRPr="003D3131">
        <w:rPr>
          <w:rFonts w:ascii="Times New Roman" w:hAnsi="Times New Roman"/>
          <w:sz w:val="24"/>
        </w:rPr>
        <w:t>Jei Aprašas keičiamas jau atrinkus projektus, šie pakeitimai, nepažeidžiant lygiateisiškumo principo, taikomi ir įgyvendinamiems projektams Projektų taisyklių 91 punkte nustatytais atvejais.</w:t>
      </w:r>
    </w:p>
    <w:p w:rsidR="00B324CF" w:rsidRDefault="00B324CF" w:rsidP="003D3131">
      <w:pPr>
        <w:tabs>
          <w:tab w:val="left" w:pos="1276"/>
        </w:tabs>
        <w:ind w:firstLine="851"/>
        <w:jc w:val="center"/>
        <w:rPr>
          <w:rFonts w:ascii="Times New Roman" w:hAnsi="Times New Roman"/>
          <w:sz w:val="24"/>
        </w:rPr>
      </w:pPr>
      <w:r>
        <w:rPr>
          <w:spacing w:val="-4"/>
        </w:rPr>
        <w:t>___________________________</w:t>
      </w: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pPr>
    </w:p>
    <w:p w:rsidR="00B324CF" w:rsidRDefault="00B324CF" w:rsidP="00B324CF">
      <w:pPr>
        <w:jc w:val="center"/>
        <w:rPr>
          <w:rFonts w:ascii="Times New Roman" w:hAnsi="Times New Roman"/>
          <w:sz w:val="24"/>
        </w:rPr>
        <w:sectPr w:rsidR="00B324CF" w:rsidSect="00C44418">
          <w:headerReference w:type="default" r:id="rId14"/>
          <w:headerReference w:type="first" r:id="rId15"/>
          <w:pgSz w:w="11906" w:h="16838"/>
          <w:pgMar w:top="1134" w:right="567" w:bottom="1134" w:left="1701" w:header="567" w:footer="567" w:gutter="0"/>
          <w:pgNumType w:start="1"/>
          <w:cols w:space="1296"/>
          <w:titlePg/>
          <w:docGrid w:linePitch="360"/>
        </w:sectPr>
      </w:pPr>
    </w:p>
    <w:p w:rsidR="00B324CF" w:rsidRPr="00234130" w:rsidRDefault="00B324CF" w:rsidP="00B324CF">
      <w:pPr>
        <w:ind w:left="6480" w:firstLine="1296"/>
        <w:rPr>
          <w:rFonts w:ascii="Times New Roman" w:hAnsi="Times New Roman"/>
          <w:sz w:val="24"/>
        </w:rPr>
      </w:pPr>
      <w:r w:rsidRPr="00234130">
        <w:rPr>
          <w:rFonts w:ascii="Times New Roman" w:hAnsi="Times New Roman"/>
          <w:sz w:val="24"/>
        </w:rPr>
        <w:t>2014–2020 metų Europos Sąjungos fondų investicijų veiksmų programos</w:t>
      </w:r>
    </w:p>
    <w:p w:rsidR="00B324CF" w:rsidRPr="00234130" w:rsidRDefault="00B324CF" w:rsidP="00B324CF">
      <w:pPr>
        <w:ind w:left="6480" w:firstLine="1296"/>
        <w:rPr>
          <w:rFonts w:ascii="Times New Roman" w:hAnsi="Times New Roman"/>
          <w:sz w:val="24"/>
        </w:rPr>
      </w:pPr>
      <w:r w:rsidRPr="00234130">
        <w:rPr>
          <w:rFonts w:ascii="Times New Roman" w:hAnsi="Times New Roman"/>
          <w:sz w:val="24"/>
        </w:rPr>
        <w:t xml:space="preserve">3 prioriteto „Smulkiojo ir vidutinio verslo konkurencingumo skatinimas“ </w:t>
      </w:r>
    </w:p>
    <w:p w:rsidR="00B324CF" w:rsidRPr="00234130" w:rsidRDefault="00B324CF" w:rsidP="00B324CF">
      <w:pPr>
        <w:ind w:left="6480" w:firstLine="1296"/>
        <w:rPr>
          <w:rFonts w:ascii="Times New Roman" w:hAnsi="Times New Roman"/>
          <w:sz w:val="24"/>
        </w:rPr>
      </w:pPr>
      <w:r w:rsidRPr="00234130">
        <w:rPr>
          <w:rFonts w:ascii="Times New Roman" w:hAnsi="Times New Roman"/>
          <w:sz w:val="24"/>
        </w:rPr>
        <w:t xml:space="preserve">priemonės </w:t>
      </w:r>
      <w:r w:rsidR="00D452E4" w:rsidRPr="00D452E4">
        <w:rPr>
          <w:rFonts w:ascii="Times New Roman" w:hAnsi="Times New Roman"/>
          <w:sz w:val="24"/>
        </w:rPr>
        <w:t>03.2.1-LVPA-K-8</w:t>
      </w:r>
      <w:r w:rsidR="003432EA">
        <w:rPr>
          <w:rFonts w:ascii="Times New Roman" w:hAnsi="Times New Roman"/>
          <w:sz w:val="24"/>
        </w:rPr>
        <w:t>07</w:t>
      </w:r>
      <w:r w:rsidR="00D452E4" w:rsidRPr="00D452E4">
        <w:rPr>
          <w:rFonts w:ascii="Times New Roman" w:hAnsi="Times New Roman"/>
          <w:sz w:val="24"/>
        </w:rPr>
        <w:t xml:space="preserve"> </w:t>
      </w:r>
      <w:r w:rsidRPr="00234130">
        <w:rPr>
          <w:rFonts w:ascii="Times New Roman" w:hAnsi="Times New Roman"/>
          <w:sz w:val="24"/>
        </w:rPr>
        <w:t>„</w:t>
      </w:r>
      <w:r w:rsidR="00D452E4" w:rsidRPr="00D452E4">
        <w:rPr>
          <w:rFonts w:ascii="Times New Roman" w:hAnsi="Times New Roman"/>
          <w:sz w:val="24"/>
        </w:rPr>
        <w:t>Verslo klasteris LT</w:t>
      </w:r>
      <w:r w:rsidRPr="00234130">
        <w:rPr>
          <w:rFonts w:ascii="Times New Roman" w:hAnsi="Times New Roman"/>
          <w:sz w:val="24"/>
        </w:rPr>
        <w:t xml:space="preserve">“ </w:t>
      </w:r>
    </w:p>
    <w:p w:rsidR="00B324CF" w:rsidRPr="00234130" w:rsidRDefault="00B324CF" w:rsidP="00B324CF">
      <w:pPr>
        <w:ind w:left="6480" w:firstLine="1296"/>
        <w:rPr>
          <w:rFonts w:ascii="Times New Roman" w:hAnsi="Times New Roman"/>
          <w:sz w:val="24"/>
        </w:rPr>
      </w:pPr>
      <w:r w:rsidRPr="00234130">
        <w:rPr>
          <w:rFonts w:ascii="Times New Roman" w:hAnsi="Times New Roman"/>
          <w:sz w:val="24"/>
        </w:rPr>
        <w:t>projektų finansavimo sąlygų aprašo Nr. 1</w:t>
      </w:r>
    </w:p>
    <w:p w:rsidR="00B324CF" w:rsidRPr="00234130" w:rsidRDefault="00B324CF" w:rsidP="00B324CF">
      <w:pPr>
        <w:ind w:left="6480" w:firstLine="1296"/>
        <w:rPr>
          <w:rFonts w:ascii="Times New Roman" w:hAnsi="Times New Roman"/>
          <w:sz w:val="24"/>
        </w:rPr>
      </w:pPr>
      <w:r w:rsidRPr="00234130">
        <w:rPr>
          <w:rFonts w:ascii="Times New Roman" w:hAnsi="Times New Roman"/>
          <w:sz w:val="24"/>
        </w:rPr>
        <w:t>1 priedas</w:t>
      </w:r>
    </w:p>
    <w:p w:rsidR="00B324CF" w:rsidRPr="00234130" w:rsidRDefault="00B324CF" w:rsidP="00B324CF">
      <w:pPr>
        <w:jc w:val="right"/>
        <w:rPr>
          <w:rFonts w:ascii="Times New Roman" w:hAnsi="Times New Roman"/>
          <w:i/>
          <w:sz w:val="24"/>
        </w:rPr>
      </w:pPr>
    </w:p>
    <w:p w:rsidR="00B324CF" w:rsidRDefault="00B324CF" w:rsidP="00B324CF">
      <w:pPr>
        <w:jc w:val="center"/>
        <w:rPr>
          <w:rFonts w:ascii="Times New Roman" w:hAnsi="Times New Roman"/>
          <w:b/>
          <w:sz w:val="24"/>
        </w:rPr>
      </w:pPr>
      <w:r w:rsidRPr="00234130">
        <w:rPr>
          <w:rFonts w:ascii="Times New Roman" w:hAnsi="Times New Roman"/>
          <w:b/>
          <w:sz w:val="24"/>
        </w:rPr>
        <w:t>PROJEKTO TINKAMUMO FINANSUOTI VERTINIMO LENTELĖ</w:t>
      </w:r>
    </w:p>
    <w:p w:rsidR="00B324CF" w:rsidRPr="00234130" w:rsidRDefault="00B324CF" w:rsidP="00B324CF">
      <w:pPr>
        <w:jc w:val="center"/>
        <w:rPr>
          <w:rFonts w:ascii="Times New Roman" w:hAnsi="Times New Roman"/>
          <w:sz w:val="24"/>
        </w:rPr>
      </w:pPr>
    </w:p>
    <w:tbl>
      <w:tblPr>
        <w:tblW w:w="0" w:type="auto"/>
        <w:tblInd w:w="108" w:type="dxa"/>
        <w:tblLook w:val="04A0" w:firstRow="1" w:lastRow="0" w:firstColumn="1" w:lastColumn="0" w:noHBand="0" w:noVBand="1"/>
      </w:tblPr>
      <w:tblGrid>
        <w:gridCol w:w="4670"/>
        <w:gridCol w:w="10320"/>
      </w:tblGrid>
      <w:tr w:rsidR="00B324CF" w:rsidRPr="00234130" w:rsidTr="00F31209">
        <w:tc>
          <w:tcPr>
            <w:tcW w:w="4678" w:type="dxa"/>
            <w:tcBorders>
              <w:top w:val="single" w:sz="4" w:space="0" w:color="auto"/>
              <w:left w:val="single" w:sz="4" w:space="0" w:color="auto"/>
              <w:bottom w:val="single" w:sz="4" w:space="0" w:color="auto"/>
              <w:right w:val="single" w:sz="4" w:space="0" w:color="auto"/>
            </w:tcBorders>
          </w:tcPr>
          <w:p w:rsidR="00B324CF" w:rsidRPr="00234130" w:rsidRDefault="00B324CF" w:rsidP="00B324CF">
            <w:pPr>
              <w:ind w:firstLine="0"/>
              <w:rPr>
                <w:rFonts w:ascii="Times New Roman" w:hAnsi="Times New Roman"/>
                <w:b/>
                <w:bCs/>
                <w:sz w:val="24"/>
              </w:rPr>
            </w:pPr>
            <w:r w:rsidRPr="00234130">
              <w:rPr>
                <w:rFonts w:ascii="Times New Roman" w:hAnsi="Times New Roman"/>
                <w:b/>
                <w:bCs/>
                <w:sz w:val="24"/>
              </w:rPr>
              <w:t>Paraiškos kodas</w:t>
            </w:r>
          </w:p>
        </w:tc>
        <w:tc>
          <w:tcPr>
            <w:tcW w:w="10348" w:type="dxa"/>
            <w:tcBorders>
              <w:top w:val="single" w:sz="4" w:space="0" w:color="auto"/>
              <w:left w:val="single" w:sz="4" w:space="0" w:color="auto"/>
              <w:bottom w:val="single" w:sz="4" w:space="0" w:color="auto"/>
              <w:right w:val="single" w:sz="4" w:space="0" w:color="auto"/>
            </w:tcBorders>
          </w:tcPr>
          <w:p w:rsidR="00B324CF" w:rsidRPr="00234130" w:rsidRDefault="00B324CF" w:rsidP="00B324CF">
            <w:pPr>
              <w:rPr>
                <w:rFonts w:ascii="Times New Roman" w:hAnsi="Times New Roman"/>
                <w:bCs/>
                <w:i/>
                <w:sz w:val="24"/>
              </w:rPr>
            </w:pPr>
          </w:p>
        </w:tc>
      </w:tr>
      <w:tr w:rsidR="00B324CF" w:rsidRPr="00234130" w:rsidTr="00F31209">
        <w:tc>
          <w:tcPr>
            <w:tcW w:w="4678" w:type="dxa"/>
            <w:tcBorders>
              <w:top w:val="single" w:sz="4" w:space="0" w:color="auto"/>
              <w:left w:val="single" w:sz="4" w:space="0" w:color="auto"/>
              <w:bottom w:val="single" w:sz="4" w:space="0" w:color="auto"/>
              <w:right w:val="single" w:sz="4" w:space="0" w:color="auto"/>
            </w:tcBorders>
          </w:tcPr>
          <w:p w:rsidR="00B324CF" w:rsidRPr="00234130" w:rsidRDefault="00B324CF" w:rsidP="00B324CF">
            <w:pPr>
              <w:ind w:firstLine="0"/>
              <w:rPr>
                <w:rFonts w:ascii="Times New Roman" w:hAnsi="Times New Roman"/>
                <w:b/>
                <w:bCs/>
                <w:sz w:val="24"/>
              </w:rPr>
            </w:pPr>
            <w:r w:rsidRPr="00234130">
              <w:rPr>
                <w:rFonts w:ascii="Times New Roman" w:hAnsi="Times New Roman"/>
                <w:b/>
                <w:bCs/>
                <w:sz w:val="24"/>
              </w:rPr>
              <w:t>Pareiškėjo pavadinimas</w:t>
            </w:r>
          </w:p>
        </w:tc>
        <w:tc>
          <w:tcPr>
            <w:tcW w:w="10348" w:type="dxa"/>
            <w:tcBorders>
              <w:top w:val="single" w:sz="4" w:space="0" w:color="auto"/>
              <w:left w:val="single" w:sz="4" w:space="0" w:color="auto"/>
              <w:bottom w:val="single" w:sz="4" w:space="0" w:color="auto"/>
              <w:right w:val="single" w:sz="4" w:space="0" w:color="auto"/>
            </w:tcBorders>
          </w:tcPr>
          <w:p w:rsidR="00B324CF" w:rsidRPr="00234130" w:rsidRDefault="00B324CF" w:rsidP="00B324CF">
            <w:pPr>
              <w:rPr>
                <w:rFonts w:ascii="Times New Roman" w:hAnsi="Times New Roman"/>
                <w:bCs/>
                <w:i/>
                <w:sz w:val="24"/>
              </w:rPr>
            </w:pPr>
          </w:p>
        </w:tc>
      </w:tr>
      <w:tr w:rsidR="00B324CF" w:rsidRPr="00234130" w:rsidTr="00F31209">
        <w:tc>
          <w:tcPr>
            <w:tcW w:w="4678" w:type="dxa"/>
            <w:tcBorders>
              <w:top w:val="single" w:sz="4" w:space="0" w:color="auto"/>
              <w:left w:val="single" w:sz="4" w:space="0" w:color="auto"/>
              <w:bottom w:val="single" w:sz="4" w:space="0" w:color="auto"/>
              <w:right w:val="single" w:sz="4" w:space="0" w:color="auto"/>
            </w:tcBorders>
          </w:tcPr>
          <w:p w:rsidR="00B324CF" w:rsidRPr="00234130" w:rsidRDefault="00B324CF" w:rsidP="00B324CF">
            <w:pPr>
              <w:ind w:firstLine="0"/>
              <w:rPr>
                <w:rFonts w:ascii="Times New Roman" w:hAnsi="Times New Roman"/>
                <w:b/>
                <w:bCs/>
                <w:sz w:val="24"/>
              </w:rPr>
            </w:pPr>
            <w:r w:rsidRPr="00234130">
              <w:rPr>
                <w:rFonts w:ascii="Times New Roman" w:hAnsi="Times New Roman"/>
                <w:b/>
                <w:bCs/>
                <w:sz w:val="24"/>
              </w:rPr>
              <w:t>Projekto pavadinimas</w:t>
            </w:r>
          </w:p>
        </w:tc>
        <w:tc>
          <w:tcPr>
            <w:tcW w:w="10348" w:type="dxa"/>
            <w:tcBorders>
              <w:top w:val="single" w:sz="4" w:space="0" w:color="auto"/>
              <w:left w:val="single" w:sz="4" w:space="0" w:color="auto"/>
              <w:bottom w:val="single" w:sz="4" w:space="0" w:color="auto"/>
              <w:right w:val="single" w:sz="4" w:space="0" w:color="auto"/>
            </w:tcBorders>
          </w:tcPr>
          <w:p w:rsidR="00B324CF" w:rsidRPr="00234130" w:rsidRDefault="00B324CF" w:rsidP="00B324CF">
            <w:pPr>
              <w:rPr>
                <w:rFonts w:ascii="Times New Roman" w:hAnsi="Times New Roman"/>
                <w:bCs/>
                <w:i/>
                <w:sz w:val="24"/>
              </w:rPr>
            </w:pPr>
          </w:p>
        </w:tc>
      </w:tr>
      <w:tr w:rsidR="00B324CF" w:rsidRPr="00234130" w:rsidTr="00F31209">
        <w:tc>
          <w:tcPr>
            <w:tcW w:w="15026" w:type="dxa"/>
            <w:gridSpan w:val="2"/>
            <w:tcBorders>
              <w:top w:val="single" w:sz="4" w:space="0" w:color="auto"/>
              <w:left w:val="single" w:sz="4" w:space="0" w:color="auto"/>
              <w:bottom w:val="single" w:sz="4" w:space="0" w:color="auto"/>
              <w:right w:val="single" w:sz="4" w:space="0" w:color="auto"/>
            </w:tcBorders>
          </w:tcPr>
          <w:p w:rsidR="00B324CF" w:rsidRPr="00234130" w:rsidRDefault="00B324CF" w:rsidP="00B324CF">
            <w:pPr>
              <w:ind w:firstLine="0"/>
              <w:rPr>
                <w:rFonts w:ascii="Times New Roman" w:hAnsi="Times New Roman"/>
                <w:b/>
                <w:bCs/>
                <w:sz w:val="24"/>
              </w:rPr>
            </w:pPr>
            <w:r w:rsidRPr="00234130">
              <w:rPr>
                <w:rFonts w:ascii="Times New Roman" w:hAnsi="Times New Roman"/>
                <w:b/>
                <w:bCs/>
                <w:sz w:val="24"/>
              </w:rPr>
              <w:t>Projektą planuojama įgyvendinti:</w:t>
            </w:r>
            <w:r>
              <w:rPr>
                <w:rFonts w:ascii="Times New Roman" w:hAnsi="Times New Roman"/>
                <w:b/>
                <w:bCs/>
                <w:sz w:val="24"/>
              </w:rPr>
              <w:t xml:space="preserve"> </w:t>
            </w:r>
            <w:r w:rsidRPr="00234130">
              <w:rPr>
                <w:rFonts w:ascii="Times New Roman" w:hAnsi="Times New Roman"/>
                <w:b/>
                <w:bCs/>
                <w:sz w:val="24"/>
              </w:rPr>
              <w:t> su partneriu (-</w:t>
            </w:r>
            <w:proofErr w:type="spellStart"/>
            <w:r w:rsidRPr="00234130">
              <w:rPr>
                <w:rFonts w:ascii="Times New Roman" w:hAnsi="Times New Roman"/>
                <w:b/>
                <w:bCs/>
                <w:sz w:val="24"/>
              </w:rPr>
              <w:t>iais</w:t>
            </w:r>
            <w:proofErr w:type="spellEnd"/>
            <w:r w:rsidRPr="00234130">
              <w:rPr>
                <w:rFonts w:ascii="Times New Roman" w:hAnsi="Times New Roman"/>
                <w:b/>
                <w:bCs/>
                <w:sz w:val="24"/>
              </w:rPr>
              <w:t xml:space="preserve">)              </w:t>
            </w:r>
            <w:r w:rsidRPr="00234130">
              <w:rPr>
                <w:rFonts w:ascii="Times New Roman" w:hAnsi="Times New Roman"/>
                <w:b/>
                <w:bCs/>
                <w:sz w:val="24"/>
              </w:rPr>
              <w:t> be partnerio (-</w:t>
            </w:r>
            <w:proofErr w:type="spellStart"/>
            <w:r w:rsidRPr="00234130">
              <w:rPr>
                <w:rFonts w:ascii="Times New Roman" w:hAnsi="Times New Roman"/>
                <w:b/>
                <w:bCs/>
                <w:sz w:val="24"/>
              </w:rPr>
              <w:t>ių</w:t>
            </w:r>
            <w:proofErr w:type="spellEnd"/>
            <w:r w:rsidRPr="00234130">
              <w:rPr>
                <w:rFonts w:ascii="Times New Roman" w:hAnsi="Times New Roman"/>
                <w:b/>
                <w:bCs/>
                <w:sz w:val="24"/>
              </w:rPr>
              <w:t>)</w:t>
            </w:r>
          </w:p>
        </w:tc>
      </w:tr>
      <w:tr w:rsidR="00B324CF" w:rsidRPr="00234130" w:rsidTr="00F31209">
        <w:tc>
          <w:tcPr>
            <w:tcW w:w="15026" w:type="dxa"/>
            <w:gridSpan w:val="2"/>
            <w:tcBorders>
              <w:top w:val="single" w:sz="4" w:space="0" w:color="auto"/>
              <w:left w:val="single" w:sz="4" w:space="0" w:color="auto"/>
              <w:bottom w:val="single" w:sz="4" w:space="0" w:color="auto"/>
              <w:right w:val="single" w:sz="4" w:space="0" w:color="auto"/>
            </w:tcBorders>
          </w:tcPr>
          <w:p w:rsidR="00B324CF" w:rsidRPr="00B4742D" w:rsidRDefault="00B324CF" w:rsidP="00B324CF">
            <w:pPr>
              <w:ind w:firstLine="0"/>
              <w:rPr>
                <w:rFonts w:ascii="Times New Roman" w:hAnsi="Times New Roman"/>
                <w:b/>
                <w:bCs/>
                <w:sz w:val="24"/>
              </w:rPr>
            </w:pPr>
            <w:r w:rsidRPr="00B4742D">
              <w:rPr>
                <w:rFonts w:ascii="Times New Roman" w:hAnsi="Times New Roman"/>
                <w:b/>
                <w:bCs/>
                <w:sz w:val="24"/>
              </w:rPr>
              <w:t xml:space="preserve"> PIRMINĖ               </w:t>
            </w:r>
            <w:r w:rsidRPr="00B4742D">
              <w:rPr>
                <w:rFonts w:ascii="Times New Roman" w:hAnsi="Times New Roman"/>
                <w:b/>
                <w:bCs/>
                <w:sz w:val="24"/>
              </w:rPr>
              <w:t>PATIKSLINTA</w:t>
            </w:r>
          </w:p>
          <w:p w:rsidR="00B324CF" w:rsidRPr="00234130" w:rsidRDefault="00B324CF" w:rsidP="00F31209">
            <w:pPr>
              <w:ind w:firstLine="0"/>
              <w:rPr>
                <w:rFonts w:ascii="Times New Roman" w:hAnsi="Times New Roman"/>
                <w:bCs/>
                <w:i/>
                <w:sz w:val="24"/>
              </w:rPr>
            </w:pPr>
            <w:r w:rsidRPr="00B4742D">
              <w:rPr>
                <w:rFonts w:ascii="Times New Roman" w:hAnsi="Times New Roman"/>
                <w:bCs/>
                <w:i/>
                <w:sz w:val="24"/>
              </w:rPr>
              <w:t>(Žymima „Patikslinta“ tais atvejais, kai ši lentelė tikslinama po to, kai paraiška grąžinama pakartotiniam vertinimui.)</w:t>
            </w:r>
            <w:r w:rsidRPr="00A067CF" w:rsidDel="00A067CF">
              <w:rPr>
                <w:rFonts w:ascii="Times New Roman" w:hAnsi="Times New Roman"/>
                <w:bCs/>
                <w:i/>
                <w:sz w:val="24"/>
              </w:rPr>
              <w:t xml:space="preserve"> </w:t>
            </w:r>
          </w:p>
        </w:tc>
      </w:tr>
    </w:tbl>
    <w:p w:rsidR="00B324CF" w:rsidRPr="00234130" w:rsidRDefault="00B324CF" w:rsidP="00B324CF">
      <w:pPr>
        <w:rPr>
          <w:rFonts w:ascii="Times New Roman" w:hAnsi="Times New Roman"/>
          <w:i/>
          <w:sz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63"/>
        <w:gridCol w:w="3543"/>
        <w:gridCol w:w="1560"/>
        <w:gridCol w:w="3260"/>
      </w:tblGrid>
      <w:tr w:rsidR="00B324CF" w:rsidRPr="00234130" w:rsidTr="00B324CF">
        <w:trPr>
          <w:trHeight w:val="20"/>
        </w:trPr>
        <w:tc>
          <w:tcPr>
            <w:tcW w:w="666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324CF" w:rsidRPr="00234130" w:rsidRDefault="00B324CF" w:rsidP="00B324CF">
            <w:pPr>
              <w:jc w:val="center"/>
              <w:rPr>
                <w:rFonts w:ascii="Times New Roman" w:hAnsi="Times New Roman"/>
                <w:b/>
                <w:bCs/>
                <w:sz w:val="24"/>
              </w:rPr>
            </w:pPr>
            <w:r w:rsidRPr="00234130">
              <w:rPr>
                <w:rFonts w:ascii="Times New Roman" w:hAnsi="Times New Roman"/>
                <w:b/>
                <w:bCs/>
                <w:sz w:val="24"/>
              </w:rPr>
              <w:t>Bendrasis reikalavimas/</w:t>
            </w:r>
          </w:p>
          <w:p w:rsidR="00B324CF" w:rsidRPr="00234130" w:rsidRDefault="00B324CF" w:rsidP="00B324CF">
            <w:pPr>
              <w:jc w:val="center"/>
              <w:rPr>
                <w:rFonts w:ascii="Times New Roman" w:hAnsi="Times New Roman"/>
                <w:b/>
                <w:bCs/>
                <w:sz w:val="24"/>
              </w:rPr>
            </w:pPr>
            <w:r w:rsidRPr="00234130">
              <w:rPr>
                <w:rFonts w:ascii="Times New Roman" w:hAnsi="Times New Roman"/>
                <w:b/>
                <w:bCs/>
                <w:sz w:val="24"/>
              </w:rPr>
              <w:t>specialusis projektų atrankos kriterijus (toliau – specialusis kriterijus), jo vertinimo aspektai ir paaiškinimai</w:t>
            </w:r>
          </w:p>
          <w:p w:rsidR="00B324CF" w:rsidRPr="00234130" w:rsidRDefault="00B324CF" w:rsidP="00B324CF">
            <w:pPr>
              <w:jc w:val="center"/>
              <w:rPr>
                <w:rFonts w:ascii="Times New Roman" w:hAnsi="Times New Roman"/>
                <w:sz w:val="24"/>
              </w:rPr>
            </w:pPr>
          </w:p>
        </w:tc>
        <w:tc>
          <w:tcPr>
            <w:tcW w:w="3543" w:type="dxa"/>
            <w:vMerge w:val="restart"/>
            <w:tcBorders>
              <w:top w:val="single" w:sz="4" w:space="0" w:color="000000"/>
              <w:left w:val="single" w:sz="4" w:space="0" w:color="000000"/>
              <w:right w:val="single" w:sz="4" w:space="0" w:color="000000"/>
            </w:tcBorders>
            <w:shd w:val="clear" w:color="auto" w:fill="D9D9D9"/>
          </w:tcPr>
          <w:p w:rsidR="00B324CF" w:rsidRPr="00234130" w:rsidRDefault="00B324CF" w:rsidP="00B324CF">
            <w:pPr>
              <w:ind w:firstLine="0"/>
              <w:jc w:val="center"/>
              <w:rPr>
                <w:rFonts w:ascii="Times New Roman" w:hAnsi="Times New Roman"/>
                <w:bCs/>
                <w:i/>
                <w:sz w:val="24"/>
              </w:rPr>
            </w:pPr>
            <w:r w:rsidRPr="00234130">
              <w:rPr>
                <w:rFonts w:ascii="Times New Roman" w:hAnsi="Times New Roman"/>
                <w:b/>
                <w:bCs/>
                <w:sz w:val="24"/>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324CF" w:rsidRPr="00234130" w:rsidRDefault="00B324CF" w:rsidP="00B324CF">
            <w:pPr>
              <w:ind w:firstLine="0"/>
              <w:jc w:val="center"/>
              <w:rPr>
                <w:rFonts w:ascii="Times New Roman" w:hAnsi="Times New Roman"/>
                <w:sz w:val="24"/>
              </w:rPr>
            </w:pPr>
            <w:r w:rsidRPr="00234130">
              <w:rPr>
                <w:rFonts w:ascii="Times New Roman" w:hAnsi="Times New Roman"/>
                <w:b/>
                <w:bCs/>
                <w:sz w:val="24"/>
              </w:rPr>
              <w:t>Bendrojo reikalavimo/ specialiojo kriterijaus vertinimas</w:t>
            </w:r>
          </w:p>
        </w:tc>
      </w:tr>
      <w:tr w:rsidR="00B324CF" w:rsidRPr="00234130" w:rsidTr="00B324CF">
        <w:trPr>
          <w:trHeight w:val="20"/>
        </w:trPr>
        <w:tc>
          <w:tcPr>
            <w:tcW w:w="6663" w:type="dxa"/>
            <w:vMerge/>
            <w:tcBorders>
              <w:top w:val="single" w:sz="4" w:space="0" w:color="000000"/>
              <w:left w:val="single" w:sz="4" w:space="0" w:color="000000"/>
              <w:bottom w:val="single" w:sz="4" w:space="0" w:color="000000"/>
              <w:right w:val="single" w:sz="4" w:space="0" w:color="000000"/>
            </w:tcBorders>
            <w:vAlign w:val="center"/>
            <w:hideMark/>
          </w:tcPr>
          <w:p w:rsidR="00B324CF" w:rsidRPr="00234130" w:rsidRDefault="00B324CF" w:rsidP="00B324CF">
            <w:pPr>
              <w:rPr>
                <w:rFonts w:ascii="Times New Roman" w:hAnsi="Times New Roman"/>
                <w:sz w:val="24"/>
              </w:rPr>
            </w:pPr>
          </w:p>
        </w:tc>
        <w:tc>
          <w:tcPr>
            <w:tcW w:w="3543" w:type="dxa"/>
            <w:vMerge/>
            <w:tcBorders>
              <w:left w:val="single" w:sz="4" w:space="0" w:color="000000"/>
              <w:bottom w:val="single" w:sz="4" w:space="0" w:color="000000"/>
              <w:right w:val="single" w:sz="4" w:space="0" w:color="000000"/>
            </w:tcBorders>
            <w:shd w:val="clear" w:color="auto" w:fill="D9D9D9"/>
          </w:tcPr>
          <w:p w:rsidR="00B324CF" w:rsidRPr="00234130" w:rsidRDefault="00B324CF" w:rsidP="00B324CF">
            <w:pPr>
              <w:jc w:val="center"/>
              <w:rPr>
                <w:rFonts w:ascii="Times New Roman" w:hAnsi="Times New Roman"/>
                <w:b/>
                <w:bCs/>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rsidR="00B324CF" w:rsidRPr="00234130" w:rsidRDefault="00B324CF" w:rsidP="00B324CF">
            <w:pPr>
              <w:ind w:firstLine="0"/>
              <w:jc w:val="center"/>
              <w:rPr>
                <w:rFonts w:ascii="Times New Roman" w:hAnsi="Times New Roman"/>
                <w:sz w:val="24"/>
              </w:rPr>
            </w:pPr>
            <w:r w:rsidRPr="00234130">
              <w:rPr>
                <w:rFonts w:ascii="Times New Roman" w:hAnsi="Times New Roman"/>
                <w:b/>
                <w:bCs/>
                <w:sz w:val="24"/>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324CF" w:rsidRPr="00234130" w:rsidRDefault="00B324CF" w:rsidP="00B324CF">
            <w:pPr>
              <w:rPr>
                <w:rFonts w:ascii="Times New Roman" w:hAnsi="Times New Roman"/>
                <w:b/>
                <w:bCs/>
                <w:sz w:val="24"/>
              </w:rPr>
            </w:pPr>
            <w:r w:rsidRPr="00234130">
              <w:rPr>
                <w:rFonts w:ascii="Times New Roman" w:hAnsi="Times New Roman"/>
                <w:b/>
                <w:bCs/>
                <w:sz w:val="24"/>
              </w:rPr>
              <w:t>Komentarai</w:t>
            </w:r>
          </w:p>
          <w:p w:rsidR="00B324CF" w:rsidRPr="00234130" w:rsidRDefault="00B324CF" w:rsidP="00B324CF">
            <w:pPr>
              <w:jc w:val="cente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324CF" w:rsidRPr="00234130" w:rsidRDefault="00B324CF" w:rsidP="00B324CF">
            <w:pPr>
              <w:rPr>
                <w:rFonts w:ascii="Times New Roman" w:hAnsi="Times New Roman"/>
                <w:sz w:val="24"/>
              </w:rPr>
            </w:pPr>
          </w:p>
        </w:tc>
        <w:tc>
          <w:tcPr>
            <w:tcW w:w="3543" w:type="dxa"/>
            <w:tcBorders>
              <w:left w:val="single" w:sz="4" w:space="0" w:color="000000"/>
              <w:bottom w:val="single" w:sz="4" w:space="0" w:color="000000"/>
              <w:right w:val="single" w:sz="4" w:space="0" w:color="000000"/>
            </w:tcBorders>
            <w:shd w:val="clear" w:color="auto" w:fill="auto"/>
          </w:tcPr>
          <w:p w:rsidR="00B324CF" w:rsidRPr="00234130" w:rsidRDefault="00B324CF" w:rsidP="00B324CF">
            <w:pPr>
              <w:rPr>
                <w:rFonts w:ascii="Times New Roman" w:hAnsi="Times New Roman"/>
                <w:b/>
                <w:bCs/>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324CF" w:rsidRPr="00234130" w:rsidRDefault="00B324CF" w:rsidP="00B324CF">
            <w:pPr>
              <w:rPr>
                <w:rFonts w:ascii="Times New Roman" w:hAnsi="Times New Roman"/>
                <w:b/>
                <w:bCs/>
                <w:sz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324CF" w:rsidRPr="00234130" w:rsidRDefault="00B324CF" w:rsidP="00B324CF">
            <w:pPr>
              <w:rPr>
                <w:rFonts w:ascii="Times New Roman" w:hAnsi="Times New Roman"/>
                <w:b/>
                <w:bCs/>
                <w:sz w:val="24"/>
              </w:rPr>
            </w:pPr>
          </w:p>
        </w:tc>
      </w:tr>
      <w:tr w:rsidR="00B324CF" w:rsidRPr="00234130" w:rsidTr="00B324C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324CF" w:rsidRPr="00234130" w:rsidRDefault="00B324CF" w:rsidP="00B324CF">
            <w:pPr>
              <w:ind w:firstLine="0"/>
              <w:jc w:val="both"/>
              <w:rPr>
                <w:rFonts w:ascii="Times New Roman" w:hAnsi="Times New Roman"/>
                <w:sz w:val="24"/>
              </w:rPr>
            </w:pPr>
            <w:r w:rsidRPr="00234130">
              <w:rPr>
                <w:rFonts w:ascii="Times New Roman" w:hAnsi="Times New Roman"/>
                <w:b/>
                <w:bCs/>
                <w:sz w:val="24"/>
              </w:rPr>
              <w:t>1. P</w:t>
            </w:r>
            <w:r w:rsidRPr="00234130">
              <w:rPr>
                <w:rFonts w:ascii="Times New Roman" w:hAnsi="Times New Roman"/>
                <w:b/>
                <w:sz w:val="24"/>
              </w:rPr>
              <w:t>lanuojamu</w:t>
            </w:r>
            <w:r w:rsidRPr="00234130">
              <w:rPr>
                <w:rFonts w:ascii="Times New Roman" w:hAnsi="Times New Roman"/>
                <w:b/>
                <w:bCs/>
                <w:sz w:val="24"/>
              </w:rPr>
              <w:t xml:space="preserve"> </w:t>
            </w:r>
            <w:r w:rsidRPr="00234130">
              <w:rPr>
                <w:rFonts w:ascii="Times New Roman" w:hAnsi="Times New Roman"/>
                <w:b/>
                <w:sz w:val="24"/>
              </w:rPr>
              <w:t xml:space="preserve">finansuoti projektu </w:t>
            </w:r>
            <w:r w:rsidRPr="00234130">
              <w:rPr>
                <w:rFonts w:ascii="Times New Roman" w:hAnsi="Times New Roman"/>
                <w:b/>
                <w:bCs/>
                <w:sz w:val="24"/>
              </w:rPr>
              <w:t xml:space="preserve">prisidedama prie bent vieno </w:t>
            </w:r>
            <w:r w:rsidRPr="00024080">
              <w:rPr>
                <w:rFonts w:ascii="Times New Roman" w:hAnsi="Times New Roman"/>
                <w:b/>
                <w:bCs/>
                <w:sz w:val="24"/>
              </w:rPr>
              <w:t xml:space="preserve">2014–2020 m. Europos Sąjungos (toliau – ES) </w:t>
            </w:r>
            <w:r>
              <w:rPr>
                <w:rFonts w:ascii="Times New Roman" w:hAnsi="Times New Roman"/>
                <w:b/>
                <w:bCs/>
                <w:sz w:val="24"/>
              </w:rPr>
              <w:t xml:space="preserve">fondų investicijų </w:t>
            </w:r>
            <w:r w:rsidRPr="00234130">
              <w:rPr>
                <w:rFonts w:ascii="Times New Roman" w:hAnsi="Times New Roman"/>
                <w:b/>
                <w:bCs/>
                <w:sz w:val="24"/>
              </w:rPr>
              <w:t>veiksmų programos</w:t>
            </w:r>
            <w:r>
              <w:rPr>
                <w:rFonts w:ascii="Times New Roman" w:hAnsi="Times New Roman"/>
                <w:b/>
                <w:bCs/>
                <w:sz w:val="24"/>
              </w:rPr>
              <w:t xml:space="preserve"> (toliau – veiksmų programa)</w:t>
            </w:r>
            <w:r w:rsidRPr="00234130">
              <w:rPr>
                <w:rFonts w:ascii="Times New Roman" w:hAnsi="Times New Roman"/>
                <w:b/>
                <w:sz w:val="24"/>
              </w:rPr>
              <w:t xml:space="preserve"> </w:t>
            </w:r>
            <w:r w:rsidRPr="00234130">
              <w:rPr>
                <w:rFonts w:ascii="Times New Roman" w:hAnsi="Times New Roman"/>
                <w:b/>
                <w:bCs/>
                <w:sz w:val="24"/>
              </w:rPr>
              <w:t xml:space="preserve">prioriteto konkretaus uždavinio įgyvendinimo, rezultato pasiekimo ir įgyvendinama bent viena pagal </w:t>
            </w:r>
            <w:r>
              <w:rPr>
                <w:rFonts w:ascii="Times New Roman" w:hAnsi="Times New Roman"/>
                <w:b/>
                <w:bCs/>
                <w:sz w:val="24"/>
              </w:rPr>
              <w:t xml:space="preserve">2014–2020 metų Europos Sąjungos fondų investicijų veiksmų programos 3 prioriteto „Smulkiojo ir vidutinio verslo konkurencingumo skatinimas“ priemonės Nr. </w:t>
            </w:r>
            <w:r w:rsidR="003432EA">
              <w:rPr>
                <w:rFonts w:ascii="Times New Roman" w:hAnsi="Times New Roman"/>
                <w:b/>
                <w:bCs/>
                <w:sz w:val="24"/>
              </w:rPr>
              <w:t>03.2.1-LVPA-K-807</w:t>
            </w:r>
            <w:r w:rsidR="00D452E4" w:rsidRPr="00D452E4">
              <w:rPr>
                <w:rFonts w:ascii="Times New Roman" w:hAnsi="Times New Roman"/>
                <w:b/>
                <w:bCs/>
                <w:sz w:val="24"/>
              </w:rPr>
              <w:t xml:space="preserve"> „Verslo klasteris LT</w:t>
            </w:r>
            <w:r>
              <w:rPr>
                <w:rFonts w:ascii="Times New Roman" w:hAnsi="Times New Roman"/>
                <w:b/>
                <w:bCs/>
                <w:sz w:val="24"/>
              </w:rPr>
              <w:t xml:space="preserve">“ </w:t>
            </w:r>
            <w:r w:rsidRPr="00234130">
              <w:rPr>
                <w:rFonts w:ascii="Times New Roman" w:hAnsi="Times New Roman"/>
                <w:b/>
                <w:bCs/>
                <w:sz w:val="24"/>
              </w:rPr>
              <w:t xml:space="preserve">projektų finansavimo sąlygų aprašą </w:t>
            </w:r>
            <w:r>
              <w:rPr>
                <w:rFonts w:ascii="Times New Roman" w:hAnsi="Times New Roman"/>
                <w:b/>
                <w:bCs/>
                <w:sz w:val="24"/>
              </w:rPr>
              <w:t xml:space="preserve">Nr. 1 (toliau – Aprašas) </w:t>
            </w:r>
            <w:r w:rsidRPr="00234130">
              <w:rPr>
                <w:rFonts w:ascii="Times New Roman" w:hAnsi="Times New Roman"/>
                <w:b/>
                <w:bCs/>
                <w:sz w:val="24"/>
              </w:rPr>
              <w:t>numatoma finansuoti veikla.</w:t>
            </w: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1.1. Projekto tikslai ir uždaviniai atitinka bent vieną veiksmų programa prioriteto konkretų uždavinį ir siekiamą rezultatą.</w:t>
            </w:r>
          </w:p>
          <w:p w:rsidR="00B324CF" w:rsidRPr="007F20DF" w:rsidRDefault="00B324CF" w:rsidP="00B324CF">
            <w:pPr>
              <w:jc w:val="both"/>
              <w:rPr>
                <w:rFonts w:ascii="Times New Roman" w:hAnsi="Times New Roman"/>
                <w:i/>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xml:space="preserve">Vertinant būtina įsitikinti, kad projekto tikslai ir uždaviniai atitinka veiksmų programos 3 prioriteto „Smulkiojo ir vidutinio verslo konkurencingumo skatinimas“ </w:t>
            </w:r>
            <w:r w:rsidR="00D452E4" w:rsidRPr="007F20DF">
              <w:rPr>
                <w:rFonts w:ascii="Times New Roman" w:hAnsi="Times New Roman"/>
                <w:i/>
                <w:sz w:val="24"/>
              </w:rPr>
              <w:t xml:space="preserve">3.2.1 </w:t>
            </w:r>
            <w:r w:rsidRPr="007F20DF">
              <w:rPr>
                <w:rFonts w:ascii="Times New Roman" w:hAnsi="Times New Roman"/>
                <w:i/>
                <w:sz w:val="24"/>
              </w:rPr>
              <w:t xml:space="preserve">konkretų uždavinį „Padidinti MVĮ </w:t>
            </w:r>
            <w:proofErr w:type="spellStart"/>
            <w:r w:rsidR="00662DA7" w:rsidRPr="007F20DF">
              <w:rPr>
                <w:rFonts w:ascii="Times New Roman" w:hAnsi="Times New Roman"/>
                <w:i/>
                <w:sz w:val="24"/>
              </w:rPr>
              <w:t>tarptautiškumą</w:t>
            </w:r>
            <w:proofErr w:type="spellEnd"/>
            <w:r w:rsidRPr="007F20DF">
              <w:rPr>
                <w:rFonts w:ascii="Times New Roman" w:hAnsi="Times New Roman"/>
                <w:i/>
                <w:sz w:val="24"/>
              </w:rPr>
              <w:t>“ ir siekiamą rezultatą.</w:t>
            </w: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 finansuoti iš Europos Sąjungos struktūrinių fondų lėšų bendrai finansuojamą projektą (toliau – paraiška).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 xml:space="preserve">Projekto tikslai ir uždaviniai turi atitikti veiksmų programos 3 prioriteto „Smulkiojo ir vidutinio verslo konkurencingumo skatinimas“ </w:t>
            </w:r>
            <w:r w:rsidR="00D452E4" w:rsidRPr="0058079F">
              <w:rPr>
                <w:rFonts w:ascii="Times New Roman" w:hAnsi="Times New Roman"/>
                <w:sz w:val="24"/>
              </w:rPr>
              <w:t>3.2.1</w:t>
            </w:r>
            <w:r w:rsidR="0058079F">
              <w:rPr>
                <w:rFonts w:ascii="Times New Roman" w:hAnsi="Times New Roman"/>
                <w:sz w:val="24"/>
              </w:rPr>
              <w:t xml:space="preserve"> </w:t>
            </w:r>
            <w:r w:rsidRPr="00234130">
              <w:rPr>
                <w:rFonts w:ascii="Times New Roman" w:hAnsi="Times New Roman"/>
                <w:sz w:val="24"/>
              </w:rPr>
              <w:t>uždavinį „Padidinti MVĮ</w:t>
            </w:r>
            <w:r w:rsidR="00662DA7">
              <w:rPr>
                <w:rFonts w:ascii="Times New Roman" w:hAnsi="Times New Roman"/>
                <w:sz w:val="24"/>
              </w:rPr>
              <w:t xml:space="preserve"> </w:t>
            </w:r>
            <w:proofErr w:type="spellStart"/>
            <w:r w:rsidR="00662DA7">
              <w:rPr>
                <w:rFonts w:ascii="Times New Roman" w:hAnsi="Times New Roman"/>
                <w:sz w:val="24"/>
              </w:rPr>
              <w:t>tarptautiškumą</w:t>
            </w:r>
            <w:proofErr w:type="spellEnd"/>
            <w:r w:rsidRPr="00234130">
              <w:rPr>
                <w:rFonts w:ascii="Times New Roman" w:hAnsi="Times New Roman"/>
                <w:sz w:val="24"/>
              </w:rPr>
              <w:t xml:space="preserve">“ ir siekiamą rezultatą. </w:t>
            </w:r>
          </w:p>
          <w:p w:rsidR="00B324CF" w:rsidRPr="00234130" w:rsidRDefault="00B324CF" w:rsidP="00B324CF">
            <w:pPr>
              <w:rPr>
                <w:rFonts w:ascii="Times New Roman" w:hAnsi="Times New Roman"/>
                <w:sz w:val="24"/>
              </w:rPr>
            </w:pPr>
          </w:p>
          <w:p w:rsidR="00B324CF" w:rsidRPr="00234130" w:rsidRDefault="00B324CF" w:rsidP="00B324CF">
            <w:pPr>
              <w:jc w:val="both"/>
              <w:rPr>
                <w:rFonts w:ascii="Times New Roman" w:hAnsi="Times New Roman"/>
                <w:sz w:val="24"/>
              </w:rPr>
            </w:pPr>
            <w:r w:rsidRPr="00234130">
              <w:rPr>
                <w:rFonts w:ascii="Times New Roman" w:hAnsi="Times New Roman"/>
                <w:sz w:val="24"/>
              </w:rPr>
              <w:t xml:space="preserve"> </w:t>
            </w: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r w:rsidRPr="00234130">
              <w:rPr>
                <w:rFonts w:ascii="Times New Roman" w:hAnsi="Times New Roman"/>
                <w:i/>
                <w:sz w:val="24"/>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1.2. Projekto tikslai, uždaviniai ir veiklos atitinka bent vieną iš</w:t>
            </w:r>
            <w:r>
              <w:rPr>
                <w:rFonts w:ascii="Times New Roman" w:hAnsi="Times New Roman"/>
                <w:sz w:val="24"/>
              </w:rPr>
              <w:t xml:space="preserve"> </w:t>
            </w:r>
            <w:r w:rsidRPr="00234130">
              <w:rPr>
                <w:rFonts w:ascii="Times New Roman" w:hAnsi="Times New Roman"/>
                <w:sz w:val="24"/>
              </w:rPr>
              <w:t>nurodytų veiklų.</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būtina įsitikinti, ar projekte numatyti tikslai, uždaviniai ir planuojamos vykdyti veiklos atitinka veiklą, nurodytą Aprašo 10 punkte.</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Projekto tikslai, uždaviniai ir veiklos turi atitikti Apraš</w:t>
            </w:r>
            <w:r>
              <w:rPr>
                <w:rFonts w:ascii="Times New Roman" w:hAnsi="Times New Roman"/>
                <w:sz w:val="24"/>
              </w:rPr>
              <w:t>o</w:t>
            </w:r>
            <w:r w:rsidRPr="00234130">
              <w:rPr>
                <w:rFonts w:ascii="Times New Roman" w:hAnsi="Times New Roman"/>
                <w:sz w:val="24"/>
              </w:rPr>
              <w:t xml:space="preserve"> </w:t>
            </w:r>
            <w:r w:rsidRPr="00FE662D">
              <w:rPr>
                <w:rFonts w:ascii="Times New Roman" w:hAnsi="Times New Roman"/>
                <w:sz w:val="24"/>
              </w:rPr>
              <w:t>10</w:t>
            </w:r>
            <w:r w:rsidRPr="00234130">
              <w:rPr>
                <w:rFonts w:ascii="Times New Roman" w:hAnsi="Times New Roman"/>
                <w:sz w:val="24"/>
              </w:rPr>
              <w:t xml:space="preserve"> punkte</w:t>
            </w:r>
            <w:r>
              <w:rPr>
                <w:rFonts w:ascii="Times New Roman" w:hAnsi="Times New Roman"/>
                <w:sz w:val="24"/>
              </w:rPr>
              <w:t xml:space="preserve"> nurodytą veiklą</w:t>
            </w:r>
            <w:r w:rsidRPr="00234130">
              <w:rPr>
                <w:rFonts w:ascii="Times New Roman" w:hAnsi="Times New Roman"/>
                <w:sz w:val="24"/>
              </w:rPr>
              <w:t xml:space="preserve">. </w:t>
            </w:r>
          </w:p>
          <w:p w:rsidR="00B324CF" w:rsidRPr="00234130" w:rsidRDefault="00B324CF" w:rsidP="00B324CF">
            <w:pPr>
              <w:rPr>
                <w:rFonts w:ascii="Times New Roman" w:hAnsi="Times New Roman"/>
                <w:sz w:val="24"/>
              </w:rPr>
            </w:pPr>
          </w:p>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552"/>
        </w:trPr>
        <w:tc>
          <w:tcPr>
            <w:tcW w:w="6663" w:type="dxa"/>
            <w:tcBorders>
              <w:top w:val="single" w:sz="4" w:space="0" w:color="auto"/>
              <w:left w:val="single" w:sz="4" w:space="0" w:color="000000"/>
              <w:bottom w:val="single" w:sz="4" w:space="0" w:color="auto"/>
              <w:right w:val="single" w:sz="4" w:space="0" w:color="000000"/>
            </w:tcBorders>
            <w:hideMark/>
          </w:tcPr>
          <w:p w:rsidR="00B324CF" w:rsidRPr="00234130" w:rsidRDefault="00B324CF" w:rsidP="00B324CF">
            <w:pPr>
              <w:ind w:firstLine="0"/>
              <w:jc w:val="both"/>
              <w:rPr>
                <w:rFonts w:ascii="Times New Roman" w:hAnsi="Times New Roman"/>
                <w:sz w:val="24"/>
                <w:highlight w:val="lightGray"/>
              </w:rPr>
            </w:pPr>
            <w:r w:rsidRPr="006A0619">
              <w:rPr>
                <w:rFonts w:ascii="Times New Roman" w:hAnsi="Times New Roman"/>
                <w:sz w:val="24"/>
              </w:rPr>
              <w:t xml:space="preserve">1.3. Projektas atitinka kitus su projekto veiklomis susijusius </w:t>
            </w:r>
            <w:r>
              <w:rPr>
                <w:rFonts w:ascii="Times New Roman" w:hAnsi="Times New Roman"/>
                <w:sz w:val="24"/>
              </w:rPr>
              <w:t>A</w:t>
            </w:r>
            <w:r w:rsidRPr="006A0619">
              <w:rPr>
                <w:rFonts w:ascii="Times New Roman" w:hAnsi="Times New Roman"/>
                <w:sz w:val="24"/>
              </w:rPr>
              <w:t>praše nustatytus reikalavimus</w:t>
            </w:r>
            <w:r>
              <w:rPr>
                <w:rFonts w:ascii="Times New Roman" w:hAnsi="Times New Roman"/>
                <w:sz w:val="24"/>
              </w:rPr>
              <w:t>:</w:t>
            </w:r>
          </w:p>
        </w:tc>
        <w:tc>
          <w:tcPr>
            <w:tcW w:w="3543" w:type="dxa"/>
            <w:tcBorders>
              <w:top w:val="single" w:sz="4" w:space="0" w:color="auto"/>
              <w:left w:val="single" w:sz="4" w:space="0" w:color="000000"/>
              <w:bottom w:val="single" w:sz="4" w:space="0" w:color="auto"/>
              <w:right w:val="single" w:sz="4" w:space="0" w:color="000000"/>
            </w:tcBorders>
          </w:tcPr>
          <w:p w:rsidR="00B324CF" w:rsidRDefault="00B324CF" w:rsidP="00B324CF">
            <w:pPr>
              <w:jc w:val="both"/>
              <w:rPr>
                <w:rFonts w:ascii="Times New Roman" w:hAnsi="Times New Roman"/>
                <w:sz w:val="24"/>
              </w:rPr>
            </w:pPr>
          </w:p>
          <w:p w:rsidR="00B324CF" w:rsidRPr="00234130" w:rsidRDefault="00B324CF" w:rsidP="00B324CF">
            <w:pPr>
              <w:jc w:val="both"/>
              <w:rPr>
                <w:rFonts w:ascii="Times New Roman" w:hAnsi="Times New Roman"/>
                <w:sz w:val="24"/>
              </w:rPr>
            </w:pPr>
          </w:p>
        </w:tc>
        <w:tc>
          <w:tcPr>
            <w:tcW w:w="15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F343BE" w:rsidRPr="00234130" w:rsidTr="00625E64">
        <w:trPr>
          <w:trHeight w:val="2580"/>
        </w:trPr>
        <w:tc>
          <w:tcPr>
            <w:tcW w:w="6663" w:type="dxa"/>
            <w:tcBorders>
              <w:top w:val="single" w:sz="4" w:space="0" w:color="auto"/>
              <w:left w:val="single" w:sz="4" w:space="0" w:color="000000"/>
              <w:bottom w:val="single" w:sz="4" w:space="0" w:color="auto"/>
              <w:right w:val="single" w:sz="4" w:space="0" w:color="000000"/>
            </w:tcBorders>
          </w:tcPr>
          <w:p w:rsidR="00F343BE" w:rsidRDefault="00625E64" w:rsidP="00F343BE">
            <w:pPr>
              <w:ind w:firstLine="0"/>
              <w:jc w:val="both"/>
              <w:rPr>
                <w:rFonts w:ascii="Times New Roman" w:hAnsi="Times New Roman"/>
                <w:sz w:val="24"/>
              </w:rPr>
            </w:pPr>
            <w:r>
              <w:rPr>
                <w:rFonts w:ascii="Times New Roman" w:hAnsi="Times New Roman"/>
                <w:sz w:val="24"/>
              </w:rPr>
              <w:t>1.3.1</w:t>
            </w:r>
            <w:r w:rsidR="00F343BE">
              <w:rPr>
                <w:rFonts w:ascii="Times New Roman" w:hAnsi="Times New Roman"/>
                <w:sz w:val="24"/>
              </w:rPr>
              <w:t xml:space="preserve">. </w:t>
            </w:r>
            <w:r w:rsidR="00F343BE" w:rsidRPr="00662DA7">
              <w:rPr>
                <w:rFonts w:ascii="Times New Roman" w:hAnsi="Times New Roman"/>
                <w:sz w:val="24"/>
              </w:rPr>
              <w:t>Verslo klasterį turi sudaryti ne mažiau kaip 5 savarankiškos MVĮ, kurių pačių pagaminta lietuviškos kilmės produkcija turi būti integruota į gaminių/paslaugų pridėtinės vertės kūrimo grandines</w:t>
            </w:r>
            <w:r w:rsidR="00F343BE">
              <w:rPr>
                <w:rFonts w:ascii="Times New Roman" w:hAnsi="Times New Roman"/>
                <w:sz w:val="24"/>
              </w:rPr>
              <w:t xml:space="preserve"> </w:t>
            </w:r>
            <w:r w:rsidR="00F343BE" w:rsidRPr="00F343BE">
              <w:rPr>
                <w:rFonts w:ascii="Times New Roman" w:hAnsi="Times New Roman"/>
                <w:sz w:val="24"/>
              </w:rPr>
              <w:t xml:space="preserve"> (specialusis projektų atrankos kriterijus, patvirtintas 2014</w:t>
            </w:r>
            <w:r w:rsidR="00C6339B" w:rsidRPr="007F20DF">
              <w:rPr>
                <w:rFonts w:ascii="Times New Roman" w:hAnsi="Times New Roman"/>
                <w:i/>
                <w:sz w:val="24"/>
              </w:rPr>
              <w:t>–</w:t>
            </w:r>
            <w:r w:rsidR="00F343BE" w:rsidRPr="00F343BE">
              <w:rPr>
                <w:rFonts w:ascii="Times New Roman" w:hAnsi="Times New Roman"/>
                <w:sz w:val="24"/>
              </w:rPr>
              <w:t xml:space="preserve">2020 metų Europos Sąjungos fondų investicijų veiksmų programos </w:t>
            </w:r>
            <w:proofErr w:type="spellStart"/>
            <w:r w:rsidR="00F343BE" w:rsidRPr="00F343BE">
              <w:rPr>
                <w:rFonts w:ascii="Times New Roman" w:hAnsi="Times New Roman"/>
                <w:sz w:val="24"/>
              </w:rPr>
              <w:t>Stebėsenos</w:t>
            </w:r>
            <w:proofErr w:type="spellEnd"/>
            <w:r w:rsidR="00F343BE" w:rsidRPr="00F343BE">
              <w:rPr>
                <w:rFonts w:ascii="Times New Roman" w:hAnsi="Times New Roman"/>
                <w:sz w:val="24"/>
              </w:rPr>
              <w:t xml:space="preserve"> komiteto 2015 m. gegužės 19 d. posėdžio nutarimu </w:t>
            </w:r>
            <w:r w:rsidR="00F343BE">
              <w:rPr>
                <w:rFonts w:ascii="Times New Roman" w:hAnsi="Times New Roman"/>
                <w:sz w:val="24"/>
              </w:rPr>
              <w:t>Nr.</w:t>
            </w:r>
            <w:r w:rsidR="00C6339B">
              <w:rPr>
                <w:rFonts w:ascii="Times New Roman" w:hAnsi="Times New Roman"/>
                <w:sz w:val="24"/>
              </w:rPr>
              <w:t> </w:t>
            </w:r>
            <w:r w:rsidR="00F343BE">
              <w:rPr>
                <w:rFonts w:ascii="Times New Roman" w:hAnsi="Times New Roman"/>
                <w:sz w:val="24"/>
              </w:rPr>
              <w:t>44P-4.1(6))</w:t>
            </w:r>
            <w:r w:rsidR="00F343BE" w:rsidRPr="00662DA7">
              <w:rPr>
                <w:rFonts w:ascii="Times New Roman" w:hAnsi="Times New Roman"/>
                <w:sz w:val="24"/>
              </w:rPr>
              <w:t>.</w:t>
            </w:r>
          </w:p>
          <w:p w:rsidR="000D57F4" w:rsidRDefault="000D57F4" w:rsidP="00F343BE">
            <w:pPr>
              <w:ind w:firstLine="0"/>
              <w:jc w:val="both"/>
              <w:rPr>
                <w:rFonts w:ascii="Times New Roman" w:hAnsi="Times New Roman"/>
                <w:sz w:val="24"/>
              </w:rPr>
            </w:pP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Vertinant būtina įsitikinti, kad projekto įgyvendinimo metu visi verslo klasterio nariai yra MVĮ, verslo klasterį sudaro ne mažesnė negu 5-ių savarankiškų MVĮ grupė, kurių pačių pagaminta lietuviškos kilmės produkcija integruota į gaminių/paslaugų pridėtinės vertės kūrimo grandines.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MVĮ statusas tikrinamas tik paraiškos pateikimo metu.</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Savarankiška įmonė suprantama taip, kaip apibrėžta Lietuvos Respublikos smulkiojo ir vidutinio verslo plėtros įstatyme.</w:t>
            </w:r>
          </w:p>
          <w:p w:rsidR="00EF2554" w:rsidRPr="007F20DF" w:rsidRDefault="00EF2554" w:rsidP="004611F1">
            <w:pPr>
              <w:ind w:firstLine="0"/>
              <w:jc w:val="both"/>
              <w:rPr>
                <w:rFonts w:ascii="Times New Roman" w:hAnsi="Times New Roman"/>
                <w:i/>
                <w:sz w:val="24"/>
              </w:rPr>
            </w:pPr>
          </w:p>
          <w:p w:rsidR="00F343BE" w:rsidRDefault="00F343BE" w:rsidP="00EB1226">
            <w:pPr>
              <w:ind w:firstLine="0"/>
              <w:jc w:val="both"/>
              <w:rPr>
                <w:rFonts w:ascii="Times New Roman" w:hAnsi="Times New Roman"/>
                <w:sz w:val="24"/>
              </w:rPr>
            </w:pPr>
            <w:r w:rsidRPr="007F20DF">
              <w:rPr>
                <w:rFonts w:ascii="Times New Roman" w:hAnsi="Times New Roman"/>
                <w:i/>
                <w:sz w:val="24"/>
              </w:rPr>
              <w:t>Informacijos šaltiniai</w:t>
            </w:r>
            <w:r w:rsidR="001B4A45" w:rsidRPr="007F20DF">
              <w:rPr>
                <w:rFonts w:ascii="Times New Roman" w:hAnsi="Times New Roman"/>
                <w:i/>
                <w:sz w:val="24"/>
              </w:rPr>
              <w:t xml:space="preserve">: </w:t>
            </w:r>
            <w:r w:rsidR="009750EA" w:rsidRPr="007F20DF">
              <w:rPr>
                <w:rFonts w:ascii="Times New Roman" w:hAnsi="Times New Roman"/>
                <w:i/>
                <w:sz w:val="24"/>
              </w:rPr>
              <w:t>finansinių ataskaitų rinkiniai</w:t>
            </w:r>
            <w:r w:rsidR="00014111">
              <w:rPr>
                <w:rFonts w:ascii="Times New Roman" w:hAnsi="Times New Roman"/>
                <w:i/>
                <w:sz w:val="24"/>
              </w:rPr>
              <w:t xml:space="preserve"> (tikrinama pagal </w:t>
            </w:r>
            <w:r w:rsidR="00C44418">
              <w:rPr>
                <w:rFonts w:ascii="Times New Roman" w:hAnsi="Times New Roman"/>
                <w:i/>
                <w:sz w:val="24"/>
              </w:rPr>
              <w:t>J</w:t>
            </w:r>
            <w:r w:rsidR="00014111">
              <w:rPr>
                <w:rFonts w:ascii="Times New Roman" w:hAnsi="Times New Roman"/>
                <w:i/>
                <w:sz w:val="24"/>
              </w:rPr>
              <w:t xml:space="preserve">uridinių asmenų registro (toliau </w:t>
            </w:r>
            <w:r w:rsidR="00EB1226">
              <w:rPr>
                <w:rFonts w:ascii="Times New Roman" w:hAnsi="Times New Roman"/>
                <w:i/>
                <w:sz w:val="24"/>
              </w:rPr>
              <w:t>–</w:t>
            </w:r>
            <w:r w:rsidR="00014111">
              <w:rPr>
                <w:rFonts w:ascii="Times New Roman" w:hAnsi="Times New Roman"/>
                <w:i/>
                <w:sz w:val="24"/>
              </w:rPr>
              <w:t xml:space="preserve"> JAR)</w:t>
            </w:r>
            <w:r w:rsidR="00C44418">
              <w:rPr>
                <w:rFonts w:ascii="Times New Roman" w:hAnsi="Times New Roman"/>
                <w:i/>
                <w:sz w:val="24"/>
              </w:rPr>
              <w:t xml:space="preserve"> duomenis</w:t>
            </w:r>
            <w:r w:rsidR="00014111">
              <w:rPr>
                <w:rFonts w:ascii="Times New Roman" w:hAnsi="Times New Roman"/>
                <w:i/>
                <w:sz w:val="24"/>
              </w:rPr>
              <w:t>)</w:t>
            </w:r>
            <w:r w:rsidR="009750EA">
              <w:rPr>
                <w:rFonts w:ascii="Times New Roman" w:hAnsi="Times New Roman"/>
                <w:i/>
                <w:sz w:val="24"/>
              </w:rPr>
              <w:t xml:space="preserve">, </w:t>
            </w:r>
            <w:r w:rsidR="00EA72AF" w:rsidRPr="007F20DF">
              <w:rPr>
                <w:rFonts w:ascii="Times New Roman" w:hAnsi="Times New Roman"/>
                <w:i/>
                <w:sz w:val="24"/>
              </w:rPr>
              <w:t>dokumentai, nu</w:t>
            </w:r>
            <w:r w:rsidR="00D948E1">
              <w:rPr>
                <w:rFonts w:ascii="Times New Roman" w:hAnsi="Times New Roman"/>
                <w:i/>
                <w:sz w:val="24"/>
              </w:rPr>
              <w:t>rodyti Aprašo 46</w:t>
            </w:r>
            <w:r w:rsidR="00EA72AF" w:rsidRPr="007F20DF">
              <w:rPr>
                <w:rFonts w:ascii="Times New Roman" w:hAnsi="Times New Roman"/>
                <w:i/>
                <w:sz w:val="24"/>
              </w:rPr>
              <w:t>.</w:t>
            </w:r>
            <w:r w:rsidR="00D948E1">
              <w:rPr>
                <w:rFonts w:ascii="Times New Roman" w:hAnsi="Times New Roman"/>
                <w:i/>
                <w:sz w:val="24"/>
              </w:rPr>
              <w:t>3 ir 46</w:t>
            </w:r>
            <w:r w:rsidR="00AD121F">
              <w:rPr>
                <w:rFonts w:ascii="Times New Roman" w:hAnsi="Times New Roman"/>
                <w:i/>
                <w:sz w:val="24"/>
              </w:rPr>
              <w:t>.4</w:t>
            </w:r>
            <w:r w:rsidRPr="007F20DF">
              <w:rPr>
                <w:rFonts w:ascii="Times New Roman" w:hAnsi="Times New Roman"/>
                <w:i/>
                <w:sz w:val="24"/>
              </w:rPr>
              <w:t xml:space="preserve"> papunk</w:t>
            </w:r>
            <w:r w:rsidR="00EA72AF" w:rsidRPr="007F20DF">
              <w:rPr>
                <w:rFonts w:ascii="Times New Roman" w:hAnsi="Times New Roman"/>
                <w:i/>
                <w:sz w:val="24"/>
              </w:rPr>
              <w:t>čiuose</w:t>
            </w:r>
            <w:r w:rsidR="00AD121F">
              <w:rPr>
                <w:rFonts w:ascii="Times New Roman" w:hAnsi="Times New Roman"/>
                <w:i/>
                <w:sz w:val="24"/>
              </w:rPr>
              <w:t xml:space="preserve"> bei Aprašo 4 priede nurodyta informacija.</w:t>
            </w:r>
          </w:p>
        </w:tc>
        <w:tc>
          <w:tcPr>
            <w:tcW w:w="3543" w:type="dxa"/>
            <w:tcBorders>
              <w:top w:val="single" w:sz="4" w:space="0" w:color="auto"/>
              <w:left w:val="single" w:sz="4" w:space="0" w:color="000000"/>
              <w:bottom w:val="single" w:sz="4" w:space="0" w:color="auto"/>
              <w:right w:val="single" w:sz="4" w:space="0" w:color="000000"/>
            </w:tcBorders>
          </w:tcPr>
          <w:p w:rsidR="00F343BE" w:rsidRDefault="004611F1" w:rsidP="004611F1">
            <w:pPr>
              <w:ind w:firstLine="0"/>
              <w:jc w:val="both"/>
              <w:rPr>
                <w:rFonts w:ascii="Times New Roman" w:hAnsi="Times New Roman"/>
                <w:sz w:val="24"/>
              </w:rPr>
            </w:pPr>
            <w:r>
              <w:rPr>
                <w:rFonts w:ascii="Times New Roman" w:hAnsi="Times New Roman"/>
                <w:sz w:val="24"/>
              </w:rPr>
              <w:t>Projektas turi atitikti Aprašo 18.2 papunktyje nustatytus reikalavimus.</w:t>
            </w:r>
          </w:p>
        </w:tc>
        <w:tc>
          <w:tcPr>
            <w:tcW w:w="1560" w:type="dxa"/>
            <w:tcBorders>
              <w:top w:val="single" w:sz="4" w:space="0" w:color="auto"/>
              <w:left w:val="single" w:sz="4" w:space="0" w:color="000000"/>
              <w:bottom w:val="single" w:sz="4" w:space="0" w:color="auto"/>
              <w:right w:val="single" w:sz="4" w:space="0" w:color="000000"/>
            </w:tcBorders>
          </w:tcPr>
          <w:p w:rsidR="00F343BE" w:rsidRPr="00234130" w:rsidRDefault="00F343BE"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F343BE" w:rsidRPr="00234130" w:rsidRDefault="00F343BE" w:rsidP="00B324CF">
            <w:pPr>
              <w:rPr>
                <w:rFonts w:ascii="Times New Roman" w:hAnsi="Times New Roman"/>
                <w:sz w:val="24"/>
              </w:rPr>
            </w:pPr>
          </w:p>
        </w:tc>
      </w:tr>
      <w:tr w:rsidR="00625E64" w:rsidRPr="00234130" w:rsidTr="00F343BE">
        <w:trPr>
          <w:trHeight w:val="2925"/>
        </w:trPr>
        <w:tc>
          <w:tcPr>
            <w:tcW w:w="6663" w:type="dxa"/>
            <w:tcBorders>
              <w:top w:val="single" w:sz="4" w:space="0" w:color="auto"/>
              <w:left w:val="single" w:sz="4" w:space="0" w:color="000000"/>
              <w:bottom w:val="single" w:sz="4" w:space="0" w:color="auto"/>
              <w:right w:val="single" w:sz="4" w:space="0" w:color="000000"/>
            </w:tcBorders>
          </w:tcPr>
          <w:p w:rsidR="00625E64" w:rsidRDefault="00625E64" w:rsidP="00F343BE">
            <w:pPr>
              <w:ind w:firstLine="0"/>
              <w:jc w:val="both"/>
              <w:rPr>
                <w:rFonts w:ascii="Times New Roman" w:hAnsi="Times New Roman"/>
                <w:sz w:val="24"/>
              </w:rPr>
            </w:pPr>
            <w:r>
              <w:rPr>
                <w:rFonts w:ascii="Times New Roman" w:hAnsi="Times New Roman"/>
                <w:sz w:val="24"/>
              </w:rPr>
              <w:t>1.3.</w:t>
            </w:r>
            <w:r w:rsidR="000D57F4">
              <w:rPr>
                <w:rFonts w:ascii="Times New Roman" w:hAnsi="Times New Roman"/>
                <w:sz w:val="24"/>
              </w:rPr>
              <w:t>2</w:t>
            </w:r>
            <w:r>
              <w:rPr>
                <w:rFonts w:ascii="Times New Roman" w:hAnsi="Times New Roman"/>
                <w:sz w:val="24"/>
              </w:rPr>
              <w:t xml:space="preserve">. </w:t>
            </w:r>
            <w:r w:rsidRPr="00662DA7">
              <w:rPr>
                <w:rFonts w:ascii="Times New Roman" w:hAnsi="Times New Roman"/>
                <w:sz w:val="24"/>
              </w:rPr>
              <w:t>Ne mažiau negu 2 verslo klasterio nariai (MVĮ) turi veikti ne trumpiau kaip vienerius metus iki paraiškos pateikimo ir kiekvieno jų metinės pajamos turi būti ne mažesnės kaip 145.000 eurų arba visų klasterio narių (MVĮ) bendros metinės pajamos turi būti ne mažesnės kaip 500.000 eurų</w:t>
            </w:r>
            <w:r w:rsidRPr="00F343BE">
              <w:rPr>
                <w:rFonts w:ascii="Times New Roman" w:hAnsi="Times New Roman"/>
                <w:sz w:val="24"/>
              </w:rPr>
              <w:t xml:space="preserve"> (specialusis projektų atrankos kriterijus, patvirtintas 2014</w:t>
            </w:r>
            <w:r w:rsidR="00C6339B" w:rsidRPr="007F20DF">
              <w:rPr>
                <w:rFonts w:ascii="Times New Roman" w:hAnsi="Times New Roman"/>
                <w:i/>
                <w:sz w:val="24"/>
              </w:rPr>
              <w:t>–</w:t>
            </w:r>
            <w:r w:rsidRPr="00F343BE">
              <w:rPr>
                <w:rFonts w:ascii="Times New Roman" w:hAnsi="Times New Roman"/>
                <w:sz w:val="24"/>
              </w:rPr>
              <w:t xml:space="preserve">2020 metų Europos Sąjungos fondų investicijų veiksmų programos </w:t>
            </w:r>
            <w:proofErr w:type="spellStart"/>
            <w:r w:rsidRPr="00F343BE">
              <w:rPr>
                <w:rFonts w:ascii="Times New Roman" w:hAnsi="Times New Roman"/>
                <w:sz w:val="24"/>
              </w:rPr>
              <w:t>Stebėsenos</w:t>
            </w:r>
            <w:proofErr w:type="spellEnd"/>
            <w:r w:rsidRPr="00F343BE">
              <w:rPr>
                <w:rFonts w:ascii="Times New Roman" w:hAnsi="Times New Roman"/>
                <w:sz w:val="24"/>
              </w:rPr>
              <w:t xml:space="preserve"> komiteto 2015 m. gegužės 19 d. posėdžio nutarimu </w:t>
            </w:r>
            <w:r>
              <w:rPr>
                <w:rFonts w:ascii="Times New Roman" w:hAnsi="Times New Roman"/>
                <w:sz w:val="24"/>
              </w:rPr>
              <w:t>Nr. 44P-4.1(6))</w:t>
            </w:r>
            <w:r w:rsidRPr="00662DA7">
              <w:rPr>
                <w:rFonts w:ascii="Times New Roman" w:hAnsi="Times New Roman"/>
                <w:sz w:val="24"/>
              </w:rPr>
              <w:t>.</w:t>
            </w:r>
          </w:p>
          <w:p w:rsidR="004611F1" w:rsidRDefault="004611F1" w:rsidP="00F343BE">
            <w:pPr>
              <w:ind w:firstLine="0"/>
              <w:jc w:val="both"/>
              <w:rPr>
                <w:rFonts w:ascii="Times New Roman" w:hAnsi="Times New Roman"/>
                <w:sz w:val="24"/>
              </w:rPr>
            </w:pP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Vertinama, ar ne mažiau negu 2 verslo klasterio nariai (MVĮ) turi pakankamai veiklos patirties, t. y. veikia ne trumpiau kaip vienerius metus iki paraiškos pateikimo ir yra finansiškai pajėgūs įgyvendinti projekte numatytas veiklas, t. y. kiekvieno jų metinės pajamos pagal pateiktus juridinio asmens metinių finansinių ataskaitų rinkinius yra ne mažesnės kaip 145.000 eurų arba visų klasterio narių (MVĮ) bendros metinės pajamos turi būti ne mažesnės kaip 500.000 eurų.</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Projekto atitiktis šiam kriterijui vertinama tik paraiškos vertinimo metu.</w:t>
            </w:r>
          </w:p>
          <w:p w:rsidR="00625E64" w:rsidRDefault="004611F1" w:rsidP="00EA72AF">
            <w:pPr>
              <w:ind w:firstLine="0"/>
              <w:jc w:val="both"/>
              <w:rPr>
                <w:rFonts w:ascii="Times New Roman" w:hAnsi="Times New Roman"/>
                <w:sz w:val="24"/>
              </w:rPr>
            </w:pPr>
            <w:r w:rsidRPr="007F20DF">
              <w:rPr>
                <w:rFonts w:ascii="Times New Roman" w:hAnsi="Times New Roman"/>
                <w:i/>
                <w:sz w:val="24"/>
              </w:rPr>
              <w:t>I</w:t>
            </w:r>
            <w:r w:rsidR="00625E64" w:rsidRPr="007F20DF">
              <w:rPr>
                <w:rFonts w:ascii="Times New Roman" w:hAnsi="Times New Roman"/>
                <w:i/>
                <w:sz w:val="24"/>
              </w:rPr>
              <w:t xml:space="preserve">nformacijos šaltiniai: </w:t>
            </w:r>
            <w:r w:rsidR="00EA72AF" w:rsidRPr="007F20DF">
              <w:rPr>
                <w:rFonts w:ascii="Times New Roman" w:hAnsi="Times New Roman"/>
                <w:i/>
                <w:sz w:val="24"/>
              </w:rPr>
              <w:t>finansinių ataskaitų rinkiniai</w:t>
            </w:r>
            <w:r w:rsidR="00D948E1">
              <w:rPr>
                <w:rFonts w:ascii="Times New Roman" w:hAnsi="Times New Roman"/>
                <w:i/>
                <w:sz w:val="24"/>
              </w:rPr>
              <w:t xml:space="preserve"> </w:t>
            </w:r>
            <w:r w:rsidR="00014111">
              <w:rPr>
                <w:rFonts w:ascii="Times New Roman" w:hAnsi="Times New Roman"/>
                <w:i/>
                <w:sz w:val="24"/>
              </w:rPr>
              <w:t>(tikrinama pagal JAR duomenis).</w:t>
            </w:r>
          </w:p>
        </w:tc>
        <w:tc>
          <w:tcPr>
            <w:tcW w:w="3543" w:type="dxa"/>
            <w:tcBorders>
              <w:top w:val="single" w:sz="4" w:space="0" w:color="auto"/>
              <w:left w:val="single" w:sz="4" w:space="0" w:color="000000"/>
              <w:bottom w:val="single" w:sz="4" w:space="0" w:color="auto"/>
              <w:right w:val="single" w:sz="4" w:space="0" w:color="000000"/>
            </w:tcBorders>
          </w:tcPr>
          <w:p w:rsidR="00625E64" w:rsidRDefault="004611F1" w:rsidP="004611F1">
            <w:pPr>
              <w:ind w:firstLine="0"/>
              <w:jc w:val="both"/>
              <w:rPr>
                <w:rFonts w:ascii="Times New Roman" w:hAnsi="Times New Roman"/>
                <w:sz w:val="24"/>
              </w:rPr>
            </w:pPr>
            <w:r w:rsidRPr="004611F1">
              <w:rPr>
                <w:rFonts w:ascii="Times New Roman" w:hAnsi="Times New Roman"/>
                <w:sz w:val="24"/>
              </w:rPr>
              <w:t>Pro</w:t>
            </w:r>
            <w:r>
              <w:rPr>
                <w:rFonts w:ascii="Times New Roman" w:hAnsi="Times New Roman"/>
                <w:sz w:val="24"/>
              </w:rPr>
              <w:t>jektas turi atitikti Aprašo 18.3</w:t>
            </w:r>
            <w:r w:rsidRPr="004611F1">
              <w:rPr>
                <w:rFonts w:ascii="Times New Roman" w:hAnsi="Times New Roman"/>
                <w:sz w:val="24"/>
              </w:rPr>
              <w:t xml:space="preserve"> papunktyje nustatytus reikalavimus.</w:t>
            </w:r>
          </w:p>
        </w:tc>
        <w:tc>
          <w:tcPr>
            <w:tcW w:w="1560" w:type="dxa"/>
            <w:tcBorders>
              <w:top w:val="single" w:sz="4" w:space="0" w:color="auto"/>
              <w:left w:val="single" w:sz="4" w:space="0" w:color="000000"/>
              <w:bottom w:val="single" w:sz="4" w:space="0" w:color="auto"/>
              <w:right w:val="single" w:sz="4" w:space="0" w:color="000000"/>
            </w:tcBorders>
          </w:tcPr>
          <w:p w:rsidR="00625E64" w:rsidRPr="00234130" w:rsidRDefault="00625E64"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625E64" w:rsidRPr="00234130" w:rsidRDefault="00625E64" w:rsidP="00B324CF">
            <w:pPr>
              <w:rPr>
                <w:rFonts w:ascii="Times New Roman" w:hAnsi="Times New Roman"/>
                <w:sz w:val="24"/>
              </w:rPr>
            </w:pPr>
          </w:p>
        </w:tc>
      </w:tr>
      <w:tr w:rsidR="00F343BE" w:rsidRPr="00234130" w:rsidTr="00EA72AF">
        <w:trPr>
          <w:trHeight w:val="2541"/>
        </w:trPr>
        <w:tc>
          <w:tcPr>
            <w:tcW w:w="6663" w:type="dxa"/>
            <w:tcBorders>
              <w:top w:val="single" w:sz="4" w:space="0" w:color="auto"/>
              <w:left w:val="single" w:sz="4" w:space="0" w:color="000000"/>
              <w:bottom w:val="single" w:sz="4" w:space="0" w:color="auto"/>
              <w:right w:val="single" w:sz="4" w:space="0" w:color="000000"/>
            </w:tcBorders>
          </w:tcPr>
          <w:p w:rsidR="00F343BE" w:rsidRDefault="00F343BE" w:rsidP="00F343BE">
            <w:pPr>
              <w:ind w:firstLine="0"/>
              <w:jc w:val="both"/>
              <w:rPr>
                <w:rFonts w:ascii="Times New Roman" w:hAnsi="Times New Roman"/>
                <w:sz w:val="24"/>
              </w:rPr>
            </w:pPr>
            <w:r>
              <w:rPr>
                <w:rFonts w:ascii="Times New Roman" w:hAnsi="Times New Roman"/>
                <w:sz w:val="24"/>
              </w:rPr>
              <w:t>1.3.</w:t>
            </w:r>
            <w:r w:rsidR="000D57F4">
              <w:rPr>
                <w:rFonts w:ascii="Times New Roman" w:hAnsi="Times New Roman"/>
                <w:sz w:val="24"/>
              </w:rPr>
              <w:t>3</w:t>
            </w:r>
            <w:r>
              <w:rPr>
                <w:rFonts w:ascii="Times New Roman" w:hAnsi="Times New Roman"/>
                <w:sz w:val="24"/>
              </w:rPr>
              <w:t xml:space="preserve">. </w:t>
            </w:r>
            <w:r w:rsidRPr="00662DA7">
              <w:rPr>
                <w:rFonts w:ascii="Times New Roman" w:hAnsi="Times New Roman"/>
                <w:sz w:val="24"/>
              </w:rPr>
              <w:t xml:space="preserve">Pareiškėjas turi pakankamai veiklos patirties įgyvendinant eksporto arba </w:t>
            </w:r>
            <w:proofErr w:type="spellStart"/>
            <w:r w:rsidRPr="00662DA7">
              <w:rPr>
                <w:rFonts w:ascii="Times New Roman" w:hAnsi="Times New Roman"/>
                <w:sz w:val="24"/>
              </w:rPr>
              <w:t>tarptautiškumo</w:t>
            </w:r>
            <w:proofErr w:type="spellEnd"/>
            <w:r w:rsidRPr="00662DA7">
              <w:rPr>
                <w:rFonts w:ascii="Times New Roman" w:hAnsi="Times New Roman"/>
                <w:sz w:val="24"/>
              </w:rPr>
              <w:t xml:space="preserve"> skatinimo veiklas</w:t>
            </w:r>
            <w:r w:rsidRPr="00F343BE">
              <w:rPr>
                <w:rFonts w:ascii="Times New Roman" w:hAnsi="Times New Roman"/>
                <w:sz w:val="24"/>
              </w:rPr>
              <w:t xml:space="preserve"> (specialusis projektų atrankos kriterijus, patvirtintas 2014</w:t>
            </w:r>
            <w:r w:rsidR="00C6339B" w:rsidRPr="007F20DF">
              <w:rPr>
                <w:rFonts w:ascii="Times New Roman" w:hAnsi="Times New Roman"/>
                <w:i/>
                <w:sz w:val="24"/>
              </w:rPr>
              <w:t>–</w:t>
            </w:r>
            <w:r w:rsidRPr="00F343BE">
              <w:rPr>
                <w:rFonts w:ascii="Times New Roman" w:hAnsi="Times New Roman"/>
                <w:sz w:val="24"/>
              </w:rPr>
              <w:t xml:space="preserve">2020 metų Europos Sąjungos fondų investicijų veiksmų programos </w:t>
            </w:r>
            <w:proofErr w:type="spellStart"/>
            <w:r w:rsidRPr="00F343BE">
              <w:rPr>
                <w:rFonts w:ascii="Times New Roman" w:hAnsi="Times New Roman"/>
                <w:sz w:val="24"/>
              </w:rPr>
              <w:t>Stebėsenos</w:t>
            </w:r>
            <w:proofErr w:type="spellEnd"/>
            <w:r w:rsidRPr="00F343BE">
              <w:rPr>
                <w:rFonts w:ascii="Times New Roman" w:hAnsi="Times New Roman"/>
                <w:sz w:val="24"/>
              </w:rPr>
              <w:t xml:space="preserve"> komiteto 2015 m. gegužės 19 d. posėdžio nutarimu </w:t>
            </w:r>
            <w:r>
              <w:rPr>
                <w:rFonts w:ascii="Times New Roman" w:hAnsi="Times New Roman"/>
                <w:sz w:val="24"/>
              </w:rPr>
              <w:t>Nr. 44P-4.1(6))</w:t>
            </w:r>
            <w:r w:rsidRPr="00662DA7">
              <w:rPr>
                <w:rFonts w:ascii="Times New Roman" w:hAnsi="Times New Roman"/>
                <w:sz w:val="24"/>
              </w:rPr>
              <w:t xml:space="preserve">.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Vertinama, ar pareiškėjas – klasterio koordinatorius turi pakankamai veiklos patirties eksporto arba </w:t>
            </w:r>
            <w:proofErr w:type="spellStart"/>
            <w:r w:rsidRPr="007F20DF">
              <w:rPr>
                <w:rFonts w:ascii="Times New Roman" w:hAnsi="Times New Roman"/>
                <w:i/>
                <w:sz w:val="24"/>
              </w:rPr>
              <w:t>tarptautiškumo</w:t>
            </w:r>
            <w:proofErr w:type="spellEnd"/>
            <w:r w:rsidRPr="007F20DF">
              <w:rPr>
                <w:rFonts w:ascii="Times New Roman" w:hAnsi="Times New Roman"/>
                <w:i/>
                <w:sz w:val="24"/>
              </w:rPr>
              <w:t xml:space="preserve"> skatinimo srityje.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Jei pareiškėjas – klasterio koordinatorius yra viena iš verslo klasterį sudarančių MVĮ, pareiškėjas turi būti veikiantis ne trumpiau kaip vienerius metus ir jo pajamos iš eksporto veiklos turi būti ne mažesnės kaip 29.000 </w:t>
            </w:r>
            <w:proofErr w:type="spellStart"/>
            <w:r w:rsidRPr="007F20DF">
              <w:rPr>
                <w:rFonts w:ascii="Times New Roman" w:hAnsi="Times New Roman"/>
                <w:i/>
                <w:sz w:val="24"/>
              </w:rPr>
              <w:t>Eur</w:t>
            </w:r>
            <w:proofErr w:type="spellEnd"/>
            <w:r w:rsidRPr="007F20DF">
              <w:rPr>
                <w:rFonts w:ascii="Times New Roman" w:hAnsi="Times New Roman"/>
                <w:i/>
                <w:sz w:val="24"/>
              </w:rPr>
              <w:t>.</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Jei pareiškėjas – klasterio koordinatorius, kuriuo yra verslo asociacija arba </w:t>
            </w:r>
            <w:r w:rsidR="00095D09" w:rsidRPr="007F20DF">
              <w:rPr>
                <w:rFonts w:ascii="Times New Roman" w:hAnsi="Times New Roman"/>
                <w:i/>
                <w:sz w:val="24"/>
              </w:rPr>
              <w:t>p</w:t>
            </w:r>
            <w:r w:rsidRPr="007F20DF">
              <w:rPr>
                <w:rFonts w:ascii="Times New Roman" w:hAnsi="Times New Roman"/>
                <w:i/>
                <w:sz w:val="24"/>
              </w:rPr>
              <w:t xml:space="preserve">rekybos, pramonės ir amatų rūmai, pareiškėjas turi būti įgyvendinęs ne mažiau negu 2 projektus </w:t>
            </w:r>
            <w:proofErr w:type="spellStart"/>
            <w:r w:rsidRPr="007F20DF">
              <w:rPr>
                <w:rFonts w:ascii="Times New Roman" w:hAnsi="Times New Roman"/>
                <w:i/>
                <w:sz w:val="24"/>
              </w:rPr>
              <w:t>tarptautiškumo</w:t>
            </w:r>
            <w:proofErr w:type="spellEnd"/>
            <w:r w:rsidRPr="007F20DF">
              <w:rPr>
                <w:rFonts w:ascii="Times New Roman" w:hAnsi="Times New Roman"/>
                <w:i/>
                <w:sz w:val="24"/>
              </w:rPr>
              <w:t xml:space="preserve"> skatinimo srityje per pastaruosius trejus metus iki paraiškos pateikimo ir pasiekęs projektu užsibrėžtus rodiklius.</w:t>
            </w:r>
          </w:p>
          <w:p w:rsidR="00F343BE" w:rsidRPr="007F20DF" w:rsidRDefault="004611F1" w:rsidP="004611F1">
            <w:pPr>
              <w:ind w:firstLine="0"/>
              <w:jc w:val="both"/>
              <w:rPr>
                <w:rFonts w:ascii="Times New Roman" w:hAnsi="Times New Roman"/>
                <w:i/>
                <w:sz w:val="24"/>
              </w:rPr>
            </w:pPr>
            <w:r w:rsidRPr="007F20DF">
              <w:rPr>
                <w:rFonts w:ascii="Times New Roman" w:hAnsi="Times New Roman"/>
                <w:i/>
                <w:sz w:val="24"/>
              </w:rPr>
              <w:t>Projekto atitiktis šiam kriterijui vertinama tik paraiškos vertinimo metu.</w:t>
            </w:r>
          </w:p>
          <w:p w:rsidR="00F343BE" w:rsidRPr="007F20DF" w:rsidRDefault="00F343BE" w:rsidP="00D265F0">
            <w:pPr>
              <w:ind w:firstLine="0"/>
              <w:jc w:val="both"/>
              <w:rPr>
                <w:rFonts w:ascii="Times New Roman" w:hAnsi="Times New Roman"/>
                <w:i/>
                <w:sz w:val="24"/>
              </w:rPr>
            </w:pPr>
          </w:p>
          <w:p w:rsidR="00EA72AF" w:rsidRDefault="00EA72AF" w:rsidP="00AD121F">
            <w:pPr>
              <w:ind w:firstLine="0"/>
              <w:jc w:val="both"/>
              <w:rPr>
                <w:rFonts w:ascii="Times New Roman" w:hAnsi="Times New Roman"/>
                <w:sz w:val="24"/>
              </w:rPr>
            </w:pPr>
            <w:r w:rsidRPr="007F20DF">
              <w:rPr>
                <w:rFonts w:ascii="Times New Roman" w:hAnsi="Times New Roman"/>
                <w:i/>
                <w:sz w:val="24"/>
              </w:rPr>
              <w:t>Informacijos šaltiniai: finansinių ataskaitų rinkiniai</w:t>
            </w:r>
            <w:r w:rsidR="00C44418">
              <w:rPr>
                <w:rFonts w:ascii="Times New Roman" w:hAnsi="Times New Roman"/>
                <w:i/>
                <w:sz w:val="24"/>
              </w:rPr>
              <w:t xml:space="preserve"> (tikrinama pagal JAR duomenis)</w:t>
            </w:r>
            <w:r w:rsidRPr="007F20DF">
              <w:rPr>
                <w:rFonts w:ascii="Times New Roman" w:hAnsi="Times New Roman"/>
                <w:i/>
                <w:sz w:val="24"/>
              </w:rPr>
              <w:t xml:space="preserve">, </w:t>
            </w:r>
            <w:r w:rsidR="00AD121F">
              <w:rPr>
                <w:rFonts w:ascii="Times New Roman" w:hAnsi="Times New Roman"/>
                <w:i/>
                <w:sz w:val="24"/>
              </w:rPr>
              <w:t>informacija nurodyta Aprašo 4 priede.</w:t>
            </w:r>
          </w:p>
        </w:tc>
        <w:tc>
          <w:tcPr>
            <w:tcW w:w="3543" w:type="dxa"/>
            <w:tcBorders>
              <w:top w:val="single" w:sz="4" w:space="0" w:color="auto"/>
              <w:left w:val="single" w:sz="4" w:space="0" w:color="000000"/>
              <w:bottom w:val="single" w:sz="4" w:space="0" w:color="auto"/>
              <w:right w:val="single" w:sz="4" w:space="0" w:color="000000"/>
            </w:tcBorders>
          </w:tcPr>
          <w:p w:rsidR="00F343BE" w:rsidRDefault="004611F1" w:rsidP="004611F1">
            <w:pPr>
              <w:ind w:firstLine="0"/>
              <w:jc w:val="both"/>
              <w:rPr>
                <w:rFonts w:ascii="Times New Roman" w:hAnsi="Times New Roman"/>
                <w:sz w:val="24"/>
              </w:rPr>
            </w:pPr>
            <w:r w:rsidRPr="004611F1">
              <w:rPr>
                <w:rFonts w:ascii="Times New Roman" w:hAnsi="Times New Roman"/>
                <w:sz w:val="24"/>
              </w:rPr>
              <w:t>Pro</w:t>
            </w:r>
            <w:r>
              <w:rPr>
                <w:rFonts w:ascii="Times New Roman" w:hAnsi="Times New Roman"/>
                <w:sz w:val="24"/>
              </w:rPr>
              <w:t>jektas turi atitikti Aprašo 18.4</w:t>
            </w:r>
            <w:r w:rsidRPr="004611F1">
              <w:rPr>
                <w:rFonts w:ascii="Times New Roman" w:hAnsi="Times New Roman"/>
                <w:sz w:val="24"/>
              </w:rPr>
              <w:t xml:space="preserve"> papunktyje nustatytus reikalavimus.</w:t>
            </w:r>
          </w:p>
        </w:tc>
        <w:tc>
          <w:tcPr>
            <w:tcW w:w="1560" w:type="dxa"/>
            <w:tcBorders>
              <w:top w:val="single" w:sz="4" w:space="0" w:color="auto"/>
              <w:left w:val="single" w:sz="4" w:space="0" w:color="000000"/>
              <w:bottom w:val="single" w:sz="4" w:space="0" w:color="auto"/>
              <w:right w:val="single" w:sz="4" w:space="0" w:color="000000"/>
            </w:tcBorders>
          </w:tcPr>
          <w:p w:rsidR="00F343BE" w:rsidRPr="00234130" w:rsidRDefault="00F343BE"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F343BE" w:rsidRPr="00234130" w:rsidRDefault="00F343BE" w:rsidP="00B324CF">
            <w:pPr>
              <w:rPr>
                <w:rFonts w:ascii="Times New Roman" w:hAnsi="Times New Roman"/>
                <w:sz w:val="24"/>
              </w:rPr>
            </w:pPr>
          </w:p>
        </w:tc>
      </w:tr>
      <w:tr w:rsidR="00B324CF" w:rsidRPr="00234130" w:rsidTr="00B324CF">
        <w:trPr>
          <w:trHeight w:val="243"/>
        </w:trPr>
        <w:tc>
          <w:tcPr>
            <w:tcW w:w="6663" w:type="dxa"/>
            <w:tcBorders>
              <w:top w:val="single" w:sz="4" w:space="0" w:color="auto"/>
              <w:left w:val="single" w:sz="4" w:space="0" w:color="000000"/>
              <w:bottom w:val="single" w:sz="4" w:space="0" w:color="000000"/>
              <w:right w:val="single" w:sz="4" w:space="0" w:color="000000"/>
            </w:tcBorders>
          </w:tcPr>
          <w:p w:rsidR="00B324CF" w:rsidRDefault="00B324CF" w:rsidP="00B324CF">
            <w:pPr>
              <w:ind w:firstLine="0"/>
              <w:jc w:val="both"/>
              <w:rPr>
                <w:rFonts w:ascii="Times New Roman" w:hAnsi="Times New Roman"/>
                <w:sz w:val="24"/>
              </w:rPr>
            </w:pPr>
            <w:r>
              <w:rPr>
                <w:rFonts w:ascii="Times New Roman" w:hAnsi="Times New Roman"/>
                <w:sz w:val="24"/>
              </w:rPr>
              <w:t>1.3.</w:t>
            </w:r>
            <w:r w:rsidR="000D57F4">
              <w:rPr>
                <w:rFonts w:ascii="Times New Roman" w:hAnsi="Times New Roman"/>
                <w:sz w:val="24"/>
              </w:rPr>
              <w:t>4</w:t>
            </w:r>
            <w:r>
              <w:rPr>
                <w:rFonts w:ascii="Times New Roman" w:hAnsi="Times New Roman"/>
                <w:sz w:val="24"/>
              </w:rPr>
              <w:t xml:space="preserve">. </w:t>
            </w:r>
            <w:r w:rsidRPr="002E32CC">
              <w:rPr>
                <w:rFonts w:ascii="Times New Roman" w:hAnsi="Times New Roman"/>
                <w:sz w:val="24"/>
              </w:rPr>
              <w:t xml:space="preserve">Projektas turi atitikti kitus su projekto veiklomis susijusius reikalavimus, nustatytus Aprašo </w:t>
            </w:r>
            <w:r w:rsidR="002E32CC" w:rsidRPr="002E32CC">
              <w:rPr>
                <w:rFonts w:ascii="Times New Roman" w:hAnsi="Times New Roman"/>
                <w:sz w:val="24"/>
              </w:rPr>
              <w:t xml:space="preserve">15, 16 ir </w:t>
            </w:r>
            <w:r w:rsidRPr="002E32CC">
              <w:rPr>
                <w:rFonts w:ascii="Times New Roman" w:hAnsi="Times New Roman"/>
                <w:sz w:val="24"/>
              </w:rPr>
              <w:t>20</w:t>
            </w:r>
            <w:r w:rsidR="002E32CC">
              <w:rPr>
                <w:rFonts w:ascii="Times New Roman" w:hAnsi="Times New Roman"/>
                <w:sz w:val="24"/>
              </w:rPr>
              <w:t xml:space="preserve"> </w:t>
            </w:r>
            <w:r w:rsidRPr="002E32CC">
              <w:rPr>
                <w:rFonts w:ascii="Times New Roman" w:hAnsi="Times New Roman"/>
                <w:sz w:val="24"/>
              </w:rPr>
              <w:t>punktuose</w:t>
            </w:r>
            <w:r>
              <w:rPr>
                <w:rFonts w:ascii="Times New Roman" w:hAnsi="Times New Roman"/>
                <w:sz w:val="24"/>
              </w:rPr>
              <w:t>.</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Informacijos šaltiniai: paraiška, struktūrinės paramos kompiuterinės informacinės valdymo ir priežiūros sistemos   (toliau – SFMIS) informacija.</w:t>
            </w:r>
          </w:p>
        </w:tc>
        <w:tc>
          <w:tcPr>
            <w:tcW w:w="3543" w:type="dxa"/>
            <w:tcBorders>
              <w:top w:val="single" w:sz="4" w:space="0" w:color="auto"/>
              <w:left w:val="single" w:sz="4" w:space="0" w:color="000000"/>
              <w:bottom w:val="single" w:sz="4" w:space="0" w:color="000000"/>
              <w:right w:val="single" w:sz="4" w:space="0" w:color="000000"/>
            </w:tcBorders>
          </w:tcPr>
          <w:p w:rsidR="00B324CF" w:rsidRDefault="00B324CF" w:rsidP="00B324CF">
            <w:pPr>
              <w:ind w:firstLine="0"/>
              <w:jc w:val="both"/>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24CF" w:rsidRPr="00234130" w:rsidRDefault="00B324CF" w:rsidP="00B324CF">
            <w:pPr>
              <w:ind w:firstLine="0"/>
              <w:jc w:val="both"/>
              <w:rPr>
                <w:rFonts w:ascii="Times New Roman" w:hAnsi="Times New Roman"/>
                <w:sz w:val="24"/>
              </w:rPr>
            </w:pPr>
            <w:r w:rsidRPr="00234130">
              <w:rPr>
                <w:rFonts w:ascii="Times New Roman" w:hAnsi="Times New Roman"/>
                <w:b/>
                <w:bCs/>
                <w:sz w:val="24"/>
              </w:rPr>
              <w:t>2. Projektas atitinka strateginio planavimo dokumentų nuostatas.</w:t>
            </w: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625E64" w:rsidRPr="00625E64" w:rsidRDefault="00B324CF" w:rsidP="00625E64">
            <w:pPr>
              <w:ind w:firstLine="0"/>
              <w:jc w:val="both"/>
              <w:rPr>
                <w:rFonts w:ascii="Times New Roman" w:hAnsi="Times New Roman"/>
                <w:sz w:val="24"/>
              </w:rPr>
            </w:pPr>
            <w:r w:rsidRPr="00234130">
              <w:rPr>
                <w:rFonts w:ascii="Times New Roman" w:hAnsi="Times New Roman"/>
                <w:sz w:val="24"/>
              </w:rPr>
              <w:t xml:space="preserve">2.1. </w:t>
            </w:r>
            <w:r w:rsidR="00625E64" w:rsidRPr="00625E64">
              <w:rPr>
                <w:rFonts w:ascii="Times New Roman" w:hAnsi="Times New Roman"/>
                <w:sz w:val="24"/>
              </w:rPr>
              <w:t>Projektas atitinka Lietuvos eksporto plėtros 2014–2020 metu gairių, patvirtintų Lietuvos Respublikos ūkio ministro 2014 m. sausio 27 d. įsakymu Nr. 4-58 „Dėl Lietuvos eksporto plėtros 2014–2020 metų gairių patvirtinimo“, nuostatas (specialusis projektų atrankos kriterijus, patvirtintas 2014</w:t>
            </w:r>
            <w:r w:rsidR="00C6339B" w:rsidRPr="007F20DF">
              <w:rPr>
                <w:rFonts w:ascii="Times New Roman" w:hAnsi="Times New Roman"/>
                <w:i/>
                <w:sz w:val="24"/>
              </w:rPr>
              <w:t>–</w:t>
            </w:r>
            <w:r w:rsidR="00625E64" w:rsidRPr="00625E64">
              <w:rPr>
                <w:rFonts w:ascii="Times New Roman" w:hAnsi="Times New Roman"/>
                <w:sz w:val="24"/>
              </w:rPr>
              <w:t xml:space="preserve">2020 metų Europos Sąjungos fondų investicijų veiksmų programos </w:t>
            </w:r>
            <w:proofErr w:type="spellStart"/>
            <w:r w:rsidR="00625E64" w:rsidRPr="00625E64">
              <w:rPr>
                <w:rFonts w:ascii="Times New Roman" w:hAnsi="Times New Roman"/>
                <w:sz w:val="24"/>
              </w:rPr>
              <w:t>Stebėsenos</w:t>
            </w:r>
            <w:proofErr w:type="spellEnd"/>
            <w:r w:rsidR="00625E64" w:rsidRPr="00625E64">
              <w:rPr>
                <w:rFonts w:ascii="Times New Roman" w:hAnsi="Times New Roman"/>
                <w:sz w:val="24"/>
              </w:rPr>
              <w:t xml:space="preserve"> komiteto 2015 m. gegužės 19 d. posėdžio nutarimu </w:t>
            </w:r>
          </w:p>
          <w:p w:rsidR="00625E64" w:rsidRPr="00625E64" w:rsidRDefault="00625E64" w:rsidP="00625E64">
            <w:pPr>
              <w:ind w:firstLine="0"/>
              <w:jc w:val="both"/>
              <w:rPr>
                <w:rFonts w:ascii="Times New Roman" w:hAnsi="Times New Roman"/>
                <w:sz w:val="24"/>
              </w:rPr>
            </w:pPr>
            <w:r w:rsidRPr="00625E64">
              <w:rPr>
                <w:rFonts w:ascii="Times New Roman" w:hAnsi="Times New Roman"/>
                <w:sz w:val="24"/>
              </w:rPr>
              <w:t>Nr. 44P-4.1(6)).</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Vertinama, ar projektas prisideda prie Lietuvos eksporto plėtros 2014–2020 metų gairių 17 punkto nuostatos įgyvendinimo – „Prioritetiniai Lietuvos eksporto plėtros tikslai: išlaikyti turimas eksporto pozicijas užsienio rinkose; skverbtis į naujas, ypač trečiųjų valstybių, rinkas; skatinti didesnės pridėtinės vertės prekių ir paslaugų eksporto plėtrą“ ir 21 punkto nuostatos įgyvendinimo – „Atsižvelgus į rinkos dydį ir augimo potencialą, aktyvų Lietuvos verslo interesą, Lietuvos eksportuotojams palankias sąlygas, geografinį aspektą, rinkos paklausos atitiktį Lietuvos eksporto galimybėms ir eksporto tendencijas, nustatytos trys lygiavertės prioritetinių eksporto rinkų grupės: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Pirmoji grupė. Tikslas – išlaikyti ir stiprinti pozicijas (valstybės: Švedija, Vokietija, Norvegija, Suomija, Jungtinė Karalystė, Prancūzija, Lenkija, Belgija, Danija, Nyderlandai, Latvija, Estija).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Antroji grupė. Tikslas – diversifikuoti produkciją ir mažinti riziką (valstybės: Rusija, Ukraina, Baltarusija, Kazachstanas, Azerbaidžanas, Jungtinės Amerikos Valstijos, Turkija, Italija).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 xml:space="preserve">Trečioji grupė. Tikslas – tirti galimybes, ieškoti nišų ir įsilieti į naujas rinkas (valstybės: Kinija, Pietų Korėja, Izraelis, Japonija, Indija, Brazilija, Argentina, Kanada, Meksika, Čilė, Turkmėnistanas, Moldova, Armėnija, Gruzija, Malaizija, Indonezija, Jungtiniai Arabų Emyratai, Pietų Afrikos Respublika, Vietnamas, Omanas, Mongolija).“ </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Vertinama, ar projektas prisidės prie bent vieno iš šių dviejų prioritetinių Lietuvos eksporto plėtros tikslų: skverbtis į naujas, ypač trečiųjų valstybių, rinkas ir (arba) skatinti didesnės pridėtinės vertės prekių ir paslaugų eksporto plėtrą įgyvendinimo.</w:t>
            </w:r>
          </w:p>
          <w:p w:rsidR="004611F1" w:rsidRPr="007F20DF" w:rsidRDefault="004611F1" w:rsidP="004611F1">
            <w:pPr>
              <w:ind w:firstLine="0"/>
              <w:jc w:val="both"/>
              <w:rPr>
                <w:rFonts w:ascii="Times New Roman" w:hAnsi="Times New Roman"/>
                <w:i/>
                <w:sz w:val="24"/>
              </w:rPr>
            </w:pPr>
            <w:r w:rsidRPr="007F20DF">
              <w:rPr>
                <w:rFonts w:ascii="Times New Roman" w:hAnsi="Times New Roman"/>
                <w:i/>
                <w:sz w:val="24"/>
              </w:rPr>
              <w:t>Vertinama, ar projekto veiklos vyks bent vienoje šalyje iš aukščiau nurodytų trijų prioritetinių eksporto rinkų grupių.</w:t>
            </w:r>
          </w:p>
          <w:p w:rsidR="00625E64" w:rsidRPr="007F20DF" w:rsidRDefault="004611F1" w:rsidP="004611F1">
            <w:pPr>
              <w:ind w:firstLine="0"/>
              <w:jc w:val="both"/>
              <w:rPr>
                <w:rFonts w:ascii="Times New Roman" w:hAnsi="Times New Roman"/>
                <w:i/>
                <w:sz w:val="24"/>
              </w:rPr>
            </w:pPr>
            <w:r w:rsidRPr="007F20DF">
              <w:rPr>
                <w:rFonts w:ascii="Times New Roman" w:hAnsi="Times New Roman"/>
                <w:i/>
                <w:sz w:val="24"/>
              </w:rPr>
              <w:t>Vertinama, ar projektas atitinka Lietuvos eksporto plėtros 2014–2020 metų gairių 27 punkte nustatytus eksporto plėtros skatinimo apribojimus. Atitiktis šiam reikalavimui vertinama, vadovaujantis Ūkio ministerijos interneto svetainėje pateikta informacija apie valstybes, taikančias embargą eksportuojamiems iš Lietuvos Respublikos produktams.</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w:t>
            </w:r>
            <w:r w:rsidR="00FD2ED5">
              <w:rPr>
                <w:rFonts w:ascii="Times New Roman" w:hAnsi="Times New Roman"/>
                <w:i/>
                <w:sz w:val="24"/>
              </w:rPr>
              <w:t xml:space="preserve">, Ūkio ministerijos interneto svetainėje </w:t>
            </w:r>
            <w:hyperlink r:id="rId16" w:history="1">
              <w:r w:rsidR="00FD2ED5">
                <w:rPr>
                  <w:rStyle w:val="Hipersaitas"/>
                  <w:rFonts w:ascii="Times New Roman" w:hAnsi="Times New Roman"/>
                  <w:i/>
                  <w:sz w:val="24"/>
                </w:rPr>
                <w:t>www.ukmin.lt</w:t>
              </w:r>
            </w:hyperlink>
            <w:r w:rsidR="00FD2ED5">
              <w:rPr>
                <w:rFonts w:ascii="Times New Roman" w:hAnsi="Times New Roman"/>
                <w:i/>
                <w:sz w:val="24"/>
              </w:rPr>
              <w:t xml:space="preserve"> ir interneto svetainėje </w:t>
            </w:r>
            <w:proofErr w:type="spellStart"/>
            <w:r w:rsidR="00FD2ED5">
              <w:rPr>
                <w:rFonts w:ascii="Times New Roman" w:hAnsi="Times New Roman"/>
                <w:i/>
                <w:sz w:val="24"/>
              </w:rPr>
              <w:t>www.esinvesticijos.lt</w:t>
            </w:r>
            <w:proofErr w:type="spellEnd"/>
            <w:r w:rsidR="00FD2ED5">
              <w:rPr>
                <w:rFonts w:ascii="Times New Roman" w:hAnsi="Times New Roman"/>
                <w:i/>
                <w:sz w:val="24"/>
              </w:rPr>
              <w:t xml:space="preserve"> pateikta informacija apie valstybes, taikančias embargą eksportuojamiems iš Lietuvos Respublikos produktams</w:t>
            </w:r>
            <w:r w:rsidRPr="007F20DF">
              <w:rPr>
                <w:rFonts w:ascii="Times New Roman" w:hAnsi="Times New Roman"/>
                <w:i/>
                <w:sz w:val="24"/>
              </w:rPr>
              <w:t>.</w:t>
            </w:r>
          </w:p>
        </w:tc>
        <w:tc>
          <w:tcPr>
            <w:tcW w:w="3543" w:type="dxa"/>
            <w:tcBorders>
              <w:top w:val="single" w:sz="4" w:space="0" w:color="000000"/>
              <w:left w:val="single" w:sz="4" w:space="0" w:color="000000"/>
              <w:bottom w:val="single" w:sz="4" w:space="0" w:color="auto"/>
              <w:right w:val="single" w:sz="4" w:space="0" w:color="000000"/>
            </w:tcBorders>
          </w:tcPr>
          <w:p w:rsidR="00B324CF" w:rsidRPr="00335F4E" w:rsidRDefault="00B324CF" w:rsidP="00B324CF">
            <w:pPr>
              <w:ind w:firstLine="0"/>
              <w:jc w:val="both"/>
              <w:rPr>
                <w:rFonts w:ascii="Times New Roman" w:hAnsi="Times New Roman"/>
                <w:sz w:val="24"/>
              </w:rPr>
            </w:pPr>
            <w:r>
              <w:rPr>
                <w:rFonts w:ascii="Times New Roman" w:hAnsi="Times New Roman"/>
                <w:sz w:val="24"/>
              </w:rPr>
              <w:t xml:space="preserve">Projektas turi atitikti nacionalinį strateginio planavimo dokumentą, nurodytą Aprašo 18.1 papunktyje. </w:t>
            </w: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r w:rsidRPr="00234130">
              <w:rPr>
                <w:rFonts w:ascii="Times New Roman" w:hAnsi="Times New Roman"/>
                <w:i/>
                <w:sz w:val="24"/>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bCs/>
                <w:sz w:val="24"/>
              </w:rPr>
            </w:pPr>
            <w:r w:rsidRPr="00234130">
              <w:rPr>
                <w:rFonts w:ascii="Times New Roman" w:hAnsi="Times New Roman"/>
                <w:sz w:val="24"/>
              </w:rPr>
              <w:t xml:space="preserve">2.2. Projektu prisidedama prie bent vieno </w:t>
            </w:r>
            <w:r w:rsidRPr="00234130">
              <w:rPr>
                <w:rFonts w:ascii="Times New Roman" w:hAnsi="Times New Roman"/>
                <w:bCs/>
                <w:sz w:val="24"/>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014111" w:rsidRDefault="00014111" w:rsidP="00B324CF">
            <w:pPr>
              <w:ind w:firstLine="0"/>
              <w:jc w:val="both"/>
              <w:rPr>
                <w:rFonts w:ascii="Times New Roman" w:hAnsi="Times New Roman"/>
                <w:bCs/>
                <w:sz w:val="24"/>
              </w:rPr>
            </w:pPr>
          </w:p>
          <w:p w:rsidR="00233D96" w:rsidRPr="007F20DF" w:rsidRDefault="00C44418" w:rsidP="00B324CF">
            <w:pPr>
              <w:ind w:firstLine="0"/>
              <w:jc w:val="both"/>
              <w:rPr>
                <w:rFonts w:ascii="Times New Roman" w:hAnsi="Times New Roman"/>
                <w:i/>
                <w:sz w:val="24"/>
              </w:rPr>
            </w:pPr>
            <w:r w:rsidRPr="00C44418">
              <w:rPr>
                <w:rFonts w:ascii="Times New Roman" w:hAnsi="Times New Roman"/>
                <w:bCs/>
                <w:i/>
                <w:sz w:val="24"/>
              </w:rPr>
              <w:t>Laikoma, kad visi projektai prisideda prie ES BJRS veiksmų plano prioritetinės srities „Mažos ir vidutinės įmonės“ įgyvendinimo.</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24CF" w:rsidRPr="00234130" w:rsidRDefault="00B324CF" w:rsidP="00B324CF">
            <w:pPr>
              <w:ind w:firstLine="0"/>
              <w:rPr>
                <w:rFonts w:ascii="Times New Roman" w:hAnsi="Times New Roman"/>
                <w:sz w:val="24"/>
              </w:rPr>
            </w:pPr>
            <w:r w:rsidRPr="00234130">
              <w:rPr>
                <w:rFonts w:ascii="Times New Roman" w:hAnsi="Times New Roman"/>
                <w:b/>
                <w:bCs/>
                <w:sz w:val="24"/>
              </w:rPr>
              <w:t>3. Projektu siekiama aiškių ir realių kiekybinių uždavinių.</w:t>
            </w: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3.1. Projektu prisidedama prie bent vieno </w:t>
            </w:r>
            <w:r>
              <w:rPr>
                <w:rFonts w:ascii="Times New Roman" w:hAnsi="Times New Roman"/>
                <w:sz w:val="24"/>
              </w:rPr>
              <w:t>A</w:t>
            </w:r>
            <w:r w:rsidRPr="00234130">
              <w:rPr>
                <w:rFonts w:ascii="Times New Roman" w:hAnsi="Times New Roman"/>
                <w:sz w:val="24"/>
              </w:rPr>
              <w:t>praše nustatyto veiksmų programos ir (arba) ministerijos priemonių įgyvendinimo plane nurodyto nacionalinio produkto ir (arba) rezultato rodiklio pasiekimo.</w:t>
            </w:r>
          </w:p>
          <w:p w:rsidR="00B324CF" w:rsidRPr="007F20DF" w:rsidRDefault="00B324CF" w:rsidP="00B324CF">
            <w:pPr>
              <w:jc w:val="both"/>
              <w:rPr>
                <w:rFonts w:ascii="Times New Roman" w:hAnsi="Times New Roman"/>
                <w:i/>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būtina įsitikinti, kad projektu siekiama Aprašo 2</w:t>
            </w:r>
            <w:r w:rsidR="000A2343">
              <w:rPr>
                <w:rFonts w:ascii="Times New Roman" w:hAnsi="Times New Roman"/>
                <w:i/>
                <w:sz w:val="24"/>
              </w:rPr>
              <w:t>5</w:t>
            </w:r>
            <w:r w:rsidRPr="007F20DF">
              <w:rPr>
                <w:rFonts w:ascii="Times New Roman" w:hAnsi="Times New Roman"/>
                <w:i/>
                <w:sz w:val="24"/>
              </w:rPr>
              <w:t xml:space="preserve"> punkte išvardytų </w:t>
            </w:r>
            <w:proofErr w:type="spellStart"/>
            <w:r w:rsidRPr="007F20DF">
              <w:rPr>
                <w:rFonts w:ascii="Times New Roman" w:hAnsi="Times New Roman"/>
                <w:i/>
                <w:sz w:val="24"/>
              </w:rPr>
              <w:t>stebėsenos</w:t>
            </w:r>
            <w:proofErr w:type="spellEnd"/>
            <w:r w:rsidRPr="007F20DF">
              <w:rPr>
                <w:rFonts w:ascii="Times New Roman" w:hAnsi="Times New Roman"/>
                <w:i/>
                <w:sz w:val="24"/>
              </w:rPr>
              <w:t xml:space="preserve"> rodiklių (Aprašo 2</w:t>
            </w:r>
            <w:r w:rsidR="000A2343">
              <w:rPr>
                <w:rFonts w:ascii="Times New Roman" w:hAnsi="Times New Roman"/>
                <w:i/>
                <w:sz w:val="24"/>
              </w:rPr>
              <w:t>5.1, 25</w:t>
            </w:r>
            <w:r w:rsidRPr="007F20DF">
              <w:rPr>
                <w:rFonts w:ascii="Times New Roman" w:hAnsi="Times New Roman"/>
                <w:i/>
                <w:sz w:val="24"/>
              </w:rPr>
              <w:t xml:space="preserve">.3 ir </w:t>
            </w:r>
            <w:r w:rsidR="000A2343">
              <w:rPr>
                <w:rFonts w:ascii="Times New Roman" w:hAnsi="Times New Roman"/>
                <w:i/>
                <w:sz w:val="24"/>
              </w:rPr>
              <w:t>25</w:t>
            </w:r>
            <w:r w:rsidRPr="007F20DF">
              <w:rPr>
                <w:rFonts w:ascii="Times New Roman" w:hAnsi="Times New Roman"/>
                <w:i/>
                <w:sz w:val="24"/>
              </w:rPr>
              <w:t xml:space="preserve">.4 papunkčiuose nurodyti </w:t>
            </w:r>
            <w:proofErr w:type="spellStart"/>
            <w:r w:rsidRPr="007F20DF">
              <w:rPr>
                <w:rFonts w:ascii="Times New Roman" w:hAnsi="Times New Roman"/>
                <w:i/>
                <w:sz w:val="24"/>
              </w:rPr>
              <w:t>stebėsenos</w:t>
            </w:r>
            <w:proofErr w:type="spellEnd"/>
            <w:r w:rsidRPr="007F20DF">
              <w:rPr>
                <w:rFonts w:ascii="Times New Roman" w:hAnsi="Times New Roman"/>
                <w:i/>
                <w:sz w:val="24"/>
              </w:rPr>
              <w:t xml:space="preserve"> rodikliai – privalomi).</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Projektas turi siekti </w:t>
            </w:r>
            <w:proofErr w:type="spellStart"/>
            <w:r w:rsidRPr="00234130">
              <w:rPr>
                <w:rFonts w:ascii="Times New Roman" w:hAnsi="Times New Roman"/>
                <w:sz w:val="24"/>
              </w:rPr>
              <w:t>stebėsenos</w:t>
            </w:r>
            <w:proofErr w:type="spellEnd"/>
            <w:r w:rsidRPr="00234130">
              <w:rPr>
                <w:rFonts w:ascii="Times New Roman" w:hAnsi="Times New Roman"/>
                <w:sz w:val="24"/>
              </w:rPr>
              <w:t xml:space="preserve"> rodiklių, nurodytų Aprašo </w:t>
            </w:r>
            <w:r w:rsidRPr="00FE662D">
              <w:rPr>
                <w:rFonts w:ascii="Times New Roman" w:hAnsi="Times New Roman"/>
                <w:sz w:val="24"/>
              </w:rPr>
              <w:t>2</w:t>
            </w:r>
            <w:r w:rsidR="000A2343">
              <w:rPr>
                <w:rFonts w:ascii="Times New Roman" w:hAnsi="Times New Roman"/>
                <w:sz w:val="24"/>
              </w:rPr>
              <w:t>5</w:t>
            </w:r>
            <w:r w:rsidRPr="00234130">
              <w:rPr>
                <w:rFonts w:ascii="Times New Roman" w:hAnsi="Times New Roman"/>
                <w:i/>
                <w:sz w:val="24"/>
              </w:rPr>
              <w:t xml:space="preserve"> </w:t>
            </w:r>
            <w:r w:rsidRPr="00234130">
              <w:rPr>
                <w:rFonts w:ascii="Times New Roman" w:hAnsi="Times New Roman"/>
                <w:sz w:val="24"/>
              </w:rPr>
              <w:t>punkt</w:t>
            </w:r>
            <w:r>
              <w:rPr>
                <w:rFonts w:ascii="Times New Roman" w:hAnsi="Times New Roman"/>
                <w:sz w:val="24"/>
              </w:rPr>
              <w:t>e</w:t>
            </w:r>
            <w:r w:rsidRPr="00234130">
              <w:rPr>
                <w:rFonts w:ascii="Times New Roman" w:hAnsi="Times New Roman"/>
                <w:sz w:val="24"/>
              </w:rPr>
              <w:t>.</w:t>
            </w:r>
          </w:p>
          <w:p w:rsidR="00B324CF" w:rsidRDefault="00B324CF" w:rsidP="00B324CF">
            <w:pPr>
              <w:rPr>
                <w:rFonts w:ascii="Times New Roman" w:hAnsi="Times New Roman"/>
                <w:sz w:val="24"/>
              </w:rPr>
            </w:pPr>
          </w:p>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3.2. Išlaikyta nuosekli vidinė projekto logika, t. y. projekto rezultatai yra projekto veiklų padarinys, projekto veiklos sudaro prielaidas įgyvendinti projekto uždavinius, o pastarieji – pasiekti nustatytą projekto tikslą.</w:t>
            </w:r>
          </w:p>
          <w:p w:rsidR="00B324CF" w:rsidRPr="007F20DF" w:rsidRDefault="00B324CF" w:rsidP="00B324CF">
            <w:pPr>
              <w:rPr>
                <w:rFonts w:ascii="Times New Roman" w:hAnsi="Times New Roman"/>
                <w:bCs/>
                <w:i/>
                <w:sz w:val="24"/>
              </w:rPr>
            </w:pPr>
          </w:p>
          <w:p w:rsidR="00B324CF" w:rsidRPr="007F20DF" w:rsidRDefault="00B324CF" w:rsidP="00B324CF">
            <w:pPr>
              <w:ind w:firstLine="0"/>
              <w:jc w:val="both"/>
              <w:rPr>
                <w:rFonts w:ascii="Times New Roman" w:hAnsi="Times New Roman"/>
                <w:bCs/>
                <w:i/>
                <w:sz w:val="24"/>
              </w:rPr>
            </w:pPr>
            <w:r w:rsidRPr="007F20DF">
              <w:rPr>
                <w:rFonts w:ascii="Times New Roman" w:hAnsi="Times New Roman"/>
                <w:i/>
                <w:sz w:val="24"/>
              </w:rPr>
              <w:t xml:space="preserve">Vertinant atitiktį šiam vertinimo aspektui, </w:t>
            </w:r>
            <w:r w:rsidRPr="007F20DF">
              <w:rPr>
                <w:rFonts w:ascii="Times New Roman" w:hAnsi="Times New Roman"/>
                <w:bCs/>
                <w:i/>
                <w:sz w:val="24"/>
              </w:rPr>
              <w:t>būtina įsitikinti, kad išlaikyta nuosekli vidinė projekto logika, tai yra projekto rezultatai turi būti proj</w:t>
            </w:r>
            <w:r w:rsidR="00F30AD7" w:rsidRPr="007F20DF">
              <w:rPr>
                <w:rFonts w:ascii="Times New Roman" w:hAnsi="Times New Roman"/>
                <w:bCs/>
                <w:i/>
                <w:sz w:val="24"/>
              </w:rPr>
              <w:t>ekto veiklų padarinys, projekto</w:t>
            </w:r>
            <w:r w:rsidRPr="007F20DF">
              <w:rPr>
                <w:rFonts w:ascii="Times New Roman" w:hAnsi="Times New Roman"/>
                <w:bCs/>
                <w:i/>
                <w:sz w:val="24"/>
              </w:rPr>
              <w:t xml:space="preserve"> veiklos – sudaryti prielaidas pasiekti projekto uždavinius, o šie – įgyvendinti nustatytus tikslus.</w:t>
            </w:r>
          </w:p>
          <w:p w:rsidR="00B324CF" w:rsidRPr="007F20DF" w:rsidRDefault="00B324CF" w:rsidP="00B324CF">
            <w:pPr>
              <w:jc w:val="both"/>
              <w:rPr>
                <w:rFonts w:ascii="Times New Roman" w:hAnsi="Times New Roman"/>
                <w:bCs/>
                <w:i/>
                <w:sz w:val="24"/>
              </w:rPr>
            </w:pPr>
          </w:p>
          <w:p w:rsidR="00B324CF" w:rsidRPr="00234130" w:rsidRDefault="00B324CF" w:rsidP="00B324CF">
            <w:pPr>
              <w:ind w:firstLine="0"/>
              <w:rPr>
                <w:rFonts w:ascii="Times New Roman" w:hAnsi="Times New Roman"/>
                <w:bCs/>
                <w:sz w:val="24"/>
              </w:rPr>
            </w:pPr>
            <w:r w:rsidRPr="007F20DF">
              <w:rPr>
                <w:rFonts w:ascii="Times New Roman" w:hAnsi="Times New Roman"/>
                <w:i/>
                <w:sz w:val="24"/>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3.3.</w:t>
            </w:r>
            <w:r w:rsidRPr="00234130">
              <w:rPr>
                <w:rFonts w:ascii="Times New Roman" w:hAnsi="Times New Roman"/>
                <w:sz w:val="24"/>
              </w:rPr>
              <w:t xml:space="preserve"> </w:t>
            </w:r>
            <w:r w:rsidRPr="00234130">
              <w:rPr>
                <w:rFonts w:ascii="Times New Roman" w:hAnsi="Times New Roman"/>
                <w:bCs/>
                <w:sz w:val="24"/>
              </w:rPr>
              <w:t>Projekto uždaviniai yra specifiniai (parodo projekto esmę ir charakteristikas), išmatuojami (kiekybiškai išreikšti ir matuojami) ir įvykdomi, aiški veiklų pradžios ir pabaigos data.</w:t>
            </w:r>
          </w:p>
          <w:p w:rsidR="00B324CF" w:rsidRDefault="00B324CF" w:rsidP="00B324CF">
            <w:pPr>
              <w:jc w:val="both"/>
              <w:rPr>
                <w:rFonts w:ascii="Times New Roman" w:hAnsi="Times New Roman"/>
                <w:bCs/>
                <w:sz w:val="24"/>
              </w:rPr>
            </w:pPr>
          </w:p>
          <w:p w:rsidR="00B324CF" w:rsidRPr="00797E0E" w:rsidRDefault="00B324CF" w:rsidP="00B324CF">
            <w:pPr>
              <w:ind w:firstLine="0"/>
              <w:jc w:val="both"/>
              <w:rPr>
                <w:rFonts w:ascii="Times New Roman" w:hAnsi="Times New Roman"/>
                <w:bCs/>
                <w:sz w:val="24"/>
              </w:rPr>
            </w:pPr>
            <w:r w:rsidRPr="00797E0E">
              <w:rPr>
                <w:rFonts w:ascii="Times New Roman" w:hAnsi="Times New Roman"/>
                <w:sz w:val="24"/>
              </w:rPr>
              <w:t xml:space="preserve">Vertinant atitiktį šiam vertinimo aspektui, </w:t>
            </w:r>
            <w:r w:rsidRPr="00797E0E">
              <w:rPr>
                <w:rFonts w:ascii="Times New Roman" w:hAnsi="Times New Roman"/>
                <w:bCs/>
                <w:sz w:val="24"/>
              </w:rPr>
              <w:t>būtina įsitikinti, kad projekto uždaviniai atitinka šiuos kokybinius reikalavimus:</w:t>
            </w:r>
          </w:p>
          <w:p w:rsidR="00B324CF" w:rsidRPr="00797E0E" w:rsidRDefault="00B324CF" w:rsidP="00B324CF">
            <w:pPr>
              <w:ind w:firstLine="0"/>
              <w:contextualSpacing/>
              <w:jc w:val="both"/>
              <w:rPr>
                <w:rFonts w:ascii="Times New Roman" w:hAnsi="Times New Roman"/>
                <w:bCs/>
                <w:sz w:val="24"/>
              </w:rPr>
            </w:pPr>
            <w:r w:rsidRPr="00797E0E">
              <w:rPr>
                <w:rFonts w:ascii="Times New Roman" w:hAnsi="Times New Roman"/>
                <w:bCs/>
                <w:sz w:val="24"/>
              </w:rPr>
              <w:t>– yra specifiniai – parodo projekto esmę ir charakteristikas;</w:t>
            </w:r>
          </w:p>
          <w:p w:rsidR="00B324CF" w:rsidRPr="00797E0E" w:rsidRDefault="00B324CF" w:rsidP="00B324CF">
            <w:pPr>
              <w:ind w:firstLine="0"/>
              <w:contextualSpacing/>
              <w:jc w:val="both"/>
              <w:rPr>
                <w:rFonts w:ascii="Times New Roman" w:hAnsi="Times New Roman"/>
                <w:bCs/>
                <w:sz w:val="24"/>
              </w:rPr>
            </w:pPr>
            <w:r w:rsidRPr="00797E0E">
              <w:rPr>
                <w:rFonts w:ascii="Times New Roman" w:hAnsi="Times New Roman"/>
                <w:bCs/>
                <w:sz w:val="24"/>
              </w:rPr>
              <w:t>– išmatuojami – kiekybiškai išreikšti ir matuojami;</w:t>
            </w:r>
          </w:p>
          <w:p w:rsidR="00B324CF" w:rsidRPr="00797E0E" w:rsidRDefault="00B324CF" w:rsidP="00B324CF">
            <w:pPr>
              <w:ind w:firstLine="0"/>
              <w:contextualSpacing/>
              <w:jc w:val="both"/>
              <w:rPr>
                <w:rFonts w:ascii="Times New Roman" w:hAnsi="Times New Roman"/>
                <w:bCs/>
                <w:sz w:val="24"/>
              </w:rPr>
            </w:pPr>
            <w:r w:rsidRPr="00797E0E">
              <w:rPr>
                <w:rFonts w:ascii="Times New Roman" w:hAnsi="Times New Roman"/>
                <w:bCs/>
                <w:sz w:val="24"/>
              </w:rPr>
              <w:t>– pasiekiami – realūs;</w:t>
            </w:r>
          </w:p>
          <w:p w:rsidR="00B324CF" w:rsidRPr="00797E0E" w:rsidRDefault="00B324CF" w:rsidP="00B324CF">
            <w:pPr>
              <w:ind w:firstLine="0"/>
              <w:contextualSpacing/>
              <w:jc w:val="both"/>
              <w:rPr>
                <w:rFonts w:ascii="Times New Roman" w:hAnsi="Times New Roman"/>
                <w:sz w:val="24"/>
              </w:rPr>
            </w:pPr>
            <w:r w:rsidRPr="00797E0E">
              <w:rPr>
                <w:rFonts w:ascii="Times New Roman" w:hAnsi="Times New Roman"/>
                <w:bCs/>
                <w:sz w:val="24"/>
              </w:rPr>
              <w:t>– susieti – tapatūs vykdomoms projekto veikloms;</w:t>
            </w:r>
          </w:p>
          <w:p w:rsidR="00B324CF" w:rsidRPr="00797E0E" w:rsidRDefault="00B324CF" w:rsidP="00EA72AF">
            <w:pPr>
              <w:ind w:firstLine="0"/>
              <w:contextualSpacing/>
              <w:jc w:val="both"/>
              <w:rPr>
                <w:rFonts w:ascii="Times New Roman" w:hAnsi="Times New Roman"/>
                <w:sz w:val="24"/>
              </w:rPr>
            </w:pPr>
            <w:r w:rsidRPr="00797E0E">
              <w:rPr>
                <w:rFonts w:ascii="Times New Roman" w:hAnsi="Times New Roman"/>
                <w:bCs/>
                <w:sz w:val="24"/>
              </w:rPr>
              <w:t>– iškelti laiku – aiški pradžios ir pabaigos data.</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24CF" w:rsidRPr="00234130" w:rsidRDefault="00B324CF" w:rsidP="00B324CF">
            <w:pPr>
              <w:ind w:firstLine="0"/>
              <w:jc w:val="both"/>
              <w:rPr>
                <w:rFonts w:ascii="Times New Roman" w:hAnsi="Times New Roman"/>
                <w:sz w:val="24"/>
              </w:rPr>
            </w:pPr>
            <w:r w:rsidRPr="00234130">
              <w:rPr>
                <w:rFonts w:ascii="Times New Roman" w:hAnsi="Times New Roman"/>
                <w:b/>
                <w:bCs/>
                <w:sz w:val="24"/>
              </w:rPr>
              <w:t>4. Projektas atitinka horizontaliuosius (darnaus vystymosi bei moterų ir vyrų lygybės ir nediskriminavimo) principus, projekto įgyvendinimas yra suderinamas su ES konkurencijos politikos nuostatomis.</w:t>
            </w: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Pr="00234130" w:rsidRDefault="00B324CF" w:rsidP="00B324CF">
            <w:pPr>
              <w:ind w:firstLine="0"/>
              <w:jc w:val="both"/>
              <w:rPr>
                <w:rFonts w:ascii="Times New Roman" w:hAnsi="Times New Roman"/>
                <w:bCs/>
                <w:sz w:val="24"/>
              </w:rPr>
            </w:pPr>
            <w:r w:rsidRPr="00234130">
              <w:rPr>
                <w:rFonts w:ascii="Times New Roman" w:hAnsi="Times New Roman"/>
                <w:bCs/>
                <w:sz w:val="24"/>
              </w:rPr>
              <w:t>4.1. Projekte nėra numatyti veiksmai, kurie turėtų neigiamą poveikį darnaus vystymosi principo įgyvendinimui:</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 xml:space="preserve">4.1.1. aplinkosaugos srityje (aplinkos kokybė ir gamtos ištekliai, kraštovaizdžio ir biologinės įvairovės apsauga, klimato kaita, aplinkos apsauga ir kt.). </w:t>
            </w:r>
          </w:p>
          <w:p w:rsidR="00B324CF" w:rsidRDefault="00B324CF" w:rsidP="00B324CF">
            <w:pPr>
              <w:jc w:val="both"/>
              <w:rPr>
                <w:rFonts w:ascii="Times New Roman" w:hAnsi="Times New Roman"/>
                <w:bCs/>
                <w:sz w:val="24"/>
              </w:rPr>
            </w:pPr>
          </w:p>
          <w:p w:rsidR="00B324CF" w:rsidRPr="007F20DF" w:rsidRDefault="00B324CF" w:rsidP="00B324CF">
            <w:pPr>
              <w:ind w:firstLine="0"/>
              <w:jc w:val="both"/>
              <w:rPr>
                <w:rFonts w:ascii="Times New Roman" w:hAnsi="Times New Roman"/>
                <w:bCs/>
                <w:i/>
                <w:sz w:val="24"/>
              </w:rPr>
            </w:pPr>
            <w:r w:rsidRPr="007F20DF">
              <w:rPr>
                <w:rFonts w:ascii="Times New Roman" w:hAnsi="Times New Roman"/>
                <w:i/>
                <w:sz w:val="24"/>
              </w:rPr>
              <w:t>Netaikoma, nes pagal Aprašą finansuojama veikla nėra įrašyta į Planuojamos ūkinės veiklos, kurios poveikis aplinkai privalo būti vertinamas, rūšių sąrašą, patvirtintą Lietuvos Respublikos planuojamos ūkinės veiklos poveikio aplinkai vertinimo įstatymu.</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4.1.2. socialinėje srityje (užimtumas, skurdas ir socialinė atskirtis, visuomenės sveikata, švietimas ir mokslas, kultūros savitumo išsaugojimas, tausojantis vartojimas).</w:t>
            </w:r>
          </w:p>
          <w:p w:rsidR="00B324CF" w:rsidRDefault="00B324CF" w:rsidP="00B324CF">
            <w:pPr>
              <w:jc w:val="both"/>
              <w:rPr>
                <w:rFonts w:ascii="Times New Roman" w:hAnsi="Times New Roman"/>
                <w:bCs/>
                <w:sz w:val="24"/>
              </w:rPr>
            </w:pPr>
          </w:p>
          <w:p w:rsidR="00B324CF" w:rsidRPr="007F20DF" w:rsidRDefault="00B324CF" w:rsidP="00B324CF">
            <w:pPr>
              <w:ind w:firstLine="0"/>
              <w:jc w:val="both"/>
              <w:rPr>
                <w:rFonts w:ascii="Times New Roman" w:hAnsi="Times New Roman"/>
                <w:bCs/>
                <w:i/>
                <w:sz w:val="24"/>
              </w:rPr>
            </w:pPr>
            <w:r w:rsidRPr="007F20DF">
              <w:rPr>
                <w:rFonts w:ascii="Times New Roman" w:hAnsi="Times New Roman"/>
                <w:bCs/>
                <w:i/>
                <w:sz w:val="24"/>
              </w:rPr>
              <w:t>Vertinant būtina įsitikinti, ar projekto įgyvendinimas neturės neigiamos įtakos socialinėje srityje.</w:t>
            </w:r>
          </w:p>
          <w:p w:rsidR="00B324CF" w:rsidRPr="007F20DF" w:rsidRDefault="00B324CF" w:rsidP="00B324CF">
            <w:pPr>
              <w:jc w:val="both"/>
              <w:rPr>
                <w:rFonts w:ascii="Times New Roman" w:hAnsi="Times New Roman"/>
                <w:bCs/>
                <w:i/>
                <w:sz w:val="24"/>
              </w:rPr>
            </w:pPr>
          </w:p>
          <w:p w:rsidR="00B324CF" w:rsidRPr="00234130" w:rsidRDefault="00B324CF" w:rsidP="00B324CF">
            <w:pPr>
              <w:ind w:firstLine="0"/>
              <w:jc w:val="both"/>
              <w:rPr>
                <w:rFonts w:ascii="Times New Roman" w:hAnsi="Times New Roman"/>
                <w:bCs/>
                <w:sz w:val="24"/>
              </w:rPr>
            </w:pPr>
            <w:r w:rsidRPr="007F20DF">
              <w:rPr>
                <w:rFonts w:ascii="Times New Roman" w:hAnsi="Times New Roman"/>
                <w:i/>
                <w:sz w:val="24"/>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4.1.3. ekonomikos srityje (darnus pagrindinių ūkio šakų ir regionų vystymas).</w:t>
            </w:r>
          </w:p>
          <w:p w:rsidR="00B324CF" w:rsidRPr="007F20DF" w:rsidRDefault="00B324CF" w:rsidP="00B324CF">
            <w:pPr>
              <w:jc w:val="both"/>
              <w:rPr>
                <w:rFonts w:ascii="Times New Roman" w:hAnsi="Times New Roman"/>
                <w:bCs/>
                <w:i/>
                <w:sz w:val="24"/>
              </w:rPr>
            </w:pPr>
          </w:p>
          <w:p w:rsidR="00B324CF" w:rsidRPr="007F20DF" w:rsidRDefault="00B324CF" w:rsidP="00B324CF">
            <w:pPr>
              <w:ind w:firstLine="0"/>
              <w:jc w:val="both"/>
              <w:rPr>
                <w:rFonts w:ascii="Times New Roman" w:hAnsi="Times New Roman"/>
                <w:bCs/>
                <w:i/>
                <w:sz w:val="24"/>
              </w:rPr>
            </w:pPr>
            <w:r w:rsidRPr="007F20DF">
              <w:rPr>
                <w:rFonts w:ascii="Times New Roman" w:hAnsi="Times New Roman"/>
                <w:i/>
                <w:sz w:val="24"/>
              </w:rPr>
              <w:t>Vertinant atitiktį šiam vertinimo aspektui,</w:t>
            </w:r>
            <w:r w:rsidRPr="007F20DF">
              <w:rPr>
                <w:rFonts w:ascii="Times New Roman" w:hAnsi="Times New Roman"/>
                <w:bCs/>
                <w:i/>
                <w:sz w:val="24"/>
              </w:rPr>
              <w:t xml:space="preserve"> būtina įsitikinti, kad pagrįstas projekto poreikis ir tęstinumas, rezultatai pateisina investicijas. </w:t>
            </w:r>
          </w:p>
          <w:p w:rsidR="00B324CF" w:rsidRPr="007F20DF" w:rsidRDefault="00B324CF" w:rsidP="00B324CF">
            <w:pPr>
              <w:jc w:val="both"/>
              <w:rPr>
                <w:rFonts w:ascii="Times New Roman" w:hAnsi="Times New Roman"/>
                <w:bCs/>
                <w:i/>
                <w:sz w:val="24"/>
              </w:rPr>
            </w:pPr>
          </w:p>
          <w:p w:rsidR="00B324CF" w:rsidRPr="00234130" w:rsidRDefault="00B324CF" w:rsidP="00B324CF">
            <w:pPr>
              <w:ind w:firstLine="0"/>
              <w:jc w:val="both"/>
              <w:rPr>
                <w:rFonts w:ascii="Times New Roman" w:hAnsi="Times New Roman"/>
                <w:bCs/>
                <w:sz w:val="24"/>
              </w:rPr>
            </w:pPr>
            <w:r w:rsidRPr="007F20DF">
              <w:rPr>
                <w:rFonts w:ascii="Times New Roman" w:hAnsi="Times New Roman"/>
                <w:i/>
                <w:sz w:val="24"/>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 xml:space="preserve">4.1.4. teritorijų vystymo srityje (aplinkosauginių, socialinių ir ekonominių skirtumų mažinimas). </w:t>
            </w:r>
          </w:p>
          <w:p w:rsidR="007F20DF" w:rsidRDefault="007F20DF" w:rsidP="00B324CF">
            <w:pPr>
              <w:ind w:firstLine="0"/>
              <w:jc w:val="both"/>
              <w:rPr>
                <w:rFonts w:ascii="Times New Roman" w:hAnsi="Times New Roman"/>
                <w:bCs/>
                <w:sz w:val="24"/>
              </w:rPr>
            </w:pPr>
          </w:p>
          <w:p w:rsidR="00B324CF" w:rsidRPr="00797E0E" w:rsidRDefault="00B324CF" w:rsidP="007F20DF">
            <w:pPr>
              <w:ind w:firstLine="0"/>
              <w:jc w:val="both"/>
              <w:rPr>
                <w:rFonts w:ascii="Times New Roman" w:hAnsi="Times New Roman"/>
                <w:bCs/>
                <w:sz w:val="24"/>
              </w:rPr>
            </w:pPr>
            <w:r w:rsidRPr="007F20DF">
              <w:rPr>
                <w:rFonts w:ascii="Times New Roman" w:hAnsi="Times New Roman"/>
                <w:i/>
                <w:sz w:val="24"/>
              </w:rPr>
              <w:t xml:space="preserve">Vertinant atitiktį šiam vertinimo aspektui, </w:t>
            </w:r>
            <w:r w:rsidRPr="007F20DF">
              <w:rPr>
                <w:rFonts w:ascii="Times New Roman" w:hAnsi="Times New Roman"/>
                <w:bCs/>
                <w:i/>
                <w:sz w:val="24"/>
              </w:rPr>
              <w:t>būtina įsitikinti, ar projekto įgyvendinimas neturi neigiamos įtakos regionų vystymo srityje</w:t>
            </w:r>
            <w:r w:rsidRPr="00797E0E">
              <w:rPr>
                <w:rFonts w:ascii="Times New Roman" w:hAnsi="Times New Roman"/>
                <w:bCs/>
                <w:sz w:val="24"/>
              </w:rPr>
              <w:t>.</w:t>
            </w:r>
          </w:p>
          <w:p w:rsidR="00B324CF" w:rsidRPr="007F20DF" w:rsidRDefault="00B324CF" w:rsidP="00B324CF">
            <w:pPr>
              <w:ind w:firstLine="0"/>
              <w:jc w:val="both"/>
              <w:rPr>
                <w:rFonts w:ascii="Times New Roman" w:hAnsi="Times New Roman"/>
                <w:bCs/>
                <w:i/>
                <w:sz w:val="24"/>
              </w:rPr>
            </w:pPr>
            <w:r w:rsidRPr="007F20DF">
              <w:rPr>
                <w:rFonts w:ascii="Times New Roman" w:hAnsi="Times New Roman"/>
                <w:i/>
                <w:sz w:val="24"/>
              </w:rPr>
              <w:t>Informacijos šaltinis – paraiška.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rPr>
                <w:rFonts w:ascii="Times New Roman" w:hAnsi="Times New Roman"/>
                <w:bCs/>
                <w:sz w:val="24"/>
              </w:rPr>
            </w:pPr>
            <w:r w:rsidRPr="00234130">
              <w:rPr>
                <w:rFonts w:ascii="Times New Roman" w:hAnsi="Times New Roman"/>
                <w:bCs/>
                <w:sz w:val="24"/>
              </w:rPr>
              <w:t xml:space="preserve">4.1.5. informacinės ir žinių visuomenės srityje. </w:t>
            </w:r>
          </w:p>
          <w:p w:rsidR="00B324CF" w:rsidRDefault="00B324CF" w:rsidP="00B324CF">
            <w:pPr>
              <w:rPr>
                <w:rFonts w:ascii="Times New Roman" w:hAnsi="Times New Roman"/>
                <w:bCs/>
                <w:sz w:val="24"/>
              </w:rPr>
            </w:pPr>
          </w:p>
          <w:p w:rsidR="00B324CF" w:rsidRPr="007F20DF" w:rsidRDefault="00B324CF" w:rsidP="00B324CF">
            <w:pPr>
              <w:ind w:firstLine="0"/>
              <w:rPr>
                <w:rFonts w:ascii="Times New Roman" w:hAnsi="Times New Roman"/>
                <w:bCs/>
                <w:i/>
                <w:sz w:val="24"/>
              </w:rPr>
            </w:pPr>
            <w:r w:rsidRPr="007F20DF">
              <w:rPr>
                <w:rFonts w:ascii="Times New Roman" w:hAnsi="Times New Roman"/>
                <w:i/>
                <w:sz w:val="24"/>
              </w:rPr>
              <w:t>Netaikoma.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bCs/>
                <w:sz w:val="24"/>
              </w:rPr>
            </w:pPr>
            <w:r w:rsidRPr="00234130">
              <w:rPr>
                <w:rFonts w:ascii="Times New Roman" w:hAnsi="Times New Roman"/>
                <w:bCs/>
                <w:sz w:val="24"/>
              </w:rPr>
              <w:t xml:space="preserve">4.2. Pasiūlyti konkretūs veiksmai (pademonstruotas </w:t>
            </w:r>
            <w:proofErr w:type="spellStart"/>
            <w:r w:rsidRPr="00234130">
              <w:rPr>
                <w:rFonts w:ascii="Times New Roman" w:hAnsi="Times New Roman"/>
                <w:bCs/>
                <w:sz w:val="24"/>
              </w:rPr>
              <w:t>proaktyvus</w:t>
            </w:r>
            <w:proofErr w:type="spellEnd"/>
            <w:r w:rsidRPr="00234130">
              <w:rPr>
                <w:rFonts w:ascii="Times New Roman" w:hAnsi="Times New Roman"/>
                <w:bCs/>
                <w:sz w:val="24"/>
              </w:rPr>
              <w:t xml:space="preserve"> požiūris), kurie rodo, kad projektas skatina darnaus vystymosi principo įgyvendinimą. </w:t>
            </w:r>
          </w:p>
          <w:p w:rsidR="00B324CF" w:rsidRDefault="00B324CF" w:rsidP="00B324CF">
            <w:pPr>
              <w:jc w:val="both"/>
              <w:rPr>
                <w:rFonts w:ascii="Times New Roman" w:hAnsi="Times New Roman"/>
                <w:bCs/>
                <w:sz w:val="24"/>
              </w:rPr>
            </w:pPr>
          </w:p>
          <w:p w:rsidR="00B324CF" w:rsidRPr="007F20DF" w:rsidRDefault="00B324CF" w:rsidP="00B324CF">
            <w:pPr>
              <w:ind w:firstLine="0"/>
              <w:jc w:val="both"/>
              <w:rPr>
                <w:rFonts w:ascii="Times New Roman" w:hAnsi="Times New Roman"/>
                <w:bCs/>
                <w:i/>
                <w:sz w:val="24"/>
              </w:rPr>
            </w:pPr>
            <w:r w:rsidRPr="007F20DF">
              <w:rPr>
                <w:rFonts w:ascii="Times New Roman" w:hAnsi="Times New Roman"/>
                <w:i/>
                <w:sz w:val="24"/>
              </w:rPr>
              <w:t>Netaikoma.</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4.3. Projekte nėra numatoma apribojimų, kurie turėtų neigiamą poveikį moterų ir vyrų lygybės ir nediskriminavimo dėl l</w:t>
            </w:r>
            <w:r w:rsidR="00FE1467">
              <w:rPr>
                <w:rFonts w:ascii="Times New Roman" w:hAnsi="Times New Roman"/>
                <w:sz w:val="24"/>
              </w:rPr>
              <w:t>yties, rasės, tautybės, kalbos,</w:t>
            </w:r>
            <w:r w:rsidRPr="00234130">
              <w:rPr>
                <w:rFonts w:ascii="Times New Roman" w:hAnsi="Times New Roman"/>
                <w:sz w:val="24"/>
              </w:rPr>
              <w:t xml:space="preserve"> kilmės, socialinės padėties,  tikėjimo, įsitikinimų ar pažiūrų, amžiaus, negalios, lytinės orientacijos, etninės priklausomybės, religijos principų įgyvendinimui.</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Vertinama, ar projekto įgyvendinimas neturi neigiamos įtakos lyčių lygybės ir nediskriminavimo principų įgyvendinimui:</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sudarytos vienodos dalyvavimo projekte ir naudojimosi projekto rezultatais galimybės vyrams ir moterims;</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sudarytos vienodos dalyvavimo projekte ir naudojimosi projekto rezultatais galimybės bet kokios rasės ar etninės priklausomybės, tautybės, kalbos, kilmės, socialinės padėties, religijos, tikėjimo, įsitikinimų ar pažiūrų, amžiaus, negalios, lytinės orientacijos atstovams.</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lang w:val="pt-BR"/>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lang w:val="pt-BR"/>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lang w:val="pt-BR"/>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lang w:val="pt-BR"/>
              </w:rPr>
            </w:pPr>
          </w:p>
        </w:tc>
      </w:tr>
      <w:tr w:rsidR="00B324CF" w:rsidRPr="00234130" w:rsidTr="00B324CF">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4.4. Pasiūlyti konkretūs veiksmai, kurie rodo, kad projektu prisidedama prie moterų ir vyrų lygybės principo įgyvendinimo  ir (arba) skatinamas nediskriminavimo dėl lyties, rasės, tautybės, kalbos</w:t>
            </w:r>
            <w:r w:rsidR="00EF2554">
              <w:rPr>
                <w:rFonts w:ascii="Times New Roman" w:hAnsi="Times New Roman"/>
                <w:sz w:val="24"/>
              </w:rPr>
              <w:t>, kilmės, socialinės padėties,</w:t>
            </w:r>
            <w:r w:rsidRPr="00234130">
              <w:rPr>
                <w:rFonts w:ascii="Times New Roman" w:hAnsi="Times New Roman"/>
                <w:sz w:val="24"/>
              </w:rPr>
              <w:t xml:space="preserve"> tikėjimo, įsitikinimų ar pažiūrų, amžiaus, negalios, lytinės orientacijos, etninės priklausomybės, religijos</w:t>
            </w:r>
            <w:r w:rsidRPr="00234130" w:rsidDel="009152DC">
              <w:rPr>
                <w:rFonts w:ascii="Times New Roman" w:hAnsi="Times New Roman"/>
                <w:sz w:val="24"/>
              </w:rPr>
              <w:t xml:space="preserve"> </w:t>
            </w:r>
            <w:r w:rsidRPr="00234130">
              <w:rPr>
                <w:rFonts w:ascii="Times New Roman" w:hAnsi="Times New Roman"/>
                <w:sz w:val="24"/>
              </w:rPr>
              <w:t xml:space="preserve">principo įgyvendinimas. </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proofErr w:type="spellStart"/>
            <w:r w:rsidRPr="007F20DF">
              <w:rPr>
                <w:rFonts w:ascii="Times New Roman" w:hAnsi="Times New Roman"/>
                <w:i/>
                <w:sz w:val="24"/>
                <w:lang w:val="pt-BR"/>
              </w:rPr>
              <w:t>Netaikoma</w:t>
            </w:r>
            <w:proofErr w:type="spellEnd"/>
            <w:r w:rsidRPr="007F20DF">
              <w:rPr>
                <w:rFonts w:ascii="Times New Roman" w:hAnsi="Times New Roman"/>
                <w:i/>
                <w:sz w:val="24"/>
                <w:lang w:val="pt-BR"/>
              </w:rPr>
              <w:t>.</w:t>
            </w:r>
          </w:p>
        </w:tc>
        <w:tc>
          <w:tcPr>
            <w:tcW w:w="3543"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lang w:val="pt-BR"/>
              </w:rPr>
            </w:pPr>
          </w:p>
        </w:tc>
        <w:tc>
          <w:tcPr>
            <w:tcW w:w="15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lang w:val="pt-BR"/>
              </w:rPr>
            </w:pPr>
          </w:p>
        </w:tc>
        <w:tc>
          <w:tcPr>
            <w:tcW w:w="3260" w:type="dxa"/>
            <w:tcBorders>
              <w:top w:val="single" w:sz="4" w:space="0" w:color="auto"/>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lang w:val="pt-BR"/>
              </w:rPr>
            </w:pPr>
          </w:p>
        </w:tc>
      </w:tr>
      <w:tr w:rsidR="00B324CF" w:rsidRPr="00234130" w:rsidTr="00B324CF">
        <w:trPr>
          <w:trHeight w:val="588"/>
        </w:trPr>
        <w:tc>
          <w:tcPr>
            <w:tcW w:w="6663"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4.5. Projektas suderinamas su ES konkurencijos politikos nuostatomis</w:t>
            </w:r>
            <w:r>
              <w:rPr>
                <w:rFonts w:ascii="Times New Roman" w:hAnsi="Times New Roman"/>
                <w:sz w:val="24"/>
              </w:rPr>
              <w:t>:</w:t>
            </w:r>
          </w:p>
        </w:tc>
        <w:tc>
          <w:tcPr>
            <w:tcW w:w="3543"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76"/>
        </w:trPr>
        <w:tc>
          <w:tcPr>
            <w:tcW w:w="6663" w:type="dxa"/>
            <w:tcBorders>
              <w:top w:val="single" w:sz="4" w:space="0" w:color="auto"/>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sz w:val="24"/>
              </w:rPr>
            </w:pPr>
            <w:r>
              <w:rPr>
                <w:rFonts w:ascii="Times New Roman" w:hAnsi="Times New Roman"/>
                <w:sz w:val="24"/>
              </w:rPr>
              <w:t xml:space="preserve">4.5.1. </w:t>
            </w:r>
            <w:r w:rsidRPr="00981179">
              <w:rPr>
                <w:rFonts w:ascii="Times New Roman" w:hAnsi="Times New Roman"/>
                <w:sz w:val="24"/>
              </w:rPr>
              <w:t xml:space="preserve">teikiamas finansavimas neviršija nustatytų </w:t>
            </w:r>
            <w:proofErr w:type="spellStart"/>
            <w:r w:rsidRPr="00981179">
              <w:rPr>
                <w:rFonts w:ascii="Times New Roman" w:hAnsi="Times New Roman"/>
                <w:i/>
                <w:sz w:val="24"/>
              </w:rPr>
              <w:t>de</w:t>
            </w:r>
            <w:proofErr w:type="spellEnd"/>
            <w:r w:rsidRPr="00981179">
              <w:rPr>
                <w:rFonts w:ascii="Times New Roman" w:hAnsi="Times New Roman"/>
                <w:i/>
                <w:sz w:val="24"/>
              </w:rPr>
              <w:t xml:space="preserve"> </w:t>
            </w:r>
            <w:proofErr w:type="spellStart"/>
            <w:r w:rsidRPr="00981179">
              <w:rPr>
                <w:rFonts w:ascii="Times New Roman" w:hAnsi="Times New Roman"/>
                <w:i/>
                <w:sz w:val="24"/>
              </w:rPr>
              <w:t>minimis</w:t>
            </w:r>
            <w:proofErr w:type="spellEnd"/>
            <w:r>
              <w:rPr>
                <w:rFonts w:ascii="Times New Roman" w:hAnsi="Times New Roman"/>
                <w:i/>
                <w:sz w:val="24"/>
              </w:rPr>
              <w:t xml:space="preserve"> </w:t>
            </w:r>
            <w:r w:rsidRPr="00981179">
              <w:rPr>
                <w:rFonts w:ascii="Times New Roman" w:hAnsi="Times New Roman"/>
                <w:sz w:val="24"/>
              </w:rPr>
              <w:t xml:space="preserve">pagalbos ribų ir </w:t>
            </w:r>
            <w:r>
              <w:rPr>
                <w:rFonts w:ascii="Times New Roman" w:hAnsi="Times New Roman"/>
                <w:sz w:val="24"/>
              </w:rPr>
              <w:t xml:space="preserve">atitinka reikalavimus, taikomus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pagalbai.</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xml:space="preserve">Vertinant atitiktį šiam vertinimo aspektui, pildomas Aprašo 3 priedas. </w:t>
            </w:r>
          </w:p>
          <w:p w:rsidR="00B324CF" w:rsidRPr="007F20DF" w:rsidRDefault="00B324CF" w:rsidP="00B324CF">
            <w:pPr>
              <w:jc w:val="both"/>
              <w:rPr>
                <w:rFonts w:ascii="Times New Roman" w:hAnsi="Times New Roman"/>
                <w:i/>
                <w:sz w:val="24"/>
              </w:rPr>
            </w:pPr>
          </w:p>
          <w:p w:rsidR="00B324CF" w:rsidRPr="00234130" w:rsidRDefault="00B324CF" w:rsidP="00EA72AF">
            <w:pPr>
              <w:ind w:firstLine="0"/>
              <w:jc w:val="both"/>
              <w:rPr>
                <w:rFonts w:ascii="Times New Roman" w:hAnsi="Times New Roman"/>
                <w:sz w:val="24"/>
              </w:rPr>
            </w:pPr>
            <w:r w:rsidRPr="007F20DF">
              <w:rPr>
                <w:rFonts w:ascii="Times New Roman" w:hAnsi="Times New Roman"/>
                <w:i/>
                <w:sz w:val="24"/>
              </w:rPr>
              <w:t xml:space="preserve">Informacijos šaltiniai: paraiška, </w:t>
            </w:r>
            <w:r w:rsidR="009750EA">
              <w:rPr>
                <w:rFonts w:ascii="Times New Roman" w:hAnsi="Times New Roman"/>
                <w:i/>
                <w:sz w:val="24"/>
              </w:rPr>
              <w:t xml:space="preserve">dokumentai, nurodyti Aprašo 47.5 papunktyje, </w:t>
            </w:r>
            <w:r w:rsidRPr="007F20DF">
              <w:rPr>
                <w:rFonts w:ascii="Times New Roman" w:hAnsi="Times New Roman"/>
                <w:i/>
                <w:sz w:val="24"/>
              </w:rPr>
              <w:t>Suteiktos valstybės pagalbos registras, įsteigtas Lietuvos Respublikos Vyriausybės 2005 m. sausio 19 d. nutarimu Nr. 35 „Dėl Suteiktos valstybės pagalbos registro įsteigimo, jo nuostatų patvirtinimo ir veiklos pradžios nustatymo“</w:t>
            </w:r>
            <w:r w:rsidR="00EA72AF" w:rsidRPr="007F20DF">
              <w:rPr>
                <w:rFonts w:ascii="Times New Roman" w:hAnsi="Times New Roman"/>
                <w:i/>
                <w:sz w:val="24"/>
              </w:rPr>
              <w:t>.</w:t>
            </w:r>
          </w:p>
        </w:tc>
        <w:tc>
          <w:tcPr>
            <w:tcW w:w="3543" w:type="dxa"/>
            <w:tcBorders>
              <w:top w:val="single" w:sz="4" w:space="0" w:color="auto"/>
              <w:left w:val="single" w:sz="4" w:space="0" w:color="000000"/>
              <w:bottom w:val="single" w:sz="4" w:space="0" w:color="auto"/>
              <w:right w:val="single" w:sz="4" w:space="0" w:color="000000"/>
            </w:tcBorders>
          </w:tcPr>
          <w:p w:rsidR="00B324CF" w:rsidRPr="00C956D0" w:rsidRDefault="00B324CF" w:rsidP="00B324CF">
            <w:pPr>
              <w:ind w:firstLine="0"/>
              <w:jc w:val="both"/>
              <w:rPr>
                <w:rFonts w:ascii="Times New Roman" w:hAnsi="Times New Roman"/>
                <w:sz w:val="24"/>
              </w:rPr>
            </w:pPr>
            <w:r w:rsidRPr="00C956D0">
              <w:rPr>
                <w:rFonts w:ascii="Times New Roman" w:hAnsi="Times New Roman"/>
                <w:sz w:val="24"/>
              </w:rPr>
              <w:t>Projektui teikiamas finansavimas turi neviršyti nustatytų</w:t>
            </w:r>
            <w:r w:rsidRPr="00C956D0">
              <w:rPr>
                <w:rFonts w:ascii="Times New Roman" w:hAnsi="Times New Roman"/>
                <w:i/>
                <w:sz w:val="24"/>
              </w:rPr>
              <w:t xml:space="preserve"> </w:t>
            </w:r>
            <w:proofErr w:type="spellStart"/>
            <w:r w:rsidRPr="00C956D0">
              <w:rPr>
                <w:rFonts w:ascii="Times New Roman" w:hAnsi="Times New Roman"/>
                <w:i/>
                <w:sz w:val="24"/>
              </w:rPr>
              <w:t>de</w:t>
            </w:r>
            <w:proofErr w:type="spellEnd"/>
            <w:r w:rsidRPr="00C956D0">
              <w:rPr>
                <w:rFonts w:ascii="Times New Roman" w:hAnsi="Times New Roman"/>
                <w:i/>
                <w:sz w:val="24"/>
              </w:rPr>
              <w:t xml:space="preserve"> </w:t>
            </w:r>
            <w:proofErr w:type="spellStart"/>
            <w:r w:rsidRPr="00C956D0">
              <w:rPr>
                <w:rFonts w:ascii="Times New Roman" w:hAnsi="Times New Roman"/>
                <w:i/>
                <w:sz w:val="24"/>
              </w:rPr>
              <w:t>minimis</w:t>
            </w:r>
            <w:proofErr w:type="spellEnd"/>
            <w:r w:rsidRPr="00C956D0">
              <w:rPr>
                <w:rFonts w:ascii="Times New Roman" w:hAnsi="Times New Roman"/>
                <w:sz w:val="24"/>
              </w:rPr>
              <w:t xml:space="preserve"> pagalbos ribų ir atitinka</w:t>
            </w:r>
            <w:r>
              <w:rPr>
                <w:rFonts w:ascii="Times New Roman" w:hAnsi="Times New Roman"/>
                <w:sz w:val="24"/>
              </w:rPr>
              <w:t xml:space="preserve"> reikalavimus, taikomus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sidRPr="00981179">
              <w:rPr>
                <w:rFonts w:ascii="Times New Roman" w:hAnsi="Times New Roman"/>
                <w:sz w:val="24"/>
              </w:rPr>
              <w:t>pagalbai.</w:t>
            </w:r>
          </w:p>
        </w:tc>
        <w:tc>
          <w:tcPr>
            <w:tcW w:w="15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1704"/>
        </w:trPr>
        <w:tc>
          <w:tcPr>
            <w:tcW w:w="6663" w:type="dxa"/>
            <w:tcBorders>
              <w:top w:val="single" w:sz="4" w:space="0" w:color="auto"/>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sz w:val="24"/>
              </w:rPr>
            </w:pPr>
            <w:r>
              <w:rPr>
                <w:rFonts w:ascii="Times New Roman" w:hAnsi="Times New Roman"/>
                <w:sz w:val="24"/>
              </w:rPr>
              <w:t xml:space="preserve">4.5.2. projektas finansuojamas pagal suderintą valstybės pagalbos schemą ar Europos Komisijos sprendimą arba pagal </w:t>
            </w:r>
            <w:r w:rsidRPr="00334998">
              <w:rPr>
                <w:rFonts w:ascii="Times New Roman" w:hAnsi="Times New Roman"/>
                <w:sz w:val="24"/>
              </w:rPr>
              <w:t>bendrąjį bendrosios išimties reglamentą,</w:t>
            </w:r>
            <w:r>
              <w:rPr>
                <w:rFonts w:ascii="Times New Roman" w:hAnsi="Times New Roman"/>
                <w:sz w:val="24"/>
              </w:rPr>
              <w:t xml:space="preserve"> laikantis ten nustatytų reikalavimų.</w:t>
            </w:r>
          </w:p>
          <w:p w:rsidR="00B324CF" w:rsidRDefault="00B324CF" w:rsidP="00B324CF">
            <w:pPr>
              <w:rPr>
                <w:rFonts w:ascii="Times New Roman" w:hAnsi="Times New Roman"/>
                <w:sz w:val="24"/>
              </w:rPr>
            </w:pPr>
          </w:p>
          <w:p w:rsidR="00B324CF" w:rsidRPr="007F20DF" w:rsidRDefault="00B324CF" w:rsidP="00B324CF">
            <w:pPr>
              <w:ind w:firstLine="0"/>
              <w:rPr>
                <w:rFonts w:ascii="Times New Roman" w:hAnsi="Times New Roman"/>
                <w:i/>
                <w:sz w:val="24"/>
              </w:rPr>
            </w:pPr>
            <w:r w:rsidRPr="007F20DF">
              <w:rPr>
                <w:rFonts w:ascii="Times New Roman" w:hAnsi="Times New Roman"/>
                <w:i/>
                <w:sz w:val="24"/>
              </w:rPr>
              <w:t>Netaikoma.</w:t>
            </w:r>
          </w:p>
        </w:tc>
        <w:tc>
          <w:tcPr>
            <w:tcW w:w="3543" w:type="dxa"/>
            <w:tcBorders>
              <w:top w:val="single" w:sz="4" w:space="0" w:color="auto"/>
              <w:left w:val="single" w:sz="4" w:space="0" w:color="000000"/>
              <w:bottom w:val="single" w:sz="4" w:space="0" w:color="auto"/>
              <w:right w:val="single" w:sz="4" w:space="0" w:color="000000"/>
            </w:tcBorders>
          </w:tcPr>
          <w:p w:rsidR="00B324CF" w:rsidRPr="00C956D0" w:rsidRDefault="00B324CF" w:rsidP="00B324CF">
            <w:pPr>
              <w:jc w:val="both"/>
              <w:rPr>
                <w:rFonts w:ascii="Times New Roman" w:hAnsi="Times New Roman"/>
                <w:sz w:val="24"/>
              </w:rPr>
            </w:pPr>
            <w:r w:rsidRPr="00C956D0">
              <w:rPr>
                <w:rFonts w:ascii="Times New Roman" w:hAnsi="Times New Roman"/>
                <w:sz w:val="24"/>
              </w:rPr>
              <w:t xml:space="preserve"> </w:t>
            </w:r>
          </w:p>
        </w:tc>
        <w:tc>
          <w:tcPr>
            <w:tcW w:w="15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28"/>
        </w:trPr>
        <w:tc>
          <w:tcPr>
            <w:tcW w:w="6663" w:type="dxa"/>
            <w:tcBorders>
              <w:top w:val="single" w:sz="4" w:space="0" w:color="auto"/>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sz w:val="24"/>
              </w:rPr>
            </w:pPr>
            <w:r>
              <w:rPr>
                <w:rFonts w:ascii="Times New Roman" w:hAnsi="Times New Roman"/>
                <w:sz w:val="24"/>
              </w:rPr>
              <w:t xml:space="preserve">4.5.3. projekto finansavimas nereiškia neteisėtos valstybės pagalbos ar </w:t>
            </w:r>
            <w:proofErr w:type="spellStart"/>
            <w:r w:rsidRPr="0085078E">
              <w:rPr>
                <w:rFonts w:ascii="Times New Roman" w:hAnsi="Times New Roman"/>
                <w:i/>
                <w:sz w:val="24"/>
              </w:rPr>
              <w:t>de</w:t>
            </w:r>
            <w:proofErr w:type="spellEnd"/>
            <w:r w:rsidRPr="0085078E">
              <w:rPr>
                <w:rFonts w:ascii="Times New Roman" w:hAnsi="Times New Roman"/>
                <w:i/>
                <w:sz w:val="24"/>
              </w:rPr>
              <w:t xml:space="preserve"> </w:t>
            </w:r>
            <w:proofErr w:type="spellStart"/>
            <w:r w:rsidRPr="0085078E">
              <w:rPr>
                <w:rFonts w:ascii="Times New Roman" w:hAnsi="Times New Roman"/>
                <w:i/>
                <w:sz w:val="24"/>
              </w:rPr>
              <w:t>minimis</w:t>
            </w:r>
            <w:proofErr w:type="spellEnd"/>
            <w:r>
              <w:rPr>
                <w:rFonts w:ascii="Times New Roman" w:hAnsi="Times New Roman"/>
                <w:sz w:val="24"/>
              </w:rPr>
              <w:t xml:space="preserve"> pagalbos suteikimo. </w:t>
            </w:r>
          </w:p>
          <w:p w:rsidR="00B324CF" w:rsidRDefault="00B324CF" w:rsidP="00B324CF">
            <w:pPr>
              <w:jc w:val="both"/>
              <w:rPr>
                <w:rFonts w:ascii="Times New Roman" w:hAnsi="Times New Roman"/>
                <w:sz w:val="24"/>
              </w:rPr>
            </w:pPr>
          </w:p>
          <w:p w:rsidR="00B324CF" w:rsidRDefault="00B324CF" w:rsidP="00B324CF">
            <w:pPr>
              <w:ind w:firstLine="0"/>
              <w:jc w:val="both"/>
              <w:rPr>
                <w:rFonts w:ascii="Times New Roman" w:hAnsi="Times New Roman"/>
                <w:sz w:val="24"/>
              </w:rPr>
            </w:pPr>
            <w:r w:rsidRPr="007F20DF">
              <w:rPr>
                <w:rFonts w:ascii="Times New Roman" w:hAnsi="Times New Roman"/>
                <w:i/>
                <w:sz w:val="24"/>
              </w:rPr>
              <w:t>Netaikoma</w:t>
            </w:r>
            <w:r>
              <w:rPr>
                <w:rFonts w:ascii="Times New Roman" w:hAnsi="Times New Roman"/>
                <w:sz w:val="24"/>
              </w:rPr>
              <w:t>.</w:t>
            </w:r>
          </w:p>
        </w:tc>
        <w:tc>
          <w:tcPr>
            <w:tcW w:w="3543" w:type="dxa"/>
            <w:tcBorders>
              <w:top w:val="single" w:sz="4" w:space="0" w:color="auto"/>
              <w:left w:val="single" w:sz="4" w:space="0" w:color="000000"/>
              <w:bottom w:val="single" w:sz="4" w:space="0" w:color="auto"/>
              <w:right w:val="single" w:sz="4" w:space="0" w:color="000000"/>
            </w:tcBorders>
          </w:tcPr>
          <w:p w:rsidR="00B324CF" w:rsidRPr="00C956D0" w:rsidRDefault="00B324CF" w:rsidP="00B324CF">
            <w:pPr>
              <w:jc w:val="both"/>
              <w:rPr>
                <w:rFonts w:ascii="Times New Roman" w:hAnsi="Times New Roman"/>
                <w:sz w:val="24"/>
              </w:rPr>
            </w:pPr>
          </w:p>
        </w:tc>
        <w:tc>
          <w:tcPr>
            <w:tcW w:w="15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auto"/>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24CF" w:rsidRPr="00234130" w:rsidRDefault="00B324CF" w:rsidP="00B324CF">
            <w:pPr>
              <w:ind w:firstLine="0"/>
              <w:rPr>
                <w:rFonts w:ascii="Times New Roman" w:hAnsi="Times New Roman"/>
                <w:sz w:val="24"/>
              </w:rPr>
            </w:pPr>
            <w:r w:rsidRPr="00234130">
              <w:rPr>
                <w:rFonts w:ascii="Times New Roman" w:hAnsi="Times New Roman"/>
                <w:b/>
                <w:bCs/>
                <w:sz w:val="24"/>
              </w:rPr>
              <w:t xml:space="preserve">5. Pareiškėjas organizaciniu požiūriu </w:t>
            </w:r>
            <w:r>
              <w:rPr>
                <w:rFonts w:ascii="Times New Roman" w:hAnsi="Times New Roman"/>
                <w:b/>
                <w:bCs/>
                <w:sz w:val="24"/>
              </w:rPr>
              <w:t>yra pajėgu</w:t>
            </w:r>
            <w:r w:rsidRPr="00234130">
              <w:rPr>
                <w:rFonts w:ascii="Times New Roman" w:hAnsi="Times New Roman"/>
                <w:b/>
                <w:bCs/>
                <w:sz w:val="24"/>
              </w:rPr>
              <w:t>s tinkamai ir laiku įgyvendinti tei</w:t>
            </w:r>
            <w:r>
              <w:rPr>
                <w:rFonts w:ascii="Times New Roman" w:hAnsi="Times New Roman"/>
                <w:b/>
                <w:bCs/>
                <w:sz w:val="24"/>
              </w:rPr>
              <w:t xml:space="preserve">kiamą projektą ir atitinka jam </w:t>
            </w:r>
            <w:r w:rsidRPr="00234130">
              <w:rPr>
                <w:rFonts w:ascii="Times New Roman" w:hAnsi="Times New Roman"/>
                <w:b/>
                <w:bCs/>
                <w:sz w:val="24"/>
              </w:rPr>
              <w:t>keliamus reikalavimus.</w:t>
            </w: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B324CF" w:rsidRPr="00234130" w:rsidRDefault="00B324CF" w:rsidP="00B324CF">
            <w:pPr>
              <w:ind w:firstLine="0"/>
              <w:rPr>
                <w:rFonts w:ascii="Times New Roman" w:hAnsi="Times New Roman"/>
                <w:bCs/>
                <w:sz w:val="24"/>
              </w:rPr>
            </w:pPr>
            <w:r w:rsidRPr="00234130">
              <w:rPr>
                <w:rFonts w:ascii="Times New Roman" w:hAnsi="Times New Roman"/>
                <w:sz w:val="24"/>
              </w:rPr>
              <w:t xml:space="preserve">5.1. </w:t>
            </w:r>
            <w:r w:rsidRPr="00234130">
              <w:rPr>
                <w:rFonts w:ascii="Times New Roman" w:hAnsi="Times New Roman"/>
                <w:bCs/>
                <w:sz w:val="24"/>
              </w:rPr>
              <w:t>Pareiškėjas yra juridini</w:t>
            </w:r>
            <w:r>
              <w:rPr>
                <w:rFonts w:ascii="Times New Roman" w:hAnsi="Times New Roman"/>
                <w:bCs/>
                <w:sz w:val="24"/>
              </w:rPr>
              <w:t>s</w:t>
            </w:r>
            <w:r w:rsidRPr="00234130">
              <w:rPr>
                <w:rFonts w:ascii="Times New Roman" w:hAnsi="Times New Roman"/>
                <w:bCs/>
                <w:sz w:val="24"/>
              </w:rPr>
              <w:t xml:space="preserve"> asm</w:t>
            </w:r>
            <w:r>
              <w:rPr>
                <w:rFonts w:ascii="Times New Roman" w:hAnsi="Times New Roman"/>
                <w:bCs/>
                <w:sz w:val="24"/>
              </w:rPr>
              <w:t>uo</w:t>
            </w:r>
            <w:r w:rsidRPr="00234130">
              <w:rPr>
                <w:rFonts w:ascii="Times New Roman" w:hAnsi="Times New Roman"/>
                <w:bCs/>
                <w:sz w:val="24"/>
              </w:rPr>
              <w:t>.</w:t>
            </w:r>
          </w:p>
        </w:tc>
        <w:tc>
          <w:tcPr>
            <w:tcW w:w="3543"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5.2. Pareiškėjas atitinka tinkamų pareiškėjų sąrašą, nustatytą </w:t>
            </w:r>
            <w:r>
              <w:rPr>
                <w:rFonts w:ascii="Times New Roman" w:hAnsi="Times New Roman"/>
                <w:sz w:val="24"/>
              </w:rPr>
              <w:t>A</w:t>
            </w:r>
            <w:r w:rsidRPr="00234130">
              <w:rPr>
                <w:rFonts w:ascii="Times New Roman" w:hAnsi="Times New Roman"/>
                <w:sz w:val="24"/>
              </w:rPr>
              <w:t>praše.</w:t>
            </w:r>
          </w:p>
          <w:p w:rsidR="00B324CF" w:rsidRDefault="00B324CF" w:rsidP="00B324CF">
            <w:pPr>
              <w:ind w:firstLine="0"/>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atitiktį šiam vertinimo aspektui, būtina įsitikinti, kad pareiškėjas atitinka Apraše nustatytus reikalavimus.</w:t>
            </w:r>
          </w:p>
          <w:p w:rsidR="00B324CF" w:rsidRPr="00234130" w:rsidRDefault="00B324CF" w:rsidP="007950F4">
            <w:pPr>
              <w:ind w:firstLine="0"/>
              <w:jc w:val="both"/>
              <w:rPr>
                <w:rFonts w:ascii="Times New Roman" w:hAnsi="Times New Roman"/>
                <w:sz w:val="24"/>
              </w:rPr>
            </w:pPr>
            <w:r w:rsidRPr="007F20DF">
              <w:rPr>
                <w:rFonts w:ascii="Times New Roman" w:hAnsi="Times New Roman"/>
                <w:i/>
                <w:sz w:val="24"/>
              </w:rPr>
              <w:t xml:space="preserve">Informacijos šaltiniai: paraiška, dokumentai, </w:t>
            </w:r>
            <w:r w:rsidR="00EF2554" w:rsidRPr="007F20DF">
              <w:rPr>
                <w:rFonts w:ascii="Times New Roman" w:hAnsi="Times New Roman"/>
                <w:i/>
                <w:sz w:val="24"/>
              </w:rPr>
              <w:t>pareiškėjo įstat</w:t>
            </w:r>
            <w:r w:rsidR="007950F4">
              <w:rPr>
                <w:rFonts w:ascii="Times New Roman" w:hAnsi="Times New Roman"/>
                <w:i/>
                <w:sz w:val="24"/>
              </w:rPr>
              <w:t>ai</w:t>
            </w:r>
            <w:r w:rsidR="00EF2554" w:rsidRPr="007F20DF">
              <w:rPr>
                <w:rFonts w:ascii="Times New Roman" w:hAnsi="Times New Roman"/>
                <w:i/>
                <w:sz w:val="24"/>
              </w:rPr>
              <w:t xml:space="preserve"> (nuostat</w:t>
            </w:r>
            <w:r w:rsidR="007950F4">
              <w:rPr>
                <w:rFonts w:ascii="Times New Roman" w:hAnsi="Times New Roman"/>
                <w:i/>
                <w:sz w:val="24"/>
              </w:rPr>
              <w:t>ai</w:t>
            </w:r>
            <w:r w:rsidR="00EF2554" w:rsidRPr="007F20DF">
              <w:rPr>
                <w:rFonts w:ascii="Times New Roman" w:hAnsi="Times New Roman"/>
                <w:i/>
                <w:sz w:val="24"/>
              </w:rPr>
              <w:t xml:space="preserve"> ir (ar) statut</w:t>
            </w:r>
            <w:r w:rsidR="007950F4">
              <w:rPr>
                <w:rFonts w:ascii="Times New Roman" w:hAnsi="Times New Roman"/>
                <w:i/>
                <w:sz w:val="24"/>
              </w:rPr>
              <w:t>as</w:t>
            </w:r>
            <w:r w:rsidR="00EF2554" w:rsidRPr="007F20DF">
              <w:rPr>
                <w:rFonts w:ascii="Times New Roman" w:hAnsi="Times New Roman"/>
                <w:i/>
                <w:sz w:val="24"/>
              </w:rPr>
              <w:t>).</w:t>
            </w:r>
          </w:p>
        </w:tc>
        <w:tc>
          <w:tcPr>
            <w:tcW w:w="3543" w:type="dxa"/>
            <w:tcBorders>
              <w:top w:val="single" w:sz="4" w:space="0" w:color="000000"/>
              <w:left w:val="single" w:sz="4" w:space="0" w:color="000000"/>
              <w:bottom w:val="single" w:sz="4" w:space="0" w:color="000000"/>
              <w:right w:val="single" w:sz="4" w:space="0" w:color="000000"/>
            </w:tcBorders>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Tinkamų pareiškėjų sąrašas yra nurodytas Aprašo </w:t>
            </w:r>
            <w:r w:rsidRPr="007711A3">
              <w:rPr>
                <w:rFonts w:ascii="Times New Roman" w:hAnsi="Times New Roman"/>
                <w:sz w:val="24"/>
              </w:rPr>
              <w:t>13</w:t>
            </w:r>
            <w:r w:rsidRPr="00234130">
              <w:rPr>
                <w:rFonts w:ascii="Times New Roman" w:hAnsi="Times New Roman"/>
                <w:sz w:val="24"/>
              </w:rPr>
              <w:t xml:space="preserve"> punkte.</w:t>
            </w:r>
          </w:p>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5.3. Pareiškėjas turi teisinį pagrindą užsiimti ta veikla (atlikti funkcijas), kuriai pradėti ir (arba) vykdyti, ir (arba) plėtoti skirtas projektas.</w:t>
            </w:r>
          </w:p>
          <w:p w:rsidR="00B324CF" w:rsidRPr="00334998" w:rsidRDefault="00014111" w:rsidP="00EB1226">
            <w:pPr>
              <w:ind w:firstLine="0"/>
              <w:rPr>
                <w:rFonts w:ascii="Times New Roman" w:hAnsi="Times New Roman"/>
                <w:i/>
                <w:sz w:val="24"/>
              </w:rPr>
            </w:pPr>
            <w:r w:rsidRPr="00334998">
              <w:rPr>
                <w:rFonts w:ascii="Times New Roman" w:hAnsi="Times New Roman"/>
                <w:i/>
                <w:sz w:val="24"/>
              </w:rPr>
              <w:t>Netaikoma</w:t>
            </w:r>
          </w:p>
          <w:p w:rsidR="00B324CF" w:rsidRPr="00234130" w:rsidRDefault="00B324CF" w:rsidP="00EF2554">
            <w:pPr>
              <w:ind w:firstLine="0"/>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5.4. Pareiškėjui nėra apribojimų gauti finansavimą:</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 xml:space="preserve">5.4.1. pareiškėjui nėra iškelta byla dėl bankroto arba restruktūrizavimo, nėra pradėtas ikiteisminis tyrimas dėl ūkinės komercinės veiklos arba jis </w:t>
            </w:r>
            <w:r>
              <w:rPr>
                <w:rFonts w:ascii="Times New Roman" w:hAnsi="Times New Roman"/>
                <w:sz w:val="24"/>
              </w:rPr>
              <w:t>nėra likviduojamas</w:t>
            </w:r>
            <w:r w:rsidRPr="00234130">
              <w:rPr>
                <w:rFonts w:ascii="Times New Roman" w:hAnsi="Times New Roman"/>
                <w:sz w:val="24"/>
              </w:rPr>
              <w:t>, nėra priimtas kreditorių susirinkimo nutarimas bankroto procedūras vykdyti ne teismo tvarka;</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5.4.2. paraiškos vertinimo metu pareiškėjas yra įvykdęs su mokesčių ir socialinio draudimo įmokų mokėjimu susijusius įsipareigojimus pagal Lietuvos Respublikos teisės aktus arba pagal kitos valstybės teisės aktus, jei pareiškėjas yra užsienyje registruotas juridinis asmuo (asmenys)</w:t>
            </w:r>
            <w:r>
              <w:rPr>
                <w:rFonts w:ascii="Times New Roman" w:hAnsi="Times New Roman"/>
                <w:sz w:val="24"/>
              </w:rPr>
              <w:t xml:space="preserve"> (</w:t>
            </w:r>
            <w:r w:rsidRPr="00F30380">
              <w:rPr>
                <w:rFonts w:ascii="Times New Roman" w:hAnsi="Times New Roman"/>
                <w:i/>
                <w:sz w:val="24"/>
              </w:rPr>
              <w:t>ši nuostata netaikoma juridiniams asmenims, kuriems Lietuvos Respublikos teisės aktų nustatyta tvarka yra atidėti mokesčių arba socialinio draudimo įmokų mokėjimo terminai</w:t>
            </w:r>
            <w:r>
              <w:rPr>
                <w:rFonts w:ascii="Times New Roman" w:hAnsi="Times New Roman"/>
                <w:i/>
              </w:rPr>
              <w:t>)</w:t>
            </w:r>
            <w:r w:rsidRPr="00F30380">
              <w:rPr>
                <w:rFonts w:ascii="Times New Roman" w:hAnsi="Times New Roman"/>
                <w:sz w:val="24"/>
              </w:rPr>
              <w:t>;</w:t>
            </w:r>
          </w:p>
          <w:p w:rsidR="00B324CF" w:rsidRPr="00234130" w:rsidRDefault="00B324CF" w:rsidP="00B324CF">
            <w:pPr>
              <w:ind w:firstLine="0"/>
              <w:jc w:val="both"/>
              <w:rPr>
                <w:rFonts w:ascii="Times New Roman" w:hAnsi="Times New Roman"/>
                <w:color w:val="000000"/>
                <w:sz w:val="24"/>
              </w:rPr>
            </w:pPr>
            <w:r w:rsidRPr="00234130">
              <w:rPr>
                <w:rFonts w:ascii="Times New Roman" w:hAnsi="Times New Roman"/>
                <w:sz w:val="24"/>
              </w:rPr>
              <w:t xml:space="preserve">5.4.3. paraiškos vertinimo metu </w:t>
            </w:r>
            <w:r w:rsidRPr="00234130">
              <w:rPr>
                <w:rFonts w:ascii="Times New Roman" w:hAnsi="Times New Roman"/>
                <w:color w:val="000000"/>
                <w:sz w:val="24"/>
              </w:rPr>
              <w:t>pareiškėjo vadovas, ūkinės bendrijos tikrasis narys (-</w:t>
            </w:r>
            <w:proofErr w:type="spellStart"/>
            <w:r w:rsidRPr="00234130">
              <w:rPr>
                <w:rFonts w:ascii="Times New Roman" w:hAnsi="Times New Roman"/>
                <w:color w:val="000000"/>
                <w:sz w:val="24"/>
              </w:rPr>
              <w:t>iai</w:t>
            </w:r>
            <w:proofErr w:type="spellEnd"/>
            <w:r w:rsidRPr="00234130">
              <w:rPr>
                <w:rFonts w:ascii="Times New Roman" w:hAnsi="Times New Roman"/>
                <w:color w:val="000000"/>
                <w:sz w:val="24"/>
              </w:rPr>
              <w:t>) ar mažosios bendrijos atstovas (-ai), turintis (-</w:t>
            </w:r>
            <w:proofErr w:type="spellStart"/>
            <w:r w:rsidRPr="00234130">
              <w:rPr>
                <w:rFonts w:ascii="Times New Roman" w:hAnsi="Times New Roman"/>
                <w:color w:val="000000"/>
                <w:sz w:val="24"/>
              </w:rPr>
              <w:t>ys</w:t>
            </w:r>
            <w:proofErr w:type="spellEnd"/>
            <w:r w:rsidRPr="00234130">
              <w:rPr>
                <w:rFonts w:ascii="Times New Roman" w:hAnsi="Times New Roman"/>
                <w:color w:val="000000"/>
                <w:sz w:val="24"/>
              </w:rPr>
              <w:t>) teisę juridinio asmens vardu sudaryti sandorį, ar buhalteris (-</w:t>
            </w:r>
            <w:proofErr w:type="spellStart"/>
            <w:r w:rsidRPr="00234130">
              <w:rPr>
                <w:rFonts w:ascii="Times New Roman" w:hAnsi="Times New Roman"/>
                <w:color w:val="000000"/>
                <w:sz w:val="24"/>
              </w:rPr>
              <w:t>iai</w:t>
            </w:r>
            <w:proofErr w:type="spellEnd"/>
            <w:r w:rsidRPr="00234130">
              <w:rPr>
                <w:rFonts w:ascii="Times New Roman" w:hAnsi="Times New Roman"/>
                <w:color w:val="000000"/>
                <w:sz w:val="24"/>
              </w:rPr>
              <w:t>), ar kitas (-i) asmuo (asmenys), turintis (-</w:t>
            </w:r>
            <w:proofErr w:type="spellStart"/>
            <w:r w:rsidRPr="00234130">
              <w:rPr>
                <w:rFonts w:ascii="Times New Roman" w:hAnsi="Times New Roman"/>
                <w:color w:val="000000"/>
                <w:sz w:val="24"/>
              </w:rPr>
              <w:t>ys</w:t>
            </w:r>
            <w:proofErr w:type="spellEnd"/>
            <w:r w:rsidRPr="00234130">
              <w:rPr>
                <w:rFonts w:ascii="Times New Roman" w:hAnsi="Times New Roman"/>
                <w:color w:val="000000"/>
                <w:sz w:val="24"/>
              </w:rPr>
              <w:t>)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w:t>
            </w:r>
            <w:r>
              <w:rPr>
                <w:rFonts w:ascii="Times New Roman" w:hAnsi="Times New Roman"/>
                <w:color w:val="000000"/>
                <w:sz w:val="24"/>
              </w:rPr>
              <w:t xml:space="preserve">syklių patvirtinimo“, 3 priedo </w:t>
            </w:r>
            <w:r w:rsidRPr="00234130">
              <w:rPr>
                <w:rFonts w:ascii="Times New Roman" w:hAnsi="Times New Roman"/>
                <w:color w:val="000000"/>
                <w:sz w:val="24"/>
              </w:rPr>
              <w:t>2 punkte</w:t>
            </w:r>
            <w:r w:rsidRPr="00F30380">
              <w:rPr>
                <w:rFonts w:ascii="Times New Roman" w:hAnsi="Times New Roman"/>
                <w:color w:val="000000"/>
                <w:sz w:val="24"/>
              </w:rPr>
              <w:t xml:space="preserve">; </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5.4.4. parai</w:t>
            </w:r>
            <w:r>
              <w:rPr>
                <w:rFonts w:ascii="Times New Roman" w:hAnsi="Times New Roman"/>
                <w:sz w:val="24"/>
              </w:rPr>
              <w:t>škos vertinimo metu pareiškėjui</w:t>
            </w:r>
            <w:r w:rsidRPr="00234130">
              <w:rPr>
                <w:rFonts w:ascii="Times New Roman" w:hAnsi="Times New Roman"/>
                <w:sz w:val="24"/>
              </w:rPr>
              <w:t>, jei jis yra įmonė, perkėlusi gamybinę veiklą valstybėje narėje arba į kitą valstybę narę, nėra taikoma arba nebuvo taikoma išieškojimo procedūra</w:t>
            </w:r>
            <w:r w:rsidR="00EF2554">
              <w:rPr>
                <w:rFonts w:ascii="Times New Roman" w:hAnsi="Times New Roman"/>
                <w:sz w:val="24"/>
              </w:rPr>
              <w:t xml:space="preserve"> </w:t>
            </w:r>
            <w:r w:rsidR="00EF2554" w:rsidRPr="00EF2554">
              <w:rPr>
                <w:rFonts w:ascii="Times New Roman" w:hAnsi="Times New Roman"/>
                <w:sz w:val="24"/>
              </w:rPr>
              <w:t>(ši nuostata nėra taikoma viešiesiems juridiniams asmenims);</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5.4.5. paraiškos vertinimo metu pareiškėjui nėra taikomas apribojimas (iki 5 metų) neskirti ES finansinės paramos dėl trečiųjų šalių piliečių nelegalaus įdarbinimo</w:t>
            </w:r>
            <w:r w:rsidR="00EF2554">
              <w:rPr>
                <w:rFonts w:ascii="Times New Roman" w:hAnsi="Times New Roman"/>
                <w:sz w:val="24"/>
              </w:rPr>
              <w:t xml:space="preserve"> </w:t>
            </w:r>
            <w:r w:rsidR="00EF2554" w:rsidRPr="00EF2554">
              <w:rPr>
                <w:rFonts w:ascii="Times New Roman" w:hAnsi="Times New Roman"/>
                <w:sz w:val="24"/>
              </w:rPr>
              <w:t>(ši nuostata nėra taikoma viešiesiems juridiniams asmenims);</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5.4.6. paraiškos vertinimo metu pareiškėjui nėra taikomas apribojimas gauti finansavimą dėl to, kad per sprendime dėl lėšų grąžinimo nustatytą terminą lėšos nebuvo grąžintos arba grąžinta tik dalis lėšų;</w:t>
            </w:r>
          </w:p>
          <w:p w:rsidR="00B324CF" w:rsidRDefault="00EF2554" w:rsidP="00B324CF">
            <w:pPr>
              <w:ind w:firstLine="0"/>
              <w:jc w:val="both"/>
              <w:rPr>
                <w:rFonts w:ascii="Times New Roman" w:hAnsi="Times New Roman"/>
                <w:i/>
                <w:sz w:val="24"/>
              </w:rPr>
            </w:pPr>
            <w:r>
              <w:rPr>
                <w:rFonts w:ascii="Times New Roman" w:hAnsi="Times New Roman"/>
                <w:sz w:val="24"/>
              </w:rPr>
              <w:t xml:space="preserve">5.4.7. </w:t>
            </w:r>
            <w:r w:rsidR="00B324CF" w:rsidRPr="00234130">
              <w:rPr>
                <w:rFonts w:ascii="Times New Roman" w:hAnsi="Times New Roman"/>
                <w:sz w:val="24"/>
              </w:rPr>
              <w:t>paraiš</w:t>
            </w:r>
            <w:r w:rsidR="00B324CF">
              <w:rPr>
                <w:rFonts w:ascii="Times New Roman" w:hAnsi="Times New Roman"/>
                <w:sz w:val="24"/>
              </w:rPr>
              <w:t xml:space="preserve">kos vertinimo metu pareiškėjas </w:t>
            </w:r>
            <w:r w:rsidR="00B324CF" w:rsidRPr="00234130">
              <w:rPr>
                <w:rFonts w:ascii="Times New Roman" w:hAnsi="Times New Roman"/>
                <w:sz w:val="24"/>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324CF" w:rsidRPr="00234130">
              <w:rPr>
                <w:rFonts w:ascii="Times New Roman" w:hAnsi="Times New Roman"/>
                <w:color w:val="000000"/>
                <w:sz w:val="24"/>
              </w:rPr>
              <w:t>„</w:t>
            </w:r>
            <w:r w:rsidR="00B324CF" w:rsidRPr="00234130">
              <w:rPr>
                <w:rFonts w:ascii="Times New Roman" w:hAnsi="Times New Roman"/>
                <w:sz w:val="24"/>
              </w:rPr>
              <w:t xml:space="preserve">Dėl Juridinių asmenų registro įsteigimo ir Juridinių asmenų registro nuostatų patvirtinimo“ </w:t>
            </w:r>
            <w:r w:rsidR="00B324CF" w:rsidRPr="00234130">
              <w:rPr>
                <w:rFonts w:ascii="Times New Roman" w:hAnsi="Times New Roman"/>
                <w:i/>
                <w:sz w:val="24"/>
              </w:rPr>
              <w:t>(ši nuostata taikoma tik tais atvejais, kai finansines ataskaitas būtina rengti pagal įstatymus, taikomus juridiniam asmeniui, užsienio juridiniam asmeniui ar kitai organizacijai arba jų filialui).</w:t>
            </w:r>
          </w:p>
          <w:p w:rsidR="00B324CF" w:rsidRDefault="00B324CF" w:rsidP="00B324CF">
            <w:pPr>
              <w:jc w:val="both"/>
              <w:rPr>
                <w:rFonts w:ascii="Times New Roman" w:hAnsi="Times New Roman"/>
                <w:i/>
                <w:sz w:val="24"/>
              </w:rPr>
            </w:pPr>
          </w:p>
          <w:p w:rsidR="00B324CF" w:rsidRPr="007F20DF" w:rsidRDefault="00B324CF" w:rsidP="00C44418">
            <w:pPr>
              <w:ind w:firstLine="0"/>
              <w:jc w:val="both"/>
              <w:rPr>
                <w:rFonts w:ascii="Times New Roman" w:hAnsi="Times New Roman"/>
                <w:i/>
                <w:sz w:val="24"/>
              </w:rPr>
            </w:pPr>
            <w:r w:rsidRPr="007F20DF">
              <w:rPr>
                <w:rFonts w:ascii="Times New Roman" w:hAnsi="Times New Roman"/>
                <w:i/>
                <w:sz w:val="24"/>
              </w:rPr>
              <w:t xml:space="preserve">Informacijos šaltiniai: paraiška, Valstybinės mokesčių inspekcijos prie Lietuvos Respublikos finansų ministerijos ir Valstybinio socialinio draudimo fondo valdybos prie Socialinės apsaugos ir darbo ministerijos, </w:t>
            </w:r>
            <w:r w:rsidR="00C44418">
              <w:rPr>
                <w:rFonts w:ascii="Times New Roman" w:hAnsi="Times New Roman"/>
                <w:i/>
                <w:sz w:val="24"/>
              </w:rPr>
              <w:t>JAR</w:t>
            </w:r>
            <w:r w:rsidRPr="007F20DF">
              <w:rPr>
                <w:rFonts w:ascii="Times New Roman" w:hAnsi="Times New Roman"/>
                <w:i/>
                <w:sz w:val="24"/>
              </w:rPr>
              <w:t xml:space="preserve"> duomenys, taip pat kita įgyvendinančioji</w:t>
            </w:r>
            <w:r w:rsidR="00FF6B2C">
              <w:rPr>
                <w:rFonts w:ascii="Times New Roman" w:hAnsi="Times New Roman"/>
                <w:i/>
                <w:sz w:val="24"/>
              </w:rPr>
              <w:t xml:space="preserve"> institucijai</w:t>
            </w:r>
            <w:r w:rsidRPr="007F20DF">
              <w:rPr>
                <w:rFonts w:ascii="Times New Roman" w:hAnsi="Times New Roman"/>
                <w:i/>
                <w:sz w:val="24"/>
              </w:rPr>
              <w:t xml:space="preserve"> prieinama informacija.</w:t>
            </w:r>
          </w:p>
        </w:tc>
        <w:tc>
          <w:tcPr>
            <w:tcW w:w="3543" w:type="dxa"/>
            <w:tcBorders>
              <w:top w:val="single" w:sz="4" w:space="0" w:color="000000"/>
              <w:left w:val="single" w:sz="4" w:space="0" w:color="000000"/>
              <w:bottom w:val="single" w:sz="4" w:space="0" w:color="000000"/>
              <w:right w:val="single" w:sz="4" w:space="0" w:color="000000"/>
            </w:tcBorders>
          </w:tcPr>
          <w:p w:rsidR="00B324CF" w:rsidRPr="00F3038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5.5. Pareiškėjas turi (gali užtikrinti) pakankamus administravimo gebėjimus vykdyti projektą.</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xml:space="preserve">Vertinant atitiktį šiam vertinimo aspektui, būtina įsitikinti, ar pareiškėjas užtikrina </w:t>
            </w:r>
            <w:r w:rsidR="00D265F0" w:rsidRPr="007F20DF">
              <w:rPr>
                <w:rFonts w:ascii="Times New Roman" w:hAnsi="Times New Roman"/>
                <w:i/>
                <w:sz w:val="24"/>
              </w:rPr>
              <w:t>būtinus gebėjimus administruoti</w:t>
            </w:r>
            <w:r w:rsidRPr="007F20DF">
              <w:rPr>
                <w:rFonts w:ascii="Times New Roman" w:hAnsi="Times New Roman"/>
                <w:i/>
                <w:sz w:val="24"/>
              </w:rPr>
              <w:t xml:space="preserve"> projektą – suformuoja komandą, užtikrina reikiamos kompetencijos darbuotojų įtraukimą, numato paslaugų įsigijimą ir panašiai.</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876"/>
        </w:trPr>
        <w:tc>
          <w:tcPr>
            <w:tcW w:w="6663" w:type="dxa"/>
            <w:tcBorders>
              <w:top w:val="single" w:sz="4" w:space="0" w:color="000000"/>
              <w:left w:val="single" w:sz="4" w:space="0" w:color="000000"/>
              <w:right w:val="single" w:sz="4" w:space="0" w:color="000000"/>
            </w:tcBorders>
            <w:hideMark/>
          </w:tcPr>
          <w:p w:rsidR="00B324CF" w:rsidRDefault="00B324CF" w:rsidP="00B324CF">
            <w:pPr>
              <w:ind w:firstLine="0"/>
              <w:jc w:val="both"/>
              <w:rPr>
                <w:rFonts w:ascii="Times New Roman" w:hAnsi="Times New Roman"/>
                <w:spacing w:val="-4"/>
                <w:sz w:val="24"/>
              </w:rPr>
            </w:pPr>
            <w:r w:rsidRPr="00234130">
              <w:rPr>
                <w:rFonts w:ascii="Times New Roman" w:hAnsi="Times New Roman"/>
                <w:spacing w:val="-4"/>
                <w:sz w:val="24"/>
              </w:rPr>
              <w:t xml:space="preserve">5.6. </w:t>
            </w:r>
            <w:r w:rsidRPr="0014777A">
              <w:rPr>
                <w:rFonts w:ascii="Times New Roman" w:hAnsi="Times New Roman"/>
                <w:spacing w:val="-4"/>
                <w:sz w:val="24"/>
              </w:rPr>
              <w:t xml:space="preserve">Projekto </w:t>
            </w:r>
            <w:proofErr w:type="spellStart"/>
            <w:r w:rsidRPr="0014777A">
              <w:rPr>
                <w:rFonts w:ascii="Times New Roman" w:hAnsi="Times New Roman"/>
                <w:spacing w:val="-4"/>
                <w:sz w:val="24"/>
              </w:rPr>
              <w:t>parengtumas</w:t>
            </w:r>
            <w:proofErr w:type="spellEnd"/>
            <w:r w:rsidRPr="0014777A">
              <w:rPr>
                <w:rFonts w:ascii="Times New Roman" w:hAnsi="Times New Roman"/>
                <w:spacing w:val="-4"/>
                <w:sz w:val="24"/>
              </w:rPr>
              <w:t xml:space="preserve"> atitinka </w:t>
            </w:r>
            <w:r>
              <w:rPr>
                <w:rFonts w:ascii="Times New Roman" w:hAnsi="Times New Roman"/>
                <w:spacing w:val="-4"/>
                <w:sz w:val="24"/>
              </w:rPr>
              <w:t>A</w:t>
            </w:r>
            <w:r w:rsidRPr="0014777A">
              <w:rPr>
                <w:rFonts w:ascii="Times New Roman" w:hAnsi="Times New Roman"/>
                <w:spacing w:val="-4"/>
                <w:sz w:val="24"/>
              </w:rPr>
              <w:t>praše nustatytus reikalavimus.</w:t>
            </w:r>
            <w:r w:rsidRPr="00234130">
              <w:rPr>
                <w:rFonts w:ascii="Times New Roman" w:hAnsi="Times New Roman"/>
                <w:spacing w:val="-4"/>
                <w:sz w:val="24"/>
              </w:rPr>
              <w:t xml:space="preserve"> </w:t>
            </w:r>
          </w:p>
          <w:p w:rsidR="00B324CF" w:rsidRDefault="00B324CF" w:rsidP="00B324CF">
            <w:pPr>
              <w:rPr>
                <w:rFonts w:ascii="Times New Roman" w:hAnsi="Times New Roman"/>
                <w:spacing w:val="-4"/>
                <w:sz w:val="24"/>
              </w:rPr>
            </w:pPr>
          </w:p>
          <w:p w:rsidR="00B324CF" w:rsidRPr="007F20DF" w:rsidRDefault="00B324CF" w:rsidP="00B324CF">
            <w:pPr>
              <w:ind w:firstLine="0"/>
              <w:rPr>
                <w:rFonts w:ascii="Times New Roman" w:hAnsi="Times New Roman"/>
                <w:i/>
                <w:spacing w:val="-4"/>
                <w:sz w:val="24"/>
              </w:rPr>
            </w:pPr>
            <w:r w:rsidRPr="007F20DF">
              <w:rPr>
                <w:rFonts w:ascii="Times New Roman" w:hAnsi="Times New Roman"/>
                <w:i/>
                <w:sz w:val="24"/>
              </w:rPr>
              <w:t>Netaikoma.</w:t>
            </w:r>
          </w:p>
        </w:tc>
        <w:tc>
          <w:tcPr>
            <w:tcW w:w="3543" w:type="dxa"/>
            <w:tcBorders>
              <w:top w:val="single" w:sz="4" w:space="0" w:color="000000"/>
              <w:left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B324CF" w:rsidRDefault="00B324CF" w:rsidP="00B324CF">
            <w:pPr>
              <w:autoSpaceDE w:val="0"/>
              <w:autoSpaceDN w:val="0"/>
              <w:adjustRightInd w:val="0"/>
              <w:ind w:firstLine="0"/>
              <w:jc w:val="both"/>
              <w:rPr>
                <w:rFonts w:ascii="Times New Roman" w:hAnsi="Times New Roman"/>
                <w:sz w:val="24"/>
              </w:rPr>
            </w:pPr>
            <w:r w:rsidRPr="00234130">
              <w:rPr>
                <w:rFonts w:ascii="Times New Roman" w:hAnsi="Times New Roman"/>
                <w:sz w:val="24"/>
              </w:rPr>
              <w:t xml:space="preserve">5.7. Partnerystė projekte yra pagrįsta ir teikia naudą. </w:t>
            </w:r>
          </w:p>
          <w:p w:rsidR="00B324CF" w:rsidRDefault="00B324CF" w:rsidP="00B324CF">
            <w:pPr>
              <w:autoSpaceDE w:val="0"/>
              <w:autoSpaceDN w:val="0"/>
              <w:adjustRightInd w:val="0"/>
              <w:rPr>
                <w:rFonts w:ascii="Times New Roman" w:hAnsi="Times New Roman"/>
                <w:sz w:val="24"/>
              </w:rPr>
            </w:pPr>
          </w:p>
          <w:p w:rsidR="00B324CF" w:rsidRPr="007F20DF" w:rsidRDefault="00B324CF" w:rsidP="00B324CF">
            <w:pPr>
              <w:autoSpaceDE w:val="0"/>
              <w:autoSpaceDN w:val="0"/>
              <w:adjustRightInd w:val="0"/>
              <w:ind w:firstLine="0"/>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324CF" w:rsidRPr="00234130" w:rsidRDefault="00B324CF" w:rsidP="00B324CF">
            <w:pPr>
              <w:ind w:firstLine="0"/>
              <w:rPr>
                <w:rFonts w:ascii="Times New Roman" w:hAnsi="Times New Roman"/>
                <w:sz w:val="24"/>
              </w:rPr>
            </w:pPr>
            <w:r w:rsidRPr="00234130">
              <w:rPr>
                <w:rFonts w:ascii="Times New Roman" w:hAnsi="Times New Roman"/>
                <w:b/>
                <w:bCs/>
                <w:sz w:val="24"/>
              </w:rPr>
              <w:t>6. Projektas turi apibrėžtus, aiškius ir užtikrintus projekto išlaidų finansavimo šaltinius.</w:t>
            </w: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6.1. Pareiškėjo įnašas atitinka </w:t>
            </w:r>
            <w:r>
              <w:rPr>
                <w:rFonts w:ascii="Times New Roman" w:hAnsi="Times New Roman"/>
                <w:sz w:val="24"/>
              </w:rPr>
              <w:t>A</w:t>
            </w:r>
            <w:r w:rsidRPr="00234130">
              <w:rPr>
                <w:rFonts w:ascii="Times New Roman" w:hAnsi="Times New Roman"/>
                <w:sz w:val="24"/>
              </w:rPr>
              <w:t>praše nustatytus reikalavimus ir yra užtikrintas</w:t>
            </w:r>
            <w:r>
              <w:rPr>
                <w:rFonts w:ascii="Times New Roman" w:hAnsi="Times New Roman"/>
                <w:sz w:val="24"/>
              </w:rPr>
              <w:t xml:space="preserve"> įnašo</w:t>
            </w:r>
            <w:r w:rsidRPr="00234130">
              <w:rPr>
                <w:rFonts w:ascii="Times New Roman" w:hAnsi="Times New Roman"/>
                <w:sz w:val="24"/>
              </w:rPr>
              <w:t xml:space="preserve"> finansavimas. </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Taip pat vertinant atitiktį šiam kriterijui, būtina įsitikinti, ar pareiškėjas turi stabilius ir pakankamus finansų išteklius, gali užtikrinti savo veiklos tęstinumą per visą projekto įgyvendinimo laikotarpį. Pareiškėjo įnašas turi būti aiškiai apibrėžtas, patikimas, realus, pakankamas ir tinkamai išdėstytas per projekto įgyvendinimo laikotarpį.</w:t>
            </w:r>
          </w:p>
          <w:p w:rsidR="00B324CF" w:rsidRPr="0072516B" w:rsidRDefault="00B324CF" w:rsidP="00B324CF">
            <w:pPr>
              <w:jc w:val="both"/>
              <w:rPr>
                <w:rFonts w:ascii="Times New Roman" w:hAnsi="Times New Roman"/>
                <w:sz w:val="24"/>
              </w:rPr>
            </w:pPr>
          </w:p>
          <w:p w:rsidR="00B324CF" w:rsidRPr="007F20DF" w:rsidRDefault="00B324CF" w:rsidP="000D57F4">
            <w:pPr>
              <w:ind w:firstLine="0"/>
              <w:jc w:val="both"/>
              <w:rPr>
                <w:rFonts w:ascii="Times New Roman" w:hAnsi="Times New Roman"/>
                <w:i/>
                <w:sz w:val="24"/>
              </w:rPr>
            </w:pPr>
            <w:r w:rsidRPr="007F20DF">
              <w:rPr>
                <w:rFonts w:ascii="Times New Roman" w:hAnsi="Times New Roman"/>
                <w:i/>
                <w:sz w:val="24"/>
              </w:rPr>
              <w:t>Informacijos šaltiniai: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tc>
        <w:tc>
          <w:tcPr>
            <w:tcW w:w="3543" w:type="dxa"/>
            <w:tcBorders>
              <w:top w:val="single" w:sz="4" w:space="0" w:color="000000"/>
              <w:left w:val="single" w:sz="4" w:space="0" w:color="000000"/>
              <w:bottom w:val="single" w:sz="4" w:space="0" w:color="auto"/>
              <w:right w:val="single" w:sz="4" w:space="0" w:color="000000"/>
            </w:tcBorders>
          </w:tcPr>
          <w:p w:rsidR="00B324CF" w:rsidRPr="00A53AA2" w:rsidRDefault="00B324CF" w:rsidP="00B324CF">
            <w:pPr>
              <w:ind w:firstLine="0"/>
              <w:jc w:val="both"/>
              <w:rPr>
                <w:rFonts w:ascii="Times New Roman" w:hAnsi="Times New Roman"/>
                <w:sz w:val="24"/>
              </w:rPr>
            </w:pPr>
            <w:r w:rsidRPr="00A53AA2">
              <w:rPr>
                <w:rFonts w:ascii="Times New Roman" w:hAnsi="Times New Roman"/>
                <w:sz w:val="24"/>
              </w:rPr>
              <w:t>Pareiškėjas turi prisi</w:t>
            </w:r>
            <w:r w:rsidR="00745C3D" w:rsidRPr="00A53AA2">
              <w:rPr>
                <w:rFonts w:ascii="Times New Roman" w:hAnsi="Times New Roman"/>
                <w:sz w:val="24"/>
              </w:rPr>
              <w:t>dėti prie projekto įgyvendinimo</w:t>
            </w:r>
            <w:r w:rsidRPr="00A53AA2">
              <w:rPr>
                <w:rFonts w:ascii="Times New Roman" w:hAnsi="Times New Roman"/>
                <w:sz w:val="24"/>
              </w:rPr>
              <w:t xml:space="preserve"> Aprašo 34 punkte nurodyta lėšų dalimi.</w:t>
            </w:r>
          </w:p>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sz w:val="24"/>
              </w:rPr>
            </w:pPr>
            <w:r w:rsidRPr="00234130">
              <w:rPr>
                <w:rFonts w:ascii="Times New Roman" w:hAnsi="Times New Roman"/>
                <w:sz w:val="24"/>
              </w:rPr>
              <w:t>6.2. Užtikrintas netinkamų finansuoti su projektu susijusių išlaidų padengimas.</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atitiktį šiam kriterijui, būtina įsitikinti, ar pareiškėjas turi stabilius ir pakankamus finansų išteklius netinkamoms finansuoti su projektu susijusioms išlaidoms padengti. Pareiškėjo įnašas turi būti aiškiai apibrėžtas, patikimas, realus, pakankamas ir tinkamai išdėstytas per projekto įgyvendinimo laikotarpį, t. y. netinkamų išlaidų finansavimas neturės neigiamos įtakos projekto įgyvendinimui.</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šaltiniai: Aprašo 1 priedo 6.1 papunktyje nurodyti informacijos šaltiniai.</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rPr>
                <w:rFonts w:ascii="Times New Roman" w:hAnsi="Times New Roman"/>
                <w:sz w:val="24"/>
              </w:rPr>
            </w:pPr>
            <w:r w:rsidRPr="00234130">
              <w:rPr>
                <w:rFonts w:ascii="Times New Roman" w:hAnsi="Times New Roman"/>
                <w:sz w:val="24"/>
              </w:rPr>
              <w:t>6.3. Užtikrintas finansinis projekto (veiklų) rezultatų tęstinumas.</w:t>
            </w:r>
          </w:p>
          <w:p w:rsidR="00B324CF" w:rsidRPr="007F20DF" w:rsidRDefault="00B324CF" w:rsidP="00B324CF">
            <w:pPr>
              <w:rPr>
                <w:rFonts w:ascii="Times New Roman" w:hAnsi="Times New Roman"/>
                <w:i/>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atitiktį šiam kriterijui, būtina įsitikinti, ar užtikrintas finansinis projekto (veiklų) rezultatų tęstinumas.</w:t>
            </w:r>
          </w:p>
          <w:p w:rsidR="00B324CF" w:rsidRPr="007F20DF" w:rsidRDefault="00B324CF" w:rsidP="00B324CF">
            <w:pPr>
              <w:jc w:val="both"/>
              <w:rPr>
                <w:rFonts w:ascii="Times New Roman" w:hAnsi="Times New Roman"/>
                <w:i/>
                <w:sz w:val="24"/>
              </w:rPr>
            </w:pPr>
          </w:p>
          <w:p w:rsidR="00B324CF" w:rsidRPr="00234130" w:rsidRDefault="00B324CF" w:rsidP="00B324CF">
            <w:pPr>
              <w:ind w:firstLine="0"/>
              <w:rPr>
                <w:rFonts w:ascii="Times New Roman" w:hAnsi="Times New Roman"/>
                <w:sz w:val="24"/>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324CF" w:rsidRPr="00234130" w:rsidRDefault="00B324CF" w:rsidP="00B324CF">
            <w:pPr>
              <w:ind w:firstLine="0"/>
              <w:rPr>
                <w:rFonts w:ascii="Times New Roman" w:hAnsi="Times New Roman"/>
                <w:sz w:val="24"/>
              </w:rPr>
            </w:pPr>
            <w:r w:rsidRPr="00234130">
              <w:rPr>
                <w:rFonts w:ascii="Times New Roman" w:hAnsi="Times New Roman"/>
                <w:b/>
                <w:bCs/>
                <w:sz w:val="24"/>
              </w:rPr>
              <w:t>7. Užtikrintas efektyvus projektui įgyvendinti reikalingų lėšų panaudojimas.</w:t>
            </w: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7.1. </w:t>
            </w:r>
            <w:r w:rsidRPr="00234130">
              <w:rPr>
                <w:rFonts w:ascii="Times New Roman" w:hAnsi="Times New Roman"/>
                <w:color w:val="000000"/>
                <w:sz w:val="24"/>
              </w:rPr>
              <w:t>Projekto įgyvendinimo alternatyvos pasirinkimas pagrįstas sąnaudų ir naudos analizės rezultatais</w:t>
            </w:r>
            <w:r w:rsidRPr="00234130">
              <w:rPr>
                <w:rFonts w:ascii="Times New Roman" w:hAnsi="Times New Roman"/>
                <w:sz w:val="24"/>
              </w:rPr>
              <w:t xml:space="preserve">: </w:t>
            </w:r>
          </w:p>
          <w:p w:rsidR="00B324CF" w:rsidRDefault="00B324CF" w:rsidP="00B324CF">
            <w:pPr>
              <w:rPr>
                <w:rFonts w:ascii="Times New Roman" w:hAnsi="Times New Roman"/>
                <w:sz w:val="24"/>
              </w:rPr>
            </w:pPr>
          </w:p>
          <w:p w:rsidR="00B324CF" w:rsidRPr="007F20DF" w:rsidRDefault="00B324CF" w:rsidP="00B324CF">
            <w:pPr>
              <w:ind w:firstLine="0"/>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7.1.1. projekto įgyvendinimo alternatyvoms įvertinti naudojamos pajamų, sąnaudų, finansavimo šaltinių, sukuriamos naudos ir kitos prielaidos yra pagrįstos;</w:t>
            </w:r>
          </w:p>
          <w:p w:rsidR="00EF2554" w:rsidRPr="00234130" w:rsidRDefault="00EF2554" w:rsidP="00B324CF">
            <w:pPr>
              <w:ind w:firstLine="0"/>
              <w:jc w:val="both"/>
              <w:rPr>
                <w:rFonts w:ascii="Times New Roman" w:hAnsi="Times New Roman"/>
                <w:sz w:val="24"/>
              </w:rPr>
            </w:pP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977555">
        <w:trPr>
          <w:trHeight w:val="563"/>
        </w:trPr>
        <w:tc>
          <w:tcPr>
            <w:tcW w:w="6663" w:type="dxa"/>
            <w:tcBorders>
              <w:top w:val="single" w:sz="4" w:space="0" w:color="000000"/>
              <w:left w:val="single" w:sz="4" w:space="0" w:color="000000"/>
              <w:bottom w:val="single" w:sz="4" w:space="0" w:color="auto"/>
              <w:right w:val="single" w:sz="4" w:space="0" w:color="000000"/>
            </w:tcBorders>
            <w:hideMark/>
          </w:tcPr>
          <w:p w:rsidR="00EF2554" w:rsidRPr="00977555" w:rsidRDefault="00B324CF" w:rsidP="00B324CF">
            <w:pPr>
              <w:ind w:firstLine="0"/>
              <w:jc w:val="both"/>
              <w:rPr>
                <w:rFonts w:ascii="Times New Roman" w:hAnsi="Times New Roman"/>
                <w:sz w:val="24"/>
              </w:rPr>
            </w:pPr>
            <w:r w:rsidRPr="00977555">
              <w:rPr>
                <w:rFonts w:ascii="Times New Roman" w:hAnsi="Times New Roman"/>
                <w:sz w:val="24"/>
              </w:rPr>
              <w:t>7.1.2. projekto įgyvendinimo alternatyvoms įvertinti naudojamas vienodas pagrįstos trukmės analizės laikotarpis;</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EF2554" w:rsidRPr="00977555" w:rsidRDefault="00B324CF" w:rsidP="00B324CF">
            <w:pPr>
              <w:ind w:firstLine="0"/>
              <w:jc w:val="both"/>
              <w:rPr>
                <w:rFonts w:ascii="Times New Roman" w:hAnsi="Times New Roman"/>
                <w:sz w:val="24"/>
              </w:rPr>
            </w:pPr>
            <w:r w:rsidRPr="00977555">
              <w:rPr>
                <w:rFonts w:ascii="Times New Roman" w:hAnsi="Times New Roman"/>
                <w:sz w:val="24"/>
              </w:rPr>
              <w:t>7.1.3. projekto įgyvendinimo alternatyvoms įvertinti naudojama vienoda pagrįsto dydžio diskonto norma;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EF2554" w:rsidRPr="00977555" w:rsidRDefault="00B324CF" w:rsidP="00B324CF">
            <w:pPr>
              <w:ind w:firstLine="0"/>
              <w:jc w:val="both"/>
              <w:rPr>
                <w:rFonts w:ascii="Times New Roman" w:hAnsi="Times New Roman"/>
                <w:sz w:val="24"/>
              </w:rPr>
            </w:pPr>
            <w:r w:rsidRPr="00977555">
              <w:rPr>
                <w:rFonts w:ascii="Times New Roman" w:hAnsi="Times New Roman"/>
                <w:sz w:val="24"/>
              </w:rPr>
              <w:t>7.1.4. optimali projekto įgyvendinimo alternatyva pasirinkta pagal projekto įgyvendinimo alternatyvų finansinių ir (arba) ekonominių rodiklių (grynosios dabartinės vertės, vidinės grąžos normos, naudos ir sąnaudų santykio) reikšmes;</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Pr="00977555" w:rsidRDefault="00B324CF" w:rsidP="00B324CF">
            <w:pPr>
              <w:ind w:firstLine="0"/>
              <w:jc w:val="both"/>
              <w:rPr>
                <w:rFonts w:ascii="Times New Roman" w:hAnsi="Times New Roman"/>
                <w:sz w:val="24"/>
              </w:rPr>
            </w:pPr>
            <w:r w:rsidRPr="00977555">
              <w:rPr>
                <w:rFonts w:ascii="Times New Roman" w:hAnsi="Times New Roman"/>
                <w:sz w:val="24"/>
              </w:rPr>
              <w:t>7.1.5. pasirinktai projekto įgyvendinimo alternatyvai realizuoti nėra žinomų teisinių, techninių ir socialinių apribojimų.</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center"/>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7.2. Projekto įgyvendinimo alternatyvos pasirinkimas pagrįstas sąnaudų efektyvumo rodikliu. </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7.3. Įvertintos pagrindinės projekto rizikos ir suplanuotos </w:t>
            </w:r>
            <w:proofErr w:type="spellStart"/>
            <w:r w:rsidRPr="00234130">
              <w:rPr>
                <w:rFonts w:ascii="Times New Roman" w:hAnsi="Times New Roman"/>
                <w:sz w:val="24"/>
              </w:rPr>
              <w:t>rizikų</w:t>
            </w:r>
            <w:proofErr w:type="spellEnd"/>
            <w:r w:rsidRPr="00234130">
              <w:rPr>
                <w:rFonts w:ascii="Times New Roman" w:hAnsi="Times New Roman"/>
                <w:sz w:val="24"/>
              </w:rPr>
              <w:t xml:space="preserve"> valdymo priemonės  bei joms įgyvendinti reikalingi ištekliai.</w:t>
            </w:r>
          </w:p>
          <w:p w:rsidR="00B324CF" w:rsidRPr="007F20DF" w:rsidRDefault="00B324CF" w:rsidP="00B324CF">
            <w:pPr>
              <w:jc w:val="both"/>
              <w:rPr>
                <w:rFonts w:ascii="Times New Roman" w:hAnsi="Times New Roman"/>
                <w:i/>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xml:space="preserve">Vertinant atitiktį šiam vertinimo aspektui, būtina įsitikinti, ar  įvertintos pagrindinės rizikos ir suplanuotos </w:t>
            </w:r>
            <w:proofErr w:type="spellStart"/>
            <w:r w:rsidRPr="007F20DF">
              <w:rPr>
                <w:rFonts w:ascii="Times New Roman" w:hAnsi="Times New Roman"/>
                <w:i/>
                <w:sz w:val="24"/>
              </w:rPr>
              <w:t>rizikų</w:t>
            </w:r>
            <w:proofErr w:type="spellEnd"/>
            <w:r w:rsidRPr="007F20DF">
              <w:rPr>
                <w:rFonts w:ascii="Times New Roman" w:hAnsi="Times New Roman"/>
                <w:i/>
                <w:sz w:val="24"/>
              </w:rPr>
              <w:t xml:space="preserve"> valdymo priemonės bei joms įgyvendinti reikalingi ištekliai.</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atitiktį šiam vertinimo aspektui, būtina įsitikinti, ar:</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numatytos projekto veiklos atitinka tinkamoms finansuoti veikloms ir jų apimtims nustatytus reikalavimus;</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išlaidos atitinka nustatytus reikalavimus ir yra būtinos projektams įgyvendinti;</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veiklos ir išlaidos suplanuotos efektyviai ir pagrįstai, įvertinus ir iki paraiškos pateikimo pradėtas ar įvykdytas viešųjų pirkimų procedūras;</w:t>
            </w: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 vertinant pareiškėjo įgyvendintus ir (arba) įgyvendinamus projektus toms pačioms veikloms ir išlaidoms finansavimas nėra skiriamas pakartotinai.</w:t>
            </w:r>
          </w:p>
          <w:p w:rsidR="00B324CF" w:rsidRPr="0072516B"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1104"/>
        </w:trPr>
        <w:tc>
          <w:tcPr>
            <w:tcW w:w="6663" w:type="dxa"/>
            <w:tcBorders>
              <w:top w:val="single" w:sz="4" w:space="0" w:color="000000"/>
              <w:left w:val="single" w:sz="4" w:space="0" w:color="000000"/>
              <w:bottom w:val="single" w:sz="4" w:space="0" w:color="000000"/>
              <w:right w:val="single" w:sz="4" w:space="0" w:color="000000"/>
            </w:tcBorders>
            <w:hideMark/>
          </w:tcPr>
          <w:p w:rsidR="00B324CF" w:rsidRDefault="00B324CF" w:rsidP="00B324CF">
            <w:pPr>
              <w:ind w:firstLine="0"/>
              <w:jc w:val="both"/>
              <w:rPr>
                <w:rFonts w:ascii="Times New Roman" w:hAnsi="Times New Roman"/>
                <w:spacing w:val="-4"/>
                <w:sz w:val="24"/>
              </w:rPr>
            </w:pPr>
            <w:r w:rsidRPr="00234130">
              <w:rPr>
                <w:rFonts w:ascii="Times New Roman" w:hAnsi="Times New Roman"/>
                <w:sz w:val="24"/>
              </w:rPr>
              <w:t xml:space="preserve">7.5. </w:t>
            </w:r>
            <w:r w:rsidRPr="00234130">
              <w:rPr>
                <w:rFonts w:ascii="Times New Roman" w:hAnsi="Times New Roman"/>
                <w:spacing w:val="-4"/>
                <w:sz w:val="24"/>
              </w:rPr>
              <w:t>Pareiškėjas gali įgyvendinti projekto tikslus, veiklas, uždavinius bei pasiekti rezultatus per projekto įgyvendinimo laikotarpį; projekto įgyvendinimo trukmė, vieta atitinka projektų finansavimo sąlygų apraše nustatytus reikalavimus.</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Vertinant atitiktį šiam vertinimo aspektui, būtina įsitikinti, ar:</w:t>
            </w:r>
          </w:p>
          <w:p w:rsidR="00B324CF" w:rsidRPr="007F20DF" w:rsidRDefault="00B324CF" w:rsidP="00B324CF">
            <w:pPr>
              <w:ind w:firstLine="0"/>
              <w:jc w:val="both"/>
              <w:rPr>
                <w:rFonts w:ascii="Times New Roman" w:hAnsi="Times New Roman"/>
                <w:i/>
                <w:spacing w:val="-4"/>
                <w:sz w:val="24"/>
              </w:rPr>
            </w:pPr>
            <w:r w:rsidRPr="007F20DF">
              <w:rPr>
                <w:rFonts w:ascii="Times New Roman" w:hAnsi="Times New Roman"/>
                <w:i/>
                <w:sz w:val="24"/>
              </w:rPr>
              <w:t>– p</w:t>
            </w:r>
            <w:r w:rsidRPr="007F20DF">
              <w:rPr>
                <w:rFonts w:ascii="Times New Roman" w:hAnsi="Times New Roman"/>
                <w:i/>
                <w:spacing w:val="-4"/>
                <w:sz w:val="24"/>
              </w:rPr>
              <w:t xml:space="preserve">areiškėjas gali įgyvendinti projekto tikslus, veiklas, uždavinius ir pasiekti rezultatus per projekto įgyvendinimo laikotarpį; </w:t>
            </w:r>
          </w:p>
          <w:p w:rsidR="00B324CF" w:rsidRPr="007F20DF" w:rsidRDefault="00B324CF" w:rsidP="00B324CF">
            <w:pPr>
              <w:ind w:firstLine="0"/>
              <w:jc w:val="both"/>
              <w:rPr>
                <w:rFonts w:ascii="Times New Roman" w:hAnsi="Times New Roman"/>
                <w:i/>
                <w:spacing w:val="-4"/>
                <w:sz w:val="24"/>
              </w:rPr>
            </w:pPr>
            <w:r w:rsidRPr="007F20DF">
              <w:rPr>
                <w:rFonts w:ascii="Times New Roman" w:hAnsi="Times New Roman"/>
                <w:i/>
                <w:sz w:val="24"/>
              </w:rPr>
              <w:t>–</w:t>
            </w:r>
            <w:r w:rsidRPr="007F20DF">
              <w:rPr>
                <w:rFonts w:ascii="Times New Roman" w:hAnsi="Times New Roman"/>
                <w:i/>
                <w:spacing w:val="-4"/>
                <w:sz w:val="24"/>
              </w:rPr>
              <w:t xml:space="preserve"> projekto įgyvendinimo trukmė, vieta atitinka Apraše nustatytus reikalavimus.</w:t>
            </w:r>
          </w:p>
          <w:p w:rsidR="00B324CF" w:rsidRPr="007F20DF" w:rsidRDefault="00B324CF" w:rsidP="00B324CF">
            <w:pPr>
              <w:jc w:val="both"/>
              <w:rPr>
                <w:rFonts w:ascii="Times New Roman" w:hAnsi="Times New Roman"/>
                <w:i/>
                <w:sz w:val="24"/>
              </w:rPr>
            </w:pPr>
          </w:p>
          <w:p w:rsidR="00B324CF" w:rsidRPr="00234130" w:rsidRDefault="00B324CF" w:rsidP="00B324CF">
            <w:pPr>
              <w:ind w:firstLine="0"/>
              <w:jc w:val="both"/>
              <w:rPr>
                <w:rFonts w:ascii="Times New Roman" w:hAnsi="Times New Roman"/>
                <w:sz w:val="24"/>
              </w:rPr>
            </w:pPr>
            <w:r w:rsidRPr="007F20DF">
              <w:rPr>
                <w:rFonts w:ascii="Times New Roman" w:hAnsi="Times New Roman"/>
                <w:i/>
                <w:sz w:val="24"/>
              </w:rPr>
              <w:t>Informacijos šaltinis – paraiška.</w:t>
            </w:r>
          </w:p>
        </w:tc>
        <w:tc>
          <w:tcPr>
            <w:tcW w:w="3543" w:type="dxa"/>
            <w:tcBorders>
              <w:top w:val="single" w:sz="4" w:space="0" w:color="000000"/>
              <w:left w:val="single" w:sz="4" w:space="0" w:color="000000"/>
              <w:bottom w:val="single" w:sz="4" w:space="0" w:color="000000"/>
              <w:right w:val="single" w:sz="4" w:space="0" w:color="000000"/>
            </w:tcBorders>
          </w:tcPr>
          <w:p w:rsidR="00B324CF" w:rsidRPr="00F9442F" w:rsidRDefault="00B324CF" w:rsidP="00B324CF">
            <w:pPr>
              <w:ind w:firstLine="0"/>
              <w:jc w:val="both"/>
              <w:rPr>
                <w:rFonts w:ascii="Times New Roman" w:hAnsi="Times New Roman"/>
                <w:sz w:val="24"/>
              </w:rPr>
            </w:pPr>
            <w:r w:rsidRPr="00F9442F">
              <w:rPr>
                <w:rFonts w:ascii="Times New Roman" w:hAnsi="Times New Roman"/>
                <w:sz w:val="24"/>
              </w:rPr>
              <w:t xml:space="preserve">Projekto įgyvendinimo trukmė/ terminas ir vieta turi atitikti Aprašo </w:t>
            </w:r>
            <w:r w:rsidR="00F9442F" w:rsidRPr="00F9442F">
              <w:rPr>
                <w:rFonts w:ascii="Times New Roman" w:hAnsi="Times New Roman"/>
                <w:sz w:val="24"/>
              </w:rPr>
              <w:t>2</w:t>
            </w:r>
            <w:r w:rsidR="00FF6B2C">
              <w:rPr>
                <w:rFonts w:ascii="Times New Roman" w:hAnsi="Times New Roman"/>
                <w:sz w:val="24"/>
              </w:rPr>
              <w:t>1</w:t>
            </w:r>
            <w:r w:rsidR="00F9442F" w:rsidRPr="00F9442F">
              <w:rPr>
                <w:rFonts w:ascii="Times New Roman" w:hAnsi="Times New Roman"/>
                <w:sz w:val="24"/>
              </w:rPr>
              <w:t xml:space="preserve"> ir 24</w:t>
            </w:r>
            <w:r w:rsidR="00D948E1">
              <w:rPr>
                <w:rFonts w:ascii="Times New Roman" w:hAnsi="Times New Roman"/>
                <w:sz w:val="24"/>
              </w:rPr>
              <w:t xml:space="preserve"> punktuose nustatytus</w:t>
            </w:r>
            <w:r w:rsidRPr="00F9442F">
              <w:rPr>
                <w:rFonts w:ascii="Times New Roman" w:hAnsi="Times New Roman"/>
                <w:sz w:val="24"/>
              </w:rPr>
              <w:t xml:space="preserve"> reikalavimus.</w:t>
            </w:r>
          </w:p>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000000"/>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7.6. Projektas atitinka kryžminio finansavimo reikalavimus.</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7.7. Teisingai pritaikyti fiksuotoji projekto išlaidų norma, fiksuotieji projekto išlaidų vieneto įkainiai, fiksuotosios projekto išlaidų sumos ir (ar) apdovanojimai. </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 negaunama pajamų;</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 gaunama pajamų ir jos yra įvertintos iš anksto;</w:t>
            </w:r>
          </w:p>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 gaunama pajamų,  bet jų iš anksto neįmanoma apskaičiuoti. </w:t>
            </w:r>
          </w:p>
          <w:p w:rsidR="00B324CF" w:rsidRDefault="00B324CF" w:rsidP="00B324CF">
            <w:pPr>
              <w:jc w:val="both"/>
              <w:rPr>
                <w:rFonts w:ascii="Times New Roman" w:hAnsi="Times New Roman"/>
                <w:sz w:val="24"/>
              </w:rPr>
            </w:pPr>
          </w:p>
          <w:p w:rsidR="00B324CF" w:rsidRPr="007F20DF" w:rsidRDefault="00B324CF" w:rsidP="00B324CF">
            <w:pPr>
              <w:ind w:firstLine="0"/>
              <w:jc w:val="both"/>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r w:rsidR="00B324CF" w:rsidRPr="00234130" w:rsidTr="00B324CF">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324CF" w:rsidRPr="00234130" w:rsidRDefault="00B324CF" w:rsidP="00B324CF">
            <w:pPr>
              <w:ind w:firstLine="0"/>
              <w:rPr>
                <w:rFonts w:ascii="Times New Roman" w:hAnsi="Times New Roman"/>
                <w:sz w:val="24"/>
              </w:rPr>
            </w:pPr>
            <w:r w:rsidRPr="00234130">
              <w:rPr>
                <w:rFonts w:ascii="Times New Roman" w:hAnsi="Times New Roman"/>
                <w:b/>
                <w:bCs/>
                <w:sz w:val="24"/>
              </w:rPr>
              <w:t>8. Projekto veiklos vykdomos tinkamoje 2014–2020 m. Europos Sąjungos struktūrinių fondų</w:t>
            </w:r>
            <w:r w:rsidRPr="00234130">
              <w:rPr>
                <w:rFonts w:ascii="Times New Roman" w:hAnsi="Times New Roman"/>
                <w:bCs/>
                <w:sz w:val="24"/>
              </w:rPr>
              <w:t xml:space="preserve"> </w:t>
            </w:r>
            <w:r w:rsidRPr="00234130">
              <w:rPr>
                <w:rFonts w:ascii="Times New Roman" w:hAnsi="Times New Roman"/>
                <w:b/>
                <w:bCs/>
                <w:sz w:val="24"/>
              </w:rPr>
              <w:t>veiksmų programos įgyvendinimo teritorijoje.</w:t>
            </w:r>
          </w:p>
        </w:tc>
      </w:tr>
      <w:tr w:rsidR="00B324CF" w:rsidRPr="00234130" w:rsidTr="00B324CF">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324CF" w:rsidRDefault="00B324CF" w:rsidP="00B324CF">
            <w:pPr>
              <w:ind w:firstLine="0"/>
              <w:jc w:val="both"/>
              <w:rPr>
                <w:rFonts w:ascii="Times New Roman" w:hAnsi="Times New Roman"/>
                <w:sz w:val="24"/>
              </w:rPr>
            </w:pPr>
            <w:r w:rsidRPr="00234130">
              <w:rPr>
                <w:rFonts w:ascii="Times New Roman" w:hAnsi="Times New Roman"/>
                <w:sz w:val="24"/>
              </w:rPr>
              <w:t>a) iš E</w:t>
            </w:r>
            <w:r>
              <w:rPr>
                <w:rFonts w:ascii="Times New Roman" w:hAnsi="Times New Roman"/>
                <w:sz w:val="24"/>
              </w:rPr>
              <w:t>uropos regioninės plėtros fondo</w:t>
            </w:r>
            <w:r w:rsidRPr="00234130">
              <w:rPr>
                <w:rFonts w:ascii="Times New Roman" w:hAnsi="Times New Roman"/>
                <w:sz w:val="24"/>
              </w:rPr>
              <w:t xml:space="preserve"> ir S</w:t>
            </w:r>
            <w:r>
              <w:rPr>
                <w:rFonts w:ascii="Times New Roman" w:hAnsi="Times New Roman"/>
                <w:sz w:val="24"/>
              </w:rPr>
              <w:t>anglaudos fondo</w:t>
            </w:r>
            <w:r w:rsidRPr="00234130">
              <w:rPr>
                <w:rFonts w:ascii="Times New Roman" w:hAnsi="Times New Roman"/>
                <w:sz w:val="24"/>
              </w:rPr>
              <w:t xml:space="preserve"> bendrai finansuojamo projekto veiklų, vykdomų ne Lietuvos Respublikoje, bet ES teritorijoje, išlaidos neviršija procento, nustatyto </w:t>
            </w:r>
            <w:r>
              <w:rPr>
                <w:rFonts w:ascii="Times New Roman" w:hAnsi="Times New Roman"/>
                <w:sz w:val="24"/>
              </w:rPr>
              <w:t>A</w:t>
            </w:r>
            <w:r w:rsidRPr="00234130">
              <w:rPr>
                <w:rFonts w:ascii="Times New Roman" w:hAnsi="Times New Roman"/>
                <w:sz w:val="24"/>
              </w:rPr>
              <w:t xml:space="preserve">praše; arba pagal </w:t>
            </w:r>
            <w:r>
              <w:rPr>
                <w:rFonts w:ascii="Times New Roman" w:hAnsi="Times New Roman"/>
                <w:sz w:val="24"/>
              </w:rPr>
              <w:t>A</w:t>
            </w:r>
            <w:r w:rsidRPr="00234130">
              <w:rPr>
                <w:rFonts w:ascii="Times New Roman" w:hAnsi="Times New Roman"/>
                <w:sz w:val="24"/>
              </w:rPr>
              <w:t>prašą vykdomos reprezentacijai skirtos veiklos;</w:t>
            </w:r>
          </w:p>
          <w:p w:rsidR="007F20DF" w:rsidRPr="007F20DF" w:rsidRDefault="007F20DF" w:rsidP="007F20DF">
            <w:pPr>
              <w:ind w:firstLine="0"/>
              <w:jc w:val="both"/>
              <w:rPr>
                <w:rFonts w:ascii="Times New Roman" w:hAnsi="Times New Roman"/>
                <w:i/>
                <w:sz w:val="24"/>
              </w:rPr>
            </w:pPr>
            <w:r w:rsidRPr="007F20DF">
              <w:rPr>
                <w:rFonts w:ascii="Times New Roman" w:hAnsi="Times New Roman"/>
                <w:i/>
                <w:sz w:val="24"/>
              </w:rPr>
              <w:t>Vertinama, ar projekto veiklos vykdomos Lietuvos Respublikoje arba ne Lietuvos Respublikoje, bet jas vykdant sukurti produktai, gauti rezultatai ir nauda (ar jų dalis, proporcinga Lietuvos Respublikos finansiniam įnašui) atitenka Lietuvos Respublikai ir projektu vykdomos Apraše nustatytos reprezentacijai skirtos veiklos.</w:t>
            </w:r>
          </w:p>
          <w:p w:rsidR="00977555" w:rsidRPr="007F20DF" w:rsidRDefault="007F20DF" w:rsidP="007F20DF">
            <w:pPr>
              <w:ind w:firstLine="0"/>
              <w:jc w:val="both"/>
              <w:rPr>
                <w:rFonts w:ascii="Times New Roman" w:hAnsi="Times New Roman"/>
                <w:i/>
                <w:sz w:val="24"/>
              </w:rPr>
            </w:pPr>
            <w:r w:rsidRPr="007F20DF">
              <w:rPr>
                <w:rFonts w:ascii="Times New Roman" w:hAnsi="Times New Roman"/>
                <w:i/>
                <w:sz w:val="24"/>
              </w:rPr>
              <w:t>Informacijos šaltinis – paraiška.</w:t>
            </w:r>
          </w:p>
          <w:p w:rsidR="00B324CF" w:rsidRPr="00234130" w:rsidRDefault="00B324CF" w:rsidP="00B324CF">
            <w:pPr>
              <w:ind w:firstLine="0"/>
              <w:jc w:val="both"/>
              <w:rPr>
                <w:rFonts w:ascii="Times New Roman" w:hAnsi="Times New Roman"/>
                <w:sz w:val="24"/>
              </w:rPr>
            </w:pPr>
            <w:r w:rsidRPr="00234130">
              <w:rPr>
                <w:rFonts w:ascii="Times New Roman" w:hAnsi="Times New Roman"/>
                <w:sz w:val="24"/>
              </w:rPr>
              <w:t>b) iš E</w:t>
            </w:r>
            <w:r>
              <w:rPr>
                <w:rFonts w:ascii="Times New Roman" w:hAnsi="Times New Roman"/>
                <w:sz w:val="24"/>
              </w:rPr>
              <w:t>uropos socialinio fondo</w:t>
            </w:r>
            <w:r w:rsidRPr="00234130">
              <w:rPr>
                <w:rFonts w:ascii="Times New Roman" w:hAnsi="Times New Roman"/>
                <w:sz w:val="24"/>
              </w:rPr>
              <w:t xml:space="preserve"> bendrai finansuojamo projekto veiklos vykdomos: </w:t>
            </w:r>
          </w:p>
          <w:p w:rsidR="00B324CF" w:rsidRPr="007F20DF" w:rsidRDefault="00B324CF" w:rsidP="007F20DF">
            <w:pPr>
              <w:pStyle w:val="Sraopastraipa"/>
              <w:numPr>
                <w:ilvl w:val="0"/>
                <w:numId w:val="38"/>
              </w:numPr>
              <w:jc w:val="both"/>
              <w:rPr>
                <w:rFonts w:ascii="Times New Roman" w:hAnsi="Times New Roman"/>
                <w:sz w:val="24"/>
              </w:rPr>
            </w:pPr>
            <w:r w:rsidRPr="007F20DF">
              <w:rPr>
                <w:rFonts w:ascii="Times New Roman" w:hAnsi="Times New Roman"/>
                <w:sz w:val="24"/>
              </w:rPr>
              <w:t>ES teritorijoje;</w:t>
            </w:r>
          </w:p>
          <w:p w:rsidR="00B324CF" w:rsidRPr="007F20DF" w:rsidRDefault="00B324CF" w:rsidP="007F20DF">
            <w:pPr>
              <w:pStyle w:val="Sraopastraipa"/>
              <w:numPr>
                <w:ilvl w:val="0"/>
                <w:numId w:val="38"/>
              </w:numPr>
              <w:jc w:val="both"/>
              <w:rPr>
                <w:rFonts w:ascii="Times New Roman" w:hAnsi="Times New Roman"/>
                <w:sz w:val="24"/>
              </w:rPr>
            </w:pPr>
            <w:r w:rsidRPr="007F20DF">
              <w:rPr>
                <w:rFonts w:ascii="Times New Roman" w:hAnsi="Times New Roman"/>
                <w:sz w:val="24"/>
              </w:rPr>
              <w:t>ne ES teritorijoje, bet tokių veiklų išlaidos neviršija procento, nustatyto Apraše.</w:t>
            </w:r>
          </w:p>
          <w:p w:rsidR="00977555" w:rsidRPr="007F20DF" w:rsidRDefault="00977555" w:rsidP="00B324CF">
            <w:pPr>
              <w:ind w:firstLine="0"/>
              <w:jc w:val="both"/>
              <w:rPr>
                <w:rFonts w:ascii="Times New Roman" w:hAnsi="Times New Roman"/>
                <w:i/>
                <w:sz w:val="24"/>
              </w:rPr>
            </w:pPr>
            <w:r w:rsidRPr="007F20DF">
              <w:rPr>
                <w:rFonts w:ascii="Times New Roman" w:hAnsi="Times New Roman"/>
                <w:i/>
                <w:sz w:val="24"/>
              </w:rPr>
              <w:t>Netaikoma</w:t>
            </w:r>
          </w:p>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c) vykdomos techninės paramos projektų veiklos. </w:t>
            </w:r>
          </w:p>
          <w:p w:rsidR="00B324CF" w:rsidRPr="007F20DF" w:rsidRDefault="00977555" w:rsidP="00B324CF">
            <w:pPr>
              <w:ind w:firstLine="0"/>
              <w:jc w:val="both"/>
              <w:rPr>
                <w:rFonts w:ascii="Times New Roman" w:hAnsi="Times New Roman"/>
                <w:i/>
                <w:sz w:val="24"/>
              </w:rPr>
            </w:pPr>
            <w:r w:rsidRPr="007F20DF">
              <w:rPr>
                <w:rFonts w:ascii="Times New Roman" w:hAnsi="Times New Roman"/>
                <w:i/>
                <w:sz w:val="24"/>
              </w:rPr>
              <w:t>Netaikoma</w:t>
            </w:r>
          </w:p>
        </w:tc>
        <w:tc>
          <w:tcPr>
            <w:tcW w:w="3543" w:type="dxa"/>
            <w:tcBorders>
              <w:top w:val="single" w:sz="4" w:space="0" w:color="000000"/>
              <w:left w:val="single" w:sz="4" w:space="0" w:color="000000"/>
              <w:bottom w:val="single" w:sz="4" w:space="0" w:color="auto"/>
              <w:right w:val="single" w:sz="4" w:space="0" w:color="000000"/>
            </w:tcBorders>
          </w:tcPr>
          <w:p w:rsidR="00B324CF" w:rsidRDefault="00B324CF" w:rsidP="00B324CF">
            <w:pPr>
              <w:ind w:firstLine="0"/>
              <w:jc w:val="both"/>
              <w:rPr>
                <w:rFonts w:ascii="Times New Roman" w:hAnsi="Times New Roman"/>
                <w:sz w:val="24"/>
              </w:rPr>
            </w:pPr>
            <w:r w:rsidRPr="00234130">
              <w:rPr>
                <w:rFonts w:ascii="Times New Roman" w:hAnsi="Times New Roman"/>
                <w:sz w:val="24"/>
              </w:rPr>
              <w:t xml:space="preserve">Projekto veiklų vykdymo teritorija turi atitikti šio Aprašo </w:t>
            </w:r>
            <w:r w:rsidRPr="001C008C">
              <w:rPr>
                <w:rFonts w:ascii="Times New Roman" w:hAnsi="Times New Roman"/>
                <w:sz w:val="24"/>
              </w:rPr>
              <w:t>2</w:t>
            </w:r>
            <w:r w:rsidR="00F9442F">
              <w:rPr>
                <w:rFonts w:ascii="Times New Roman" w:hAnsi="Times New Roman"/>
                <w:sz w:val="24"/>
                <w:lang w:val="en-US"/>
              </w:rPr>
              <w:t>4</w:t>
            </w:r>
            <w:r w:rsidRPr="00234130">
              <w:rPr>
                <w:rFonts w:ascii="Times New Roman" w:hAnsi="Times New Roman"/>
                <w:sz w:val="24"/>
              </w:rPr>
              <w:t xml:space="preserve"> </w:t>
            </w:r>
            <w:r w:rsidR="000D57F4">
              <w:rPr>
                <w:rFonts w:ascii="Times New Roman" w:hAnsi="Times New Roman"/>
                <w:sz w:val="24"/>
              </w:rPr>
              <w:t xml:space="preserve">punkte nustatytus </w:t>
            </w:r>
            <w:r>
              <w:rPr>
                <w:rFonts w:ascii="Times New Roman" w:hAnsi="Times New Roman"/>
                <w:sz w:val="24"/>
              </w:rPr>
              <w:t>reikalavimus.</w:t>
            </w:r>
          </w:p>
          <w:p w:rsidR="00B324CF" w:rsidRDefault="00B324CF" w:rsidP="00B324CF">
            <w:pPr>
              <w:jc w:val="both"/>
              <w:rPr>
                <w:rFonts w:ascii="Times New Roman" w:hAnsi="Times New Roman"/>
                <w:sz w:val="24"/>
              </w:rPr>
            </w:pPr>
          </w:p>
          <w:p w:rsidR="00B324CF" w:rsidRPr="00234130" w:rsidRDefault="00B324CF" w:rsidP="00B324CF">
            <w:pPr>
              <w:jc w:val="both"/>
              <w:rPr>
                <w:rFonts w:ascii="Times New Roman" w:hAnsi="Times New Roman"/>
                <w:sz w:val="24"/>
              </w:rPr>
            </w:pPr>
          </w:p>
        </w:tc>
        <w:tc>
          <w:tcPr>
            <w:tcW w:w="15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c>
          <w:tcPr>
            <w:tcW w:w="3260" w:type="dxa"/>
            <w:tcBorders>
              <w:top w:val="single" w:sz="4" w:space="0" w:color="000000"/>
              <w:left w:val="single" w:sz="4" w:space="0" w:color="000000"/>
              <w:bottom w:val="single" w:sz="4" w:space="0" w:color="auto"/>
              <w:right w:val="single" w:sz="4" w:space="0" w:color="000000"/>
            </w:tcBorders>
          </w:tcPr>
          <w:p w:rsidR="00B324CF" w:rsidRPr="00234130" w:rsidRDefault="00B324CF" w:rsidP="00B324CF">
            <w:pPr>
              <w:jc w:val="both"/>
              <w:rPr>
                <w:rFonts w:ascii="Times New Roman" w:hAnsi="Times New Roman"/>
                <w:sz w:val="24"/>
              </w:rPr>
            </w:pPr>
          </w:p>
        </w:tc>
      </w:tr>
    </w:tbl>
    <w:p w:rsidR="00FF6B2C" w:rsidRDefault="00FF6B2C" w:rsidP="00B324CF">
      <w:pPr>
        <w:keepNext/>
        <w:rPr>
          <w:rFonts w:ascii="Times New Roman" w:hAnsi="Times New Roman"/>
          <w:b/>
        </w:rPr>
      </w:pPr>
    </w:p>
    <w:p w:rsidR="00B324CF" w:rsidRPr="007711A3" w:rsidRDefault="00B324CF" w:rsidP="00F31209">
      <w:pPr>
        <w:keepNext/>
        <w:ind w:firstLine="0"/>
        <w:rPr>
          <w:rFonts w:ascii="Times New Roman" w:hAnsi="Times New Roman"/>
          <w:b/>
          <w:sz w:val="24"/>
        </w:rPr>
      </w:pPr>
      <w:r w:rsidRPr="007711A3">
        <w:rPr>
          <w:rFonts w:ascii="Times New Roman" w:hAnsi="Times New Roman"/>
          <w:b/>
          <w:sz w:val="24"/>
        </w:rPr>
        <w:t>GALUTINĖ PROJEKTO ATITIKTIES BENDRIESIEMS REIKALAVIMAMS VERTINIMO IŠVADA:</w:t>
      </w:r>
    </w:p>
    <w:p w:rsidR="00B324CF" w:rsidRPr="007711A3" w:rsidRDefault="00B324CF" w:rsidP="00B324CF">
      <w:pPr>
        <w:rPr>
          <w:rFonts w:ascii="Times New Roman" w:hAnsi="Times New Roman"/>
          <w:sz w:val="24"/>
        </w:rPr>
      </w:pPr>
    </w:p>
    <w:p w:rsidR="00B324CF" w:rsidRPr="00BE5C61" w:rsidRDefault="00B324CF" w:rsidP="00B324CF">
      <w:pPr>
        <w:pStyle w:val="Sraopastraipa"/>
        <w:numPr>
          <w:ilvl w:val="0"/>
          <w:numId w:val="33"/>
        </w:numPr>
        <w:rPr>
          <w:rFonts w:ascii="Times New Roman" w:hAnsi="Times New Roman"/>
          <w:b/>
          <w:sz w:val="24"/>
        </w:rPr>
      </w:pPr>
      <w:r w:rsidRPr="00BE5C61">
        <w:rPr>
          <w:rFonts w:ascii="Times New Roman" w:hAnsi="Times New Roman"/>
          <w:b/>
          <w:sz w:val="24"/>
        </w:rPr>
        <w:t>Paraiška įvertinta teigiamai pagal visus bendruosius reikalavimus ir specialiuosius kriterijus:</w:t>
      </w:r>
    </w:p>
    <w:p w:rsidR="00B324CF" w:rsidRPr="007711A3" w:rsidRDefault="00B324CF" w:rsidP="00F31209">
      <w:pPr>
        <w:rPr>
          <w:rFonts w:ascii="Times New Roman" w:hAnsi="Times New Roman"/>
          <w:sz w:val="24"/>
        </w:rPr>
      </w:pPr>
      <w:r w:rsidRPr="007711A3">
        <w:rPr>
          <w:rFonts w:ascii="Times New Roman" w:hAnsi="Times New Roman"/>
          <w:sz w:val="24"/>
        </w:rPr>
        <w:sym w:font="Symbol" w:char="F07F"/>
      </w:r>
      <w:r w:rsidRPr="007711A3">
        <w:rPr>
          <w:rFonts w:ascii="Times New Roman" w:hAnsi="Times New Roman"/>
          <w:sz w:val="24"/>
        </w:rPr>
        <w:t xml:space="preserve"> Taip                                                   </w:t>
      </w:r>
      <w:r w:rsidRPr="007711A3">
        <w:rPr>
          <w:rFonts w:ascii="Times New Roman" w:hAnsi="Times New Roman"/>
          <w:sz w:val="24"/>
        </w:rPr>
        <w:sym w:font="Symbol" w:char="F07F"/>
      </w:r>
      <w:r w:rsidRPr="007711A3">
        <w:rPr>
          <w:rFonts w:ascii="Times New Roman" w:hAnsi="Times New Roman"/>
          <w:sz w:val="24"/>
        </w:rPr>
        <w:t xml:space="preserve"> Ne                                                              </w:t>
      </w:r>
      <w:r w:rsidRPr="007711A3">
        <w:rPr>
          <w:rFonts w:ascii="Times New Roman" w:hAnsi="Times New Roman"/>
          <w:sz w:val="24"/>
        </w:rPr>
        <w:sym w:font="Symbol" w:char="F07F"/>
      </w:r>
      <w:r w:rsidRPr="007711A3">
        <w:rPr>
          <w:rFonts w:ascii="Times New Roman" w:hAnsi="Times New Roman"/>
          <w:sz w:val="24"/>
        </w:rPr>
        <w:t xml:space="preserve"> Taip su išlyga </w:t>
      </w:r>
    </w:p>
    <w:p w:rsidR="00B324CF" w:rsidRPr="007711A3" w:rsidRDefault="00B324CF" w:rsidP="00F31209">
      <w:pPr>
        <w:rPr>
          <w:rFonts w:ascii="Times New Roman" w:hAnsi="Times New Roman"/>
          <w:sz w:val="24"/>
        </w:rPr>
      </w:pPr>
      <w:r w:rsidRPr="007711A3">
        <w:rPr>
          <w:rFonts w:ascii="Times New Roman" w:hAnsi="Times New Roman"/>
          <w:sz w:val="24"/>
        </w:rPr>
        <w:t>Komentarai: ____________________________________________________________________</w:t>
      </w:r>
    </w:p>
    <w:p w:rsidR="00B324CF" w:rsidRPr="007711A3" w:rsidRDefault="00B324CF" w:rsidP="00B324CF">
      <w:pPr>
        <w:ind w:left="720"/>
        <w:jc w:val="both"/>
        <w:rPr>
          <w:rFonts w:ascii="Times New Roman" w:hAnsi="Times New Roman"/>
          <w:i/>
          <w:sz w:val="24"/>
        </w:rPr>
      </w:pPr>
    </w:p>
    <w:p w:rsidR="00B324CF" w:rsidRPr="00BE5C61" w:rsidRDefault="00B324CF" w:rsidP="00B324CF">
      <w:pPr>
        <w:pStyle w:val="Sraopastraipa"/>
        <w:numPr>
          <w:ilvl w:val="0"/>
          <w:numId w:val="33"/>
        </w:numPr>
        <w:jc w:val="both"/>
        <w:rPr>
          <w:rFonts w:ascii="Times New Roman" w:hAnsi="Times New Roman"/>
          <w:b/>
          <w:sz w:val="24"/>
        </w:rPr>
      </w:pPr>
      <w:r w:rsidRPr="00BE5C61">
        <w:rPr>
          <w:rFonts w:ascii="Times New Roman" w:hAnsi="Times New Roman"/>
          <w:b/>
          <w:sz w:val="24"/>
        </w:rPr>
        <w:t>Pareiškėjas nebandė gauti konfidencialios informacijos arba daryti poveikio vertinimą atliekančiai institucijai dabartinio paraiškų vertinimo arba atrankos proceso metu:</w:t>
      </w:r>
    </w:p>
    <w:p w:rsidR="00B324CF" w:rsidRPr="007711A3" w:rsidRDefault="00B324CF" w:rsidP="00F31209">
      <w:pPr>
        <w:rPr>
          <w:rFonts w:ascii="Times New Roman" w:hAnsi="Times New Roman"/>
          <w:sz w:val="24"/>
        </w:rPr>
      </w:pPr>
      <w:r w:rsidRPr="007711A3">
        <w:rPr>
          <w:rFonts w:ascii="Times New Roman" w:hAnsi="Times New Roman"/>
          <w:sz w:val="24"/>
        </w:rPr>
        <w:sym w:font="Symbol" w:char="F07F"/>
      </w:r>
      <w:r w:rsidRPr="007711A3">
        <w:rPr>
          <w:rFonts w:ascii="Times New Roman" w:hAnsi="Times New Roman"/>
          <w:sz w:val="24"/>
        </w:rPr>
        <w:t xml:space="preserve"> Taip, nebandė</w:t>
      </w:r>
    </w:p>
    <w:p w:rsidR="00B324CF" w:rsidRPr="007711A3" w:rsidRDefault="00B324CF" w:rsidP="00F31209">
      <w:pPr>
        <w:rPr>
          <w:rFonts w:ascii="Times New Roman" w:hAnsi="Times New Roman"/>
          <w:sz w:val="24"/>
        </w:rPr>
      </w:pPr>
      <w:r w:rsidRPr="007711A3">
        <w:rPr>
          <w:rFonts w:ascii="Times New Roman" w:hAnsi="Times New Roman"/>
          <w:sz w:val="24"/>
        </w:rPr>
        <w:sym w:font="Symbol" w:char="F07F"/>
      </w:r>
      <w:r w:rsidRPr="007711A3">
        <w:rPr>
          <w:rFonts w:ascii="Times New Roman" w:hAnsi="Times New Roman"/>
          <w:sz w:val="24"/>
        </w:rPr>
        <w:t xml:space="preserve"> Ne, bandė</w:t>
      </w:r>
    </w:p>
    <w:p w:rsidR="00B324CF" w:rsidRPr="007711A3" w:rsidRDefault="00B324CF" w:rsidP="00F31209">
      <w:pPr>
        <w:rPr>
          <w:rFonts w:ascii="Times New Roman" w:hAnsi="Times New Roman"/>
          <w:sz w:val="24"/>
        </w:rPr>
      </w:pPr>
      <w:r w:rsidRPr="007711A3">
        <w:rPr>
          <w:rFonts w:ascii="Times New Roman" w:hAnsi="Times New Roman"/>
          <w:sz w:val="24"/>
        </w:rPr>
        <w:t>Komentarai: ____________________________________________________________________</w:t>
      </w:r>
    </w:p>
    <w:p w:rsidR="00B324CF" w:rsidRPr="007711A3" w:rsidRDefault="00B324CF" w:rsidP="00F31209">
      <w:pPr>
        <w:rPr>
          <w:rFonts w:ascii="Times New Roman" w:hAnsi="Times New Roman"/>
          <w:i/>
          <w:sz w:val="24"/>
        </w:rPr>
      </w:pPr>
      <w:r w:rsidRPr="007711A3">
        <w:rPr>
          <w:rFonts w:ascii="Times New Roman" w:hAnsi="Times New Roman"/>
          <w:i/>
          <w:sz w:val="24"/>
        </w:rPr>
        <w:t>(Privaloma pildyti tik atsakius „Ne, bandė“, t. y. nurodomos faktinės aplinkybės.)</w:t>
      </w:r>
    </w:p>
    <w:p w:rsidR="00CB093A" w:rsidRPr="00CB093A" w:rsidRDefault="00CB093A" w:rsidP="00CB093A">
      <w:pPr>
        <w:keepNext/>
        <w:ind w:left="720" w:firstLine="0"/>
        <w:jc w:val="both"/>
        <w:rPr>
          <w:rFonts w:ascii="Times New Roman" w:hAnsi="Times New Roman"/>
          <w:b/>
          <w:color w:val="000000"/>
          <w:sz w:val="24"/>
        </w:rPr>
      </w:pPr>
    </w:p>
    <w:p w:rsidR="00B324CF" w:rsidRPr="007711A3" w:rsidRDefault="00B324CF" w:rsidP="00B324CF">
      <w:pPr>
        <w:keepNext/>
        <w:numPr>
          <w:ilvl w:val="0"/>
          <w:numId w:val="33"/>
        </w:numPr>
        <w:jc w:val="both"/>
        <w:rPr>
          <w:rFonts w:ascii="Times New Roman" w:hAnsi="Times New Roman"/>
          <w:b/>
          <w:color w:val="000000"/>
          <w:sz w:val="24"/>
        </w:rPr>
      </w:pPr>
      <w:r w:rsidRPr="007711A3">
        <w:rPr>
          <w:rFonts w:ascii="Times New Roman" w:hAnsi="Times New Roman"/>
          <w:b/>
          <w:sz w:val="24"/>
        </w:rPr>
        <w:t>Projekto tinkamumo finansuoti vertinimo metu nustatytos projekto</w:t>
      </w:r>
      <w:r w:rsidRPr="007711A3">
        <w:rPr>
          <w:rFonts w:ascii="Times New Roman" w:hAnsi="Times New Roman"/>
          <w:sz w:val="24"/>
        </w:rPr>
        <w:t xml:space="preserve"> </w:t>
      </w:r>
      <w:r w:rsidRPr="007711A3">
        <w:rPr>
          <w:rFonts w:ascii="Times New Roman" w:hAnsi="Times New Roman"/>
          <w:b/>
          <w:color w:val="000000"/>
          <w:sz w:val="24"/>
        </w:rPr>
        <w:t xml:space="preserve">tinkamos finansuoti ir tinkamos deklaruoti </w:t>
      </w:r>
      <w:r>
        <w:rPr>
          <w:rFonts w:ascii="Times New Roman" w:hAnsi="Times New Roman"/>
          <w:b/>
          <w:color w:val="000000"/>
          <w:sz w:val="24"/>
        </w:rPr>
        <w:t xml:space="preserve">Europos Komisijos  (toliau – </w:t>
      </w:r>
      <w:r w:rsidRPr="007711A3">
        <w:rPr>
          <w:rFonts w:ascii="Times New Roman" w:hAnsi="Times New Roman"/>
          <w:b/>
          <w:color w:val="000000"/>
          <w:sz w:val="24"/>
        </w:rPr>
        <w:t>EK</w:t>
      </w:r>
      <w:r>
        <w:rPr>
          <w:rFonts w:ascii="Times New Roman" w:hAnsi="Times New Roman"/>
          <w:b/>
          <w:color w:val="000000"/>
          <w:sz w:val="24"/>
        </w:rPr>
        <w:t>)</w:t>
      </w:r>
      <w:r w:rsidRPr="007711A3">
        <w:rPr>
          <w:rFonts w:ascii="Times New Roman" w:hAnsi="Times New Roman"/>
          <w:b/>
          <w:color w:val="000000"/>
          <w:sz w:val="24"/>
        </w:rPr>
        <w:t xml:space="preserve"> išlaidos:</w:t>
      </w:r>
    </w:p>
    <w:p w:rsidR="00B324CF" w:rsidRPr="007711A3" w:rsidRDefault="00B324CF" w:rsidP="00B324CF">
      <w:pPr>
        <w:ind w:left="720"/>
        <w:rPr>
          <w:rFonts w:ascii="Times New Roman" w:hAnsi="Times New Roman"/>
          <w:i/>
          <w:sz w:val="24"/>
        </w:rPr>
      </w:pPr>
    </w:p>
    <w:tbl>
      <w:tblPr>
        <w:tblW w:w="4879" w:type="pct"/>
        <w:tblInd w:w="466" w:type="dxa"/>
        <w:tblLayout w:type="fixed"/>
        <w:tblCellMar>
          <w:left w:w="40" w:type="dxa"/>
          <w:right w:w="40" w:type="dxa"/>
        </w:tblCellMar>
        <w:tblLook w:val="0000" w:firstRow="0" w:lastRow="0" w:firstColumn="0" w:lastColumn="0" w:noHBand="0" w:noVBand="0"/>
      </w:tblPr>
      <w:tblGrid>
        <w:gridCol w:w="2328"/>
        <w:gridCol w:w="1370"/>
        <w:gridCol w:w="1507"/>
        <w:gridCol w:w="1507"/>
        <w:gridCol w:w="1508"/>
        <w:gridCol w:w="1644"/>
        <w:gridCol w:w="1644"/>
        <w:gridCol w:w="1439"/>
        <w:gridCol w:w="1653"/>
      </w:tblGrid>
      <w:tr w:rsidR="00B324CF" w:rsidRPr="007711A3" w:rsidTr="00F31209">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right="57" w:firstLine="0"/>
              <w:jc w:val="center"/>
              <w:rPr>
                <w:rFonts w:ascii="Times New Roman" w:hAnsi="Times New Roman"/>
                <w:b/>
                <w:sz w:val="24"/>
              </w:rPr>
            </w:pPr>
            <w:r w:rsidRPr="007711A3">
              <w:rPr>
                <w:rFonts w:ascii="Times New Roman" w:hAnsi="Times New Roman"/>
                <w:b/>
                <w:sz w:val="24"/>
              </w:rPr>
              <w:t xml:space="preserve">Bendra projekto vertė (apima ir tinkamas, ir netinkamas išlaidas), </w:t>
            </w:r>
            <w:proofErr w:type="spellStart"/>
            <w:r w:rsidRPr="007711A3">
              <w:rPr>
                <w:rFonts w:ascii="Times New Roman" w:hAnsi="Times New Roman"/>
                <w:b/>
                <w:sz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324CF" w:rsidRPr="007711A3" w:rsidDel="001B7222" w:rsidRDefault="00B324CF" w:rsidP="00F31209">
            <w:pPr>
              <w:ind w:firstLine="0"/>
              <w:jc w:val="center"/>
              <w:rPr>
                <w:rFonts w:ascii="Times New Roman" w:hAnsi="Times New Roman"/>
                <w:b/>
                <w:sz w:val="24"/>
              </w:rPr>
            </w:pPr>
            <w:r w:rsidRPr="007711A3">
              <w:rPr>
                <w:rFonts w:ascii="Times New Roman" w:hAnsi="Times New Roman"/>
                <w:b/>
                <w:sz w:val="24"/>
              </w:rPr>
              <w:t xml:space="preserve">Pajamos, mažinančios tinkamų deklaruoti EK išlaidų sumą, </w:t>
            </w:r>
            <w:proofErr w:type="spellStart"/>
            <w:r w:rsidRPr="007711A3">
              <w:rPr>
                <w:rFonts w:ascii="Times New Roman" w:hAnsi="Times New Roman"/>
                <w:b/>
                <w:sz w:val="24"/>
              </w:rPr>
              <w:t>Eur</w:t>
            </w:r>
            <w:proofErr w:type="spellEnd"/>
          </w:p>
        </w:tc>
        <w:tc>
          <w:tcPr>
            <w:tcW w:w="3092" w:type="dxa"/>
            <w:gridSpan w:val="2"/>
            <w:tcBorders>
              <w:top w:val="single" w:sz="6" w:space="0" w:color="auto"/>
              <w:left w:val="single" w:sz="6" w:space="0" w:color="auto"/>
              <w:bottom w:val="single" w:sz="4" w:space="0" w:color="auto"/>
              <w:right w:val="single" w:sz="6"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Tinkamos deklaruoti EK išlaidos</w:t>
            </w:r>
          </w:p>
        </w:tc>
      </w:tr>
      <w:tr w:rsidR="00B324CF" w:rsidRPr="007711A3" w:rsidTr="00F31209">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324CF" w:rsidRPr="007711A3" w:rsidRDefault="00B324CF" w:rsidP="00B324CF">
            <w:pPr>
              <w:rPr>
                <w:rFonts w:ascii="Times New Roman" w:hAnsi="Times New Roman"/>
                <w:sz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 xml:space="preserve">Iš viso, </w:t>
            </w:r>
            <w:proofErr w:type="spellStart"/>
            <w:r w:rsidRPr="007711A3">
              <w:rPr>
                <w:rFonts w:ascii="Times New Roman" w:hAnsi="Times New Roman"/>
                <w:b/>
                <w:sz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Iš jų:</w:t>
            </w:r>
          </w:p>
        </w:tc>
        <w:tc>
          <w:tcPr>
            <w:tcW w:w="1644" w:type="dxa"/>
            <w:vMerge/>
            <w:tcBorders>
              <w:left w:val="single" w:sz="6" w:space="0" w:color="auto"/>
              <w:right w:val="single" w:sz="4" w:space="0" w:color="auto"/>
            </w:tcBorders>
            <w:vAlign w:val="center"/>
          </w:tcPr>
          <w:p w:rsidR="00B324CF" w:rsidRPr="007711A3" w:rsidRDefault="00B324CF" w:rsidP="00B324CF">
            <w:pPr>
              <w:jc w:val="center"/>
              <w:rPr>
                <w:rFonts w:ascii="Times New Roman" w:hAnsi="Times New Roman"/>
                <w:sz w:val="24"/>
              </w:rPr>
            </w:pPr>
          </w:p>
        </w:tc>
        <w:tc>
          <w:tcPr>
            <w:tcW w:w="1439" w:type="dxa"/>
            <w:vMerge w:val="restart"/>
            <w:tcBorders>
              <w:top w:val="single" w:sz="4" w:space="0" w:color="auto"/>
              <w:left w:val="single" w:sz="4" w:space="0" w:color="auto"/>
              <w:right w:val="single" w:sz="4"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 xml:space="preserve">Didžiausia EK tinkamų deklaruoti išlaidų suma, </w:t>
            </w:r>
            <w:proofErr w:type="spellStart"/>
            <w:r w:rsidRPr="007711A3">
              <w:rPr>
                <w:rFonts w:ascii="Times New Roman" w:hAnsi="Times New Roman"/>
                <w:b/>
                <w:sz w:val="24"/>
              </w:rPr>
              <w:t>Eur</w:t>
            </w:r>
            <w:proofErr w:type="spellEnd"/>
          </w:p>
        </w:tc>
        <w:tc>
          <w:tcPr>
            <w:tcW w:w="1653" w:type="dxa"/>
            <w:vMerge w:val="restart"/>
            <w:tcBorders>
              <w:top w:val="single" w:sz="4" w:space="0" w:color="auto"/>
              <w:left w:val="single" w:sz="4" w:space="0" w:color="auto"/>
              <w:right w:val="single" w:sz="4"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 xml:space="preserve">Dalis nuo tinkamų finansuoti išlaidų, </w:t>
            </w:r>
            <w:proofErr w:type="spellStart"/>
            <w:r w:rsidRPr="007711A3">
              <w:rPr>
                <w:rFonts w:ascii="Times New Roman" w:hAnsi="Times New Roman"/>
                <w:b/>
                <w:sz w:val="24"/>
              </w:rPr>
              <w:t>proc</w:t>
            </w:r>
            <w:proofErr w:type="spellEnd"/>
          </w:p>
        </w:tc>
      </w:tr>
      <w:tr w:rsidR="00B324CF" w:rsidRPr="007711A3" w:rsidTr="00F31209">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324CF" w:rsidRPr="007711A3" w:rsidRDefault="00B324CF" w:rsidP="00B324CF">
            <w:pPr>
              <w:rPr>
                <w:rFonts w:ascii="Times New Roman" w:hAnsi="Times New Roman"/>
                <w:sz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324CF" w:rsidRPr="007711A3" w:rsidRDefault="00B324CF" w:rsidP="00B324CF">
            <w:pPr>
              <w:rPr>
                <w:rFonts w:ascii="Times New Roman" w:hAnsi="Times New Roman"/>
                <w:sz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324CF" w:rsidRPr="007711A3" w:rsidRDefault="00B324CF" w:rsidP="00B324CF">
            <w:pPr>
              <w:ind w:left="-57" w:right="-57"/>
              <w:jc w:val="center"/>
              <w:rPr>
                <w:rFonts w:ascii="Times New Roman" w:hAnsi="Times New Roman"/>
                <w:b/>
                <w:sz w:val="24"/>
              </w:rPr>
            </w:pPr>
          </w:p>
          <w:p w:rsidR="00B324CF" w:rsidRPr="007711A3" w:rsidRDefault="00B324CF" w:rsidP="00F31209">
            <w:pPr>
              <w:ind w:right="104" w:firstLine="0"/>
              <w:jc w:val="center"/>
              <w:rPr>
                <w:rFonts w:ascii="Times New Roman" w:hAnsi="Times New Roman"/>
                <w:b/>
                <w:sz w:val="24"/>
              </w:rPr>
            </w:pPr>
            <w:r w:rsidRPr="007711A3">
              <w:rPr>
                <w:rFonts w:ascii="Times New Roman" w:hAnsi="Times New Roman"/>
                <w:b/>
                <w:sz w:val="24"/>
              </w:rPr>
              <w:t xml:space="preserve">Prašomos skirti lėšos – iki, </w:t>
            </w:r>
            <w:proofErr w:type="spellStart"/>
            <w:r w:rsidRPr="007711A3">
              <w:rPr>
                <w:rFonts w:ascii="Times New Roman" w:hAnsi="Times New Roman"/>
                <w:b/>
                <w:sz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firstLine="0"/>
              <w:jc w:val="center"/>
              <w:rPr>
                <w:rFonts w:ascii="Times New Roman" w:hAnsi="Times New Roman"/>
                <w:b/>
                <w:sz w:val="24"/>
              </w:rPr>
            </w:pPr>
            <w:r w:rsidRPr="007711A3">
              <w:rPr>
                <w:rFonts w:ascii="Times New Roman" w:hAnsi="Times New Roman"/>
                <w:b/>
                <w:sz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left="-57" w:right="-57" w:firstLine="0"/>
              <w:jc w:val="center"/>
              <w:rPr>
                <w:rFonts w:ascii="Times New Roman" w:hAnsi="Times New Roman"/>
                <w:b/>
                <w:sz w:val="24"/>
              </w:rPr>
            </w:pPr>
            <w:r w:rsidRPr="007711A3">
              <w:rPr>
                <w:rFonts w:ascii="Times New Roman" w:hAnsi="Times New Roman"/>
                <w:b/>
                <w:sz w:val="24"/>
              </w:rPr>
              <w:t>Pareiškėjo ir partnerio (-</w:t>
            </w:r>
            <w:proofErr w:type="spellStart"/>
            <w:r w:rsidRPr="007711A3">
              <w:rPr>
                <w:rFonts w:ascii="Times New Roman" w:hAnsi="Times New Roman"/>
                <w:b/>
                <w:sz w:val="24"/>
              </w:rPr>
              <w:t>ių</w:t>
            </w:r>
            <w:proofErr w:type="spellEnd"/>
            <w:r w:rsidRPr="007711A3">
              <w:rPr>
                <w:rFonts w:ascii="Times New Roman" w:hAnsi="Times New Roman"/>
                <w:b/>
                <w:sz w:val="24"/>
              </w:rPr>
              <w:t xml:space="preserve">) nuosavos lėšos, </w:t>
            </w:r>
            <w:proofErr w:type="spellStart"/>
            <w:r w:rsidRPr="007711A3">
              <w:rPr>
                <w:rFonts w:ascii="Times New Roman" w:hAnsi="Times New Roman"/>
                <w:b/>
                <w:sz w:val="24"/>
              </w:rPr>
              <w:t>Eur</w:t>
            </w:r>
            <w:proofErr w:type="spellEnd"/>
          </w:p>
        </w:tc>
        <w:tc>
          <w:tcPr>
            <w:tcW w:w="1644" w:type="dxa"/>
            <w:tcBorders>
              <w:top w:val="single" w:sz="6" w:space="0" w:color="auto"/>
              <w:left w:val="single" w:sz="6" w:space="0" w:color="auto"/>
              <w:bottom w:val="single" w:sz="6" w:space="0" w:color="auto"/>
              <w:right w:val="single" w:sz="6" w:space="0" w:color="auto"/>
            </w:tcBorders>
            <w:vAlign w:val="center"/>
          </w:tcPr>
          <w:p w:rsidR="00B324CF" w:rsidRPr="007711A3" w:rsidRDefault="00B324CF" w:rsidP="00F31209">
            <w:pPr>
              <w:ind w:left="-57" w:right="-57" w:firstLine="0"/>
              <w:jc w:val="center"/>
              <w:rPr>
                <w:rFonts w:ascii="Times New Roman" w:hAnsi="Times New Roman"/>
                <w:b/>
                <w:sz w:val="24"/>
              </w:rPr>
            </w:pPr>
            <w:r w:rsidRPr="007711A3">
              <w:rPr>
                <w:rFonts w:ascii="Times New Roman" w:hAnsi="Times New Roman"/>
                <w:b/>
                <w:sz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324CF" w:rsidRPr="007711A3" w:rsidRDefault="00B324CF" w:rsidP="00B324CF">
            <w:pPr>
              <w:ind w:left="-57" w:right="-57"/>
              <w:jc w:val="center"/>
              <w:rPr>
                <w:rFonts w:ascii="Times New Roman" w:hAnsi="Times New Roman"/>
                <w:sz w:val="24"/>
              </w:rPr>
            </w:pPr>
          </w:p>
        </w:tc>
        <w:tc>
          <w:tcPr>
            <w:tcW w:w="1439" w:type="dxa"/>
            <w:vMerge/>
            <w:tcBorders>
              <w:left w:val="single" w:sz="4" w:space="0" w:color="auto"/>
              <w:bottom w:val="single" w:sz="4" w:space="0" w:color="auto"/>
              <w:right w:val="single" w:sz="4" w:space="0" w:color="auto"/>
            </w:tcBorders>
            <w:vAlign w:val="center"/>
          </w:tcPr>
          <w:p w:rsidR="00B324CF" w:rsidRPr="007711A3" w:rsidRDefault="00B324CF" w:rsidP="00B324CF">
            <w:pPr>
              <w:ind w:left="-57" w:right="-57"/>
              <w:jc w:val="center"/>
              <w:rPr>
                <w:rFonts w:ascii="Times New Roman" w:hAnsi="Times New Roman"/>
                <w:sz w:val="24"/>
              </w:rPr>
            </w:pPr>
          </w:p>
        </w:tc>
        <w:tc>
          <w:tcPr>
            <w:tcW w:w="1653" w:type="dxa"/>
            <w:vMerge/>
            <w:tcBorders>
              <w:left w:val="single" w:sz="4" w:space="0" w:color="auto"/>
              <w:bottom w:val="single" w:sz="4" w:space="0" w:color="auto"/>
              <w:right w:val="single" w:sz="4" w:space="0" w:color="auto"/>
            </w:tcBorders>
            <w:vAlign w:val="center"/>
          </w:tcPr>
          <w:p w:rsidR="00B324CF" w:rsidRPr="007711A3" w:rsidRDefault="00B324CF" w:rsidP="00B324CF">
            <w:pPr>
              <w:ind w:left="-57" w:right="-57"/>
              <w:jc w:val="center"/>
              <w:rPr>
                <w:rFonts w:ascii="Times New Roman" w:hAnsi="Times New Roman"/>
                <w:sz w:val="24"/>
              </w:rPr>
            </w:pPr>
          </w:p>
        </w:tc>
      </w:tr>
      <w:tr w:rsidR="00B324CF" w:rsidRPr="007711A3" w:rsidTr="00F31209">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24CF" w:rsidRPr="007711A3" w:rsidRDefault="00B324CF" w:rsidP="00F31209">
            <w:pPr>
              <w:ind w:firstLine="0"/>
              <w:jc w:val="center"/>
              <w:rPr>
                <w:rFonts w:ascii="Times New Roman" w:hAnsi="Times New Roman"/>
                <w:sz w:val="24"/>
              </w:rPr>
            </w:pPr>
            <w:r w:rsidRPr="007711A3">
              <w:rPr>
                <w:rFonts w:ascii="Times New Roman" w:hAnsi="Times New Roman"/>
                <w:sz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24CF" w:rsidRPr="007711A3" w:rsidRDefault="00B324CF" w:rsidP="00F31209">
            <w:pPr>
              <w:ind w:firstLine="0"/>
              <w:jc w:val="center"/>
              <w:rPr>
                <w:rFonts w:ascii="Times New Roman" w:hAnsi="Times New Roman"/>
                <w:sz w:val="24"/>
              </w:rPr>
            </w:pPr>
            <w:r w:rsidRPr="007711A3">
              <w:rPr>
                <w:rFonts w:ascii="Times New Roman" w:hAnsi="Times New Roman"/>
                <w:sz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24CF" w:rsidRPr="007711A3" w:rsidRDefault="00B324CF" w:rsidP="00F31209">
            <w:pPr>
              <w:ind w:right="-57" w:firstLine="0"/>
              <w:jc w:val="center"/>
              <w:rPr>
                <w:rFonts w:ascii="Times New Roman" w:hAnsi="Times New Roman"/>
                <w:sz w:val="24"/>
              </w:rPr>
            </w:pPr>
            <w:r w:rsidRPr="007711A3">
              <w:rPr>
                <w:rFonts w:ascii="Times New Roman" w:hAnsi="Times New Roman"/>
                <w:sz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24CF" w:rsidRPr="007711A3" w:rsidRDefault="00B324CF" w:rsidP="00F31209">
            <w:pPr>
              <w:ind w:left="-57" w:right="-57" w:firstLine="0"/>
              <w:jc w:val="center"/>
              <w:rPr>
                <w:rFonts w:ascii="Times New Roman" w:hAnsi="Times New Roman"/>
                <w:sz w:val="24"/>
              </w:rPr>
            </w:pPr>
            <w:r w:rsidRPr="007711A3">
              <w:rPr>
                <w:rFonts w:ascii="Times New Roman" w:hAnsi="Times New Roman"/>
                <w:sz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24CF" w:rsidRPr="007711A3" w:rsidRDefault="00B324CF" w:rsidP="00F31209">
            <w:pPr>
              <w:ind w:right="-57" w:firstLine="0"/>
              <w:jc w:val="center"/>
              <w:rPr>
                <w:rFonts w:ascii="Times New Roman" w:hAnsi="Times New Roman"/>
                <w:sz w:val="24"/>
              </w:rPr>
            </w:pPr>
            <w:r w:rsidRPr="007711A3">
              <w:rPr>
                <w:rFonts w:ascii="Times New Roman" w:hAnsi="Times New Roman"/>
                <w:sz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24CF" w:rsidRPr="007711A3" w:rsidRDefault="00B324CF" w:rsidP="00F31209">
            <w:pPr>
              <w:ind w:left="-57" w:right="-57" w:firstLine="0"/>
              <w:jc w:val="center"/>
              <w:rPr>
                <w:rFonts w:ascii="Times New Roman" w:hAnsi="Times New Roman"/>
                <w:sz w:val="24"/>
              </w:rPr>
            </w:pPr>
            <w:r w:rsidRPr="007711A3">
              <w:rPr>
                <w:rFonts w:ascii="Times New Roman" w:hAnsi="Times New Roman"/>
                <w:sz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324CF" w:rsidRPr="007711A3" w:rsidRDefault="00B324CF" w:rsidP="00F31209">
            <w:pPr>
              <w:ind w:right="-57" w:firstLine="0"/>
              <w:jc w:val="center"/>
              <w:rPr>
                <w:rFonts w:ascii="Times New Roman" w:hAnsi="Times New Roman"/>
                <w:sz w:val="24"/>
              </w:rPr>
            </w:pPr>
            <w:r w:rsidRPr="007711A3">
              <w:rPr>
                <w:rFonts w:ascii="Times New Roman" w:hAnsi="Times New Roman"/>
                <w:sz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324CF" w:rsidRPr="007711A3" w:rsidRDefault="00B324CF" w:rsidP="00F31209">
            <w:pPr>
              <w:ind w:right="-57" w:firstLine="0"/>
              <w:jc w:val="center"/>
              <w:rPr>
                <w:rFonts w:ascii="Times New Roman" w:hAnsi="Times New Roman"/>
                <w:sz w:val="24"/>
              </w:rPr>
            </w:pPr>
            <w:r w:rsidRPr="007711A3">
              <w:rPr>
                <w:rFonts w:ascii="Times New Roman" w:hAnsi="Times New Roman"/>
                <w:sz w:val="24"/>
              </w:rPr>
              <w:t>8</w:t>
            </w:r>
          </w:p>
        </w:tc>
        <w:tc>
          <w:tcPr>
            <w:tcW w:w="1653" w:type="dxa"/>
            <w:tcBorders>
              <w:left w:val="single" w:sz="4" w:space="0" w:color="auto"/>
              <w:bottom w:val="single" w:sz="4" w:space="0" w:color="auto"/>
              <w:right w:val="single" w:sz="4" w:space="0" w:color="auto"/>
            </w:tcBorders>
            <w:shd w:val="clear" w:color="auto" w:fill="BFBFBF" w:themeFill="background1" w:themeFillShade="BF"/>
            <w:vAlign w:val="center"/>
          </w:tcPr>
          <w:p w:rsidR="00B324CF" w:rsidRPr="007711A3" w:rsidRDefault="00B324CF" w:rsidP="00F31209">
            <w:pPr>
              <w:ind w:left="-57" w:right="-57" w:firstLine="0"/>
              <w:jc w:val="center"/>
              <w:rPr>
                <w:rFonts w:ascii="Times New Roman" w:hAnsi="Times New Roman"/>
                <w:sz w:val="24"/>
              </w:rPr>
            </w:pPr>
            <w:r w:rsidRPr="007711A3">
              <w:rPr>
                <w:rFonts w:ascii="Times New Roman" w:hAnsi="Times New Roman"/>
                <w:sz w:val="24"/>
              </w:rPr>
              <w:t>9=(8/2)*100</w:t>
            </w:r>
          </w:p>
        </w:tc>
      </w:tr>
      <w:tr w:rsidR="00B324CF" w:rsidRPr="007711A3" w:rsidTr="00F31209">
        <w:trPr>
          <w:cantSplit/>
          <w:trHeight w:val="23"/>
        </w:trPr>
        <w:tc>
          <w:tcPr>
            <w:tcW w:w="2328" w:type="dxa"/>
            <w:tcBorders>
              <w:top w:val="single" w:sz="6" w:space="0" w:color="auto"/>
              <w:left w:val="single" w:sz="6" w:space="0" w:color="auto"/>
              <w:bottom w:val="single" w:sz="6" w:space="0" w:color="auto"/>
              <w:right w:val="single" w:sz="6" w:space="0" w:color="auto"/>
            </w:tcBorders>
          </w:tcPr>
          <w:p w:rsidR="00B324CF" w:rsidRPr="007711A3" w:rsidRDefault="00B324CF" w:rsidP="00B324CF">
            <w:pPr>
              <w:rPr>
                <w:rFonts w:ascii="Times New Roman" w:hAnsi="Times New Roman"/>
                <w:sz w:val="24"/>
              </w:rPr>
            </w:pPr>
          </w:p>
        </w:tc>
        <w:tc>
          <w:tcPr>
            <w:tcW w:w="1370" w:type="dxa"/>
            <w:tcBorders>
              <w:top w:val="single" w:sz="6" w:space="0" w:color="auto"/>
              <w:left w:val="single" w:sz="6" w:space="0" w:color="auto"/>
              <w:bottom w:val="single" w:sz="6" w:space="0" w:color="auto"/>
              <w:right w:val="single" w:sz="6" w:space="0" w:color="auto"/>
            </w:tcBorders>
          </w:tcPr>
          <w:p w:rsidR="00B324CF" w:rsidRPr="007711A3" w:rsidRDefault="00B324CF" w:rsidP="00B324CF">
            <w:pPr>
              <w:rPr>
                <w:rFonts w:ascii="Times New Roman" w:hAnsi="Times New Roman"/>
                <w:sz w:val="24"/>
              </w:rPr>
            </w:pPr>
          </w:p>
        </w:tc>
        <w:tc>
          <w:tcPr>
            <w:tcW w:w="1507" w:type="dxa"/>
            <w:tcBorders>
              <w:top w:val="single" w:sz="6" w:space="0" w:color="auto"/>
              <w:left w:val="single" w:sz="6" w:space="0" w:color="auto"/>
              <w:bottom w:val="single" w:sz="6" w:space="0" w:color="auto"/>
              <w:right w:val="single" w:sz="6" w:space="0" w:color="auto"/>
            </w:tcBorders>
          </w:tcPr>
          <w:p w:rsidR="00B324CF" w:rsidRPr="007711A3" w:rsidRDefault="00B324CF" w:rsidP="00B324CF">
            <w:pPr>
              <w:rPr>
                <w:rFonts w:ascii="Times New Roman" w:hAnsi="Times New Roman"/>
                <w:sz w:val="24"/>
              </w:rPr>
            </w:pPr>
          </w:p>
        </w:tc>
        <w:tc>
          <w:tcPr>
            <w:tcW w:w="1507" w:type="dxa"/>
            <w:tcBorders>
              <w:top w:val="single" w:sz="6" w:space="0" w:color="auto"/>
              <w:left w:val="single" w:sz="6" w:space="0" w:color="auto"/>
              <w:bottom w:val="single" w:sz="6" w:space="0" w:color="auto"/>
              <w:right w:val="single" w:sz="6" w:space="0" w:color="auto"/>
            </w:tcBorders>
          </w:tcPr>
          <w:p w:rsidR="00B324CF" w:rsidRPr="007711A3" w:rsidRDefault="00B324CF" w:rsidP="00B324CF">
            <w:pPr>
              <w:rPr>
                <w:rFonts w:ascii="Times New Roman" w:hAnsi="Times New Roman"/>
                <w:sz w:val="24"/>
              </w:rPr>
            </w:pPr>
          </w:p>
        </w:tc>
        <w:tc>
          <w:tcPr>
            <w:tcW w:w="1508" w:type="dxa"/>
            <w:tcBorders>
              <w:top w:val="single" w:sz="6" w:space="0" w:color="auto"/>
              <w:left w:val="single" w:sz="6" w:space="0" w:color="auto"/>
              <w:bottom w:val="single" w:sz="6" w:space="0" w:color="auto"/>
              <w:right w:val="single" w:sz="6" w:space="0" w:color="auto"/>
            </w:tcBorders>
          </w:tcPr>
          <w:p w:rsidR="00B324CF" w:rsidRPr="007711A3" w:rsidRDefault="00B324CF" w:rsidP="00B324CF">
            <w:pPr>
              <w:rPr>
                <w:rFonts w:ascii="Times New Roman" w:hAnsi="Times New Roman"/>
                <w:sz w:val="24"/>
              </w:rPr>
            </w:pPr>
          </w:p>
        </w:tc>
        <w:tc>
          <w:tcPr>
            <w:tcW w:w="1644" w:type="dxa"/>
            <w:tcBorders>
              <w:top w:val="single" w:sz="6" w:space="0" w:color="auto"/>
              <w:left w:val="single" w:sz="6" w:space="0" w:color="auto"/>
              <w:bottom w:val="single" w:sz="6" w:space="0" w:color="auto"/>
              <w:right w:val="single" w:sz="6" w:space="0" w:color="auto"/>
            </w:tcBorders>
          </w:tcPr>
          <w:p w:rsidR="00B324CF" w:rsidRPr="007711A3" w:rsidRDefault="00B324CF" w:rsidP="00B324CF">
            <w:pPr>
              <w:rPr>
                <w:rFonts w:ascii="Times New Roman" w:hAnsi="Times New Roman"/>
                <w:sz w:val="24"/>
              </w:rPr>
            </w:pPr>
          </w:p>
        </w:tc>
        <w:tc>
          <w:tcPr>
            <w:tcW w:w="1644" w:type="dxa"/>
            <w:tcBorders>
              <w:top w:val="single" w:sz="6" w:space="0" w:color="auto"/>
              <w:left w:val="single" w:sz="6" w:space="0" w:color="auto"/>
              <w:bottom w:val="single" w:sz="6" w:space="0" w:color="auto"/>
              <w:right w:val="single" w:sz="4" w:space="0" w:color="auto"/>
            </w:tcBorders>
          </w:tcPr>
          <w:p w:rsidR="00B324CF" w:rsidRPr="007711A3" w:rsidRDefault="00B324CF" w:rsidP="00B324CF">
            <w:pPr>
              <w:rPr>
                <w:rFonts w:ascii="Times New Roman" w:hAnsi="Times New Roman"/>
                <w:sz w:val="24"/>
              </w:rPr>
            </w:pPr>
          </w:p>
        </w:tc>
        <w:tc>
          <w:tcPr>
            <w:tcW w:w="1439" w:type="dxa"/>
            <w:tcBorders>
              <w:top w:val="single" w:sz="4" w:space="0" w:color="auto"/>
              <w:left w:val="single" w:sz="4" w:space="0" w:color="auto"/>
              <w:bottom w:val="single" w:sz="4" w:space="0" w:color="auto"/>
              <w:right w:val="single" w:sz="4" w:space="0" w:color="auto"/>
            </w:tcBorders>
          </w:tcPr>
          <w:p w:rsidR="00B324CF" w:rsidRPr="007711A3" w:rsidRDefault="00B324CF" w:rsidP="00B324CF">
            <w:pPr>
              <w:rPr>
                <w:rFonts w:ascii="Times New Roman" w:hAnsi="Times New Roman"/>
                <w:sz w:val="24"/>
              </w:rPr>
            </w:pPr>
          </w:p>
        </w:tc>
        <w:tc>
          <w:tcPr>
            <w:tcW w:w="1653" w:type="dxa"/>
            <w:tcBorders>
              <w:top w:val="single" w:sz="4" w:space="0" w:color="auto"/>
              <w:left w:val="single" w:sz="4" w:space="0" w:color="auto"/>
              <w:bottom w:val="single" w:sz="4" w:space="0" w:color="auto"/>
              <w:right w:val="single" w:sz="4" w:space="0" w:color="auto"/>
            </w:tcBorders>
          </w:tcPr>
          <w:p w:rsidR="00B324CF" w:rsidRPr="007711A3" w:rsidRDefault="00B324CF" w:rsidP="00B324CF">
            <w:pPr>
              <w:rPr>
                <w:rFonts w:ascii="Times New Roman" w:hAnsi="Times New Roman"/>
                <w:sz w:val="24"/>
              </w:rPr>
            </w:pPr>
          </w:p>
        </w:tc>
      </w:tr>
    </w:tbl>
    <w:p w:rsidR="00B324CF" w:rsidRPr="007711A3" w:rsidRDefault="00B324CF" w:rsidP="00B324CF">
      <w:pPr>
        <w:ind w:left="426"/>
        <w:rPr>
          <w:rFonts w:ascii="Times New Roman" w:hAnsi="Times New Roman"/>
          <w:b/>
          <w:sz w:val="24"/>
        </w:rPr>
      </w:pPr>
    </w:p>
    <w:p w:rsidR="00B324CF" w:rsidRPr="007711A3" w:rsidRDefault="00B324CF" w:rsidP="00F31209">
      <w:pPr>
        <w:ind w:firstLine="426"/>
        <w:rPr>
          <w:rFonts w:ascii="Times New Roman" w:hAnsi="Times New Roman"/>
          <w:b/>
          <w:sz w:val="24"/>
        </w:rPr>
      </w:pPr>
      <w:r w:rsidRPr="007711A3">
        <w:rPr>
          <w:rFonts w:ascii="Times New Roman" w:hAnsi="Times New Roman"/>
          <w:b/>
          <w:sz w:val="24"/>
        </w:rPr>
        <w:t>Pastabos:</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4"/>
      </w:tblGrid>
      <w:tr w:rsidR="00B324CF" w:rsidRPr="007711A3" w:rsidTr="00F31209">
        <w:tc>
          <w:tcPr>
            <w:tcW w:w="14564" w:type="dxa"/>
          </w:tcPr>
          <w:p w:rsidR="00B324CF" w:rsidRPr="007711A3" w:rsidRDefault="00B324CF" w:rsidP="00F31209">
            <w:pPr>
              <w:ind w:firstLine="0"/>
              <w:jc w:val="both"/>
              <w:rPr>
                <w:rFonts w:ascii="Times New Roman" w:hAnsi="Times New Roman"/>
                <w:i/>
                <w:sz w:val="24"/>
              </w:rPr>
            </w:pPr>
            <w:r w:rsidRPr="007711A3">
              <w:rPr>
                <w:rFonts w:ascii="Times New Roman" w:hAnsi="Times New Roman"/>
                <w:i/>
                <w:sz w:val="24"/>
              </w:rPr>
              <w:t>Šiame laukelyje pagal poreikį gali būti įrašomos papildomos sąlygos, kurias įgyvendinančioji institucija, atsižvelgdama į projekto rizikingumą, siūlo įtraukti į projekto sutartį.</w:t>
            </w:r>
          </w:p>
        </w:tc>
      </w:tr>
    </w:tbl>
    <w:p w:rsidR="00B324CF" w:rsidRPr="007711A3" w:rsidRDefault="00B324CF" w:rsidP="00B324CF">
      <w:pPr>
        <w:tabs>
          <w:tab w:val="left" w:pos="9639"/>
        </w:tabs>
        <w:ind w:left="426"/>
        <w:jc w:val="both"/>
        <w:rPr>
          <w:rFonts w:ascii="Times New Roman" w:hAnsi="Times New Roman"/>
          <w:sz w:val="24"/>
        </w:rPr>
      </w:pPr>
    </w:p>
    <w:p w:rsidR="00B324CF" w:rsidRPr="007711A3" w:rsidRDefault="00B324CF" w:rsidP="00F31209">
      <w:pPr>
        <w:tabs>
          <w:tab w:val="left" w:pos="9639"/>
        </w:tabs>
        <w:jc w:val="both"/>
        <w:rPr>
          <w:rFonts w:ascii="Times New Roman" w:hAnsi="Times New Roman"/>
          <w:sz w:val="24"/>
        </w:rPr>
      </w:pPr>
      <w:r w:rsidRPr="007711A3">
        <w:rPr>
          <w:rFonts w:ascii="Times New Roman" w:hAnsi="Times New Roman"/>
          <w:sz w:val="24"/>
        </w:rPr>
        <w:t xml:space="preserve">____________________________________   </w:t>
      </w:r>
      <w:r>
        <w:rPr>
          <w:rFonts w:ascii="Times New Roman" w:hAnsi="Times New Roman"/>
          <w:sz w:val="24"/>
        </w:rPr>
        <w:t xml:space="preserve">                         </w:t>
      </w:r>
      <w:r w:rsidRPr="007711A3">
        <w:rPr>
          <w:rFonts w:ascii="Times New Roman" w:hAnsi="Times New Roman"/>
          <w:sz w:val="24"/>
        </w:rPr>
        <w:t xml:space="preserve">  ______________________</w:t>
      </w:r>
      <w:r w:rsidRPr="007711A3">
        <w:rPr>
          <w:rFonts w:ascii="Times New Roman" w:hAnsi="Times New Roman"/>
          <w:sz w:val="24"/>
        </w:rPr>
        <w:tab/>
        <w:t xml:space="preserve"> </w:t>
      </w:r>
      <w:r>
        <w:rPr>
          <w:rFonts w:ascii="Times New Roman" w:hAnsi="Times New Roman"/>
          <w:sz w:val="24"/>
        </w:rPr>
        <w:t xml:space="preserve">            </w:t>
      </w:r>
      <w:r w:rsidRPr="007711A3">
        <w:rPr>
          <w:rFonts w:ascii="Times New Roman" w:hAnsi="Times New Roman"/>
          <w:sz w:val="24"/>
        </w:rPr>
        <w:t xml:space="preserve"> ___________________________</w:t>
      </w:r>
    </w:p>
    <w:p w:rsidR="00B324CF" w:rsidRPr="007711A3" w:rsidRDefault="00B324CF" w:rsidP="00F31209">
      <w:pPr>
        <w:tabs>
          <w:tab w:val="center" w:pos="10800"/>
        </w:tabs>
        <w:ind w:firstLine="426"/>
        <w:jc w:val="both"/>
        <w:rPr>
          <w:rFonts w:ascii="Times New Roman" w:hAnsi="Times New Roman"/>
          <w:sz w:val="24"/>
        </w:rPr>
      </w:pPr>
      <w:r w:rsidRPr="007711A3">
        <w:rPr>
          <w:rFonts w:ascii="Times New Roman" w:hAnsi="Times New Roman"/>
          <w:sz w:val="24"/>
        </w:rPr>
        <w:t xml:space="preserve">(paraiškos vertinimą atlikusios institucijos atsakingo </w:t>
      </w:r>
    </w:p>
    <w:p w:rsidR="00B324CF" w:rsidRPr="007711A3" w:rsidRDefault="00B324CF" w:rsidP="00F31209">
      <w:pPr>
        <w:tabs>
          <w:tab w:val="center" w:pos="10800"/>
        </w:tabs>
        <w:ind w:left="426" w:firstLine="0"/>
        <w:jc w:val="both"/>
        <w:rPr>
          <w:rFonts w:ascii="Times New Roman" w:hAnsi="Times New Roman"/>
          <w:sz w:val="24"/>
        </w:rPr>
      </w:pPr>
      <w:r w:rsidRPr="007711A3">
        <w:rPr>
          <w:rFonts w:ascii="Times New Roman" w:hAnsi="Times New Roman"/>
          <w:sz w:val="24"/>
        </w:rPr>
        <w:t xml:space="preserve">asmens pareigų pavadinimas)                                                                         (data) </w:t>
      </w:r>
      <w:r w:rsidRPr="007711A3">
        <w:rPr>
          <w:rFonts w:ascii="Times New Roman" w:hAnsi="Times New Roman"/>
          <w:sz w:val="24"/>
        </w:rPr>
        <w:tab/>
        <w:t xml:space="preserve">              </w:t>
      </w:r>
      <w:r>
        <w:rPr>
          <w:rFonts w:ascii="Times New Roman" w:hAnsi="Times New Roman"/>
          <w:sz w:val="24"/>
        </w:rPr>
        <w:t xml:space="preserve">  </w:t>
      </w:r>
      <w:r w:rsidRPr="007711A3">
        <w:rPr>
          <w:rFonts w:ascii="Times New Roman" w:hAnsi="Times New Roman"/>
          <w:sz w:val="24"/>
        </w:rPr>
        <w:t>(vardas ir pavardė, parašas, jei pildoma popierinė versija)</w:t>
      </w:r>
    </w:p>
    <w:p w:rsidR="00B324CF" w:rsidRPr="007711A3" w:rsidRDefault="00B324CF" w:rsidP="00B324CF">
      <w:pPr>
        <w:keepNext/>
        <w:rPr>
          <w:rFonts w:ascii="Times New Roman" w:hAnsi="Times New Roman"/>
          <w:sz w:val="24"/>
        </w:rPr>
        <w:sectPr w:rsidR="00B324CF" w:rsidRPr="007711A3" w:rsidSect="00C44418">
          <w:pgSz w:w="16838" w:h="11906" w:orient="landscape"/>
          <w:pgMar w:top="1134" w:right="822" w:bottom="1134" w:left="1134" w:header="567" w:footer="567" w:gutter="0"/>
          <w:pgNumType w:start="1"/>
          <w:cols w:space="1296"/>
          <w:titlePg/>
          <w:docGrid w:linePitch="360"/>
        </w:sectPr>
      </w:pPr>
    </w:p>
    <w:p w:rsidR="00B324CF" w:rsidRPr="00DA4937" w:rsidRDefault="00B324CF" w:rsidP="00B324CF">
      <w:pPr>
        <w:ind w:left="6480" w:firstLine="1296"/>
        <w:rPr>
          <w:rFonts w:ascii="Times New Roman" w:hAnsi="Times New Roman"/>
          <w:sz w:val="24"/>
        </w:rPr>
      </w:pPr>
      <w:r w:rsidRPr="00DA4937">
        <w:rPr>
          <w:rFonts w:ascii="Times New Roman" w:hAnsi="Times New Roman"/>
          <w:sz w:val="24"/>
        </w:rPr>
        <w:t>2014–2020 metų Europos Sąjungos fondų investicijų veiksmų programos</w:t>
      </w:r>
    </w:p>
    <w:p w:rsidR="00B324CF" w:rsidRPr="00DA4937" w:rsidRDefault="00B324CF" w:rsidP="00B324CF">
      <w:pPr>
        <w:ind w:left="6480" w:firstLine="1296"/>
        <w:rPr>
          <w:rFonts w:ascii="Times New Roman" w:hAnsi="Times New Roman"/>
          <w:sz w:val="24"/>
        </w:rPr>
      </w:pPr>
      <w:r w:rsidRPr="00DA4937">
        <w:rPr>
          <w:rFonts w:ascii="Times New Roman" w:hAnsi="Times New Roman"/>
          <w:sz w:val="24"/>
        </w:rPr>
        <w:t xml:space="preserve">3 prioriteto „Smulkiojo ir vidutinio verslo konkurencingumo skatinimas“ </w:t>
      </w:r>
    </w:p>
    <w:p w:rsidR="001D5307" w:rsidRDefault="00B324CF" w:rsidP="00B324CF">
      <w:pPr>
        <w:ind w:left="6480" w:firstLine="1296"/>
        <w:rPr>
          <w:rFonts w:ascii="Times New Roman" w:hAnsi="Times New Roman"/>
          <w:sz w:val="24"/>
        </w:rPr>
      </w:pPr>
      <w:r w:rsidRPr="00DA4937">
        <w:rPr>
          <w:rFonts w:ascii="Times New Roman" w:hAnsi="Times New Roman"/>
          <w:sz w:val="24"/>
        </w:rPr>
        <w:t xml:space="preserve">priemonės Nr. </w:t>
      </w:r>
      <w:r w:rsidR="001D5307" w:rsidRPr="001D5307">
        <w:rPr>
          <w:rFonts w:ascii="Times New Roman" w:hAnsi="Times New Roman"/>
          <w:sz w:val="24"/>
        </w:rPr>
        <w:t>03.2.1-LVPA-K-</w:t>
      </w:r>
      <w:r w:rsidR="003432EA">
        <w:rPr>
          <w:rFonts w:ascii="Times New Roman" w:hAnsi="Times New Roman"/>
          <w:sz w:val="24"/>
        </w:rPr>
        <w:t>807</w:t>
      </w:r>
      <w:r w:rsidR="001D5307" w:rsidRPr="001D5307">
        <w:rPr>
          <w:rFonts w:ascii="Times New Roman" w:hAnsi="Times New Roman"/>
          <w:sz w:val="24"/>
        </w:rPr>
        <w:t xml:space="preserve"> „Verslo klasteris LT“ </w:t>
      </w:r>
    </w:p>
    <w:p w:rsidR="00B324CF" w:rsidRPr="00DA4937" w:rsidRDefault="00B324CF" w:rsidP="00B324CF">
      <w:pPr>
        <w:ind w:left="6480" w:firstLine="1296"/>
        <w:rPr>
          <w:rFonts w:ascii="Times New Roman" w:hAnsi="Times New Roman"/>
          <w:sz w:val="24"/>
        </w:rPr>
      </w:pPr>
      <w:r w:rsidRPr="00DA4937">
        <w:rPr>
          <w:rFonts w:ascii="Times New Roman" w:hAnsi="Times New Roman"/>
          <w:sz w:val="24"/>
        </w:rPr>
        <w:t>projektų finansavimo sąlygų aprašo Nr. 1</w:t>
      </w:r>
    </w:p>
    <w:p w:rsidR="00B324CF" w:rsidRPr="00DA4937" w:rsidRDefault="00B324CF" w:rsidP="00B324CF">
      <w:pPr>
        <w:ind w:left="6480" w:firstLine="1296"/>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B324CF" w:rsidRPr="00A067CF" w:rsidTr="00B324CF">
        <w:trPr>
          <w:trHeight w:val="20"/>
        </w:trPr>
        <w:tc>
          <w:tcPr>
            <w:tcW w:w="14940" w:type="dxa"/>
            <w:tcBorders>
              <w:top w:val="nil"/>
              <w:left w:val="nil"/>
              <w:right w:val="nil"/>
            </w:tcBorders>
          </w:tcPr>
          <w:p w:rsidR="00B324CF" w:rsidRDefault="00B324CF" w:rsidP="00B324CF">
            <w:pPr>
              <w:jc w:val="center"/>
              <w:rPr>
                <w:rFonts w:ascii="Times New Roman" w:hAnsi="Times New Roman"/>
                <w:b/>
                <w:bCs/>
                <w:caps/>
                <w:sz w:val="24"/>
              </w:rPr>
            </w:pPr>
          </w:p>
          <w:p w:rsidR="00B324CF" w:rsidRPr="00A067CF" w:rsidRDefault="00B324CF" w:rsidP="00B324CF">
            <w:pPr>
              <w:jc w:val="center"/>
              <w:rPr>
                <w:rFonts w:ascii="Times New Roman" w:hAnsi="Times New Roman"/>
                <w:b/>
                <w:bCs/>
                <w:caps/>
                <w:sz w:val="24"/>
              </w:rPr>
            </w:pPr>
            <w:r w:rsidRPr="00A067CF">
              <w:rPr>
                <w:rFonts w:ascii="Times New Roman" w:hAnsi="Times New Roman"/>
                <w:b/>
                <w:bCs/>
                <w:caps/>
                <w:sz w:val="24"/>
              </w:rPr>
              <w:t>PROJEKTO Naudos ir kokybės vertinimo LENTELĖ</w:t>
            </w:r>
          </w:p>
          <w:p w:rsidR="00B324CF" w:rsidRPr="00A067CF" w:rsidRDefault="00B324CF" w:rsidP="00B324CF">
            <w:pPr>
              <w:rPr>
                <w:rFonts w:ascii="Times New Roman" w:hAnsi="Times New Roman"/>
                <w:bCs/>
                <w:caps/>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324CF" w:rsidRPr="00A067CF" w:rsidTr="00B324CF">
              <w:tc>
                <w:tcPr>
                  <w:tcW w:w="3856" w:type="dxa"/>
                  <w:shd w:val="clear" w:color="auto" w:fill="auto"/>
                </w:tcPr>
                <w:p w:rsidR="00B324CF" w:rsidRPr="00A067CF" w:rsidRDefault="00B324CF" w:rsidP="00F31209">
                  <w:pPr>
                    <w:ind w:firstLine="0"/>
                    <w:rPr>
                      <w:rFonts w:ascii="Times New Roman" w:hAnsi="Times New Roman"/>
                      <w:bCs/>
                      <w:i/>
                      <w:caps/>
                      <w:sz w:val="24"/>
                    </w:rPr>
                  </w:pPr>
                  <w:r w:rsidRPr="00A067CF">
                    <w:rPr>
                      <w:rFonts w:ascii="Times New Roman" w:hAnsi="Times New Roman"/>
                      <w:b/>
                      <w:bCs/>
                      <w:sz w:val="24"/>
                    </w:rPr>
                    <w:t>Paraiškos kodas</w:t>
                  </w:r>
                </w:p>
              </w:tc>
              <w:tc>
                <w:tcPr>
                  <w:tcW w:w="10915" w:type="dxa"/>
                  <w:shd w:val="clear" w:color="auto" w:fill="auto"/>
                </w:tcPr>
                <w:p w:rsidR="00B324CF" w:rsidRPr="00A067CF" w:rsidRDefault="00B324CF" w:rsidP="00B324CF">
                  <w:pPr>
                    <w:rPr>
                      <w:rFonts w:ascii="Times New Roman" w:hAnsi="Times New Roman"/>
                      <w:i/>
                      <w:sz w:val="24"/>
                    </w:rPr>
                  </w:pPr>
                </w:p>
              </w:tc>
            </w:tr>
            <w:tr w:rsidR="00B324CF" w:rsidRPr="00A067CF" w:rsidTr="00B324CF">
              <w:tc>
                <w:tcPr>
                  <w:tcW w:w="3856" w:type="dxa"/>
                  <w:shd w:val="clear" w:color="auto" w:fill="auto"/>
                </w:tcPr>
                <w:p w:rsidR="00B324CF" w:rsidRPr="00A067CF" w:rsidRDefault="00B324CF" w:rsidP="00F31209">
                  <w:pPr>
                    <w:ind w:firstLine="0"/>
                    <w:rPr>
                      <w:rFonts w:ascii="Times New Roman" w:hAnsi="Times New Roman"/>
                      <w:b/>
                      <w:bCs/>
                      <w:sz w:val="24"/>
                    </w:rPr>
                  </w:pPr>
                  <w:r w:rsidRPr="00A067CF">
                    <w:rPr>
                      <w:rFonts w:ascii="Times New Roman" w:hAnsi="Times New Roman"/>
                      <w:b/>
                      <w:bCs/>
                      <w:sz w:val="24"/>
                    </w:rPr>
                    <w:t>Pareiškėjo pavadinimas</w:t>
                  </w:r>
                </w:p>
              </w:tc>
              <w:tc>
                <w:tcPr>
                  <w:tcW w:w="10915" w:type="dxa"/>
                  <w:shd w:val="clear" w:color="auto" w:fill="auto"/>
                </w:tcPr>
                <w:p w:rsidR="00B324CF" w:rsidRPr="00A067CF" w:rsidRDefault="00B324CF" w:rsidP="00B324CF">
                  <w:pPr>
                    <w:rPr>
                      <w:rFonts w:ascii="Times New Roman" w:hAnsi="Times New Roman"/>
                      <w:bCs/>
                      <w:i/>
                      <w:sz w:val="24"/>
                    </w:rPr>
                  </w:pPr>
                </w:p>
              </w:tc>
            </w:tr>
            <w:tr w:rsidR="00B324CF" w:rsidRPr="00A067CF" w:rsidTr="00B324CF">
              <w:tc>
                <w:tcPr>
                  <w:tcW w:w="3856" w:type="dxa"/>
                  <w:shd w:val="clear" w:color="auto" w:fill="auto"/>
                </w:tcPr>
                <w:p w:rsidR="00B324CF" w:rsidRPr="00A067CF" w:rsidRDefault="00B324CF" w:rsidP="00F31209">
                  <w:pPr>
                    <w:ind w:firstLine="0"/>
                    <w:rPr>
                      <w:rFonts w:ascii="Times New Roman" w:hAnsi="Times New Roman"/>
                      <w:bCs/>
                      <w:i/>
                      <w:caps/>
                      <w:sz w:val="24"/>
                    </w:rPr>
                  </w:pPr>
                  <w:r w:rsidRPr="00A067CF">
                    <w:rPr>
                      <w:rFonts w:ascii="Times New Roman" w:hAnsi="Times New Roman"/>
                      <w:b/>
                      <w:bCs/>
                      <w:sz w:val="24"/>
                    </w:rPr>
                    <w:t>Projekto pavadinimas</w:t>
                  </w:r>
                </w:p>
              </w:tc>
              <w:tc>
                <w:tcPr>
                  <w:tcW w:w="10915" w:type="dxa"/>
                  <w:shd w:val="clear" w:color="auto" w:fill="auto"/>
                </w:tcPr>
                <w:p w:rsidR="00B324CF" w:rsidRPr="00A067CF" w:rsidRDefault="00B324CF" w:rsidP="00B324CF">
                  <w:pPr>
                    <w:rPr>
                      <w:rFonts w:ascii="Times New Roman" w:hAnsi="Times New Roman"/>
                      <w:bCs/>
                      <w:i/>
                      <w:sz w:val="24"/>
                    </w:rPr>
                  </w:pPr>
                </w:p>
              </w:tc>
            </w:tr>
            <w:tr w:rsidR="00B324CF" w:rsidRPr="00A067CF" w:rsidTr="00B324CF">
              <w:tc>
                <w:tcPr>
                  <w:tcW w:w="14771" w:type="dxa"/>
                  <w:gridSpan w:val="2"/>
                  <w:shd w:val="clear" w:color="auto" w:fill="auto"/>
                </w:tcPr>
                <w:p w:rsidR="00B324CF" w:rsidRDefault="00B324CF" w:rsidP="00F31209">
                  <w:pPr>
                    <w:ind w:firstLine="0"/>
                    <w:rPr>
                      <w:rFonts w:ascii="Times New Roman" w:hAnsi="Times New Roman"/>
                      <w:b/>
                      <w:bCs/>
                      <w:sz w:val="24"/>
                    </w:rPr>
                  </w:pPr>
                  <w:r w:rsidRPr="00A067CF">
                    <w:rPr>
                      <w:rFonts w:ascii="Times New Roman" w:hAnsi="Times New Roman"/>
                      <w:b/>
                      <w:bCs/>
                      <w:sz w:val="24"/>
                    </w:rPr>
                    <w:t xml:space="preserve">Projektą planuojama įgyvendinti: </w:t>
                  </w:r>
                </w:p>
                <w:p w:rsidR="00B324CF" w:rsidRPr="00A067CF" w:rsidRDefault="00B324CF" w:rsidP="00F31209">
                  <w:pPr>
                    <w:ind w:firstLine="0"/>
                    <w:rPr>
                      <w:rFonts w:ascii="Times New Roman" w:hAnsi="Times New Roman"/>
                      <w:b/>
                      <w:bCs/>
                      <w:sz w:val="24"/>
                    </w:rPr>
                  </w:pPr>
                  <w:r w:rsidRPr="00A067CF">
                    <w:rPr>
                      <w:rFonts w:ascii="Times New Roman" w:hAnsi="Times New Roman"/>
                      <w:b/>
                      <w:bCs/>
                      <w:sz w:val="24"/>
                    </w:rPr>
                    <w:t> su partneriu (-</w:t>
                  </w:r>
                  <w:proofErr w:type="spellStart"/>
                  <w:r w:rsidRPr="00A067CF">
                    <w:rPr>
                      <w:rFonts w:ascii="Times New Roman" w:hAnsi="Times New Roman"/>
                      <w:b/>
                      <w:bCs/>
                      <w:sz w:val="24"/>
                    </w:rPr>
                    <w:t>iais</w:t>
                  </w:r>
                  <w:proofErr w:type="spellEnd"/>
                  <w:r w:rsidRPr="00A067CF">
                    <w:rPr>
                      <w:rFonts w:ascii="Times New Roman" w:hAnsi="Times New Roman"/>
                      <w:b/>
                      <w:bCs/>
                      <w:sz w:val="24"/>
                    </w:rPr>
                    <w:t xml:space="preserve">)              </w:t>
                  </w:r>
                  <w:r w:rsidRPr="00A067CF">
                    <w:rPr>
                      <w:rFonts w:ascii="Times New Roman" w:hAnsi="Times New Roman"/>
                      <w:b/>
                      <w:bCs/>
                      <w:sz w:val="24"/>
                    </w:rPr>
                    <w:t> be partnerio (-</w:t>
                  </w:r>
                  <w:proofErr w:type="spellStart"/>
                  <w:r w:rsidRPr="00A067CF">
                    <w:rPr>
                      <w:rFonts w:ascii="Times New Roman" w:hAnsi="Times New Roman"/>
                      <w:b/>
                      <w:bCs/>
                      <w:sz w:val="24"/>
                    </w:rPr>
                    <w:t>ių</w:t>
                  </w:r>
                  <w:proofErr w:type="spellEnd"/>
                  <w:r w:rsidRPr="00A067CF">
                    <w:rPr>
                      <w:rFonts w:ascii="Times New Roman" w:hAnsi="Times New Roman"/>
                      <w:b/>
                      <w:bCs/>
                      <w:sz w:val="24"/>
                    </w:rPr>
                    <w:t>)</w:t>
                  </w:r>
                </w:p>
              </w:tc>
            </w:tr>
            <w:tr w:rsidR="00B324CF" w:rsidRPr="00A067CF" w:rsidTr="00B324CF">
              <w:tc>
                <w:tcPr>
                  <w:tcW w:w="14771" w:type="dxa"/>
                  <w:gridSpan w:val="2"/>
                  <w:shd w:val="clear" w:color="auto" w:fill="auto"/>
                </w:tcPr>
                <w:p w:rsidR="00B324CF" w:rsidRPr="00A067CF" w:rsidRDefault="00B324CF" w:rsidP="00F31209">
                  <w:pPr>
                    <w:ind w:firstLine="0"/>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rsidR="00B324CF" w:rsidRPr="00A067CF" w:rsidRDefault="00B324CF" w:rsidP="00F31209">
                  <w:pPr>
                    <w:ind w:firstLine="0"/>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rsidR="00B324CF" w:rsidRPr="00A067CF" w:rsidRDefault="00B324CF" w:rsidP="00B324CF">
            <w:pPr>
              <w:ind w:right="373"/>
              <w:rPr>
                <w:rFonts w:ascii="Times New Roman" w:hAnsi="Times New Roman"/>
                <w:b/>
                <w:sz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B324CF" w:rsidRPr="00A067CF" w:rsidTr="00B324CF">
              <w:tc>
                <w:tcPr>
                  <w:tcW w:w="3006" w:type="dxa"/>
                  <w:vMerge w:val="restart"/>
                  <w:shd w:val="clear" w:color="auto" w:fill="auto"/>
                </w:tcPr>
                <w:p w:rsidR="00B324CF" w:rsidRPr="00A067CF" w:rsidRDefault="00B324CF" w:rsidP="00F31209">
                  <w:pPr>
                    <w:keepNext/>
                    <w:ind w:firstLine="0"/>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678" w:type="dxa"/>
                  <w:vMerge w:val="restart"/>
                  <w:shd w:val="clear" w:color="auto" w:fill="auto"/>
                </w:tcPr>
                <w:p w:rsidR="00B324CF" w:rsidRPr="00A067CF" w:rsidRDefault="00B324CF" w:rsidP="00F31209">
                  <w:pPr>
                    <w:keepNext/>
                    <w:ind w:firstLine="0"/>
                    <w:jc w:val="center"/>
                    <w:rPr>
                      <w:rFonts w:ascii="Times New Roman" w:hAnsi="Times New Roman"/>
                      <w:b/>
                      <w:bCs/>
                      <w:sz w:val="24"/>
                    </w:rPr>
                  </w:pPr>
                  <w:r w:rsidRPr="00A067CF">
                    <w:rPr>
                      <w:rFonts w:ascii="Times New Roman" w:hAnsi="Times New Roman"/>
                      <w:b/>
                      <w:bCs/>
                      <w:sz w:val="24"/>
                    </w:rPr>
                    <w:t>Kriterijaus vertinimo aspektai ir paaiškinimai</w:t>
                  </w:r>
                </w:p>
                <w:p w:rsidR="00B324CF" w:rsidRPr="00A067CF" w:rsidRDefault="00B324CF" w:rsidP="00F31209">
                  <w:pPr>
                    <w:keepNext/>
                    <w:jc w:val="center"/>
                    <w:rPr>
                      <w:rFonts w:ascii="Times New Roman" w:hAnsi="Times New Roman"/>
                      <w:b/>
                      <w:bCs/>
                      <w:i/>
                      <w:caps/>
                      <w:sz w:val="24"/>
                    </w:rPr>
                  </w:pPr>
                </w:p>
              </w:tc>
              <w:tc>
                <w:tcPr>
                  <w:tcW w:w="1417" w:type="dxa"/>
                  <w:vMerge w:val="restart"/>
                  <w:shd w:val="clear" w:color="auto" w:fill="auto"/>
                </w:tcPr>
                <w:p w:rsidR="00B324CF" w:rsidRPr="00A067CF" w:rsidRDefault="00B324CF" w:rsidP="00F31209">
                  <w:pPr>
                    <w:keepNext/>
                    <w:ind w:firstLine="0"/>
                    <w:jc w:val="center"/>
                    <w:rPr>
                      <w:rFonts w:ascii="Times New Roman" w:hAnsi="Times New Roman"/>
                      <w:b/>
                      <w:bCs/>
                      <w:caps/>
                      <w:sz w:val="24"/>
                    </w:rPr>
                  </w:pPr>
                  <w:r w:rsidRPr="00A067CF">
                    <w:rPr>
                      <w:rFonts w:ascii="Times New Roman" w:hAnsi="Times New Roman"/>
                      <w:b/>
                      <w:bCs/>
                      <w:sz w:val="24"/>
                    </w:rPr>
                    <w:t>Didžiausias galimas kriterijaus balas</w:t>
                  </w:r>
                </w:p>
              </w:tc>
              <w:tc>
                <w:tcPr>
                  <w:tcW w:w="2693" w:type="dxa"/>
                  <w:gridSpan w:val="2"/>
                  <w:shd w:val="clear" w:color="auto" w:fill="auto"/>
                </w:tcPr>
                <w:p w:rsidR="00B324CF" w:rsidRPr="00A067CF" w:rsidRDefault="00B324CF" w:rsidP="00F31209">
                  <w:pPr>
                    <w:keepNext/>
                    <w:ind w:firstLine="0"/>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418" w:type="dxa"/>
                  <w:vMerge w:val="restart"/>
                  <w:shd w:val="clear" w:color="auto" w:fill="auto"/>
                </w:tcPr>
                <w:p w:rsidR="00B324CF" w:rsidRPr="00A067CF" w:rsidRDefault="00B324CF" w:rsidP="00F31209">
                  <w:pPr>
                    <w:keepNext/>
                    <w:ind w:firstLine="0"/>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59" w:type="dxa"/>
                  <w:vMerge w:val="restart"/>
                  <w:shd w:val="clear" w:color="auto" w:fill="auto"/>
                </w:tcPr>
                <w:p w:rsidR="00B324CF" w:rsidRPr="00A067CF" w:rsidRDefault="00B324CF" w:rsidP="00F31209">
                  <w:pPr>
                    <w:keepNext/>
                    <w:ind w:firstLine="0"/>
                    <w:jc w:val="center"/>
                    <w:rPr>
                      <w:rFonts w:ascii="Times New Roman" w:hAnsi="Times New Roman"/>
                      <w:b/>
                      <w:bCs/>
                      <w:caps/>
                      <w:sz w:val="24"/>
                    </w:rPr>
                  </w:pPr>
                  <w:r w:rsidRPr="00A067CF">
                    <w:rPr>
                      <w:rFonts w:ascii="Times New Roman" w:hAnsi="Times New Roman"/>
                      <w:b/>
                      <w:bCs/>
                      <w:sz w:val="24"/>
                    </w:rPr>
                    <w:t>Komentarai</w:t>
                  </w:r>
                </w:p>
              </w:tc>
            </w:tr>
            <w:tr w:rsidR="00B324CF" w:rsidRPr="00A067CF" w:rsidTr="00B324CF">
              <w:tc>
                <w:tcPr>
                  <w:tcW w:w="3006" w:type="dxa"/>
                  <w:vMerge/>
                  <w:shd w:val="clear" w:color="auto" w:fill="auto"/>
                </w:tcPr>
                <w:p w:rsidR="00B324CF" w:rsidRPr="00A067CF" w:rsidRDefault="00B324CF" w:rsidP="00B324CF">
                  <w:pPr>
                    <w:rPr>
                      <w:rFonts w:ascii="Times New Roman" w:hAnsi="Times New Roman"/>
                      <w:b/>
                      <w:bCs/>
                      <w:caps/>
                      <w:sz w:val="24"/>
                    </w:rPr>
                  </w:pPr>
                </w:p>
              </w:tc>
              <w:tc>
                <w:tcPr>
                  <w:tcW w:w="4678" w:type="dxa"/>
                  <w:vMerge/>
                  <w:shd w:val="clear" w:color="auto" w:fill="auto"/>
                </w:tcPr>
                <w:p w:rsidR="00B324CF" w:rsidRPr="00A067CF" w:rsidRDefault="00B324CF" w:rsidP="00B324CF">
                  <w:pPr>
                    <w:jc w:val="center"/>
                    <w:rPr>
                      <w:rFonts w:ascii="Times New Roman" w:hAnsi="Times New Roman"/>
                      <w:bCs/>
                      <w:i/>
                      <w:caps/>
                      <w:sz w:val="24"/>
                    </w:rPr>
                  </w:pPr>
                </w:p>
              </w:tc>
              <w:tc>
                <w:tcPr>
                  <w:tcW w:w="1417" w:type="dxa"/>
                  <w:vMerge/>
                  <w:shd w:val="clear" w:color="auto" w:fill="auto"/>
                </w:tcPr>
                <w:p w:rsidR="00B324CF" w:rsidRPr="00A067CF" w:rsidRDefault="00B324CF" w:rsidP="00B324CF">
                  <w:pPr>
                    <w:jc w:val="center"/>
                    <w:rPr>
                      <w:rFonts w:ascii="Times New Roman" w:hAnsi="Times New Roman"/>
                      <w:bCs/>
                      <w:i/>
                      <w:sz w:val="24"/>
                    </w:rPr>
                  </w:pPr>
                </w:p>
              </w:tc>
              <w:tc>
                <w:tcPr>
                  <w:tcW w:w="1418" w:type="dxa"/>
                  <w:shd w:val="clear" w:color="auto" w:fill="auto"/>
                </w:tcPr>
                <w:p w:rsidR="00B324CF" w:rsidRPr="00A067CF" w:rsidRDefault="00B324CF" w:rsidP="00F31209">
                  <w:pPr>
                    <w:ind w:firstLine="0"/>
                    <w:jc w:val="center"/>
                    <w:rPr>
                      <w:rFonts w:ascii="Times New Roman" w:hAnsi="Times New Roman"/>
                      <w:bCs/>
                      <w:sz w:val="24"/>
                    </w:rPr>
                  </w:pPr>
                  <w:r w:rsidRPr="00A067CF">
                    <w:rPr>
                      <w:rFonts w:ascii="Times New Roman" w:hAnsi="Times New Roman"/>
                      <w:bCs/>
                      <w:sz w:val="24"/>
                    </w:rPr>
                    <w:t>Kriterijaus įvertinimas</w:t>
                  </w:r>
                </w:p>
              </w:tc>
              <w:tc>
                <w:tcPr>
                  <w:tcW w:w="1275" w:type="dxa"/>
                  <w:shd w:val="clear" w:color="auto" w:fill="auto"/>
                </w:tcPr>
                <w:p w:rsidR="00B324CF" w:rsidRPr="00A067CF" w:rsidRDefault="00B324CF" w:rsidP="00F31209">
                  <w:pPr>
                    <w:ind w:firstLine="0"/>
                    <w:jc w:val="center"/>
                    <w:rPr>
                      <w:rFonts w:ascii="Times New Roman" w:hAnsi="Times New Roman"/>
                      <w:bCs/>
                      <w:sz w:val="24"/>
                    </w:rPr>
                  </w:pPr>
                  <w:r w:rsidRPr="00A067CF">
                    <w:rPr>
                      <w:rFonts w:ascii="Times New Roman" w:hAnsi="Times New Roman"/>
                      <w:bCs/>
                      <w:sz w:val="24"/>
                    </w:rPr>
                    <w:t xml:space="preserve">Svorio </w:t>
                  </w:r>
                  <w:proofErr w:type="spellStart"/>
                  <w:r w:rsidRPr="00A067CF">
                    <w:rPr>
                      <w:rFonts w:ascii="Times New Roman" w:hAnsi="Times New Roman"/>
                      <w:bCs/>
                      <w:sz w:val="24"/>
                    </w:rPr>
                    <w:t>koefici</w:t>
                  </w:r>
                  <w:r>
                    <w:rPr>
                      <w:rFonts w:ascii="Times New Roman" w:hAnsi="Times New Roman"/>
                      <w:bCs/>
                      <w:sz w:val="24"/>
                    </w:rPr>
                    <w:t>en-t</w:t>
                  </w:r>
                  <w:r w:rsidRPr="00A067CF">
                    <w:rPr>
                      <w:rFonts w:ascii="Times New Roman" w:hAnsi="Times New Roman"/>
                      <w:bCs/>
                      <w:sz w:val="24"/>
                    </w:rPr>
                    <w:t>as</w:t>
                  </w:r>
                  <w:proofErr w:type="spellEnd"/>
                </w:p>
              </w:tc>
              <w:tc>
                <w:tcPr>
                  <w:tcW w:w="1418" w:type="dxa"/>
                  <w:vMerge/>
                  <w:shd w:val="clear" w:color="auto" w:fill="auto"/>
                </w:tcPr>
                <w:p w:rsidR="00B324CF" w:rsidRPr="00A067CF" w:rsidRDefault="00B324CF" w:rsidP="00B324CF">
                  <w:pPr>
                    <w:jc w:val="center"/>
                    <w:rPr>
                      <w:rFonts w:ascii="Times New Roman" w:hAnsi="Times New Roman"/>
                      <w:b/>
                      <w:bCs/>
                      <w:caps/>
                      <w:sz w:val="24"/>
                    </w:rPr>
                  </w:pPr>
                </w:p>
              </w:tc>
              <w:tc>
                <w:tcPr>
                  <w:tcW w:w="1559" w:type="dxa"/>
                  <w:vMerge/>
                  <w:shd w:val="clear" w:color="auto" w:fill="auto"/>
                </w:tcPr>
                <w:p w:rsidR="00B324CF" w:rsidRPr="00A067CF" w:rsidRDefault="00B324CF" w:rsidP="00B324CF">
                  <w:pPr>
                    <w:jc w:val="center"/>
                    <w:rPr>
                      <w:rFonts w:ascii="Times New Roman" w:hAnsi="Times New Roman"/>
                      <w:b/>
                      <w:bCs/>
                      <w:caps/>
                      <w:sz w:val="24"/>
                    </w:rPr>
                  </w:pPr>
                </w:p>
              </w:tc>
            </w:tr>
            <w:tr w:rsidR="00B324CF" w:rsidRPr="00A067CF" w:rsidTr="00264B48">
              <w:trPr>
                <w:trHeight w:val="3675"/>
              </w:trPr>
              <w:tc>
                <w:tcPr>
                  <w:tcW w:w="3006" w:type="dxa"/>
                  <w:shd w:val="clear" w:color="auto" w:fill="auto"/>
                </w:tcPr>
                <w:p w:rsidR="00B324CF" w:rsidRPr="00D62925" w:rsidRDefault="00B324CF" w:rsidP="00F31209">
                  <w:pPr>
                    <w:ind w:firstLine="0"/>
                    <w:jc w:val="both"/>
                    <w:rPr>
                      <w:rFonts w:ascii="Times New Roman" w:hAnsi="Times New Roman"/>
                      <w:bCs/>
                      <w:i/>
                      <w:caps/>
                      <w:sz w:val="24"/>
                    </w:rPr>
                  </w:pPr>
                  <w:r w:rsidRPr="00D62925">
                    <w:rPr>
                      <w:rFonts w:ascii="Times New Roman" w:hAnsi="Times New Roman"/>
                      <w:bCs/>
                      <w:caps/>
                      <w:sz w:val="24"/>
                    </w:rPr>
                    <w:t xml:space="preserve">1. </w:t>
                  </w:r>
                  <w:r w:rsidR="0058079F" w:rsidRPr="00D62925">
                    <w:rPr>
                      <w:rFonts w:ascii="Times New Roman" w:hAnsi="Times New Roman"/>
                      <w:sz w:val="24"/>
                    </w:rPr>
                    <w:t>Verslo klasterio narių (MVĮ) pardavimo pajamų augimas</w:t>
                  </w:r>
                </w:p>
              </w:tc>
              <w:tc>
                <w:tcPr>
                  <w:tcW w:w="4678" w:type="dxa"/>
                  <w:shd w:val="clear" w:color="auto" w:fill="auto"/>
                </w:tcPr>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Vertinamas visų verslo klasterio narių (MVĮ) pardavimo pajamų augimas akumuliuotai nuo paraiškos pateikimo metų iki 3 metų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 xml:space="preserve">Aukštesnis įvertinimas suteikiamas projektams, kurių visi verslo klasterio nariai turės didesnį pardavimo pajamų augimo potencialą, vertinant pardavimų pajamų apimties augimą. </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Pardavimo pajamų augimo potencialas=(N+1-P)+(N+2-P)+(N+3-P), kur</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P – pardavimo pajamos paskutiniais finansiniais metais prieš paraiškos pateikimą;</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N+1 – pardavimo pajamos pirmaisiais finansiniais metais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N+2 – pardavimo pajamos antraisiais finansiniais metais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N+3 – pardavimo pajamos trečiaisiais finansiniais metais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 xml:space="preserve">MVĮ pardavimo pajamos tikrinamos pagal juridinio asmens metinių finansinių ataskaitų rinkinius. </w:t>
                  </w:r>
                </w:p>
                <w:p w:rsidR="00FE1467" w:rsidRPr="00D62925" w:rsidRDefault="00FE1467" w:rsidP="00D265F0">
                  <w:pPr>
                    <w:ind w:firstLine="0"/>
                    <w:jc w:val="both"/>
                    <w:rPr>
                      <w:rFonts w:ascii="Times New Roman" w:hAnsi="Times New Roman"/>
                      <w:bCs/>
                      <w:i/>
                      <w:sz w:val="24"/>
                    </w:rPr>
                  </w:pPr>
                </w:p>
                <w:p w:rsidR="00B324CF" w:rsidRPr="00D62925" w:rsidRDefault="00D265F0" w:rsidP="00D265F0">
                  <w:pPr>
                    <w:ind w:firstLine="0"/>
                    <w:jc w:val="both"/>
                    <w:rPr>
                      <w:rFonts w:ascii="Times New Roman" w:hAnsi="Times New Roman"/>
                      <w:bCs/>
                      <w:i/>
                      <w:sz w:val="24"/>
                    </w:rPr>
                  </w:pPr>
                  <w:r w:rsidRPr="00D62925">
                    <w:rPr>
                      <w:rFonts w:ascii="Times New Roman" w:hAnsi="Times New Roman"/>
                      <w:bCs/>
                      <w:i/>
                      <w:sz w:val="24"/>
                    </w:rPr>
                    <w:t>Projektai turi būti surikiuojami nuo didžiausią iki mažiausią pardavimo pajamų augimą turinčių projektų.</w:t>
                  </w:r>
                </w:p>
                <w:p w:rsidR="00FE1467" w:rsidRPr="00D62925" w:rsidRDefault="00FE1467" w:rsidP="00FE1467">
                  <w:pPr>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w:t>
                  </w:r>
                  <w:r w:rsidR="00264B48" w:rsidRPr="00D62925">
                    <w:rPr>
                      <w:rFonts w:ascii="Times New Roman" w:hAnsi="Times New Roman"/>
                      <w:bCs/>
                      <w:i/>
                      <w:sz w:val="24"/>
                    </w:rPr>
                    <w:t xml:space="preserve"> </w:t>
                  </w:r>
                  <w:r w:rsidRPr="00D62925">
                    <w:rPr>
                      <w:rFonts w:ascii="Times New Roman" w:hAnsi="Times New Roman"/>
                      <w:bCs/>
                      <w:i/>
                      <w:sz w:val="24"/>
                    </w:rPr>
                    <w:t>projektų (apvalinant gautą skaičių pagal aritmetines taisykles) ir t. t. 1 balas</w:t>
                  </w:r>
                </w:p>
                <w:p w:rsidR="00FE1467" w:rsidRPr="00D62925" w:rsidRDefault="00FE1467" w:rsidP="00FE1467">
                  <w:pPr>
                    <w:ind w:firstLine="0"/>
                    <w:jc w:val="both"/>
                    <w:rPr>
                      <w:rFonts w:ascii="Times New Roman" w:hAnsi="Times New Roman"/>
                      <w:bCs/>
                      <w:i/>
                      <w:sz w:val="24"/>
                    </w:rPr>
                  </w:pPr>
                  <w:r w:rsidRPr="00D62925">
                    <w:rPr>
                      <w:rFonts w:ascii="Times New Roman" w:hAnsi="Times New Roman"/>
                      <w:bCs/>
                      <w:i/>
                      <w:sz w:val="24"/>
                    </w:rPr>
                    <w:t>suteikiamas paskutiniams 20 proc. projektų.</w:t>
                  </w:r>
                </w:p>
                <w:p w:rsidR="00FE1467" w:rsidRPr="00D62925" w:rsidRDefault="00FE1467" w:rsidP="00FE1467">
                  <w:pPr>
                    <w:ind w:firstLine="0"/>
                    <w:jc w:val="both"/>
                    <w:rPr>
                      <w:rFonts w:ascii="Times New Roman" w:hAnsi="Times New Roman"/>
                      <w:bCs/>
                      <w:i/>
                      <w:sz w:val="24"/>
                    </w:rPr>
                  </w:pPr>
                  <w:r w:rsidRPr="00D62925">
                    <w:rPr>
                      <w:rFonts w:ascii="Times New Roman" w:hAnsi="Times New Roman"/>
                      <w:bCs/>
                      <w:i/>
                      <w:sz w:val="24"/>
                    </w:rPr>
                    <w:t xml:space="preserve">Jeigu pirmieji projektai dėl kelių vienodą </w:t>
                  </w:r>
                  <w:r w:rsidR="00264B48" w:rsidRPr="00D62925">
                    <w:rPr>
                      <w:rFonts w:ascii="Times New Roman" w:hAnsi="Times New Roman"/>
                      <w:bCs/>
                      <w:i/>
                      <w:sz w:val="24"/>
                    </w:rPr>
                    <w:t>rodiklį</w:t>
                  </w:r>
                  <w:r w:rsidRPr="00D62925">
                    <w:rPr>
                      <w:rFonts w:ascii="Times New Roman" w:hAnsi="Times New Roman"/>
                      <w:bCs/>
                      <w:i/>
                      <w:sz w:val="24"/>
                    </w:rPr>
                    <w:t xml:space="preserve"> turinčių</w:t>
                  </w:r>
                  <w:r w:rsidR="00264B48" w:rsidRPr="00D62925">
                    <w:rPr>
                      <w:rFonts w:ascii="Times New Roman" w:hAnsi="Times New Roman"/>
                      <w:bCs/>
                      <w:i/>
                      <w:sz w:val="24"/>
                    </w:rPr>
                    <w:t xml:space="preserve"> </w:t>
                  </w:r>
                  <w:r w:rsidRPr="00D62925">
                    <w:rPr>
                      <w:rFonts w:ascii="Times New Roman" w:hAnsi="Times New Roman"/>
                      <w:bCs/>
                      <w:i/>
                      <w:sz w:val="24"/>
                    </w:rPr>
                    <w:t>projektų sudaro daugiau nei 20 proc. projektų, tuomet visiems jiems suteikiami 5</w:t>
                  </w:r>
                </w:p>
                <w:p w:rsidR="00FE1467" w:rsidRPr="00D62925" w:rsidRDefault="00FE1467" w:rsidP="00FE1467">
                  <w:pPr>
                    <w:ind w:firstLine="0"/>
                    <w:jc w:val="both"/>
                    <w:rPr>
                      <w:rFonts w:ascii="Times New Roman" w:hAnsi="Times New Roman"/>
                      <w:bCs/>
                      <w:i/>
                      <w:sz w:val="24"/>
                    </w:rPr>
                  </w:pPr>
                  <w:r w:rsidRPr="00D62925">
                    <w:rPr>
                      <w:rFonts w:ascii="Times New Roman" w:hAnsi="Times New Roman"/>
                      <w:bCs/>
                      <w:i/>
                      <w:sz w:val="24"/>
                    </w:rPr>
                    <w:t>balai. Tokiu atveju 4 balai suteikiami pirmiesiems 20 proc. likusių projektų, 3</w:t>
                  </w:r>
                </w:p>
                <w:p w:rsidR="00FE1467" w:rsidRPr="00D62925" w:rsidRDefault="00FE1467" w:rsidP="00FE1467">
                  <w:pPr>
                    <w:ind w:firstLine="0"/>
                    <w:jc w:val="both"/>
                    <w:rPr>
                      <w:rFonts w:ascii="Times New Roman" w:hAnsi="Times New Roman"/>
                      <w:bCs/>
                      <w:i/>
                      <w:sz w:val="24"/>
                    </w:rPr>
                  </w:pPr>
                  <w:r w:rsidRPr="00D62925">
                    <w:rPr>
                      <w:rFonts w:ascii="Times New Roman" w:hAnsi="Times New Roman"/>
                      <w:bCs/>
                      <w:i/>
                      <w:sz w:val="24"/>
                    </w:rPr>
                    <w:t>balai – kitiems 20 proc. projektų ir t. t.</w:t>
                  </w:r>
                </w:p>
                <w:p w:rsidR="00FE1467" w:rsidRPr="00D62925" w:rsidRDefault="00FE1467" w:rsidP="00D265F0">
                  <w:pPr>
                    <w:ind w:firstLine="0"/>
                    <w:jc w:val="both"/>
                    <w:rPr>
                      <w:rFonts w:ascii="Times New Roman" w:hAnsi="Times New Roman"/>
                      <w:bCs/>
                      <w:i/>
                      <w:sz w:val="24"/>
                    </w:rPr>
                  </w:pPr>
                  <w:r w:rsidRPr="00D62925">
                    <w:rPr>
                      <w:rFonts w:ascii="Times New Roman" w:hAnsi="Times New Roman"/>
                      <w:bCs/>
                      <w:i/>
                      <w:sz w:val="24"/>
                    </w:rPr>
                    <w:t>Atitinkamai ta pati loginė seka taikoma,</w:t>
                  </w:r>
                  <w:r w:rsidR="00264B48" w:rsidRPr="00D62925">
                    <w:rPr>
                      <w:rFonts w:ascii="Times New Roman" w:hAnsi="Times New Roman"/>
                      <w:bCs/>
                      <w:i/>
                      <w:sz w:val="24"/>
                    </w:rPr>
                    <w:t xml:space="preserve"> jeigu susidaro daugiau negu 20 </w:t>
                  </w:r>
                  <w:r w:rsidRPr="00D62925">
                    <w:rPr>
                      <w:rFonts w:ascii="Times New Roman" w:hAnsi="Times New Roman"/>
                      <w:bCs/>
                      <w:i/>
                      <w:sz w:val="24"/>
                    </w:rPr>
                    <w:t>procentų 4 balais vertinamų projektų, surinkusių vienodą balų skaičių. Tokiu</w:t>
                  </w:r>
                  <w:r w:rsidR="00264B48" w:rsidRPr="00D62925">
                    <w:rPr>
                      <w:rFonts w:ascii="Times New Roman" w:hAnsi="Times New Roman"/>
                      <w:bCs/>
                      <w:i/>
                      <w:sz w:val="24"/>
                    </w:rPr>
                    <w:t xml:space="preserve"> </w:t>
                  </w:r>
                  <w:r w:rsidRPr="00D62925">
                    <w:rPr>
                      <w:rFonts w:ascii="Times New Roman" w:hAnsi="Times New Roman"/>
                      <w:bCs/>
                      <w:i/>
                      <w:sz w:val="24"/>
                    </w:rPr>
                    <w:t>atveju jiems visiems skiriami 4 balai, o likusiems tuo pačiu principu suteikiami</w:t>
                  </w:r>
                  <w:r w:rsidR="00264B48" w:rsidRPr="00D62925">
                    <w:rPr>
                      <w:rFonts w:ascii="Times New Roman" w:hAnsi="Times New Roman"/>
                      <w:bCs/>
                      <w:i/>
                      <w:sz w:val="24"/>
                    </w:rPr>
                    <w:t xml:space="preserve"> </w:t>
                  </w:r>
                  <w:r w:rsidRPr="00D62925">
                    <w:rPr>
                      <w:rFonts w:ascii="Times New Roman" w:hAnsi="Times New Roman"/>
                      <w:bCs/>
                      <w:i/>
                      <w:sz w:val="24"/>
                    </w:rPr>
                    <w:t>žemesni vertinimai.</w:t>
                  </w:r>
                </w:p>
              </w:tc>
              <w:tc>
                <w:tcPr>
                  <w:tcW w:w="1417" w:type="dxa"/>
                  <w:shd w:val="clear" w:color="auto" w:fill="auto"/>
                </w:tcPr>
                <w:p w:rsidR="00B324CF" w:rsidRPr="00D62925" w:rsidRDefault="00334998" w:rsidP="002B2A3A">
                  <w:pPr>
                    <w:ind w:firstLine="0"/>
                    <w:jc w:val="center"/>
                    <w:rPr>
                      <w:rFonts w:ascii="Times New Roman" w:hAnsi="Times New Roman"/>
                      <w:bCs/>
                      <w:sz w:val="24"/>
                    </w:rPr>
                  </w:pPr>
                  <w:r>
                    <w:rPr>
                      <w:rFonts w:ascii="Times New Roman" w:hAnsi="Times New Roman"/>
                      <w:bCs/>
                      <w:sz w:val="24"/>
                    </w:rPr>
                    <w:t>35</w:t>
                  </w:r>
                </w:p>
              </w:tc>
              <w:tc>
                <w:tcPr>
                  <w:tcW w:w="1418" w:type="dxa"/>
                  <w:shd w:val="clear" w:color="auto" w:fill="auto"/>
                </w:tcPr>
                <w:p w:rsidR="00B324CF" w:rsidRPr="00D62925" w:rsidRDefault="00B324CF" w:rsidP="00F31209">
                  <w:pPr>
                    <w:jc w:val="center"/>
                    <w:rPr>
                      <w:rFonts w:ascii="Times New Roman" w:hAnsi="Times New Roman"/>
                      <w:bCs/>
                      <w:caps/>
                      <w:sz w:val="24"/>
                    </w:rPr>
                  </w:pPr>
                </w:p>
              </w:tc>
              <w:tc>
                <w:tcPr>
                  <w:tcW w:w="1275" w:type="dxa"/>
                  <w:shd w:val="clear" w:color="auto" w:fill="auto"/>
                </w:tcPr>
                <w:p w:rsidR="00B324CF" w:rsidRPr="00732FAB" w:rsidRDefault="00334998" w:rsidP="00F31209">
                  <w:pPr>
                    <w:ind w:firstLine="0"/>
                    <w:jc w:val="center"/>
                    <w:rPr>
                      <w:rFonts w:ascii="Times New Roman" w:hAnsi="Times New Roman"/>
                      <w:bCs/>
                      <w:caps/>
                      <w:sz w:val="24"/>
                    </w:rPr>
                  </w:pPr>
                  <w:r>
                    <w:rPr>
                      <w:rFonts w:ascii="Times New Roman" w:hAnsi="Times New Roman"/>
                      <w:bCs/>
                      <w:caps/>
                      <w:sz w:val="24"/>
                    </w:rPr>
                    <w:t>7</w:t>
                  </w:r>
                </w:p>
              </w:tc>
              <w:tc>
                <w:tcPr>
                  <w:tcW w:w="1418" w:type="dxa"/>
                  <w:shd w:val="clear" w:color="auto" w:fill="auto"/>
                </w:tcPr>
                <w:p w:rsidR="00B324CF" w:rsidRPr="00A067CF" w:rsidRDefault="00B324CF" w:rsidP="00F31209">
                  <w:pPr>
                    <w:ind w:firstLine="0"/>
                    <w:jc w:val="center"/>
                    <w:rPr>
                      <w:rFonts w:ascii="Times New Roman" w:hAnsi="Times New Roman"/>
                      <w:bCs/>
                      <w:i/>
                      <w:caps/>
                      <w:sz w:val="24"/>
                    </w:rPr>
                  </w:pPr>
                  <w:r w:rsidRPr="00A067CF">
                    <w:rPr>
                      <w:rFonts w:ascii="Times New Roman" w:hAnsi="Times New Roman"/>
                      <w:bCs/>
                      <w:i/>
                      <w:sz w:val="24"/>
                    </w:rPr>
                    <w:t>Nurodomas pagal kriterijų suteiktas įvertinimas</w:t>
                  </w:r>
                  <w:r>
                    <w:rPr>
                      <w:rFonts w:ascii="Times New Roman" w:hAnsi="Times New Roman"/>
                      <w:bCs/>
                      <w:i/>
                      <w:sz w:val="24"/>
                    </w:rPr>
                    <w:t>,</w:t>
                  </w:r>
                  <w:r w:rsidRPr="00A067CF">
                    <w:rPr>
                      <w:rFonts w:ascii="Times New Roman" w:hAnsi="Times New Roman"/>
                      <w:bCs/>
                      <w:i/>
                      <w:sz w:val="24"/>
                    </w:rPr>
                    <w:t xml:space="preserve"> </w:t>
                  </w:r>
                  <w:r w:rsidRPr="00A067CF">
                    <w:rPr>
                      <w:rFonts w:ascii="Times New Roman" w:hAnsi="Times New Roman"/>
                      <w:bCs/>
                      <w:i/>
                      <w:iCs/>
                      <w:sz w:val="24"/>
                    </w:rPr>
                    <w:t xml:space="preserve"> padaugintas iš svorio koeficiento.</w:t>
                  </w:r>
                </w:p>
              </w:tc>
              <w:tc>
                <w:tcPr>
                  <w:tcW w:w="1559" w:type="dxa"/>
                  <w:shd w:val="clear" w:color="auto" w:fill="auto"/>
                </w:tcPr>
                <w:p w:rsidR="00B324CF" w:rsidRPr="00A067CF" w:rsidRDefault="00B324CF" w:rsidP="00F31209">
                  <w:pPr>
                    <w:jc w:val="center"/>
                    <w:rPr>
                      <w:rFonts w:ascii="Times New Roman" w:hAnsi="Times New Roman"/>
                      <w:b/>
                      <w:bCs/>
                      <w:caps/>
                      <w:sz w:val="24"/>
                    </w:rPr>
                  </w:pPr>
                </w:p>
              </w:tc>
            </w:tr>
            <w:tr w:rsidR="00B324CF" w:rsidRPr="00A067CF" w:rsidTr="00B324CF">
              <w:tc>
                <w:tcPr>
                  <w:tcW w:w="3006" w:type="dxa"/>
                  <w:shd w:val="clear" w:color="auto" w:fill="auto"/>
                </w:tcPr>
                <w:p w:rsidR="00B324CF" w:rsidRPr="00D62925" w:rsidRDefault="00B324CF" w:rsidP="0058079F">
                  <w:pPr>
                    <w:ind w:firstLine="0"/>
                    <w:rPr>
                      <w:rFonts w:ascii="Times New Roman" w:hAnsi="Times New Roman"/>
                      <w:bCs/>
                      <w:caps/>
                      <w:sz w:val="24"/>
                    </w:rPr>
                  </w:pPr>
                  <w:r w:rsidRPr="00D62925">
                    <w:rPr>
                      <w:rFonts w:ascii="Times New Roman" w:hAnsi="Times New Roman"/>
                      <w:bCs/>
                      <w:caps/>
                      <w:sz w:val="24"/>
                    </w:rPr>
                    <w:t xml:space="preserve">2. </w:t>
                  </w:r>
                  <w:r w:rsidR="0058079F" w:rsidRPr="00D62925">
                    <w:rPr>
                      <w:rFonts w:ascii="Times New Roman" w:hAnsi="Times New Roman"/>
                      <w:bCs/>
                      <w:sz w:val="24"/>
                    </w:rPr>
                    <w:t>Verslo klasterio narių (MVĮ) pačių pagamintos lietuviškos kilmės produkcijos eksporto augimas.</w:t>
                  </w:r>
                </w:p>
              </w:tc>
              <w:tc>
                <w:tcPr>
                  <w:tcW w:w="4678" w:type="dxa"/>
                  <w:shd w:val="clear" w:color="auto" w:fill="auto"/>
                </w:tcPr>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 xml:space="preserve">Vertinamas visų verslo klasterio narių (MVĮ) pačių pagamintos lietuviškos kilmės produkcijos eksporto augimas akumuliuotai nuo paraiškos pateikimo metų iki 3 metų po projekto įgyvendinimo pabaigos. </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 xml:space="preserve">Aukštesnis įvertinimas suteikiamas projektams, kurių visi verslo klasterio nariai turės didesnį pačių pagamintos lietuviškos kilmės produkcijos eksporto augimo potencialą, vertinant eksporto apimties augimą. </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Akumuliuotas augimas= (N+1-P)+(N+2-P)+(N+3-P), kur</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P – eksporto vertė už paskutinius 12 mėnesių iki paraiškos pateikimo momento;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N+1 – eksporto vertė pirmaisiais finansiniais metais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N+2 – eksporto vertė antraisiais finansiniais metais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N+3 – eksporto vertė trečiaisiais finansiniais metais po projekto įgyvendinimo.</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MVĮ eksporto vertė tikrinama pagal juridinio asmens metinių finansinių ataskaitų rinkinius, produkcijos išgabenimą patvirtinančius ir kitus eksporto vertę nurodančius dokumentus.</w:t>
                  </w:r>
                </w:p>
                <w:p w:rsidR="00D265F0" w:rsidRPr="00D62925" w:rsidRDefault="00D265F0" w:rsidP="00D265F0">
                  <w:pPr>
                    <w:ind w:firstLine="0"/>
                    <w:jc w:val="both"/>
                    <w:rPr>
                      <w:rFonts w:ascii="Times New Roman" w:hAnsi="Times New Roman"/>
                      <w:bCs/>
                      <w:i/>
                      <w:sz w:val="24"/>
                    </w:rPr>
                  </w:pPr>
                  <w:r w:rsidRPr="00D62925">
                    <w:rPr>
                      <w:rFonts w:ascii="Times New Roman" w:hAnsi="Times New Roman"/>
                      <w:bCs/>
                      <w:i/>
                      <w:sz w:val="24"/>
                    </w:rPr>
                    <w:t>Projektai turi būti surikiuojami nuo didžiausią iki mažiausią pačių pagamintos lietuviškos kilmės produkcijos eksporto augimą turinčių projektų.</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suteikiamas paskutiniams 20 proc. projektų.</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 xml:space="preserve">Jeigu pirmieji projektai dėl kelių vienodą </w:t>
                  </w:r>
                  <w:r w:rsidR="00C35E65" w:rsidRPr="00D62925">
                    <w:rPr>
                      <w:rFonts w:ascii="Times New Roman" w:hAnsi="Times New Roman"/>
                      <w:bCs/>
                      <w:i/>
                      <w:sz w:val="24"/>
                    </w:rPr>
                    <w:t>rodiklį</w:t>
                  </w:r>
                  <w:r w:rsidRPr="00D62925">
                    <w:rPr>
                      <w:rFonts w:ascii="Times New Roman" w:hAnsi="Times New Roman"/>
                      <w:bCs/>
                      <w:i/>
                      <w:sz w:val="24"/>
                    </w:rPr>
                    <w:t xml:space="preserve"> turinčių projektų sudaro daugiau nei 20 proc. projektų, tuomet visiems jiems suteikiami 5 balai. Tokiu atveju 4 balai suteikiami pirmiesiems 20 proc. likusių projektų, 3 balai – kitiems 20 proc. projektų ir t. t.</w:t>
                  </w:r>
                </w:p>
                <w:p w:rsidR="00264B48" w:rsidRPr="00D62925" w:rsidRDefault="00264B48" w:rsidP="00D265F0">
                  <w:pPr>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p w:rsidR="00B324CF" w:rsidRPr="00D62925" w:rsidRDefault="00D265F0" w:rsidP="00D265F0">
                  <w:pPr>
                    <w:ind w:firstLine="0"/>
                    <w:jc w:val="both"/>
                    <w:rPr>
                      <w:rFonts w:ascii="Times New Roman" w:hAnsi="Times New Roman"/>
                      <w:bCs/>
                      <w:caps/>
                      <w:sz w:val="24"/>
                    </w:rPr>
                  </w:pPr>
                  <w:r w:rsidRPr="00D62925">
                    <w:rPr>
                      <w:rFonts w:ascii="Times New Roman" w:hAnsi="Times New Roman"/>
                      <w:bCs/>
                      <w:i/>
                      <w:sz w:val="24"/>
                    </w:rPr>
                    <w:t>Eksportas apima įmonių, esančių verslo klasteryje, pačių pagamintos lietuviškos kilmės produkcijos (suteiktų paslaugų, įskaitant atvykstamąjį turizmą) eksportą į trečiąsias šalis, o taip pat išvežimą į ES šalis, tačiau neapima reeksporto ir tranzito.</w:t>
                  </w:r>
                  <w:r w:rsidR="0058079F" w:rsidRPr="00D62925">
                    <w:rPr>
                      <w:rFonts w:ascii="Times New Roman" w:hAnsi="Times New Roman"/>
                      <w:bCs/>
                      <w:i/>
                      <w:sz w:val="24"/>
                    </w:rPr>
                    <w:t>.</w:t>
                  </w:r>
                </w:p>
              </w:tc>
              <w:tc>
                <w:tcPr>
                  <w:tcW w:w="1417" w:type="dxa"/>
                  <w:shd w:val="clear" w:color="auto" w:fill="auto"/>
                </w:tcPr>
                <w:p w:rsidR="00B324CF" w:rsidRPr="00D62925" w:rsidRDefault="00334998" w:rsidP="00F31209">
                  <w:pPr>
                    <w:ind w:firstLine="0"/>
                    <w:jc w:val="center"/>
                    <w:rPr>
                      <w:rFonts w:ascii="Times New Roman" w:hAnsi="Times New Roman"/>
                      <w:bCs/>
                      <w:caps/>
                      <w:sz w:val="24"/>
                    </w:rPr>
                  </w:pPr>
                  <w:r>
                    <w:rPr>
                      <w:rFonts w:ascii="Times New Roman" w:hAnsi="Times New Roman"/>
                      <w:bCs/>
                      <w:caps/>
                      <w:sz w:val="24"/>
                    </w:rPr>
                    <w:t>35</w:t>
                  </w:r>
                </w:p>
              </w:tc>
              <w:tc>
                <w:tcPr>
                  <w:tcW w:w="1418" w:type="dxa"/>
                  <w:shd w:val="clear" w:color="auto" w:fill="auto"/>
                </w:tcPr>
                <w:p w:rsidR="00B324CF" w:rsidRPr="00D62925" w:rsidRDefault="00B324CF" w:rsidP="00F31209">
                  <w:pPr>
                    <w:jc w:val="center"/>
                    <w:rPr>
                      <w:rFonts w:ascii="Times New Roman" w:hAnsi="Times New Roman"/>
                      <w:bCs/>
                      <w:caps/>
                      <w:sz w:val="24"/>
                    </w:rPr>
                  </w:pPr>
                </w:p>
              </w:tc>
              <w:tc>
                <w:tcPr>
                  <w:tcW w:w="1275" w:type="dxa"/>
                  <w:shd w:val="clear" w:color="auto" w:fill="auto"/>
                </w:tcPr>
                <w:p w:rsidR="00B324CF" w:rsidRPr="00A067CF" w:rsidRDefault="004C2FB2" w:rsidP="00F31209">
                  <w:pPr>
                    <w:ind w:firstLine="0"/>
                    <w:jc w:val="center"/>
                    <w:rPr>
                      <w:rFonts w:ascii="Times New Roman" w:hAnsi="Times New Roman"/>
                      <w:b/>
                      <w:bCs/>
                      <w:caps/>
                      <w:sz w:val="24"/>
                    </w:rPr>
                  </w:pPr>
                  <w:r>
                    <w:rPr>
                      <w:rFonts w:ascii="Times New Roman" w:hAnsi="Times New Roman"/>
                      <w:bCs/>
                      <w:caps/>
                      <w:sz w:val="24"/>
                    </w:rPr>
                    <w:t>7</w:t>
                  </w:r>
                </w:p>
              </w:tc>
              <w:tc>
                <w:tcPr>
                  <w:tcW w:w="1418" w:type="dxa"/>
                  <w:shd w:val="clear" w:color="auto" w:fill="auto"/>
                </w:tcPr>
                <w:p w:rsidR="00B324CF" w:rsidRPr="00A067CF" w:rsidRDefault="00B324CF" w:rsidP="00F31209">
                  <w:pPr>
                    <w:ind w:firstLine="0"/>
                    <w:jc w:val="center"/>
                    <w:rPr>
                      <w:rFonts w:ascii="Times New Roman" w:hAnsi="Times New Roman"/>
                      <w:b/>
                      <w:bCs/>
                      <w:caps/>
                      <w:sz w:val="24"/>
                    </w:rPr>
                  </w:pPr>
                  <w:r>
                    <w:rPr>
                      <w:rFonts w:ascii="Times New Roman" w:hAnsi="Times New Roman"/>
                      <w:bCs/>
                      <w:i/>
                      <w:sz w:val="24"/>
                    </w:rPr>
                    <w:t>N</w:t>
                  </w:r>
                  <w:r w:rsidRPr="00A067CF">
                    <w:rPr>
                      <w:rFonts w:ascii="Times New Roman" w:hAnsi="Times New Roman"/>
                      <w:bCs/>
                      <w:i/>
                      <w:iCs/>
                      <w:sz w:val="24"/>
                    </w:rPr>
                    <w:t xml:space="preserve">urodomas </w:t>
                  </w:r>
                  <w:r w:rsidRPr="00A067CF">
                    <w:rPr>
                      <w:rFonts w:ascii="Times New Roman" w:hAnsi="Times New Roman"/>
                      <w:bCs/>
                      <w:i/>
                      <w:sz w:val="24"/>
                    </w:rPr>
                    <w:t>pagal kriterijų suteiktas įvertinimas</w:t>
                  </w:r>
                  <w:r>
                    <w:rPr>
                      <w:rFonts w:ascii="Times New Roman" w:hAnsi="Times New Roman"/>
                      <w:bCs/>
                      <w:i/>
                      <w:sz w:val="24"/>
                    </w:rPr>
                    <w:t>,</w:t>
                  </w:r>
                  <w:r w:rsidRPr="00A067CF">
                    <w:rPr>
                      <w:rFonts w:ascii="Times New Roman" w:hAnsi="Times New Roman"/>
                      <w:bCs/>
                      <w:i/>
                      <w:sz w:val="24"/>
                    </w:rPr>
                    <w:t xml:space="preserve"> </w:t>
                  </w:r>
                  <w:r w:rsidRPr="00A067CF">
                    <w:rPr>
                      <w:rFonts w:ascii="Times New Roman" w:hAnsi="Times New Roman"/>
                      <w:bCs/>
                      <w:i/>
                      <w:iCs/>
                      <w:sz w:val="24"/>
                    </w:rPr>
                    <w:t xml:space="preserve"> padaugintas iš svorio koeficiento.</w:t>
                  </w:r>
                </w:p>
              </w:tc>
              <w:tc>
                <w:tcPr>
                  <w:tcW w:w="1559" w:type="dxa"/>
                  <w:shd w:val="clear" w:color="auto" w:fill="auto"/>
                </w:tcPr>
                <w:p w:rsidR="00B324CF" w:rsidRPr="00A067CF" w:rsidRDefault="00B324CF" w:rsidP="00F31209">
                  <w:pPr>
                    <w:jc w:val="center"/>
                    <w:rPr>
                      <w:rFonts w:ascii="Times New Roman" w:hAnsi="Times New Roman"/>
                      <w:b/>
                      <w:bCs/>
                      <w:caps/>
                      <w:sz w:val="24"/>
                    </w:rPr>
                  </w:pPr>
                </w:p>
              </w:tc>
            </w:tr>
            <w:tr w:rsidR="0058079F" w:rsidRPr="00A067CF" w:rsidTr="00B324CF">
              <w:tc>
                <w:tcPr>
                  <w:tcW w:w="3006" w:type="dxa"/>
                  <w:shd w:val="clear" w:color="auto" w:fill="auto"/>
                </w:tcPr>
                <w:p w:rsidR="0058079F" w:rsidRPr="00D62925" w:rsidRDefault="0058079F" w:rsidP="0058079F">
                  <w:pPr>
                    <w:ind w:firstLine="0"/>
                    <w:rPr>
                      <w:rFonts w:ascii="Times New Roman" w:hAnsi="Times New Roman" w:cs="Times New Roman"/>
                      <w:bCs/>
                      <w:sz w:val="24"/>
                    </w:rPr>
                  </w:pPr>
                  <w:r w:rsidRPr="00D62925">
                    <w:rPr>
                      <w:rFonts w:ascii="Times New Roman" w:hAnsi="Times New Roman" w:cs="Times New Roman"/>
                      <w:bCs/>
                      <w:sz w:val="24"/>
                    </w:rPr>
                    <w:t>3. Projekto efektyvumas.</w:t>
                  </w:r>
                </w:p>
                <w:p w:rsidR="004706A6" w:rsidRPr="00D62925" w:rsidRDefault="004706A6" w:rsidP="0058079F">
                  <w:pPr>
                    <w:ind w:firstLine="0"/>
                    <w:rPr>
                      <w:rFonts w:ascii="Times New Roman" w:hAnsi="Times New Roman" w:cs="Times New Roman"/>
                      <w:bCs/>
                      <w:caps/>
                      <w:sz w:val="24"/>
                    </w:rPr>
                  </w:pPr>
                </w:p>
              </w:tc>
              <w:tc>
                <w:tcPr>
                  <w:tcW w:w="4678" w:type="dxa"/>
                  <w:shd w:val="clear" w:color="auto" w:fill="auto"/>
                </w:tcPr>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Vertinant projektus, projekto efektyvumas skaičiuojamas kaip santykis tarp visų verslo klasterio narių (MVĮ) pačių pagamintos lietuviškos kilmės produkcijos eksporto augimo (skaičiuojant akumuliuotai nuo paraiškos pateikimo metų iki 3 metų po projekto įgyvendinimo) ir prašomos finansavimo sumos. Projektai surikiuojami nuo efektyviausio (didžiausias santykis tarp pačių pagamintos lietuviškos kilmės produkcijos eksporto augimo ir prašomos finansavimo sumos) iki mažiausiai efektyvaus (mažiausias santykis tarp pačių pagamintos lietuviškos kilmės produkcijos eksporto augimo ir prašomos finansavimo sumos).</w:t>
                  </w:r>
                </w:p>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Projekto efektyvumas skaičiuojamas pagal formulę: (N+1-P)+(N+2-P)+(N+3-P)/projekto finansavimas, kur</w:t>
                  </w:r>
                </w:p>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P – eksporto vertė už paskutinius 12 mėnesių iki paraiškos pateikimo momento;</w:t>
                  </w:r>
                </w:p>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N+1 – eksporto vertė pirmaisiais finansiniais metais po projekto įgyvendinimo;</w:t>
                  </w:r>
                </w:p>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N+2 – eksporto vertė antraisiais finansiniais metais po projekto įgyvendinimo;</w:t>
                  </w:r>
                </w:p>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N+3 – eksporto vertė trečiaisiais finansiniais metais po projekto įgyvendinimo.</w:t>
                  </w:r>
                </w:p>
                <w:p w:rsidR="0058079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MVĮ eksporto vertė tikrinama pagal juridinio asmens metinių finansinių ataskaitų rinkinius, produkcijos išgabenimą patvirtinančius ir kitus eksporto vertę nurodančius dokumentus.</w:t>
                  </w:r>
                </w:p>
                <w:p w:rsidR="00264B48" w:rsidRPr="00D62925" w:rsidRDefault="00264B48" w:rsidP="00F9442F">
                  <w:pPr>
                    <w:ind w:firstLine="0"/>
                    <w:jc w:val="both"/>
                    <w:rPr>
                      <w:rFonts w:ascii="Times New Roman" w:hAnsi="Times New Roman"/>
                      <w:bCs/>
                      <w:i/>
                      <w:sz w:val="24"/>
                    </w:rPr>
                  </w:pP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5 balai suteikiami pirmiesiems 20 proc. projektų (apvalinant gautą skaičių pagal aritmetines taisykles), 4 balai – kitiems 20 proc. projektų (apvalinant gautą skaičių pagal aritmetines taisykles) ir t. t. 1 balas</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suteikiamas paskutiniams 20 proc. projektų.</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Jeigu pirmieji projektai dėl kelių vienod</w:t>
                  </w:r>
                  <w:r w:rsidR="00C35E65" w:rsidRPr="00D62925">
                    <w:rPr>
                      <w:rFonts w:ascii="Times New Roman" w:hAnsi="Times New Roman"/>
                      <w:bCs/>
                      <w:i/>
                      <w:sz w:val="24"/>
                    </w:rPr>
                    <w:t>ą</w:t>
                  </w:r>
                  <w:r w:rsidRPr="00D62925">
                    <w:rPr>
                      <w:rFonts w:ascii="Times New Roman" w:hAnsi="Times New Roman"/>
                      <w:bCs/>
                      <w:i/>
                      <w:sz w:val="24"/>
                    </w:rPr>
                    <w:t xml:space="preserve"> </w:t>
                  </w:r>
                  <w:r w:rsidR="00C35E65" w:rsidRPr="00D62925">
                    <w:rPr>
                      <w:rFonts w:ascii="Times New Roman" w:hAnsi="Times New Roman"/>
                      <w:bCs/>
                      <w:i/>
                      <w:sz w:val="24"/>
                    </w:rPr>
                    <w:t>rodiklį</w:t>
                  </w:r>
                  <w:r w:rsidRPr="00D62925">
                    <w:rPr>
                      <w:rFonts w:ascii="Times New Roman" w:hAnsi="Times New Roman"/>
                      <w:bCs/>
                      <w:i/>
                      <w:sz w:val="24"/>
                    </w:rPr>
                    <w:t xml:space="preserve"> turinčių projektų sudaro daugiau nei 20 proc. projektų, tuomet visiems jiems suteikiami 5</w:t>
                  </w:r>
                  <w:r w:rsidR="00C35E65" w:rsidRPr="00D62925">
                    <w:rPr>
                      <w:rFonts w:ascii="Times New Roman" w:hAnsi="Times New Roman"/>
                      <w:bCs/>
                      <w:i/>
                      <w:sz w:val="24"/>
                    </w:rPr>
                    <w:t xml:space="preserve"> </w:t>
                  </w:r>
                  <w:r w:rsidRPr="00D62925">
                    <w:rPr>
                      <w:rFonts w:ascii="Times New Roman" w:hAnsi="Times New Roman"/>
                      <w:bCs/>
                      <w:i/>
                      <w:sz w:val="24"/>
                    </w:rPr>
                    <w:t>balai. Tokiu atveju 4 balai suteikiami pirmiesiems 20 proc. likusių projektų, 3</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balai – kitiems 20 proc. projektų ir t. t.</w:t>
                  </w:r>
                </w:p>
                <w:p w:rsidR="00264B48" w:rsidRPr="00D62925" w:rsidRDefault="00264B48" w:rsidP="00264B48">
                  <w:pPr>
                    <w:ind w:firstLine="0"/>
                    <w:jc w:val="both"/>
                    <w:rPr>
                      <w:rFonts w:ascii="Times New Roman" w:hAnsi="Times New Roman"/>
                      <w:bCs/>
                      <w:i/>
                      <w:sz w:val="24"/>
                    </w:rPr>
                  </w:pPr>
                  <w:r w:rsidRPr="00D62925">
                    <w:rPr>
                      <w:rFonts w:ascii="Times New Roman" w:hAnsi="Times New Roman"/>
                      <w:bCs/>
                      <w:i/>
                      <w:sz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58079F" w:rsidRPr="00D62925" w:rsidRDefault="002B2A3A" w:rsidP="00F31209">
                  <w:pPr>
                    <w:ind w:firstLine="0"/>
                    <w:jc w:val="center"/>
                    <w:rPr>
                      <w:rFonts w:ascii="Times New Roman" w:hAnsi="Times New Roman"/>
                      <w:bCs/>
                      <w:caps/>
                      <w:sz w:val="24"/>
                    </w:rPr>
                  </w:pPr>
                  <w:r w:rsidRPr="00D62925">
                    <w:rPr>
                      <w:rFonts w:ascii="Times New Roman" w:hAnsi="Times New Roman"/>
                      <w:bCs/>
                      <w:caps/>
                      <w:sz w:val="24"/>
                    </w:rPr>
                    <w:t>1</w:t>
                  </w:r>
                  <w:r w:rsidR="00C35E65" w:rsidRPr="00D62925">
                    <w:rPr>
                      <w:rFonts w:ascii="Times New Roman" w:hAnsi="Times New Roman"/>
                      <w:bCs/>
                      <w:caps/>
                      <w:sz w:val="24"/>
                    </w:rPr>
                    <w:t>5</w:t>
                  </w:r>
                </w:p>
              </w:tc>
              <w:tc>
                <w:tcPr>
                  <w:tcW w:w="1418" w:type="dxa"/>
                  <w:shd w:val="clear" w:color="auto" w:fill="auto"/>
                </w:tcPr>
                <w:p w:rsidR="0058079F" w:rsidRPr="00D62925" w:rsidRDefault="0058079F" w:rsidP="00F31209">
                  <w:pPr>
                    <w:jc w:val="center"/>
                    <w:rPr>
                      <w:rFonts w:ascii="Times New Roman" w:hAnsi="Times New Roman"/>
                      <w:bCs/>
                      <w:caps/>
                      <w:sz w:val="24"/>
                    </w:rPr>
                  </w:pPr>
                </w:p>
              </w:tc>
              <w:tc>
                <w:tcPr>
                  <w:tcW w:w="1275" w:type="dxa"/>
                  <w:shd w:val="clear" w:color="auto" w:fill="auto"/>
                </w:tcPr>
                <w:p w:rsidR="0058079F" w:rsidRPr="00732FAB" w:rsidRDefault="004C2FB2" w:rsidP="00F31209">
                  <w:pPr>
                    <w:ind w:firstLine="0"/>
                    <w:jc w:val="center"/>
                    <w:rPr>
                      <w:rFonts w:ascii="Times New Roman" w:hAnsi="Times New Roman"/>
                      <w:bCs/>
                      <w:caps/>
                      <w:sz w:val="24"/>
                    </w:rPr>
                  </w:pPr>
                  <w:r>
                    <w:rPr>
                      <w:rFonts w:ascii="Times New Roman" w:hAnsi="Times New Roman"/>
                      <w:bCs/>
                      <w:caps/>
                      <w:sz w:val="24"/>
                    </w:rPr>
                    <w:t>3</w:t>
                  </w:r>
                </w:p>
              </w:tc>
              <w:tc>
                <w:tcPr>
                  <w:tcW w:w="1418" w:type="dxa"/>
                  <w:shd w:val="clear" w:color="auto" w:fill="auto"/>
                </w:tcPr>
                <w:p w:rsidR="0058079F" w:rsidRDefault="00FE63CC" w:rsidP="00F31209">
                  <w:pPr>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rsidR="0058079F" w:rsidRPr="00A067CF" w:rsidRDefault="0058079F" w:rsidP="00F31209">
                  <w:pPr>
                    <w:jc w:val="center"/>
                    <w:rPr>
                      <w:rFonts w:ascii="Times New Roman" w:hAnsi="Times New Roman"/>
                      <w:b/>
                      <w:bCs/>
                      <w:caps/>
                      <w:sz w:val="24"/>
                    </w:rPr>
                  </w:pPr>
                </w:p>
              </w:tc>
            </w:tr>
            <w:tr w:rsidR="004706A6" w:rsidRPr="00A067CF" w:rsidTr="00B324CF">
              <w:tc>
                <w:tcPr>
                  <w:tcW w:w="3006" w:type="dxa"/>
                  <w:shd w:val="clear" w:color="auto" w:fill="auto"/>
                </w:tcPr>
                <w:p w:rsidR="004706A6" w:rsidRPr="00D62925" w:rsidRDefault="004706A6" w:rsidP="0058079F">
                  <w:pPr>
                    <w:ind w:firstLine="0"/>
                    <w:rPr>
                      <w:rFonts w:ascii="Times New Roman" w:hAnsi="Times New Roman" w:cs="Times New Roman"/>
                      <w:bCs/>
                      <w:sz w:val="24"/>
                    </w:rPr>
                  </w:pPr>
                  <w:r w:rsidRPr="00D62925">
                    <w:rPr>
                      <w:rFonts w:ascii="Times New Roman" w:hAnsi="Times New Roman" w:cs="Times New Roman"/>
                      <w:bCs/>
                      <w:sz w:val="24"/>
                    </w:rPr>
                    <w:t>4.</w:t>
                  </w:r>
                  <w:r w:rsidRPr="00D62925">
                    <w:t xml:space="preserve"> </w:t>
                  </w:r>
                  <w:r w:rsidRPr="00D62925">
                    <w:rPr>
                      <w:rFonts w:ascii="Times New Roman" w:hAnsi="Times New Roman" w:cs="Times New Roman"/>
                      <w:bCs/>
                      <w:sz w:val="24"/>
                    </w:rPr>
                    <w:t>Pareiškėjo patirtis klasterio veiklos vykdyme.</w:t>
                  </w:r>
                </w:p>
              </w:tc>
              <w:tc>
                <w:tcPr>
                  <w:tcW w:w="4678" w:type="dxa"/>
                  <w:shd w:val="clear" w:color="auto" w:fill="auto"/>
                </w:tcPr>
                <w:p w:rsidR="00F9442F" w:rsidRPr="00D62925" w:rsidRDefault="00F9442F" w:rsidP="00F9442F">
                  <w:pPr>
                    <w:ind w:firstLine="0"/>
                    <w:jc w:val="both"/>
                    <w:rPr>
                      <w:rFonts w:ascii="Times New Roman" w:hAnsi="Times New Roman"/>
                      <w:bCs/>
                      <w:i/>
                      <w:color w:val="FF0000"/>
                      <w:sz w:val="24"/>
                    </w:rPr>
                  </w:pPr>
                  <w:r w:rsidRPr="00D62925">
                    <w:rPr>
                      <w:rFonts w:ascii="Times New Roman" w:hAnsi="Times New Roman"/>
                      <w:bCs/>
                      <w:i/>
                      <w:sz w:val="24"/>
                    </w:rPr>
                    <w:t xml:space="preserve">Aukštesnis įvertinimas suteikiamas projektams, kurių pareiškėjai turi ne mažesnę kaip 2 metų klasterio koordinatoriaus veiklos patirtį ir su klasterio nariais yra sėkmingai įgyvendinę ne mažiau kaip 5 bendras klasterio narių veiklas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skatinimo srityje per pastaruosius 2 metus iki paraiškos pateikimo.</w:t>
                  </w:r>
                </w:p>
                <w:p w:rsidR="00C35E65" w:rsidRPr="00D62925" w:rsidRDefault="00C35E65" w:rsidP="00C35E65">
                  <w:pPr>
                    <w:ind w:firstLine="0"/>
                    <w:jc w:val="both"/>
                    <w:rPr>
                      <w:rFonts w:ascii="Times New Roman" w:hAnsi="Times New Roman"/>
                      <w:bCs/>
                      <w:i/>
                      <w:sz w:val="24"/>
                    </w:rPr>
                  </w:pPr>
                </w:p>
                <w:p w:rsidR="00554F65" w:rsidRPr="00D62925" w:rsidRDefault="00C35E65" w:rsidP="00C35E65">
                  <w:pPr>
                    <w:ind w:firstLine="0"/>
                    <w:jc w:val="both"/>
                    <w:rPr>
                      <w:rFonts w:ascii="Times New Roman" w:hAnsi="Times New Roman"/>
                      <w:bCs/>
                      <w:i/>
                      <w:sz w:val="24"/>
                    </w:rPr>
                  </w:pPr>
                  <w:r w:rsidRPr="00D62925">
                    <w:rPr>
                      <w:rFonts w:ascii="Times New Roman" w:hAnsi="Times New Roman"/>
                      <w:bCs/>
                      <w:i/>
                      <w:sz w:val="24"/>
                    </w:rPr>
                    <w:t>5 balai suteikiami projektams, kurių klasterio koordinatoriaus veiklos patirtis yra ne mažesnė nei 2 metai ir yra įgyvendintos bent 5 bendr</w:t>
                  </w:r>
                  <w:r w:rsidR="00D860D7" w:rsidRPr="00D62925">
                    <w:rPr>
                      <w:rFonts w:ascii="Times New Roman" w:hAnsi="Times New Roman"/>
                      <w:bCs/>
                      <w:i/>
                      <w:sz w:val="24"/>
                    </w:rPr>
                    <w:t>o</w:t>
                  </w:r>
                  <w:r w:rsidRPr="00D62925">
                    <w:rPr>
                      <w:rFonts w:ascii="Times New Roman" w:hAnsi="Times New Roman"/>
                      <w:bCs/>
                      <w:i/>
                      <w:sz w:val="24"/>
                    </w:rPr>
                    <w:t xml:space="preserve">s klasterio narių veiklos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rsidR="00C35E65" w:rsidRPr="00D62925" w:rsidRDefault="00C35E65" w:rsidP="00C35E65">
                  <w:pPr>
                    <w:ind w:firstLine="0"/>
                    <w:jc w:val="both"/>
                    <w:rPr>
                      <w:rFonts w:ascii="Times New Roman" w:hAnsi="Times New Roman"/>
                      <w:bCs/>
                      <w:i/>
                      <w:sz w:val="24"/>
                    </w:rPr>
                  </w:pPr>
                </w:p>
                <w:p w:rsidR="00C35E65" w:rsidRPr="00D62925" w:rsidRDefault="00C35E65" w:rsidP="00C35E65">
                  <w:pPr>
                    <w:ind w:firstLine="0"/>
                    <w:jc w:val="both"/>
                    <w:rPr>
                      <w:rFonts w:ascii="Times New Roman" w:hAnsi="Times New Roman"/>
                      <w:bCs/>
                      <w:i/>
                      <w:sz w:val="24"/>
                    </w:rPr>
                  </w:pPr>
                  <w:r w:rsidRPr="00D62925">
                    <w:rPr>
                      <w:rFonts w:ascii="Times New Roman" w:hAnsi="Times New Roman"/>
                      <w:bCs/>
                      <w:i/>
                      <w:sz w:val="24"/>
                    </w:rPr>
                    <w:t>4 balai suteikiami</w:t>
                  </w:r>
                  <w:r w:rsidRPr="00D62925">
                    <w:t xml:space="preserve"> </w:t>
                  </w:r>
                  <w:r w:rsidRPr="00D62925">
                    <w:rPr>
                      <w:rFonts w:ascii="Times New Roman" w:hAnsi="Times New Roman"/>
                      <w:bCs/>
                      <w:i/>
                      <w:sz w:val="24"/>
                    </w:rPr>
                    <w:t>projektams, kurių klasterio koordinatoriaus veiklos patirtis yra ne mažesnė nei 2 metai</w:t>
                  </w:r>
                  <w:r w:rsidR="00D860D7" w:rsidRPr="00D62925">
                    <w:rPr>
                      <w:rFonts w:ascii="Times New Roman" w:hAnsi="Times New Roman"/>
                      <w:bCs/>
                      <w:i/>
                      <w:sz w:val="24"/>
                    </w:rPr>
                    <w:t xml:space="preserve"> ir </w:t>
                  </w:r>
                  <w:r w:rsidRPr="00D62925">
                    <w:rPr>
                      <w:rFonts w:ascii="Times New Roman" w:hAnsi="Times New Roman"/>
                      <w:bCs/>
                      <w:i/>
                      <w:sz w:val="24"/>
                    </w:rPr>
                    <w:t>yra įgyvendintos 3-4 bendr</w:t>
                  </w:r>
                  <w:r w:rsidR="00D860D7" w:rsidRPr="00D62925">
                    <w:rPr>
                      <w:rFonts w:ascii="Times New Roman" w:hAnsi="Times New Roman"/>
                      <w:bCs/>
                      <w:i/>
                      <w:sz w:val="24"/>
                    </w:rPr>
                    <w:t>o</w:t>
                  </w:r>
                  <w:r w:rsidRPr="00D62925">
                    <w:rPr>
                      <w:rFonts w:ascii="Times New Roman" w:hAnsi="Times New Roman"/>
                      <w:bCs/>
                      <w:i/>
                      <w:sz w:val="24"/>
                    </w:rPr>
                    <w:t xml:space="preserve">s klasterio narių veiklos </w:t>
                  </w:r>
                  <w:proofErr w:type="spellStart"/>
                  <w:r w:rsidRPr="00D62925">
                    <w:rPr>
                      <w:rFonts w:ascii="Times New Roman" w:hAnsi="Times New Roman"/>
                      <w:bCs/>
                      <w:i/>
                      <w:sz w:val="24"/>
                    </w:rPr>
                    <w:t>tarptautiškumo</w:t>
                  </w:r>
                  <w:proofErr w:type="spellEnd"/>
                  <w:r w:rsidR="002B2A3A" w:rsidRPr="00D62925">
                    <w:rPr>
                      <w:rFonts w:ascii="Times New Roman" w:hAnsi="Times New Roman"/>
                      <w:bCs/>
                      <w:i/>
                      <w:sz w:val="24"/>
                    </w:rPr>
                    <w:t xml:space="preserve"> skatinimo srityje</w:t>
                  </w:r>
                  <w:r w:rsidRPr="00D62925">
                    <w:rPr>
                      <w:rFonts w:ascii="Times New Roman" w:hAnsi="Times New Roman"/>
                      <w:bCs/>
                      <w:i/>
                      <w:sz w:val="24"/>
                    </w:rPr>
                    <w:t xml:space="preserve"> per pastaruosius 2 metus iki paraiškos pateikimo.</w:t>
                  </w:r>
                </w:p>
                <w:p w:rsidR="00554F65" w:rsidRPr="00D62925" w:rsidRDefault="00554F65" w:rsidP="00F9442F">
                  <w:pPr>
                    <w:ind w:firstLine="0"/>
                    <w:jc w:val="both"/>
                    <w:rPr>
                      <w:rFonts w:ascii="Times New Roman" w:hAnsi="Times New Roman"/>
                      <w:bCs/>
                      <w:i/>
                      <w:sz w:val="24"/>
                    </w:rPr>
                  </w:pPr>
                </w:p>
                <w:p w:rsidR="00C35E65" w:rsidRPr="00D62925" w:rsidRDefault="00C35E65" w:rsidP="00F9442F">
                  <w:pPr>
                    <w:ind w:firstLine="0"/>
                    <w:jc w:val="both"/>
                    <w:rPr>
                      <w:rFonts w:ascii="Times New Roman" w:hAnsi="Times New Roman"/>
                      <w:bCs/>
                      <w:i/>
                      <w:sz w:val="24"/>
                    </w:rPr>
                  </w:pPr>
                  <w:r w:rsidRPr="00D62925">
                    <w:rPr>
                      <w:rFonts w:ascii="Times New Roman" w:hAnsi="Times New Roman"/>
                      <w:bCs/>
                      <w:i/>
                      <w:sz w:val="24"/>
                    </w:rPr>
                    <w:t>3 balai suteikiami projektams, kurių klasterio koordinatoriaus veiklos patirtis yra ne mažesnė nei 2 metai</w:t>
                  </w:r>
                  <w:r w:rsidR="00D860D7" w:rsidRPr="00D62925">
                    <w:rPr>
                      <w:rFonts w:ascii="Times New Roman" w:hAnsi="Times New Roman"/>
                      <w:bCs/>
                      <w:i/>
                      <w:sz w:val="24"/>
                    </w:rPr>
                    <w:t xml:space="preserve"> ir</w:t>
                  </w:r>
                  <w:r w:rsidRPr="00D62925">
                    <w:rPr>
                      <w:rFonts w:ascii="Times New Roman" w:hAnsi="Times New Roman"/>
                      <w:bCs/>
                      <w:i/>
                      <w:sz w:val="24"/>
                    </w:rPr>
                    <w:t xml:space="preserve"> yra įgyvendint</w:t>
                  </w:r>
                  <w:r w:rsidR="00D860D7" w:rsidRPr="00D62925">
                    <w:rPr>
                      <w:rFonts w:ascii="Times New Roman" w:hAnsi="Times New Roman"/>
                      <w:bCs/>
                      <w:i/>
                      <w:sz w:val="24"/>
                    </w:rPr>
                    <w:t>os</w:t>
                  </w:r>
                  <w:r w:rsidRPr="00D62925">
                    <w:rPr>
                      <w:rFonts w:ascii="Times New Roman" w:hAnsi="Times New Roman"/>
                      <w:bCs/>
                      <w:i/>
                      <w:sz w:val="24"/>
                    </w:rPr>
                    <w:t xml:space="preserve"> bent 2 bendros klasterio narių veiklos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rsidR="00C35E65" w:rsidRPr="00D62925" w:rsidRDefault="00C35E65" w:rsidP="00F9442F">
                  <w:pPr>
                    <w:ind w:firstLine="0"/>
                    <w:jc w:val="both"/>
                    <w:rPr>
                      <w:rFonts w:ascii="Times New Roman" w:hAnsi="Times New Roman"/>
                      <w:bCs/>
                      <w:i/>
                      <w:sz w:val="24"/>
                    </w:rPr>
                  </w:pPr>
                </w:p>
                <w:p w:rsidR="00C35E65" w:rsidRPr="00D62925" w:rsidRDefault="00C35E65" w:rsidP="00F9442F">
                  <w:pPr>
                    <w:ind w:firstLine="0"/>
                    <w:jc w:val="both"/>
                    <w:rPr>
                      <w:rFonts w:ascii="Times New Roman" w:hAnsi="Times New Roman"/>
                      <w:bCs/>
                      <w:i/>
                      <w:sz w:val="24"/>
                    </w:rPr>
                  </w:pPr>
                  <w:r w:rsidRPr="00D62925">
                    <w:rPr>
                      <w:rFonts w:ascii="Times New Roman" w:hAnsi="Times New Roman"/>
                      <w:bCs/>
                      <w:i/>
                      <w:sz w:val="24"/>
                    </w:rPr>
                    <w:t xml:space="preserve">2 balai suteikiami projektams, kurių klasterio koordinatoriaus veiklos patirtis yra </w:t>
                  </w:r>
                  <w:r w:rsidR="00D860D7" w:rsidRPr="00D62925">
                    <w:rPr>
                      <w:rFonts w:ascii="Times New Roman" w:hAnsi="Times New Roman"/>
                      <w:bCs/>
                      <w:i/>
                      <w:sz w:val="24"/>
                    </w:rPr>
                    <w:t xml:space="preserve">ne </w:t>
                  </w:r>
                  <w:r w:rsidRPr="00D62925">
                    <w:rPr>
                      <w:rFonts w:ascii="Times New Roman" w:hAnsi="Times New Roman"/>
                      <w:bCs/>
                      <w:i/>
                      <w:sz w:val="24"/>
                    </w:rPr>
                    <w:t>mažesnė nei 2 metai</w:t>
                  </w:r>
                  <w:r w:rsidR="00D860D7" w:rsidRPr="00D62925">
                    <w:rPr>
                      <w:rFonts w:ascii="Times New Roman" w:hAnsi="Times New Roman"/>
                      <w:bCs/>
                      <w:i/>
                      <w:sz w:val="24"/>
                    </w:rPr>
                    <w:t xml:space="preserve"> ir</w:t>
                  </w:r>
                  <w:r w:rsidRPr="00D62925">
                    <w:rPr>
                      <w:rFonts w:ascii="Times New Roman" w:hAnsi="Times New Roman"/>
                      <w:bCs/>
                      <w:i/>
                      <w:sz w:val="24"/>
                    </w:rPr>
                    <w:t xml:space="preserve"> yra įgyvendinta bent viena bendra klasterio narių veikla </w:t>
                  </w:r>
                  <w:proofErr w:type="spellStart"/>
                  <w:r w:rsidRPr="00D62925">
                    <w:rPr>
                      <w:rFonts w:ascii="Times New Roman" w:hAnsi="Times New Roman"/>
                      <w:bCs/>
                      <w:i/>
                      <w:sz w:val="24"/>
                    </w:rPr>
                    <w:t>tarptautiškumo</w:t>
                  </w:r>
                  <w:proofErr w:type="spellEnd"/>
                  <w:r w:rsidRPr="00D62925">
                    <w:rPr>
                      <w:rFonts w:ascii="Times New Roman" w:hAnsi="Times New Roman"/>
                      <w:bCs/>
                      <w:i/>
                      <w:sz w:val="24"/>
                    </w:rPr>
                    <w:t xml:space="preserve"> </w:t>
                  </w:r>
                  <w:r w:rsidR="002B2A3A" w:rsidRPr="00D62925">
                    <w:rPr>
                      <w:rFonts w:ascii="Times New Roman" w:hAnsi="Times New Roman"/>
                      <w:bCs/>
                      <w:i/>
                      <w:sz w:val="24"/>
                    </w:rPr>
                    <w:t xml:space="preserve">skatinimo srityje </w:t>
                  </w:r>
                  <w:r w:rsidRPr="00D62925">
                    <w:rPr>
                      <w:rFonts w:ascii="Times New Roman" w:hAnsi="Times New Roman"/>
                      <w:bCs/>
                      <w:i/>
                      <w:sz w:val="24"/>
                    </w:rPr>
                    <w:t>per pastaruosius 2 metus iki paraiškos pateikimo.</w:t>
                  </w:r>
                </w:p>
                <w:p w:rsidR="00C35E65" w:rsidRPr="00D62925" w:rsidRDefault="00C35E65" w:rsidP="00F9442F">
                  <w:pPr>
                    <w:ind w:firstLine="0"/>
                    <w:jc w:val="both"/>
                    <w:rPr>
                      <w:rFonts w:ascii="Times New Roman" w:hAnsi="Times New Roman"/>
                      <w:bCs/>
                      <w:i/>
                      <w:sz w:val="24"/>
                    </w:rPr>
                  </w:pPr>
                </w:p>
                <w:p w:rsidR="00D860D7" w:rsidRPr="00D62925" w:rsidRDefault="00D860D7" w:rsidP="00F9442F">
                  <w:pPr>
                    <w:ind w:firstLine="0"/>
                    <w:jc w:val="both"/>
                    <w:rPr>
                      <w:rFonts w:ascii="Times New Roman" w:hAnsi="Times New Roman"/>
                      <w:bCs/>
                      <w:i/>
                      <w:sz w:val="24"/>
                    </w:rPr>
                  </w:pPr>
                  <w:r w:rsidRPr="00D62925">
                    <w:rPr>
                      <w:rFonts w:ascii="Times New Roman" w:hAnsi="Times New Roman"/>
                      <w:bCs/>
                      <w:i/>
                      <w:sz w:val="24"/>
                    </w:rPr>
                    <w:t>1 balas suteikiamas visais kitais neišvardytais atvejais.</w:t>
                  </w:r>
                </w:p>
                <w:p w:rsidR="00D860D7" w:rsidRPr="00D62925" w:rsidRDefault="00D860D7" w:rsidP="00F9442F">
                  <w:pPr>
                    <w:ind w:firstLine="0"/>
                    <w:jc w:val="both"/>
                    <w:rPr>
                      <w:rFonts w:ascii="Times New Roman" w:hAnsi="Times New Roman"/>
                      <w:bCs/>
                      <w:i/>
                      <w:sz w:val="24"/>
                    </w:rPr>
                  </w:pPr>
                </w:p>
                <w:p w:rsidR="004706A6" w:rsidRPr="00D62925" w:rsidRDefault="00F9442F" w:rsidP="00F9442F">
                  <w:pPr>
                    <w:ind w:firstLine="0"/>
                    <w:jc w:val="both"/>
                    <w:rPr>
                      <w:rFonts w:ascii="Times New Roman" w:hAnsi="Times New Roman"/>
                      <w:bCs/>
                      <w:i/>
                      <w:sz w:val="24"/>
                    </w:rPr>
                  </w:pPr>
                  <w:r w:rsidRPr="00D62925">
                    <w:rPr>
                      <w:rFonts w:ascii="Times New Roman" w:hAnsi="Times New Roman"/>
                      <w:bCs/>
                      <w:i/>
                      <w:sz w:val="24"/>
                    </w:rPr>
                    <w:t>Projekto atitiktis šiam kriterijui vertinama tik paraiškos vertinimo metu.</w:t>
                  </w:r>
                </w:p>
              </w:tc>
              <w:tc>
                <w:tcPr>
                  <w:tcW w:w="1417" w:type="dxa"/>
                  <w:shd w:val="clear" w:color="auto" w:fill="auto"/>
                </w:tcPr>
                <w:p w:rsidR="004706A6" w:rsidRPr="00D62925" w:rsidRDefault="00370575" w:rsidP="00F31209">
                  <w:pPr>
                    <w:ind w:firstLine="0"/>
                    <w:jc w:val="center"/>
                    <w:rPr>
                      <w:rFonts w:ascii="Times New Roman" w:hAnsi="Times New Roman"/>
                      <w:bCs/>
                      <w:caps/>
                      <w:sz w:val="24"/>
                    </w:rPr>
                  </w:pPr>
                  <w:r w:rsidRPr="00D62925">
                    <w:rPr>
                      <w:rFonts w:ascii="Times New Roman" w:hAnsi="Times New Roman"/>
                      <w:bCs/>
                      <w:caps/>
                      <w:sz w:val="24"/>
                    </w:rPr>
                    <w:t>5</w:t>
                  </w:r>
                </w:p>
              </w:tc>
              <w:tc>
                <w:tcPr>
                  <w:tcW w:w="1418" w:type="dxa"/>
                  <w:shd w:val="clear" w:color="auto" w:fill="auto"/>
                </w:tcPr>
                <w:p w:rsidR="004706A6" w:rsidRPr="00D62925" w:rsidRDefault="004706A6" w:rsidP="00F31209">
                  <w:pPr>
                    <w:jc w:val="center"/>
                    <w:rPr>
                      <w:rFonts w:ascii="Times New Roman" w:hAnsi="Times New Roman"/>
                      <w:bCs/>
                      <w:caps/>
                      <w:sz w:val="24"/>
                    </w:rPr>
                  </w:pPr>
                </w:p>
              </w:tc>
              <w:tc>
                <w:tcPr>
                  <w:tcW w:w="1275" w:type="dxa"/>
                  <w:shd w:val="clear" w:color="auto" w:fill="auto"/>
                </w:tcPr>
                <w:p w:rsidR="004706A6" w:rsidRPr="00732FAB" w:rsidRDefault="0073759F" w:rsidP="00F31209">
                  <w:pPr>
                    <w:ind w:firstLine="0"/>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4706A6" w:rsidRDefault="00FE63CC" w:rsidP="00F31209">
                  <w:pPr>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rsidR="004706A6" w:rsidRPr="00A067CF" w:rsidRDefault="004706A6" w:rsidP="00F31209">
                  <w:pPr>
                    <w:jc w:val="center"/>
                    <w:rPr>
                      <w:rFonts w:ascii="Times New Roman" w:hAnsi="Times New Roman"/>
                      <w:b/>
                      <w:bCs/>
                      <w:caps/>
                      <w:sz w:val="24"/>
                    </w:rPr>
                  </w:pPr>
                </w:p>
              </w:tc>
            </w:tr>
            <w:tr w:rsidR="004706A6" w:rsidRPr="00A067CF" w:rsidTr="00C44418">
              <w:tc>
                <w:tcPr>
                  <w:tcW w:w="3006" w:type="dxa"/>
                  <w:shd w:val="clear" w:color="auto" w:fill="auto"/>
                </w:tcPr>
                <w:p w:rsidR="004706A6" w:rsidRPr="00D62925" w:rsidRDefault="004706A6" w:rsidP="0058079F">
                  <w:pPr>
                    <w:ind w:firstLine="0"/>
                    <w:rPr>
                      <w:rFonts w:ascii="Times New Roman" w:hAnsi="Times New Roman" w:cs="Times New Roman"/>
                      <w:bCs/>
                      <w:sz w:val="24"/>
                    </w:rPr>
                  </w:pPr>
                  <w:r w:rsidRPr="00D62925">
                    <w:rPr>
                      <w:rFonts w:ascii="Times New Roman" w:hAnsi="Times New Roman" w:cs="Times New Roman"/>
                      <w:bCs/>
                      <w:sz w:val="24"/>
                    </w:rPr>
                    <w:t>5.</w:t>
                  </w:r>
                  <w:r w:rsidRPr="00D62925">
                    <w:t xml:space="preserve"> </w:t>
                  </w:r>
                  <w:r w:rsidRPr="00D62925">
                    <w:rPr>
                      <w:rFonts w:ascii="Times New Roman" w:hAnsi="Times New Roman" w:cs="Times New Roman"/>
                      <w:bCs/>
                      <w:sz w:val="24"/>
                    </w:rPr>
                    <w:t xml:space="preserve">Projektas prisideda prie 2014–2020 metų nacionalinės pažangos programos horizontaliojo prioriteto „Kultūra“ </w:t>
                  </w:r>
                  <w:proofErr w:type="spellStart"/>
                  <w:r w:rsidRPr="00D62925">
                    <w:rPr>
                      <w:rFonts w:ascii="Times New Roman" w:hAnsi="Times New Roman" w:cs="Times New Roman"/>
                      <w:bCs/>
                      <w:sz w:val="24"/>
                    </w:rPr>
                    <w:t>tarpinstitucinio</w:t>
                  </w:r>
                  <w:proofErr w:type="spellEnd"/>
                  <w:r w:rsidRPr="00D62925">
                    <w:rPr>
                      <w:rFonts w:ascii="Times New Roman" w:hAnsi="Times New Roman" w:cs="Times New Roman"/>
                      <w:bCs/>
                      <w:sz w:val="24"/>
                    </w:rPr>
                    <w:t xml:space="preserve"> veiklos plano, patvirtinto Lietuvos Respublikos Vyriausybės 2014 m. kovo 19 d. nutarimu Nr. 269 „Dėl 2014–2020 metų nacionalinės pažangos programos horizontaliojo prioriteto „Kultūra“ </w:t>
                  </w:r>
                  <w:proofErr w:type="spellStart"/>
                  <w:r w:rsidRPr="00D62925">
                    <w:rPr>
                      <w:rFonts w:ascii="Times New Roman" w:hAnsi="Times New Roman" w:cs="Times New Roman"/>
                      <w:bCs/>
                      <w:sz w:val="24"/>
                    </w:rPr>
                    <w:t>tarpinstitucinio</w:t>
                  </w:r>
                  <w:proofErr w:type="spellEnd"/>
                  <w:r w:rsidRPr="00D62925">
                    <w:rPr>
                      <w:rFonts w:ascii="Times New Roman" w:hAnsi="Times New Roman" w:cs="Times New Roman"/>
                      <w:bCs/>
                      <w:sz w:val="24"/>
                    </w:rPr>
                    <w:t xml:space="preserve"> veiklos plano patvirtinimo“, įgyvendinimo.</w:t>
                  </w:r>
                </w:p>
              </w:tc>
              <w:tc>
                <w:tcPr>
                  <w:tcW w:w="4678" w:type="dxa"/>
                  <w:shd w:val="clear" w:color="auto" w:fill="auto"/>
                </w:tcPr>
                <w:p w:rsidR="00F9442F" w:rsidRPr="00D62925" w:rsidRDefault="00F9442F" w:rsidP="00F9442F">
                  <w:pPr>
                    <w:ind w:firstLine="0"/>
                    <w:jc w:val="both"/>
                    <w:rPr>
                      <w:rFonts w:ascii="Times New Roman" w:hAnsi="Times New Roman"/>
                      <w:bCs/>
                      <w:i/>
                      <w:sz w:val="24"/>
                    </w:rPr>
                  </w:pPr>
                  <w:r w:rsidRPr="00D62925">
                    <w:rPr>
                      <w:rFonts w:ascii="Times New Roman" w:hAnsi="Times New Roman"/>
                      <w:bCs/>
                      <w:i/>
                      <w:sz w:val="24"/>
                    </w:rPr>
                    <w:t xml:space="preserve">Aukštesnis įvertinimas suteikiamas projektams, prisidedantiems prie 2014–2020 metų nacionalinės pažangos programos horizontaliojo prioriteto „Kultūra“ </w:t>
                  </w:r>
                  <w:proofErr w:type="spellStart"/>
                  <w:r w:rsidRPr="00D62925">
                    <w:rPr>
                      <w:rFonts w:ascii="Times New Roman" w:hAnsi="Times New Roman"/>
                      <w:bCs/>
                      <w:i/>
                      <w:sz w:val="24"/>
                    </w:rPr>
                    <w:t>tarpinstitucinio</w:t>
                  </w:r>
                  <w:proofErr w:type="spellEnd"/>
                  <w:r w:rsidRPr="00D62925">
                    <w:rPr>
                      <w:rFonts w:ascii="Times New Roman" w:hAnsi="Times New Roman"/>
                      <w:bCs/>
                      <w:i/>
                      <w:sz w:val="24"/>
                    </w:rPr>
                    <w:t xml:space="preserve"> veiklos plano 2 tikslo „ugdyti visuomenės kūrybingumą – plėtoti aukštos kokybės kultūros paslaugas ir kūrybinius produktus, užtikrinti jų įvairovę, </w:t>
                  </w:r>
                  <w:proofErr w:type="spellStart"/>
                  <w:r w:rsidRPr="00D62925">
                    <w:rPr>
                      <w:rFonts w:ascii="Times New Roman" w:hAnsi="Times New Roman"/>
                      <w:bCs/>
                      <w:i/>
                      <w:sz w:val="24"/>
                    </w:rPr>
                    <w:t>inovatyvumą</w:t>
                  </w:r>
                  <w:proofErr w:type="spellEnd"/>
                  <w:r w:rsidRPr="00D62925">
                    <w:rPr>
                      <w:rFonts w:ascii="Times New Roman" w:hAnsi="Times New Roman"/>
                      <w:bCs/>
                      <w:i/>
                      <w:sz w:val="24"/>
                    </w:rPr>
                    <w:t xml:space="preserve">, prieinamumą ir sklaidą“ 2.2 uždavinio „skatinti kūrybinių ir kultūrinių industrijų plėtrą, su menu ir kultūra susijusias kūrybines inovacijas, jų </w:t>
                  </w:r>
                  <w:proofErr w:type="spellStart"/>
                  <w:r w:rsidRPr="00D62925">
                    <w:rPr>
                      <w:rFonts w:ascii="Times New Roman" w:hAnsi="Times New Roman"/>
                      <w:bCs/>
                      <w:i/>
                      <w:sz w:val="24"/>
                    </w:rPr>
                    <w:t>tarpsektorinę</w:t>
                  </w:r>
                  <w:proofErr w:type="spellEnd"/>
                  <w:r w:rsidRPr="00D62925">
                    <w:rPr>
                      <w:rFonts w:ascii="Times New Roman" w:hAnsi="Times New Roman"/>
                      <w:bCs/>
                      <w:i/>
                      <w:sz w:val="24"/>
                    </w:rPr>
                    <w:t xml:space="preserve"> plėtrą, kūrybinių ir kultūrinių industrijų produktų rinkodarą“ 2.2.2 priemonės „</w:t>
                  </w:r>
                  <w:r w:rsidR="00D814A6" w:rsidRPr="00D62925">
                    <w:rPr>
                      <w:rFonts w:ascii="Times New Roman" w:hAnsi="Times New Roman"/>
                      <w:bCs/>
                      <w:i/>
                      <w:sz w:val="24"/>
                    </w:rPr>
                    <w:t>R</w:t>
                  </w:r>
                  <w:r w:rsidRPr="00D62925">
                    <w:rPr>
                      <w:rFonts w:ascii="Times New Roman" w:hAnsi="Times New Roman"/>
                      <w:bCs/>
                      <w:i/>
                      <w:sz w:val="24"/>
                    </w:rPr>
                    <w:t xml:space="preserve">emti kūrybinių ir kultūrinių industrijų, jų įmonių grupių (klasterių, asociacijų) rinkodaros medžiagos, plėtros strategijų rengimą ir dalyvavimą užsienio parodose ir kituose renginiuose“ įgyvendinimo. </w:t>
                  </w:r>
                </w:p>
                <w:p w:rsidR="004706A6" w:rsidRPr="00D62925" w:rsidRDefault="00F9442F" w:rsidP="00F9442F">
                  <w:pPr>
                    <w:ind w:firstLine="0"/>
                    <w:jc w:val="both"/>
                    <w:rPr>
                      <w:rFonts w:ascii="Times New Roman" w:hAnsi="Times New Roman"/>
                      <w:bCs/>
                      <w:i/>
                      <w:sz w:val="24"/>
                    </w:rPr>
                  </w:pPr>
                  <w:r w:rsidRPr="00D62925">
                    <w:rPr>
                      <w:rFonts w:ascii="Times New Roman" w:hAnsi="Times New Roman"/>
                      <w:bCs/>
                      <w:i/>
                      <w:sz w:val="24"/>
                    </w:rPr>
                    <w:t>Kūrybinė ir kultūrinė industrija atitinka sąvoką „kultūros ir kūrybos sektoriai“, kaip apibrėžta 2013 m. gruodžio 11 d. Europos Parlamento ir Tarybos reglamento (ES) Nr. 1295/2013 kuriuo sukuriama programa „Kūrybiška Europa“ (2014–2020 m.) ir panaikinami sprendimai Nr. 1718/2006/EB, Nr. 1855/2006/EB ir Nr. 1041/2009/EB (OL 2013 L 347, p. 221) 2 straipsnio 1 punkte.</w:t>
                  </w:r>
                </w:p>
                <w:p w:rsidR="00D814A6" w:rsidRPr="00D62925" w:rsidRDefault="00D814A6" w:rsidP="00F9442F">
                  <w:pPr>
                    <w:ind w:firstLine="0"/>
                    <w:jc w:val="both"/>
                    <w:rPr>
                      <w:rFonts w:ascii="Times New Roman" w:hAnsi="Times New Roman"/>
                      <w:bCs/>
                      <w:i/>
                      <w:sz w:val="24"/>
                    </w:rPr>
                  </w:pPr>
                </w:p>
                <w:p w:rsidR="00D814A6" w:rsidRPr="00D62925" w:rsidRDefault="00D814A6" w:rsidP="00F9442F">
                  <w:pPr>
                    <w:ind w:firstLine="0"/>
                    <w:jc w:val="both"/>
                    <w:rPr>
                      <w:rFonts w:ascii="Times New Roman" w:hAnsi="Times New Roman"/>
                      <w:bCs/>
                      <w:i/>
                      <w:sz w:val="24"/>
                    </w:rPr>
                  </w:pPr>
                  <w:r w:rsidRPr="00D62925">
                    <w:rPr>
                      <w:rFonts w:ascii="Times New Roman" w:hAnsi="Times New Roman"/>
                      <w:bCs/>
                      <w:i/>
                      <w:sz w:val="24"/>
                    </w:rPr>
                    <w:t>Jeigu projektas</w:t>
                  </w:r>
                  <w:r w:rsidR="00D52A87">
                    <w:rPr>
                      <w:rFonts w:ascii="Times New Roman" w:hAnsi="Times New Roman"/>
                      <w:bCs/>
                      <w:i/>
                      <w:sz w:val="24"/>
                    </w:rPr>
                    <w:t xml:space="preserve"> (visi verslo klasterio nariai)</w:t>
                  </w:r>
                  <w:r w:rsidRPr="00D62925">
                    <w:rPr>
                      <w:rFonts w:ascii="Times New Roman" w:hAnsi="Times New Roman"/>
                      <w:bCs/>
                      <w:i/>
                      <w:sz w:val="24"/>
                    </w:rPr>
                    <w:t xml:space="preserve"> prisideda prie minėtos priemonės įgyvendinimo, skiriami </w:t>
                  </w:r>
                  <w:r w:rsidR="002B2A3A" w:rsidRPr="00D62925">
                    <w:rPr>
                      <w:rFonts w:ascii="Times New Roman" w:hAnsi="Times New Roman"/>
                      <w:bCs/>
                      <w:i/>
                      <w:sz w:val="24"/>
                    </w:rPr>
                    <w:t>5</w:t>
                  </w:r>
                  <w:r w:rsidRPr="00D62925">
                    <w:rPr>
                      <w:rFonts w:ascii="Times New Roman" w:hAnsi="Times New Roman"/>
                      <w:bCs/>
                      <w:i/>
                      <w:sz w:val="24"/>
                    </w:rPr>
                    <w:t xml:space="preserve"> balai, priešingu atveju skiriama 0 balų.</w:t>
                  </w:r>
                </w:p>
              </w:tc>
              <w:tc>
                <w:tcPr>
                  <w:tcW w:w="1417" w:type="dxa"/>
                  <w:shd w:val="clear" w:color="auto" w:fill="auto"/>
                </w:tcPr>
                <w:p w:rsidR="004706A6" w:rsidRPr="00D62925" w:rsidRDefault="0073759F" w:rsidP="00F31209">
                  <w:pPr>
                    <w:ind w:firstLine="0"/>
                    <w:jc w:val="center"/>
                    <w:rPr>
                      <w:rFonts w:ascii="Times New Roman" w:hAnsi="Times New Roman"/>
                      <w:bCs/>
                      <w:caps/>
                      <w:sz w:val="24"/>
                    </w:rPr>
                  </w:pPr>
                  <w:r w:rsidRPr="00D62925">
                    <w:rPr>
                      <w:rFonts w:ascii="Times New Roman" w:hAnsi="Times New Roman"/>
                      <w:bCs/>
                      <w:caps/>
                      <w:sz w:val="24"/>
                    </w:rPr>
                    <w:t>5</w:t>
                  </w:r>
                </w:p>
              </w:tc>
              <w:tc>
                <w:tcPr>
                  <w:tcW w:w="1418" w:type="dxa"/>
                  <w:tcBorders>
                    <w:bottom w:val="single" w:sz="4" w:space="0" w:color="auto"/>
                  </w:tcBorders>
                  <w:shd w:val="clear" w:color="auto" w:fill="auto"/>
                </w:tcPr>
                <w:p w:rsidR="004706A6" w:rsidRPr="00D62925" w:rsidRDefault="004706A6" w:rsidP="00F31209">
                  <w:pPr>
                    <w:jc w:val="center"/>
                    <w:rPr>
                      <w:rFonts w:ascii="Times New Roman" w:hAnsi="Times New Roman"/>
                      <w:bCs/>
                      <w:caps/>
                      <w:sz w:val="24"/>
                    </w:rPr>
                  </w:pPr>
                </w:p>
              </w:tc>
              <w:tc>
                <w:tcPr>
                  <w:tcW w:w="1275" w:type="dxa"/>
                  <w:tcBorders>
                    <w:bottom w:val="single" w:sz="4" w:space="0" w:color="auto"/>
                  </w:tcBorders>
                  <w:shd w:val="clear" w:color="auto" w:fill="auto"/>
                </w:tcPr>
                <w:p w:rsidR="004706A6" w:rsidRPr="00732FAB" w:rsidRDefault="0073759F" w:rsidP="00F31209">
                  <w:pPr>
                    <w:ind w:firstLine="0"/>
                    <w:jc w:val="center"/>
                    <w:rPr>
                      <w:rFonts w:ascii="Times New Roman" w:hAnsi="Times New Roman"/>
                      <w:bCs/>
                      <w:caps/>
                      <w:sz w:val="24"/>
                    </w:rPr>
                  </w:pPr>
                  <w:r>
                    <w:rPr>
                      <w:rFonts w:ascii="Times New Roman" w:hAnsi="Times New Roman"/>
                      <w:bCs/>
                      <w:caps/>
                      <w:sz w:val="24"/>
                    </w:rPr>
                    <w:t>1</w:t>
                  </w:r>
                </w:p>
              </w:tc>
              <w:tc>
                <w:tcPr>
                  <w:tcW w:w="1418" w:type="dxa"/>
                  <w:shd w:val="clear" w:color="auto" w:fill="auto"/>
                </w:tcPr>
                <w:p w:rsidR="004706A6" w:rsidRDefault="00FE63CC" w:rsidP="00F31209">
                  <w:pPr>
                    <w:ind w:firstLine="0"/>
                    <w:jc w:val="center"/>
                    <w:rPr>
                      <w:rFonts w:ascii="Times New Roman" w:hAnsi="Times New Roman"/>
                      <w:bCs/>
                      <w:i/>
                      <w:sz w:val="24"/>
                    </w:rPr>
                  </w:pPr>
                  <w:r w:rsidRPr="00FE63CC">
                    <w:rPr>
                      <w:rFonts w:ascii="Times New Roman" w:hAnsi="Times New Roman"/>
                      <w:bCs/>
                      <w:i/>
                      <w:sz w:val="24"/>
                    </w:rPr>
                    <w:t>Nurodomas pagal kriterijų suteiktas įvertinimas,  padaugintas iš svorio koeficiento</w:t>
                  </w:r>
                </w:p>
              </w:tc>
              <w:tc>
                <w:tcPr>
                  <w:tcW w:w="1559" w:type="dxa"/>
                  <w:shd w:val="clear" w:color="auto" w:fill="auto"/>
                </w:tcPr>
                <w:p w:rsidR="004706A6" w:rsidRPr="00A067CF" w:rsidRDefault="004706A6" w:rsidP="00F31209">
                  <w:pPr>
                    <w:jc w:val="center"/>
                    <w:rPr>
                      <w:rFonts w:ascii="Times New Roman" w:hAnsi="Times New Roman"/>
                      <w:b/>
                      <w:bCs/>
                      <w:caps/>
                      <w:sz w:val="24"/>
                    </w:rPr>
                  </w:pPr>
                </w:p>
              </w:tc>
            </w:tr>
            <w:tr w:rsidR="00B86CE7" w:rsidRPr="00A067CF" w:rsidTr="00C44418">
              <w:tc>
                <w:tcPr>
                  <w:tcW w:w="3006" w:type="dxa"/>
                  <w:shd w:val="clear" w:color="auto" w:fill="auto"/>
                </w:tcPr>
                <w:p w:rsidR="00B86CE7" w:rsidRPr="00D62925" w:rsidRDefault="00B86CE7" w:rsidP="00334998">
                  <w:pPr>
                    <w:ind w:firstLine="0"/>
                    <w:jc w:val="both"/>
                    <w:rPr>
                      <w:rFonts w:ascii="Times New Roman" w:hAnsi="Times New Roman"/>
                      <w:b/>
                      <w:bCs/>
                      <w:sz w:val="24"/>
                    </w:rPr>
                  </w:pPr>
                  <w:r>
                    <w:rPr>
                      <w:rFonts w:ascii="Times New Roman" w:hAnsi="Times New Roman"/>
                      <w:b/>
                      <w:bCs/>
                      <w:sz w:val="24"/>
                    </w:rPr>
                    <w:t>Projekte dalyvauja bent vienas partneris (įmonė arba labai maža ar vidutinė įmonė) iš šalių, kurios priklauso Europos Sąjungos Baltijos jūros regiono strategijos (toliau – BJRS) šalims, ir kurios yra Europos Sąjungos (toliau – ES) valstybės narės (išskyrus Lietuvą)</w:t>
                  </w:r>
                </w:p>
              </w:tc>
              <w:tc>
                <w:tcPr>
                  <w:tcW w:w="4678" w:type="dxa"/>
                  <w:shd w:val="clear" w:color="auto" w:fill="auto"/>
                </w:tcPr>
                <w:p w:rsidR="00B86CE7" w:rsidRDefault="00B86CE7" w:rsidP="00B86CE7">
                  <w:pPr>
                    <w:jc w:val="both"/>
                    <w:rPr>
                      <w:rFonts w:ascii="Times New Roman" w:hAnsi="Times New Roman"/>
                      <w:b/>
                      <w:bCs/>
                      <w:sz w:val="24"/>
                    </w:rPr>
                  </w:pPr>
                  <w:r>
                    <w:rPr>
                      <w:rFonts w:ascii="Times New Roman" w:hAnsi="Times New Roman"/>
                      <w:b/>
                      <w:bCs/>
                      <w:sz w:val="24"/>
                    </w:rPr>
                    <w:t>Aukštesnis įvertinimas suteikiamas projektams, kuriuose dalyvauja bent vienas partneris (įmonė arba labai maža ar vidutinė įmonė) iš šalių, kurios priklauso BJRS šalims, ir kurios yra ES valstybės narės (išskyrus Lietuvą)</w:t>
                  </w:r>
                </w:p>
                <w:p w:rsidR="00D948E1" w:rsidRDefault="00D948E1" w:rsidP="00B86CE7">
                  <w:pPr>
                    <w:jc w:val="both"/>
                    <w:rPr>
                      <w:rFonts w:ascii="Times New Roman" w:hAnsi="Times New Roman"/>
                      <w:b/>
                      <w:bCs/>
                      <w:sz w:val="24"/>
                    </w:rPr>
                  </w:pPr>
                </w:p>
                <w:p w:rsidR="00B86CE7" w:rsidRPr="00D62925" w:rsidRDefault="00613CA1" w:rsidP="00D52A87">
                  <w:pPr>
                    <w:ind w:firstLine="34"/>
                    <w:jc w:val="both"/>
                    <w:rPr>
                      <w:rFonts w:ascii="Times New Roman" w:hAnsi="Times New Roman"/>
                      <w:b/>
                      <w:bCs/>
                      <w:sz w:val="24"/>
                    </w:rPr>
                  </w:pPr>
                  <w:r>
                    <w:rPr>
                      <w:rFonts w:ascii="Times New Roman" w:hAnsi="Times New Roman"/>
                      <w:bCs/>
                      <w:i/>
                      <w:sz w:val="24"/>
                    </w:rPr>
                    <w:t>Jeigu bent vienas verslo klasterio partneris</w:t>
                  </w:r>
                  <w:r w:rsidR="00014111" w:rsidRPr="00D62925">
                    <w:rPr>
                      <w:rFonts w:ascii="Times New Roman" w:hAnsi="Times New Roman"/>
                      <w:bCs/>
                      <w:i/>
                      <w:sz w:val="24"/>
                    </w:rPr>
                    <w:t xml:space="preserve"> prisideda prie minėtos priemonės įgyvendinimo, skiriami 5 balai, priešingu atveju skiriama 0 balų.</w:t>
                  </w:r>
                </w:p>
              </w:tc>
              <w:tc>
                <w:tcPr>
                  <w:tcW w:w="1417" w:type="dxa"/>
                  <w:shd w:val="clear" w:color="auto" w:fill="auto"/>
                </w:tcPr>
                <w:p w:rsidR="00B86CE7" w:rsidRPr="00D62925" w:rsidRDefault="00B86CE7" w:rsidP="00F31209">
                  <w:pPr>
                    <w:ind w:firstLine="0"/>
                    <w:jc w:val="center"/>
                    <w:rPr>
                      <w:rFonts w:ascii="Times New Roman" w:hAnsi="Times New Roman"/>
                      <w:b/>
                      <w:bCs/>
                      <w:caps/>
                      <w:sz w:val="24"/>
                    </w:rPr>
                  </w:pPr>
                  <w:r>
                    <w:rPr>
                      <w:rFonts w:ascii="Times New Roman" w:hAnsi="Times New Roman"/>
                      <w:b/>
                      <w:bCs/>
                      <w:caps/>
                      <w:sz w:val="24"/>
                    </w:rPr>
                    <w:t>5</w:t>
                  </w:r>
                </w:p>
              </w:tc>
              <w:tc>
                <w:tcPr>
                  <w:tcW w:w="1418" w:type="dxa"/>
                  <w:shd w:val="clear" w:color="auto" w:fill="FFFFFF" w:themeFill="background1"/>
                </w:tcPr>
                <w:p w:rsidR="00B86CE7" w:rsidRPr="00D62925" w:rsidRDefault="00B86CE7" w:rsidP="00F31209">
                  <w:pPr>
                    <w:jc w:val="center"/>
                    <w:rPr>
                      <w:rFonts w:ascii="Times New Roman" w:hAnsi="Times New Roman"/>
                      <w:bCs/>
                      <w:caps/>
                      <w:sz w:val="24"/>
                    </w:rPr>
                  </w:pPr>
                </w:p>
              </w:tc>
              <w:tc>
                <w:tcPr>
                  <w:tcW w:w="1275" w:type="dxa"/>
                  <w:shd w:val="clear" w:color="auto" w:fill="FFFFFF" w:themeFill="background1"/>
                </w:tcPr>
                <w:p w:rsidR="00B86CE7" w:rsidRPr="00A067CF" w:rsidRDefault="00B86CE7" w:rsidP="00F31209">
                  <w:pPr>
                    <w:jc w:val="center"/>
                    <w:rPr>
                      <w:rFonts w:ascii="Times New Roman" w:hAnsi="Times New Roman"/>
                      <w:b/>
                      <w:bCs/>
                      <w:caps/>
                      <w:sz w:val="24"/>
                    </w:rPr>
                  </w:pPr>
                  <w:r>
                    <w:rPr>
                      <w:rFonts w:ascii="Times New Roman" w:hAnsi="Times New Roman"/>
                      <w:b/>
                      <w:bCs/>
                      <w:caps/>
                      <w:sz w:val="24"/>
                    </w:rPr>
                    <w:t>1</w:t>
                  </w:r>
                </w:p>
              </w:tc>
              <w:tc>
                <w:tcPr>
                  <w:tcW w:w="1418" w:type="dxa"/>
                  <w:shd w:val="clear" w:color="auto" w:fill="auto"/>
                </w:tcPr>
                <w:p w:rsidR="00B86CE7" w:rsidRPr="00A067CF" w:rsidRDefault="00B86CE7" w:rsidP="00F31209">
                  <w:pPr>
                    <w:ind w:left="-57" w:right="-57" w:firstLine="0"/>
                    <w:jc w:val="center"/>
                    <w:rPr>
                      <w:rFonts w:ascii="Times New Roman" w:hAnsi="Times New Roman"/>
                      <w:bCs/>
                      <w:i/>
                      <w:sz w:val="24"/>
                    </w:rPr>
                  </w:pPr>
                </w:p>
              </w:tc>
              <w:tc>
                <w:tcPr>
                  <w:tcW w:w="1559" w:type="dxa"/>
                  <w:shd w:val="clear" w:color="auto" w:fill="BFBFBF"/>
                </w:tcPr>
                <w:p w:rsidR="00B86CE7" w:rsidRPr="00A067CF" w:rsidRDefault="00B86CE7" w:rsidP="00F31209">
                  <w:pPr>
                    <w:jc w:val="center"/>
                    <w:rPr>
                      <w:rFonts w:ascii="Times New Roman" w:hAnsi="Times New Roman"/>
                      <w:b/>
                      <w:bCs/>
                      <w:caps/>
                      <w:sz w:val="24"/>
                    </w:rPr>
                  </w:pPr>
                </w:p>
              </w:tc>
            </w:tr>
            <w:tr w:rsidR="00B324CF" w:rsidRPr="00A067CF" w:rsidTr="00B324CF">
              <w:tc>
                <w:tcPr>
                  <w:tcW w:w="7684" w:type="dxa"/>
                  <w:gridSpan w:val="2"/>
                  <w:shd w:val="clear" w:color="auto" w:fill="auto"/>
                </w:tcPr>
                <w:p w:rsidR="00B324CF" w:rsidRPr="00D62925" w:rsidRDefault="00B324CF" w:rsidP="00B324CF">
                  <w:pPr>
                    <w:jc w:val="right"/>
                    <w:rPr>
                      <w:rFonts w:ascii="Times New Roman" w:hAnsi="Times New Roman"/>
                      <w:b/>
                      <w:bCs/>
                      <w:caps/>
                      <w:sz w:val="24"/>
                    </w:rPr>
                  </w:pPr>
                  <w:r w:rsidRPr="00D62925">
                    <w:rPr>
                      <w:rFonts w:ascii="Times New Roman" w:hAnsi="Times New Roman"/>
                      <w:b/>
                      <w:bCs/>
                      <w:sz w:val="24"/>
                    </w:rPr>
                    <w:t>Suma</w:t>
                  </w:r>
                  <w:r w:rsidRPr="00D62925">
                    <w:rPr>
                      <w:rFonts w:ascii="Times New Roman" w:hAnsi="Times New Roman"/>
                      <w:b/>
                      <w:bCs/>
                      <w:caps/>
                      <w:sz w:val="24"/>
                    </w:rPr>
                    <w:t>:</w:t>
                  </w:r>
                </w:p>
              </w:tc>
              <w:tc>
                <w:tcPr>
                  <w:tcW w:w="1417" w:type="dxa"/>
                  <w:shd w:val="clear" w:color="auto" w:fill="auto"/>
                </w:tcPr>
                <w:p w:rsidR="00B324CF" w:rsidRPr="00D62925" w:rsidRDefault="00B324CF" w:rsidP="00F31209">
                  <w:pPr>
                    <w:ind w:firstLine="0"/>
                    <w:jc w:val="center"/>
                    <w:rPr>
                      <w:rFonts w:ascii="Times New Roman" w:hAnsi="Times New Roman"/>
                      <w:b/>
                      <w:bCs/>
                      <w:caps/>
                      <w:sz w:val="24"/>
                    </w:rPr>
                  </w:pPr>
                  <w:r w:rsidRPr="00D62925">
                    <w:rPr>
                      <w:rFonts w:ascii="Times New Roman" w:hAnsi="Times New Roman"/>
                      <w:b/>
                      <w:bCs/>
                      <w:caps/>
                      <w:sz w:val="24"/>
                    </w:rPr>
                    <w:t>100</w:t>
                  </w:r>
                </w:p>
              </w:tc>
              <w:tc>
                <w:tcPr>
                  <w:tcW w:w="1418" w:type="dxa"/>
                  <w:shd w:val="clear" w:color="auto" w:fill="BFBFBF"/>
                </w:tcPr>
                <w:p w:rsidR="00B324CF" w:rsidRPr="00D62925" w:rsidRDefault="00B324CF" w:rsidP="00F31209">
                  <w:pPr>
                    <w:jc w:val="center"/>
                    <w:rPr>
                      <w:rFonts w:ascii="Times New Roman" w:hAnsi="Times New Roman"/>
                      <w:bCs/>
                      <w:caps/>
                      <w:sz w:val="24"/>
                    </w:rPr>
                  </w:pPr>
                </w:p>
              </w:tc>
              <w:tc>
                <w:tcPr>
                  <w:tcW w:w="1275" w:type="dxa"/>
                  <w:shd w:val="clear" w:color="auto" w:fill="BFBFBF"/>
                </w:tcPr>
                <w:p w:rsidR="00B324CF" w:rsidRPr="00A067CF" w:rsidRDefault="00B324CF" w:rsidP="00F31209">
                  <w:pPr>
                    <w:jc w:val="center"/>
                    <w:rPr>
                      <w:rFonts w:ascii="Times New Roman" w:hAnsi="Times New Roman"/>
                      <w:b/>
                      <w:bCs/>
                      <w:caps/>
                      <w:sz w:val="24"/>
                    </w:rPr>
                  </w:pPr>
                </w:p>
              </w:tc>
              <w:tc>
                <w:tcPr>
                  <w:tcW w:w="1418" w:type="dxa"/>
                  <w:shd w:val="clear" w:color="auto" w:fill="auto"/>
                </w:tcPr>
                <w:p w:rsidR="00B324CF" w:rsidRPr="00A067CF" w:rsidRDefault="00B324CF" w:rsidP="00F31209">
                  <w:pPr>
                    <w:ind w:left="-57" w:right="-57" w:firstLine="0"/>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a skiltyje įrašytų skaičių suma</w:t>
                  </w:r>
                  <w:r>
                    <w:rPr>
                      <w:rFonts w:ascii="Times New Roman" w:hAnsi="Times New Roman"/>
                      <w:i/>
                      <w:sz w:val="24"/>
                    </w:rPr>
                    <w:t>.</w:t>
                  </w:r>
                  <w:r w:rsidRPr="00A067CF">
                    <w:rPr>
                      <w:rFonts w:ascii="Times New Roman" w:hAnsi="Times New Roman"/>
                      <w:i/>
                      <w:sz w:val="24"/>
                    </w:rPr>
                    <w:t>)</w:t>
                  </w:r>
                </w:p>
              </w:tc>
              <w:tc>
                <w:tcPr>
                  <w:tcW w:w="1559" w:type="dxa"/>
                  <w:shd w:val="clear" w:color="auto" w:fill="BFBFBF"/>
                </w:tcPr>
                <w:p w:rsidR="00B324CF" w:rsidRPr="00A067CF" w:rsidRDefault="00B324CF" w:rsidP="00F31209">
                  <w:pPr>
                    <w:jc w:val="center"/>
                    <w:rPr>
                      <w:rFonts w:ascii="Times New Roman" w:hAnsi="Times New Roman"/>
                      <w:b/>
                      <w:bCs/>
                      <w:caps/>
                      <w:sz w:val="24"/>
                    </w:rPr>
                  </w:pPr>
                </w:p>
              </w:tc>
            </w:tr>
            <w:tr w:rsidR="00B324CF" w:rsidRPr="00A067CF" w:rsidTr="00B324CF">
              <w:tc>
                <w:tcPr>
                  <w:tcW w:w="7684" w:type="dxa"/>
                  <w:gridSpan w:val="2"/>
                  <w:shd w:val="clear" w:color="auto" w:fill="auto"/>
                </w:tcPr>
                <w:p w:rsidR="00B324CF" w:rsidRPr="00D62925" w:rsidRDefault="00B324CF" w:rsidP="00B324CF">
                  <w:pPr>
                    <w:jc w:val="right"/>
                    <w:rPr>
                      <w:rFonts w:ascii="Times New Roman" w:hAnsi="Times New Roman"/>
                      <w:b/>
                      <w:bCs/>
                      <w:sz w:val="24"/>
                    </w:rPr>
                  </w:pPr>
                  <w:r w:rsidRPr="00D62925">
                    <w:rPr>
                      <w:rFonts w:ascii="Times New Roman" w:hAnsi="Times New Roman"/>
                      <w:b/>
                      <w:bCs/>
                      <w:sz w:val="24"/>
                    </w:rPr>
                    <w:t>Minimali privaloma surinkti balų suma:</w:t>
                  </w:r>
                </w:p>
              </w:tc>
              <w:tc>
                <w:tcPr>
                  <w:tcW w:w="1417" w:type="dxa"/>
                  <w:shd w:val="clear" w:color="auto" w:fill="auto"/>
                </w:tcPr>
                <w:p w:rsidR="00B324CF" w:rsidRPr="00D62925" w:rsidRDefault="009750EA" w:rsidP="00F31209">
                  <w:pPr>
                    <w:ind w:firstLine="0"/>
                    <w:jc w:val="center"/>
                    <w:rPr>
                      <w:rFonts w:ascii="Times New Roman" w:hAnsi="Times New Roman"/>
                      <w:b/>
                      <w:bCs/>
                      <w:caps/>
                      <w:sz w:val="24"/>
                    </w:rPr>
                  </w:pPr>
                  <w:r>
                    <w:rPr>
                      <w:rFonts w:ascii="Times New Roman" w:hAnsi="Times New Roman"/>
                      <w:b/>
                      <w:bCs/>
                      <w:caps/>
                      <w:sz w:val="24"/>
                    </w:rPr>
                    <w:t>40</w:t>
                  </w:r>
                </w:p>
              </w:tc>
              <w:tc>
                <w:tcPr>
                  <w:tcW w:w="1418" w:type="dxa"/>
                  <w:shd w:val="clear" w:color="auto" w:fill="BFBFBF"/>
                </w:tcPr>
                <w:p w:rsidR="00B324CF" w:rsidRPr="00D62925" w:rsidRDefault="00B324CF" w:rsidP="00B324CF">
                  <w:pPr>
                    <w:jc w:val="center"/>
                    <w:rPr>
                      <w:rFonts w:ascii="Times New Roman" w:hAnsi="Times New Roman"/>
                      <w:bCs/>
                      <w:caps/>
                      <w:sz w:val="24"/>
                    </w:rPr>
                  </w:pPr>
                </w:p>
              </w:tc>
              <w:tc>
                <w:tcPr>
                  <w:tcW w:w="1275" w:type="dxa"/>
                  <w:shd w:val="clear" w:color="auto" w:fill="BFBFBF"/>
                </w:tcPr>
                <w:p w:rsidR="00B324CF" w:rsidRPr="00A067CF" w:rsidRDefault="00B324CF" w:rsidP="00B324CF">
                  <w:pPr>
                    <w:jc w:val="center"/>
                    <w:rPr>
                      <w:rFonts w:ascii="Times New Roman" w:hAnsi="Times New Roman"/>
                      <w:b/>
                      <w:bCs/>
                      <w:caps/>
                      <w:sz w:val="24"/>
                    </w:rPr>
                  </w:pPr>
                </w:p>
              </w:tc>
              <w:tc>
                <w:tcPr>
                  <w:tcW w:w="1418" w:type="dxa"/>
                  <w:shd w:val="clear" w:color="auto" w:fill="auto"/>
                </w:tcPr>
                <w:p w:rsidR="00B324CF" w:rsidRPr="00A067CF" w:rsidRDefault="00B324CF" w:rsidP="00B324CF">
                  <w:pPr>
                    <w:jc w:val="center"/>
                    <w:rPr>
                      <w:rFonts w:ascii="Times New Roman" w:hAnsi="Times New Roman"/>
                      <w:bCs/>
                      <w:i/>
                      <w:sz w:val="24"/>
                    </w:rPr>
                  </w:pPr>
                </w:p>
              </w:tc>
              <w:tc>
                <w:tcPr>
                  <w:tcW w:w="1559" w:type="dxa"/>
                  <w:shd w:val="clear" w:color="auto" w:fill="BFBFBF"/>
                </w:tcPr>
                <w:p w:rsidR="00B324CF" w:rsidRPr="00A067CF" w:rsidRDefault="00B324CF" w:rsidP="00B324CF">
                  <w:pPr>
                    <w:jc w:val="center"/>
                    <w:rPr>
                      <w:rFonts w:ascii="Times New Roman" w:hAnsi="Times New Roman"/>
                      <w:b/>
                      <w:bCs/>
                      <w:caps/>
                      <w:sz w:val="24"/>
                    </w:rPr>
                  </w:pPr>
                </w:p>
              </w:tc>
            </w:tr>
          </w:tbl>
          <w:p w:rsidR="00B324CF" w:rsidRPr="00A067CF" w:rsidRDefault="00B324CF" w:rsidP="00B324CF">
            <w:pPr>
              <w:jc w:val="center"/>
              <w:rPr>
                <w:rFonts w:ascii="Times New Roman" w:hAnsi="Times New Roman"/>
                <w:caps/>
                <w:sz w:val="24"/>
              </w:rPr>
            </w:pPr>
          </w:p>
        </w:tc>
      </w:tr>
    </w:tbl>
    <w:p w:rsidR="00B324CF" w:rsidRDefault="00B324CF" w:rsidP="00B324CF">
      <w:pPr>
        <w:tabs>
          <w:tab w:val="left" w:pos="9639"/>
        </w:tabs>
        <w:ind w:left="426"/>
        <w:jc w:val="both"/>
        <w:rPr>
          <w:rFonts w:ascii="Times New Roman" w:hAnsi="Times New Roman"/>
        </w:rPr>
      </w:pPr>
    </w:p>
    <w:p w:rsidR="00CB093A" w:rsidRDefault="00CB093A" w:rsidP="00B324CF">
      <w:pPr>
        <w:tabs>
          <w:tab w:val="left" w:pos="9639"/>
        </w:tabs>
        <w:ind w:left="426"/>
        <w:jc w:val="both"/>
        <w:rPr>
          <w:rFonts w:ascii="Times New Roman" w:hAnsi="Times New Roman"/>
        </w:rPr>
      </w:pPr>
    </w:p>
    <w:p w:rsidR="00CB093A" w:rsidRDefault="00CB093A" w:rsidP="00B324CF">
      <w:pPr>
        <w:tabs>
          <w:tab w:val="left" w:pos="9639"/>
        </w:tabs>
        <w:ind w:left="426"/>
        <w:jc w:val="both"/>
        <w:rPr>
          <w:rFonts w:ascii="Times New Roman" w:hAnsi="Times New Roman"/>
        </w:rPr>
      </w:pPr>
    </w:p>
    <w:p w:rsidR="00B324CF" w:rsidRPr="00F360D3" w:rsidRDefault="00B324CF" w:rsidP="00F31209">
      <w:pPr>
        <w:tabs>
          <w:tab w:val="left" w:pos="9639"/>
        </w:tabs>
        <w:ind w:left="426" w:firstLine="0"/>
        <w:jc w:val="both"/>
        <w:rPr>
          <w:rFonts w:ascii="Times New Roman" w:hAnsi="Times New Roman"/>
          <w:sz w:val="24"/>
        </w:rPr>
      </w:pPr>
      <w:r w:rsidRPr="00F360D3">
        <w:rPr>
          <w:rFonts w:ascii="Times New Roman" w:hAnsi="Times New Roman"/>
          <w:sz w:val="24"/>
        </w:rPr>
        <w:t xml:space="preserve">____________________________________    </w:t>
      </w:r>
      <w:r>
        <w:rPr>
          <w:rFonts w:ascii="Times New Roman" w:hAnsi="Times New Roman"/>
          <w:sz w:val="24"/>
        </w:rPr>
        <w:t xml:space="preserve">                         </w:t>
      </w:r>
      <w:r w:rsidRPr="00F360D3">
        <w:rPr>
          <w:rFonts w:ascii="Times New Roman" w:hAnsi="Times New Roman"/>
          <w:sz w:val="24"/>
        </w:rPr>
        <w:t>_____________________</w:t>
      </w:r>
      <w:r w:rsidRPr="00F360D3">
        <w:rPr>
          <w:rFonts w:ascii="Times New Roman" w:hAnsi="Times New Roman"/>
          <w:sz w:val="24"/>
        </w:rPr>
        <w:tab/>
        <w:t xml:space="preserve">  </w:t>
      </w:r>
      <w:r>
        <w:rPr>
          <w:rFonts w:ascii="Times New Roman" w:hAnsi="Times New Roman"/>
          <w:sz w:val="24"/>
        </w:rPr>
        <w:t xml:space="preserve">                    </w:t>
      </w:r>
      <w:r w:rsidRPr="00F360D3">
        <w:rPr>
          <w:rFonts w:ascii="Times New Roman" w:hAnsi="Times New Roman"/>
          <w:sz w:val="24"/>
        </w:rPr>
        <w:t>___________________________</w:t>
      </w:r>
    </w:p>
    <w:p w:rsidR="00D62925" w:rsidRDefault="00D62925" w:rsidP="00F31209">
      <w:pPr>
        <w:tabs>
          <w:tab w:val="center" w:pos="10800"/>
        </w:tabs>
        <w:ind w:firstLine="0"/>
        <w:jc w:val="both"/>
        <w:rPr>
          <w:rFonts w:ascii="Times New Roman" w:hAnsi="Times New Roman"/>
          <w:sz w:val="22"/>
          <w:szCs w:val="22"/>
        </w:rPr>
      </w:pPr>
      <w:r>
        <w:rPr>
          <w:rFonts w:ascii="Times New Roman" w:hAnsi="Times New Roman"/>
          <w:sz w:val="22"/>
          <w:szCs w:val="22"/>
        </w:rPr>
        <w:t xml:space="preserve">      </w:t>
      </w:r>
      <w:r w:rsidR="00B324CF" w:rsidRPr="00D62925">
        <w:rPr>
          <w:rFonts w:ascii="Times New Roman" w:hAnsi="Times New Roman"/>
          <w:sz w:val="22"/>
          <w:szCs w:val="22"/>
        </w:rPr>
        <w:t xml:space="preserve">(paraiškos vertinimą atlikusios institucijos atsakingo </w:t>
      </w:r>
      <w:r w:rsidRPr="00D62925">
        <w:rPr>
          <w:rFonts w:ascii="Times New Roman" w:hAnsi="Times New Roman"/>
          <w:sz w:val="22"/>
          <w:szCs w:val="22"/>
        </w:rPr>
        <w:t xml:space="preserve">                       </w:t>
      </w:r>
      <w:r>
        <w:rPr>
          <w:rFonts w:ascii="Times New Roman" w:hAnsi="Times New Roman"/>
          <w:sz w:val="22"/>
          <w:szCs w:val="22"/>
        </w:rPr>
        <w:t xml:space="preserve">          </w:t>
      </w:r>
      <w:r w:rsidRPr="00D62925">
        <w:rPr>
          <w:rFonts w:ascii="Times New Roman" w:hAnsi="Times New Roman"/>
          <w:sz w:val="22"/>
          <w:szCs w:val="22"/>
        </w:rPr>
        <w:t xml:space="preserve"> (data)                          </w:t>
      </w:r>
      <w:r>
        <w:rPr>
          <w:rFonts w:ascii="Times New Roman" w:hAnsi="Times New Roman"/>
          <w:sz w:val="22"/>
          <w:szCs w:val="22"/>
        </w:rPr>
        <w:t xml:space="preserve">                                  </w:t>
      </w:r>
      <w:r w:rsidRPr="00D62925">
        <w:rPr>
          <w:rFonts w:ascii="Times New Roman" w:hAnsi="Times New Roman"/>
          <w:sz w:val="22"/>
          <w:szCs w:val="22"/>
        </w:rPr>
        <w:t xml:space="preserve">(vardas ir pavardė, parašas, </w:t>
      </w:r>
    </w:p>
    <w:p w:rsidR="00D62925" w:rsidRDefault="00D62925" w:rsidP="00F31209">
      <w:pPr>
        <w:tabs>
          <w:tab w:val="center" w:pos="10800"/>
        </w:tabs>
        <w:ind w:firstLine="0"/>
        <w:jc w:val="both"/>
        <w:rPr>
          <w:rFonts w:ascii="Times New Roman" w:hAnsi="Times New Roman"/>
          <w:sz w:val="22"/>
          <w:szCs w:val="22"/>
        </w:rPr>
      </w:pPr>
      <w:r>
        <w:rPr>
          <w:rFonts w:ascii="Times New Roman" w:hAnsi="Times New Roman"/>
          <w:sz w:val="22"/>
          <w:szCs w:val="22"/>
        </w:rPr>
        <w:t xml:space="preserve">        asmens pareigų pavadinimas)</w:t>
      </w:r>
      <w:r>
        <w:rPr>
          <w:rFonts w:ascii="Times New Roman" w:hAnsi="Times New Roman"/>
          <w:sz w:val="22"/>
          <w:szCs w:val="22"/>
        </w:rPr>
        <w:tab/>
        <w:t xml:space="preserve">                                                                     </w:t>
      </w:r>
      <w:r w:rsidRPr="00D62925">
        <w:rPr>
          <w:rFonts w:ascii="Times New Roman" w:hAnsi="Times New Roman"/>
          <w:sz w:val="22"/>
          <w:szCs w:val="22"/>
        </w:rPr>
        <w:t>jei pildoma popierinė versija)</w:t>
      </w:r>
    </w:p>
    <w:p w:rsidR="00B324CF" w:rsidRPr="00D62925" w:rsidRDefault="00D62925" w:rsidP="00F31209">
      <w:pPr>
        <w:tabs>
          <w:tab w:val="center" w:pos="10800"/>
        </w:tabs>
        <w:ind w:firstLine="0"/>
        <w:jc w:val="both"/>
        <w:rPr>
          <w:rFonts w:ascii="Times New Roman" w:hAnsi="Times New Roman"/>
          <w:sz w:val="22"/>
          <w:szCs w:val="22"/>
        </w:rPr>
        <w:sectPr w:rsidR="00B324CF" w:rsidRPr="00D62925" w:rsidSect="00C44418">
          <w:pgSz w:w="16838" w:h="11906" w:orient="landscape"/>
          <w:pgMar w:top="1134" w:right="822" w:bottom="1134" w:left="1134" w:header="567" w:footer="567" w:gutter="0"/>
          <w:pgNumType w:start="1"/>
          <w:cols w:space="1296"/>
          <w:titlePg/>
          <w:docGrid w:linePitch="360"/>
        </w:sectPr>
      </w:pPr>
      <w:r>
        <w:rPr>
          <w:rFonts w:ascii="Times New Roman" w:hAnsi="Times New Roman"/>
          <w:sz w:val="22"/>
          <w:szCs w:val="22"/>
        </w:rPr>
        <w:t xml:space="preserve">  </w:t>
      </w:r>
      <w:r w:rsidR="00B324CF" w:rsidRPr="00D62925">
        <w:rPr>
          <w:rFonts w:ascii="Times New Roman" w:hAnsi="Times New Roman"/>
          <w:sz w:val="22"/>
          <w:szCs w:val="22"/>
        </w:rPr>
        <w:t xml:space="preserve">                                             </w:t>
      </w:r>
    </w:p>
    <w:p w:rsidR="00B324CF" w:rsidRPr="00A703EF" w:rsidRDefault="00B324CF" w:rsidP="00B324CF">
      <w:pPr>
        <w:ind w:left="6480" w:firstLine="1296"/>
        <w:rPr>
          <w:rFonts w:ascii="Times New Roman" w:hAnsi="Times New Roman"/>
          <w:sz w:val="24"/>
        </w:rPr>
      </w:pPr>
      <w:r w:rsidRPr="00A703EF">
        <w:rPr>
          <w:rFonts w:ascii="Times New Roman" w:hAnsi="Times New Roman"/>
          <w:sz w:val="24"/>
        </w:rPr>
        <w:t>2014–2020 metų Europos Sąjungos fondų investicijų veiksmų programos</w:t>
      </w:r>
    </w:p>
    <w:p w:rsidR="00B324CF" w:rsidRPr="00A703EF" w:rsidRDefault="00B324CF" w:rsidP="00B324CF">
      <w:pPr>
        <w:ind w:left="6480" w:firstLine="1296"/>
        <w:rPr>
          <w:rFonts w:ascii="Times New Roman" w:hAnsi="Times New Roman"/>
          <w:sz w:val="24"/>
        </w:rPr>
      </w:pPr>
      <w:r w:rsidRPr="00A703EF">
        <w:rPr>
          <w:rFonts w:ascii="Times New Roman" w:hAnsi="Times New Roman"/>
          <w:sz w:val="24"/>
        </w:rPr>
        <w:t xml:space="preserve">3 prioriteto „Smulkiojo ir vidutinio verslo konkurencingumo skatinimas“ </w:t>
      </w:r>
    </w:p>
    <w:p w:rsidR="00B324CF" w:rsidRPr="00A703EF" w:rsidRDefault="00B324CF" w:rsidP="00B324CF">
      <w:pPr>
        <w:ind w:left="6480" w:firstLine="1296"/>
        <w:rPr>
          <w:rFonts w:ascii="Times New Roman" w:hAnsi="Times New Roman"/>
          <w:sz w:val="24"/>
        </w:rPr>
      </w:pPr>
      <w:r w:rsidRPr="00A703EF">
        <w:rPr>
          <w:rFonts w:ascii="Times New Roman" w:hAnsi="Times New Roman"/>
          <w:sz w:val="24"/>
        </w:rPr>
        <w:t xml:space="preserve">priemonės Nr. </w:t>
      </w:r>
      <w:r w:rsidR="001D5307" w:rsidRPr="001D5307">
        <w:rPr>
          <w:rFonts w:ascii="Times New Roman" w:hAnsi="Times New Roman"/>
          <w:sz w:val="24"/>
        </w:rPr>
        <w:t>03.2.1-LVPA-K-8</w:t>
      </w:r>
      <w:r w:rsidR="003432EA">
        <w:rPr>
          <w:rFonts w:ascii="Times New Roman" w:hAnsi="Times New Roman"/>
          <w:sz w:val="24"/>
        </w:rPr>
        <w:t>07</w:t>
      </w:r>
      <w:r w:rsidR="001D5307" w:rsidRPr="001D5307">
        <w:rPr>
          <w:rFonts w:ascii="Times New Roman" w:hAnsi="Times New Roman"/>
          <w:sz w:val="24"/>
        </w:rPr>
        <w:t xml:space="preserve"> „Verslo klasteris LT“</w:t>
      </w:r>
    </w:p>
    <w:p w:rsidR="00B324CF" w:rsidRPr="00A703EF" w:rsidRDefault="00B324CF" w:rsidP="00B324CF">
      <w:pPr>
        <w:ind w:left="6480" w:firstLine="1296"/>
        <w:rPr>
          <w:rFonts w:ascii="Times New Roman" w:hAnsi="Times New Roman"/>
          <w:sz w:val="24"/>
        </w:rPr>
      </w:pPr>
      <w:r w:rsidRPr="00A703EF">
        <w:rPr>
          <w:rFonts w:ascii="Times New Roman" w:hAnsi="Times New Roman"/>
          <w:sz w:val="24"/>
        </w:rPr>
        <w:t>projektų finansavimo sąlygų aprašo Nr. 1</w:t>
      </w:r>
    </w:p>
    <w:p w:rsidR="00B324CF" w:rsidRDefault="00B324CF" w:rsidP="00B324CF">
      <w:pPr>
        <w:autoSpaceDE w:val="0"/>
        <w:autoSpaceDN w:val="0"/>
        <w:adjustRightInd w:val="0"/>
        <w:ind w:left="5872" w:firstLine="1904"/>
        <w:outlineLvl w:val="0"/>
        <w:rPr>
          <w:rFonts w:ascii="Times New Roman" w:hAnsi="Times New Roman" w:cs="EYInterstate"/>
          <w:color w:val="000000"/>
          <w:sz w:val="24"/>
        </w:rPr>
      </w:pPr>
      <w:r w:rsidRPr="002B667B">
        <w:rPr>
          <w:rFonts w:ascii="Times New Roman" w:hAnsi="Times New Roman" w:cs="EYInterstate"/>
          <w:color w:val="000000"/>
          <w:sz w:val="24"/>
        </w:rPr>
        <w:t>3 priedas</w:t>
      </w:r>
    </w:p>
    <w:p w:rsidR="00B65195" w:rsidRDefault="00B65195" w:rsidP="00B324CF">
      <w:pPr>
        <w:autoSpaceDE w:val="0"/>
        <w:autoSpaceDN w:val="0"/>
        <w:adjustRightInd w:val="0"/>
        <w:ind w:left="5872" w:firstLine="1904"/>
        <w:outlineLvl w:val="0"/>
        <w:rPr>
          <w:rFonts w:ascii="Times New Roman" w:hAnsi="Times New Roman" w:cs="EYInterstate"/>
          <w:color w:val="000000"/>
          <w:sz w:val="24"/>
        </w:rPr>
      </w:pPr>
    </w:p>
    <w:p w:rsidR="00B65195" w:rsidRPr="00F059C1" w:rsidRDefault="00B65195" w:rsidP="00B65195">
      <w:pPr>
        <w:pStyle w:val="Default"/>
        <w:contextualSpacing/>
        <w:jc w:val="center"/>
        <w:outlineLvl w:val="0"/>
        <w:rPr>
          <w:b/>
          <w:caps/>
        </w:rPr>
      </w:pPr>
      <w:r w:rsidRPr="00F059C1">
        <w:rPr>
          <w:b/>
          <w:caps/>
        </w:rPr>
        <w:t xml:space="preserve">PROJEKTŲ ATITIKTIES </w:t>
      </w:r>
      <w:r w:rsidRPr="00F059C1">
        <w:rPr>
          <w:b/>
          <w:i/>
          <w:caps/>
        </w:rPr>
        <w:t>de minimis</w:t>
      </w:r>
      <w:r w:rsidRPr="00F059C1">
        <w:rPr>
          <w:b/>
          <w:caps/>
        </w:rPr>
        <w:t xml:space="preserve"> PAGALBOS TAISYKLĖMS Patikros lapas</w:t>
      </w:r>
    </w:p>
    <w:p w:rsidR="00B65195" w:rsidRPr="00F059C1" w:rsidRDefault="00B65195" w:rsidP="00B65195">
      <w:pPr>
        <w:pStyle w:val="Default"/>
        <w:contextualSpacing/>
        <w:jc w:val="center"/>
        <w:outlineLvl w:val="0"/>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B65195" w:rsidRPr="00F059C1" w:rsidTr="00EC1D8E">
        <w:tc>
          <w:tcPr>
            <w:tcW w:w="14709" w:type="dxa"/>
            <w:shd w:val="clear" w:color="auto" w:fill="BFBFBF"/>
          </w:tcPr>
          <w:p w:rsidR="00B65195" w:rsidRPr="00F059C1" w:rsidRDefault="00B65195" w:rsidP="00977555">
            <w:pPr>
              <w:pStyle w:val="Default"/>
              <w:contextualSpacing/>
              <w:jc w:val="both"/>
              <w:rPr>
                <w:sz w:val="22"/>
                <w:szCs w:val="22"/>
              </w:rPr>
            </w:pPr>
            <w:r w:rsidRPr="00F059C1">
              <w:rPr>
                <w:b/>
                <w:bCs/>
                <w:sz w:val="22"/>
                <w:szCs w:val="22"/>
              </w:rPr>
              <w:t>I. Priemonės teisinis pagrindas</w:t>
            </w:r>
          </w:p>
        </w:tc>
      </w:tr>
      <w:tr w:rsidR="00B65195" w:rsidRPr="00F059C1" w:rsidTr="00EC1D8E">
        <w:tc>
          <w:tcPr>
            <w:tcW w:w="14709" w:type="dxa"/>
            <w:shd w:val="clear" w:color="auto" w:fill="auto"/>
          </w:tcPr>
          <w:p w:rsidR="00B65195" w:rsidRPr="00F059C1" w:rsidRDefault="00B65195" w:rsidP="00977555">
            <w:pPr>
              <w:pStyle w:val="Default"/>
              <w:contextualSpacing/>
              <w:jc w:val="both"/>
              <w:rPr>
                <w:sz w:val="22"/>
              </w:rPr>
            </w:pPr>
            <w:r w:rsidRPr="00F059C1">
              <w:rPr>
                <w:sz w:val="22"/>
              </w:rPr>
              <w:t xml:space="preserve">2013 m. gruodžio 18 d. Komisijos reglamentas (ES) Nr. 1407/2013 dėl Sutarties dėl Europos Sąjungos veikimo 107 ir 108 straipsnių taikymo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pagalbai (OL 2013 L 352, p. </w:t>
            </w:r>
            <w:r w:rsidRPr="00F059C1">
              <w:rPr>
                <w:bCs/>
                <w:sz w:val="22"/>
                <w:szCs w:val="22"/>
              </w:rPr>
              <w:t>1</w:t>
            </w:r>
            <w:r w:rsidRPr="00F059C1">
              <w:rPr>
                <w:sz w:val="22"/>
              </w:rPr>
              <w:t xml:space="preserve">) (toliau –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reglamentas)</w:t>
            </w:r>
          </w:p>
        </w:tc>
      </w:tr>
    </w:tbl>
    <w:p w:rsidR="00B65195" w:rsidRPr="00F059C1" w:rsidRDefault="00B65195" w:rsidP="00B65195">
      <w:pPr>
        <w:pStyle w:val="Default"/>
        <w:contextualSpacing/>
        <w:jc w:val="center"/>
        <w:rPr>
          <w:caps/>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306"/>
      </w:tblGrid>
      <w:tr w:rsidR="00B65195" w:rsidRPr="00F059C1" w:rsidTr="00EC1D8E">
        <w:tc>
          <w:tcPr>
            <w:tcW w:w="14709" w:type="dxa"/>
            <w:gridSpan w:val="2"/>
            <w:shd w:val="clear" w:color="auto" w:fill="BFBFBF"/>
          </w:tcPr>
          <w:p w:rsidR="00B65195" w:rsidRPr="00F059C1" w:rsidRDefault="00B65195" w:rsidP="00977555">
            <w:pPr>
              <w:pStyle w:val="Default"/>
              <w:contextualSpacing/>
              <w:jc w:val="both"/>
              <w:rPr>
                <w:sz w:val="22"/>
              </w:rPr>
            </w:pPr>
            <w:r w:rsidRPr="00F059C1">
              <w:rPr>
                <w:b/>
                <w:sz w:val="22"/>
              </w:rPr>
              <w:t xml:space="preserve">II. Duomenys apie paraišką / projektą </w:t>
            </w:r>
          </w:p>
        </w:tc>
      </w:tr>
      <w:tr w:rsidR="00B65195" w:rsidRPr="00F059C1" w:rsidTr="00EC1D8E">
        <w:tc>
          <w:tcPr>
            <w:tcW w:w="4403" w:type="dxa"/>
            <w:shd w:val="clear" w:color="auto" w:fill="auto"/>
          </w:tcPr>
          <w:p w:rsidR="00B65195" w:rsidRPr="00F059C1" w:rsidRDefault="00B65195" w:rsidP="00977555">
            <w:pPr>
              <w:pStyle w:val="Default"/>
              <w:contextualSpacing/>
              <w:jc w:val="both"/>
              <w:rPr>
                <w:sz w:val="22"/>
                <w:szCs w:val="22"/>
              </w:rPr>
            </w:pPr>
            <w:r w:rsidRPr="00F059C1">
              <w:rPr>
                <w:b/>
                <w:bCs/>
                <w:sz w:val="22"/>
                <w:szCs w:val="22"/>
              </w:rPr>
              <w:t xml:space="preserve">Paraiškos / projekto numeris </w:t>
            </w:r>
          </w:p>
        </w:tc>
        <w:tc>
          <w:tcPr>
            <w:tcW w:w="10306" w:type="dxa"/>
            <w:shd w:val="clear" w:color="auto" w:fill="auto"/>
          </w:tcPr>
          <w:p w:rsidR="00B65195" w:rsidRPr="00F059C1" w:rsidRDefault="00B65195" w:rsidP="00977555">
            <w:pPr>
              <w:pStyle w:val="Default"/>
              <w:contextualSpacing/>
              <w:jc w:val="both"/>
              <w:rPr>
                <w:sz w:val="22"/>
                <w:szCs w:val="22"/>
              </w:rPr>
            </w:pPr>
          </w:p>
        </w:tc>
      </w:tr>
      <w:tr w:rsidR="00B65195" w:rsidRPr="00F059C1" w:rsidTr="00EC1D8E">
        <w:tc>
          <w:tcPr>
            <w:tcW w:w="4403" w:type="dxa"/>
            <w:shd w:val="clear" w:color="auto" w:fill="auto"/>
          </w:tcPr>
          <w:p w:rsidR="00B65195" w:rsidRPr="00F059C1" w:rsidRDefault="00B65195" w:rsidP="00977555">
            <w:pPr>
              <w:pStyle w:val="Default"/>
              <w:contextualSpacing/>
              <w:rPr>
                <w:sz w:val="22"/>
                <w:szCs w:val="22"/>
              </w:rPr>
            </w:pPr>
            <w:r w:rsidRPr="00F059C1">
              <w:rPr>
                <w:b/>
                <w:bCs/>
                <w:sz w:val="22"/>
                <w:szCs w:val="22"/>
              </w:rPr>
              <w:t xml:space="preserve">Pareiškėjo / projekto vykdytojo pavadinimas </w:t>
            </w:r>
          </w:p>
        </w:tc>
        <w:tc>
          <w:tcPr>
            <w:tcW w:w="10306" w:type="dxa"/>
            <w:shd w:val="clear" w:color="auto" w:fill="auto"/>
          </w:tcPr>
          <w:p w:rsidR="00B65195" w:rsidRPr="00F059C1" w:rsidRDefault="00B65195" w:rsidP="00977555">
            <w:pPr>
              <w:pStyle w:val="Default"/>
              <w:contextualSpacing/>
              <w:jc w:val="both"/>
              <w:rPr>
                <w:sz w:val="22"/>
                <w:szCs w:val="22"/>
              </w:rPr>
            </w:pPr>
          </w:p>
        </w:tc>
      </w:tr>
      <w:tr w:rsidR="00B65195" w:rsidRPr="00F059C1" w:rsidTr="00EC1D8E">
        <w:tc>
          <w:tcPr>
            <w:tcW w:w="4403" w:type="dxa"/>
            <w:shd w:val="clear" w:color="auto" w:fill="auto"/>
          </w:tcPr>
          <w:p w:rsidR="00B65195" w:rsidRPr="00F059C1" w:rsidRDefault="00B65195" w:rsidP="00977555">
            <w:pPr>
              <w:pStyle w:val="Default"/>
              <w:contextualSpacing/>
              <w:rPr>
                <w:b/>
                <w:bCs/>
                <w:sz w:val="22"/>
                <w:szCs w:val="22"/>
              </w:rPr>
            </w:pPr>
            <w:r w:rsidRPr="00F059C1">
              <w:rPr>
                <w:b/>
                <w:bCs/>
                <w:sz w:val="22"/>
                <w:szCs w:val="22"/>
              </w:rPr>
              <w:t>Galutinio naudos gavėjo pavadinimas</w:t>
            </w:r>
          </w:p>
        </w:tc>
        <w:tc>
          <w:tcPr>
            <w:tcW w:w="10306" w:type="dxa"/>
            <w:shd w:val="clear" w:color="auto" w:fill="auto"/>
          </w:tcPr>
          <w:p w:rsidR="00B65195" w:rsidRPr="00F059C1" w:rsidRDefault="00B65195" w:rsidP="00977555">
            <w:pPr>
              <w:pStyle w:val="Default"/>
              <w:contextualSpacing/>
              <w:jc w:val="both"/>
              <w:rPr>
                <w:sz w:val="22"/>
                <w:szCs w:val="22"/>
              </w:rPr>
            </w:pPr>
          </w:p>
        </w:tc>
      </w:tr>
      <w:tr w:rsidR="00B65195" w:rsidRPr="00F059C1" w:rsidTr="00EC1D8E">
        <w:tc>
          <w:tcPr>
            <w:tcW w:w="4403" w:type="dxa"/>
            <w:shd w:val="clear" w:color="auto" w:fill="auto"/>
          </w:tcPr>
          <w:p w:rsidR="00B65195" w:rsidRPr="00F059C1" w:rsidRDefault="00B65195" w:rsidP="00977555">
            <w:pPr>
              <w:pStyle w:val="Default"/>
              <w:contextualSpacing/>
              <w:jc w:val="both"/>
              <w:rPr>
                <w:sz w:val="22"/>
                <w:szCs w:val="22"/>
              </w:rPr>
            </w:pPr>
            <w:r w:rsidRPr="00F059C1">
              <w:rPr>
                <w:b/>
                <w:bCs/>
                <w:sz w:val="22"/>
                <w:szCs w:val="22"/>
              </w:rPr>
              <w:t xml:space="preserve">Projekto pavadinimas </w:t>
            </w:r>
          </w:p>
        </w:tc>
        <w:tc>
          <w:tcPr>
            <w:tcW w:w="10306" w:type="dxa"/>
            <w:shd w:val="clear" w:color="auto" w:fill="auto"/>
          </w:tcPr>
          <w:p w:rsidR="00B65195" w:rsidRPr="00F059C1" w:rsidRDefault="00B65195" w:rsidP="00977555">
            <w:pPr>
              <w:pStyle w:val="Default"/>
              <w:contextualSpacing/>
              <w:jc w:val="both"/>
              <w:rPr>
                <w:b/>
                <w:bCs/>
                <w:sz w:val="22"/>
                <w:szCs w:val="22"/>
              </w:rPr>
            </w:pPr>
          </w:p>
        </w:tc>
      </w:tr>
    </w:tbl>
    <w:p w:rsidR="00B65195" w:rsidRPr="00F059C1" w:rsidRDefault="00B65195" w:rsidP="00B65195">
      <w:pPr>
        <w:contextualSpacing/>
        <w:rPr>
          <w:rFonts w:ascii="Times New Roman" w:hAnsi="Times New Roman"/>
          <w:sz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820"/>
      </w:tblGrid>
      <w:tr w:rsidR="00B65195" w:rsidRPr="00F059C1" w:rsidTr="00977555">
        <w:tc>
          <w:tcPr>
            <w:tcW w:w="14709" w:type="dxa"/>
            <w:gridSpan w:val="6"/>
            <w:shd w:val="clear" w:color="auto" w:fill="BFBFBF"/>
          </w:tcPr>
          <w:p w:rsidR="00B65195" w:rsidRPr="00F059C1" w:rsidRDefault="00B65195" w:rsidP="00977555">
            <w:pPr>
              <w:pStyle w:val="Default"/>
              <w:spacing w:after="200" w:line="276" w:lineRule="auto"/>
              <w:contextualSpacing/>
              <w:rPr>
                <w:sz w:val="22"/>
              </w:rPr>
            </w:pPr>
            <w:r w:rsidRPr="00F059C1">
              <w:rPr>
                <w:b/>
                <w:sz w:val="22"/>
              </w:rPr>
              <w:t xml:space="preserve">III. Paraiškos / projekto patikra dėl atitikties </w:t>
            </w:r>
            <w:proofErr w:type="spellStart"/>
            <w:r w:rsidRPr="00F059C1">
              <w:rPr>
                <w:b/>
                <w:i/>
                <w:sz w:val="22"/>
              </w:rPr>
              <w:t>de</w:t>
            </w:r>
            <w:proofErr w:type="spellEnd"/>
            <w:r w:rsidRPr="00F059C1">
              <w:rPr>
                <w:b/>
                <w:i/>
                <w:sz w:val="22"/>
              </w:rPr>
              <w:t xml:space="preserve"> </w:t>
            </w:r>
            <w:proofErr w:type="spellStart"/>
            <w:r w:rsidRPr="00F059C1">
              <w:rPr>
                <w:b/>
                <w:i/>
                <w:sz w:val="22"/>
              </w:rPr>
              <w:t>minimis</w:t>
            </w:r>
            <w:proofErr w:type="spellEnd"/>
            <w:r w:rsidRPr="00F059C1">
              <w:rPr>
                <w:b/>
                <w:sz w:val="22"/>
              </w:rPr>
              <w:t xml:space="preserve"> reglamentui</w:t>
            </w:r>
          </w:p>
          <w:p w:rsidR="00B65195" w:rsidRPr="00F059C1" w:rsidRDefault="00B65195" w:rsidP="00977555">
            <w:pPr>
              <w:pStyle w:val="Default"/>
              <w:spacing w:after="200" w:line="276" w:lineRule="auto"/>
              <w:contextualSpacing/>
              <w:rPr>
                <w:sz w:val="22"/>
              </w:rPr>
            </w:pPr>
          </w:p>
        </w:tc>
      </w:tr>
      <w:tr w:rsidR="00B65195" w:rsidRPr="00F059C1" w:rsidTr="00977555">
        <w:trPr>
          <w:trHeight w:val="284"/>
        </w:trPr>
        <w:tc>
          <w:tcPr>
            <w:tcW w:w="673" w:type="dxa"/>
            <w:vMerge w:val="restart"/>
            <w:shd w:val="clear" w:color="auto" w:fill="auto"/>
          </w:tcPr>
          <w:p w:rsidR="00B65195" w:rsidRPr="00F059C1" w:rsidRDefault="00B65195" w:rsidP="00977555">
            <w:pPr>
              <w:pStyle w:val="Default"/>
              <w:tabs>
                <w:tab w:val="left" w:pos="0"/>
              </w:tabs>
              <w:ind w:right="-465"/>
              <w:contextualSpacing/>
              <w:rPr>
                <w:sz w:val="22"/>
                <w:szCs w:val="22"/>
              </w:rPr>
            </w:pPr>
            <w:r w:rsidRPr="00F059C1">
              <w:rPr>
                <w:b/>
                <w:bCs/>
                <w:sz w:val="22"/>
                <w:szCs w:val="22"/>
              </w:rPr>
              <w:t xml:space="preserve">N </w:t>
            </w:r>
          </w:p>
        </w:tc>
        <w:tc>
          <w:tcPr>
            <w:tcW w:w="6502" w:type="dxa"/>
            <w:vMerge w:val="restart"/>
            <w:shd w:val="clear" w:color="auto" w:fill="auto"/>
            <w:vAlign w:val="center"/>
          </w:tcPr>
          <w:p w:rsidR="00B65195" w:rsidRPr="00F059C1" w:rsidRDefault="00B65195" w:rsidP="00977555">
            <w:pPr>
              <w:pStyle w:val="Default"/>
              <w:contextualSpacing/>
              <w:jc w:val="center"/>
              <w:rPr>
                <w:sz w:val="22"/>
                <w:szCs w:val="22"/>
              </w:rPr>
            </w:pPr>
            <w:r w:rsidRPr="00F059C1">
              <w:rPr>
                <w:b/>
                <w:bCs/>
                <w:sz w:val="22"/>
                <w:szCs w:val="22"/>
              </w:rPr>
              <w:t>Klausimai</w:t>
            </w:r>
          </w:p>
        </w:tc>
        <w:tc>
          <w:tcPr>
            <w:tcW w:w="2714" w:type="dxa"/>
            <w:gridSpan w:val="3"/>
            <w:shd w:val="clear" w:color="auto" w:fill="auto"/>
          </w:tcPr>
          <w:p w:rsidR="00B65195" w:rsidRPr="00F059C1" w:rsidRDefault="00B65195" w:rsidP="00977555">
            <w:pPr>
              <w:pStyle w:val="Default"/>
              <w:contextualSpacing/>
              <w:jc w:val="both"/>
              <w:rPr>
                <w:sz w:val="22"/>
                <w:szCs w:val="22"/>
              </w:rPr>
            </w:pPr>
            <w:r w:rsidRPr="00F059C1">
              <w:rPr>
                <w:b/>
                <w:bCs/>
                <w:sz w:val="22"/>
                <w:szCs w:val="22"/>
              </w:rPr>
              <w:t xml:space="preserve">Rezultatas </w:t>
            </w:r>
          </w:p>
        </w:tc>
        <w:tc>
          <w:tcPr>
            <w:tcW w:w="4820" w:type="dxa"/>
            <w:vMerge w:val="restart"/>
            <w:shd w:val="clear" w:color="auto" w:fill="auto"/>
            <w:vAlign w:val="center"/>
          </w:tcPr>
          <w:p w:rsidR="00B65195" w:rsidRPr="00F059C1" w:rsidRDefault="00B65195" w:rsidP="00977555">
            <w:pPr>
              <w:pStyle w:val="Default"/>
              <w:contextualSpacing/>
              <w:jc w:val="center"/>
              <w:rPr>
                <w:b/>
                <w:sz w:val="22"/>
                <w:szCs w:val="22"/>
              </w:rPr>
            </w:pPr>
            <w:r w:rsidRPr="00F059C1">
              <w:rPr>
                <w:b/>
                <w:sz w:val="22"/>
                <w:szCs w:val="22"/>
              </w:rPr>
              <w:t>Pastabos</w:t>
            </w:r>
          </w:p>
        </w:tc>
      </w:tr>
      <w:tr w:rsidR="00B65195" w:rsidRPr="00F059C1" w:rsidTr="00977555">
        <w:trPr>
          <w:trHeight w:val="451"/>
        </w:trPr>
        <w:tc>
          <w:tcPr>
            <w:tcW w:w="673" w:type="dxa"/>
            <w:vMerge/>
            <w:shd w:val="clear" w:color="auto" w:fill="auto"/>
          </w:tcPr>
          <w:p w:rsidR="00B65195" w:rsidRPr="00F059C1" w:rsidRDefault="00B65195" w:rsidP="00977555">
            <w:pPr>
              <w:pStyle w:val="Default"/>
              <w:tabs>
                <w:tab w:val="left" w:pos="0"/>
              </w:tabs>
              <w:ind w:right="-465"/>
              <w:contextualSpacing/>
              <w:rPr>
                <w:b/>
                <w:bCs/>
                <w:sz w:val="22"/>
                <w:szCs w:val="22"/>
              </w:rPr>
            </w:pPr>
          </w:p>
        </w:tc>
        <w:tc>
          <w:tcPr>
            <w:tcW w:w="6502" w:type="dxa"/>
            <w:vMerge/>
            <w:shd w:val="clear" w:color="auto" w:fill="auto"/>
          </w:tcPr>
          <w:p w:rsidR="00B65195" w:rsidRPr="00F059C1" w:rsidRDefault="00B65195" w:rsidP="00977555">
            <w:pPr>
              <w:pStyle w:val="Default"/>
              <w:contextualSpacing/>
              <w:jc w:val="both"/>
              <w:rPr>
                <w:b/>
                <w:bCs/>
                <w:sz w:val="22"/>
                <w:szCs w:val="22"/>
              </w:rPr>
            </w:pPr>
          </w:p>
        </w:tc>
        <w:tc>
          <w:tcPr>
            <w:tcW w:w="730" w:type="dxa"/>
            <w:shd w:val="clear" w:color="auto" w:fill="auto"/>
          </w:tcPr>
          <w:p w:rsidR="00B65195" w:rsidRPr="00F059C1" w:rsidRDefault="00B65195" w:rsidP="00977555">
            <w:pPr>
              <w:pStyle w:val="Default"/>
              <w:contextualSpacing/>
              <w:jc w:val="center"/>
              <w:rPr>
                <w:b/>
                <w:bCs/>
                <w:sz w:val="22"/>
                <w:szCs w:val="22"/>
              </w:rPr>
            </w:pPr>
            <w:r w:rsidRPr="00F059C1">
              <w:rPr>
                <w:b/>
                <w:bCs/>
                <w:sz w:val="22"/>
                <w:szCs w:val="22"/>
              </w:rPr>
              <w:t>Taip</w:t>
            </w:r>
          </w:p>
        </w:tc>
        <w:tc>
          <w:tcPr>
            <w:tcW w:w="708" w:type="dxa"/>
            <w:shd w:val="clear" w:color="auto" w:fill="auto"/>
          </w:tcPr>
          <w:p w:rsidR="00B65195" w:rsidRPr="00F059C1" w:rsidRDefault="00B65195" w:rsidP="00977555">
            <w:pPr>
              <w:pStyle w:val="Default"/>
              <w:contextualSpacing/>
              <w:jc w:val="center"/>
              <w:rPr>
                <w:b/>
                <w:bCs/>
                <w:sz w:val="22"/>
                <w:szCs w:val="22"/>
              </w:rPr>
            </w:pPr>
            <w:r w:rsidRPr="00F059C1">
              <w:rPr>
                <w:b/>
                <w:bCs/>
                <w:sz w:val="22"/>
                <w:szCs w:val="22"/>
              </w:rPr>
              <w:t>Ne</w:t>
            </w:r>
          </w:p>
        </w:tc>
        <w:tc>
          <w:tcPr>
            <w:tcW w:w="1276" w:type="dxa"/>
            <w:shd w:val="clear" w:color="auto" w:fill="auto"/>
          </w:tcPr>
          <w:p w:rsidR="00B65195" w:rsidRPr="00F059C1" w:rsidRDefault="00B65195" w:rsidP="00977555">
            <w:pPr>
              <w:pStyle w:val="Default"/>
              <w:contextualSpacing/>
              <w:jc w:val="center"/>
              <w:rPr>
                <w:b/>
                <w:bCs/>
                <w:sz w:val="22"/>
                <w:szCs w:val="22"/>
              </w:rPr>
            </w:pPr>
            <w:r w:rsidRPr="00F059C1">
              <w:rPr>
                <w:b/>
                <w:bCs/>
                <w:sz w:val="22"/>
                <w:szCs w:val="22"/>
              </w:rPr>
              <w:t>Netaikoma</w:t>
            </w:r>
          </w:p>
        </w:tc>
        <w:tc>
          <w:tcPr>
            <w:tcW w:w="4820" w:type="dxa"/>
            <w:vMerge/>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363"/>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sz w:val="22"/>
                <w:szCs w:val="22"/>
              </w:rPr>
              <w:t>1.</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Ar galutinis naudos gavėjas vykdo veiklą žuvininkystės ir akvakultūros sektoriuje, kuriam taikomas 1999 m. gruodžio 17 d. Tarybos reglamentas (EB) Nr. 104/2000 dėl bendro žuvininkystės ir akvakultūros produktų rinkų organizavimo (OL 2000 L 17, p. 22)?</w:t>
            </w:r>
          </w:p>
        </w:tc>
        <w:tc>
          <w:tcPr>
            <w:tcW w:w="730"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bookmarkStart w:id="2" w:name="Tikrinti2"/>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bookmarkEnd w:id="2"/>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138"/>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2.</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Ar galutinis naudos gavėjas vykdo pirminės žemės ūkio produktų gamybos veiklą?</w:t>
            </w:r>
          </w:p>
        </w:tc>
        <w:tc>
          <w:tcPr>
            <w:tcW w:w="730"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138"/>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3.</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802"/>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4.</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275"/>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5.</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Ar galutinis naudos gavėjas 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338"/>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6.</w:t>
            </w:r>
          </w:p>
        </w:tc>
        <w:tc>
          <w:tcPr>
            <w:tcW w:w="6502" w:type="dxa"/>
            <w:shd w:val="clear" w:color="auto" w:fill="auto"/>
          </w:tcPr>
          <w:p w:rsidR="00B65195" w:rsidRPr="00F059C1" w:rsidRDefault="00B65195" w:rsidP="00977555">
            <w:pPr>
              <w:pStyle w:val="Default"/>
              <w:contextualSpacing/>
              <w:rPr>
                <w:bCs/>
                <w:sz w:val="22"/>
                <w:szCs w:val="22"/>
              </w:rPr>
            </w:pPr>
            <w:r w:rsidRPr="00F059C1">
              <w:rPr>
                <w:bCs/>
                <w:sz w:val="22"/>
                <w:szCs w:val="22"/>
              </w:rPr>
              <w:t>Ar galutiniam naudos gavėjui teikiama pagalba priklauso nuo to, ar daugiau vartojama vietinių nei importuotų prekių?</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1751"/>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7.</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 xml:space="preserve">Jei galutinis naudos gavėjas vykdo veiklą 3–6 punktuose nurodytuose sektoriuose, tačiau kartu bent viename sektoriuje, kuriam taikomas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kuri teikiama pagal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reglamentą? </w:t>
            </w:r>
            <w:r w:rsidRPr="00F059C1">
              <w:rPr>
                <w:bCs/>
                <w:i/>
                <w:sz w:val="22"/>
                <w:szCs w:val="22"/>
              </w:rPr>
              <w:t>(Jei taikoma.)</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403"/>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8.</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Ar pagalba yra (bus) naudojama krovinių vežimo keliais transporto priemonėms įsigyti?</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735"/>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9.</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 xml:space="preserve">Ar bendra vienai įmonei suteikta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pagalbos suma Lietuvoje viršija (ar konkrečiu atveju viršys suteikus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pagalbą) 200 000 </w:t>
            </w:r>
            <w:proofErr w:type="spellStart"/>
            <w:r w:rsidRPr="00F059C1">
              <w:rPr>
                <w:bCs/>
                <w:sz w:val="22"/>
                <w:szCs w:val="22"/>
              </w:rPr>
              <w:t>Eur</w:t>
            </w:r>
            <w:proofErr w:type="spellEnd"/>
            <w:r w:rsidRPr="00F059C1">
              <w:rPr>
                <w:bCs/>
                <w:sz w:val="22"/>
                <w:szCs w:val="22"/>
              </w:rPr>
              <w:t xml:space="preserve"> (du šimtus tūkstančių eurų) per bet kurį trejų finansinių metų laikotarpį?</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i/>
                <w:sz w:val="22"/>
                <w:szCs w:val="22"/>
              </w:rPr>
            </w:pPr>
          </w:p>
        </w:tc>
      </w:tr>
      <w:tr w:rsidR="00B65195" w:rsidRPr="00F059C1" w:rsidTr="00977555">
        <w:trPr>
          <w:trHeight w:val="1511"/>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10.</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 xml:space="preserve">Jei įmonė (galutinis naudos gavėjas) vykdo krovinių vežimo keliais veiklą samdos pagrindais arba už atlygį ir taip pat kitą veiklą, kuriai taikoma 200 000 </w:t>
            </w:r>
            <w:proofErr w:type="spellStart"/>
            <w:r w:rsidRPr="00F059C1">
              <w:rPr>
                <w:bCs/>
                <w:sz w:val="22"/>
                <w:szCs w:val="22"/>
              </w:rPr>
              <w:t>Eur</w:t>
            </w:r>
            <w:proofErr w:type="spellEnd"/>
            <w:r w:rsidRPr="00F059C1">
              <w:rPr>
                <w:bCs/>
                <w:sz w:val="22"/>
                <w:szCs w:val="22"/>
              </w:rPr>
              <w:t xml:space="preserve"> (dviejų šimtų tūkstančių eurų) viršutinė riba, ar užtikrinama, kad pagalba krovinių vežimo keliais veiklai neviršytų 100 000 </w:t>
            </w:r>
            <w:proofErr w:type="spellStart"/>
            <w:r w:rsidRPr="00F059C1">
              <w:rPr>
                <w:bCs/>
                <w:sz w:val="22"/>
                <w:szCs w:val="22"/>
              </w:rPr>
              <w:t>Eur</w:t>
            </w:r>
            <w:proofErr w:type="spellEnd"/>
            <w:r w:rsidRPr="00F059C1">
              <w:rPr>
                <w:bCs/>
                <w:sz w:val="22"/>
                <w:szCs w:val="22"/>
              </w:rPr>
              <w:t xml:space="preserve"> (vieno šimto tūkstančių eurų) ir kad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nebūtų naudojama krovinių vežimo keliais transporto priemonėms įsigyti? </w:t>
            </w:r>
            <w:r w:rsidRPr="00F059C1">
              <w:rPr>
                <w:bCs/>
                <w:i/>
                <w:sz w:val="22"/>
                <w:szCs w:val="22"/>
              </w:rPr>
              <w:t>(Jei taikoma.)</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275"/>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11.</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 xml:space="preserve">Jei dvi įmonės susijungė arba viena įsigijo kitą, ar apskaičiuojant, ar nauja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naujajai arba įsigyjančiajai įmonei viršija atitinkamą viršutinę ribą, atsižvelgta į visą ankstesnę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pagalbą, suteiktą bet kuriai iš susijungiančių įmonių? </w:t>
            </w:r>
            <w:r w:rsidRPr="00F059C1">
              <w:rPr>
                <w:bCs/>
                <w:i/>
                <w:sz w:val="22"/>
                <w:szCs w:val="22"/>
              </w:rPr>
              <w:t>(Jei taikoma.)</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1236"/>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12.</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bCs/>
                <w:sz w:val="22"/>
                <w:szCs w:val="22"/>
              </w:rPr>
              <w:t xml:space="preserve">Jei viena įmonė suskaidyta į dvi ar daugiau atskirų įmonių, ar iki suskaidymo suteikta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priskiriama įmonei, kuri ja pasinaudojo. Jei toks priskyrimas neįmanomas, ar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proporcingai paskirstoma remiantis naujųjų įmonių nuosavo kapitalo balansine verte suskaidymo įsigaliojimo dieną?</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r w:rsidR="00B65195" w:rsidRPr="00F059C1" w:rsidTr="00977555">
        <w:trPr>
          <w:trHeight w:val="698"/>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13.</w:t>
            </w:r>
          </w:p>
        </w:tc>
        <w:tc>
          <w:tcPr>
            <w:tcW w:w="6502" w:type="dxa"/>
            <w:shd w:val="clear" w:color="auto" w:fill="auto"/>
          </w:tcPr>
          <w:p w:rsidR="00B65195" w:rsidRPr="00F059C1" w:rsidRDefault="00B65195" w:rsidP="00977555">
            <w:pPr>
              <w:pStyle w:val="Default"/>
              <w:contextualSpacing/>
              <w:jc w:val="both"/>
              <w:rPr>
                <w:bCs/>
                <w:sz w:val="22"/>
                <w:szCs w:val="22"/>
              </w:rPr>
            </w:pPr>
            <w:r w:rsidRPr="00F059C1">
              <w:rPr>
                <w:sz w:val="22"/>
              </w:rPr>
              <w:t xml:space="preserve">Ar teikiamo finansavimo bendrasis subsidijos ekvivalentas apskaičiuotas tinkamai, teikiama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 yra skaidri </w:t>
            </w:r>
            <w:r w:rsidRPr="00F059C1">
              <w:rPr>
                <w:bCs/>
                <w:sz w:val="22"/>
                <w:szCs w:val="22"/>
              </w:rPr>
              <w:t>(</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reglamento 4 straipsnis)</w:t>
            </w:r>
            <w:r w:rsidRPr="00F059C1">
              <w:rPr>
                <w:sz w:val="22"/>
              </w:rPr>
              <w:t>?</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ind w:firstLine="34"/>
              <w:contextualSpacing/>
              <w:jc w:val="both"/>
              <w:rPr>
                <w:sz w:val="22"/>
                <w:szCs w:val="22"/>
              </w:rPr>
            </w:pPr>
            <w:r w:rsidRPr="00F059C1">
              <w:rPr>
                <w:i/>
                <w:sz w:val="22"/>
                <w:szCs w:val="22"/>
              </w:rPr>
              <w:t xml:space="preserve">(Nurodyti </w:t>
            </w:r>
            <w:proofErr w:type="spellStart"/>
            <w:r w:rsidRPr="00F059C1">
              <w:rPr>
                <w:sz w:val="22"/>
                <w:szCs w:val="22"/>
              </w:rPr>
              <w:t>de</w:t>
            </w:r>
            <w:proofErr w:type="spellEnd"/>
            <w:r w:rsidRPr="00F059C1">
              <w:rPr>
                <w:sz w:val="22"/>
                <w:szCs w:val="22"/>
              </w:rPr>
              <w:t xml:space="preserve"> </w:t>
            </w:r>
            <w:proofErr w:type="spellStart"/>
            <w:r w:rsidRPr="00F059C1">
              <w:rPr>
                <w:sz w:val="22"/>
                <w:szCs w:val="22"/>
              </w:rPr>
              <w:t>minimis</w:t>
            </w:r>
            <w:proofErr w:type="spellEnd"/>
            <w:r w:rsidRPr="00F059C1">
              <w:rPr>
                <w:i/>
                <w:sz w:val="22"/>
                <w:szCs w:val="22"/>
              </w:rPr>
              <w:t xml:space="preserve"> reglamento 4 straipsnio dalį, pagal kurią teikiama </w:t>
            </w:r>
            <w:proofErr w:type="spellStart"/>
            <w:r w:rsidRPr="00F059C1">
              <w:rPr>
                <w:sz w:val="22"/>
                <w:szCs w:val="22"/>
              </w:rPr>
              <w:t>de</w:t>
            </w:r>
            <w:proofErr w:type="spellEnd"/>
            <w:r w:rsidRPr="00F059C1">
              <w:rPr>
                <w:sz w:val="22"/>
                <w:szCs w:val="22"/>
              </w:rPr>
              <w:t xml:space="preserve"> </w:t>
            </w:r>
            <w:proofErr w:type="spellStart"/>
            <w:r w:rsidRPr="00F059C1">
              <w:rPr>
                <w:sz w:val="22"/>
                <w:szCs w:val="22"/>
              </w:rPr>
              <w:t>minimis</w:t>
            </w:r>
            <w:proofErr w:type="spellEnd"/>
            <w:r w:rsidRPr="00F059C1">
              <w:rPr>
                <w:i/>
                <w:sz w:val="22"/>
                <w:szCs w:val="22"/>
              </w:rPr>
              <w:t xml:space="preserve"> pagalba laikoma skaidria)</w:t>
            </w:r>
          </w:p>
        </w:tc>
      </w:tr>
      <w:tr w:rsidR="00B65195" w:rsidRPr="00F059C1" w:rsidTr="00977555">
        <w:trPr>
          <w:trHeight w:val="520"/>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14.</w:t>
            </w:r>
          </w:p>
        </w:tc>
        <w:tc>
          <w:tcPr>
            <w:tcW w:w="6502" w:type="dxa"/>
            <w:shd w:val="clear" w:color="auto" w:fill="auto"/>
          </w:tcPr>
          <w:p w:rsidR="00B65195" w:rsidRPr="00F059C1" w:rsidRDefault="00B65195" w:rsidP="00977555">
            <w:pPr>
              <w:pStyle w:val="Default"/>
              <w:contextualSpacing/>
              <w:jc w:val="both"/>
              <w:rPr>
                <w:sz w:val="22"/>
              </w:rPr>
            </w:pPr>
            <w:r w:rsidRPr="00F059C1">
              <w:rPr>
                <w:sz w:val="22"/>
              </w:rPr>
              <w:t xml:space="preserve">Ar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 sumuojama pagal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reglamento reikalavimus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sz w:val="22"/>
              </w:rPr>
              <w:t xml:space="preserve"> reglamento 5 straipsnis)?</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i/>
                <w:sz w:val="22"/>
                <w:szCs w:val="22"/>
              </w:rPr>
            </w:pPr>
          </w:p>
        </w:tc>
      </w:tr>
      <w:tr w:rsidR="00B65195" w:rsidRPr="00F059C1" w:rsidTr="00977555">
        <w:trPr>
          <w:trHeight w:val="175"/>
        </w:trPr>
        <w:tc>
          <w:tcPr>
            <w:tcW w:w="673" w:type="dxa"/>
            <w:shd w:val="clear" w:color="auto" w:fill="auto"/>
          </w:tcPr>
          <w:p w:rsidR="00B65195" w:rsidRPr="00F059C1" w:rsidRDefault="00B65195" w:rsidP="00977555">
            <w:pPr>
              <w:pStyle w:val="Default"/>
              <w:ind w:right="-465"/>
              <w:contextualSpacing/>
              <w:rPr>
                <w:color w:val="auto"/>
                <w:sz w:val="22"/>
                <w:szCs w:val="22"/>
              </w:rPr>
            </w:pPr>
            <w:r w:rsidRPr="00F059C1">
              <w:rPr>
                <w:color w:val="auto"/>
                <w:sz w:val="22"/>
                <w:szCs w:val="22"/>
              </w:rPr>
              <w:t>15.</w:t>
            </w:r>
          </w:p>
        </w:tc>
        <w:tc>
          <w:tcPr>
            <w:tcW w:w="6502" w:type="dxa"/>
            <w:shd w:val="clear" w:color="auto" w:fill="auto"/>
          </w:tcPr>
          <w:p w:rsidR="00B65195" w:rsidRPr="00F059C1" w:rsidRDefault="00B65195" w:rsidP="00977555">
            <w:pPr>
              <w:pStyle w:val="Default"/>
              <w:contextualSpacing/>
              <w:jc w:val="both"/>
              <w:rPr>
                <w:sz w:val="22"/>
              </w:rPr>
            </w:pPr>
            <w:r w:rsidRPr="00F059C1">
              <w:rPr>
                <w:sz w:val="22"/>
              </w:rPr>
              <w:t xml:space="preserve">Ar teikiama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 patenka į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reglamento galiojimo laikotarpį?</w:t>
            </w:r>
          </w:p>
        </w:tc>
        <w:tc>
          <w:tcPr>
            <w:tcW w:w="730" w:type="dxa"/>
            <w:shd w:val="clear" w:color="auto" w:fill="auto"/>
            <w:vAlign w:val="center"/>
          </w:tcPr>
          <w:p w:rsidR="00B65195" w:rsidRPr="00F059C1" w:rsidRDefault="00B65195" w:rsidP="00977555">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B65195" w:rsidRPr="00F059C1" w:rsidRDefault="00B65195" w:rsidP="00977555">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sidR="002F0388">
              <w:rPr>
                <w:rFonts w:ascii="Arial" w:hAnsi="Arial" w:cs="Arial"/>
                <w:sz w:val="20"/>
                <w:szCs w:val="20"/>
              </w:rPr>
            </w:r>
            <w:r w:rsidR="002F0388">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B65195" w:rsidRPr="00F059C1" w:rsidRDefault="00B65195" w:rsidP="00977555">
            <w:pPr>
              <w:pStyle w:val="Default"/>
              <w:contextualSpacing/>
              <w:jc w:val="both"/>
              <w:rPr>
                <w:sz w:val="22"/>
                <w:szCs w:val="22"/>
              </w:rPr>
            </w:pPr>
          </w:p>
        </w:tc>
      </w:tr>
    </w:tbl>
    <w:p w:rsidR="00B65195" w:rsidRPr="00F059C1" w:rsidRDefault="00B65195" w:rsidP="00B651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6429"/>
        <w:gridCol w:w="849"/>
        <w:gridCol w:w="708"/>
        <w:gridCol w:w="5971"/>
      </w:tblGrid>
      <w:tr w:rsidR="00B65195" w:rsidRPr="00F059C1" w:rsidTr="00EC1D8E">
        <w:tc>
          <w:tcPr>
            <w:tcW w:w="14709" w:type="dxa"/>
            <w:gridSpan w:val="5"/>
            <w:shd w:val="clear" w:color="auto" w:fill="BFBFBF"/>
          </w:tcPr>
          <w:p w:rsidR="00B65195" w:rsidRPr="00F059C1" w:rsidRDefault="00B65195" w:rsidP="00977555">
            <w:pPr>
              <w:pStyle w:val="Default"/>
              <w:contextualSpacing/>
              <w:rPr>
                <w:sz w:val="22"/>
              </w:rPr>
            </w:pPr>
            <w:r w:rsidRPr="00F059C1">
              <w:rPr>
                <w:b/>
                <w:sz w:val="22"/>
              </w:rPr>
              <w:t xml:space="preserve">IV. Finansavimo atitikties </w:t>
            </w:r>
            <w:proofErr w:type="spellStart"/>
            <w:r w:rsidRPr="00F059C1">
              <w:rPr>
                <w:b/>
                <w:i/>
                <w:sz w:val="22"/>
              </w:rPr>
              <w:t>de</w:t>
            </w:r>
            <w:proofErr w:type="spellEnd"/>
            <w:r w:rsidRPr="00F059C1">
              <w:rPr>
                <w:b/>
                <w:i/>
                <w:sz w:val="22"/>
              </w:rPr>
              <w:t xml:space="preserve"> </w:t>
            </w:r>
            <w:proofErr w:type="spellStart"/>
            <w:r w:rsidRPr="00F059C1">
              <w:rPr>
                <w:b/>
                <w:i/>
                <w:sz w:val="22"/>
              </w:rPr>
              <w:t>minimis</w:t>
            </w:r>
            <w:proofErr w:type="spellEnd"/>
            <w:r w:rsidRPr="00F059C1">
              <w:rPr>
                <w:b/>
                <w:sz w:val="22"/>
              </w:rPr>
              <w:t xml:space="preserve"> reglamentui vertinimas </w:t>
            </w:r>
          </w:p>
          <w:p w:rsidR="00B65195" w:rsidRPr="00F059C1" w:rsidRDefault="00B65195" w:rsidP="00977555">
            <w:pPr>
              <w:pStyle w:val="Default"/>
              <w:spacing w:after="200" w:line="276" w:lineRule="auto"/>
              <w:contextualSpacing/>
              <w:rPr>
                <w:sz w:val="22"/>
              </w:rPr>
            </w:pPr>
          </w:p>
        </w:tc>
      </w:tr>
      <w:tr w:rsidR="00B65195" w:rsidRPr="00F059C1" w:rsidTr="00EC1D8E">
        <w:trPr>
          <w:trHeight w:val="507"/>
        </w:trPr>
        <w:tc>
          <w:tcPr>
            <w:tcW w:w="752" w:type="dxa"/>
            <w:shd w:val="clear" w:color="auto" w:fill="auto"/>
          </w:tcPr>
          <w:p w:rsidR="00B65195" w:rsidRPr="00F059C1" w:rsidRDefault="00B65195" w:rsidP="00977555">
            <w:pPr>
              <w:pStyle w:val="Default"/>
              <w:ind w:right="-465"/>
              <w:contextualSpacing/>
              <w:rPr>
                <w:sz w:val="22"/>
              </w:rPr>
            </w:pPr>
            <w:r w:rsidRPr="00F059C1">
              <w:rPr>
                <w:sz w:val="22"/>
              </w:rPr>
              <w:t xml:space="preserve">16. </w:t>
            </w:r>
          </w:p>
          <w:p w:rsidR="00B65195" w:rsidRPr="00F059C1" w:rsidRDefault="00B65195" w:rsidP="00977555">
            <w:pPr>
              <w:pStyle w:val="Default"/>
              <w:spacing w:after="200" w:line="276" w:lineRule="auto"/>
              <w:contextualSpacing/>
              <w:jc w:val="both"/>
              <w:rPr>
                <w:sz w:val="22"/>
              </w:rPr>
            </w:pPr>
          </w:p>
        </w:tc>
        <w:tc>
          <w:tcPr>
            <w:tcW w:w="6429" w:type="dxa"/>
            <w:shd w:val="clear" w:color="auto" w:fill="auto"/>
          </w:tcPr>
          <w:p w:rsidR="00B65195" w:rsidRPr="00F059C1" w:rsidRDefault="00B65195" w:rsidP="00977555">
            <w:pPr>
              <w:pStyle w:val="Default"/>
              <w:contextualSpacing/>
              <w:jc w:val="both"/>
              <w:rPr>
                <w:sz w:val="22"/>
                <w:szCs w:val="22"/>
              </w:rPr>
            </w:pPr>
            <w:r w:rsidRPr="00F059C1">
              <w:rPr>
                <w:sz w:val="22"/>
                <w:szCs w:val="22"/>
              </w:rPr>
              <w:t xml:space="preserve">Ar teikiamas finansavimas atitinka </w:t>
            </w:r>
            <w:proofErr w:type="spellStart"/>
            <w:r w:rsidRPr="00F059C1">
              <w:rPr>
                <w:i/>
                <w:sz w:val="22"/>
                <w:szCs w:val="22"/>
              </w:rPr>
              <w:t>de</w:t>
            </w:r>
            <w:proofErr w:type="spellEnd"/>
            <w:r w:rsidRPr="00F059C1">
              <w:rPr>
                <w:i/>
                <w:sz w:val="22"/>
                <w:szCs w:val="22"/>
              </w:rPr>
              <w:t xml:space="preserve"> </w:t>
            </w:r>
            <w:proofErr w:type="spellStart"/>
            <w:r w:rsidRPr="00F059C1">
              <w:rPr>
                <w:i/>
                <w:sz w:val="22"/>
                <w:szCs w:val="22"/>
              </w:rPr>
              <w:t>minimis</w:t>
            </w:r>
            <w:proofErr w:type="spellEnd"/>
            <w:r w:rsidRPr="00F059C1">
              <w:rPr>
                <w:sz w:val="22"/>
                <w:szCs w:val="22"/>
              </w:rPr>
              <w:t xml:space="preserve"> reglamentą? </w:t>
            </w:r>
          </w:p>
        </w:tc>
        <w:tc>
          <w:tcPr>
            <w:tcW w:w="849" w:type="dxa"/>
            <w:shd w:val="clear" w:color="auto" w:fill="auto"/>
            <w:vAlign w:val="center"/>
          </w:tcPr>
          <w:p w:rsidR="00B65195" w:rsidRPr="00F059C1" w:rsidRDefault="00B65195" w:rsidP="00977555">
            <w:pPr>
              <w:pStyle w:val="Default"/>
              <w:ind w:hanging="3"/>
              <w:contextualSpacing/>
              <w:jc w:val="center"/>
              <w:rPr>
                <w:sz w:val="20"/>
                <w:szCs w:val="20"/>
              </w:rPr>
            </w:pPr>
            <w:r w:rsidRPr="00F059C1">
              <w:rPr>
                <w:sz w:val="20"/>
                <w:szCs w:val="20"/>
              </w:rPr>
              <w:fldChar w:fldCharType="begin">
                <w:ffData>
                  <w:name w:val="Tikrinti2"/>
                  <w:enabled/>
                  <w:calcOnExit w:val="0"/>
                  <w:checkBox>
                    <w:sizeAuto/>
                    <w:default w:val="0"/>
                  </w:checkBox>
                </w:ffData>
              </w:fldChar>
            </w:r>
            <w:r w:rsidRPr="00F059C1">
              <w:rPr>
                <w:sz w:val="20"/>
                <w:szCs w:val="20"/>
              </w:rPr>
              <w:instrText xml:space="preserve"> FORMCHECKBOX </w:instrText>
            </w:r>
            <w:r w:rsidR="002F0388">
              <w:rPr>
                <w:sz w:val="20"/>
                <w:szCs w:val="20"/>
              </w:rPr>
            </w:r>
            <w:r w:rsidR="002F0388">
              <w:rPr>
                <w:sz w:val="20"/>
                <w:szCs w:val="20"/>
              </w:rPr>
              <w:fldChar w:fldCharType="separate"/>
            </w:r>
            <w:r w:rsidRPr="00F059C1">
              <w:rPr>
                <w:sz w:val="20"/>
                <w:szCs w:val="20"/>
              </w:rPr>
              <w:fldChar w:fldCharType="end"/>
            </w:r>
          </w:p>
        </w:tc>
        <w:tc>
          <w:tcPr>
            <w:tcW w:w="708" w:type="dxa"/>
            <w:shd w:val="clear" w:color="auto" w:fill="auto"/>
            <w:vAlign w:val="center"/>
          </w:tcPr>
          <w:p w:rsidR="00B65195" w:rsidRPr="00F059C1" w:rsidRDefault="00B65195" w:rsidP="00977555">
            <w:pPr>
              <w:pStyle w:val="Default"/>
              <w:contextualSpacing/>
              <w:jc w:val="center"/>
              <w:rPr>
                <w:sz w:val="20"/>
                <w:szCs w:val="20"/>
              </w:rPr>
            </w:pPr>
            <w:r w:rsidRPr="00F059C1">
              <w:rPr>
                <w:sz w:val="20"/>
                <w:szCs w:val="20"/>
              </w:rPr>
              <w:fldChar w:fldCharType="begin">
                <w:ffData>
                  <w:name w:val="Tikrinti2"/>
                  <w:enabled/>
                  <w:calcOnExit w:val="0"/>
                  <w:checkBox>
                    <w:sizeAuto/>
                    <w:default w:val="0"/>
                  </w:checkBox>
                </w:ffData>
              </w:fldChar>
            </w:r>
            <w:r w:rsidRPr="00F059C1">
              <w:rPr>
                <w:sz w:val="20"/>
                <w:szCs w:val="20"/>
              </w:rPr>
              <w:instrText xml:space="preserve"> FORMCHECKBOX </w:instrText>
            </w:r>
            <w:r w:rsidR="002F0388">
              <w:rPr>
                <w:sz w:val="20"/>
                <w:szCs w:val="20"/>
              </w:rPr>
            </w:r>
            <w:r w:rsidR="002F0388">
              <w:rPr>
                <w:sz w:val="20"/>
                <w:szCs w:val="20"/>
              </w:rPr>
              <w:fldChar w:fldCharType="separate"/>
            </w:r>
            <w:r w:rsidRPr="00F059C1">
              <w:rPr>
                <w:sz w:val="20"/>
                <w:szCs w:val="20"/>
              </w:rPr>
              <w:fldChar w:fldCharType="end"/>
            </w:r>
          </w:p>
        </w:tc>
        <w:tc>
          <w:tcPr>
            <w:tcW w:w="5971" w:type="dxa"/>
            <w:shd w:val="clear" w:color="auto" w:fill="auto"/>
          </w:tcPr>
          <w:p w:rsidR="00B65195" w:rsidRPr="00F059C1" w:rsidRDefault="00B65195" w:rsidP="00977555">
            <w:pPr>
              <w:pStyle w:val="Default"/>
              <w:contextualSpacing/>
              <w:jc w:val="both"/>
              <w:rPr>
                <w:sz w:val="22"/>
                <w:szCs w:val="22"/>
              </w:rPr>
            </w:pPr>
          </w:p>
        </w:tc>
      </w:tr>
    </w:tbl>
    <w:p w:rsidR="00B65195" w:rsidRPr="00F059C1" w:rsidRDefault="00B65195" w:rsidP="00B65195">
      <w:pPr>
        <w:rPr>
          <w:vanish/>
        </w:rPr>
      </w:pPr>
    </w:p>
    <w:tbl>
      <w:tblPr>
        <w:tblW w:w="14709" w:type="dxa"/>
        <w:tblBorders>
          <w:top w:val="nil"/>
          <w:left w:val="nil"/>
          <w:bottom w:val="nil"/>
          <w:right w:val="nil"/>
        </w:tblBorders>
        <w:tblLayout w:type="fixed"/>
        <w:tblLook w:val="0000" w:firstRow="0" w:lastRow="0" w:firstColumn="0" w:lastColumn="0" w:noHBand="0" w:noVBand="0"/>
      </w:tblPr>
      <w:tblGrid>
        <w:gridCol w:w="6629"/>
        <w:gridCol w:w="3685"/>
        <w:gridCol w:w="4395"/>
      </w:tblGrid>
      <w:tr w:rsidR="00B65195" w:rsidRPr="00F059C1" w:rsidTr="00EC1D8E">
        <w:trPr>
          <w:trHeight w:val="322"/>
        </w:trPr>
        <w:tc>
          <w:tcPr>
            <w:tcW w:w="6629" w:type="dxa"/>
          </w:tcPr>
          <w:p w:rsidR="00B65195" w:rsidRPr="00F059C1" w:rsidRDefault="00B65195" w:rsidP="00977555">
            <w:pPr>
              <w:pStyle w:val="Default"/>
              <w:contextualSpacing/>
              <w:rPr>
                <w:iCs/>
              </w:rPr>
            </w:pPr>
          </w:p>
          <w:p w:rsidR="00B65195" w:rsidRPr="00F059C1" w:rsidRDefault="00B65195" w:rsidP="00977555">
            <w:pPr>
              <w:pStyle w:val="Default"/>
              <w:contextualSpacing/>
              <w:rPr>
                <w:iCs/>
              </w:rPr>
            </w:pPr>
            <w:r w:rsidRPr="00F059C1">
              <w:rPr>
                <w:iCs/>
              </w:rPr>
              <w:t>________________________________</w:t>
            </w:r>
          </w:p>
          <w:p w:rsidR="00B65195" w:rsidRPr="00F059C1" w:rsidRDefault="00B65195" w:rsidP="00977555">
            <w:pPr>
              <w:pStyle w:val="Default"/>
              <w:contextualSpacing/>
            </w:pPr>
            <w:r w:rsidRPr="00F059C1">
              <w:rPr>
                <w:iCs/>
              </w:rPr>
              <w:t xml:space="preserve">                          (vertintojas) </w:t>
            </w:r>
          </w:p>
        </w:tc>
        <w:tc>
          <w:tcPr>
            <w:tcW w:w="3685" w:type="dxa"/>
          </w:tcPr>
          <w:p w:rsidR="00B65195" w:rsidRPr="00F059C1" w:rsidRDefault="00B65195" w:rsidP="00977555">
            <w:pPr>
              <w:pStyle w:val="Default"/>
              <w:contextualSpacing/>
              <w:rPr>
                <w:iCs/>
              </w:rPr>
            </w:pPr>
          </w:p>
          <w:p w:rsidR="00B65195" w:rsidRPr="00F059C1" w:rsidRDefault="00B65195" w:rsidP="00977555">
            <w:pPr>
              <w:pStyle w:val="Default"/>
              <w:contextualSpacing/>
            </w:pPr>
            <w:r w:rsidRPr="00F059C1">
              <w:rPr>
                <w:iCs/>
              </w:rPr>
              <w:t xml:space="preserve">____________ </w:t>
            </w:r>
          </w:p>
          <w:p w:rsidR="00B65195" w:rsidRPr="00F059C1" w:rsidRDefault="00B65195" w:rsidP="00977555">
            <w:pPr>
              <w:pStyle w:val="Default"/>
              <w:contextualSpacing/>
            </w:pPr>
            <w:r w:rsidRPr="00F059C1">
              <w:rPr>
                <w:iCs/>
              </w:rPr>
              <w:t xml:space="preserve">   (parašas) </w:t>
            </w:r>
          </w:p>
        </w:tc>
        <w:tc>
          <w:tcPr>
            <w:tcW w:w="4395" w:type="dxa"/>
          </w:tcPr>
          <w:p w:rsidR="00B65195" w:rsidRPr="00F059C1" w:rsidRDefault="00B65195" w:rsidP="00977555">
            <w:pPr>
              <w:pStyle w:val="Default"/>
              <w:contextualSpacing/>
              <w:rPr>
                <w:iCs/>
              </w:rPr>
            </w:pPr>
          </w:p>
          <w:p w:rsidR="00B65195" w:rsidRPr="00F059C1" w:rsidRDefault="00B65195" w:rsidP="00977555">
            <w:pPr>
              <w:pStyle w:val="Default"/>
              <w:contextualSpacing/>
            </w:pPr>
            <w:r w:rsidRPr="00F059C1">
              <w:rPr>
                <w:iCs/>
              </w:rPr>
              <w:t xml:space="preserve">____________ </w:t>
            </w:r>
          </w:p>
          <w:p w:rsidR="00B65195" w:rsidRPr="00F059C1" w:rsidRDefault="00B65195" w:rsidP="00977555">
            <w:pPr>
              <w:pStyle w:val="Default"/>
              <w:contextualSpacing/>
            </w:pPr>
            <w:r w:rsidRPr="00F059C1">
              <w:t xml:space="preserve">       (data) </w:t>
            </w:r>
          </w:p>
        </w:tc>
      </w:tr>
      <w:tr w:rsidR="00B65195" w:rsidRPr="00F059C1" w:rsidTr="00EC1D8E">
        <w:trPr>
          <w:trHeight w:val="746"/>
        </w:trPr>
        <w:tc>
          <w:tcPr>
            <w:tcW w:w="14709" w:type="dxa"/>
            <w:gridSpan w:val="3"/>
          </w:tcPr>
          <w:p w:rsidR="00B65195" w:rsidRPr="00F059C1" w:rsidRDefault="00B65195" w:rsidP="00977555">
            <w:pPr>
              <w:pStyle w:val="Default"/>
              <w:contextualSpacing/>
              <w:rPr>
                <w:b/>
              </w:rPr>
            </w:pPr>
          </w:p>
          <w:p w:rsidR="00B65195" w:rsidRPr="00F059C1" w:rsidRDefault="00B65195" w:rsidP="00977555">
            <w:pPr>
              <w:pStyle w:val="Default"/>
              <w:contextualSpacing/>
            </w:pPr>
            <w:r w:rsidRPr="00F059C1">
              <w:rPr>
                <w:b/>
              </w:rPr>
              <w:t xml:space="preserve">Patikros peržiūra: </w:t>
            </w:r>
          </w:p>
          <w:p w:rsidR="00B65195" w:rsidRPr="00F059C1" w:rsidRDefault="00B65195" w:rsidP="00977555">
            <w:pPr>
              <w:pStyle w:val="Default"/>
              <w:contextualSpacing/>
            </w:pPr>
            <w:r w:rsidRPr="00F059C1">
              <w:t xml:space="preserve">□ Vertintojo išvadai pritarti </w:t>
            </w:r>
          </w:p>
          <w:p w:rsidR="00B65195" w:rsidRPr="00F059C1" w:rsidRDefault="00B65195" w:rsidP="00977555">
            <w:pPr>
              <w:pStyle w:val="Default"/>
              <w:contextualSpacing/>
            </w:pPr>
            <w:r w:rsidRPr="00F059C1">
              <w:t xml:space="preserve">□ Vertintojo išvadai nepritarti </w:t>
            </w:r>
          </w:p>
          <w:p w:rsidR="00B65195" w:rsidRPr="00F059C1" w:rsidRDefault="00B65195" w:rsidP="00977555">
            <w:pPr>
              <w:pStyle w:val="Default"/>
              <w:contextualSpacing/>
            </w:pPr>
          </w:p>
          <w:p w:rsidR="00B65195" w:rsidRPr="00F059C1" w:rsidRDefault="00B65195" w:rsidP="00977555">
            <w:pPr>
              <w:pStyle w:val="Default"/>
              <w:contextualSpacing/>
              <w:rPr>
                <w:i/>
                <w:iCs/>
              </w:rPr>
            </w:pPr>
            <w:r w:rsidRPr="00F059C1">
              <w:rPr>
                <w:i/>
                <w:iCs/>
              </w:rPr>
              <w:t>Pastabos:_______________________________________________________________________</w:t>
            </w:r>
          </w:p>
          <w:p w:rsidR="00B65195" w:rsidRPr="00F059C1" w:rsidRDefault="00B65195" w:rsidP="00977555">
            <w:pPr>
              <w:pStyle w:val="Default"/>
              <w:contextualSpacing/>
            </w:pPr>
            <w:r w:rsidRPr="00F059C1">
              <w:rPr>
                <w:i/>
                <w:iCs/>
              </w:rPr>
              <w:t xml:space="preserve"> </w:t>
            </w:r>
          </w:p>
        </w:tc>
      </w:tr>
      <w:tr w:rsidR="00B65195" w:rsidRPr="00F059C1" w:rsidTr="00EC1D8E">
        <w:trPr>
          <w:trHeight w:val="323"/>
        </w:trPr>
        <w:tc>
          <w:tcPr>
            <w:tcW w:w="6629" w:type="dxa"/>
          </w:tcPr>
          <w:p w:rsidR="00B65195" w:rsidRPr="00F059C1" w:rsidRDefault="00B65195" w:rsidP="00977555">
            <w:pPr>
              <w:pStyle w:val="Default"/>
              <w:contextualSpacing/>
            </w:pPr>
            <w:r w:rsidRPr="00F059C1">
              <w:rPr>
                <w:iCs/>
              </w:rPr>
              <w:t xml:space="preserve">______________________________________ </w:t>
            </w:r>
          </w:p>
          <w:p w:rsidR="00B65195" w:rsidRPr="00F059C1" w:rsidRDefault="00B65195" w:rsidP="00977555">
            <w:pPr>
              <w:pStyle w:val="Default"/>
              <w:contextualSpacing/>
            </w:pPr>
            <w:r w:rsidRPr="00F059C1">
              <w:rPr>
                <w:iCs/>
              </w:rPr>
              <w:t xml:space="preserve">                           (pareiškėjas) </w:t>
            </w:r>
          </w:p>
        </w:tc>
        <w:tc>
          <w:tcPr>
            <w:tcW w:w="3685" w:type="dxa"/>
          </w:tcPr>
          <w:p w:rsidR="00B65195" w:rsidRPr="00F059C1" w:rsidRDefault="00B65195" w:rsidP="00977555">
            <w:pPr>
              <w:pStyle w:val="Default"/>
              <w:contextualSpacing/>
            </w:pPr>
            <w:r w:rsidRPr="00F059C1">
              <w:rPr>
                <w:iCs/>
              </w:rPr>
              <w:t xml:space="preserve">____________ </w:t>
            </w:r>
          </w:p>
          <w:p w:rsidR="00B65195" w:rsidRPr="00F059C1" w:rsidRDefault="00B65195" w:rsidP="00977555">
            <w:pPr>
              <w:pStyle w:val="Default"/>
              <w:contextualSpacing/>
            </w:pPr>
            <w:r w:rsidRPr="00F059C1">
              <w:rPr>
                <w:iCs/>
              </w:rPr>
              <w:t xml:space="preserve">    (parašas) </w:t>
            </w:r>
          </w:p>
        </w:tc>
        <w:tc>
          <w:tcPr>
            <w:tcW w:w="4395" w:type="dxa"/>
          </w:tcPr>
          <w:p w:rsidR="00B65195" w:rsidRPr="00F059C1" w:rsidRDefault="00B65195" w:rsidP="00977555">
            <w:pPr>
              <w:pStyle w:val="Default"/>
              <w:contextualSpacing/>
            </w:pPr>
            <w:r w:rsidRPr="00F059C1">
              <w:rPr>
                <w:iCs/>
              </w:rPr>
              <w:t xml:space="preserve">____________ </w:t>
            </w:r>
          </w:p>
          <w:p w:rsidR="00B65195" w:rsidRPr="00F059C1" w:rsidRDefault="00B65195" w:rsidP="00977555">
            <w:pPr>
              <w:pStyle w:val="Default"/>
              <w:contextualSpacing/>
            </w:pPr>
            <w:r w:rsidRPr="00F059C1">
              <w:rPr>
                <w:iCs/>
              </w:rPr>
              <w:t xml:space="preserve">       (data) </w:t>
            </w:r>
          </w:p>
        </w:tc>
      </w:tr>
    </w:tbl>
    <w:p w:rsidR="00B65195" w:rsidRPr="00A703EF" w:rsidRDefault="00B65195" w:rsidP="00B324CF">
      <w:pPr>
        <w:autoSpaceDE w:val="0"/>
        <w:autoSpaceDN w:val="0"/>
        <w:adjustRightInd w:val="0"/>
        <w:ind w:left="5872" w:firstLine="1904"/>
        <w:outlineLvl w:val="0"/>
        <w:rPr>
          <w:rFonts w:ascii="Times New Roman" w:hAnsi="Times New Roman" w:cs="EYInterstate"/>
          <w:color w:val="000000"/>
          <w:sz w:val="24"/>
        </w:rPr>
      </w:pPr>
    </w:p>
    <w:p w:rsidR="00B324CF" w:rsidRDefault="00B324CF" w:rsidP="00B324CF">
      <w:pPr>
        <w:autoSpaceDE w:val="0"/>
        <w:autoSpaceDN w:val="0"/>
        <w:adjustRightInd w:val="0"/>
        <w:jc w:val="center"/>
        <w:outlineLvl w:val="0"/>
        <w:rPr>
          <w:rFonts w:ascii="Times New Roman" w:hAnsi="Times New Roman" w:cs="Calibri"/>
          <w:b/>
          <w:bCs/>
          <w:color w:val="000000"/>
          <w:sz w:val="24"/>
        </w:rPr>
      </w:pPr>
    </w:p>
    <w:p w:rsidR="00B324CF" w:rsidRDefault="00B324CF" w:rsidP="00B324CF">
      <w:pPr>
        <w:rPr>
          <w:rFonts w:ascii="Times New Roman" w:hAnsi="Times New Roman"/>
          <w:sz w:val="24"/>
        </w:rPr>
        <w:sectPr w:rsidR="00B324CF" w:rsidSect="00C44418">
          <w:pgSz w:w="16838" w:h="11906" w:orient="landscape"/>
          <w:pgMar w:top="1135" w:right="820" w:bottom="567" w:left="1134" w:header="567" w:footer="567" w:gutter="0"/>
          <w:pgNumType w:start="1"/>
          <w:cols w:space="1296"/>
          <w:titlePg/>
          <w:docGrid w:linePitch="360"/>
        </w:sectPr>
      </w:pPr>
    </w:p>
    <w:p w:rsidR="00B324CF" w:rsidRPr="00DA4937" w:rsidRDefault="00B324CF" w:rsidP="00F31209">
      <w:pPr>
        <w:ind w:left="5529" w:firstLine="0"/>
        <w:rPr>
          <w:rFonts w:ascii="Times New Roman" w:hAnsi="Times New Roman"/>
          <w:sz w:val="24"/>
        </w:rPr>
      </w:pPr>
      <w:r w:rsidRPr="00DA4937">
        <w:rPr>
          <w:rFonts w:ascii="Times New Roman" w:hAnsi="Times New Roman"/>
          <w:sz w:val="24"/>
        </w:rPr>
        <w:t>2014–2020 metų Europos Sąjungos fondų investicijų veiksmų programos</w:t>
      </w:r>
    </w:p>
    <w:p w:rsidR="00B324CF" w:rsidRPr="00DA4937" w:rsidRDefault="00B324CF" w:rsidP="00F31209">
      <w:pPr>
        <w:ind w:left="5529" w:firstLine="0"/>
        <w:rPr>
          <w:rFonts w:ascii="Times New Roman" w:hAnsi="Times New Roman"/>
          <w:sz w:val="24"/>
        </w:rPr>
      </w:pPr>
      <w:r w:rsidRPr="00DA4937">
        <w:rPr>
          <w:rFonts w:ascii="Times New Roman" w:hAnsi="Times New Roman"/>
          <w:sz w:val="24"/>
        </w:rPr>
        <w:t xml:space="preserve">3 prioriteto „Smulkiojo ir vidutinio verslo konkurencingumo skatinimas“ </w:t>
      </w:r>
    </w:p>
    <w:p w:rsidR="00B324CF" w:rsidRPr="00DA4937" w:rsidRDefault="00B324CF" w:rsidP="00F31209">
      <w:pPr>
        <w:ind w:left="5529" w:firstLine="0"/>
        <w:rPr>
          <w:rFonts w:ascii="Times New Roman" w:hAnsi="Times New Roman"/>
          <w:sz w:val="24"/>
        </w:rPr>
      </w:pPr>
      <w:r w:rsidRPr="00DA4937">
        <w:rPr>
          <w:rFonts w:ascii="Times New Roman" w:hAnsi="Times New Roman"/>
          <w:sz w:val="24"/>
        </w:rPr>
        <w:t xml:space="preserve">priemonės </w:t>
      </w:r>
      <w:r w:rsidR="001D5307" w:rsidRPr="001D5307">
        <w:rPr>
          <w:rFonts w:ascii="Times New Roman" w:hAnsi="Times New Roman"/>
          <w:sz w:val="24"/>
        </w:rPr>
        <w:t>03.2.1-L</w:t>
      </w:r>
      <w:r w:rsidR="001D5307">
        <w:rPr>
          <w:rFonts w:ascii="Times New Roman" w:hAnsi="Times New Roman"/>
          <w:sz w:val="24"/>
        </w:rPr>
        <w:t>VPA-K-8</w:t>
      </w:r>
      <w:r w:rsidR="003432EA">
        <w:rPr>
          <w:rFonts w:ascii="Times New Roman" w:hAnsi="Times New Roman"/>
          <w:sz w:val="24"/>
        </w:rPr>
        <w:t>07</w:t>
      </w:r>
      <w:r w:rsidR="001D5307">
        <w:rPr>
          <w:rFonts w:ascii="Times New Roman" w:hAnsi="Times New Roman"/>
          <w:sz w:val="24"/>
        </w:rPr>
        <w:t xml:space="preserve"> </w:t>
      </w:r>
      <w:r w:rsidR="001D5307">
        <w:rPr>
          <w:rFonts w:ascii="Times New Roman" w:hAnsi="Times New Roman"/>
          <w:sz w:val="24"/>
        </w:rPr>
        <w:br/>
        <w:t>„Verslo klasteris LT“</w:t>
      </w:r>
      <w:r w:rsidRPr="00DA4937">
        <w:rPr>
          <w:rFonts w:ascii="Times New Roman" w:hAnsi="Times New Roman"/>
          <w:sz w:val="24"/>
        </w:rPr>
        <w:t xml:space="preserve"> projektų finansavimo sąlygų aprašo Nr. 1</w:t>
      </w:r>
    </w:p>
    <w:p w:rsidR="00B324CF" w:rsidRPr="00DA4937" w:rsidRDefault="00F31209" w:rsidP="00B324CF">
      <w:pPr>
        <w:ind w:left="1298"/>
        <w:jc w:val="center"/>
        <w:rPr>
          <w:rFonts w:ascii="Times New Roman" w:hAnsi="Times New Roman"/>
          <w:sz w:val="24"/>
        </w:rPr>
      </w:pPr>
      <w:r>
        <w:rPr>
          <w:rFonts w:ascii="Times New Roman" w:hAnsi="Times New Roman"/>
          <w:sz w:val="24"/>
        </w:rPr>
        <w:t xml:space="preserve">      </w:t>
      </w:r>
      <w:r w:rsidR="00B324CF" w:rsidRPr="00DA4937">
        <w:rPr>
          <w:rFonts w:ascii="Times New Roman" w:hAnsi="Times New Roman"/>
          <w:sz w:val="24"/>
        </w:rPr>
        <w:t>4 priedas</w:t>
      </w:r>
    </w:p>
    <w:p w:rsidR="00B324CF" w:rsidRPr="00DA4937" w:rsidRDefault="00B324CF" w:rsidP="00B324CF">
      <w:pPr>
        <w:ind w:left="1298"/>
        <w:jc w:val="center"/>
        <w:rPr>
          <w:rFonts w:ascii="Times New Roman" w:hAnsi="Times New Roman"/>
          <w:sz w:val="24"/>
        </w:rPr>
      </w:pPr>
    </w:p>
    <w:p w:rsidR="00B324CF" w:rsidRPr="00DA4937" w:rsidRDefault="00B324CF" w:rsidP="00F31209">
      <w:pPr>
        <w:ind w:firstLine="0"/>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B324CF" w:rsidRPr="00DA4937" w:rsidRDefault="00B324CF" w:rsidP="00B324CF">
      <w:pPr>
        <w:ind w:left="1298"/>
        <w:jc w:val="center"/>
      </w:pPr>
    </w:p>
    <w:p w:rsidR="00B324CF" w:rsidRPr="00DA4937" w:rsidRDefault="00B324CF" w:rsidP="00F31209">
      <w:pPr>
        <w:tabs>
          <w:tab w:val="left" w:pos="0"/>
        </w:tabs>
        <w:ind w:firstLine="0"/>
        <w:jc w:val="both"/>
        <w:rPr>
          <w:rFonts w:ascii="Times New Roman" w:hAnsi="Times New Roman"/>
          <w:b/>
          <w:sz w:val="24"/>
        </w:rPr>
      </w:pPr>
      <w:r w:rsidRPr="00DA4937">
        <w:rPr>
          <w:rFonts w:ascii="Times New Roman" w:hAnsi="Times New Roman"/>
          <w:b/>
          <w:sz w:val="24"/>
        </w:rPr>
        <w:t xml:space="preserve">1. </w:t>
      </w:r>
      <w:r w:rsidR="00D62925">
        <w:rPr>
          <w:rFonts w:ascii="Times New Roman" w:hAnsi="Times New Roman"/>
          <w:b/>
          <w:sz w:val="24"/>
        </w:rPr>
        <w:t>Klasterio narių</w:t>
      </w:r>
      <w:r w:rsidRPr="00DA4937">
        <w:rPr>
          <w:rFonts w:ascii="Times New Roman" w:hAnsi="Times New Roman"/>
          <w:b/>
          <w:sz w:val="24"/>
        </w:rPr>
        <w:t xml:space="preserve">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p w:rsidR="00B324CF" w:rsidRPr="00DA4937" w:rsidRDefault="00B324CF" w:rsidP="00F31209">
      <w:pPr>
        <w:tabs>
          <w:tab w:val="left" w:pos="0"/>
        </w:tabs>
        <w:jc w:val="both"/>
        <w:rPr>
          <w:rFonts w:ascii="Times New Roman" w:hAnsi="Times New Roman"/>
          <w:b/>
          <w:sz w:val="24"/>
        </w:rPr>
      </w:pPr>
    </w:p>
    <w:tbl>
      <w:tblPr>
        <w:tblW w:w="0" w:type="auto"/>
        <w:tblLook w:val="04A0" w:firstRow="1" w:lastRow="0" w:firstColumn="1" w:lastColumn="0" w:noHBand="0" w:noVBand="1"/>
      </w:tblPr>
      <w:tblGrid>
        <w:gridCol w:w="4361"/>
        <w:gridCol w:w="1710"/>
        <w:gridCol w:w="1408"/>
        <w:gridCol w:w="2375"/>
      </w:tblGrid>
      <w:tr w:rsidR="00EC1D8E" w:rsidRPr="00DA4937" w:rsidTr="00CF5B6A">
        <w:trPr>
          <w:trHeight w:val="333"/>
        </w:trPr>
        <w:tc>
          <w:tcPr>
            <w:tcW w:w="4361" w:type="dxa"/>
            <w:vMerge w:val="restart"/>
            <w:tcBorders>
              <w:top w:val="single" w:sz="4" w:space="0" w:color="auto"/>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r>
              <w:rPr>
                <w:rFonts w:ascii="Times New Roman" w:hAnsi="Times New Roman"/>
                <w:sz w:val="24"/>
              </w:rPr>
              <w:t>Klasterio narių</w:t>
            </w:r>
            <w:r w:rsidRPr="00DA4937">
              <w:rPr>
                <w:rFonts w:ascii="Times New Roman" w:hAnsi="Times New Roman"/>
                <w:sz w:val="24"/>
              </w:rPr>
              <w:t xml:space="preserve"> vykdoma veikla (-</w:t>
            </w:r>
            <w:proofErr w:type="spellStart"/>
            <w:r w:rsidRPr="00DA4937">
              <w:rPr>
                <w:rFonts w:ascii="Times New Roman" w:hAnsi="Times New Roman"/>
                <w:sz w:val="24"/>
              </w:rPr>
              <w:t>os</w:t>
            </w:r>
            <w:proofErr w:type="spellEnd"/>
            <w:r w:rsidRPr="00DA4937">
              <w:rPr>
                <w:rFonts w:ascii="Times New Roman" w:hAnsi="Times New Roman"/>
                <w:sz w:val="24"/>
              </w:rPr>
              <w:t>) pagal EVRK 2 red.</w:t>
            </w:r>
            <w:r>
              <w:rPr>
                <w:rFonts w:ascii="Times New Roman" w:hAnsi="Times New Roman"/>
                <w:sz w:val="24"/>
              </w:rPr>
              <w:t xml:space="preserve"> (paskutinių finansinių metų duomenys) (jeigu vykdomos kelios veiklos, reikia nurodyti pasidalijimą procentais pagal paskutinių finansinių metų metines pardavimo pajamas).</w:t>
            </w:r>
          </w:p>
        </w:tc>
        <w:tc>
          <w:tcPr>
            <w:tcW w:w="1710" w:type="dxa"/>
            <w:vMerge w:val="restart"/>
            <w:tcBorders>
              <w:top w:val="single" w:sz="4" w:space="0" w:color="auto"/>
              <w:left w:val="single" w:sz="4" w:space="0" w:color="auto"/>
              <w:right w:val="single" w:sz="4" w:space="0" w:color="auto"/>
            </w:tcBorders>
          </w:tcPr>
          <w:p w:rsidR="00EC1D8E" w:rsidRPr="000079C9" w:rsidRDefault="00D62925" w:rsidP="00EC1D8E">
            <w:pPr>
              <w:ind w:firstLine="0"/>
              <w:rPr>
                <w:rFonts w:ascii="Times New Roman" w:hAnsi="Times New Roman"/>
                <w:i/>
                <w:sz w:val="24"/>
              </w:rPr>
            </w:pPr>
            <w:r>
              <w:rPr>
                <w:rFonts w:ascii="Times New Roman" w:hAnsi="Times New Roman"/>
                <w:i/>
                <w:sz w:val="24"/>
              </w:rPr>
              <w:t>1 klasterio nario</w:t>
            </w:r>
          </w:p>
          <w:p w:rsidR="00EC1D8E" w:rsidRPr="000079C9" w:rsidRDefault="00EC1D8E" w:rsidP="00EC1D8E">
            <w:pPr>
              <w:ind w:firstLine="0"/>
              <w:rPr>
                <w:rFonts w:ascii="Times New Roman" w:hAnsi="Times New Roman"/>
                <w:i/>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0079C9" w:rsidRDefault="00EC1D8E" w:rsidP="00EC1D8E">
            <w:pPr>
              <w:ind w:firstLine="25"/>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375" w:type="dxa"/>
            <w:tcBorders>
              <w:top w:val="single" w:sz="4" w:space="0" w:color="auto"/>
              <w:left w:val="single" w:sz="4" w:space="0" w:color="auto"/>
              <w:bottom w:val="single" w:sz="4" w:space="0" w:color="auto"/>
              <w:right w:val="single" w:sz="4" w:space="0" w:color="auto"/>
            </w:tcBorders>
          </w:tcPr>
          <w:p w:rsidR="00EC1D8E" w:rsidRPr="000079C9" w:rsidRDefault="00EC1D8E" w:rsidP="00F31209">
            <w:pPr>
              <w:rPr>
                <w:rFonts w:ascii="Times New Roman" w:hAnsi="Times New Roman"/>
                <w:i/>
                <w:sz w:val="24"/>
              </w:rPr>
            </w:pPr>
            <w:r w:rsidRPr="000079C9">
              <w:rPr>
                <w:rFonts w:ascii="Times New Roman" w:hAnsi="Times New Roman"/>
                <w:i/>
                <w:sz w:val="24"/>
              </w:rPr>
              <w:t>Procentas</w:t>
            </w:r>
          </w:p>
        </w:tc>
      </w:tr>
      <w:tr w:rsidR="00EC1D8E" w:rsidRPr="00DA4937" w:rsidTr="00CF5B6A">
        <w:trPr>
          <w:trHeight w:val="400"/>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EC1D8E" w:rsidRPr="00DA4937" w:rsidRDefault="00EC1D8E" w:rsidP="00F31209">
            <w:pPr>
              <w:rPr>
                <w:rFonts w:ascii="Times New Roman" w:hAnsi="Times New Roman"/>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DA4937" w:rsidRDefault="00EC1D8E" w:rsidP="00EC1D8E">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375" w:type="dxa"/>
            <w:tcBorders>
              <w:top w:val="single" w:sz="4" w:space="0" w:color="auto"/>
              <w:left w:val="single" w:sz="4" w:space="0" w:color="auto"/>
              <w:bottom w:val="single" w:sz="4" w:space="0" w:color="auto"/>
              <w:right w:val="single" w:sz="4" w:space="0" w:color="auto"/>
            </w:tcBorders>
          </w:tcPr>
          <w:p w:rsidR="00EC1D8E" w:rsidRPr="00DA4937" w:rsidRDefault="00EC1D8E" w:rsidP="00F31209">
            <w:pPr>
              <w:rPr>
                <w:rFonts w:ascii="Times New Roman" w:hAnsi="Times New Roman"/>
                <w:sz w:val="24"/>
              </w:rPr>
            </w:pPr>
            <w:r w:rsidRPr="000079C9">
              <w:rPr>
                <w:rFonts w:ascii="Times New Roman" w:hAnsi="Times New Roman"/>
                <w:i/>
                <w:sz w:val="24"/>
              </w:rPr>
              <w:t>Procentas</w:t>
            </w:r>
          </w:p>
        </w:tc>
      </w:tr>
      <w:tr w:rsidR="00EC1D8E" w:rsidRPr="00DA4937" w:rsidTr="00CF5B6A">
        <w:trPr>
          <w:trHeight w:val="363"/>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EC1D8E" w:rsidRPr="00DA4937" w:rsidRDefault="00EC1D8E" w:rsidP="00F31209">
            <w:pPr>
              <w:rPr>
                <w:rFonts w:ascii="Times New Roman" w:hAnsi="Times New Roman"/>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DA4937" w:rsidRDefault="00EC1D8E" w:rsidP="00EC1D8E">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375" w:type="dxa"/>
            <w:tcBorders>
              <w:top w:val="single" w:sz="4" w:space="0" w:color="auto"/>
              <w:left w:val="single" w:sz="4" w:space="0" w:color="auto"/>
              <w:bottom w:val="single" w:sz="4" w:space="0" w:color="auto"/>
              <w:right w:val="single" w:sz="4" w:space="0" w:color="auto"/>
            </w:tcBorders>
          </w:tcPr>
          <w:p w:rsidR="00EC1D8E" w:rsidRPr="00DA4937" w:rsidRDefault="00EC1D8E" w:rsidP="00F31209">
            <w:pPr>
              <w:rPr>
                <w:rFonts w:ascii="Times New Roman" w:hAnsi="Times New Roman"/>
                <w:sz w:val="24"/>
              </w:rPr>
            </w:pPr>
            <w:r w:rsidRPr="000079C9">
              <w:rPr>
                <w:rFonts w:ascii="Times New Roman" w:hAnsi="Times New Roman"/>
                <w:i/>
                <w:sz w:val="24"/>
              </w:rPr>
              <w:t>Procentas</w:t>
            </w:r>
          </w:p>
        </w:tc>
      </w:tr>
      <w:tr w:rsidR="00EC1D8E" w:rsidRPr="00DA4937" w:rsidTr="00CF5B6A">
        <w:trPr>
          <w:trHeight w:val="412"/>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tcBorders>
              <w:left w:val="single" w:sz="4" w:space="0" w:color="auto"/>
              <w:bottom w:val="single" w:sz="4" w:space="0" w:color="auto"/>
              <w:right w:val="single" w:sz="4" w:space="0" w:color="auto"/>
            </w:tcBorders>
          </w:tcPr>
          <w:p w:rsidR="00EC1D8E" w:rsidRPr="00DA4937" w:rsidRDefault="00EC1D8E" w:rsidP="00F31209">
            <w:pPr>
              <w:rPr>
                <w:rFonts w:ascii="Times New Roman" w:hAnsi="Times New Roman"/>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DA4937" w:rsidRDefault="00EC1D8E" w:rsidP="00EC1D8E">
            <w:pPr>
              <w:ind w:firstLine="25"/>
              <w:rPr>
                <w:rFonts w:ascii="Times New Roman" w:hAnsi="Times New Roman"/>
                <w:sz w:val="24"/>
              </w:rPr>
            </w:pPr>
            <w:r>
              <w:rPr>
                <w:rFonts w:ascii="Times New Roman" w:hAnsi="Times New Roman"/>
                <w:sz w:val="24"/>
              </w:rPr>
              <w:t>...</w:t>
            </w:r>
          </w:p>
        </w:tc>
        <w:tc>
          <w:tcPr>
            <w:tcW w:w="2375" w:type="dxa"/>
            <w:tcBorders>
              <w:top w:val="single" w:sz="4" w:space="0" w:color="auto"/>
              <w:left w:val="single" w:sz="4" w:space="0" w:color="auto"/>
              <w:bottom w:val="single" w:sz="4" w:space="0" w:color="auto"/>
              <w:right w:val="single" w:sz="4" w:space="0" w:color="auto"/>
            </w:tcBorders>
          </w:tcPr>
          <w:p w:rsidR="00EC1D8E" w:rsidRPr="00DA4937" w:rsidRDefault="00EC1D8E" w:rsidP="00F31209">
            <w:pPr>
              <w:rPr>
                <w:rFonts w:ascii="Times New Roman" w:hAnsi="Times New Roman"/>
                <w:sz w:val="24"/>
              </w:rPr>
            </w:pPr>
            <w:r>
              <w:rPr>
                <w:rFonts w:ascii="Times New Roman" w:hAnsi="Times New Roman"/>
                <w:sz w:val="24"/>
              </w:rPr>
              <w:t>...</w:t>
            </w:r>
          </w:p>
        </w:tc>
      </w:tr>
      <w:tr w:rsidR="00EC1D8E" w:rsidRPr="00DA4937" w:rsidTr="00EC1D8E">
        <w:trPr>
          <w:trHeight w:val="445"/>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val="restart"/>
            <w:tcBorders>
              <w:top w:val="single" w:sz="4" w:space="0" w:color="auto"/>
              <w:left w:val="single" w:sz="4" w:space="0" w:color="auto"/>
              <w:right w:val="single" w:sz="4" w:space="0" w:color="auto"/>
            </w:tcBorders>
          </w:tcPr>
          <w:p w:rsidR="00EC1D8E" w:rsidRPr="000079C9" w:rsidRDefault="00EC1D8E" w:rsidP="00EC1D8E">
            <w:pPr>
              <w:ind w:firstLine="0"/>
              <w:rPr>
                <w:rFonts w:ascii="Times New Roman" w:hAnsi="Times New Roman"/>
                <w:i/>
                <w:sz w:val="24"/>
              </w:rPr>
            </w:pPr>
            <w:r>
              <w:rPr>
                <w:rFonts w:ascii="Times New Roman" w:hAnsi="Times New Roman"/>
                <w:i/>
                <w:sz w:val="24"/>
              </w:rPr>
              <w:t>2</w:t>
            </w:r>
            <w:r w:rsidR="00D62925">
              <w:rPr>
                <w:rFonts w:ascii="Times New Roman" w:hAnsi="Times New Roman"/>
                <w:i/>
                <w:sz w:val="24"/>
              </w:rPr>
              <w:t xml:space="preserve"> klasterio nario</w:t>
            </w:r>
          </w:p>
          <w:p w:rsidR="00EC1D8E" w:rsidRDefault="00EC1D8E" w:rsidP="00F31209">
            <w:pPr>
              <w:rPr>
                <w:rFonts w:ascii="Times New Roman" w:hAnsi="Times New Roman"/>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0079C9" w:rsidRDefault="00EC1D8E" w:rsidP="00CF5B6A">
            <w:pPr>
              <w:ind w:firstLine="25"/>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375" w:type="dxa"/>
            <w:tcBorders>
              <w:top w:val="single" w:sz="4" w:space="0" w:color="auto"/>
              <w:left w:val="single" w:sz="4" w:space="0" w:color="auto"/>
              <w:bottom w:val="single" w:sz="4" w:space="0" w:color="auto"/>
              <w:right w:val="single" w:sz="4" w:space="0" w:color="auto"/>
            </w:tcBorders>
          </w:tcPr>
          <w:p w:rsidR="00EC1D8E" w:rsidRPr="000079C9" w:rsidRDefault="00EC1D8E" w:rsidP="00CF5B6A">
            <w:pPr>
              <w:rPr>
                <w:rFonts w:ascii="Times New Roman" w:hAnsi="Times New Roman"/>
                <w:i/>
                <w:sz w:val="24"/>
              </w:rPr>
            </w:pPr>
            <w:r w:rsidRPr="000079C9">
              <w:rPr>
                <w:rFonts w:ascii="Times New Roman" w:hAnsi="Times New Roman"/>
                <w:i/>
                <w:sz w:val="24"/>
              </w:rPr>
              <w:t>Procentas</w:t>
            </w:r>
          </w:p>
        </w:tc>
      </w:tr>
      <w:tr w:rsidR="00EC1D8E" w:rsidRPr="00DA4937" w:rsidTr="00CF5B6A">
        <w:trPr>
          <w:trHeight w:val="412"/>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EC1D8E" w:rsidRDefault="00EC1D8E" w:rsidP="00EC1D8E">
            <w:pPr>
              <w:ind w:firstLine="0"/>
              <w:rPr>
                <w:rFonts w:ascii="Times New Roman" w:hAnsi="Times New Roman"/>
                <w:i/>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DA4937" w:rsidRDefault="00EC1D8E" w:rsidP="00CF5B6A">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375" w:type="dxa"/>
            <w:tcBorders>
              <w:top w:val="single" w:sz="4" w:space="0" w:color="auto"/>
              <w:left w:val="single" w:sz="4" w:space="0" w:color="auto"/>
              <w:bottom w:val="single" w:sz="4" w:space="0" w:color="auto"/>
              <w:right w:val="single" w:sz="4" w:space="0" w:color="auto"/>
            </w:tcBorders>
          </w:tcPr>
          <w:p w:rsidR="00EC1D8E" w:rsidRPr="00DA4937" w:rsidRDefault="00EC1D8E" w:rsidP="00CF5B6A">
            <w:pPr>
              <w:rPr>
                <w:rFonts w:ascii="Times New Roman" w:hAnsi="Times New Roman"/>
                <w:sz w:val="24"/>
              </w:rPr>
            </w:pPr>
            <w:r w:rsidRPr="000079C9">
              <w:rPr>
                <w:rFonts w:ascii="Times New Roman" w:hAnsi="Times New Roman"/>
                <w:i/>
                <w:sz w:val="24"/>
              </w:rPr>
              <w:t>Procentas</w:t>
            </w:r>
          </w:p>
        </w:tc>
      </w:tr>
      <w:tr w:rsidR="00EC1D8E" w:rsidRPr="00DA4937" w:rsidTr="00CF5B6A">
        <w:trPr>
          <w:trHeight w:val="412"/>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EC1D8E" w:rsidRDefault="00EC1D8E" w:rsidP="00EC1D8E">
            <w:pPr>
              <w:ind w:firstLine="0"/>
              <w:rPr>
                <w:rFonts w:ascii="Times New Roman" w:hAnsi="Times New Roman"/>
                <w:i/>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DA4937" w:rsidRDefault="00EC1D8E" w:rsidP="00CF5B6A">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375" w:type="dxa"/>
            <w:tcBorders>
              <w:top w:val="single" w:sz="4" w:space="0" w:color="auto"/>
              <w:left w:val="single" w:sz="4" w:space="0" w:color="auto"/>
              <w:bottom w:val="single" w:sz="4" w:space="0" w:color="auto"/>
              <w:right w:val="single" w:sz="4" w:space="0" w:color="auto"/>
            </w:tcBorders>
          </w:tcPr>
          <w:p w:rsidR="00EC1D8E" w:rsidRPr="00DA4937" w:rsidRDefault="00EC1D8E" w:rsidP="00CF5B6A">
            <w:pPr>
              <w:rPr>
                <w:rFonts w:ascii="Times New Roman" w:hAnsi="Times New Roman"/>
                <w:sz w:val="24"/>
              </w:rPr>
            </w:pPr>
            <w:r w:rsidRPr="000079C9">
              <w:rPr>
                <w:rFonts w:ascii="Times New Roman" w:hAnsi="Times New Roman"/>
                <w:i/>
                <w:sz w:val="24"/>
              </w:rPr>
              <w:t>Procentas</w:t>
            </w:r>
          </w:p>
        </w:tc>
      </w:tr>
      <w:tr w:rsidR="00EC1D8E" w:rsidRPr="00DA4937" w:rsidTr="00CF5B6A">
        <w:trPr>
          <w:trHeight w:val="412"/>
        </w:trPr>
        <w:tc>
          <w:tcPr>
            <w:tcW w:w="4361" w:type="dxa"/>
            <w:vMerge/>
            <w:tcBorders>
              <w:left w:val="single" w:sz="4" w:space="0" w:color="auto"/>
              <w:right w:val="single" w:sz="4" w:space="0" w:color="auto"/>
            </w:tcBorders>
          </w:tcPr>
          <w:p w:rsidR="00EC1D8E" w:rsidRPr="00DA4937" w:rsidRDefault="00EC1D8E" w:rsidP="00F31209">
            <w:pPr>
              <w:numPr>
                <w:ilvl w:val="1"/>
                <w:numId w:val="31"/>
              </w:numPr>
              <w:tabs>
                <w:tab w:val="left" w:pos="413"/>
              </w:tabs>
              <w:ind w:left="0" w:firstLine="0"/>
              <w:contextualSpacing/>
              <w:jc w:val="both"/>
              <w:rPr>
                <w:rFonts w:ascii="Times New Roman" w:hAnsi="Times New Roman"/>
                <w:sz w:val="24"/>
              </w:rPr>
            </w:pPr>
          </w:p>
        </w:tc>
        <w:tc>
          <w:tcPr>
            <w:tcW w:w="1710" w:type="dxa"/>
            <w:vMerge/>
            <w:tcBorders>
              <w:left w:val="single" w:sz="4" w:space="0" w:color="auto"/>
              <w:bottom w:val="single" w:sz="4" w:space="0" w:color="auto"/>
              <w:right w:val="single" w:sz="4" w:space="0" w:color="auto"/>
            </w:tcBorders>
          </w:tcPr>
          <w:p w:rsidR="00EC1D8E" w:rsidRDefault="00EC1D8E" w:rsidP="00F31209">
            <w:pPr>
              <w:rPr>
                <w:rFonts w:ascii="Times New Roman" w:hAnsi="Times New Roman"/>
                <w:sz w:val="24"/>
              </w:rPr>
            </w:pPr>
          </w:p>
        </w:tc>
        <w:tc>
          <w:tcPr>
            <w:tcW w:w="1408" w:type="dxa"/>
            <w:tcBorders>
              <w:top w:val="single" w:sz="4" w:space="0" w:color="auto"/>
              <w:left w:val="single" w:sz="4" w:space="0" w:color="auto"/>
              <w:bottom w:val="single" w:sz="4" w:space="0" w:color="auto"/>
              <w:right w:val="single" w:sz="4" w:space="0" w:color="auto"/>
            </w:tcBorders>
          </w:tcPr>
          <w:p w:rsidR="00EC1D8E" w:rsidRPr="00DA4937" w:rsidRDefault="00EC1D8E" w:rsidP="00CF5B6A">
            <w:pPr>
              <w:ind w:firstLine="25"/>
              <w:rPr>
                <w:rFonts w:ascii="Times New Roman" w:hAnsi="Times New Roman"/>
                <w:sz w:val="24"/>
              </w:rPr>
            </w:pPr>
            <w:r>
              <w:rPr>
                <w:rFonts w:ascii="Times New Roman" w:hAnsi="Times New Roman"/>
                <w:sz w:val="24"/>
              </w:rPr>
              <w:t>...</w:t>
            </w:r>
          </w:p>
        </w:tc>
        <w:tc>
          <w:tcPr>
            <w:tcW w:w="2375" w:type="dxa"/>
            <w:tcBorders>
              <w:top w:val="single" w:sz="4" w:space="0" w:color="auto"/>
              <w:left w:val="single" w:sz="4" w:space="0" w:color="auto"/>
              <w:bottom w:val="single" w:sz="4" w:space="0" w:color="auto"/>
              <w:right w:val="single" w:sz="4" w:space="0" w:color="auto"/>
            </w:tcBorders>
          </w:tcPr>
          <w:p w:rsidR="00EC1D8E" w:rsidRPr="00DA4937" w:rsidRDefault="00EC1D8E" w:rsidP="00CF5B6A">
            <w:pPr>
              <w:rPr>
                <w:rFonts w:ascii="Times New Roman" w:hAnsi="Times New Roman"/>
                <w:sz w:val="24"/>
              </w:rPr>
            </w:pPr>
            <w:r>
              <w:rPr>
                <w:rFonts w:ascii="Times New Roman" w:hAnsi="Times New Roman"/>
                <w:sz w:val="24"/>
              </w:rPr>
              <w:t>...</w:t>
            </w:r>
          </w:p>
        </w:tc>
      </w:tr>
      <w:tr w:rsidR="00EC1D8E" w:rsidRPr="00DA4937" w:rsidTr="00CF5B6A">
        <w:trPr>
          <w:trHeight w:val="412"/>
        </w:trPr>
        <w:tc>
          <w:tcPr>
            <w:tcW w:w="4361" w:type="dxa"/>
            <w:vMerge/>
            <w:tcBorders>
              <w:left w:val="single" w:sz="4" w:space="0" w:color="auto"/>
              <w:bottom w:val="single" w:sz="4" w:space="0" w:color="auto"/>
              <w:right w:val="single" w:sz="4" w:space="0" w:color="auto"/>
            </w:tcBorders>
          </w:tcPr>
          <w:p w:rsidR="00EC1D8E" w:rsidRPr="00DA4937" w:rsidRDefault="00EC1D8E" w:rsidP="00EC1D8E">
            <w:pPr>
              <w:tabs>
                <w:tab w:val="left" w:pos="413"/>
              </w:tabs>
              <w:ind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EC1D8E" w:rsidRDefault="00EC1D8E" w:rsidP="00EC1D8E">
            <w:pPr>
              <w:ind w:firstLine="34"/>
              <w:rPr>
                <w:rFonts w:ascii="Times New Roman" w:hAnsi="Times New Roman"/>
                <w:sz w:val="24"/>
              </w:rPr>
            </w:pPr>
            <w:r>
              <w:rPr>
                <w:rFonts w:ascii="Times New Roman" w:hAnsi="Times New Roman"/>
                <w:sz w:val="24"/>
              </w:rPr>
              <w:t>...</w:t>
            </w:r>
          </w:p>
        </w:tc>
        <w:tc>
          <w:tcPr>
            <w:tcW w:w="1408" w:type="dxa"/>
            <w:tcBorders>
              <w:top w:val="single" w:sz="4" w:space="0" w:color="auto"/>
              <w:left w:val="single" w:sz="4" w:space="0" w:color="auto"/>
              <w:bottom w:val="single" w:sz="4" w:space="0" w:color="auto"/>
              <w:right w:val="single" w:sz="4" w:space="0" w:color="auto"/>
            </w:tcBorders>
          </w:tcPr>
          <w:p w:rsidR="00EC1D8E" w:rsidRDefault="00EC1D8E" w:rsidP="00CF5B6A">
            <w:pPr>
              <w:ind w:firstLine="25"/>
              <w:rPr>
                <w:rFonts w:ascii="Times New Roman" w:hAnsi="Times New Roman"/>
                <w:sz w:val="24"/>
              </w:rPr>
            </w:pPr>
          </w:p>
        </w:tc>
        <w:tc>
          <w:tcPr>
            <w:tcW w:w="2375" w:type="dxa"/>
            <w:tcBorders>
              <w:top w:val="single" w:sz="4" w:space="0" w:color="auto"/>
              <w:left w:val="single" w:sz="4" w:space="0" w:color="auto"/>
              <w:bottom w:val="single" w:sz="4" w:space="0" w:color="auto"/>
              <w:right w:val="single" w:sz="4" w:space="0" w:color="auto"/>
            </w:tcBorders>
          </w:tcPr>
          <w:p w:rsidR="00EC1D8E" w:rsidRDefault="00EC1D8E" w:rsidP="00CF5B6A">
            <w:pPr>
              <w:rPr>
                <w:rFonts w:ascii="Times New Roman" w:hAnsi="Times New Roman"/>
                <w:sz w:val="24"/>
              </w:rPr>
            </w:pPr>
          </w:p>
        </w:tc>
      </w:tr>
      <w:tr w:rsidR="00D62925" w:rsidRPr="00DA4937" w:rsidTr="00CF5B6A">
        <w:trPr>
          <w:trHeight w:val="320"/>
        </w:trPr>
        <w:tc>
          <w:tcPr>
            <w:tcW w:w="4361" w:type="dxa"/>
            <w:vMerge w:val="restart"/>
            <w:tcBorders>
              <w:top w:val="single" w:sz="4" w:space="0" w:color="auto"/>
              <w:left w:val="single" w:sz="4" w:space="0" w:color="auto"/>
              <w:right w:val="single" w:sz="4" w:space="0" w:color="auto"/>
            </w:tcBorders>
          </w:tcPr>
          <w:p w:rsidR="00D62925" w:rsidRPr="00DA4937" w:rsidRDefault="00D62925" w:rsidP="00F97614">
            <w:pPr>
              <w:numPr>
                <w:ilvl w:val="1"/>
                <w:numId w:val="31"/>
              </w:numPr>
              <w:tabs>
                <w:tab w:val="left" w:pos="426"/>
              </w:tabs>
              <w:ind w:left="0" w:firstLine="0"/>
              <w:contextualSpacing/>
              <w:jc w:val="both"/>
              <w:rPr>
                <w:rFonts w:ascii="Times New Roman" w:hAnsi="Times New Roman"/>
                <w:sz w:val="24"/>
              </w:rPr>
            </w:pPr>
            <w:r>
              <w:rPr>
                <w:rFonts w:ascii="Times New Roman" w:hAnsi="Times New Roman"/>
                <w:sz w:val="24"/>
              </w:rPr>
              <w:t xml:space="preserve">Kiek procentų </w:t>
            </w:r>
            <w:r w:rsidR="00F97614">
              <w:rPr>
                <w:rFonts w:ascii="Times New Roman" w:hAnsi="Times New Roman"/>
                <w:sz w:val="24"/>
              </w:rPr>
              <w:t>klasterio nario bendroje</w:t>
            </w:r>
            <w:r>
              <w:rPr>
                <w:rFonts w:ascii="Times New Roman" w:hAnsi="Times New Roman"/>
                <w:sz w:val="24"/>
              </w:rPr>
              <w:t xml:space="preserve"> pardavimų struktūroje sudaro p</w:t>
            </w:r>
            <w:r w:rsidR="00F97614">
              <w:rPr>
                <w:rFonts w:ascii="Times New Roman" w:hAnsi="Times New Roman"/>
                <w:sz w:val="24"/>
              </w:rPr>
              <w:t>aties klasterio nario</w:t>
            </w:r>
            <w:r>
              <w:rPr>
                <w:rFonts w:ascii="Times New Roman" w:hAnsi="Times New Roman"/>
                <w:sz w:val="24"/>
              </w:rPr>
              <w:t xml:space="preserve"> Lietuvoje pagamintos produkcijos pardavimai?</w:t>
            </w:r>
          </w:p>
        </w:tc>
        <w:tc>
          <w:tcPr>
            <w:tcW w:w="1710" w:type="dxa"/>
            <w:tcBorders>
              <w:top w:val="single" w:sz="4" w:space="0" w:color="auto"/>
              <w:left w:val="single" w:sz="4" w:space="0" w:color="auto"/>
              <w:bottom w:val="single" w:sz="4" w:space="0" w:color="auto"/>
              <w:right w:val="single" w:sz="4" w:space="0" w:color="auto"/>
            </w:tcBorders>
          </w:tcPr>
          <w:p w:rsidR="00D62925" w:rsidRPr="00D62925" w:rsidRDefault="00D62925" w:rsidP="00D62925">
            <w:pPr>
              <w:ind w:firstLine="0"/>
              <w:rPr>
                <w:rFonts w:ascii="Times New Roman" w:hAnsi="Times New Roman"/>
                <w:i/>
                <w:sz w:val="24"/>
              </w:rPr>
            </w:pPr>
            <w:r w:rsidRPr="00D62925">
              <w:rPr>
                <w:rFonts w:ascii="Times New Roman" w:hAnsi="Times New Roman"/>
                <w:i/>
                <w:sz w:val="24"/>
              </w:rPr>
              <w:t>1 klasterio nar</w:t>
            </w:r>
            <w:r>
              <w:rPr>
                <w:rFonts w:ascii="Times New Roman" w:hAnsi="Times New Roman"/>
                <w:i/>
                <w:sz w:val="24"/>
              </w:rPr>
              <w:t>io</w:t>
            </w:r>
          </w:p>
        </w:tc>
        <w:tc>
          <w:tcPr>
            <w:tcW w:w="3783" w:type="dxa"/>
            <w:gridSpan w:val="2"/>
            <w:tcBorders>
              <w:top w:val="single" w:sz="4" w:space="0" w:color="auto"/>
              <w:left w:val="single" w:sz="4" w:space="0" w:color="auto"/>
              <w:bottom w:val="single" w:sz="4" w:space="0" w:color="auto"/>
              <w:right w:val="single" w:sz="4" w:space="0" w:color="auto"/>
            </w:tcBorders>
          </w:tcPr>
          <w:p w:rsidR="00D62925" w:rsidRPr="00DA4937" w:rsidRDefault="00D62925" w:rsidP="00F31209">
            <w:pPr>
              <w:rPr>
                <w:rFonts w:ascii="Times New Roman" w:hAnsi="Times New Roman"/>
                <w:sz w:val="24"/>
              </w:rPr>
            </w:pPr>
          </w:p>
        </w:tc>
      </w:tr>
      <w:tr w:rsidR="00D62925" w:rsidRPr="00DA4937" w:rsidTr="00CF5B6A">
        <w:trPr>
          <w:trHeight w:val="320"/>
        </w:trPr>
        <w:tc>
          <w:tcPr>
            <w:tcW w:w="4361" w:type="dxa"/>
            <w:vMerge/>
            <w:tcBorders>
              <w:left w:val="single" w:sz="4" w:space="0" w:color="auto"/>
              <w:right w:val="single" w:sz="4" w:space="0" w:color="auto"/>
            </w:tcBorders>
          </w:tcPr>
          <w:p w:rsidR="00D62925" w:rsidRDefault="00D62925" w:rsidP="00EC1D8E">
            <w:pPr>
              <w:numPr>
                <w:ilvl w:val="1"/>
                <w:numId w:val="31"/>
              </w:numPr>
              <w:tabs>
                <w:tab w:val="left" w:pos="426"/>
              </w:tabs>
              <w:ind w:left="0"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D62925" w:rsidRPr="00D62925" w:rsidRDefault="00D62925" w:rsidP="00D62925">
            <w:pPr>
              <w:ind w:firstLine="0"/>
              <w:rPr>
                <w:rFonts w:ascii="Times New Roman" w:hAnsi="Times New Roman"/>
                <w:i/>
                <w:sz w:val="24"/>
              </w:rPr>
            </w:pPr>
            <w:r w:rsidRPr="00D62925">
              <w:rPr>
                <w:rFonts w:ascii="Times New Roman" w:hAnsi="Times New Roman"/>
                <w:i/>
                <w:sz w:val="24"/>
              </w:rPr>
              <w:t>2 klasterio nar</w:t>
            </w:r>
            <w:r>
              <w:rPr>
                <w:rFonts w:ascii="Times New Roman" w:hAnsi="Times New Roman"/>
                <w:i/>
                <w:sz w:val="24"/>
              </w:rPr>
              <w:t>io</w:t>
            </w:r>
          </w:p>
        </w:tc>
        <w:tc>
          <w:tcPr>
            <w:tcW w:w="3783" w:type="dxa"/>
            <w:gridSpan w:val="2"/>
            <w:tcBorders>
              <w:top w:val="single" w:sz="4" w:space="0" w:color="auto"/>
              <w:left w:val="single" w:sz="4" w:space="0" w:color="auto"/>
              <w:bottom w:val="single" w:sz="4" w:space="0" w:color="auto"/>
              <w:right w:val="single" w:sz="4" w:space="0" w:color="auto"/>
            </w:tcBorders>
          </w:tcPr>
          <w:p w:rsidR="00D62925" w:rsidRPr="00DA4937" w:rsidRDefault="00D62925" w:rsidP="00F31209">
            <w:pPr>
              <w:rPr>
                <w:rFonts w:ascii="Times New Roman" w:hAnsi="Times New Roman"/>
                <w:sz w:val="24"/>
              </w:rPr>
            </w:pPr>
          </w:p>
        </w:tc>
      </w:tr>
      <w:tr w:rsidR="00D62925" w:rsidRPr="00DA4937" w:rsidTr="00CF5B6A">
        <w:trPr>
          <w:trHeight w:val="320"/>
        </w:trPr>
        <w:tc>
          <w:tcPr>
            <w:tcW w:w="4361" w:type="dxa"/>
            <w:vMerge/>
            <w:tcBorders>
              <w:left w:val="single" w:sz="4" w:space="0" w:color="auto"/>
              <w:bottom w:val="single" w:sz="4" w:space="0" w:color="auto"/>
              <w:right w:val="single" w:sz="4" w:space="0" w:color="auto"/>
            </w:tcBorders>
          </w:tcPr>
          <w:p w:rsidR="00D62925" w:rsidRDefault="00D62925" w:rsidP="00EC1D8E">
            <w:pPr>
              <w:numPr>
                <w:ilvl w:val="1"/>
                <w:numId w:val="31"/>
              </w:numPr>
              <w:tabs>
                <w:tab w:val="left" w:pos="426"/>
              </w:tabs>
              <w:ind w:left="0"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D62925" w:rsidRPr="00D62925" w:rsidRDefault="00D62925" w:rsidP="00D62925">
            <w:pPr>
              <w:ind w:firstLine="0"/>
              <w:rPr>
                <w:rFonts w:ascii="Times New Roman" w:hAnsi="Times New Roman"/>
                <w:i/>
                <w:sz w:val="24"/>
              </w:rPr>
            </w:pPr>
            <w:r w:rsidRPr="00D62925">
              <w:rPr>
                <w:rFonts w:ascii="Times New Roman" w:hAnsi="Times New Roman"/>
                <w:i/>
                <w:sz w:val="24"/>
              </w:rPr>
              <w:t>....</w:t>
            </w:r>
          </w:p>
        </w:tc>
        <w:tc>
          <w:tcPr>
            <w:tcW w:w="3783" w:type="dxa"/>
            <w:gridSpan w:val="2"/>
            <w:tcBorders>
              <w:top w:val="single" w:sz="4" w:space="0" w:color="auto"/>
              <w:left w:val="single" w:sz="4" w:space="0" w:color="auto"/>
              <w:bottom w:val="single" w:sz="4" w:space="0" w:color="auto"/>
              <w:right w:val="single" w:sz="4" w:space="0" w:color="auto"/>
            </w:tcBorders>
          </w:tcPr>
          <w:p w:rsidR="00D62925" w:rsidRPr="00DA4937" w:rsidRDefault="00D62925" w:rsidP="00F31209">
            <w:pPr>
              <w:rPr>
                <w:rFonts w:ascii="Times New Roman" w:hAnsi="Times New Roman"/>
                <w:sz w:val="24"/>
              </w:rPr>
            </w:pPr>
          </w:p>
        </w:tc>
      </w:tr>
    </w:tbl>
    <w:p w:rsidR="00B324CF" w:rsidRPr="00DA4937" w:rsidRDefault="00B324CF" w:rsidP="00B324CF">
      <w:pPr>
        <w:rPr>
          <w:rFonts w:ascii="Times New Roman" w:hAnsi="Times New Roman"/>
          <w:sz w:val="24"/>
        </w:rPr>
      </w:pPr>
    </w:p>
    <w:p w:rsidR="00B324CF" w:rsidRPr="00A703EF" w:rsidRDefault="00B324CF" w:rsidP="00F31209">
      <w:pPr>
        <w:widowControl w:val="0"/>
        <w:adjustRightInd w:val="0"/>
        <w:ind w:firstLine="0"/>
        <w:contextualSpacing/>
        <w:jc w:val="both"/>
        <w:textAlignment w:val="baseline"/>
        <w:rPr>
          <w:rFonts w:ascii="Times New Roman" w:hAnsi="Times New Roman"/>
          <w:b/>
          <w:sz w:val="24"/>
        </w:rPr>
      </w:pPr>
      <w:r>
        <w:rPr>
          <w:rFonts w:ascii="Times New Roman" w:hAnsi="Times New Roman"/>
          <w:b/>
          <w:sz w:val="24"/>
        </w:rPr>
        <w:t xml:space="preserve">2. </w:t>
      </w:r>
      <w:r w:rsidRPr="00A703EF">
        <w:rPr>
          <w:rFonts w:ascii="Times New Roman" w:hAnsi="Times New Roman"/>
          <w:b/>
          <w:sz w:val="24"/>
        </w:rPr>
        <w:t xml:space="preserve">Projekto poveikis įmonės </w:t>
      </w:r>
      <w:r w:rsidR="00F70823">
        <w:rPr>
          <w:rFonts w:ascii="Times New Roman" w:hAnsi="Times New Roman"/>
          <w:b/>
          <w:sz w:val="24"/>
        </w:rPr>
        <w:t>pajamų ir eksporto augimui</w:t>
      </w:r>
      <w:r w:rsidRPr="00A703EF">
        <w:rPr>
          <w:rFonts w:ascii="Times New Roman" w:hAnsi="Times New Roman"/>
          <w:b/>
          <w:sz w:val="24"/>
        </w:rPr>
        <w:t xml:space="preserve">: </w:t>
      </w:r>
    </w:p>
    <w:p w:rsidR="00B324CF" w:rsidRPr="00A703EF" w:rsidRDefault="00B324CF" w:rsidP="00B324CF">
      <w:pPr>
        <w:widowControl w:val="0"/>
        <w:adjustRightInd w:val="0"/>
        <w:jc w:val="both"/>
        <w:textAlignment w:val="baseline"/>
        <w:rPr>
          <w:rFonts w:ascii="Times New Roman" w:hAnsi="Times New Roman"/>
          <w:b/>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1418"/>
        <w:gridCol w:w="1417"/>
        <w:gridCol w:w="1418"/>
        <w:gridCol w:w="1417"/>
      </w:tblGrid>
      <w:tr w:rsidR="00B324CF" w:rsidRPr="00A703EF" w:rsidTr="00B324CF">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24CF" w:rsidRPr="00A703EF" w:rsidRDefault="00B324CF" w:rsidP="00B324CF">
            <w:pPr>
              <w:tabs>
                <w:tab w:val="left" w:pos="1296"/>
              </w:tabs>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24CF" w:rsidRDefault="00B324CF" w:rsidP="00F31209">
            <w:pPr>
              <w:tabs>
                <w:tab w:val="left" w:pos="1296"/>
              </w:tabs>
              <w:ind w:firstLine="0"/>
              <w:rPr>
                <w:rFonts w:ascii="Times New Roman" w:hAnsi="Times New Roman"/>
                <w:sz w:val="24"/>
              </w:rPr>
            </w:pPr>
          </w:p>
          <w:p w:rsidR="00CB4A42" w:rsidRPr="00A703EF" w:rsidRDefault="00CB4A42" w:rsidP="00F31209">
            <w:pPr>
              <w:tabs>
                <w:tab w:val="left" w:pos="1296"/>
              </w:tabs>
              <w:ind w:firstLine="0"/>
              <w:rPr>
                <w:rFonts w:ascii="Times New Roman" w:hAnsi="Times New Roman"/>
                <w:szCs w:val="20"/>
              </w:rPr>
            </w:pPr>
            <w:r>
              <w:rPr>
                <w:rFonts w:ascii="Times New Roman" w:hAnsi="Times New Roman"/>
                <w:sz w:val="24"/>
              </w:rPr>
              <w:t>Pardavimo pajamos paskutiniais finansiniais metais iki paraiškos pateikimo/eksporto vertė per paskutinius 12 mėnesių iki paraiškos pateikimo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N</w:t>
            </w:r>
          </w:p>
          <w:p w:rsidR="00B324CF" w:rsidRPr="00A703EF" w:rsidRDefault="00B324CF" w:rsidP="00F31209">
            <w:pPr>
              <w:tabs>
                <w:tab w:val="left" w:pos="1296"/>
              </w:tabs>
              <w:ind w:firstLine="0"/>
              <w:rPr>
                <w:rFonts w:ascii="Times New Roman" w:hAnsi="Times New Roman"/>
                <w:sz w:val="24"/>
                <w:szCs w:val="20"/>
              </w:rPr>
            </w:pPr>
            <w:r w:rsidRPr="00A703EF">
              <w:rPr>
                <w:rFonts w:ascii="Times New Roman" w:hAnsi="Times New Roman"/>
                <w:sz w:val="24"/>
              </w:rPr>
              <w:t>(</w:t>
            </w:r>
            <w:r w:rsidRPr="00A703EF">
              <w:rPr>
                <w:rFonts w:ascii="Times New Roman" w:hAnsi="Times New Roman"/>
                <w:sz w:val="24"/>
                <w:szCs w:val="20"/>
              </w:rPr>
              <w:t xml:space="preserve">projekto </w:t>
            </w:r>
            <w:proofErr w:type="spellStart"/>
            <w:r w:rsidRPr="00A703EF">
              <w:rPr>
                <w:rFonts w:ascii="Times New Roman" w:hAnsi="Times New Roman"/>
                <w:sz w:val="24"/>
                <w:szCs w:val="20"/>
              </w:rPr>
              <w:t>įgyvendi</w:t>
            </w:r>
            <w:r>
              <w:rPr>
                <w:rFonts w:ascii="Times New Roman" w:hAnsi="Times New Roman"/>
                <w:sz w:val="24"/>
                <w:szCs w:val="20"/>
              </w:rPr>
              <w:t>-</w:t>
            </w:r>
            <w:r w:rsidRPr="00A703EF">
              <w:rPr>
                <w:rFonts w:ascii="Times New Roman" w:hAnsi="Times New Roman"/>
                <w:sz w:val="24"/>
                <w:szCs w:val="20"/>
              </w:rPr>
              <w:t>nimo</w:t>
            </w:r>
            <w:proofErr w:type="spellEnd"/>
            <w:r w:rsidRPr="00A703EF">
              <w:rPr>
                <w:rFonts w:ascii="Times New Roman" w:hAnsi="Times New Roman"/>
                <w:sz w:val="24"/>
                <w:szCs w:val="20"/>
              </w:rPr>
              <w:t xml:space="preserve"> pabaigos metai)</w:t>
            </w:r>
          </w:p>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szCs w:val="20"/>
              </w:rPr>
              <w:t>(201....)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N+1</w:t>
            </w:r>
          </w:p>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(201....)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N+2</w:t>
            </w:r>
          </w:p>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(201....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N+3</w:t>
            </w:r>
          </w:p>
          <w:p w:rsidR="00B324CF" w:rsidRPr="00A703EF" w:rsidRDefault="00B324CF" w:rsidP="00F31209">
            <w:pPr>
              <w:tabs>
                <w:tab w:val="left" w:pos="1296"/>
              </w:tabs>
              <w:ind w:firstLine="0"/>
              <w:rPr>
                <w:rFonts w:ascii="Times New Roman" w:hAnsi="Times New Roman"/>
                <w:sz w:val="24"/>
              </w:rPr>
            </w:pPr>
            <w:r w:rsidRPr="00A703EF">
              <w:rPr>
                <w:rFonts w:ascii="Times New Roman" w:hAnsi="Times New Roman"/>
                <w:sz w:val="24"/>
              </w:rPr>
              <w:t>(201....)</w:t>
            </w:r>
          </w:p>
        </w:tc>
      </w:tr>
      <w:tr w:rsidR="00B324CF" w:rsidRPr="00A703EF" w:rsidTr="00B324CF">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0823" w:rsidRPr="00A703EF" w:rsidRDefault="00B324CF" w:rsidP="00F97614">
            <w:pPr>
              <w:widowControl w:val="0"/>
              <w:tabs>
                <w:tab w:val="left" w:pos="460"/>
              </w:tabs>
              <w:adjustRightInd w:val="0"/>
              <w:ind w:left="-57" w:right="-57" w:firstLine="0"/>
              <w:jc w:val="both"/>
              <w:textAlignment w:val="baseline"/>
              <w:rPr>
                <w:rFonts w:ascii="Times New Roman" w:hAnsi="Times New Roman"/>
                <w:sz w:val="24"/>
              </w:rPr>
            </w:pPr>
            <w:r>
              <w:rPr>
                <w:rFonts w:ascii="Times New Roman" w:hAnsi="Times New Roman"/>
                <w:sz w:val="24"/>
              </w:rPr>
              <w:t>2</w:t>
            </w:r>
            <w:r w:rsidR="00F9442F">
              <w:rPr>
                <w:rFonts w:ascii="Times New Roman" w:hAnsi="Times New Roman"/>
                <w:sz w:val="24"/>
              </w:rPr>
              <w:t>.1.</w:t>
            </w:r>
            <w:r w:rsidR="00F97614">
              <w:rPr>
                <w:rFonts w:ascii="Times New Roman" w:hAnsi="Times New Roman"/>
                <w:sz w:val="24"/>
              </w:rPr>
              <w:t xml:space="preserve"> Visų klasterio narių p</w:t>
            </w:r>
            <w:r w:rsidR="00F9442F">
              <w:rPr>
                <w:rFonts w:ascii="Times New Roman" w:hAnsi="Times New Roman"/>
                <w:sz w:val="24"/>
              </w:rPr>
              <w:t>ardavimo pajamos</w:t>
            </w:r>
            <w:r w:rsidR="00D62925">
              <w:rPr>
                <w:rFonts w:ascii="Times New Roman" w:hAnsi="Times New Roman"/>
                <w:sz w:val="24"/>
              </w:rPr>
              <w:t xml:space="preserve"> </w:t>
            </w:r>
            <w:r w:rsidRPr="00A703EF">
              <w:rPr>
                <w:rFonts w:ascii="Times New Roman" w:hAnsi="Times New Roman"/>
                <w:sz w:val="24"/>
              </w:rPr>
              <w:t>(</w:t>
            </w:r>
            <w:proofErr w:type="spellStart"/>
            <w:r w:rsidRPr="00A703EF">
              <w:rPr>
                <w:rFonts w:ascii="Times New Roman" w:hAnsi="Times New Roman"/>
                <w:sz w:val="24"/>
              </w:rPr>
              <w:t>Eur</w:t>
            </w:r>
            <w:proofErr w:type="spellEnd"/>
            <w:r w:rsidRPr="00A703EF">
              <w:rPr>
                <w:rFonts w:ascii="Times New Roman" w:hAnsi="Times New Roman"/>
                <w:sz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24CF" w:rsidRPr="00A703EF" w:rsidRDefault="00B324CF" w:rsidP="00B324CF">
            <w:pPr>
              <w:tabs>
                <w:tab w:val="left" w:pos="1296"/>
              </w:tabs>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r>
      <w:tr w:rsidR="00B324CF" w:rsidRPr="00A703EF" w:rsidTr="00B324CF">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24CF" w:rsidRPr="00A703EF" w:rsidRDefault="00B324CF" w:rsidP="00F9442F">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2</w:t>
            </w:r>
            <w:r w:rsidR="00F70823">
              <w:rPr>
                <w:rFonts w:ascii="Times New Roman" w:hAnsi="Times New Roman"/>
                <w:sz w:val="24"/>
              </w:rPr>
              <w:t>.2</w:t>
            </w:r>
            <w:r w:rsidRPr="00A703EF">
              <w:rPr>
                <w:rFonts w:ascii="Times New Roman" w:hAnsi="Times New Roman"/>
                <w:sz w:val="24"/>
              </w:rPr>
              <w:t xml:space="preserve">. </w:t>
            </w:r>
            <w:r w:rsidR="00DD35EE" w:rsidRPr="00DD35EE">
              <w:rPr>
                <w:rFonts w:ascii="Times New Roman" w:hAnsi="Times New Roman"/>
                <w:sz w:val="24"/>
              </w:rPr>
              <w:t xml:space="preserve">Visų klasterio narių </w:t>
            </w:r>
            <w:r w:rsidR="00DD35EE">
              <w:rPr>
                <w:rFonts w:ascii="Times New Roman" w:hAnsi="Times New Roman"/>
                <w:sz w:val="24"/>
              </w:rPr>
              <w:t>e</w:t>
            </w:r>
            <w:r w:rsidR="00F9442F">
              <w:rPr>
                <w:rFonts w:ascii="Times New Roman" w:hAnsi="Times New Roman"/>
                <w:sz w:val="24"/>
              </w:rPr>
              <w:t>ksporto vertė</w:t>
            </w:r>
            <w:r w:rsidR="00D62925">
              <w:rPr>
                <w:rFonts w:ascii="Times New Roman" w:hAnsi="Times New Roman"/>
                <w:sz w:val="24"/>
              </w:rPr>
              <w:t xml:space="preserve"> visų klasterio narių</w:t>
            </w:r>
            <w:r w:rsidRPr="00A703EF">
              <w:rPr>
                <w:rFonts w:ascii="Times New Roman" w:hAnsi="Times New Roman"/>
                <w:sz w:val="24"/>
              </w:rPr>
              <w:t xml:space="preserve"> (</w:t>
            </w:r>
            <w:proofErr w:type="spellStart"/>
            <w:r w:rsidRPr="00A703EF">
              <w:rPr>
                <w:rFonts w:ascii="Times New Roman" w:hAnsi="Times New Roman"/>
                <w:sz w:val="24"/>
              </w:rPr>
              <w:t>Eur</w:t>
            </w:r>
            <w:proofErr w:type="spellEnd"/>
            <w:r w:rsidRPr="00A703EF">
              <w:rPr>
                <w:rFonts w:ascii="Times New Roman" w:hAnsi="Times New Roman"/>
                <w:sz w:val="24"/>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324CF" w:rsidRPr="00A703EF" w:rsidRDefault="00B324CF" w:rsidP="00B324CF">
            <w:pPr>
              <w:tabs>
                <w:tab w:val="left" w:pos="1296"/>
              </w:tabs>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B324CF" w:rsidRPr="00A703EF" w:rsidRDefault="00B324CF" w:rsidP="00B324CF">
            <w:pPr>
              <w:tabs>
                <w:tab w:val="left" w:pos="1296"/>
              </w:tabs>
              <w:jc w:val="center"/>
              <w:rPr>
                <w:rFonts w:ascii="Times New Roman" w:hAnsi="Times New Roman"/>
                <w:sz w:val="24"/>
              </w:rPr>
            </w:pPr>
          </w:p>
        </w:tc>
      </w:tr>
    </w:tbl>
    <w:p w:rsidR="00B324CF" w:rsidRDefault="00B324CF" w:rsidP="00B324CF">
      <w:pPr>
        <w:jc w:val="both"/>
        <w:rPr>
          <w:rFonts w:ascii="Times New Roman" w:hAnsi="Times New Roman"/>
          <w:b/>
          <w:sz w:val="24"/>
        </w:rPr>
      </w:pPr>
    </w:p>
    <w:p w:rsidR="00B324CF" w:rsidRPr="00317299" w:rsidRDefault="00B324CF" w:rsidP="00F31209">
      <w:pPr>
        <w:ind w:firstLine="0"/>
        <w:jc w:val="both"/>
        <w:rPr>
          <w:rFonts w:ascii="Times New Roman" w:hAnsi="Times New Roman"/>
          <w:b/>
          <w:sz w:val="24"/>
        </w:rPr>
      </w:pPr>
      <w:r>
        <w:rPr>
          <w:rFonts w:ascii="Times New Roman" w:hAnsi="Times New Roman"/>
          <w:b/>
          <w:sz w:val="24"/>
          <w:lang w:val="en-US"/>
        </w:rPr>
        <w:t xml:space="preserve">3. </w:t>
      </w:r>
      <w:proofErr w:type="spellStart"/>
      <w:r>
        <w:rPr>
          <w:rFonts w:ascii="Times New Roman" w:hAnsi="Times New Roman"/>
          <w:b/>
          <w:sz w:val="24"/>
          <w:lang w:val="en-US"/>
        </w:rPr>
        <w:t>Parei</w:t>
      </w:r>
      <w:r>
        <w:rPr>
          <w:rFonts w:ascii="Times New Roman" w:hAnsi="Times New Roman"/>
          <w:b/>
          <w:sz w:val="24"/>
        </w:rPr>
        <w:t>škėjo</w:t>
      </w:r>
      <w:proofErr w:type="spellEnd"/>
      <w:r w:rsidR="00977555">
        <w:rPr>
          <w:rFonts w:ascii="Times New Roman" w:hAnsi="Times New Roman"/>
          <w:b/>
          <w:sz w:val="24"/>
        </w:rPr>
        <w:t>, jei jis yra MVĮ, ir kitų verslo klasterio narių</w:t>
      </w:r>
      <w:r>
        <w:rPr>
          <w:rFonts w:ascii="Times New Roman" w:hAnsi="Times New Roman"/>
          <w:b/>
          <w:sz w:val="24"/>
        </w:rPr>
        <w:t xml:space="preserve"> akcininkai (nurodomi visi įmonės akcininkai, valdantys </w:t>
      </w:r>
      <w:r w:rsidRPr="009E5F64">
        <w:rPr>
          <w:rFonts w:ascii="Times New Roman" w:hAnsi="Times New Roman"/>
          <w:b/>
          <w:sz w:val="24"/>
        </w:rPr>
        <w:t>10 ir daugiau</w:t>
      </w:r>
      <w:r>
        <w:rPr>
          <w:rFonts w:ascii="Times New Roman" w:hAnsi="Times New Roman"/>
          <w:b/>
          <w:sz w:val="24"/>
        </w:rPr>
        <w:t xml:space="preserve"> procentų įmonės akcijų):</w:t>
      </w:r>
    </w:p>
    <w:p w:rsidR="00B324CF" w:rsidRPr="00317299" w:rsidRDefault="00B324CF" w:rsidP="00B324CF">
      <w:pPr>
        <w:pStyle w:val="Sraopastraipa"/>
        <w:tabs>
          <w:tab w:val="left" w:pos="426"/>
        </w:tabs>
        <w:ind w:left="360"/>
        <w:jc w:val="both"/>
        <w:rPr>
          <w:rFonts w:ascii="Times New Roman" w:hAnsi="Times New Roman"/>
          <w:b/>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3969"/>
      </w:tblGrid>
      <w:tr w:rsidR="00B324CF" w:rsidRPr="00317299" w:rsidTr="00B324CF">
        <w:trPr>
          <w:trHeight w:val="259"/>
        </w:trPr>
        <w:tc>
          <w:tcPr>
            <w:tcW w:w="675" w:type="dxa"/>
            <w:shd w:val="clear" w:color="auto" w:fill="E6E6E6"/>
          </w:tcPr>
          <w:p w:rsidR="00B324CF" w:rsidRPr="00317299" w:rsidRDefault="00F31209" w:rsidP="00F31209">
            <w:pPr>
              <w:ind w:right="-108" w:firstLine="0"/>
              <w:jc w:val="center"/>
              <w:rPr>
                <w:rFonts w:ascii="Times New Roman" w:hAnsi="Times New Roman"/>
                <w:bCs/>
                <w:sz w:val="24"/>
              </w:rPr>
            </w:pPr>
            <w:r>
              <w:rPr>
                <w:rFonts w:ascii="Times New Roman" w:hAnsi="Times New Roman"/>
                <w:bCs/>
                <w:sz w:val="24"/>
              </w:rPr>
              <w:t>E</w:t>
            </w:r>
            <w:r w:rsidR="00B324CF" w:rsidRPr="00317299">
              <w:rPr>
                <w:rFonts w:ascii="Times New Roman" w:hAnsi="Times New Roman"/>
                <w:bCs/>
                <w:sz w:val="24"/>
              </w:rPr>
              <w:t>ilės Nr.</w:t>
            </w:r>
          </w:p>
        </w:tc>
        <w:tc>
          <w:tcPr>
            <w:tcW w:w="5103" w:type="dxa"/>
            <w:shd w:val="clear" w:color="auto" w:fill="E6E6E6"/>
          </w:tcPr>
          <w:p w:rsidR="00B324CF" w:rsidRPr="00317299" w:rsidRDefault="00B324CF" w:rsidP="00F31209">
            <w:pPr>
              <w:ind w:firstLine="0"/>
              <w:jc w:val="center"/>
              <w:rPr>
                <w:rFonts w:ascii="Times New Roman" w:hAnsi="Times New Roman"/>
                <w:bCs/>
                <w:sz w:val="24"/>
              </w:rPr>
            </w:pPr>
            <w:r w:rsidRPr="00317299">
              <w:rPr>
                <w:rFonts w:ascii="Times New Roman" w:hAnsi="Times New Roman"/>
                <w:bCs/>
                <w:sz w:val="24"/>
              </w:rPr>
              <w:t>Akcininkas</w:t>
            </w:r>
          </w:p>
        </w:tc>
        <w:tc>
          <w:tcPr>
            <w:tcW w:w="3969" w:type="dxa"/>
            <w:tcBorders>
              <w:bottom w:val="single" w:sz="4" w:space="0" w:color="auto"/>
            </w:tcBorders>
            <w:shd w:val="clear" w:color="auto" w:fill="E6E6E6"/>
          </w:tcPr>
          <w:p w:rsidR="00B324CF" w:rsidRPr="00317299" w:rsidRDefault="00B324CF" w:rsidP="00F31209">
            <w:pPr>
              <w:ind w:firstLine="0"/>
              <w:jc w:val="center"/>
              <w:rPr>
                <w:rFonts w:ascii="Times New Roman" w:hAnsi="Times New Roman"/>
                <w:bCs/>
                <w:sz w:val="24"/>
              </w:rPr>
            </w:pPr>
            <w:r w:rsidRPr="00317299">
              <w:rPr>
                <w:rFonts w:ascii="Times New Roman" w:hAnsi="Times New Roman"/>
                <w:bCs/>
                <w:sz w:val="24"/>
              </w:rPr>
              <w:t>Akcijų dalis (procentais)</w:t>
            </w:r>
          </w:p>
        </w:tc>
      </w:tr>
      <w:tr w:rsidR="00B324CF" w:rsidRPr="00317299" w:rsidTr="00B324CF">
        <w:trPr>
          <w:trHeight w:val="403"/>
        </w:trPr>
        <w:tc>
          <w:tcPr>
            <w:tcW w:w="675" w:type="dxa"/>
            <w:tcBorders>
              <w:top w:val="single" w:sz="4" w:space="0" w:color="auto"/>
              <w:left w:val="single" w:sz="4" w:space="0" w:color="auto"/>
              <w:bottom w:val="single" w:sz="4" w:space="0" w:color="auto"/>
            </w:tcBorders>
          </w:tcPr>
          <w:p w:rsidR="00B324CF" w:rsidRPr="00317299" w:rsidRDefault="00F31209" w:rsidP="00F31209">
            <w:pPr>
              <w:ind w:firstLine="0"/>
              <w:rPr>
                <w:rFonts w:ascii="Times New Roman" w:hAnsi="Times New Roman"/>
                <w:bCs/>
                <w:sz w:val="24"/>
              </w:rPr>
            </w:pPr>
            <w:r>
              <w:rPr>
                <w:rFonts w:ascii="Times New Roman" w:hAnsi="Times New Roman"/>
                <w:bCs/>
                <w:sz w:val="24"/>
              </w:rPr>
              <w:t>1</w:t>
            </w:r>
            <w:r w:rsidR="00B324CF" w:rsidRPr="00317299">
              <w:rPr>
                <w:rFonts w:ascii="Times New Roman" w:hAnsi="Times New Roman"/>
                <w:bCs/>
                <w:sz w:val="24"/>
              </w:rPr>
              <w:t>.</w:t>
            </w:r>
          </w:p>
        </w:tc>
        <w:tc>
          <w:tcPr>
            <w:tcW w:w="5103" w:type="dxa"/>
          </w:tcPr>
          <w:p w:rsidR="00B324CF" w:rsidRPr="00317299" w:rsidRDefault="00B324CF" w:rsidP="00B324CF">
            <w:pPr>
              <w:rPr>
                <w:rFonts w:ascii="Times New Roman" w:hAnsi="Times New Roman"/>
                <w:bCs/>
                <w:sz w:val="24"/>
              </w:rPr>
            </w:pPr>
          </w:p>
        </w:tc>
        <w:tc>
          <w:tcPr>
            <w:tcW w:w="3969" w:type="dxa"/>
            <w:shd w:val="clear" w:color="auto" w:fill="auto"/>
          </w:tcPr>
          <w:p w:rsidR="00B324CF" w:rsidRPr="00317299" w:rsidRDefault="00B324CF" w:rsidP="00B324CF">
            <w:pPr>
              <w:rPr>
                <w:rFonts w:ascii="Times New Roman" w:hAnsi="Times New Roman"/>
                <w:bCs/>
                <w:sz w:val="24"/>
              </w:rPr>
            </w:pPr>
          </w:p>
        </w:tc>
      </w:tr>
      <w:tr w:rsidR="00B324CF" w:rsidRPr="00317299" w:rsidTr="00B324CF">
        <w:trPr>
          <w:trHeight w:val="423"/>
        </w:trPr>
        <w:tc>
          <w:tcPr>
            <w:tcW w:w="675" w:type="dxa"/>
            <w:tcBorders>
              <w:top w:val="single" w:sz="4" w:space="0" w:color="auto"/>
              <w:left w:val="single" w:sz="4" w:space="0" w:color="auto"/>
              <w:bottom w:val="single" w:sz="4" w:space="0" w:color="auto"/>
            </w:tcBorders>
          </w:tcPr>
          <w:p w:rsidR="00B324CF" w:rsidRPr="00317299" w:rsidRDefault="00F31209" w:rsidP="00F31209">
            <w:pPr>
              <w:ind w:firstLine="0"/>
              <w:rPr>
                <w:rFonts w:ascii="Times New Roman" w:hAnsi="Times New Roman"/>
                <w:bCs/>
                <w:sz w:val="24"/>
              </w:rPr>
            </w:pPr>
            <w:r>
              <w:rPr>
                <w:rFonts w:ascii="Times New Roman" w:hAnsi="Times New Roman"/>
                <w:bCs/>
                <w:sz w:val="24"/>
              </w:rPr>
              <w:t>2</w:t>
            </w:r>
            <w:r w:rsidR="00B324CF" w:rsidRPr="00317299">
              <w:rPr>
                <w:rFonts w:ascii="Times New Roman" w:hAnsi="Times New Roman"/>
                <w:bCs/>
                <w:sz w:val="24"/>
              </w:rPr>
              <w:t>.</w:t>
            </w:r>
          </w:p>
        </w:tc>
        <w:tc>
          <w:tcPr>
            <w:tcW w:w="5103" w:type="dxa"/>
          </w:tcPr>
          <w:p w:rsidR="00B324CF" w:rsidRPr="00317299" w:rsidRDefault="00B324CF" w:rsidP="00B324CF">
            <w:pPr>
              <w:rPr>
                <w:rFonts w:ascii="Times New Roman" w:hAnsi="Times New Roman"/>
                <w:bCs/>
                <w:sz w:val="24"/>
              </w:rPr>
            </w:pPr>
          </w:p>
        </w:tc>
        <w:tc>
          <w:tcPr>
            <w:tcW w:w="3969" w:type="dxa"/>
            <w:shd w:val="clear" w:color="auto" w:fill="auto"/>
          </w:tcPr>
          <w:p w:rsidR="00B324CF" w:rsidRPr="00317299" w:rsidRDefault="00B324CF" w:rsidP="00B324CF">
            <w:pPr>
              <w:rPr>
                <w:rFonts w:ascii="Times New Roman" w:hAnsi="Times New Roman"/>
                <w:bCs/>
                <w:sz w:val="24"/>
              </w:rPr>
            </w:pPr>
          </w:p>
        </w:tc>
      </w:tr>
      <w:tr w:rsidR="00B324CF" w:rsidRPr="00317299" w:rsidTr="00B324CF">
        <w:trPr>
          <w:trHeight w:val="423"/>
        </w:trPr>
        <w:tc>
          <w:tcPr>
            <w:tcW w:w="675" w:type="dxa"/>
            <w:tcBorders>
              <w:top w:val="single" w:sz="4" w:space="0" w:color="auto"/>
              <w:left w:val="single" w:sz="4" w:space="0" w:color="auto"/>
              <w:bottom w:val="single" w:sz="4" w:space="0" w:color="auto"/>
            </w:tcBorders>
          </w:tcPr>
          <w:p w:rsidR="00B324CF" w:rsidRPr="00317299" w:rsidRDefault="00F31209" w:rsidP="00F31209">
            <w:pPr>
              <w:rPr>
                <w:rFonts w:ascii="Times New Roman" w:hAnsi="Times New Roman"/>
                <w:bCs/>
                <w:sz w:val="24"/>
              </w:rPr>
            </w:pPr>
            <w:r>
              <w:rPr>
                <w:rFonts w:ascii="Times New Roman" w:hAnsi="Times New Roman"/>
                <w:bCs/>
                <w:sz w:val="24"/>
              </w:rPr>
              <w:t>,..</w:t>
            </w:r>
            <w:r w:rsidR="00B324CF">
              <w:rPr>
                <w:rFonts w:ascii="Times New Roman" w:hAnsi="Times New Roman"/>
                <w:bCs/>
                <w:sz w:val="24"/>
              </w:rPr>
              <w:t>.</w:t>
            </w:r>
          </w:p>
        </w:tc>
        <w:tc>
          <w:tcPr>
            <w:tcW w:w="5103" w:type="dxa"/>
            <w:tcBorders>
              <w:bottom w:val="single" w:sz="4" w:space="0" w:color="auto"/>
            </w:tcBorders>
          </w:tcPr>
          <w:p w:rsidR="00B324CF" w:rsidRPr="00317299" w:rsidRDefault="00B324CF" w:rsidP="00B324CF">
            <w:pPr>
              <w:rPr>
                <w:rFonts w:ascii="Times New Roman" w:hAnsi="Times New Roman"/>
                <w:bCs/>
                <w:sz w:val="24"/>
              </w:rPr>
            </w:pPr>
          </w:p>
        </w:tc>
        <w:tc>
          <w:tcPr>
            <w:tcW w:w="3969" w:type="dxa"/>
            <w:tcBorders>
              <w:bottom w:val="single" w:sz="4" w:space="0" w:color="auto"/>
            </w:tcBorders>
            <w:shd w:val="clear" w:color="auto" w:fill="auto"/>
          </w:tcPr>
          <w:p w:rsidR="00B324CF" w:rsidRPr="00317299" w:rsidRDefault="00B324CF" w:rsidP="00B324CF">
            <w:pPr>
              <w:rPr>
                <w:rFonts w:ascii="Times New Roman" w:hAnsi="Times New Roman"/>
                <w:bCs/>
                <w:sz w:val="24"/>
              </w:rPr>
            </w:pPr>
          </w:p>
        </w:tc>
      </w:tr>
    </w:tbl>
    <w:p w:rsidR="00B324CF" w:rsidRDefault="00B324CF" w:rsidP="00F31209">
      <w:pPr>
        <w:ind w:firstLine="0"/>
        <w:jc w:val="both"/>
        <w:rPr>
          <w:rFonts w:ascii="Times New Roman" w:hAnsi="Times New Roman"/>
          <w:sz w:val="24"/>
        </w:rPr>
      </w:pPr>
      <w:r w:rsidRPr="00C60A9E">
        <w:rPr>
          <w:rFonts w:ascii="Times New Roman" w:hAnsi="Times New Roman"/>
          <w:i/>
          <w:sz w:val="24"/>
        </w:rPr>
        <w:t xml:space="preserve">Iki finansavimo skyrimo ar iš Europos Sąjungos struktūrinių fondų lėšų bendrai finansuojamo projekto sutarties sudarymo pasikeitus įmonės akcininkams, </w:t>
      </w:r>
      <w:r>
        <w:rPr>
          <w:rFonts w:ascii="Times New Roman" w:hAnsi="Times New Roman"/>
          <w:i/>
          <w:sz w:val="24"/>
        </w:rPr>
        <w:t xml:space="preserve">viešajai įstaigai Lietuvos verslo paramos agentūrai </w:t>
      </w:r>
      <w:r w:rsidRPr="00C60A9E">
        <w:rPr>
          <w:rFonts w:ascii="Times New Roman" w:hAnsi="Times New Roman"/>
          <w:i/>
          <w:sz w:val="24"/>
        </w:rPr>
        <w:t>pareiškėjas turi pateikti patikslintą informaciją</w:t>
      </w:r>
      <w:r>
        <w:rPr>
          <w:rFonts w:ascii="Times New Roman" w:hAnsi="Times New Roman"/>
          <w:sz w:val="24"/>
        </w:rPr>
        <w:t>.</w:t>
      </w:r>
    </w:p>
    <w:p w:rsidR="00EA72AF" w:rsidRDefault="00EA72AF" w:rsidP="00F31209">
      <w:pPr>
        <w:ind w:firstLine="0"/>
        <w:jc w:val="both"/>
        <w:rPr>
          <w:rFonts w:ascii="Times New Roman" w:hAnsi="Times New Roman"/>
          <w:sz w:val="24"/>
        </w:rPr>
      </w:pPr>
    </w:p>
    <w:p w:rsidR="00EA72AF" w:rsidRPr="00EC1D8E" w:rsidRDefault="00EA72AF" w:rsidP="00F31209">
      <w:pPr>
        <w:ind w:firstLine="0"/>
        <w:jc w:val="both"/>
        <w:rPr>
          <w:rFonts w:ascii="Times New Roman" w:hAnsi="Times New Roman"/>
          <w:b/>
          <w:sz w:val="24"/>
        </w:rPr>
      </w:pPr>
      <w:r w:rsidRPr="00EC1D8E">
        <w:rPr>
          <w:rFonts w:ascii="Times New Roman" w:hAnsi="Times New Roman"/>
          <w:b/>
          <w:sz w:val="24"/>
        </w:rPr>
        <w:t>4.</w:t>
      </w:r>
      <w:r w:rsidR="00095D09" w:rsidRPr="00EC1D8E">
        <w:rPr>
          <w:b/>
        </w:rPr>
        <w:t xml:space="preserve"> </w:t>
      </w:r>
      <w:r w:rsidR="00095D09" w:rsidRPr="00EC1D8E">
        <w:rPr>
          <w:rFonts w:ascii="Times New Roman" w:hAnsi="Times New Roman"/>
          <w:b/>
          <w:sz w:val="24"/>
        </w:rPr>
        <w:t xml:space="preserve">Vykdyti projektai </w:t>
      </w:r>
      <w:proofErr w:type="spellStart"/>
      <w:r w:rsidR="00095D09" w:rsidRPr="00EC1D8E">
        <w:rPr>
          <w:rFonts w:ascii="Times New Roman" w:hAnsi="Times New Roman"/>
          <w:b/>
          <w:sz w:val="24"/>
        </w:rPr>
        <w:t>tarptautiškumo</w:t>
      </w:r>
      <w:proofErr w:type="spellEnd"/>
      <w:r w:rsidR="00095D09" w:rsidRPr="00EC1D8E">
        <w:rPr>
          <w:rFonts w:ascii="Times New Roman" w:hAnsi="Times New Roman"/>
          <w:b/>
          <w:sz w:val="24"/>
        </w:rPr>
        <w:t xml:space="preserve"> skatinimo srityje (</w:t>
      </w:r>
      <w:r w:rsidR="00095D09" w:rsidRPr="00EC1D8E">
        <w:rPr>
          <w:rFonts w:ascii="Times New Roman" w:hAnsi="Times New Roman"/>
          <w:b/>
          <w:i/>
          <w:sz w:val="24"/>
        </w:rPr>
        <w:t>pildo pareiškėjas – klasterio koordinatorius, jeigu jis yra verslo asociacija arba prekybos, pramonės ir amatų rūmai</w:t>
      </w:r>
      <w:r w:rsidR="00095D09" w:rsidRPr="00EC1D8E">
        <w:rPr>
          <w:rFonts w:ascii="Times New Roman" w:hAnsi="Times New Roman"/>
          <w:b/>
          <w:sz w:val="24"/>
        </w:rPr>
        <w:t>):</w:t>
      </w:r>
    </w:p>
    <w:p w:rsidR="00095D09" w:rsidRDefault="00095D09" w:rsidP="00F31209">
      <w:pPr>
        <w:ind w:firstLine="0"/>
        <w:jc w:val="both"/>
        <w:rPr>
          <w:rFonts w:ascii="Times New Roman" w:hAnsi="Times New Roman"/>
          <w:sz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1992"/>
        <w:gridCol w:w="3018"/>
        <w:gridCol w:w="1980"/>
      </w:tblGrid>
      <w:tr w:rsidR="00095D09" w:rsidTr="00095D09">
        <w:trPr>
          <w:trHeight w:val="390"/>
        </w:trPr>
        <w:tc>
          <w:tcPr>
            <w:tcW w:w="2430" w:type="dxa"/>
          </w:tcPr>
          <w:p w:rsidR="00095D09" w:rsidRDefault="00095D09" w:rsidP="00095D09">
            <w:pPr>
              <w:ind w:firstLine="0"/>
              <w:rPr>
                <w:rFonts w:ascii="Times New Roman" w:hAnsi="Times New Roman"/>
                <w:sz w:val="24"/>
              </w:rPr>
            </w:pPr>
            <w:r>
              <w:rPr>
                <w:rFonts w:ascii="Times New Roman" w:hAnsi="Times New Roman"/>
                <w:sz w:val="24"/>
              </w:rPr>
              <w:t>Projekt</w:t>
            </w:r>
            <w:r w:rsidR="00977555">
              <w:rPr>
                <w:rFonts w:ascii="Times New Roman" w:hAnsi="Times New Roman"/>
                <w:sz w:val="24"/>
              </w:rPr>
              <w:t>o pavadinimas</w:t>
            </w:r>
          </w:p>
        </w:tc>
        <w:tc>
          <w:tcPr>
            <w:tcW w:w="1992" w:type="dxa"/>
          </w:tcPr>
          <w:p w:rsidR="00095D09" w:rsidRDefault="00095D09" w:rsidP="00095D09">
            <w:pPr>
              <w:ind w:firstLine="0"/>
              <w:rPr>
                <w:rFonts w:ascii="Times New Roman" w:hAnsi="Times New Roman"/>
                <w:sz w:val="24"/>
              </w:rPr>
            </w:pPr>
            <w:r>
              <w:rPr>
                <w:rFonts w:ascii="Times New Roman" w:hAnsi="Times New Roman"/>
                <w:sz w:val="24"/>
              </w:rPr>
              <w:t>Projekto įgyvendinimo laikotarpis (pradžia-pabaiga)</w:t>
            </w:r>
          </w:p>
        </w:tc>
        <w:tc>
          <w:tcPr>
            <w:tcW w:w="3018" w:type="dxa"/>
          </w:tcPr>
          <w:p w:rsidR="00095D09" w:rsidRDefault="00095D09" w:rsidP="00095D09">
            <w:pPr>
              <w:ind w:firstLine="0"/>
              <w:jc w:val="both"/>
              <w:rPr>
                <w:rFonts w:ascii="Times New Roman" w:hAnsi="Times New Roman"/>
                <w:sz w:val="24"/>
              </w:rPr>
            </w:pPr>
            <w:r>
              <w:rPr>
                <w:rFonts w:ascii="Times New Roman" w:hAnsi="Times New Roman"/>
                <w:sz w:val="24"/>
              </w:rPr>
              <w:t xml:space="preserve">Projekto trumpas aprašymas, kuriame būtų paaiškinta, kaip šis projektas prisideda prie </w:t>
            </w:r>
            <w:proofErr w:type="spellStart"/>
            <w:r>
              <w:rPr>
                <w:rFonts w:ascii="Times New Roman" w:hAnsi="Times New Roman"/>
                <w:sz w:val="24"/>
              </w:rPr>
              <w:t>tarptautiškumo</w:t>
            </w:r>
            <w:proofErr w:type="spellEnd"/>
            <w:r>
              <w:rPr>
                <w:rFonts w:ascii="Times New Roman" w:hAnsi="Times New Roman"/>
                <w:sz w:val="24"/>
              </w:rPr>
              <w:t xml:space="preserve"> skatinimo</w:t>
            </w:r>
          </w:p>
        </w:tc>
        <w:tc>
          <w:tcPr>
            <w:tcW w:w="1980" w:type="dxa"/>
          </w:tcPr>
          <w:p w:rsidR="00095D09" w:rsidRDefault="00095D09" w:rsidP="00095D09">
            <w:pPr>
              <w:ind w:firstLine="0"/>
              <w:jc w:val="both"/>
              <w:rPr>
                <w:rFonts w:ascii="Times New Roman" w:hAnsi="Times New Roman"/>
                <w:sz w:val="24"/>
              </w:rPr>
            </w:pPr>
            <w:r>
              <w:rPr>
                <w:rFonts w:ascii="Times New Roman" w:hAnsi="Times New Roman"/>
                <w:sz w:val="24"/>
              </w:rPr>
              <w:t>Partneriai, projekto įgyvendinimo vieta, kita informacija</w:t>
            </w:r>
          </w:p>
        </w:tc>
      </w:tr>
      <w:tr w:rsidR="00095D09" w:rsidTr="00095D09">
        <w:trPr>
          <w:trHeight w:val="390"/>
        </w:trPr>
        <w:tc>
          <w:tcPr>
            <w:tcW w:w="2430" w:type="dxa"/>
          </w:tcPr>
          <w:p w:rsidR="00095D09" w:rsidRDefault="00095D09" w:rsidP="00095D09">
            <w:pPr>
              <w:ind w:firstLine="0"/>
              <w:rPr>
                <w:rFonts w:ascii="Times New Roman" w:hAnsi="Times New Roman"/>
                <w:sz w:val="24"/>
              </w:rPr>
            </w:pPr>
            <w:r>
              <w:rPr>
                <w:rFonts w:ascii="Times New Roman" w:hAnsi="Times New Roman"/>
                <w:sz w:val="24"/>
              </w:rPr>
              <w:t>1.</w:t>
            </w:r>
          </w:p>
        </w:tc>
        <w:tc>
          <w:tcPr>
            <w:tcW w:w="1992" w:type="dxa"/>
          </w:tcPr>
          <w:p w:rsidR="00095D09" w:rsidRDefault="00095D09" w:rsidP="00095D09">
            <w:pPr>
              <w:ind w:firstLine="0"/>
              <w:rPr>
                <w:rFonts w:ascii="Times New Roman" w:hAnsi="Times New Roman"/>
                <w:sz w:val="24"/>
              </w:rPr>
            </w:pPr>
          </w:p>
        </w:tc>
        <w:tc>
          <w:tcPr>
            <w:tcW w:w="3018" w:type="dxa"/>
          </w:tcPr>
          <w:p w:rsidR="00095D09" w:rsidRDefault="00095D09" w:rsidP="00095D09">
            <w:pPr>
              <w:ind w:firstLine="0"/>
              <w:jc w:val="both"/>
              <w:rPr>
                <w:rFonts w:ascii="Times New Roman" w:hAnsi="Times New Roman"/>
                <w:sz w:val="24"/>
              </w:rPr>
            </w:pPr>
          </w:p>
        </w:tc>
        <w:tc>
          <w:tcPr>
            <w:tcW w:w="1980" w:type="dxa"/>
          </w:tcPr>
          <w:p w:rsidR="00095D09" w:rsidRDefault="00095D09" w:rsidP="00095D09">
            <w:pPr>
              <w:ind w:firstLine="0"/>
              <w:jc w:val="both"/>
              <w:rPr>
                <w:rFonts w:ascii="Times New Roman" w:hAnsi="Times New Roman"/>
                <w:sz w:val="24"/>
              </w:rPr>
            </w:pPr>
          </w:p>
        </w:tc>
      </w:tr>
      <w:tr w:rsidR="00095D09" w:rsidTr="00095D09">
        <w:trPr>
          <w:trHeight w:val="401"/>
        </w:trPr>
        <w:tc>
          <w:tcPr>
            <w:tcW w:w="2430" w:type="dxa"/>
          </w:tcPr>
          <w:p w:rsidR="00095D09" w:rsidRDefault="00095D09" w:rsidP="00095D09">
            <w:pPr>
              <w:ind w:firstLine="0"/>
              <w:rPr>
                <w:rFonts w:ascii="Times New Roman" w:hAnsi="Times New Roman"/>
                <w:sz w:val="24"/>
              </w:rPr>
            </w:pPr>
            <w:r>
              <w:rPr>
                <w:rFonts w:ascii="Times New Roman" w:hAnsi="Times New Roman"/>
                <w:sz w:val="24"/>
              </w:rPr>
              <w:t>2.</w:t>
            </w:r>
          </w:p>
        </w:tc>
        <w:tc>
          <w:tcPr>
            <w:tcW w:w="1992" w:type="dxa"/>
          </w:tcPr>
          <w:p w:rsidR="00095D09" w:rsidRDefault="00095D09" w:rsidP="00095D09">
            <w:pPr>
              <w:ind w:firstLine="0"/>
              <w:rPr>
                <w:rFonts w:ascii="Times New Roman" w:hAnsi="Times New Roman"/>
                <w:sz w:val="24"/>
              </w:rPr>
            </w:pPr>
          </w:p>
        </w:tc>
        <w:tc>
          <w:tcPr>
            <w:tcW w:w="3018" w:type="dxa"/>
          </w:tcPr>
          <w:p w:rsidR="00095D09" w:rsidRDefault="00095D09" w:rsidP="00095D09">
            <w:pPr>
              <w:ind w:firstLine="0"/>
              <w:jc w:val="both"/>
              <w:rPr>
                <w:rFonts w:ascii="Times New Roman" w:hAnsi="Times New Roman"/>
                <w:sz w:val="24"/>
              </w:rPr>
            </w:pPr>
          </w:p>
        </w:tc>
        <w:tc>
          <w:tcPr>
            <w:tcW w:w="1980" w:type="dxa"/>
          </w:tcPr>
          <w:p w:rsidR="00095D09" w:rsidRDefault="00095D09" w:rsidP="00095D09">
            <w:pPr>
              <w:ind w:firstLine="0"/>
              <w:jc w:val="both"/>
              <w:rPr>
                <w:rFonts w:ascii="Times New Roman" w:hAnsi="Times New Roman"/>
                <w:sz w:val="24"/>
              </w:rPr>
            </w:pPr>
          </w:p>
        </w:tc>
      </w:tr>
      <w:tr w:rsidR="00095D09" w:rsidTr="00095D09">
        <w:trPr>
          <w:trHeight w:val="390"/>
        </w:trPr>
        <w:tc>
          <w:tcPr>
            <w:tcW w:w="2430" w:type="dxa"/>
          </w:tcPr>
          <w:p w:rsidR="00095D09" w:rsidRDefault="00095D09" w:rsidP="00095D09">
            <w:pPr>
              <w:ind w:firstLine="0"/>
              <w:rPr>
                <w:rFonts w:ascii="Times New Roman" w:hAnsi="Times New Roman"/>
                <w:sz w:val="24"/>
              </w:rPr>
            </w:pPr>
            <w:r>
              <w:rPr>
                <w:rFonts w:ascii="Times New Roman" w:hAnsi="Times New Roman"/>
                <w:sz w:val="24"/>
              </w:rPr>
              <w:t>...</w:t>
            </w:r>
          </w:p>
        </w:tc>
        <w:tc>
          <w:tcPr>
            <w:tcW w:w="1992" w:type="dxa"/>
          </w:tcPr>
          <w:p w:rsidR="00095D09" w:rsidRDefault="00095D09" w:rsidP="00095D09">
            <w:pPr>
              <w:ind w:firstLine="0"/>
              <w:rPr>
                <w:rFonts w:ascii="Times New Roman" w:hAnsi="Times New Roman"/>
                <w:sz w:val="24"/>
              </w:rPr>
            </w:pPr>
          </w:p>
        </w:tc>
        <w:tc>
          <w:tcPr>
            <w:tcW w:w="3018" w:type="dxa"/>
          </w:tcPr>
          <w:p w:rsidR="00095D09" w:rsidRDefault="00095D09" w:rsidP="00095D09">
            <w:pPr>
              <w:ind w:firstLine="0"/>
              <w:jc w:val="both"/>
              <w:rPr>
                <w:rFonts w:ascii="Times New Roman" w:hAnsi="Times New Roman"/>
                <w:sz w:val="24"/>
              </w:rPr>
            </w:pPr>
          </w:p>
        </w:tc>
        <w:tc>
          <w:tcPr>
            <w:tcW w:w="1980" w:type="dxa"/>
          </w:tcPr>
          <w:p w:rsidR="00095D09" w:rsidRDefault="00095D09" w:rsidP="00095D09">
            <w:pPr>
              <w:ind w:firstLine="0"/>
              <w:jc w:val="both"/>
              <w:rPr>
                <w:rFonts w:ascii="Times New Roman" w:hAnsi="Times New Roman"/>
                <w:sz w:val="24"/>
              </w:rPr>
            </w:pPr>
          </w:p>
        </w:tc>
      </w:tr>
    </w:tbl>
    <w:p w:rsidR="00B324CF" w:rsidRDefault="00B324CF" w:rsidP="00B324CF">
      <w:pPr>
        <w:jc w:val="both"/>
        <w:rPr>
          <w:rFonts w:ascii="Times New Roman" w:hAnsi="Times New Roman"/>
          <w:b/>
          <w:sz w:val="24"/>
        </w:rPr>
      </w:pPr>
    </w:p>
    <w:p w:rsidR="00B324CF" w:rsidRPr="00DA4937" w:rsidRDefault="00B324CF" w:rsidP="00B324CF">
      <w:pPr>
        <w:rPr>
          <w:rFonts w:ascii="Times New Roman" w:hAnsi="Times New Roman"/>
          <w:b/>
          <w:sz w:val="24"/>
        </w:rPr>
      </w:pPr>
    </w:p>
    <w:p w:rsidR="00B324CF" w:rsidRPr="00DA4937" w:rsidRDefault="00B324CF" w:rsidP="00F31209">
      <w:pPr>
        <w:ind w:firstLine="0"/>
        <w:rPr>
          <w:rFonts w:ascii="Times New Roman" w:hAnsi="Times New Roman"/>
          <w:sz w:val="24"/>
        </w:rPr>
      </w:pPr>
      <w:r w:rsidRPr="00DA4937">
        <w:rPr>
          <w:rFonts w:ascii="Times New Roman" w:hAnsi="Times New Roman"/>
          <w:sz w:val="24"/>
        </w:rPr>
        <w:t>______________________            _________________           ___________________________</w:t>
      </w:r>
    </w:p>
    <w:p w:rsidR="00B324CF" w:rsidRPr="00DA4937" w:rsidRDefault="00B324CF" w:rsidP="00F31209">
      <w:pPr>
        <w:ind w:firstLine="0"/>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rsidR="00B324CF" w:rsidRPr="00DA4937" w:rsidRDefault="00B324CF" w:rsidP="00B324CF">
      <w:pPr>
        <w:jc w:val="center"/>
        <w:rPr>
          <w:rFonts w:ascii="Times New Roman" w:hAnsi="Times New Roman"/>
          <w:sz w:val="24"/>
        </w:rPr>
      </w:pPr>
    </w:p>
    <w:p w:rsidR="00B324CF" w:rsidRPr="00DA4937" w:rsidRDefault="00B324CF" w:rsidP="00B324CF">
      <w:pPr>
        <w:ind w:firstLine="851"/>
        <w:jc w:val="both"/>
        <w:rPr>
          <w:rFonts w:ascii="Times New Roman" w:hAnsi="Times New Roman"/>
          <w:sz w:val="24"/>
        </w:rPr>
      </w:pPr>
    </w:p>
    <w:p w:rsidR="00B324CF" w:rsidRDefault="00B324CF" w:rsidP="00B324CF"/>
    <w:p w:rsidR="00B324CF" w:rsidRPr="00234130" w:rsidRDefault="00B324CF" w:rsidP="00B324CF">
      <w:pPr>
        <w:rPr>
          <w:rFonts w:ascii="Times New Roman" w:hAnsi="Times New Roman"/>
          <w:sz w:val="24"/>
        </w:rPr>
      </w:pPr>
    </w:p>
    <w:p w:rsidR="00F60D21" w:rsidRDefault="00F60D21" w:rsidP="002703D9">
      <w:pPr>
        <w:pStyle w:val="Porat"/>
        <w:ind w:firstLine="0"/>
        <w:rPr>
          <w:rFonts w:ascii="Times New Roman" w:hAnsi="Times New Roman" w:cs="Times New Roman"/>
          <w:sz w:val="24"/>
        </w:rPr>
      </w:pPr>
    </w:p>
    <w:p w:rsidR="00B324CF" w:rsidRPr="0056186B" w:rsidRDefault="00B324CF" w:rsidP="002703D9">
      <w:pPr>
        <w:pStyle w:val="Porat"/>
        <w:ind w:firstLine="0"/>
        <w:rPr>
          <w:rFonts w:ascii="Times New Roman" w:hAnsi="Times New Roman" w:cs="Times New Roman"/>
          <w:sz w:val="24"/>
        </w:rPr>
      </w:pPr>
    </w:p>
    <w:sectPr w:rsidR="00B324CF" w:rsidRPr="0056186B" w:rsidSect="00C444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388" w:rsidRDefault="002F0388">
      <w:r>
        <w:separator/>
      </w:r>
    </w:p>
  </w:endnote>
  <w:endnote w:type="continuationSeparator" w:id="0">
    <w:p w:rsidR="002F0388" w:rsidRDefault="002F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388" w:rsidRDefault="002F0388">
      <w:r>
        <w:separator/>
      </w:r>
    </w:p>
  </w:footnote>
  <w:footnote w:type="continuationSeparator" w:id="0">
    <w:p w:rsidR="002F0388" w:rsidRDefault="002F0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rPr>
    </w:sdtEndPr>
    <w:sdtContent>
      <w:p w:rsidR="00D010C7" w:rsidRPr="00304C52" w:rsidRDefault="00D010C7">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103B32">
          <w:rPr>
            <w:rFonts w:ascii="Times New Roman" w:hAnsi="Times New Roman"/>
            <w:noProof/>
            <w:sz w:val="24"/>
          </w:rPr>
          <w:t>2</w:t>
        </w:r>
        <w:r w:rsidRPr="00304C52">
          <w:rPr>
            <w:rFonts w:ascii="Times New Roman" w:hAnsi="Times New Roman"/>
            <w:sz w:val="24"/>
          </w:rPr>
          <w:fldChar w:fldCharType="end"/>
        </w:r>
      </w:p>
    </w:sdtContent>
  </w:sdt>
  <w:p w:rsidR="00D010C7" w:rsidRDefault="00D010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0C7" w:rsidRDefault="00D010C7">
    <w:pPr>
      <w:pStyle w:val="Antrats"/>
      <w:jc w:val="center"/>
    </w:pPr>
  </w:p>
  <w:p w:rsidR="00D010C7" w:rsidRDefault="00D010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F6702E"/>
    <w:multiLevelType w:val="hybridMultilevel"/>
    <w:tmpl w:val="9168B646"/>
    <w:lvl w:ilvl="0" w:tplc="628E5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2CBD1C31"/>
    <w:multiLevelType w:val="hybridMultilevel"/>
    <w:tmpl w:val="6C08FD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E6805C7"/>
    <w:multiLevelType w:val="hybridMultilevel"/>
    <w:tmpl w:val="94CAA7DE"/>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35663D39"/>
    <w:multiLevelType w:val="multilevel"/>
    <w:tmpl w:val="89365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755A1F"/>
    <w:multiLevelType w:val="hybridMultilevel"/>
    <w:tmpl w:val="70F02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34">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0"/>
  </w:num>
  <w:num w:numId="2">
    <w:abstractNumId w:val="3"/>
  </w:num>
  <w:num w:numId="3">
    <w:abstractNumId w:val="33"/>
  </w:num>
  <w:num w:numId="4">
    <w:abstractNumId w:val="12"/>
  </w:num>
  <w:num w:numId="5">
    <w:abstractNumId w:val="29"/>
  </w:num>
  <w:num w:numId="6">
    <w:abstractNumId w:val="5"/>
  </w:num>
  <w:num w:numId="7">
    <w:abstractNumId w:val="17"/>
  </w:num>
  <w:num w:numId="8">
    <w:abstractNumId w:val="34"/>
  </w:num>
  <w:num w:numId="9">
    <w:abstractNumId w:val="36"/>
  </w:num>
  <w:num w:numId="10">
    <w:abstractNumId w:val="30"/>
  </w:num>
  <w:num w:numId="11">
    <w:abstractNumId w:val="10"/>
  </w:num>
  <w:num w:numId="12">
    <w:abstractNumId w:val="31"/>
  </w:num>
  <w:num w:numId="13">
    <w:abstractNumId w:val="15"/>
  </w:num>
  <w:num w:numId="14">
    <w:abstractNumId w:val="19"/>
  </w:num>
  <w:num w:numId="15">
    <w:abstractNumId w:val="35"/>
  </w:num>
  <w:num w:numId="16">
    <w:abstractNumId w:val="25"/>
  </w:num>
  <w:num w:numId="17">
    <w:abstractNumId w:val="32"/>
  </w:num>
  <w:num w:numId="18">
    <w:abstractNumId w:val="7"/>
  </w:num>
  <w:num w:numId="19">
    <w:abstractNumId w:val="1"/>
  </w:num>
  <w:num w:numId="20">
    <w:abstractNumId w:val="9"/>
  </w:num>
  <w:num w:numId="21">
    <w:abstractNumId w:val="22"/>
  </w:num>
  <w:num w:numId="22">
    <w:abstractNumId w:val="27"/>
  </w:num>
  <w:num w:numId="23">
    <w:abstractNumId w:val="11"/>
  </w:num>
  <w:num w:numId="24">
    <w:abstractNumId w:val="6"/>
  </w:num>
  <w:num w:numId="25">
    <w:abstractNumId w:val="23"/>
  </w:num>
  <w:num w:numId="26">
    <w:abstractNumId w:val="18"/>
  </w:num>
  <w:num w:numId="27">
    <w:abstractNumId w:val="37"/>
  </w:num>
  <w:num w:numId="28">
    <w:abstractNumId w:val="26"/>
  </w:num>
  <w:num w:numId="29">
    <w:abstractNumId w:val="0"/>
  </w:num>
  <w:num w:numId="30">
    <w:abstractNumId w:val="2"/>
  </w:num>
  <w:num w:numId="31">
    <w:abstractNumId w:val="4"/>
  </w:num>
  <w:num w:numId="32">
    <w:abstractNumId w:val="28"/>
  </w:num>
  <w:num w:numId="33">
    <w:abstractNumId w:val="24"/>
  </w:num>
  <w:num w:numId="34">
    <w:abstractNumId w:val="16"/>
  </w:num>
  <w:num w:numId="35">
    <w:abstractNumId w:val="13"/>
  </w:num>
  <w:num w:numId="36">
    <w:abstractNumId w:val="8"/>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128C4"/>
    <w:rsid w:val="00014111"/>
    <w:rsid w:val="0001461F"/>
    <w:rsid w:val="00014B5D"/>
    <w:rsid w:val="00022024"/>
    <w:rsid w:val="000243F5"/>
    <w:rsid w:val="00024405"/>
    <w:rsid w:val="00025F4A"/>
    <w:rsid w:val="00042606"/>
    <w:rsid w:val="00043C49"/>
    <w:rsid w:val="00053886"/>
    <w:rsid w:val="000541FE"/>
    <w:rsid w:val="00055217"/>
    <w:rsid w:val="0007011F"/>
    <w:rsid w:val="000729AB"/>
    <w:rsid w:val="000769E3"/>
    <w:rsid w:val="00083423"/>
    <w:rsid w:val="00092C0F"/>
    <w:rsid w:val="0009414F"/>
    <w:rsid w:val="0009540D"/>
    <w:rsid w:val="00095D09"/>
    <w:rsid w:val="000A2343"/>
    <w:rsid w:val="000A4500"/>
    <w:rsid w:val="000B6BC5"/>
    <w:rsid w:val="000C37D6"/>
    <w:rsid w:val="000C429B"/>
    <w:rsid w:val="000D05CB"/>
    <w:rsid w:val="000D57F4"/>
    <w:rsid w:val="000D77E3"/>
    <w:rsid w:val="000F6D64"/>
    <w:rsid w:val="00100FBC"/>
    <w:rsid w:val="00103B32"/>
    <w:rsid w:val="001054E6"/>
    <w:rsid w:val="0010787F"/>
    <w:rsid w:val="0011006B"/>
    <w:rsid w:val="001104B7"/>
    <w:rsid w:val="001108B7"/>
    <w:rsid w:val="00111E54"/>
    <w:rsid w:val="00113F84"/>
    <w:rsid w:val="001200E1"/>
    <w:rsid w:val="001210DF"/>
    <w:rsid w:val="00142893"/>
    <w:rsid w:val="00163FB4"/>
    <w:rsid w:val="001675C3"/>
    <w:rsid w:val="00171CE0"/>
    <w:rsid w:val="0017457A"/>
    <w:rsid w:val="00176916"/>
    <w:rsid w:val="0018790D"/>
    <w:rsid w:val="00187D30"/>
    <w:rsid w:val="00190179"/>
    <w:rsid w:val="00196C61"/>
    <w:rsid w:val="001A1085"/>
    <w:rsid w:val="001B2019"/>
    <w:rsid w:val="001B4A45"/>
    <w:rsid w:val="001C1FCF"/>
    <w:rsid w:val="001D007E"/>
    <w:rsid w:val="001D17AB"/>
    <w:rsid w:val="001D5307"/>
    <w:rsid w:val="002032A2"/>
    <w:rsid w:val="00203B96"/>
    <w:rsid w:val="00214227"/>
    <w:rsid w:val="00216AFC"/>
    <w:rsid w:val="00223D9F"/>
    <w:rsid w:val="00230767"/>
    <w:rsid w:val="00233D96"/>
    <w:rsid w:val="00236A0F"/>
    <w:rsid w:val="00241DD2"/>
    <w:rsid w:val="00264B48"/>
    <w:rsid w:val="002703D9"/>
    <w:rsid w:val="0027211B"/>
    <w:rsid w:val="00295D75"/>
    <w:rsid w:val="002960DF"/>
    <w:rsid w:val="002A535C"/>
    <w:rsid w:val="002B2A3A"/>
    <w:rsid w:val="002C2D07"/>
    <w:rsid w:val="002D2167"/>
    <w:rsid w:val="002D5851"/>
    <w:rsid w:val="002D5A1F"/>
    <w:rsid w:val="002D6DAA"/>
    <w:rsid w:val="002E325D"/>
    <w:rsid w:val="002E32CC"/>
    <w:rsid w:val="002E5434"/>
    <w:rsid w:val="002F0388"/>
    <w:rsid w:val="002F3CD1"/>
    <w:rsid w:val="00304695"/>
    <w:rsid w:val="00305FB5"/>
    <w:rsid w:val="00313064"/>
    <w:rsid w:val="00314A3B"/>
    <w:rsid w:val="00322E40"/>
    <w:rsid w:val="00323335"/>
    <w:rsid w:val="0032561C"/>
    <w:rsid w:val="003269A1"/>
    <w:rsid w:val="00327575"/>
    <w:rsid w:val="00331346"/>
    <w:rsid w:val="00334998"/>
    <w:rsid w:val="00335D1F"/>
    <w:rsid w:val="003432EA"/>
    <w:rsid w:val="00346203"/>
    <w:rsid w:val="00353865"/>
    <w:rsid w:val="00370575"/>
    <w:rsid w:val="003836C6"/>
    <w:rsid w:val="00385D72"/>
    <w:rsid w:val="003A243A"/>
    <w:rsid w:val="003A35CE"/>
    <w:rsid w:val="003A56A2"/>
    <w:rsid w:val="003B4762"/>
    <w:rsid w:val="003B5F5B"/>
    <w:rsid w:val="003C6C06"/>
    <w:rsid w:val="003C7CB5"/>
    <w:rsid w:val="003D3131"/>
    <w:rsid w:val="003D6F34"/>
    <w:rsid w:val="003F3F02"/>
    <w:rsid w:val="003F464A"/>
    <w:rsid w:val="00410586"/>
    <w:rsid w:val="0041087D"/>
    <w:rsid w:val="004126D2"/>
    <w:rsid w:val="00416CD5"/>
    <w:rsid w:val="00420836"/>
    <w:rsid w:val="004501A5"/>
    <w:rsid w:val="004611F1"/>
    <w:rsid w:val="00467490"/>
    <w:rsid w:val="004706A6"/>
    <w:rsid w:val="00470BA6"/>
    <w:rsid w:val="00472C6B"/>
    <w:rsid w:val="00477F49"/>
    <w:rsid w:val="0048153A"/>
    <w:rsid w:val="004848A6"/>
    <w:rsid w:val="00484CCB"/>
    <w:rsid w:val="00494710"/>
    <w:rsid w:val="0049602A"/>
    <w:rsid w:val="004A6967"/>
    <w:rsid w:val="004A6A29"/>
    <w:rsid w:val="004B07FB"/>
    <w:rsid w:val="004C2FB2"/>
    <w:rsid w:val="004C5021"/>
    <w:rsid w:val="004C76BD"/>
    <w:rsid w:val="004D6EA7"/>
    <w:rsid w:val="004E289D"/>
    <w:rsid w:val="004E5B48"/>
    <w:rsid w:val="004E7DBA"/>
    <w:rsid w:val="004F0884"/>
    <w:rsid w:val="004F7E59"/>
    <w:rsid w:val="00510C41"/>
    <w:rsid w:val="00531F7C"/>
    <w:rsid w:val="00554C2A"/>
    <w:rsid w:val="00554F65"/>
    <w:rsid w:val="0056186B"/>
    <w:rsid w:val="005750EA"/>
    <w:rsid w:val="0058079F"/>
    <w:rsid w:val="005921B4"/>
    <w:rsid w:val="00592A62"/>
    <w:rsid w:val="00592D5E"/>
    <w:rsid w:val="00593667"/>
    <w:rsid w:val="005955B7"/>
    <w:rsid w:val="005A0F1A"/>
    <w:rsid w:val="005A5A6C"/>
    <w:rsid w:val="005B1148"/>
    <w:rsid w:val="005B79B6"/>
    <w:rsid w:val="005C0C83"/>
    <w:rsid w:val="005C20D9"/>
    <w:rsid w:val="005F2BB3"/>
    <w:rsid w:val="00606129"/>
    <w:rsid w:val="006071EA"/>
    <w:rsid w:val="00613CA1"/>
    <w:rsid w:val="006147F5"/>
    <w:rsid w:val="006201EF"/>
    <w:rsid w:val="0062214B"/>
    <w:rsid w:val="00624AFD"/>
    <w:rsid w:val="00625E64"/>
    <w:rsid w:val="00630C81"/>
    <w:rsid w:val="006463C4"/>
    <w:rsid w:val="0064641E"/>
    <w:rsid w:val="006504A9"/>
    <w:rsid w:val="00651345"/>
    <w:rsid w:val="00654A32"/>
    <w:rsid w:val="00656A45"/>
    <w:rsid w:val="00656FA2"/>
    <w:rsid w:val="00662DA7"/>
    <w:rsid w:val="00676FD3"/>
    <w:rsid w:val="0068324C"/>
    <w:rsid w:val="00691925"/>
    <w:rsid w:val="006A05B1"/>
    <w:rsid w:val="006B00A4"/>
    <w:rsid w:val="006B4F66"/>
    <w:rsid w:val="006B668F"/>
    <w:rsid w:val="006B68DB"/>
    <w:rsid w:val="006C6AEE"/>
    <w:rsid w:val="006E32DA"/>
    <w:rsid w:val="006F03D4"/>
    <w:rsid w:val="006F075D"/>
    <w:rsid w:val="006F4015"/>
    <w:rsid w:val="006F54FB"/>
    <w:rsid w:val="007032DA"/>
    <w:rsid w:val="00720BAC"/>
    <w:rsid w:val="00720BB3"/>
    <w:rsid w:val="00725112"/>
    <w:rsid w:val="007277AA"/>
    <w:rsid w:val="00732382"/>
    <w:rsid w:val="0073759F"/>
    <w:rsid w:val="00745C3D"/>
    <w:rsid w:val="00746434"/>
    <w:rsid w:val="007470AD"/>
    <w:rsid w:val="0075426F"/>
    <w:rsid w:val="00754696"/>
    <w:rsid w:val="00776E8D"/>
    <w:rsid w:val="00777508"/>
    <w:rsid w:val="00781C6F"/>
    <w:rsid w:val="00786F00"/>
    <w:rsid w:val="007916B9"/>
    <w:rsid w:val="007950F4"/>
    <w:rsid w:val="00795E03"/>
    <w:rsid w:val="007A0154"/>
    <w:rsid w:val="007A3011"/>
    <w:rsid w:val="007B1709"/>
    <w:rsid w:val="007C0564"/>
    <w:rsid w:val="007C6694"/>
    <w:rsid w:val="007D08B9"/>
    <w:rsid w:val="007D0C7C"/>
    <w:rsid w:val="007D4C8F"/>
    <w:rsid w:val="007D65DB"/>
    <w:rsid w:val="007E0ECF"/>
    <w:rsid w:val="007E4919"/>
    <w:rsid w:val="007E69FE"/>
    <w:rsid w:val="007F193F"/>
    <w:rsid w:val="007F20DF"/>
    <w:rsid w:val="007F41DA"/>
    <w:rsid w:val="0082299E"/>
    <w:rsid w:val="00824D16"/>
    <w:rsid w:val="008271A4"/>
    <w:rsid w:val="0083205D"/>
    <w:rsid w:val="00835708"/>
    <w:rsid w:val="00840E54"/>
    <w:rsid w:val="00851BFE"/>
    <w:rsid w:val="008574A0"/>
    <w:rsid w:val="00860E81"/>
    <w:rsid w:val="00867F3D"/>
    <w:rsid w:val="00870078"/>
    <w:rsid w:val="00883AD1"/>
    <w:rsid w:val="008918F3"/>
    <w:rsid w:val="00894593"/>
    <w:rsid w:val="008A1B1D"/>
    <w:rsid w:val="008A2DF2"/>
    <w:rsid w:val="008B23C1"/>
    <w:rsid w:val="008C0A24"/>
    <w:rsid w:val="008C5893"/>
    <w:rsid w:val="008D2B80"/>
    <w:rsid w:val="008D5344"/>
    <w:rsid w:val="008D6282"/>
    <w:rsid w:val="008D6311"/>
    <w:rsid w:val="008E35A8"/>
    <w:rsid w:val="008E4B17"/>
    <w:rsid w:val="008F25AB"/>
    <w:rsid w:val="008F3198"/>
    <w:rsid w:val="008F6E4B"/>
    <w:rsid w:val="0091006C"/>
    <w:rsid w:val="00910E60"/>
    <w:rsid w:val="0091446A"/>
    <w:rsid w:val="0092073B"/>
    <w:rsid w:val="00924E0C"/>
    <w:rsid w:val="0092679C"/>
    <w:rsid w:val="00930684"/>
    <w:rsid w:val="009341B4"/>
    <w:rsid w:val="00937DF7"/>
    <w:rsid w:val="00950C72"/>
    <w:rsid w:val="00956DB0"/>
    <w:rsid w:val="00957E40"/>
    <w:rsid w:val="00963AC7"/>
    <w:rsid w:val="009654F0"/>
    <w:rsid w:val="009713DD"/>
    <w:rsid w:val="00972BC3"/>
    <w:rsid w:val="009750EA"/>
    <w:rsid w:val="00977555"/>
    <w:rsid w:val="009852CD"/>
    <w:rsid w:val="009856F3"/>
    <w:rsid w:val="00992801"/>
    <w:rsid w:val="00994795"/>
    <w:rsid w:val="009A2B1C"/>
    <w:rsid w:val="009A6031"/>
    <w:rsid w:val="009A7BB6"/>
    <w:rsid w:val="009C402B"/>
    <w:rsid w:val="009C7F33"/>
    <w:rsid w:val="009D05A9"/>
    <w:rsid w:val="009D256A"/>
    <w:rsid w:val="009E3801"/>
    <w:rsid w:val="009F0CBF"/>
    <w:rsid w:val="009F464B"/>
    <w:rsid w:val="00A065D1"/>
    <w:rsid w:val="00A14D30"/>
    <w:rsid w:val="00A20E79"/>
    <w:rsid w:val="00A248AC"/>
    <w:rsid w:val="00A3188F"/>
    <w:rsid w:val="00A320C2"/>
    <w:rsid w:val="00A37820"/>
    <w:rsid w:val="00A4285D"/>
    <w:rsid w:val="00A456E9"/>
    <w:rsid w:val="00A53AA2"/>
    <w:rsid w:val="00A54719"/>
    <w:rsid w:val="00A568B0"/>
    <w:rsid w:val="00A71E4C"/>
    <w:rsid w:val="00A802A1"/>
    <w:rsid w:val="00A845FE"/>
    <w:rsid w:val="00A87468"/>
    <w:rsid w:val="00A97E15"/>
    <w:rsid w:val="00AA165F"/>
    <w:rsid w:val="00AA5BEA"/>
    <w:rsid w:val="00AB0127"/>
    <w:rsid w:val="00AC3F40"/>
    <w:rsid w:val="00AC528F"/>
    <w:rsid w:val="00AC56E7"/>
    <w:rsid w:val="00AD121F"/>
    <w:rsid w:val="00AD2FDD"/>
    <w:rsid w:val="00AD6ACA"/>
    <w:rsid w:val="00AF0A24"/>
    <w:rsid w:val="00AF5A96"/>
    <w:rsid w:val="00AF7D2F"/>
    <w:rsid w:val="00B01A34"/>
    <w:rsid w:val="00B057E3"/>
    <w:rsid w:val="00B109EE"/>
    <w:rsid w:val="00B12213"/>
    <w:rsid w:val="00B21538"/>
    <w:rsid w:val="00B324CF"/>
    <w:rsid w:val="00B3350E"/>
    <w:rsid w:val="00B47CD1"/>
    <w:rsid w:val="00B50AB6"/>
    <w:rsid w:val="00B52E73"/>
    <w:rsid w:val="00B563C4"/>
    <w:rsid w:val="00B623B0"/>
    <w:rsid w:val="00B65195"/>
    <w:rsid w:val="00B86CE7"/>
    <w:rsid w:val="00B8780C"/>
    <w:rsid w:val="00B92D5B"/>
    <w:rsid w:val="00B956C8"/>
    <w:rsid w:val="00BA5841"/>
    <w:rsid w:val="00BA5F12"/>
    <w:rsid w:val="00BA7291"/>
    <w:rsid w:val="00BB6961"/>
    <w:rsid w:val="00BB7D38"/>
    <w:rsid w:val="00BC2DC1"/>
    <w:rsid w:val="00BD3A76"/>
    <w:rsid w:val="00BD60CC"/>
    <w:rsid w:val="00BD6CE9"/>
    <w:rsid w:val="00BE117B"/>
    <w:rsid w:val="00BE1BCD"/>
    <w:rsid w:val="00BF53A0"/>
    <w:rsid w:val="00C10631"/>
    <w:rsid w:val="00C1063A"/>
    <w:rsid w:val="00C12B1C"/>
    <w:rsid w:val="00C240C4"/>
    <w:rsid w:val="00C30B61"/>
    <w:rsid w:val="00C35E65"/>
    <w:rsid w:val="00C401C9"/>
    <w:rsid w:val="00C40A41"/>
    <w:rsid w:val="00C44418"/>
    <w:rsid w:val="00C47E56"/>
    <w:rsid w:val="00C52CB4"/>
    <w:rsid w:val="00C53C97"/>
    <w:rsid w:val="00C6339B"/>
    <w:rsid w:val="00C63421"/>
    <w:rsid w:val="00C6675B"/>
    <w:rsid w:val="00C85BEF"/>
    <w:rsid w:val="00C85F15"/>
    <w:rsid w:val="00C96FFF"/>
    <w:rsid w:val="00CB093A"/>
    <w:rsid w:val="00CB4A42"/>
    <w:rsid w:val="00CD1E0E"/>
    <w:rsid w:val="00CD734E"/>
    <w:rsid w:val="00CD7B3E"/>
    <w:rsid w:val="00CF3483"/>
    <w:rsid w:val="00CF5B6A"/>
    <w:rsid w:val="00D010C7"/>
    <w:rsid w:val="00D01697"/>
    <w:rsid w:val="00D02172"/>
    <w:rsid w:val="00D03BDF"/>
    <w:rsid w:val="00D05675"/>
    <w:rsid w:val="00D1013B"/>
    <w:rsid w:val="00D115C5"/>
    <w:rsid w:val="00D12B29"/>
    <w:rsid w:val="00D14F9C"/>
    <w:rsid w:val="00D175F5"/>
    <w:rsid w:val="00D17DC0"/>
    <w:rsid w:val="00D2297A"/>
    <w:rsid w:val="00D265F0"/>
    <w:rsid w:val="00D33533"/>
    <w:rsid w:val="00D452E4"/>
    <w:rsid w:val="00D52A87"/>
    <w:rsid w:val="00D62925"/>
    <w:rsid w:val="00D74787"/>
    <w:rsid w:val="00D74886"/>
    <w:rsid w:val="00D7713E"/>
    <w:rsid w:val="00D8061A"/>
    <w:rsid w:val="00D80638"/>
    <w:rsid w:val="00D814A6"/>
    <w:rsid w:val="00D860D7"/>
    <w:rsid w:val="00D9166C"/>
    <w:rsid w:val="00D948E1"/>
    <w:rsid w:val="00DA7C27"/>
    <w:rsid w:val="00DB298F"/>
    <w:rsid w:val="00DB7280"/>
    <w:rsid w:val="00DB7879"/>
    <w:rsid w:val="00DC0691"/>
    <w:rsid w:val="00DC3AEB"/>
    <w:rsid w:val="00DC4435"/>
    <w:rsid w:val="00DD1D64"/>
    <w:rsid w:val="00DD35EE"/>
    <w:rsid w:val="00DE363E"/>
    <w:rsid w:val="00DF42B4"/>
    <w:rsid w:val="00DF7BDD"/>
    <w:rsid w:val="00E002AF"/>
    <w:rsid w:val="00E01A91"/>
    <w:rsid w:val="00E10A41"/>
    <w:rsid w:val="00E12C79"/>
    <w:rsid w:val="00E2391D"/>
    <w:rsid w:val="00E24AB4"/>
    <w:rsid w:val="00E31C9D"/>
    <w:rsid w:val="00E32996"/>
    <w:rsid w:val="00E511E3"/>
    <w:rsid w:val="00E568C8"/>
    <w:rsid w:val="00E6048B"/>
    <w:rsid w:val="00E60571"/>
    <w:rsid w:val="00E62E80"/>
    <w:rsid w:val="00E63DFD"/>
    <w:rsid w:val="00E66AE9"/>
    <w:rsid w:val="00E723FC"/>
    <w:rsid w:val="00E844CA"/>
    <w:rsid w:val="00E84FEF"/>
    <w:rsid w:val="00E93713"/>
    <w:rsid w:val="00E94C63"/>
    <w:rsid w:val="00EA016E"/>
    <w:rsid w:val="00EA72AF"/>
    <w:rsid w:val="00EB1226"/>
    <w:rsid w:val="00EB7D82"/>
    <w:rsid w:val="00EC1D8E"/>
    <w:rsid w:val="00EE1C3A"/>
    <w:rsid w:val="00EE56BB"/>
    <w:rsid w:val="00EF2554"/>
    <w:rsid w:val="00EF548A"/>
    <w:rsid w:val="00F02560"/>
    <w:rsid w:val="00F06E58"/>
    <w:rsid w:val="00F10D8D"/>
    <w:rsid w:val="00F24A2B"/>
    <w:rsid w:val="00F30AD7"/>
    <w:rsid w:val="00F31209"/>
    <w:rsid w:val="00F33699"/>
    <w:rsid w:val="00F343BE"/>
    <w:rsid w:val="00F40261"/>
    <w:rsid w:val="00F42744"/>
    <w:rsid w:val="00F53BCD"/>
    <w:rsid w:val="00F60D21"/>
    <w:rsid w:val="00F70823"/>
    <w:rsid w:val="00F810E3"/>
    <w:rsid w:val="00F9442F"/>
    <w:rsid w:val="00F97614"/>
    <w:rsid w:val="00FA5746"/>
    <w:rsid w:val="00FB2BE8"/>
    <w:rsid w:val="00FC52D9"/>
    <w:rsid w:val="00FD1D49"/>
    <w:rsid w:val="00FD2ED5"/>
    <w:rsid w:val="00FE1467"/>
    <w:rsid w:val="00FE63CC"/>
    <w:rsid w:val="00FF6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uiPriority="20"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C1D8E"/>
    <w:pPr>
      <w:ind w:firstLine="720"/>
    </w:pPr>
    <w:rPr>
      <w:rFonts w:ascii="Arial" w:hAnsi="Arial" w:cs="Arial"/>
      <w:szCs w:val="24"/>
    </w:rPr>
  </w:style>
  <w:style w:type="paragraph" w:styleId="Antrat1">
    <w:name w:val="heading 1"/>
    <w:basedOn w:val="prastasis"/>
    <w:next w:val="prastasis"/>
    <w:link w:val="Antrat1Diagrama"/>
    <w:qFormat/>
    <w:rsid w:val="00F60D21"/>
    <w:pPr>
      <w:keepNext/>
      <w:spacing w:before="240" w:after="60"/>
      <w:ind w:firstLine="0"/>
      <w:outlineLvl w:val="0"/>
    </w:pPr>
    <w:rPr>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0D21"/>
    <w:rPr>
      <w:rFonts w:ascii="Arial" w:hAnsi="Arial" w:cs="Arial"/>
      <w:b/>
      <w:bCs/>
      <w:kern w:val="32"/>
      <w:sz w:val="32"/>
      <w:szCs w:val="32"/>
    </w:rPr>
  </w:style>
  <w:style w:type="paragraph" w:customStyle="1" w:styleId="Style1">
    <w:name w:val="Style1"/>
    <w:basedOn w:val="prastasis"/>
    <w:rsid w:val="008141BB"/>
    <w:pPr>
      <w:widowControl w:val="0"/>
      <w:autoSpaceDE w:val="0"/>
      <w:autoSpaceDN w:val="0"/>
      <w:adjustRightInd w:val="0"/>
    </w:pPr>
  </w:style>
  <w:style w:type="paragraph" w:customStyle="1" w:styleId="Style2">
    <w:name w:val="Style2"/>
    <w:basedOn w:val="prastasis"/>
    <w:rsid w:val="008141BB"/>
    <w:pPr>
      <w:widowControl w:val="0"/>
      <w:autoSpaceDE w:val="0"/>
      <w:autoSpaceDN w:val="0"/>
      <w:adjustRightInd w:val="0"/>
    </w:pPr>
  </w:style>
  <w:style w:type="character" w:customStyle="1" w:styleId="FontStyle11">
    <w:name w:val="Font Style11"/>
    <w:basedOn w:val="Numatytasispastraiposriftas"/>
    <w:rsid w:val="008141BB"/>
    <w:rPr>
      <w:rFonts w:ascii="Times New Roman" w:hAnsi="Times New Roman" w:cs="Times New Roman"/>
      <w:sz w:val="12"/>
      <w:szCs w:val="12"/>
    </w:rPr>
  </w:style>
  <w:style w:type="paragraph" w:customStyle="1" w:styleId="Style3">
    <w:name w:val="Style3"/>
    <w:basedOn w:val="prastasis"/>
    <w:rsid w:val="008141BB"/>
    <w:pPr>
      <w:widowControl w:val="0"/>
      <w:autoSpaceDE w:val="0"/>
      <w:autoSpaceDN w:val="0"/>
      <w:adjustRightInd w:val="0"/>
    </w:pPr>
  </w:style>
  <w:style w:type="character" w:customStyle="1" w:styleId="FontStyle13">
    <w:name w:val="Font Style13"/>
    <w:basedOn w:val="Numatytasispastraiposriftas"/>
    <w:rsid w:val="008141BB"/>
    <w:rPr>
      <w:rFonts w:ascii="Times New Roman" w:hAnsi="Times New Roman" w:cs="Times New Roman"/>
      <w:sz w:val="16"/>
      <w:szCs w:val="16"/>
    </w:rPr>
  </w:style>
  <w:style w:type="character" w:customStyle="1" w:styleId="FontStyle15">
    <w:name w:val="Font Style15"/>
    <w:basedOn w:val="Numatytasispastraiposriftas"/>
    <w:rsid w:val="008141BB"/>
    <w:rPr>
      <w:rFonts w:ascii="Times New Roman" w:hAnsi="Times New Roman" w:cs="Times New Roman"/>
      <w:i/>
      <w:iCs/>
      <w:sz w:val="16"/>
      <w:szCs w:val="16"/>
    </w:rPr>
  </w:style>
  <w:style w:type="character" w:customStyle="1" w:styleId="FontStyle14">
    <w:name w:val="Font Style14"/>
    <w:basedOn w:val="Numatytasispastraiposriftas"/>
    <w:rsid w:val="008141BB"/>
    <w:rPr>
      <w:rFonts w:ascii="Book Antiqua" w:hAnsi="Book Antiqua" w:cs="Book Antiqua"/>
      <w:i/>
      <w:iCs/>
      <w:smallCaps/>
      <w:sz w:val="16"/>
      <w:szCs w:val="16"/>
    </w:rPr>
  </w:style>
  <w:style w:type="paragraph" w:customStyle="1" w:styleId="Style6">
    <w:name w:val="Style6"/>
    <w:basedOn w:val="prastasis"/>
    <w:rsid w:val="008141BB"/>
    <w:pPr>
      <w:widowControl w:val="0"/>
      <w:autoSpaceDE w:val="0"/>
      <w:autoSpaceDN w:val="0"/>
      <w:adjustRightInd w:val="0"/>
    </w:pPr>
  </w:style>
  <w:style w:type="paragraph" w:customStyle="1" w:styleId="Style9">
    <w:name w:val="Style9"/>
    <w:basedOn w:val="prastasis"/>
    <w:rsid w:val="008141BB"/>
    <w:pPr>
      <w:widowControl w:val="0"/>
      <w:autoSpaceDE w:val="0"/>
      <w:autoSpaceDN w:val="0"/>
      <w:adjustRightInd w:val="0"/>
    </w:pPr>
  </w:style>
  <w:style w:type="paragraph" w:customStyle="1" w:styleId="Style11">
    <w:name w:val="Style11"/>
    <w:basedOn w:val="prastasis"/>
    <w:rsid w:val="008141BB"/>
    <w:pPr>
      <w:widowControl w:val="0"/>
      <w:autoSpaceDE w:val="0"/>
      <w:autoSpaceDN w:val="0"/>
      <w:adjustRightInd w:val="0"/>
    </w:pPr>
  </w:style>
  <w:style w:type="character" w:customStyle="1" w:styleId="FontStyle16">
    <w:name w:val="Font Style16"/>
    <w:basedOn w:val="Numatytasispastraiposriftas"/>
    <w:rsid w:val="008141BB"/>
    <w:rPr>
      <w:rFonts w:ascii="Times New Roman" w:hAnsi="Times New Roman" w:cs="Times New Roman"/>
      <w:b/>
      <w:bCs/>
      <w:sz w:val="16"/>
      <w:szCs w:val="16"/>
    </w:rPr>
  </w:style>
  <w:style w:type="paragraph" w:customStyle="1" w:styleId="Style4">
    <w:name w:val="Style4"/>
    <w:basedOn w:val="prastasis"/>
    <w:rsid w:val="008141BB"/>
    <w:pPr>
      <w:widowControl w:val="0"/>
      <w:autoSpaceDE w:val="0"/>
      <w:autoSpaceDN w:val="0"/>
      <w:adjustRightInd w:val="0"/>
    </w:pPr>
  </w:style>
  <w:style w:type="paragraph" w:customStyle="1" w:styleId="Style5">
    <w:name w:val="Style5"/>
    <w:basedOn w:val="prastasis"/>
    <w:rsid w:val="008141BB"/>
    <w:pPr>
      <w:widowControl w:val="0"/>
      <w:autoSpaceDE w:val="0"/>
      <w:autoSpaceDN w:val="0"/>
      <w:adjustRightInd w:val="0"/>
    </w:pPr>
  </w:style>
  <w:style w:type="paragraph" w:customStyle="1" w:styleId="Style10">
    <w:name w:val="Style10"/>
    <w:basedOn w:val="prastasis"/>
    <w:rsid w:val="008141BB"/>
    <w:pPr>
      <w:widowControl w:val="0"/>
      <w:autoSpaceDE w:val="0"/>
      <w:autoSpaceDN w:val="0"/>
      <w:adjustRightInd w:val="0"/>
    </w:pPr>
  </w:style>
  <w:style w:type="paragraph" w:customStyle="1" w:styleId="Style7">
    <w:name w:val="Style7"/>
    <w:basedOn w:val="prastasis"/>
    <w:rsid w:val="008141BB"/>
    <w:pPr>
      <w:widowControl w:val="0"/>
      <w:autoSpaceDE w:val="0"/>
      <w:autoSpaceDN w:val="0"/>
      <w:adjustRightInd w:val="0"/>
    </w:pPr>
  </w:style>
  <w:style w:type="character" w:customStyle="1" w:styleId="FontStyle89">
    <w:name w:val="Font Style89"/>
    <w:basedOn w:val="Numatytasispastraiposriftas"/>
    <w:rsid w:val="008141BB"/>
    <w:rPr>
      <w:rFonts w:ascii="Times New Roman" w:hAnsi="Times New Roman" w:cs="Times New Roman"/>
      <w:b/>
      <w:bCs/>
      <w:sz w:val="12"/>
      <w:szCs w:val="12"/>
    </w:rPr>
  </w:style>
  <w:style w:type="character" w:customStyle="1" w:styleId="FontStyle91">
    <w:name w:val="Font Style91"/>
    <w:basedOn w:val="Numatytasispastraiposriftas"/>
    <w:rsid w:val="008141BB"/>
    <w:rPr>
      <w:rFonts w:ascii="Times New Roman" w:hAnsi="Times New Roman" w:cs="Times New Roman"/>
      <w:sz w:val="10"/>
      <w:szCs w:val="10"/>
    </w:rPr>
  </w:style>
  <w:style w:type="paragraph" w:customStyle="1" w:styleId="Style49">
    <w:name w:val="Style49"/>
    <w:basedOn w:val="prastasis"/>
    <w:rsid w:val="008141BB"/>
    <w:pPr>
      <w:widowControl w:val="0"/>
      <w:autoSpaceDE w:val="0"/>
      <w:autoSpaceDN w:val="0"/>
      <w:adjustRightInd w:val="0"/>
    </w:pPr>
  </w:style>
  <w:style w:type="paragraph" w:customStyle="1" w:styleId="Style41">
    <w:name w:val="Style41"/>
    <w:basedOn w:val="prastasis"/>
    <w:rsid w:val="008141BB"/>
    <w:pPr>
      <w:widowControl w:val="0"/>
      <w:autoSpaceDE w:val="0"/>
      <w:autoSpaceDN w:val="0"/>
      <w:adjustRightInd w:val="0"/>
    </w:pPr>
  </w:style>
  <w:style w:type="character" w:customStyle="1" w:styleId="FontStyle12">
    <w:name w:val="Font Style12"/>
    <w:basedOn w:val="Numatytasispastraiposriftas"/>
    <w:rsid w:val="008141BB"/>
    <w:rPr>
      <w:rFonts w:ascii="Times New Roman" w:hAnsi="Times New Roman" w:cs="Times New Roman"/>
      <w:sz w:val="12"/>
      <w:szCs w:val="12"/>
    </w:rPr>
  </w:style>
  <w:style w:type="paragraph" w:styleId="Antrats">
    <w:name w:val="header"/>
    <w:basedOn w:val="prastasis"/>
    <w:link w:val="AntratsDiagrama"/>
    <w:uiPriority w:val="99"/>
    <w:rsid w:val="008141BB"/>
    <w:pPr>
      <w:tabs>
        <w:tab w:val="center" w:pos="4819"/>
        <w:tab w:val="right" w:pos="9638"/>
      </w:tabs>
    </w:pPr>
  </w:style>
  <w:style w:type="character" w:customStyle="1" w:styleId="AntratsDiagrama">
    <w:name w:val="Antraštės Diagrama"/>
    <w:basedOn w:val="Numatytasispastraiposriftas"/>
    <w:link w:val="Antrats"/>
    <w:uiPriority w:val="99"/>
    <w:rsid w:val="00992801"/>
    <w:rPr>
      <w:rFonts w:ascii="Arial" w:hAnsi="Arial" w:cs="Arial"/>
      <w:szCs w:val="24"/>
    </w:rPr>
  </w:style>
  <w:style w:type="paragraph" w:styleId="Porat">
    <w:name w:val="footer"/>
    <w:basedOn w:val="prastasis"/>
    <w:link w:val="PoratDiagrama"/>
    <w:uiPriority w:val="99"/>
    <w:rsid w:val="008141BB"/>
    <w:pPr>
      <w:tabs>
        <w:tab w:val="center" w:pos="4819"/>
        <w:tab w:val="right" w:pos="9638"/>
      </w:tabs>
    </w:pPr>
  </w:style>
  <w:style w:type="character" w:customStyle="1" w:styleId="PoratDiagrama">
    <w:name w:val="Poraštė Diagrama"/>
    <w:basedOn w:val="Numatytasispastraiposriftas"/>
    <w:link w:val="Porat"/>
    <w:uiPriority w:val="99"/>
    <w:rsid w:val="00C6675B"/>
    <w:rPr>
      <w:rFonts w:ascii="Arial" w:hAnsi="Arial" w:cs="Arial"/>
      <w:szCs w:val="24"/>
    </w:rPr>
  </w:style>
  <w:style w:type="character" w:styleId="Puslapionumeris">
    <w:name w:val="page number"/>
    <w:basedOn w:val="Numatytasispastraiposriftas"/>
    <w:rsid w:val="008141BB"/>
  </w:style>
  <w:style w:type="paragraph" w:styleId="Puslapioinaostekstas">
    <w:name w:val="footnote text"/>
    <w:aliases w:val="Footnote,Footnote text,fn,Footnote Text Char Char Diagrama,Footnote Text Char Char Diagrama Diagrama,Footnote Text Char Char"/>
    <w:basedOn w:val="prastasis"/>
    <w:link w:val="PuslapioinaostekstasDiagrama"/>
    <w:rsid w:val="008141BB"/>
    <w:rPr>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F60D21"/>
    <w:rPr>
      <w:rFonts w:ascii="Arial" w:hAnsi="Arial" w:cs="Arial"/>
    </w:rPr>
  </w:style>
  <w:style w:type="character" w:styleId="Puslapioinaosnuoroda">
    <w:name w:val="footnote reference"/>
    <w:basedOn w:val="Numatytasispastraiposriftas"/>
    <w:rsid w:val="008141BB"/>
    <w:rPr>
      <w:vertAlign w:val="superscript"/>
    </w:rPr>
  </w:style>
  <w:style w:type="character" w:customStyle="1" w:styleId="FontStyle250">
    <w:name w:val="Font Style250"/>
    <w:basedOn w:val="Numatytasispastraiposriftas"/>
    <w:rsid w:val="00E568C8"/>
    <w:rPr>
      <w:rFonts w:ascii="Times New Roman" w:hAnsi="Times New Roman" w:cs="Times New Roman" w:hint="default"/>
      <w:sz w:val="20"/>
      <w:szCs w:val="20"/>
    </w:rPr>
  </w:style>
  <w:style w:type="paragraph" w:styleId="Pagrindinistekstas2">
    <w:name w:val="Body Text 2"/>
    <w:basedOn w:val="prastasis"/>
    <w:rsid w:val="00DF42B4"/>
    <w:pPr>
      <w:spacing w:after="120" w:line="480" w:lineRule="auto"/>
      <w:jc w:val="both"/>
    </w:pPr>
    <w:rPr>
      <w:rFonts w:eastAsia="Calibri"/>
      <w:szCs w:val="20"/>
      <w:lang w:eastAsia="en-US"/>
    </w:rPr>
  </w:style>
  <w:style w:type="paragraph" w:customStyle="1" w:styleId="Datedadoption">
    <w:name w:val="Date d'adoption"/>
    <w:basedOn w:val="prastasis"/>
    <w:next w:val="prastasis"/>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prastasis"/>
    <w:rsid w:val="00DF42B4"/>
    <w:pPr>
      <w:spacing w:before="100" w:beforeAutospacing="1" w:after="100" w:afterAutospacing="1"/>
    </w:pPr>
  </w:style>
  <w:style w:type="paragraph" w:styleId="Debesliotekstas">
    <w:name w:val="Balloon Text"/>
    <w:basedOn w:val="prastasis"/>
    <w:link w:val="DebesliotekstasDiagrama"/>
    <w:uiPriority w:val="99"/>
    <w:rsid w:val="008E35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E35A8"/>
    <w:rPr>
      <w:rFonts w:ascii="Tahoma" w:hAnsi="Tahoma" w:cs="Tahoma"/>
      <w:sz w:val="16"/>
      <w:szCs w:val="16"/>
    </w:rPr>
  </w:style>
  <w:style w:type="paragraph" w:styleId="Sraopastraipa">
    <w:name w:val="List Paragraph"/>
    <w:basedOn w:val="prastasis"/>
    <w:uiPriority w:val="34"/>
    <w:qFormat/>
    <w:rsid w:val="008E35A8"/>
    <w:pPr>
      <w:ind w:left="720"/>
      <w:contextualSpacing/>
    </w:pPr>
  </w:style>
  <w:style w:type="character" w:styleId="Hipersaitas">
    <w:name w:val="Hyperlink"/>
    <w:basedOn w:val="Numatytasispastraiposriftas"/>
    <w:rsid w:val="008E35A8"/>
    <w:rPr>
      <w:color w:val="0000FF"/>
      <w:u w:val="single"/>
    </w:rPr>
  </w:style>
  <w:style w:type="paragraph" w:customStyle="1" w:styleId="1">
    <w:name w:val="1"/>
    <w:basedOn w:val="prastasis"/>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prastasis"/>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Numatytasispastraiposriftas"/>
    <w:rsid w:val="00624AFD"/>
    <w:rPr>
      <w:rFonts w:ascii="Times New Roman" w:hAnsi="Times New Roman" w:cs="Times New Roman" w:hint="default"/>
      <w:sz w:val="18"/>
      <w:szCs w:val="18"/>
    </w:rPr>
  </w:style>
  <w:style w:type="character" w:styleId="Komentaronuoroda">
    <w:name w:val="annotation reference"/>
    <w:basedOn w:val="Numatytasispastraiposriftas"/>
    <w:uiPriority w:val="99"/>
    <w:rsid w:val="003F3F02"/>
    <w:rPr>
      <w:sz w:val="16"/>
      <w:szCs w:val="16"/>
    </w:rPr>
  </w:style>
  <w:style w:type="paragraph" w:styleId="Komentarotekstas">
    <w:name w:val="annotation text"/>
    <w:aliases w:val=" Char"/>
    <w:basedOn w:val="prastasis"/>
    <w:link w:val="KomentarotekstasDiagrama"/>
    <w:uiPriority w:val="99"/>
    <w:rsid w:val="003F3F02"/>
    <w:rPr>
      <w:szCs w:val="20"/>
    </w:rPr>
  </w:style>
  <w:style w:type="character" w:customStyle="1" w:styleId="KomentarotekstasDiagrama">
    <w:name w:val="Komentaro tekstas Diagrama"/>
    <w:aliases w:val=" Char Diagrama"/>
    <w:basedOn w:val="Numatytasispastraiposriftas"/>
    <w:link w:val="Komentarotekstas"/>
    <w:uiPriority w:val="99"/>
    <w:rsid w:val="003F3F02"/>
    <w:rPr>
      <w:rFonts w:ascii="Arial" w:hAnsi="Arial" w:cs="Arial"/>
    </w:rPr>
  </w:style>
  <w:style w:type="paragraph" w:styleId="Komentarotema">
    <w:name w:val="annotation subject"/>
    <w:basedOn w:val="Komentarotekstas"/>
    <w:next w:val="Komentarotekstas"/>
    <w:link w:val="KomentarotemaDiagrama"/>
    <w:uiPriority w:val="99"/>
    <w:rsid w:val="003F3F02"/>
    <w:rPr>
      <w:b/>
      <w:bCs/>
    </w:rPr>
  </w:style>
  <w:style w:type="character" w:customStyle="1" w:styleId="KomentarotemaDiagrama">
    <w:name w:val="Komentaro tema Diagrama"/>
    <w:basedOn w:val="KomentarotekstasDiagrama"/>
    <w:link w:val="Komentarotema"/>
    <w:uiPriority w:val="99"/>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prastasis"/>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prastasis"/>
    <w:rsid w:val="00C6675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prastasis"/>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iankstoformatuotas">
    <w:name w:val="HTML Preformatted"/>
    <w:basedOn w:val="prastasis"/>
    <w:link w:val="HTMLiankstoformatuotasDiagrama"/>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E60571"/>
    <w:rPr>
      <w:rFonts w:ascii="Courier New" w:hAnsi="Courier New" w:cs="Courier New"/>
    </w:rPr>
  </w:style>
  <w:style w:type="character" w:customStyle="1" w:styleId="StyledarbotekstasBoldCharDiagrama">
    <w:name w:val="Style darbo tekstas + Bold Char Diagrama"/>
    <w:basedOn w:val="Numatytasispastraiposriftas"/>
    <w:link w:val="StyledarbotekstasBoldChar"/>
    <w:rsid w:val="00B109EE"/>
    <w:rPr>
      <w:b/>
      <w:bCs/>
      <w:szCs w:val="24"/>
      <w:lang w:val="en-US"/>
    </w:rPr>
  </w:style>
  <w:style w:type="paragraph" w:customStyle="1" w:styleId="StyledarbotekstasBoldChar">
    <w:name w:val="Style darbo tekstas + Bold Char"/>
    <w:basedOn w:val="prastasis"/>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prastasis"/>
    <w:link w:val="darbotekstasDiagrama"/>
    <w:uiPriority w:val="99"/>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Numatytasispastraiposriftas"/>
    <w:link w:val="darbotekstas"/>
    <w:rsid w:val="00B109EE"/>
    <w:rPr>
      <w:sz w:val="24"/>
      <w:szCs w:val="24"/>
      <w:lang w:val="en-US" w:eastAsia="en-US"/>
    </w:rPr>
  </w:style>
  <w:style w:type="paragraph" w:customStyle="1" w:styleId="bodytext">
    <w:name w:val="bodytext"/>
    <w:basedOn w:val="prastasis"/>
    <w:rsid w:val="00B01A34"/>
    <w:pPr>
      <w:spacing w:before="100" w:beforeAutospacing="1" w:after="100" w:afterAutospacing="1"/>
      <w:ind w:firstLine="0"/>
    </w:pPr>
    <w:rPr>
      <w:rFonts w:ascii="Times New Roman" w:hAnsi="Times New Roman" w:cs="Times New Roman"/>
      <w:sz w:val="24"/>
      <w:lang w:val="en-US" w:eastAsia="en-US"/>
    </w:rPr>
  </w:style>
  <w:style w:type="table" w:styleId="Lentelstinklelis">
    <w:name w:val="Table Grid"/>
    <w:basedOn w:val="prastojilente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bSign">
    <w:name w:val="DoubSign"/>
    <w:basedOn w:val="prastasis"/>
    <w:next w:val="prastasis"/>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prastasis"/>
    <w:next w:val="prastasis"/>
    <w:rsid w:val="00F60D21"/>
    <w:pPr>
      <w:widowControl w:val="0"/>
      <w:autoSpaceDE w:val="0"/>
      <w:autoSpaceDN w:val="0"/>
      <w:adjustRightInd w:val="0"/>
      <w:spacing w:after="240"/>
      <w:ind w:firstLine="0"/>
    </w:pPr>
    <w:rPr>
      <w:rFonts w:ascii="Times New Roman" w:hAnsi="Times New Roman" w:cs="Times New Roman"/>
      <w:sz w:val="24"/>
    </w:rPr>
  </w:style>
  <w:style w:type="paragraph" w:styleId="Pavadinimas">
    <w:name w:val="Title"/>
    <w:basedOn w:val="prastasis"/>
    <w:link w:val="PavadinimasDiagrama"/>
    <w:qFormat/>
    <w:rsid w:val="00F60D21"/>
    <w:pPr>
      <w:ind w:firstLine="0"/>
      <w:jc w:val="center"/>
    </w:pPr>
    <w:rPr>
      <w:rFonts w:ascii="Times New Roman" w:hAnsi="Times New Roman" w:cs="Times New Roman"/>
      <w:b/>
      <w:sz w:val="28"/>
      <w:szCs w:val="20"/>
      <w:lang w:val="en-GB"/>
    </w:rPr>
  </w:style>
  <w:style w:type="character" w:customStyle="1" w:styleId="PavadinimasDiagrama">
    <w:name w:val="Pavadinimas Diagrama"/>
    <w:basedOn w:val="Numatytasispastraiposriftas"/>
    <w:link w:val="Pavadinimas"/>
    <w:rsid w:val="00F60D21"/>
    <w:rPr>
      <w:b/>
      <w:sz w:val="28"/>
      <w:lang w:val="en-GB"/>
    </w:rPr>
  </w:style>
  <w:style w:type="character" w:customStyle="1" w:styleId="faz1">
    <w:name w:val="faz1"/>
    <w:basedOn w:val="Numatytasispastraiposriftas"/>
    <w:rsid w:val="009F0CBF"/>
    <w:rPr>
      <w:b/>
      <w:bCs/>
      <w:color w:val="0000AA"/>
    </w:rPr>
  </w:style>
  <w:style w:type="character" w:styleId="Emfaz">
    <w:name w:val="Emphasis"/>
    <w:basedOn w:val="Numatytasispastraiposriftas"/>
    <w:uiPriority w:val="20"/>
    <w:qFormat/>
    <w:rsid w:val="009F0CBF"/>
    <w:rPr>
      <w:i/>
      <w:iCs/>
    </w:rPr>
  </w:style>
  <w:style w:type="paragraph" w:customStyle="1" w:styleId="doc-ti">
    <w:name w:val="doc-ti"/>
    <w:basedOn w:val="prastasis"/>
    <w:rsid w:val="00B324CF"/>
    <w:pPr>
      <w:spacing w:before="240" w:after="120"/>
      <w:ind w:firstLine="0"/>
      <w:jc w:val="center"/>
    </w:pPr>
    <w:rPr>
      <w:rFonts w:ascii="Times New Roman" w:hAnsi="Times New Roman" w:cs="Times New Roman"/>
      <w:b/>
      <w:bCs/>
      <w:sz w:val="24"/>
    </w:rPr>
  </w:style>
  <w:style w:type="paragraph" w:styleId="Dokumentoinaostekstas">
    <w:name w:val="endnote text"/>
    <w:basedOn w:val="prastasis"/>
    <w:link w:val="DokumentoinaostekstasDiagrama"/>
    <w:uiPriority w:val="99"/>
    <w:unhideWhenUsed/>
    <w:rsid w:val="00B324CF"/>
    <w:pPr>
      <w:spacing w:after="200" w:line="276" w:lineRule="auto"/>
      <w:ind w:firstLine="0"/>
    </w:pPr>
    <w:rPr>
      <w:rFonts w:ascii="Calibri" w:eastAsia="Calibri" w:hAnsi="Calibri" w:cs="Times New Roman"/>
      <w:szCs w:val="20"/>
      <w:lang w:eastAsia="en-US"/>
    </w:rPr>
  </w:style>
  <w:style w:type="character" w:customStyle="1" w:styleId="DokumentoinaostekstasDiagrama">
    <w:name w:val="Dokumento išnašos tekstas Diagrama"/>
    <w:basedOn w:val="Numatytasispastraiposriftas"/>
    <w:link w:val="Dokumentoinaostekstas"/>
    <w:uiPriority w:val="99"/>
    <w:rsid w:val="00B324CF"/>
    <w:rPr>
      <w:rFonts w:ascii="Calibri" w:eastAsia="Calibri" w:hAnsi="Calibri"/>
      <w:lang w:eastAsia="en-US"/>
    </w:rPr>
  </w:style>
  <w:style w:type="character" w:styleId="Dokumentoinaosnumeris">
    <w:name w:val="endnote reference"/>
    <w:basedOn w:val="Numatytasispastraiposriftas"/>
    <w:uiPriority w:val="99"/>
    <w:unhideWhenUsed/>
    <w:rsid w:val="00B324CF"/>
    <w:rPr>
      <w:vertAlign w:val="superscript"/>
    </w:rPr>
  </w:style>
  <w:style w:type="paragraph" w:customStyle="1" w:styleId="commenttext">
    <w:name w:val="commenttext"/>
    <w:basedOn w:val="prastasis"/>
    <w:rsid w:val="00B324CF"/>
    <w:pPr>
      <w:ind w:firstLine="0"/>
    </w:pPr>
    <w:rPr>
      <w:rFonts w:ascii="Times New Roman" w:eastAsia="Calibri" w:hAnsi="Times New Roman" w:cs="Times New Roman"/>
      <w:sz w:val="22"/>
      <w:szCs w:val="22"/>
    </w:rPr>
  </w:style>
  <w:style w:type="table" w:customStyle="1" w:styleId="TableGrid1">
    <w:name w:val="Table Grid1"/>
    <w:basedOn w:val="prastojilentel"/>
    <w:next w:val="Lentelstinklelis"/>
    <w:uiPriority w:val="59"/>
    <w:rsid w:val="00B324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B1226"/>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uiPriority="20"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C1D8E"/>
    <w:pPr>
      <w:ind w:firstLine="720"/>
    </w:pPr>
    <w:rPr>
      <w:rFonts w:ascii="Arial" w:hAnsi="Arial" w:cs="Arial"/>
      <w:szCs w:val="24"/>
    </w:rPr>
  </w:style>
  <w:style w:type="paragraph" w:styleId="Antrat1">
    <w:name w:val="heading 1"/>
    <w:basedOn w:val="prastasis"/>
    <w:next w:val="prastasis"/>
    <w:link w:val="Antrat1Diagrama"/>
    <w:qFormat/>
    <w:rsid w:val="00F60D21"/>
    <w:pPr>
      <w:keepNext/>
      <w:spacing w:before="240" w:after="60"/>
      <w:ind w:firstLine="0"/>
      <w:outlineLvl w:val="0"/>
    </w:pPr>
    <w:rPr>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0D21"/>
    <w:rPr>
      <w:rFonts w:ascii="Arial" w:hAnsi="Arial" w:cs="Arial"/>
      <w:b/>
      <w:bCs/>
      <w:kern w:val="32"/>
      <w:sz w:val="32"/>
      <w:szCs w:val="32"/>
    </w:rPr>
  </w:style>
  <w:style w:type="paragraph" w:customStyle="1" w:styleId="Style1">
    <w:name w:val="Style1"/>
    <w:basedOn w:val="prastasis"/>
    <w:rsid w:val="008141BB"/>
    <w:pPr>
      <w:widowControl w:val="0"/>
      <w:autoSpaceDE w:val="0"/>
      <w:autoSpaceDN w:val="0"/>
      <w:adjustRightInd w:val="0"/>
    </w:pPr>
  </w:style>
  <w:style w:type="paragraph" w:customStyle="1" w:styleId="Style2">
    <w:name w:val="Style2"/>
    <w:basedOn w:val="prastasis"/>
    <w:rsid w:val="008141BB"/>
    <w:pPr>
      <w:widowControl w:val="0"/>
      <w:autoSpaceDE w:val="0"/>
      <w:autoSpaceDN w:val="0"/>
      <w:adjustRightInd w:val="0"/>
    </w:pPr>
  </w:style>
  <w:style w:type="character" w:customStyle="1" w:styleId="FontStyle11">
    <w:name w:val="Font Style11"/>
    <w:basedOn w:val="Numatytasispastraiposriftas"/>
    <w:rsid w:val="008141BB"/>
    <w:rPr>
      <w:rFonts w:ascii="Times New Roman" w:hAnsi="Times New Roman" w:cs="Times New Roman"/>
      <w:sz w:val="12"/>
      <w:szCs w:val="12"/>
    </w:rPr>
  </w:style>
  <w:style w:type="paragraph" w:customStyle="1" w:styleId="Style3">
    <w:name w:val="Style3"/>
    <w:basedOn w:val="prastasis"/>
    <w:rsid w:val="008141BB"/>
    <w:pPr>
      <w:widowControl w:val="0"/>
      <w:autoSpaceDE w:val="0"/>
      <w:autoSpaceDN w:val="0"/>
      <w:adjustRightInd w:val="0"/>
    </w:pPr>
  </w:style>
  <w:style w:type="character" w:customStyle="1" w:styleId="FontStyle13">
    <w:name w:val="Font Style13"/>
    <w:basedOn w:val="Numatytasispastraiposriftas"/>
    <w:rsid w:val="008141BB"/>
    <w:rPr>
      <w:rFonts w:ascii="Times New Roman" w:hAnsi="Times New Roman" w:cs="Times New Roman"/>
      <w:sz w:val="16"/>
      <w:szCs w:val="16"/>
    </w:rPr>
  </w:style>
  <w:style w:type="character" w:customStyle="1" w:styleId="FontStyle15">
    <w:name w:val="Font Style15"/>
    <w:basedOn w:val="Numatytasispastraiposriftas"/>
    <w:rsid w:val="008141BB"/>
    <w:rPr>
      <w:rFonts w:ascii="Times New Roman" w:hAnsi="Times New Roman" w:cs="Times New Roman"/>
      <w:i/>
      <w:iCs/>
      <w:sz w:val="16"/>
      <w:szCs w:val="16"/>
    </w:rPr>
  </w:style>
  <w:style w:type="character" w:customStyle="1" w:styleId="FontStyle14">
    <w:name w:val="Font Style14"/>
    <w:basedOn w:val="Numatytasispastraiposriftas"/>
    <w:rsid w:val="008141BB"/>
    <w:rPr>
      <w:rFonts w:ascii="Book Antiqua" w:hAnsi="Book Antiqua" w:cs="Book Antiqua"/>
      <w:i/>
      <w:iCs/>
      <w:smallCaps/>
      <w:sz w:val="16"/>
      <w:szCs w:val="16"/>
    </w:rPr>
  </w:style>
  <w:style w:type="paragraph" w:customStyle="1" w:styleId="Style6">
    <w:name w:val="Style6"/>
    <w:basedOn w:val="prastasis"/>
    <w:rsid w:val="008141BB"/>
    <w:pPr>
      <w:widowControl w:val="0"/>
      <w:autoSpaceDE w:val="0"/>
      <w:autoSpaceDN w:val="0"/>
      <w:adjustRightInd w:val="0"/>
    </w:pPr>
  </w:style>
  <w:style w:type="paragraph" w:customStyle="1" w:styleId="Style9">
    <w:name w:val="Style9"/>
    <w:basedOn w:val="prastasis"/>
    <w:rsid w:val="008141BB"/>
    <w:pPr>
      <w:widowControl w:val="0"/>
      <w:autoSpaceDE w:val="0"/>
      <w:autoSpaceDN w:val="0"/>
      <w:adjustRightInd w:val="0"/>
    </w:pPr>
  </w:style>
  <w:style w:type="paragraph" w:customStyle="1" w:styleId="Style11">
    <w:name w:val="Style11"/>
    <w:basedOn w:val="prastasis"/>
    <w:rsid w:val="008141BB"/>
    <w:pPr>
      <w:widowControl w:val="0"/>
      <w:autoSpaceDE w:val="0"/>
      <w:autoSpaceDN w:val="0"/>
      <w:adjustRightInd w:val="0"/>
    </w:pPr>
  </w:style>
  <w:style w:type="character" w:customStyle="1" w:styleId="FontStyle16">
    <w:name w:val="Font Style16"/>
    <w:basedOn w:val="Numatytasispastraiposriftas"/>
    <w:rsid w:val="008141BB"/>
    <w:rPr>
      <w:rFonts w:ascii="Times New Roman" w:hAnsi="Times New Roman" w:cs="Times New Roman"/>
      <w:b/>
      <w:bCs/>
      <w:sz w:val="16"/>
      <w:szCs w:val="16"/>
    </w:rPr>
  </w:style>
  <w:style w:type="paragraph" w:customStyle="1" w:styleId="Style4">
    <w:name w:val="Style4"/>
    <w:basedOn w:val="prastasis"/>
    <w:rsid w:val="008141BB"/>
    <w:pPr>
      <w:widowControl w:val="0"/>
      <w:autoSpaceDE w:val="0"/>
      <w:autoSpaceDN w:val="0"/>
      <w:adjustRightInd w:val="0"/>
    </w:pPr>
  </w:style>
  <w:style w:type="paragraph" w:customStyle="1" w:styleId="Style5">
    <w:name w:val="Style5"/>
    <w:basedOn w:val="prastasis"/>
    <w:rsid w:val="008141BB"/>
    <w:pPr>
      <w:widowControl w:val="0"/>
      <w:autoSpaceDE w:val="0"/>
      <w:autoSpaceDN w:val="0"/>
      <w:adjustRightInd w:val="0"/>
    </w:pPr>
  </w:style>
  <w:style w:type="paragraph" w:customStyle="1" w:styleId="Style10">
    <w:name w:val="Style10"/>
    <w:basedOn w:val="prastasis"/>
    <w:rsid w:val="008141BB"/>
    <w:pPr>
      <w:widowControl w:val="0"/>
      <w:autoSpaceDE w:val="0"/>
      <w:autoSpaceDN w:val="0"/>
      <w:adjustRightInd w:val="0"/>
    </w:pPr>
  </w:style>
  <w:style w:type="paragraph" w:customStyle="1" w:styleId="Style7">
    <w:name w:val="Style7"/>
    <w:basedOn w:val="prastasis"/>
    <w:rsid w:val="008141BB"/>
    <w:pPr>
      <w:widowControl w:val="0"/>
      <w:autoSpaceDE w:val="0"/>
      <w:autoSpaceDN w:val="0"/>
      <w:adjustRightInd w:val="0"/>
    </w:pPr>
  </w:style>
  <w:style w:type="character" w:customStyle="1" w:styleId="FontStyle89">
    <w:name w:val="Font Style89"/>
    <w:basedOn w:val="Numatytasispastraiposriftas"/>
    <w:rsid w:val="008141BB"/>
    <w:rPr>
      <w:rFonts w:ascii="Times New Roman" w:hAnsi="Times New Roman" w:cs="Times New Roman"/>
      <w:b/>
      <w:bCs/>
      <w:sz w:val="12"/>
      <w:szCs w:val="12"/>
    </w:rPr>
  </w:style>
  <w:style w:type="character" w:customStyle="1" w:styleId="FontStyle91">
    <w:name w:val="Font Style91"/>
    <w:basedOn w:val="Numatytasispastraiposriftas"/>
    <w:rsid w:val="008141BB"/>
    <w:rPr>
      <w:rFonts w:ascii="Times New Roman" w:hAnsi="Times New Roman" w:cs="Times New Roman"/>
      <w:sz w:val="10"/>
      <w:szCs w:val="10"/>
    </w:rPr>
  </w:style>
  <w:style w:type="paragraph" w:customStyle="1" w:styleId="Style49">
    <w:name w:val="Style49"/>
    <w:basedOn w:val="prastasis"/>
    <w:rsid w:val="008141BB"/>
    <w:pPr>
      <w:widowControl w:val="0"/>
      <w:autoSpaceDE w:val="0"/>
      <w:autoSpaceDN w:val="0"/>
      <w:adjustRightInd w:val="0"/>
    </w:pPr>
  </w:style>
  <w:style w:type="paragraph" w:customStyle="1" w:styleId="Style41">
    <w:name w:val="Style41"/>
    <w:basedOn w:val="prastasis"/>
    <w:rsid w:val="008141BB"/>
    <w:pPr>
      <w:widowControl w:val="0"/>
      <w:autoSpaceDE w:val="0"/>
      <w:autoSpaceDN w:val="0"/>
      <w:adjustRightInd w:val="0"/>
    </w:pPr>
  </w:style>
  <w:style w:type="character" w:customStyle="1" w:styleId="FontStyle12">
    <w:name w:val="Font Style12"/>
    <w:basedOn w:val="Numatytasispastraiposriftas"/>
    <w:rsid w:val="008141BB"/>
    <w:rPr>
      <w:rFonts w:ascii="Times New Roman" w:hAnsi="Times New Roman" w:cs="Times New Roman"/>
      <w:sz w:val="12"/>
      <w:szCs w:val="12"/>
    </w:rPr>
  </w:style>
  <w:style w:type="paragraph" w:styleId="Antrats">
    <w:name w:val="header"/>
    <w:basedOn w:val="prastasis"/>
    <w:link w:val="AntratsDiagrama"/>
    <w:uiPriority w:val="99"/>
    <w:rsid w:val="008141BB"/>
    <w:pPr>
      <w:tabs>
        <w:tab w:val="center" w:pos="4819"/>
        <w:tab w:val="right" w:pos="9638"/>
      </w:tabs>
    </w:pPr>
  </w:style>
  <w:style w:type="character" w:customStyle="1" w:styleId="AntratsDiagrama">
    <w:name w:val="Antraštės Diagrama"/>
    <w:basedOn w:val="Numatytasispastraiposriftas"/>
    <w:link w:val="Antrats"/>
    <w:uiPriority w:val="99"/>
    <w:rsid w:val="00992801"/>
    <w:rPr>
      <w:rFonts w:ascii="Arial" w:hAnsi="Arial" w:cs="Arial"/>
      <w:szCs w:val="24"/>
    </w:rPr>
  </w:style>
  <w:style w:type="paragraph" w:styleId="Porat">
    <w:name w:val="footer"/>
    <w:basedOn w:val="prastasis"/>
    <w:link w:val="PoratDiagrama"/>
    <w:uiPriority w:val="99"/>
    <w:rsid w:val="008141BB"/>
    <w:pPr>
      <w:tabs>
        <w:tab w:val="center" w:pos="4819"/>
        <w:tab w:val="right" w:pos="9638"/>
      </w:tabs>
    </w:pPr>
  </w:style>
  <w:style w:type="character" w:customStyle="1" w:styleId="PoratDiagrama">
    <w:name w:val="Poraštė Diagrama"/>
    <w:basedOn w:val="Numatytasispastraiposriftas"/>
    <w:link w:val="Porat"/>
    <w:uiPriority w:val="99"/>
    <w:rsid w:val="00C6675B"/>
    <w:rPr>
      <w:rFonts w:ascii="Arial" w:hAnsi="Arial" w:cs="Arial"/>
      <w:szCs w:val="24"/>
    </w:rPr>
  </w:style>
  <w:style w:type="character" w:styleId="Puslapionumeris">
    <w:name w:val="page number"/>
    <w:basedOn w:val="Numatytasispastraiposriftas"/>
    <w:rsid w:val="008141BB"/>
  </w:style>
  <w:style w:type="paragraph" w:styleId="Puslapioinaostekstas">
    <w:name w:val="footnote text"/>
    <w:aliases w:val="Footnote,Footnote text,fn,Footnote Text Char Char Diagrama,Footnote Text Char Char Diagrama Diagrama,Footnote Text Char Char"/>
    <w:basedOn w:val="prastasis"/>
    <w:link w:val="PuslapioinaostekstasDiagrama"/>
    <w:rsid w:val="008141BB"/>
    <w:rPr>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F60D21"/>
    <w:rPr>
      <w:rFonts w:ascii="Arial" w:hAnsi="Arial" w:cs="Arial"/>
    </w:rPr>
  </w:style>
  <w:style w:type="character" w:styleId="Puslapioinaosnuoroda">
    <w:name w:val="footnote reference"/>
    <w:basedOn w:val="Numatytasispastraiposriftas"/>
    <w:rsid w:val="008141BB"/>
    <w:rPr>
      <w:vertAlign w:val="superscript"/>
    </w:rPr>
  </w:style>
  <w:style w:type="character" w:customStyle="1" w:styleId="FontStyle250">
    <w:name w:val="Font Style250"/>
    <w:basedOn w:val="Numatytasispastraiposriftas"/>
    <w:rsid w:val="00E568C8"/>
    <w:rPr>
      <w:rFonts w:ascii="Times New Roman" w:hAnsi="Times New Roman" w:cs="Times New Roman" w:hint="default"/>
      <w:sz w:val="20"/>
      <w:szCs w:val="20"/>
    </w:rPr>
  </w:style>
  <w:style w:type="paragraph" w:styleId="Pagrindinistekstas2">
    <w:name w:val="Body Text 2"/>
    <w:basedOn w:val="prastasis"/>
    <w:rsid w:val="00DF42B4"/>
    <w:pPr>
      <w:spacing w:after="120" w:line="480" w:lineRule="auto"/>
      <w:jc w:val="both"/>
    </w:pPr>
    <w:rPr>
      <w:rFonts w:eastAsia="Calibri"/>
      <w:szCs w:val="20"/>
      <w:lang w:eastAsia="en-US"/>
    </w:rPr>
  </w:style>
  <w:style w:type="paragraph" w:customStyle="1" w:styleId="Datedadoption">
    <w:name w:val="Date d'adoption"/>
    <w:basedOn w:val="prastasis"/>
    <w:next w:val="prastasis"/>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prastasis"/>
    <w:rsid w:val="00DF42B4"/>
    <w:pPr>
      <w:spacing w:before="100" w:beforeAutospacing="1" w:after="100" w:afterAutospacing="1"/>
    </w:pPr>
  </w:style>
  <w:style w:type="paragraph" w:styleId="Debesliotekstas">
    <w:name w:val="Balloon Text"/>
    <w:basedOn w:val="prastasis"/>
    <w:link w:val="DebesliotekstasDiagrama"/>
    <w:uiPriority w:val="99"/>
    <w:rsid w:val="008E35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E35A8"/>
    <w:rPr>
      <w:rFonts w:ascii="Tahoma" w:hAnsi="Tahoma" w:cs="Tahoma"/>
      <w:sz w:val="16"/>
      <w:szCs w:val="16"/>
    </w:rPr>
  </w:style>
  <w:style w:type="paragraph" w:styleId="Sraopastraipa">
    <w:name w:val="List Paragraph"/>
    <w:basedOn w:val="prastasis"/>
    <w:uiPriority w:val="34"/>
    <w:qFormat/>
    <w:rsid w:val="008E35A8"/>
    <w:pPr>
      <w:ind w:left="720"/>
      <w:contextualSpacing/>
    </w:pPr>
  </w:style>
  <w:style w:type="character" w:styleId="Hipersaitas">
    <w:name w:val="Hyperlink"/>
    <w:basedOn w:val="Numatytasispastraiposriftas"/>
    <w:rsid w:val="008E35A8"/>
    <w:rPr>
      <w:color w:val="0000FF"/>
      <w:u w:val="single"/>
    </w:rPr>
  </w:style>
  <w:style w:type="paragraph" w:customStyle="1" w:styleId="1">
    <w:name w:val="1"/>
    <w:basedOn w:val="prastasis"/>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prastasis"/>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Numatytasispastraiposriftas"/>
    <w:rsid w:val="00624AFD"/>
    <w:rPr>
      <w:rFonts w:ascii="Times New Roman" w:hAnsi="Times New Roman" w:cs="Times New Roman" w:hint="default"/>
      <w:sz w:val="18"/>
      <w:szCs w:val="18"/>
    </w:rPr>
  </w:style>
  <w:style w:type="character" w:styleId="Komentaronuoroda">
    <w:name w:val="annotation reference"/>
    <w:basedOn w:val="Numatytasispastraiposriftas"/>
    <w:uiPriority w:val="99"/>
    <w:rsid w:val="003F3F02"/>
    <w:rPr>
      <w:sz w:val="16"/>
      <w:szCs w:val="16"/>
    </w:rPr>
  </w:style>
  <w:style w:type="paragraph" w:styleId="Komentarotekstas">
    <w:name w:val="annotation text"/>
    <w:aliases w:val=" Char"/>
    <w:basedOn w:val="prastasis"/>
    <w:link w:val="KomentarotekstasDiagrama"/>
    <w:uiPriority w:val="99"/>
    <w:rsid w:val="003F3F02"/>
    <w:rPr>
      <w:szCs w:val="20"/>
    </w:rPr>
  </w:style>
  <w:style w:type="character" w:customStyle="1" w:styleId="KomentarotekstasDiagrama">
    <w:name w:val="Komentaro tekstas Diagrama"/>
    <w:aliases w:val=" Char Diagrama"/>
    <w:basedOn w:val="Numatytasispastraiposriftas"/>
    <w:link w:val="Komentarotekstas"/>
    <w:uiPriority w:val="99"/>
    <w:rsid w:val="003F3F02"/>
    <w:rPr>
      <w:rFonts w:ascii="Arial" w:hAnsi="Arial" w:cs="Arial"/>
    </w:rPr>
  </w:style>
  <w:style w:type="paragraph" w:styleId="Komentarotema">
    <w:name w:val="annotation subject"/>
    <w:basedOn w:val="Komentarotekstas"/>
    <w:next w:val="Komentarotekstas"/>
    <w:link w:val="KomentarotemaDiagrama"/>
    <w:uiPriority w:val="99"/>
    <w:rsid w:val="003F3F02"/>
    <w:rPr>
      <w:b/>
      <w:bCs/>
    </w:rPr>
  </w:style>
  <w:style w:type="character" w:customStyle="1" w:styleId="KomentarotemaDiagrama">
    <w:name w:val="Komentaro tema Diagrama"/>
    <w:basedOn w:val="KomentarotekstasDiagrama"/>
    <w:link w:val="Komentarotema"/>
    <w:uiPriority w:val="99"/>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prastasis"/>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prastasis"/>
    <w:rsid w:val="00C6675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prastasis"/>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iankstoformatuotas">
    <w:name w:val="HTML Preformatted"/>
    <w:basedOn w:val="prastasis"/>
    <w:link w:val="HTMLiankstoformatuotasDiagrama"/>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E60571"/>
    <w:rPr>
      <w:rFonts w:ascii="Courier New" w:hAnsi="Courier New" w:cs="Courier New"/>
    </w:rPr>
  </w:style>
  <w:style w:type="character" w:customStyle="1" w:styleId="StyledarbotekstasBoldCharDiagrama">
    <w:name w:val="Style darbo tekstas + Bold Char Diagrama"/>
    <w:basedOn w:val="Numatytasispastraiposriftas"/>
    <w:link w:val="StyledarbotekstasBoldChar"/>
    <w:rsid w:val="00B109EE"/>
    <w:rPr>
      <w:b/>
      <w:bCs/>
      <w:szCs w:val="24"/>
      <w:lang w:val="en-US"/>
    </w:rPr>
  </w:style>
  <w:style w:type="paragraph" w:customStyle="1" w:styleId="StyledarbotekstasBoldChar">
    <w:name w:val="Style darbo tekstas + Bold Char"/>
    <w:basedOn w:val="prastasis"/>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prastasis"/>
    <w:link w:val="darbotekstasDiagrama"/>
    <w:uiPriority w:val="99"/>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Numatytasispastraiposriftas"/>
    <w:link w:val="darbotekstas"/>
    <w:rsid w:val="00B109EE"/>
    <w:rPr>
      <w:sz w:val="24"/>
      <w:szCs w:val="24"/>
      <w:lang w:val="en-US" w:eastAsia="en-US"/>
    </w:rPr>
  </w:style>
  <w:style w:type="paragraph" w:customStyle="1" w:styleId="bodytext">
    <w:name w:val="bodytext"/>
    <w:basedOn w:val="prastasis"/>
    <w:rsid w:val="00B01A34"/>
    <w:pPr>
      <w:spacing w:before="100" w:beforeAutospacing="1" w:after="100" w:afterAutospacing="1"/>
      <w:ind w:firstLine="0"/>
    </w:pPr>
    <w:rPr>
      <w:rFonts w:ascii="Times New Roman" w:hAnsi="Times New Roman" w:cs="Times New Roman"/>
      <w:sz w:val="24"/>
      <w:lang w:val="en-US" w:eastAsia="en-US"/>
    </w:rPr>
  </w:style>
  <w:style w:type="table" w:styleId="Lentelstinklelis">
    <w:name w:val="Table Grid"/>
    <w:basedOn w:val="prastojilente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bSign">
    <w:name w:val="DoubSign"/>
    <w:basedOn w:val="prastasis"/>
    <w:next w:val="prastasis"/>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prastasis"/>
    <w:next w:val="prastasis"/>
    <w:rsid w:val="00F60D21"/>
    <w:pPr>
      <w:widowControl w:val="0"/>
      <w:autoSpaceDE w:val="0"/>
      <w:autoSpaceDN w:val="0"/>
      <w:adjustRightInd w:val="0"/>
      <w:spacing w:after="240"/>
      <w:ind w:firstLine="0"/>
    </w:pPr>
    <w:rPr>
      <w:rFonts w:ascii="Times New Roman" w:hAnsi="Times New Roman" w:cs="Times New Roman"/>
      <w:sz w:val="24"/>
    </w:rPr>
  </w:style>
  <w:style w:type="paragraph" w:styleId="Pavadinimas">
    <w:name w:val="Title"/>
    <w:basedOn w:val="prastasis"/>
    <w:link w:val="PavadinimasDiagrama"/>
    <w:qFormat/>
    <w:rsid w:val="00F60D21"/>
    <w:pPr>
      <w:ind w:firstLine="0"/>
      <w:jc w:val="center"/>
    </w:pPr>
    <w:rPr>
      <w:rFonts w:ascii="Times New Roman" w:hAnsi="Times New Roman" w:cs="Times New Roman"/>
      <w:b/>
      <w:sz w:val="28"/>
      <w:szCs w:val="20"/>
      <w:lang w:val="en-GB"/>
    </w:rPr>
  </w:style>
  <w:style w:type="character" w:customStyle="1" w:styleId="PavadinimasDiagrama">
    <w:name w:val="Pavadinimas Diagrama"/>
    <w:basedOn w:val="Numatytasispastraiposriftas"/>
    <w:link w:val="Pavadinimas"/>
    <w:rsid w:val="00F60D21"/>
    <w:rPr>
      <w:b/>
      <w:sz w:val="28"/>
      <w:lang w:val="en-GB"/>
    </w:rPr>
  </w:style>
  <w:style w:type="character" w:customStyle="1" w:styleId="faz1">
    <w:name w:val="faz1"/>
    <w:basedOn w:val="Numatytasispastraiposriftas"/>
    <w:rsid w:val="009F0CBF"/>
    <w:rPr>
      <w:b/>
      <w:bCs/>
      <w:color w:val="0000AA"/>
    </w:rPr>
  </w:style>
  <w:style w:type="character" w:styleId="Emfaz">
    <w:name w:val="Emphasis"/>
    <w:basedOn w:val="Numatytasispastraiposriftas"/>
    <w:uiPriority w:val="20"/>
    <w:qFormat/>
    <w:rsid w:val="009F0CBF"/>
    <w:rPr>
      <w:i/>
      <w:iCs/>
    </w:rPr>
  </w:style>
  <w:style w:type="paragraph" w:customStyle="1" w:styleId="doc-ti">
    <w:name w:val="doc-ti"/>
    <w:basedOn w:val="prastasis"/>
    <w:rsid w:val="00B324CF"/>
    <w:pPr>
      <w:spacing w:before="240" w:after="120"/>
      <w:ind w:firstLine="0"/>
      <w:jc w:val="center"/>
    </w:pPr>
    <w:rPr>
      <w:rFonts w:ascii="Times New Roman" w:hAnsi="Times New Roman" w:cs="Times New Roman"/>
      <w:b/>
      <w:bCs/>
      <w:sz w:val="24"/>
    </w:rPr>
  </w:style>
  <w:style w:type="paragraph" w:styleId="Dokumentoinaostekstas">
    <w:name w:val="endnote text"/>
    <w:basedOn w:val="prastasis"/>
    <w:link w:val="DokumentoinaostekstasDiagrama"/>
    <w:uiPriority w:val="99"/>
    <w:unhideWhenUsed/>
    <w:rsid w:val="00B324CF"/>
    <w:pPr>
      <w:spacing w:after="200" w:line="276" w:lineRule="auto"/>
      <w:ind w:firstLine="0"/>
    </w:pPr>
    <w:rPr>
      <w:rFonts w:ascii="Calibri" w:eastAsia="Calibri" w:hAnsi="Calibri" w:cs="Times New Roman"/>
      <w:szCs w:val="20"/>
      <w:lang w:eastAsia="en-US"/>
    </w:rPr>
  </w:style>
  <w:style w:type="character" w:customStyle="1" w:styleId="DokumentoinaostekstasDiagrama">
    <w:name w:val="Dokumento išnašos tekstas Diagrama"/>
    <w:basedOn w:val="Numatytasispastraiposriftas"/>
    <w:link w:val="Dokumentoinaostekstas"/>
    <w:uiPriority w:val="99"/>
    <w:rsid w:val="00B324CF"/>
    <w:rPr>
      <w:rFonts w:ascii="Calibri" w:eastAsia="Calibri" w:hAnsi="Calibri"/>
      <w:lang w:eastAsia="en-US"/>
    </w:rPr>
  </w:style>
  <w:style w:type="character" w:styleId="Dokumentoinaosnumeris">
    <w:name w:val="endnote reference"/>
    <w:basedOn w:val="Numatytasispastraiposriftas"/>
    <w:uiPriority w:val="99"/>
    <w:unhideWhenUsed/>
    <w:rsid w:val="00B324CF"/>
    <w:rPr>
      <w:vertAlign w:val="superscript"/>
    </w:rPr>
  </w:style>
  <w:style w:type="paragraph" w:customStyle="1" w:styleId="commenttext">
    <w:name w:val="commenttext"/>
    <w:basedOn w:val="prastasis"/>
    <w:rsid w:val="00B324CF"/>
    <w:pPr>
      <w:ind w:firstLine="0"/>
    </w:pPr>
    <w:rPr>
      <w:rFonts w:ascii="Times New Roman" w:eastAsia="Calibri" w:hAnsi="Times New Roman" w:cs="Times New Roman"/>
      <w:sz w:val="22"/>
      <w:szCs w:val="22"/>
    </w:rPr>
  </w:style>
  <w:style w:type="table" w:customStyle="1" w:styleId="TableGrid1">
    <w:name w:val="Table Grid1"/>
    <w:basedOn w:val="prastojilentel"/>
    <w:next w:val="Lentelstinklelis"/>
    <w:uiPriority w:val="59"/>
    <w:rsid w:val="00B324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B122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kmin.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k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min.lt/web/lt/es_parama/2014_2020/kvietima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investicijos.lt/lt/dokumentai/vienos-imones-deklaracijos-pagal-komisijos-reglamenta-es-nr-1407-2013" TargetMode="External"/><Relationship Id="rId4" Type="http://schemas.microsoft.com/office/2007/relationships/stylesWithEffects" Target="stylesWithEffects.xml"/><Relationship Id="rId9" Type="http://schemas.openxmlformats.org/officeDocument/2006/relationships/hyperlink" Target="http://www.esinvesticijos.l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3F75-98E2-439F-B74D-CF493FCA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52282</Words>
  <Characters>29802</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81921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 Justina Šukštaitė</cp:lastModifiedBy>
  <cp:revision>3</cp:revision>
  <cp:lastPrinted>2015-08-20T05:52:00Z</cp:lastPrinted>
  <dcterms:created xsi:type="dcterms:W3CDTF">2015-08-21T12:22:00Z</dcterms:created>
  <dcterms:modified xsi:type="dcterms:W3CDTF">2015-08-21T13:22:00Z</dcterms:modified>
</cp:coreProperties>
</file>