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2340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2340ED">
        <w:rPr>
          <w:rFonts w:ascii="Times New Roman" w:hAnsi="Times New Roman" w:cs="Times New Roman"/>
          <w:sz w:val="24"/>
          <w:szCs w:val="24"/>
        </w:rPr>
        <w:t xml:space="preserve">liepos 31 </w:t>
      </w:r>
      <w:r>
        <w:rPr>
          <w:rFonts w:ascii="Times New Roman" w:hAnsi="Times New Roman" w:cs="Times New Roman"/>
          <w:sz w:val="24"/>
          <w:szCs w:val="24"/>
        </w:rPr>
        <w:t>d. įsakymo Nr. A1-</w:t>
      </w:r>
      <w:r w:rsidR="000D10FA">
        <w:rPr>
          <w:rFonts w:ascii="Times New Roman" w:hAnsi="Times New Roman" w:cs="Times New Roman"/>
          <w:sz w:val="24"/>
          <w:szCs w:val="24"/>
        </w:rPr>
        <w:t>400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10F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:rsidR="000D10FA" w:rsidRDefault="000D10FA" w:rsidP="0057589B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0D10FA">
        <w:rPr>
          <w:rFonts w:ascii="Times New Roman" w:hAnsi="Times New Roman" w:cs="Times New Roman"/>
          <w:sz w:val="24"/>
          <w:szCs w:val="24"/>
        </w:rPr>
        <w:t xml:space="preserve">(Lietuvos Respublikos socialinės apsaugos ir darbo ministro 2015 m. rugpjūčio </w:t>
      </w:r>
      <w:r w:rsidR="00472365">
        <w:rPr>
          <w:rFonts w:ascii="Times New Roman" w:hAnsi="Times New Roman" w:cs="Times New Roman"/>
          <w:sz w:val="24"/>
          <w:szCs w:val="24"/>
        </w:rPr>
        <w:t>21</w:t>
      </w:r>
      <w:r w:rsidRPr="000D10FA">
        <w:rPr>
          <w:rFonts w:ascii="Times New Roman" w:hAnsi="Times New Roman" w:cs="Times New Roman"/>
          <w:sz w:val="24"/>
          <w:szCs w:val="24"/>
        </w:rPr>
        <w:t xml:space="preserve"> d. įsakymo Nr. A1-</w:t>
      </w:r>
      <w:r w:rsidR="00472365">
        <w:rPr>
          <w:rFonts w:ascii="Times New Roman" w:hAnsi="Times New Roman" w:cs="Times New Roman"/>
          <w:sz w:val="24"/>
          <w:szCs w:val="24"/>
        </w:rPr>
        <w:t>480</w:t>
      </w:r>
      <w:r w:rsidRPr="000D10FA">
        <w:rPr>
          <w:rFonts w:ascii="Times New Roman" w:hAnsi="Times New Roman" w:cs="Times New Roman"/>
          <w:sz w:val="24"/>
          <w:szCs w:val="24"/>
        </w:rPr>
        <w:t xml:space="preserve"> redakcija)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V-401-0</w:t>
            </w:r>
            <w:r w:rsidR="00BB6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1701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birža 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BB321A" w:rsidRPr="00F76FC0" w:rsidRDefault="00BB6828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Ilgalaikių bedarbių įdarbinimo rėmimas</w:t>
            </w:r>
          </w:p>
        </w:tc>
        <w:tc>
          <w:tcPr>
            <w:tcW w:w="1984" w:type="dxa"/>
          </w:tcPr>
          <w:p w:rsidR="00BB321A" w:rsidRPr="00F76FC0" w:rsidRDefault="00BB6828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D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3D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B74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</w:tcPr>
          <w:p w:rsidR="00BB321A" w:rsidRPr="00F76FC0" w:rsidRDefault="00A00E3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13 721 153,80</w:t>
            </w:r>
          </w:p>
        </w:tc>
        <w:tc>
          <w:tcPr>
            <w:tcW w:w="2126" w:type="dxa"/>
          </w:tcPr>
          <w:p w:rsidR="00BB321A" w:rsidRPr="00F76FC0" w:rsidRDefault="00A00E3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4 417 244,02</w:t>
            </w:r>
          </w:p>
        </w:tc>
      </w:tr>
      <w:tr w:rsidR="00BB6828" w:rsidRPr="00F76FC0" w:rsidTr="003D1AFD">
        <w:tc>
          <w:tcPr>
            <w:tcW w:w="675" w:type="dxa"/>
          </w:tcPr>
          <w:p w:rsidR="00BB6828" w:rsidRPr="00F76FC0" w:rsidRDefault="00BB682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BB6828" w:rsidRDefault="00BB6828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V-401-01-002</w:t>
            </w:r>
          </w:p>
        </w:tc>
        <w:tc>
          <w:tcPr>
            <w:tcW w:w="1701" w:type="dxa"/>
          </w:tcPr>
          <w:p w:rsidR="00BB6828" w:rsidRDefault="00BB682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darbo birža prie Socialinės apsaugos ir darbo ministerijos</w:t>
            </w:r>
          </w:p>
        </w:tc>
        <w:tc>
          <w:tcPr>
            <w:tcW w:w="1418" w:type="dxa"/>
          </w:tcPr>
          <w:p w:rsidR="00BB6828" w:rsidRDefault="00BB682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BB6828" w:rsidRDefault="00BB6828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Nekvalifikuotų asmenų kompetencijų didinimas</w:t>
            </w:r>
          </w:p>
        </w:tc>
        <w:tc>
          <w:tcPr>
            <w:tcW w:w="1984" w:type="dxa"/>
          </w:tcPr>
          <w:p w:rsidR="00BB6828" w:rsidRDefault="00BB6828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35 348 007,42</w:t>
            </w:r>
          </w:p>
        </w:tc>
        <w:tc>
          <w:tcPr>
            <w:tcW w:w="1985" w:type="dxa"/>
          </w:tcPr>
          <w:p w:rsidR="00BB6828" w:rsidRDefault="00A00E3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26 739 707,17</w:t>
            </w:r>
          </w:p>
        </w:tc>
        <w:tc>
          <w:tcPr>
            <w:tcW w:w="2126" w:type="dxa"/>
          </w:tcPr>
          <w:p w:rsidR="00BB6828" w:rsidRDefault="00A00E3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8 608 300,25 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C18E8"/>
    <w:rsid w:val="000D10FA"/>
    <w:rsid w:val="001475AE"/>
    <w:rsid w:val="002340ED"/>
    <w:rsid w:val="00246542"/>
    <w:rsid w:val="0033546D"/>
    <w:rsid w:val="003441E0"/>
    <w:rsid w:val="003D1AFD"/>
    <w:rsid w:val="003E43F3"/>
    <w:rsid w:val="00441524"/>
    <w:rsid w:val="00472365"/>
    <w:rsid w:val="004A2C5A"/>
    <w:rsid w:val="004C1037"/>
    <w:rsid w:val="0056395F"/>
    <w:rsid w:val="0057589B"/>
    <w:rsid w:val="006B4035"/>
    <w:rsid w:val="008A1D1E"/>
    <w:rsid w:val="00A00E32"/>
    <w:rsid w:val="00B74C1F"/>
    <w:rsid w:val="00BB321A"/>
    <w:rsid w:val="00BB6828"/>
    <w:rsid w:val="00D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2</cp:revision>
  <cp:lastPrinted>2015-08-18T06:30:00Z</cp:lastPrinted>
  <dcterms:created xsi:type="dcterms:W3CDTF">2015-08-24T06:36:00Z</dcterms:created>
  <dcterms:modified xsi:type="dcterms:W3CDTF">2015-08-24T06:36:00Z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1123950698</vt:i4>
  </property>
  <property fmtid="{D5CDD505-2E9C-101B-9397-08002B2CF9AE}" pid="3" name="_NewReviewCycle">
    <vt:lpwstr/>
  </property>
  <property fmtid="{D5CDD505-2E9C-101B-9397-08002B2CF9AE}" pid="4" name="_EmailSubject">
    <vt:lpwstr>SADM: siunčiama originalo kopija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1633212468</vt:i4>
  </property>
</Properties>
</file>