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3296DC99" w:rsidR="009A64BD" w:rsidRPr="00805E47" w:rsidRDefault="00B43833" w:rsidP="002778E4">
      <w:pPr>
        <w:rPr>
          <w:lang w:val="en-GB"/>
        </w:rPr>
      </w:pPr>
      <w:r w:rsidRPr="00805E47">
        <w:rPr>
          <w:noProof/>
          <w:lang w:val="en-GB"/>
        </w:rPr>
        <mc:AlternateContent>
          <mc:Choice Requires="wpg">
            <w:drawing>
              <wp:anchor distT="0" distB="0" distL="114300" distR="114300" simplePos="0" relativeHeight="251658240" behindDoc="1" locked="0" layoutInCell="1" allowOverlap="1" wp14:anchorId="52488082" wp14:editId="193EDD32">
                <wp:simplePos x="0" y="0"/>
                <wp:positionH relativeFrom="column">
                  <wp:posOffset>-796501</wp:posOffset>
                </wp:positionH>
                <wp:positionV relativeFrom="paragraph">
                  <wp:posOffset>-1017905</wp:posOffset>
                </wp:positionV>
                <wp:extent cx="7626350" cy="7740650"/>
                <wp:effectExtent l="0" t="0" r="0" b="0"/>
                <wp:wrapNone/>
                <wp:docPr id="17" name="Group 17"/>
                <wp:cNvGraphicFramePr/>
                <a:graphic xmlns:a="http://schemas.openxmlformats.org/drawingml/2006/main">
                  <a:graphicData uri="http://schemas.microsoft.com/office/word/2010/wordprocessingGroup">
                    <wpg:wgp>
                      <wpg:cNvGrpSpPr/>
                      <wpg:grpSpPr>
                        <a:xfrm>
                          <a:off x="0" y="0"/>
                          <a:ext cx="7626350" cy="7740650"/>
                          <a:chOff x="0" y="-114300"/>
                          <a:chExt cx="7626350" cy="7740650"/>
                        </a:xfrm>
                      </wpg:grpSpPr>
                      <wps:wsp>
                        <wps:cNvPr id="1" name="Rectangle 3"/>
                        <wps:cNvSpPr/>
                        <wps:spPr>
                          <a:xfrm>
                            <a:off x="0" y="-11430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583871" y="-114300"/>
                            <a:ext cx="6031230" cy="7740650"/>
                          </a:xfrm>
                          <a:prstGeom prst="rect">
                            <a:avLst/>
                          </a:prstGeom>
                        </pic:spPr>
                      </pic:pic>
                    </wpg:wgp>
                  </a:graphicData>
                </a:graphic>
                <wp14:sizeRelV relativeFrom="margin">
                  <wp14:pctHeight>0</wp14:pctHeight>
                </wp14:sizeRelV>
              </wp:anchor>
            </w:drawing>
          </mc:Choice>
          <mc:Fallback>
            <w:pict>
              <v:group w14:anchorId="073500A0" id="Group 17" o:spid="_x0000_s1026" style="position:absolute;margin-left:-62.7pt;margin-top:-80.15pt;width:600.5pt;height:609.5pt;z-index:-251658240;mso-height-relative:margin" coordorigin=",-1143" coordsize="76263,77406"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EIwdvKNAwAAxQgAAA4AAABkcnMvZTJvRG9jLnhtbKRWa0/bOhj+Pun8 hyjfIemFlkWkUwUHNAltaGzaZ9dxGmuO7WO7Tbtfv8fOpbSwMXGQMLbf+5Pnfc3Vh10toi0zliuZ x6PzNI6YpKrgcp3H377enl3GkXVEFkQoyfJ4z2z8YfHPu6tGZ2ysKiUKZiI4kTZrdB5XzuksSSyt WE3sudJMQlgqUxOHo1knhSENvNciGafpLGmUKbRRlFmL25tWGC+C/7Jk1H0uS8tcJPIYubmwmrCu /Josrki2NkRXnHZpkDdkURMuEXRwdUMciTaGP3NVc2qUVaU7p6pOVFlyykINqGaUnlRzZ9RGh1rW WbPWA0yA9gSnN7uln7Z3Rj/qBwMkGr0GFuHka9mVpvZ/kWW0C5DtB8jYzkUUl/PZeDa5ALIUsvl8 ms5wCKDSCsgf7M5Go+kkHWT/vmKf9OGTo6QaDZrYAxL2/yHxWBHNAsA2AxIPJuIFWBxHktQg6xfQ h8i1YNHE1+SDQ2sAy2YWuP0WqaOKX8NrqJdk2lh3x1Qd+U0eGyQRqEW299YhDaj2Kj62kH6V6pYL 0Ur9DWDr0ws7txes1f7CSlSJTzcOXkOnsWthoi1BjxBKmXSjVlSRgrXXFyl+PAYIPliEk5Bw6D2X iD/47hz4Ln7uu3XT6XtTFhp1ME7/lFhrPFiEyEq6wbjmUpmXHAhU1UVu9XuQWmg8SitV7MEBo9ox YTW95fgG98S6B2IwF8BzzDr3GUspVJPHqtvFUaXMz5fuvT5ICmkcNZgzeWz/2xDD4kh8lKDv+9F0 6gdTOEwv5mMczFPJ6qlEbuprhc8EiiK7sPX6TvTb0qj6O0bi0keFiEiK2HlMnekP166dfxiqlC2X QQ3DSBN3Lx819c49qp5jX3ffidEdER04/En1LUOyEz62ut5SquXGqZIHsh5w7fBG+y6uNKcZfruJ ht2zPn598sPKbTyQ7etR/5WPmpgfG33W1stXXHC3Dw8JavZJye0Dp76p/eEwEsb9SIDUB43Gnku9 TmsByDi9V/SHjaS6rjA42NJqdK9H1DPvWD0cj8KtBNe+iz2Gft8Vhq91Mu1fwKZ9SW4U3dTo3/Zp NEwQh3fZVlxbsCRj9YoVmCgfi5AQWtkZ5mgVmii0L+0GzCAIWR4S8yX8ZuiNLi4nl3MQEw/Bi6Nv lk5G4wk4efJUvHX0hdTaZMIWuQWKhbcSu6PH+Ok5aB3++1j8AgAA//8DAFBLAwQUAAYACAAAACEA cZr9WctrAAB4sAAAFAAAAGRycy9tZWRpYS9pbWFnZTEuZW1m7Hx3XBNL23ZAxYq9KxpRVFRIrwIa SgAVRcGCPUCESAmGoIBiORb02D0WULBjO1IsWFBRsDdABQuioh4VsGDB3t65Z3dDEkI77/N+3z/P +svO7sxdrvuaeyYzu0EjGo0WiD7UkWFMoy2pQ93RaHecaLRLXjQa3clNSqMZ0cJTaLRJqBmJ6Ryv 6tJoB5DeQCMa7a1OC7p5Upc2d28dGjJAa72XRquHPs6Org5IZSAlSvlF6jS61NEdynt7aLR+qLRw d5Rasax5phZPnmbfMm3EojPpSu+ppjY2DDe5WuYrU8vobFQ3gjHMwV2lDJGr1Ap5KGp1RJ9hQ8fx oG0CY5jKV66i87HgCHtnlTIsJHTcBDs7pOUcSgqhO3eZnzyUzsFinhEhcoYDsh+o9LOzM5UH+4Jf 8EX6HyIP9lP70zlsrojhEeatBvkxbkMYWJECZ2cXqlbJZUGmjWwGhIfIfALkarq33E8RbGteeuK0 OV3ha2s+mufGdAtxkPsrXCJVco/IoZ4+kQE+Il/zAXaNbMLF4UEhQShUenhQYHCoONzWXIaQyMXo GqoZ5nQsog6wNZdAA32MmzvdQamS03nWfCsfFpdDF4isWXwWh8fvR2czWQIGU8RgCqyYLDGLJWaz 6eRhbtcIXdmofKeIRzhKSXfoztbcX60OETMYM2bMsJ7BsVaq/BgskQjZYDPYbCskYRUaEayWhVsF h3YnjFB2HOWhPipFiFqhDKaDXZm3Mkxta24OjjQHGVdQiJubxlVwqDWO0tpHGcQIl4UwWNZMRlAQ oxLNqvUMKYVoxaXjDDUgZxyDnnx9NI5CwlSBmAlfH4Y8UB4kD1aHIj0WQ0MAis8GdZ2bm3gEyh0F cOAQKAsNtQtRKZVTxMiPDcNgezk5pL6j0icMHLg62oWFKXzFMg5T5CPw4VoxOVN8rLgsLttKxOdN sZriyxFwmGyht5zDpWxr6Vaw6xocqpYF+8gpuz5ylpzJ9Pa1miKYwrbi8rneVjI5ShQZ21vG5fKE LKY3j7KrpatrV+yA0l0td0QfOzaTzbJisVGmebJ4Yh5bzBH2ZbLFTCa2oi1pyIZS5alUBtoRSe0a GBiGRpJMrVTRHRzobLY1i97bTeajCFYrQ/0ttQySanoW3ZS+iikRNUGlJalvg5xwamRFW1bLDup2 MZqnfMN85CoyNDTD0QMV3iqZKoLO4lkDOzpSWtq+PuIpSlWQTG0nCwkJVPjIIKtA2oZR3kTK2zBg xGmNQGJ441o0vtHUwtDMLbhJMyD/ry7KA/m/8oDs/tdJrcj9L13/patWDNRK+L/Z9V+6asVArYT/ m13/Mbq0didosWprPgPtPWDLQ25eyM0PbIzIzY+DMixYTWcxBit8Q8cJYMM0gdj44C1U+X4JmkgV iUptrwwfx7Rm0uHDYwqsRXwhnc9DazkmZwLDQRmshmU0XQjmGENkoWq8FlPIfXs7imEtyUK7FxaP x8bLyF5MZi9LtAn0VciqNOsuUyGr5KbOXSFH693gKUq0O9ReUorAJdoAjpCHKsNUPngH6aAMVKo8 0J5NjoQdPJh0FgKOpZzC1c4earTCRQ3O0AC7UlDX2YG6OaAgiQbUhHeFQE45NxAnyY1UEaiWqxjS QFg6y32UvnIGub3ksTjle0iXJWvXDg7uxGru+NnGadLksT97HV/e0ldeV9pWNHdVdmbTwqJfA//s 3mCNj9LYqPsB0a39o/N2nN3Q3azLCvuudl32nuJuG+TTZvfarEMmQXcyt5S+7vQzOPrp6G23Yhek 9kzKa3NH3Uu8JeVnh/sDsl8vdL/gbHnwkPOqfW97d1JHBge8OB7xPs7pvvxi8V6Lb14nPVgviloF 2PgsmZLlIy4ujJH+3czx3GKLxn7xG1M2+VjcnThig4vrfV58/spPi/vn3jHrEMAYz6AJHifFz3Rx X8TqXbLrZKPXy4cYbW7+16uFysVZ5vGZJlmm26MK905P3DMkqffkQOGm/k1O9n12UxXR74X3g5zR hZlHblnvuBD8bf2YFXd6H3cf5H004+HW1msjeln5xbOUPTrm2MU12i8K2XPhj425S+V+nd4y/es6 nl8xVSg3b/alGXeeoNGKDp0XtjK/S3u9ndnseLcG6g9DksZm+KtHmbX2ebv25ZJb75MOdtgY2XzB toZN2pv8tfawz9qyru8/73q7wmZddPcvFmqXe6ZRL4vSzOeO2HT1WdYiO5GQcyDpeP1tJvd9nh07 bpK9zXNrx5mOJgqzrfcLk1IzQzc/eJtf98T+V+JdA0d/nzBwUlDrp93D+tqmThq9MWrBdznz3fcB /g/5D3asnTVyjaOipf311Dfth2wNymnwwuze+Y7Jh9M4X2/V+dWpy/1JRia0/HY5DSqOScgwMolc 8fihs4jnIUNlQfLevopImSJYFmpJ5B962sEYGYqSkM7CDznKcxErgZ1xjFEK+QwG2jco/IIngD+o xeKkG7zBU6rIUUTe9a64TYM9mqXmyQga/TOUqgA7dGiMaj3Mkbh60KfIAkPlDHs3xlDY4wQyHCR0 2PYPcydbhrm7oRnHQ0JXq8LkDA83WWgAEg2WE7FpBiXDR4b1lCGEnpZDGMBEkK4ODvayULkvncWF IVoeKNySgVY+KNk8AZcxlK4zMuPWR3h6zGh7cY7y8uZV61LO+piOm5tisooXKFttVnd4A9cGRi3t Xe7WkzjWa+3kuGDfOvbtILV0mFO8dZJPYtPbUSU363xklhQJD7e9syK+ndA5fqjfrlulXUs/iz7P KC198OjU5/gPtK29Eval5jEb05bf3po9aNn5tm1ae+9sSKvTiG7cgsaOSLS26t+tfuGaC4NTxhY0 /LF088T6qxSnzIdcOcN8+3uJ1Z1iU9rADsL6vdemquL6T0vaJyga8qlDXETCup6Lhrd6+a7utCPc A1M3n3ox67ko/1yj5aPmHbL0i7ffwXyniBt9p8M6Yfe9whl5e9d9FE46fy/hyp7hT38UtP57+JWp RgOLe56QWDIu3mvml2bXa/AfH4xpl9R5/cd/a9ppranJrYQeeWnSU2NHBp8peNYlpjfXc5mF5cu/ 15rMZzr0TF5b3CZm59gdfyk6GcWc/hAn3JXvHb56vtO2jAz7OV1v9F/4LXnTafddD7Nu/XXt+GbJ j8bKoAEvRts2mhveNvn6t6NHblrRliXXPfP++bhNV7/TmO/SzdK/ZEV92RVhKWivlqWnf/z40W5q QsFFzxzBty1NTw8sPZl9UV2w6f3kaVfYsQeuzI0t6ZmctI9fcmBs/JCkcwsGmD2ZZPblQ0S4n+XV tZEJbVdeOrt7SOLIx69v98k1CUtt6xHw26PVHPndYdwBd44d80k2Sr5bP8X6Pe390ca0ZzdpIw6b Ppr3sMxq3Zr67Le8R48f/ijIbvjts8dju1s7RiVuXPqX77PJqh3pwbOzy7yMjbca9yw06ju5Wdy8 /s2N5zQ3zpRwF9e/TDf7Z65xSutLElEOzXZPfautZup5XVK6BBqfndy/fZ0TGbNDmi+bvzKj4Vvn kC6zGibNGze55ZD50ZNNbOol0xuYS5osbuwlabqq7z/1vjp49275Z/SIbf320PrM81zVlm1vldNo T/2S6EXbzHKCiz7nDC+qq26aVjeqnpuk2dbSrRuYxrdkXQLrn8hIT2m/Yp5HYefwhvv/CCjseazV xPrNMna8tfvCnGVs12zS/F6Po9/2M27eMdO5c4tu5tIeLuIRi9d2i9zZplhqsnq47wBVE9HS8ZKe q50vNV67WDW8SZvtj/1bblx65UbHw21eO0XfmFAkK+NG1ou398u5U9ckY32hU4PuLg2XNuhjb7tt KdPlruuXxSGLQpYz3cIH9Wj51dGItSDGsR99VPNNS06dSzxX59zTc4PPnTjn1XKJr9N7c6dVN13Z a+blOuXb5zt/W6aO5bpFDt212uzSr3/qqrp5DX5Db7bm86oBFpN6Pup+entK76S1zEFiJ4liZ9nw C70v9m5neWvtaE/+yIHLtz5377vndW63ktklHUqCSlp1XP7csXGC/Gbu4WeHu+WX+m+5tcufUdQ5 rdcEe8b2TsUvi7reXHnr9PYBMmb74GX+0m5nz4y5ePe68PyXje8KlgU89+nJ84hJjV0eY8Y/Efgp xlWWxvaJGRzrdk3yvNtzp+fd2y58dmFNiu/+UbcbvOz90iRg/XX50rvFgaYnNpyKjloRtcXhybFp T0SNhvZ6USfLMmuCdWbY80HHVG8avWn/ucmMjc7/NAwfMbFecvTncQ/rKi/E+XTx3+z3cLKd968l X3t0fXziXcKPPrO7/qb/Fv9OWBjvtGzhTe/l52cvvdo2u19Qvx1W69Y/WF+/X7JX+uHM/U8S+yTy xywf9+CANNE2kZP4MvGo15YDs33PHmp4dPV99f3Oh48rGt+PzJ9yj39/9uSZGdNvZz20vjHU7+j5 N2sfdJ+ZHnU4auHPuT93f2rW+VjT1U2nRhtFZ3f+9WesD2tMG/6C+AtTOgeZ/dV5+Yr+nXt1niRq GKeKF8c1FT6Ytku8NP5qXP24YeLsY8JjO48fPvYq7HjxoGltTqw/ETzd9uW3a26F60uPXAkqeJ1+ ZgS9Dbfhp0bBJzgFOwoCCpwfJEc2tz3XZV2XcbbpZQts59tctXW2YURmTMyYODU5ceKGkw0fbns4 tnR4aSf7NKZ0TK+CvnHvH3/f+U39Zdl3m09h76zKHhTOvP05ddKqSesexTyyauG8tl9Jc7NWUS9K ixmfu7473fFMA5cG/o2FLd8GbR29lR0yrnDL/GMSheTvP4aa/Owu7DGm68kBXySLB7u4XprZTXDO ZtqiY6N/RPTuxuUftip7mtNOliFblDJfNqdZu0WjF5U2PH16YMrA45MDMx402N3A69yKxZdd+h3s 8f7npcsoB71y/XMFN7Ju/FkUf+Ozt413H+9P521WfFyad3F26+9DWvb06inqEn3O4kLYRbdzoU9C n0Y/PT00ZJC7xSu3GNcmgwKH2mx2dBnkmr9K7TC117rBMwb7rXFYs8Fiy9Btu313N9k966+S2H3D bNeb7LbYHTTkxKmcsG3TH4eLXTbsUg45/Ve3S3suf3HoyeJ0D+3xgeG1ff/6/YfuFbx68sr23rBQ 79BvquBnaS86hg57zvrw5/vpL2yvrrxamr1l/D8n/O9t/1Dvdr2SP7ov3Jl5MjN+4aGlT9spx9pM aO2ZO1IdtWSy69k1oYMTN4yy+rkzxqtfXztP+96XGfc83s/vN4HfZxNKwfTR4u4bLgmudu2zvU2d P+tfaSA//X6il6PXnHtRIxdM3VEiifD8Ovlr91RH2/2/jpjv9Z55/tCVsivN+s7ZfyVZvLVbwCCu c2rnoIRP6tSoMIePFvEbkgYLvFqNOrR3inTL9kdejfOs99p6Fz4e4NFu2ZsL6y7sTbuUtjrtxceI j9Ed75rmL2q8fPPygI6lPAvuz10dgtYLtgROC1QoY8e2PRTo3Dd3bH7kwevHEw8FRUY8eT/hde6n K58GhH0JK5sx67T5nPMHhp7IehY/Y3TPpIL78tsJpWkH+szK+5RXNPVjyRKeUcCR/REPEot+bb+Y 7JfyInpiRGm7AKeA6Nu/jiUFPnCcFPLoyMdzH/M/3hE4Bt3Ny36jLDl9ghX09LFR4NaZhd/dzm/K MjVpGvxoyIPAAhvR2m/DaDuNxv2KORbbI3ZV7I+N/hvzNtlvSo7rHLck7nO8b/zNzQM3J20x27J0 y7etiq13tzlvO7K95/b1O0x2TN/xfOeonRcThAl7d3XctXTXz93Buwv3jNhzbq9g7959nfet/Nv4 77C/i/eP35+T6Jh4LMkqaVty2+SlKbSUsJSSA5MP3D44+GDmIeGhpMMWh+NSW6X+ecToSMSRt0f9 jxYe8zp24/ig45lp/dNST1if2H2y28lNp9qcWpneKH1B+u/Tkac/ngk58yrDL+Np5qTM+2fHnM09 N/xc1vnB5y9dkF44e1Fy8fQl20snL4svH78ivHL0Kv/qkWu8a6nXeddTs/hZR7IF2cdyRDlpN2xu pN8ccDPjluOtC7muuVfzhubduD3y9t074+8U3vW9W3Qv8N67/On53+/PLahX8OeD5g/WP+z8cPsj y0fJhfzCU48dH1974vHk/lOfpy//Cf3nx7MFz02fr3/R9cXeInbRyWJpcU7JuJJnL0Nefn+16HWL 13Fver85XDqw9NrbMW+fvVO9+/1+2YcOH3aXccsyP7p/fPgp6NP3z39+6fBlz1fh14vfRn978X3G j/o/Yn5a/kz7NfhXwe+g37+Nm9A+L/jwveIyHTaY5LKyZhtbd5ViOtoMojcCsD7VWsNqLfglrvCa Eb2OQAte4t2mxBW9TSBVoZ5FZ+HNOUO/gU1nEdts2HWjLYJcNUquCoX3dCwWg1zTUzVsNmNoWJB9 oNIngM5mjEA7f181eqvngV9swr4Wrco1teVKWpgBHBU98daUxeRrrZ4turl7WOEdhBUHPRowtbAg IYjpFfYVvUdYoqCsmUhI4iqcpItVjN8M4UapUiXGr4jslcoAOtqZW9J7WyIlT4U6UI5a4Boro6Dh jQ5S1byuQqyj11UgIAuejt7ZKSJRM4vPEXJQnT0QoAj2Q08dxHSOSMCmW7G5HC6dyxWy6FYsgZCF hFwU6FFCBUlrAZ+LRAV8gZCHtTjWAo5AyOGIuEz0KARZYKIKNp/L43GYTCFhzZrP4YrYQj5fwOYi y9QbPRQRek4Rip9ShIrpDhGyYLob2tqh7qR7yQMDlTPo9oHohbMpook3Ce1l5IgR9OoIbf2AH4kr iz3JPkwR6Iv61luOuOKwUMQSV84kbBJvE5FZeAgC1YJJrkHIuodcrUaxI4fYBhJGL92DZKoAVMPl C4XW6AkNi8lmcgUiPt1KwOZbi9jowY1QxGHxRUI6jy3kWEMsPC5LIOLwUbZx0VMgRAuPzWOjg0Dg KQ8KgUchmGI+UkFscYRcVGjfkLIoMizHFTD51iyuUIh6gMXhI/d8Ic9aJBCwOUhLJOCIkHs+T0dE hBKJzRbwETomm096L2dYPh3thcV02GSCM94ktIv1IJKBy2WiBz9wJlpGhAXKVSODFWpEBLYjInhE j7DkgSh5NProGQ+mDw0JZKD8TAh4ylR+cjU8hgoMg5d7YrqQ8oD6aYgsAo1SbM0CniUNUynQTwnE iFQIFmUH9JOzSuFb3k1sIeJbBHnH5LJFfBFyaaAKsDCtkSs4WCwRmylioymrZjXotwDoEPBZ6BUx Fz18sBZWVwNARZPgaRd64keSg9LRwa0cN5Np7eaB0t0p2NdBGRQEDwZNK06reHbTm1n4KAHLH5n9 /x6v0COe/miIBcsUkAdM1OlsIV0IEwn8DgRmaVTNE6H52EUeTrePUMtDTS2gHzhoDmAy+Xw4i0Rw dnCgajnogGtoRdMHauVwiFapFLQJLT4fpPjogDNI8fkgxedLpZRNkQhkRCKQgX4DbZEIpEQikIIr OIOUgwNIOTiAJQd0wBlkpFJolUr5fNCWSqFdKiV0CMQEXgIP4ZFoBU3QhTMHza5wBimICc4gxeGA FHim2iAiuAYZiAjOEDfFBKELMUEN3EFEcAZLgJuyDBHBNcQNJUhBTOATpAh8EBlcgyUiLik6ABFw CXKmFlACLopLgitCE1pQGAglfOBMYCO8A3JCk2iDM3GAFMQHZ7BE9CARNdFG9Bi0gBTER/UwwQqh C/FBPdxBdET/w5lADjVwB1IQH5yJXoRoID7KM9zDNZEDgBzQQC3ERyGDK7gGKYI3ihcickAKH9AG RIRfwjKhCWeQoA6QgeiozIToQJuImmiF+KAGpIj8hvgITghdOIMMRGdqQWU2kQ3QR1BDeABb5TkM 3iAaKtsAOdyBFJEREB9ggTrgksIFV3BN+CV4A+SAgogc/MGHwAUlSFHWCX2iHWohOtAmRibER/Qn ETWcCRmIkMhfiItiAyybWoAWxIZC4sAZ2gmeCGtQCxkBMhARlR1Ej8Ed4ROkIBfgDFLlvQjXBCKQ KWcSfJezQWEFSTgov3BN9JGDA5rL8QElMSui9QU+2GyipbyE9QObDV/JcJSXXHyYWvB4REt5ycOH QEDUl5cCfAjJ70MoCd9C8pBICI3yUoIPe3uivry0x4ephaMj0VJeOuLDyYmoLy+d8EHUwhn6G87E NXBDXEEdcUeUKD4214HLkzqyWVKpxIkn5aAbDpfDq8kHzX41lDQkV7k2T4TwIKRojYuQMdHil+3E 4TIdtEvQ1q2pzT1oV7RZmQXAg+iR8kQELzrIwQ4PxVfj0tSithra8tg39oVROaJeE5Lscllsii9g xtAHZUUlLTWpr4k2RoXGphAxoptFOqwBY7X6/Ce0MTYJMIZznEKoUxrKCiJuQy3AWnX1uL9rkKsU Ot3xZzDu/+e5BvmN8QlxvuF8h2yDeu2SGK1ELgHymmSVYZnaa2N8AqJ3DbKmm2+8yvOvBtpVZG/V 2hglX8MiZpAcCzgPsXa1GVlZ3v3nMhXj5GE2RTUbq+i7BCRrnJvasxoHbUP/nSbGibQJRrVzUT83 9e/L8w58l9/V9rrm2hgrWvNIiG8MnI+4v/FVzVjWzdr/S22Mlq3JVJ2cBC41viu0kJFUOefVdFY0 PL8aynMKr+78aYhVDXJ93muUu1i7RpLAkm6WA2tUDcaLlhXEd1HNMhd8a0vWLmtBu3Ya2vIwvtE6 CNZlVI/r81fFPfJNtuJZogpJSk67LNfWrq3+GhAz0VoYZzExZ1PYa1wCa9hTlflc2Srg3+Q5gRrt bWCM1ZIpbXlSu0IOUhlYdQlxVy2h245ROwFqwADa2pkKY6Hm9xTymmYrrE54IiE6C7kCR1ML4orD 44mqt4Bxo3U07DYAOyDXZrF21zXU5gm5EiExmiTIMzVnkXFjHBQKjA+tqPE6n8xEsk0vh7HvKiWQ Hhkb8KKbs6ANNTyRxAktkh1ZeC2FWEE6upIUIgo12d86qCk/NSupuPXzDbAgJCirJEI862gyEmOw h7kI3kDgPqpFfmnLQ9z6mVmeNUIO9BMbfWsLHKnZkPINsYF27TJEW75ybfDBRqttYq7FHlGnECss Ar1mdqD6tJYl9k1mC9MBMQ1xIkZhJKFZEz3vQr4r7dPKkWvHZ/ha4oRmZEcO5BdaCelzX/098g24 KvQapQn4OQR+AxH8b5BDfwu5yDrqC0BAxlfjUuPboAb0AFimZiLSuqYPNNqaGn0Jw/c8NJo59vhb 8F/xDWyDb4rf8pKHehBs4540wDWFp7bIMWI0JyN99A9pQ8QGOau+HvvG2Igc5xBPJ2rIIem7CmmM Fc1QPGk5L1R+UsgrtlASBksezgQYJeS3KZaqAoOhdn3khE1yRiH6qgpGKeSI30q5xyMBnotVQIm0 q8iGytrwuEX20Js+A1waZMpATlLICc6ljlzySWJlXnXr9VnTbQUOwZ5mDavHII67CsaQNS0NyBwu q7yP/x1rFELEGomOnD8McFM5hwRy7TyF3gB0NVntV80aeEXTmnasWiyQ36E6Nbo86WcgxRuxj67e N9avZPSANuQxREqssLQ5ABxV3VdkjQO20K4ZjYlKPJbXY+0qpDAuwhawo5dXGu0KLfqScI9zA9ki 2/436xb0TN7UAmIEvqpiB/ky2K7NGhWjRIOMQlhZqYm7AnNUjMSaVT9riHuNdjWsoV5Eaz793Efa FbxWhpOox7mKLCE9gnODjCDZauvR/hvGELLFZ1bt0xBGXeR4NAIqvZyq7L5y1jDnRHyELQP86Po2 hA7qUGxcjEiPCfBdmywj7ZA4aua7IiY8+6GVB4GoMl6qrsesofdpuogq+iKt6DGnj5xAJK3hN2Pl rNUEj75vQwgpPBU5ILWrGWFID2eMPp6a+K4cD9VjtckYQELIE6xpItPrkep6riLy8pwmEVfBSVWs UeO14kqLYgKQV4cP2ilL6Bqi04lbu4ZqqbwUclB0aOTDT8hq5hvbB686H9DG3wJgi3gGUwVLBEbS BpKryBqBCq0N9PwYuq8aOWmp0m850K5ZnmlmSS1MVfs2hBbq8GhBTJFxA5O1YItij9ImIqzJWkUb jyHkVC4Amqo5Ae2qJPDoI1YXEJ3eh0JesUVfkrgncAEq0MDI/wVfYEuCfn6HrFHrMT1chr1ro9Rj Da2itNaJVTIC2E0tKuEM46BWUdr+tK/1fFdgFaHnceyJD84wWCmC5dqzBlr2pG9Ukqyh1TXaM9WO M4wIIQdrBDZcIt6QNYmwEj50mCT6G0lSiCogwNECOmotpCWBtLXu8DXJEYlHw1n5PR7peIdIaleV bRQqAyWpjVrIZyxoX1zVGhmPYbCDEeK4tTjD8Wvd43xBKA0/fcPa+pFXcw8W0bREfBvoyZLYDLCF ONVjFPnWqoFvK7BK5hPBJfHNZYAzcnwbbMHM4LzHNp3K1/a457HP6ljTZ1HrHu+JOMgq2hPpRV+z +8o4x2jRkzCEUosX/Wtd1vRbDd0jXpFV/C2JngyS/FbDHLJDzBw6Jcka1cLDTwQdyF0KgVln/GIr mnqkDTlQhUR5u1BCPmvUcIy1Dc1mNarT1UbjjHz+WjXXFJtIu4oe0W8jRzHqTiITSd86TBItOF+q qce+KcbJEmYyNmQgKpnohPeuGp7LWYQnwTXj23C/AHLoCTbyAb8YhO9r8IdmpxpkPhl3DSS1rfFQ NMgjH1b3+KkP0od4mfboXqjPdWX3mLUKM05l0lQ95DMbfR/Ck3+08yb1sXeU5ehbrZq+ItpJzvX6 DPUDMFGlBZQ5yDd6C4a84bdgxHgh9TAOeFJOxWVgJGHOwYfBbKiunkSOvaLexvnF4kM/CCWGvFKI iGcnWLuWvY05wTq10EZP8dA7VScYw0RWwFsmwKsVnx4OjNQJjxSKPa2SZE2rRhNtDeqq04Y5BtCh N9XoeQ5RQv/guQdGKHmF/gNOTc5R/incaCQYzBzMmsGW6nIN2rE2mV24J7QtVTvj6cWtk98YN6xj qBFbISOR9r/KUaKPsXYFmwSjmDt70rrBEmtTLdDDpCWY3/CvXsjfB6B6vTyCexy3wRZD0vp1FbSp DKsQjSF+IM91UQHTLFZ1qwbCFvZdbb8ixAZlKG2UpZg7iu3KSzQ+qahgP4atYrzEnqOyzDNQj7V1 MgxZq8k9joXyXVlkOvWAWGMZ0KL9GFqYYhkqmlqUJGs11QC8VGaiktTWqsE4NPc4GzTjCHOLsFK7 B6z9n8tUXUsar4aZ0XCuG7nWeMJo0UmHfTL3yLjJO0MSVdXpaWO2Ks9Sgu/ydoxcZwRQSDGvWtmB MEB0mmyBe6ytU6MvUdk9QqAZJVVFp9tGZgD2SLw3gF/zaGR02QeslfYbyVoVEvhvDqg+0eQgYVGL Nb0W1K7xi2dY+DWI3iyGfevml1amAK9VffS0Nd6qihYzhGPFyOFK4wP3N/pViYZFKmYDJfatky3V a1XMtfIazJZmRaBdj65J/xgfWodj3wZyUBMLFZPBEmmXR60tUaNoDMZNYsH40HodozeYT0gbPFaa i+W9oy1HsYG1DWUZ8FNZPbQhjzzNChvzqelz5LFG1zhuQ5Jk31QdleG4ERJsEfMGe3X4qxXKnlaJ fdeod8q1y7+tSdYM5hbiptJ64Ax/CzqRyIjotTOm2hxEvvVzTSuucrSAo+LHQNwavvBfjxG7k0ry ifQNdiuR0NSDjF7+UKxVbNGVJHoM5jf893XQf4gVjNxQtlRfh5jAvqvDXFk7aCMEkO/wV/Lwh+SG /kJe63+ZJP9LSZaAxxZp/YU8/q8g0B/Zh6jQ/ychx4bC415HRUx6MuhDaVSdk9Fzt/drefOB1wT3 UU7D3Qs+04avsog5E8f5cLE09VFJv+arR8aLnv58EGHXrNfghLQT6SPzRuYVty/bcOWAr1uyPytT tYzRfkinjfm3loddSLvyz7jE9HucooQc1xhJy6tGw9mMAcIFLzbK+GVZ4vmspfs3ib6pi9wTd6lP XV7bxPbagsyQn4dvBChefjrwkWmzfvjMkIah7c83XzFtsSQzba7lvPyv2zZOedquQGq+uuH4wcU/ hybeiBha/DuJ47ia2eqszeMOmze0aOWwZtlc/+Rp22NLe3u5/jPPs6WFV8pm8/2OPWKbL3zhGKsq LDRuGyGhd+51v2DM6reN1jsNz7QJySrKmz3uZdlkx5HXubciBwuuhfX86fGaGV3CKRge2zcx7+Zv 2Qir1PyyeTELosfvSJjnmD91pWTBlV6xzl+65SkPT3X+Od2pjleLBcXy95MP2HDmtUtJuFh2sGyV 8uy6g7dfZizeKsnqxi8LHsfbGLKwnTz2WXP7zs/DXVvExixwGpXRvptXNxdPX+kZtqx4TN0uro1a dFgQPqqFpJ9xW+aPQ7Gbp74Obsw8ULdXZne6lfmHt11Llzg07n6oKHxJK69zV9mXmrRosbGdfN7I Hg1bhQ9avdj4+tLMTi3rtW7o47rg4bQx6rFdB435fiPnl5ffirIVU5ayFGVXjrDf2ly8d/pT/F+z B3OyxMu7NMh8suOuyiY3YGzjovrZL8bus7B7Ocf/S0CruH0XDt2u8+DGuJ+bE3IO3jcu9HSfM7V1 4D6ZxcAd/tzNneLDmvcx66d8ejiAO9UhJqXJ+1F7Hk6zGeVYr2On0Mslpo3dbsxpYBnjkcIubXP+ W68lLqtarHxx3Ptq/R43XirMnIVbVxQ7rIyc9krWYVHs69ybkZsyZSPu35p8cutXq5/30gXCI2/O PP2ZZGX18ofRqr4dljd9Vtz/4JtLzRJGdQ1+3THy9KZSm+L0Va+9s1L7fGlBO3qhdV9GiPGvzBER z3Pd/z5Dy6rP3Z9ftGj3wav+wyYHL4tq1yU1eUr/AYfXP8xbdCco7d6PQVapOzouC4s6k5TzxWiG Z/vCVd0sciM3hIbUHVmSObdfl7aXG3y2rLt53KFOxnGm2YsTPT6fPrTFmisu3Xg0aa+0tOsD/6Zp L2O7j0ntPz/g+N6P+z4OT8/Ky572615SUeKie11s3pwaYfxw+dTBfX9zZ+Z3Ttnwd660SU952XVx 6L6Xid3uC46aPAmzHjfa8uejG9LLkVs9Xp2RRI0f3DTDf3Ah87Xfr5tHTLKXBdQPnr2Bf3Pq33nh /NzgU8PN7lyL+T7/08nPbec3lObeFPNCc5ZFiX3dzOKigoLvxgYmGi0SZyS4JVj+3vHH13Yd1+1N vDF7APofbphLVadv3FrEvnl/Qsd3rGdp+Xn9fGZYXq2zKLPOtbEPIyzbbrKTWX4y6xhRNvsI91a7 AUVFv9X7W00xM3l0QzLiXffURFZAevhN1ZU3D47d77X49x6zOlFpTT/U82l1d/TZ22VdZ7jcnrV4 yRbBNWmCnDUre1vB/BSVUVPLvEDP6JX9Nyf4Fbktt7Szje04JNX//YdWccxWR1dvW53I+ZLTaden VzFRkQefvz/W5nOdFkfyFW1Mo9uLYxSeiv0JHQfEhq3a2fTd6JGCqc0b0rJnXQzMpV0X5tTpw/QR DGkwdE7+btm3k9cvr/5K3/c05uoWuxX3oue3O1bWbL7w+arjx5/GdByfbvPOqwfPf+JMb377rq3e v214f8TcgoRnE486P5vud/1oxhgzP/4seqOYURcWixNnTN26/cNW7sLGbe4Yhwz7q+eLpsXXcg8O ODz0wKhDPVw2tb+SXDR/cYs1RgsHhrs99Rw+t33LDzEuNv84/Unbu6rBaMeGksnZt+6aec/puFTV spfr4ubDm9fduGJav7jw3xltXGybM9cJJetZ2+Ii/li8oN7Ex6vM7fPD9n5rS2txqt405tqG7d1a HH5WnO5yc9rSe5liUeeLb78uqfPu/KHfU0f2HXYgeEx2vl3juIIcn+vqmRap9eadnuLluPdJ3wST lcdmtJ22euGiezPvNP78JPNXu2mfrPr/uSPw18rQDu2Xj487U1C8ZdPoKbmbSxrbnXsQOnfz5ogz Cz7kXN82KqDs/jVmu5MfhN2KaN4mTfafjJ723tK99aXxe+vsDF79R7tZA439byzZdaTor0ahezJ+ RG23b9Do8rKRRu+4PgOMpj+P2n63NOz7qQ7ZZ1pFFF2/m9UmNyt0yxQPi1ODe41j/A8AIiDd3z2t ISQNTbXnLvtePGkY6s+xokEYzHRQaJAZSVQwyxGwZV7iJUm2+13SAQKgZkJWam6nym/bdTz5oUpj fXqDhk4VXTVqDAJZQzZfhezdFblHmq5kSskT+8q70sdoXcPTpxOtdaqf2P2x+lfSzQYdn3UX2Qzf FUre11Lm5YgHnbZdb950R1nWWjA3arWJBGDQar/VG458w/kdCMpCaSBV+3kL/poLfwN0RO1pTIX6 E2fGpOPjsTxQF4WmXLbgq7RowmDm2dA0By5w5uCmJ9IixnCHMJPSw9XTXYXpQsBmMGaj3W+pQ33G HlYQeXTMLmSsnepPYNOoMbQqOGezlVZfm3PcQ9IJ8mx29GpTB1t8tqNWB7oJHOds1XinBFajlh8x IIo61f7tWUGzWmm0Gj0HcasiOmDrGrxdMy0PpDPwIzCjaLVTvXuuDsXh3ttt6RW1daJ1+y3T6088 T540nus9z7Nv7xa0J+/NUZ8BFuRQd9VabUTAbdVsjlwyu3pv5JIKKbx9SXIVo9ZtsI4DcK6AQI3w wEjyTLLf0wdecwywHPM08NoAaosWNnog7PdojKM0rcDQfM9W9BCrMBMx0HnVoSNYEiWnu546Di0b Plgy3n1jJJPpUgNpew1gLOmJq1/DeWgsXbGrVgfqxQtTaXNqVUt2nlvaLGqqGqPE8sR+nDe0f8BN wdzQUztVh15GCmJknkejc8vo05AbDRyvi+Hsh6pqS5sucFpZdiQ4ueuWWLL/AuyzaalQvKS8IEv8 hMZzLV03PFoxTYMs2qFmzCSdQzMsujeagUWMJnWWDszTV0FWZDSF9K0STyGco6OU7E0/ZwzJyX3t AG0SaVprtdKQgPfcuGwa4dDr4snd3KMlbL2zp1F1eTvTjZKe/uxq712RxJT73S7MDSZzUW/A3F78 oRldY6Dybz1zSu/19LbHNw9nK4QfyuBoBwslb30pnamcmJYGYMd9lU49TEH7obWceA2iLEj6PHFx M5nP9Vstdy5ylgXh7vhpwRNlgr+GeGhP7cGzBR0skkY9pie+mUALXdWMfMZL6b19qkLgQ1t1HAnk mowMAdwsn2DZslXLp7h6LXWiTx6GuflOTfu3DMlgx9FZSRHma5aq8NhWZUi2GcsNztPxc7XTMOuA iMcRzu1Dh0O3VWeUh6QswgMCDg+DqROaRW/l11aQQ335wC3HBDchmtKoRqPHH5pl3eNEMKp+oCiD pBDuQDrd1Y0e1ZikCa7BPNAcjZKG4eWbQMCwIovYD2tdioEIajhlTYodum5Mp7tGa05/oNpqdCFQ bHdb2r8QKD5D/904SELz6YQdnH1CJQZq+XGNGLCYTyEG5BP0YcqUtvhjo6abaxhmz/UlcU9VZ0SF Ros+/zvKBkSZUjdwJ5cCNOkmqfnM9JrCezFiAUmswBMCLhO0XGKIhFgeY0HhIP8WaQ8+X2OQwKq6 PxmyWKkhxisKx/KCKIoywXTpX+KJwAqSxHMQ6nDE6+PnqjXEiCB4OWJGFD7IEY+kIp+vNcwAiuc4 hZUFCboucwpEsL8RKGFBoAivyCziMSgRUjgsfh4ozAlejsI3AkrgFegpLyqEUwSJ4N8I1IIwYQ5h 0H7CiQrHY1H5PEyC5GUofyOUJI4jLCaACpExDxHfbzQnaUGcBI5nIZnkORFJAvTo0zgp8PhwrBAg fx+cZAERFrw2KJiE8KjX478QJcQtBhPiOGHYM/J5lDDPv2X4fVACWRDMKlgUof8I3PXvgwkvhhIW MO/t2GdBIjAaD7/vZEowcjAlLCkwpQqYQTJPV3IgDhJ5SEy+1JQWBClGkMCzvIQ5iG14mREUmP0V SMQlCNgEefF5CUloyE9SFEbgPsjxz4cPCpiOImKeiOCyCYWJZzENJOhbqF8zLy0KDxKIyHJEEkQC 85IE+IiYlWDGlxROgllqYXwUnmMJAVYiETksU3joDMXJIuCF5uf3x9ERIW4Ax8bxChwg5begwy+I jsxBBicpAocVRaZvh3waHiKL9F18ESPEQdoF6EssD0OXYTZWePL3wsNjiZUl+gY8J/OCIDIC9JiV qCmJgogE4UusZ1HzAcFxLMKQGHEKODqeAf8L6k6NifBE5oWFAaJmY3EUAF/INRjEQxr/EY5/PlSA gICF8StUoQRIjyyIZBH+A7rLS1+C0KKVBpEgmAt5nnYIOqbYCCEC0yKkccL8Gj9IjATFZsgrMLlK Nj4f4Pfn4YHQgL5iQrcvSCIHmsVxHKabIXgC8QP+kjABL+riYM4W6FsmMo9kiIx5Joaho55eLY4Q LxMvSwIsJcKzRCbg9ERFkpS/F6R3bg4iOOnr3dxHagzvfR0RlK/1dTJGHob8X4zTO19n4fTVvu4j ML13eBSmL3R4FKQhO+4v9njvjEmCYbAQTyk8Fqgj/EJjWjjyfmdOEoR2EH5ygsTTvZWLx3bvzAlD gvwhjv+9OVlIKRgmBxEScvKF5rQwUO8MigLFSWALhBD6CvanLYri9CGGf4FFiQLHygKomywoWHq3 Nv8Zi1o01Hs/QQl0My3hBcRzEv6KCQryJ+QZrvAXQ/XepChUiiwiEUu09PyFJvX5oFygL0NDhCZh Wm6bf+KfZFIWUMPBcn+x73tnUzLmoe+IapnAEfKls9Si4fk7m4qBPXk69ybS+ahR0a8KeFgu/Fr4 f2hUgBVMBryARRnGxX+pVS2K1TuritGKuKdzC7/B/96sQE0/xvEvMCsZA3YwzYocoVuuvtKsFl1W f29WiMN4Qu8+alZgUdyHWP4FZiUTGAyErhJM3iCsrzSrRbF6b1aAFZnQuw+aFUCFPsTxvzcrhefA JRAkiSJC/Jsk49NmJX7erAS6zWps7z5qVhiS3w+x/O/NysIKiRBocZiH/n+lWS2K1RizoliN790H zcqC6iMc/3uzosVZsCsFSRJG6GvNatG3Vt6blb17cdC5LzErWqP9CMv/3qxsrDBomyxiXv7SasWi WL03KwurQefwV5gVheojHP88VBiSdFbgYAQIwj+FEZDCsSAaqnPy25WAD0NFlAU32kqiNOyTLDMY 0lS6Ckt4gUCPF7YmgdBVYRkJhCgiwjIDRsTTN1cEGcEp/pvr6BwC04F5CZRVAQn8lo3QRPlAIR0L ijDsGBY+vR2aIAWxdPWNlzhFFoXPb4f+kzDJCP/m7eoOSovWZwnh+C/dtk5kRfnabet/0t8p/B/w dx+q+gk8+Vq3J9I3E7+p2yMiz7Eij3mFfuMF/1acFqwjQbiMPV3jP4+TBMGtguj7egCTyH8nnHiC /hhOCxYmREhqvhQnSD6+LU4ChOB/CqcFM12JV74WJ5mTvy9OkDL9KZwWTJ1kJH4xTpLw/wxOIhFk VoAEUIDMnUZZX4iT/EmcEM/LLA+RBU9EAkHgp3ESOZEVRA7UkX4Pe4EI8r/3e78TpwXT3Hd+79M4 jfq9b4QTEiD5A2FIAs/D/3+r31t0uxPPyWTYNyJ82vHRt40oUIQTASJJ+E6Oj4MU748BteAX2giP vxgoDn1boOgn8P9QRWLRTU9EkbkvLUnwgiR835LE7//S4QCoBUsS/7s+eTjrexFEoJ+j5eh8DY6B zq6IBYToHiFJkb7kNSTpYzjFBAQhGsGKwPGCoCjgp2iZC2MeAgm6iLT4PigJeRjKCiN/kOEftyei cAqLOE4khAiiADD9xglqwdA8RuhSkayA5osiT+h88rkJKkboypqIiUxX2uF5+c38JP/FExRoEsdi 6DZ4A4xk8bfa06KvimHQFFaSwUsRIoFsP29QiFZ3hxzJ9zEokUZ4siAqCIHOKvj3WtSCSVQMEbq9 jCecLIO5c/LnTUrCdFMeVUOKjoy/kU2NTlESQeSr93O4JrXo+yyjUxSvkM9t53g3RcV4yHfHj/Yv w4lAJ1nwBAImIkdfGQBtxWBjiKOndHf1V64XLphFwSTFyyy4ZV4SoaMCYXiRp39RS6FnivyBt1kA JMISyB0xj0UYNwPggTeExBosDPPob36hD2JfHv2pJcNFt+9iiZAvXTMkBMvfdM0QE15kZapgAgeZ iUzo68xfu0tA+mDYJyD6+qoggWUpkNHFBIw/t0eA0EnKZUi/8gHxxRuef7Pzk2UM9iMInMjz9E8r /k6kFg0nYNIXwH6gY7SD+CuwguDWy1L6TlgJ4KJZTqJ/WlGWEM8DVhC1f/F+DumD8xTmFNAbTP80 DLgmQaJYfXD3xeC1S8HLUbSgIhPG+5dBJSo8/8egWnSPqCCSt3L9LFKyJHoGS5TvhJT1hUfIcSWI hziE6F9MpUk8mBr9AhD9Y51fgdTCn94DBwXhNMYKJ0EkgSGUgF4RQUGKIMscWTzq42ltj4P4jpch TqELxuDxgSMi1CXK4t8MkUzf8fntEH3k+wUQ3AlfixOxPnzyLXEiEKOykiBAKkg/SiX+TpwW3hhP ZEVgQao0bFagQ1+AFKJfSJN5+q65hOkXDL4NUjyhf/f6DyG1aPkcUiXpa5HCdCfR90QKkhXCSkgU RNBfukbzO5FauDBL6FfnZELfO+RBpJ9HComQSnGYCPQTb5CTfCek6Fq8Qj9Uh6G7AvqtSC26LRSy U5j9ZQWJEi/TeOzTSMkwTYGBwgyl0BK08o2Qcrev8Yj+aUuBQZz0Nd8CkT/8wQJBVhQIl5kYVhaQ 3Pv9aS4bQiSaf3CyKNJPvv3Fnz2CbsuQkGMsCtha2/k6MD70QSqYc1iBSBLhJSSL6IOIwNQ6wuYb IUI/LfwbEVk4dBMEnnwBJhBQk++KCZYERN/MkOH/Asd9qc/64B/FkOhXcCSJdoRXlI+6LojMRth8 Z1AQFiVWkQSeQxgrXzLju/gsOrW8x4fw1hc23M4t/tGOMVgBSCwHvkKUCASp85dj/4Pv9xP5z6xH 4IW/3084T88+XeLGvOThx6FvXOEmjEJXAH4TTot6vPcVbiRbb6QuLtjxFW6B7n+XPsjyvy5x/16s Fv5Q79sS9xdg9bbGbX1W4ttAJfMS/mNQLZia0mDT0zX+80hhnnu79vKNkHq3xEf3sn91SOEitehL QyMOkH5gkkOfCylGlvgoS+WDLP9rB/h7sVp4AWl0je+zUL1f4/s+SMm8ItG/ZCWKtNoNIdHvRGrB 11EUWXnTtU8DhXk8yvHbAIU4jn4JFYucJMj2V/9/H1ALvo1C/7rKsGs0VvssUvDcKMdvg9R7k0Iy /fCSTHiE39aTPwsUWTChemdRPKegYc+4hV9veG9RkP1+jON/8Y0VjrCyqNCP34v4t36yaOE3+wVC /3jGsG+f3tBEYUEQ48mYV4j0rTaeEej8H8Np0Y93UAP6QpxEUZa+K07gCzCrEJl+/Vv5zTAtGKDT PyLj6dpnUZLoSwIYYj1Z4TFNo74TSgov/imUFgzNJRDoF6Ikc/Tzht8TJUGkfx6RE3iRvt8u/d4P tS0YRciIE4d9Ez+/21aWOMSKwBaSMoVw32xb9EgUIYvC70NqwfXB0SgiRjfzDfsmLfzF63dhBBJl D1J/8SrHuyjit+K06KfaRqKIT+P0Loz4e3DaYAbyShqG+nOkgWQeIaamV/ttDYTdMPWW2tOYSkvr 1ECMjhZC2iE7aCTzCqO68q/qLd1gMPNsaJqD2gy1cEGNqz3AqdLvaWb8Ra+wlUavrXYNDdrv08cH vbSR85J3n9tNFjqo1fSnJ7ai93p620FhInkblMccJUdj+vKWed/UMno1RU/Nyc9U22wbFC88cYBA QIemGT80vVfXDCeXG08JSqDB/+fiVm3/dG3CPNlNMflsWkSKKMYwO2bTxDsm+lOj5XRb5vFY4XUN tq41nuu9ycM3ey22Zute16C9d8YXunE08m5GV/QW1WwAfai6giJM6s4/jVqvPlk6FoBVQ+/OIOmq zyDmJ33yuJ46PbbWmo6s3Rq1gopqOCoCker4zlNaEFSr0dE8gwhNl471FFhIr9FrzeqIoT03zJ6h vjGgKSo+fweqfRPMZqguc1iaMdSaOcx4MeqW9jQ/cW+aLlSNGguIdOu68WsKVcsAlDs/NKNndvWe A7SEJ3HUjQZ40xk4UKY6sLSMptJSq80ZmGkdFQZVm85xqK8zcKVetzMwuLFytIfyzE4xN8rFGoDH l0ylU03b1Tt2PkGAXWdOnDJW6gtA1zvm9EZrmtl47nigmCEWo2aYrNrp6L25yKnzc7zeG2G+64vF 96nfqU4BGUZkG9rcTdvk3W5tshujXB33PLlp6uvMfsWcQVJrdY0nvdMzpynN6JwxhQrM09RcQcNs AZ6xxlR+Mhmj8YNOI1P9EjCYpb8j88Ws2csV47iZeaDAFb3fqU1ROqq+ZrXbqv6cZVkwxJbaZX/M SVefOVKvOMcGKlbXqh1zSPOela2oEAX2tI5mumGPPGk6brRhIn3rkMd7L7P3cxBscGNbHrJ7E6XN aHrg3gVJmk7pmWPGIfxvF0ygS0Mr8596o6dNmzYsIb3xx6GbQ63W6LeZk0EMOyPugfaG+kvGic0E uf7QWnNPuTNQAHaoCt5CdYgIN372NFmzrtY0EMQUr2JCyE6D/KntgTZSTRrq0QQ6mFt7escRBROf 6Je93nECq472DM7+h+YZ4jikjdFUAwkTKJ/HJCXj6Jz4oKf9OwUDoFM7vYbaaqjmIL0aJ1/KEMKS 6QRORNIz9OaUmQco9W5Vn0FgzuJQ6ztRz7g5GygqakvtVEdT7hF05tSGtmWF09NANzhx3Ccar8y2 y1Nbmus+5zCjgUeZyfPH5HFQol6jNQB5njiiW6PRW6vjyeDt/LxEJx4m6ZIzNMd2hiPQ71lOTM0R Y7gOaialJ4n3VAcUpqt2NYMxG+1+yxNGzSr/TI0BWy23dXPuWNV9AkK+56mewmoG/L2HcFZvpoeQ ZrPRhfi8MyU+p2QG+GrD1KgMjOmUNONVe2Mx3tcrechKPQhjD2ZWvNtVDa1T/Ql4NWoAyy9tTnwr rb6bXc+q5wxJJ9SJmh292tT7PeiE3h/xUu85ztmq8a645QjGLnYwp+BamWyt0VMrYFg9Z+pBIpHJ gG3G6WFa7fxQzfJAOgNDtoo5p3r3XB2Kw72329LBi51o3X5rjPOxnjyhMYTn2bd3CzABe27O3KTs PtxVa7URebdVszlyiaaeI5dgIhkko44Mat0Ga1/inSsgX8Oja0yy39OZE9WEnGUgn1n71MZocqPT bJk9UOZ+Z1qk75DBfzCrtnqQo/IOcKzEWf94SaQrUNMfJhCld8wB6uNMa0jM2ZY9ObTy8u397E6Z +7zddybc+Xrwhu30kdliwQtRo7mouYWoXYDIQj3h5xOeBxF+bH3sTa87z9OqCV7SUVDmGSCahzXx dnkGY/QOw6mMG+awcjudFr0dX6hk6FUIjZgrrdXS/wmPnwG9A+54l0GmNuRRWFZElmXS7ycKCM2E a9Q05xEVGhlRyq6AzRgQ8eb8LBIU65/IY/rlq1ngf6Sbi9kCmQ//RXSWe8t6lu3gEduZhzU/OSn2 Mp7bo3GLWAN6aw2s5GDK0S+gCmNTeu/DbzCdJRy0iGMZMdJ5/Aoe0elDCEMhwJyp1YidXjz0trSI 71jcgfHzCZJ4BTkYbvqn2pk5Vm5ul8TR+m53Rjw9Sj7vbE5GqGd3m4ZfwwLudGNBo12frQFv2Ysz TezJ0F77NBGY7wG86ANo9IFZirmYPMmCAyaLdQeNdGdKADtQBg9c02NGvCi6eGSwbs6X7zSZQsPs edK9GYF4KO2UwBZdUR0nLtqHUib3cGo02vT1iillGZe0BB4tP1g2HYuZS+pmWvOSpjxF32ldONGe PZ0d50JcyrRTSEpOnWrfdOJkWCMOndYh8YQ0VWN6dY1xFgkYU+v1QOIm809d6zCm+oOKX+0w+Var by2+Qi5L18IY1aSXkzW9ojHAf5A8s8yZabGE37fMfup9ptuCh/QOo0GeSznTpm12z2qjwzTeNLTG QGODRzvQfwZSO2BR1ZhGjxKrTEv9SRN1tdttNapWAYcx+9U67V6+k7FWx4Zs7NY6IKI+9E5/Gjbf MJl+B9L+fzrsdOUDcWIqTmBdNRrd6XVTV/Y5yEYvtMp5Q/tnNqx2qt1w6zHTSIvu+ursLqRpFSI1 XMUfT4ptewFpalPW3ICQt2TgvDwyr/YVBgX8CVyt5ss9tVNTjSkLwS7TXa2jgaJop/V+u9JRG605 LDxnL/2cekpNzowniNOaMtSfp6Aow5ILGlt7d+nL/Qoof07v9E6oUs6GkjaQAfUz1Xa3pR00OrXJ rtrrAID7m3LR2Dr/GyUYtnIyukgw5dFDvaNX64be1sb2cnwpmdbBiv1eFwzULcjYJrpIy1Qy6WHN /LivDoc7ttw9sA5rvTAHfQYP+Y9uNL0ueDrclqDe4j1BrhzjLiYaDDgi+vYLM1wkmTCucQ/Z6xzm 5PDLtY+S/WJTvlMFR2m9WAee7+dchWaXhY0JtAD+2mE3nEoxHrcEMkGF8nTpMVnR3RWpxQAZTJ/T 8HcLpMmqoVfUXkH9qblebFzY815hPcoz1Njpo3xrjaODnD4pg3y+Rl29k/UiuKb1Ts16vSQP2WOv 8dRw47g5tJGuyjF0haql/cvQF6509w2U6Z7lrcBGzXumqY2FaPE15xEnD/ct5fG8NGqNYryjOtTM +ifc1IhhDIfBTxUcVdPJmjbpZbvR0PZC+6yuzJ6XIeKBkE3tfczleJ4eojHnsyf2i38/hw8uZkjz xR2OItLS1ahbnZoy2K9HURROpybn8IDosTS6UM5YK+WzbWRkChyZdxeas+dU6WnThFcyY5fLR3yK YdlU7AfkbBCIjy6kz/T7noQga2cNabVrr5E1tPkWWAdTp+q+KwUpKlywvUN6kE86QqWfGIg7K24I M+6iG+PIgBkGBfFUw01lk+V0Pi8LGY12gt70+/3ZvlLaTz34rxIJkokX95SNnBo0tlLlp8OlAtk4 8vuNC86/wu+d7KwXd3pKI3d4+0suXvXruZXdQvfXr19+f/gx4/dHVgN+f2g/4AvKQiFb/DX8B634 8Y5xnEdwsGzQ09OkdPfcgoPgMfwE5N3UjrZr9WelTu8LO+d3r2E4WF21TrOP1fw+Pd2wTlNE3tim p0Wb+PS6uk5Pq9ZpUj4mXTgIBSjvzaRcenmCo/AWPT31BXdX2eQaHEcoUeBkN9g8InC0dkSfzqYb 5mmcnlodFTLsScyEgxiy7ubSmvFKT8/oaSz7mHgN0QMVfhQhhesVwzq1xqJAz0ShPbyfSz/dbf0S r8VuPVs55QK5zUw/yZLCdoSk4rFS8vTVDOayqQgGWYfuspXl9ZvM0+peMHPQJ/eWyCxhEl/QEn40 ueSv40yeHOLM8s0693iOTn79WukuGzuiuN94Fk9jV9c464+l4vV2Iuri4QvSXwtiCt7ZkwNepHlt X/TcXTZANEsBKufog3URnobL+zDM1YN7uNxsuLSBdYpO8QHu5E+GvZUsbUkdl7dlcnvEot3U1fVJ 8qS2vZLKxpd42p8Q+/x6H80kmlvZFf0yspu6FR9TzfXa2s7rVSPlUaUh1yLoGeXrGX5tpfmabOvP /dxmLl8UxYPqebqxtbcezR4W0M7rdlWKZgu5I5Es96u/fsWb+wf+aKJnSI6EOvvryfLaTifdeK71 fEGpfZtgYUrYlrLXT7nUzvrRSzN+8BTlpfYNOhvpzeFG3twrZivcWj95cLX0BEi+RFMx5fgmk6/l V33BVGunRVItIViRpLj5RJJGNY+iTeWOmkfgeB9aLujJct9fj6ay+Gk3iYxYdCe9WknKMTaQeYrd kkzq8DAxCqmN5S9Lh3/5l8Io5l+KV9v+QG3vxe/PXPCgs0ba79/e79F+BhyswpG7gD98dPnqj6wr EUvHLVyBwrHY0B09W8qFdJn7JV7EWtEdM/ws01sxqtv+FX9g5W7dv7SWOfIv42jFH5TAdFe2igLo /uo6t+sPbbdu/OFsWfdHDjZYf/Q4kPKvnd+f+2O32Rc/W4mF/fHnxpafa5eO/ciUND9Z6i37Sf9M 9Asrm/t+cW3p3i+hB8Mv7xwSv5Lj9/zrZ/57/0a1Cgj5t1YuJH8isV/0b59vPft3OijqT61HMv70 zdKDP7tiLPtzpdcd/16we+vPF7tL/oNYP+kvqMEH/9F2NOwvrYh5/3El2fCX84e8/4y7PPOf918C /kt9Leu/ftiqQyu3l2eS//64det/PBXW/JXzk7K/dtld9j/VEgV/XVd7/uYKt+dvr1+9+vUiu+t/ rV68+ntreC/gz6v9wFI3dRhYSS2tBEL1y7NANL3NBWJm8DHAHaobAYIO275gQHhZ3w/IR6uhwMZ6 5zaQWFU3AzvG1WsgXT8pB3L3B3wgf5dvBQq3e8VAsXbIB05ax53AWe/8NHDFAZ/bZCsQeCj7HwKV NrT8tJHHgcYZMGgvde8C3ZKch1Z6q2fiUqBsLC+t8Nv1pXCjcrEUK4t7S4hcyUvCCokuyW3VXNp8 3Hha2jl5uV7KHO0Xl/bKXG6pcNHcWirdHvNLpy9bsaWrpfDq0p3SDSypJdVY0p7L7aUXfPDiCy51 TtL1JXMl+bwcKG4/La+upZ+Xo/e79WVu4+BlWfCftZeV24fX5cRB17+czqDV5T2SjC0fRi+E5ZM1 c2v5gl3fXb6Nn5eW1fWlm+Wnw4P6cvPR7C93e7ts0L/R3/IFgyuXR4VgtL96G0RHaico9pLR4ObR SiKY4p7Kwd36cT14eLAVDpYldid4FehdBu9bzddg7aUhBl8eHkvB7lO1veKvqfzKarN2vMKutLsr vBTYWFkvoZuVnUYy5Auu7IrnByuHl83OyunK2tbK9fFuZUXlGvzKsybcrHQyF+xKPxa+WF0xL2Kr MS1+ucqf37GrG8cbt6upA51fzRfLtdXSbWJ79aIR6q7e9+uHq0/iVXS1Xcg/rPaaO9vg/1YTW/4Q +6RchkRFXA9tvci9UDa3cRk6BK8YOu2UV0K3t2o1VNvvFkKtFCeGeqmDQHg1pVXD8XS0FJYKhUR4 +95kw7uvGTNcYpu18OV++rR9ZVBcy7cvGlyDu7sMgw4aYIDgwZ3gHnRwJzhBg4YgIcGCW3APEtw9 uAQZ3EngDucc7rvvf6ru+/RW1W/36tWrl3V/mZrevel+F93hdMV+Z63FD3jzQ4oh3TtWdi4lMz/S K8071uHoZLifSm+Gro+9iaxxou7uZX7+suyH2ObMl6qBDVHh3aOeahz7OOOxrS8YP3hvZufJ2Wdo n68fT0R+hecl8Qclz9twO9PdhNh/isifIhvZip8RML8d1p8Z4p+J1nKzhe6Vg2e+xjM0z5TzcZsF j9jyEmEw5fHYiqW+Y4w35jZDKWMW8+BaSprbgPaYlv7InjL/s2MfF1vgiK3nkj9h5rlnZBMmJoRj VLkTNmypLSa0aG5wl6UtWqkqsFH1/r2CYTkn2gkk8Ejc2PAo8fpi/t6fgkAtsj31kN2QJXlps39e /f0i0RRF/Qo7p8vOaAZGuasSUjkiNM9EXPMYGU8YvW9cG2Qo550iArZuClVDznefmmfP2li1p486 mbEjYD53wKD+clRxbBn6swd3Xf66rrJWoSvDNSLS7zrxS1gfr3qS+t2mit4yLXeYdQaOIQHodUL8 1YRagL2G/tpVRR78PbB6aaOuxPK94I9qVnBmYnau4Ut4U8EsbHTrEzPdot5s0Jo7J11U4ks7g+Tx jex0xZ7B9V35G8nSWinOE61G/US6+hYW1jV97O2an3dvFXdFgzPVh8fok/Rg//GbnkgtLy3uD6Ds EnC/ZhaI2+ztHImp1lzqRJ/BVlCw22opobDezxz4/A3zksupvEyOTKdvf78xiNpv5vLwNkX7qFxQ pR7Yttp7Kqm4sjrZ3BirZDW9JDS8RChgR3xXQi6W0jy3KaXYta1ym1+l91XnLPOrH/myn39TwFL0 m9f59fiJ+l77L8t06qlG0nC+Nd0hyJdCqUiiypS2uFwguD+Yqcpx4P+A68eN5uN6Joah3xNd6o0O iBQW7Rw5a95AtCyZjZdijxgYq5s0sJH/iNR51GSer6zwvwe32jLU1JXsbPac9WicWmqVFWoLZnKz bjWsqFBCQPTuOQtGCu6xdlPESjVyeEkq61J0RocXl5OqKT/Phk4t21MTo+WsrNr7qzOaY3yAk/6i HNYb7FGyAoxyXfM1BoHAxcjaCtcSYm4rR3pjHVc5/TMOHdbLIaMHHy97ncgfV803x3i11b7EpVSH bbLdvVSFFF+ugIyfGz31RpkuFxJn3AKg5zSJquHd3Dc1mXbCD3kHZHdr4uILqjaK439Obf84tgeU M2JL9ZCfmezf3v+Gq1ZB/m35WQf1R6+W6T58oV+nlDc/KevUqJMxdnd/YEC6zZeJiEJrLL/rpIVj apn8nVs19aFlCiNURTk56PCiUqLY0BsC3isKrmWkW/ueWQe3utD9PXXWdv9FbrHzQ9++++bC+6qP k4h9MowE58jxOXlm1wwE3C7Mi5sywqC0jUVm6OeaP66GBiD2o15Vtq07swbfPZwlWdWtSejw5IRP kdftku/XjzJfdxStizPfXtTsn46cZLjAPhBIfFg/dmMq5uJ1X5vk34haONDC7ZXoFyDc3JD6Nhhj gzWxleDq0JgrZnysd8vtrNKH0N8wtRzoaZ1S0kzO8fpuunfywqe10t+/6Vv56/qatS4sHyC9IMrm zX2Bx2v5pfD6r/eLkEoXf1+DXabD354H0dxe9S61xo0iIlzEh+eTqZDRkvUJ//HAP5CVBDprnIN5 vUtaaqkJ6YtqKn/Ms5t786a3H+KvBFu/Nn2sWPq6KLJDvHehUlx6eZa/MdArX6wJqshKY5P94qqe Eu+z02ZS55CX+TUgQcd+feFMEdowQFp3eaOsu3EFkmR/Y1RYq+2zsRl10KqdE02c9qdwexLbmyl9 MydmKyVip6D4bn+zoUaNu2dx50J7EkD2+43XZxe/bwGTvygIaW798BSnfyveCCwE7Irv1H8YUCiZ ER1lyC+4mdAyyJw3b3SfltMXcZ5XqfUUGIReio1APbWlB+yYm6MdRaaF6vMr5B1UV1boiX1ak+YO zMobpjhTqKmafabajzDaBuLR1i7oKp5hSpjym0e0ighS0U2Uk2KLsz68J+Fojvuhw8vmL99drIhp LJal15itcFNgCLUUKeuVrARLGDnkzzAOA5r5oPefoGSxC2+1oEv+Z0mXFk1Tq4yaR76d5vKqSxfF pltOfx0t6mux5U0VKNSu2zzGSvwxVXvKp8CheoBiRO0AyebFqhHkSOx/Kflu6OxI/Jz/FtJYiH05 30wyEhDZ9kvCaNU6K7xbNX3JXZFjPtA234aJkzA6LZnYIipnzKs8fz9cjr3ANkFGZOpdxhc3m3CZ K1neysjxLyMTwd63bP3R7woS2rTWWUPdIMlJrbs772i96yeUp5ZrZ+zyI44k3keJsq5VsoQze7qp CpK1n49kXwZULLDsVqbvucvga3gIVPEQQ4jJzwLQls66mlpXd7wtKb33fHC2ypdrotsi3ir3dDfl dGES45FY40WwYl6VhOGOunLseFOXZgzt3Jal7vuPQoHApaz94bSGiwt0q5+XG5ZldYWXQVqSKIj5 MjqTZ+4xaLW1r+w3eY0VjqAaTVlO10xxQ8+P2ZFa7xafmSs3T6mLkIXN2zc8Nzo/NmD++0gRojv7 TBLd0CzH9K+qsoE8JIoinY+FGzt2haYzuwpjY9wjUHXYkSJ+27+OFG1oHvmQKGWtcNyehe+WQjVm xY8neDqNHHImimaqv6Hp94qrIPHW4p33TpsrkIzeL8LOFGnlfkGL6xYdk91/wJj+3SdLdKgjkd6p gzi0i6NkXJLMwJcTPSeiL/6JFpHzT0MIpu5QITXiKdoej2WXwe8qNcURfswz/6D+L/BovjUajWVk YgW63uOGEjU8ss1+ks6VOPMqb3ItcD9NxKCKfYHrx/6JsbV8pscutcxunmaQh7amFu2Yo7NuKOpD EuM46xtKZRpw5pWF6UiBE1dKTm5xV5s2IMraPNya/56T/+y7EeMzTxfIPrj0rtvCaZA6piL7OgT2 g6VxF4faiP2+zgfRUUy86t4msPXgtUjL0LX5Eu32uoEObYl3Zw429RmTAM4ntwymdiM/pYRkJYsT fYfXTr1Ubk0QyYaFY676q9x8f0nE6lMF1zLf2na33HQ0b6ezkOHd2d/eMw2t28DZxpLJJW3Xkmg6 +eKNWqnU+M+7ugzD09pOE9g1fSYxy1DhrgYHhcsi9SbvTYyFvjgh9ALT1eVoiRbv75NV2ZOJVr8H SUGHrzGODsbs72qH/DbjtefpfcwXqRWTyCivsyVOmyycXS60vmUwfTtn0jHoTAjp29e3IpWZsKH/ +WojMmaHispDAD0AUdZowk3Pj6VbrTFmJjvnuTPkfsCW0SMsRhCx9IJDT3tBLA6jymU/eXIqIsHt PE9mNaoVIJPz7br2liyfOG9k14dFVtV8xDbYU1c0q+yqenq7pKsnTDTNYR+Z19vZxaUPqnWa1hhx PAyvvyEc7yiIQzc+pF95hLEt5Xsjqq+Iwv7WwH6Gc6eX9CuWY+Uy+aiBo29USKFYtf+yMshs3ggH 0UQRQFROhF7WrOOZh3jqm9z6egXitGnWTe7lvo/5vd0g0u1OCoAqJ4MNkY5cqI45yjYdEOmSZMjV xcxN8WKlzAfbpxJ12opv75lIrNsoFXfoM4x15KMVMlO08bKjBtidn09YYQhMVVV1rVkKHKx6pqCU fLn6bHxeEX0whi1Qe3es0cS1HV2c2sLge8AF/yk5/4cAr73m2xywYMvu3vm0PAXfjSIo24VKUWxR X5V5VFuAyr8TYiT8i0n1fRZG5W5IiIZgoq+innODz7xzsATj+MHNFlXP1niMU36lAJwS8qLJojM0 NB9BX3p+8V2Y+EvM4uCzdHdMKW65g89T/POKEOk6dr/ZlSEDOezaFOvgpO8c5iifQebBnVwIU5ta +8+OVcIP6N1Brfwv2ovXJQPZxjrmv02Ob/Me6W/VAUgUwxxyti6L3oeRr7tzPNcR1JnJESmxbhzm eAAefy15Ub2owNKc1kd0u0Z4ZY2sMj34bp8AI1P6zeZ6a6YQlH76m8V38YHlQznoZ8n24MMM3Vnn PbYPdT7Sb1ag8V4/l+0ts0O2d0e2LxlzRBs2U4N+qUQyecS/KZTUJuskHCTaucpcnTF0khfb+Rjg 9p4KOpnzZtG7vNUjZuNPwX66kYS2QZRGFGdYXhQ4dcQhgrKvMkb/u0BtsKNuNNYzvXg1xS2OZxZ3 dCX6X+VbGRX9aSrZympBww4LblvG312iWXD7MuaUCQzXZj5giLpn2EcIGyrWBFme4CN5VUoFdrH4 Wh92xRpSOH5MoTAxgnBGCD/z39cOwVmb2iLcd3eOcrcnoa1wUjwo1Zs1SWCucP4Q7ya1ZXKXpQMt AL0G1LQXu73QBEsHoqoeOYmsQh1lxpZPMbL04/Kw7ZqZUV92PHTW8Sti21xlFLoKm0EnW7eyGrq9 07jodcszOJxEmY0eRJyL48cbC018khEggyLLrDmXKdnqo+3VRKe/0gn9OayPkLlGcs5fjA+ZpxJk C6yw5JC+tXddYTIuHkCpTcmLCG4nBqJgKrStihD5WaRtXSW9KSc6sMA0V6z/+QCg43k3PPfJcs5h ieDS+WUjXXfDs/IoxXsTO9AGsKg8KC62+mWPGMerQ1fiE6Z2j/WB0FtpMiE1y3hBfGs9dvFIwZmZ 59p+q8Yige4VRqS4RnzRlOlbAoLUnO4oEb4QQHILr524H4a59u9UobxMcuhzsrDr3VhFH/MfbVXj wiKn/SPZAJMXuPEX1PWrIZUrBVkVch5cdGzXhTbYjjQze0Xu9BQLbbZYyNJYQAfzF1/Mnvd6zqNg 3kYKkDmTlRHhFOuh2Ez1RVQsB7mRUCkcTFT01XTwJCCrGf/Uda0mw9JKVXXs3D1r9nASdQ0E/wxG PeTEg+P6hnt8dvICddaY9kVgi5TNgBH59P0G9kkkTcNuIESmoy+CLrcVXpkKPVjfzyEc99tsJqUi qibxyt6OqQMNQqGaIhIB7mtncVqHC0Po0V2Ez+rOcGYK6DzI7tSneKfIg80PgNu1TEnuBXIL6+hl 2oN37yopJ5gdF5KphjiwxRBz8mX1cDyzmozmlOhE6NqPHDSJFtNtUDILRhgfvTAVqxWoHYivellT BQo35YFzAqXKBFtLCL6rubh+lc8RxflVU/VKZElKfxcj7rawbtrHxmX/ErgqvIb3LO77tvWnc7qc MwAfbUycJQ8zmU0ZrhF5XwexX3fXYownx8grByKyve3xBPhGW9p5M5NPqnpLijnqbB+sepmBQUNm VES4GsMEW8msOPpRnDuJPV2YB4f5hkTr6pu9NBXZBR4aFaYRXFch4RDJe5azX/nsSLKEFh/jlMmn D/V+IRrvxMZBl2vMtSwcxSLg3EpDrkPO9EUXoOWBmpKGlJ9doIXhVcSDypfCZ7tz2bovcnYRa6vr /UOsdTMTIz/Dx4i19WW/8bl91Ygzciw88xuojJ+yY3Pu5v8rr27t3W9avq+D6g7YselA+s92DjF/ cjdcSSJ3r/usLCLvaV+DtdVJukuiXvQOM4eKgbYrTjOgv7otCyoOiSY873Czx4viZrhCs0xP9mfY ZPX0kELD6+V9XUOnHAgnpmMSsmRx3suqftCbElZRO6wm7cbxreP/sNdX+nuBuFbdrmRm9cuUNXyJ bs2eVYuzpoEkbj16i1azXlji4Viy9082g1LhefbzafFWXn72MiPKAnYAUXpPDgp/91jukqtgEj2O fTh91OnxM+OfXAxL5CAPL8Re1yNmHBWjmkyqbxGiIfCeSjHFcnhHdTVjuRPem2WQEF5yTWHbAcxi /LqBLcoRWLnTcvf8Qj86+NyFZlP5er+9GbPdnPvRLvl+NivZHPqqfg1p+ssChKLejrioKav+q1hX Vfc3Hz+rqrCc/GHGkinUxgI8iEIiT/bXJVuHORZspyMHzIF75mKiOwr51K+qYUOSy6+pMqMKWWtW F3PemwLju30bh0FCcRs7mR0nDZX8hh9wffIt31wd6geopN4Nxh64l30fV/tkmoK3cnHkuXS6J+Zi L1TYUm8Xy7uoPh120FUeuTHk8kE4LaZBYxmPK8hzK84qi7i/TMxIV4s7iyqxE8+Jt9+xVkaoNQ6U wv77VV1Qe1yz6mu3t/Tx39bk/CSK0o2fH8Uquc1XDWzHAFjA0driqA3Oa5YZ3WWugOaC0CNPgYaz raL6VHw76WodcdKpkiXqhQgIh6uZji1+V1ZhEli7S4ZtSuS6sQlVT9gjotTcJ7Q1OWJUtLV38WY3 c5lih2q0YiKjiGJkqzpip1ojaK8OWaWkNCaVm3Tuvo7QiCCcXVvzdzNn4VC9u6UOO0rPYiR7j+ss LbwqYT4/rgr7Ca0NI7hs95Ng0Wrw3T6jsaRZAkg/hs60GeGXHn3jhF6fBvT66MCVdlO29tBQvwZ9 +KTXcpTtoGLsg2LyTJbqj1NZj8AvfiqvyfLrbS56uCpwAn7F8trIADvY5U3jqWt0KPEN1OoHUeLY g159iNuCg7wUXlGUEHjPXyIOxWhaLuvAQg+h51JCGvTmWggYonw9l0380dXEZ7it4BkVgvOHevlf BOdJdsjCoL0+M5CFbwXt0ScMxWRtHU7O25xQVXyhjESLuIA+2wbNgdIbgQOtwRoV5VHSD5cPOtwP D3tb1LqtFOWF79LJzgNtxAzURjlHFxToKM/Az7MJP4HFD/Vqzgk65WIOO4liRzzq6bL5FeMPOi5F BUU5NdhD0YAI2l7kddCTEb/d5rDbfAD4dYAQJ3Tuo7/kwDp89hrtKtsWx/u4oJop9VSBXnIDQrI8 IgvAGd0LA7ZeqPvQ1NY+8GM2re/ahLE0+8+Ea9NGeegdn/A7xlKWoNT8CnTpTtGmsqF27G0jOu96 9AJd9oCsc2JXCL1tzGuv1+Lam0aRCB7adZNKbd+2PGdB3OM0mh3LJMUXlZtFsykDvjMcYntarAuK yXHPKz72cNYV/tLhAmmybnY7Q95+bPzqGv9cgQpRmzClQY5/2WztxaJo1Px+el2Ke+SHzLRDdY+z cLf4w0SUP9GCy29mIq153HCh633ds7nkyrU9YalRu0M3Vky+9a+WmimezWvJaflcUSzIiECktBN9 NcnLa7WzSnOvugxaT5Bb/+D57DS+FKqizepDiGjs686te5lBx45T8B16JItM5hOpsik3K2Ak8dMd Yu500zMcqGDLvNwZ5q7fTSXxVsgNvMk1G8G6tpV0SDsUotHS8GUS3H+S+ecC373Id1WxXvXPmiz7 Wrx7nFMxt5bNmt987EiAAQXvO7Oi+t9GLkOAaO+Ie+Jenm6WZ/o3bx778FHKseYccTNjYorxUWWO zpXi1jeEpppuy8JMkfAoe9aWx+Nlrt8EDPH82r94OeNRcrEWqLL/zmSUMXXa1TqgbsKkeqtyeWQ6 XpFs3GqfM+v18HNhZ0bLt/LS+zJg6+zrpiXNL1BMMLnRXIn2TSZtTPVwVx1Hp+yCdvBSNxt2vQZ+ GUfo2OEfXrm3qZVuyv6xQrMfgln8Y2ThDJcoyi9lT/lur78vhKTYYacKF2vpKzr6XY80H84Ji7im LcnqUEqPh+lQrpRfiVffWqcu0aCEkZr5iQWMDKRb3sXhAq28aUIMKlBvBXuCUbki6Cr/zC1QSNGI 9H1KoEdyb76WRdrfPp+29m31jMb9Nt52k6El94HcecTniGJ/1PzcZJrrszfRuz5WfMAxMnPNsc0G H9FzUkzicVMOaovEVmVwy3qOFY757JrOrqLW+Chmd0lCh0mSloolj658jjkJ0dtETzFsW7zqrgAr ElwewQ16NhnGb0Hqej6NDdo+ZukJOtzEdY6ZwXLsK4BKBgHimE/GAVPdoS0+u5Y83GS0Fdpt1qtt +ycFxJ85wn1uqmZ5pdpydbgl8jQ/gWrxe4EpPa+4CyNdF5J3LlKXjAsMXfQM3WWNf5CyUaeJKGP5 +LoLKgjmxCmTas2VmMcozMxUHTNQZs5qdklTkhfSIFJmCrzDW6mvDAld2ZuLCOeZqoryEZfu63oP cTgUH+Knv9Phre/DxnBYbrfEy5g987baHFQjQmz9bUK9PNJPnQj+XpLCy2928I4iozythlJnc4O3 WqsoNDQ5PMfX3ul1b+md+d1AnQRTX7mtDyarG0+LVfsGKsh2mBhSEuFb+t58LUSoCTX3wsOCfZU8 dVCU9WPTUlvdIHmJgU5I61xKk1/laWd63ZLp9HsnZR/Yiw7Sz213WCx0QHw1toQ0EU4IFfOI1aqT HPuQSW8O8Zc6jmXEi7A3R8Q3i6UCfnbl11Vuld2qroBOMvyft622iDCL1zh16Wtl2+98t75UHmva 8vtbJHg1EjV6kFnJFu0G/Xg91IZmL/Hd8O+hZg1TK/+r7jumUk/n7QXQSZT/c9YSwsKFwxYHU9+o P9/MXwZVGt1qIN4RSamlbf5OUZHkuNCkjc8hEyIuHGCiieQsa3wW8K3JWbK6UGJVdzsrP+FirKSZ oPr5Z8sHgBFLYxzTzAhWvRcziOpu1+FP7273asRy5UpXA6URsKD+F3nS1CB1aOsddjJVmSgVOMLJ /kXaqZE9cs9yA1zvcm2Js/1VklVxw9Z7nAZTTufvYWqDoNrUUElhYLVlvS9REkpKx5oKMu1tYxb6 7QODH/lIwKBD4aVVvSUAVWdAv2IlHymklXry9ld1fIBqyH3824fx1/KmuKmkHKjOdGMlYdHcmva/ 1ckpb3/ES/X18fwobTVv3fnposRtREU0ckpqlXUiahrYFeoL59pA7OEZI/5K/PhhMPBX8PZ+d2C0 eFwKmAFdNIKADjXpOy/FoDzCGmFcGkPGRiSSDhjbJW9IHp2bVjKVFSsCSXKTJwJNkgIzVCaPwyyK WEhmOzJkVwMf5Xs6qu4aXp4q2uawxLb6hUscR665xJoFNbbx6oQE5nq69PZ2nLld7SSzeDbzGCoz vZQFkoQS5vN3enr4QtkaDL8kJp/RqSHRUZnL476hy8bVpktSiuzqpklHwP0BcAiRMcZF7ftxhm8q YxpF9xJdu7IjiiiRpRL8fQxxxDbOGVjST0Kvtw4OIaEiCf4tFILn0hwL1i7IwU5Aw8/lsbdAcNZi wBYaHOln6GJFl4ED69RFqObAfxr0COSgyzCh6uXuOubE54C9hyWj9LD+iZ72Op+TtUUaaBRpuzL5 QnJVj4Q/eFyejpL9ReTuyjgC10e6SHwiznRTmqDKflOSajNWXGb5DiMCpOA0zi0SeKpeDDZ4JSNC 09JOPDSMXO+XeKZBuRSi2kFJGzIM3R22nomlNESK0RyKqFzHBG50QaI8HRGUJ/BlXSFspy/gF+Qk OxAwk94m9rdIIxx3vSLookUY5Tk6kUVf11MjACcEwY0GW/TiygPNZADEHDE0ONlsyEHoYDo57kGC cBfwGB9Gk0WsDgkfsyI6XS57kjI9KgeOK8L8ghddrmXxHIEJNyKVaCoAI0SWDsG3dq4/GokBCOVd NzWskdFF/j7ql4o240f3HJ03jfhchOoMlbr//uP1pypvOLhqb5pc+o9YCPm3GgAkamGARGgS5S2h ZUeHy1g0QqpkEWKqN9pieWoH6Tt8tNTdSFw2fMlwqoHokKJOl5f4CUhjQRHPVsDU1T8r7d1SdVAk lMUStup3NX53GGgALTJodIXZJxKDHiqFsdtSPnA/s/Ae1PtWPIABUQgqAPA5gBTjhJmN4dM7FmkW uXDPQ1TwuPDUvXCjGbr9zG+oqE7w2WmRktzJpas72FrozCThBZnU8LObGOM+L4+7ur5M0g2Kf19c H1oVUgNGraHoj9xhXGZCwJFlFpCB/AFGxoXJq3QsvVgDZ6SAMPtPIr/2O1y8HLU9gGwiXAsin2F/ vgKDEyXNLW53CGR0pC0S83DMCDqhCpgdjNXRDJKT5V5CYZUkGsObYHuuDKy0rdWHfducCFuMbdF0 g2eowdE1ubsdvUTymcIvkNKCjkwANNJE3cks6NGfeWj4hdtPTCJCxJQ1DJLB8D6mqhU1Kbxi8R8Q 40xcc31NLj8i4kHIqBATT+imX+Bt4nhwmdmQKi1kDBIG9+SuAn9Vl3UC2IQj3KpFUOLDqceoyeRe wUdX0y1kUT3/PERk1vmMXA2elUaIKpxjwjkmrJiUDw0jSACHq79JdnqUF413arYts0HOZvuZWzne MHH7MKZZkUNHfT8ADW+eR+nXc5wXLLmtwHeUB+SGTAlwDknmqS/oqlsY8fGokLh5fC1s7S81P9rW JFTTB0Q+lHlJEL21CLqXqdWQflNLcx8oME1N9tlDWPiPK+Yf+s3ziq+ZYj/HSGrKH6QrOui5QBb4 PR+PHhBQMH+eY1k6WrhBXC1N3zxyTmZ2WAI0AJrH1oAfxqgbPYl5QP/IRUW5pWH6EFsnR9h1J5Ys YGEgAMjDAwTw8PDzA3mF2AFAZgCAmfVvLSdXFkmYWUsaeQcHd5gjU4iTK420NA0QyMVDY8iibGpu 6whxcrMxZGXlVnZ6vPfkf7H4ytXJwt3c8snkK7AsjYOtmaupqzcNDz8XAMAqLv4UrperpRUWgAYI wHr8UvvfRCPAD7svhsYKC/1JwgNL9pFoHP9bxsPH958yXj4BWPKP9D/0HnuPIsD/scfHKwSr2V+y J3t8QD5B2OUv/5cMdv8k8Gnukx6AVwjwL7+CvAL/mssn8C8fAD5+QeB/+uDj4/9Xbnx8QoL/0hP8 dyyCfHw8/6knKAD8l0xIEFZNwCP9d12AfEKg//TBB+QH/I+5sD1g62DpigXbRxq2PpawJeJWd3KC 0MBUaNS55R2tnGj+2mswHmwgCpLkh62IrBAPHwDMJwkGg6R5ZKXAQpICMiBZHml+WXFRPkFBAZCs FAgsC5DkA8uAYQ+QjLQsP0AIKAP7+CJY3Ai2K9wgpq6Qv/YEH1BAUAALdluPqiwWHBwcHgyYMKDC gA4DLgxPhAZjcGFwIoODO6T9W++x/0QYMAYXhk4EOLgoRDg4Ihj/aIsEBvx/eHhYS/gPjwRrH33i wvBEijAG958OMqwVgeExFnIYcGF4Ij0Yw/HUgbUP/9Cjzb/pktaT7BFwcKIwwaMNaRge4/n/aZcZ Zv8x38c8H4m9JPKvlhH2fPT9KH/+Dw8r07/yGyeGg2OmgIP73/IbJ2amqCI9pIWQ/QUyXZgdPhie 6KkWz2CCQlJH8n6SWfI5YkaKGWImiinY3Mf5YrCxx5o81UYcxj/G7QsLagSGpzV8ihs2FMQCezzl 8J950kU7wkbh4J70/195vsOFgyuDLcRjnjQwPNFT7I/z3+GWIT/m9uj3iZ7GYdsLDo4gDimDmOK/ xFoi9ZQNZA4udSVSP/5P4fzx/xXvczZ85u3kS2Obxf+bFWQvrvD5D3UIKHx2ANkw/wKZeMNHfVY1 WCdMPaHweQ1UkCcJCR8VqJ0gCuZ/UNp5zZgnWcv5TBTkJ1zx78VZISrDySb6jaNfxIHdlz+fcxsn KBxA4YXLXFBY+QMxvrA6wFDIOu+voQDIDbjCCmgFGBQD/bIM6GCY34GCeMOK1DwTLMTAMBmaZxQg VoJJWFiBwjpYaLIMPv908X2T1uFuA4cnvjQJ8i8+c2Yws8sqs72R9+F8p4gvjCsF3ymC3IQr7IyB bvYAhtlLoONBZSmxYae/eyrY7zD1IL/jK2+Qw04HrBNCwMKOBcgFuRPkXlCZAyo78Pn/t+h+GWmR OzL4/HYJ6Kj3QL+tBWJ0v9GqvNcA+gNWdvEB2SIQb4LrFBAbAAAA//8DAFBLAwQUAAYACAAAACEA 5afxyOMAAAAPAQAADwAAAGRycy9kb3ducmV2LnhtbEyPwWrDMAyG74O9g9Fgt9ZOu6Qli1NK2XYq g7WDsZsbq0loLIfYTdK3n3Nab7/Qx69P2WY0Deuxc7UlCdFcAEMqrK6plPB9fJ+tgTmvSKvGEkq4 oYNN/viQqVTbgb6wP/iShRJyqZJQed+mnLuiQqPc3LZIYXe2nVE+jF3JdaeGUG4avhAi4UbVFC5U qsVdhcXlcDUSPgY1bJfRW7+/nHe332P8+bOPUMrnp3H7Cszj6P9hmPSDOuTB6WSvpB1rJMyiRfwS 2CklYglsYsQqToCdphSvV8DzjN//kf8BAAD//wMAUEsDBBQABgAIAAAAIQCOIglCugAAACEBAAAZ AAAAZHJzL19yZWxzL2Uyb0RvYy54bWwucmVsc4SPywrCMBBF94L/EGZv07oQkabdiNCt1A8Ykmkb bB4kUezfG3BjQXA593LPYer2ZWb2pBC1swKqogRGVjql7Sjg1l92R2AxoVU4O0sCForQNttNfaUZ Ux7FSfvIMsVGAVNK/sR5lBMZjIXzZHMzuGAw5TOM3KO840h8X5YHHr4Z0KyYrFMCQqcqYP3is/k/ 2w2DlnR28mHIph8Krk12ZyCGkZIAQ0rjJ6wKMgPwpuarx5o3AAAA//8DAFBLAQItABQABgAIAAAA IQCm5lH7DAEAABUCAAATAAAAAAAAAAAAAAAAAAAAAABbQ29udGVudF9UeXBlc10ueG1sUEsBAi0A FAAGAAgAAAAhADj9If/WAAAAlAEAAAsAAAAAAAAAAAAAAAAAPQEAAF9yZWxzLy5yZWxzUEsBAi0A FAAGAAgAAAAhAEIwdvKNAwAAxQgAAA4AAAAAAAAAAAAAAAAAPAIAAGRycy9lMm9Eb2MueG1sUEsB Ai0AFAAGAAgAAAAhAHGa/VnLawAAeLAAABQAAAAAAAAAAAAAAAAA9QUAAGRycy9tZWRpYS9pbWFn ZTEuZW1mUEsBAi0AFAAGAAgAAAAhAOWn8cjjAAAADwEAAA8AAAAAAAAAAAAAAAAA8nEAAGRycy9k b3ducmV2LnhtbFBLAQItABQABgAIAAAAIQCOIglCugAAACEBAAAZAAAAAAAAAAAAAAAAAAJzAABk cnMvX3JlbHMvZTJvRG9jLnhtbC5yZWxzUEsFBgAAAAAGAAYAfAEAAPNzAAAAAA== ">
                <v:rect id="Rectangle 3" o:spid="_x0000_s1027" style="position:absolute;top:-1143;width:76263;height:7740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TeicwQAAANoAAAAPAAAAZHJzL2Rvd25yZXYueG1sRE/fa8Iw EH4X/B/CCXvTdIPJ6EyLE5Q9Tidjezuasyk2l9Cktu6vN8JgT8fH9/NW5WhbcaEuNI4VPC4yEMSV 0w3XCo6f2/kLiBCRNbaOScGVApTFdLLCXLuB93Q5xFqkEA45KjAx+lzKUBmyGBbOEyfu5DqLMcGu lrrDIYXbVj5l2VJabDg1GPS0MVSdD71V4HfHj5+TefPD8vr1vBvr/vu36ZV6mI3rVxCRxvgv/nO/ 6zQf7q/cryxuAAAA//8DAFBLAQItABQABgAIAAAAIQDb4fbL7gAAAIUBAAATAAAAAAAAAAAAAAAA AAAAAABbQ29udGVudF9UeXBlc10ueG1sUEsBAi0AFAAGAAgAAAAhAFr0LFu/AAAAFQEAAAsAAAAA AAAAAAAAAAAAHwEAAF9yZWxzLy5yZWxzUEsBAi0AFAAGAAgAAAAhAFlN6JzBAAAA2gAAAA8AAAAA AAAAAAAAAAAABwIAAGRycy9kb3ducmV2LnhtbFBLBQYAAAAAAwADALcAAAD1AgAAAAA= " fillcolor="#1f7b61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5838;top:-1143;width:60313;height:7740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NCmgvQAAANoAAAAPAAAAZHJzL2Rvd25yZXYueG1sRI/NCsIw EITvgu8QVvBmU3uQUo0iiuDRv4u3pVnbarMpTbT17Y0geBxm5htmsepNLV7UusqygmkUgyDOra64 UHA57yYpCOeRNdaWScGbHKyWw8ECM207PtLr5AsRIOwyVFB632RSurwkgy6yDXHwbrY16INsC6lb 7ALc1DKJ45k0WHFYKLGhTUn54/Q0CtL19ZrQ7TDdbzpOqYt39+2hVmo86tdzEJ56/w//2nutIIHv lXAD5PIDAAD//wMAUEsBAi0AFAAGAAgAAAAhANvh9svuAAAAhQEAABMAAAAAAAAAAAAAAAAAAAAA AFtDb250ZW50X1R5cGVzXS54bWxQSwECLQAUAAYACAAAACEAWvQsW78AAAAVAQAACwAAAAAAAAAA AAAAAAAfAQAAX3JlbHMvLnJlbHNQSwECLQAUAAYACAAAACEAaDQpoL0AAADaAAAADwAAAAAAAAAA AAAAAAAHAgAAZHJzL2Rvd25yZXYueG1sUEsFBgAAAAADAAMAtwAAAPECAAAAAA== ">
                  <v:imagedata r:id="rId12" o:title=""/>
                </v:shape>
              </v:group>
            </w:pict>
          </mc:Fallback>
        </mc:AlternateContent>
      </w:r>
    </w:p>
    <w:p w14:paraId="68D5AD1C" w14:textId="2D182E3C" w:rsidR="009A64BD" w:rsidRPr="00805E47" w:rsidRDefault="009A64BD" w:rsidP="002778E4">
      <w:pPr>
        <w:rPr>
          <w:lang w:val="en-GB"/>
        </w:rPr>
      </w:pPr>
    </w:p>
    <w:p w14:paraId="685F02E8" w14:textId="2B38E7BD" w:rsidR="009A64BD" w:rsidRPr="00805E47" w:rsidRDefault="009A64BD" w:rsidP="002778E4">
      <w:pPr>
        <w:rPr>
          <w:lang w:val="en-GB"/>
        </w:rPr>
      </w:pPr>
    </w:p>
    <w:p w14:paraId="1FFF622A" w14:textId="6275AD6E" w:rsidR="009A64BD" w:rsidRPr="00805E47" w:rsidRDefault="009A64BD" w:rsidP="002778E4">
      <w:pPr>
        <w:rPr>
          <w:lang w:val="en-GB"/>
        </w:rPr>
      </w:pPr>
    </w:p>
    <w:p w14:paraId="0CA6D403" w14:textId="76E0FA70" w:rsidR="00884046" w:rsidRPr="00805E47" w:rsidRDefault="008F6225" w:rsidP="00E52292">
      <w:pPr>
        <w:rPr>
          <w:lang w:val="en-GB"/>
        </w:rPr>
      </w:pPr>
      <w:r w:rsidRPr="00805E47">
        <w:rPr>
          <w:lang w:val="en-GB"/>
        </w:rPr>
        <w:tab/>
      </w:r>
    </w:p>
    <w:p w14:paraId="3E724DD6" w14:textId="6F50063D" w:rsidR="003D5EF6" w:rsidRPr="00805E47" w:rsidRDefault="00317B7F" w:rsidP="00D30F45">
      <w:pPr>
        <w:pStyle w:val="Paantrat"/>
        <w:rPr>
          <w:lang w:val="en-GB"/>
        </w:rPr>
      </w:pPr>
      <w:r w:rsidRPr="00805E47">
        <w:rPr>
          <w:rFonts w:ascii="Calibri" w:eastAsiaTheme="minorHAnsi" w:hAnsi="Calibri" w:cstheme="minorBidi"/>
          <w:bCs w:val="0"/>
          <w:spacing w:val="0"/>
          <w:sz w:val="56"/>
          <w:szCs w:val="56"/>
          <w:lang w:val="en-GB"/>
        </w:rPr>
        <w:t xml:space="preserve">Strategic evaluation of the priorities </w:t>
      </w:r>
      <w:r w:rsidR="00A110DA" w:rsidRPr="00805E47">
        <w:rPr>
          <w:rFonts w:ascii="Calibri" w:eastAsiaTheme="minorHAnsi" w:hAnsi="Calibri" w:cstheme="minorBidi"/>
          <w:bCs w:val="0"/>
          <w:spacing w:val="0"/>
          <w:sz w:val="56"/>
          <w:szCs w:val="56"/>
          <w:lang w:val="en-GB"/>
        </w:rPr>
        <w:t xml:space="preserve">in the field of </w:t>
      </w:r>
      <w:r w:rsidRPr="00805E47">
        <w:rPr>
          <w:rFonts w:ascii="Calibri" w:eastAsiaTheme="minorHAnsi" w:hAnsi="Calibri" w:cstheme="minorBidi"/>
          <w:bCs w:val="0"/>
          <w:spacing w:val="0"/>
          <w:sz w:val="56"/>
          <w:szCs w:val="56"/>
          <w:lang w:val="en-GB"/>
        </w:rPr>
        <w:t xml:space="preserve">culture </w:t>
      </w:r>
      <w:r w:rsidR="00A110DA" w:rsidRPr="00805E47">
        <w:rPr>
          <w:rFonts w:ascii="Calibri" w:eastAsiaTheme="minorHAnsi" w:hAnsi="Calibri" w:cstheme="minorBidi"/>
          <w:bCs w:val="0"/>
          <w:spacing w:val="0"/>
          <w:sz w:val="56"/>
          <w:szCs w:val="56"/>
          <w:lang w:val="en-GB"/>
        </w:rPr>
        <w:t xml:space="preserve">digitisation </w:t>
      </w:r>
      <w:r w:rsidRPr="00805E47">
        <w:rPr>
          <w:rFonts w:ascii="Calibri" w:eastAsiaTheme="minorHAnsi" w:hAnsi="Calibri" w:cstheme="minorBidi"/>
          <w:bCs w:val="0"/>
          <w:spacing w:val="0"/>
          <w:sz w:val="56"/>
          <w:szCs w:val="56"/>
          <w:lang w:val="en-GB"/>
        </w:rPr>
        <w:t>for the EU Funds investment period 2021–2027</w:t>
      </w:r>
    </w:p>
    <w:p w14:paraId="7ED7D8E7" w14:textId="77777777" w:rsidR="00225C04" w:rsidRPr="00805E47" w:rsidRDefault="00225C04" w:rsidP="00225C04">
      <w:pPr>
        <w:rPr>
          <w:lang w:val="en-GB"/>
        </w:rPr>
      </w:pPr>
    </w:p>
    <w:p w14:paraId="2B10532B" w14:textId="0CF06E1A" w:rsidR="009A64BD" w:rsidRPr="00805E47" w:rsidRDefault="004A3EA2" w:rsidP="00D30F45">
      <w:pPr>
        <w:pStyle w:val="Paantrat"/>
        <w:rPr>
          <w:lang w:val="en-GB"/>
        </w:rPr>
      </w:pPr>
      <w:r w:rsidRPr="00805E47">
        <w:rPr>
          <w:lang w:val="en-GB"/>
        </w:rPr>
        <w:t xml:space="preserve">Final </w:t>
      </w:r>
      <w:r w:rsidR="00E5350C" w:rsidRPr="00805E47">
        <w:rPr>
          <w:lang w:val="en-GB"/>
        </w:rPr>
        <w:t>r</w:t>
      </w:r>
      <w:r w:rsidRPr="00805E47">
        <w:rPr>
          <w:lang w:val="en-GB"/>
        </w:rPr>
        <w:t xml:space="preserve">eport </w:t>
      </w:r>
      <w:r w:rsidR="00E5350C" w:rsidRPr="00805E47">
        <w:rPr>
          <w:lang w:val="en-GB"/>
        </w:rPr>
        <w:t>s</w:t>
      </w:r>
      <w:r w:rsidRPr="00805E47">
        <w:rPr>
          <w:lang w:val="en-GB"/>
        </w:rPr>
        <w:t>ummary</w:t>
      </w:r>
    </w:p>
    <w:p w14:paraId="2566A4BC" w14:textId="77777777" w:rsidR="00225C04" w:rsidRPr="00805E47" w:rsidRDefault="00225C04" w:rsidP="002778E4">
      <w:pPr>
        <w:rPr>
          <w:lang w:val="en-GB"/>
        </w:rPr>
      </w:pPr>
    </w:p>
    <w:p w14:paraId="73BFC491" w14:textId="45406BC6" w:rsidR="00D002FC" w:rsidRPr="00805E47" w:rsidRDefault="00D002FC" w:rsidP="002778E4">
      <w:pPr>
        <w:rPr>
          <w:lang w:val="en-GB"/>
        </w:rPr>
      </w:pPr>
    </w:p>
    <w:p w14:paraId="5373527C" w14:textId="5E9F2636" w:rsidR="00C14750" w:rsidRPr="00805E47" w:rsidRDefault="00C14750" w:rsidP="002778E4">
      <w:pPr>
        <w:rPr>
          <w:lang w:val="en-GB"/>
        </w:rPr>
      </w:pPr>
    </w:p>
    <w:p w14:paraId="1A89C9CD" w14:textId="330F6B54" w:rsidR="00C14750" w:rsidRPr="00805E47" w:rsidRDefault="00C14750" w:rsidP="002778E4">
      <w:pPr>
        <w:rPr>
          <w:lang w:val="en-GB"/>
        </w:rPr>
      </w:pPr>
    </w:p>
    <w:p w14:paraId="719555A5" w14:textId="09039CDF" w:rsidR="00C14750" w:rsidRPr="00805E47" w:rsidRDefault="00C14750" w:rsidP="002778E4">
      <w:pPr>
        <w:rPr>
          <w:lang w:val="en-GB"/>
        </w:rPr>
      </w:pPr>
    </w:p>
    <w:p w14:paraId="6AA5C949" w14:textId="7527F126" w:rsidR="00C14750" w:rsidRPr="00805E47" w:rsidRDefault="00C14750" w:rsidP="002778E4">
      <w:pPr>
        <w:rPr>
          <w:lang w:val="en-GB"/>
        </w:rPr>
      </w:pPr>
    </w:p>
    <w:p w14:paraId="6E1D3F9B" w14:textId="6FFE8E74" w:rsidR="00D002FC" w:rsidRPr="00805E47" w:rsidRDefault="004A3EA2" w:rsidP="00D30F45">
      <w:pPr>
        <w:pStyle w:val="Paantrat"/>
        <w:rPr>
          <w:lang w:val="en-GB"/>
        </w:rPr>
      </w:pPr>
      <w:r w:rsidRPr="00805E47">
        <w:rPr>
          <w:lang w:val="en-GB"/>
        </w:rPr>
        <w:t xml:space="preserve">For the </w:t>
      </w:r>
      <w:r w:rsidR="00B06401" w:rsidRPr="00805E47">
        <w:rPr>
          <w:lang w:val="en-GB"/>
        </w:rPr>
        <w:t>M</w:t>
      </w:r>
      <w:r w:rsidRPr="00805E47">
        <w:rPr>
          <w:lang w:val="en-GB"/>
        </w:rPr>
        <w:t xml:space="preserve">inistry of Culture </w:t>
      </w:r>
      <w:r w:rsidR="00B06401" w:rsidRPr="00805E47">
        <w:rPr>
          <w:lang w:val="en-GB"/>
        </w:rPr>
        <w:t>of the Republic of Lithuania</w:t>
      </w:r>
    </w:p>
    <w:p w14:paraId="731E20CE" w14:textId="0A1BB530" w:rsidR="00D002FC" w:rsidRPr="00805E47" w:rsidRDefault="00C14750" w:rsidP="00D30F45">
      <w:pPr>
        <w:pStyle w:val="Paantrat"/>
        <w:rPr>
          <w:lang w:val="en-GB"/>
        </w:rPr>
      </w:pPr>
      <w:r w:rsidRPr="00805E47">
        <w:rPr>
          <w:lang w:val="en-GB"/>
        </w:rPr>
        <w:t>Vilnius</w:t>
      </w:r>
      <w:r w:rsidR="00D002FC" w:rsidRPr="00805E47">
        <w:rPr>
          <w:lang w:val="en-GB"/>
        </w:rPr>
        <w:t xml:space="preserve">, </w:t>
      </w:r>
      <w:r w:rsidRPr="00805E47">
        <w:rPr>
          <w:lang w:val="en-GB"/>
        </w:rPr>
        <w:t>202</w:t>
      </w:r>
      <w:r w:rsidR="007F0F11" w:rsidRPr="00805E47">
        <w:rPr>
          <w:lang w:val="en-GB"/>
        </w:rPr>
        <w:t>3</w:t>
      </w:r>
    </w:p>
    <w:p w14:paraId="35268D52" w14:textId="77777777" w:rsidR="004F78C2" w:rsidRPr="00805E47" w:rsidRDefault="004F78C2" w:rsidP="002778E4">
      <w:pPr>
        <w:rPr>
          <w:lang w:val="en-GB"/>
        </w:rPr>
      </w:pPr>
    </w:p>
    <w:p w14:paraId="4924D760" w14:textId="23AD8779" w:rsidR="00F20DF3" w:rsidRPr="00805E47" w:rsidRDefault="00F20DF3" w:rsidP="002778E4">
      <w:pPr>
        <w:rPr>
          <w:lang w:val="en-GB"/>
        </w:rPr>
      </w:pPr>
    </w:p>
    <w:p w14:paraId="5332F0B1" w14:textId="77777777" w:rsidR="00E548D4" w:rsidRPr="00805E47" w:rsidRDefault="00E548D4" w:rsidP="002778E4">
      <w:pPr>
        <w:rPr>
          <w:lang w:val="en-GB"/>
        </w:rPr>
      </w:pPr>
    </w:p>
    <w:p w14:paraId="07B205FD" w14:textId="6A247DB3" w:rsidR="00F20DF3" w:rsidRPr="00805E47" w:rsidRDefault="00F20DF3" w:rsidP="002778E4">
      <w:pPr>
        <w:rPr>
          <w:lang w:val="en-GB"/>
        </w:rPr>
      </w:pPr>
    </w:p>
    <w:p w14:paraId="0A8A5200" w14:textId="249837CE" w:rsidR="004F78C2" w:rsidRPr="00805E47" w:rsidRDefault="00C55F87" w:rsidP="002778E4">
      <w:pPr>
        <w:rPr>
          <w:lang w:val="en-GB"/>
        </w:rPr>
      </w:pPr>
      <w:r w:rsidRPr="00805E47">
        <w:rPr>
          <w:noProof/>
          <w:lang w:val="en-GB"/>
        </w:rPr>
        <w:drawing>
          <wp:inline distT="0" distB="0" distL="0" distR="0" wp14:anchorId="7EA19806" wp14:editId="46AA4CA3">
            <wp:extent cx="1779015" cy="942975"/>
            <wp:effectExtent l="0" t="0" r="0" b="0"/>
            <wp:docPr id="4" name="Picture 4" descr="A picture containing text, table  Description automatically generated">
              <a:extLst xmlns:a="http://schemas.openxmlformats.org/drawingml/2006/main">
                <a:ext uri="{FF2B5EF4-FFF2-40B4-BE49-F238E27FC236}">
                  <a16:creationId xmlns:a16="http://schemas.microsoft.com/office/drawing/2014/main" id="{F0948908-885B-47C0-C163-BD2C81B62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  Description automatically generated">
                      <a:extLst>
                        <a:ext uri="{FF2B5EF4-FFF2-40B4-BE49-F238E27FC236}">
                          <a16:creationId xmlns:a16="http://schemas.microsoft.com/office/drawing/2014/main" id="{F0948908-885B-47C0-C163-BD2C81B622E0}"/>
                        </a:ext>
                      </a:extLst>
                    </pic:cNvPr>
                    <pic:cNvPicPr>
                      <a:picLocks noChangeAspect="1"/>
                    </pic:cNvPicPr>
                  </pic:nvPicPr>
                  <pic:blipFill>
                    <a:blip r:embed="rId13"/>
                    <a:stretch>
                      <a:fillRect/>
                    </a:stretch>
                  </pic:blipFill>
                  <pic:spPr>
                    <a:xfrm>
                      <a:off x="0" y="0"/>
                      <a:ext cx="1783211" cy="945199"/>
                    </a:xfrm>
                    <a:prstGeom prst="rect">
                      <a:avLst/>
                    </a:prstGeom>
                  </pic:spPr>
                </pic:pic>
              </a:graphicData>
            </a:graphic>
          </wp:inline>
        </w:drawing>
      </w:r>
    </w:p>
    <w:p w14:paraId="6990F444" w14:textId="6B71BD6F" w:rsidR="00F20DF3" w:rsidRPr="00805E47" w:rsidRDefault="00F20DF3" w:rsidP="002778E4">
      <w:pPr>
        <w:rPr>
          <w:lang w:val="en-GB"/>
        </w:rPr>
      </w:pPr>
    </w:p>
    <w:p w14:paraId="0630D03A" w14:textId="29E0BD1C" w:rsidR="00C14750" w:rsidRPr="00805E47" w:rsidRDefault="00C14750" w:rsidP="002778E4">
      <w:pPr>
        <w:rPr>
          <w:lang w:val="en-GB"/>
        </w:rPr>
      </w:pPr>
      <w:r w:rsidRPr="00805E47">
        <w:rPr>
          <w:lang w:val="en-GB"/>
        </w:rPr>
        <w:br w:type="page"/>
      </w:r>
    </w:p>
    <w:p w14:paraId="012459E2" w14:textId="47A880B5" w:rsidR="004A1EEE" w:rsidRPr="00805E47" w:rsidRDefault="00D62579" w:rsidP="004A1EEE">
      <w:pPr>
        <w:pStyle w:val="Antrat1"/>
        <w:numPr>
          <w:ilvl w:val="0"/>
          <w:numId w:val="0"/>
        </w:numPr>
        <w:ind w:left="360" w:hanging="360"/>
        <w:rPr>
          <w:lang w:val="en-GB"/>
        </w:rPr>
      </w:pPr>
      <w:r w:rsidRPr="00805E47">
        <w:rPr>
          <w:lang w:val="en-GB"/>
        </w:rPr>
        <w:lastRenderedPageBreak/>
        <w:t>Summary</w:t>
      </w:r>
    </w:p>
    <w:p w14:paraId="51A65E36" w14:textId="1B49ECC8" w:rsidR="001905A9" w:rsidRPr="00805E47" w:rsidRDefault="00C66A2C" w:rsidP="004D52F8">
      <w:pPr>
        <w:rPr>
          <w:rFonts w:cs="Calibri Light"/>
          <w:lang w:val="en-GB"/>
        </w:rPr>
      </w:pPr>
      <w:r w:rsidRPr="00805E47">
        <w:rPr>
          <w:rFonts w:cs="Calibri Light"/>
          <w:lang w:val="en-GB"/>
        </w:rPr>
        <w:t>To prepare for the new funding period 2021</w:t>
      </w:r>
      <w:r w:rsidR="001A13AD" w:rsidRPr="00805E47">
        <w:rPr>
          <w:rFonts w:cs="Calibri Light"/>
          <w:lang w:val="en-GB"/>
        </w:rPr>
        <w:t>–</w:t>
      </w:r>
      <w:r w:rsidRPr="00805E47">
        <w:rPr>
          <w:rFonts w:cs="Calibri Light"/>
          <w:lang w:val="en-GB"/>
        </w:rPr>
        <w:t xml:space="preserve">2027, an evaluation has been </w:t>
      </w:r>
      <w:r w:rsidR="00DC01DB" w:rsidRPr="00805E47">
        <w:rPr>
          <w:rFonts w:cs="Calibri Light"/>
          <w:lang w:val="en-GB"/>
        </w:rPr>
        <w:t>conducted</w:t>
      </w:r>
      <w:r w:rsidRPr="00805E47">
        <w:rPr>
          <w:rFonts w:cs="Calibri Light"/>
          <w:lang w:val="en-GB"/>
        </w:rPr>
        <w:t xml:space="preserve"> to assess the impact of EU funds and other financial investments in the digitization of cultural resources on the volume and quality of cultural services provided. </w:t>
      </w:r>
      <w:r w:rsidR="00CF24C7" w:rsidRPr="00805E47">
        <w:rPr>
          <w:rFonts w:cs="Calibri Light"/>
          <w:lang w:val="en-GB"/>
        </w:rPr>
        <w:t xml:space="preserve">The findings of the evaluation will provide the basis for more effective planning of interventions and will respond to the needs of society in relation to all digital cultural resources and their realisation </w:t>
      </w:r>
      <w:r w:rsidR="001A13AD" w:rsidRPr="00805E47">
        <w:rPr>
          <w:rFonts w:cs="Calibri Light"/>
          <w:lang w:val="en-GB"/>
        </w:rPr>
        <w:t xml:space="preserve">by selecting and adapting the necessary technological solutions and maximising the use of existing resources. This will allow to prepare for the 2021–2027 European Union (EU) Funds programming period by assessing the need for EU funds and other investments in the development and efficiency of cultural information systems, digital </w:t>
      </w:r>
      <w:r w:rsidR="009B2896" w:rsidRPr="00805E47">
        <w:rPr>
          <w:rFonts w:cs="Calibri Light"/>
          <w:lang w:val="en-GB"/>
        </w:rPr>
        <w:t>services,</w:t>
      </w:r>
      <w:r w:rsidR="001A13AD" w:rsidRPr="00805E47">
        <w:rPr>
          <w:rFonts w:cs="Calibri Light"/>
          <w:lang w:val="en-GB"/>
        </w:rPr>
        <w:t xml:space="preserve"> </w:t>
      </w:r>
      <w:r w:rsidR="009B2896" w:rsidRPr="00805E47">
        <w:rPr>
          <w:rFonts w:cs="Calibri Light"/>
          <w:lang w:val="en-GB"/>
        </w:rPr>
        <w:t>and products.</w:t>
      </w:r>
    </w:p>
    <w:p w14:paraId="5BC4C7C1" w14:textId="109A84E3" w:rsidR="004D52F8" w:rsidRPr="00805E47" w:rsidRDefault="009B2896" w:rsidP="004D52F8">
      <w:pPr>
        <w:rPr>
          <w:lang w:val="en-GB"/>
        </w:rPr>
      </w:pPr>
      <w:r w:rsidRPr="00805E47">
        <w:rPr>
          <w:lang w:val="en-GB"/>
        </w:rPr>
        <w:t>The evaluation consists of 4 thematic parts:</w:t>
      </w:r>
    </w:p>
    <w:p w14:paraId="27300F4E" w14:textId="27BFAE76" w:rsidR="004D52F8" w:rsidRPr="00805E47" w:rsidRDefault="00977E00" w:rsidP="004D52F8">
      <w:pPr>
        <w:pStyle w:val="SC2Bulletlevel"/>
        <w:rPr>
          <w:lang w:val="en-GB"/>
        </w:rPr>
      </w:pPr>
      <w:r w:rsidRPr="00805E47">
        <w:rPr>
          <w:lang w:val="en-GB"/>
        </w:rPr>
        <w:t>assessment of the impact of investments for 2014–2020</w:t>
      </w:r>
      <w:r w:rsidR="00522AF2" w:rsidRPr="00805E47">
        <w:rPr>
          <w:lang w:val="en-GB"/>
        </w:rPr>
        <w:t>.</w:t>
      </w:r>
    </w:p>
    <w:p w14:paraId="79C7F528" w14:textId="06512F5B" w:rsidR="004D52F8" w:rsidRPr="00805E47" w:rsidRDefault="00977E00" w:rsidP="004D52F8">
      <w:pPr>
        <w:pStyle w:val="SC2Bulletlevel"/>
        <w:rPr>
          <w:lang w:val="en-GB"/>
        </w:rPr>
      </w:pPr>
      <w:r w:rsidRPr="00805E47">
        <w:rPr>
          <w:lang w:val="en-GB"/>
        </w:rPr>
        <w:t xml:space="preserve">analysis of foreign </w:t>
      </w:r>
      <w:r w:rsidR="00522AF2" w:rsidRPr="00805E47">
        <w:rPr>
          <w:lang w:val="en-GB"/>
        </w:rPr>
        <w:t xml:space="preserve">countries’ </w:t>
      </w:r>
      <w:r w:rsidRPr="00805E47">
        <w:rPr>
          <w:lang w:val="en-GB"/>
        </w:rPr>
        <w:t>experi</w:t>
      </w:r>
      <w:r w:rsidR="00522AF2" w:rsidRPr="00805E47">
        <w:rPr>
          <w:lang w:val="en-GB"/>
        </w:rPr>
        <w:t>ence and opportunities for cooperation.</w:t>
      </w:r>
    </w:p>
    <w:p w14:paraId="0714E6DC" w14:textId="2826C8A8" w:rsidR="004D52F8" w:rsidRPr="00805E47" w:rsidRDefault="004A12E1" w:rsidP="004D52F8">
      <w:pPr>
        <w:pStyle w:val="SC2Bulletlevel"/>
        <w:rPr>
          <w:lang w:val="en-GB"/>
        </w:rPr>
      </w:pPr>
      <w:r w:rsidRPr="00805E47">
        <w:rPr>
          <w:lang w:val="en-GB"/>
        </w:rPr>
        <w:t>the need/demand for cultural content, volumes, and investment required</w:t>
      </w:r>
      <w:r w:rsidR="00522AF2" w:rsidRPr="00805E47">
        <w:rPr>
          <w:lang w:val="en-GB"/>
        </w:rPr>
        <w:t>.</w:t>
      </w:r>
    </w:p>
    <w:p w14:paraId="47E94BFB" w14:textId="26BD3E50" w:rsidR="004D52F8" w:rsidRPr="00805E47" w:rsidRDefault="004D52F8" w:rsidP="004D52F8">
      <w:pPr>
        <w:pStyle w:val="SC2Bulletlevel"/>
        <w:rPr>
          <w:lang w:val="en-GB"/>
        </w:rPr>
      </w:pPr>
      <w:r w:rsidRPr="00805E47">
        <w:rPr>
          <w:lang w:val="en-GB"/>
        </w:rPr>
        <w:t>re</w:t>
      </w:r>
      <w:r w:rsidR="0036731A" w:rsidRPr="00805E47">
        <w:rPr>
          <w:lang w:val="en-GB"/>
        </w:rPr>
        <w:t>c</w:t>
      </w:r>
      <w:r w:rsidRPr="00805E47">
        <w:rPr>
          <w:lang w:val="en-GB"/>
        </w:rPr>
        <w:t>om</w:t>
      </w:r>
      <w:r w:rsidR="0036731A" w:rsidRPr="00805E47">
        <w:rPr>
          <w:lang w:val="en-GB"/>
        </w:rPr>
        <w:t>m</w:t>
      </w:r>
      <w:r w:rsidRPr="00805E47">
        <w:rPr>
          <w:lang w:val="en-GB"/>
        </w:rPr>
        <w:t>enda</w:t>
      </w:r>
      <w:r w:rsidR="0036731A" w:rsidRPr="00805E47">
        <w:rPr>
          <w:lang w:val="en-GB"/>
        </w:rPr>
        <w:t>tions</w:t>
      </w:r>
      <w:r w:rsidRPr="00805E47">
        <w:rPr>
          <w:lang w:val="en-GB"/>
        </w:rPr>
        <w:t>.</w:t>
      </w:r>
    </w:p>
    <w:p w14:paraId="328C73B8" w14:textId="4E1E703B" w:rsidR="00F238AA" w:rsidRPr="00805E47" w:rsidRDefault="00F238AA" w:rsidP="004D52F8">
      <w:pPr>
        <w:rPr>
          <w:lang w:val="en-GB"/>
        </w:rPr>
      </w:pPr>
      <w:r w:rsidRPr="00805E47">
        <w:rPr>
          <w:lang w:val="en-GB"/>
        </w:rPr>
        <w:t xml:space="preserve">To meet the objective of the Evaluation, hypotheses were developed for all 16 evaluation questions, and the evaluation sought to confirm or refute these hypotheses. Chapter 1 of the evaluation presents the evaluation methods and the combination of methods by thematic strand. Chapter 2 of the evaluation identifies the impact of EU and other public investments in the field of cultural digitisation in the 2014-2020 period, the scope of the impact, and the differences in the impact of different investments. Chapter 3 of the evaluation analyses good practices in cultural digitisation in selected foreign countries </w:t>
      </w:r>
      <w:r w:rsidR="002C13A8" w:rsidRPr="00805E47">
        <w:rPr>
          <w:lang w:val="en-GB"/>
        </w:rPr>
        <w:t>–</w:t>
      </w:r>
      <w:r w:rsidRPr="00805E47">
        <w:rPr>
          <w:lang w:val="en-GB"/>
        </w:rPr>
        <w:t xml:space="preserve"> Denmark, Poland, and the Netherlands </w:t>
      </w:r>
      <w:r w:rsidR="002C13A8" w:rsidRPr="00805E47">
        <w:rPr>
          <w:lang w:val="en-GB"/>
        </w:rPr>
        <w:t>–</w:t>
      </w:r>
      <w:r w:rsidRPr="00805E47">
        <w:rPr>
          <w:lang w:val="en-GB"/>
        </w:rPr>
        <w:t xml:space="preserve"> with a particular focus on good practices in content dissemination. The good practices identified are used to inform the formulation and recommendations of the Evaluation based on the relevance of the good practices to the Lithuanian cultural digitisation challenges. Chapters 4 and 5 of the Evaluation analyse the achievements and challenges of Lithuanian cultural institutions in the development, updating, dissemination and preservation of </w:t>
      </w:r>
      <w:r w:rsidR="0006454A" w:rsidRPr="00805E47">
        <w:rPr>
          <w:lang w:val="en-GB"/>
        </w:rPr>
        <w:t>digital and digitised cultural content (</w:t>
      </w:r>
      <w:r w:rsidR="002D6BBD" w:rsidRPr="00805E47">
        <w:rPr>
          <w:lang w:val="en-GB"/>
        </w:rPr>
        <w:t xml:space="preserve">hereinafter referred to as DDCC) </w:t>
      </w:r>
      <w:r w:rsidRPr="00805E47">
        <w:rPr>
          <w:lang w:val="en-GB"/>
        </w:rPr>
        <w:t>and in the cooperation with unified portals (identifying problems that are primarily related to funding, lack of specific competences, primarily in dissemination). Chapter 6 of the evaluation presents the analyses of the national User Survey and the group discussions with representatives of the target professional groups and experts, identifying user habits, needs and expectations. Chapter 7 of the Evaluation sets out the roadmap (recommendations and required investments) for the 2021-2027 funding period - the roadmap recommendations are based on the answers to the Evaluation questions.</w:t>
      </w:r>
    </w:p>
    <w:p w14:paraId="37CC9383" w14:textId="07821CC3" w:rsidR="00DE267C" w:rsidRPr="00805E47" w:rsidRDefault="00DE267C" w:rsidP="004D52F8">
      <w:pPr>
        <w:rPr>
          <w:lang w:val="en-GB"/>
        </w:rPr>
      </w:pPr>
      <w:r w:rsidRPr="00805E47">
        <w:rPr>
          <w:lang w:val="en-GB"/>
        </w:rPr>
        <w:t xml:space="preserve">The evaluation of EU funds and other investments in 2014-2020 found that the impact on cultural openness and accessibility was manifested in three ways: a) through support for the </w:t>
      </w:r>
      <w:r w:rsidR="00FC239E" w:rsidRPr="00805E47">
        <w:rPr>
          <w:lang w:val="en-GB"/>
        </w:rPr>
        <w:t>DDCC</w:t>
      </w:r>
      <w:r w:rsidRPr="00805E47">
        <w:rPr>
          <w:lang w:val="en-GB"/>
        </w:rPr>
        <w:t xml:space="preserve">; b) through the development and modernisation of the </w:t>
      </w:r>
      <w:r w:rsidR="00FC239E" w:rsidRPr="00805E47">
        <w:rPr>
          <w:lang w:val="en-GB"/>
        </w:rPr>
        <w:t>DCHP</w:t>
      </w:r>
      <w:r w:rsidRPr="00805E47">
        <w:rPr>
          <w:lang w:val="en-GB"/>
        </w:rPr>
        <w:t xml:space="preserve">; and c) through support for the </w:t>
      </w:r>
      <w:r w:rsidR="004577B0" w:rsidRPr="00805E47">
        <w:rPr>
          <w:lang w:val="en-GB"/>
        </w:rPr>
        <w:t xml:space="preserve">cultural and creative industries (hereinafter referred to as CCI) </w:t>
      </w:r>
      <w:r w:rsidRPr="00805E47">
        <w:rPr>
          <w:lang w:val="en-GB"/>
        </w:rPr>
        <w:t xml:space="preserve">CCI sector and the arts. Accordingly, the impact has been manifested through (a) an increase in the volume of </w:t>
      </w:r>
      <w:r w:rsidR="00BE74A8" w:rsidRPr="00805E47">
        <w:rPr>
          <w:lang w:val="en-GB"/>
        </w:rPr>
        <w:t>DDCC</w:t>
      </w:r>
      <w:r w:rsidRPr="00805E47">
        <w:rPr>
          <w:lang w:val="en-GB"/>
        </w:rPr>
        <w:t xml:space="preserve">; (b) an increase in the number of visitors to the </w:t>
      </w:r>
      <w:r w:rsidR="005E3196" w:rsidRPr="00805E47">
        <w:rPr>
          <w:lang w:val="en-GB"/>
        </w:rPr>
        <w:t>DCHP</w:t>
      </w:r>
      <w:r w:rsidRPr="00805E47">
        <w:rPr>
          <w:lang w:val="en-GB"/>
        </w:rPr>
        <w:t xml:space="preserve">s; (c) an increase in the capacity of the CCI sector and the arts to produce and disseminate </w:t>
      </w:r>
      <w:r w:rsidR="00514012" w:rsidRPr="00805E47">
        <w:rPr>
          <w:lang w:val="en-GB"/>
        </w:rPr>
        <w:t>DDCC</w:t>
      </w:r>
      <w:r w:rsidRPr="00805E47">
        <w:rPr>
          <w:lang w:val="en-GB"/>
        </w:rPr>
        <w:t>.</w:t>
      </w:r>
    </w:p>
    <w:p w14:paraId="3B92BCE1" w14:textId="7E796869" w:rsidR="004D52F8" w:rsidRPr="00805E47" w:rsidRDefault="000813AF" w:rsidP="004D52F8">
      <w:pPr>
        <w:rPr>
          <w:lang w:val="en-GB"/>
        </w:rPr>
      </w:pPr>
      <w:r w:rsidRPr="00805E47">
        <w:rPr>
          <w:lang w:val="en-GB"/>
        </w:rPr>
        <w:t>The scope of the evaluation analyses OP instruments and LCC programmes</w:t>
      </w:r>
      <w:r w:rsidR="004D52F8" w:rsidRPr="00805E47">
        <w:rPr>
          <w:lang w:val="en-GB"/>
        </w:rPr>
        <w:t>:</w:t>
      </w:r>
    </w:p>
    <w:p w14:paraId="0764D87C" w14:textId="612766F7" w:rsidR="004D52F8" w:rsidRPr="00805E47" w:rsidRDefault="004D52F8" w:rsidP="004D52F8">
      <w:pPr>
        <w:pStyle w:val="SC2Bulletlevel"/>
        <w:keepNext/>
        <w:rPr>
          <w:color w:val="auto"/>
          <w:lang w:val="en-GB"/>
        </w:rPr>
      </w:pPr>
      <w:r w:rsidRPr="00805E47">
        <w:rPr>
          <w:rFonts w:eastAsia="Calibri" w:cs="Arial"/>
          <w:lang w:val="en-GB"/>
        </w:rPr>
        <w:t>02.3.1-CPVA-V-526 „</w:t>
      </w:r>
      <w:r w:rsidR="00971777" w:rsidRPr="00805E47">
        <w:rPr>
          <w:rFonts w:eastAsia="Calibri" w:cs="Arial"/>
          <w:color w:val="1F7B61" w:themeColor="accent1"/>
          <w:lang w:val="en-GB"/>
        </w:rPr>
        <w:t>Digitisation and dissemination of cultural content</w:t>
      </w:r>
      <w:r w:rsidR="002E2B7D" w:rsidRPr="00805E47">
        <w:rPr>
          <w:rFonts w:eastAsia="Calibri" w:cs="Arial"/>
          <w:lang w:val="en-GB"/>
        </w:rPr>
        <w:t>“.</w:t>
      </w:r>
    </w:p>
    <w:p w14:paraId="42D1D13B" w14:textId="5B6D9028" w:rsidR="004D52F8" w:rsidRPr="00805E47" w:rsidRDefault="004D52F8" w:rsidP="004D52F8">
      <w:pPr>
        <w:pStyle w:val="SC2Bulletlevel"/>
        <w:rPr>
          <w:lang w:val="en-GB"/>
        </w:rPr>
      </w:pPr>
      <w:r w:rsidRPr="00805E47">
        <w:rPr>
          <w:lang w:val="en-GB"/>
        </w:rPr>
        <w:t>13.1.1-LVPA-K-309 „</w:t>
      </w:r>
      <w:r w:rsidR="0055115C" w:rsidRPr="00805E47">
        <w:rPr>
          <w:color w:val="1F7B61" w:themeColor="accent1"/>
          <w:lang w:val="en-GB"/>
        </w:rPr>
        <w:t>Incentives to improve infrastructure for cultural and creative industries businesses</w:t>
      </w:r>
      <w:r w:rsidR="002E2B7D" w:rsidRPr="00805E47">
        <w:rPr>
          <w:lang w:val="en-GB"/>
        </w:rPr>
        <w:t>“.</w:t>
      </w:r>
    </w:p>
    <w:p w14:paraId="0654A984" w14:textId="5D5EA7E2" w:rsidR="004D52F8" w:rsidRPr="00805E47" w:rsidRDefault="004D52F8" w:rsidP="004D52F8">
      <w:pPr>
        <w:pStyle w:val="SC2Bulletlevel"/>
        <w:rPr>
          <w:lang w:val="en-GB"/>
        </w:rPr>
      </w:pPr>
      <w:r w:rsidRPr="00805E47">
        <w:rPr>
          <w:lang w:val="en-GB"/>
        </w:rPr>
        <w:t>13.1.1-LVPA-K-310 „</w:t>
      </w:r>
      <w:r w:rsidR="00C4647E" w:rsidRPr="00805E47">
        <w:rPr>
          <w:color w:val="1F7B61" w:themeColor="accent1"/>
          <w:lang w:val="en-GB"/>
        </w:rPr>
        <w:t>Incentives for the cultural and creative industries to develop competitive cultural products</w:t>
      </w:r>
      <w:r w:rsidR="002E2B7D" w:rsidRPr="00805E47">
        <w:rPr>
          <w:lang w:val="en-GB"/>
        </w:rPr>
        <w:t>“.</w:t>
      </w:r>
    </w:p>
    <w:p w14:paraId="78F7E1B3" w14:textId="36FD660C" w:rsidR="004D52F8" w:rsidRPr="00805E47" w:rsidRDefault="004D52F8" w:rsidP="004D52F8">
      <w:pPr>
        <w:pStyle w:val="SC2Bulletlevel"/>
        <w:keepNext/>
        <w:rPr>
          <w:color w:val="auto"/>
          <w:lang w:val="en-GB"/>
        </w:rPr>
      </w:pPr>
      <w:r w:rsidRPr="00805E47">
        <w:rPr>
          <w:color w:val="auto"/>
          <w:lang w:val="en-GB" w:eastAsia="en-GB"/>
        </w:rPr>
        <w:t>KRF01 „</w:t>
      </w:r>
      <w:r w:rsidR="00E962C6" w:rsidRPr="00805E47">
        <w:rPr>
          <w:color w:val="1F7B61" w:themeColor="accent1"/>
          <w:lang w:val="en-GB" w:eastAsia="en-GB"/>
        </w:rPr>
        <w:t>Developing new products and/or services for cultural and arts organisations</w:t>
      </w:r>
      <w:r w:rsidR="002E2B7D" w:rsidRPr="00805E47">
        <w:rPr>
          <w:color w:val="auto"/>
          <w:lang w:val="en-GB" w:eastAsia="en-GB"/>
        </w:rPr>
        <w:t>“.</w:t>
      </w:r>
    </w:p>
    <w:p w14:paraId="589A8B6F" w14:textId="3240AB5C" w:rsidR="004D52F8" w:rsidRPr="00805E47" w:rsidRDefault="004D52F8" w:rsidP="004D52F8">
      <w:pPr>
        <w:pStyle w:val="SC2Bulletlevel"/>
        <w:rPr>
          <w:lang w:val="en-GB"/>
        </w:rPr>
      </w:pPr>
      <w:r w:rsidRPr="00805E47">
        <w:rPr>
          <w:color w:val="auto"/>
          <w:lang w:val="en-GB" w:eastAsia="en-GB"/>
        </w:rPr>
        <w:t>KRF02 „</w:t>
      </w:r>
      <w:r w:rsidR="00A77CFB" w:rsidRPr="00805E47">
        <w:rPr>
          <w:color w:val="1F7B61" w:themeColor="accent1"/>
          <w:lang w:val="en-GB" w:eastAsia="en-GB"/>
        </w:rPr>
        <w:t>Dissemination of digital cultural objects</w:t>
      </w:r>
      <w:r w:rsidRPr="00805E47">
        <w:rPr>
          <w:color w:val="auto"/>
          <w:lang w:val="en-GB" w:eastAsia="en-GB"/>
        </w:rPr>
        <w:t>“</w:t>
      </w:r>
      <w:r w:rsidR="002E2B7D" w:rsidRPr="00805E47">
        <w:rPr>
          <w:color w:val="auto"/>
          <w:lang w:val="en-GB" w:eastAsia="en-GB"/>
        </w:rPr>
        <w:t>.</w:t>
      </w:r>
    </w:p>
    <w:p w14:paraId="3BE40175" w14:textId="6465CF26" w:rsidR="004D52F8" w:rsidRPr="00805E47" w:rsidRDefault="004D52F8" w:rsidP="004D52F8">
      <w:pPr>
        <w:pStyle w:val="SC2Bulletlevel"/>
        <w:rPr>
          <w:lang w:val="en-GB"/>
        </w:rPr>
      </w:pPr>
      <w:r w:rsidRPr="00805E47">
        <w:rPr>
          <w:color w:val="auto"/>
          <w:lang w:val="en-GB" w:eastAsia="en-GB"/>
        </w:rPr>
        <w:t>KRF03 „</w:t>
      </w:r>
      <w:r w:rsidR="002B6803" w:rsidRPr="00805E47">
        <w:rPr>
          <w:color w:val="1F7B61" w:themeColor="accent1"/>
          <w:lang w:val="en-GB" w:eastAsia="en-GB"/>
        </w:rPr>
        <w:t>Memory institutions</w:t>
      </w:r>
      <w:r w:rsidRPr="00805E47">
        <w:rPr>
          <w:color w:val="auto"/>
          <w:lang w:val="en-GB" w:eastAsia="en-GB"/>
        </w:rPr>
        <w:t>“</w:t>
      </w:r>
      <w:r w:rsidR="002E2B7D" w:rsidRPr="00805E47">
        <w:rPr>
          <w:color w:val="auto"/>
          <w:lang w:val="en-GB" w:eastAsia="en-GB"/>
        </w:rPr>
        <w:t>.</w:t>
      </w:r>
    </w:p>
    <w:p w14:paraId="3518C111" w14:textId="30C8CF34" w:rsidR="004D52F8" w:rsidRPr="00805E47" w:rsidRDefault="004D52F8" w:rsidP="004D52F8">
      <w:pPr>
        <w:pStyle w:val="SC2Bulletlevel"/>
        <w:rPr>
          <w:lang w:val="en-GB"/>
        </w:rPr>
      </w:pPr>
      <w:r w:rsidRPr="00805E47">
        <w:rPr>
          <w:color w:val="auto"/>
          <w:lang w:val="en-GB" w:eastAsia="en-GB"/>
        </w:rPr>
        <w:lastRenderedPageBreak/>
        <w:t>KRF04 „</w:t>
      </w:r>
      <w:r w:rsidR="002C5BB8" w:rsidRPr="00805E47">
        <w:rPr>
          <w:color w:val="1F7B61" w:themeColor="accent1"/>
          <w:lang w:val="en-GB" w:eastAsia="en-GB"/>
        </w:rPr>
        <w:t>Creative activities and the protection of copyright and related rights: copyright and related rights protection</w:t>
      </w:r>
      <w:r w:rsidRPr="00805E47">
        <w:rPr>
          <w:color w:val="auto"/>
          <w:lang w:val="en-GB" w:eastAsia="en-GB"/>
        </w:rPr>
        <w:t>“</w:t>
      </w:r>
      <w:r w:rsidR="002E2B7D" w:rsidRPr="00805E47">
        <w:rPr>
          <w:color w:val="auto"/>
          <w:lang w:val="en-GB" w:eastAsia="en-GB"/>
        </w:rPr>
        <w:t>.</w:t>
      </w:r>
    </w:p>
    <w:p w14:paraId="11B381AB" w14:textId="22C1D509" w:rsidR="004D52F8" w:rsidRPr="00805E47" w:rsidRDefault="004D52F8" w:rsidP="004D52F8">
      <w:pPr>
        <w:pStyle w:val="SC2Bulletlevel"/>
        <w:rPr>
          <w:lang w:val="en-GB"/>
        </w:rPr>
      </w:pPr>
      <w:r w:rsidRPr="00805E47">
        <w:rPr>
          <w:color w:val="auto"/>
          <w:lang w:val="en-GB" w:eastAsia="en-GB"/>
        </w:rPr>
        <w:t>KRF05 „</w:t>
      </w:r>
      <w:r w:rsidR="006E1416" w:rsidRPr="00805E47">
        <w:rPr>
          <w:color w:val="1F7B61" w:themeColor="accent1"/>
          <w:lang w:val="en-GB" w:eastAsia="en-GB"/>
        </w:rPr>
        <w:t>Protection of copyright and related rights</w:t>
      </w:r>
      <w:r w:rsidRPr="00805E47">
        <w:rPr>
          <w:color w:val="auto"/>
          <w:lang w:val="en-GB" w:eastAsia="en-GB"/>
        </w:rPr>
        <w:t>“</w:t>
      </w:r>
      <w:r w:rsidR="002E2B7D" w:rsidRPr="00805E47">
        <w:rPr>
          <w:color w:val="auto"/>
          <w:lang w:val="en-GB" w:eastAsia="en-GB"/>
        </w:rPr>
        <w:t>.</w:t>
      </w:r>
    </w:p>
    <w:p w14:paraId="2E824474" w14:textId="01167744" w:rsidR="006B5E64" w:rsidRPr="00805E47" w:rsidRDefault="004D52F8" w:rsidP="006B5E64">
      <w:pPr>
        <w:pStyle w:val="SC2Bulletlevel"/>
        <w:rPr>
          <w:lang w:val="en-GB"/>
        </w:rPr>
      </w:pPr>
      <w:r w:rsidRPr="00805E47">
        <w:rPr>
          <w:color w:val="auto"/>
          <w:lang w:val="en-GB" w:eastAsia="en-GB"/>
        </w:rPr>
        <w:t>KRF06 „</w:t>
      </w:r>
      <w:r w:rsidR="001C08C7" w:rsidRPr="00805E47">
        <w:rPr>
          <w:color w:val="1F7B61" w:themeColor="accent1"/>
          <w:lang w:val="en-GB" w:eastAsia="en-GB"/>
        </w:rPr>
        <w:t>Implementing the strategic programmes of artists' organisations</w:t>
      </w:r>
      <w:r w:rsidRPr="00805E47">
        <w:rPr>
          <w:color w:val="auto"/>
          <w:lang w:val="en-GB" w:eastAsia="en-GB"/>
        </w:rPr>
        <w:t>“</w:t>
      </w:r>
      <w:r w:rsidR="002E2B7D" w:rsidRPr="00805E47">
        <w:rPr>
          <w:color w:val="auto"/>
          <w:lang w:val="en-GB" w:eastAsia="en-GB"/>
        </w:rPr>
        <w:t>.</w:t>
      </w:r>
    </w:p>
    <w:p w14:paraId="0E140476" w14:textId="63918FD3" w:rsidR="00D12ED0" w:rsidRPr="00805E47" w:rsidRDefault="00D12ED0" w:rsidP="006B5E64">
      <w:pPr>
        <w:rPr>
          <w:lang w:val="en-GB"/>
        </w:rPr>
      </w:pPr>
      <w:r w:rsidRPr="00805E47">
        <w:rPr>
          <w:lang w:val="en-GB"/>
        </w:rPr>
        <w:t xml:space="preserve">All product indicators of analysed measures will be/are achieved. However, it was found that not all outcome indicators were achieved. The only result indicator, the value of which was reached and exceeded, is the OP result indicator "Part of citizens who use electronically provided public and administrative services". The values of other indicators were not reached. The achievement of the target value of the OP result indicator "The share of the added value created by the culture sector compared to the total value created" was negative (it was moved away from the target value, instead of closer to the target value), the achievement of the target value of the </w:t>
      </w:r>
      <w:r w:rsidR="00E4402F" w:rsidRPr="00805E47">
        <w:rPr>
          <w:lang w:val="en-GB"/>
        </w:rPr>
        <w:t>LCC</w:t>
      </w:r>
      <w:r w:rsidRPr="00805E47">
        <w:rPr>
          <w:lang w:val="en-GB"/>
        </w:rPr>
        <w:t xml:space="preserve"> result indicators was 98% and 75%. The total identified impact – created at least 207 thousand DDCC facilities and over 3.9 million DDCC vi</w:t>
      </w:r>
      <w:r w:rsidR="002B5DAA" w:rsidRPr="00805E47">
        <w:rPr>
          <w:lang w:val="en-GB"/>
        </w:rPr>
        <w:t>ew</w:t>
      </w:r>
      <w:r w:rsidRPr="00805E47">
        <w:rPr>
          <w:lang w:val="en-GB"/>
        </w:rPr>
        <w:t xml:space="preserve">s. It should be noted that due to data limitations, only a part of the impact was determined, so the actual impact is higher. Failure to achieve performance indicators can be explained by external factors or improved planning of indicators. For example, the achievement of the indicator "The share of added value created by the cultural sector compared to the total value created" </w:t>
      </w:r>
      <w:r w:rsidR="00DC01DB" w:rsidRPr="00805E47">
        <w:rPr>
          <w:lang w:val="en-GB"/>
        </w:rPr>
        <w:t>depends</w:t>
      </w:r>
      <w:r w:rsidRPr="00805E47">
        <w:rPr>
          <w:lang w:val="en-GB"/>
        </w:rPr>
        <w:t xml:space="preserve"> on the macro processes of the Lithuanian economy, and it is much more influenced by the processes taking place in other sectors of the economy. The </w:t>
      </w:r>
      <w:r w:rsidR="002C703D" w:rsidRPr="00805E47">
        <w:rPr>
          <w:lang w:val="en-GB"/>
        </w:rPr>
        <w:t>LCC</w:t>
      </w:r>
      <w:r w:rsidRPr="00805E47">
        <w:rPr>
          <w:lang w:val="en-GB"/>
        </w:rPr>
        <w:t xml:space="preserve"> </w:t>
      </w:r>
      <w:r w:rsidR="00504763" w:rsidRPr="00805E47">
        <w:rPr>
          <w:lang w:val="en-GB"/>
        </w:rPr>
        <w:t>result indicators</w:t>
      </w:r>
      <w:r w:rsidRPr="00805E47">
        <w:rPr>
          <w:lang w:val="en-GB"/>
        </w:rPr>
        <w:t xml:space="preserve"> only </w:t>
      </w:r>
      <w:r w:rsidR="008E4A35" w:rsidRPr="00805E47">
        <w:rPr>
          <w:lang w:val="en-GB"/>
        </w:rPr>
        <w:t xml:space="preserve">measure </w:t>
      </w:r>
      <w:r w:rsidRPr="00805E47">
        <w:rPr>
          <w:lang w:val="en-GB"/>
        </w:rPr>
        <w:t xml:space="preserve">the number of views in the first calendar year, although the full </w:t>
      </w:r>
      <w:r w:rsidR="00513DC6" w:rsidRPr="00805E47">
        <w:rPr>
          <w:lang w:val="en-GB"/>
        </w:rPr>
        <w:t>result</w:t>
      </w:r>
      <w:r w:rsidRPr="00805E47">
        <w:rPr>
          <w:lang w:val="en-GB"/>
        </w:rPr>
        <w:t xml:space="preserve"> is </w:t>
      </w:r>
      <w:r w:rsidR="000B294C" w:rsidRPr="00805E47">
        <w:rPr>
          <w:lang w:val="en-GB"/>
        </w:rPr>
        <w:t xml:space="preserve">also </w:t>
      </w:r>
      <w:r w:rsidRPr="00805E47">
        <w:rPr>
          <w:lang w:val="en-GB"/>
        </w:rPr>
        <w:t>reflected later.</w:t>
      </w:r>
    </w:p>
    <w:p w14:paraId="6BEE62E7" w14:textId="6A384566" w:rsidR="00433518" w:rsidRPr="00805E47" w:rsidRDefault="002A4844" w:rsidP="002A4844">
      <w:pPr>
        <w:rPr>
          <w:lang w:val="en-GB"/>
        </w:rPr>
      </w:pPr>
      <w:r w:rsidRPr="00805E47">
        <w:rPr>
          <w:lang w:val="en-GB"/>
        </w:rPr>
        <w:t>When assessing the contribution of different measures/programmes to the overall impact, it was found that the most significant impact on the openness and accessibility of cultural content was made by OP measure No 02.3.1-CPVA-V-526, which created 207 thousand units of cultural content. V.2.2-CP-V-53-CV-VIA-VIA, which generated the highest number of DDCC objects (10.1% compared to 2022 levels), attracting an additional 2.96 million content views in the first year after project implementation (17% compared to 2022 levels). The LCC has led to at least 5% more content views in the first year after project implementation (0.95 million views, 5% above 2022 levels), i.e., the number of views of the content created in the first year after project implementation is equivalent to 5% of the total number of views of the DDCC in 2022.</w:t>
      </w:r>
    </w:p>
    <w:p w14:paraId="313B1B11" w14:textId="4378ACA4" w:rsidR="001C3DDD" w:rsidRPr="00805E47" w:rsidRDefault="001C3DDD" w:rsidP="004D52F8">
      <w:pPr>
        <w:rPr>
          <w:lang w:val="en-GB"/>
        </w:rPr>
      </w:pPr>
      <w:r w:rsidRPr="00805E47">
        <w:rPr>
          <w:lang w:val="en-GB"/>
        </w:rPr>
        <w:t>The evaluation found that during the programming period, project promoters faced two main disruptions: the crisis caused by the COVID-19 pandemic and the challenges in the development of IT systems (delays by contractors, the need to coordinate technical solutions between different systems). Although these disruptions caused delays, the activities were implemented.</w:t>
      </w:r>
    </w:p>
    <w:p w14:paraId="6B1B8766" w14:textId="69E50794" w:rsidR="001C3DDD" w:rsidRPr="00805E47" w:rsidRDefault="009B6213" w:rsidP="004D52F8">
      <w:pPr>
        <w:rPr>
          <w:rFonts w:cs="Calibri Light"/>
          <w:lang w:val="en-GB"/>
        </w:rPr>
      </w:pPr>
      <w:r w:rsidRPr="00805E47">
        <w:rPr>
          <w:rFonts w:cs="Calibri Light"/>
          <w:lang w:val="en-GB"/>
        </w:rPr>
        <w:t xml:space="preserve">To provide an overview of good practices in digitising cultural resources in foreign countries, an analysis of foreign countries (the Netherlands, </w:t>
      </w:r>
      <w:r w:rsidR="00EE0A91" w:rsidRPr="00805E47">
        <w:rPr>
          <w:rFonts w:cs="Calibri Light"/>
          <w:lang w:val="en-GB"/>
        </w:rPr>
        <w:t>Poland,</w:t>
      </w:r>
      <w:r w:rsidRPr="00805E47">
        <w:rPr>
          <w:rFonts w:cs="Calibri Light"/>
          <w:lang w:val="en-GB"/>
        </w:rPr>
        <w:t xml:space="preserve"> and Denmark) has been </w:t>
      </w:r>
      <w:r w:rsidR="00DC01DB" w:rsidRPr="00805E47">
        <w:rPr>
          <w:rFonts w:cs="Calibri Light"/>
          <w:lang w:val="en-GB"/>
        </w:rPr>
        <w:t>conducted</w:t>
      </w:r>
      <w:r w:rsidRPr="00805E47">
        <w:rPr>
          <w:rFonts w:cs="Calibri Light"/>
          <w:lang w:val="en-GB"/>
        </w:rPr>
        <w:t>, based on a programme of interviews with representatives of foreign countries and secondary sources.</w:t>
      </w:r>
    </w:p>
    <w:p w14:paraId="527B69A5" w14:textId="4124E105" w:rsidR="00D55A12" w:rsidRPr="00805E47" w:rsidRDefault="00D55A12" w:rsidP="00D55A12">
      <w:pPr>
        <w:rPr>
          <w:lang w:val="en-GB"/>
        </w:rPr>
      </w:pPr>
      <w:r w:rsidRPr="00805E47">
        <w:rPr>
          <w:rStyle w:val="Rykinuoroda"/>
          <w:lang w:val="en-GB"/>
        </w:rPr>
        <w:t xml:space="preserve">1. </w:t>
      </w:r>
      <w:r w:rsidR="009A0FE9" w:rsidRPr="00805E47">
        <w:rPr>
          <w:rStyle w:val="Rykinuoroda"/>
          <w:lang w:val="en-GB"/>
        </w:rPr>
        <w:t>User</w:t>
      </w:r>
      <w:r w:rsidR="00ED6950" w:rsidRPr="00805E47">
        <w:rPr>
          <w:rStyle w:val="Rykinuoroda"/>
          <w:lang w:val="en-GB"/>
        </w:rPr>
        <w:t xml:space="preserve"> orientation. </w:t>
      </w:r>
      <w:r w:rsidRPr="00805E47">
        <w:rPr>
          <w:lang w:val="en-GB"/>
        </w:rPr>
        <w:t xml:space="preserve">In all countries analysed, the priority is to increase the dissemination and use of DDCC. In the Netherlands, for example, a digital culture network for cultural institutions is being developed by centralising the functions of DDCC dissemination, </w:t>
      </w:r>
      <w:r w:rsidR="001E04D2" w:rsidRPr="00805E47">
        <w:rPr>
          <w:lang w:val="en-GB"/>
        </w:rPr>
        <w:t>marketing,</w:t>
      </w:r>
      <w:r w:rsidRPr="00805E47">
        <w:rPr>
          <w:lang w:val="en-GB"/>
        </w:rPr>
        <w:t xml:space="preserve"> and user research. </w:t>
      </w:r>
      <w:r w:rsidR="009A0FE9" w:rsidRPr="00805E47">
        <w:rPr>
          <w:lang w:val="en-GB"/>
        </w:rPr>
        <w:t>User</w:t>
      </w:r>
      <w:r w:rsidRPr="00805E47">
        <w:rPr>
          <w:lang w:val="en-GB"/>
        </w:rPr>
        <w:t xml:space="preserve">-orientation means that the aim is to respond to users' needs by providing relevant and interesting content on platforms that are convenient for them. Content should be engaging in both form and substance, which means that the content selected should be relevant/trendy and delivered on platforms such as social networks through </w:t>
      </w:r>
      <w:r w:rsidR="001E04D2" w:rsidRPr="00805E47">
        <w:rPr>
          <w:lang w:val="en-GB"/>
        </w:rPr>
        <w:t>storytelling</w:t>
      </w:r>
      <w:r w:rsidRPr="00805E47">
        <w:rPr>
          <w:lang w:val="en-GB"/>
        </w:rPr>
        <w:t xml:space="preserve">. In terms of specific groups, Denmark distinguishes dissemination to target professional groups (art-related professions or professions that regularly use DDCC in their work activities. For example, architects, art researchers, representatives of the education system, students of art-related studies) and the </w:t>
      </w:r>
      <w:r w:rsidR="001E04D2" w:rsidRPr="00805E47">
        <w:rPr>
          <w:lang w:val="en-GB"/>
        </w:rPr>
        <w:t>public</w:t>
      </w:r>
      <w:r w:rsidRPr="00805E47">
        <w:rPr>
          <w:lang w:val="en-GB"/>
        </w:rPr>
        <w:t xml:space="preserve">. The target groups of professionals listed above are targeted directly, through integrated training or workshops, and through the hosting of students for internships. The needs of the </w:t>
      </w:r>
      <w:r w:rsidR="001E04D2" w:rsidRPr="00805E47">
        <w:rPr>
          <w:lang w:val="en-GB"/>
        </w:rPr>
        <w:t>public</w:t>
      </w:r>
      <w:r w:rsidRPr="00805E47">
        <w:rPr>
          <w:lang w:val="en-GB"/>
        </w:rPr>
        <w:t xml:space="preserve"> are addressed through the dissemination of specially selected DDCC on social networks. In addition, the accessibility and discoverability of such content is crucial, making it much easier for users to find it. Foreign countries are investing in user-friendly and easily accessible and unified platforms where all relevant information or referral links can be found.</w:t>
      </w:r>
      <w:r w:rsidR="001E04D2" w:rsidRPr="00805E47">
        <w:rPr>
          <w:lang w:val="en-GB"/>
        </w:rPr>
        <w:t xml:space="preserve"> </w:t>
      </w:r>
    </w:p>
    <w:p w14:paraId="711E67B0" w14:textId="225EA6A7" w:rsidR="00A25DA8" w:rsidRPr="00805E47" w:rsidRDefault="009C464B" w:rsidP="00D55A12">
      <w:pPr>
        <w:rPr>
          <w:rStyle w:val="Rykinuoroda"/>
          <w:lang w:val="en-GB"/>
        </w:rPr>
      </w:pPr>
      <w:r w:rsidRPr="00805E47">
        <w:rPr>
          <w:rStyle w:val="Rykinuoroda"/>
          <w:lang w:val="en-GB"/>
        </w:rPr>
        <w:t xml:space="preserve">2. Using social networks to disseminate the DDCC. </w:t>
      </w:r>
      <w:r w:rsidRPr="00805E47">
        <w:rPr>
          <w:lang w:val="en-GB"/>
        </w:rPr>
        <w:t xml:space="preserve">Cultural institutions use social networks to publicise the DDCCs they manage, and content is developed systematically to meet the needs of social network users. Social </w:t>
      </w:r>
      <w:r w:rsidRPr="00805E47">
        <w:rPr>
          <w:lang w:val="en-GB"/>
        </w:rPr>
        <w:lastRenderedPageBreak/>
        <w:t>networks are one of the main platforms for the consumption of digital cultural content, as confirmed by the Lithuanian consumer survey.</w:t>
      </w:r>
    </w:p>
    <w:p w14:paraId="58576194" w14:textId="5E404091" w:rsidR="004D52F8" w:rsidRPr="00805E47" w:rsidRDefault="004D52F8" w:rsidP="004D52F8">
      <w:pPr>
        <w:rPr>
          <w:lang w:val="en-GB"/>
        </w:rPr>
      </w:pPr>
      <w:r w:rsidRPr="00805E47">
        <w:rPr>
          <w:rStyle w:val="Rykinuoroda"/>
          <w:lang w:val="en-GB"/>
        </w:rPr>
        <w:t>3.</w:t>
      </w:r>
      <w:r w:rsidRPr="00805E47">
        <w:rPr>
          <w:lang w:val="en-GB"/>
        </w:rPr>
        <w:t xml:space="preserve"> </w:t>
      </w:r>
      <w:r w:rsidR="009C464B" w:rsidRPr="00805E47">
        <w:rPr>
          <w:rStyle w:val="Rykinuoroda"/>
          <w:lang w:val="en-GB"/>
        </w:rPr>
        <w:t>Adapting content for people with disabilities.</w:t>
      </w:r>
      <w:r w:rsidR="009C464B" w:rsidRPr="00805E47">
        <w:rPr>
          <w:lang w:val="en-GB"/>
        </w:rPr>
        <w:t xml:space="preserve"> </w:t>
      </w:r>
      <w:r w:rsidR="006F3F00" w:rsidRPr="00805E47">
        <w:rPr>
          <w:lang w:val="en-GB"/>
        </w:rPr>
        <w:t>Universal design standards are applied in the development of the DDCC portals and in the production of the DDCC, ensuring that the DDCCs accessible to all people, including people with special needs. For example, in Poland, the WCAG 2.0 standard is being applied to the development of a new unified DDCC portal.</w:t>
      </w:r>
    </w:p>
    <w:p w14:paraId="2B474D13" w14:textId="4DA3AD67" w:rsidR="004D52F8" w:rsidRPr="00805E47" w:rsidRDefault="004D52F8" w:rsidP="004D52F8">
      <w:pPr>
        <w:rPr>
          <w:rStyle w:val="Rykinuoroda"/>
          <w:lang w:val="en-GB"/>
        </w:rPr>
      </w:pPr>
      <w:r w:rsidRPr="00805E47">
        <w:rPr>
          <w:rStyle w:val="Rykinuoroda"/>
          <w:lang w:val="en-GB"/>
        </w:rPr>
        <w:t>4.</w:t>
      </w:r>
      <w:r w:rsidRPr="00805E47">
        <w:rPr>
          <w:lang w:val="en-GB"/>
        </w:rPr>
        <w:t xml:space="preserve"> </w:t>
      </w:r>
      <w:r w:rsidR="00CA482B" w:rsidRPr="00805E47">
        <w:rPr>
          <w:rStyle w:val="Rykinuoroda"/>
          <w:lang w:val="en-GB"/>
        </w:rPr>
        <w:t>Training, workshops for target professional</w:t>
      </w:r>
      <w:r w:rsidR="0029527E" w:rsidRPr="00805E47">
        <w:rPr>
          <w:rStyle w:val="Rykinuoroda"/>
          <w:lang w:val="en-GB"/>
        </w:rPr>
        <w:t>s</w:t>
      </w:r>
      <w:r w:rsidR="00CA482B" w:rsidRPr="00805E47">
        <w:rPr>
          <w:rStyle w:val="Rykinuoroda"/>
          <w:lang w:val="en-GB"/>
        </w:rPr>
        <w:t>.</w:t>
      </w:r>
      <w:r w:rsidR="00CA482B" w:rsidRPr="00805E47">
        <w:rPr>
          <w:lang w:val="en-GB"/>
        </w:rPr>
        <w:t xml:space="preserve"> </w:t>
      </w:r>
      <w:r w:rsidR="00C86953" w:rsidRPr="00805E47">
        <w:rPr>
          <w:lang w:val="en-GB"/>
        </w:rPr>
        <w:t>Organisation of various activities - workshops, events, trainings - aimed at attracting the attention of target professional groups and raising their awareness of the DDCC. Various activities provide an opportunity to test and learn about the potential applications of DDCC in different fields such as education, tourism.</w:t>
      </w:r>
    </w:p>
    <w:p w14:paraId="6964915D" w14:textId="1D8A1DA7" w:rsidR="004D52F8" w:rsidRPr="00805E47" w:rsidRDefault="004D52F8" w:rsidP="004D52F8">
      <w:pPr>
        <w:rPr>
          <w:lang w:val="en-GB"/>
        </w:rPr>
      </w:pPr>
      <w:r w:rsidRPr="00805E47">
        <w:rPr>
          <w:rStyle w:val="Rykinuoroda"/>
          <w:lang w:val="en-GB"/>
        </w:rPr>
        <w:t>5.</w:t>
      </w:r>
      <w:r w:rsidRPr="00805E47">
        <w:rPr>
          <w:lang w:val="en-GB"/>
        </w:rPr>
        <w:t xml:space="preserve"> </w:t>
      </w:r>
      <w:r w:rsidR="00B5515B" w:rsidRPr="00805E47">
        <w:rPr>
          <w:rStyle w:val="Rykinuoroda"/>
          <w:lang w:val="en-GB"/>
        </w:rPr>
        <w:t xml:space="preserve">Implementation of data management </w:t>
      </w:r>
      <w:r w:rsidR="00F4360B" w:rsidRPr="00805E47">
        <w:rPr>
          <w:rStyle w:val="Rykinuoroda"/>
          <w:lang w:val="en-GB"/>
        </w:rPr>
        <w:t>standards</w:t>
      </w:r>
      <w:r w:rsidR="00B5515B" w:rsidRPr="00805E47">
        <w:rPr>
          <w:rStyle w:val="Rykinuoroda"/>
          <w:lang w:val="en-GB"/>
        </w:rPr>
        <w:t>.</w:t>
      </w:r>
      <w:r w:rsidR="00B5515B" w:rsidRPr="00805E47">
        <w:rPr>
          <w:lang w:val="en-GB"/>
        </w:rPr>
        <w:t xml:space="preserve"> </w:t>
      </w:r>
      <w:r w:rsidR="00F4360B" w:rsidRPr="00805E47">
        <w:rPr>
          <w:lang w:val="en-GB"/>
        </w:rPr>
        <w:t>The aim is to publish the DDCC held by cultural institutions on a common website or platform. Such systems act as a data archive for a wide range of digital content. The aim of the unifying platforms is to collect and share DDCC in one place, to increase accessibility and re-usability of content and to improve quality. The aim is to provide data in an open format and to manage metadata in a uniform way. This is also important for cooperation with unified portals such as Europeana. Cooperation with foreign unified portals is hampered by incompatibility of national systems and different standards, which is the only disadvantage and barrier to cooperation identified by respondents. Removing this obstacle would enable cooperation with unified portals.</w:t>
      </w:r>
    </w:p>
    <w:p w14:paraId="52299738" w14:textId="22D896DC" w:rsidR="004D52F8" w:rsidRPr="00805E47" w:rsidRDefault="004D52F8" w:rsidP="004D52F8">
      <w:pPr>
        <w:rPr>
          <w:lang w:val="en-GB"/>
        </w:rPr>
      </w:pPr>
      <w:r w:rsidRPr="00805E47">
        <w:rPr>
          <w:rStyle w:val="Rykinuoroda"/>
          <w:lang w:val="en-GB"/>
        </w:rPr>
        <w:t>6.</w:t>
      </w:r>
      <w:r w:rsidRPr="00805E47">
        <w:rPr>
          <w:lang w:val="en-GB"/>
        </w:rPr>
        <w:t xml:space="preserve"> </w:t>
      </w:r>
      <w:r w:rsidR="00B6591F" w:rsidRPr="00805E47">
        <w:rPr>
          <w:rStyle w:val="Rykinuoroda"/>
          <w:lang w:val="en-GB"/>
        </w:rPr>
        <w:t>Centralised copyright solutions.</w:t>
      </w:r>
      <w:r w:rsidR="00B6591F" w:rsidRPr="00805E47">
        <w:rPr>
          <w:lang w:val="en-GB"/>
        </w:rPr>
        <w:t xml:space="preserve"> </w:t>
      </w:r>
      <w:r w:rsidR="00E7240D" w:rsidRPr="00805E47">
        <w:rPr>
          <w:lang w:val="en-GB"/>
        </w:rPr>
        <w:t>Copydan is the Danish organisation for copyright management. Copydan's representatives assist various institutions in the publication and copying of other authors' material. The aim of such an organisation is to ensure that the distribution of content is legal. In addition, the organisation works with authors, authors' associations, or other copyright managers to obtain consents to make DDCC publicly or partially available (for example, for educational purposes only).</w:t>
      </w:r>
    </w:p>
    <w:p w14:paraId="209B118B" w14:textId="5753C967" w:rsidR="004D52F8" w:rsidRPr="00805E47" w:rsidRDefault="004D52F8" w:rsidP="004D52F8">
      <w:pPr>
        <w:rPr>
          <w:rFonts w:cs="Calibri Light"/>
          <w:lang w:val="en-GB"/>
        </w:rPr>
      </w:pPr>
      <w:r w:rsidRPr="00805E47">
        <w:rPr>
          <w:rStyle w:val="Rykinuoroda"/>
          <w:lang w:val="en-GB"/>
        </w:rPr>
        <w:t xml:space="preserve">7. </w:t>
      </w:r>
      <w:r w:rsidR="0085609E" w:rsidRPr="00805E47">
        <w:rPr>
          <w:rStyle w:val="Rykinuoroda"/>
          <w:lang w:val="en-GB"/>
        </w:rPr>
        <w:t xml:space="preserve">Improving the skills of staff in cultural </w:t>
      </w:r>
      <w:r w:rsidR="00BC7A68" w:rsidRPr="00805E47">
        <w:rPr>
          <w:rStyle w:val="Rykinuoroda"/>
          <w:lang w:val="en-GB"/>
        </w:rPr>
        <w:t xml:space="preserve">institutions. </w:t>
      </w:r>
      <w:r w:rsidR="00BC7EA3" w:rsidRPr="00805E47">
        <w:rPr>
          <w:lang w:val="en-GB"/>
        </w:rPr>
        <w:t>In Poland, there is a shortage of qualified staff and a lack of knowledge, which is why the Ministry, in cooperation with the country's Centres of Excellence for Digitisation of Cultural Collections, produces educational publications and organises courses on digitisation and copyright to increase the knowledge and competence of those working in this field.</w:t>
      </w:r>
    </w:p>
    <w:p w14:paraId="77FCBEEF" w14:textId="065AA4D4" w:rsidR="004D52F8" w:rsidRPr="00805E47" w:rsidRDefault="008E728B" w:rsidP="004D52F8">
      <w:pPr>
        <w:keepNext/>
        <w:rPr>
          <w:lang w:val="en-GB"/>
        </w:rPr>
      </w:pPr>
      <w:r w:rsidRPr="00805E47">
        <w:rPr>
          <w:noProof/>
          <w:lang w:val="en-GB"/>
        </w:rPr>
        <w:drawing>
          <wp:inline distT="0" distB="0" distL="0" distR="0" wp14:anchorId="55350FA5" wp14:editId="475D5EA4">
            <wp:extent cx="6074125" cy="2838616"/>
            <wp:effectExtent l="0" t="0" r="3175" b="0"/>
            <wp:docPr id="1134076293" name="Picture 113407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051" cy="2844189"/>
                    </a:xfrm>
                    <a:prstGeom prst="rect">
                      <a:avLst/>
                    </a:prstGeom>
                    <a:noFill/>
                  </pic:spPr>
                </pic:pic>
              </a:graphicData>
            </a:graphic>
          </wp:inline>
        </w:drawing>
      </w:r>
    </w:p>
    <w:p w14:paraId="3635D4EE" w14:textId="56FB7473" w:rsidR="004D52F8" w:rsidRPr="00805E47" w:rsidRDefault="004D52F8" w:rsidP="004D52F8">
      <w:pPr>
        <w:pStyle w:val="SCFigTitle"/>
        <w:spacing w:before="0"/>
        <w:rPr>
          <w:lang w:val="en-GB"/>
        </w:rPr>
      </w:pPr>
      <w:r w:rsidRPr="00805E47">
        <w:rPr>
          <w:lang w:val="en-GB"/>
        </w:rPr>
        <w:fldChar w:fldCharType="begin"/>
      </w:r>
      <w:r w:rsidRPr="00805E47">
        <w:rPr>
          <w:lang w:val="en-GB"/>
        </w:rPr>
        <w:instrText xml:space="preserve"> SEQ paveikslas \* ARABIC </w:instrText>
      </w:r>
      <w:r w:rsidRPr="00805E47">
        <w:rPr>
          <w:lang w:val="en-GB"/>
        </w:rPr>
        <w:fldChar w:fldCharType="separate"/>
      </w:r>
      <w:r w:rsidRPr="00805E47">
        <w:rPr>
          <w:noProof/>
          <w:lang w:val="en-GB"/>
        </w:rPr>
        <w:t>1</w:t>
      </w:r>
      <w:r w:rsidRPr="00805E47">
        <w:rPr>
          <w:lang w:val="en-GB"/>
        </w:rPr>
        <w:fldChar w:fldCharType="end"/>
      </w:r>
      <w:r w:rsidRPr="00805E47">
        <w:rPr>
          <w:lang w:val="en-GB"/>
        </w:rPr>
        <w:t xml:space="preserve"> </w:t>
      </w:r>
      <w:r w:rsidR="00E7240D" w:rsidRPr="00805E47">
        <w:rPr>
          <w:lang w:val="en-GB"/>
        </w:rPr>
        <w:t>Figure</w:t>
      </w:r>
      <w:r w:rsidRPr="00805E47">
        <w:rPr>
          <w:lang w:val="en-GB"/>
        </w:rPr>
        <w:t xml:space="preserve">. </w:t>
      </w:r>
      <w:r w:rsidR="003E3A90" w:rsidRPr="00805E47">
        <w:rPr>
          <w:lang w:val="en-GB"/>
        </w:rPr>
        <w:t xml:space="preserve">A summary of the analysis of foreign countries and the best practices </w:t>
      </w:r>
      <w:r w:rsidR="0099264E" w:rsidRPr="00805E47">
        <w:rPr>
          <w:lang w:val="en-GB"/>
        </w:rPr>
        <w:t>identified</w:t>
      </w:r>
    </w:p>
    <w:p w14:paraId="56A028D7" w14:textId="77777777" w:rsidR="00E7240D" w:rsidRPr="00805E47" w:rsidRDefault="00E7240D" w:rsidP="00E7240D">
      <w:pPr>
        <w:pStyle w:val="SCFigTitle"/>
        <w:spacing w:before="0"/>
        <w:rPr>
          <w:rStyle w:val="Nerykuspabraukimas"/>
          <w:color w:val="1F7B61" w:themeColor="accent1"/>
          <w:lang w:val="en-GB"/>
        </w:rPr>
      </w:pPr>
      <w:r w:rsidRPr="00805E47">
        <w:rPr>
          <w:rStyle w:val="Nerykuspabraukimas"/>
          <w:lang w:val="en-GB"/>
        </w:rPr>
        <w:t>Source</w:t>
      </w:r>
      <w:r w:rsidR="004D52F8" w:rsidRPr="00805E47">
        <w:rPr>
          <w:rStyle w:val="Nerykuspabraukimas"/>
          <w:lang w:val="en-GB"/>
        </w:rPr>
        <w:t xml:space="preserve">: </w:t>
      </w:r>
      <w:r w:rsidRPr="00805E47">
        <w:rPr>
          <w:rStyle w:val="Nerykuspabraukimas"/>
          <w:lang w:val="en-GB"/>
        </w:rPr>
        <w:t>compiled by the Evaluator</w:t>
      </w:r>
    </w:p>
    <w:p w14:paraId="6D425E8A" w14:textId="77777777" w:rsidR="00E7240D" w:rsidRPr="00805E47" w:rsidRDefault="00E7240D" w:rsidP="00E7240D">
      <w:pPr>
        <w:spacing w:before="0"/>
        <w:rPr>
          <w:rFonts w:cs="Calibri Light"/>
          <w:lang w:val="en-GB"/>
        </w:rPr>
      </w:pPr>
    </w:p>
    <w:p w14:paraId="2762D74E" w14:textId="5F66D594" w:rsidR="004D52F8" w:rsidRPr="00805E47" w:rsidRDefault="00547004" w:rsidP="00E7240D">
      <w:pPr>
        <w:spacing w:before="0"/>
        <w:rPr>
          <w:rFonts w:cs="Calibri Light"/>
          <w:lang w:val="en-GB"/>
        </w:rPr>
      </w:pPr>
      <w:r w:rsidRPr="00805E47">
        <w:rPr>
          <w:rFonts w:cs="Calibri Light"/>
          <w:lang w:val="en-GB"/>
        </w:rPr>
        <w:lastRenderedPageBreak/>
        <w:t xml:space="preserve">The analysis of the networking, connectivity, and interoperability of the unified portals with Lithuanian cultural resource systems </w:t>
      </w:r>
      <w:r w:rsidR="009718B8" w:rsidRPr="00805E47">
        <w:rPr>
          <w:rFonts w:cs="Calibri Light"/>
          <w:lang w:val="en-GB"/>
        </w:rPr>
        <w:t>conducted</w:t>
      </w:r>
      <w:r w:rsidRPr="00805E47">
        <w:rPr>
          <w:rFonts w:cs="Calibri Light"/>
          <w:lang w:val="en-GB"/>
        </w:rPr>
        <w:t xml:space="preserve"> within the scope of the evaluation has identified the networking, </w:t>
      </w:r>
      <w:r w:rsidR="008A2C9D" w:rsidRPr="00805E47">
        <w:rPr>
          <w:rFonts w:cs="Calibri Light"/>
          <w:lang w:val="en-GB"/>
        </w:rPr>
        <w:t>connectivity,</w:t>
      </w:r>
      <w:r w:rsidRPr="00805E47">
        <w:rPr>
          <w:rFonts w:cs="Calibri Light"/>
          <w:lang w:val="en-GB"/>
        </w:rPr>
        <w:t xml:space="preserve"> and interoperability of the unified portals</w:t>
      </w:r>
      <w:r w:rsidR="007702A4" w:rsidRPr="00805E47">
        <w:rPr>
          <w:rStyle w:val="Puslapioinaosnuoroda"/>
          <w:rFonts w:cs="Calibri Light"/>
          <w:lang w:val="en-GB"/>
        </w:rPr>
        <w:footnoteReference w:id="2"/>
      </w:r>
      <w:r w:rsidR="004D52F8" w:rsidRPr="00805E47">
        <w:rPr>
          <w:rFonts w:cs="Calibri Light"/>
          <w:lang w:val="en-GB"/>
        </w:rPr>
        <w:t>:</w:t>
      </w:r>
      <w:r w:rsidRPr="00805E47">
        <w:rPr>
          <w:rFonts w:cs="Calibri Light"/>
          <w:lang w:val="en-GB"/>
        </w:rPr>
        <w:t xml:space="preserve"> </w:t>
      </w:r>
    </w:p>
    <w:p w14:paraId="15EA8AF4" w14:textId="68810CFF" w:rsidR="004D52F8" w:rsidRPr="00805E47" w:rsidRDefault="00E71742" w:rsidP="004D52F8">
      <w:pPr>
        <w:pStyle w:val="SCNumberedList"/>
        <w:rPr>
          <w:lang w:val="en-GB"/>
        </w:rPr>
      </w:pPr>
      <w:r w:rsidRPr="00805E47">
        <w:rPr>
          <w:lang w:val="en-GB"/>
        </w:rPr>
        <w:t xml:space="preserve">2 portals identified with which Lithuanian cultural resource managers are currently cooperating – </w:t>
      </w:r>
      <w:r w:rsidRPr="00805E47">
        <w:rPr>
          <w:i/>
          <w:iCs/>
          <w:lang w:val="en-GB"/>
        </w:rPr>
        <w:t>Europeana</w:t>
      </w:r>
      <w:r w:rsidRPr="00805E47">
        <w:rPr>
          <w:lang w:val="en-GB"/>
        </w:rPr>
        <w:t xml:space="preserve"> and </w:t>
      </w:r>
      <w:r w:rsidRPr="00805E47">
        <w:rPr>
          <w:i/>
          <w:iCs/>
          <w:lang w:val="en-GB"/>
        </w:rPr>
        <w:t>Archives Portal Europe</w:t>
      </w:r>
      <w:r w:rsidRPr="00805E47">
        <w:rPr>
          <w:lang w:val="en-GB"/>
        </w:rPr>
        <w:t xml:space="preserve">. The cooperation with Europeana is </w:t>
      </w:r>
      <w:r w:rsidR="009718B8" w:rsidRPr="00805E47">
        <w:rPr>
          <w:lang w:val="en-GB"/>
        </w:rPr>
        <w:t>conducted</w:t>
      </w:r>
      <w:r w:rsidRPr="00805E47">
        <w:rPr>
          <w:lang w:val="en-GB"/>
        </w:rPr>
        <w:t xml:space="preserve"> through the National Library of Lithuania, which is the aggregator of </w:t>
      </w:r>
      <w:r w:rsidRPr="00805E47">
        <w:rPr>
          <w:i/>
          <w:iCs/>
          <w:lang w:val="en-GB"/>
        </w:rPr>
        <w:t>Europeana</w:t>
      </w:r>
      <w:r w:rsidRPr="00805E47">
        <w:rPr>
          <w:lang w:val="en-GB"/>
        </w:rPr>
        <w:t xml:space="preserve"> for Lithuania, and with </w:t>
      </w:r>
      <w:r w:rsidRPr="00805E47">
        <w:rPr>
          <w:i/>
          <w:iCs/>
          <w:lang w:val="en-GB"/>
        </w:rPr>
        <w:t>Archives Portal Europe</w:t>
      </w:r>
      <w:r w:rsidRPr="00805E47">
        <w:rPr>
          <w:lang w:val="en-GB"/>
        </w:rPr>
        <w:t xml:space="preserve"> the cooperation is carried out by 2 Lithuanian archives</w:t>
      </w:r>
      <w:r w:rsidR="004D52F8" w:rsidRPr="00805E47">
        <w:rPr>
          <w:lang w:val="en-GB"/>
        </w:rPr>
        <w:t>.</w:t>
      </w:r>
    </w:p>
    <w:p w14:paraId="092484FF" w14:textId="77777777" w:rsidR="005E4198" w:rsidRPr="00805E47" w:rsidRDefault="005E4198" w:rsidP="005E4198">
      <w:pPr>
        <w:pStyle w:val="SCNumberedList"/>
        <w:rPr>
          <w:lang w:val="en-GB"/>
        </w:rPr>
      </w:pPr>
      <w:r w:rsidRPr="00805E47">
        <w:rPr>
          <w:lang w:val="en-GB"/>
        </w:rPr>
        <w:t>The identified benefits of the cooperation include reaching a wider audience, which leads to a potentially larger number of users, additional feedback, and joint professional development training for professionals in the field of cultural digitisation. A survey of cultural resource managers found that 56% of Lithuanian cultural resource managers do not cooperate with unified portals, but only 5% do not cooperate because they do not see the benefits.</w:t>
      </w:r>
    </w:p>
    <w:p w14:paraId="25FB0D57" w14:textId="2FFCC71E" w:rsidR="00BB00F3" w:rsidRPr="00805E47" w:rsidRDefault="00531072" w:rsidP="004D52F8">
      <w:pPr>
        <w:pStyle w:val="SCNumberedList"/>
        <w:rPr>
          <w:lang w:val="en-GB"/>
        </w:rPr>
      </w:pPr>
      <w:r w:rsidRPr="00805E47">
        <w:rPr>
          <w:lang w:val="en-GB"/>
        </w:rPr>
        <w:t>Most</w:t>
      </w:r>
      <w:r w:rsidR="00BB00F3" w:rsidRPr="00805E47">
        <w:rPr>
          <w:lang w:val="en-GB"/>
        </w:rPr>
        <w:t xml:space="preserve"> institutions that do not cooperate with unified portals do so because they do not have an adequate DDCC and human resources and technological limitations.</w:t>
      </w:r>
    </w:p>
    <w:p w14:paraId="6C596891" w14:textId="594E4993" w:rsidR="00B24926" w:rsidRPr="00805E47" w:rsidRDefault="00941ECF" w:rsidP="004D52F8">
      <w:pPr>
        <w:pStyle w:val="SCNumberedList"/>
        <w:rPr>
          <w:lang w:val="en-GB"/>
        </w:rPr>
      </w:pPr>
      <w:r w:rsidRPr="00805E47">
        <w:rPr>
          <w:lang w:val="en-GB"/>
        </w:rPr>
        <w:t xml:space="preserve">The interview programme found that the cost of cooperation is </w:t>
      </w:r>
      <w:r w:rsidR="009718B8" w:rsidRPr="00805E47">
        <w:rPr>
          <w:lang w:val="en-GB"/>
        </w:rPr>
        <w:t>dependent</w:t>
      </w:r>
      <w:r w:rsidRPr="00805E47">
        <w:rPr>
          <w:lang w:val="en-GB"/>
        </w:rPr>
        <w:t xml:space="preserve"> on the automation of the data delivery/transmission interfaces and meeting technical/quality requirements. In cases where automated submission/transmission of data to unified portals is implemented, institutions do not incur significant cooperation costs. In cases where such an interface is not available, cooperation requires additional human resources (additional working time).</w:t>
      </w:r>
    </w:p>
    <w:p w14:paraId="370CC763" w14:textId="0966BD74" w:rsidR="00B24926" w:rsidRPr="00805E47" w:rsidRDefault="00B24926" w:rsidP="004D52F8">
      <w:pPr>
        <w:pStyle w:val="SCNumberedList"/>
        <w:rPr>
          <w:lang w:val="en-GB"/>
        </w:rPr>
      </w:pPr>
      <w:r w:rsidRPr="00805E47">
        <w:rPr>
          <w:lang w:val="en-GB"/>
        </w:rPr>
        <w:t xml:space="preserve">It is assessed that to extend the interfaces with the unified portals, automated data submission/transmission interfaces are needed to reduce the need for staff time and to </w:t>
      </w:r>
      <w:r w:rsidR="009718B8" w:rsidRPr="00805E47">
        <w:rPr>
          <w:lang w:val="en-GB"/>
        </w:rPr>
        <w:t>conduct</w:t>
      </w:r>
      <w:r w:rsidRPr="00805E47">
        <w:rPr>
          <w:lang w:val="en-GB"/>
        </w:rPr>
        <w:t xml:space="preserve"> digitisation activities in line with the requirements of the unified portals. </w:t>
      </w:r>
    </w:p>
    <w:p w14:paraId="25A3711F" w14:textId="2F4CECB0" w:rsidR="007D15B5" w:rsidRPr="00805E47" w:rsidRDefault="007D15B5" w:rsidP="007D15B5">
      <w:pPr>
        <w:rPr>
          <w:rFonts w:cs="Calibri Light"/>
          <w:lang w:val="en-GB"/>
        </w:rPr>
      </w:pPr>
      <w:r w:rsidRPr="00805E47">
        <w:rPr>
          <w:lang w:val="en-GB"/>
        </w:rPr>
        <w:t xml:space="preserve">An inventory and analysis of the DCC volume and DDCC information systems has shown that 10% of protected cultural heritage objects are currently digitised (most of the digitised objects are of the visual two-dimensional type), with half of the digitised content in the public domain and an even smaller proportion labelled with an Open Content Licence. In addition, a questionnaire survey of Lithuanian cultural institutions showed that almost </w:t>
      </w:r>
      <w:r w:rsidR="006B5BDC" w:rsidRPr="00805E47">
        <w:rPr>
          <w:lang w:val="en-GB"/>
        </w:rPr>
        <w:t>all</w:t>
      </w:r>
      <w:r w:rsidRPr="00805E47">
        <w:rPr>
          <w:lang w:val="en-GB"/>
        </w:rPr>
        <w:t xml:space="preserve"> the institutions surveyed are digitising and just over half are creating digital content. The use of Digital Cultural Heritage Platforms (DCHP) (</w:t>
      </w:r>
      <w:r w:rsidR="006B5BDC" w:rsidRPr="00805E47">
        <w:rPr>
          <w:lang w:val="en-GB"/>
        </w:rPr>
        <w:t>e.g.,</w:t>
      </w:r>
      <w:r w:rsidRPr="00805E47">
        <w:rPr>
          <w:lang w:val="en-GB"/>
        </w:rPr>
        <w:t xml:space="preserve"> ePaveldas, LIMIS, e-Kinas, etc.) and cultural institutions' websites for dissemination of digital content and e-services in Lithuania has been found to be high, and the survey of users showed that all the platforms are positively evaluated, with no significant differences between the platforms identified.</w:t>
      </w:r>
      <w:r w:rsidRPr="00805E47">
        <w:rPr>
          <w:rStyle w:val="apple-converted-space"/>
          <w:rFonts w:ascii="-webkit-standard" w:hAnsi="-webkit-standard"/>
          <w:color w:val="000000"/>
          <w:sz w:val="27"/>
          <w:szCs w:val="27"/>
          <w:lang w:val="en-GB"/>
        </w:rPr>
        <w:t> </w:t>
      </w:r>
    </w:p>
    <w:p w14:paraId="2D9AA6E9" w14:textId="77777777" w:rsidR="00AE62B5" w:rsidRPr="00805E47" w:rsidRDefault="00AE62B5" w:rsidP="004D52F8">
      <w:pPr>
        <w:rPr>
          <w:rFonts w:cs="Calibri Light"/>
          <w:lang w:val="en-GB"/>
        </w:rPr>
      </w:pPr>
      <w:r w:rsidRPr="00805E47">
        <w:rPr>
          <w:rFonts w:cs="Calibri Light"/>
          <w:lang w:val="en-GB"/>
        </w:rPr>
        <w:t>The interview programme identified 6 main challenges for cultural resource managers.</w:t>
      </w:r>
    </w:p>
    <w:p w14:paraId="3B3A3203" w14:textId="0FD0FA93" w:rsidR="004D52F8" w:rsidRPr="00805E47" w:rsidRDefault="004D52F8" w:rsidP="004D52F8">
      <w:pPr>
        <w:rPr>
          <w:lang w:val="en-GB"/>
        </w:rPr>
      </w:pPr>
      <w:r w:rsidRPr="00805E47">
        <w:rPr>
          <w:rStyle w:val="Rykinuoroda"/>
          <w:lang w:val="en-GB"/>
        </w:rPr>
        <w:t>1. Finan</w:t>
      </w:r>
      <w:r w:rsidR="00255D47" w:rsidRPr="00805E47">
        <w:rPr>
          <w:rStyle w:val="Rykinuoroda"/>
          <w:lang w:val="en-GB"/>
        </w:rPr>
        <w:t>cial c</w:t>
      </w:r>
      <w:r w:rsidR="00C7679F" w:rsidRPr="00805E47">
        <w:rPr>
          <w:rStyle w:val="Rykinuoroda"/>
          <w:lang w:val="en-GB"/>
        </w:rPr>
        <w:t>h</w:t>
      </w:r>
      <w:r w:rsidR="00255D47" w:rsidRPr="00805E47">
        <w:rPr>
          <w:rStyle w:val="Rykinuoroda"/>
          <w:lang w:val="en-GB"/>
        </w:rPr>
        <w:t xml:space="preserve">allenges. </w:t>
      </w:r>
      <w:r w:rsidR="00BD56D1" w:rsidRPr="00805E47">
        <w:rPr>
          <w:lang w:val="en-GB"/>
        </w:rPr>
        <w:t xml:space="preserve">Platform managers identified the financial challenges they face during interviews. Firstly, once a system/platform has been developed or upgraded, there is no funding to maintain or update it, so the institution itself </w:t>
      </w:r>
      <w:r w:rsidR="00986A2D" w:rsidRPr="00805E47">
        <w:rPr>
          <w:lang w:val="en-GB"/>
        </w:rPr>
        <w:t>must</w:t>
      </w:r>
      <w:r w:rsidR="00BD56D1" w:rsidRPr="00805E47">
        <w:rPr>
          <w:lang w:val="en-GB"/>
        </w:rPr>
        <w:t xml:space="preserve"> take on this responsibility. Secondly, in development or modernisation projects, there is no funding for publicity of the newly developed or upgraded platform, which would help to spread the word and attract more visitors.</w:t>
      </w:r>
    </w:p>
    <w:p w14:paraId="429D707C" w14:textId="294306A8" w:rsidR="004D52F8" w:rsidRPr="00805E47" w:rsidRDefault="004D52F8" w:rsidP="004D52F8">
      <w:pPr>
        <w:rPr>
          <w:lang w:val="en-GB"/>
        </w:rPr>
      </w:pPr>
      <w:r w:rsidRPr="00805E47">
        <w:rPr>
          <w:rStyle w:val="Rykinuoroda"/>
          <w:lang w:val="en-GB"/>
        </w:rPr>
        <w:t xml:space="preserve">2. </w:t>
      </w:r>
      <w:r w:rsidR="00986A2D" w:rsidRPr="00805E47">
        <w:rPr>
          <w:rStyle w:val="Rykinuoroda"/>
          <w:lang w:val="en-GB"/>
        </w:rPr>
        <w:t>Human resources challenges</w:t>
      </w:r>
      <w:r w:rsidRPr="00805E47">
        <w:rPr>
          <w:rStyle w:val="Rykinuoroda"/>
          <w:lang w:val="en-GB"/>
        </w:rPr>
        <w:t>.</w:t>
      </w:r>
      <w:r w:rsidRPr="00805E47">
        <w:rPr>
          <w:lang w:val="en-GB"/>
        </w:rPr>
        <w:t xml:space="preserve"> </w:t>
      </w:r>
      <w:r w:rsidR="00611232" w:rsidRPr="00805E47">
        <w:rPr>
          <w:lang w:val="en-GB"/>
        </w:rPr>
        <w:t xml:space="preserve">Platform managers cite the lack of human resources needed for platform maintenance, </w:t>
      </w:r>
      <w:r w:rsidR="00234ECB" w:rsidRPr="00805E47">
        <w:rPr>
          <w:lang w:val="en-GB"/>
        </w:rPr>
        <w:t>publicity,</w:t>
      </w:r>
      <w:r w:rsidR="00611232" w:rsidRPr="00805E47">
        <w:rPr>
          <w:lang w:val="en-GB"/>
        </w:rPr>
        <w:t xml:space="preserve"> and metadata creation as one of the challenges</w:t>
      </w:r>
      <w:r w:rsidRPr="00805E47">
        <w:rPr>
          <w:lang w:val="en-GB"/>
        </w:rPr>
        <w:t>.</w:t>
      </w:r>
    </w:p>
    <w:p w14:paraId="2CF12542" w14:textId="0EBA6215" w:rsidR="004D52F8" w:rsidRPr="00805E47" w:rsidRDefault="004D52F8" w:rsidP="004D52F8">
      <w:pPr>
        <w:rPr>
          <w:lang w:val="en-GB"/>
        </w:rPr>
      </w:pPr>
      <w:r w:rsidRPr="00805E47">
        <w:rPr>
          <w:rStyle w:val="Rykinuoroda"/>
          <w:lang w:val="en-GB"/>
        </w:rPr>
        <w:t>3. Technologi</w:t>
      </w:r>
      <w:r w:rsidR="00EF6895" w:rsidRPr="00805E47">
        <w:rPr>
          <w:rStyle w:val="Rykinuoroda"/>
          <w:lang w:val="en-GB"/>
        </w:rPr>
        <w:t xml:space="preserve">cal challenges. </w:t>
      </w:r>
      <w:r w:rsidR="00794B04" w:rsidRPr="00805E47">
        <w:rPr>
          <w:lang w:val="en-GB"/>
        </w:rPr>
        <w:t>Platform managers face a lack of infrastructure (lack of newer or dedicated digitisation equipment). For example, foreign Lithuanian films are recorded in different formats, which require special equipment, and there is not much supply of such equipment on the market</w:t>
      </w:r>
      <w:r w:rsidRPr="00805E47">
        <w:rPr>
          <w:lang w:val="en-GB"/>
        </w:rPr>
        <w:t>.</w:t>
      </w:r>
    </w:p>
    <w:p w14:paraId="3A2F1125" w14:textId="48640F12" w:rsidR="004D52F8" w:rsidRPr="00805E47" w:rsidRDefault="004D52F8" w:rsidP="004D52F8">
      <w:pPr>
        <w:rPr>
          <w:lang w:val="en-GB"/>
        </w:rPr>
      </w:pPr>
      <w:r w:rsidRPr="00805E47">
        <w:rPr>
          <w:rStyle w:val="Rykinuoroda"/>
          <w:lang w:val="en-GB"/>
        </w:rPr>
        <w:t xml:space="preserve">4. </w:t>
      </w:r>
      <w:r w:rsidR="00794B04" w:rsidRPr="00805E47">
        <w:rPr>
          <w:rStyle w:val="Rykinuoroda"/>
          <w:lang w:val="en-GB"/>
        </w:rPr>
        <w:t xml:space="preserve">Challenges of copyright restrictions. </w:t>
      </w:r>
      <w:r w:rsidR="00E42CE8" w:rsidRPr="00805E47">
        <w:rPr>
          <w:lang w:val="en-GB"/>
        </w:rPr>
        <w:t xml:space="preserve">Not all digitised objects in Lithuania are made publicly available to secure copyright, which means that not all available content can be published or reused. On the other hand, the </w:t>
      </w:r>
      <w:r w:rsidR="00E42CE8" w:rsidRPr="00805E47">
        <w:rPr>
          <w:lang w:val="en-GB"/>
        </w:rPr>
        <w:lastRenderedPageBreak/>
        <w:t>publication of content is limited not only by copyright, but also by the decision of institutions not to publish certain content.</w:t>
      </w:r>
    </w:p>
    <w:p w14:paraId="3AB18CD0" w14:textId="46335EBB" w:rsidR="004D52F8" w:rsidRPr="00805E47" w:rsidRDefault="004D52F8" w:rsidP="004D52F8">
      <w:pPr>
        <w:rPr>
          <w:lang w:val="en-GB"/>
        </w:rPr>
      </w:pPr>
      <w:r w:rsidRPr="00805E47">
        <w:rPr>
          <w:rStyle w:val="Rykinuoroda"/>
          <w:lang w:val="en-GB"/>
        </w:rPr>
        <w:t xml:space="preserve">5. </w:t>
      </w:r>
      <w:r w:rsidR="00E42CE8" w:rsidRPr="00805E47">
        <w:rPr>
          <w:rStyle w:val="Rykinuoroda"/>
          <w:lang w:val="en-GB"/>
        </w:rPr>
        <w:t xml:space="preserve">Lack of digital skills. </w:t>
      </w:r>
      <w:r w:rsidR="001C4D88" w:rsidRPr="00805E47">
        <w:rPr>
          <w:lang w:val="en-GB"/>
        </w:rPr>
        <w:t>Platform managers note that memory institutions lack expertise in digitising objects and creating descriptions (metadata). Often, platforms ask memory institutions to ensure that the content of the DDCC uploaded to the platforms is made available according to the requirements. Continuous training and dissemination of knowledge between memory institutions is needed to enable them to adapt to the requirements</w:t>
      </w:r>
      <w:r w:rsidRPr="00805E47">
        <w:rPr>
          <w:lang w:val="en-GB"/>
        </w:rPr>
        <w:t>.</w:t>
      </w:r>
    </w:p>
    <w:p w14:paraId="4873CF45" w14:textId="6FB4CE7D" w:rsidR="004D52F8" w:rsidRPr="00805E47" w:rsidRDefault="004D52F8" w:rsidP="004D52F8">
      <w:pPr>
        <w:rPr>
          <w:rFonts w:cs="Calibri Light"/>
          <w:lang w:val="en-GB"/>
        </w:rPr>
      </w:pPr>
      <w:r w:rsidRPr="00805E47">
        <w:rPr>
          <w:rStyle w:val="Rykinuoroda"/>
          <w:lang w:val="en-GB"/>
        </w:rPr>
        <w:t xml:space="preserve">6. </w:t>
      </w:r>
      <w:r w:rsidR="008479FC" w:rsidRPr="00805E47">
        <w:rPr>
          <w:rStyle w:val="Rykinuoroda"/>
          <w:lang w:val="en-GB"/>
        </w:rPr>
        <w:t xml:space="preserve">Publicity challenges. </w:t>
      </w:r>
      <w:r w:rsidR="00D60EAC" w:rsidRPr="00805E47">
        <w:rPr>
          <w:lang w:val="en-GB"/>
        </w:rPr>
        <w:t xml:space="preserve">The DCHP managers identified a publicity challenge during the interviews. According to the respondents, there is a lack of publicity following the creation or updating of websites, and more information could be disseminated about the DDCC. Publicity challenges are </w:t>
      </w:r>
      <w:r w:rsidR="007A778A" w:rsidRPr="00805E47">
        <w:rPr>
          <w:lang w:val="en-GB"/>
        </w:rPr>
        <w:t>intricately linked</w:t>
      </w:r>
      <w:r w:rsidR="00D60EAC" w:rsidRPr="00805E47">
        <w:rPr>
          <w:lang w:val="en-GB"/>
        </w:rPr>
        <w:t xml:space="preserve"> to a lack of financial and human resources</w:t>
      </w:r>
      <w:r w:rsidRPr="00805E47">
        <w:rPr>
          <w:lang w:val="en-GB"/>
        </w:rPr>
        <w:t>.</w:t>
      </w:r>
    </w:p>
    <w:p w14:paraId="68A73825" w14:textId="77777777" w:rsidR="00AD272C" w:rsidRPr="00805E47" w:rsidRDefault="00AD272C" w:rsidP="004D52F8">
      <w:pPr>
        <w:rPr>
          <w:lang w:val="en-GB"/>
        </w:rPr>
      </w:pPr>
      <w:r w:rsidRPr="00805E47">
        <w:rPr>
          <w:lang w:val="en-GB"/>
        </w:rPr>
        <w:t>The cost of digitising cultural content shows that the most demanding items are digital (virtual) exhibitions and digitised cultural heritage objects. In both cases, human resources are needed to digitise, move cultural objects into virtual space and adapt the information to the needs of users. Depending on the field, the average time required to produce 1 digitised product is 16 hours of work, €153.</w:t>
      </w:r>
    </w:p>
    <w:p w14:paraId="36827835" w14:textId="4C7E49B5" w:rsidR="004D52F8" w:rsidRPr="00805E47" w:rsidRDefault="0003720D" w:rsidP="004D52F8">
      <w:pPr>
        <w:rPr>
          <w:rFonts w:cs="Calibri Light"/>
          <w:lang w:val="en-GB"/>
        </w:rPr>
      </w:pPr>
      <w:r w:rsidRPr="00805E47">
        <w:rPr>
          <w:rFonts w:cs="Calibri Light"/>
          <w:lang w:val="en-GB"/>
        </w:rPr>
        <w:t>To</w:t>
      </w:r>
      <w:r w:rsidR="001C7CBE" w:rsidRPr="00805E47">
        <w:rPr>
          <w:rFonts w:cs="Calibri Light"/>
          <w:lang w:val="en-GB"/>
        </w:rPr>
        <w:t xml:space="preserve"> identify the needs and expectations of DDCC users, a nationally representative Consumer Survey was conducted within the scope of the Evaluation, with 1 109 respondents. It identified the following aspects</w:t>
      </w:r>
      <w:r w:rsidR="004D52F8" w:rsidRPr="00805E47">
        <w:rPr>
          <w:rFonts w:cs="Calibri Light"/>
          <w:lang w:val="en-GB"/>
        </w:rPr>
        <w:t>:</w:t>
      </w:r>
    </w:p>
    <w:p w14:paraId="464A498B" w14:textId="7401A0C1" w:rsidR="004D52F8" w:rsidRPr="00805E47" w:rsidRDefault="00D071AC" w:rsidP="004D52F8">
      <w:pPr>
        <w:pStyle w:val="Sraopastraipa"/>
        <w:numPr>
          <w:ilvl w:val="0"/>
          <w:numId w:val="173"/>
        </w:numPr>
        <w:rPr>
          <w:rFonts w:cs="Calibri Light"/>
          <w:lang w:val="en-GB"/>
        </w:rPr>
      </w:pPr>
      <w:r w:rsidRPr="00805E47">
        <w:rPr>
          <w:rFonts w:cs="Calibri Light"/>
          <w:lang w:val="en-GB"/>
        </w:rPr>
        <w:t>84% of Lithuanians use digital cultural content online. The use of DDCC varies by age, with 92% of younger people (15-24 years) using DDCC and the lowest use among those aged 65-74 years</w:t>
      </w:r>
      <w:r w:rsidR="004D52F8" w:rsidRPr="00805E47">
        <w:rPr>
          <w:rFonts w:cs="Calibri Light"/>
          <w:lang w:val="en-GB"/>
        </w:rPr>
        <w:t>.</w:t>
      </w:r>
    </w:p>
    <w:p w14:paraId="2AF42D7E" w14:textId="4945FF0C" w:rsidR="004D52F8" w:rsidRPr="00805E47" w:rsidRDefault="005F1491" w:rsidP="004D52F8">
      <w:pPr>
        <w:pStyle w:val="Sraopastraipa"/>
        <w:numPr>
          <w:ilvl w:val="0"/>
          <w:numId w:val="173"/>
        </w:numPr>
        <w:rPr>
          <w:rFonts w:cs="Calibri Light"/>
          <w:lang w:val="en-GB"/>
        </w:rPr>
      </w:pPr>
      <w:r w:rsidRPr="00805E47">
        <w:rPr>
          <w:rFonts w:cs="Calibri Light"/>
          <w:lang w:val="en-GB"/>
        </w:rPr>
        <w:t>The largest users of DDCC are cultural and artistic researchers, people working in the CCI sector or in a cultural institution, younger people and students and pupils</w:t>
      </w:r>
      <w:r w:rsidR="004D52F8" w:rsidRPr="00805E47">
        <w:rPr>
          <w:rFonts w:cs="Calibri Light"/>
          <w:lang w:val="en-GB"/>
        </w:rPr>
        <w:t xml:space="preserve">. </w:t>
      </w:r>
    </w:p>
    <w:p w14:paraId="74820600" w14:textId="19230E40" w:rsidR="004D52F8" w:rsidRPr="00805E47" w:rsidRDefault="007A0EE9" w:rsidP="004D52F8">
      <w:pPr>
        <w:pStyle w:val="Sraopastraipa"/>
        <w:numPr>
          <w:ilvl w:val="0"/>
          <w:numId w:val="173"/>
        </w:numPr>
        <w:rPr>
          <w:rFonts w:cs="Calibri Light"/>
          <w:lang w:val="en-GB"/>
        </w:rPr>
      </w:pPr>
      <w:r w:rsidRPr="00805E47">
        <w:rPr>
          <w:rFonts w:cs="Calibri Light"/>
          <w:lang w:val="en-GB"/>
        </w:rPr>
        <w:t>71% of the population view the DDCC on the website without downloading it and 30% download it for personal use. 14% download or reuse content for non-commercial purposes (6% do so with prior modification). 3% of the population reuse content for commercial purposes (1% do so for commercial purposes)</w:t>
      </w:r>
      <w:r w:rsidR="004D52F8" w:rsidRPr="00805E47">
        <w:rPr>
          <w:rFonts w:cs="Calibri Light"/>
          <w:lang w:val="en-GB"/>
        </w:rPr>
        <w:t>.</w:t>
      </w:r>
    </w:p>
    <w:p w14:paraId="7D490B05" w14:textId="77777777" w:rsidR="00464455" w:rsidRPr="00805E47" w:rsidRDefault="002A10AE" w:rsidP="00464455">
      <w:pPr>
        <w:pStyle w:val="Sraopastraipa"/>
        <w:numPr>
          <w:ilvl w:val="0"/>
          <w:numId w:val="173"/>
        </w:numPr>
        <w:rPr>
          <w:rFonts w:cs="Calibri Light"/>
          <w:lang w:val="en-GB"/>
        </w:rPr>
      </w:pPr>
      <w:r w:rsidRPr="00805E47">
        <w:rPr>
          <w:rFonts w:cs="Calibri Light"/>
          <w:lang w:val="en-GB"/>
        </w:rPr>
        <w:t>Among those who use DDCC, more than two quarters (68%) indicated that less than half of the DCC they use is Lithuanian content. There is a noticeable difference between age groups, with the older population overwhelmingly using Lithuanian content</w:t>
      </w:r>
      <w:r w:rsidR="004D52F8" w:rsidRPr="00805E47">
        <w:rPr>
          <w:rFonts w:cs="Calibri Light"/>
          <w:lang w:val="en-GB"/>
        </w:rPr>
        <w:t>.</w:t>
      </w:r>
    </w:p>
    <w:p w14:paraId="4BAEFC8A" w14:textId="28D0ED8B" w:rsidR="004D52F8" w:rsidRPr="00805E47" w:rsidRDefault="00464455" w:rsidP="00464455">
      <w:pPr>
        <w:pStyle w:val="Sraopastraipa"/>
        <w:numPr>
          <w:ilvl w:val="0"/>
          <w:numId w:val="173"/>
        </w:numPr>
        <w:rPr>
          <w:rFonts w:cs="Calibri Light"/>
          <w:lang w:val="en-GB"/>
        </w:rPr>
      </w:pPr>
      <w:r w:rsidRPr="00805E47">
        <w:rPr>
          <w:lang w:val="en-GB"/>
        </w:rPr>
        <w:t xml:space="preserve">More than half of the respondents who use the DDCC use it for entertainment purposes at least once a week, and almost a quarter use it daily. The least frequent use of DDCC is for research and professional educational purposes, which is predictable, given that the content is mostly used for such purposes by a small number of professions (teachers, lecturers, researchers, etc.), which do not represent </w:t>
      </w:r>
      <w:r w:rsidR="007A778A" w:rsidRPr="00805E47">
        <w:rPr>
          <w:lang w:val="en-GB"/>
        </w:rPr>
        <w:t>a substantial proportion</w:t>
      </w:r>
      <w:r w:rsidRPr="00805E47">
        <w:rPr>
          <w:lang w:val="en-GB"/>
        </w:rPr>
        <w:t xml:space="preserve"> of the total population</w:t>
      </w:r>
      <w:r w:rsidR="004D52F8" w:rsidRPr="00805E47">
        <w:rPr>
          <w:rFonts w:cs="Calibri Light"/>
          <w:lang w:val="en-GB"/>
        </w:rPr>
        <w:t>.</w:t>
      </w:r>
    </w:p>
    <w:p w14:paraId="131B1300" w14:textId="4D12C95D" w:rsidR="004D52F8" w:rsidRPr="00805E47" w:rsidRDefault="009427B0" w:rsidP="004D52F8">
      <w:pPr>
        <w:pStyle w:val="Sraopastraipa"/>
        <w:numPr>
          <w:ilvl w:val="0"/>
          <w:numId w:val="173"/>
        </w:numPr>
        <w:rPr>
          <w:rFonts w:cs="Calibri Light"/>
          <w:lang w:val="en-GB"/>
        </w:rPr>
      </w:pPr>
      <w:r w:rsidRPr="00805E47">
        <w:rPr>
          <w:rFonts w:cs="Calibri Light"/>
          <w:lang w:val="en-GB"/>
        </w:rPr>
        <w:t>55% of the population is willing to pay for cultural content at least sometimes (29% never, 16% do not use DDCC). Those aged 25-34 and 35-44 are more likely to pay for content</w:t>
      </w:r>
      <w:r w:rsidR="004D52F8" w:rsidRPr="00805E47">
        <w:rPr>
          <w:rFonts w:cs="Calibri Light"/>
          <w:lang w:val="en-GB"/>
        </w:rPr>
        <w:t>.</w:t>
      </w:r>
    </w:p>
    <w:p w14:paraId="10B4AAD0" w14:textId="66EED186" w:rsidR="004D52F8" w:rsidRPr="00805E47" w:rsidRDefault="00876373" w:rsidP="004D52F8">
      <w:pPr>
        <w:pStyle w:val="Sraopastraipa"/>
        <w:numPr>
          <w:ilvl w:val="0"/>
          <w:numId w:val="173"/>
        </w:numPr>
        <w:rPr>
          <w:rFonts w:cs="Calibri Light"/>
          <w:lang w:val="en-GB"/>
        </w:rPr>
      </w:pPr>
      <w:r w:rsidRPr="00805E47">
        <w:rPr>
          <w:rFonts w:cs="Calibri Light"/>
          <w:lang w:val="en-GB"/>
        </w:rPr>
        <w:t>The main purpose of the use of the DDCC is entertainment (leisure). Age is the main factor influencing the frequency of use of DDCC for entertainment purposes. Among those who use cultural content for entertainment purposes, respondents aged 15-24 stand out, with 47% of them using DDCC for entertainment purposes daily, while among schoolchildren this figure is 69%</w:t>
      </w:r>
      <w:r w:rsidR="004D52F8" w:rsidRPr="00805E47">
        <w:rPr>
          <w:rFonts w:cs="Calibri Light"/>
          <w:lang w:val="en-GB"/>
        </w:rPr>
        <w:t>.</w:t>
      </w:r>
    </w:p>
    <w:p w14:paraId="7E09AFCC" w14:textId="3A7BC65F" w:rsidR="004D52F8" w:rsidRPr="00805E47" w:rsidRDefault="00112986" w:rsidP="004D52F8">
      <w:pPr>
        <w:pStyle w:val="Sraopastraipa"/>
        <w:numPr>
          <w:ilvl w:val="0"/>
          <w:numId w:val="173"/>
        </w:numPr>
        <w:rPr>
          <w:rFonts w:cs="Calibri Light"/>
          <w:lang w:val="en-GB"/>
        </w:rPr>
      </w:pPr>
      <w:r w:rsidRPr="00805E47">
        <w:rPr>
          <w:rFonts w:cs="Calibri Light"/>
          <w:lang w:val="en-GB"/>
        </w:rPr>
        <w:t>The main format of the DDCC is audio and audiovisual content (music, films, radio programmes, podcasts)</w:t>
      </w:r>
      <w:r w:rsidR="004D52F8" w:rsidRPr="00805E47">
        <w:rPr>
          <w:rFonts w:cs="Calibri Light"/>
          <w:lang w:val="en-GB"/>
        </w:rPr>
        <w:t>.</w:t>
      </w:r>
    </w:p>
    <w:p w14:paraId="51F175F4" w14:textId="77777777" w:rsidR="00C94C21" w:rsidRPr="00805E47" w:rsidRDefault="00E24F11" w:rsidP="00C94C21">
      <w:pPr>
        <w:pStyle w:val="Sraopastraipa"/>
        <w:numPr>
          <w:ilvl w:val="0"/>
          <w:numId w:val="173"/>
        </w:numPr>
        <w:rPr>
          <w:rFonts w:cs="Calibri Light"/>
          <w:lang w:val="en-GB"/>
        </w:rPr>
      </w:pPr>
      <w:r w:rsidRPr="00805E47">
        <w:rPr>
          <w:rFonts w:cs="Calibri Light"/>
          <w:lang w:val="en-GB"/>
        </w:rPr>
        <w:t>The main way of searching for DDCC is through search engines: 75% of respondents agreed that this is the usual way of searching for DDCC. Respondents also identified other ways of searching for the DDCC, for example 71% of the population usually go directly to websites they know</w:t>
      </w:r>
      <w:r w:rsidR="004D52F8" w:rsidRPr="00805E47">
        <w:rPr>
          <w:rFonts w:cs="Calibri Light"/>
          <w:lang w:val="en-GB"/>
        </w:rPr>
        <w:t>.</w:t>
      </w:r>
    </w:p>
    <w:p w14:paraId="1BEDDC43" w14:textId="5F8023FC" w:rsidR="004D52F8" w:rsidRPr="00805E47" w:rsidRDefault="00C94C21" w:rsidP="00C94C21">
      <w:pPr>
        <w:pStyle w:val="Sraopastraipa"/>
        <w:numPr>
          <w:ilvl w:val="0"/>
          <w:numId w:val="173"/>
        </w:numPr>
        <w:rPr>
          <w:rFonts w:cs="Calibri Light"/>
          <w:lang w:val="en-GB"/>
        </w:rPr>
      </w:pPr>
      <w:r w:rsidRPr="00805E47">
        <w:rPr>
          <w:lang w:val="en-GB"/>
        </w:rPr>
        <w:t>The main platforms for viewing DDCC (which are not search sites) are foreign social networks and Lithuanian platforms such as LRT, Delfi, etc. It should be noted that all these platforms are free. The 4-6 places are taken by paid platforms such as Spotify, Netflix, Go3. The least used are the websites of DCHP, museums, libraries, archives, etc. The least known are international cultural heritage platforms such as Europeana, WikiArt etc</w:t>
      </w:r>
      <w:r w:rsidR="004D52F8" w:rsidRPr="00805E47">
        <w:rPr>
          <w:rFonts w:cs="Calibri Light"/>
          <w:lang w:val="en-GB"/>
        </w:rPr>
        <w:t>.</w:t>
      </w:r>
    </w:p>
    <w:p w14:paraId="0F27C89D" w14:textId="64E61BE2" w:rsidR="004D52F8" w:rsidRPr="00805E47" w:rsidRDefault="008E287E" w:rsidP="004D52F8">
      <w:pPr>
        <w:pStyle w:val="Sraopastraipa"/>
        <w:numPr>
          <w:ilvl w:val="0"/>
          <w:numId w:val="173"/>
        </w:numPr>
        <w:rPr>
          <w:rFonts w:cs="Calibri Light"/>
          <w:lang w:val="en-GB"/>
        </w:rPr>
      </w:pPr>
      <w:r w:rsidRPr="00805E47">
        <w:rPr>
          <w:rFonts w:cs="Calibri Light"/>
          <w:lang w:val="en-GB"/>
        </w:rPr>
        <w:t>The main expectations of users of the DDCC are related to the interestingness of the content (customisability according to interests, needs) and the ease/convenience of finding it</w:t>
      </w:r>
      <w:r w:rsidR="004D52F8" w:rsidRPr="00805E47">
        <w:rPr>
          <w:rFonts w:cs="Calibri Light"/>
          <w:lang w:val="en-GB"/>
        </w:rPr>
        <w:t>.</w:t>
      </w:r>
    </w:p>
    <w:p w14:paraId="18A237CF" w14:textId="2810CFCB" w:rsidR="003B79BC" w:rsidRPr="00805E47" w:rsidRDefault="003B79BC" w:rsidP="005E3493">
      <w:pPr>
        <w:keepNext/>
        <w:rPr>
          <w:lang w:val="en-GB"/>
        </w:rPr>
      </w:pPr>
      <w:r w:rsidRPr="00805E47">
        <w:rPr>
          <w:lang w:val="en-GB"/>
        </w:rPr>
        <w:lastRenderedPageBreak/>
        <w:t>The evaluation included four group discussions with representatives from the creative industries sector, the cultural sector, cultural tourism and the education and science sector. Summarising the insights gained from the group discussions, the main factors driving the use of DDCC content were publicity and communication of the content, inclusion of DDCC in the educational process, user training and education, application of artificial intelligence and the 'one-stop shop' principle. To encourage users to use the Lithuanian DDCC, the panellists also suggest communicating and disseminating clear information, promoting, and increasing the accessibility and usability of the DDCC. Ways in which the panellists suggest disseminating information about the DDCC include publicity, inclusion in the educational process, personalisation of content and updating communication messages.</w:t>
      </w:r>
    </w:p>
    <w:p w14:paraId="7891E278" w14:textId="2243B8C6" w:rsidR="005E3493" w:rsidRPr="00805E47" w:rsidRDefault="005E3493" w:rsidP="005E3493">
      <w:pPr>
        <w:keepNext/>
        <w:rPr>
          <w:lang w:val="en-GB"/>
        </w:rPr>
      </w:pPr>
      <w:r w:rsidRPr="00805E47">
        <w:rPr>
          <w:lang w:val="en-GB"/>
        </w:rPr>
        <w:t>Summarising the results of the User Survey and based on the results of the group discussions, the analysis leads to the development of 3 user portraits (typical, older, education worker).</w:t>
      </w:r>
    </w:p>
    <w:p w14:paraId="2D669805" w14:textId="4D7EE7F0" w:rsidR="004D52F8" w:rsidRPr="00805E47" w:rsidRDefault="008B556B" w:rsidP="00466F25">
      <w:pPr>
        <w:keepNext/>
        <w:jc w:val="center"/>
        <w:rPr>
          <w:lang w:val="en-GB"/>
        </w:rPr>
      </w:pPr>
      <w:r w:rsidRPr="00805E47">
        <w:rPr>
          <w:noProof/>
          <w:lang w:val="en-GB"/>
        </w:rPr>
        <w:drawing>
          <wp:inline distT="0" distB="0" distL="0" distR="0" wp14:anchorId="1894C59F" wp14:editId="11572260">
            <wp:extent cx="5258189" cy="2450851"/>
            <wp:effectExtent l="0" t="0" r="0" b="635"/>
            <wp:docPr id="6776497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49709"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292350" cy="2466774"/>
                    </a:xfrm>
                    <a:prstGeom prst="rect">
                      <a:avLst/>
                    </a:prstGeom>
                  </pic:spPr>
                </pic:pic>
              </a:graphicData>
            </a:graphic>
          </wp:inline>
        </w:drawing>
      </w:r>
    </w:p>
    <w:p w14:paraId="53E2CDFC" w14:textId="6C4095C6" w:rsidR="004D52F8" w:rsidRPr="00805E47" w:rsidRDefault="004D52F8" w:rsidP="00A033B5">
      <w:pPr>
        <w:pStyle w:val="SCFigTitle"/>
        <w:spacing w:before="0"/>
        <w:rPr>
          <w:lang w:val="en-GB"/>
        </w:rPr>
      </w:pPr>
      <w:r w:rsidRPr="00805E47">
        <w:rPr>
          <w:lang w:val="en-GB"/>
        </w:rPr>
        <w:fldChar w:fldCharType="begin"/>
      </w:r>
      <w:r w:rsidRPr="00805E47">
        <w:rPr>
          <w:lang w:val="en-GB"/>
        </w:rPr>
        <w:instrText xml:space="preserve"> SEQ paveikslas \* ARABIC </w:instrText>
      </w:r>
      <w:r w:rsidRPr="00805E47">
        <w:rPr>
          <w:lang w:val="en-GB"/>
        </w:rPr>
        <w:fldChar w:fldCharType="separate"/>
      </w:r>
      <w:r w:rsidRPr="00805E47">
        <w:rPr>
          <w:noProof/>
          <w:lang w:val="en-GB"/>
        </w:rPr>
        <w:t>2</w:t>
      </w:r>
      <w:r w:rsidRPr="00805E47">
        <w:rPr>
          <w:lang w:val="en-GB"/>
        </w:rPr>
        <w:fldChar w:fldCharType="end"/>
      </w:r>
      <w:r w:rsidRPr="00805E47">
        <w:rPr>
          <w:lang w:val="en-GB"/>
        </w:rPr>
        <w:t xml:space="preserve"> </w:t>
      </w:r>
      <w:r w:rsidR="004F1D4A" w:rsidRPr="00805E47">
        <w:rPr>
          <w:lang w:val="en-GB"/>
        </w:rPr>
        <w:t>Figure</w:t>
      </w:r>
      <w:r w:rsidRPr="00805E47">
        <w:rPr>
          <w:lang w:val="en-GB"/>
        </w:rPr>
        <w:t xml:space="preserve">. </w:t>
      </w:r>
      <w:r w:rsidR="004F1D4A" w:rsidRPr="00805E47">
        <w:rPr>
          <w:lang w:val="en-GB"/>
        </w:rPr>
        <w:t>Profiles of online users of cultural content</w:t>
      </w:r>
    </w:p>
    <w:p w14:paraId="5CB98E38" w14:textId="1CCFEDC0" w:rsidR="00A033B5" w:rsidRPr="00805E47" w:rsidRDefault="00A033B5" w:rsidP="00A033B5">
      <w:pPr>
        <w:pStyle w:val="SCFigTitle"/>
        <w:spacing w:before="0"/>
        <w:rPr>
          <w:rStyle w:val="Nerykuspabraukimas"/>
          <w:lang w:val="en-GB"/>
        </w:rPr>
      </w:pPr>
      <w:r w:rsidRPr="00805E47">
        <w:rPr>
          <w:rStyle w:val="Nerykuspabraukimas"/>
          <w:lang w:val="en-GB"/>
        </w:rPr>
        <w:t>Source: compiled by the Evaluator based on the User Survey and group discussions</w:t>
      </w:r>
    </w:p>
    <w:p w14:paraId="0DF0635D" w14:textId="19E9B2BD" w:rsidR="00B16445" w:rsidRPr="00805E47" w:rsidRDefault="00B16445" w:rsidP="004D52F8">
      <w:pPr>
        <w:rPr>
          <w:lang w:val="en-GB"/>
        </w:rPr>
      </w:pPr>
      <w:r w:rsidRPr="00805E47">
        <w:rPr>
          <w:lang w:val="en-GB"/>
        </w:rPr>
        <w:t>In the light of the user profiles described above, insights for the user-oriented dissemination of the DDCC are formulated:</w:t>
      </w:r>
    </w:p>
    <w:p w14:paraId="54113C89" w14:textId="2540D500" w:rsidR="00441098" w:rsidRPr="00805E47" w:rsidRDefault="00441098" w:rsidP="004D52F8">
      <w:pPr>
        <w:pStyle w:val="Sraopastraipa"/>
        <w:rPr>
          <w:color w:val="1F7B61" w:themeColor="accent1"/>
          <w:lang w:val="en-GB"/>
        </w:rPr>
      </w:pPr>
      <w:r w:rsidRPr="00805E47">
        <w:rPr>
          <w:lang w:val="en-GB"/>
        </w:rPr>
        <w:t xml:space="preserve">The DDCC should be </w:t>
      </w:r>
      <w:r w:rsidRPr="00805E47">
        <w:rPr>
          <w:color w:val="1F7B61" w:themeColor="accent1"/>
          <w:lang w:val="en-GB"/>
        </w:rPr>
        <w:t xml:space="preserve">disseminated and publicised on social networks </w:t>
      </w:r>
      <w:r w:rsidRPr="00805E47">
        <w:rPr>
          <w:lang w:val="en-GB"/>
        </w:rPr>
        <w:t>- the social network post should present the thematically selected DDCC in an engaging and relevant way, and the post should be accompanied by a link to the DCHP or other DDCC portal where the DDCC is hosted</w:t>
      </w:r>
      <w:r w:rsidR="004F1D4A" w:rsidRPr="00805E47">
        <w:rPr>
          <w:lang w:val="en-GB"/>
        </w:rPr>
        <w:t>.</w:t>
      </w:r>
    </w:p>
    <w:p w14:paraId="637914D7" w14:textId="470184C8" w:rsidR="00B21201" w:rsidRPr="00805E47" w:rsidRDefault="00B21201" w:rsidP="004D52F8">
      <w:pPr>
        <w:pStyle w:val="Sraopastraipa"/>
        <w:rPr>
          <w:color w:val="auto"/>
          <w:lang w:val="en-GB"/>
        </w:rPr>
      </w:pPr>
      <w:r w:rsidRPr="00805E47">
        <w:rPr>
          <w:color w:val="1F7B61" w:themeColor="accent1"/>
          <w:lang w:val="en-GB"/>
        </w:rPr>
        <w:t xml:space="preserve">Search engine optimisation (SEO) </w:t>
      </w:r>
      <w:r w:rsidRPr="00805E47">
        <w:rPr>
          <w:color w:val="auto"/>
          <w:lang w:val="en-GB"/>
        </w:rPr>
        <w:t xml:space="preserve">of the DDCC should be professionally developed, </w:t>
      </w:r>
      <w:r w:rsidR="0099264E" w:rsidRPr="00805E47">
        <w:rPr>
          <w:color w:val="auto"/>
          <w:lang w:val="en-GB"/>
        </w:rPr>
        <w:t>considering</w:t>
      </w:r>
      <w:r w:rsidRPr="00805E47">
        <w:rPr>
          <w:color w:val="auto"/>
          <w:lang w:val="en-GB"/>
        </w:rPr>
        <w:t xml:space="preserve"> that </w:t>
      </w:r>
      <w:r w:rsidR="0099264E" w:rsidRPr="00805E47">
        <w:rPr>
          <w:color w:val="1F7B61" w:themeColor="accent1"/>
          <w:lang w:val="en-GB"/>
        </w:rPr>
        <w:t>most of</w:t>
      </w:r>
      <w:r w:rsidRPr="00805E47">
        <w:rPr>
          <w:color w:val="1F7B61" w:themeColor="accent1"/>
          <w:lang w:val="en-GB"/>
        </w:rPr>
        <w:t xml:space="preserve"> the population searches for cultural content on the internet through search engines such as Google</w:t>
      </w:r>
      <w:r w:rsidRPr="00805E47">
        <w:rPr>
          <w:color w:val="auto"/>
          <w:lang w:val="en-GB"/>
        </w:rPr>
        <w:t>.</w:t>
      </w:r>
    </w:p>
    <w:p w14:paraId="7A76E722" w14:textId="1439883B" w:rsidR="00A72BC6" w:rsidRPr="00805E47" w:rsidRDefault="00A72BC6" w:rsidP="00A72BC6">
      <w:pPr>
        <w:pStyle w:val="Sraopastraipa"/>
        <w:rPr>
          <w:lang w:val="en-GB"/>
        </w:rPr>
      </w:pPr>
      <w:r w:rsidRPr="00805E47">
        <w:rPr>
          <w:lang w:val="en-GB"/>
        </w:rPr>
        <w:t xml:space="preserve">The most attractive formats for DDCC – </w:t>
      </w:r>
      <w:r w:rsidRPr="00805E47">
        <w:rPr>
          <w:color w:val="1F7B61" w:themeColor="accent1"/>
          <w:lang w:val="en-GB"/>
        </w:rPr>
        <w:t xml:space="preserve">audio and audiovisual </w:t>
      </w:r>
      <w:r w:rsidRPr="00805E47">
        <w:rPr>
          <w:lang w:val="en-GB"/>
        </w:rPr>
        <w:t>– should be prioritised when disseminating DDCC. Such content allows to attract the attention of a larger proportion of users.</w:t>
      </w:r>
    </w:p>
    <w:p w14:paraId="501E7DEB" w14:textId="77777777" w:rsidR="00142CC0" w:rsidRPr="00805E47" w:rsidRDefault="00142CC0" w:rsidP="004D52F8">
      <w:pPr>
        <w:pStyle w:val="Sraopastraipa"/>
        <w:rPr>
          <w:lang w:val="en-GB"/>
        </w:rPr>
      </w:pPr>
      <w:r w:rsidRPr="00805E47">
        <w:rPr>
          <w:lang w:val="en-GB"/>
        </w:rPr>
        <w:t xml:space="preserve">The main purpose of using DDCC is for </w:t>
      </w:r>
      <w:r w:rsidRPr="00805E47">
        <w:rPr>
          <w:color w:val="1F7B61" w:themeColor="accent1"/>
          <w:lang w:val="en-GB"/>
        </w:rPr>
        <w:t>entertainment and learning purposes</w:t>
      </w:r>
      <w:r w:rsidRPr="00805E47">
        <w:rPr>
          <w:lang w:val="en-GB"/>
        </w:rPr>
        <w:t>. Accordingly, the content selected for dissemination should be attractive either as entertainment or as learning material.</w:t>
      </w:r>
    </w:p>
    <w:p w14:paraId="624C6956" w14:textId="77777777" w:rsidR="00892A0F" w:rsidRPr="00805E47" w:rsidRDefault="00583AA0" w:rsidP="00892A0F">
      <w:pPr>
        <w:pStyle w:val="Sraopastraipa"/>
        <w:rPr>
          <w:lang w:val="en-GB"/>
        </w:rPr>
      </w:pPr>
      <w:r w:rsidRPr="00805E47">
        <w:rPr>
          <w:lang w:val="en-GB"/>
        </w:rPr>
        <w:t>Collaboration with the education system in presenting the possibilities of DDCC and DCHP and the development of DDCC collections tailored to the educational process would increase the usability of DDCC.</w:t>
      </w:r>
    </w:p>
    <w:p w14:paraId="7758B8C6" w14:textId="272161EC" w:rsidR="00E4012F" w:rsidRPr="00805E47" w:rsidRDefault="00E4012F" w:rsidP="00892A0F">
      <w:pPr>
        <w:rPr>
          <w:lang w:val="en-GB"/>
        </w:rPr>
      </w:pPr>
      <w:r w:rsidRPr="00805E47">
        <w:rPr>
          <w:rFonts w:cs="Calibri Light"/>
          <w:lang w:val="en-GB"/>
        </w:rPr>
        <w:t>Based on this analysis, a roadmap for the 2021</w:t>
      </w:r>
      <w:r w:rsidR="00092800" w:rsidRPr="00805E47">
        <w:rPr>
          <w:rFonts w:cs="Calibri Light"/>
          <w:lang w:val="en-GB"/>
        </w:rPr>
        <w:t>–</w:t>
      </w:r>
      <w:r w:rsidRPr="00805E47">
        <w:rPr>
          <w:rFonts w:cs="Calibri Light"/>
          <w:lang w:val="en-GB"/>
        </w:rPr>
        <w:t>2027 EU Funds investment programming period has been drawn up, consisting of 1</w:t>
      </w:r>
      <w:r w:rsidR="004D60EF" w:rsidRPr="00805E47">
        <w:rPr>
          <w:rFonts w:cs="Calibri Light"/>
          <w:lang w:val="en-GB"/>
        </w:rPr>
        <w:t>2</w:t>
      </w:r>
      <w:r w:rsidRPr="00805E47">
        <w:rPr>
          <w:rFonts w:cs="Calibri Light"/>
          <w:lang w:val="en-GB"/>
        </w:rPr>
        <w:t xml:space="preserve"> recommendations divided into </w:t>
      </w:r>
      <w:r w:rsidR="004D60EF" w:rsidRPr="00805E47">
        <w:rPr>
          <w:rFonts w:cs="Calibri Light"/>
          <w:lang w:val="en-GB"/>
        </w:rPr>
        <w:t>4</w:t>
      </w:r>
      <w:r w:rsidRPr="00805E47">
        <w:rPr>
          <w:rFonts w:cs="Calibri Light"/>
          <w:lang w:val="en-GB"/>
        </w:rPr>
        <w:t xml:space="preserve"> clusters: clusters 1 to </w:t>
      </w:r>
      <w:r w:rsidR="004D60EF" w:rsidRPr="00805E47">
        <w:rPr>
          <w:rFonts w:cs="Calibri Light"/>
          <w:lang w:val="en-GB"/>
        </w:rPr>
        <w:t>3</w:t>
      </w:r>
      <w:r w:rsidRPr="00805E47">
        <w:rPr>
          <w:rFonts w:cs="Calibri Light"/>
          <w:lang w:val="en-GB"/>
        </w:rPr>
        <w:t xml:space="preserve"> focus on improving the digitalisation system, while cluster </w:t>
      </w:r>
      <w:r w:rsidR="004D60EF" w:rsidRPr="00805E47">
        <w:rPr>
          <w:rFonts w:cs="Calibri Light"/>
          <w:lang w:val="en-GB"/>
        </w:rPr>
        <w:t>4</w:t>
      </w:r>
      <w:r w:rsidRPr="00805E47">
        <w:rPr>
          <w:rFonts w:cs="Calibri Light"/>
          <w:lang w:val="en-GB"/>
        </w:rPr>
        <w:t xml:space="preserve"> focuses on meeting users' expectations and needs (see Figure 2 below).</w:t>
      </w:r>
    </w:p>
    <w:p w14:paraId="1B80506A" w14:textId="15BC466B" w:rsidR="004D52F8" w:rsidRPr="00805E47" w:rsidRDefault="00C57538" w:rsidP="004D52F8">
      <w:pPr>
        <w:keepNext/>
        <w:rPr>
          <w:lang w:val="en-GB"/>
        </w:rPr>
      </w:pPr>
      <w:r w:rsidRPr="00805E47">
        <w:rPr>
          <w:noProof/>
          <w:lang w:val="en-GB"/>
        </w:rPr>
        <w:lastRenderedPageBreak/>
        <w:drawing>
          <wp:inline distT="0" distB="0" distL="0" distR="0" wp14:anchorId="040C66DC" wp14:editId="08B0E372">
            <wp:extent cx="6041432" cy="2588456"/>
            <wp:effectExtent l="0" t="0" r="0" b="2540"/>
            <wp:docPr id="1000514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2031" cy="2601566"/>
                    </a:xfrm>
                    <a:prstGeom prst="rect">
                      <a:avLst/>
                    </a:prstGeom>
                    <a:noFill/>
                  </pic:spPr>
                </pic:pic>
              </a:graphicData>
            </a:graphic>
          </wp:inline>
        </w:drawing>
      </w:r>
    </w:p>
    <w:p w14:paraId="62A3A13E" w14:textId="4D5E5850" w:rsidR="003A4072" w:rsidRPr="00805E47" w:rsidRDefault="004D52F8" w:rsidP="003A4072">
      <w:pPr>
        <w:pStyle w:val="SCFigTitle"/>
        <w:spacing w:before="0"/>
        <w:rPr>
          <w:lang w:val="en-GB"/>
        </w:rPr>
      </w:pPr>
      <w:r w:rsidRPr="00805E47">
        <w:rPr>
          <w:lang w:val="en-GB"/>
        </w:rPr>
        <w:fldChar w:fldCharType="begin"/>
      </w:r>
      <w:r w:rsidRPr="00805E47">
        <w:rPr>
          <w:lang w:val="en-GB"/>
        </w:rPr>
        <w:instrText xml:space="preserve"> SEQ paveikslas \* ARABIC </w:instrText>
      </w:r>
      <w:r w:rsidRPr="00805E47">
        <w:rPr>
          <w:lang w:val="en-GB"/>
        </w:rPr>
        <w:fldChar w:fldCharType="separate"/>
      </w:r>
      <w:r w:rsidRPr="00805E47">
        <w:rPr>
          <w:lang w:val="en-GB"/>
        </w:rPr>
        <w:t>3</w:t>
      </w:r>
      <w:r w:rsidRPr="00805E47">
        <w:rPr>
          <w:lang w:val="en-GB"/>
        </w:rPr>
        <w:fldChar w:fldCharType="end"/>
      </w:r>
      <w:r w:rsidRPr="00805E47">
        <w:rPr>
          <w:lang w:val="en-GB"/>
        </w:rPr>
        <w:t xml:space="preserve"> </w:t>
      </w:r>
      <w:r w:rsidR="002F136D" w:rsidRPr="00805E47">
        <w:rPr>
          <w:lang w:val="en-GB"/>
        </w:rPr>
        <w:t>Figure</w:t>
      </w:r>
      <w:r w:rsidRPr="00805E47">
        <w:rPr>
          <w:lang w:val="en-GB"/>
        </w:rPr>
        <w:t xml:space="preserve">. </w:t>
      </w:r>
      <w:r w:rsidR="003A4072" w:rsidRPr="00805E47">
        <w:rPr>
          <w:lang w:val="en-GB"/>
        </w:rPr>
        <w:t>Recommendations and their internal logic</w:t>
      </w:r>
    </w:p>
    <w:p w14:paraId="02005D1F" w14:textId="12451948" w:rsidR="00A018AF" w:rsidRPr="00805E47" w:rsidRDefault="00A018AF" w:rsidP="00A018AF">
      <w:pPr>
        <w:pStyle w:val="SCFigTitle"/>
        <w:spacing w:before="0"/>
        <w:rPr>
          <w:rStyle w:val="Nerykuspabraukimas"/>
          <w:lang w:val="en-GB"/>
        </w:rPr>
      </w:pPr>
      <w:r w:rsidRPr="00805E47">
        <w:rPr>
          <w:rStyle w:val="Nerykuspabraukimas"/>
          <w:lang w:val="en-GB"/>
        </w:rPr>
        <w:t>Source: compiled by the Evaluator</w:t>
      </w:r>
    </w:p>
    <w:p w14:paraId="4AC597B0" w14:textId="4F7FDC64" w:rsidR="00ED71E2" w:rsidRPr="00805E47" w:rsidRDefault="0097685C" w:rsidP="00ED71E2">
      <w:pPr>
        <w:rPr>
          <w:lang w:val="en-GB"/>
        </w:rPr>
      </w:pPr>
      <w:r w:rsidRPr="00805E47">
        <w:rPr>
          <w:rStyle w:val="Rykinuoroda"/>
          <w:lang w:val="en-GB"/>
        </w:rPr>
        <w:t>1.1. It is recommended that a national planning document (guidelines) for the digitisation of culture be prepared |</w:t>
      </w:r>
      <w:r w:rsidR="00ED71E2" w:rsidRPr="00805E47">
        <w:rPr>
          <w:lang w:val="en-GB"/>
        </w:rPr>
        <w:t xml:space="preserve"> The national planning document for digitisation of culture should set out, in the light of national and EU regulation, (a) mechanisms for interaction and coordination between different institutions in the development, updating, dissemination and preservation of digital and digitised cultural content; (b) standards for digital and digitised cultural content, metadata and descriptions; (c) tools for the promotion and dissemination of digital and digitised cultural content; and (d) priorities for digitisation activities. It is recommended that the other recommendations of this Evaluation be considered in the definition of these priorities, </w:t>
      </w:r>
      <w:r w:rsidR="0090768E" w:rsidRPr="00805E47">
        <w:rPr>
          <w:lang w:val="en-GB"/>
        </w:rPr>
        <w:t>standards,</w:t>
      </w:r>
      <w:r w:rsidR="00ED71E2" w:rsidRPr="00805E47">
        <w:rPr>
          <w:lang w:val="en-GB"/>
        </w:rPr>
        <w:t xml:space="preserve"> and necessary tools.</w:t>
      </w:r>
    </w:p>
    <w:p w14:paraId="122ADE19" w14:textId="012BEDEE" w:rsidR="000B465C" w:rsidRPr="00805E47" w:rsidRDefault="003873A2" w:rsidP="000B465C">
      <w:pPr>
        <w:rPr>
          <w:lang w:val="en-GB"/>
        </w:rPr>
      </w:pPr>
      <w:r w:rsidRPr="00805E47">
        <w:rPr>
          <w:rStyle w:val="Rykinuoroda"/>
          <w:lang w:val="en-GB"/>
        </w:rPr>
        <w:t>2.1. It is recommended that uniform standards be set for the development of digital and digitised cultural content |</w:t>
      </w:r>
      <w:r w:rsidR="000B465C" w:rsidRPr="00805E47">
        <w:rPr>
          <w:lang w:val="en-GB"/>
        </w:rPr>
        <w:t xml:space="preserve"> It is proposed to establish uniform standards (for digitisation, expression, data formats and metadata description) for cultural institutions operating in Lithuania. The establishment of such standards enables greater cooperation between national institutions. Lithuanian cultural institutions that do not participate in the Lithuanian digital content platforms prepare their digital content according to their own standards, but when they decide to join the platforms and make their digital content publicly available, the challenges they face require them to prepare the content afresh. Therefore, the development of uniform standards would allow institutions new to digitisation or those starting digitisation activities to prepare their content based on them.</w:t>
      </w:r>
    </w:p>
    <w:p w14:paraId="1197266C" w14:textId="77777777" w:rsidR="000B465C" w:rsidRPr="00805E47" w:rsidRDefault="000B465C" w:rsidP="000B465C">
      <w:pPr>
        <w:rPr>
          <w:lang w:val="en-GB"/>
        </w:rPr>
      </w:pPr>
      <w:r w:rsidRPr="00805E47">
        <w:rPr>
          <w:lang w:val="en-GB"/>
        </w:rPr>
        <w:t>The feasibility of the other evaluation recommendations - primarily those related to the dissemination of digital and digitised cultural content - depends on the establishment and adherence to standards, as different standards increase the cost of setting up collaborative projects, such as curated thematic virtual exhibitions.</w:t>
      </w:r>
    </w:p>
    <w:p w14:paraId="3E83FDB1" w14:textId="73849FF1" w:rsidR="0074682A" w:rsidRPr="00805E47" w:rsidRDefault="00166BE1" w:rsidP="0074682A">
      <w:pPr>
        <w:rPr>
          <w:lang w:val="en-GB"/>
        </w:rPr>
      </w:pPr>
      <w:r w:rsidRPr="00805E47">
        <w:rPr>
          <w:rStyle w:val="Rykinuoroda"/>
          <w:lang w:val="en-GB"/>
        </w:rPr>
        <w:t>3.1. It is recommended that the dissemination of digital and digitised cultural content should be carried out in a coordinated manner, taking into account the needs of users |</w:t>
      </w:r>
      <w:r w:rsidR="0074682A" w:rsidRPr="00805E47">
        <w:rPr>
          <w:lang w:val="en-GB"/>
        </w:rPr>
        <w:t xml:space="preserve"> Better dissemination of digital and digitised cultural content - to attract more users - requires active marketing, continuous monitoring of dissemination practices, professional preparation of dissemination materials for digital and digitised cultural content, and tailoring them to user groups or trends. Such marketing and communication work should be </w:t>
      </w:r>
      <w:r w:rsidR="00DC01DB" w:rsidRPr="00805E47">
        <w:rPr>
          <w:lang w:val="en-GB"/>
        </w:rPr>
        <w:t>conducted</w:t>
      </w:r>
      <w:r w:rsidR="0074682A" w:rsidRPr="00805E47">
        <w:rPr>
          <w:lang w:val="en-GB"/>
        </w:rPr>
        <w:t xml:space="preserve"> in a professional and systematic way, which would enable a more targeted attraction of a larger number of users. </w:t>
      </w:r>
      <w:r w:rsidR="0099264E" w:rsidRPr="00805E47">
        <w:rPr>
          <w:lang w:val="en-GB"/>
        </w:rPr>
        <w:t>To</w:t>
      </w:r>
      <w:r w:rsidR="0074682A" w:rsidRPr="00805E47">
        <w:rPr>
          <w:lang w:val="en-GB"/>
        </w:rPr>
        <w:t xml:space="preserve"> manage financial and human resources in a consolidated way, it is proposed to develop competences in the dissemination and marketing of digital and digitised cultural content in a coordinated way.</w:t>
      </w:r>
    </w:p>
    <w:p w14:paraId="7FF4472E" w14:textId="2A259C09" w:rsidR="00A7205F" w:rsidRPr="00805E47" w:rsidRDefault="00246128" w:rsidP="00A7205F">
      <w:pPr>
        <w:rPr>
          <w:lang w:val="en-GB"/>
        </w:rPr>
      </w:pPr>
      <w:r w:rsidRPr="00805E47">
        <w:rPr>
          <w:rStyle w:val="Rykinuoroda"/>
          <w:lang w:val="en-GB"/>
        </w:rPr>
        <w:t>3.2. It is recommended to organise thematic exhibitions of digitally curated content |</w:t>
      </w:r>
      <w:r w:rsidR="00A7205F" w:rsidRPr="00805E47">
        <w:rPr>
          <w:lang w:val="en-GB"/>
        </w:rPr>
        <w:t xml:space="preserve"> It proposes the coordinated dissemination of digital and digitised cultural content through the creation of digital products. The digital thematic exhibitions would consist of content held by different cultural institutions, which would be brought together to form a complete thematically based exhibition narrative. It is recommended that professional digital exhibitions be adapted to current events, thus increasing the interest of users. Such curated virtual </w:t>
      </w:r>
      <w:r w:rsidR="00A7205F" w:rsidRPr="00805E47">
        <w:rPr>
          <w:lang w:val="en-GB"/>
        </w:rPr>
        <w:lastRenderedPageBreak/>
        <w:t>thematic exhibitions allow to attract more visitors due to the wider range of content and thematic relevance. Each digital and digitised cultural object used in a virtual exhibition could be linked to the website of the relevant cultural institution, thus increasing the visibility of each individual cultural institution through joint thematic virtual exhibitions.</w:t>
      </w:r>
    </w:p>
    <w:p w14:paraId="0C899D5A" w14:textId="01AB36B2" w:rsidR="00ED5CB9" w:rsidRPr="00805E47" w:rsidRDefault="00410276" w:rsidP="00ED5CB9">
      <w:pPr>
        <w:rPr>
          <w:lang w:val="en-GB"/>
        </w:rPr>
      </w:pPr>
      <w:r w:rsidRPr="00805E47">
        <w:rPr>
          <w:rStyle w:val="Rykinuoroda"/>
          <w:lang w:val="en-GB"/>
        </w:rPr>
        <w:t>3.3. A study is recommended to address the challenges related to the openness of information |</w:t>
      </w:r>
      <w:r w:rsidR="00ED5CB9" w:rsidRPr="00805E47">
        <w:rPr>
          <w:lang w:val="en-GB"/>
        </w:rPr>
        <w:t xml:space="preserve"> Copyright challenges have been identified for many cultural resource managers to </w:t>
      </w:r>
      <w:r w:rsidR="0090768E" w:rsidRPr="00805E47">
        <w:rPr>
          <w:lang w:val="en-GB"/>
        </w:rPr>
        <w:t>open</w:t>
      </w:r>
      <w:r w:rsidR="00ED5CB9" w:rsidRPr="00805E47">
        <w:rPr>
          <w:lang w:val="en-GB"/>
        </w:rPr>
        <w:t xml:space="preserve"> as much relevant content as possible to users. The administrative burden of copyright protection means that some relevant digital and digitised cultural content is not publicly available to users. It should be noted that the challenge is not related to the concept of copyright itself or its legal regulation, but to the administrative part of the implementation, from the perspective of cultural institutions that seek to make content available to users or groups of users. It is recommended that the challenges related to copyright be addressed in a coordinated manner. One possible solution could be to adapt the Danish example (where the designated authority actively cooperates with authors, authors' organisations, other copyright managers to obtain permissions to </w:t>
      </w:r>
      <w:r w:rsidR="0090768E" w:rsidRPr="00805E47">
        <w:rPr>
          <w:lang w:val="en-GB"/>
        </w:rPr>
        <w:t>open</w:t>
      </w:r>
      <w:r w:rsidR="00ED5CB9" w:rsidRPr="00805E47">
        <w:rPr>
          <w:lang w:val="en-GB"/>
        </w:rPr>
        <w:t xml:space="preserve"> digital and digitised cultural content to the public in full or in part). A centralised body specialising in this activity would have the necessary knowledge and competences to </w:t>
      </w:r>
      <w:r w:rsidR="00DC01DB" w:rsidRPr="00805E47">
        <w:rPr>
          <w:lang w:val="en-GB"/>
        </w:rPr>
        <w:t>conduct</w:t>
      </w:r>
      <w:r w:rsidR="00ED5CB9" w:rsidRPr="00805E47">
        <w:rPr>
          <w:lang w:val="en-GB"/>
        </w:rPr>
        <w:t xml:space="preserve"> this type of activity effectively. The group discussions also led to an additional suggestion: in cases where authors agree to open content only to a part of the public (</w:t>
      </w:r>
      <w:r w:rsidR="0090768E" w:rsidRPr="00805E47">
        <w:rPr>
          <w:lang w:val="en-GB"/>
        </w:rPr>
        <w:t>e.g.,</w:t>
      </w:r>
      <w:r w:rsidR="00ED5CB9" w:rsidRPr="00805E47">
        <w:rPr>
          <w:lang w:val="en-GB"/>
        </w:rPr>
        <w:t xml:space="preserve"> only to students for learning purposes), to introduce a digital culture passport for a specific user group (</w:t>
      </w:r>
      <w:r w:rsidR="0090768E" w:rsidRPr="00805E47">
        <w:rPr>
          <w:lang w:val="en-GB"/>
        </w:rPr>
        <w:t>e.g.,</w:t>
      </w:r>
      <w:r w:rsidR="00ED5CB9" w:rsidRPr="00805E47">
        <w:rPr>
          <w:lang w:val="en-GB"/>
        </w:rPr>
        <w:t xml:space="preserve"> education, tourism, school students, etc.). In this context, it is recommended to analyse in detail the possibilities of applying copyright (through a specialised study) </w:t>
      </w:r>
      <w:r w:rsidR="0090768E" w:rsidRPr="00805E47">
        <w:rPr>
          <w:lang w:val="en-GB"/>
        </w:rPr>
        <w:t>to</w:t>
      </w:r>
      <w:r w:rsidR="00ED5CB9" w:rsidRPr="00805E47">
        <w:rPr>
          <w:lang w:val="en-GB"/>
        </w:rPr>
        <w:t xml:space="preserve"> </w:t>
      </w:r>
      <w:r w:rsidR="0099264E" w:rsidRPr="00805E47">
        <w:rPr>
          <w:lang w:val="en-GB"/>
        </w:rPr>
        <w:t>open</w:t>
      </w:r>
      <w:r w:rsidR="00ED5CB9" w:rsidRPr="00805E47">
        <w:rPr>
          <w:lang w:val="en-GB"/>
        </w:rPr>
        <w:t xml:space="preserve"> as much cultural content as possible to users.</w:t>
      </w:r>
    </w:p>
    <w:p w14:paraId="79E31464" w14:textId="152D4222" w:rsidR="00831F53" w:rsidRPr="00805E47" w:rsidRDefault="007B5713" w:rsidP="00831F53">
      <w:pPr>
        <w:rPr>
          <w:lang w:val="en-GB"/>
        </w:rPr>
      </w:pPr>
      <w:r w:rsidRPr="00805E47">
        <w:rPr>
          <w:rStyle w:val="Rykinuoroda"/>
          <w:lang w:val="en-GB"/>
        </w:rPr>
        <w:t>4.1. A more editorial approach to presenting content to a wider audience is recommended |</w:t>
      </w:r>
      <w:r w:rsidR="00831F53" w:rsidRPr="00805E47">
        <w:rPr>
          <w:rStyle w:val="Rykinuoroda"/>
          <w:lang w:val="en-GB"/>
        </w:rPr>
        <w:t xml:space="preserve"> </w:t>
      </w:r>
      <w:r w:rsidR="00CC29AC" w:rsidRPr="00CC29AC">
        <w:rPr>
          <w:lang w:val="en-GB"/>
        </w:rPr>
        <w:t xml:space="preserve">Dissemination of digital and digitised cultural content to a wider audience requires specific preparation of dissemination material to achieve better dissemination results (more views). The material prepared for dissemination should be thematically structured, with content selected according to current issues and trends, thus creating a story or </w:t>
      </w:r>
      <w:r w:rsidR="00CC29AC">
        <w:rPr>
          <w:lang w:val="en-GB"/>
        </w:rPr>
        <w:t xml:space="preserve">a </w:t>
      </w:r>
      <w:r w:rsidR="00CC29AC" w:rsidRPr="00CC29AC">
        <w:rPr>
          <w:lang w:val="en-GB"/>
        </w:rPr>
        <w:t>narrative.</w:t>
      </w:r>
    </w:p>
    <w:p w14:paraId="5F2E8040" w14:textId="5AFC431E" w:rsidR="00F4516E" w:rsidRPr="00805E47" w:rsidRDefault="00B36755" w:rsidP="00F4516E">
      <w:pPr>
        <w:rPr>
          <w:lang w:val="en-GB"/>
        </w:rPr>
      </w:pPr>
      <w:r w:rsidRPr="00805E47">
        <w:rPr>
          <w:rStyle w:val="Rykinuoroda"/>
          <w:lang w:val="en-GB"/>
        </w:rPr>
        <w:t>4.2. It is recommended that digital and digitised cultural content be made more widely available through social networks |</w:t>
      </w:r>
      <w:r w:rsidR="00F4516E" w:rsidRPr="00805E47">
        <w:rPr>
          <w:lang w:val="en-GB"/>
        </w:rPr>
        <w:t xml:space="preserve"> The consumer survey found that social networks are one of the main platforms for finding and viewing cultural content for the typical consumer. Thus, systematic dissemination via social networks is needed to attract more consumer interest. The implementation of this recommendation should be coordinated with recommendation 4.1.</w:t>
      </w:r>
    </w:p>
    <w:p w14:paraId="3651E03F" w14:textId="671DA0B4" w:rsidR="00A87758" w:rsidRPr="00805E47" w:rsidRDefault="0069670F" w:rsidP="00A87758">
      <w:pPr>
        <w:rPr>
          <w:lang w:val="en-GB"/>
        </w:rPr>
      </w:pPr>
      <w:r w:rsidRPr="00805E47">
        <w:rPr>
          <w:rStyle w:val="Rykinuoroda"/>
          <w:lang w:val="en-GB"/>
        </w:rPr>
        <w:t>4.3. It is recommended to prioritise audio and audiovisual content for publicity |</w:t>
      </w:r>
      <w:r w:rsidR="00A87758" w:rsidRPr="00805E47">
        <w:rPr>
          <w:lang w:val="en-GB"/>
        </w:rPr>
        <w:t xml:space="preserve"> Considering the profile of the typical user, it is suggested that audio and audiovisual content should be the first choice for the dissemination of digital and digitised cultural content. It should be noted that this does not mean that only such content should be developed, but that it should be seen as a tool to attract more content users through attention and interest.</w:t>
      </w:r>
    </w:p>
    <w:p w14:paraId="01C26BDF" w14:textId="69825DA3" w:rsidR="00AF31CC" w:rsidRPr="00805E47" w:rsidRDefault="000D2D55" w:rsidP="00AF31CC">
      <w:pPr>
        <w:rPr>
          <w:lang w:val="en-GB"/>
        </w:rPr>
      </w:pPr>
      <w:r w:rsidRPr="00805E47">
        <w:rPr>
          <w:rStyle w:val="Rykinuoroda"/>
          <w:lang w:val="en-GB"/>
        </w:rPr>
        <w:t>4.4. Interactive and engaging forms of content presentation are recommended |</w:t>
      </w:r>
      <w:r w:rsidR="00AF31CC" w:rsidRPr="00805E47">
        <w:rPr>
          <w:lang w:val="en-GB"/>
        </w:rPr>
        <w:t xml:space="preserve"> Interactive and immersive forms of content allow content to be presented in an entertaining way, and innovative technologies, artificial intelligence and other modern solutions are recommended. User research shows that </w:t>
      </w:r>
      <w:r w:rsidR="0090768E" w:rsidRPr="00805E47">
        <w:rPr>
          <w:lang w:val="en-GB"/>
        </w:rPr>
        <w:t>most of</w:t>
      </w:r>
      <w:r w:rsidR="00AF31CC" w:rsidRPr="00805E47">
        <w:rPr>
          <w:lang w:val="en-GB"/>
        </w:rPr>
        <w:t xml:space="preserve"> the population uses digital and digitised cultural content for entertainment purposes, with audiovisual content being the most popular, and therefore interactive and immersive content delivery is expected to increase the population's attention.</w:t>
      </w:r>
    </w:p>
    <w:p w14:paraId="0EC9A5BF" w14:textId="5D22FDEC" w:rsidR="001504C0" w:rsidRPr="00805E47" w:rsidRDefault="001975B8" w:rsidP="001504C0">
      <w:pPr>
        <w:rPr>
          <w:lang w:val="en-GB"/>
        </w:rPr>
      </w:pPr>
      <w:r w:rsidRPr="00805E47">
        <w:rPr>
          <w:rStyle w:val="Rykinuoroda"/>
          <w:lang w:val="en-GB"/>
        </w:rPr>
        <w:t>4.5. It is recommended to ensure a universal design of digitised cultural heritage platforms and other tools for viewing digital and digitised cultural content |</w:t>
      </w:r>
      <w:r w:rsidR="001504C0" w:rsidRPr="00805E47">
        <w:rPr>
          <w:lang w:val="en-GB"/>
        </w:rPr>
        <w:t xml:space="preserve"> Ensuring universal design and content accessibility requirements for people with disabilities so that all members of society, including those with special needs, can access, view, and use digital and digitised cultural content and related e-services.</w:t>
      </w:r>
    </w:p>
    <w:p w14:paraId="63172F9A" w14:textId="7AE9381A" w:rsidR="003A3741" w:rsidRPr="00805E47" w:rsidRDefault="006D5CEC" w:rsidP="003A3741">
      <w:pPr>
        <w:rPr>
          <w:lang w:val="en-GB"/>
        </w:rPr>
      </w:pPr>
      <w:r w:rsidRPr="00805E47">
        <w:rPr>
          <w:rStyle w:val="Rykinuoroda"/>
          <w:lang w:val="en-GB"/>
        </w:rPr>
        <w:t xml:space="preserve">4.6. It is recommended to develop collections/tools of digital and digitised cultural content for the education and training process |  </w:t>
      </w:r>
      <w:r w:rsidR="003A3741" w:rsidRPr="00805E47">
        <w:rPr>
          <w:lang w:val="en-GB"/>
        </w:rPr>
        <w:t xml:space="preserve">The use of digital and digitised cultural content for learning purposes is a promising area </w:t>
      </w:r>
      <w:r w:rsidR="0090768E" w:rsidRPr="00805E47">
        <w:rPr>
          <w:lang w:val="en-GB"/>
        </w:rPr>
        <w:t>since</w:t>
      </w:r>
      <w:r w:rsidR="003A3741" w:rsidRPr="00805E47">
        <w:rPr>
          <w:lang w:val="en-GB"/>
        </w:rPr>
        <w:t xml:space="preserve"> this is a relatively frequent use of digital and digitised cultural content, and is predominant among younger people, who are more likely to use digital and digitised cultural content. The group discussions highlighted the need to develop separate collections for the education system. Such collections should be aligned with the </w:t>
      </w:r>
      <w:r w:rsidR="003A3741" w:rsidRPr="00805E47">
        <w:rPr>
          <w:lang w:val="en-GB"/>
        </w:rPr>
        <w:lastRenderedPageBreak/>
        <w:t>curriculum. Cooperation between digital and digitised cultural content managers and the Ministry of Education, Science and Sport and schools is needed on the possibilities of adapting content to educational programmes.</w:t>
      </w:r>
    </w:p>
    <w:p w14:paraId="1356A394" w14:textId="3A3C53A0" w:rsidR="00A81D98" w:rsidRPr="00805E47" w:rsidRDefault="006F664B" w:rsidP="00A81D98">
      <w:pPr>
        <w:rPr>
          <w:lang w:val="en-GB"/>
        </w:rPr>
      </w:pPr>
      <w:r w:rsidRPr="00805E47">
        <w:rPr>
          <w:rStyle w:val="Rykinuoroda"/>
          <w:lang w:val="en-GB"/>
        </w:rPr>
        <w:t>4.7. It is recommended to periodically organise integrated trainings or workshops for targeted groups of professionals |</w:t>
      </w:r>
      <w:r w:rsidR="00A81D98" w:rsidRPr="00805E47">
        <w:rPr>
          <w:lang w:val="en-GB"/>
        </w:rPr>
        <w:t xml:space="preserve"> It is worth organising workshops (workshop or hackathon format) for specific target groups to demonstrate the potential of digital and digitised cultural content, or to involve them in, for example, the development of collections for education. Target groups could include staff from educational institutions, the cultural and creative industries, </w:t>
      </w:r>
      <w:r w:rsidR="00DC01DB" w:rsidRPr="00805E47">
        <w:rPr>
          <w:lang w:val="en-GB"/>
        </w:rPr>
        <w:t>culture,</w:t>
      </w:r>
      <w:r w:rsidR="00A81D98" w:rsidRPr="00805E47">
        <w:rPr>
          <w:lang w:val="en-GB"/>
        </w:rPr>
        <w:t xml:space="preserve"> and tourism. Interactive training formats allow to better adapt to the practical needs of the target groups, not only to teach but also to create new content. An added benefit is that as these target groups become more familiar with digital and digitised cultural content, their overall awareness of such content and its potential increases organically.</w:t>
      </w:r>
    </w:p>
    <w:p w14:paraId="7DCE17CA" w14:textId="77777777" w:rsidR="00A81D98" w:rsidRPr="00805E47" w:rsidRDefault="00A81D98" w:rsidP="00A81D98">
      <w:pPr>
        <w:rPr>
          <w:lang w:val="en-GB"/>
        </w:rPr>
      </w:pPr>
      <w:r w:rsidRPr="00805E47">
        <w:rPr>
          <w:lang w:val="en-GB"/>
        </w:rPr>
        <w:t>The Recommendation also focuses on the continuous development of the competences of professionals working in the cultural sector in areas such as modern technologies, advanced digitisation, the application and use of artificial intelligence, data management and analysis.</w:t>
      </w:r>
    </w:p>
    <w:p w14:paraId="1C3267CC" w14:textId="2D583818" w:rsidR="006C0113" w:rsidRPr="00805E47" w:rsidRDefault="00281CF6" w:rsidP="004D52F8">
      <w:pPr>
        <w:rPr>
          <w:lang w:val="en-GB"/>
        </w:rPr>
      </w:pPr>
      <w:r w:rsidRPr="00805E47">
        <w:rPr>
          <w:lang w:val="en-GB"/>
        </w:rPr>
        <w:t>The full implementation of the recommendations is estimated to require a one-off investment of at least €24 million and an annual cost of at least €798.6 thousand (assuming the hiring of 3 marketing/content preparation specialists and the development of 1 interactive and engaging e-service for the delivery of DDCC per year, 10 integrated training/workshops).</w:t>
      </w:r>
    </w:p>
    <w:sectPr w:rsidR="006C0113" w:rsidRPr="00805E47" w:rsidSect="00D62579">
      <w:headerReference w:type="default" r:id="rId18"/>
      <w:footerReference w:type="default" r:id="rId19"/>
      <w:pgSz w:w="11906" w:h="16838"/>
      <w:pgMar w:top="1418" w:right="127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026B" w14:textId="77777777" w:rsidR="00450010" w:rsidRDefault="00450010" w:rsidP="002778E4">
      <w:r>
        <w:separator/>
      </w:r>
    </w:p>
    <w:p w14:paraId="4EFEBFA0" w14:textId="77777777" w:rsidR="00450010" w:rsidRDefault="00450010" w:rsidP="002778E4"/>
    <w:p w14:paraId="1E0A479A" w14:textId="77777777" w:rsidR="00450010" w:rsidRDefault="00450010" w:rsidP="002778E4"/>
  </w:endnote>
  <w:endnote w:type="continuationSeparator" w:id="0">
    <w:p w14:paraId="6CC6E388" w14:textId="77777777" w:rsidR="00450010" w:rsidRDefault="00450010" w:rsidP="002778E4">
      <w:r>
        <w:continuationSeparator/>
      </w:r>
    </w:p>
    <w:p w14:paraId="2513D371" w14:textId="77777777" w:rsidR="00450010" w:rsidRDefault="00450010" w:rsidP="002778E4"/>
    <w:p w14:paraId="04A3536C" w14:textId="77777777" w:rsidR="00450010" w:rsidRDefault="00450010" w:rsidP="002778E4"/>
  </w:endnote>
  <w:endnote w:type="continuationNotice" w:id="1">
    <w:p w14:paraId="62598C70" w14:textId="77777777" w:rsidR="00450010" w:rsidRDefault="004500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ext">
    <w:altName w:val="Calibri"/>
    <w:charset w:val="00"/>
    <w:family w:val="swiss"/>
    <w:pitch w:val="variable"/>
    <w:sig w:usb0="8000002F" w:usb1="5000204A" w:usb2="00000000" w:usb3="00000000" w:csb0="0000009B" w:csb1="00000000"/>
  </w:font>
  <w:font w:name="EUAlbertin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5A75" w14:textId="4B753CC8" w:rsidR="00D62579" w:rsidRDefault="00967056">
    <w:pPr>
      <w:pStyle w:val="Porat"/>
    </w:pPr>
    <w:r>
      <w:rPr>
        <w:noProof/>
        <w:lang w:eastAsia="lt-LT"/>
      </w:rPr>
      <w:drawing>
        <wp:anchor distT="0" distB="0" distL="114300" distR="114300" simplePos="0" relativeHeight="251658241" behindDoc="1" locked="0" layoutInCell="1" allowOverlap="1" wp14:anchorId="6BA99B45" wp14:editId="7F446574">
          <wp:simplePos x="0" y="0"/>
          <wp:positionH relativeFrom="colum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813340303" name="Graphic 81334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3039BE" w:rsidRPr="00BA4BFC">
      <w:rPr>
        <w:noProof/>
        <w:u w:val="single"/>
      </w:rPr>
      <w:drawing>
        <wp:anchor distT="0" distB="0" distL="114300" distR="114300" simplePos="0" relativeHeight="251658240" behindDoc="0" locked="0" layoutInCell="1" allowOverlap="1" wp14:anchorId="47F6379A" wp14:editId="02F9E701">
          <wp:simplePos x="0" y="0"/>
          <wp:positionH relativeFrom="column">
            <wp:align>left</wp:align>
          </wp:positionH>
          <wp:positionV relativeFrom="paragraph">
            <wp:posOffset>-217045</wp:posOffset>
          </wp:positionV>
          <wp:extent cx="1170000" cy="478800"/>
          <wp:effectExtent l="0" t="0" r="0" b="0"/>
          <wp:wrapSquare wrapText="bothSides"/>
          <wp:docPr id="1202496174" name="Picture 1202496174" descr="Text  Description automatically generated with low confidence">
            <a:extLst xmlns:a="http://schemas.openxmlformats.org/drawingml/2006/main">
              <a:ext uri="{FF2B5EF4-FFF2-40B4-BE49-F238E27FC236}">
                <a16:creationId xmlns:a16="http://schemas.microsoft.com/office/drawing/2014/main" id="{9A6E12B9-A341-B1F6-B110-2B6F5A23F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  Description automatically generated with low confidence">
                    <a:extLst>
                      <a:ext uri="{FF2B5EF4-FFF2-40B4-BE49-F238E27FC236}">
                        <a16:creationId xmlns:a16="http://schemas.microsoft.com/office/drawing/2014/main" id="{9A6E12B9-A341-B1F6-B110-2B6F5A23F9CB}"/>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0" y="0"/>
                    <a:ext cx="1170000" cy="47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D113" w14:textId="77777777" w:rsidR="00450010" w:rsidRPr="00021879" w:rsidRDefault="00450010" w:rsidP="002778E4">
      <w:pPr>
        <w:rPr>
          <w:color w:val="92A9A0" w:themeColor="text2"/>
        </w:rPr>
      </w:pPr>
      <w:r w:rsidRPr="00021879">
        <w:rPr>
          <w:color w:val="92A9A0" w:themeColor="text2"/>
        </w:rPr>
        <w:separator/>
      </w:r>
    </w:p>
  </w:footnote>
  <w:footnote w:type="continuationSeparator" w:id="0">
    <w:p w14:paraId="77F497A7" w14:textId="77777777" w:rsidR="00450010" w:rsidRDefault="00450010" w:rsidP="002778E4">
      <w:r>
        <w:continuationSeparator/>
      </w:r>
    </w:p>
    <w:p w14:paraId="7D6AD188" w14:textId="77777777" w:rsidR="00450010" w:rsidRDefault="00450010" w:rsidP="002778E4"/>
    <w:p w14:paraId="05F555F5" w14:textId="77777777" w:rsidR="00450010" w:rsidRDefault="00450010" w:rsidP="002778E4"/>
  </w:footnote>
  <w:footnote w:type="continuationNotice" w:id="1">
    <w:p w14:paraId="07D3DA85" w14:textId="77777777" w:rsidR="00450010" w:rsidRDefault="00450010">
      <w:pPr>
        <w:spacing w:before="0" w:after="0"/>
      </w:pPr>
    </w:p>
  </w:footnote>
  <w:footnote w:id="2">
    <w:p w14:paraId="636267B7" w14:textId="031E5D58" w:rsidR="007702A4" w:rsidRDefault="007702A4" w:rsidP="007702A4">
      <w:pPr>
        <w:pStyle w:val="Puslapioinaostekstas"/>
        <w:spacing w:before="0"/>
      </w:pPr>
      <w:r>
        <w:rPr>
          <w:rStyle w:val="Puslapioinaosnuoroda"/>
        </w:rPr>
        <w:footnoteRef/>
      </w:r>
      <w:r>
        <w:t xml:space="preserve"> </w:t>
      </w:r>
      <w:r w:rsidR="00856E7A" w:rsidRPr="00856E7A">
        <w:rPr>
          <w:lang w:val="en-GB"/>
        </w:rPr>
        <w:t>For the purposes of the evaluation, the unified portal is a single system for the dissemination of digitised and digital cultural content, bringing together digitised and digital cultural content from different countries. Portals such as Europeana, Archives Portal Europe are the first to be considered</w:t>
      </w:r>
      <w:r w:rsidRPr="00856E7A">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1" w:type="pc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6"/>
      <w:gridCol w:w="992"/>
    </w:tblGrid>
    <w:tr w:rsidR="0081660F" w:rsidRPr="00D62579" w14:paraId="1A004BFB" w14:textId="77777777" w:rsidTr="00D62579">
      <w:trPr>
        <w:trHeight w:val="505"/>
      </w:trPr>
      <w:tc>
        <w:tcPr>
          <w:tcW w:w="8506" w:type="dxa"/>
        </w:tcPr>
        <w:p w14:paraId="0006643C" w14:textId="7A18609F" w:rsidR="0081660F" w:rsidRPr="00D62579" w:rsidRDefault="00D62579" w:rsidP="00D62579">
          <w:pPr>
            <w:pStyle w:val="Betarp"/>
            <w:ind w:right="-842"/>
            <w:rPr>
              <w:lang w:val="en-GB"/>
            </w:rPr>
          </w:pPr>
          <w:r w:rsidRPr="00D62579">
            <w:rPr>
              <w:lang w:val="en-GB"/>
            </w:rPr>
            <w:t>Strategic evaluation of the priorities in the field of culture digitisation for the EU Funds investment period 2021–2027</w:t>
          </w:r>
        </w:p>
        <w:p w14:paraId="103FEFB2" w14:textId="1647A848" w:rsidR="0081660F" w:rsidRPr="00D62579" w:rsidRDefault="00D62579" w:rsidP="00B43833">
          <w:pPr>
            <w:pStyle w:val="Betarp"/>
            <w:rPr>
              <w:lang w:val="en-GB"/>
            </w:rPr>
          </w:pPr>
          <w:r w:rsidRPr="00D62579">
            <w:rPr>
              <w:lang w:val="en-GB"/>
            </w:rPr>
            <w:t>Final report summary</w:t>
          </w:r>
        </w:p>
      </w:tc>
      <w:tc>
        <w:tcPr>
          <w:tcW w:w="992" w:type="dxa"/>
        </w:tcPr>
        <w:sdt>
          <w:sdtPr>
            <w:rPr>
              <w:lang w:val="en-GB"/>
            </w:rPr>
            <w:id w:val="-1456009804"/>
            <w:docPartObj>
              <w:docPartGallery w:val="Page Numbers (Top of Page)"/>
              <w:docPartUnique/>
            </w:docPartObj>
          </w:sdtPr>
          <w:sdtEndPr/>
          <w:sdtContent>
            <w:p w14:paraId="7FDB4558" w14:textId="77777777" w:rsidR="0081660F" w:rsidRPr="00D62579" w:rsidRDefault="0081660F" w:rsidP="00B43833">
              <w:pPr>
                <w:pStyle w:val="Betarp"/>
                <w:jc w:val="right"/>
                <w:rPr>
                  <w:lang w:val="en-GB"/>
                </w:rPr>
              </w:pPr>
              <w:r w:rsidRPr="00D62579">
                <w:rPr>
                  <w:lang w:val="en-GB"/>
                </w:rPr>
                <w:fldChar w:fldCharType="begin"/>
              </w:r>
              <w:r w:rsidRPr="00D62579">
                <w:rPr>
                  <w:lang w:val="en-GB"/>
                </w:rPr>
                <w:instrText>PAGE   \* MERGEFORMAT</w:instrText>
              </w:r>
              <w:r w:rsidRPr="00D62579">
                <w:rPr>
                  <w:lang w:val="en-GB"/>
                </w:rPr>
                <w:fldChar w:fldCharType="separate"/>
              </w:r>
              <w:r w:rsidRPr="00D62579">
                <w:rPr>
                  <w:lang w:val="en-GB"/>
                </w:rPr>
                <w:t>13</w:t>
              </w:r>
              <w:r w:rsidRPr="00D62579">
                <w:rPr>
                  <w:lang w:val="en-GB"/>
                </w:rPr>
                <w:fldChar w:fldCharType="end"/>
              </w:r>
            </w:p>
          </w:sdtContent>
        </w:sdt>
        <w:p w14:paraId="673CD5BD" w14:textId="77777777" w:rsidR="009F651D" w:rsidRDefault="009F651D"/>
      </w:tc>
    </w:tr>
  </w:tbl>
  <w:p w14:paraId="186FAC23" w14:textId="77777777" w:rsidR="0081660F" w:rsidRPr="00D62579" w:rsidRDefault="0081660F">
    <w:pPr>
      <w:pStyle w:val="Antrat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E5C"/>
    <w:multiLevelType w:val="hybridMultilevel"/>
    <w:tmpl w:val="4C20E112"/>
    <w:lvl w:ilvl="0" w:tplc="04090017">
      <w:start w:val="1"/>
      <w:numFmt w:val="lowerLetter"/>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19E3BF1"/>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B353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D0330"/>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D263FB"/>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31306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0B4CDD"/>
    <w:multiLevelType w:val="hybridMultilevel"/>
    <w:tmpl w:val="1AF6A7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D04421"/>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577806"/>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9C69E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B0500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4A757F"/>
    <w:multiLevelType w:val="multilevel"/>
    <w:tmpl w:val="E48EC510"/>
    <w:lvl w:ilvl="0">
      <w:start w:val="1"/>
      <w:numFmt w:val="bullet"/>
      <w:pStyle w:val="Sraopastraipa"/>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6F80DE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48181D"/>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8B1E95"/>
    <w:multiLevelType w:val="hybridMultilevel"/>
    <w:tmpl w:val="060406B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7DF3075"/>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4C4AE0"/>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6640FB"/>
    <w:multiLevelType w:val="hybridMultilevel"/>
    <w:tmpl w:val="E0B669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AA76224"/>
    <w:multiLevelType w:val="hybridMultilevel"/>
    <w:tmpl w:val="48F8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B002B85"/>
    <w:multiLevelType w:val="hybridMultilevel"/>
    <w:tmpl w:val="FB3252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C5F5D18"/>
    <w:multiLevelType w:val="hybridMultilevel"/>
    <w:tmpl w:val="FB325264"/>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0CC10A60"/>
    <w:multiLevelType w:val="multilevel"/>
    <w:tmpl w:val="696831C8"/>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0F4463A3"/>
    <w:multiLevelType w:val="hybridMultilevel"/>
    <w:tmpl w:val="B15A7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FE877ED"/>
    <w:multiLevelType w:val="hybridMultilevel"/>
    <w:tmpl w:val="48ECE1CC"/>
    <w:lvl w:ilvl="0" w:tplc="0409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01930C8"/>
    <w:multiLevelType w:val="hybridMultilevel"/>
    <w:tmpl w:val="40F0BDD2"/>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03F6D7C"/>
    <w:multiLevelType w:val="hybridMultilevel"/>
    <w:tmpl w:val="77C430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997DB3"/>
    <w:multiLevelType w:val="hybridMultilevel"/>
    <w:tmpl w:val="B1C08898"/>
    <w:lvl w:ilvl="0" w:tplc="AEF0A180">
      <w:start w:val="1"/>
      <w:numFmt w:val="bullet"/>
      <w:pStyle w:val="SC2Bulletlevel"/>
      <w:lvlText w:val=""/>
      <w:lvlJc w:val="left"/>
      <w:pPr>
        <w:ind w:left="360" w:hanging="360"/>
      </w:pPr>
      <w:rPr>
        <w:rFonts w:ascii="Symbol" w:hAnsi="Symbol" w:hint="default"/>
        <w:color w:val="27917B" w:themeColor="accent4"/>
        <w:sz w:val="22"/>
        <w:szCs w:val="22"/>
      </w:rPr>
    </w:lvl>
    <w:lvl w:ilvl="1" w:tplc="08090003">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7" w15:restartNumberingAfterBreak="0">
    <w:nsid w:val="10D02B3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D14FA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855DA1"/>
    <w:multiLevelType w:val="hybridMultilevel"/>
    <w:tmpl w:val="8B04BE9E"/>
    <w:lvl w:ilvl="0" w:tplc="FFFFFFFF">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1A80DFE"/>
    <w:multiLevelType w:val="hybridMultilevel"/>
    <w:tmpl w:val="3AD42B7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28D583D"/>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AD291C"/>
    <w:multiLevelType w:val="hybridMultilevel"/>
    <w:tmpl w:val="25FA46E6"/>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138C0F5E"/>
    <w:multiLevelType w:val="hybridMultilevel"/>
    <w:tmpl w:val="9C1C6CA2"/>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4AA645B"/>
    <w:multiLevelType w:val="hybridMultilevel"/>
    <w:tmpl w:val="0E808B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4C27AB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67950C1"/>
    <w:multiLevelType w:val="hybridMultilevel"/>
    <w:tmpl w:val="CD0CC6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9201B5F"/>
    <w:multiLevelType w:val="hybridMultilevel"/>
    <w:tmpl w:val="2736C82C"/>
    <w:lvl w:ilvl="0" w:tplc="0427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1AA555E1"/>
    <w:multiLevelType w:val="hybridMultilevel"/>
    <w:tmpl w:val="B3A66AC4"/>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BA23AD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CEB1A48"/>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D87009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315EE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5F388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004634B"/>
    <w:multiLevelType w:val="hybridMultilevel"/>
    <w:tmpl w:val="5E22BBAC"/>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0634C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D128BF"/>
    <w:multiLevelType w:val="hybridMultilevel"/>
    <w:tmpl w:val="B3A66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215263"/>
    <w:multiLevelType w:val="hybridMultilevel"/>
    <w:tmpl w:val="3426DD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3800C4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44A65A3"/>
    <w:multiLevelType w:val="hybridMultilevel"/>
    <w:tmpl w:val="2A2E6D7A"/>
    <w:lvl w:ilvl="0" w:tplc="C692491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52" w15:restartNumberingAfterBreak="0">
    <w:nsid w:val="26570550"/>
    <w:multiLevelType w:val="hybridMultilevel"/>
    <w:tmpl w:val="FD50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68862F1"/>
    <w:multiLevelType w:val="multilevel"/>
    <w:tmpl w:val="2F289D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277E3FB9"/>
    <w:multiLevelType w:val="hybridMultilevel"/>
    <w:tmpl w:val="88743AB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924CB5"/>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85758E1"/>
    <w:multiLevelType w:val="hybridMultilevel"/>
    <w:tmpl w:val="3F201E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8BE4BE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98A440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9BA7A1A"/>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1D519D"/>
    <w:multiLevelType w:val="hybridMultilevel"/>
    <w:tmpl w:val="A9583F78"/>
    <w:lvl w:ilvl="0" w:tplc="6D1A0C60">
      <w:start w:val="1"/>
      <w:numFmt w:val="bullet"/>
      <w:pStyle w:val="Bullet"/>
      <w:lvlText w:val=""/>
      <w:lvlJc w:val="left"/>
      <w:pPr>
        <w:ind w:left="502" w:hanging="360"/>
      </w:pPr>
      <w:rPr>
        <w:rFonts w:ascii="Symbol" w:hAnsi="Symbol" w:hint="default"/>
        <w:color w:val="1F7B62"/>
        <w:sz w:val="22"/>
        <w:szCs w:val="22"/>
      </w:rPr>
    </w:lvl>
    <w:lvl w:ilvl="1" w:tplc="FFFFFFFF">
      <w:start w:val="1"/>
      <w:numFmt w:val="bullet"/>
      <w:lvlText w:val=""/>
      <w:lvlJc w:val="left"/>
      <w:pPr>
        <w:ind w:left="1014" w:hanging="360"/>
      </w:pPr>
      <w:rPr>
        <w:rFonts w:ascii="Symbol" w:hAnsi="Symbol" w:hint="default"/>
        <w:color w:val="808080"/>
        <w:sz w:val="22"/>
        <w:szCs w:val="22"/>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1" w15:restartNumberingAfterBreak="0">
    <w:nsid w:val="2A5548C3"/>
    <w:multiLevelType w:val="hybridMultilevel"/>
    <w:tmpl w:val="36DC047C"/>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FE6EFE"/>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C9934B2"/>
    <w:multiLevelType w:val="hybridMultilevel"/>
    <w:tmpl w:val="8B3E5CA8"/>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E33054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E8D06DD"/>
    <w:multiLevelType w:val="hybridMultilevel"/>
    <w:tmpl w:val="F6084422"/>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F30005A"/>
    <w:multiLevelType w:val="hybridMultilevel"/>
    <w:tmpl w:val="9400691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DC51BD"/>
    <w:multiLevelType w:val="hybridMultilevel"/>
    <w:tmpl w:val="97B0D5AC"/>
    <w:lvl w:ilvl="0" w:tplc="0409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01F53A2"/>
    <w:multiLevelType w:val="hybridMultilevel"/>
    <w:tmpl w:val="BF7EC2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0EE6963"/>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1F947C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3225FBB"/>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4502E30"/>
    <w:multiLevelType w:val="hybridMultilevel"/>
    <w:tmpl w:val="1D1C05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50836D2"/>
    <w:multiLevelType w:val="hybridMultilevel"/>
    <w:tmpl w:val="655CFD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54E2082"/>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5DC64CF"/>
    <w:multiLevelType w:val="hybridMultilevel"/>
    <w:tmpl w:val="F0241A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69D6009"/>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2E29B5"/>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7376BC9"/>
    <w:multiLevelType w:val="hybridMultilevel"/>
    <w:tmpl w:val="A3880B7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9F51986"/>
    <w:multiLevelType w:val="hybridMultilevel"/>
    <w:tmpl w:val="CEECDDC4"/>
    <w:lvl w:ilvl="0" w:tplc="FFFFFFF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A336AB1"/>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AE65B39"/>
    <w:multiLevelType w:val="hybridMultilevel"/>
    <w:tmpl w:val="D2361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BB25119"/>
    <w:multiLevelType w:val="hybridMultilevel"/>
    <w:tmpl w:val="2736C82C"/>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C93106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CFC4EA0"/>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E8B2999"/>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E905793"/>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0B21F6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15404F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22253B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29176A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2BE248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2D80831"/>
    <w:multiLevelType w:val="multilevel"/>
    <w:tmpl w:val="4788A150"/>
    <w:lvl w:ilvl="0">
      <w:start w:val="1"/>
      <w:numFmt w:val="decimal"/>
      <w:lvlText w:val="%1."/>
      <w:lvlJc w:val="left"/>
      <w:pPr>
        <w:ind w:left="720" w:hanging="360"/>
      </w:pPr>
    </w:lvl>
    <w:lvl w:ilvl="1">
      <w:start w:val="1"/>
      <w:numFmt w:val="decimal"/>
      <w:isLgl/>
      <w:lvlText w:val="%1.%2."/>
      <w:lvlJc w:val="left"/>
      <w:pPr>
        <w:ind w:left="740" w:hanging="380"/>
      </w:pPr>
      <w:rPr>
        <w:rFonts w:hint="default"/>
        <w:b/>
        <w:color w:val="1F7B61" w:themeColor="accent1"/>
      </w:rPr>
    </w:lvl>
    <w:lvl w:ilvl="2">
      <w:start w:val="1"/>
      <w:numFmt w:val="decimal"/>
      <w:isLgl/>
      <w:lvlText w:val="%1.%2.%3."/>
      <w:lvlJc w:val="left"/>
      <w:pPr>
        <w:ind w:left="1080" w:hanging="720"/>
      </w:pPr>
      <w:rPr>
        <w:rFonts w:hint="default"/>
        <w:b/>
        <w:color w:val="1F7B61" w:themeColor="accent1"/>
      </w:rPr>
    </w:lvl>
    <w:lvl w:ilvl="3">
      <w:start w:val="1"/>
      <w:numFmt w:val="decimal"/>
      <w:isLgl/>
      <w:lvlText w:val="%1.%2.%3.%4."/>
      <w:lvlJc w:val="left"/>
      <w:pPr>
        <w:ind w:left="1080" w:hanging="720"/>
      </w:pPr>
      <w:rPr>
        <w:rFonts w:hint="default"/>
        <w:b/>
        <w:color w:val="1F7B61" w:themeColor="accent1"/>
      </w:rPr>
    </w:lvl>
    <w:lvl w:ilvl="4">
      <w:start w:val="1"/>
      <w:numFmt w:val="decimal"/>
      <w:isLgl/>
      <w:lvlText w:val="%1.%2.%3.%4.%5."/>
      <w:lvlJc w:val="left"/>
      <w:pPr>
        <w:ind w:left="1440" w:hanging="1080"/>
      </w:pPr>
      <w:rPr>
        <w:rFonts w:hint="default"/>
        <w:b/>
        <w:color w:val="1F7B61" w:themeColor="accent1"/>
      </w:rPr>
    </w:lvl>
    <w:lvl w:ilvl="5">
      <w:start w:val="1"/>
      <w:numFmt w:val="decimal"/>
      <w:isLgl/>
      <w:lvlText w:val="%1.%2.%3.%4.%5.%6."/>
      <w:lvlJc w:val="left"/>
      <w:pPr>
        <w:ind w:left="1440" w:hanging="1080"/>
      </w:pPr>
      <w:rPr>
        <w:rFonts w:hint="default"/>
        <w:b/>
        <w:color w:val="1F7B61" w:themeColor="accent1"/>
      </w:rPr>
    </w:lvl>
    <w:lvl w:ilvl="6">
      <w:start w:val="1"/>
      <w:numFmt w:val="decimal"/>
      <w:isLgl/>
      <w:lvlText w:val="%1.%2.%3.%4.%5.%6.%7."/>
      <w:lvlJc w:val="left"/>
      <w:pPr>
        <w:ind w:left="1800" w:hanging="1440"/>
      </w:pPr>
      <w:rPr>
        <w:rFonts w:hint="default"/>
        <w:b/>
        <w:color w:val="1F7B61" w:themeColor="accent1"/>
      </w:rPr>
    </w:lvl>
    <w:lvl w:ilvl="7">
      <w:start w:val="1"/>
      <w:numFmt w:val="decimal"/>
      <w:isLgl/>
      <w:lvlText w:val="%1.%2.%3.%4.%5.%6.%7.%8."/>
      <w:lvlJc w:val="left"/>
      <w:pPr>
        <w:ind w:left="1800" w:hanging="1440"/>
      </w:pPr>
      <w:rPr>
        <w:rFonts w:hint="default"/>
        <w:b/>
        <w:color w:val="1F7B61" w:themeColor="accent1"/>
      </w:rPr>
    </w:lvl>
    <w:lvl w:ilvl="8">
      <w:start w:val="1"/>
      <w:numFmt w:val="decimal"/>
      <w:isLgl/>
      <w:lvlText w:val="%1.%2.%3.%4.%5.%6.%7.%8.%9."/>
      <w:lvlJc w:val="left"/>
      <w:pPr>
        <w:ind w:left="1800" w:hanging="1440"/>
      </w:pPr>
      <w:rPr>
        <w:rFonts w:hint="default"/>
        <w:b/>
        <w:color w:val="1F7B61" w:themeColor="accent1"/>
      </w:rPr>
    </w:lvl>
  </w:abstractNum>
  <w:abstractNum w:abstractNumId="93" w15:restartNumberingAfterBreak="0">
    <w:nsid w:val="44094C3E"/>
    <w:multiLevelType w:val="hybridMultilevel"/>
    <w:tmpl w:val="7A245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41362A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4181E65"/>
    <w:multiLevelType w:val="hybridMultilevel"/>
    <w:tmpl w:val="4CEC62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4651E21"/>
    <w:multiLevelType w:val="multilevel"/>
    <w:tmpl w:val="BE766162"/>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15:restartNumberingAfterBreak="0">
    <w:nsid w:val="4505124F"/>
    <w:multiLevelType w:val="hybridMultilevel"/>
    <w:tmpl w:val="D3620C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5341E8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583731B"/>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65A2D79"/>
    <w:multiLevelType w:val="hybridMultilevel"/>
    <w:tmpl w:val="7E8A013C"/>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6F56C6F"/>
    <w:multiLevelType w:val="hybridMultilevel"/>
    <w:tmpl w:val="D1483B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475140C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7750C60"/>
    <w:multiLevelType w:val="hybridMultilevel"/>
    <w:tmpl w:val="284A2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80C3CE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8162B40"/>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8163133"/>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ABF4DCC"/>
    <w:multiLevelType w:val="hybridMultilevel"/>
    <w:tmpl w:val="D1483BC6"/>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8" w15:restartNumberingAfterBreak="0">
    <w:nsid w:val="4AF605E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B734EBB"/>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DC5445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DD950C8"/>
    <w:multiLevelType w:val="multilevel"/>
    <w:tmpl w:val="A67C513E"/>
    <w:lvl w:ilvl="0">
      <w:start w:val="1"/>
      <w:numFmt w:val="decimal"/>
      <w:lvlText w:val="%1."/>
      <w:lvlJc w:val="left"/>
      <w:pPr>
        <w:ind w:left="460" w:hanging="460"/>
      </w:pPr>
      <w:rPr>
        <w:rFonts w:hint="default"/>
        <w:b/>
        <w:color w:val="1F7B61" w:themeColor="accent1"/>
      </w:rPr>
    </w:lvl>
    <w:lvl w:ilvl="1">
      <w:start w:val="1"/>
      <w:numFmt w:val="decimal"/>
      <w:lvlText w:val="%1.%2."/>
      <w:lvlJc w:val="left"/>
      <w:pPr>
        <w:ind w:left="460" w:hanging="460"/>
      </w:pPr>
      <w:rPr>
        <w:rFonts w:hint="default"/>
        <w:b/>
        <w:color w:val="1F7B61" w:themeColor="accent1"/>
      </w:rPr>
    </w:lvl>
    <w:lvl w:ilvl="2">
      <w:start w:val="1"/>
      <w:numFmt w:val="decimal"/>
      <w:lvlText w:val="%1.%2.%3."/>
      <w:lvlJc w:val="left"/>
      <w:pPr>
        <w:ind w:left="720" w:hanging="720"/>
      </w:pPr>
      <w:rPr>
        <w:rFonts w:hint="default"/>
        <w:b/>
        <w:color w:val="1F7B61" w:themeColor="accent1"/>
      </w:rPr>
    </w:lvl>
    <w:lvl w:ilvl="3">
      <w:start w:val="1"/>
      <w:numFmt w:val="decimal"/>
      <w:lvlText w:val="%1.%2.%3.%4."/>
      <w:lvlJc w:val="left"/>
      <w:pPr>
        <w:ind w:left="720" w:hanging="720"/>
      </w:pPr>
      <w:rPr>
        <w:rFonts w:hint="default"/>
        <w:b/>
        <w:color w:val="1F7B61" w:themeColor="accent1"/>
      </w:rPr>
    </w:lvl>
    <w:lvl w:ilvl="4">
      <w:start w:val="1"/>
      <w:numFmt w:val="decimal"/>
      <w:lvlText w:val="%1.%2.%3.%4.%5."/>
      <w:lvlJc w:val="left"/>
      <w:pPr>
        <w:ind w:left="1080" w:hanging="1080"/>
      </w:pPr>
      <w:rPr>
        <w:rFonts w:hint="default"/>
        <w:b/>
        <w:color w:val="1F7B61" w:themeColor="accent1"/>
      </w:rPr>
    </w:lvl>
    <w:lvl w:ilvl="5">
      <w:start w:val="1"/>
      <w:numFmt w:val="decimal"/>
      <w:lvlText w:val="%1.%2.%3.%4.%5.%6."/>
      <w:lvlJc w:val="left"/>
      <w:pPr>
        <w:ind w:left="1080" w:hanging="1080"/>
      </w:pPr>
      <w:rPr>
        <w:rFonts w:hint="default"/>
        <w:b/>
        <w:color w:val="1F7B61" w:themeColor="accent1"/>
      </w:rPr>
    </w:lvl>
    <w:lvl w:ilvl="6">
      <w:start w:val="1"/>
      <w:numFmt w:val="decimal"/>
      <w:lvlText w:val="%1.%2.%3.%4.%5.%6.%7."/>
      <w:lvlJc w:val="left"/>
      <w:pPr>
        <w:ind w:left="1440" w:hanging="1440"/>
      </w:pPr>
      <w:rPr>
        <w:rFonts w:hint="default"/>
        <w:b/>
        <w:color w:val="1F7B61" w:themeColor="accent1"/>
      </w:rPr>
    </w:lvl>
    <w:lvl w:ilvl="7">
      <w:start w:val="1"/>
      <w:numFmt w:val="decimal"/>
      <w:lvlText w:val="%1.%2.%3.%4.%5.%6.%7.%8."/>
      <w:lvlJc w:val="left"/>
      <w:pPr>
        <w:ind w:left="1440" w:hanging="1440"/>
      </w:pPr>
      <w:rPr>
        <w:rFonts w:hint="default"/>
        <w:b/>
        <w:color w:val="1F7B61" w:themeColor="accent1"/>
      </w:rPr>
    </w:lvl>
    <w:lvl w:ilvl="8">
      <w:start w:val="1"/>
      <w:numFmt w:val="decimal"/>
      <w:lvlText w:val="%1.%2.%3.%4.%5.%6.%7.%8.%9."/>
      <w:lvlJc w:val="left"/>
      <w:pPr>
        <w:ind w:left="1440" w:hanging="1440"/>
      </w:pPr>
      <w:rPr>
        <w:rFonts w:hint="default"/>
        <w:b/>
        <w:color w:val="1F7B61" w:themeColor="accent1"/>
      </w:rPr>
    </w:lvl>
  </w:abstractNum>
  <w:abstractNum w:abstractNumId="112" w15:restartNumberingAfterBreak="0">
    <w:nsid w:val="50621641"/>
    <w:multiLevelType w:val="hybridMultilevel"/>
    <w:tmpl w:val="B3A66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1045340"/>
    <w:multiLevelType w:val="hybridMultilevel"/>
    <w:tmpl w:val="655CFDE4"/>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4" w15:restartNumberingAfterBreak="0">
    <w:nsid w:val="53163CE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32D2B3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3C20BFF"/>
    <w:multiLevelType w:val="hybridMultilevel"/>
    <w:tmpl w:val="5F0E26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3FB1013"/>
    <w:multiLevelType w:val="hybridMultilevel"/>
    <w:tmpl w:val="1D1C05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614748B"/>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390001"/>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6B46F0A"/>
    <w:multiLevelType w:val="hybridMultilevel"/>
    <w:tmpl w:val="4768C4AA"/>
    <w:lvl w:ilvl="0" w:tplc="22928D7C">
      <w:start w:val="1"/>
      <w:numFmt w:val="decimal"/>
      <w:lvlText w:val="%1."/>
      <w:lvlJc w:val="left"/>
      <w:pPr>
        <w:ind w:left="720" w:hanging="360"/>
      </w:pPr>
      <w:rPr>
        <w:sz w:val="18"/>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6E54567"/>
    <w:multiLevelType w:val="hybridMultilevel"/>
    <w:tmpl w:val="BD4C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366A5C"/>
    <w:multiLevelType w:val="hybridMultilevel"/>
    <w:tmpl w:val="B094B8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8241B8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8853E0F"/>
    <w:multiLevelType w:val="multilevel"/>
    <w:tmpl w:val="FC74935E"/>
    <w:lvl w:ilvl="0">
      <w:start w:val="1"/>
      <w:numFmt w:val="decimal"/>
      <w:pStyle w:val="Antrat1"/>
      <w:lvlText w:val="%1."/>
      <w:lvlJc w:val="left"/>
      <w:pPr>
        <w:ind w:left="360" w:hanging="360"/>
      </w:pPr>
    </w:lvl>
    <w:lvl w:ilvl="1">
      <w:start w:val="1"/>
      <w:numFmt w:val="decimal"/>
      <w:pStyle w:val="Antrat2"/>
      <w:lvlText w:val="%1.%2."/>
      <w:lvlJc w:val="left"/>
      <w:pPr>
        <w:ind w:left="1142" w:hanging="432"/>
      </w:pPr>
    </w:lvl>
    <w:lvl w:ilvl="2">
      <w:start w:val="1"/>
      <w:numFmt w:val="decimal"/>
      <w:pStyle w:val="Antrat3"/>
      <w:lvlText w:val="%1.%2.%3."/>
      <w:lvlJc w:val="left"/>
      <w:pPr>
        <w:ind w:left="504"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95D0203"/>
    <w:multiLevelType w:val="hybridMultilevel"/>
    <w:tmpl w:val="A2B8042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59960FE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AD15AE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AF6692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B52190F"/>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B8A795C"/>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DC05E28"/>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075236D"/>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1B8238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1BF253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5D906F3"/>
    <w:multiLevelType w:val="hybridMultilevel"/>
    <w:tmpl w:val="9C308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F41EF1"/>
    <w:multiLevelType w:val="hybridMultilevel"/>
    <w:tmpl w:val="5F0E2640"/>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F80F7B"/>
    <w:multiLevelType w:val="hybridMultilevel"/>
    <w:tmpl w:val="25FA46E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67C83C40"/>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7DE77F8"/>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9F64DC3"/>
    <w:multiLevelType w:val="hybridMultilevel"/>
    <w:tmpl w:val="B3A66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AC70F5D"/>
    <w:multiLevelType w:val="multilevel"/>
    <w:tmpl w:val="7C94A430"/>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3" w15:restartNumberingAfterBreak="0">
    <w:nsid w:val="6B310B2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B475157"/>
    <w:multiLevelType w:val="hybridMultilevel"/>
    <w:tmpl w:val="6D04AE46"/>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B630ED3"/>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D2C00CD"/>
    <w:multiLevelType w:val="hybridMultilevel"/>
    <w:tmpl w:val="8B3E5CA8"/>
    <w:lvl w:ilvl="0" w:tplc="04090017">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F0E4DDE"/>
    <w:multiLevelType w:val="hybridMultilevel"/>
    <w:tmpl w:val="DC66C6C4"/>
    <w:lvl w:ilvl="0" w:tplc="00C4D05A">
      <w:start w:val="1"/>
      <w:numFmt w:val="bullet"/>
      <w:pStyle w:val="SCTexBoxBullet"/>
      <w:lvlText w:val=""/>
      <w:lvlJc w:val="left"/>
      <w:pPr>
        <w:ind w:left="502" w:hanging="360"/>
      </w:pPr>
      <w:rPr>
        <w:rFonts w:ascii="Symbol" w:hAnsi="Symbol" w:hint="default"/>
        <w:color w:val="1F7B62"/>
        <w:sz w:val="22"/>
        <w:szCs w:val="2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8" w15:restartNumberingAfterBreak="0">
    <w:nsid w:val="6F5C6067"/>
    <w:multiLevelType w:val="hybridMultilevel"/>
    <w:tmpl w:val="F60844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F7F3256"/>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01F2AC7"/>
    <w:multiLevelType w:val="hybridMultilevel"/>
    <w:tmpl w:val="3A8A3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0C0424B"/>
    <w:multiLevelType w:val="hybridMultilevel"/>
    <w:tmpl w:val="D8BC40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1517E3D"/>
    <w:multiLevelType w:val="multilevel"/>
    <w:tmpl w:val="9348A250"/>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3" w15:restartNumberingAfterBreak="0">
    <w:nsid w:val="71AB7F8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2114E7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3B70403"/>
    <w:multiLevelType w:val="hybridMultilevel"/>
    <w:tmpl w:val="442487E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41D521C"/>
    <w:multiLevelType w:val="hybridMultilevel"/>
    <w:tmpl w:val="8F4CE072"/>
    <w:lvl w:ilvl="0" w:tplc="0809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42040AB"/>
    <w:multiLevelType w:val="hybridMultilevel"/>
    <w:tmpl w:val="0DD624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474486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5A17DEB"/>
    <w:multiLevelType w:val="hybridMultilevel"/>
    <w:tmpl w:val="A308D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6240309"/>
    <w:multiLevelType w:val="hybridMultilevel"/>
    <w:tmpl w:val="382691C2"/>
    <w:lvl w:ilvl="0" w:tplc="08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A16647B"/>
    <w:multiLevelType w:val="hybridMultilevel"/>
    <w:tmpl w:val="952674EC"/>
    <w:lvl w:ilvl="0" w:tplc="08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A317CF1"/>
    <w:multiLevelType w:val="hybridMultilevel"/>
    <w:tmpl w:val="4C20E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AF976AF"/>
    <w:multiLevelType w:val="hybridMultilevel"/>
    <w:tmpl w:val="4C20E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BFB27B6"/>
    <w:multiLevelType w:val="hybridMultilevel"/>
    <w:tmpl w:val="5380C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D79665A"/>
    <w:multiLevelType w:val="multilevel"/>
    <w:tmpl w:val="4976AB96"/>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7E0C5836"/>
    <w:multiLevelType w:val="hybridMultilevel"/>
    <w:tmpl w:val="CD0CC6A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7" w15:restartNumberingAfterBreak="0">
    <w:nsid w:val="7ED33FEB"/>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F9C65A7"/>
    <w:multiLevelType w:val="hybridMultilevel"/>
    <w:tmpl w:val="CEECDDC4"/>
    <w:lvl w:ilvl="0" w:tplc="FFFFFFFF">
      <w:start w:val="1"/>
      <w:numFmt w:val="decimal"/>
      <w:lvlText w:val="%1."/>
      <w:lvlJc w:val="left"/>
      <w:pPr>
        <w:ind w:left="144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32011850">
    <w:abstractNumId w:val="60"/>
  </w:num>
  <w:num w:numId="2" w16cid:durableId="683166632">
    <w:abstractNumId w:val="147"/>
  </w:num>
  <w:num w:numId="3" w16cid:durableId="1143500494">
    <w:abstractNumId w:val="39"/>
  </w:num>
  <w:num w:numId="4" w16cid:durableId="361442094">
    <w:abstractNumId w:val="124"/>
  </w:num>
  <w:num w:numId="5" w16cid:durableId="1218778003">
    <w:abstractNumId w:val="131"/>
  </w:num>
  <w:num w:numId="6" w16cid:durableId="847985390">
    <w:abstractNumId w:val="37"/>
  </w:num>
  <w:num w:numId="7" w16cid:durableId="680820506">
    <w:abstractNumId w:val="165"/>
  </w:num>
  <w:num w:numId="8" w16cid:durableId="847449710">
    <w:abstractNumId w:val="11"/>
  </w:num>
  <w:num w:numId="9" w16cid:durableId="1992327123">
    <w:abstractNumId w:val="26"/>
  </w:num>
  <w:num w:numId="10" w16cid:durableId="385376324">
    <w:abstractNumId w:val="53"/>
  </w:num>
  <w:num w:numId="11" w16cid:durableId="1330521198">
    <w:abstractNumId w:val="18"/>
  </w:num>
  <w:num w:numId="12" w16cid:durableId="1296134762">
    <w:abstractNumId w:val="6"/>
  </w:num>
  <w:num w:numId="13" w16cid:durableId="194538172">
    <w:abstractNumId w:val="49"/>
  </w:num>
  <w:num w:numId="14" w16cid:durableId="1447650957">
    <w:abstractNumId w:val="46"/>
  </w:num>
  <w:num w:numId="15" w16cid:durableId="213006938">
    <w:abstractNumId w:val="66"/>
  </w:num>
  <w:num w:numId="16" w16cid:durableId="1356737661">
    <w:abstractNumId w:val="0"/>
  </w:num>
  <w:num w:numId="17" w16cid:durableId="2049333476">
    <w:abstractNumId w:val="166"/>
  </w:num>
  <w:num w:numId="18" w16cid:durableId="2093113770">
    <w:abstractNumId w:val="30"/>
  </w:num>
  <w:num w:numId="19" w16cid:durableId="1990552507">
    <w:abstractNumId w:val="21"/>
  </w:num>
  <w:num w:numId="20" w16cid:durableId="594554949">
    <w:abstractNumId w:val="155"/>
  </w:num>
  <w:num w:numId="21" w16cid:durableId="149248825">
    <w:abstractNumId w:val="96"/>
  </w:num>
  <w:num w:numId="22" w16cid:durableId="1508209811">
    <w:abstractNumId w:val="142"/>
  </w:num>
  <w:num w:numId="23" w16cid:durableId="90443224">
    <w:abstractNumId w:val="152"/>
  </w:num>
  <w:num w:numId="24" w16cid:durableId="1372879474">
    <w:abstractNumId w:val="23"/>
  </w:num>
  <w:num w:numId="25" w16cid:durableId="906038214">
    <w:abstractNumId w:val="67"/>
  </w:num>
  <w:num w:numId="26" w16cid:durableId="1309094220">
    <w:abstractNumId w:val="146"/>
  </w:num>
  <w:num w:numId="27" w16cid:durableId="1823616513">
    <w:abstractNumId w:val="38"/>
  </w:num>
  <w:num w:numId="28" w16cid:durableId="398328712">
    <w:abstractNumId w:val="61"/>
  </w:num>
  <w:num w:numId="29" w16cid:durableId="876745216">
    <w:abstractNumId w:val="100"/>
  </w:num>
  <w:num w:numId="30" w16cid:durableId="986327232">
    <w:abstractNumId w:val="139"/>
  </w:num>
  <w:num w:numId="31" w16cid:durableId="257639874">
    <w:abstractNumId w:val="129"/>
  </w:num>
  <w:num w:numId="32" w16cid:durableId="1602488380">
    <w:abstractNumId w:val="40"/>
  </w:num>
  <w:num w:numId="33" w16cid:durableId="363216657">
    <w:abstractNumId w:val="112"/>
  </w:num>
  <w:num w:numId="34" w16cid:durableId="1057123844">
    <w:abstractNumId w:val="48"/>
  </w:num>
  <w:num w:numId="35" w16cid:durableId="1600261410">
    <w:abstractNumId w:val="141"/>
  </w:num>
  <w:num w:numId="36" w16cid:durableId="127166111">
    <w:abstractNumId w:val="33"/>
  </w:num>
  <w:num w:numId="37" w16cid:durableId="520751382">
    <w:abstractNumId w:val="82"/>
  </w:num>
  <w:num w:numId="38" w16cid:durableId="812405381">
    <w:abstractNumId w:val="65"/>
  </w:num>
  <w:num w:numId="39" w16cid:durableId="2078699566">
    <w:abstractNumId w:val="148"/>
  </w:num>
  <w:num w:numId="40" w16cid:durableId="1904876950">
    <w:abstractNumId w:val="24"/>
  </w:num>
  <w:num w:numId="41" w16cid:durableId="1230270193">
    <w:abstractNumId w:val="144"/>
  </w:num>
  <w:num w:numId="42" w16cid:durableId="1425220635">
    <w:abstractNumId w:val="78"/>
  </w:num>
  <w:num w:numId="43" w16cid:durableId="1510219915">
    <w:abstractNumId w:val="63"/>
  </w:num>
  <w:num w:numId="44" w16cid:durableId="960957608">
    <w:abstractNumId w:val="156"/>
  </w:num>
  <w:num w:numId="45" w16cid:durableId="1289774437">
    <w:abstractNumId w:val="145"/>
  </w:num>
  <w:num w:numId="46" w16cid:durableId="267392032">
    <w:abstractNumId w:val="74"/>
  </w:num>
  <w:num w:numId="47" w16cid:durableId="915364159">
    <w:abstractNumId w:val="99"/>
  </w:num>
  <w:num w:numId="48" w16cid:durableId="443841176">
    <w:abstractNumId w:val="76"/>
  </w:num>
  <w:num w:numId="49" w16cid:durableId="2112315416">
    <w:abstractNumId w:val="85"/>
  </w:num>
  <w:num w:numId="50" w16cid:durableId="931203245">
    <w:abstractNumId w:val="59"/>
  </w:num>
  <w:num w:numId="51" w16cid:durableId="2114551089">
    <w:abstractNumId w:val="149"/>
  </w:num>
  <w:num w:numId="52" w16cid:durableId="344135835">
    <w:abstractNumId w:val="14"/>
  </w:num>
  <w:num w:numId="53" w16cid:durableId="850215746">
    <w:abstractNumId w:val="36"/>
  </w:num>
  <w:num w:numId="54" w16cid:durableId="276259636">
    <w:abstractNumId w:val="163"/>
  </w:num>
  <w:num w:numId="55" w16cid:durableId="72552496">
    <w:abstractNumId w:val="162"/>
  </w:num>
  <w:num w:numId="56" w16cid:durableId="1114326369">
    <w:abstractNumId w:val="137"/>
  </w:num>
  <w:num w:numId="57" w16cid:durableId="1407611261">
    <w:abstractNumId w:val="160"/>
  </w:num>
  <w:num w:numId="58" w16cid:durableId="373428163">
    <w:abstractNumId w:val="116"/>
  </w:num>
  <w:num w:numId="59" w16cid:durableId="1705327101">
    <w:abstractNumId w:val="161"/>
  </w:num>
  <w:num w:numId="60" w16cid:durableId="1422294696">
    <w:abstractNumId w:val="22"/>
  </w:num>
  <w:num w:numId="61" w16cid:durableId="1056005916">
    <w:abstractNumId w:val="54"/>
  </w:num>
  <w:num w:numId="62" w16cid:durableId="2086680008">
    <w:abstractNumId w:val="117"/>
  </w:num>
  <w:num w:numId="63" w16cid:durableId="1800604329">
    <w:abstractNumId w:val="164"/>
  </w:num>
  <w:num w:numId="64" w16cid:durableId="365830820">
    <w:abstractNumId w:val="93"/>
  </w:num>
  <w:num w:numId="65" w16cid:durableId="915941703">
    <w:abstractNumId w:val="103"/>
  </w:num>
  <w:num w:numId="66" w16cid:durableId="1071736032">
    <w:abstractNumId w:val="150"/>
  </w:num>
  <w:num w:numId="67" w16cid:durableId="989137090">
    <w:abstractNumId w:val="56"/>
  </w:num>
  <w:num w:numId="68" w16cid:durableId="938870294">
    <w:abstractNumId w:val="25"/>
  </w:num>
  <w:num w:numId="69" w16cid:durableId="433014813">
    <w:abstractNumId w:val="159"/>
  </w:num>
  <w:num w:numId="70" w16cid:durableId="977566597">
    <w:abstractNumId w:val="72"/>
  </w:num>
  <w:num w:numId="71" w16cid:durableId="2108114341">
    <w:abstractNumId w:val="29"/>
  </w:num>
  <w:num w:numId="72" w16cid:durableId="357198281">
    <w:abstractNumId w:val="17"/>
  </w:num>
  <w:num w:numId="73" w16cid:durableId="402145523">
    <w:abstractNumId w:val="157"/>
  </w:num>
  <w:num w:numId="74" w16cid:durableId="1992707929">
    <w:abstractNumId w:val="75"/>
  </w:num>
  <w:num w:numId="75" w16cid:durableId="1130325534">
    <w:abstractNumId w:val="121"/>
  </w:num>
  <w:num w:numId="76" w16cid:durableId="747773161">
    <w:abstractNumId w:val="151"/>
  </w:num>
  <w:num w:numId="77" w16cid:durableId="1142648846">
    <w:abstractNumId w:val="81"/>
  </w:num>
  <w:num w:numId="78" w16cid:durableId="1090154836">
    <w:abstractNumId w:val="165"/>
  </w:num>
  <w:num w:numId="79" w16cid:durableId="11973559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4540925">
    <w:abstractNumId w:val="43"/>
  </w:num>
  <w:num w:numId="81" w16cid:durableId="5643342">
    <w:abstractNumId w:val="119"/>
  </w:num>
  <w:num w:numId="82" w16cid:durableId="259795010">
    <w:abstractNumId w:val="120"/>
  </w:num>
  <w:num w:numId="83" w16cid:durableId="544293931">
    <w:abstractNumId w:val="13"/>
  </w:num>
  <w:num w:numId="84" w16cid:durableId="1721783940">
    <w:abstractNumId w:val="94"/>
  </w:num>
  <w:num w:numId="85" w16cid:durableId="1298602707">
    <w:abstractNumId w:val="3"/>
  </w:num>
  <w:num w:numId="86" w16cid:durableId="909731532">
    <w:abstractNumId w:val="4"/>
  </w:num>
  <w:num w:numId="87" w16cid:durableId="1672096996">
    <w:abstractNumId w:val="84"/>
  </w:num>
  <w:num w:numId="88" w16cid:durableId="1847861989">
    <w:abstractNumId w:val="143"/>
  </w:num>
  <w:num w:numId="89" w16cid:durableId="1803159221">
    <w:abstractNumId w:val="41"/>
  </w:num>
  <w:num w:numId="90" w16cid:durableId="1652564212">
    <w:abstractNumId w:val="90"/>
  </w:num>
  <w:num w:numId="91" w16cid:durableId="1575386393">
    <w:abstractNumId w:val="50"/>
  </w:num>
  <w:num w:numId="92" w16cid:durableId="63577144">
    <w:abstractNumId w:val="91"/>
  </w:num>
  <w:num w:numId="93" w16cid:durableId="1039433245">
    <w:abstractNumId w:val="44"/>
  </w:num>
  <w:num w:numId="94" w16cid:durableId="1559169105">
    <w:abstractNumId w:val="62"/>
  </w:num>
  <w:num w:numId="95" w16cid:durableId="1746146401">
    <w:abstractNumId w:val="42"/>
  </w:num>
  <w:num w:numId="96" w16cid:durableId="315307715">
    <w:abstractNumId w:val="45"/>
  </w:num>
  <w:num w:numId="97" w16cid:durableId="1561557587">
    <w:abstractNumId w:val="104"/>
  </w:num>
  <w:num w:numId="98" w16cid:durableId="1820148153">
    <w:abstractNumId w:val="88"/>
  </w:num>
  <w:num w:numId="99" w16cid:durableId="510144902">
    <w:abstractNumId w:val="130"/>
  </w:num>
  <w:num w:numId="100" w16cid:durableId="1602837699">
    <w:abstractNumId w:val="154"/>
  </w:num>
  <w:num w:numId="101" w16cid:durableId="1780294401">
    <w:abstractNumId w:val="132"/>
  </w:num>
  <w:num w:numId="102" w16cid:durableId="2127919969">
    <w:abstractNumId w:val="114"/>
  </w:num>
  <w:num w:numId="103" w16cid:durableId="1795173321">
    <w:abstractNumId w:val="86"/>
  </w:num>
  <w:num w:numId="104" w16cid:durableId="480658959">
    <w:abstractNumId w:val="70"/>
  </w:num>
  <w:num w:numId="105" w16cid:durableId="562181982">
    <w:abstractNumId w:val="35"/>
  </w:num>
  <w:num w:numId="106" w16cid:durableId="957446702">
    <w:abstractNumId w:val="16"/>
  </w:num>
  <w:num w:numId="107" w16cid:durableId="424038533">
    <w:abstractNumId w:val="102"/>
  </w:num>
  <w:num w:numId="108" w16cid:durableId="1383754273">
    <w:abstractNumId w:val="8"/>
  </w:num>
  <w:num w:numId="109" w16cid:durableId="1376587699">
    <w:abstractNumId w:val="110"/>
  </w:num>
  <w:num w:numId="110" w16cid:durableId="614942800">
    <w:abstractNumId w:val="2"/>
  </w:num>
  <w:num w:numId="111" w16cid:durableId="1114442276">
    <w:abstractNumId w:val="140"/>
  </w:num>
  <w:num w:numId="112" w16cid:durableId="1266814769">
    <w:abstractNumId w:val="77"/>
  </w:num>
  <w:num w:numId="113" w16cid:durableId="1872187654">
    <w:abstractNumId w:val="31"/>
  </w:num>
  <w:num w:numId="114" w16cid:durableId="314800828">
    <w:abstractNumId w:val="27"/>
  </w:num>
  <w:num w:numId="115" w16cid:durableId="529222586">
    <w:abstractNumId w:val="106"/>
  </w:num>
  <w:num w:numId="116" w16cid:durableId="707024425">
    <w:abstractNumId w:val="15"/>
  </w:num>
  <w:num w:numId="117" w16cid:durableId="1434591686">
    <w:abstractNumId w:val="98"/>
  </w:num>
  <w:num w:numId="118" w16cid:durableId="1302661073">
    <w:abstractNumId w:val="133"/>
  </w:num>
  <w:num w:numId="119" w16cid:durableId="169831191">
    <w:abstractNumId w:val="64"/>
  </w:num>
  <w:num w:numId="120" w16cid:durableId="750197600">
    <w:abstractNumId w:val="109"/>
  </w:num>
  <w:num w:numId="121" w16cid:durableId="46034676">
    <w:abstractNumId w:val="134"/>
  </w:num>
  <w:num w:numId="122" w16cid:durableId="191919380">
    <w:abstractNumId w:val="89"/>
  </w:num>
  <w:num w:numId="123" w16cid:durableId="5909559">
    <w:abstractNumId w:val="55"/>
  </w:num>
  <w:num w:numId="124" w16cid:durableId="2116437253">
    <w:abstractNumId w:val="105"/>
  </w:num>
  <w:num w:numId="125" w16cid:durableId="2146660471">
    <w:abstractNumId w:val="115"/>
  </w:num>
  <w:num w:numId="126" w16cid:durableId="1568959935">
    <w:abstractNumId w:val="87"/>
  </w:num>
  <w:num w:numId="127" w16cid:durableId="1860927131">
    <w:abstractNumId w:val="95"/>
  </w:num>
  <w:num w:numId="128" w16cid:durableId="1253510782">
    <w:abstractNumId w:val="118"/>
  </w:num>
  <w:num w:numId="129" w16cid:durableId="565458862">
    <w:abstractNumId w:val="135"/>
  </w:num>
  <w:num w:numId="130" w16cid:durableId="1279218463">
    <w:abstractNumId w:val="12"/>
  </w:num>
  <w:num w:numId="131" w16cid:durableId="1441486154">
    <w:abstractNumId w:val="5"/>
  </w:num>
  <w:num w:numId="132" w16cid:durableId="67895579">
    <w:abstractNumId w:val="57"/>
  </w:num>
  <w:num w:numId="133" w16cid:durableId="1494177398">
    <w:abstractNumId w:val="108"/>
  </w:num>
  <w:num w:numId="134" w16cid:durableId="1089348324">
    <w:abstractNumId w:val="123"/>
  </w:num>
  <w:num w:numId="135" w16cid:durableId="494612515">
    <w:abstractNumId w:val="58"/>
  </w:num>
  <w:num w:numId="136" w16cid:durableId="1964119814">
    <w:abstractNumId w:val="9"/>
  </w:num>
  <w:num w:numId="137" w16cid:durableId="1384519548">
    <w:abstractNumId w:val="1"/>
  </w:num>
  <w:num w:numId="138" w16cid:durableId="2063406076">
    <w:abstractNumId w:val="47"/>
  </w:num>
  <w:num w:numId="139" w16cid:durableId="1390109842">
    <w:abstractNumId w:val="10"/>
  </w:num>
  <w:num w:numId="140" w16cid:durableId="1773239057">
    <w:abstractNumId w:val="167"/>
  </w:num>
  <w:num w:numId="141" w16cid:durableId="1494488213">
    <w:abstractNumId w:val="7"/>
  </w:num>
  <w:num w:numId="142" w16cid:durableId="900017380">
    <w:abstractNumId w:val="69"/>
  </w:num>
  <w:num w:numId="143" w16cid:durableId="700864712">
    <w:abstractNumId w:val="127"/>
  </w:num>
  <w:num w:numId="144" w16cid:durableId="1192887294">
    <w:abstractNumId w:val="126"/>
  </w:num>
  <w:num w:numId="145" w16cid:durableId="1362977541">
    <w:abstractNumId w:val="158"/>
  </w:num>
  <w:num w:numId="146" w16cid:durableId="20282344">
    <w:abstractNumId w:val="28"/>
  </w:num>
  <w:num w:numId="147" w16cid:durableId="1669599346">
    <w:abstractNumId w:val="113"/>
  </w:num>
  <w:num w:numId="148" w16cid:durableId="137916100">
    <w:abstractNumId w:val="20"/>
  </w:num>
  <w:num w:numId="149" w16cid:durableId="656348213">
    <w:abstractNumId w:val="107"/>
  </w:num>
  <w:num w:numId="150" w16cid:durableId="1632394831">
    <w:abstractNumId w:val="32"/>
  </w:num>
  <w:num w:numId="151" w16cid:durableId="1105886789">
    <w:abstractNumId w:val="73"/>
  </w:num>
  <w:num w:numId="152" w16cid:durableId="2035687471">
    <w:abstractNumId w:val="19"/>
  </w:num>
  <w:num w:numId="153" w16cid:durableId="1820610268">
    <w:abstractNumId w:val="101"/>
  </w:num>
  <w:num w:numId="154" w16cid:durableId="500315875">
    <w:abstractNumId w:val="138"/>
  </w:num>
  <w:num w:numId="155" w16cid:durableId="1629122126">
    <w:abstractNumId w:val="168"/>
  </w:num>
  <w:num w:numId="156" w16cid:durableId="139738965">
    <w:abstractNumId w:val="79"/>
  </w:num>
  <w:num w:numId="157" w16cid:durableId="746657445">
    <w:abstractNumId w:val="34"/>
  </w:num>
  <w:num w:numId="158" w16cid:durableId="1907640939">
    <w:abstractNumId w:val="68"/>
  </w:num>
  <w:num w:numId="159" w16cid:durableId="819468576">
    <w:abstractNumId w:val="125"/>
  </w:num>
  <w:num w:numId="160" w16cid:durableId="561018658">
    <w:abstractNumId w:val="97"/>
  </w:num>
  <w:num w:numId="161" w16cid:durableId="932905659">
    <w:abstractNumId w:val="122"/>
  </w:num>
  <w:num w:numId="162" w16cid:durableId="1290822728">
    <w:abstractNumId w:val="71"/>
  </w:num>
  <w:num w:numId="163" w16cid:durableId="1217547008">
    <w:abstractNumId w:val="80"/>
  </w:num>
  <w:num w:numId="164" w16cid:durableId="866412078">
    <w:abstractNumId w:val="153"/>
  </w:num>
  <w:num w:numId="165" w16cid:durableId="216550019">
    <w:abstractNumId w:val="128"/>
  </w:num>
  <w:num w:numId="166" w16cid:durableId="148711019">
    <w:abstractNumId w:val="83"/>
  </w:num>
  <w:num w:numId="167" w16cid:durableId="212403549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96362065">
    <w:abstractNumId w:val="165"/>
  </w:num>
  <w:num w:numId="169" w16cid:durableId="127077357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85400021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9911254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77924231">
    <w:abstractNumId w:val="92"/>
  </w:num>
  <w:num w:numId="173" w16cid:durableId="982469841">
    <w:abstractNumId w:val="136"/>
  </w:num>
  <w:num w:numId="174" w16cid:durableId="782111595">
    <w:abstractNumId w:val="52"/>
  </w:num>
  <w:num w:numId="175" w16cid:durableId="152069946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2866891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2195444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7519130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3853217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3207649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585252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6929646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0220393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861721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4591284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24880617">
    <w:abstractNumId w:val="111"/>
  </w:num>
  <w:num w:numId="187" w16cid:durableId="141313327">
    <w:abstractNumId w:val="51"/>
  </w:num>
  <w:num w:numId="188" w16cid:durableId="1299456690">
    <w:abstractNumId w:val="11"/>
  </w:num>
  <w:num w:numId="189" w16cid:durableId="1410037847">
    <w:abstractNumId w:val="1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fi-FI"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05B7"/>
    <w:rsid w:val="000005D9"/>
    <w:rsid w:val="000009F6"/>
    <w:rsid w:val="00000B7F"/>
    <w:rsid w:val="00000BF0"/>
    <w:rsid w:val="00000C0C"/>
    <w:rsid w:val="00000EC1"/>
    <w:rsid w:val="00000ED3"/>
    <w:rsid w:val="00000EDD"/>
    <w:rsid w:val="000011C1"/>
    <w:rsid w:val="000011D5"/>
    <w:rsid w:val="0000180F"/>
    <w:rsid w:val="000018DD"/>
    <w:rsid w:val="00001B0C"/>
    <w:rsid w:val="00001B2B"/>
    <w:rsid w:val="00001CD4"/>
    <w:rsid w:val="00001F4E"/>
    <w:rsid w:val="00002151"/>
    <w:rsid w:val="00002544"/>
    <w:rsid w:val="0000257D"/>
    <w:rsid w:val="00002621"/>
    <w:rsid w:val="00002BCC"/>
    <w:rsid w:val="000030AA"/>
    <w:rsid w:val="000033AD"/>
    <w:rsid w:val="00003407"/>
    <w:rsid w:val="000034BF"/>
    <w:rsid w:val="000037BB"/>
    <w:rsid w:val="000038A1"/>
    <w:rsid w:val="0000395E"/>
    <w:rsid w:val="00003EAB"/>
    <w:rsid w:val="00003F77"/>
    <w:rsid w:val="00004054"/>
    <w:rsid w:val="000040C8"/>
    <w:rsid w:val="000040E6"/>
    <w:rsid w:val="0000484A"/>
    <w:rsid w:val="00004CA1"/>
    <w:rsid w:val="00004E6C"/>
    <w:rsid w:val="000051C3"/>
    <w:rsid w:val="000051EA"/>
    <w:rsid w:val="000052B9"/>
    <w:rsid w:val="000054A3"/>
    <w:rsid w:val="000055A3"/>
    <w:rsid w:val="00005660"/>
    <w:rsid w:val="0000574C"/>
    <w:rsid w:val="0000575D"/>
    <w:rsid w:val="0000584B"/>
    <w:rsid w:val="000059CF"/>
    <w:rsid w:val="00005DE2"/>
    <w:rsid w:val="00005EE0"/>
    <w:rsid w:val="00006059"/>
    <w:rsid w:val="0000637F"/>
    <w:rsid w:val="0000643B"/>
    <w:rsid w:val="000065B3"/>
    <w:rsid w:val="0000696B"/>
    <w:rsid w:val="00006BF7"/>
    <w:rsid w:val="00006CFB"/>
    <w:rsid w:val="00006E6B"/>
    <w:rsid w:val="00006EAA"/>
    <w:rsid w:val="00006F72"/>
    <w:rsid w:val="00007067"/>
    <w:rsid w:val="00007575"/>
    <w:rsid w:val="000076AB"/>
    <w:rsid w:val="000077BE"/>
    <w:rsid w:val="00007AE5"/>
    <w:rsid w:val="00007DA9"/>
    <w:rsid w:val="00007F27"/>
    <w:rsid w:val="000100AA"/>
    <w:rsid w:val="00010290"/>
    <w:rsid w:val="00010695"/>
    <w:rsid w:val="000107A4"/>
    <w:rsid w:val="00010973"/>
    <w:rsid w:val="00010B80"/>
    <w:rsid w:val="00010E2B"/>
    <w:rsid w:val="00010E32"/>
    <w:rsid w:val="00010F53"/>
    <w:rsid w:val="00010F5A"/>
    <w:rsid w:val="000110AF"/>
    <w:rsid w:val="00011433"/>
    <w:rsid w:val="000114CA"/>
    <w:rsid w:val="00011588"/>
    <w:rsid w:val="0001168C"/>
    <w:rsid w:val="00011A0B"/>
    <w:rsid w:val="00011C07"/>
    <w:rsid w:val="00011C7C"/>
    <w:rsid w:val="00011C83"/>
    <w:rsid w:val="00011D1A"/>
    <w:rsid w:val="00011FC0"/>
    <w:rsid w:val="0001205C"/>
    <w:rsid w:val="0001213D"/>
    <w:rsid w:val="00012290"/>
    <w:rsid w:val="0001274B"/>
    <w:rsid w:val="00012AC2"/>
    <w:rsid w:val="00012F0C"/>
    <w:rsid w:val="00013091"/>
    <w:rsid w:val="000130F9"/>
    <w:rsid w:val="00013352"/>
    <w:rsid w:val="00013466"/>
    <w:rsid w:val="00013682"/>
    <w:rsid w:val="00013802"/>
    <w:rsid w:val="00013AC2"/>
    <w:rsid w:val="00013BBD"/>
    <w:rsid w:val="00013BF0"/>
    <w:rsid w:val="00013DDC"/>
    <w:rsid w:val="00013EE1"/>
    <w:rsid w:val="000140D5"/>
    <w:rsid w:val="0001417F"/>
    <w:rsid w:val="000144DA"/>
    <w:rsid w:val="0001474D"/>
    <w:rsid w:val="000148E2"/>
    <w:rsid w:val="00014E03"/>
    <w:rsid w:val="000158EB"/>
    <w:rsid w:val="000159A3"/>
    <w:rsid w:val="00015A4E"/>
    <w:rsid w:val="000161AF"/>
    <w:rsid w:val="0001632B"/>
    <w:rsid w:val="000164C2"/>
    <w:rsid w:val="000165F6"/>
    <w:rsid w:val="000167BC"/>
    <w:rsid w:val="00016985"/>
    <w:rsid w:val="00016A6C"/>
    <w:rsid w:val="00016ACA"/>
    <w:rsid w:val="00016B72"/>
    <w:rsid w:val="00016BE2"/>
    <w:rsid w:val="00016CCA"/>
    <w:rsid w:val="00016EC2"/>
    <w:rsid w:val="00017016"/>
    <w:rsid w:val="0001797F"/>
    <w:rsid w:val="00017BB1"/>
    <w:rsid w:val="00017CB7"/>
    <w:rsid w:val="00017D45"/>
    <w:rsid w:val="00017FEE"/>
    <w:rsid w:val="00020194"/>
    <w:rsid w:val="00020511"/>
    <w:rsid w:val="00020575"/>
    <w:rsid w:val="00020759"/>
    <w:rsid w:val="00020A98"/>
    <w:rsid w:val="00020B87"/>
    <w:rsid w:val="00020F9B"/>
    <w:rsid w:val="000210C4"/>
    <w:rsid w:val="00021267"/>
    <w:rsid w:val="0002162A"/>
    <w:rsid w:val="00021879"/>
    <w:rsid w:val="00021CA4"/>
    <w:rsid w:val="00021CA7"/>
    <w:rsid w:val="00021E11"/>
    <w:rsid w:val="00022053"/>
    <w:rsid w:val="00022498"/>
    <w:rsid w:val="000225E5"/>
    <w:rsid w:val="00022757"/>
    <w:rsid w:val="000227D4"/>
    <w:rsid w:val="00022852"/>
    <w:rsid w:val="00022A21"/>
    <w:rsid w:val="00022C21"/>
    <w:rsid w:val="00022D99"/>
    <w:rsid w:val="0002315D"/>
    <w:rsid w:val="00023169"/>
    <w:rsid w:val="00023172"/>
    <w:rsid w:val="000231A5"/>
    <w:rsid w:val="000231A7"/>
    <w:rsid w:val="000232A1"/>
    <w:rsid w:val="00023384"/>
    <w:rsid w:val="000238A1"/>
    <w:rsid w:val="00023E7F"/>
    <w:rsid w:val="0002417C"/>
    <w:rsid w:val="0002439F"/>
    <w:rsid w:val="00024706"/>
    <w:rsid w:val="000247E1"/>
    <w:rsid w:val="00024E81"/>
    <w:rsid w:val="00025048"/>
    <w:rsid w:val="0002508D"/>
    <w:rsid w:val="00025259"/>
    <w:rsid w:val="000253AE"/>
    <w:rsid w:val="000253F2"/>
    <w:rsid w:val="00025C12"/>
    <w:rsid w:val="00025C67"/>
    <w:rsid w:val="00025D23"/>
    <w:rsid w:val="00025D84"/>
    <w:rsid w:val="000260BE"/>
    <w:rsid w:val="00026337"/>
    <w:rsid w:val="000263C9"/>
    <w:rsid w:val="000265FF"/>
    <w:rsid w:val="00026890"/>
    <w:rsid w:val="000268CA"/>
    <w:rsid w:val="000268EB"/>
    <w:rsid w:val="000269BB"/>
    <w:rsid w:val="00026A46"/>
    <w:rsid w:val="00026ABA"/>
    <w:rsid w:val="00026C02"/>
    <w:rsid w:val="00026DF0"/>
    <w:rsid w:val="00026F3F"/>
    <w:rsid w:val="00026FCA"/>
    <w:rsid w:val="000271E5"/>
    <w:rsid w:val="000274C6"/>
    <w:rsid w:val="00027508"/>
    <w:rsid w:val="000275B0"/>
    <w:rsid w:val="00027A71"/>
    <w:rsid w:val="00027B9D"/>
    <w:rsid w:val="00027D8F"/>
    <w:rsid w:val="00027F0E"/>
    <w:rsid w:val="00027FB4"/>
    <w:rsid w:val="0003026C"/>
    <w:rsid w:val="00030376"/>
    <w:rsid w:val="000306FC"/>
    <w:rsid w:val="0003098E"/>
    <w:rsid w:val="000309D1"/>
    <w:rsid w:val="00030C43"/>
    <w:rsid w:val="00030DD1"/>
    <w:rsid w:val="00031070"/>
    <w:rsid w:val="0003155C"/>
    <w:rsid w:val="00031631"/>
    <w:rsid w:val="00031668"/>
    <w:rsid w:val="000316C7"/>
    <w:rsid w:val="0003171E"/>
    <w:rsid w:val="0003198D"/>
    <w:rsid w:val="00031B24"/>
    <w:rsid w:val="00031EB7"/>
    <w:rsid w:val="00031FA9"/>
    <w:rsid w:val="0003202C"/>
    <w:rsid w:val="00032135"/>
    <w:rsid w:val="00032AC5"/>
    <w:rsid w:val="00032C4D"/>
    <w:rsid w:val="00032CBA"/>
    <w:rsid w:val="00032DFB"/>
    <w:rsid w:val="00032E38"/>
    <w:rsid w:val="0003311A"/>
    <w:rsid w:val="00033314"/>
    <w:rsid w:val="0003355B"/>
    <w:rsid w:val="000335D0"/>
    <w:rsid w:val="0003374E"/>
    <w:rsid w:val="0003376C"/>
    <w:rsid w:val="00033B94"/>
    <w:rsid w:val="00033D11"/>
    <w:rsid w:val="00033D93"/>
    <w:rsid w:val="00034472"/>
    <w:rsid w:val="000347BB"/>
    <w:rsid w:val="000347E4"/>
    <w:rsid w:val="00034B44"/>
    <w:rsid w:val="00034BB5"/>
    <w:rsid w:val="00034DC6"/>
    <w:rsid w:val="00034ED3"/>
    <w:rsid w:val="000352D8"/>
    <w:rsid w:val="000353BD"/>
    <w:rsid w:val="000355F4"/>
    <w:rsid w:val="00035778"/>
    <w:rsid w:val="00035AB0"/>
    <w:rsid w:val="00035AEB"/>
    <w:rsid w:val="00035FB3"/>
    <w:rsid w:val="00036031"/>
    <w:rsid w:val="000360C2"/>
    <w:rsid w:val="00036355"/>
    <w:rsid w:val="000364FF"/>
    <w:rsid w:val="000365D9"/>
    <w:rsid w:val="000366D5"/>
    <w:rsid w:val="0003679B"/>
    <w:rsid w:val="000367BA"/>
    <w:rsid w:val="000368A2"/>
    <w:rsid w:val="000369EB"/>
    <w:rsid w:val="00036D86"/>
    <w:rsid w:val="0003700B"/>
    <w:rsid w:val="0003720D"/>
    <w:rsid w:val="00037324"/>
    <w:rsid w:val="00037410"/>
    <w:rsid w:val="00037A7C"/>
    <w:rsid w:val="00037CBC"/>
    <w:rsid w:val="00037D18"/>
    <w:rsid w:val="00037DF3"/>
    <w:rsid w:val="00037FBB"/>
    <w:rsid w:val="00037FCC"/>
    <w:rsid w:val="000400CA"/>
    <w:rsid w:val="000401D4"/>
    <w:rsid w:val="00040388"/>
    <w:rsid w:val="00040449"/>
    <w:rsid w:val="00040527"/>
    <w:rsid w:val="000405D7"/>
    <w:rsid w:val="000408C3"/>
    <w:rsid w:val="000408F8"/>
    <w:rsid w:val="0004093F"/>
    <w:rsid w:val="00040952"/>
    <w:rsid w:val="000409FC"/>
    <w:rsid w:val="00040A08"/>
    <w:rsid w:val="00040A31"/>
    <w:rsid w:val="00040C57"/>
    <w:rsid w:val="00040D48"/>
    <w:rsid w:val="00040E31"/>
    <w:rsid w:val="00040FD0"/>
    <w:rsid w:val="0004106C"/>
    <w:rsid w:val="000410ED"/>
    <w:rsid w:val="00041261"/>
    <w:rsid w:val="00041477"/>
    <w:rsid w:val="00041550"/>
    <w:rsid w:val="000415D6"/>
    <w:rsid w:val="00041B78"/>
    <w:rsid w:val="00042050"/>
    <w:rsid w:val="000420AA"/>
    <w:rsid w:val="00042343"/>
    <w:rsid w:val="00042394"/>
    <w:rsid w:val="00042477"/>
    <w:rsid w:val="00042674"/>
    <w:rsid w:val="00042880"/>
    <w:rsid w:val="00042977"/>
    <w:rsid w:val="00042979"/>
    <w:rsid w:val="00042B6E"/>
    <w:rsid w:val="00042CC6"/>
    <w:rsid w:val="00042CEF"/>
    <w:rsid w:val="00042FA5"/>
    <w:rsid w:val="000430C1"/>
    <w:rsid w:val="00043170"/>
    <w:rsid w:val="000431AD"/>
    <w:rsid w:val="000435AA"/>
    <w:rsid w:val="000435BE"/>
    <w:rsid w:val="00043650"/>
    <w:rsid w:val="0004377C"/>
    <w:rsid w:val="000437DB"/>
    <w:rsid w:val="000437FE"/>
    <w:rsid w:val="00043A20"/>
    <w:rsid w:val="00043F0A"/>
    <w:rsid w:val="00043FD6"/>
    <w:rsid w:val="000442F4"/>
    <w:rsid w:val="00044327"/>
    <w:rsid w:val="0004482C"/>
    <w:rsid w:val="000449C2"/>
    <w:rsid w:val="00044CFC"/>
    <w:rsid w:val="00044ED9"/>
    <w:rsid w:val="0004534F"/>
    <w:rsid w:val="00045620"/>
    <w:rsid w:val="0004566A"/>
    <w:rsid w:val="0004587C"/>
    <w:rsid w:val="00045998"/>
    <w:rsid w:val="00045CEF"/>
    <w:rsid w:val="00045E6D"/>
    <w:rsid w:val="00045F8E"/>
    <w:rsid w:val="00045FE5"/>
    <w:rsid w:val="000461B0"/>
    <w:rsid w:val="0004632D"/>
    <w:rsid w:val="0004672E"/>
    <w:rsid w:val="000467A0"/>
    <w:rsid w:val="00046827"/>
    <w:rsid w:val="00046B24"/>
    <w:rsid w:val="00046D61"/>
    <w:rsid w:val="00046DBC"/>
    <w:rsid w:val="00046DBE"/>
    <w:rsid w:val="00046E22"/>
    <w:rsid w:val="00047011"/>
    <w:rsid w:val="0004770B"/>
    <w:rsid w:val="0004797B"/>
    <w:rsid w:val="00047D69"/>
    <w:rsid w:val="000500D2"/>
    <w:rsid w:val="000500D3"/>
    <w:rsid w:val="00050501"/>
    <w:rsid w:val="0005079E"/>
    <w:rsid w:val="00050CF9"/>
    <w:rsid w:val="00050D45"/>
    <w:rsid w:val="00050F66"/>
    <w:rsid w:val="00051029"/>
    <w:rsid w:val="000511ED"/>
    <w:rsid w:val="00051262"/>
    <w:rsid w:val="0005144E"/>
    <w:rsid w:val="000514EF"/>
    <w:rsid w:val="00051754"/>
    <w:rsid w:val="00051AEE"/>
    <w:rsid w:val="00052049"/>
    <w:rsid w:val="000520C9"/>
    <w:rsid w:val="00052243"/>
    <w:rsid w:val="00052289"/>
    <w:rsid w:val="000522F8"/>
    <w:rsid w:val="00052334"/>
    <w:rsid w:val="00052382"/>
    <w:rsid w:val="000524B6"/>
    <w:rsid w:val="0005259E"/>
    <w:rsid w:val="000525B9"/>
    <w:rsid w:val="0005287C"/>
    <w:rsid w:val="00052BC0"/>
    <w:rsid w:val="00052F47"/>
    <w:rsid w:val="00052FBA"/>
    <w:rsid w:val="000530F9"/>
    <w:rsid w:val="00053111"/>
    <w:rsid w:val="000531FA"/>
    <w:rsid w:val="000533DC"/>
    <w:rsid w:val="0005371D"/>
    <w:rsid w:val="00053F21"/>
    <w:rsid w:val="00053F54"/>
    <w:rsid w:val="00053FCA"/>
    <w:rsid w:val="0005403D"/>
    <w:rsid w:val="0005422A"/>
    <w:rsid w:val="0005454E"/>
    <w:rsid w:val="00054596"/>
    <w:rsid w:val="0005469E"/>
    <w:rsid w:val="00054727"/>
    <w:rsid w:val="00054986"/>
    <w:rsid w:val="00054E64"/>
    <w:rsid w:val="00055021"/>
    <w:rsid w:val="00055051"/>
    <w:rsid w:val="00055140"/>
    <w:rsid w:val="000553A7"/>
    <w:rsid w:val="0005545B"/>
    <w:rsid w:val="000555D8"/>
    <w:rsid w:val="000555EC"/>
    <w:rsid w:val="00055821"/>
    <w:rsid w:val="00055995"/>
    <w:rsid w:val="000559E1"/>
    <w:rsid w:val="00055BF7"/>
    <w:rsid w:val="00055C9C"/>
    <w:rsid w:val="00055E48"/>
    <w:rsid w:val="00056153"/>
    <w:rsid w:val="00056621"/>
    <w:rsid w:val="00056742"/>
    <w:rsid w:val="000568DF"/>
    <w:rsid w:val="00056919"/>
    <w:rsid w:val="000569C5"/>
    <w:rsid w:val="00056ADD"/>
    <w:rsid w:val="00056C68"/>
    <w:rsid w:val="00056D5D"/>
    <w:rsid w:val="00057014"/>
    <w:rsid w:val="000573AC"/>
    <w:rsid w:val="000575F7"/>
    <w:rsid w:val="000578F7"/>
    <w:rsid w:val="00057C31"/>
    <w:rsid w:val="00057C86"/>
    <w:rsid w:val="0006015C"/>
    <w:rsid w:val="0006023B"/>
    <w:rsid w:val="00060903"/>
    <w:rsid w:val="00060957"/>
    <w:rsid w:val="00060A22"/>
    <w:rsid w:val="00060A7A"/>
    <w:rsid w:val="00060B8A"/>
    <w:rsid w:val="00060D20"/>
    <w:rsid w:val="00060ECB"/>
    <w:rsid w:val="00060F46"/>
    <w:rsid w:val="000612F1"/>
    <w:rsid w:val="000613B6"/>
    <w:rsid w:val="00061685"/>
    <w:rsid w:val="000617AC"/>
    <w:rsid w:val="000618FB"/>
    <w:rsid w:val="00061A32"/>
    <w:rsid w:val="00061BEB"/>
    <w:rsid w:val="000620BF"/>
    <w:rsid w:val="00062336"/>
    <w:rsid w:val="00062949"/>
    <w:rsid w:val="00062A51"/>
    <w:rsid w:val="00062A59"/>
    <w:rsid w:val="00062B9B"/>
    <w:rsid w:val="00062D23"/>
    <w:rsid w:val="00062ECB"/>
    <w:rsid w:val="00062F87"/>
    <w:rsid w:val="00063063"/>
    <w:rsid w:val="0006327E"/>
    <w:rsid w:val="00063519"/>
    <w:rsid w:val="0006352F"/>
    <w:rsid w:val="000635F4"/>
    <w:rsid w:val="00063770"/>
    <w:rsid w:val="00063829"/>
    <w:rsid w:val="000638B6"/>
    <w:rsid w:val="00063921"/>
    <w:rsid w:val="0006393E"/>
    <w:rsid w:val="000639EF"/>
    <w:rsid w:val="00063A57"/>
    <w:rsid w:val="00063AE0"/>
    <w:rsid w:val="00063AF6"/>
    <w:rsid w:val="00063CA4"/>
    <w:rsid w:val="00063E4A"/>
    <w:rsid w:val="00064126"/>
    <w:rsid w:val="000641B0"/>
    <w:rsid w:val="000641DA"/>
    <w:rsid w:val="00064230"/>
    <w:rsid w:val="0006440A"/>
    <w:rsid w:val="0006454A"/>
    <w:rsid w:val="00064A6B"/>
    <w:rsid w:val="00064A9C"/>
    <w:rsid w:val="00064B05"/>
    <w:rsid w:val="00064B2C"/>
    <w:rsid w:val="00064CEA"/>
    <w:rsid w:val="00064F6C"/>
    <w:rsid w:val="0006512F"/>
    <w:rsid w:val="00065388"/>
    <w:rsid w:val="00065478"/>
    <w:rsid w:val="0006553F"/>
    <w:rsid w:val="00065793"/>
    <w:rsid w:val="00065D40"/>
    <w:rsid w:val="00066061"/>
    <w:rsid w:val="00066102"/>
    <w:rsid w:val="0006615C"/>
    <w:rsid w:val="00066204"/>
    <w:rsid w:val="00066400"/>
    <w:rsid w:val="00066717"/>
    <w:rsid w:val="000667B3"/>
    <w:rsid w:val="000667DE"/>
    <w:rsid w:val="00066812"/>
    <w:rsid w:val="00066A16"/>
    <w:rsid w:val="00066A8C"/>
    <w:rsid w:val="00066B26"/>
    <w:rsid w:val="00066E8A"/>
    <w:rsid w:val="00066FF7"/>
    <w:rsid w:val="0006740C"/>
    <w:rsid w:val="00067505"/>
    <w:rsid w:val="0006765F"/>
    <w:rsid w:val="000679BE"/>
    <w:rsid w:val="00067D03"/>
    <w:rsid w:val="00067DAC"/>
    <w:rsid w:val="0007003D"/>
    <w:rsid w:val="00070159"/>
    <w:rsid w:val="0007027A"/>
    <w:rsid w:val="00070296"/>
    <w:rsid w:val="0007048F"/>
    <w:rsid w:val="0007076C"/>
    <w:rsid w:val="000707AC"/>
    <w:rsid w:val="000708A9"/>
    <w:rsid w:val="000708DE"/>
    <w:rsid w:val="00070AEF"/>
    <w:rsid w:val="00070C2D"/>
    <w:rsid w:val="00070D35"/>
    <w:rsid w:val="00070DAE"/>
    <w:rsid w:val="00071024"/>
    <w:rsid w:val="000710E6"/>
    <w:rsid w:val="00071266"/>
    <w:rsid w:val="0007133A"/>
    <w:rsid w:val="000713FB"/>
    <w:rsid w:val="000714E3"/>
    <w:rsid w:val="000717F5"/>
    <w:rsid w:val="000718B7"/>
    <w:rsid w:val="00071977"/>
    <w:rsid w:val="000719AB"/>
    <w:rsid w:val="00071CAB"/>
    <w:rsid w:val="00072395"/>
    <w:rsid w:val="000726AF"/>
    <w:rsid w:val="00072808"/>
    <w:rsid w:val="0007281C"/>
    <w:rsid w:val="00072A8B"/>
    <w:rsid w:val="00072B06"/>
    <w:rsid w:val="00072C79"/>
    <w:rsid w:val="00072D01"/>
    <w:rsid w:val="00072D3C"/>
    <w:rsid w:val="00072F1A"/>
    <w:rsid w:val="00073102"/>
    <w:rsid w:val="000731CE"/>
    <w:rsid w:val="00073357"/>
    <w:rsid w:val="00073538"/>
    <w:rsid w:val="000735D2"/>
    <w:rsid w:val="00073607"/>
    <w:rsid w:val="00073686"/>
    <w:rsid w:val="00073767"/>
    <w:rsid w:val="00073956"/>
    <w:rsid w:val="00073A4D"/>
    <w:rsid w:val="00073DB1"/>
    <w:rsid w:val="00073E1C"/>
    <w:rsid w:val="00073FB3"/>
    <w:rsid w:val="00074083"/>
    <w:rsid w:val="00074448"/>
    <w:rsid w:val="0007446E"/>
    <w:rsid w:val="0007448F"/>
    <w:rsid w:val="000747D1"/>
    <w:rsid w:val="00074B37"/>
    <w:rsid w:val="00074C5F"/>
    <w:rsid w:val="00074E87"/>
    <w:rsid w:val="0007515C"/>
    <w:rsid w:val="00075284"/>
    <w:rsid w:val="00075402"/>
    <w:rsid w:val="0007577E"/>
    <w:rsid w:val="0007587D"/>
    <w:rsid w:val="000759DA"/>
    <w:rsid w:val="00075D47"/>
    <w:rsid w:val="00075F32"/>
    <w:rsid w:val="00076030"/>
    <w:rsid w:val="0007606B"/>
    <w:rsid w:val="00076364"/>
    <w:rsid w:val="000768AF"/>
    <w:rsid w:val="000769DF"/>
    <w:rsid w:val="00076C64"/>
    <w:rsid w:val="00076FEA"/>
    <w:rsid w:val="00076FF1"/>
    <w:rsid w:val="0007730B"/>
    <w:rsid w:val="00077768"/>
    <w:rsid w:val="00077A87"/>
    <w:rsid w:val="00077BC3"/>
    <w:rsid w:val="0008003D"/>
    <w:rsid w:val="000801AF"/>
    <w:rsid w:val="000802C4"/>
    <w:rsid w:val="00080456"/>
    <w:rsid w:val="0008099B"/>
    <w:rsid w:val="00080A4E"/>
    <w:rsid w:val="00080A54"/>
    <w:rsid w:val="00080E27"/>
    <w:rsid w:val="00080E44"/>
    <w:rsid w:val="00080F15"/>
    <w:rsid w:val="000813AF"/>
    <w:rsid w:val="000813F4"/>
    <w:rsid w:val="0008188E"/>
    <w:rsid w:val="00081A39"/>
    <w:rsid w:val="00081C01"/>
    <w:rsid w:val="00081D2A"/>
    <w:rsid w:val="00081D7E"/>
    <w:rsid w:val="00081E3E"/>
    <w:rsid w:val="00081FDC"/>
    <w:rsid w:val="00082268"/>
    <w:rsid w:val="0008282D"/>
    <w:rsid w:val="00082A77"/>
    <w:rsid w:val="00083059"/>
    <w:rsid w:val="000830F9"/>
    <w:rsid w:val="00083624"/>
    <w:rsid w:val="000837A5"/>
    <w:rsid w:val="0008382F"/>
    <w:rsid w:val="00083A3D"/>
    <w:rsid w:val="00083B13"/>
    <w:rsid w:val="00083EB7"/>
    <w:rsid w:val="0008404E"/>
    <w:rsid w:val="0008406B"/>
    <w:rsid w:val="00084459"/>
    <w:rsid w:val="000844D3"/>
    <w:rsid w:val="0008462B"/>
    <w:rsid w:val="000847EF"/>
    <w:rsid w:val="00084ADA"/>
    <w:rsid w:val="00084FE6"/>
    <w:rsid w:val="000852A6"/>
    <w:rsid w:val="00085517"/>
    <w:rsid w:val="0008573B"/>
    <w:rsid w:val="000858C8"/>
    <w:rsid w:val="00085AF2"/>
    <w:rsid w:val="00085C3F"/>
    <w:rsid w:val="00085E17"/>
    <w:rsid w:val="00085EA4"/>
    <w:rsid w:val="00085F1B"/>
    <w:rsid w:val="00086009"/>
    <w:rsid w:val="00086105"/>
    <w:rsid w:val="00086736"/>
    <w:rsid w:val="000867A1"/>
    <w:rsid w:val="000867B0"/>
    <w:rsid w:val="00086859"/>
    <w:rsid w:val="000869CD"/>
    <w:rsid w:val="00086C3E"/>
    <w:rsid w:val="00086C68"/>
    <w:rsid w:val="00086C71"/>
    <w:rsid w:val="00086F3C"/>
    <w:rsid w:val="00086F83"/>
    <w:rsid w:val="0008710E"/>
    <w:rsid w:val="00087162"/>
    <w:rsid w:val="0008761D"/>
    <w:rsid w:val="00087667"/>
    <w:rsid w:val="0008780B"/>
    <w:rsid w:val="0008792E"/>
    <w:rsid w:val="00087F77"/>
    <w:rsid w:val="000902C0"/>
    <w:rsid w:val="000905ED"/>
    <w:rsid w:val="000907F4"/>
    <w:rsid w:val="00090ABF"/>
    <w:rsid w:val="00090BA3"/>
    <w:rsid w:val="00090C1F"/>
    <w:rsid w:val="00090F09"/>
    <w:rsid w:val="0009105D"/>
    <w:rsid w:val="00091656"/>
    <w:rsid w:val="0009168C"/>
    <w:rsid w:val="0009184B"/>
    <w:rsid w:val="000918A3"/>
    <w:rsid w:val="00091E1A"/>
    <w:rsid w:val="00091E70"/>
    <w:rsid w:val="00091F78"/>
    <w:rsid w:val="00092201"/>
    <w:rsid w:val="00092272"/>
    <w:rsid w:val="000922EE"/>
    <w:rsid w:val="00092318"/>
    <w:rsid w:val="000924E3"/>
    <w:rsid w:val="00092529"/>
    <w:rsid w:val="00092800"/>
    <w:rsid w:val="00092B45"/>
    <w:rsid w:val="00092FC2"/>
    <w:rsid w:val="0009330D"/>
    <w:rsid w:val="000933DF"/>
    <w:rsid w:val="00093833"/>
    <w:rsid w:val="00093AC2"/>
    <w:rsid w:val="00093BE3"/>
    <w:rsid w:val="00093DD8"/>
    <w:rsid w:val="000945DB"/>
    <w:rsid w:val="000945E5"/>
    <w:rsid w:val="000947BC"/>
    <w:rsid w:val="00094804"/>
    <w:rsid w:val="000949D1"/>
    <w:rsid w:val="000949F4"/>
    <w:rsid w:val="00094DF7"/>
    <w:rsid w:val="0009517B"/>
    <w:rsid w:val="00095186"/>
    <w:rsid w:val="000951C2"/>
    <w:rsid w:val="000951E3"/>
    <w:rsid w:val="000952B1"/>
    <w:rsid w:val="0009536E"/>
    <w:rsid w:val="000954F1"/>
    <w:rsid w:val="000955B7"/>
    <w:rsid w:val="00095664"/>
    <w:rsid w:val="00095C36"/>
    <w:rsid w:val="00095D54"/>
    <w:rsid w:val="00095DE1"/>
    <w:rsid w:val="00095EE3"/>
    <w:rsid w:val="000965A2"/>
    <w:rsid w:val="000965ED"/>
    <w:rsid w:val="000968A7"/>
    <w:rsid w:val="0009698A"/>
    <w:rsid w:val="00096B4C"/>
    <w:rsid w:val="00096B60"/>
    <w:rsid w:val="00096B79"/>
    <w:rsid w:val="00096C13"/>
    <w:rsid w:val="00096E6A"/>
    <w:rsid w:val="00097250"/>
    <w:rsid w:val="00097281"/>
    <w:rsid w:val="000973DE"/>
    <w:rsid w:val="000976B6"/>
    <w:rsid w:val="000979AA"/>
    <w:rsid w:val="00097B7F"/>
    <w:rsid w:val="00097BF6"/>
    <w:rsid w:val="00097F8C"/>
    <w:rsid w:val="000A00CC"/>
    <w:rsid w:val="000A0206"/>
    <w:rsid w:val="000A0758"/>
    <w:rsid w:val="000A09C6"/>
    <w:rsid w:val="000A0A95"/>
    <w:rsid w:val="000A0D68"/>
    <w:rsid w:val="000A100F"/>
    <w:rsid w:val="000A14A7"/>
    <w:rsid w:val="000A16FB"/>
    <w:rsid w:val="000A17B5"/>
    <w:rsid w:val="000A18F1"/>
    <w:rsid w:val="000A1C5B"/>
    <w:rsid w:val="000A1EBC"/>
    <w:rsid w:val="000A216D"/>
    <w:rsid w:val="000A21D2"/>
    <w:rsid w:val="000A253D"/>
    <w:rsid w:val="000A2642"/>
    <w:rsid w:val="000A27A4"/>
    <w:rsid w:val="000A290F"/>
    <w:rsid w:val="000A2B26"/>
    <w:rsid w:val="000A3507"/>
    <w:rsid w:val="000A3628"/>
    <w:rsid w:val="000A3638"/>
    <w:rsid w:val="000A365D"/>
    <w:rsid w:val="000A3DC0"/>
    <w:rsid w:val="000A4054"/>
    <w:rsid w:val="000A40EA"/>
    <w:rsid w:val="000A42F8"/>
    <w:rsid w:val="000A43C6"/>
    <w:rsid w:val="000A442F"/>
    <w:rsid w:val="000A48E3"/>
    <w:rsid w:val="000A49D9"/>
    <w:rsid w:val="000A49E7"/>
    <w:rsid w:val="000A49F8"/>
    <w:rsid w:val="000A4D41"/>
    <w:rsid w:val="000A4DD8"/>
    <w:rsid w:val="000A4DDE"/>
    <w:rsid w:val="000A51DA"/>
    <w:rsid w:val="000A51EA"/>
    <w:rsid w:val="000A540B"/>
    <w:rsid w:val="000A5452"/>
    <w:rsid w:val="000A5505"/>
    <w:rsid w:val="000A5852"/>
    <w:rsid w:val="000A5986"/>
    <w:rsid w:val="000A5A2B"/>
    <w:rsid w:val="000A5A8B"/>
    <w:rsid w:val="000A5C27"/>
    <w:rsid w:val="000A5C70"/>
    <w:rsid w:val="000A5D6C"/>
    <w:rsid w:val="000A61D0"/>
    <w:rsid w:val="000A62D7"/>
    <w:rsid w:val="000A63D7"/>
    <w:rsid w:val="000A63D9"/>
    <w:rsid w:val="000A64FA"/>
    <w:rsid w:val="000A693E"/>
    <w:rsid w:val="000A6A60"/>
    <w:rsid w:val="000A6AC5"/>
    <w:rsid w:val="000A703B"/>
    <w:rsid w:val="000A72CD"/>
    <w:rsid w:val="000A7316"/>
    <w:rsid w:val="000A7374"/>
    <w:rsid w:val="000A7570"/>
    <w:rsid w:val="000A782C"/>
    <w:rsid w:val="000A78CF"/>
    <w:rsid w:val="000A79DA"/>
    <w:rsid w:val="000A7BCF"/>
    <w:rsid w:val="000A7C76"/>
    <w:rsid w:val="000A7E04"/>
    <w:rsid w:val="000A7F35"/>
    <w:rsid w:val="000A7F7A"/>
    <w:rsid w:val="000B0250"/>
    <w:rsid w:val="000B02C4"/>
    <w:rsid w:val="000B0320"/>
    <w:rsid w:val="000B038D"/>
    <w:rsid w:val="000B07D4"/>
    <w:rsid w:val="000B0868"/>
    <w:rsid w:val="000B0941"/>
    <w:rsid w:val="000B0B7C"/>
    <w:rsid w:val="000B0C7E"/>
    <w:rsid w:val="000B0D21"/>
    <w:rsid w:val="000B0D43"/>
    <w:rsid w:val="000B0E32"/>
    <w:rsid w:val="000B0E8F"/>
    <w:rsid w:val="000B0F61"/>
    <w:rsid w:val="000B1424"/>
    <w:rsid w:val="000B169A"/>
    <w:rsid w:val="000B1A0D"/>
    <w:rsid w:val="000B1EA9"/>
    <w:rsid w:val="000B204D"/>
    <w:rsid w:val="000B2100"/>
    <w:rsid w:val="000B225B"/>
    <w:rsid w:val="000B2639"/>
    <w:rsid w:val="000B26C4"/>
    <w:rsid w:val="000B294C"/>
    <w:rsid w:val="000B2A1C"/>
    <w:rsid w:val="000B2AA9"/>
    <w:rsid w:val="000B2CED"/>
    <w:rsid w:val="000B2F0D"/>
    <w:rsid w:val="000B304A"/>
    <w:rsid w:val="000B30A2"/>
    <w:rsid w:val="000B313B"/>
    <w:rsid w:val="000B340F"/>
    <w:rsid w:val="000B341A"/>
    <w:rsid w:val="000B34A7"/>
    <w:rsid w:val="000B371F"/>
    <w:rsid w:val="000B37F6"/>
    <w:rsid w:val="000B3803"/>
    <w:rsid w:val="000B3906"/>
    <w:rsid w:val="000B394B"/>
    <w:rsid w:val="000B3A8B"/>
    <w:rsid w:val="000B3B02"/>
    <w:rsid w:val="000B3C58"/>
    <w:rsid w:val="000B3E4B"/>
    <w:rsid w:val="000B424D"/>
    <w:rsid w:val="000B4480"/>
    <w:rsid w:val="000B44F8"/>
    <w:rsid w:val="000B4616"/>
    <w:rsid w:val="000B465C"/>
    <w:rsid w:val="000B46E6"/>
    <w:rsid w:val="000B4763"/>
    <w:rsid w:val="000B48EE"/>
    <w:rsid w:val="000B48FE"/>
    <w:rsid w:val="000B490C"/>
    <w:rsid w:val="000B4D86"/>
    <w:rsid w:val="000B4E0F"/>
    <w:rsid w:val="000B4F2E"/>
    <w:rsid w:val="000B4F7E"/>
    <w:rsid w:val="000B5088"/>
    <w:rsid w:val="000B5541"/>
    <w:rsid w:val="000B558B"/>
    <w:rsid w:val="000B587C"/>
    <w:rsid w:val="000B5A95"/>
    <w:rsid w:val="000B5C3A"/>
    <w:rsid w:val="000B5C66"/>
    <w:rsid w:val="000B5E39"/>
    <w:rsid w:val="000B5F34"/>
    <w:rsid w:val="000B609E"/>
    <w:rsid w:val="000B6196"/>
    <w:rsid w:val="000B6257"/>
    <w:rsid w:val="000B64DF"/>
    <w:rsid w:val="000B6554"/>
    <w:rsid w:val="000B666F"/>
    <w:rsid w:val="000B6709"/>
    <w:rsid w:val="000B67AA"/>
    <w:rsid w:val="000B6CBC"/>
    <w:rsid w:val="000B6DE2"/>
    <w:rsid w:val="000B6F4A"/>
    <w:rsid w:val="000B7102"/>
    <w:rsid w:val="000B713C"/>
    <w:rsid w:val="000B7283"/>
    <w:rsid w:val="000B751A"/>
    <w:rsid w:val="000B77D2"/>
    <w:rsid w:val="000B7841"/>
    <w:rsid w:val="000B78E3"/>
    <w:rsid w:val="000B7908"/>
    <w:rsid w:val="000B7935"/>
    <w:rsid w:val="000B7954"/>
    <w:rsid w:val="000B79DE"/>
    <w:rsid w:val="000B7A6B"/>
    <w:rsid w:val="000B7B6A"/>
    <w:rsid w:val="000B7C5B"/>
    <w:rsid w:val="000B7D9E"/>
    <w:rsid w:val="000B7FD2"/>
    <w:rsid w:val="000C012D"/>
    <w:rsid w:val="000C0272"/>
    <w:rsid w:val="000C05FF"/>
    <w:rsid w:val="000C0ADB"/>
    <w:rsid w:val="000C0E9E"/>
    <w:rsid w:val="000C0ED4"/>
    <w:rsid w:val="000C12A0"/>
    <w:rsid w:val="000C151F"/>
    <w:rsid w:val="000C15BF"/>
    <w:rsid w:val="000C162A"/>
    <w:rsid w:val="000C16EC"/>
    <w:rsid w:val="000C1731"/>
    <w:rsid w:val="000C1778"/>
    <w:rsid w:val="000C18F1"/>
    <w:rsid w:val="000C19BF"/>
    <w:rsid w:val="000C1A55"/>
    <w:rsid w:val="000C1AAA"/>
    <w:rsid w:val="000C1C99"/>
    <w:rsid w:val="000C1DC5"/>
    <w:rsid w:val="000C1DF9"/>
    <w:rsid w:val="000C1F75"/>
    <w:rsid w:val="000C25A8"/>
    <w:rsid w:val="000C260B"/>
    <w:rsid w:val="000C26C1"/>
    <w:rsid w:val="000C26F3"/>
    <w:rsid w:val="000C28A2"/>
    <w:rsid w:val="000C29FE"/>
    <w:rsid w:val="000C2A6B"/>
    <w:rsid w:val="000C2CB3"/>
    <w:rsid w:val="000C2D71"/>
    <w:rsid w:val="000C2DAA"/>
    <w:rsid w:val="000C2E70"/>
    <w:rsid w:val="000C2E8D"/>
    <w:rsid w:val="000C2FB1"/>
    <w:rsid w:val="000C2FD5"/>
    <w:rsid w:val="000C3134"/>
    <w:rsid w:val="000C320B"/>
    <w:rsid w:val="000C3215"/>
    <w:rsid w:val="000C37B2"/>
    <w:rsid w:val="000C3A07"/>
    <w:rsid w:val="000C3B9C"/>
    <w:rsid w:val="000C3D68"/>
    <w:rsid w:val="000C4064"/>
    <w:rsid w:val="000C40B1"/>
    <w:rsid w:val="000C42C2"/>
    <w:rsid w:val="000C42EA"/>
    <w:rsid w:val="000C455D"/>
    <w:rsid w:val="000C4564"/>
    <w:rsid w:val="000C4652"/>
    <w:rsid w:val="000C4726"/>
    <w:rsid w:val="000C4865"/>
    <w:rsid w:val="000C4B9E"/>
    <w:rsid w:val="000C4D41"/>
    <w:rsid w:val="000C4D9D"/>
    <w:rsid w:val="000C4E04"/>
    <w:rsid w:val="000C4F2D"/>
    <w:rsid w:val="000C51ED"/>
    <w:rsid w:val="000C52D1"/>
    <w:rsid w:val="000C54A7"/>
    <w:rsid w:val="000C5516"/>
    <w:rsid w:val="000C55E3"/>
    <w:rsid w:val="000C55FF"/>
    <w:rsid w:val="000C56F6"/>
    <w:rsid w:val="000C5845"/>
    <w:rsid w:val="000C5ABC"/>
    <w:rsid w:val="000C5CEA"/>
    <w:rsid w:val="000C5E09"/>
    <w:rsid w:val="000C5EC5"/>
    <w:rsid w:val="000C5F0A"/>
    <w:rsid w:val="000C5F1F"/>
    <w:rsid w:val="000C5F9A"/>
    <w:rsid w:val="000C5FA4"/>
    <w:rsid w:val="000C603E"/>
    <w:rsid w:val="000C635D"/>
    <w:rsid w:val="000C63D8"/>
    <w:rsid w:val="000C684F"/>
    <w:rsid w:val="000C6939"/>
    <w:rsid w:val="000C6970"/>
    <w:rsid w:val="000C69FF"/>
    <w:rsid w:val="000C6ECD"/>
    <w:rsid w:val="000C718D"/>
    <w:rsid w:val="000C7249"/>
    <w:rsid w:val="000C727B"/>
    <w:rsid w:val="000C761F"/>
    <w:rsid w:val="000C7709"/>
    <w:rsid w:val="000C7BBC"/>
    <w:rsid w:val="000C7C0D"/>
    <w:rsid w:val="000C7C6F"/>
    <w:rsid w:val="000D0087"/>
    <w:rsid w:val="000D00EA"/>
    <w:rsid w:val="000D02A8"/>
    <w:rsid w:val="000D0440"/>
    <w:rsid w:val="000D0509"/>
    <w:rsid w:val="000D0944"/>
    <w:rsid w:val="000D0A69"/>
    <w:rsid w:val="000D0BD7"/>
    <w:rsid w:val="000D0D7D"/>
    <w:rsid w:val="000D0DA0"/>
    <w:rsid w:val="000D0E7C"/>
    <w:rsid w:val="000D1020"/>
    <w:rsid w:val="000D1111"/>
    <w:rsid w:val="000D131C"/>
    <w:rsid w:val="000D16B7"/>
    <w:rsid w:val="000D174E"/>
    <w:rsid w:val="000D1996"/>
    <w:rsid w:val="000D1C0E"/>
    <w:rsid w:val="000D1D5C"/>
    <w:rsid w:val="000D2060"/>
    <w:rsid w:val="000D2145"/>
    <w:rsid w:val="000D2450"/>
    <w:rsid w:val="000D279A"/>
    <w:rsid w:val="000D2A00"/>
    <w:rsid w:val="000D2AF4"/>
    <w:rsid w:val="000D2BFB"/>
    <w:rsid w:val="000D2D55"/>
    <w:rsid w:val="000D2E3F"/>
    <w:rsid w:val="000D2E47"/>
    <w:rsid w:val="000D2FFA"/>
    <w:rsid w:val="000D31EC"/>
    <w:rsid w:val="000D32C7"/>
    <w:rsid w:val="000D3512"/>
    <w:rsid w:val="000D365C"/>
    <w:rsid w:val="000D378F"/>
    <w:rsid w:val="000D3867"/>
    <w:rsid w:val="000D3894"/>
    <w:rsid w:val="000D399F"/>
    <w:rsid w:val="000D3AA5"/>
    <w:rsid w:val="000D3EA6"/>
    <w:rsid w:val="000D3F08"/>
    <w:rsid w:val="000D406D"/>
    <w:rsid w:val="000D452E"/>
    <w:rsid w:val="000D4552"/>
    <w:rsid w:val="000D48D3"/>
    <w:rsid w:val="000D5568"/>
    <w:rsid w:val="000D55E0"/>
    <w:rsid w:val="000D5789"/>
    <w:rsid w:val="000D59AA"/>
    <w:rsid w:val="000D5BE3"/>
    <w:rsid w:val="000D5C85"/>
    <w:rsid w:val="000D5F8C"/>
    <w:rsid w:val="000D5FD0"/>
    <w:rsid w:val="000D6174"/>
    <w:rsid w:val="000D63F9"/>
    <w:rsid w:val="000D6460"/>
    <w:rsid w:val="000D679C"/>
    <w:rsid w:val="000D67CF"/>
    <w:rsid w:val="000D67E3"/>
    <w:rsid w:val="000D68C1"/>
    <w:rsid w:val="000D693A"/>
    <w:rsid w:val="000D6A25"/>
    <w:rsid w:val="000D6B6C"/>
    <w:rsid w:val="000D6B92"/>
    <w:rsid w:val="000D6BAD"/>
    <w:rsid w:val="000D6BBC"/>
    <w:rsid w:val="000D6C62"/>
    <w:rsid w:val="000D6C8E"/>
    <w:rsid w:val="000D6E17"/>
    <w:rsid w:val="000D72F5"/>
    <w:rsid w:val="000D73BA"/>
    <w:rsid w:val="000D74DE"/>
    <w:rsid w:val="000D757E"/>
    <w:rsid w:val="000D7603"/>
    <w:rsid w:val="000D767E"/>
    <w:rsid w:val="000D76D6"/>
    <w:rsid w:val="000D7833"/>
    <w:rsid w:val="000D799F"/>
    <w:rsid w:val="000D7A9F"/>
    <w:rsid w:val="000D7AE8"/>
    <w:rsid w:val="000D7B5C"/>
    <w:rsid w:val="000D7C6A"/>
    <w:rsid w:val="000D7CC6"/>
    <w:rsid w:val="000E00BD"/>
    <w:rsid w:val="000E080F"/>
    <w:rsid w:val="000E0AE9"/>
    <w:rsid w:val="000E0AF7"/>
    <w:rsid w:val="000E0B1B"/>
    <w:rsid w:val="000E0E9B"/>
    <w:rsid w:val="000E0F4A"/>
    <w:rsid w:val="000E123D"/>
    <w:rsid w:val="000E1261"/>
    <w:rsid w:val="000E138D"/>
    <w:rsid w:val="000E14EA"/>
    <w:rsid w:val="000E156E"/>
    <w:rsid w:val="000E182E"/>
    <w:rsid w:val="000E186D"/>
    <w:rsid w:val="000E19B6"/>
    <w:rsid w:val="000E1C64"/>
    <w:rsid w:val="000E1C6D"/>
    <w:rsid w:val="000E1E11"/>
    <w:rsid w:val="000E1FEA"/>
    <w:rsid w:val="000E205B"/>
    <w:rsid w:val="000E2293"/>
    <w:rsid w:val="000E2A47"/>
    <w:rsid w:val="000E2C8D"/>
    <w:rsid w:val="000E2CAF"/>
    <w:rsid w:val="000E2F31"/>
    <w:rsid w:val="000E3029"/>
    <w:rsid w:val="000E31DF"/>
    <w:rsid w:val="000E3218"/>
    <w:rsid w:val="000E3338"/>
    <w:rsid w:val="000E33DD"/>
    <w:rsid w:val="000E3674"/>
    <w:rsid w:val="000E38CD"/>
    <w:rsid w:val="000E3988"/>
    <w:rsid w:val="000E3DF8"/>
    <w:rsid w:val="000E3E50"/>
    <w:rsid w:val="000E3E84"/>
    <w:rsid w:val="000E3F5A"/>
    <w:rsid w:val="000E4069"/>
    <w:rsid w:val="000E4131"/>
    <w:rsid w:val="000E4356"/>
    <w:rsid w:val="000E453F"/>
    <w:rsid w:val="000E46B2"/>
    <w:rsid w:val="000E46B3"/>
    <w:rsid w:val="000E48BC"/>
    <w:rsid w:val="000E4D55"/>
    <w:rsid w:val="000E503D"/>
    <w:rsid w:val="000E5566"/>
    <w:rsid w:val="000E5AEA"/>
    <w:rsid w:val="000E5F12"/>
    <w:rsid w:val="000E5F42"/>
    <w:rsid w:val="000E60F5"/>
    <w:rsid w:val="000E661F"/>
    <w:rsid w:val="000E6620"/>
    <w:rsid w:val="000E6657"/>
    <w:rsid w:val="000E66B2"/>
    <w:rsid w:val="000E67CC"/>
    <w:rsid w:val="000E6B3D"/>
    <w:rsid w:val="000E6D4B"/>
    <w:rsid w:val="000E6D92"/>
    <w:rsid w:val="000E6FF3"/>
    <w:rsid w:val="000E7122"/>
    <w:rsid w:val="000E71FB"/>
    <w:rsid w:val="000E77EE"/>
    <w:rsid w:val="000E783E"/>
    <w:rsid w:val="000E79A6"/>
    <w:rsid w:val="000E7CA9"/>
    <w:rsid w:val="000E7E74"/>
    <w:rsid w:val="000F0725"/>
    <w:rsid w:val="000F0736"/>
    <w:rsid w:val="000F0AEE"/>
    <w:rsid w:val="000F0EA6"/>
    <w:rsid w:val="000F129A"/>
    <w:rsid w:val="000F1655"/>
    <w:rsid w:val="000F1659"/>
    <w:rsid w:val="000F198B"/>
    <w:rsid w:val="000F1B36"/>
    <w:rsid w:val="000F1B91"/>
    <w:rsid w:val="000F1D53"/>
    <w:rsid w:val="000F1F30"/>
    <w:rsid w:val="000F2005"/>
    <w:rsid w:val="000F207F"/>
    <w:rsid w:val="000F222C"/>
    <w:rsid w:val="000F22B9"/>
    <w:rsid w:val="000F2511"/>
    <w:rsid w:val="000F27E4"/>
    <w:rsid w:val="000F2C2C"/>
    <w:rsid w:val="000F306E"/>
    <w:rsid w:val="000F322A"/>
    <w:rsid w:val="000F325F"/>
    <w:rsid w:val="000F33A0"/>
    <w:rsid w:val="000F363C"/>
    <w:rsid w:val="000F3951"/>
    <w:rsid w:val="000F3C2F"/>
    <w:rsid w:val="000F3C9C"/>
    <w:rsid w:val="000F3D87"/>
    <w:rsid w:val="000F3DCD"/>
    <w:rsid w:val="000F43BB"/>
    <w:rsid w:val="000F448E"/>
    <w:rsid w:val="000F4639"/>
    <w:rsid w:val="000F4785"/>
    <w:rsid w:val="000F491E"/>
    <w:rsid w:val="000F4ABD"/>
    <w:rsid w:val="000F4FEA"/>
    <w:rsid w:val="000F4FFA"/>
    <w:rsid w:val="000F5368"/>
    <w:rsid w:val="000F573F"/>
    <w:rsid w:val="000F583F"/>
    <w:rsid w:val="000F59DA"/>
    <w:rsid w:val="000F5A1C"/>
    <w:rsid w:val="000F5E51"/>
    <w:rsid w:val="000F5E59"/>
    <w:rsid w:val="000F5E6A"/>
    <w:rsid w:val="000F5F65"/>
    <w:rsid w:val="000F61A5"/>
    <w:rsid w:val="000F61BA"/>
    <w:rsid w:val="000F624D"/>
    <w:rsid w:val="000F6455"/>
    <w:rsid w:val="000F6468"/>
    <w:rsid w:val="000F6579"/>
    <w:rsid w:val="000F668E"/>
    <w:rsid w:val="000F6718"/>
    <w:rsid w:val="000F6B35"/>
    <w:rsid w:val="000F7084"/>
    <w:rsid w:val="000F70AC"/>
    <w:rsid w:val="000F738D"/>
    <w:rsid w:val="000F75A3"/>
    <w:rsid w:val="000F78FF"/>
    <w:rsid w:val="000F7968"/>
    <w:rsid w:val="000F7996"/>
    <w:rsid w:val="000F79F7"/>
    <w:rsid w:val="000F7A67"/>
    <w:rsid w:val="000F7B61"/>
    <w:rsid w:val="000F7BEE"/>
    <w:rsid w:val="000F7C87"/>
    <w:rsid w:val="000F7CA8"/>
    <w:rsid w:val="0010041F"/>
    <w:rsid w:val="0010056F"/>
    <w:rsid w:val="00100853"/>
    <w:rsid w:val="001008A1"/>
    <w:rsid w:val="00100C30"/>
    <w:rsid w:val="00100ECA"/>
    <w:rsid w:val="0010102B"/>
    <w:rsid w:val="001012EA"/>
    <w:rsid w:val="00101356"/>
    <w:rsid w:val="00101933"/>
    <w:rsid w:val="001019A6"/>
    <w:rsid w:val="00101A8B"/>
    <w:rsid w:val="00101F9A"/>
    <w:rsid w:val="0010201F"/>
    <w:rsid w:val="00102091"/>
    <w:rsid w:val="001024F2"/>
    <w:rsid w:val="0010254C"/>
    <w:rsid w:val="001025A9"/>
    <w:rsid w:val="001025B7"/>
    <w:rsid w:val="00102672"/>
    <w:rsid w:val="00102701"/>
    <w:rsid w:val="00102770"/>
    <w:rsid w:val="00102795"/>
    <w:rsid w:val="0010286B"/>
    <w:rsid w:val="00102981"/>
    <w:rsid w:val="00102D0C"/>
    <w:rsid w:val="001030CD"/>
    <w:rsid w:val="0010318A"/>
    <w:rsid w:val="0010340D"/>
    <w:rsid w:val="0010357B"/>
    <w:rsid w:val="0010359C"/>
    <w:rsid w:val="001036CD"/>
    <w:rsid w:val="00103B5E"/>
    <w:rsid w:val="00103C44"/>
    <w:rsid w:val="00103E78"/>
    <w:rsid w:val="00103F05"/>
    <w:rsid w:val="00103F3D"/>
    <w:rsid w:val="0010408C"/>
    <w:rsid w:val="00104277"/>
    <w:rsid w:val="001043C6"/>
    <w:rsid w:val="00104529"/>
    <w:rsid w:val="0010490F"/>
    <w:rsid w:val="00104C18"/>
    <w:rsid w:val="00104DFF"/>
    <w:rsid w:val="00104EBD"/>
    <w:rsid w:val="0010565D"/>
    <w:rsid w:val="001056FA"/>
    <w:rsid w:val="001058DF"/>
    <w:rsid w:val="001059DB"/>
    <w:rsid w:val="00105C07"/>
    <w:rsid w:val="00105C93"/>
    <w:rsid w:val="00105DCF"/>
    <w:rsid w:val="00105E01"/>
    <w:rsid w:val="0010608F"/>
    <w:rsid w:val="00106493"/>
    <w:rsid w:val="00106B73"/>
    <w:rsid w:val="00106C4F"/>
    <w:rsid w:val="00106E0A"/>
    <w:rsid w:val="00106EF9"/>
    <w:rsid w:val="00107081"/>
    <w:rsid w:val="0010729A"/>
    <w:rsid w:val="00107772"/>
    <w:rsid w:val="001078BB"/>
    <w:rsid w:val="001078FB"/>
    <w:rsid w:val="001079A4"/>
    <w:rsid w:val="00110217"/>
    <w:rsid w:val="00110219"/>
    <w:rsid w:val="0011022C"/>
    <w:rsid w:val="0011022E"/>
    <w:rsid w:val="001103CD"/>
    <w:rsid w:val="001103EE"/>
    <w:rsid w:val="001104C0"/>
    <w:rsid w:val="0011056F"/>
    <w:rsid w:val="001107A3"/>
    <w:rsid w:val="0011082C"/>
    <w:rsid w:val="00110BAB"/>
    <w:rsid w:val="00110C36"/>
    <w:rsid w:val="00110EF7"/>
    <w:rsid w:val="00110F60"/>
    <w:rsid w:val="00111046"/>
    <w:rsid w:val="001111AC"/>
    <w:rsid w:val="00111296"/>
    <w:rsid w:val="00111961"/>
    <w:rsid w:val="00111C08"/>
    <w:rsid w:val="00112144"/>
    <w:rsid w:val="001122DD"/>
    <w:rsid w:val="001122E7"/>
    <w:rsid w:val="00112429"/>
    <w:rsid w:val="00112438"/>
    <w:rsid w:val="00112722"/>
    <w:rsid w:val="00112986"/>
    <w:rsid w:val="00112A2F"/>
    <w:rsid w:val="00112EB7"/>
    <w:rsid w:val="001131ED"/>
    <w:rsid w:val="0011337B"/>
    <w:rsid w:val="001135B7"/>
    <w:rsid w:val="00113706"/>
    <w:rsid w:val="00113879"/>
    <w:rsid w:val="00113907"/>
    <w:rsid w:val="0011390B"/>
    <w:rsid w:val="00113A67"/>
    <w:rsid w:val="00114076"/>
    <w:rsid w:val="00114097"/>
    <w:rsid w:val="0011410F"/>
    <w:rsid w:val="00114271"/>
    <w:rsid w:val="001142C4"/>
    <w:rsid w:val="00114574"/>
    <w:rsid w:val="001145FC"/>
    <w:rsid w:val="00114730"/>
    <w:rsid w:val="001147FD"/>
    <w:rsid w:val="001148DA"/>
    <w:rsid w:val="001148E0"/>
    <w:rsid w:val="00114AAF"/>
    <w:rsid w:val="00114DFB"/>
    <w:rsid w:val="00114E4D"/>
    <w:rsid w:val="00115354"/>
    <w:rsid w:val="001158C1"/>
    <w:rsid w:val="00115A97"/>
    <w:rsid w:val="00115AFB"/>
    <w:rsid w:val="00115BFE"/>
    <w:rsid w:val="0011613C"/>
    <w:rsid w:val="0011635E"/>
    <w:rsid w:val="001168C2"/>
    <w:rsid w:val="001169B6"/>
    <w:rsid w:val="00116A5C"/>
    <w:rsid w:val="00116A8A"/>
    <w:rsid w:val="00116BB0"/>
    <w:rsid w:val="00116D96"/>
    <w:rsid w:val="00117181"/>
    <w:rsid w:val="00117247"/>
    <w:rsid w:val="001176DC"/>
    <w:rsid w:val="0011776C"/>
    <w:rsid w:val="00117955"/>
    <w:rsid w:val="00117A13"/>
    <w:rsid w:val="00117D49"/>
    <w:rsid w:val="00120066"/>
    <w:rsid w:val="0012084E"/>
    <w:rsid w:val="0012088F"/>
    <w:rsid w:val="00120DE8"/>
    <w:rsid w:val="0012116C"/>
    <w:rsid w:val="001211EF"/>
    <w:rsid w:val="00121217"/>
    <w:rsid w:val="00121382"/>
    <w:rsid w:val="001214A5"/>
    <w:rsid w:val="00121816"/>
    <w:rsid w:val="0012182E"/>
    <w:rsid w:val="00121A01"/>
    <w:rsid w:val="00121D0D"/>
    <w:rsid w:val="00121F29"/>
    <w:rsid w:val="00122025"/>
    <w:rsid w:val="0012204C"/>
    <w:rsid w:val="00122358"/>
    <w:rsid w:val="001223CC"/>
    <w:rsid w:val="00122892"/>
    <w:rsid w:val="001228A8"/>
    <w:rsid w:val="0012290A"/>
    <w:rsid w:val="001229CE"/>
    <w:rsid w:val="00122AD6"/>
    <w:rsid w:val="00122D4B"/>
    <w:rsid w:val="00122E2A"/>
    <w:rsid w:val="00123065"/>
    <w:rsid w:val="001230F4"/>
    <w:rsid w:val="001234C3"/>
    <w:rsid w:val="001235D4"/>
    <w:rsid w:val="001235DE"/>
    <w:rsid w:val="001237C6"/>
    <w:rsid w:val="001239BA"/>
    <w:rsid w:val="00123BA8"/>
    <w:rsid w:val="00123BAF"/>
    <w:rsid w:val="00123D3E"/>
    <w:rsid w:val="00124424"/>
    <w:rsid w:val="001244A2"/>
    <w:rsid w:val="001245A3"/>
    <w:rsid w:val="0012471B"/>
    <w:rsid w:val="001249B4"/>
    <w:rsid w:val="00124A6E"/>
    <w:rsid w:val="00124C8D"/>
    <w:rsid w:val="0012537B"/>
    <w:rsid w:val="00125430"/>
    <w:rsid w:val="001255B8"/>
    <w:rsid w:val="0012568F"/>
    <w:rsid w:val="00125726"/>
    <w:rsid w:val="001258AD"/>
    <w:rsid w:val="00125A09"/>
    <w:rsid w:val="00125A32"/>
    <w:rsid w:val="00125B53"/>
    <w:rsid w:val="00125CE6"/>
    <w:rsid w:val="00126019"/>
    <w:rsid w:val="0012623D"/>
    <w:rsid w:val="00126251"/>
    <w:rsid w:val="0012627C"/>
    <w:rsid w:val="001262E0"/>
    <w:rsid w:val="0012635C"/>
    <w:rsid w:val="0012645A"/>
    <w:rsid w:val="001264B3"/>
    <w:rsid w:val="00126735"/>
    <w:rsid w:val="00126AA7"/>
    <w:rsid w:val="00126CFF"/>
    <w:rsid w:val="00126E93"/>
    <w:rsid w:val="00126EEA"/>
    <w:rsid w:val="00126F53"/>
    <w:rsid w:val="00126F5D"/>
    <w:rsid w:val="0012700E"/>
    <w:rsid w:val="00127029"/>
    <w:rsid w:val="00127072"/>
    <w:rsid w:val="001270AC"/>
    <w:rsid w:val="001270F5"/>
    <w:rsid w:val="0012729B"/>
    <w:rsid w:val="0012760F"/>
    <w:rsid w:val="00127632"/>
    <w:rsid w:val="0012785A"/>
    <w:rsid w:val="0012790B"/>
    <w:rsid w:val="00127B35"/>
    <w:rsid w:val="00127BAE"/>
    <w:rsid w:val="00127FA4"/>
    <w:rsid w:val="00130074"/>
    <w:rsid w:val="001301CA"/>
    <w:rsid w:val="001303F9"/>
    <w:rsid w:val="00130463"/>
    <w:rsid w:val="00130559"/>
    <w:rsid w:val="00130717"/>
    <w:rsid w:val="00130892"/>
    <w:rsid w:val="00130929"/>
    <w:rsid w:val="00130968"/>
    <w:rsid w:val="00130983"/>
    <w:rsid w:val="00130AC9"/>
    <w:rsid w:val="00130C8F"/>
    <w:rsid w:val="00130FC1"/>
    <w:rsid w:val="00131057"/>
    <w:rsid w:val="00131136"/>
    <w:rsid w:val="001312AB"/>
    <w:rsid w:val="001314FA"/>
    <w:rsid w:val="00131A75"/>
    <w:rsid w:val="00131C41"/>
    <w:rsid w:val="00131DD8"/>
    <w:rsid w:val="001320A1"/>
    <w:rsid w:val="001320F5"/>
    <w:rsid w:val="0013250F"/>
    <w:rsid w:val="00132559"/>
    <w:rsid w:val="00132664"/>
    <w:rsid w:val="0013279B"/>
    <w:rsid w:val="00132873"/>
    <w:rsid w:val="001329AE"/>
    <w:rsid w:val="00132DCA"/>
    <w:rsid w:val="00133143"/>
    <w:rsid w:val="0013318F"/>
    <w:rsid w:val="0013321F"/>
    <w:rsid w:val="001334AC"/>
    <w:rsid w:val="00133644"/>
    <w:rsid w:val="0013376E"/>
    <w:rsid w:val="00133929"/>
    <w:rsid w:val="00133A63"/>
    <w:rsid w:val="00133AF5"/>
    <w:rsid w:val="00134195"/>
    <w:rsid w:val="001342C5"/>
    <w:rsid w:val="0013445D"/>
    <w:rsid w:val="00134723"/>
    <w:rsid w:val="001347EE"/>
    <w:rsid w:val="00134819"/>
    <w:rsid w:val="001349F7"/>
    <w:rsid w:val="00134BB6"/>
    <w:rsid w:val="00134CAB"/>
    <w:rsid w:val="00134DD7"/>
    <w:rsid w:val="00134EEB"/>
    <w:rsid w:val="001353EF"/>
    <w:rsid w:val="00135545"/>
    <w:rsid w:val="001357B5"/>
    <w:rsid w:val="001359F1"/>
    <w:rsid w:val="00135A2F"/>
    <w:rsid w:val="00135C65"/>
    <w:rsid w:val="00136086"/>
    <w:rsid w:val="001360AC"/>
    <w:rsid w:val="00136134"/>
    <w:rsid w:val="0013614C"/>
    <w:rsid w:val="001362FC"/>
    <w:rsid w:val="00136305"/>
    <w:rsid w:val="001363EC"/>
    <w:rsid w:val="0013649C"/>
    <w:rsid w:val="001365E6"/>
    <w:rsid w:val="0013692B"/>
    <w:rsid w:val="00136BD3"/>
    <w:rsid w:val="00136CF9"/>
    <w:rsid w:val="00136E40"/>
    <w:rsid w:val="00136F5C"/>
    <w:rsid w:val="00137298"/>
    <w:rsid w:val="001372B7"/>
    <w:rsid w:val="001372C3"/>
    <w:rsid w:val="001374A6"/>
    <w:rsid w:val="001377A3"/>
    <w:rsid w:val="0013786F"/>
    <w:rsid w:val="001378BF"/>
    <w:rsid w:val="00137B32"/>
    <w:rsid w:val="00137BFF"/>
    <w:rsid w:val="00137D06"/>
    <w:rsid w:val="00137F01"/>
    <w:rsid w:val="00137FAD"/>
    <w:rsid w:val="00137FDA"/>
    <w:rsid w:val="00137FE0"/>
    <w:rsid w:val="00140117"/>
    <w:rsid w:val="001401B3"/>
    <w:rsid w:val="001405A4"/>
    <w:rsid w:val="00140701"/>
    <w:rsid w:val="001407D1"/>
    <w:rsid w:val="00140851"/>
    <w:rsid w:val="00140A75"/>
    <w:rsid w:val="00140B65"/>
    <w:rsid w:val="00140B71"/>
    <w:rsid w:val="00140B97"/>
    <w:rsid w:val="00140C8C"/>
    <w:rsid w:val="00140CD0"/>
    <w:rsid w:val="00140CDA"/>
    <w:rsid w:val="00140E41"/>
    <w:rsid w:val="0014160D"/>
    <w:rsid w:val="001416C5"/>
    <w:rsid w:val="00141E7D"/>
    <w:rsid w:val="00141FF1"/>
    <w:rsid w:val="001423D6"/>
    <w:rsid w:val="00142488"/>
    <w:rsid w:val="00142807"/>
    <w:rsid w:val="0014284B"/>
    <w:rsid w:val="001428BC"/>
    <w:rsid w:val="001428DC"/>
    <w:rsid w:val="00142ACC"/>
    <w:rsid w:val="00142AEA"/>
    <w:rsid w:val="00142B78"/>
    <w:rsid w:val="00142BC6"/>
    <w:rsid w:val="00142C41"/>
    <w:rsid w:val="00142CC0"/>
    <w:rsid w:val="001430B5"/>
    <w:rsid w:val="001432D3"/>
    <w:rsid w:val="001434DA"/>
    <w:rsid w:val="00143ADB"/>
    <w:rsid w:val="00143D81"/>
    <w:rsid w:val="00143DA3"/>
    <w:rsid w:val="00143F1A"/>
    <w:rsid w:val="001440EE"/>
    <w:rsid w:val="0014410B"/>
    <w:rsid w:val="00144510"/>
    <w:rsid w:val="00144596"/>
    <w:rsid w:val="001449B8"/>
    <w:rsid w:val="001449F3"/>
    <w:rsid w:val="00144A77"/>
    <w:rsid w:val="00144FD6"/>
    <w:rsid w:val="00144FF2"/>
    <w:rsid w:val="001450C2"/>
    <w:rsid w:val="00145348"/>
    <w:rsid w:val="0014534A"/>
    <w:rsid w:val="00145397"/>
    <w:rsid w:val="001453E1"/>
    <w:rsid w:val="00145603"/>
    <w:rsid w:val="0014588B"/>
    <w:rsid w:val="00145982"/>
    <w:rsid w:val="00145DF8"/>
    <w:rsid w:val="00145F2F"/>
    <w:rsid w:val="001460D6"/>
    <w:rsid w:val="00146579"/>
    <w:rsid w:val="00146697"/>
    <w:rsid w:val="001466A6"/>
    <w:rsid w:val="00146859"/>
    <w:rsid w:val="00146B67"/>
    <w:rsid w:val="00146FCC"/>
    <w:rsid w:val="001470E6"/>
    <w:rsid w:val="00147138"/>
    <w:rsid w:val="0014721B"/>
    <w:rsid w:val="00147775"/>
    <w:rsid w:val="001479B6"/>
    <w:rsid w:val="00147A14"/>
    <w:rsid w:val="00147EFE"/>
    <w:rsid w:val="001500EA"/>
    <w:rsid w:val="0015010D"/>
    <w:rsid w:val="0015011F"/>
    <w:rsid w:val="001504C0"/>
    <w:rsid w:val="0015050C"/>
    <w:rsid w:val="00150641"/>
    <w:rsid w:val="001506EF"/>
    <w:rsid w:val="001507F0"/>
    <w:rsid w:val="001507F2"/>
    <w:rsid w:val="00150A35"/>
    <w:rsid w:val="001514BA"/>
    <w:rsid w:val="00151608"/>
    <w:rsid w:val="001517F3"/>
    <w:rsid w:val="00151C7E"/>
    <w:rsid w:val="00151E53"/>
    <w:rsid w:val="00151EAD"/>
    <w:rsid w:val="00151FF2"/>
    <w:rsid w:val="001520CB"/>
    <w:rsid w:val="0015212E"/>
    <w:rsid w:val="00152192"/>
    <w:rsid w:val="001521FD"/>
    <w:rsid w:val="0015243E"/>
    <w:rsid w:val="001524F3"/>
    <w:rsid w:val="001527C3"/>
    <w:rsid w:val="00152867"/>
    <w:rsid w:val="001528BC"/>
    <w:rsid w:val="00152A01"/>
    <w:rsid w:val="00152BFA"/>
    <w:rsid w:val="00152C12"/>
    <w:rsid w:val="0015309C"/>
    <w:rsid w:val="00153112"/>
    <w:rsid w:val="00153113"/>
    <w:rsid w:val="00153165"/>
    <w:rsid w:val="0015316E"/>
    <w:rsid w:val="001537C1"/>
    <w:rsid w:val="00153A7D"/>
    <w:rsid w:val="00153A98"/>
    <w:rsid w:val="00153B66"/>
    <w:rsid w:val="00153E6D"/>
    <w:rsid w:val="00153EEF"/>
    <w:rsid w:val="00154340"/>
    <w:rsid w:val="0015446C"/>
    <w:rsid w:val="00154487"/>
    <w:rsid w:val="001545A6"/>
    <w:rsid w:val="001545DB"/>
    <w:rsid w:val="00154615"/>
    <w:rsid w:val="0015474A"/>
    <w:rsid w:val="001547F6"/>
    <w:rsid w:val="0015489A"/>
    <w:rsid w:val="00154905"/>
    <w:rsid w:val="00154926"/>
    <w:rsid w:val="00154932"/>
    <w:rsid w:val="00154A28"/>
    <w:rsid w:val="00154AE4"/>
    <w:rsid w:val="00154C10"/>
    <w:rsid w:val="00154D17"/>
    <w:rsid w:val="00154E9A"/>
    <w:rsid w:val="0015508A"/>
    <w:rsid w:val="00155371"/>
    <w:rsid w:val="0015548F"/>
    <w:rsid w:val="00155937"/>
    <w:rsid w:val="00155B67"/>
    <w:rsid w:val="00155C0B"/>
    <w:rsid w:val="00155C42"/>
    <w:rsid w:val="00155C4B"/>
    <w:rsid w:val="00155C89"/>
    <w:rsid w:val="00155CDD"/>
    <w:rsid w:val="00156172"/>
    <w:rsid w:val="001561E2"/>
    <w:rsid w:val="00156229"/>
    <w:rsid w:val="0015671D"/>
    <w:rsid w:val="0015679B"/>
    <w:rsid w:val="001567AA"/>
    <w:rsid w:val="001568D7"/>
    <w:rsid w:val="001568F6"/>
    <w:rsid w:val="00156A08"/>
    <w:rsid w:val="00156A40"/>
    <w:rsid w:val="00156EC3"/>
    <w:rsid w:val="00156F36"/>
    <w:rsid w:val="00157352"/>
    <w:rsid w:val="00157384"/>
    <w:rsid w:val="001575B7"/>
    <w:rsid w:val="001575DC"/>
    <w:rsid w:val="00157643"/>
    <w:rsid w:val="001579DC"/>
    <w:rsid w:val="00157AD8"/>
    <w:rsid w:val="00157F5D"/>
    <w:rsid w:val="0016010D"/>
    <w:rsid w:val="001602BD"/>
    <w:rsid w:val="00160324"/>
    <w:rsid w:val="00160A66"/>
    <w:rsid w:val="00160CB7"/>
    <w:rsid w:val="00160D1A"/>
    <w:rsid w:val="00161058"/>
    <w:rsid w:val="0016115C"/>
    <w:rsid w:val="0016141D"/>
    <w:rsid w:val="001615E2"/>
    <w:rsid w:val="0016165A"/>
    <w:rsid w:val="001616A5"/>
    <w:rsid w:val="001616E0"/>
    <w:rsid w:val="0016175C"/>
    <w:rsid w:val="00161A04"/>
    <w:rsid w:val="00161E4A"/>
    <w:rsid w:val="00161E9E"/>
    <w:rsid w:val="00161FD3"/>
    <w:rsid w:val="00162241"/>
    <w:rsid w:val="00162477"/>
    <w:rsid w:val="0016284D"/>
    <w:rsid w:val="00162ADE"/>
    <w:rsid w:val="00162BF3"/>
    <w:rsid w:val="00162C62"/>
    <w:rsid w:val="00162C7A"/>
    <w:rsid w:val="00162EB7"/>
    <w:rsid w:val="00162EC4"/>
    <w:rsid w:val="00162F49"/>
    <w:rsid w:val="001630F8"/>
    <w:rsid w:val="001630FA"/>
    <w:rsid w:val="00163393"/>
    <w:rsid w:val="00163728"/>
    <w:rsid w:val="00163851"/>
    <w:rsid w:val="00163899"/>
    <w:rsid w:val="00163966"/>
    <w:rsid w:val="00163CFC"/>
    <w:rsid w:val="00163E01"/>
    <w:rsid w:val="00163E5C"/>
    <w:rsid w:val="00163EAD"/>
    <w:rsid w:val="00163F8E"/>
    <w:rsid w:val="0016400A"/>
    <w:rsid w:val="0016414F"/>
    <w:rsid w:val="00164446"/>
    <w:rsid w:val="001647C0"/>
    <w:rsid w:val="0016480A"/>
    <w:rsid w:val="00164D06"/>
    <w:rsid w:val="00164D2B"/>
    <w:rsid w:val="00164EAF"/>
    <w:rsid w:val="00164F33"/>
    <w:rsid w:val="0016501E"/>
    <w:rsid w:val="0016505C"/>
    <w:rsid w:val="001651B6"/>
    <w:rsid w:val="001651CC"/>
    <w:rsid w:val="00165227"/>
    <w:rsid w:val="00165280"/>
    <w:rsid w:val="0016551B"/>
    <w:rsid w:val="0016565A"/>
    <w:rsid w:val="00165735"/>
    <w:rsid w:val="001657CA"/>
    <w:rsid w:val="001658EA"/>
    <w:rsid w:val="00165972"/>
    <w:rsid w:val="001659C8"/>
    <w:rsid w:val="00165EA0"/>
    <w:rsid w:val="00165EBF"/>
    <w:rsid w:val="001662D8"/>
    <w:rsid w:val="0016639A"/>
    <w:rsid w:val="00166560"/>
    <w:rsid w:val="001665A4"/>
    <w:rsid w:val="00166988"/>
    <w:rsid w:val="00166B29"/>
    <w:rsid w:val="00166BE1"/>
    <w:rsid w:val="00166C54"/>
    <w:rsid w:val="00166EEA"/>
    <w:rsid w:val="001670C3"/>
    <w:rsid w:val="0016727A"/>
    <w:rsid w:val="00167776"/>
    <w:rsid w:val="00167960"/>
    <w:rsid w:val="00167A3A"/>
    <w:rsid w:val="00167CDF"/>
    <w:rsid w:val="00167DD8"/>
    <w:rsid w:val="00167E5F"/>
    <w:rsid w:val="00170030"/>
    <w:rsid w:val="00170041"/>
    <w:rsid w:val="00170148"/>
    <w:rsid w:val="0017024B"/>
    <w:rsid w:val="00170301"/>
    <w:rsid w:val="0017038A"/>
    <w:rsid w:val="001704C4"/>
    <w:rsid w:val="001706C2"/>
    <w:rsid w:val="00170791"/>
    <w:rsid w:val="00170C55"/>
    <w:rsid w:val="00170C83"/>
    <w:rsid w:val="00170D12"/>
    <w:rsid w:val="00170DF9"/>
    <w:rsid w:val="00170E5A"/>
    <w:rsid w:val="00170E64"/>
    <w:rsid w:val="00170E67"/>
    <w:rsid w:val="00170ED7"/>
    <w:rsid w:val="00170F7F"/>
    <w:rsid w:val="00170FBA"/>
    <w:rsid w:val="0017117C"/>
    <w:rsid w:val="001711FC"/>
    <w:rsid w:val="00171323"/>
    <w:rsid w:val="001714D3"/>
    <w:rsid w:val="001714E6"/>
    <w:rsid w:val="00171627"/>
    <w:rsid w:val="001716F2"/>
    <w:rsid w:val="0017184A"/>
    <w:rsid w:val="00171935"/>
    <w:rsid w:val="00171951"/>
    <w:rsid w:val="00171A58"/>
    <w:rsid w:val="00171C7C"/>
    <w:rsid w:val="00171CCC"/>
    <w:rsid w:val="00171CFB"/>
    <w:rsid w:val="00171FD1"/>
    <w:rsid w:val="00172274"/>
    <w:rsid w:val="001722FB"/>
    <w:rsid w:val="00172379"/>
    <w:rsid w:val="001723B9"/>
    <w:rsid w:val="001723D7"/>
    <w:rsid w:val="001723E8"/>
    <w:rsid w:val="001727DA"/>
    <w:rsid w:val="00172A43"/>
    <w:rsid w:val="00172AE1"/>
    <w:rsid w:val="00172D05"/>
    <w:rsid w:val="00172F66"/>
    <w:rsid w:val="001730A9"/>
    <w:rsid w:val="001732DE"/>
    <w:rsid w:val="001733B8"/>
    <w:rsid w:val="00173934"/>
    <w:rsid w:val="001739A1"/>
    <w:rsid w:val="00173D77"/>
    <w:rsid w:val="00173E3D"/>
    <w:rsid w:val="0017436B"/>
    <w:rsid w:val="001745F4"/>
    <w:rsid w:val="0017469C"/>
    <w:rsid w:val="00174799"/>
    <w:rsid w:val="00174924"/>
    <w:rsid w:val="00174ACF"/>
    <w:rsid w:val="00174E24"/>
    <w:rsid w:val="001751F8"/>
    <w:rsid w:val="001751FE"/>
    <w:rsid w:val="001752B6"/>
    <w:rsid w:val="001755F2"/>
    <w:rsid w:val="0017580F"/>
    <w:rsid w:val="001759E4"/>
    <w:rsid w:val="00175E7F"/>
    <w:rsid w:val="00175F52"/>
    <w:rsid w:val="00176327"/>
    <w:rsid w:val="001763A9"/>
    <w:rsid w:val="001763DF"/>
    <w:rsid w:val="001763FA"/>
    <w:rsid w:val="0017648F"/>
    <w:rsid w:val="001765FC"/>
    <w:rsid w:val="00176A68"/>
    <w:rsid w:val="00176ABC"/>
    <w:rsid w:val="00176ADF"/>
    <w:rsid w:val="00176EE5"/>
    <w:rsid w:val="0017716E"/>
    <w:rsid w:val="001775D6"/>
    <w:rsid w:val="00177603"/>
    <w:rsid w:val="00177751"/>
    <w:rsid w:val="001779FF"/>
    <w:rsid w:val="00177B9B"/>
    <w:rsid w:val="00177D3C"/>
    <w:rsid w:val="00180150"/>
    <w:rsid w:val="00180233"/>
    <w:rsid w:val="00180256"/>
    <w:rsid w:val="001803B2"/>
    <w:rsid w:val="00180594"/>
    <w:rsid w:val="00180735"/>
    <w:rsid w:val="0018081C"/>
    <w:rsid w:val="001808D5"/>
    <w:rsid w:val="00180955"/>
    <w:rsid w:val="00180D1B"/>
    <w:rsid w:val="00180DC2"/>
    <w:rsid w:val="00180F59"/>
    <w:rsid w:val="00180FC0"/>
    <w:rsid w:val="00181286"/>
    <w:rsid w:val="001814F1"/>
    <w:rsid w:val="001815C5"/>
    <w:rsid w:val="00181600"/>
    <w:rsid w:val="001816A8"/>
    <w:rsid w:val="001819AE"/>
    <w:rsid w:val="00181C1B"/>
    <w:rsid w:val="00181EBF"/>
    <w:rsid w:val="00182014"/>
    <w:rsid w:val="001820E8"/>
    <w:rsid w:val="00182123"/>
    <w:rsid w:val="00182185"/>
    <w:rsid w:val="001823C2"/>
    <w:rsid w:val="001825AD"/>
    <w:rsid w:val="00182863"/>
    <w:rsid w:val="001829A6"/>
    <w:rsid w:val="00182ADF"/>
    <w:rsid w:val="00182DF8"/>
    <w:rsid w:val="00182EA2"/>
    <w:rsid w:val="0018312A"/>
    <w:rsid w:val="0018331D"/>
    <w:rsid w:val="00183688"/>
    <w:rsid w:val="00183854"/>
    <w:rsid w:val="00183C5D"/>
    <w:rsid w:val="00183D78"/>
    <w:rsid w:val="00183EFE"/>
    <w:rsid w:val="00184494"/>
    <w:rsid w:val="001847CB"/>
    <w:rsid w:val="00184851"/>
    <w:rsid w:val="001849FC"/>
    <w:rsid w:val="00184B9D"/>
    <w:rsid w:val="00184EEE"/>
    <w:rsid w:val="00184F36"/>
    <w:rsid w:val="0018534B"/>
    <w:rsid w:val="00185398"/>
    <w:rsid w:val="00185440"/>
    <w:rsid w:val="00185621"/>
    <w:rsid w:val="0018569F"/>
    <w:rsid w:val="00185759"/>
    <w:rsid w:val="0018576F"/>
    <w:rsid w:val="00185C11"/>
    <w:rsid w:val="0018604F"/>
    <w:rsid w:val="0018605F"/>
    <w:rsid w:val="00186097"/>
    <w:rsid w:val="001867DC"/>
    <w:rsid w:val="00186845"/>
    <w:rsid w:val="00186865"/>
    <w:rsid w:val="00186971"/>
    <w:rsid w:val="00186A35"/>
    <w:rsid w:val="00186B17"/>
    <w:rsid w:val="00186CE9"/>
    <w:rsid w:val="00186D2D"/>
    <w:rsid w:val="00186D2F"/>
    <w:rsid w:val="00186F9F"/>
    <w:rsid w:val="001871E1"/>
    <w:rsid w:val="0018725B"/>
    <w:rsid w:val="001874C3"/>
    <w:rsid w:val="001874D5"/>
    <w:rsid w:val="001874F0"/>
    <w:rsid w:val="001874F6"/>
    <w:rsid w:val="00187592"/>
    <w:rsid w:val="00187808"/>
    <w:rsid w:val="00187C26"/>
    <w:rsid w:val="00187DD9"/>
    <w:rsid w:val="00187E43"/>
    <w:rsid w:val="00190071"/>
    <w:rsid w:val="00190130"/>
    <w:rsid w:val="001901DC"/>
    <w:rsid w:val="001902D5"/>
    <w:rsid w:val="00190494"/>
    <w:rsid w:val="001905A9"/>
    <w:rsid w:val="001905D3"/>
    <w:rsid w:val="001908C9"/>
    <w:rsid w:val="00190AEB"/>
    <w:rsid w:val="00190B2C"/>
    <w:rsid w:val="00190E9D"/>
    <w:rsid w:val="00190F4E"/>
    <w:rsid w:val="00191480"/>
    <w:rsid w:val="001914DD"/>
    <w:rsid w:val="001916DF"/>
    <w:rsid w:val="0019183D"/>
    <w:rsid w:val="00191E87"/>
    <w:rsid w:val="00191FE9"/>
    <w:rsid w:val="00192080"/>
    <w:rsid w:val="0019218E"/>
    <w:rsid w:val="001922B3"/>
    <w:rsid w:val="00192307"/>
    <w:rsid w:val="00192451"/>
    <w:rsid w:val="001924DD"/>
    <w:rsid w:val="0019279F"/>
    <w:rsid w:val="00192DDF"/>
    <w:rsid w:val="00192F24"/>
    <w:rsid w:val="001930D6"/>
    <w:rsid w:val="0019328D"/>
    <w:rsid w:val="001932B5"/>
    <w:rsid w:val="00193555"/>
    <w:rsid w:val="00193940"/>
    <w:rsid w:val="001939C9"/>
    <w:rsid w:val="00193BD1"/>
    <w:rsid w:val="00193CCC"/>
    <w:rsid w:val="00193EF1"/>
    <w:rsid w:val="00193F4F"/>
    <w:rsid w:val="00194050"/>
    <w:rsid w:val="0019438A"/>
    <w:rsid w:val="001943C8"/>
    <w:rsid w:val="001943E0"/>
    <w:rsid w:val="00194410"/>
    <w:rsid w:val="00194515"/>
    <w:rsid w:val="001945E2"/>
    <w:rsid w:val="0019489A"/>
    <w:rsid w:val="001948CA"/>
    <w:rsid w:val="00194A48"/>
    <w:rsid w:val="00194B4E"/>
    <w:rsid w:val="00194B91"/>
    <w:rsid w:val="00194F52"/>
    <w:rsid w:val="00194F6E"/>
    <w:rsid w:val="00194FC4"/>
    <w:rsid w:val="00194FEA"/>
    <w:rsid w:val="00195453"/>
    <w:rsid w:val="00195471"/>
    <w:rsid w:val="00195587"/>
    <w:rsid w:val="0019582D"/>
    <w:rsid w:val="00195837"/>
    <w:rsid w:val="001958EA"/>
    <w:rsid w:val="00195A3A"/>
    <w:rsid w:val="00195A69"/>
    <w:rsid w:val="00195D41"/>
    <w:rsid w:val="00195DB8"/>
    <w:rsid w:val="00196089"/>
    <w:rsid w:val="00196099"/>
    <w:rsid w:val="00196276"/>
    <w:rsid w:val="001962D2"/>
    <w:rsid w:val="00196403"/>
    <w:rsid w:val="001966D2"/>
    <w:rsid w:val="0019692C"/>
    <w:rsid w:val="0019694B"/>
    <w:rsid w:val="00196954"/>
    <w:rsid w:val="001969D2"/>
    <w:rsid w:val="00196A46"/>
    <w:rsid w:val="00196ACB"/>
    <w:rsid w:val="00196BA2"/>
    <w:rsid w:val="00196D1B"/>
    <w:rsid w:val="00196D2C"/>
    <w:rsid w:val="00196E64"/>
    <w:rsid w:val="00196FBC"/>
    <w:rsid w:val="0019710A"/>
    <w:rsid w:val="00197135"/>
    <w:rsid w:val="001971D4"/>
    <w:rsid w:val="0019724D"/>
    <w:rsid w:val="001975B8"/>
    <w:rsid w:val="001977EB"/>
    <w:rsid w:val="001977F8"/>
    <w:rsid w:val="001978ED"/>
    <w:rsid w:val="0019790D"/>
    <w:rsid w:val="001979CB"/>
    <w:rsid w:val="00197A5B"/>
    <w:rsid w:val="00197C2C"/>
    <w:rsid w:val="00197DC6"/>
    <w:rsid w:val="00197DD6"/>
    <w:rsid w:val="00197E88"/>
    <w:rsid w:val="00197F02"/>
    <w:rsid w:val="001A0369"/>
    <w:rsid w:val="001A03FF"/>
    <w:rsid w:val="001A04BA"/>
    <w:rsid w:val="001A06FE"/>
    <w:rsid w:val="001A0713"/>
    <w:rsid w:val="001A078F"/>
    <w:rsid w:val="001A07FA"/>
    <w:rsid w:val="001A08B3"/>
    <w:rsid w:val="001A0966"/>
    <w:rsid w:val="001A09B5"/>
    <w:rsid w:val="001A0B7B"/>
    <w:rsid w:val="001A0E88"/>
    <w:rsid w:val="001A1070"/>
    <w:rsid w:val="001A12F1"/>
    <w:rsid w:val="001A13AD"/>
    <w:rsid w:val="001A14A7"/>
    <w:rsid w:val="001A14DC"/>
    <w:rsid w:val="001A1510"/>
    <w:rsid w:val="001A1581"/>
    <w:rsid w:val="001A166A"/>
    <w:rsid w:val="001A1A5E"/>
    <w:rsid w:val="001A1BFA"/>
    <w:rsid w:val="001A1D7C"/>
    <w:rsid w:val="001A1E7D"/>
    <w:rsid w:val="001A1E8A"/>
    <w:rsid w:val="001A21E4"/>
    <w:rsid w:val="001A2248"/>
    <w:rsid w:val="001A22CD"/>
    <w:rsid w:val="001A241C"/>
    <w:rsid w:val="001A2437"/>
    <w:rsid w:val="001A248B"/>
    <w:rsid w:val="001A24B3"/>
    <w:rsid w:val="001A2621"/>
    <w:rsid w:val="001A262D"/>
    <w:rsid w:val="001A263C"/>
    <w:rsid w:val="001A284E"/>
    <w:rsid w:val="001A2AD5"/>
    <w:rsid w:val="001A2B5C"/>
    <w:rsid w:val="001A2BE7"/>
    <w:rsid w:val="001A2D57"/>
    <w:rsid w:val="001A2DC1"/>
    <w:rsid w:val="001A2EE3"/>
    <w:rsid w:val="001A3013"/>
    <w:rsid w:val="001A346B"/>
    <w:rsid w:val="001A368A"/>
    <w:rsid w:val="001A3706"/>
    <w:rsid w:val="001A38D7"/>
    <w:rsid w:val="001A39E1"/>
    <w:rsid w:val="001A3A1D"/>
    <w:rsid w:val="001A3A5C"/>
    <w:rsid w:val="001A3C11"/>
    <w:rsid w:val="001A3C8D"/>
    <w:rsid w:val="001A3D75"/>
    <w:rsid w:val="001A3E98"/>
    <w:rsid w:val="001A3EA5"/>
    <w:rsid w:val="001A4151"/>
    <w:rsid w:val="001A4325"/>
    <w:rsid w:val="001A45BF"/>
    <w:rsid w:val="001A47AD"/>
    <w:rsid w:val="001A48DC"/>
    <w:rsid w:val="001A4CED"/>
    <w:rsid w:val="001A4E35"/>
    <w:rsid w:val="001A4ED4"/>
    <w:rsid w:val="001A509E"/>
    <w:rsid w:val="001A50AC"/>
    <w:rsid w:val="001A5237"/>
    <w:rsid w:val="001A5384"/>
    <w:rsid w:val="001A53F3"/>
    <w:rsid w:val="001A59D4"/>
    <w:rsid w:val="001A5B86"/>
    <w:rsid w:val="001A5C6F"/>
    <w:rsid w:val="001A5D3A"/>
    <w:rsid w:val="001A5F92"/>
    <w:rsid w:val="001A5FAA"/>
    <w:rsid w:val="001A5FCF"/>
    <w:rsid w:val="001A60D2"/>
    <w:rsid w:val="001A6279"/>
    <w:rsid w:val="001A6705"/>
    <w:rsid w:val="001A67AA"/>
    <w:rsid w:val="001A6826"/>
    <w:rsid w:val="001A687F"/>
    <w:rsid w:val="001A689C"/>
    <w:rsid w:val="001A68CA"/>
    <w:rsid w:val="001A6962"/>
    <w:rsid w:val="001A6996"/>
    <w:rsid w:val="001A7040"/>
    <w:rsid w:val="001A705D"/>
    <w:rsid w:val="001A72A8"/>
    <w:rsid w:val="001A7498"/>
    <w:rsid w:val="001A7513"/>
    <w:rsid w:val="001A7760"/>
    <w:rsid w:val="001A77AD"/>
    <w:rsid w:val="001A7935"/>
    <w:rsid w:val="001A79A1"/>
    <w:rsid w:val="001A7B01"/>
    <w:rsid w:val="001A7F42"/>
    <w:rsid w:val="001B00BD"/>
    <w:rsid w:val="001B01E0"/>
    <w:rsid w:val="001B0258"/>
    <w:rsid w:val="001B02B9"/>
    <w:rsid w:val="001B03B2"/>
    <w:rsid w:val="001B0549"/>
    <w:rsid w:val="001B061A"/>
    <w:rsid w:val="001B08A1"/>
    <w:rsid w:val="001B0A58"/>
    <w:rsid w:val="001B0AED"/>
    <w:rsid w:val="001B0D73"/>
    <w:rsid w:val="001B0FA7"/>
    <w:rsid w:val="001B1001"/>
    <w:rsid w:val="001B1032"/>
    <w:rsid w:val="001B10EC"/>
    <w:rsid w:val="001B1176"/>
    <w:rsid w:val="001B151A"/>
    <w:rsid w:val="001B1541"/>
    <w:rsid w:val="001B160D"/>
    <w:rsid w:val="001B16F0"/>
    <w:rsid w:val="001B18C8"/>
    <w:rsid w:val="001B1D66"/>
    <w:rsid w:val="001B1E0B"/>
    <w:rsid w:val="001B20AA"/>
    <w:rsid w:val="001B20BF"/>
    <w:rsid w:val="001B23E9"/>
    <w:rsid w:val="001B24A5"/>
    <w:rsid w:val="001B24B2"/>
    <w:rsid w:val="001B24EE"/>
    <w:rsid w:val="001B25A4"/>
    <w:rsid w:val="001B2A78"/>
    <w:rsid w:val="001B2BB7"/>
    <w:rsid w:val="001B2C5B"/>
    <w:rsid w:val="001B2F6D"/>
    <w:rsid w:val="001B310B"/>
    <w:rsid w:val="001B31A9"/>
    <w:rsid w:val="001B31D1"/>
    <w:rsid w:val="001B34B6"/>
    <w:rsid w:val="001B371B"/>
    <w:rsid w:val="001B3827"/>
    <w:rsid w:val="001B39BA"/>
    <w:rsid w:val="001B3AA1"/>
    <w:rsid w:val="001B3E62"/>
    <w:rsid w:val="001B3F4D"/>
    <w:rsid w:val="001B4547"/>
    <w:rsid w:val="001B49CA"/>
    <w:rsid w:val="001B4F77"/>
    <w:rsid w:val="001B4FA8"/>
    <w:rsid w:val="001B544F"/>
    <w:rsid w:val="001B560D"/>
    <w:rsid w:val="001B56D5"/>
    <w:rsid w:val="001B5756"/>
    <w:rsid w:val="001B580B"/>
    <w:rsid w:val="001B5842"/>
    <w:rsid w:val="001B5C49"/>
    <w:rsid w:val="001B5C86"/>
    <w:rsid w:val="001B5CAE"/>
    <w:rsid w:val="001B5CC5"/>
    <w:rsid w:val="001B5D53"/>
    <w:rsid w:val="001B5F3A"/>
    <w:rsid w:val="001B6202"/>
    <w:rsid w:val="001B6464"/>
    <w:rsid w:val="001B658A"/>
    <w:rsid w:val="001B66D3"/>
    <w:rsid w:val="001B66DF"/>
    <w:rsid w:val="001B688A"/>
    <w:rsid w:val="001B6BFB"/>
    <w:rsid w:val="001B6D20"/>
    <w:rsid w:val="001B6F92"/>
    <w:rsid w:val="001B70E5"/>
    <w:rsid w:val="001B7308"/>
    <w:rsid w:val="001B74EC"/>
    <w:rsid w:val="001B7639"/>
    <w:rsid w:val="001B7667"/>
    <w:rsid w:val="001B7690"/>
    <w:rsid w:val="001B7723"/>
    <w:rsid w:val="001B778C"/>
    <w:rsid w:val="001B79EB"/>
    <w:rsid w:val="001B7A3E"/>
    <w:rsid w:val="001B7D4A"/>
    <w:rsid w:val="001B7E27"/>
    <w:rsid w:val="001C00A7"/>
    <w:rsid w:val="001C03D9"/>
    <w:rsid w:val="001C05E7"/>
    <w:rsid w:val="001C05FC"/>
    <w:rsid w:val="001C076A"/>
    <w:rsid w:val="001C08C7"/>
    <w:rsid w:val="001C097E"/>
    <w:rsid w:val="001C0AEE"/>
    <w:rsid w:val="001C0B71"/>
    <w:rsid w:val="001C0C02"/>
    <w:rsid w:val="001C0C04"/>
    <w:rsid w:val="001C0C4F"/>
    <w:rsid w:val="001C0E7D"/>
    <w:rsid w:val="001C0F38"/>
    <w:rsid w:val="001C0F66"/>
    <w:rsid w:val="001C0FF0"/>
    <w:rsid w:val="001C1094"/>
    <w:rsid w:val="001C11B0"/>
    <w:rsid w:val="001C133A"/>
    <w:rsid w:val="001C169B"/>
    <w:rsid w:val="001C16CE"/>
    <w:rsid w:val="001C232C"/>
    <w:rsid w:val="001C2648"/>
    <w:rsid w:val="001C292E"/>
    <w:rsid w:val="001C2B50"/>
    <w:rsid w:val="001C2C16"/>
    <w:rsid w:val="001C2E65"/>
    <w:rsid w:val="001C2F36"/>
    <w:rsid w:val="001C3155"/>
    <w:rsid w:val="001C321B"/>
    <w:rsid w:val="001C3578"/>
    <w:rsid w:val="001C37A8"/>
    <w:rsid w:val="001C37C5"/>
    <w:rsid w:val="001C37D2"/>
    <w:rsid w:val="001C39DA"/>
    <w:rsid w:val="001C3D03"/>
    <w:rsid w:val="001C3DDD"/>
    <w:rsid w:val="001C3F38"/>
    <w:rsid w:val="001C4037"/>
    <w:rsid w:val="001C4138"/>
    <w:rsid w:val="001C429D"/>
    <w:rsid w:val="001C42A1"/>
    <w:rsid w:val="001C43F6"/>
    <w:rsid w:val="001C455C"/>
    <w:rsid w:val="001C483F"/>
    <w:rsid w:val="001C48E8"/>
    <w:rsid w:val="001C495D"/>
    <w:rsid w:val="001C4B0F"/>
    <w:rsid w:val="001C4B9E"/>
    <w:rsid w:val="001C4C50"/>
    <w:rsid w:val="001C4C6A"/>
    <w:rsid w:val="001C4C98"/>
    <w:rsid w:val="001C4D88"/>
    <w:rsid w:val="001C522C"/>
    <w:rsid w:val="001C5252"/>
    <w:rsid w:val="001C5259"/>
    <w:rsid w:val="001C549C"/>
    <w:rsid w:val="001C54EA"/>
    <w:rsid w:val="001C557D"/>
    <w:rsid w:val="001C5588"/>
    <w:rsid w:val="001C5C5C"/>
    <w:rsid w:val="001C5E8E"/>
    <w:rsid w:val="001C60A1"/>
    <w:rsid w:val="001C629A"/>
    <w:rsid w:val="001C6331"/>
    <w:rsid w:val="001C668D"/>
    <w:rsid w:val="001C68F6"/>
    <w:rsid w:val="001C6BC0"/>
    <w:rsid w:val="001C6BE6"/>
    <w:rsid w:val="001C6EBA"/>
    <w:rsid w:val="001C6F5B"/>
    <w:rsid w:val="001C6FBE"/>
    <w:rsid w:val="001C718D"/>
    <w:rsid w:val="001C7318"/>
    <w:rsid w:val="001C739A"/>
    <w:rsid w:val="001C7677"/>
    <w:rsid w:val="001C78BD"/>
    <w:rsid w:val="001C7974"/>
    <w:rsid w:val="001C7A7C"/>
    <w:rsid w:val="001C7CBE"/>
    <w:rsid w:val="001C7DC0"/>
    <w:rsid w:val="001D0099"/>
    <w:rsid w:val="001D0169"/>
    <w:rsid w:val="001D05B7"/>
    <w:rsid w:val="001D06F3"/>
    <w:rsid w:val="001D0754"/>
    <w:rsid w:val="001D0917"/>
    <w:rsid w:val="001D0FA1"/>
    <w:rsid w:val="001D11ED"/>
    <w:rsid w:val="001D1201"/>
    <w:rsid w:val="001D12DB"/>
    <w:rsid w:val="001D13D5"/>
    <w:rsid w:val="001D186A"/>
    <w:rsid w:val="001D19B8"/>
    <w:rsid w:val="001D1B31"/>
    <w:rsid w:val="001D1D23"/>
    <w:rsid w:val="001D1E55"/>
    <w:rsid w:val="001D1FC4"/>
    <w:rsid w:val="001D21C7"/>
    <w:rsid w:val="001D2298"/>
    <w:rsid w:val="001D253F"/>
    <w:rsid w:val="001D255F"/>
    <w:rsid w:val="001D262E"/>
    <w:rsid w:val="001D265D"/>
    <w:rsid w:val="001D27D5"/>
    <w:rsid w:val="001D2AA1"/>
    <w:rsid w:val="001D2EF8"/>
    <w:rsid w:val="001D308F"/>
    <w:rsid w:val="001D32E0"/>
    <w:rsid w:val="001D332D"/>
    <w:rsid w:val="001D3340"/>
    <w:rsid w:val="001D3368"/>
    <w:rsid w:val="001D3560"/>
    <w:rsid w:val="001D35B4"/>
    <w:rsid w:val="001D36B1"/>
    <w:rsid w:val="001D3938"/>
    <w:rsid w:val="001D3A21"/>
    <w:rsid w:val="001D3A39"/>
    <w:rsid w:val="001D3BB5"/>
    <w:rsid w:val="001D3C12"/>
    <w:rsid w:val="001D3C19"/>
    <w:rsid w:val="001D447D"/>
    <w:rsid w:val="001D45EB"/>
    <w:rsid w:val="001D46D3"/>
    <w:rsid w:val="001D47DD"/>
    <w:rsid w:val="001D488B"/>
    <w:rsid w:val="001D49CA"/>
    <w:rsid w:val="001D4B12"/>
    <w:rsid w:val="001D4CD3"/>
    <w:rsid w:val="001D4E0E"/>
    <w:rsid w:val="001D55C2"/>
    <w:rsid w:val="001D560E"/>
    <w:rsid w:val="001D59E0"/>
    <w:rsid w:val="001D5B96"/>
    <w:rsid w:val="001D5C6D"/>
    <w:rsid w:val="001D5F58"/>
    <w:rsid w:val="001D5F67"/>
    <w:rsid w:val="001D6054"/>
    <w:rsid w:val="001D610C"/>
    <w:rsid w:val="001D62AC"/>
    <w:rsid w:val="001D62FA"/>
    <w:rsid w:val="001D63F1"/>
    <w:rsid w:val="001D64BB"/>
    <w:rsid w:val="001D6606"/>
    <w:rsid w:val="001D66C3"/>
    <w:rsid w:val="001D6870"/>
    <w:rsid w:val="001D6A71"/>
    <w:rsid w:val="001D6C81"/>
    <w:rsid w:val="001D6E33"/>
    <w:rsid w:val="001D6F02"/>
    <w:rsid w:val="001D6FD3"/>
    <w:rsid w:val="001D702F"/>
    <w:rsid w:val="001D71A6"/>
    <w:rsid w:val="001D71DE"/>
    <w:rsid w:val="001D7278"/>
    <w:rsid w:val="001D7654"/>
    <w:rsid w:val="001D76C5"/>
    <w:rsid w:val="001D7963"/>
    <w:rsid w:val="001D7B4F"/>
    <w:rsid w:val="001D7DD3"/>
    <w:rsid w:val="001E03F0"/>
    <w:rsid w:val="001E04D2"/>
    <w:rsid w:val="001E094D"/>
    <w:rsid w:val="001E0CC3"/>
    <w:rsid w:val="001E0E70"/>
    <w:rsid w:val="001E1198"/>
    <w:rsid w:val="001E160B"/>
    <w:rsid w:val="001E1717"/>
    <w:rsid w:val="001E1959"/>
    <w:rsid w:val="001E1A2E"/>
    <w:rsid w:val="001E1BD6"/>
    <w:rsid w:val="001E1CB3"/>
    <w:rsid w:val="001E1FC2"/>
    <w:rsid w:val="001E220E"/>
    <w:rsid w:val="001E223A"/>
    <w:rsid w:val="001E25F5"/>
    <w:rsid w:val="001E262F"/>
    <w:rsid w:val="001E2894"/>
    <w:rsid w:val="001E28C2"/>
    <w:rsid w:val="001E28D0"/>
    <w:rsid w:val="001E28E0"/>
    <w:rsid w:val="001E2BBD"/>
    <w:rsid w:val="001E2BCE"/>
    <w:rsid w:val="001E2C83"/>
    <w:rsid w:val="001E2E59"/>
    <w:rsid w:val="001E2E5D"/>
    <w:rsid w:val="001E31CB"/>
    <w:rsid w:val="001E3497"/>
    <w:rsid w:val="001E3529"/>
    <w:rsid w:val="001E3589"/>
    <w:rsid w:val="001E3648"/>
    <w:rsid w:val="001E3A26"/>
    <w:rsid w:val="001E3A84"/>
    <w:rsid w:val="001E3AFA"/>
    <w:rsid w:val="001E42B3"/>
    <w:rsid w:val="001E4394"/>
    <w:rsid w:val="001E43FC"/>
    <w:rsid w:val="001E446A"/>
    <w:rsid w:val="001E44F7"/>
    <w:rsid w:val="001E45BF"/>
    <w:rsid w:val="001E463A"/>
    <w:rsid w:val="001E4658"/>
    <w:rsid w:val="001E47C1"/>
    <w:rsid w:val="001E4ADE"/>
    <w:rsid w:val="001E4E3C"/>
    <w:rsid w:val="001E4F2A"/>
    <w:rsid w:val="001E52AE"/>
    <w:rsid w:val="001E5441"/>
    <w:rsid w:val="001E5629"/>
    <w:rsid w:val="001E5FE2"/>
    <w:rsid w:val="001E6038"/>
    <w:rsid w:val="001E604B"/>
    <w:rsid w:val="001E60F3"/>
    <w:rsid w:val="001E6228"/>
    <w:rsid w:val="001E6377"/>
    <w:rsid w:val="001E64C8"/>
    <w:rsid w:val="001E6678"/>
    <w:rsid w:val="001E6750"/>
    <w:rsid w:val="001E684A"/>
    <w:rsid w:val="001E6B20"/>
    <w:rsid w:val="001E6D9C"/>
    <w:rsid w:val="001E6E06"/>
    <w:rsid w:val="001E6ED8"/>
    <w:rsid w:val="001E6FFC"/>
    <w:rsid w:val="001E719B"/>
    <w:rsid w:val="001E74F9"/>
    <w:rsid w:val="001E762A"/>
    <w:rsid w:val="001E76ED"/>
    <w:rsid w:val="001E772F"/>
    <w:rsid w:val="001E77A1"/>
    <w:rsid w:val="001E77B7"/>
    <w:rsid w:val="001E79FA"/>
    <w:rsid w:val="001E7A67"/>
    <w:rsid w:val="001E7C43"/>
    <w:rsid w:val="001E7EDB"/>
    <w:rsid w:val="001F0057"/>
    <w:rsid w:val="001F0281"/>
    <w:rsid w:val="001F0306"/>
    <w:rsid w:val="001F03DD"/>
    <w:rsid w:val="001F040A"/>
    <w:rsid w:val="001F04AA"/>
    <w:rsid w:val="001F04E2"/>
    <w:rsid w:val="001F06BC"/>
    <w:rsid w:val="001F0798"/>
    <w:rsid w:val="001F0958"/>
    <w:rsid w:val="001F0FA4"/>
    <w:rsid w:val="001F0FC8"/>
    <w:rsid w:val="001F0FF9"/>
    <w:rsid w:val="001F0FFC"/>
    <w:rsid w:val="001F101F"/>
    <w:rsid w:val="001F1180"/>
    <w:rsid w:val="001F124E"/>
    <w:rsid w:val="001F1390"/>
    <w:rsid w:val="001F1558"/>
    <w:rsid w:val="001F17FB"/>
    <w:rsid w:val="001F1896"/>
    <w:rsid w:val="001F1C47"/>
    <w:rsid w:val="001F1D43"/>
    <w:rsid w:val="001F1F45"/>
    <w:rsid w:val="001F2028"/>
    <w:rsid w:val="001F213E"/>
    <w:rsid w:val="001F2151"/>
    <w:rsid w:val="001F2229"/>
    <w:rsid w:val="001F25DE"/>
    <w:rsid w:val="001F293C"/>
    <w:rsid w:val="001F2CBB"/>
    <w:rsid w:val="001F2EA7"/>
    <w:rsid w:val="001F3071"/>
    <w:rsid w:val="001F324E"/>
    <w:rsid w:val="001F3275"/>
    <w:rsid w:val="001F360B"/>
    <w:rsid w:val="001F3B32"/>
    <w:rsid w:val="001F3CF4"/>
    <w:rsid w:val="001F3D54"/>
    <w:rsid w:val="001F3DA9"/>
    <w:rsid w:val="001F4054"/>
    <w:rsid w:val="001F406C"/>
    <w:rsid w:val="001F42C4"/>
    <w:rsid w:val="001F43B3"/>
    <w:rsid w:val="001F493E"/>
    <w:rsid w:val="001F49F9"/>
    <w:rsid w:val="001F4BCB"/>
    <w:rsid w:val="001F4FC0"/>
    <w:rsid w:val="001F5560"/>
    <w:rsid w:val="001F5563"/>
    <w:rsid w:val="001F56C9"/>
    <w:rsid w:val="001F57CB"/>
    <w:rsid w:val="001F57E2"/>
    <w:rsid w:val="001F58BC"/>
    <w:rsid w:val="001F5CDC"/>
    <w:rsid w:val="001F5CF6"/>
    <w:rsid w:val="001F5D8D"/>
    <w:rsid w:val="001F6008"/>
    <w:rsid w:val="001F611F"/>
    <w:rsid w:val="001F62D0"/>
    <w:rsid w:val="001F62E3"/>
    <w:rsid w:val="001F6615"/>
    <w:rsid w:val="001F678E"/>
    <w:rsid w:val="001F68BC"/>
    <w:rsid w:val="001F6A2A"/>
    <w:rsid w:val="001F6A7C"/>
    <w:rsid w:val="001F6A8D"/>
    <w:rsid w:val="001F6ADF"/>
    <w:rsid w:val="001F6F40"/>
    <w:rsid w:val="001F70DB"/>
    <w:rsid w:val="001F7488"/>
    <w:rsid w:val="001F7670"/>
    <w:rsid w:val="001F78FD"/>
    <w:rsid w:val="001F797F"/>
    <w:rsid w:val="001F7DDB"/>
    <w:rsid w:val="001F7E03"/>
    <w:rsid w:val="00200129"/>
    <w:rsid w:val="002003F3"/>
    <w:rsid w:val="002004C8"/>
    <w:rsid w:val="00200819"/>
    <w:rsid w:val="00200A61"/>
    <w:rsid w:val="00200E03"/>
    <w:rsid w:val="0020115B"/>
    <w:rsid w:val="00201173"/>
    <w:rsid w:val="00201185"/>
    <w:rsid w:val="002018BB"/>
    <w:rsid w:val="002018DE"/>
    <w:rsid w:val="00201AAC"/>
    <w:rsid w:val="00201BF6"/>
    <w:rsid w:val="00201C3B"/>
    <w:rsid w:val="00201C73"/>
    <w:rsid w:val="00201CA6"/>
    <w:rsid w:val="00201D10"/>
    <w:rsid w:val="00201DFB"/>
    <w:rsid w:val="00201E8C"/>
    <w:rsid w:val="00201FDD"/>
    <w:rsid w:val="00201FE0"/>
    <w:rsid w:val="00202232"/>
    <w:rsid w:val="00202393"/>
    <w:rsid w:val="002024E9"/>
    <w:rsid w:val="0020262B"/>
    <w:rsid w:val="0020273A"/>
    <w:rsid w:val="002030E8"/>
    <w:rsid w:val="002032C3"/>
    <w:rsid w:val="002032EE"/>
    <w:rsid w:val="002034A6"/>
    <w:rsid w:val="00203500"/>
    <w:rsid w:val="002035E2"/>
    <w:rsid w:val="002037A6"/>
    <w:rsid w:val="002039CB"/>
    <w:rsid w:val="00203ABA"/>
    <w:rsid w:val="00203B7B"/>
    <w:rsid w:val="00203BE8"/>
    <w:rsid w:val="00203C3E"/>
    <w:rsid w:val="00203D22"/>
    <w:rsid w:val="00203EB0"/>
    <w:rsid w:val="002041EF"/>
    <w:rsid w:val="00204215"/>
    <w:rsid w:val="0020473D"/>
    <w:rsid w:val="0020488F"/>
    <w:rsid w:val="002048B0"/>
    <w:rsid w:val="00204A9A"/>
    <w:rsid w:val="00204E29"/>
    <w:rsid w:val="0020530B"/>
    <w:rsid w:val="00205364"/>
    <w:rsid w:val="00205465"/>
    <w:rsid w:val="002055BB"/>
    <w:rsid w:val="0020591C"/>
    <w:rsid w:val="00205A25"/>
    <w:rsid w:val="00205B87"/>
    <w:rsid w:val="00205F78"/>
    <w:rsid w:val="002060B3"/>
    <w:rsid w:val="0020634E"/>
    <w:rsid w:val="0020660F"/>
    <w:rsid w:val="002067F7"/>
    <w:rsid w:val="00206967"/>
    <w:rsid w:val="00206B09"/>
    <w:rsid w:val="00206C00"/>
    <w:rsid w:val="00207126"/>
    <w:rsid w:val="0020733F"/>
    <w:rsid w:val="0020741E"/>
    <w:rsid w:val="0020750E"/>
    <w:rsid w:val="0020771E"/>
    <w:rsid w:val="002078E1"/>
    <w:rsid w:val="00207AEE"/>
    <w:rsid w:val="00207B57"/>
    <w:rsid w:val="00207EC3"/>
    <w:rsid w:val="00207FF3"/>
    <w:rsid w:val="0021005B"/>
    <w:rsid w:val="00210326"/>
    <w:rsid w:val="0021051D"/>
    <w:rsid w:val="00210602"/>
    <w:rsid w:val="002109FD"/>
    <w:rsid w:val="00210EF2"/>
    <w:rsid w:val="00210F02"/>
    <w:rsid w:val="002111D8"/>
    <w:rsid w:val="002113B9"/>
    <w:rsid w:val="002116FA"/>
    <w:rsid w:val="002118FD"/>
    <w:rsid w:val="00211B04"/>
    <w:rsid w:val="00211DC6"/>
    <w:rsid w:val="0021214F"/>
    <w:rsid w:val="00212253"/>
    <w:rsid w:val="002122AF"/>
    <w:rsid w:val="002125B7"/>
    <w:rsid w:val="0021282F"/>
    <w:rsid w:val="00212957"/>
    <w:rsid w:val="00212DF7"/>
    <w:rsid w:val="00212FF7"/>
    <w:rsid w:val="00213216"/>
    <w:rsid w:val="002133DE"/>
    <w:rsid w:val="0021349F"/>
    <w:rsid w:val="00213752"/>
    <w:rsid w:val="0021376A"/>
    <w:rsid w:val="002137AF"/>
    <w:rsid w:val="0021387C"/>
    <w:rsid w:val="00213A71"/>
    <w:rsid w:val="00213C53"/>
    <w:rsid w:val="00213C91"/>
    <w:rsid w:val="00213E24"/>
    <w:rsid w:val="002141E6"/>
    <w:rsid w:val="00214310"/>
    <w:rsid w:val="00214DB0"/>
    <w:rsid w:val="00214E7C"/>
    <w:rsid w:val="00214E82"/>
    <w:rsid w:val="0021504E"/>
    <w:rsid w:val="002150B1"/>
    <w:rsid w:val="002153B1"/>
    <w:rsid w:val="002154DF"/>
    <w:rsid w:val="0021563C"/>
    <w:rsid w:val="00215771"/>
    <w:rsid w:val="00215846"/>
    <w:rsid w:val="00215FFD"/>
    <w:rsid w:val="0021679C"/>
    <w:rsid w:val="0021690A"/>
    <w:rsid w:val="00216936"/>
    <w:rsid w:val="00216987"/>
    <w:rsid w:val="00216AA9"/>
    <w:rsid w:val="00216DD0"/>
    <w:rsid w:val="00216DD8"/>
    <w:rsid w:val="00216E67"/>
    <w:rsid w:val="002170AD"/>
    <w:rsid w:val="002174C7"/>
    <w:rsid w:val="00217547"/>
    <w:rsid w:val="00217937"/>
    <w:rsid w:val="002179B1"/>
    <w:rsid w:val="00217AF4"/>
    <w:rsid w:val="00217EB1"/>
    <w:rsid w:val="00217FC1"/>
    <w:rsid w:val="002200DB"/>
    <w:rsid w:val="0022012A"/>
    <w:rsid w:val="0022018F"/>
    <w:rsid w:val="0022019D"/>
    <w:rsid w:val="002202F3"/>
    <w:rsid w:val="0022073B"/>
    <w:rsid w:val="002207DC"/>
    <w:rsid w:val="00220856"/>
    <w:rsid w:val="00220924"/>
    <w:rsid w:val="00220AEB"/>
    <w:rsid w:val="00220B93"/>
    <w:rsid w:val="00220C37"/>
    <w:rsid w:val="00220CBA"/>
    <w:rsid w:val="00220D52"/>
    <w:rsid w:val="00220D92"/>
    <w:rsid w:val="0022108B"/>
    <w:rsid w:val="0022132C"/>
    <w:rsid w:val="00221344"/>
    <w:rsid w:val="002214E0"/>
    <w:rsid w:val="0022189C"/>
    <w:rsid w:val="00221938"/>
    <w:rsid w:val="002220B9"/>
    <w:rsid w:val="00222137"/>
    <w:rsid w:val="0022233C"/>
    <w:rsid w:val="00222582"/>
    <w:rsid w:val="00222646"/>
    <w:rsid w:val="00222683"/>
    <w:rsid w:val="00222795"/>
    <w:rsid w:val="00222820"/>
    <w:rsid w:val="002228B1"/>
    <w:rsid w:val="002229B7"/>
    <w:rsid w:val="00222BD9"/>
    <w:rsid w:val="00222BE2"/>
    <w:rsid w:val="00222CF9"/>
    <w:rsid w:val="00222D00"/>
    <w:rsid w:val="00222E0C"/>
    <w:rsid w:val="00222E8E"/>
    <w:rsid w:val="00222F1F"/>
    <w:rsid w:val="0022300C"/>
    <w:rsid w:val="0022319C"/>
    <w:rsid w:val="002231CA"/>
    <w:rsid w:val="00223645"/>
    <w:rsid w:val="0022379A"/>
    <w:rsid w:val="00223BFD"/>
    <w:rsid w:val="00223CBE"/>
    <w:rsid w:val="00223D52"/>
    <w:rsid w:val="00223E6D"/>
    <w:rsid w:val="00223EEF"/>
    <w:rsid w:val="0022433C"/>
    <w:rsid w:val="002243F2"/>
    <w:rsid w:val="00224487"/>
    <w:rsid w:val="00224495"/>
    <w:rsid w:val="002245E4"/>
    <w:rsid w:val="00224C9A"/>
    <w:rsid w:val="00224DDB"/>
    <w:rsid w:val="002252EF"/>
    <w:rsid w:val="0022531B"/>
    <w:rsid w:val="002253EA"/>
    <w:rsid w:val="00225607"/>
    <w:rsid w:val="0022580D"/>
    <w:rsid w:val="0022595E"/>
    <w:rsid w:val="00225A3C"/>
    <w:rsid w:val="00225C04"/>
    <w:rsid w:val="00225C81"/>
    <w:rsid w:val="00225D8B"/>
    <w:rsid w:val="00225DA0"/>
    <w:rsid w:val="002265D9"/>
    <w:rsid w:val="0022672A"/>
    <w:rsid w:val="002269B9"/>
    <w:rsid w:val="00226A15"/>
    <w:rsid w:val="00226A21"/>
    <w:rsid w:val="00226C02"/>
    <w:rsid w:val="00226C7F"/>
    <w:rsid w:val="00226CF3"/>
    <w:rsid w:val="00226EA8"/>
    <w:rsid w:val="002270B2"/>
    <w:rsid w:val="002270D7"/>
    <w:rsid w:val="002271B8"/>
    <w:rsid w:val="00227252"/>
    <w:rsid w:val="002274A1"/>
    <w:rsid w:val="0022753F"/>
    <w:rsid w:val="00227544"/>
    <w:rsid w:val="0022755C"/>
    <w:rsid w:val="002275DD"/>
    <w:rsid w:val="00227DB4"/>
    <w:rsid w:val="00227E82"/>
    <w:rsid w:val="00227E86"/>
    <w:rsid w:val="00227FD2"/>
    <w:rsid w:val="00230026"/>
    <w:rsid w:val="0023046B"/>
    <w:rsid w:val="00230509"/>
    <w:rsid w:val="0023078B"/>
    <w:rsid w:val="002308DF"/>
    <w:rsid w:val="0023098C"/>
    <w:rsid w:val="00230A0F"/>
    <w:rsid w:val="00230A1B"/>
    <w:rsid w:val="00230D6C"/>
    <w:rsid w:val="00230FA9"/>
    <w:rsid w:val="00231082"/>
    <w:rsid w:val="00231224"/>
    <w:rsid w:val="002312CA"/>
    <w:rsid w:val="00231383"/>
    <w:rsid w:val="0023158A"/>
    <w:rsid w:val="0023164E"/>
    <w:rsid w:val="00231759"/>
    <w:rsid w:val="00231870"/>
    <w:rsid w:val="002319AB"/>
    <w:rsid w:val="00231B41"/>
    <w:rsid w:val="00231B51"/>
    <w:rsid w:val="00231CA2"/>
    <w:rsid w:val="00231EE0"/>
    <w:rsid w:val="002324BA"/>
    <w:rsid w:val="00232880"/>
    <w:rsid w:val="00232BEB"/>
    <w:rsid w:val="00232DA0"/>
    <w:rsid w:val="002334BD"/>
    <w:rsid w:val="00233725"/>
    <w:rsid w:val="002337C0"/>
    <w:rsid w:val="00233B78"/>
    <w:rsid w:val="00233D38"/>
    <w:rsid w:val="00233D46"/>
    <w:rsid w:val="00233FF4"/>
    <w:rsid w:val="0023424D"/>
    <w:rsid w:val="00234656"/>
    <w:rsid w:val="0023468A"/>
    <w:rsid w:val="0023482C"/>
    <w:rsid w:val="00234D14"/>
    <w:rsid w:val="00234E36"/>
    <w:rsid w:val="00234ECB"/>
    <w:rsid w:val="00234EF9"/>
    <w:rsid w:val="002350E4"/>
    <w:rsid w:val="00235290"/>
    <w:rsid w:val="00235426"/>
    <w:rsid w:val="0023545B"/>
    <w:rsid w:val="00235544"/>
    <w:rsid w:val="0023565D"/>
    <w:rsid w:val="00235A4A"/>
    <w:rsid w:val="00235AA2"/>
    <w:rsid w:val="00235D10"/>
    <w:rsid w:val="00235E8A"/>
    <w:rsid w:val="00236021"/>
    <w:rsid w:val="00236044"/>
    <w:rsid w:val="00236483"/>
    <w:rsid w:val="0023661B"/>
    <w:rsid w:val="002367BF"/>
    <w:rsid w:val="0023689F"/>
    <w:rsid w:val="00236A55"/>
    <w:rsid w:val="00236B53"/>
    <w:rsid w:val="00236BC3"/>
    <w:rsid w:val="00236D42"/>
    <w:rsid w:val="00236E45"/>
    <w:rsid w:val="00237091"/>
    <w:rsid w:val="00237137"/>
    <w:rsid w:val="0023718E"/>
    <w:rsid w:val="0023755C"/>
    <w:rsid w:val="00237714"/>
    <w:rsid w:val="00237A91"/>
    <w:rsid w:val="00240073"/>
    <w:rsid w:val="002400DE"/>
    <w:rsid w:val="002404AB"/>
    <w:rsid w:val="0024060D"/>
    <w:rsid w:val="00240637"/>
    <w:rsid w:val="00240642"/>
    <w:rsid w:val="00240645"/>
    <w:rsid w:val="00240E30"/>
    <w:rsid w:val="00240E4A"/>
    <w:rsid w:val="00240ED7"/>
    <w:rsid w:val="002410A4"/>
    <w:rsid w:val="0024128F"/>
    <w:rsid w:val="00241417"/>
    <w:rsid w:val="0024146A"/>
    <w:rsid w:val="00241665"/>
    <w:rsid w:val="00241C38"/>
    <w:rsid w:val="00241C41"/>
    <w:rsid w:val="00241D6A"/>
    <w:rsid w:val="00241D81"/>
    <w:rsid w:val="00241FD9"/>
    <w:rsid w:val="00241FEB"/>
    <w:rsid w:val="0024200C"/>
    <w:rsid w:val="002422F8"/>
    <w:rsid w:val="002425B9"/>
    <w:rsid w:val="00242609"/>
    <w:rsid w:val="00242688"/>
    <w:rsid w:val="002426B0"/>
    <w:rsid w:val="00242848"/>
    <w:rsid w:val="00242AEB"/>
    <w:rsid w:val="00242AF8"/>
    <w:rsid w:val="0024302C"/>
    <w:rsid w:val="0024308B"/>
    <w:rsid w:val="00243192"/>
    <w:rsid w:val="00243462"/>
    <w:rsid w:val="002436FE"/>
    <w:rsid w:val="0024373C"/>
    <w:rsid w:val="00243859"/>
    <w:rsid w:val="00243BDB"/>
    <w:rsid w:val="00243C2F"/>
    <w:rsid w:val="00243C72"/>
    <w:rsid w:val="00243D3D"/>
    <w:rsid w:val="00244039"/>
    <w:rsid w:val="002440D4"/>
    <w:rsid w:val="00244370"/>
    <w:rsid w:val="00244487"/>
    <w:rsid w:val="002444AA"/>
    <w:rsid w:val="002446A6"/>
    <w:rsid w:val="002447DF"/>
    <w:rsid w:val="0024483F"/>
    <w:rsid w:val="00244861"/>
    <w:rsid w:val="002449A6"/>
    <w:rsid w:val="00244A2C"/>
    <w:rsid w:val="00244B56"/>
    <w:rsid w:val="00244BAB"/>
    <w:rsid w:val="00244CDE"/>
    <w:rsid w:val="002450A3"/>
    <w:rsid w:val="002454E3"/>
    <w:rsid w:val="0024575F"/>
    <w:rsid w:val="002458CF"/>
    <w:rsid w:val="00246000"/>
    <w:rsid w:val="00246128"/>
    <w:rsid w:val="00246541"/>
    <w:rsid w:val="00246658"/>
    <w:rsid w:val="00246702"/>
    <w:rsid w:val="00246B70"/>
    <w:rsid w:val="00246BDF"/>
    <w:rsid w:val="00246C75"/>
    <w:rsid w:val="00246CF2"/>
    <w:rsid w:val="00246DCA"/>
    <w:rsid w:val="00246E14"/>
    <w:rsid w:val="0024729D"/>
    <w:rsid w:val="00247413"/>
    <w:rsid w:val="00247539"/>
    <w:rsid w:val="002475C3"/>
    <w:rsid w:val="0024763F"/>
    <w:rsid w:val="00247A24"/>
    <w:rsid w:val="00247B0D"/>
    <w:rsid w:val="00247CA5"/>
    <w:rsid w:val="00250009"/>
    <w:rsid w:val="0025017C"/>
    <w:rsid w:val="002502BE"/>
    <w:rsid w:val="00250397"/>
    <w:rsid w:val="00250476"/>
    <w:rsid w:val="002506A2"/>
    <w:rsid w:val="002506F2"/>
    <w:rsid w:val="00250784"/>
    <w:rsid w:val="00250D2D"/>
    <w:rsid w:val="00250EF7"/>
    <w:rsid w:val="00250F63"/>
    <w:rsid w:val="00251027"/>
    <w:rsid w:val="00251171"/>
    <w:rsid w:val="002513AC"/>
    <w:rsid w:val="002513F7"/>
    <w:rsid w:val="0025147F"/>
    <w:rsid w:val="00251648"/>
    <w:rsid w:val="0025169E"/>
    <w:rsid w:val="002516E7"/>
    <w:rsid w:val="00251844"/>
    <w:rsid w:val="002518CB"/>
    <w:rsid w:val="00251F59"/>
    <w:rsid w:val="00252182"/>
    <w:rsid w:val="0025229B"/>
    <w:rsid w:val="002522B1"/>
    <w:rsid w:val="002522DD"/>
    <w:rsid w:val="00252307"/>
    <w:rsid w:val="00252750"/>
    <w:rsid w:val="002527E1"/>
    <w:rsid w:val="00252962"/>
    <w:rsid w:val="00252B6E"/>
    <w:rsid w:val="00252CA4"/>
    <w:rsid w:val="00252D98"/>
    <w:rsid w:val="00252FB8"/>
    <w:rsid w:val="002530C1"/>
    <w:rsid w:val="0025310A"/>
    <w:rsid w:val="00253446"/>
    <w:rsid w:val="00253454"/>
    <w:rsid w:val="002534AC"/>
    <w:rsid w:val="00253528"/>
    <w:rsid w:val="00253656"/>
    <w:rsid w:val="0025368B"/>
    <w:rsid w:val="00253BCB"/>
    <w:rsid w:val="00253D9A"/>
    <w:rsid w:val="00253E19"/>
    <w:rsid w:val="002540AB"/>
    <w:rsid w:val="002542FF"/>
    <w:rsid w:val="0025461C"/>
    <w:rsid w:val="00254629"/>
    <w:rsid w:val="00254883"/>
    <w:rsid w:val="0025490D"/>
    <w:rsid w:val="00254DEA"/>
    <w:rsid w:val="0025502E"/>
    <w:rsid w:val="0025505A"/>
    <w:rsid w:val="00255296"/>
    <w:rsid w:val="002555AE"/>
    <w:rsid w:val="002556EB"/>
    <w:rsid w:val="00255B1B"/>
    <w:rsid w:val="00255C62"/>
    <w:rsid w:val="00255C75"/>
    <w:rsid w:val="00255D10"/>
    <w:rsid w:val="00255D47"/>
    <w:rsid w:val="00256078"/>
    <w:rsid w:val="00256362"/>
    <w:rsid w:val="00256925"/>
    <w:rsid w:val="00256ACF"/>
    <w:rsid w:val="00256F53"/>
    <w:rsid w:val="00257192"/>
    <w:rsid w:val="002572C2"/>
    <w:rsid w:val="0025739C"/>
    <w:rsid w:val="0025744F"/>
    <w:rsid w:val="00257469"/>
    <w:rsid w:val="00257840"/>
    <w:rsid w:val="0025795A"/>
    <w:rsid w:val="00257A69"/>
    <w:rsid w:val="00257B5F"/>
    <w:rsid w:val="00257C52"/>
    <w:rsid w:val="00257D72"/>
    <w:rsid w:val="00257EF2"/>
    <w:rsid w:val="00257F61"/>
    <w:rsid w:val="002600C7"/>
    <w:rsid w:val="00260294"/>
    <w:rsid w:val="002602C8"/>
    <w:rsid w:val="0026034F"/>
    <w:rsid w:val="002604C2"/>
    <w:rsid w:val="00260594"/>
    <w:rsid w:val="00260984"/>
    <w:rsid w:val="00260ABD"/>
    <w:rsid w:val="00260B7A"/>
    <w:rsid w:val="00260DC3"/>
    <w:rsid w:val="00260DCB"/>
    <w:rsid w:val="00260F30"/>
    <w:rsid w:val="00260FB9"/>
    <w:rsid w:val="00260FF0"/>
    <w:rsid w:val="002610A8"/>
    <w:rsid w:val="00261403"/>
    <w:rsid w:val="0026168D"/>
    <w:rsid w:val="002617B0"/>
    <w:rsid w:val="00261ADC"/>
    <w:rsid w:val="00261D17"/>
    <w:rsid w:val="00261E5E"/>
    <w:rsid w:val="00261F67"/>
    <w:rsid w:val="002621ED"/>
    <w:rsid w:val="00262245"/>
    <w:rsid w:val="002623E5"/>
    <w:rsid w:val="002625C5"/>
    <w:rsid w:val="002625F3"/>
    <w:rsid w:val="00262699"/>
    <w:rsid w:val="002629E4"/>
    <w:rsid w:val="00262D6F"/>
    <w:rsid w:val="00262FA4"/>
    <w:rsid w:val="00263184"/>
    <w:rsid w:val="002633E3"/>
    <w:rsid w:val="002634BA"/>
    <w:rsid w:val="002638DC"/>
    <w:rsid w:val="00263B8C"/>
    <w:rsid w:val="00263B8D"/>
    <w:rsid w:val="00263C90"/>
    <w:rsid w:val="00263CA3"/>
    <w:rsid w:val="00264064"/>
    <w:rsid w:val="00264397"/>
    <w:rsid w:val="00264428"/>
    <w:rsid w:val="0026449F"/>
    <w:rsid w:val="0026455E"/>
    <w:rsid w:val="002646A3"/>
    <w:rsid w:val="002647D3"/>
    <w:rsid w:val="002647ED"/>
    <w:rsid w:val="0026484B"/>
    <w:rsid w:val="002648FA"/>
    <w:rsid w:val="0026495D"/>
    <w:rsid w:val="00264C0A"/>
    <w:rsid w:val="00264C2E"/>
    <w:rsid w:val="00264CCF"/>
    <w:rsid w:val="00265065"/>
    <w:rsid w:val="00265502"/>
    <w:rsid w:val="002655D6"/>
    <w:rsid w:val="002655E0"/>
    <w:rsid w:val="002658B2"/>
    <w:rsid w:val="00265ADB"/>
    <w:rsid w:val="00265C15"/>
    <w:rsid w:val="00265EF4"/>
    <w:rsid w:val="00265F24"/>
    <w:rsid w:val="00265FFB"/>
    <w:rsid w:val="0026630D"/>
    <w:rsid w:val="00266459"/>
    <w:rsid w:val="0026685E"/>
    <w:rsid w:val="002669C0"/>
    <w:rsid w:val="00266AE9"/>
    <w:rsid w:val="00266DC2"/>
    <w:rsid w:val="00266E19"/>
    <w:rsid w:val="002670D7"/>
    <w:rsid w:val="0026719F"/>
    <w:rsid w:val="00267219"/>
    <w:rsid w:val="002678C7"/>
    <w:rsid w:val="00267AA1"/>
    <w:rsid w:val="00267EEE"/>
    <w:rsid w:val="002703A7"/>
    <w:rsid w:val="002703B3"/>
    <w:rsid w:val="0027055B"/>
    <w:rsid w:val="00270650"/>
    <w:rsid w:val="00270A3C"/>
    <w:rsid w:val="00270A9D"/>
    <w:rsid w:val="00270ABD"/>
    <w:rsid w:val="00270B06"/>
    <w:rsid w:val="00270C6B"/>
    <w:rsid w:val="00270D51"/>
    <w:rsid w:val="00270F11"/>
    <w:rsid w:val="00270F64"/>
    <w:rsid w:val="002710B9"/>
    <w:rsid w:val="002713A7"/>
    <w:rsid w:val="0027166F"/>
    <w:rsid w:val="0027185E"/>
    <w:rsid w:val="002719B6"/>
    <w:rsid w:val="00271DFD"/>
    <w:rsid w:val="00271EAD"/>
    <w:rsid w:val="00272039"/>
    <w:rsid w:val="00272196"/>
    <w:rsid w:val="002722E2"/>
    <w:rsid w:val="00272332"/>
    <w:rsid w:val="0027238B"/>
    <w:rsid w:val="00272529"/>
    <w:rsid w:val="0027259D"/>
    <w:rsid w:val="002725A2"/>
    <w:rsid w:val="00272627"/>
    <w:rsid w:val="00272801"/>
    <w:rsid w:val="00272828"/>
    <w:rsid w:val="00272A22"/>
    <w:rsid w:val="00272A6B"/>
    <w:rsid w:val="00272F21"/>
    <w:rsid w:val="00273083"/>
    <w:rsid w:val="002730B5"/>
    <w:rsid w:val="00273432"/>
    <w:rsid w:val="002734B7"/>
    <w:rsid w:val="002736BA"/>
    <w:rsid w:val="002738E8"/>
    <w:rsid w:val="00273969"/>
    <w:rsid w:val="00274106"/>
    <w:rsid w:val="0027425A"/>
    <w:rsid w:val="002742A9"/>
    <w:rsid w:val="0027446D"/>
    <w:rsid w:val="00274799"/>
    <w:rsid w:val="00274842"/>
    <w:rsid w:val="002748CE"/>
    <w:rsid w:val="00274B73"/>
    <w:rsid w:val="00274C94"/>
    <w:rsid w:val="00274D95"/>
    <w:rsid w:val="00274FEA"/>
    <w:rsid w:val="002751C6"/>
    <w:rsid w:val="0027530F"/>
    <w:rsid w:val="00275793"/>
    <w:rsid w:val="00275B1E"/>
    <w:rsid w:val="00275B4E"/>
    <w:rsid w:val="00275BFF"/>
    <w:rsid w:val="00275C25"/>
    <w:rsid w:val="00275E00"/>
    <w:rsid w:val="002760A8"/>
    <w:rsid w:val="00276246"/>
    <w:rsid w:val="00276254"/>
    <w:rsid w:val="002765A7"/>
    <w:rsid w:val="0027660F"/>
    <w:rsid w:val="00276700"/>
    <w:rsid w:val="002768EF"/>
    <w:rsid w:val="002769AA"/>
    <w:rsid w:val="00276AD2"/>
    <w:rsid w:val="00276BB6"/>
    <w:rsid w:val="00276C10"/>
    <w:rsid w:val="00276F8B"/>
    <w:rsid w:val="00277210"/>
    <w:rsid w:val="0027737A"/>
    <w:rsid w:val="00277480"/>
    <w:rsid w:val="0027753C"/>
    <w:rsid w:val="00277734"/>
    <w:rsid w:val="002778CF"/>
    <w:rsid w:val="002778D9"/>
    <w:rsid w:val="002778E4"/>
    <w:rsid w:val="0027797B"/>
    <w:rsid w:val="00277A00"/>
    <w:rsid w:val="00277A5A"/>
    <w:rsid w:val="00277A5C"/>
    <w:rsid w:val="00277C06"/>
    <w:rsid w:val="00277DAF"/>
    <w:rsid w:val="00277FC3"/>
    <w:rsid w:val="00280146"/>
    <w:rsid w:val="00280275"/>
    <w:rsid w:val="00280317"/>
    <w:rsid w:val="00280416"/>
    <w:rsid w:val="00280498"/>
    <w:rsid w:val="002805A3"/>
    <w:rsid w:val="00280B42"/>
    <w:rsid w:val="00280BEF"/>
    <w:rsid w:val="00280C82"/>
    <w:rsid w:val="0028114B"/>
    <w:rsid w:val="002811AE"/>
    <w:rsid w:val="00281CF6"/>
    <w:rsid w:val="00281D68"/>
    <w:rsid w:val="00281F48"/>
    <w:rsid w:val="002823DF"/>
    <w:rsid w:val="00282473"/>
    <w:rsid w:val="00282515"/>
    <w:rsid w:val="002825EA"/>
    <w:rsid w:val="002826C9"/>
    <w:rsid w:val="00282735"/>
    <w:rsid w:val="00282840"/>
    <w:rsid w:val="00282A30"/>
    <w:rsid w:val="00282BBD"/>
    <w:rsid w:val="00282D3D"/>
    <w:rsid w:val="00282FEB"/>
    <w:rsid w:val="002832B0"/>
    <w:rsid w:val="00283341"/>
    <w:rsid w:val="00283384"/>
    <w:rsid w:val="002834BA"/>
    <w:rsid w:val="002834E4"/>
    <w:rsid w:val="00283639"/>
    <w:rsid w:val="0028379D"/>
    <w:rsid w:val="002837B1"/>
    <w:rsid w:val="002839F6"/>
    <w:rsid w:val="00283AD7"/>
    <w:rsid w:val="00283AE3"/>
    <w:rsid w:val="00283D1B"/>
    <w:rsid w:val="00284653"/>
    <w:rsid w:val="002846A0"/>
    <w:rsid w:val="00284947"/>
    <w:rsid w:val="00284DC5"/>
    <w:rsid w:val="00284E04"/>
    <w:rsid w:val="00284F11"/>
    <w:rsid w:val="00284FEC"/>
    <w:rsid w:val="0028506B"/>
    <w:rsid w:val="00285555"/>
    <w:rsid w:val="00285ACD"/>
    <w:rsid w:val="00285BD4"/>
    <w:rsid w:val="002863D7"/>
    <w:rsid w:val="0028655B"/>
    <w:rsid w:val="00286842"/>
    <w:rsid w:val="002869B4"/>
    <w:rsid w:val="00286A64"/>
    <w:rsid w:val="00286AEB"/>
    <w:rsid w:val="00286DA4"/>
    <w:rsid w:val="002870D4"/>
    <w:rsid w:val="002871DD"/>
    <w:rsid w:val="0028738C"/>
    <w:rsid w:val="002876BC"/>
    <w:rsid w:val="00287763"/>
    <w:rsid w:val="002877D6"/>
    <w:rsid w:val="0028781E"/>
    <w:rsid w:val="002879AE"/>
    <w:rsid w:val="00287B86"/>
    <w:rsid w:val="00287D57"/>
    <w:rsid w:val="00287E42"/>
    <w:rsid w:val="00287EBD"/>
    <w:rsid w:val="00287FB4"/>
    <w:rsid w:val="00290311"/>
    <w:rsid w:val="0029046B"/>
    <w:rsid w:val="00290485"/>
    <w:rsid w:val="002904B7"/>
    <w:rsid w:val="0029050D"/>
    <w:rsid w:val="002905D6"/>
    <w:rsid w:val="002908D5"/>
    <w:rsid w:val="00290940"/>
    <w:rsid w:val="00290A06"/>
    <w:rsid w:val="00291143"/>
    <w:rsid w:val="002912C0"/>
    <w:rsid w:val="00291D6E"/>
    <w:rsid w:val="00291F9F"/>
    <w:rsid w:val="0029200D"/>
    <w:rsid w:val="0029210F"/>
    <w:rsid w:val="002922FB"/>
    <w:rsid w:val="00292492"/>
    <w:rsid w:val="00292548"/>
    <w:rsid w:val="00292658"/>
    <w:rsid w:val="0029278B"/>
    <w:rsid w:val="00292A22"/>
    <w:rsid w:val="00292B87"/>
    <w:rsid w:val="00292BA9"/>
    <w:rsid w:val="00292C05"/>
    <w:rsid w:val="00292DDD"/>
    <w:rsid w:val="00292E50"/>
    <w:rsid w:val="00292FA8"/>
    <w:rsid w:val="002932D5"/>
    <w:rsid w:val="0029333C"/>
    <w:rsid w:val="0029357C"/>
    <w:rsid w:val="00293678"/>
    <w:rsid w:val="002938C0"/>
    <w:rsid w:val="00293E69"/>
    <w:rsid w:val="002943AE"/>
    <w:rsid w:val="00294505"/>
    <w:rsid w:val="0029464C"/>
    <w:rsid w:val="00294850"/>
    <w:rsid w:val="00294930"/>
    <w:rsid w:val="0029496F"/>
    <w:rsid w:val="00294BF7"/>
    <w:rsid w:val="00294E43"/>
    <w:rsid w:val="0029522C"/>
    <w:rsid w:val="0029525D"/>
    <w:rsid w:val="0029527E"/>
    <w:rsid w:val="00295282"/>
    <w:rsid w:val="002956A3"/>
    <w:rsid w:val="002956CD"/>
    <w:rsid w:val="002957A3"/>
    <w:rsid w:val="002957DF"/>
    <w:rsid w:val="00295B27"/>
    <w:rsid w:val="00295BB8"/>
    <w:rsid w:val="00295C8C"/>
    <w:rsid w:val="00295CD3"/>
    <w:rsid w:val="00296175"/>
    <w:rsid w:val="00296268"/>
    <w:rsid w:val="0029636B"/>
    <w:rsid w:val="00296436"/>
    <w:rsid w:val="00296442"/>
    <w:rsid w:val="0029654F"/>
    <w:rsid w:val="002965E7"/>
    <w:rsid w:val="00296648"/>
    <w:rsid w:val="00296712"/>
    <w:rsid w:val="0029682B"/>
    <w:rsid w:val="00296876"/>
    <w:rsid w:val="00296C82"/>
    <w:rsid w:val="00296D6E"/>
    <w:rsid w:val="00297120"/>
    <w:rsid w:val="002971EB"/>
    <w:rsid w:val="002972AD"/>
    <w:rsid w:val="00297427"/>
    <w:rsid w:val="00297742"/>
    <w:rsid w:val="002977C3"/>
    <w:rsid w:val="00297810"/>
    <w:rsid w:val="00297BF6"/>
    <w:rsid w:val="00297CB3"/>
    <w:rsid w:val="00297EBE"/>
    <w:rsid w:val="00297FA8"/>
    <w:rsid w:val="002A0109"/>
    <w:rsid w:val="002A0179"/>
    <w:rsid w:val="002A0417"/>
    <w:rsid w:val="002A0578"/>
    <w:rsid w:val="002A05AE"/>
    <w:rsid w:val="002A0879"/>
    <w:rsid w:val="002A0EF4"/>
    <w:rsid w:val="002A0F23"/>
    <w:rsid w:val="002A1003"/>
    <w:rsid w:val="002A10AE"/>
    <w:rsid w:val="002A1207"/>
    <w:rsid w:val="002A1273"/>
    <w:rsid w:val="002A12B8"/>
    <w:rsid w:val="002A13B9"/>
    <w:rsid w:val="002A155C"/>
    <w:rsid w:val="002A18E5"/>
    <w:rsid w:val="002A1A50"/>
    <w:rsid w:val="002A1ADC"/>
    <w:rsid w:val="002A1B8D"/>
    <w:rsid w:val="002A1D1C"/>
    <w:rsid w:val="002A1DCE"/>
    <w:rsid w:val="002A1E0F"/>
    <w:rsid w:val="002A1F7A"/>
    <w:rsid w:val="002A24E2"/>
    <w:rsid w:val="002A25BA"/>
    <w:rsid w:val="002A29EF"/>
    <w:rsid w:val="002A2DA9"/>
    <w:rsid w:val="002A335E"/>
    <w:rsid w:val="002A366F"/>
    <w:rsid w:val="002A38C5"/>
    <w:rsid w:val="002A38ED"/>
    <w:rsid w:val="002A396C"/>
    <w:rsid w:val="002A3983"/>
    <w:rsid w:val="002A3B05"/>
    <w:rsid w:val="002A3E3C"/>
    <w:rsid w:val="002A404B"/>
    <w:rsid w:val="002A4085"/>
    <w:rsid w:val="002A45FA"/>
    <w:rsid w:val="002A466E"/>
    <w:rsid w:val="002A46C3"/>
    <w:rsid w:val="002A478F"/>
    <w:rsid w:val="002A4844"/>
    <w:rsid w:val="002A4878"/>
    <w:rsid w:val="002A4B0A"/>
    <w:rsid w:val="002A4BF9"/>
    <w:rsid w:val="002A4CBC"/>
    <w:rsid w:val="002A517E"/>
    <w:rsid w:val="002A5342"/>
    <w:rsid w:val="002A550E"/>
    <w:rsid w:val="002A5562"/>
    <w:rsid w:val="002A55D8"/>
    <w:rsid w:val="002A56C5"/>
    <w:rsid w:val="002A5890"/>
    <w:rsid w:val="002A5995"/>
    <w:rsid w:val="002A59E8"/>
    <w:rsid w:val="002A6050"/>
    <w:rsid w:val="002A6091"/>
    <w:rsid w:val="002A6216"/>
    <w:rsid w:val="002A625C"/>
    <w:rsid w:val="002A683E"/>
    <w:rsid w:val="002A68A1"/>
    <w:rsid w:val="002A696B"/>
    <w:rsid w:val="002A6A09"/>
    <w:rsid w:val="002A6A88"/>
    <w:rsid w:val="002A6C26"/>
    <w:rsid w:val="002A6FC6"/>
    <w:rsid w:val="002A723B"/>
    <w:rsid w:val="002A73F9"/>
    <w:rsid w:val="002A742E"/>
    <w:rsid w:val="002A7713"/>
    <w:rsid w:val="002A78BA"/>
    <w:rsid w:val="002A7A26"/>
    <w:rsid w:val="002A7ADC"/>
    <w:rsid w:val="002A7CDE"/>
    <w:rsid w:val="002A7F64"/>
    <w:rsid w:val="002B003E"/>
    <w:rsid w:val="002B01B8"/>
    <w:rsid w:val="002B02B8"/>
    <w:rsid w:val="002B0381"/>
    <w:rsid w:val="002B0476"/>
    <w:rsid w:val="002B04DA"/>
    <w:rsid w:val="002B05B0"/>
    <w:rsid w:val="002B062C"/>
    <w:rsid w:val="002B06C2"/>
    <w:rsid w:val="002B092D"/>
    <w:rsid w:val="002B097B"/>
    <w:rsid w:val="002B0BAA"/>
    <w:rsid w:val="002B0FBF"/>
    <w:rsid w:val="002B1020"/>
    <w:rsid w:val="002B1353"/>
    <w:rsid w:val="002B147C"/>
    <w:rsid w:val="002B15CC"/>
    <w:rsid w:val="002B15E9"/>
    <w:rsid w:val="002B1622"/>
    <w:rsid w:val="002B16E9"/>
    <w:rsid w:val="002B177E"/>
    <w:rsid w:val="002B19C5"/>
    <w:rsid w:val="002B1BA8"/>
    <w:rsid w:val="002B1CC6"/>
    <w:rsid w:val="002B246D"/>
    <w:rsid w:val="002B2A47"/>
    <w:rsid w:val="002B2D1D"/>
    <w:rsid w:val="002B301E"/>
    <w:rsid w:val="002B334E"/>
    <w:rsid w:val="002B382F"/>
    <w:rsid w:val="002B39D0"/>
    <w:rsid w:val="002B3C5C"/>
    <w:rsid w:val="002B3C79"/>
    <w:rsid w:val="002B3CB1"/>
    <w:rsid w:val="002B3F9E"/>
    <w:rsid w:val="002B454E"/>
    <w:rsid w:val="002B456C"/>
    <w:rsid w:val="002B45A2"/>
    <w:rsid w:val="002B4637"/>
    <w:rsid w:val="002B4757"/>
    <w:rsid w:val="002B49C2"/>
    <w:rsid w:val="002B4B07"/>
    <w:rsid w:val="002B4B1D"/>
    <w:rsid w:val="002B4F9D"/>
    <w:rsid w:val="002B5132"/>
    <w:rsid w:val="002B53A6"/>
    <w:rsid w:val="002B5607"/>
    <w:rsid w:val="002B563E"/>
    <w:rsid w:val="002B5644"/>
    <w:rsid w:val="002B575F"/>
    <w:rsid w:val="002B5779"/>
    <w:rsid w:val="002B5DAA"/>
    <w:rsid w:val="002B652E"/>
    <w:rsid w:val="002B675B"/>
    <w:rsid w:val="002B676A"/>
    <w:rsid w:val="002B6803"/>
    <w:rsid w:val="002B68A1"/>
    <w:rsid w:val="002B68CE"/>
    <w:rsid w:val="002B6AC5"/>
    <w:rsid w:val="002B6B00"/>
    <w:rsid w:val="002B6B7E"/>
    <w:rsid w:val="002B6CC9"/>
    <w:rsid w:val="002B6D0C"/>
    <w:rsid w:val="002B6ECB"/>
    <w:rsid w:val="002B71E4"/>
    <w:rsid w:val="002B723B"/>
    <w:rsid w:val="002B733E"/>
    <w:rsid w:val="002B779F"/>
    <w:rsid w:val="002B7867"/>
    <w:rsid w:val="002B7ACB"/>
    <w:rsid w:val="002B7B6F"/>
    <w:rsid w:val="002B7BBF"/>
    <w:rsid w:val="002B7F6B"/>
    <w:rsid w:val="002B7FF5"/>
    <w:rsid w:val="002C000D"/>
    <w:rsid w:val="002C0032"/>
    <w:rsid w:val="002C0194"/>
    <w:rsid w:val="002C01C7"/>
    <w:rsid w:val="002C025B"/>
    <w:rsid w:val="002C02F9"/>
    <w:rsid w:val="002C0409"/>
    <w:rsid w:val="002C0631"/>
    <w:rsid w:val="002C076E"/>
    <w:rsid w:val="002C079B"/>
    <w:rsid w:val="002C08B9"/>
    <w:rsid w:val="002C0979"/>
    <w:rsid w:val="002C0E0D"/>
    <w:rsid w:val="002C0F5E"/>
    <w:rsid w:val="002C13A8"/>
    <w:rsid w:val="002C1560"/>
    <w:rsid w:val="002C172C"/>
    <w:rsid w:val="002C1825"/>
    <w:rsid w:val="002C1B40"/>
    <w:rsid w:val="002C1E32"/>
    <w:rsid w:val="002C1F1E"/>
    <w:rsid w:val="002C1FFC"/>
    <w:rsid w:val="002C2061"/>
    <w:rsid w:val="002C208E"/>
    <w:rsid w:val="002C24BA"/>
    <w:rsid w:val="002C2525"/>
    <w:rsid w:val="002C2527"/>
    <w:rsid w:val="002C2C8B"/>
    <w:rsid w:val="002C2EB3"/>
    <w:rsid w:val="002C2FDA"/>
    <w:rsid w:val="002C3081"/>
    <w:rsid w:val="002C3396"/>
    <w:rsid w:val="002C356A"/>
    <w:rsid w:val="002C399D"/>
    <w:rsid w:val="002C3BA1"/>
    <w:rsid w:val="002C3D7B"/>
    <w:rsid w:val="002C3EBD"/>
    <w:rsid w:val="002C3F04"/>
    <w:rsid w:val="002C4026"/>
    <w:rsid w:val="002C40F6"/>
    <w:rsid w:val="002C4499"/>
    <w:rsid w:val="002C44EC"/>
    <w:rsid w:val="002C450A"/>
    <w:rsid w:val="002C450D"/>
    <w:rsid w:val="002C458F"/>
    <w:rsid w:val="002C4633"/>
    <w:rsid w:val="002C47B1"/>
    <w:rsid w:val="002C4C52"/>
    <w:rsid w:val="002C4F72"/>
    <w:rsid w:val="002C5004"/>
    <w:rsid w:val="002C50C2"/>
    <w:rsid w:val="002C5170"/>
    <w:rsid w:val="002C5BB8"/>
    <w:rsid w:val="002C5BE5"/>
    <w:rsid w:val="002C5ED9"/>
    <w:rsid w:val="002C5FCE"/>
    <w:rsid w:val="002C60B6"/>
    <w:rsid w:val="002C615B"/>
    <w:rsid w:val="002C634E"/>
    <w:rsid w:val="002C6360"/>
    <w:rsid w:val="002C6560"/>
    <w:rsid w:val="002C67D5"/>
    <w:rsid w:val="002C683A"/>
    <w:rsid w:val="002C6B4B"/>
    <w:rsid w:val="002C703D"/>
    <w:rsid w:val="002C73CD"/>
    <w:rsid w:val="002C79A7"/>
    <w:rsid w:val="002C79FA"/>
    <w:rsid w:val="002C7BF2"/>
    <w:rsid w:val="002C7DFF"/>
    <w:rsid w:val="002D02B3"/>
    <w:rsid w:val="002D02B4"/>
    <w:rsid w:val="002D03AA"/>
    <w:rsid w:val="002D0509"/>
    <w:rsid w:val="002D059F"/>
    <w:rsid w:val="002D05C3"/>
    <w:rsid w:val="002D087C"/>
    <w:rsid w:val="002D0FF2"/>
    <w:rsid w:val="002D1068"/>
    <w:rsid w:val="002D1511"/>
    <w:rsid w:val="002D15A8"/>
    <w:rsid w:val="002D16CE"/>
    <w:rsid w:val="002D16F4"/>
    <w:rsid w:val="002D189D"/>
    <w:rsid w:val="002D1AC3"/>
    <w:rsid w:val="002D1D6B"/>
    <w:rsid w:val="002D2086"/>
    <w:rsid w:val="002D217F"/>
    <w:rsid w:val="002D2228"/>
    <w:rsid w:val="002D23D8"/>
    <w:rsid w:val="002D2458"/>
    <w:rsid w:val="002D259C"/>
    <w:rsid w:val="002D27B5"/>
    <w:rsid w:val="002D27C1"/>
    <w:rsid w:val="002D285F"/>
    <w:rsid w:val="002D2B63"/>
    <w:rsid w:val="002D2CCD"/>
    <w:rsid w:val="002D3380"/>
    <w:rsid w:val="002D35DC"/>
    <w:rsid w:val="002D3674"/>
    <w:rsid w:val="002D3A08"/>
    <w:rsid w:val="002D3B2F"/>
    <w:rsid w:val="002D3D16"/>
    <w:rsid w:val="002D3E30"/>
    <w:rsid w:val="002D4001"/>
    <w:rsid w:val="002D401D"/>
    <w:rsid w:val="002D402E"/>
    <w:rsid w:val="002D4151"/>
    <w:rsid w:val="002D4155"/>
    <w:rsid w:val="002D4193"/>
    <w:rsid w:val="002D42AD"/>
    <w:rsid w:val="002D45C7"/>
    <w:rsid w:val="002D4657"/>
    <w:rsid w:val="002D48B9"/>
    <w:rsid w:val="002D48CA"/>
    <w:rsid w:val="002D4936"/>
    <w:rsid w:val="002D498F"/>
    <w:rsid w:val="002D4B5A"/>
    <w:rsid w:val="002D4BA7"/>
    <w:rsid w:val="002D4C84"/>
    <w:rsid w:val="002D4CDB"/>
    <w:rsid w:val="002D4DAC"/>
    <w:rsid w:val="002D53F6"/>
    <w:rsid w:val="002D543B"/>
    <w:rsid w:val="002D5938"/>
    <w:rsid w:val="002D5A1B"/>
    <w:rsid w:val="002D5A55"/>
    <w:rsid w:val="002D5CB8"/>
    <w:rsid w:val="002D5DDB"/>
    <w:rsid w:val="002D5E5F"/>
    <w:rsid w:val="002D643F"/>
    <w:rsid w:val="002D65BB"/>
    <w:rsid w:val="002D65BD"/>
    <w:rsid w:val="002D69B7"/>
    <w:rsid w:val="002D6A52"/>
    <w:rsid w:val="002D6BBD"/>
    <w:rsid w:val="002D6EF7"/>
    <w:rsid w:val="002D775C"/>
    <w:rsid w:val="002D7779"/>
    <w:rsid w:val="002D78BF"/>
    <w:rsid w:val="002D78FD"/>
    <w:rsid w:val="002D7A3E"/>
    <w:rsid w:val="002D7B43"/>
    <w:rsid w:val="002D7C1E"/>
    <w:rsid w:val="002D7F2A"/>
    <w:rsid w:val="002E0314"/>
    <w:rsid w:val="002E031D"/>
    <w:rsid w:val="002E07AC"/>
    <w:rsid w:val="002E0966"/>
    <w:rsid w:val="002E09F4"/>
    <w:rsid w:val="002E0D44"/>
    <w:rsid w:val="002E0D5D"/>
    <w:rsid w:val="002E0E33"/>
    <w:rsid w:val="002E0E9D"/>
    <w:rsid w:val="002E0F1A"/>
    <w:rsid w:val="002E109F"/>
    <w:rsid w:val="002E146E"/>
    <w:rsid w:val="002E15AC"/>
    <w:rsid w:val="002E1AA4"/>
    <w:rsid w:val="002E1B2A"/>
    <w:rsid w:val="002E1DE8"/>
    <w:rsid w:val="002E1EE5"/>
    <w:rsid w:val="002E1F1D"/>
    <w:rsid w:val="002E2255"/>
    <w:rsid w:val="002E2685"/>
    <w:rsid w:val="002E2806"/>
    <w:rsid w:val="002E284D"/>
    <w:rsid w:val="002E28D7"/>
    <w:rsid w:val="002E2B6D"/>
    <w:rsid w:val="002E2B7D"/>
    <w:rsid w:val="002E2C9F"/>
    <w:rsid w:val="002E2DB2"/>
    <w:rsid w:val="002E3114"/>
    <w:rsid w:val="002E337F"/>
    <w:rsid w:val="002E33C7"/>
    <w:rsid w:val="002E354A"/>
    <w:rsid w:val="002E3655"/>
    <w:rsid w:val="002E3661"/>
    <w:rsid w:val="002E3883"/>
    <w:rsid w:val="002E3BE8"/>
    <w:rsid w:val="002E3FA1"/>
    <w:rsid w:val="002E3FB7"/>
    <w:rsid w:val="002E418C"/>
    <w:rsid w:val="002E41F5"/>
    <w:rsid w:val="002E443B"/>
    <w:rsid w:val="002E4544"/>
    <w:rsid w:val="002E4642"/>
    <w:rsid w:val="002E4786"/>
    <w:rsid w:val="002E498E"/>
    <w:rsid w:val="002E4992"/>
    <w:rsid w:val="002E4A0C"/>
    <w:rsid w:val="002E4AFF"/>
    <w:rsid w:val="002E4CC4"/>
    <w:rsid w:val="002E4D3C"/>
    <w:rsid w:val="002E51C8"/>
    <w:rsid w:val="002E52B6"/>
    <w:rsid w:val="002E55D7"/>
    <w:rsid w:val="002E5633"/>
    <w:rsid w:val="002E5796"/>
    <w:rsid w:val="002E5CD4"/>
    <w:rsid w:val="002E5DF7"/>
    <w:rsid w:val="002E5E54"/>
    <w:rsid w:val="002E5E70"/>
    <w:rsid w:val="002E6103"/>
    <w:rsid w:val="002E6316"/>
    <w:rsid w:val="002E6479"/>
    <w:rsid w:val="002E64EA"/>
    <w:rsid w:val="002E6829"/>
    <w:rsid w:val="002E695D"/>
    <w:rsid w:val="002E6C4D"/>
    <w:rsid w:val="002E7144"/>
    <w:rsid w:val="002E75FF"/>
    <w:rsid w:val="002E7673"/>
    <w:rsid w:val="002E77FA"/>
    <w:rsid w:val="002E7806"/>
    <w:rsid w:val="002E7B63"/>
    <w:rsid w:val="002E7C4E"/>
    <w:rsid w:val="002E7D46"/>
    <w:rsid w:val="002E7E52"/>
    <w:rsid w:val="002F0827"/>
    <w:rsid w:val="002F0829"/>
    <w:rsid w:val="002F0947"/>
    <w:rsid w:val="002F0C11"/>
    <w:rsid w:val="002F0C14"/>
    <w:rsid w:val="002F0EE9"/>
    <w:rsid w:val="002F0F56"/>
    <w:rsid w:val="002F108F"/>
    <w:rsid w:val="002F136D"/>
    <w:rsid w:val="002F1989"/>
    <w:rsid w:val="002F1AB3"/>
    <w:rsid w:val="002F1AD0"/>
    <w:rsid w:val="002F1ADE"/>
    <w:rsid w:val="002F1BE2"/>
    <w:rsid w:val="002F1C32"/>
    <w:rsid w:val="002F1DDF"/>
    <w:rsid w:val="002F1E36"/>
    <w:rsid w:val="002F1F22"/>
    <w:rsid w:val="002F2325"/>
    <w:rsid w:val="002F241F"/>
    <w:rsid w:val="002F24C5"/>
    <w:rsid w:val="002F29EB"/>
    <w:rsid w:val="002F2A2F"/>
    <w:rsid w:val="002F2A3B"/>
    <w:rsid w:val="002F2B7C"/>
    <w:rsid w:val="002F2C54"/>
    <w:rsid w:val="002F301C"/>
    <w:rsid w:val="002F314B"/>
    <w:rsid w:val="002F3530"/>
    <w:rsid w:val="002F3690"/>
    <w:rsid w:val="002F3938"/>
    <w:rsid w:val="002F3967"/>
    <w:rsid w:val="002F3A8B"/>
    <w:rsid w:val="002F3C47"/>
    <w:rsid w:val="002F3EC5"/>
    <w:rsid w:val="002F4079"/>
    <w:rsid w:val="002F4109"/>
    <w:rsid w:val="002F421C"/>
    <w:rsid w:val="002F42F4"/>
    <w:rsid w:val="002F43CE"/>
    <w:rsid w:val="002F44BF"/>
    <w:rsid w:val="002F44EF"/>
    <w:rsid w:val="002F4700"/>
    <w:rsid w:val="002F478E"/>
    <w:rsid w:val="002F49C5"/>
    <w:rsid w:val="002F4AD3"/>
    <w:rsid w:val="002F4B82"/>
    <w:rsid w:val="002F4F75"/>
    <w:rsid w:val="002F53AB"/>
    <w:rsid w:val="002F53C2"/>
    <w:rsid w:val="002F548E"/>
    <w:rsid w:val="002F55B8"/>
    <w:rsid w:val="002F580A"/>
    <w:rsid w:val="002F5A9F"/>
    <w:rsid w:val="002F5B66"/>
    <w:rsid w:val="002F5C52"/>
    <w:rsid w:val="002F5C81"/>
    <w:rsid w:val="002F5D1C"/>
    <w:rsid w:val="002F5E86"/>
    <w:rsid w:val="002F5F11"/>
    <w:rsid w:val="002F61E7"/>
    <w:rsid w:val="002F6271"/>
    <w:rsid w:val="002F6581"/>
    <w:rsid w:val="002F6891"/>
    <w:rsid w:val="002F68F2"/>
    <w:rsid w:val="002F69B3"/>
    <w:rsid w:val="002F6BC7"/>
    <w:rsid w:val="002F6EEA"/>
    <w:rsid w:val="002F6F8D"/>
    <w:rsid w:val="002F6FA5"/>
    <w:rsid w:val="002F7230"/>
    <w:rsid w:val="002F7582"/>
    <w:rsid w:val="002F767A"/>
    <w:rsid w:val="002F7727"/>
    <w:rsid w:val="002F77E7"/>
    <w:rsid w:val="002F78F9"/>
    <w:rsid w:val="002F798C"/>
    <w:rsid w:val="002F7BB5"/>
    <w:rsid w:val="002F7D1E"/>
    <w:rsid w:val="002F7D90"/>
    <w:rsid w:val="002F7D92"/>
    <w:rsid w:val="002F7D9A"/>
    <w:rsid w:val="002F7EDA"/>
    <w:rsid w:val="00300089"/>
    <w:rsid w:val="0030024C"/>
    <w:rsid w:val="003003C0"/>
    <w:rsid w:val="00300440"/>
    <w:rsid w:val="00300460"/>
    <w:rsid w:val="003006E4"/>
    <w:rsid w:val="0030077B"/>
    <w:rsid w:val="003007DE"/>
    <w:rsid w:val="00300833"/>
    <w:rsid w:val="003009EC"/>
    <w:rsid w:val="00300A32"/>
    <w:rsid w:val="00300C2A"/>
    <w:rsid w:val="00300D06"/>
    <w:rsid w:val="00300F1A"/>
    <w:rsid w:val="00300F86"/>
    <w:rsid w:val="00301106"/>
    <w:rsid w:val="00301137"/>
    <w:rsid w:val="00301287"/>
    <w:rsid w:val="003012BB"/>
    <w:rsid w:val="003013C3"/>
    <w:rsid w:val="003014F5"/>
    <w:rsid w:val="0030162A"/>
    <w:rsid w:val="0030163F"/>
    <w:rsid w:val="00301838"/>
    <w:rsid w:val="003019C4"/>
    <w:rsid w:val="00301CCC"/>
    <w:rsid w:val="00301DC7"/>
    <w:rsid w:val="00301DE6"/>
    <w:rsid w:val="00301E2C"/>
    <w:rsid w:val="00301E35"/>
    <w:rsid w:val="00301FB2"/>
    <w:rsid w:val="00302403"/>
    <w:rsid w:val="0030253D"/>
    <w:rsid w:val="003028DB"/>
    <w:rsid w:val="00302A7E"/>
    <w:rsid w:val="00302E1C"/>
    <w:rsid w:val="00302FD0"/>
    <w:rsid w:val="00303180"/>
    <w:rsid w:val="00303804"/>
    <w:rsid w:val="003039BE"/>
    <w:rsid w:val="00303E28"/>
    <w:rsid w:val="0030435D"/>
    <w:rsid w:val="00304657"/>
    <w:rsid w:val="003046F2"/>
    <w:rsid w:val="00304742"/>
    <w:rsid w:val="0030480D"/>
    <w:rsid w:val="0030484E"/>
    <w:rsid w:val="00304A10"/>
    <w:rsid w:val="00304C6C"/>
    <w:rsid w:val="00304D94"/>
    <w:rsid w:val="00304FA7"/>
    <w:rsid w:val="00304FB3"/>
    <w:rsid w:val="0030502F"/>
    <w:rsid w:val="00305235"/>
    <w:rsid w:val="0030525F"/>
    <w:rsid w:val="0030588D"/>
    <w:rsid w:val="0030588F"/>
    <w:rsid w:val="00305B15"/>
    <w:rsid w:val="00305B67"/>
    <w:rsid w:val="00305BAF"/>
    <w:rsid w:val="00305CE7"/>
    <w:rsid w:val="00305FCC"/>
    <w:rsid w:val="00306089"/>
    <w:rsid w:val="003060A0"/>
    <w:rsid w:val="00306134"/>
    <w:rsid w:val="003061A1"/>
    <w:rsid w:val="003061BE"/>
    <w:rsid w:val="003063E4"/>
    <w:rsid w:val="003064E1"/>
    <w:rsid w:val="00306554"/>
    <w:rsid w:val="00306597"/>
    <w:rsid w:val="003066A5"/>
    <w:rsid w:val="00306B63"/>
    <w:rsid w:val="00306F20"/>
    <w:rsid w:val="00307200"/>
    <w:rsid w:val="0030735E"/>
    <w:rsid w:val="00307410"/>
    <w:rsid w:val="00307584"/>
    <w:rsid w:val="00307685"/>
    <w:rsid w:val="00307D13"/>
    <w:rsid w:val="003100B3"/>
    <w:rsid w:val="003101E3"/>
    <w:rsid w:val="003102CA"/>
    <w:rsid w:val="00310310"/>
    <w:rsid w:val="00310482"/>
    <w:rsid w:val="0031048A"/>
    <w:rsid w:val="003105EA"/>
    <w:rsid w:val="003105EB"/>
    <w:rsid w:val="00310B00"/>
    <w:rsid w:val="00310E77"/>
    <w:rsid w:val="003110AA"/>
    <w:rsid w:val="003111C6"/>
    <w:rsid w:val="00311291"/>
    <w:rsid w:val="00311380"/>
    <w:rsid w:val="00311514"/>
    <w:rsid w:val="00311697"/>
    <w:rsid w:val="00311844"/>
    <w:rsid w:val="00311E4B"/>
    <w:rsid w:val="00311E68"/>
    <w:rsid w:val="00311FB5"/>
    <w:rsid w:val="00312176"/>
    <w:rsid w:val="00312324"/>
    <w:rsid w:val="00312482"/>
    <w:rsid w:val="003127F5"/>
    <w:rsid w:val="00312B00"/>
    <w:rsid w:val="00312B09"/>
    <w:rsid w:val="00312B2D"/>
    <w:rsid w:val="00312D1A"/>
    <w:rsid w:val="00312F00"/>
    <w:rsid w:val="003130AB"/>
    <w:rsid w:val="00313134"/>
    <w:rsid w:val="003132DB"/>
    <w:rsid w:val="00313497"/>
    <w:rsid w:val="00313563"/>
    <w:rsid w:val="003135A1"/>
    <w:rsid w:val="00313BD0"/>
    <w:rsid w:val="00313C5F"/>
    <w:rsid w:val="00313C8B"/>
    <w:rsid w:val="00313CB0"/>
    <w:rsid w:val="00313E72"/>
    <w:rsid w:val="00313E99"/>
    <w:rsid w:val="00313F22"/>
    <w:rsid w:val="00313FDF"/>
    <w:rsid w:val="0031419A"/>
    <w:rsid w:val="0031440A"/>
    <w:rsid w:val="00314437"/>
    <w:rsid w:val="00314561"/>
    <w:rsid w:val="00314828"/>
    <w:rsid w:val="0031495C"/>
    <w:rsid w:val="00314B6A"/>
    <w:rsid w:val="00314DF9"/>
    <w:rsid w:val="00314F2F"/>
    <w:rsid w:val="00315515"/>
    <w:rsid w:val="00315565"/>
    <w:rsid w:val="0031562E"/>
    <w:rsid w:val="00315A03"/>
    <w:rsid w:val="00315B93"/>
    <w:rsid w:val="00315E4E"/>
    <w:rsid w:val="00316033"/>
    <w:rsid w:val="00316039"/>
    <w:rsid w:val="00316214"/>
    <w:rsid w:val="00316569"/>
    <w:rsid w:val="0031657C"/>
    <w:rsid w:val="00316613"/>
    <w:rsid w:val="003166D3"/>
    <w:rsid w:val="003168E5"/>
    <w:rsid w:val="00316962"/>
    <w:rsid w:val="00316BCA"/>
    <w:rsid w:val="00316D83"/>
    <w:rsid w:val="003176BE"/>
    <w:rsid w:val="00317749"/>
    <w:rsid w:val="00317828"/>
    <w:rsid w:val="00317891"/>
    <w:rsid w:val="00317B51"/>
    <w:rsid w:val="00317B7F"/>
    <w:rsid w:val="00317C0D"/>
    <w:rsid w:val="00317D17"/>
    <w:rsid w:val="003201FF"/>
    <w:rsid w:val="00320264"/>
    <w:rsid w:val="00320887"/>
    <w:rsid w:val="003208A4"/>
    <w:rsid w:val="0032092E"/>
    <w:rsid w:val="00320986"/>
    <w:rsid w:val="003209E6"/>
    <w:rsid w:val="00320C54"/>
    <w:rsid w:val="00320D72"/>
    <w:rsid w:val="00320EBD"/>
    <w:rsid w:val="0032166D"/>
    <w:rsid w:val="003216D4"/>
    <w:rsid w:val="003217D2"/>
    <w:rsid w:val="00321962"/>
    <w:rsid w:val="00321B4E"/>
    <w:rsid w:val="00321E77"/>
    <w:rsid w:val="00321FE2"/>
    <w:rsid w:val="00321FF3"/>
    <w:rsid w:val="003220AC"/>
    <w:rsid w:val="00322217"/>
    <w:rsid w:val="00322336"/>
    <w:rsid w:val="00322516"/>
    <w:rsid w:val="00322621"/>
    <w:rsid w:val="00322850"/>
    <w:rsid w:val="003229BB"/>
    <w:rsid w:val="00322A46"/>
    <w:rsid w:val="00322E98"/>
    <w:rsid w:val="00322F06"/>
    <w:rsid w:val="00322F5D"/>
    <w:rsid w:val="003230F1"/>
    <w:rsid w:val="0032314F"/>
    <w:rsid w:val="0032330A"/>
    <w:rsid w:val="0032340F"/>
    <w:rsid w:val="003235FF"/>
    <w:rsid w:val="00323B9B"/>
    <w:rsid w:val="00323C04"/>
    <w:rsid w:val="00323C9B"/>
    <w:rsid w:val="00323DD2"/>
    <w:rsid w:val="00323FAF"/>
    <w:rsid w:val="00324431"/>
    <w:rsid w:val="00324859"/>
    <w:rsid w:val="00324B02"/>
    <w:rsid w:val="00324F07"/>
    <w:rsid w:val="0032509D"/>
    <w:rsid w:val="003252AF"/>
    <w:rsid w:val="003252B4"/>
    <w:rsid w:val="003253C7"/>
    <w:rsid w:val="0032552D"/>
    <w:rsid w:val="00325594"/>
    <w:rsid w:val="003255FE"/>
    <w:rsid w:val="0032583B"/>
    <w:rsid w:val="00325AEA"/>
    <w:rsid w:val="00325ED0"/>
    <w:rsid w:val="00325F0A"/>
    <w:rsid w:val="003261FC"/>
    <w:rsid w:val="003262AC"/>
    <w:rsid w:val="0032679D"/>
    <w:rsid w:val="00326AFB"/>
    <w:rsid w:val="00326BE1"/>
    <w:rsid w:val="00326C61"/>
    <w:rsid w:val="00326E3B"/>
    <w:rsid w:val="00326F89"/>
    <w:rsid w:val="00326FF1"/>
    <w:rsid w:val="003273D4"/>
    <w:rsid w:val="00327576"/>
    <w:rsid w:val="003278C4"/>
    <w:rsid w:val="003279FA"/>
    <w:rsid w:val="00327A77"/>
    <w:rsid w:val="00327AFB"/>
    <w:rsid w:val="00327B15"/>
    <w:rsid w:val="00327E11"/>
    <w:rsid w:val="00327E8E"/>
    <w:rsid w:val="00327F12"/>
    <w:rsid w:val="003300B7"/>
    <w:rsid w:val="00330248"/>
    <w:rsid w:val="003302B5"/>
    <w:rsid w:val="003303FE"/>
    <w:rsid w:val="00330414"/>
    <w:rsid w:val="00330597"/>
    <w:rsid w:val="00330902"/>
    <w:rsid w:val="00330B18"/>
    <w:rsid w:val="00330C66"/>
    <w:rsid w:val="00331013"/>
    <w:rsid w:val="003312AF"/>
    <w:rsid w:val="003315EA"/>
    <w:rsid w:val="00331B67"/>
    <w:rsid w:val="00331DF3"/>
    <w:rsid w:val="00331E39"/>
    <w:rsid w:val="00331EF2"/>
    <w:rsid w:val="00331F47"/>
    <w:rsid w:val="00331F8A"/>
    <w:rsid w:val="00332051"/>
    <w:rsid w:val="003322D6"/>
    <w:rsid w:val="00332301"/>
    <w:rsid w:val="0033262D"/>
    <w:rsid w:val="00332719"/>
    <w:rsid w:val="0033284A"/>
    <w:rsid w:val="00332B79"/>
    <w:rsid w:val="00333015"/>
    <w:rsid w:val="0033301D"/>
    <w:rsid w:val="00333111"/>
    <w:rsid w:val="003332EF"/>
    <w:rsid w:val="00333338"/>
    <w:rsid w:val="0033346D"/>
    <w:rsid w:val="003336C6"/>
    <w:rsid w:val="003338B7"/>
    <w:rsid w:val="00334038"/>
    <w:rsid w:val="00334159"/>
    <w:rsid w:val="00334161"/>
    <w:rsid w:val="003342CF"/>
    <w:rsid w:val="003343BF"/>
    <w:rsid w:val="0033442D"/>
    <w:rsid w:val="003346D4"/>
    <w:rsid w:val="00334ABB"/>
    <w:rsid w:val="00334ADC"/>
    <w:rsid w:val="00334C37"/>
    <w:rsid w:val="00334DF0"/>
    <w:rsid w:val="00335374"/>
    <w:rsid w:val="0033568A"/>
    <w:rsid w:val="003359F9"/>
    <w:rsid w:val="00335CD1"/>
    <w:rsid w:val="00335D4C"/>
    <w:rsid w:val="00336043"/>
    <w:rsid w:val="00336281"/>
    <w:rsid w:val="00336336"/>
    <w:rsid w:val="00336519"/>
    <w:rsid w:val="00336994"/>
    <w:rsid w:val="00336A6B"/>
    <w:rsid w:val="00336D16"/>
    <w:rsid w:val="00336D18"/>
    <w:rsid w:val="003375C2"/>
    <w:rsid w:val="00337936"/>
    <w:rsid w:val="00337D6D"/>
    <w:rsid w:val="00337E41"/>
    <w:rsid w:val="00337E70"/>
    <w:rsid w:val="00340059"/>
    <w:rsid w:val="003400B6"/>
    <w:rsid w:val="0034012E"/>
    <w:rsid w:val="00340172"/>
    <w:rsid w:val="00340598"/>
    <w:rsid w:val="0034088E"/>
    <w:rsid w:val="0034096F"/>
    <w:rsid w:val="00340B36"/>
    <w:rsid w:val="00340F00"/>
    <w:rsid w:val="00340FBB"/>
    <w:rsid w:val="003412F8"/>
    <w:rsid w:val="003414A8"/>
    <w:rsid w:val="003414E6"/>
    <w:rsid w:val="00341795"/>
    <w:rsid w:val="00341BB9"/>
    <w:rsid w:val="00341CD4"/>
    <w:rsid w:val="00341FC7"/>
    <w:rsid w:val="00341FF5"/>
    <w:rsid w:val="0034201C"/>
    <w:rsid w:val="0034208A"/>
    <w:rsid w:val="00342325"/>
    <w:rsid w:val="00342374"/>
    <w:rsid w:val="003424C5"/>
    <w:rsid w:val="003426F8"/>
    <w:rsid w:val="0034276C"/>
    <w:rsid w:val="0034291F"/>
    <w:rsid w:val="00342B55"/>
    <w:rsid w:val="00342CA0"/>
    <w:rsid w:val="00342D04"/>
    <w:rsid w:val="003431E6"/>
    <w:rsid w:val="00343215"/>
    <w:rsid w:val="00343342"/>
    <w:rsid w:val="00343517"/>
    <w:rsid w:val="00343B79"/>
    <w:rsid w:val="00343C1E"/>
    <w:rsid w:val="00343CD0"/>
    <w:rsid w:val="00343E47"/>
    <w:rsid w:val="00343FA3"/>
    <w:rsid w:val="00344067"/>
    <w:rsid w:val="003440E3"/>
    <w:rsid w:val="00344310"/>
    <w:rsid w:val="0034432D"/>
    <w:rsid w:val="003447A1"/>
    <w:rsid w:val="0034492B"/>
    <w:rsid w:val="003449C2"/>
    <w:rsid w:val="00344B27"/>
    <w:rsid w:val="00344B44"/>
    <w:rsid w:val="00344C08"/>
    <w:rsid w:val="00344C8A"/>
    <w:rsid w:val="00344E25"/>
    <w:rsid w:val="00344EE6"/>
    <w:rsid w:val="0034528B"/>
    <w:rsid w:val="003452EC"/>
    <w:rsid w:val="0034552B"/>
    <w:rsid w:val="00345915"/>
    <w:rsid w:val="00345B49"/>
    <w:rsid w:val="00346433"/>
    <w:rsid w:val="003469F6"/>
    <w:rsid w:val="00346BE6"/>
    <w:rsid w:val="00346E16"/>
    <w:rsid w:val="00346FD5"/>
    <w:rsid w:val="003471C5"/>
    <w:rsid w:val="003473C5"/>
    <w:rsid w:val="0034774A"/>
    <w:rsid w:val="0034775B"/>
    <w:rsid w:val="0034782C"/>
    <w:rsid w:val="00347915"/>
    <w:rsid w:val="00347FA2"/>
    <w:rsid w:val="00347FE4"/>
    <w:rsid w:val="00350198"/>
    <w:rsid w:val="003503C0"/>
    <w:rsid w:val="00350480"/>
    <w:rsid w:val="00350730"/>
    <w:rsid w:val="00350896"/>
    <w:rsid w:val="00350971"/>
    <w:rsid w:val="00350AE6"/>
    <w:rsid w:val="00350B10"/>
    <w:rsid w:val="00350B3F"/>
    <w:rsid w:val="00350E28"/>
    <w:rsid w:val="00350EC2"/>
    <w:rsid w:val="00350F58"/>
    <w:rsid w:val="0035130E"/>
    <w:rsid w:val="003513BE"/>
    <w:rsid w:val="003513DD"/>
    <w:rsid w:val="00351471"/>
    <w:rsid w:val="003518A4"/>
    <w:rsid w:val="00351B23"/>
    <w:rsid w:val="00351B6F"/>
    <w:rsid w:val="00351D99"/>
    <w:rsid w:val="00351EBD"/>
    <w:rsid w:val="00352009"/>
    <w:rsid w:val="003523D0"/>
    <w:rsid w:val="003529A6"/>
    <w:rsid w:val="00352A2F"/>
    <w:rsid w:val="00352AF4"/>
    <w:rsid w:val="00352D0D"/>
    <w:rsid w:val="0035305B"/>
    <w:rsid w:val="003530B7"/>
    <w:rsid w:val="003531D4"/>
    <w:rsid w:val="003532E8"/>
    <w:rsid w:val="0035369A"/>
    <w:rsid w:val="003537AE"/>
    <w:rsid w:val="003537F4"/>
    <w:rsid w:val="00353970"/>
    <w:rsid w:val="00353F78"/>
    <w:rsid w:val="00354390"/>
    <w:rsid w:val="003544EC"/>
    <w:rsid w:val="00354508"/>
    <w:rsid w:val="003545EB"/>
    <w:rsid w:val="0035461E"/>
    <w:rsid w:val="003548E0"/>
    <w:rsid w:val="00354DC7"/>
    <w:rsid w:val="00354F5D"/>
    <w:rsid w:val="00355060"/>
    <w:rsid w:val="003551EB"/>
    <w:rsid w:val="0035522B"/>
    <w:rsid w:val="00355493"/>
    <w:rsid w:val="00355748"/>
    <w:rsid w:val="00355951"/>
    <w:rsid w:val="00355A64"/>
    <w:rsid w:val="00355AD5"/>
    <w:rsid w:val="00355CDD"/>
    <w:rsid w:val="00355D0E"/>
    <w:rsid w:val="00355D26"/>
    <w:rsid w:val="00355F0A"/>
    <w:rsid w:val="00356313"/>
    <w:rsid w:val="00356419"/>
    <w:rsid w:val="0035661C"/>
    <w:rsid w:val="003566B5"/>
    <w:rsid w:val="003566B8"/>
    <w:rsid w:val="003566CC"/>
    <w:rsid w:val="00356D52"/>
    <w:rsid w:val="00356DA3"/>
    <w:rsid w:val="00356DB7"/>
    <w:rsid w:val="00356DD8"/>
    <w:rsid w:val="00356FD6"/>
    <w:rsid w:val="00357063"/>
    <w:rsid w:val="0035712E"/>
    <w:rsid w:val="003571FB"/>
    <w:rsid w:val="003575DB"/>
    <w:rsid w:val="003576F5"/>
    <w:rsid w:val="003579C0"/>
    <w:rsid w:val="00357A7C"/>
    <w:rsid w:val="00357AB5"/>
    <w:rsid w:val="00357CF0"/>
    <w:rsid w:val="00357E78"/>
    <w:rsid w:val="0036046F"/>
    <w:rsid w:val="0036075B"/>
    <w:rsid w:val="003609DC"/>
    <w:rsid w:val="00360AFD"/>
    <w:rsid w:val="00360D63"/>
    <w:rsid w:val="00361095"/>
    <w:rsid w:val="003610D1"/>
    <w:rsid w:val="003611AE"/>
    <w:rsid w:val="0036125A"/>
    <w:rsid w:val="003612AF"/>
    <w:rsid w:val="003613F0"/>
    <w:rsid w:val="0036151F"/>
    <w:rsid w:val="003618BD"/>
    <w:rsid w:val="00361A97"/>
    <w:rsid w:val="00361E88"/>
    <w:rsid w:val="00362233"/>
    <w:rsid w:val="003625F4"/>
    <w:rsid w:val="003627D3"/>
    <w:rsid w:val="00362A4A"/>
    <w:rsid w:val="00362A4F"/>
    <w:rsid w:val="00362B15"/>
    <w:rsid w:val="00363207"/>
    <w:rsid w:val="003632A4"/>
    <w:rsid w:val="003632FD"/>
    <w:rsid w:val="003633E3"/>
    <w:rsid w:val="003634DC"/>
    <w:rsid w:val="003635C2"/>
    <w:rsid w:val="00363C88"/>
    <w:rsid w:val="00363CCC"/>
    <w:rsid w:val="00363D0C"/>
    <w:rsid w:val="00363F33"/>
    <w:rsid w:val="003640FE"/>
    <w:rsid w:val="00364266"/>
    <w:rsid w:val="0036450E"/>
    <w:rsid w:val="003646D9"/>
    <w:rsid w:val="00364785"/>
    <w:rsid w:val="0036478D"/>
    <w:rsid w:val="00364837"/>
    <w:rsid w:val="00364D0C"/>
    <w:rsid w:val="003651A6"/>
    <w:rsid w:val="0036525B"/>
    <w:rsid w:val="00365510"/>
    <w:rsid w:val="003656F6"/>
    <w:rsid w:val="0036580C"/>
    <w:rsid w:val="003659D7"/>
    <w:rsid w:val="00365DF2"/>
    <w:rsid w:val="00366026"/>
    <w:rsid w:val="0036602F"/>
    <w:rsid w:val="0036603E"/>
    <w:rsid w:val="003663B1"/>
    <w:rsid w:val="003664B9"/>
    <w:rsid w:val="003665A1"/>
    <w:rsid w:val="00366BD5"/>
    <w:rsid w:val="00366BD7"/>
    <w:rsid w:val="00366E3E"/>
    <w:rsid w:val="00366E7F"/>
    <w:rsid w:val="00366F4A"/>
    <w:rsid w:val="003670B0"/>
    <w:rsid w:val="00367165"/>
    <w:rsid w:val="00367207"/>
    <w:rsid w:val="0036723E"/>
    <w:rsid w:val="0036731A"/>
    <w:rsid w:val="003677B3"/>
    <w:rsid w:val="003677BA"/>
    <w:rsid w:val="003677DE"/>
    <w:rsid w:val="00367953"/>
    <w:rsid w:val="00367A9E"/>
    <w:rsid w:val="00367B25"/>
    <w:rsid w:val="00367B44"/>
    <w:rsid w:val="00367C24"/>
    <w:rsid w:val="00367E3E"/>
    <w:rsid w:val="00367F17"/>
    <w:rsid w:val="003700ED"/>
    <w:rsid w:val="003701AF"/>
    <w:rsid w:val="003702E9"/>
    <w:rsid w:val="00370335"/>
    <w:rsid w:val="0037096F"/>
    <w:rsid w:val="003709BB"/>
    <w:rsid w:val="003709EC"/>
    <w:rsid w:val="00370BDE"/>
    <w:rsid w:val="00370C9E"/>
    <w:rsid w:val="00370D2B"/>
    <w:rsid w:val="00370E5B"/>
    <w:rsid w:val="00371119"/>
    <w:rsid w:val="003711FB"/>
    <w:rsid w:val="0037146E"/>
    <w:rsid w:val="0037149B"/>
    <w:rsid w:val="003714B9"/>
    <w:rsid w:val="003715A5"/>
    <w:rsid w:val="003715F3"/>
    <w:rsid w:val="00371616"/>
    <w:rsid w:val="00371A18"/>
    <w:rsid w:val="00371B9D"/>
    <w:rsid w:val="00371CD1"/>
    <w:rsid w:val="003720A4"/>
    <w:rsid w:val="0037240A"/>
    <w:rsid w:val="00372684"/>
    <w:rsid w:val="00372763"/>
    <w:rsid w:val="003728AA"/>
    <w:rsid w:val="00373115"/>
    <w:rsid w:val="003731D0"/>
    <w:rsid w:val="0037328D"/>
    <w:rsid w:val="0037338D"/>
    <w:rsid w:val="00373444"/>
    <w:rsid w:val="00373535"/>
    <w:rsid w:val="00373688"/>
    <w:rsid w:val="003736CD"/>
    <w:rsid w:val="003738FF"/>
    <w:rsid w:val="003739CE"/>
    <w:rsid w:val="00373A33"/>
    <w:rsid w:val="00373C69"/>
    <w:rsid w:val="00373C83"/>
    <w:rsid w:val="00373F08"/>
    <w:rsid w:val="0037404F"/>
    <w:rsid w:val="00374052"/>
    <w:rsid w:val="00374176"/>
    <w:rsid w:val="0037457A"/>
    <w:rsid w:val="00374758"/>
    <w:rsid w:val="003748FF"/>
    <w:rsid w:val="00374B61"/>
    <w:rsid w:val="00374CB6"/>
    <w:rsid w:val="00374CCC"/>
    <w:rsid w:val="00374CDC"/>
    <w:rsid w:val="00374D79"/>
    <w:rsid w:val="00374F62"/>
    <w:rsid w:val="00375268"/>
    <w:rsid w:val="003753DF"/>
    <w:rsid w:val="00375475"/>
    <w:rsid w:val="00375593"/>
    <w:rsid w:val="00375631"/>
    <w:rsid w:val="00375A78"/>
    <w:rsid w:val="00375B00"/>
    <w:rsid w:val="00375BA7"/>
    <w:rsid w:val="00375BD6"/>
    <w:rsid w:val="0037608A"/>
    <w:rsid w:val="003760B0"/>
    <w:rsid w:val="00376AD3"/>
    <w:rsid w:val="00376F2D"/>
    <w:rsid w:val="00377680"/>
    <w:rsid w:val="00377A57"/>
    <w:rsid w:val="00377DA6"/>
    <w:rsid w:val="003802E7"/>
    <w:rsid w:val="003802FC"/>
    <w:rsid w:val="003802FD"/>
    <w:rsid w:val="00380489"/>
    <w:rsid w:val="00380567"/>
    <w:rsid w:val="00380706"/>
    <w:rsid w:val="00380812"/>
    <w:rsid w:val="00380B37"/>
    <w:rsid w:val="00380FA1"/>
    <w:rsid w:val="0038118F"/>
    <w:rsid w:val="00381367"/>
    <w:rsid w:val="00381505"/>
    <w:rsid w:val="0038152E"/>
    <w:rsid w:val="00381581"/>
    <w:rsid w:val="00381776"/>
    <w:rsid w:val="003817B5"/>
    <w:rsid w:val="0038182B"/>
    <w:rsid w:val="0038184E"/>
    <w:rsid w:val="00381854"/>
    <w:rsid w:val="0038191B"/>
    <w:rsid w:val="00381A86"/>
    <w:rsid w:val="00381B5E"/>
    <w:rsid w:val="00381B8D"/>
    <w:rsid w:val="00381C94"/>
    <w:rsid w:val="00381D0B"/>
    <w:rsid w:val="003820ED"/>
    <w:rsid w:val="0038216E"/>
    <w:rsid w:val="003821AA"/>
    <w:rsid w:val="00382245"/>
    <w:rsid w:val="00382319"/>
    <w:rsid w:val="0038231C"/>
    <w:rsid w:val="00382422"/>
    <w:rsid w:val="003827EB"/>
    <w:rsid w:val="00382C89"/>
    <w:rsid w:val="00382FCD"/>
    <w:rsid w:val="00383044"/>
    <w:rsid w:val="00383107"/>
    <w:rsid w:val="00383573"/>
    <w:rsid w:val="003835F7"/>
    <w:rsid w:val="003838BF"/>
    <w:rsid w:val="00383BC1"/>
    <w:rsid w:val="003841E2"/>
    <w:rsid w:val="0038438C"/>
    <w:rsid w:val="00384395"/>
    <w:rsid w:val="003844A1"/>
    <w:rsid w:val="003845EE"/>
    <w:rsid w:val="00384695"/>
    <w:rsid w:val="00384BCC"/>
    <w:rsid w:val="00384BE4"/>
    <w:rsid w:val="00384C4F"/>
    <w:rsid w:val="00384EDF"/>
    <w:rsid w:val="003850C6"/>
    <w:rsid w:val="00385270"/>
    <w:rsid w:val="003852B7"/>
    <w:rsid w:val="00385C11"/>
    <w:rsid w:val="00385DF9"/>
    <w:rsid w:val="00385F0D"/>
    <w:rsid w:val="00385FE5"/>
    <w:rsid w:val="0038617D"/>
    <w:rsid w:val="003861BE"/>
    <w:rsid w:val="003861F1"/>
    <w:rsid w:val="00386386"/>
    <w:rsid w:val="003864C3"/>
    <w:rsid w:val="00386582"/>
    <w:rsid w:val="0038667A"/>
    <w:rsid w:val="003866A9"/>
    <w:rsid w:val="003868A8"/>
    <w:rsid w:val="003868D8"/>
    <w:rsid w:val="00386D02"/>
    <w:rsid w:val="00387007"/>
    <w:rsid w:val="003871F2"/>
    <w:rsid w:val="003873A2"/>
    <w:rsid w:val="003873D8"/>
    <w:rsid w:val="00387A8D"/>
    <w:rsid w:val="00387B04"/>
    <w:rsid w:val="00387B84"/>
    <w:rsid w:val="00387FE7"/>
    <w:rsid w:val="00390184"/>
    <w:rsid w:val="003902A4"/>
    <w:rsid w:val="003902D3"/>
    <w:rsid w:val="00390389"/>
    <w:rsid w:val="0039038F"/>
    <w:rsid w:val="00390496"/>
    <w:rsid w:val="00390561"/>
    <w:rsid w:val="003905EB"/>
    <w:rsid w:val="0039074F"/>
    <w:rsid w:val="0039090C"/>
    <w:rsid w:val="00390C41"/>
    <w:rsid w:val="00390F1A"/>
    <w:rsid w:val="00390F32"/>
    <w:rsid w:val="0039126D"/>
    <w:rsid w:val="003914DE"/>
    <w:rsid w:val="00391526"/>
    <w:rsid w:val="00391531"/>
    <w:rsid w:val="003917A4"/>
    <w:rsid w:val="00391E8D"/>
    <w:rsid w:val="003920A6"/>
    <w:rsid w:val="003922AD"/>
    <w:rsid w:val="003923A4"/>
    <w:rsid w:val="003927DF"/>
    <w:rsid w:val="003928E6"/>
    <w:rsid w:val="0039292E"/>
    <w:rsid w:val="00392B22"/>
    <w:rsid w:val="00392BC7"/>
    <w:rsid w:val="00392C8F"/>
    <w:rsid w:val="00392CFD"/>
    <w:rsid w:val="00392EAA"/>
    <w:rsid w:val="00393166"/>
    <w:rsid w:val="00393247"/>
    <w:rsid w:val="00393269"/>
    <w:rsid w:val="0039333C"/>
    <w:rsid w:val="0039344E"/>
    <w:rsid w:val="0039369F"/>
    <w:rsid w:val="0039382C"/>
    <w:rsid w:val="003938CA"/>
    <w:rsid w:val="0039390F"/>
    <w:rsid w:val="003939E5"/>
    <w:rsid w:val="003939FD"/>
    <w:rsid w:val="00393A87"/>
    <w:rsid w:val="00393AA6"/>
    <w:rsid w:val="00393E5A"/>
    <w:rsid w:val="00393E95"/>
    <w:rsid w:val="003942D7"/>
    <w:rsid w:val="003945D5"/>
    <w:rsid w:val="00394622"/>
    <w:rsid w:val="003946FE"/>
    <w:rsid w:val="003949AB"/>
    <w:rsid w:val="003949FE"/>
    <w:rsid w:val="00394D17"/>
    <w:rsid w:val="0039510E"/>
    <w:rsid w:val="00395324"/>
    <w:rsid w:val="0039549E"/>
    <w:rsid w:val="003957B1"/>
    <w:rsid w:val="00395818"/>
    <w:rsid w:val="003961E2"/>
    <w:rsid w:val="003963D6"/>
    <w:rsid w:val="00396553"/>
    <w:rsid w:val="003968CC"/>
    <w:rsid w:val="00396972"/>
    <w:rsid w:val="00396ABB"/>
    <w:rsid w:val="00396AF6"/>
    <w:rsid w:val="00396C2E"/>
    <w:rsid w:val="00396CF1"/>
    <w:rsid w:val="00396DB7"/>
    <w:rsid w:val="00396E26"/>
    <w:rsid w:val="00396F87"/>
    <w:rsid w:val="00397010"/>
    <w:rsid w:val="003973A1"/>
    <w:rsid w:val="0039744F"/>
    <w:rsid w:val="003975AB"/>
    <w:rsid w:val="003976E5"/>
    <w:rsid w:val="0039770D"/>
    <w:rsid w:val="00397871"/>
    <w:rsid w:val="00397A62"/>
    <w:rsid w:val="00397BC0"/>
    <w:rsid w:val="003A0072"/>
    <w:rsid w:val="003A04C8"/>
    <w:rsid w:val="003A08C5"/>
    <w:rsid w:val="003A08FA"/>
    <w:rsid w:val="003A0965"/>
    <w:rsid w:val="003A0C8E"/>
    <w:rsid w:val="003A0DFD"/>
    <w:rsid w:val="003A0F3B"/>
    <w:rsid w:val="003A0F58"/>
    <w:rsid w:val="003A101E"/>
    <w:rsid w:val="003A10A0"/>
    <w:rsid w:val="003A131E"/>
    <w:rsid w:val="003A15A2"/>
    <w:rsid w:val="003A16F7"/>
    <w:rsid w:val="003A1992"/>
    <w:rsid w:val="003A19A5"/>
    <w:rsid w:val="003A1B30"/>
    <w:rsid w:val="003A1B7F"/>
    <w:rsid w:val="003A1C1F"/>
    <w:rsid w:val="003A1DB6"/>
    <w:rsid w:val="003A23FD"/>
    <w:rsid w:val="003A2437"/>
    <w:rsid w:val="003A2521"/>
    <w:rsid w:val="003A26BD"/>
    <w:rsid w:val="003A274C"/>
    <w:rsid w:val="003A2D0F"/>
    <w:rsid w:val="003A2F1E"/>
    <w:rsid w:val="003A3052"/>
    <w:rsid w:val="003A310F"/>
    <w:rsid w:val="003A3683"/>
    <w:rsid w:val="003A3703"/>
    <w:rsid w:val="003A3741"/>
    <w:rsid w:val="003A3756"/>
    <w:rsid w:val="003A3790"/>
    <w:rsid w:val="003A380C"/>
    <w:rsid w:val="003A38D0"/>
    <w:rsid w:val="003A3CC3"/>
    <w:rsid w:val="003A3E67"/>
    <w:rsid w:val="003A4072"/>
    <w:rsid w:val="003A4162"/>
    <w:rsid w:val="003A426D"/>
    <w:rsid w:val="003A43A0"/>
    <w:rsid w:val="003A49A5"/>
    <w:rsid w:val="003A4D2A"/>
    <w:rsid w:val="003A4E76"/>
    <w:rsid w:val="003A4ED2"/>
    <w:rsid w:val="003A4ED4"/>
    <w:rsid w:val="003A4FA7"/>
    <w:rsid w:val="003A5286"/>
    <w:rsid w:val="003A555A"/>
    <w:rsid w:val="003A55CF"/>
    <w:rsid w:val="003A5A2F"/>
    <w:rsid w:val="003A5BB9"/>
    <w:rsid w:val="003A5CCC"/>
    <w:rsid w:val="003A61A0"/>
    <w:rsid w:val="003A6348"/>
    <w:rsid w:val="003A67C1"/>
    <w:rsid w:val="003A6BA7"/>
    <w:rsid w:val="003A6C3C"/>
    <w:rsid w:val="003A6D27"/>
    <w:rsid w:val="003A7044"/>
    <w:rsid w:val="003A7825"/>
    <w:rsid w:val="003A7865"/>
    <w:rsid w:val="003A7978"/>
    <w:rsid w:val="003A7B2A"/>
    <w:rsid w:val="003A7BBB"/>
    <w:rsid w:val="003A7D62"/>
    <w:rsid w:val="003B002F"/>
    <w:rsid w:val="003B008A"/>
    <w:rsid w:val="003B00BD"/>
    <w:rsid w:val="003B01E7"/>
    <w:rsid w:val="003B02B2"/>
    <w:rsid w:val="003B04B1"/>
    <w:rsid w:val="003B0557"/>
    <w:rsid w:val="003B0565"/>
    <w:rsid w:val="003B06E1"/>
    <w:rsid w:val="003B072E"/>
    <w:rsid w:val="003B0892"/>
    <w:rsid w:val="003B08D0"/>
    <w:rsid w:val="003B0B7E"/>
    <w:rsid w:val="003B0C2E"/>
    <w:rsid w:val="003B0E2B"/>
    <w:rsid w:val="003B1154"/>
    <w:rsid w:val="003B1334"/>
    <w:rsid w:val="003B13E1"/>
    <w:rsid w:val="003B1581"/>
    <w:rsid w:val="003B1658"/>
    <w:rsid w:val="003B1736"/>
    <w:rsid w:val="003B1A29"/>
    <w:rsid w:val="003B1BCE"/>
    <w:rsid w:val="003B1DBB"/>
    <w:rsid w:val="003B20DE"/>
    <w:rsid w:val="003B222A"/>
    <w:rsid w:val="003B23A8"/>
    <w:rsid w:val="003B2571"/>
    <w:rsid w:val="003B2654"/>
    <w:rsid w:val="003B26DC"/>
    <w:rsid w:val="003B275E"/>
    <w:rsid w:val="003B2C0B"/>
    <w:rsid w:val="003B2C81"/>
    <w:rsid w:val="003B3084"/>
    <w:rsid w:val="003B3195"/>
    <w:rsid w:val="003B31A5"/>
    <w:rsid w:val="003B3287"/>
    <w:rsid w:val="003B3337"/>
    <w:rsid w:val="003B3765"/>
    <w:rsid w:val="003B37DF"/>
    <w:rsid w:val="003B3BC1"/>
    <w:rsid w:val="003B3CF5"/>
    <w:rsid w:val="003B3DC9"/>
    <w:rsid w:val="003B4070"/>
    <w:rsid w:val="003B4214"/>
    <w:rsid w:val="003B4517"/>
    <w:rsid w:val="003B4659"/>
    <w:rsid w:val="003B4D16"/>
    <w:rsid w:val="003B527B"/>
    <w:rsid w:val="003B5373"/>
    <w:rsid w:val="003B5472"/>
    <w:rsid w:val="003B569D"/>
    <w:rsid w:val="003B57DE"/>
    <w:rsid w:val="003B584F"/>
    <w:rsid w:val="003B5A7D"/>
    <w:rsid w:val="003B5AE3"/>
    <w:rsid w:val="003B5DAD"/>
    <w:rsid w:val="003B5DEB"/>
    <w:rsid w:val="003B5E96"/>
    <w:rsid w:val="003B61FC"/>
    <w:rsid w:val="003B6736"/>
    <w:rsid w:val="003B6775"/>
    <w:rsid w:val="003B6904"/>
    <w:rsid w:val="003B6913"/>
    <w:rsid w:val="003B69E5"/>
    <w:rsid w:val="003B6AAC"/>
    <w:rsid w:val="003B6DDC"/>
    <w:rsid w:val="003B6F30"/>
    <w:rsid w:val="003B6F7B"/>
    <w:rsid w:val="003B7016"/>
    <w:rsid w:val="003B7129"/>
    <w:rsid w:val="003B72B4"/>
    <w:rsid w:val="003B73A1"/>
    <w:rsid w:val="003B75A7"/>
    <w:rsid w:val="003B78FF"/>
    <w:rsid w:val="003B7989"/>
    <w:rsid w:val="003B79BC"/>
    <w:rsid w:val="003B7D3C"/>
    <w:rsid w:val="003B7E0D"/>
    <w:rsid w:val="003B7ECA"/>
    <w:rsid w:val="003C02E0"/>
    <w:rsid w:val="003C0467"/>
    <w:rsid w:val="003C060C"/>
    <w:rsid w:val="003C0B3A"/>
    <w:rsid w:val="003C0BB2"/>
    <w:rsid w:val="003C0C1C"/>
    <w:rsid w:val="003C0E15"/>
    <w:rsid w:val="003C0E38"/>
    <w:rsid w:val="003C0F10"/>
    <w:rsid w:val="003C0FD7"/>
    <w:rsid w:val="003C0FFB"/>
    <w:rsid w:val="003C119D"/>
    <w:rsid w:val="003C17FB"/>
    <w:rsid w:val="003C1A28"/>
    <w:rsid w:val="003C1AA3"/>
    <w:rsid w:val="003C1B89"/>
    <w:rsid w:val="003C1E7B"/>
    <w:rsid w:val="003C1FAD"/>
    <w:rsid w:val="003C21D4"/>
    <w:rsid w:val="003C228E"/>
    <w:rsid w:val="003C2386"/>
    <w:rsid w:val="003C2426"/>
    <w:rsid w:val="003C242E"/>
    <w:rsid w:val="003C2A4B"/>
    <w:rsid w:val="003C2B2C"/>
    <w:rsid w:val="003C2F05"/>
    <w:rsid w:val="003C30F1"/>
    <w:rsid w:val="003C3113"/>
    <w:rsid w:val="003C35E7"/>
    <w:rsid w:val="003C3C78"/>
    <w:rsid w:val="003C3E07"/>
    <w:rsid w:val="003C3EBA"/>
    <w:rsid w:val="003C427B"/>
    <w:rsid w:val="003C4294"/>
    <w:rsid w:val="003C4416"/>
    <w:rsid w:val="003C44D4"/>
    <w:rsid w:val="003C4515"/>
    <w:rsid w:val="003C4809"/>
    <w:rsid w:val="003C49D5"/>
    <w:rsid w:val="003C4E3E"/>
    <w:rsid w:val="003C4E4F"/>
    <w:rsid w:val="003C4FB2"/>
    <w:rsid w:val="003C4FE3"/>
    <w:rsid w:val="003C50A3"/>
    <w:rsid w:val="003C53A9"/>
    <w:rsid w:val="003C5892"/>
    <w:rsid w:val="003C58BC"/>
    <w:rsid w:val="003C5988"/>
    <w:rsid w:val="003C5A57"/>
    <w:rsid w:val="003C5AD1"/>
    <w:rsid w:val="003C5B54"/>
    <w:rsid w:val="003C5C54"/>
    <w:rsid w:val="003C5E9F"/>
    <w:rsid w:val="003C5FDF"/>
    <w:rsid w:val="003C6348"/>
    <w:rsid w:val="003C64CA"/>
    <w:rsid w:val="003C65B8"/>
    <w:rsid w:val="003C6FBC"/>
    <w:rsid w:val="003C73A6"/>
    <w:rsid w:val="003C7637"/>
    <w:rsid w:val="003C76E4"/>
    <w:rsid w:val="003C76FE"/>
    <w:rsid w:val="003C7E08"/>
    <w:rsid w:val="003D02B8"/>
    <w:rsid w:val="003D06E0"/>
    <w:rsid w:val="003D0774"/>
    <w:rsid w:val="003D0AB6"/>
    <w:rsid w:val="003D0CA7"/>
    <w:rsid w:val="003D0F5A"/>
    <w:rsid w:val="003D109F"/>
    <w:rsid w:val="003D11C5"/>
    <w:rsid w:val="003D1279"/>
    <w:rsid w:val="003D168B"/>
    <w:rsid w:val="003D16E4"/>
    <w:rsid w:val="003D183F"/>
    <w:rsid w:val="003D18D0"/>
    <w:rsid w:val="003D19B9"/>
    <w:rsid w:val="003D19DA"/>
    <w:rsid w:val="003D1D25"/>
    <w:rsid w:val="003D1F27"/>
    <w:rsid w:val="003D200B"/>
    <w:rsid w:val="003D2132"/>
    <w:rsid w:val="003D21AF"/>
    <w:rsid w:val="003D2347"/>
    <w:rsid w:val="003D2409"/>
    <w:rsid w:val="003D2591"/>
    <w:rsid w:val="003D29EB"/>
    <w:rsid w:val="003D2A50"/>
    <w:rsid w:val="003D2A6B"/>
    <w:rsid w:val="003D2BEE"/>
    <w:rsid w:val="003D2E42"/>
    <w:rsid w:val="003D3059"/>
    <w:rsid w:val="003D314F"/>
    <w:rsid w:val="003D334A"/>
    <w:rsid w:val="003D3370"/>
    <w:rsid w:val="003D34B8"/>
    <w:rsid w:val="003D375D"/>
    <w:rsid w:val="003D38D7"/>
    <w:rsid w:val="003D38F7"/>
    <w:rsid w:val="003D3BFF"/>
    <w:rsid w:val="003D3D0E"/>
    <w:rsid w:val="003D3EFE"/>
    <w:rsid w:val="003D4029"/>
    <w:rsid w:val="003D4349"/>
    <w:rsid w:val="003D4493"/>
    <w:rsid w:val="003D4723"/>
    <w:rsid w:val="003D4918"/>
    <w:rsid w:val="003D4934"/>
    <w:rsid w:val="003D49B2"/>
    <w:rsid w:val="003D4A6A"/>
    <w:rsid w:val="003D4AE5"/>
    <w:rsid w:val="003D4D45"/>
    <w:rsid w:val="003D4D7F"/>
    <w:rsid w:val="003D52A3"/>
    <w:rsid w:val="003D5351"/>
    <w:rsid w:val="003D546E"/>
    <w:rsid w:val="003D5685"/>
    <w:rsid w:val="003D57DB"/>
    <w:rsid w:val="003D5AAD"/>
    <w:rsid w:val="003D5ABB"/>
    <w:rsid w:val="003D5D15"/>
    <w:rsid w:val="003D5E2E"/>
    <w:rsid w:val="003D5EA2"/>
    <w:rsid w:val="003D5EF6"/>
    <w:rsid w:val="003D5F41"/>
    <w:rsid w:val="003D600B"/>
    <w:rsid w:val="003D61A4"/>
    <w:rsid w:val="003D61ED"/>
    <w:rsid w:val="003D623D"/>
    <w:rsid w:val="003D6352"/>
    <w:rsid w:val="003D641B"/>
    <w:rsid w:val="003D64F3"/>
    <w:rsid w:val="003D64FB"/>
    <w:rsid w:val="003D661E"/>
    <w:rsid w:val="003D669D"/>
    <w:rsid w:val="003D6706"/>
    <w:rsid w:val="003D6B54"/>
    <w:rsid w:val="003D6BFA"/>
    <w:rsid w:val="003D6FDE"/>
    <w:rsid w:val="003D7063"/>
    <w:rsid w:val="003D7274"/>
    <w:rsid w:val="003D7282"/>
    <w:rsid w:val="003D76C6"/>
    <w:rsid w:val="003D7CBC"/>
    <w:rsid w:val="003D7F22"/>
    <w:rsid w:val="003D7FE6"/>
    <w:rsid w:val="003E047D"/>
    <w:rsid w:val="003E0575"/>
    <w:rsid w:val="003E0736"/>
    <w:rsid w:val="003E086B"/>
    <w:rsid w:val="003E098C"/>
    <w:rsid w:val="003E0BD8"/>
    <w:rsid w:val="003E0C4D"/>
    <w:rsid w:val="003E0D67"/>
    <w:rsid w:val="003E0DAE"/>
    <w:rsid w:val="003E0E1F"/>
    <w:rsid w:val="003E0ED7"/>
    <w:rsid w:val="003E130A"/>
    <w:rsid w:val="003E1462"/>
    <w:rsid w:val="003E14B0"/>
    <w:rsid w:val="003E18C2"/>
    <w:rsid w:val="003E1AFE"/>
    <w:rsid w:val="003E1D72"/>
    <w:rsid w:val="003E1E0B"/>
    <w:rsid w:val="003E1E1E"/>
    <w:rsid w:val="003E2055"/>
    <w:rsid w:val="003E2141"/>
    <w:rsid w:val="003E256C"/>
    <w:rsid w:val="003E27D1"/>
    <w:rsid w:val="003E2B2C"/>
    <w:rsid w:val="003E2B98"/>
    <w:rsid w:val="003E2CE3"/>
    <w:rsid w:val="003E3005"/>
    <w:rsid w:val="003E344F"/>
    <w:rsid w:val="003E3565"/>
    <w:rsid w:val="003E3630"/>
    <w:rsid w:val="003E3665"/>
    <w:rsid w:val="003E374C"/>
    <w:rsid w:val="003E3A0F"/>
    <w:rsid w:val="003E3A90"/>
    <w:rsid w:val="003E3AC2"/>
    <w:rsid w:val="003E3CC2"/>
    <w:rsid w:val="003E3CED"/>
    <w:rsid w:val="003E3D09"/>
    <w:rsid w:val="003E4076"/>
    <w:rsid w:val="003E42A1"/>
    <w:rsid w:val="003E437C"/>
    <w:rsid w:val="003E4598"/>
    <w:rsid w:val="003E46DC"/>
    <w:rsid w:val="003E470F"/>
    <w:rsid w:val="003E4DD9"/>
    <w:rsid w:val="003E50B4"/>
    <w:rsid w:val="003E5452"/>
    <w:rsid w:val="003E5572"/>
    <w:rsid w:val="003E587B"/>
    <w:rsid w:val="003E5A4C"/>
    <w:rsid w:val="003E5BC6"/>
    <w:rsid w:val="003E5E0C"/>
    <w:rsid w:val="003E5E57"/>
    <w:rsid w:val="003E5EE9"/>
    <w:rsid w:val="003E5FE4"/>
    <w:rsid w:val="003E60E9"/>
    <w:rsid w:val="003E6162"/>
    <w:rsid w:val="003E6412"/>
    <w:rsid w:val="003E65A0"/>
    <w:rsid w:val="003E67CD"/>
    <w:rsid w:val="003E6896"/>
    <w:rsid w:val="003E6B9D"/>
    <w:rsid w:val="003E6D06"/>
    <w:rsid w:val="003E6F67"/>
    <w:rsid w:val="003E7026"/>
    <w:rsid w:val="003E731D"/>
    <w:rsid w:val="003E7358"/>
    <w:rsid w:val="003E73B0"/>
    <w:rsid w:val="003E77D0"/>
    <w:rsid w:val="003E790C"/>
    <w:rsid w:val="003E7948"/>
    <w:rsid w:val="003E79F5"/>
    <w:rsid w:val="003E7BDD"/>
    <w:rsid w:val="003E7BE8"/>
    <w:rsid w:val="003E7E26"/>
    <w:rsid w:val="003E7ECC"/>
    <w:rsid w:val="003E7F1F"/>
    <w:rsid w:val="003F06FB"/>
    <w:rsid w:val="003F0B09"/>
    <w:rsid w:val="003F0C93"/>
    <w:rsid w:val="003F0E9C"/>
    <w:rsid w:val="003F0ECA"/>
    <w:rsid w:val="003F0F8B"/>
    <w:rsid w:val="003F0FE0"/>
    <w:rsid w:val="003F114F"/>
    <w:rsid w:val="003F12F1"/>
    <w:rsid w:val="003F13AA"/>
    <w:rsid w:val="003F1555"/>
    <w:rsid w:val="003F1649"/>
    <w:rsid w:val="003F16DD"/>
    <w:rsid w:val="003F16F5"/>
    <w:rsid w:val="003F1777"/>
    <w:rsid w:val="003F1D34"/>
    <w:rsid w:val="003F1FF8"/>
    <w:rsid w:val="003F1FFC"/>
    <w:rsid w:val="003F230B"/>
    <w:rsid w:val="003F233A"/>
    <w:rsid w:val="003F25B3"/>
    <w:rsid w:val="003F2C1C"/>
    <w:rsid w:val="003F2E99"/>
    <w:rsid w:val="003F2EA0"/>
    <w:rsid w:val="003F2F12"/>
    <w:rsid w:val="003F303F"/>
    <w:rsid w:val="003F3094"/>
    <w:rsid w:val="003F33C8"/>
    <w:rsid w:val="003F33E9"/>
    <w:rsid w:val="003F349F"/>
    <w:rsid w:val="003F353C"/>
    <w:rsid w:val="003F36ED"/>
    <w:rsid w:val="003F377E"/>
    <w:rsid w:val="003F3812"/>
    <w:rsid w:val="003F3A4A"/>
    <w:rsid w:val="003F3AC4"/>
    <w:rsid w:val="003F3C97"/>
    <w:rsid w:val="003F3CE4"/>
    <w:rsid w:val="003F3DD7"/>
    <w:rsid w:val="003F4130"/>
    <w:rsid w:val="003F439E"/>
    <w:rsid w:val="003F442C"/>
    <w:rsid w:val="003F4653"/>
    <w:rsid w:val="003F473E"/>
    <w:rsid w:val="003F4746"/>
    <w:rsid w:val="003F4A0A"/>
    <w:rsid w:val="003F4A53"/>
    <w:rsid w:val="003F4D37"/>
    <w:rsid w:val="003F4DA9"/>
    <w:rsid w:val="003F4E86"/>
    <w:rsid w:val="003F4FDA"/>
    <w:rsid w:val="003F5080"/>
    <w:rsid w:val="003F55F9"/>
    <w:rsid w:val="003F57F7"/>
    <w:rsid w:val="003F598E"/>
    <w:rsid w:val="003F5EC2"/>
    <w:rsid w:val="003F5FDE"/>
    <w:rsid w:val="003F5FED"/>
    <w:rsid w:val="003F6199"/>
    <w:rsid w:val="003F6295"/>
    <w:rsid w:val="003F65E6"/>
    <w:rsid w:val="003F6698"/>
    <w:rsid w:val="003F68DF"/>
    <w:rsid w:val="003F6985"/>
    <w:rsid w:val="003F6A0C"/>
    <w:rsid w:val="003F6DAD"/>
    <w:rsid w:val="003F70FC"/>
    <w:rsid w:val="003F7124"/>
    <w:rsid w:val="003F71A6"/>
    <w:rsid w:val="003F7262"/>
    <w:rsid w:val="003F784B"/>
    <w:rsid w:val="003F7911"/>
    <w:rsid w:val="003F79C8"/>
    <w:rsid w:val="003F7A32"/>
    <w:rsid w:val="003F7ABB"/>
    <w:rsid w:val="003F7C81"/>
    <w:rsid w:val="003F7F15"/>
    <w:rsid w:val="003F7FCC"/>
    <w:rsid w:val="0040009A"/>
    <w:rsid w:val="0040029C"/>
    <w:rsid w:val="00400626"/>
    <w:rsid w:val="00400633"/>
    <w:rsid w:val="004009D4"/>
    <w:rsid w:val="00400BD3"/>
    <w:rsid w:val="00400C01"/>
    <w:rsid w:val="00400E01"/>
    <w:rsid w:val="0040114E"/>
    <w:rsid w:val="00401540"/>
    <w:rsid w:val="00401653"/>
    <w:rsid w:val="00401976"/>
    <w:rsid w:val="00401C82"/>
    <w:rsid w:val="00401D07"/>
    <w:rsid w:val="00401F95"/>
    <w:rsid w:val="004022F9"/>
    <w:rsid w:val="00402649"/>
    <w:rsid w:val="00402651"/>
    <w:rsid w:val="004026A1"/>
    <w:rsid w:val="00402981"/>
    <w:rsid w:val="00402A0A"/>
    <w:rsid w:val="00402DFC"/>
    <w:rsid w:val="00402EFF"/>
    <w:rsid w:val="00403092"/>
    <w:rsid w:val="004031AB"/>
    <w:rsid w:val="00403571"/>
    <w:rsid w:val="0040374D"/>
    <w:rsid w:val="0040392F"/>
    <w:rsid w:val="00403A23"/>
    <w:rsid w:val="00403BB1"/>
    <w:rsid w:val="00403FA0"/>
    <w:rsid w:val="00404289"/>
    <w:rsid w:val="00404570"/>
    <w:rsid w:val="00404608"/>
    <w:rsid w:val="00404699"/>
    <w:rsid w:val="004046E4"/>
    <w:rsid w:val="00404717"/>
    <w:rsid w:val="0040477F"/>
    <w:rsid w:val="004047CE"/>
    <w:rsid w:val="00404B20"/>
    <w:rsid w:val="00404B71"/>
    <w:rsid w:val="00404B7B"/>
    <w:rsid w:val="00404CCF"/>
    <w:rsid w:val="00404EA0"/>
    <w:rsid w:val="00404F30"/>
    <w:rsid w:val="0040523F"/>
    <w:rsid w:val="004056F6"/>
    <w:rsid w:val="0040570D"/>
    <w:rsid w:val="00405786"/>
    <w:rsid w:val="00405AE5"/>
    <w:rsid w:val="00405B11"/>
    <w:rsid w:val="00405D25"/>
    <w:rsid w:val="00405DEB"/>
    <w:rsid w:val="00406004"/>
    <w:rsid w:val="004061F3"/>
    <w:rsid w:val="004062F7"/>
    <w:rsid w:val="0040636D"/>
    <w:rsid w:val="00406637"/>
    <w:rsid w:val="004067CA"/>
    <w:rsid w:val="00406836"/>
    <w:rsid w:val="00406B39"/>
    <w:rsid w:val="00406CD4"/>
    <w:rsid w:val="00406D80"/>
    <w:rsid w:val="00406E6B"/>
    <w:rsid w:val="00407060"/>
    <w:rsid w:val="00407337"/>
    <w:rsid w:val="004073F8"/>
    <w:rsid w:val="0040742E"/>
    <w:rsid w:val="004075F1"/>
    <w:rsid w:val="004077C7"/>
    <w:rsid w:val="00407969"/>
    <w:rsid w:val="0040796D"/>
    <w:rsid w:val="004079ED"/>
    <w:rsid w:val="00407AFC"/>
    <w:rsid w:val="00407D1C"/>
    <w:rsid w:val="00407D54"/>
    <w:rsid w:val="00407E3B"/>
    <w:rsid w:val="00410253"/>
    <w:rsid w:val="00410276"/>
    <w:rsid w:val="00410285"/>
    <w:rsid w:val="0041045B"/>
    <w:rsid w:val="004104A1"/>
    <w:rsid w:val="004106B3"/>
    <w:rsid w:val="0041077B"/>
    <w:rsid w:val="00410812"/>
    <w:rsid w:val="00410A15"/>
    <w:rsid w:val="00410B94"/>
    <w:rsid w:val="00410E1C"/>
    <w:rsid w:val="0041118B"/>
    <w:rsid w:val="00411351"/>
    <w:rsid w:val="0041148C"/>
    <w:rsid w:val="004114DE"/>
    <w:rsid w:val="0041165C"/>
    <w:rsid w:val="004119C0"/>
    <w:rsid w:val="004119C7"/>
    <w:rsid w:val="00411AE9"/>
    <w:rsid w:val="00412231"/>
    <w:rsid w:val="0041227D"/>
    <w:rsid w:val="00412285"/>
    <w:rsid w:val="00412535"/>
    <w:rsid w:val="0041254B"/>
    <w:rsid w:val="0041261A"/>
    <w:rsid w:val="004126B9"/>
    <w:rsid w:val="00412763"/>
    <w:rsid w:val="0041282F"/>
    <w:rsid w:val="00412944"/>
    <w:rsid w:val="00412D1F"/>
    <w:rsid w:val="00412DF2"/>
    <w:rsid w:val="00412F1A"/>
    <w:rsid w:val="00412F96"/>
    <w:rsid w:val="00412FF4"/>
    <w:rsid w:val="0041305A"/>
    <w:rsid w:val="004130AB"/>
    <w:rsid w:val="004131E5"/>
    <w:rsid w:val="004139CC"/>
    <w:rsid w:val="004139EF"/>
    <w:rsid w:val="00413A54"/>
    <w:rsid w:val="00413CA9"/>
    <w:rsid w:val="00413D05"/>
    <w:rsid w:val="00413DFB"/>
    <w:rsid w:val="00413F70"/>
    <w:rsid w:val="004140AD"/>
    <w:rsid w:val="00414471"/>
    <w:rsid w:val="00414778"/>
    <w:rsid w:val="0041485F"/>
    <w:rsid w:val="004149F5"/>
    <w:rsid w:val="00414CB2"/>
    <w:rsid w:val="00414DAA"/>
    <w:rsid w:val="00414F14"/>
    <w:rsid w:val="00414FD2"/>
    <w:rsid w:val="00415028"/>
    <w:rsid w:val="004152F3"/>
    <w:rsid w:val="0041530D"/>
    <w:rsid w:val="00415361"/>
    <w:rsid w:val="00415486"/>
    <w:rsid w:val="00415589"/>
    <w:rsid w:val="00415D16"/>
    <w:rsid w:val="00415D89"/>
    <w:rsid w:val="00415EFE"/>
    <w:rsid w:val="00415FB3"/>
    <w:rsid w:val="00415FF9"/>
    <w:rsid w:val="00416004"/>
    <w:rsid w:val="004160A0"/>
    <w:rsid w:val="004160AD"/>
    <w:rsid w:val="00416239"/>
    <w:rsid w:val="0041651E"/>
    <w:rsid w:val="00416581"/>
    <w:rsid w:val="004165FD"/>
    <w:rsid w:val="00416738"/>
    <w:rsid w:val="00416C69"/>
    <w:rsid w:val="00416C72"/>
    <w:rsid w:val="00416F0F"/>
    <w:rsid w:val="00416F1B"/>
    <w:rsid w:val="00416FD8"/>
    <w:rsid w:val="0041709C"/>
    <w:rsid w:val="00417272"/>
    <w:rsid w:val="0041745A"/>
    <w:rsid w:val="0041748B"/>
    <w:rsid w:val="00417613"/>
    <w:rsid w:val="0041783B"/>
    <w:rsid w:val="00417898"/>
    <w:rsid w:val="004179B5"/>
    <w:rsid w:val="00417CA0"/>
    <w:rsid w:val="00417EF7"/>
    <w:rsid w:val="0042005A"/>
    <w:rsid w:val="00420097"/>
    <w:rsid w:val="004202D8"/>
    <w:rsid w:val="00420326"/>
    <w:rsid w:val="0042041C"/>
    <w:rsid w:val="004204E2"/>
    <w:rsid w:val="0042052F"/>
    <w:rsid w:val="004207C3"/>
    <w:rsid w:val="00420837"/>
    <w:rsid w:val="00420945"/>
    <w:rsid w:val="00420B1A"/>
    <w:rsid w:val="00420D47"/>
    <w:rsid w:val="00420DE8"/>
    <w:rsid w:val="00420DFD"/>
    <w:rsid w:val="00420FC6"/>
    <w:rsid w:val="004211A8"/>
    <w:rsid w:val="004214B6"/>
    <w:rsid w:val="0042150E"/>
    <w:rsid w:val="00421689"/>
    <w:rsid w:val="004218DA"/>
    <w:rsid w:val="00421941"/>
    <w:rsid w:val="00421949"/>
    <w:rsid w:val="00421AEC"/>
    <w:rsid w:val="00421BA7"/>
    <w:rsid w:val="00421BC8"/>
    <w:rsid w:val="00421BD8"/>
    <w:rsid w:val="00421F8C"/>
    <w:rsid w:val="0042225E"/>
    <w:rsid w:val="004223AC"/>
    <w:rsid w:val="00422411"/>
    <w:rsid w:val="00422804"/>
    <w:rsid w:val="004229C0"/>
    <w:rsid w:val="00422C72"/>
    <w:rsid w:val="00422D5F"/>
    <w:rsid w:val="00422F08"/>
    <w:rsid w:val="004235FF"/>
    <w:rsid w:val="0042362A"/>
    <w:rsid w:val="0042374D"/>
    <w:rsid w:val="004238EF"/>
    <w:rsid w:val="004238FA"/>
    <w:rsid w:val="00423A39"/>
    <w:rsid w:val="00423B4C"/>
    <w:rsid w:val="00423CDF"/>
    <w:rsid w:val="00423E61"/>
    <w:rsid w:val="00423E75"/>
    <w:rsid w:val="00423EA4"/>
    <w:rsid w:val="00424009"/>
    <w:rsid w:val="00424158"/>
    <w:rsid w:val="004241D2"/>
    <w:rsid w:val="0042448F"/>
    <w:rsid w:val="004244D2"/>
    <w:rsid w:val="00424689"/>
    <w:rsid w:val="004246D0"/>
    <w:rsid w:val="00425575"/>
    <w:rsid w:val="004257F0"/>
    <w:rsid w:val="004258D2"/>
    <w:rsid w:val="00425998"/>
    <w:rsid w:val="004259E0"/>
    <w:rsid w:val="00425B07"/>
    <w:rsid w:val="00425DC8"/>
    <w:rsid w:val="00425E11"/>
    <w:rsid w:val="00426007"/>
    <w:rsid w:val="0042603A"/>
    <w:rsid w:val="00426083"/>
    <w:rsid w:val="0042635C"/>
    <w:rsid w:val="004263ED"/>
    <w:rsid w:val="0042695B"/>
    <w:rsid w:val="00426ADF"/>
    <w:rsid w:val="00426B17"/>
    <w:rsid w:val="00427001"/>
    <w:rsid w:val="004271CD"/>
    <w:rsid w:val="0042735A"/>
    <w:rsid w:val="0042744A"/>
    <w:rsid w:val="004274DE"/>
    <w:rsid w:val="0042778E"/>
    <w:rsid w:val="00427906"/>
    <w:rsid w:val="00427C58"/>
    <w:rsid w:val="00427EDE"/>
    <w:rsid w:val="00430028"/>
    <w:rsid w:val="00430091"/>
    <w:rsid w:val="0043034C"/>
    <w:rsid w:val="004303E7"/>
    <w:rsid w:val="00430CB4"/>
    <w:rsid w:val="00430E5F"/>
    <w:rsid w:val="00431061"/>
    <w:rsid w:val="0043112E"/>
    <w:rsid w:val="0043124E"/>
    <w:rsid w:val="0043137E"/>
    <w:rsid w:val="00431691"/>
    <w:rsid w:val="004316C2"/>
    <w:rsid w:val="00431849"/>
    <w:rsid w:val="004318A7"/>
    <w:rsid w:val="00431AFA"/>
    <w:rsid w:val="00431E39"/>
    <w:rsid w:val="00431E64"/>
    <w:rsid w:val="0043210C"/>
    <w:rsid w:val="004325E3"/>
    <w:rsid w:val="00432967"/>
    <w:rsid w:val="00432A8C"/>
    <w:rsid w:val="00432C79"/>
    <w:rsid w:val="00432E83"/>
    <w:rsid w:val="00432F72"/>
    <w:rsid w:val="00432FAD"/>
    <w:rsid w:val="0043321B"/>
    <w:rsid w:val="004332C5"/>
    <w:rsid w:val="00433518"/>
    <w:rsid w:val="00433566"/>
    <w:rsid w:val="004337DB"/>
    <w:rsid w:val="00433C25"/>
    <w:rsid w:val="00434399"/>
    <w:rsid w:val="0043448A"/>
    <w:rsid w:val="004344F8"/>
    <w:rsid w:val="004346BA"/>
    <w:rsid w:val="004348EB"/>
    <w:rsid w:val="004349D9"/>
    <w:rsid w:val="00434DD4"/>
    <w:rsid w:val="00434EFE"/>
    <w:rsid w:val="00434FB2"/>
    <w:rsid w:val="00435066"/>
    <w:rsid w:val="00435118"/>
    <w:rsid w:val="004354D6"/>
    <w:rsid w:val="00435626"/>
    <w:rsid w:val="0043581E"/>
    <w:rsid w:val="00435949"/>
    <w:rsid w:val="004359C6"/>
    <w:rsid w:val="00435B72"/>
    <w:rsid w:val="00435B7A"/>
    <w:rsid w:val="00435BFD"/>
    <w:rsid w:val="00435C26"/>
    <w:rsid w:val="00435D7C"/>
    <w:rsid w:val="00435E03"/>
    <w:rsid w:val="00436071"/>
    <w:rsid w:val="004360F3"/>
    <w:rsid w:val="00436549"/>
    <w:rsid w:val="004367B0"/>
    <w:rsid w:val="004367CB"/>
    <w:rsid w:val="0043689E"/>
    <w:rsid w:val="00436BC9"/>
    <w:rsid w:val="00436DBE"/>
    <w:rsid w:val="00436E0B"/>
    <w:rsid w:val="00436EB1"/>
    <w:rsid w:val="00436EC4"/>
    <w:rsid w:val="004370C9"/>
    <w:rsid w:val="00437266"/>
    <w:rsid w:val="00437282"/>
    <w:rsid w:val="00437592"/>
    <w:rsid w:val="004375E4"/>
    <w:rsid w:val="0043764C"/>
    <w:rsid w:val="00437A46"/>
    <w:rsid w:val="00437A55"/>
    <w:rsid w:val="00437A8D"/>
    <w:rsid w:val="00437E4A"/>
    <w:rsid w:val="00437E7D"/>
    <w:rsid w:val="0044030F"/>
    <w:rsid w:val="004403A8"/>
    <w:rsid w:val="004404EF"/>
    <w:rsid w:val="00440518"/>
    <w:rsid w:val="004407B9"/>
    <w:rsid w:val="0044099E"/>
    <w:rsid w:val="00440C2D"/>
    <w:rsid w:val="00441098"/>
    <w:rsid w:val="004411B9"/>
    <w:rsid w:val="0044132B"/>
    <w:rsid w:val="004414BC"/>
    <w:rsid w:val="004419CD"/>
    <w:rsid w:val="00441DB0"/>
    <w:rsid w:val="00441DD3"/>
    <w:rsid w:val="00442243"/>
    <w:rsid w:val="00442340"/>
    <w:rsid w:val="0044270B"/>
    <w:rsid w:val="0044283B"/>
    <w:rsid w:val="00442AF1"/>
    <w:rsid w:val="00442DAF"/>
    <w:rsid w:val="00442E1C"/>
    <w:rsid w:val="00443040"/>
    <w:rsid w:val="0044310F"/>
    <w:rsid w:val="0044318E"/>
    <w:rsid w:val="00443625"/>
    <w:rsid w:val="00443670"/>
    <w:rsid w:val="0044374F"/>
    <w:rsid w:val="00443908"/>
    <w:rsid w:val="00443A29"/>
    <w:rsid w:val="00443A88"/>
    <w:rsid w:val="00443D4A"/>
    <w:rsid w:val="00443D6A"/>
    <w:rsid w:val="00443EA1"/>
    <w:rsid w:val="004440D7"/>
    <w:rsid w:val="00444114"/>
    <w:rsid w:val="00444228"/>
    <w:rsid w:val="004444A1"/>
    <w:rsid w:val="00444500"/>
    <w:rsid w:val="00444579"/>
    <w:rsid w:val="0044457C"/>
    <w:rsid w:val="00444830"/>
    <w:rsid w:val="004448EC"/>
    <w:rsid w:val="00444932"/>
    <w:rsid w:val="00444944"/>
    <w:rsid w:val="004449D0"/>
    <w:rsid w:val="00444C7D"/>
    <w:rsid w:val="00445043"/>
    <w:rsid w:val="004450BD"/>
    <w:rsid w:val="0044512F"/>
    <w:rsid w:val="004452E3"/>
    <w:rsid w:val="00445326"/>
    <w:rsid w:val="00445641"/>
    <w:rsid w:val="0044566A"/>
    <w:rsid w:val="004456D8"/>
    <w:rsid w:val="00445BC8"/>
    <w:rsid w:val="0044609F"/>
    <w:rsid w:val="0044617B"/>
    <w:rsid w:val="004468EC"/>
    <w:rsid w:val="00446969"/>
    <w:rsid w:val="00446C3D"/>
    <w:rsid w:val="00446F48"/>
    <w:rsid w:val="00447174"/>
    <w:rsid w:val="004471D2"/>
    <w:rsid w:val="004472F4"/>
    <w:rsid w:val="00447441"/>
    <w:rsid w:val="0044782D"/>
    <w:rsid w:val="004478EB"/>
    <w:rsid w:val="00447968"/>
    <w:rsid w:val="00450010"/>
    <w:rsid w:val="00450439"/>
    <w:rsid w:val="004505B5"/>
    <w:rsid w:val="00450758"/>
    <w:rsid w:val="0045090B"/>
    <w:rsid w:val="00450920"/>
    <w:rsid w:val="00450F06"/>
    <w:rsid w:val="00450F9F"/>
    <w:rsid w:val="00450FB7"/>
    <w:rsid w:val="0045145F"/>
    <w:rsid w:val="004514CC"/>
    <w:rsid w:val="0045151E"/>
    <w:rsid w:val="00451549"/>
    <w:rsid w:val="00451591"/>
    <w:rsid w:val="0045165D"/>
    <w:rsid w:val="00451705"/>
    <w:rsid w:val="00451724"/>
    <w:rsid w:val="00451801"/>
    <w:rsid w:val="00451C39"/>
    <w:rsid w:val="00451E05"/>
    <w:rsid w:val="00451E3A"/>
    <w:rsid w:val="00451F5D"/>
    <w:rsid w:val="00452206"/>
    <w:rsid w:val="0045227C"/>
    <w:rsid w:val="004528DB"/>
    <w:rsid w:val="00452EA6"/>
    <w:rsid w:val="00452EEF"/>
    <w:rsid w:val="004532E0"/>
    <w:rsid w:val="0045346C"/>
    <w:rsid w:val="0045347A"/>
    <w:rsid w:val="004535D7"/>
    <w:rsid w:val="00453B14"/>
    <w:rsid w:val="00453B49"/>
    <w:rsid w:val="00453BF5"/>
    <w:rsid w:val="00453FBA"/>
    <w:rsid w:val="00453FCD"/>
    <w:rsid w:val="00453FD6"/>
    <w:rsid w:val="0045443C"/>
    <w:rsid w:val="0045469C"/>
    <w:rsid w:val="00454707"/>
    <w:rsid w:val="00454760"/>
    <w:rsid w:val="00454A4A"/>
    <w:rsid w:val="00454C8D"/>
    <w:rsid w:val="00454D10"/>
    <w:rsid w:val="0045509D"/>
    <w:rsid w:val="004555EA"/>
    <w:rsid w:val="0045577F"/>
    <w:rsid w:val="00455A09"/>
    <w:rsid w:val="00455D83"/>
    <w:rsid w:val="0045610A"/>
    <w:rsid w:val="0045628B"/>
    <w:rsid w:val="00456736"/>
    <w:rsid w:val="00456797"/>
    <w:rsid w:val="00456939"/>
    <w:rsid w:val="004569DD"/>
    <w:rsid w:val="00456D5D"/>
    <w:rsid w:val="00456E1E"/>
    <w:rsid w:val="00456E6F"/>
    <w:rsid w:val="00457096"/>
    <w:rsid w:val="00457290"/>
    <w:rsid w:val="00457519"/>
    <w:rsid w:val="004577B0"/>
    <w:rsid w:val="004579F2"/>
    <w:rsid w:val="00457BAE"/>
    <w:rsid w:val="00457F86"/>
    <w:rsid w:val="00457FC4"/>
    <w:rsid w:val="00460012"/>
    <w:rsid w:val="004604D3"/>
    <w:rsid w:val="0046065A"/>
    <w:rsid w:val="0046066F"/>
    <w:rsid w:val="0046084A"/>
    <w:rsid w:val="00460A0D"/>
    <w:rsid w:val="00460AAB"/>
    <w:rsid w:val="00460BBB"/>
    <w:rsid w:val="00461152"/>
    <w:rsid w:val="00461371"/>
    <w:rsid w:val="004614CE"/>
    <w:rsid w:val="004614F6"/>
    <w:rsid w:val="00461804"/>
    <w:rsid w:val="00461AA4"/>
    <w:rsid w:val="00461ED7"/>
    <w:rsid w:val="00462135"/>
    <w:rsid w:val="004621EB"/>
    <w:rsid w:val="0046222A"/>
    <w:rsid w:val="0046270F"/>
    <w:rsid w:val="00462762"/>
    <w:rsid w:val="00462814"/>
    <w:rsid w:val="00462830"/>
    <w:rsid w:val="00462998"/>
    <w:rsid w:val="0046299C"/>
    <w:rsid w:val="00462C6A"/>
    <w:rsid w:val="00462CFD"/>
    <w:rsid w:val="0046301B"/>
    <w:rsid w:val="004631A7"/>
    <w:rsid w:val="00463248"/>
    <w:rsid w:val="00463312"/>
    <w:rsid w:val="004633B4"/>
    <w:rsid w:val="004634B8"/>
    <w:rsid w:val="00463588"/>
    <w:rsid w:val="004637B5"/>
    <w:rsid w:val="004638F6"/>
    <w:rsid w:val="00463995"/>
    <w:rsid w:val="00463B3D"/>
    <w:rsid w:val="00463C4C"/>
    <w:rsid w:val="00463CEA"/>
    <w:rsid w:val="00463DD6"/>
    <w:rsid w:val="004642D7"/>
    <w:rsid w:val="00464455"/>
    <w:rsid w:val="00464497"/>
    <w:rsid w:val="0046459D"/>
    <w:rsid w:val="004645B1"/>
    <w:rsid w:val="004647A9"/>
    <w:rsid w:val="004647DF"/>
    <w:rsid w:val="00464870"/>
    <w:rsid w:val="00464D93"/>
    <w:rsid w:val="00464DCF"/>
    <w:rsid w:val="00464EFB"/>
    <w:rsid w:val="004653DD"/>
    <w:rsid w:val="00465CBB"/>
    <w:rsid w:val="00465DC1"/>
    <w:rsid w:val="00465F87"/>
    <w:rsid w:val="00466016"/>
    <w:rsid w:val="004661B9"/>
    <w:rsid w:val="0046674B"/>
    <w:rsid w:val="00466B04"/>
    <w:rsid w:val="00466BD1"/>
    <w:rsid w:val="00466C9B"/>
    <w:rsid w:val="00466EAA"/>
    <w:rsid w:val="00466F25"/>
    <w:rsid w:val="00467034"/>
    <w:rsid w:val="00467037"/>
    <w:rsid w:val="004670BF"/>
    <w:rsid w:val="004671A5"/>
    <w:rsid w:val="00467395"/>
    <w:rsid w:val="00467486"/>
    <w:rsid w:val="00467516"/>
    <w:rsid w:val="00467730"/>
    <w:rsid w:val="004679A7"/>
    <w:rsid w:val="00467ABD"/>
    <w:rsid w:val="00467AC1"/>
    <w:rsid w:val="00467C80"/>
    <w:rsid w:val="00467CC1"/>
    <w:rsid w:val="00467E6A"/>
    <w:rsid w:val="00470233"/>
    <w:rsid w:val="004703B0"/>
    <w:rsid w:val="004707A5"/>
    <w:rsid w:val="00470894"/>
    <w:rsid w:val="00470CFF"/>
    <w:rsid w:val="00470D6D"/>
    <w:rsid w:val="00470E27"/>
    <w:rsid w:val="00470FAA"/>
    <w:rsid w:val="0047123A"/>
    <w:rsid w:val="0047142B"/>
    <w:rsid w:val="004716D4"/>
    <w:rsid w:val="0047179B"/>
    <w:rsid w:val="00471AE7"/>
    <w:rsid w:val="00471C3A"/>
    <w:rsid w:val="00471C3E"/>
    <w:rsid w:val="00471CED"/>
    <w:rsid w:val="00471E96"/>
    <w:rsid w:val="004723BF"/>
    <w:rsid w:val="004724DC"/>
    <w:rsid w:val="004724F7"/>
    <w:rsid w:val="0047256A"/>
    <w:rsid w:val="004726B7"/>
    <w:rsid w:val="004728FE"/>
    <w:rsid w:val="0047292D"/>
    <w:rsid w:val="00472978"/>
    <w:rsid w:val="00472D2F"/>
    <w:rsid w:val="00472FFB"/>
    <w:rsid w:val="00473124"/>
    <w:rsid w:val="0047321F"/>
    <w:rsid w:val="00473221"/>
    <w:rsid w:val="004733A4"/>
    <w:rsid w:val="004737D7"/>
    <w:rsid w:val="00473B57"/>
    <w:rsid w:val="00473C8D"/>
    <w:rsid w:val="00474130"/>
    <w:rsid w:val="00474525"/>
    <w:rsid w:val="00474706"/>
    <w:rsid w:val="004747F8"/>
    <w:rsid w:val="00474989"/>
    <w:rsid w:val="00474A15"/>
    <w:rsid w:val="00474DC1"/>
    <w:rsid w:val="00474E1D"/>
    <w:rsid w:val="00474E60"/>
    <w:rsid w:val="00475094"/>
    <w:rsid w:val="004751B1"/>
    <w:rsid w:val="004751C9"/>
    <w:rsid w:val="0047552E"/>
    <w:rsid w:val="0047556E"/>
    <w:rsid w:val="00475737"/>
    <w:rsid w:val="00475A8A"/>
    <w:rsid w:val="00475BD6"/>
    <w:rsid w:val="00475BF8"/>
    <w:rsid w:val="00475D4B"/>
    <w:rsid w:val="00475DF1"/>
    <w:rsid w:val="00475EA5"/>
    <w:rsid w:val="00475EF5"/>
    <w:rsid w:val="00475FE7"/>
    <w:rsid w:val="00476117"/>
    <w:rsid w:val="00476150"/>
    <w:rsid w:val="00476156"/>
    <w:rsid w:val="00476200"/>
    <w:rsid w:val="00476296"/>
    <w:rsid w:val="004766B2"/>
    <w:rsid w:val="00476972"/>
    <w:rsid w:val="00476A99"/>
    <w:rsid w:val="00476ABB"/>
    <w:rsid w:val="00476BE3"/>
    <w:rsid w:val="00476C4F"/>
    <w:rsid w:val="0047723F"/>
    <w:rsid w:val="00477451"/>
    <w:rsid w:val="00477614"/>
    <w:rsid w:val="004779E5"/>
    <w:rsid w:val="00477AC1"/>
    <w:rsid w:val="00477B48"/>
    <w:rsid w:val="00477CDF"/>
    <w:rsid w:val="00477D3A"/>
    <w:rsid w:val="0048007F"/>
    <w:rsid w:val="004807C6"/>
    <w:rsid w:val="0048086B"/>
    <w:rsid w:val="00480A23"/>
    <w:rsid w:val="00480B99"/>
    <w:rsid w:val="00480D34"/>
    <w:rsid w:val="00480EDB"/>
    <w:rsid w:val="004811C8"/>
    <w:rsid w:val="00481243"/>
    <w:rsid w:val="004813C7"/>
    <w:rsid w:val="0048155A"/>
    <w:rsid w:val="00481997"/>
    <w:rsid w:val="004819E0"/>
    <w:rsid w:val="00481CE6"/>
    <w:rsid w:val="00481CE7"/>
    <w:rsid w:val="00481D2A"/>
    <w:rsid w:val="00481D53"/>
    <w:rsid w:val="00482261"/>
    <w:rsid w:val="004825DB"/>
    <w:rsid w:val="00482640"/>
    <w:rsid w:val="004826D6"/>
    <w:rsid w:val="004826EF"/>
    <w:rsid w:val="00482755"/>
    <w:rsid w:val="00482931"/>
    <w:rsid w:val="00482A3A"/>
    <w:rsid w:val="00482C3F"/>
    <w:rsid w:val="00483115"/>
    <w:rsid w:val="004831AE"/>
    <w:rsid w:val="0048334E"/>
    <w:rsid w:val="00483450"/>
    <w:rsid w:val="004836E8"/>
    <w:rsid w:val="0048374A"/>
    <w:rsid w:val="0048394C"/>
    <w:rsid w:val="00483A6A"/>
    <w:rsid w:val="00483C42"/>
    <w:rsid w:val="00483D27"/>
    <w:rsid w:val="00484261"/>
    <w:rsid w:val="004844E9"/>
    <w:rsid w:val="0048453E"/>
    <w:rsid w:val="0048458D"/>
    <w:rsid w:val="0048462B"/>
    <w:rsid w:val="00484833"/>
    <w:rsid w:val="00484A97"/>
    <w:rsid w:val="00484B45"/>
    <w:rsid w:val="00484DE6"/>
    <w:rsid w:val="004851B9"/>
    <w:rsid w:val="0048524B"/>
    <w:rsid w:val="0048529B"/>
    <w:rsid w:val="004854C7"/>
    <w:rsid w:val="00485581"/>
    <w:rsid w:val="004856A2"/>
    <w:rsid w:val="004856F3"/>
    <w:rsid w:val="00485A6D"/>
    <w:rsid w:val="00485BCD"/>
    <w:rsid w:val="00485D64"/>
    <w:rsid w:val="00485EF8"/>
    <w:rsid w:val="00486110"/>
    <w:rsid w:val="004864CD"/>
    <w:rsid w:val="00486904"/>
    <w:rsid w:val="00486B6B"/>
    <w:rsid w:val="00486D09"/>
    <w:rsid w:val="00486EC9"/>
    <w:rsid w:val="00486FE9"/>
    <w:rsid w:val="004870AC"/>
    <w:rsid w:val="0048721E"/>
    <w:rsid w:val="00487227"/>
    <w:rsid w:val="0048743F"/>
    <w:rsid w:val="00487591"/>
    <w:rsid w:val="004875CA"/>
    <w:rsid w:val="00487628"/>
    <w:rsid w:val="004877F2"/>
    <w:rsid w:val="00487844"/>
    <w:rsid w:val="00487862"/>
    <w:rsid w:val="0048791B"/>
    <w:rsid w:val="00487C02"/>
    <w:rsid w:val="004900A5"/>
    <w:rsid w:val="00490581"/>
    <w:rsid w:val="00490823"/>
    <w:rsid w:val="0049087E"/>
    <w:rsid w:val="0049089F"/>
    <w:rsid w:val="004909D5"/>
    <w:rsid w:val="00490A31"/>
    <w:rsid w:val="00490C4C"/>
    <w:rsid w:val="00490CF6"/>
    <w:rsid w:val="00490D01"/>
    <w:rsid w:val="00491045"/>
    <w:rsid w:val="004911BE"/>
    <w:rsid w:val="00491872"/>
    <w:rsid w:val="00491B16"/>
    <w:rsid w:val="0049222C"/>
    <w:rsid w:val="004922F9"/>
    <w:rsid w:val="00492315"/>
    <w:rsid w:val="00492436"/>
    <w:rsid w:val="00492549"/>
    <w:rsid w:val="00492718"/>
    <w:rsid w:val="00492753"/>
    <w:rsid w:val="004927AC"/>
    <w:rsid w:val="00492A9A"/>
    <w:rsid w:val="00492ADB"/>
    <w:rsid w:val="00492BE3"/>
    <w:rsid w:val="00492E2A"/>
    <w:rsid w:val="00492F1C"/>
    <w:rsid w:val="00492F77"/>
    <w:rsid w:val="004936AF"/>
    <w:rsid w:val="00493B8D"/>
    <w:rsid w:val="00493EC4"/>
    <w:rsid w:val="00494145"/>
    <w:rsid w:val="004941A3"/>
    <w:rsid w:val="004944C4"/>
    <w:rsid w:val="004945EB"/>
    <w:rsid w:val="004945F8"/>
    <w:rsid w:val="004945FE"/>
    <w:rsid w:val="00494879"/>
    <w:rsid w:val="00494A85"/>
    <w:rsid w:val="00494DAD"/>
    <w:rsid w:val="00494DE1"/>
    <w:rsid w:val="00494EE2"/>
    <w:rsid w:val="00495139"/>
    <w:rsid w:val="00495756"/>
    <w:rsid w:val="00495948"/>
    <w:rsid w:val="00495AFF"/>
    <w:rsid w:val="00495CF5"/>
    <w:rsid w:val="00495D11"/>
    <w:rsid w:val="00496073"/>
    <w:rsid w:val="004962F3"/>
    <w:rsid w:val="00496437"/>
    <w:rsid w:val="0049673D"/>
    <w:rsid w:val="00496933"/>
    <w:rsid w:val="00496948"/>
    <w:rsid w:val="00496B85"/>
    <w:rsid w:val="00496F60"/>
    <w:rsid w:val="00497084"/>
    <w:rsid w:val="004972BE"/>
    <w:rsid w:val="0049736B"/>
    <w:rsid w:val="00497677"/>
    <w:rsid w:val="00497691"/>
    <w:rsid w:val="004976A0"/>
    <w:rsid w:val="00497A5E"/>
    <w:rsid w:val="00497ACC"/>
    <w:rsid w:val="00497B54"/>
    <w:rsid w:val="00497C22"/>
    <w:rsid w:val="00497E0A"/>
    <w:rsid w:val="00497F36"/>
    <w:rsid w:val="00497F4D"/>
    <w:rsid w:val="00497F62"/>
    <w:rsid w:val="004A0011"/>
    <w:rsid w:val="004A0156"/>
    <w:rsid w:val="004A017C"/>
    <w:rsid w:val="004A054B"/>
    <w:rsid w:val="004A0658"/>
    <w:rsid w:val="004A0688"/>
    <w:rsid w:val="004A08D4"/>
    <w:rsid w:val="004A0A93"/>
    <w:rsid w:val="004A0E0A"/>
    <w:rsid w:val="004A0FD7"/>
    <w:rsid w:val="004A11E0"/>
    <w:rsid w:val="004A12E1"/>
    <w:rsid w:val="004A12EA"/>
    <w:rsid w:val="004A1487"/>
    <w:rsid w:val="004A1500"/>
    <w:rsid w:val="004A1531"/>
    <w:rsid w:val="004A17CE"/>
    <w:rsid w:val="004A18D2"/>
    <w:rsid w:val="004A1A0A"/>
    <w:rsid w:val="004A1ABD"/>
    <w:rsid w:val="004A1AD5"/>
    <w:rsid w:val="004A1CFC"/>
    <w:rsid w:val="004A1DA7"/>
    <w:rsid w:val="004A1DEC"/>
    <w:rsid w:val="004A1EEE"/>
    <w:rsid w:val="004A1FE3"/>
    <w:rsid w:val="004A215B"/>
    <w:rsid w:val="004A2288"/>
    <w:rsid w:val="004A22D2"/>
    <w:rsid w:val="004A249F"/>
    <w:rsid w:val="004A2710"/>
    <w:rsid w:val="004A273A"/>
    <w:rsid w:val="004A2B24"/>
    <w:rsid w:val="004A2C5C"/>
    <w:rsid w:val="004A3020"/>
    <w:rsid w:val="004A3446"/>
    <w:rsid w:val="004A353F"/>
    <w:rsid w:val="004A3557"/>
    <w:rsid w:val="004A35DD"/>
    <w:rsid w:val="004A3631"/>
    <w:rsid w:val="004A3962"/>
    <w:rsid w:val="004A3E2A"/>
    <w:rsid w:val="004A3EA2"/>
    <w:rsid w:val="004A3F51"/>
    <w:rsid w:val="004A40B2"/>
    <w:rsid w:val="004A4109"/>
    <w:rsid w:val="004A4117"/>
    <w:rsid w:val="004A4237"/>
    <w:rsid w:val="004A4341"/>
    <w:rsid w:val="004A4636"/>
    <w:rsid w:val="004A4663"/>
    <w:rsid w:val="004A4675"/>
    <w:rsid w:val="004A46A8"/>
    <w:rsid w:val="004A4823"/>
    <w:rsid w:val="004A48BE"/>
    <w:rsid w:val="004A4A1D"/>
    <w:rsid w:val="004A4E0D"/>
    <w:rsid w:val="004A4E3F"/>
    <w:rsid w:val="004A4E4B"/>
    <w:rsid w:val="004A4E7B"/>
    <w:rsid w:val="004A512F"/>
    <w:rsid w:val="004A5350"/>
    <w:rsid w:val="004A5758"/>
    <w:rsid w:val="004A5979"/>
    <w:rsid w:val="004A5C08"/>
    <w:rsid w:val="004A5D29"/>
    <w:rsid w:val="004A5EC0"/>
    <w:rsid w:val="004A6255"/>
    <w:rsid w:val="004A627F"/>
    <w:rsid w:val="004A62E2"/>
    <w:rsid w:val="004A63A4"/>
    <w:rsid w:val="004A649A"/>
    <w:rsid w:val="004A6544"/>
    <w:rsid w:val="004A6603"/>
    <w:rsid w:val="004A6671"/>
    <w:rsid w:val="004A66DC"/>
    <w:rsid w:val="004A671D"/>
    <w:rsid w:val="004A6914"/>
    <w:rsid w:val="004A6964"/>
    <w:rsid w:val="004A6B7F"/>
    <w:rsid w:val="004A6CC8"/>
    <w:rsid w:val="004A6EC0"/>
    <w:rsid w:val="004A6EC5"/>
    <w:rsid w:val="004A6F61"/>
    <w:rsid w:val="004A7387"/>
    <w:rsid w:val="004A750D"/>
    <w:rsid w:val="004A75A0"/>
    <w:rsid w:val="004A7B5C"/>
    <w:rsid w:val="004A7BA0"/>
    <w:rsid w:val="004A7C0F"/>
    <w:rsid w:val="004A7CE4"/>
    <w:rsid w:val="004A7EBE"/>
    <w:rsid w:val="004B008C"/>
    <w:rsid w:val="004B02EB"/>
    <w:rsid w:val="004B030D"/>
    <w:rsid w:val="004B03D4"/>
    <w:rsid w:val="004B0440"/>
    <w:rsid w:val="004B04ED"/>
    <w:rsid w:val="004B06A1"/>
    <w:rsid w:val="004B06C0"/>
    <w:rsid w:val="004B0CE8"/>
    <w:rsid w:val="004B0E8D"/>
    <w:rsid w:val="004B103F"/>
    <w:rsid w:val="004B11BA"/>
    <w:rsid w:val="004B12BB"/>
    <w:rsid w:val="004B1349"/>
    <w:rsid w:val="004B1434"/>
    <w:rsid w:val="004B145E"/>
    <w:rsid w:val="004B159E"/>
    <w:rsid w:val="004B163E"/>
    <w:rsid w:val="004B17D2"/>
    <w:rsid w:val="004B1940"/>
    <w:rsid w:val="004B1B74"/>
    <w:rsid w:val="004B1CAC"/>
    <w:rsid w:val="004B1CB0"/>
    <w:rsid w:val="004B1D19"/>
    <w:rsid w:val="004B1E24"/>
    <w:rsid w:val="004B1E79"/>
    <w:rsid w:val="004B1EA2"/>
    <w:rsid w:val="004B1F0D"/>
    <w:rsid w:val="004B1F4F"/>
    <w:rsid w:val="004B1FD4"/>
    <w:rsid w:val="004B1FFF"/>
    <w:rsid w:val="004B233E"/>
    <w:rsid w:val="004B27F1"/>
    <w:rsid w:val="004B2BB2"/>
    <w:rsid w:val="004B2C94"/>
    <w:rsid w:val="004B2D1E"/>
    <w:rsid w:val="004B3175"/>
    <w:rsid w:val="004B324C"/>
    <w:rsid w:val="004B32E7"/>
    <w:rsid w:val="004B33A6"/>
    <w:rsid w:val="004B347A"/>
    <w:rsid w:val="004B35AD"/>
    <w:rsid w:val="004B3654"/>
    <w:rsid w:val="004B39BC"/>
    <w:rsid w:val="004B3A3D"/>
    <w:rsid w:val="004B3C42"/>
    <w:rsid w:val="004B3D6A"/>
    <w:rsid w:val="004B406D"/>
    <w:rsid w:val="004B4197"/>
    <w:rsid w:val="004B42AC"/>
    <w:rsid w:val="004B43A9"/>
    <w:rsid w:val="004B4683"/>
    <w:rsid w:val="004B46D0"/>
    <w:rsid w:val="004B4742"/>
    <w:rsid w:val="004B4859"/>
    <w:rsid w:val="004B4AB0"/>
    <w:rsid w:val="004B4C02"/>
    <w:rsid w:val="004B4D06"/>
    <w:rsid w:val="004B4E24"/>
    <w:rsid w:val="004B527B"/>
    <w:rsid w:val="004B5675"/>
    <w:rsid w:val="004B5689"/>
    <w:rsid w:val="004B5746"/>
    <w:rsid w:val="004B5A3A"/>
    <w:rsid w:val="004B5D02"/>
    <w:rsid w:val="004B5E34"/>
    <w:rsid w:val="004B5EBC"/>
    <w:rsid w:val="004B6097"/>
    <w:rsid w:val="004B60B1"/>
    <w:rsid w:val="004B62AF"/>
    <w:rsid w:val="004B6310"/>
    <w:rsid w:val="004B63F8"/>
    <w:rsid w:val="004B651F"/>
    <w:rsid w:val="004B6550"/>
    <w:rsid w:val="004B6707"/>
    <w:rsid w:val="004B6DA7"/>
    <w:rsid w:val="004B6DE2"/>
    <w:rsid w:val="004B70C2"/>
    <w:rsid w:val="004B7152"/>
    <w:rsid w:val="004B724F"/>
    <w:rsid w:val="004B754C"/>
    <w:rsid w:val="004B77D7"/>
    <w:rsid w:val="004B78CA"/>
    <w:rsid w:val="004B792F"/>
    <w:rsid w:val="004B7A20"/>
    <w:rsid w:val="004B7AB0"/>
    <w:rsid w:val="004C0044"/>
    <w:rsid w:val="004C007F"/>
    <w:rsid w:val="004C029D"/>
    <w:rsid w:val="004C0426"/>
    <w:rsid w:val="004C04A0"/>
    <w:rsid w:val="004C0795"/>
    <w:rsid w:val="004C08BD"/>
    <w:rsid w:val="004C0A0F"/>
    <w:rsid w:val="004C0C7C"/>
    <w:rsid w:val="004C0F86"/>
    <w:rsid w:val="004C108C"/>
    <w:rsid w:val="004C113B"/>
    <w:rsid w:val="004C167B"/>
    <w:rsid w:val="004C1693"/>
    <w:rsid w:val="004C19C3"/>
    <w:rsid w:val="004C1C8E"/>
    <w:rsid w:val="004C1E8F"/>
    <w:rsid w:val="004C1EBB"/>
    <w:rsid w:val="004C1ED7"/>
    <w:rsid w:val="004C1F47"/>
    <w:rsid w:val="004C2288"/>
    <w:rsid w:val="004C233A"/>
    <w:rsid w:val="004C2356"/>
    <w:rsid w:val="004C23E7"/>
    <w:rsid w:val="004C2747"/>
    <w:rsid w:val="004C27A3"/>
    <w:rsid w:val="004C284E"/>
    <w:rsid w:val="004C2A4D"/>
    <w:rsid w:val="004C2B57"/>
    <w:rsid w:val="004C2BA4"/>
    <w:rsid w:val="004C2C05"/>
    <w:rsid w:val="004C2DCB"/>
    <w:rsid w:val="004C2E81"/>
    <w:rsid w:val="004C2F6C"/>
    <w:rsid w:val="004C3095"/>
    <w:rsid w:val="004C30C9"/>
    <w:rsid w:val="004C3195"/>
    <w:rsid w:val="004C31A0"/>
    <w:rsid w:val="004C34A0"/>
    <w:rsid w:val="004C34E9"/>
    <w:rsid w:val="004C3526"/>
    <w:rsid w:val="004C3567"/>
    <w:rsid w:val="004C3AF8"/>
    <w:rsid w:val="004C3B5B"/>
    <w:rsid w:val="004C3CA4"/>
    <w:rsid w:val="004C401A"/>
    <w:rsid w:val="004C4068"/>
    <w:rsid w:val="004C415B"/>
    <w:rsid w:val="004C4161"/>
    <w:rsid w:val="004C4367"/>
    <w:rsid w:val="004C447E"/>
    <w:rsid w:val="004C45EC"/>
    <w:rsid w:val="004C4649"/>
    <w:rsid w:val="004C4664"/>
    <w:rsid w:val="004C46A7"/>
    <w:rsid w:val="004C4736"/>
    <w:rsid w:val="004C49AD"/>
    <w:rsid w:val="004C4BE9"/>
    <w:rsid w:val="004C4D59"/>
    <w:rsid w:val="004C4DB3"/>
    <w:rsid w:val="004C4E5E"/>
    <w:rsid w:val="004C4E88"/>
    <w:rsid w:val="004C51A3"/>
    <w:rsid w:val="004C535D"/>
    <w:rsid w:val="004C539B"/>
    <w:rsid w:val="004C541F"/>
    <w:rsid w:val="004C554D"/>
    <w:rsid w:val="004C5A0F"/>
    <w:rsid w:val="004C5B6F"/>
    <w:rsid w:val="004C5BB1"/>
    <w:rsid w:val="004C6041"/>
    <w:rsid w:val="004C688D"/>
    <w:rsid w:val="004C6B95"/>
    <w:rsid w:val="004C6E2E"/>
    <w:rsid w:val="004C7096"/>
    <w:rsid w:val="004C71AD"/>
    <w:rsid w:val="004C71B2"/>
    <w:rsid w:val="004C7323"/>
    <w:rsid w:val="004C758E"/>
    <w:rsid w:val="004C77AE"/>
    <w:rsid w:val="004C7AD9"/>
    <w:rsid w:val="004C7B49"/>
    <w:rsid w:val="004C7B7F"/>
    <w:rsid w:val="004C7EBF"/>
    <w:rsid w:val="004D00AC"/>
    <w:rsid w:val="004D00D2"/>
    <w:rsid w:val="004D016A"/>
    <w:rsid w:val="004D0173"/>
    <w:rsid w:val="004D0339"/>
    <w:rsid w:val="004D036F"/>
    <w:rsid w:val="004D04AC"/>
    <w:rsid w:val="004D059A"/>
    <w:rsid w:val="004D068D"/>
    <w:rsid w:val="004D0760"/>
    <w:rsid w:val="004D0BC4"/>
    <w:rsid w:val="004D1004"/>
    <w:rsid w:val="004D10F0"/>
    <w:rsid w:val="004D11E2"/>
    <w:rsid w:val="004D11F6"/>
    <w:rsid w:val="004D1264"/>
    <w:rsid w:val="004D1345"/>
    <w:rsid w:val="004D1763"/>
    <w:rsid w:val="004D19AC"/>
    <w:rsid w:val="004D1A53"/>
    <w:rsid w:val="004D1CF6"/>
    <w:rsid w:val="004D1DE2"/>
    <w:rsid w:val="004D1DFA"/>
    <w:rsid w:val="004D1F6B"/>
    <w:rsid w:val="004D20D1"/>
    <w:rsid w:val="004D21F8"/>
    <w:rsid w:val="004D23AB"/>
    <w:rsid w:val="004D241B"/>
    <w:rsid w:val="004D247C"/>
    <w:rsid w:val="004D2633"/>
    <w:rsid w:val="004D26CB"/>
    <w:rsid w:val="004D2A0C"/>
    <w:rsid w:val="004D2B69"/>
    <w:rsid w:val="004D3255"/>
    <w:rsid w:val="004D3259"/>
    <w:rsid w:val="004D3269"/>
    <w:rsid w:val="004D3750"/>
    <w:rsid w:val="004D3DD5"/>
    <w:rsid w:val="004D40A5"/>
    <w:rsid w:val="004D4122"/>
    <w:rsid w:val="004D445D"/>
    <w:rsid w:val="004D45B3"/>
    <w:rsid w:val="004D4638"/>
    <w:rsid w:val="004D46D0"/>
    <w:rsid w:val="004D488E"/>
    <w:rsid w:val="004D49D4"/>
    <w:rsid w:val="004D4AB2"/>
    <w:rsid w:val="004D4B27"/>
    <w:rsid w:val="004D4E07"/>
    <w:rsid w:val="004D513A"/>
    <w:rsid w:val="004D52D2"/>
    <w:rsid w:val="004D52F8"/>
    <w:rsid w:val="004D541B"/>
    <w:rsid w:val="004D55FF"/>
    <w:rsid w:val="004D5757"/>
    <w:rsid w:val="004D5BED"/>
    <w:rsid w:val="004D5C51"/>
    <w:rsid w:val="004D60EF"/>
    <w:rsid w:val="004D65B8"/>
    <w:rsid w:val="004D6A34"/>
    <w:rsid w:val="004D6C51"/>
    <w:rsid w:val="004D6CD9"/>
    <w:rsid w:val="004D6DD9"/>
    <w:rsid w:val="004D7273"/>
    <w:rsid w:val="004D759D"/>
    <w:rsid w:val="004D765F"/>
    <w:rsid w:val="004D76B2"/>
    <w:rsid w:val="004D7C8A"/>
    <w:rsid w:val="004D7D96"/>
    <w:rsid w:val="004D7F19"/>
    <w:rsid w:val="004E005E"/>
    <w:rsid w:val="004E035B"/>
    <w:rsid w:val="004E0745"/>
    <w:rsid w:val="004E07BD"/>
    <w:rsid w:val="004E0AB5"/>
    <w:rsid w:val="004E0BA0"/>
    <w:rsid w:val="004E0C05"/>
    <w:rsid w:val="004E0C70"/>
    <w:rsid w:val="004E0D8A"/>
    <w:rsid w:val="004E0DBD"/>
    <w:rsid w:val="004E0F0F"/>
    <w:rsid w:val="004E1156"/>
    <w:rsid w:val="004E15E6"/>
    <w:rsid w:val="004E1681"/>
    <w:rsid w:val="004E179F"/>
    <w:rsid w:val="004E17A1"/>
    <w:rsid w:val="004E1914"/>
    <w:rsid w:val="004E1C2B"/>
    <w:rsid w:val="004E1D37"/>
    <w:rsid w:val="004E1F05"/>
    <w:rsid w:val="004E213A"/>
    <w:rsid w:val="004E21F5"/>
    <w:rsid w:val="004E2315"/>
    <w:rsid w:val="004E2396"/>
    <w:rsid w:val="004E2417"/>
    <w:rsid w:val="004E2455"/>
    <w:rsid w:val="004E248C"/>
    <w:rsid w:val="004E26A0"/>
    <w:rsid w:val="004E285E"/>
    <w:rsid w:val="004E2890"/>
    <w:rsid w:val="004E2941"/>
    <w:rsid w:val="004E2BB6"/>
    <w:rsid w:val="004E2F82"/>
    <w:rsid w:val="004E303F"/>
    <w:rsid w:val="004E3707"/>
    <w:rsid w:val="004E3867"/>
    <w:rsid w:val="004E38E6"/>
    <w:rsid w:val="004E3A51"/>
    <w:rsid w:val="004E3EE0"/>
    <w:rsid w:val="004E3FDC"/>
    <w:rsid w:val="004E4066"/>
    <w:rsid w:val="004E4069"/>
    <w:rsid w:val="004E4085"/>
    <w:rsid w:val="004E4144"/>
    <w:rsid w:val="004E430F"/>
    <w:rsid w:val="004E46C9"/>
    <w:rsid w:val="004E4953"/>
    <w:rsid w:val="004E498E"/>
    <w:rsid w:val="004E499D"/>
    <w:rsid w:val="004E4E41"/>
    <w:rsid w:val="004E4FDA"/>
    <w:rsid w:val="004E526F"/>
    <w:rsid w:val="004E5423"/>
    <w:rsid w:val="004E5522"/>
    <w:rsid w:val="004E5558"/>
    <w:rsid w:val="004E5840"/>
    <w:rsid w:val="004E593D"/>
    <w:rsid w:val="004E5C46"/>
    <w:rsid w:val="004E5E5D"/>
    <w:rsid w:val="004E5FD8"/>
    <w:rsid w:val="004E618E"/>
    <w:rsid w:val="004E61CF"/>
    <w:rsid w:val="004E6241"/>
    <w:rsid w:val="004E638B"/>
    <w:rsid w:val="004E66FB"/>
    <w:rsid w:val="004E6792"/>
    <w:rsid w:val="004E6B21"/>
    <w:rsid w:val="004E6D6F"/>
    <w:rsid w:val="004E6E75"/>
    <w:rsid w:val="004E6F9C"/>
    <w:rsid w:val="004E6FD9"/>
    <w:rsid w:val="004E73A7"/>
    <w:rsid w:val="004E7402"/>
    <w:rsid w:val="004E766F"/>
    <w:rsid w:val="004E77B4"/>
    <w:rsid w:val="004E7A92"/>
    <w:rsid w:val="004E7AFD"/>
    <w:rsid w:val="004E7B76"/>
    <w:rsid w:val="004E7B96"/>
    <w:rsid w:val="004E7CCF"/>
    <w:rsid w:val="004E7D21"/>
    <w:rsid w:val="004E7E82"/>
    <w:rsid w:val="004E7F9B"/>
    <w:rsid w:val="004F0146"/>
    <w:rsid w:val="004F089C"/>
    <w:rsid w:val="004F08D0"/>
    <w:rsid w:val="004F09D8"/>
    <w:rsid w:val="004F0AA8"/>
    <w:rsid w:val="004F0AB8"/>
    <w:rsid w:val="004F0D2C"/>
    <w:rsid w:val="004F0F69"/>
    <w:rsid w:val="004F101C"/>
    <w:rsid w:val="004F10CF"/>
    <w:rsid w:val="004F1158"/>
    <w:rsid w:val="004F1361"/>
    <w:rsid w:val="004F139E"/>
    <w:rsid w:val="004F14CF"/>
    <w:rsid w:val="004F1519"/>
    <w:rsid w:val="004F159D"/>
    <w:rsid w:val="004F163C"/>
    <w:rsid w:val="004F1B0E"/>
    <w:rsid w:val="004F1C33"/>
    <w:rsid w:val="004F1D4A"/>
    <w:rsid w:val="004F1E3D"/>
    <w:rsid w:val="004F2236"/>
    <w:rsid w:val="004F2355"/>
    <w:rsid w:val="004F239C"/>
    <w:rsid w:val="004F25D5"/>
    <w:rsid w:val="004F2805"/>
    <w:rsid w:val="004F28A4"/>
    <w:rsid w:val="004F2ACB"/>
    <w:rsid w:val="004F2BFA"/>
    <w:rsid w:val="004F2F38"/>
    <w:rsid w:val="004F3077"/>
    <w:rsid w:val="004F3287"/>
    <w:rsid w:val="004F3520"/>
    <w:rsid w:val="004F3731"/>
    <w:rsid w:val="004F383C"/>
    <w:rsid w:val="004F3918"/>
    <w:rsid w:val="004F4214"/>
    <w:rsid w:val="004F47CC"/>
    <w:rsid w:val="004F49BF"/>
    <w:rsid w:val="004F49EC"/>
    <w:rsid w:val="004F4B5B"/>
    <w:rsid w:val="004F4D1C"/>
    <w:rsid w:val="004F4DCC"/>
    <w:rsid w:val="004F4EC4"/>
    <w:rsid w:val="004F4FB7"/>
    <w:rsid w:val="004F50DF"/>
    <w:rsid w:val="004F50F0"/>
    <w:rsid w:val="004F541D"/>
    <w:rsid w:val="004F55BE"/>
    <w:rsid w:val="004F55C0"/>
    <w:rsid w:val="004F55C7"/>
    <w:rsid w:val="004F5A17"/>
    <w:rsid w:val="004F5BB9"/>
    <w:rsid w:val="004F5DAB"/>
    <w:rsid w:val="004F62F1"/>
    <w:rsid w:val="004F6479"/>
    <w:rsid w:val="004F65C7"/>
    <w:rsid w:val="004F6604"/>
    <w:rsid w:val="004F6860"/>
    <w:rsid w:val="004F6BD1"/>
    <w:rsid w:val="004F6D36"/>
    <w:rsid w:val="004F7413"/>
    <w:rsid w:val="004F74CC"/>
    <w:rsid w:val="004F75D4"/>
    <w:rsid w:val="004F7633"/>
    <w:rsid w:val="004F7659"/>
    <w:rsid w:val="004F767A"/>
    <w:rsid w:val="004F77AE"/>
    <w:rsid w:val="004F77F6"/>
    <w:rsid w:val="004F7854"/>
    <w:rsid w:val="004F78C2"/>
    <w:rsid w:val="004F7929"/>
    <w:rsid w:val="004F7B05"/>
    <w:rsid w:val="004F7C55"/>
    <w:rsid w:val="004F7C57"/>
    <w:rsid w:val="004F7D31"/>
    <w:rsid w:val="005001F2"/>
    <w:rsid w:val="0050026F"/>
    <w:rsid w:val="005003E7"/>
    <w:rsid w:val="005004E8"/>
    <w:rsid w:val="005008F4"/>
    <w:rsid w:val="00500A34"/>
    <w:rsid w:val="00500A74"/>
    <w:rsid w:val="00500CE0"/>
    <w:rsid w:val="00500D40"/>
    <w:rsid w:val="0050124E"/>
    <w:rsid w:val="005012A9"/>
    <w:rsid w:val="0050143C"/>
    <w:rsid w:val="00501467"/>
    <w:rsid w:val="005014DD"/>
    <w:rsid w:val="0050154D"/>
    <w:rsid w:val="00501951"/>
    <w:rsid w:val="00501B4C"/>
    <w:rsid w:val="00501E7D"/>
    <w:rsid w:val="005027F5"/>
    <w:rsid w:val="00502851"/>
    <w:rsid w:val="00502A07"/>
    <w:rsid w:val="00502BA1"/>
    <w:rsid w:val="00503185"/>
    <w:rsid w:val="0050321D"/>
    <w:rsid w:val="00503805"/>
    <w:rsid w:val="005038FB"/>
    <w:rsid w:val="005039AA"/>
    <w:rsid w:val="00503BA0"/>
    <w:rsid w:val="00503D90"/>
    <w:rsid w:val="0050424D"/>
    <w:rsid w:val="005042E6"/>
    <w:rsid w:val="00504379"/>
    <w:rsid w:val="00504495"/>
    <w:rsid w:val="0050458C"/>
    <w:rsid w:val="00504763"/>
    <w:rsid w:val="00504774"/>
    <w:rsid w:val="005047BB"/>
    <w:rsid w:val="005047F4"/>
    <w:rsid w:val="0050492F"/>
    <w:rsid w:val="005049ED"/>
    <w:rsid w:val="00504FD0"/>
    <w:rsid w:val="005050A6"/>
    <w:rsid w:val="005050AC"/>
    <w:rsid w:val="0050529D"/>
    <w:rsid w:val="005052B3"/>
    <w:rsid w:val="005054A8"/>
    <w:rsid w:val="005055A2"/>
    <w:rsid w:val="00505876"/>
    <w:rsid w:val="00505913"/>
    <w:rsid w:val="00505A66"/>
    <w:rsid w:val="00505BF3"/>
    <w:rsid w:val="00506293"/>
    <w:rsid w:val="0050644B"/>
    <w:rsid w:val="005064E1"/>
    <w:rsid w:val="005069D9"/>
    <w:rsid w:val="00506A53"/>
    <w:rsid w:val="00506A56"/>
    <w:rsid w:val="005070A2"/>
    <w:rsid w:val="005071B2"/>
    <w:rsid w:val="00507460"/>
    <w:rsid w:val="00507667"/>
    <w:rsid w:val="00507678"/>
    <w:rsid w:val="00507B35"/>
    <w:rsid w:val="00507C32"/>
    <w:rsid w:val="00510729"/>
    <w:rsid w:val="005107AB"/>
    <w:rsid w:val="00510830"/>
    <w:rsid w:val="0051099C"/>
    <w:rsid w:val="00510F4A"/>
    <w:rsid w:val="00510FBE"/>
    <w:rsid w:val="005112B3"/>
    <w:rsid w:val="00511788"/>
    <w:rsid w:val="00511875"/>
    <w:rsid w:val="0051194B"/>
    <w:rsid w:val="00511A8E"/>
    <w:rsid w:val="00511EF0"/>
    <w:rsid w:val="0051207A"/>
    <w:rsid w:val="005120A4"/>
    <w:rsid w:val="00512285"/>
    <w:rsid w:val="005123A3"/>
    <w:rsid w:val="00512433"/>
    <w:rsid w:val="0051265B"/>
    <w:rsid w:val="00512705"/>
    <w:rsid w:val="00512770"/>
    <w:rsid w:val="00512A87"/>
    <w:rsid w:val="00512C7E"/>
    <w:rsid w:val="00512CC2"/>
    <w:rsid w:val="005131EE"/>
    <w:rsid w:val="005132C7"/>
    <w:rsid w:val="00513A6F"/>
    <w:rsid w:val="00513C75"/>
    <w:rsid w:val="00513CB0"/>
    <w:rsid w:val="00513DC6"/>
    <w:rsid w:val="00513E20"/>
    <w:rsid w:val="00514012"/>
    <w:rsid w:val="005140A5"/>
    <w:rsid w:val="00514BCF"/>
    <w:rsid w:val="00514D73"/>
    <w:rsid w:val="0051533D"/>
    <w:rsid w:val="00515533"/>
    <w:rsid w:val="00515D37"/>
    <w:rsid w:val="00515E55"/>
    <w:rsid w:val="00515F04"/>
    <w:rsid w:val="00515F5B"/>
    <w:rsid w:val="00515FCD"/>
    <w:rsid w:val="0051608F"/>
    <w:rsid w:val="00516119"/>
    <w:rsid w:val="0051630E"/>
    <w:rsid w:val="0051637D"/>
    <w:rsid w:val="0051645D"/>
    <w:rsid w:val="005166C1"/>
    <w:rsid w:val="00516712"/>
    <w:rsid w:val="00516955"/>
    <w:rsid w:val="00516D50"/>
    <w:rsid w:val="00516E8D"/>
    <w:rsid w:val="0051744B"/>
    <w:rsid w:val="0051753A"/>
    <w:rsid w:val="005177E2"/>
    <w:rsid w:val="0051797B"/>
    <w:rsid w:val="00517AAF"/>
    <w:rsid w:val="00517D1E"/>
    <w:rsid w:val="00517EC7"/>
    <w:rsid w:val="00520123"/>
    <w:rsid w:val="005201C5"/>
    <w:rsid w:val="0052024C"/>
    <w:rsid w:val="00520969"/>
    <w:rsid w:val="00520AAE"/>
    <w:rsid w:val="00520B99"/>
    <w:rsid w:val="00520BD9"/>
    <w:rsid w:val="00520C7A"/>
    <w:rsid w:val="00520C9A"/>
    <w:rsid w:val="00520DCD"/>
    <w:rsid w:val="00521195"/>
    <w:rsid w:val="00521537"/>
    <w:rsid w:val="005215A6"/>
    <w:rsid w:val="005216BF"/>
    <w:rsid w:val="005217BC"/>
    <w:rsid w:val="00521822"/>
    <w:rsid w:val="00521926"/>
    <w:rsid w:val="00521A02"/>
    <w:rsid w:val="00521A86"/>
    <w:rsid w:val="00521EC9"/>
    <w:rsid w:val="00521F5C"/>
    <w:rsid w:val="00521F5F"/>
    <w:rsid w:val="00521F80"/>
    <w:rsid w:val="00521F9E"/>
    <w:rsid w:val="00521FD6"/>
    <w:rsid w:val="0052211C"/>
    <w:rsid w:val="00522297"/>
    <w:rsid w:val="00522371"/>
    <w:rsid w:val="005223D6"/>
    <w:rsid w:val="00522497"/>
    <w:rsid w:val="005229C2"/>
    <w:rsid w:val="00522A0B"/>
    <w:rsid w:val="00522AF2"/>
    <w:rsid w:val="00522B06"/>
    <w:rsid w:val="00522BB5"/>
    <w:rsid w:val="00522CC7"/>
    <w:rsid w:val="00522DAC"/>
    <w:rsid w:val="00523085"/>
    <w:rsid w:val="00523190"/>
    <w:rsid w:val="00523381"/>
    <w:rsid w:val="0052339B"/>
    <w:rsid w:val="0052354B"/>
    <w:rsid w:val="0052365D"/>
    <w:rsid w:val="005236CD"/>
    <w:rsid w:val="005236FD"/>
    <w:rsid w:val="00523940"/>
    <w:rsid w:val="0052402B"/>
    <w:rsid w:val="00524210"/>
    <w:rsid w:val="005245FA"/>
    <w:rsid w:val="0052478F"/>
    <w:rsid w:val="00524AF4"/>
    <w:rsid w:val="00524EE7"/>
    <w:rsid w:val="005251F7"/>
    <w:rsid w:val="005254A2"/>
    <w:rsid w:val="005256E1"/>
    <w:rsid w:val="00525748"/>
    <w:rsid w:val="0052583C"/>
    <w:rsid w:val="00525981"/>
    <w:rsid w:val="00525A58"/>
    <w:rsid w:val="00525B6C"/>
    <w:rsid w:val="00525E6A"/>
    <w:rsid w:val="00525F1B"/>
    <w:rsid w:val="0052607F"/>
    <w:rsid w:val="00526592"/>
    <w:rsid w:val="005266FB"/>
    <w:rsid w:val="00526802"/>
    <w:rsid w:val="00526849"/>
    <w:rsid w:val="00526947"/>
    <w:rsid w:val="00526B80"/>
    <w:rsid w:val="00526D0A"/>
    <w:rsid w:val="00526D37"/>
    <w:rsid w:val="00526D8E"/>
    <w:rsid w:val="005273C7"/>
    <w:rsid w:val="005273E1"/>
    <w:rsid w:val="005275F2"/>
    <w:rsid w:val="005276DC"/>
    <w:rsid w:val="0052775A"/>
    <w:rsid w:val="00527859"/>
    <w:rsid w:val="0052799A"/>
    <w:rsid w:val="005279A7"/>
    <w:rsid w:val="005279FB"/>
    <w:rsid w:val="00527C5E"/>
    <w:rsid w:val="00530DB1"/>
    <w:rsid w:val="00531072"/>
    <w:rsid w:val="0053141B"/>
    <w:rsid w:val="005318B8"/>
    <w:rsid w:val="00531A1C"/>
    <w:rsid w:val="00531AB9"/>
    <w:rsid w:val="00531D55"/>
    <w:rsid w:val="00531FE2"/>
    <w:rsid w:val="0053210E"/>
    <w:rsid w:val="0053236A"/>
    <w:rsid w:val="0053253D"/>
    <w:rsid w:val="005325EC"/>
    <w:rsid w:val="0053297A"/>
    <w:rsid w:val="00532E43"/>
    <w:rsid w:val="00532EE9"/>
    <w:rsid w:val="005331AC"/>
    <w:rsid w:val="00533259"/>
    <w:rsid w:val="005332D1"/>
    <w:rsid w:val="005332D8"/>
    <w:rsid w:val="005332E6"/>
    <w:rsid w:val="005332F5"/>
    <w:rsid w:val="00533902"/>
    <w:rsid w:val="00533A33"/>
    <w:rsid w:val="00533BEE"/>
    <w:rsid w:val="00533D4A"/>
    <w:rsid w:val="0053420B"/>
    <w:rsid w:val="005343F3"/>
    <w:rsid w:val="00534437"/>
    <w:rsid w:val="005347A7"/>
    <w:rsid w:val="0053496B"/>
    <w:rsid w:val="00534DFF"/>
    <w:rsid w:val="00534E5F"/>
    <w:rsid w:val="00534EB4"/>
    <w:rsid w:val="00534EE2"/>
    <w:rsid w:val="00534F33"/>
    <w:rsid w:val="00535049"/>
    <w:rsid w:val="00535650"/>
    <w:rsid w:val="005358E5"/>
    <w:rsid w:val="00535C87"/>
    <w:rsid w:val="00535E62"/>
    <w:rsid w:val="005360B1"/>
    <w:rsid w:val="00536301"/>
    <w:rsid w:val="00536399"/>
    <w:rsid w:val="00536632"/>
    <w:rsid w:val="005368D2"/>
    <w:rsid w:val="005370F2"/>
    <w:rsid w:val="005373B3"/>
    <w:rsid w:val="005374CA"/>
    <w:rsid w:val="00537D27"/>
    <w:rsid w:val="00537DE8"/>
    <w:rsid w:val="005402E1"/>
    <w:rsid w:val="0054042F"/>
    <w:rsid w:val="00540566"/>
    <w:rsid w:val="0054060F"/>
    <w:rsid w:val="005406C9"/>
    <w:rsid w:val="00540C05"/>
    <w:rsid w:val="00540E39"/>
    <w:rsid w:val="005410AD"/>
    <w:rsid w:val="00541203"/>
    <w:rsid w:val="0054122B"/>
    <w:rsid w:val="00541346"/>
    <w:rsid w:val="00541369"/>
    <w:rsid w:val="005414D8"/>
    <w:rsid w:val="00541516"/>
    <w:rsid w:val="0054152E"/>
    <w:rsid w:val="00541695"/>
    <w:rsid w:val="005417C3"/>
    <w:rsid w:val="005419BF"/>
    <w:rsid w:val="00541A43"/>
    <w:rsid w:val="00541B07"/>
    <w:rsid w:val="00541BEC"/>
    <w:rsid w:val="00541C49"/>
    <w:rsid w:val="00541CD8"/>
    <w:rsid w:val="00541D6B"/>
    <w:rsid w:val="00541F35"/>
    <w:rsid w:val="00542064"/>
    <w:rsid w:val="0054214B"/>
    <w:rsid w:val="005423E4"/>
    <w:rsid w:val="00542A29"/>
    <w:rsid w:val="00542BEC"/>
    <w:rsid w:val="005432B1"/>
    <w:rsid w:val="00543303"/>
    <w:rsid w:val="005434C7"/>
    <w:rsid w:val="0054350E"/>
    <w:rsid w:val="0054351C"/>
    <w:rsid w:val="00543AD7"/>
    <w:rsid w:val="00543AF7"/>
    <w:rsid w:val="00543C58"/>
    <w:rsid w:val="00543DDE"/>
    <w:rsid w:val="00543F23"/>
    <w:rsid w:val="00544220"/>
    <w:rsid w:val="0054427D"/>
    <w:rsid w:val="005443E0"/>
    <w:rsid w:val="00544541"/>
    <w:rsid w:val="005447DF"/>
    <w:rsid w:val="00544C9D"/>
    <w:rsid w:val="00544CAD"/>
    <w:rsid w:val="00544EB6"/>
    <w:rsid w:val="00544F5F"/>
    <w:rsid w:val="005451F1"/>
    <w:rsid w:val="0054523E"/>
    <w:rsid w:val="0054536D"/>
    <w:rsid w:val="00545671"/>
    <w:rsid w:val="00545690"/>
    <w:rsid w:val="00545715"/>
    <w:rsid w:val="00545786"/>
    <w:rsid w:val="0054589B"/>
    <w:rsid w:val="0054593A"/>
    <w:rsid w:val="00545E64"/>
    <w:rsid w:val="00545F0B"/>
    <w:rsid w:val="0054601A"/>
    <w:rsid w:val="00546273"/>
    <w:rsid w:val="005464FE"/>
    <w:rsid w:val="00546537"/>
    <w:rsid w:val="00547004"/>
    <w:rsid w:val="005472D7"/>
    <w:rsid w:val="005476CB"/>
    <w:rsid w:val="005477B2"/>
    <w:rsid w:val="005479A6"/>
    <w:rsid w:val="00547B43"/>
    <w:rsid w:val="00547CCD"/>
    <w:rsid w:val="005501A2"/>
    <w:rsid w:val="005502E3"/>
    <w:rsid w:val="005506F8"/>
    <w:rsid w:val="00550891"/>
    <w:rsid w:val="0055091E"/>
    <w:rsid w:val="00550975"/>
    <w:rsid w:val="00550A01"/>
    <w:rsid w:val="00550AA4"/>
    <w:rsid w:val="00550CE3"/>
    <w:rsid w:val="00550D34"/>
    <w:rsid w:val="00550DB4"/>
    <w:rsid w:val="00550FB9"/>
    <w:rsid w:val="00551032"/>
    <w:rsid w:val="005510A3"/>
    <w:rsid w:val="0055115A"/>
    <w:rsid w:val="0055115C"/>
    <w:rsid w:val="005511F8"/>
    <w:rsid w:val="00551574"/>
    <w:rsid w:val="00551598"/>
    <w:rsid w:val="00551666"/>
    <w:rsid w:val="00551D61"/>
    <w:rsid w:val="00551ED6"/>
    <w:rsid w:val="00551F17"/>
    <w:rsid w:val="005520DD"/>
    <w:rsid w:val="00552179"/>
    <w:rsid w:val="0055230D"/>
    <w:rsid w:val="00552369"/>
    <w:rsid w:val="005524C1"/>
    <w:rsid w:val="005525B2"/>
    <w:rsid w:val="0055260A"/>
    <w:rsid w:val="005528AF"/>
    <w:rsid w:val="005528C2"/>
    <w:rsid w:val="00552D88"/>
    <w:rsid w:val="00552DEB"/>
    <w:rsid w:val="00552EF1"/>
    <w:rsid w:val="00552F74"/>
    <w:rsid w:val="005530C5"/>
    <w:rsid w:val="005534E3"/>
    <w:rsid w:val="00553684"/>
    <w:rsid w:val="0055380C"/>
    <w:rsid w:val="00553B4B"/>
    <w:rsid w:val="00553C6F"/>
    <w:rsid w:val="00553C8D"/>
    <w:rsid w:val="00553D7D"/>
    <w:rsid w:val="0055461C"/>
    <w:rsid w:val="00554742"/>
    <w:rsid w:val="00554782"/>
    <w:rsid w:val="005547A4"/>
    <w:rsid w:val="00554B77"/>
    <w:rsid w:val="00554E2F"/>
    <w:rsid w:val="0055504E"/>
    <w:rsid w:val="00555517"/>
    <w:rsid w:val="005557A0"/>
    <w:rsid w:val="005557A8"/>
    <w:rsid w:val="00555902"/>
    <w:rsid w:val="0055597C"/>
    <w:rsid w:val="005559B6"/>
    <w:rsid w:val="005559EE"/>
    <w:rsid w:val="00555AB6"/>
    <w:rsid w:val="00555B30"/>
    <w:rsid w:val="00555E0D"/>
    <w:rsid w:val="0055602C"/>
    <w:rsid w:val="00556071"/>
    <w:rsid w:val="00556250"/>
    <w:rsid w:val="00556314"/>
    <w:rsid w:val="005563E7"/>
    <w:rsid w:val="005563F1"/>
    <w:rsid w:val="00556505"/>
    <w:rsid w:val="005565BD"/>
    <w:rsid w:val="00556836"/>
    <w:rsid w:val="00556AAB"/>
    <w:rsid w:val="00556BDD"/>
    <w:rsid w:val="00557126"/>
    <w:rsid w:val="0055740D"/>
    <w:rsid w:val="00557497"/>
    <w:rsid w:val="0055750F"/>
    <w:rsid w:val="00557511"/>
    <w:rsid w:val="0055768C"/>
    <w:rsid w:val="0055783E"/>
    <w:rsid w:val="0055788D"/>
    <w:rsid w:val="00557CA2"/>
    <w:rsid w:val="00557DC6"/>
    <w:rsid w:val="00557F06"/>
    <w:rsid w:val="005602AC"/>
    <w:rsid w:val="0056037C"/>
    <w:rsid w:val="005604CF"/>
    <w:rsid w:val="00560510"/>
    <w:rsid w:val="00560653"/>
    <w:rsid w:val="00560708"/>
    <w:rsid w:val="00560723"/>
    <w:rsid w:val="005608FC"/>
    <w:rsid w:val="00560969"/>
    <w:rsid w:val="005609D2"/>
    <w:rsid w:val="00560B5D"/>
    <w:rsid w:val="00560B82"/>
    <w:rsid w:val="00560D6B"/>
    <w:rsid w:val="00560F4E"/>
    <w:rsid w:val="00560FBC"/>
    <w:rsid w:val="00560FC4"/>
    <w:rsid w:val="0056100E"/>
    <w:rsid w:val="00561631"/>
    <w:rsid w:val="005619C4"/>
    <w:rsid w:val="00561AD6"/>
    <w:rsid w:val="00561C24"/>
    <w:rsid w:val="00561D98"/>
    <w:rsid w:val="00561E14"/>
    <w:rsid w:val="00561EEF"/>
    <w:rsid w:val="005622CF"/>
    <w:rsid w:val="005626FA"/>
    <w:rsid w:val="0056277E"/>
    <w:rsid w:val="00562899"/>
    <w:rsid w:val="00563026"/>
    <w:rsid w:val="005630C7"/>
    <w:rsid w:val="0056323B"/>
    <w:rsid w:val="005632D4"/>
    <w:rsid w:val="005632E1"/>
    <w:rsid w:val="0056339D"/>
    <w:rsid w:val="005633B6"/>
    <w:rsid w:val="00563492"/>
    <w:rsid w:val="005635A9"/>
    <w:rsid w:val="00563B8A"/>
    <w:rsid w:val="00563CD2"/>
    <w:rsid w:val="0056402D"/>
    <w:rsid w:val="005648AD"/>
    <w:rsid w:val="00564C81"/>
    <w:rsid w:val="00564D2E"/>
    <w:rsid w:val="00564F7F"/>
    <w:rsid w:val="005650B7"/>
    <w:rsid w:val="005651C4"/>
    <w:rsid w:val="00565330"/>
    <w:rsid w:val="0056588A"/>
    <w:rsid w:val="00565A12"/>
    <w:rsid w:val="00565C9D"/>
    <w:rsid w:val="00565CF0"/>
    <w:rsid w:val="00565DA7"/>
    <w:rsid w:val="00566197"/>
    <w:rsid w:val="005661B1"/>
    <w:rsid w:val="00566309"/>
    <w:rsid w:val="00566976"/>
    <w:rsid w:val="00566B11"/>
    <w:rsid w:val="00566C45"/>
    <w:rsid w:val="00566CF5"/>
    <w:rsid w:val="00566E94"/>
    <w:rsid w:val="00566F91"/>
    <w:rsid w:val="00567186"/>
    <w:rsid w:val="005671E1"/>
    <w:rsid w:val="005674B3"/>
    <w:rsid w:val="00567538"/>
    <w:rsid w:val="0056753F"/>
    <w:rsid w:val="00567548"/>
    <w:rsid w:val="005676F7"/>
    <w:rsid w:val="0056774F"/>
    <w:rsid w:val="00567972"/>
    <w:rsid w:val="00567A94"/>
    <w:rsid w:val="00567C3F"/>
    <w:rsid w:val="00567C76"/>
    <w:rsid w:val="00567C9B"/>
    <w:rsid w:val="00567D56"/>
    <w:rsid w:val="00567F59"/>
    <w:rsid w:val="0057008A"/>
    <w:rsid w:val="005700BD"/>
    <w:rsid w:val="00570402"/>
    <w:rsid w:val="00570444"/>
    <w:rsid w:val="005704C3"/>
    <w:rsid w:val="0057055C"/>
    <w:rsid w:val="00570A68"/>
    <w:rsid w:val="00570A88"/>
    <w:rsid w:val="00570D84"/>
    <w:rsid w:val="00570FC4"/>
    <w:rsid w:val="0057102A"/>
    <w:rsid w:val="005712A5"/>
    <w:rsid w:val="005713A2"/>
    <w:rsid w:val="00571441"/>
    <w:rsid w:val="005714CE"/>
    <w:rsid w:val="00571508"/>
    <w:rsid w:val="00571680"/>
    <w:rsid w:val="00571831"/>
    <w:rsid w:val="00571A63"/>
    <w:rsid w:val="00571DF2"/>
    <w:rsid w:val="00572074"/>
    <w:rsid w:val="00572220"/>
    <w:rsid w:val="005722CA"/>
    <w:rsid w:val="0057235E"/>
    <w:rsid w:val="0057253C"/>
    <w:rsid w:val="00572757"/>
    <w:rsid w:val="00572824"/>
    <w:rsid w:val="00572875"/>
    <w:rsid w:val="00572A36"/>
    <w:rsid w:val="00572B1C"/>
    <w:rsid w:val="00572B69"/>
    <w:rsid w:val="00572B8B"/>
    <w:rsid w:val="00572C39"/>
    <w:rsid w:val="00572CA7"/>
    <w:rsid w:val="00572EF3"/>
    <w:rsid w:val="00573564"/>
    <w:rsid w:val="0057374D"/>
    <w:rsid w:val="00573B47"/>
    <w:rsid w:val="00573CC8"/>
    <w:rsid w:val="00573CD0"/>
    <w:rsid w:val="00573D1E"/>
    <w:rsid w:val="00573F29"/>
    <w:rsid w:val="00573F66"/>
    <w:rsid w:val="00573FC7"/>
    <w:rsid w:val="00573FFB"/>
    <w:rsid w:val="005742F8"/>
    <w:rsid w:val="0057444E"/>
    <w:rsid w:val="005744EC"/>
    <w:rsid w:val="0057487F"/>
    <w:rsid w:val="00574B0A"/>
    <w:rsid w:val="00574E76"/>
    <w:rsid w:val="00574EB1"/>
    <w:rsid w:val="005750AB"/>
    <w:rsid w:val="0057511F"/>
    <w:rsid w:val="005751AC"/>
    <w:rsid w:val="00575810"/>
    <w:rsid w:val="00575B46"/>
    <w:rsid w:val="00575D4A"/>
    <w:rsid w:val="00575F42"/>
    <w:rsid w:val="0057627E"/>
    <w:rsid w:val="00576607"/>
    <w:rsid w:val="0057673B"/>
    <w:rsid w:val="00576770"/>
    <w:rsid w:val="0057678B"/>
    <w:rsid w:val="005767DB"/>
    <w:rsid w:val="005768F2"/>
    <w:rsid w:val="00576DD8"/>
    <w:rsid w:val="00576E54"/>
    <w:rsid w:val="00576F4F"/>
    <w:rsid w:val="00577087"/>
    <w:rsid w:val="00577210"/>
    <w:rsid w:val="0057734D"/>
    <w:rsid w:val="005773D6"/>
    <w:rsid w:val="005775D9"/>
    <w:rsid w:val="0057771F"/>
    <w:rsid w:val="005777B8"/>
    <w:rsid w:val="005777BF"/>
    <w:rsid w:val="005777EE"/>
    <w:rsid w:val="005779E5"/>
    <w:rsid w:val="00577AAF"/>
    <w:rsid w:val="00577B19"/>
    <w:rsid w:val="00577CAD"/>
    <w:rsid w:val="00577CC5"/>
    <w:rsid w:val="00577CE2"/>
    <w:rsid w:val="00577E0E"/>
    <w:rsid w:val="00577EF6"/>
    <w:rsid w:val="00580194"/>
    <w:rsid w:val="00580371"/>
    <w:rsid w:val="00580426"/>
    <w:rsid w:val="0058063A"/>
    <w:rsid w:val="00580950"/>
    <w:rsid w:val="00580C2F"/>
    <w:rsid w:val="00581167"/>
    <w:rsid w:val="00581346"/>
    <w:rsid w:val="00581C9C"/>
    <w:rsid w:val="00582076"/>
    <w:rsid w:val="00582091"/>
    <w:rsid w:val="0058217E"/>
    <w:rsid w:val="0058246D"/>
    <w:rsid w:val="0058265D"/>
    <w:rsid w:val="005828DD"/>
    <w:rsid w:val="00582A34"/>
    <w:rsid w:val="00582A3F"/>
    <w:rsid w:val="00582DB3"/>
    <w:rsid w:val="00582F73"/>
    <w:rsid w:val="00583387"/>
    <w:rsid w:val="0058361E"/>
    <w:rsid w:val="005836B1"/>
    <w:rsid w:val="00583810"/>
    <w:rsid w:val="0058385F"/>
    <w:rsid w:val="0058389D"/>
    <w:rsid w:val="005838F6"/>
    <w:rsid w:val="00583A6F"/>
    <w:rsid w:val="00583AA0"/>
    <w:rsid w:val="00583AB3"/>
    <w:rsid w:val="00583AD4"/>
    <w:rsid w:val="00583B50"/>
    <w:rsid w:val="0058433E"/>
    <w:rsid w:val="005843C9"/>
    <w:rsid w:val="005845DF"/>
    <w:rsid w:val="0058487E"/>
    <w:rsid w:val="00584B0A"/>
    <w:rsid w:val="00584CED"/>
    <w:rsid w:val="00584D01"/>
    <w:rsid w:val="00584E44"/>
    <w:rsid w:val="005852AE"/>
    <w:rsid w:val="005852D2"/>
    <w:rsid w:val="0058536F"/>
    <w:rsid w:val="0058547F"/>
    <w:rsid w:val="0058557B"/>
    <w:rsid w:val="00585925"/>
    <w:rsid w:val="00585EC7"/>
    <w:rsid w:val="00586075"/>
    <w:rsid w:val="00586094"/>
    <w:rsid w:val="005861AE"/>
    <w:rsid w:val="00586898"/>
    <w:rsid w:val="005868F5"/>
    <w:rsid w:val="00586933"/>
    <w:rsid w:val="00586AA5"/>
    <w:rsid w:val="00586B1D"/>
    <w:rsid w:val="00586C20"/>
    <w:rsid w:val="00586DAB"/>
    <w:rsid w:val="00586F27"/>
    <w:rsid w:val="00586F63"/>
    <w:rsid w:val="0058708A"/>
    <w:rsid w:val="005870C7"/>
    <w:rsid w:val="0058744E"/>
    <w:rsid w:val="005874E0"/>
    <w:rsid w:val="00587728"/>
    <w:rsid w:val="0058795D"/>
    <w:rsid w:val="00587C7C"/>
    <w:rsid w:val="00590063"/>
    <w:rsid w:val="005900D2"/>
    <w:rsid w:val="005905B1"/>
    <w:rsid w:val="0059061B"/>
    <w:rsid w:val="00590655"/>
    <w:rsid w:val="0059065B"/>
    <w:rsid w:val="0059075A"/>
    <w:rsid w:val="005909E0"/>
    <w:rsid w:val="00590C7E"/>
    <w:rsid w:val="00590C83"/>
    <w:rsid w:val="00590F49"/>
    <w:rsid w:val="00591103"/>
    <w:rsid w:val="005911EC"/>
    <w:rsid w:val="0059123E"/>
    <w:rsid w:val="0059137B"/>
    <w:rsid w:val="00591612"/>
    <w:rsid w:val="00591613"/>
    <w:rsid w:val="0059177B"/>
    <w:rsid w:val="005917D5"/>
    <w:rsid w:val="0059197B"/>
    <w:rsid w:val="00591A74"/>
    <w:rsid w:val="00591AFC"/>
    <w:rsid w:val="00591B61"/>
    <w:rsid w:val="00591B92"/>
    <w:rsid w:val="00592027"/>
    <w:rsid w:val="00592899"/>
    <w:rsid w:val="00592AE0"/>
    <w:rsid w:val="00592CA5"/>
    <w:rsid w:val="00592D8D"/>
    <w:rsid w:val="00592EA1"/>
    <w:rsid w:val="0059308F"/>
    <w:rsid w:val="0059320B"/>
    <w:rsid w:val="005932B0"/>
    <w:rsid w:val="00593393"/>
    <w:rsid w:val="0059342D"/>
    <w:rsid w:val="00593441"/>
    <w:rsid w:val="00593A4D"/>
    <w:rsid w:val="00593B19"/>
    <w:rsid w:val="00593BAF"/>
    <w:rsid w:val="00593C1A"/>
    <w:rsid w:val="005942B0"/>
    <w:rsid w:val="00594644"/>
    <w:rsid w:val="005949BD"/>
    <w:rsid w:val="00594A44"/>
    <w:rsid w:val="00594C7C"/>
    <w:rsid w:val="00594D44"/>
    <w:rsid w:val="00594E19"/>
    <w:rsid w:val="00594E22"/>
    <w:rsid w:val="00594E4C"/>
    <w:rsid w:val="00594E5F"/>
    <w:rsid w:val="005950DD"/>
    <w:rsid w:val="005952F8"/>
    <w:rsid w:val="0059549F"/>
    <w:rsid w:val="005954F7"/>
    <w:rsid w:val="00595585"/>
    <w:rsid w:val="00595BD4"/>
    <w:rsid w:val="00595D2A"/>
    <w:rsid w:val="00595DF8"/>
    <w:rsid w:val="00596020"/>
    <w:rsid w:val="00596063"/>
    <w:rsid w:val="00596349"/>
    <w:rsid w:val="005965D8"/>
    <w:rsid w:val="005966B5"/>
    <w:rsid w:val="0059679F"/>
    <w:rsid w:val="00596BCE"/>
    <w:rsid w:val="00596C3A"/>
    <w:rsid w:val="00596C8F"/>
    <w:rsid w:val="00596DC7"/>
    <w:rsid w:val="00597125"/>
    <w:rsid w:val="005971FE"/>
    <w:rsid w:val="0059751F"/>
    <w:rsid w:val="0059764E"/>
    <w:rsid w:val="005976EA"/>
    <w:rsid w:val="00597881"/>
    <w:rsid w:val="00597997"/>
    <w:rsid w:val="005979D8"/>
    <w:rsid w:val="00597B29"/>
    <w:rsid w:val="00597CE8"/>
    <w:rsid w:val="00597D93"/>
    <w:rsid w:val="005A0017"/>
    <w:rsid w:val="005A004A"/>
    <w:rsid w:val="005A017D"/>
    <w:rsid w:val="005A0225"/>
    <w:rsid w:val="005A0327"/>
    <w:rsid w:val="005A0E49"/>
    <w:rsid w:val="005A0FCA"/>
    <w:rsid w:val="005A1080"/>
    <w:rsid w:val="005A1121"/>
    <w:rsid w:val="005A11A5"/>
    <w:rsid w:val="005A128C"/>
    <w:rsid w:val="005A13C2"/>
    <w:rsid w:val="005A150A"/>
    <w:rsid w:val="005A17AD"/>
    <w:rsid w:val="005A1879"/>
    <w:rsid w:val="005A19A1"/>
    <w:rsid w:val="005A1C2B"/>
    <w:rsid w:val="005A1F18"/>
    <w:rsid w:val="005A1F24"/>
    <w:rsid w:val="005A212C"/>
    <w:rsid w:val="005A214C"/>
    <w:rsid w:val="005A231A"/>
    <w:rsid w:val="005A2431"/>
    <w:rsid w:val="005A26F1"/>
    <w:rsid w:val="005A28E4"/>
    <w:rsid w:val="005A2CDA"/>
    <w:rsid w:val="005A315D"/>
    <w:rsid w:val="005A3293"/>
    <w:rsid w:val="005A32A3"/>
    <w:rsid w:val="005A35F0"/>
    <w:rsid w:val="005A3839"/>
    <w:rsid w:val="005A3870"/>
    <w:rsid w:val="005A3902"/>
    <w:rsid w:val="005A3B46"/>
    <w:rsid w:val="005A3B90"/>
    <w:rsid w:val="005A3D44"/>
    <w:rsid w:val="005A43B7"/>
    <w:rsid w:val="005A4420"/>
    <w:rsid w:val="005A478F"/>
    <w:rsid w:val="005A47D7"/>
    <w:rsid w:val="005A4807"/>
    <w:rsid w:val="005A48B0"/>
    <w:rsid w:val="005A48E5"/>
    <w:rsid w:val="005A4986"/>
    <w:rsid w:val="005A4B35"/>
    <w:rsid w:val="005A4C12"/>
    <w:rsid w:val="005A4CD5"/>
    <w:rsid w:val="005A509B"/>
    <w:rsid w:val="005A5185"/>
    <w:rsid w:val="005A51A5"/>
    <w:rsid w:val="005A54CB"/>
    <w:rsid w:val="005A55F4"/>
    <w:rsid w:val="005A5655"/>
    <w:rsid w:val="005A57E2"/>
    <w:rsid w:val="005A5959"/>
    <w:rsid w:val="005A59B2"/>
    <w:rsid w:val="005A5A00"/>
    <w:rsid w:val="005A5F32"/>
    <w:rsid w:val="005A61D8"/>
    <w:rsid w:val="005A622F"/>
    <w:rsid w:val="005A62B5"/>
    <w:rsid w:val="005A62D0"/>
    <w:rsid w:val="005A63D0"/>
    <w:rsid w:val="005A6896"/>
    <w:rsid w:val="005A690C"/>
    <w:rsid w:val="005A6C25"/>
    <w:rsid w:val="005A6D8E"/>
    <w:rsid w:val="005A6DC5"/>
    <w:rsid w:val="005A6DDC"/>
    <w:rsid w:val="005A6E02"/>
    <w:rsid w:val="005A6F27"/>
    <w:rsid w:val="005A70AA"/>
    <w:rsid w:val="005A70CE"/>
    <w:rsid w:val="005A712F"/>
    <w:rsid w:val="005A71B4"/>
    <w:rsid w:val="005A7308"/>
    <w:rsid w:val="005A739F"/>
    <w:rsid w:val="005A73B3"/>
    <w:rsid w:val="005A74D7"/>
    <w:rsid w:val="005A7570"/>
    <w:rsid w:val="005A758C"/>
    <w:rsid w:val="005A7698"/>
    <w:rsid w:val="005A7750"/>
    <w:rsid w:val="005A7B09"/>
    <w:rsid w:val="005A7ED0"/>
    <w:rsid w:val="005A7EFC"/>
    <w:rsid w:val="005A7F0A"/>
    <w:rsid w:val="005B011B"/>
    <w:rsid w:val="005B05A0"/>
    <w:rsid w:val="005B05F5"/>
    <w:rsid w:val="005B0726"/>
    <w:rsid w:val="005B0928"/>
    <w:rsid w:val="005B0C19"/>
    <w:rsid w:val="005B0CDF"/>
    <w:rsid w:val="005B11BA"/>
    <w:rsid w:val="005B1343"/>
    <w:rsid w:val="005B14D3"/>
    <w:rsid w:val="005B1533"/>
    <w:rsid w:val="005B170F"/>
    <w:rsid w:val="005B1B6A"/>
    <w:rsid w:val="005B1DF3"/>
    <w:rsid w:val="005B2096"/>
    <w:rsid w:val="005B24BB"/>
    <w:rsid w:val="005B257D"/>
    <w:rsid w:val="005B2670"/>
    <w:rsid w:val="005B268D"/>
    <w:rsid w:val="005B2BB5"/>
    <w:rsid w:val="005B2BFA"/>
    <w:rsid w:val="005B2DCE"/>
    <w:rsid w:val="005B304C"/>
    <w:rsid w:val="005B30ED"/>
    <w:rsid w:val="005B320B"/>
    <w:rsid w:val="005B32D9"/>
    <w:rsid w:val="005B3321"/>
    <w:rsid w:val="005B3416"/>
    <w:rsid w:val="005B348E"/>
    <w:rsid w:val="005B34C6"/>
    <w:rsid w:val="005B34C8"/>
    <w:rsid w:val="005B35F8"/>
    <w:rsid w:val="005B3600"/>
    <w:rsid w:val="005B3836"/>
    <w:rsid w:val="005B3A4F"/>
    <w:rsid w:val="005B3AA8"/>
    <w:rsid w:val="005B3B9F"/>
    <w:rsid w:val="005B3C57"/>
    <w:rsid w:val="005B448D"/>
    <w:rsid w:val="005B4508"/>
    <w:rsid w:val="005B4545"/>
    <w:rsid w:val="005B4575"/>
    <w:rsid w:val="005B46DD"/>
    <w:rsid w:val="005B491D"/>
    <w:rsid w:val="005B4D43"/>
    <w:rsid w:val="005B51B2"/>
    <w:rsid w:val="005B529A"/>
    <w:rsid w:val="005B56EE"/>
    <w:rsid w:val="005B59C9"/>
    <w:rsid w:val="005B5A86"/>
    <w:rsid w:val="005B5B89"/>
    <w:rsid w:val="005B5C64"/>
    <w:rsid w:val="005B5E68"/>
    <w:rsid w:val="005B60A9"/>
    <w:rsid w:val="005B61C5"/>
    <w:rsid w:val="005B62DF"/>
    <w:rsid w:val="005B63FC"/>
    <w:rsid w:val="005B6401"/>
    <w:rsid w:val="005B6528"/>
    <w:rsid w:val="005B65E8"/>
    <w:rsid w:val="005B667D"/>
    <w:rsid w:val="005B66C3"/>
    <w:rsid w:val="005B6874"/>
    <w:rsid w:val="005B69D2"/>
    <w:rsid w:val="005B6A67"/>
    <w:rsid w:val="005B6B77"/>
    <w:rsid w:val="005B6CE2"/>
    <w:rsid w:val="005B6CFB"/>
    <w:rsid w:val="005B6D0D"/>
    <w:rsid w:val="005B6D8A"/>
    <w:rsid w:val="005B6DF9"/>
    <w:rsid w:val="005B6ECB"/>
    <w:rsid w:val="005B6F4E"/>
    <w:rsid w:val="005B751C"/>
    <w:rsid w:val="005B758F"/>
    <w:rsid w:val="005B78D3"/>
    <w:rsid w:val="005B7B0F"/>
    <w:rsid w:val="005B7C43"/>
    <w:rsid w:val="005B7C7B"/>
    <w:rsid w:val="005B7D13"/>
    <w:rsid w:val="005B7E16"/>
    <w:rsid w:val="005B7E92"/>
    <w:rsid w:val="005B7FD8"/>
    <w:rsid w:val="005C0074"/>
    <w:rsid w:val="005C00A3"/>
    <w:rsid w:val="005C0146"/>
    <w:rsid w:val="005C0377"/>
    <w:rsid w:val="005C06B2"/>
    <w:rsid w:val="005C0B28"/>
    <w:rsid w:val="005C1080"/>
    <w:rsid w:val="005C111A"/>
    <w:rsid w:val="005C1477"/>
    <w:rsid w:val="005C15A5"/>
    <w:rsid w:val="005C1617"/>
    <w:rsid w:val="005C16B4"/>
    <w:rsid w:val="005C172F"/>
    <w:rsid w:val="005C2207"/>
    <w:rsid w:val="005C23C5"/>
    <w:rsid w:val="005C248C"/>
    <w:rsid w:val="005C2A2D"/>
    <w:rsid w:val="005C2C44"/>
    <w:rsid w:val="005C2D8D"/>
    <w:rsid w:val="005C2DEB"/>
    <w:rsid w:val="005C2E4A"/>
    <w:rsid w:val="005C2EA3"/>
    <w:rsid w:val="005C30BD"/>
    <w:rsid w:val="005C3487"/>
    <w:rsid w:val="005C360A"/>
    <w:rsid w:val="005C36AC"/>
    <w:rsid w:val="005C377E"/>
    <w:rsid w:val="005C3913"/>
    <w:rsid w:val="005C3A70"/>
    <w:rsid w:val="005C3B4D"/>
    <w:rsid w:val="005C3C2E"/>
    <w:rsid w:val="005C3D53"/>
    <w:rsid w:val="005C3F11"/>
    <w:rsid w:val="005C3F53"/>
    <w:rsid w:val="005C3FB3"/>
    <w:rsid w:val="005C400C"/>
    <w:rsid w:val="005C4150"/>
    <w:rsid w:val="005C41B3"/>
    <w:rsid w:val="005C427A"/>
    <w:rsid w:val="005C42E0"/>
    <w:rsid w:val="005C431C"/>
    <w:rsid w:val="005C439E"/>
    <w:rsid w:val="005C46F7"/>
    <w:rsid w:val="005C4AC5"/>
    <w:rsid w:val="005C4B83"/>
    <w:rsid w:val="005C4BDE"/>
    <w:rsid w:val="005C4C29"/>
    <w:rsid w:val="005C4C73"/>
    <w:rsid w:val="005C503A"/>
    <w:rsid w:val="005C5102"/>
    <w:rsid w:val="005C5202"/>
    <w:rsid w:val="005C52CA"/>
    <w:rsid w:val="005C5465"/>
    <w:rsid w:val="005C5513"/>
    <w:rsid w:val="005C5697"/>
    <w:rsid w:val="005C58BC"/>
    <w:rsid w:val="005C5953"/>
    <w:rsid w:val="005C5AC7"/>
    <w:rsid w:val="005C5AD5"/>
    <w:rsid w:val="005C5B1A"/>
    <w:rsid w:val="005C5C75"/>
    <w:rsid w:val="005C5D00"/>
    <w:rsid w:val="005C5DA4"/>
    <w:rsid w:val="005C6053"/>
    <w:rsid w:val="005C613D"/>
    <w:rsid w:val="005C637C"/>
    <w:rsid w:val="005C6602"/>
    <w:rsid w:val="005C680E"/>
    <w:rsid w:val="005C6958"/>
    <w:rsid w:val="005C69B0"/>
    <w:rsid w:val="005C6A41"/>
    <w:rsid w:val="005C6C7A"/>
    <w:rsid w:val="005C6E59"/>
    <w:rsid w:val="005C6E78"/>
    <w:rsid w:val="005C6EF8"/>
    <w:rsid w:val="005C73DC"/>
    <w:rsid w:val="005C746B"/>
    <w:rsid w:val="005C757C"/>
    <w:rsid w:val="005C76A1"/>
    <w:rsid w:val="005C7779"/>
    <w:rsid w:val="005C78E8"/>
    <w:rsid w:val="005C7AFE"/>
    <w:rsid w:val="005D01DF"/>
    <w:rsid w:val="005D0383"/>
    <w:rsid w:val="005D0398"/>
    <w:rsid w:val="005D0600"/>
    <w:rsid w:val="005D080C"/>
    <w:rsid w:val="005D082C"/>
    <w:rsid w:val="005D08FF"/>
    <w:rsid w:val="005D1233"/>
    <w:rsid w:val="005D127C"/>
    <w:rsid w:val="005D144E"/>
    <w:rsid w:val="005D16E0"/>
    <w:rsid w:val="005D17D0"/>
    <w:rsid w:val="005D1DD8"/>
    <w:rsid w:val="005D22C2"/>
    <w:rsid w:val="005D231D"/>
    <w:rsid w:val="005D242A"/>
    <w:rsid w:val="005D267D"/>
    <w:rsid w:val="005D28B4"/>
    <w:rsid w:val="005D294B"/>
    <w:rsid w:val="005D29D4"/>
    <w:rsid w:val="005D2B0B"/>
    <w:rsid w:val="005D2BCC"/>
    <w:rsid w:val="005D2CB0"/>
    <w:rsid w:val="005D2D9B"/>
    <w:rsid w:val="005D2E31"/>
    <w:rsid w:val="005D2E60"/>
    <w:rsid w:val="005D31C3"/>
    <w:rsid w:val="005D3631"/>
    <w:rsid w:val="005D363F"/>
    <w:rsid w:val="005D3676"/>
    <w:rsid w:val="005D380D"/>
    <w:rsid w:val="005D3946"/>
    <w:rsid w:val="005D399E"/>
    <w:rsid w:val="005D3A4D"/>
    <w:rsid w:val="005D3AE3"/>
    <w:rsid w:val="005D3BF8"/>
    <w:rsid w:val="005D3C61"/>
    <w:rsid w:val="005D3D53"/>
    <w:rsid w:val="005D3E05"/>
    <w:rsid w:val="005D3EF3"/>
    <w:rsid w:val="005D4209"/>
    <w:rsid w:val="005D4535"/>
    <w:rsid w:val="005D461D"/>
    <w:rsid w:val="005D4687"/>
    <w:rsid w:val="005D47BC"/>
    <w:rsid w:val="005D4860"/>
    <w:rsid w:val="005D4B76"/>
    <w:rsid w:val="005D4D0F"/>
    <w:rsid w:val="005D4DBA"/>
    <w:rsid w:val="005D4FCC"/>
    <w:rsid w:val="005D4FDA"/>
    <w:rsid w:val="005D5246"/>
    <w:rsid w:val="005D52E0"/>
    <w:rsid w:val="005D537F"/>
    <w:rsid w:val="005D53C2"/>
    <w:rsid w:val="005D5873"/>
    <w:rsid w:val="005D58C8"/>
    <w:rsid w:val="005D598C"/>
    <w:rsid w:val="005D59B0"/>
    <w:rsid w:val="005D5AA1"/>
    <w:rsid w:val="005D5B8C"/>
    <w:rsid w:val="005D5C35"/>
    <w:rsid w:val="005D5D90"/>
    <w:rsid w:val="005D5E90"/>
    <w:rsid w:val="005D5F5A"/>
    <w:rsid w:val="005D605C"/>
    <w:rsid w:val="005D6093"/>
    <w:rsid w:val="005D61B4"/>
    <w:rsid w:val="005D61C2"/>
    <w:rsid w:val="005D61EB"/>
    <w:rsid w:val="005D628E"/>
    <w:rsid w:val="005D648C"/>
    <w:rsid w:val="005D65AF"/>
    <w:rsid w:val="005D65BA"/>
    <w:rsid w:val="005D67D9"/>
    <w:rsid w:val="005D6B58"/>
    <w:rsid w:val="005D6CC4"/>
    <w:rsid w:val="005D6CD0"/>
    <w:rsid w:val="005D6D39"/>
    <w:rsid w:val="005D6EA2"/>
    <w:rsid w:val="005D7808"/>
    <w:rsid w:val="005D7D47"/>
    <w:rsid w:val="005D7D52"/>
    <w:rsid w:val="005D7DD1"/>
    <w:rsid w:val="005D7F3C"/>
    <w:rsid w:val="005E0116"/>
    <w:rsid w:val="005E01F9"/>
    <w:rsid w:val="005E0389"/>
    <w:rsid w:val="005E0484"/>
    <w:rsid w:val="005E0648"/>
    <w:rsid w:val="005E066C"/>
    <w:rsid w:val="005E068D"/>
    <w:rsid w:val="005E06AC"/>
    <w:rsid w:val="005E0982"/>
    <w:rsid w:val="005E0C38"/>
    <w:rsid w:val="005E0EF0"/>
    <w:rsid w:val="005E0F0B"/>
    <w:rsid w:val="005E129E"/>
    <w:rsid w:val="005E13B8"/>
    <w:rsid w:val="005E13D6"/>
    <w:rsid w:val="005E1874"/>
    <w:rsid w:val="005E1CA9"/>
    <w:rsid w:val="005E1DE7"/>
    <w:rsid w:val="005E1E4B"/>
    <w:rsid w:val="005E1F7B"/>
    <w:rsid w:val="005E20B6"/>
    <w:rsid w:val="005E227F"/>
    <w:rsid w:val="005E26FD"/>
    <w:rsid w:val="005E2A64"/>
    <w:rsid w:val="005E2B39"/>
    <w:rsid w:val="005E2B9E"/>
    <w:rsid w:val="005E2CE1"/>
    <w:rsid w:val="005E2EE5"/>
    <w:rsid w:val="005E2F53"/>
    <w:rsid w:val="005E30C6"/>
    <w:rsid w:val="005E3196"/>
    <w:rsid w:val="005E31AA"/>
    <w:rsid w:val="005E340D"/>
    <w:rsid w:val="005E3493"/>
    <w:rsid w:val="005E35EB"/>
    <w:rsid w:val="005E3970"/>
    <w:rsid w:val="005E39D2"/>
    <w:rsid w:val="005E3A70"/>
    <w:rsid w:val="005E3C38"/>
    <w:rsid w:val="005E3C49"/>
    <w:rsid w:val="005E3C5F"/>
    <w:rsid w:val="005E3D7D"/>
    <w:rsid w:val="005E4198"/>
    <w:rsid w:val="005E41B5"/>
    <w:rsid w:val="005E424D"/>
    <w:rsid w:val="005E4360"/>
    <w:rsid w:val="005E439E"/>
    <w:rsid w:val="005E45A1"/>
    <w:rsid w:val="005E4610"/>
    <w:rsid w:val="005E4A6D"/>
    <w:rsid w:val="005E4AB7"/>
    <w:rsid w:val="005E4B30"/>
    <w:rsid w:val="005E4C40"/>
    <w:rsid w:val="005E4D2A"/>
    <w:rsid w:val="005E5127"/>
    <w:rsid w:val="005E519B"/>
    <w:rsid w:val="005E51DC"/>
    <w:rsid w:val="005E52A7"/>
    <w:rsid w:val="005E52B0"/>
    <w:rsid w:val="005E5361"/>
    <w:rsid w:val="005E5718"/>
    <w:rsid w:val="005E58FF"/>
    <w:rsid w:val="005E5DF0"/>
    <w:rsid w:val="005E5EB5"/>
    <w:rsid w:val="005E6596"/>
    <w:rsid w:val="005E675A"/>
    <w:rsid w:val="005E68E6"/>
    <w:rsid w:val="005E690A"/>
    <w:rsid w:val="005E6B65"/>
    <w:rsid w:val="005E6C43"/>
    <w:rsid w:val="005E70F5"/>
    <w:rsid w:val="005E72FB"/>
    <w:rsid w:val="005E7610"/>
    <w:rsid w:val="005E76A1"/>
    <w:rsid w:val="005E77A2"/>
    <w:rsid w:val="005E786F"/>
    <w:rsid w:val="005E7929"/>
    <w:rsid w:val="005E7B1F"/>
    <w:rsid w:val="005E7B42"/>
    <w:rsid w:val="005E7D1C"/>
    <w:rsid w:val="005F003C"/>
    <w:rsid w:val="005F0156"/>
    <w:rsid w:val="005F042D"/>
    <w:rsid w:val="005F0655"/>
    <w:rsid w:val="005F074A"/>
    <w:rsid w:val="005F0836"/>
    <w:rsid w:val="005F0857"/>
    <w:rsid w:val="005F09FF"/>
    <w:rsid w:val="005F0A9D"/>
    <w:rsid w:val="005F0D08"/>
    <w:rsid w:val="005F0F40"/>
    <w:rsid w:val="005F116F"/>
    <w:rsid w:val="005F124F"/>
    <w:rsid w:val="005F125C"/>
    <w:rsid w:val="005F141F"/>
    <w:rsid w:val="005F1491"/>
    <w:rsid w:val="005F1662"/>
    <w:rsid w:val="005F1917"/>
    <w:rsid w:val="005F1AFA"/>
    <w:rsid w:val="005F1EFF"/>
    <w:rsid w:val="005F1F01"/>
    <w:rsid w:val="005F21A0"/>
    <w:rsid w:val="005F23BA"/>
    <w:rsid w:val="005F2568"/>
    <w:rsid w:val="005F2613"/>
    <w:rsid w:val="005F26E2"/>
    <w:rsid w:val="005F298C"/>
    <w:rsid w:val="005F2A40"/>
    <w:rsid w:val="005F2E21"/>
    <w:rsid w:val="005F2E7C"/>
    <w:rsid w:val="005F30E9"/>
    <w:rsid w:val="005F31CA"/>
    <w:rsid w:val="005F3342"/>
    <w:rsid w:val="005F3419"/>
    <w:rsid w:val="005F35A9"/>
    <w:rsid w:val="005F3712"/>
    <w:rsid w:val="005F384F"/>
    <w:rsid w:val="005F3AF2"/>
    <w:rsid w:val="005F3AF4"/>
    <w:rsid w:val="005F3CB7"/>
    <w:rsid w:val="005F3FA9"/>
    <w:rsid w:val="005F4033"/>
    <w:rsid w:val="005F4312"/>
    <w:rsid w:val="005F4397"/>
    <w:rsid w:val="005F4678"/>
    <w:rsid w:val="005F478A"/>
    <w:rsid w:val="005F4925"/>
    <w:rsid w:val="005F492B"/>
    <w:rsid w:val="005F4ABC"/>
    <w:rsid w:val="005F4BCF"/>
    <w:rsid w:val="005F4CB7"/>
    <w:rsid w:val="005F4E19"/>
    <w:rsid w:val="005F4EF8"/>
    <w:rsid w:val="005F4F22"/>
    <w:rsid w:val="005F4F7F"/>
    <w:rsid w:val="005F5024"/>
    <w:rsid w:val="005F50F5"/>
    <w:rsid w:val="005F52BC"/>
    <w:rsid w:val="005F530B"/>
    <w:rsid w:val="005F5337"/>
    <w:rsid w:val="005F5512"/>
    <w:rsid w:val="005F5800"/>
    <w:rsid w:val="005F59E9"/>
    <w:rsid w:val="005F5B64"/>
    <w:rsid w:val="005F5C5C"/>
    <w:rsid w:val="005F5E9A"/>
    <w:rsid w:val="005F5EB7"/>
    <w:rsid w:val="005F62BB"/>
    <w:rsid w:val="005F6660"/>
    <w:rsid w:val="005F670E"/>
    <w:rsid w:val="005F6727"/>
    <w:rsid w:val="005F6842"/>
    <w:rsid w:val="005F6A59"/>
    <w:rsid w:val="005F6E1E"/>
    <w:rsid w:val="005F6E3F"/>
    <w:rsid w:val="005F6EA9"/>
    <w:rsid w:val="005F6ECC"/>
    <w:rsid w:val="005F6EF8"/>
    <w:rsid w:val="005F73AC"/>
    <w:rsid w:val="005F772B"/>
    <w:rsid w:val="005F7874"/>
    <w:rsid w:val="005F7B22"/>
    <w:rsid w:val="005F7D61"/>
    <w:rsid w:val="0060001C"/>
    <w:rsid w:val="0060040D"/>
    <w:rsid w:val="00600530"/>
    <w:rsid w:val="00600761"/>
    <w:rsid w:val="0060076F"/>
    <w:rsid w:val="00600833"/>
    <w:rsid w:val="00600985"/>
    <w:rsid w:val="00600D60"/>
    <w:rsid w:val="00601072"/>
    <w:rsid w:val="006011BF"/>
    <w:rsid w:val="006013D4"/>
    <w:rsid w:val="00601438"/>
    <w:rsid w:val="0060148E"/>
    <w:rsid w:val="0060165D"/>
    <w:rsid w:val="00601740"/>
    <w:rsid w:val="00601823"/>
    <w:rsid w:val="0060194F"/>
    <w:rsid w:val="00601B15"/>
    <w:rsid w:val="00601C18"/>
    <w:rsid w:val="00601C24"/>
    <w:rsid w:val="00601E25"/>
    <w:rsid w:val="006020D8"/>
    <w:rsid w:val="00602358"/>
    <w:rsid w:val="00602518"/>
    <w:rsid w:val="0060256E"/>
    <w:rsid w:val="006025E4"/>
    <w:rsid w:val="006027EA"/>
    <w:rsid w:val="00602F05"/>
    <w:rsid w:val="00602F7C"/>
    <w:rsid w:val="00603118"/>
    <w:rsid w:val="0060333C"/>
    <w:rsid w:val="0060366B"/>
    <w:rsid w:val="006036CB"/>
    <w:rsid w:val="006038D9"/>
    <w:rsid w:val="00603B34"/>
    <w:rsid w:val="00603C07"/>
    <w:rsid w:val="00603C35"/>
    <w:rsid w:val="00603C36"/>
    <w:rsid w:val="00603F03"/>
    <w:rsid w:val="00603F3B"/>
    <w:rsid w:val="00603FA7"/>
    <w:rsid w:val="0060402B"/>
    <w:rsid w:val="00604273"/>
    <w:rsid w:val="006042F9"/>
    <w:rsid w:val="0060431D"/>
    <w:rsid w:val="006045BE"/>
    <w:rsid w:val="00604705"/>
    <w:rsid w:val="00604B2F"/>
    <w:rsid w:val="00604CC3"/>
    <w:rsid w:val="00604CD3"/>
    <w:rsid w:val="00604D3D"/>
    <w:rsid w:val="00604FEA"/>
    <w:rsid w:val="006051BB"/>
    <w:rsid w:val="0060564F"/>
    <w:rsid w:val="00605C3F"/>
    <w:rsid w:val="00605DB0"/>
    <w:rsid w:val="0060630E"/>
    <w:rsid w:val="006063E8"/>
    <w:rsid w:val="0060652A"/>
    <w:rsid w:val="006068A7"/>
    <w:rsid w:val="006068F9"/>
    <w:rsid w:val="00606A6F"/>
    <w:rsid w:val="00606AAB"/>
    <w:rsid w:val="00606ABD"/>
    <w:rsid w:val="00606EEA"/>
    <w:rsid w:val="00606F0B"/>
    <w:rsid w:val="006070E5"/>
    <w:rsid w:val="00607888"/>
    <w:rsid w:val="006078E3"/>
    <w:rsid w:val="00607ABE"/>
    <w:rsid w:val="00607CB1"/>
    <w:rsid w:val="00607CFB"/>
    <w:rsid w:val="00607D17"/>
    <w:rsid w:val="00607D6F"/>
    <w:rsid w:val="00607E73"/>
    <w:rsid w:val="006101F4"/>
    <w:rsid w:val="00610618"/>
    <w:rsid w:val="00610699"/>
    <w:rsid w:val="00610795"/>
    <w:rsid w:val="0061087F"/>
    <w:rsid w:val="0061096A"/>
    <w:rsid w:val="00610A74"/>
    <w:rsid w:val="00610B3F"/>
    <w:rsid w:val="00610C32"/>
    <w:rsid w:val="00611232"/>
    <w:rsid w:val="006114BE"/>
    <w:rsid w:val="006117BB"/>
    <w:rsid w:val="006117C8"/>
    <w:rsid w:val="006117F7"/>
    <w:rsid w:val="00611C8E"/>
    <w:rsid w:val="00611D0F"/>
    <w:rsid w:val="00611FF0"/>
    <w:rsid w:val="00612351"/>
    <w:rsid w:val="0061254C"/>
    <w:rsid w:val="006126A0"/>
    <w:rsid w:val="00612848"/>
    <w:rsid w:val="006129BE"/>
    <w:rsid w:val="00612C1B"/>
    <w:rsid w:val="00613167"/>
    <w:rsid w:val="00613527"/>
    <w:rsid w:val="006137D0"/>
    <w:rsid w:val="006138AA"/>
    <w:rsid w:val="006139A4"/>
    <w:rsid w:val="00613AA0"/>
    <w:rsid w:val="00613ABA"/>
    <w:rsid w:val="00613AC2"/>
    <w:rsid w:val="00613B94"/>
    <w:rsid w:val="00613CE7"/>
    <w:rsid w:val="00613D5E"/>
    <w:rsid w:val="00614066"/>
    <w:rsid w:val="006142D5"/>
    <w:rsid w:val="0061464C"/>
    <w:rsid w:val="00614723"/>
    <w:rsid w:val="00614821"/>
    <w:rsid w:val="00614B41"/>
    <w:rsid w:val="00614C91"/>
    <w:rsid w:val="00614CD5"/>
    <w:rsid w:val="00614D07"/>
    <w:rsid w:val="00614DE5"/>
    <w:rsid w:val="00614F27"/>
    <w:rsid w:val="006152AF"/>
    <w:rsid w:val="006152D2"/>
    <w:rsid w:val="00615474"/>
    <w:rsid w:val="006154DC"/>
    <w:rsid w:val="0061557F"/>
    <w:rsid w:val="00615810"/>
    <w:rsid w:val="00615C1A"/>
    <w:rsid w:val="00615DDD"/>
    <w:rsid w:val="0061619B"/>
    <w:rsid w:val="006168B5"/>
    <w:rsid w:val="00616972"/>
    <w:rsid w:val="00616C61"/>
    <w:rsid w:val="00616E18"/>
    <w:rsid w:val="00616F4A"/>
    <w:rsid w:val="00617001"/>
    <w:rsid w:val="00617002"/>
    <w:rsid w:val="0061716B"/>
    <w:rsid w:val="0061722A"/>
    <w:rsid w:val="006172C2"/>
    <w:rsid w:val="00617350"/>
    <w:rsid w:val="006174A8"/>
    <w:rsid w:val="0061759D"/>
    <w:rsid w:val="00617A88"/>
    <w:rsid w:val="00617B42"/>
    <w:rsid w:val="00617CD5"/>
    <w:rsid w:val="00617D80"/>
    <w:rsid w:val="00620016"/>
    <w:rsid w:val="006203DE"/>
    <w:rsid w:val="006204CA"/>
    <w:rsid w:val="006204D4"/>
    <w:rsid w:val="006206ED"/>
    <w:rsid w:val="006206F1"/>
    <w:rsid w:val="00620D9E"/>
    <w:rsid w:val="0062121D"/>
    <w:rsid w:val="006216AC"/>
    <w:rsid w:val="0062172E"/>
    <w:rsid w:val="006218A8"/>
    <w:rsid w:val="00621B59"/>
    <w:rsid w:val="00621EBA"/>
    <w:rsid w:val="00622109"/>
    <w:rsid w:val="00622169"/>
    <w:rsid w:val="00622258"/>
    <w:rsid w:val="0062275E"/>
    <w:rsid w:val="00622816"/>
    <w:rsid w:val="006228A9"/>
    <w:rsid w:val="00622919"/>
    <w:rsid w:val="00622A7D"/>
    <w:rsid w:val="00622CC8"/>
    <w:rsid w:val="0062328D"/>
    <w:rsid w:val="0062352E"/>
    <w:rsid w:val="0062363F"/>
    <w:rsid w:val="00623743"/>
    <w:rsid w:val="0062388E"/>
    <w:rsid w:val="00623894"/>
    <w:rsid w:val="0062389F"/>
    <w:rsid w:val="00623DA2"/>
    <w:rsid w:val="00624208"/>
    <w:rsid w:val="00624327"/>
    <w:rsid w:val="00624838"/>
    <w:rsid w:val="0062488C"/>
    <w:rsid w:val="00624A40"/>
    <w:rsid w:val="00624FC8"/>
    <w:rsid w:val="00625437"/>
    <w:rsid w:val="006254A7"/>
    <w:rsid w:val="0062580E"/>
    <w:rsid w:val="00625894"/>
    <w:rsid w:val="00625B57"/>
    <w:rsid w:val="00625C14"/>
    <w:rsid w:val="00625CFC"/>
    <w:rsid w:val="00625D5A"/>
    <w:rsid w:val="00625F8A"/>
    <w:rsid w:val="00625F94"/>
    <w:rsid w:val="00626343"/>
    <w:rsid w:val="00626545"/>
    <w:rsid w:val="0062658E"/>
    <w:rsid w:val="006268B2"/>
    <w:rsid w:val="00626913"/>
    <w:rsid w:val="00626FAD"/>
    <w:rsid w:val="00627247"/>
    <w:rsid w:val="00627362"/>
    <w:rsid w:val="00627496"/>
    <w:rsid w:val="0062756D"/>
    <w:rsid w:val="00627923"/>
    <w:rsid w:val="00627AAE"/>
    <w:rsid w:val="00627DAB"/>
    <w:rsid w:val="00627E06"/>
    <w:rsid w:val="00627FE7"/>
    <w:rsid w:val="00630056"/>
    <w:rsid w:val="006303ED"/>
    <w:rsid w:val="00630755"/>
    <w:rsid w:val="006308CC"/>
    <w:rsid w:val="00630973"/>
    <w:rsid w:val="00631151"/>
    <w:rsid w:val="006313A1"/>
    <w:rsid w:val="0063163A"/>
    <w:rsid w:val="00631ABB"/>
    <w:rsid w:val="00631B27"/>
    <w:rsid w:val="00631CE7"/>
    <w:rsid w:val="0063225E"/>
    <w:rsid w:val="006322BC"/>
    <w:rsid w:val="006325AD"/>
    <w:rsid w:val="00632751"/>
    <w:rsid w:val="00632767"/>
    <w:rsid w:val="0063276C"/>
    <w:rsid w:val="006327C3"/>
    <w:rsid w:val="00632859"/>
    <w:rsid w:val="006328C3"/>
    <w:rsid w:val="006329BE"/>
    <w:rsid w:val="00632CBF"/>
    <w:rsid w:val="00632D39"/>
    <w:rsid w:val="00632DAB"/>
    <w:rsid w:val="00632EC3"/>
    <w:rsid w:val="00632F95"/>
    <w:rsid w:val="00633027"/>
    <w:rsid w:val="00633173"/>
    <w:rsid w:val="006335B9"/>
    <w:rsid w:val="006338D0"/>
    <w:rsid w:val="00633A2C"/>
    <w:rsid w:val="00633C29"/>
    <w:rsid w:val="00633E39"/>
    <w:rsid w:val="006341CB"/>
    <w:rsid w:val="006342CB"/>
    <w:rsid w:val="00634570"/>
    <w:rsid w:val="00634844"/>
    <w:rsid w:val="0063486D"/>
    <w:rsid w:val="006348D3"/>
    <w:rsid w:val="006349D3"/>
    <w:rsid w:val="00634A8A"/>
    <w:rsid w:val="00634AEC"/>
    <w:rsid w:val="00634BED"/>
    <w:rsid w:val="00634F46"/>
    <w:rsid w:val="00634FEE"/>
    <w:rsid w:val="00634FEF"/>
    <w:rsid w:val="00635050"/>
    <w:rsid w:val="006350A6"/>
    <w:rsid w:val="006352FA"/>
    <w:rsid w:val="006353CD"/>
    <w:rsid w:val="006353D4"/>
    <w:rsid w:val="00635494"/>
    <w:rsid w:val="0063558C"/>
    <w:rsid w:val="006355AE"/>
    <w:rsid w:val="00635688"/>
    <w:rsid w:val="00635760"/>
    <w:rsid w:val="00635768"/>
    <w:rsid w:val="006359C1"/>
    <w:rsid w:val="00635A6D"/>
    <w:rsid w:val="00635AA3"/>
    <w:rsid w:val="00635EBE"/>
    <w:rsid w:val="0063617C"/>
    <w:rsid w:val="00636288"/>
    <w:rsid w:val="006362FE"/>
    <w:rsid w:val="00636334"/>
    <w:rsid w:val="00636652"/>
    <w:rsid w:val="0063668E"/>
    <w:rsid w:val="00636782"/>
    <w:rsid w:val="00636A7D"/>
    <w:rsid w:val="00636B32"/>
    <w:rsid w:val="00636B4B"/>
    <w:rsid w:val="00636BB2"/>
    <w:rsid w:val="00636D7A"/>
    <w:rsid w:val="00636F8F"/>
    <w:rsid w:val="0063717E"/>
    <w:rsid w:val="00637190"/>
    <w:rsid w:val="0063733D"/>
    <w:rsid w:val="00637351"/>
    <w:rsid w:val="0063757B"/>
    <w:rsid w:val="00637834"/>
    <w:rsid w:val="0063783F"/>
    <w:rsid w:val="00637920"/>
    <w:rsid w:val="006379BB"/>
    <w:rsid w:val="00637AF3"/>
    <w:rsid w:val="00637C8B"/>
    <w:rsid w:val="00637E07"/>
    <w:rsid w:val="00637E58"/>
    <w:rsid w:val="00637E5C"/>
    <w:rsid w:val="00637F17"/>
    <w:rsid w:val="00637FBD"/>
    <w:rsid w:val="006401E6"/>
    <w:rsid w:val="006402B9"/>
    <w:rsid w:val="00640444"/>
    <w:rsid w:val="006404DB"/>
    <w:rsid w:val="00640579"/>
    <w:rsid w:val="006405D7"/>
    <w:rsid w:val="0064060D"/>
    <w:rsid w:val="0064062D"/>
    <w:rsid w:val="006408D8"/>
    <w:rsid w:val="00640911"/>
    <w:rsid w:val="00640AD7"/>
    <w:rsid w:val="00640BFD"/>
    <w:rsid w:val="00640C52"/>
    <w:rsid w:val="006412F7"/>
    <w:rsid w:val="00641397"/>
    <w:rsid w:val="00641569"/>
    <w:rsid w:val="00641AA8"/>
    <w:rsid w:val="00641AB4"/>
    <w:rsid w:val="00641D06"/>
    <w:rsid w:val="00641D3A"/>
    <w:rsid w:val="00641F27"/>
    <w:rsid w:val="00642026"/>
    <w:rsid w:val="0064237E"/>
    <w:rsid w:val="00642585"/>
    <w:rsid w:val="006427D3"/>
    <w:rsid w:val="00642AF6"/>
    <w:rsid w:val="00642B5A"/>
    <w:rsid w:val="00642CBA"/>
    <w:rsid w:val="00642D68"/>
    <w:rsid w:val="00642F94"/>
    <w:rsid w:val="006431CF"/>
    <w:rsid w:val="00643241"/>
    <w:rsid w:val="00643329"/>
    <w:rsid w:val="006433C8"/>
    <w:rsid w:val="00643474"/>
    <w:rsid w:val="006434D2"/>
    <w:rsid w:val="0064352A"/>
    <w:rsid w:val="0064360D"/>
    <w:rsid w:val="00643754"/>
    <w:rsid w:val="006437C7"/>
    <w:rsid w:val="0064382C"/>
    <w:rsid w:val="0064404D"/>
    <w:rsid w:val="006440FC"/>
    <w:rsid w:val="0064423A"/>
    <w:rsid w:val="00644301"/>
    <w:rsid w:val="00644460"/>
    <w:rsid w:val="00644466"/>
    <w:rsid w:val="0064469B"/>
    <w:rsid w:val="006446EC"/>
    <w:rsid w:val="00644A62"/>
    <w:rsid w:val="00644A9C"/>
    <w:rsid w:val="00644D98"/>
    <w:rsid w:val="00644F7C"/>
    <w:rsid w:val="006451BF"/>
    <w:rsid w:val="006452FA"/>
    <w:rsid w:val="00645602"/>
    <w:rsid w:val="00645DEA"/>
    <w:rsid w:val="006460E0"/>
    <w:rsid w:val="006460E1"/>
    <w:rsid w:val="006467ED"/>
    <w:rsid w:val="00646AB9"/>
    <w:rsid w:val="00646E2C"/>
    <w:rsid w:val="00646E8D"/>
    <w:rsid w:val="00646FF7"/>
    <w:rsid w:val="00647020"/>
    <w:rsid w:val="006470A7"/>
    <w:rsid w:val="006470AB"/>
    <w:rsid w:val="00647254"/>
    <w:rsid w:val="00647283"/>
    <w:rsid w:val="006473F6"/>
    <w:rsid w:val="0064766E"/>
    <w:rsid w:val="00647712"/>
    <w:rsid w:val="00647B6A"/>
    <w:rsid w:val="00647F86"/>
    <w:rsid w:val="006502E7"/>
    <w:rsid w:val="00650541"/>
    <w:rsid w:val="006505D2"/>
    <w:rsid w:val="00650E1D"/>
    <w:rsid w:val="00650E64"/>
    <w:rsid w:val="00650EA0"/>
    <w:rsid w:val="00650EDD"/>
    <w:rsid w:val="00651151"/>
    <w:rsid w:val="00651483"/>
    <w:rsid w:val="006516E1"/>
    <w:rsid w:val="0065176F"/>
    <w:rsid w:val="0065180D"/>
    <w:rsid w:val="006518F3"/>
    <w:rsid w:val="00651A47"/>
    <w:rsid w:val="00651A92"/>
    <w:rsid w:val="00651B34"/>
    <w:rsid w:val="00651E1D"/>
    <w:rsid w:val="00651E69"/>
    <w:rsid w:val="0065217E"/>
    <w:rsid w:val="006522B1"/>
    <w:rsid w:val="00652373"/>
    <w:rsid w:val="006523CD"/>
    <w:rsid w:val="006523D0"/>
    <w:rsid w:val="00652578"/>
    <w:rsid w:val="0065354B"/>
    <w:rsid w:val="006535FE"/>
    <w:rsid w:val="00653726"/>
    <w:rsid w:val="006537D0"/>
    <w:rsid w:val="006539E1"/>
    <w:rsid w:val="00653B3B"/>
    <w:rsid w:val="00653BEB"/>
    <w:rsid w:val="00653D7E"/>
    <w:rsid w:val="0065408F"/>
    <w:rsid w:val="006541E4"/>
    <w:rsid w:val="00654265"/>
    <w:rsid w:val="00654267"/>
    <w:rsid w:val="006542FB"/>
    <w:rsid w:val="006543C1"/>
    <w:rsid w:val="006544AC"/>
    <w:rsid w:val="006544F2"/>
    <w:rsid w:val="00654585"/>
    <w:rsid w:val="00654794"/>
    <w:rsid w:val="00654919"/>
    <w:rsid w:val="00654CEA"/>
    <w:rsid w:val="00654DE5"/>
    <w:rsid w:val="00654E27"/>
    <w:rsid w:val="00654E80"/>
    <w:rsid w:val="00654F2A"/>
    <w:rsid w:val="00654F8E"/>
    <w:rsid w:val="00655069"/>
    <w:rsid w:val="006550FB"/>
    <w:rsid w:val="00655267"/>
    <w:rsid w:val="006552AA"/>
    <w:rsid w:val="0065537D"/>
    <w:rsid w:val="00655425"/>
    <w:rsid w:val="00655554"/>
    <w:rsid w:val="00655565"/>
    <w:rsid w:val="00655AFA"/>
    <w:rsid w:val="00655C41"/>
    <w:rsid w:val="00655E4D"/>
    <w:rsid w:val="00656072"/>
    <w:rsid w:val="006560EB"/>
    <w:rsid w:val="006562FB"/>
    <w:rsid w:val="006569A8"/>
    <w:rsid w:val="00656A1B"/>
    <w:rsid w:val="00656B54"/>
    <w:rsid w:val="00656CC9"/>
    <w:rsid w:val="00656EFE"/>
    <w:rsid w:val="006573AB"/>
    <w:rsid w:val="006574AB"/>
    <w:rsid w:val="006574F0"/>
    <w:rsid w:val="00657749"/>
    <w:rsid w:val="006577F0"/>
    <w:rsid w:val="006579E5"/>
    <w:rsid w:val="00657BFB"/>
    <w:rsid w:val="00657D8B"/>
    <w:rsid w:val="00657EBB"/>
    <w:rsid w:val="00660491"/>
    <w:rsid w:val="00660554"/>
    <w:rsid w:val="00660727"/>
    <w:rsid w:val="00660742"/>
    <w:rsid w:val="006607D6"/>
    <w:rsid w:val="006607DA"/>
    <w:rsid w:val="00660823"/>
    <w:rsid w:val="006608C6"/>
    <w:rsid w:val="0066097E"/>
    <w:rsid w:val="00660CF3"/>
    <w:rsid w:val="00660F7D"/>
    <w:rsid w:val="00661582"/>
    <w:rsid w:val="006615C2"/>
    <w:rsid w:val="0066168F"/>
    <w:rsid w:val="006616FC"/>
    <w:rsid w:val="00661AA2"/>
    <w:rsid w:val="00661AF6"/>
    <w:rsid w:val="00661BAF"/>
    <w:rsid w:val="00661D7B"/>
    <w:rsid w:val="00661DB8"/>
    <w:rsid w:val="00661F27"/>
    <w:rsid w:val="00661FAD"/>
    <w:rsid w:val="00662053"/>
    <w:rsid w:val="006620EC"/>
    <w:rsid w:val="00662389"/>
    <w:rsid w:val="006625FF"/>
    <w:rsid w:val="00662678"/>
    <w:rsid w:val="00662685"/>
    <w:rsid w:val="0066283D"/>
    <w:rsid w:val="006628D5"/>
    <w:rsid w:val="00662953"/>
    <w:rsid w:val="0066298F"/>
    <w:rsid w:val="00662A15"/>
    <w:rsid w:val="00662A87"/>
    <w:rsid w:val="00662AEF"/>
    <w:rsid w:val="00662ECA"/>
    <w:rsid w:val="00663064"/>
    <w:rsid w:val="00663096"/>
    <w:rsid w:val="0066324E"/>
    <w:rsid w:val="00663C2B"/>
    <w:rsid w:val="00663E0B"/>
    <w:rsid w:val="006641CF"/>
    <w:rsid w:val="00664273"/>
    <w:rsid w:val="006642E1"/>
    <w:rsid w:val="00664549"/>
    <w:rsid w:val="006645A1"/>
    <w:rsid w:val="0066472B"/>
    <w:rsid w:val="006647DB"/>
    <w:rsid w:val="0066492F"/>
    <w:rsid w:val="00664AFB"/>
    <w:rsid w:val="00664C24"/>
    <w:rsid w:val="00664D85"/>
    <w:rsid w:val="0066515E"/>
    <w:rsid w:val="0066520E"/>
    <w:rsid w:val="0066526C"/>
    <w:rsid w:val="0066543A"/>
    <w:rsid w:val="00665447"/>
    <w:rsid w:val="00665967"/>
    <w:rsid w:val="00665A5B"/>
    <w:rsid w:val="00665A7F"/>
    <w:rsid w:val="00665B03"/>
    <w:rsid w:val="00665C93"/>
    <w:rsid w:val="00665E4B"/>
    <w:rsid w:val="00665E69"/>
    <w:rsid w:val="00665E8C"/>
    <w:rsid w:val="00665FCC"/>
    <w:rsid w:val="0066604B"/>
    <w:rsid w:val="0066613E"/>
    <w:rsid w:val="006666F3"/>
    <w:rsid w:val="00666882"/>
    <w:rsid w:val="006669B3"/>
    <w:rsid w:val="00666D0F"/>
    <w:rsid w:val="00666F48"/>
    <w:rsid w:val="00667367"/>
    <w:rsid w:val="006673E9"/>
    <w:rsid w:val="00667439"/>
    <w:rsid w:val="0066744C"/>
    <w:rsid w:val="00667578"/>
    <w:rsid w:val="00667812"/>
    <w:rsid w:val="0066789A"/>
    <w:rsid w:val="006678F6"/>
    <w:rsid w:val="0066796E"/>
    <w:rsid w:val="00667982"/>
    <w:rsid w:val="006679AD"/>
    <w:rsid w:val="00667C17"/>
    <w:rsid w:val="00667CB8"/>
    <w:rsid w:val="00667F21"/>
    <w:rsid w:val="0067002C"/>
    <w:rsid w:val="006700DE"/>
    <w:rsid w:val="00670166"/>
    <w:rsid w:val="00670281"/>
    <w:rsid w:val="006703EF"/>
    <w:rsid w:val="00670472"/>
    <w:rsid w:val="00670480"/>
    <w:rsid w:val="0067062F"/>
    <w:rsid w:val="00670790"/>
    <w:rsid w:val="006708BA"/>
    <w:rsid w:val="006708CF"/>
    <w:rsid w:val="00670982"/>
    <w:rsid w:val="00670A37"/>
    <w:rsid w:val="0067120F"/>
    <w:rsid w:val="00671381"/>
    <w:rsid w:val="00671831"/>
    <w:rsid w:val="0067187C"/>
    <w:rsid w:val="00671989"/>
    <w:rsid w:val="00671A58"/>
    <w:rsid w:val="00671C15"/>
    <w:rsid w:val="00671E7D"/>
    <w:rsid w:val="00672542"/>
    <w:rsid w:val="00672BBD"/>
    <w:rsid w:val="00672DD8"/>
    <w:rsid w:val="00672E44"/>
    <w:rsid w:val="00672ED2"/>
    <w:rsid w:val="00672FAC"/>
    <w:rsid w:val="00673369"/>
    <w:rsid w:val="006735F7"/>
    <w:rsid w:val="006736B4"/>
    <w:rsid w:val="00673858"/>
    <w:rsid w:val="006738A9"/>
    <w:rsid w:val="00673BD8"/>
    <w:rsid w:val="00673F87"/>
    <w:rsid w:val="00673FAA"/>
    <w:rsid w:val="00674124"/>
    <w:rsid w:val="0067429A"/>
    <w:rsid w:val="00674315"/>
    <w:rsid w:val="0067452D"/>
    <w:rsid w:val="006748F4"/>
    <w:rsid w:val="00674D1B"/>
    <w:rsid w:val="006754FA"/>
    <w:rsid w:val="0067562C"/>
    <w:rsid w:val="00675692"/>
    <w:rsid w:val="00675B3F"/>
    <w:rsid w:val="00675B96"/>
    <w:rsid w:val="00675BD0"/>
    <w:rsid w:val="00675E38"/>
    <w:rsid w:val="00675F69"/>
    <w:rsid w:val="00675FC3"/>
    <w:rsid w:val="00676062"/>
    <w:rsid w:val="0067620D"/>
    <w:rsid w:val="006766A7"/>
    <w:rsid w:val="00676F2D"/>
    <w:rsid w:val="00677183"/>
    <w:rsid w:val="006771DD"/>
    <w:rsid w:val="00677262"/>
    <w:rsid w:val="00677924"/>
    <w:rsid w:val="00677937"/>
    <w:rsid w:val="00677B0C"/>
    <w:rsid w:val="00677C3D"/>
    <w:rsid w:val="00677F83"/>
    <w:rsid w:val="0068006A"/>
    <w:rsid w:val="0068020F"/>
    <w:rsid w:val="006805A2"/>
    <w:rsid w:val="00680AC4"/>
    <w:rsid w:val="00680F85"/>
    <w:rsid w:val="00680FD3"/>
    <w:rsid w:val="006810F2"/>
    <w:rsid w:val="00681195"/>
    <w:rsid w:val="00681275"/>
    <w:rsid w:val="006812B9"/>
    <w:rsid w:val="00681423"/>
    <w:rsid w:val="00681523"/>
    <w:rsid w:val="006818CE"/>
    <w:rsid w:val="00681B6B"/>
    <w:rsid w:val="00681E36"/>
    <w:rsid w:val="00682067"/>
    <w:rsid w:val="006820AB"/>
    <w:rsid w:val="00682110"/>
    <w:rsid w:val="00682440"/>
    <w:rsid w:val="0068249F"/>
    <w:rsid w:val="006825CC"/>
    <w:rsid w:val="00682DDA"/>
    <w:rsid w:val="006831CA"/>
    <w:rsid w:val="0068323E"/>
    <w:rsid w:val="0068332B"/>
    <w:rsid w:val="0068341F"/>
    <w:rsid w:val="00683605"/>
    <w:rsid w:val="00683610"/>
    <w:rsid w:val="0068386E"/>
    <w:rsid w:val="00683C7F"/>
    <w:rsid w:val="00683CCD"/>
    <w:rsid w:val="00683D64"/>
    <w:rsid w:val="00683EF7"/>
    <w:rsid w:val="006841A7"/>
    <w:rsid w:val="006842B6"/>
    <w:rsid w:val="00684363"/>
    <w:rsid w:val="006844F8"/>
    <w:rsid w:val="0068450C"/>
    <w:rsid w:val="00684722"/>
    <w:rsid w:val="0068487D"/>
    <w:rsid w:val="006848BE"/>
    <w:rsid w:val="006849D7"/>
    <w:rsid w:val="00684A59"/>
    <w:rsid w:val="00684AB8"/>
    <w:rsid w:val="00684B18"/>
    <w:rsid w:val="00684B2A"/>
    <w:rsid w:val="00684B84"/>
    <w:rsid w:val="00684EA2"/>
    <w:rsid w:val="00684EF6"/>
    <w:rsid w:val="00685116"/>
    <w:rsid w:val="006852B7"/>
    <w:rsid w:val="00685311"/>
    <w:rsid w:val="00685546"/>
    <w:rsid w:val="00685700"/>
    <w:rsid w:val="006857E3"/>
    <w:rsid w:val="006858D5"/>
    <w:rsid w:val="006860D2"/>
    <w:rsid w:val="00686236"/>
    <w:rsid w:val="006862B5"/>
    <w:rsid w:val="006863EA"/>
    <w:rsid w:val="00686444"/>
    <w:rsid w:val="00686683"/>
    <w:rsid w:val="00686741"/>
    <w:rsid w:val="00686BA4"/>
    <w:rsid w:val="00686BA6"/>
    <w:rsid w:val="00686E1A"/>
    <w:rsid w:val="00686E69"/>
    <w:rsid w:val="006870E7"/>
    <w:rsid w:val="006870F9"/>
    <w:rsid w:val="00687354"/>
    <w:rsid w:val="006877C4"/>
    <w:rsid w:val="00687A96"/>
    <w:rsid w:val="00687C9B"/>
    <w:rsid w:val="00687F00"/>
    <w:rsid w:val="00690409"/>
    <w:rsid w:val="006906EA"/>
    <w:rsid w:val="00690909"/>
    <w:rsid w:val="006909B1"/>
    <w:rsid w:val="00690C27"/>
    <w:rsid w:val="00690FA0"/>
    <w:rsid w:val="006910A8"/>
    <w:rsid w:val="006913C3"/>
    <w:rsid w:val="00691692"/>
    <w:rsid w:val="00691866"/>
    <w:rsid w:val="006918FD"/>
    <w:rsid w:val="00691D64"/>
    <w:rsid w:val="00691F84"/>
    <w:rsid w:val="0069206D"/>
    <w:rsid w:val="00692129"/>
    <w:rsid w:val="00692162"/>
    <w:rsid w:val="006921BA"/>
    <w:rsid w:val="0069280D"/>
    <w:rsid w:val="006929B2"/>
    <w:rsid w:val="00692EB9"/>
    <w:rsid w:val="00693034"/>
    <w:rsid w:val="0069303B"/>
    <w:rsid w:val="0069304E"/>
    <w:rsid w:val="0069308A"/>
    <w:rsid w:val="00693102"/>
    <w:rsid w:val="00693133"/>
    <w:rsid w:val="00693156"/>
    <w:rsid w:val="006932BE"/>
    <w:rsid w:val="006936C1"/>
    <w:rsid w:val="006938F9"/>
    <w:rsid w:val="00693A74"/>
    <w:rsid w:val="00693C5A"/>
    <w:rsid w:val="006941CC"/>
    <w:rsid w:val="00694304"/>
    <w:rsid w:val="0069452A"/>
    <w:rsid w:val="00694746"/>
    <w:rsid w:val="00694974"/>
    <w:rsid w:val="00694A30"/>
    <w:rsid w:val="00694D84"/>
    <w:rsid w:val="00694F1A"/>
    <w:rsid w:val="00695598"/>
    <w:rsid w:val="006956FB"/>
    <w:rsid w:val="00695825"/>
    <w:rsid w:val="006958D7"/>
    <w:rsid w:val="006958EF"/>
    <w:rsid w:val="00695A95"/>
    <w:rsid w:val="00695CFD"/>
    <w:rsid w:val="00695DCC"/>
    <w:rsid w:val="006960EE"/>
    <w:rsid w:val="006963BF"/>
    <w:rsid w:val="00696506"/>
    <w:rsid w:val="0069670F"/>
    <w:rsid w:val="0069682E"/>
    <w:rsid w:val="00696AE9"/>
    <w:rsid w:val="00696C0C"/>
    <w:rsid w:val="00696C55"/>
    <w:rsid w:val="00696E11"/>
    <w:rsid w:val="00696E6D"/>
    <w:rsid w:val="00696F63"/>
    <w:rsid w:val="00697079"/>
    <w:rsid w:val="0069729D"/>
    <w:rsid w:val="00697512"/>
    <w:rsid w:val="00697541"/>
    <w:rsid w:val="006977DC"/>
    <w:rsid w:val="0069781B"/>
    <w:rsid w:val="00697961"/>
    <w:rsid w:val="00697B71"/>
    <w:rsid w:val="00697EBB"/>
    <w:rsid w:val="006A0149"/>
    <w:rsid w:val="006A0357"/>
    <w:rsid w:val="006A0370"/>
    <w:rsid w:val="006A0443"/>
    <w:rsid w:val="006A0567"/>
    <w:rsid w:val="006A0637"/>
    <w:rsid w:val="006A06A5"/>
    <w:rsid w:val="006A06BE"/>
    <w:rsid w:val="006A070D"/>
    <w:rsid w:val="006A07F9"/>
    <w:rsid w:val="006A0A67"/>
    <w:rsid w:val="006A0B2A"/>
    <w:rsid w:val="006A0DEB"/>
    <w:rsid w:val="006A120D"/>
    <w:rsid w:val="006A15B7"/>
    <w:rsid w:val="006A166D"/>
    <w:rsid w:val="006A1830"/>
    <w:rsid w:val="006A1972"/>
    <w:rsid w:val="006A1A8E"/>
    <w:rsid w:val="006A1D77"/>
    <w:rsid w:val="006A1F9C"/>
    <w:rsid w:val="006A2059"/>
    <w:rsid w:val="006A21F9"/>
    <w:rsid w:val="006A228C"/>
    <w:rsid w:val="006A23BA"/>
    <w:rsid w:val="006A24F4"/>
    <w:rsid w:val="006A25DD"/>
    <w:rsid w:val="006A2704"/>
    <w:rsid w:val="006A27A6"/>
    <w:rsid w:val="006A2C61"/>
    <w:rsid w:val="006A2C6D"/>
    <w:rsid w:val="006A2DEA"/>
    <w:rsid w:val="006A337B"/>
    <w:rsid w:val="006A33C8"/>
    <w:rsid w:val="006A33E1"/>
    <w:rsid w:val="006A3472"/>
    <w:rsid w:val="006A3706"/>
    <w:rsid w:val="006A3BEA"/>
    <w:rsid w:val="006A41B6"/>
    <w:rsid w:val="006A42C8"/>
    <w:rsid w:val="006A45B5"/>
    <w:rsid w:val="006A4647"/>
    <w:rsid w:val="006A4BD7"/>
    <w:rsid w:val="006A4DF5"/>
    <w:rsid w:val="006A529F"/>
    <w:rsid w:val="006A5404"/>
    <w:rsid w:val="006A59C7"/>
    <w:rsid w:val="006A62CB"/>
    <w:rsid w:val="006A62E0"/>
    <w:rsid w:val="006A62E5"/>
    <w:rsid w:val="006A64C4"/>
    <w:rsid w:val="006A657E"/>
    <w:rsid w:val="006A67F2"/>
    <w:rsid w:val="006A69FA"/>
    <w:rsid w:val="006A6F85"/>
    <w:rsid w:val="006A757D"/>
    <w:rsid w:val="006A796C"/>
    <w:rsid w:val="006A7B09"/>
    <w:rsid w:val="006A7C54"/>
    <w:rsid w:val="006A7E2C"/>
    <w:rsid w:val="006A7E84"/>
    <w:rsid w:val="006A7F5B"/>
    <w:rsid w:val="006B0098"/>
    <w:rsid w:val="006B00FC"/>
    <w:rsid w:val="006B011F"/>
    <w:rsid w:val="006B02B3"/>
    <w:rsid w:val="006B045E"/>
    <w:rsid w:val="006B08E8"/>
    <w:rsid w:val="006B0AB8"/>
    <w:rsid w:val="006B0B12"/>
    <w:rsid w:val="006B0B58"/>
    <w:rsid w:val="006B0B7B"/>
    <w:rsid w:val="006B0E2D"/>
    <w:rsid w:val="006B0F87"/>
    <w:rsid w:val="006B1329"/>
    <w:rsid w:val="006B1345"/>
    <w:rsid w:val="006B14A3"/>
    <w:rsid w:val="006B1761"/>
    <w:rsid w:val="006B1DED"/>
    <w:rsid w:val="006B1F30"/>
    <w:rsid w:val="006B1FAC"/>
    <w:rsid w:val="006B20A0"/>
    <w:rsid w:val="006B2566"/>
    <w:rsid w:val="006B28C7"/>
    <w:rsid w:val="006B2AF3"/>
    <w:rsid w:val="006B2D92"/>
    <w:rsid w:val="006B2DB5"/>
    <w:rsid w:val="006B2F1E"/>
    <w:rsid w:val="006B3179"/>
    <w:rsid w:val="006B31D0"/>
    <w:rsid w:val="006B32DC"/>
    <w:rsid w:val="006B32F1"/>
    <w:rsid w:val="006B3665"/>
    <w:rsid w:val="006B3AC6"/>
    <w:rsid w:val="006B3BAC"/>
    <w:rsid w:val="006B3D88"/>
    <w:rsid w:val="006B3DB7"/>
    <w:rsid w:val="006B3E98"/>
    <w:rsid w:val="006B3F0C"/>
    <w:rsid w:val="006B41AF"/>
    <w:rsid w:val="006B438E"/>
    <w:rsid w:val="006B47AA"/>
    <w:rsid w:val="006B4C2F"/>
    <w:rsid w:val="006B4E52"/>
    <w:rsid w:val="006B50D3"/>
    <w:rsid w:val="006B52D5"/>
    <w:rsid w:val="006B52E2"/>
    <w:rsid w:val="006B54BC"/>
    <w:rsid w:val="006B54D5"/>
    <w:rsid w:val="006B5550"/>
    <w:rsid w:val="006B56D4"/>
    <w:rsid w:val="006B5929"/>
    <w:rsid w:val="006B5A10"/>
    <w:rsid w:val="006B5BDC"/>
    <w:rsid w:val="006B5E50"/>
    <w:rsid w:val="006B5E64"/>
    <w:rsid w:val="006B5E68"/>
    <w:rsid w:val="006B62C2"/>
    <w:rsid w:val="006B6487"/>
    <w:rsid w:val="006B6895"/>
    <w:rsid w:val="006B69C4"/>
    <w:rsid w:val="006B6B04"/>
    <w:rsid w:val="006B6C6A"/>
    <w:rsid w:val="006B6CDE"/>
    <w:rsid w:val="006B6E76"/>
    <w:rsid w:val="006B70BB"/>
    <w:rsid w:val="006B7528"/>
    <w:rsid w:val="006B752F"/>
    <w:rsid w:val="006B76A9"/>
    <w:rsid w:val="006B77A7"/>
    <w:rsid w:val="006B7979"/>
    <w:rsid w:val="006B7AD3"/>
    <w:rsid w:val="006B7AFA"/>
    <w:rsid w:val="006B7D92"/>
    <w:rsid w:val="006B7DC7"/>
    <w:rsid w:val="006B7F07"/>
    <w:rsid w:val="006C0113"/>
    <w:rsid w:val="006C0207"/>
    <w:rsid w:val="006C0218"/>
    <w:rsid w:val="006C0463"/>
    <w:rsid w:val="006C04A7"/>
    <w:rsid w:val="006C07D1"/>
    <w:rsid w:val="006C0811"/>
    <w:rsid w:val="006C0A3B"/>
    <w:rsid w:val="006C0B04"/>
    <w:rsid w:val="006C0CA5"/>
    <w:rsid w:val="006C137E"/>
    <w:rsid w:val="006C13D7"/>
    <w:rsid w:val="006C1666"/>
    <w:rsid w:val="006C17B7"/>
    <w:rsid w:val="006C1828"/>
    <w:rsid w:val="006C1B3F"/>
    <w:rsid w:val="006C1C10"/>
    <w:rsid w:val="006C1CD7"/>
    <w:rsid w:val="006C1F26"/>
    <w:rsid w:val="006C1F92"/>
    <w:rsid w:val="006C20B2"/>
    <w:rsid w:val="006C21D2"/>
    <w:rsid w:val="006C2518"/>
    <w:rsid w:val="006C2642"/>
    <w:rsid w:val="006C264E"/>
    <w:rsid w:val="006C27AB"/>
    <w:rsid w:val="006C28FF"/>
    <w:rsid w:val="006C2940"/>
    <w:rsid w:val="006C2A68"/>
    <w:rsid w:val="006C2C3A"/>
    <w:rsid w:val="006C2DEE"/>
    <w:rsid w:val="006C2DF1"/>
    <w:rsid w:val="006C2FDB"/>
    <w:rsid w:val="006C3732"/>
    <w:rsid w:val="006C3875"/>
    <w:rsid w:val="006C38A2"/>
    <w:rsid w:val="006C3A1B"/>
    <w:rsid w:val="006C3AA2"/>
    <w:rsid w:val="006C3BC7"/>
    <w:rsid w:val="006C3C05"/>
    <w:rsid w:val="006C3CD3"/>
    <w:rsid w:val="006C3D7B"/>
    <w:rsid w:val="006C3DAF"/>
    <w:rsid w:val="006C3EDB"/>
    <w:rsid w:val="006C4075"/>
    <w:rsid w:val="006C4223"/>
    <w:rsid w:val="006C45A6"/>
    <w:rsid w:val="006C4791"/>
    <w:rsid w:val="006C47B8"/>
    <w:rsid w:val="006C47EB"/>
    <w:rsid w:val="006C489A"/>
    <w:rsid w:val="006C4B90"/>
    <w:rsid w:val="006C4C22"/>
    <w:rsid w:val="006C5376"/>
    <w:rsid w:val="006C548E"/>
    <w:rsid w:val="006C5721"/>
    <w:rsid w:val="006C57CE"/>
    <w:rsid w:val="006C57F0"/>
    <w:rsid w:val="006C585D"/>
    <w:rsid w:val="006C5872"/>
    <w:rsid w:val="006C5C09"/>
    <w:rsid w:val="006C5D53"/>
    <w:rsid w:val="006C603E"/>
    <w:rsid w:val="006C630E"/>
    <w:rsid w:val="006C652D"/>
    <w:rsid w:val="006C67F4"/>
    <w:rsid w:val="006C68FE"/>
    <w:rsid w:val="006C6908"/>
    <w:rsid w:val="006C6B67"/>
    <w:rsid w:val="006C6D1A"/>
    <w:rsid w:val="006C6FFD"/>
    <w:rsid w:val="006C710E"/>
    <w:rsid w:val="006C7160"/>
    <w:rsid w:val="006C740F"/>
    <w:rsid w:val="006C75CA"/>
    <w:rsid w:val="006C789A"/>
    <w:rsid w:val="006C7D9E"/>
    <w:rsid w:val="006C7DEB"/>
    <w:rsid w:val="006C7E97"/>
    <w:rsid w:val="006D02E7"/>
    <w:rsid w:val="006D0483"/>
    <w:rsid w:val="006D0567"/>
    <w:rsid w:val="006D07ED"/>
    <w:rsid w:val="006D0994"/>
    <w:rsid w:val="006D0A0A"/>
    <w:rsid w:val="006D0A8E"/>
    <w:rsid w:val="006D0B34"/>
    <w:rsid w:val="006D0BC4"/>
    <w:rsid w:val="006D0D60"/>
    <w:rsid w:val="006D0DFA"/>
    <w:rsid w:val="006D0E7D"/>
    <w:rsid w:val="006D104F"/>
    <w:rsid w:val="006D108A"/>
    <w:rsid w:val="006D1361"/>
    <w:rsid w:val="006D1A01"/>
    <w:rsid w:val="006D1AD0"/>
    <w:rsid w:val="006D1B6B"/>
    <w:rsid w:val="006D1C01"/>
    <w:rsid w:val="006D1D87"/>
    <w:rsid w:val="006D26C4"/>
    <w:rsid w:val="006D2AC4"/>
    <w:rsid w:val="006D2CAF"/>
    <w:rsid w:val="006D34F1"/>
    <w:rsid w:val="006D36D5"/>
    <w:rsid w:val="006D381F"/>
    <w:rsid w:val="006D4285"/>
    <w:rsid w:val="006D43BF"/>
    <w:rsid w:val="006D43F4"/>
    <w:rsid w:val="006D45D3"/>
    <w:rsid w:val="006D46CF"/>
    <w:rsid w:val="006D4776"/>
    <w:rsid w:val="006D4A41"/>
    <w:rsid w:val="006D4ABA"/>
    <w:rsid w:val="006D4E56"/>
    <w:rsid w:val="006D5165"/>
    <w:rsid w:val="006D52E0"/>
    <w:rsid w:val="006D5331"/>
    <w:rsid w:val="006D5668"/>
    <w:rsid w:val="006D58E4"/>
    <w:rsid w:val="006D5A1D"/>
    <w:rsid w:val="006D5CEC"/>
    <w:rsid w:val="006D5DA8"/>
    <w:rsid w:val="006D60B7"/>
    <w:rsid w:val="006D63CA"/>
    <w:rsid w:val="006D6468"/>
    <w:rsid w:val="006D6667"/>
    <w:rsid w:val="006D69BA"/>
    <w:rsid w:val="006D6F2F"/>
    <w:rsid w:val="006D75CC"/>
    <w:rsid w:val="006D76A4"/>
    <w:rsid w:val="006D780C"/>
    <w:rsid w:val="006D7871"/>
    <w:rsid w:val="006D7A2B"/>
    <w:rsid w:val="006D7D12"/>
    <w:rsid w:val="006D7DED"/>
    <w:rsid w:val="006E01CA"/>
    <w:rsid w:val="006E03AD"/>
    <w:rsid w:val="006E049E"/>
    <w:rsid w:val="006E05E3"/>
    <w:rsid w:val="006E0C0C"/>
    <w:rsid w:val="006E0D7A"/>
    <w:rsid w:val="006E11E2"/>
    <w:rsid w:val="006E1256"/>
    <w:rsid w:val="006E13B0"/>
    <w:rsid w:val="006E1416"/>
    <w:rsid w:val="006E15E9"/>
    <w:rsid w:val="006E1757"/>
    <w:rsid w:val="006E17C1"/>
    <w:rsid w:val="006E1DCC"/>
    <w:rsid w:val="006E1F45"/>
    <w:rsid w:val="006E1F57"/>
    <w:rsid w:val="006E2231"/>
    <w:rsid w:val="006E248E"/>
    <w:rsid w:val="006E26E4"/>
    <w:rsid w:val="006E278A"/>
    <w:rsid w:val="006E2EBE"/>
    <w:rsid w:val="006E2FC3"/>
    <w:rsid w:val="006E2FDF"/>
    <w:rsid w:val="006E304F"/>
    <w:rsid w:val="006E3125"/>
    <w:rsid w:val="006E322B"/>
    <w:rsid w:val="006E330E"/>
    <w:rsid w:val="006E372B"/>
    <w:rsid w:val="006E38F2"/>
    <w:rsid w:val="006E3A1A"/>
    <w:rsid w:val="006E3A49"/>
    <w:rsid w:val="006E3FEA"/>
    <w:rsid w:val="006E40F3"/>
    <w:rsid w:val="006E4248"/>
    <w:rsid w:val="006E43C2"/>
    <w:rsid w:val="006E4481"/>
    <w:rsid w:val="006E4533"/>
    <w:rsid w:val="006E459F"/>
    <w:rsid w:val="006E48BA"/>
    <w:rsid w:val="006E4B03"/>
    <w:rsid w:val="006E4B5B"/>
    <w:rsid w:val="006E4B6E"/>
    <w:rsid w:val="006E4C0B"/>
    <w:rsid w:val="006E4D7F"/>
    <w:rsid w:val="006E4DA3"/>
    <w:rsid w:val="006E4F34"/>
    <w:rsid w:val="006E4F64"/>
    <w:rsid w:val="006E5037"/>
    <w:rsid w:val="006E5092"/>
    <w:rsid w:val="006E50DD"/>
    <w:rsid w:val="006E5198"/>
    <w:rsid w:val="006E5BC9"/>
    <w:rsid w:val="006E5CD5"/>
    <w:rsid w:val="006E5D6B"/>
    <w:rsid w:val="006E5ECD"/>
    <w:rsid w:val="006E5F15"/>
    <w:rsid w:val="006E6090"/>
    <w:rsid w:val="006E624D"/>
    <w:rsid w:val="006E6629"/>
    <w:rsid w:val="006E66DE"/>
    <w:rsid w:val="006E6965"/>
    <w:rsid w:val="006E6A79"/>
    <w:rsid w:val="006E6B19"/>
    <w:rsid w:val="006E6B77"/>
    <w:rsid w:val="006E6DC1"/>
    <w:rsid w:val="006E6DFD"/>
    <w:rsid w:val="006E6ECF"/>
    <w:rsid w:val="006E7555"/>
    <w:rsid w:val="006E767F"/>
    <w:rsid w:val="006E76AF"/>
    <w:rsid w:val="006E7959"/>
    <w:rsid w:val="006E7A89"/>
    <w:rsid w:val="006E7B42"/>
    <w:rsid w:val="006E7BA9"/>
    <w:rsid w:val="006E7BFD"/>
    <w:rsid w:val="006E7E91"/>
    <w:rsid w:val="006E7E9C"/>
    <w:rsid w:val="006E7EAC"/>
    <w:rsid w:val="006E7FCF"/>
    <w:rsid w:val="006E7FEB"/>
    <w:rsid w:val="006F018E"/>
    <w:rsid w:val="006F01E1"/>
    <w:rsid w:val="006F053A"/>
    <w:rsid w:val="006F0A29"/>
    <w:rsid w:val="006F0BEB"/>
    <w:rsid w:val="006F0D88"/>
    <w:rsid w:val="006F0FD6"/>
    <w:rsid w:val="006F0FDB"/>
    <w:rsid w:val="006F11DB"/>
    <w:rsid w:val="006F1386"/>
    <w:rsid w:val="006F15C3"/>
    <w:rsid w:val="006F1F6F"/>
    <w:rsid w:val="006F1FC7"/>
    <w:rsid w:val="006F2091"/>
    <w:rsid w:val="006F21E5"/>
    <w:rsid w:val="006F2249"/>
    <w:rsid w:val="006F2254"/>
    <w:rsid w:val="006F25C8"/>
    <w:rsid w:val="006F29FD"/>
    <w:rsid w:val="006F2BF6"/>
    <w:rsid w:val="006F2D41"/>
    <w:rsid w:val="006F2D61"/>
    <w:rsid w:val="006F2F05"/>
    <w:rsid w:val="006F30A3"/>
    <w:rsid w:val="006F32C4"/>
    <w:rsid w:val="006F383D"/>
    <w:rsid w:val="006F38BA"/>
    <w:rsid w:val="006F390A"/>
    <w:rsid w:val="006F3D2B"/>
    <w:rsid w:val="006F3DB9"/>
    <w:rsid w:val="006F3E52"/>
    <w:rsid w:val="006F3F00"/>
    <w:rsid w:val="006F3F92"/>
    <w:rsid w:val="006F3FC1"/>
    <w:rsid w:val="006F3FD4"/>
    <w:rsid w:val="006F4184"/>
    <w:rsid w:val="006F41D6"/>
    <w:rsid w:val="006F435C"/>
    <w:rsid w:val="006F43F5"/>
    <w:rsid w:val="006F45E4"/>
    <w:rsid w:val="006F4835"/>
    <w:rsid w:val="006F48B6"/>
    <w:rsid w:val="006F4965"/>
    <w:rsid w:val="006F498D"/>
    <w:rsid w:val="006F4AFA"/>
    <w:rsid w:val="006F4B7F"/>
    <w:rsid w:val="006F4CB5"/>
    <w:rsid w:val="006F4D2B"/>
    <w:rsid w:val="006F4FB4"/>
    <w:rsid w:val="006F50E0"/>
    <w:rsid w:val="006F5721"/>
    <w:rsid w:val="006F583A"/>
    <w:rsid w:val="006F58B9"/>
    <w:rsid w:val="006F5A41"/>
    <w:rsid w:val="006F5A71"/>
    <w:rsid w:val="006F5D3D"/>
    <w:rsid w:val="006F5DF1"/>
    <w:rsid w:val="006F632C"/>
    <w:rsid w:val="006F63C1"/>
    <w:rsid w:val="006F664B"/>
    <w:rsid w:val="006F67AE"/>
    <w:rsid w:val="006F6992"/>
    <w:rsid w:val="006F6B14"/>
    <w:rsid w:val="006F6B1E"/>
    <w:rsid w:val="006F6BF2"/>
    <w:rsid w:val="006F6C53"/>
    <w:rsid w:val="006F6DB9"/>
    <w:rsid w:val="006F7017"/>
    <w:rsid w:val="006F758D"/>
    <w:rsid w:val="006F7751"/>
    <w:rsid w:val="006F78A2"/>
    <w:rsid w:val="006F78E5"/>
    <w:rsid w:val="006F7B87"/>
    <w:rsid w:val="00700213"/>
    <w:rsid w:val="007002D7"/>
    <w:rsid w:val="00700678"/>
    <w:rsid w:val="00700BEF"/>
    <w:rsid w:val="007010C4"/>
    <w:rsid w:val="00701851"/>
    <w:rsid w:val="00701884"/>
    <w:rsid w:val="00701A73"/>
    <w:rsid w:val="00701AEF"/>
    <w:rsid w:val="00701D2A"/>
    <w:rsid w:val="00701DE2"/>
    <w:rsid w:val="00701F22"/>
    <w:rsid w:val="00701F2D"/>
    <w:rsid w:val="007021EE"/>
    <w:rsid w:val="00702851"/>
    <w:rsid w:val="007028B3"/>
    <w:rsid w:val="00702A58"/>
    <w:rsid w:val="00702C71"/>
    <w:rsid w:val="00702C97"/>
    <w:rsid w:val="0070305F"/>
    <w:rsid w:val="007030F4"/>
    <w:rsid w:val="00703334"/>
    <w:rsid w:val="007037D9"/>
    <w:rsid w:val="007038DE"/>
    <w:rsid w:val="007038FB"/>
    <w:rsid w:val="0070391C"/>
    <w:rsid w:val="00703A5F"/>
    <w:rsid w:val="00703A71"/>
    <w:rsid w:val="00703C58"/>
    <w:rsid w:val="00703CE8"/>
    <w:rsid w:val="00703CEC"/>
    <w:rsid w:val="00703DE5"/>
    <w:rsid w:val="00703F6C"/>
    <w:rsid w:val="0070430F"/>
    <w:rsid w:val="007043D8"/>
    <w:rsid w:val="007044AB"/>
    <w:rsid w:val="0070491F"/>
    <w:rsid w:val="00704984"/>
    <w:rsid w:val="007049EF"/>
    <w:rsid w:val="00704CD9"/>
    <w:rsid w:val="00704D8F"/>
    <w:rsid w:val="00704E64"/>
    <w:rsid w:val="00704EC0"/>
    <w:rsid w:val="00705357"/>
    <w:rsid w:val="00705424"/>
    <w:rsid w:val="007054A4"/>
    <w:rsid w:val="0070564F"/>
    <w:rsid w:val="00705994"/>
    <w:rsid w:val="00705ABC"/>
    <w:rsid w:val="00705C35"/>
    <w:rsid w:val="00705C44"/>
    <w:rsid w:val="00705ECB"/>
    <w:rsid w:val="007060B3"/>
    <w:rsid w:val="007062E4"/>
    <w:rsid w:val="007063FD"/>
    <w:rsid w:val="007064DE"/>
    <w:rsid w:val="007065EF"/>
    <w:rsid w:val="00706613"/>
    <w:rsid w:val="00706640"/>
    <w:rsid w:val="007066AC"/>
    <w:rsid w:val="007067E3"/>
    <w:rsid w:val="007069AC"/>
    <w:rsid w:val="00706C77"/>
    <w:rsid w:val="00706D7C"/>
    <w:rsid w:val="0070704A"/>
    <w:rsid w:val="0070715C"/>
    <w:rsid w:val="0070735A"/>
    <w:rsid w:val="0070745A"/>
    <w:rsid w:val="00707512"/>
    <w:rsid w:val="00707575"/>
    <w:rsid w:val="0070774C"/>
    <w:rsid w:val="007077ED"/>
    <w:rsid w:val="00707821"/>
    <w:rsid w:val="00707A1A"/>
    <w:rsid w:val="00707B68"/>
    <w:rsid w:val="00707C52"/>
    <w:rsid w:val="00707CA4"/>
    <w:rsid w:val="00707CD0"/>
    <w:rsid w:val="00710046"/>
    <w:rsid w:val="007101FD"/>
    <w:rsid w:val="007103C0"/>
    <w:rsid w:val="00710567"/>
    <w:rsid w:val="0071095B"/>
    <w:rsid w:val="00710A27"/>
    <w:rsid w:val="00710A4D"/>
    <w:rsid w:val="00710AB5"/>
    <w:rsid w:val="00710B30"/>
    <w:rsid w:val="00710CC1"/>
    <w:rsid w:val="00710CC5"/>
    <w:rsid w:val="00710D6C"/>
    <w:rsid w:val="00710E27"/>
    <w:rsid w:val="00710F44"/>
    <w:rsid w:val="00710F5A"/>
    <w:rsid w:val="007113E4"/>
    <w:rsid w:val="007113EF"/>
    <w:rsid w:val="00711516"/>
    <w:rsid w:val="0071169F"/>
    <w:rsid w:val="007117DA"/>
    <w:rsid w:val="00711A3D"/>
    <w:rsid w:val="00711A51"/>
    <w:rsid w:val="00711A74"/>
    <w:rsid w:val="00711B2A"/>
    <w:rsid w:val="00711B37"/>
    <w:rsid w:val="00711B4F"/>
    <w:rsid w:val="00711C2F"/>
    <w:rsid w:val="00711CCF"/>
    <w:rsid w:val="00711D16"/>
    <w:rsid w:val="00711D4E"/>
    <w:rsid w:val="00711E66"/>
    <w:rsid w:val="007122C6"/>
    <w:rsid w:val="007124CD"/>
    <w:rsid w:val="00712605"/>
    <w:rsid w:val="00712608"/>
    <w:rsid w:val="007126C2"/>
    <w:rsid w:val="007126D8"/>
    <w:rsid w:val="0071277B"/>
    <w:rsid w:val="00712837"/>
    <w:rsid w:val="00712936"/>
    <w:rsid w:val="0071315F"/>
    <w:rsid w:val="0071318B"/>
    <w:rsid w:val="007134ED"/>
    <w:rsid w:val="00713726"/>
    <w:rsid w:val="00713883"/>
    <w:rsid w:val="00713A2D"/>
    <w:rsid w:val="00713A5F"/>
    <w:rsid w:val="00713E39"/>
    <w:rsid w:val="007142A0"/>
    <w:rsid w:val="0071461B"/>
    <w:rsid w:val="00714697"/>
    <w:rsid w:val="00714D26"/>
    <w:rsid w:val="007150A5"/>
    <w:rsid w:val="00715500"/>
    <w:rsid w:val="00715907"/>
    <w:rsid w:val="00715BBC"/>
    <w:rsid w:val="00715CF9"/>
    <w:rsid w:val="00715D04"/>
    <w:rsid w:val="00715D89"/>
    <w:rsid w:val="00715E42"/>
    <w:rsid w:val="007160F9"/>
    <w:rsid w:val="0071619D"/>
    <w:rsid w:val="00716265"/>
    <w:rsid w:val="0071636E"/>
    <w:rsid w:val="007163DA"/>
    <w:rsid w:val="00716506"/>
    <w:rsid w:val="0071664E"/>
    <w:rsid w:val="007168B6"/>
    <w:rsid w:val="0071698C"/>
    <w:rsid w:val="00716A73"/>
    <w:rsid w:val="00716BDC"/>
    <w:rsid w:val="00716E4A"/>
    <w:rsid w:val="007172E2"/>
    <w:rsid w:val="007177EF"/>
    <w:rsid w:val="00717AB6"/>
    <w:rsid w:val="00720092"/>
    <w:rsid w:val="007201AD"/>
    <w:rsid w:val="00720240"/>
    <w:rsid w:val="00720363"/>
    <w:rsid w:val="007204A0"/>
    <w:rsid w:val="007204F2"/>
    <w:rsid w:val="007206A5"/>
    <w:rsid w:val="007208EB"/>
    <w:rsid w:val="00720B94"/>
    <w:rsid w:val="00720C01"/>
    <w:rsid w:val="00720D0B"/>
    <w:rsid w:val="00720E4A"/>
    <w:rsid w:val="00720F21"/>
    <w:rsid w:val="00721241"/>
    <w:rsid w:val="00721407"/>
    <w:rsid w:val="0072140E"/>
    <w:rsid w:val="007216B4"/>
    <w:rsid w:val="00721765"/>
    <w:rsid w:val="00721782"/>
    <w:rsid w:val="00721B37"/>
    <w:rsid w:val="00721C57"/>
    <w:rsid w:val="00721DD3"/>
    <w:rsid w:val="007220E8"/>
    <w:rsid w:val="007220F4"/>
    <w:rsid w:val="007223A8"/>
    <w:rsid w:val="0072243A"/>
    <w:rsid w:val="00722574"/>
    <w:rsid w:val="00722813"/>
    <w:rsid w:val="0072293A"/>
    <w:rsid w:val="007229E5"/>
    <w:rsid w:val="00722A93"/>
    <w:rsid w:val="00722B84"/>
    <w:rsid w:val="00722BA2"/>
    <w:rsid w:val="00722C9E"/>
    <w:rsid w:val="0072301A"/>
    <w:rsid w:val="00723059"/>
    <w:rsid w:val="00723220"/>
    <w:rsid w:val="00723276"/>
    <w:rsid w:val="007232DF"/>
    <w:rsid w:val="00723312"/>
    <w:rsid w:val="00723573"/>
    <w:rsid w:val="007236DF"/>
    <w:rsid w:val="00723803"/>
    <w:rsid w:val="00723906"/>
    <w:rsid w:val="00723A1C"/>
    <w:rsid w:val="00723AB7"/>
    <w:rsid w:val="00723CF8"/>
    <w:rsid w:val="00723F2F"/>
    <w:rsid w:val="00724259"/>
    <w:rsid w:val="00724424"/>
    <w:rsid w:val="0072448D"/>
    <w:rsid w:val="007244DD"/>
    <w:rsid w:val="007245AE"/>
    <w:rsid w:val="007248A6"/>
    <w:rsid w:val="00724AB6"/>
    <w:rsid w:val="00724B09"/>
    <w:rsid w:val="00724B0E"/>
    <w:rsid w:val="007250D1"/>
    <w:rsid w:val="0072529B"/>
    <w:rsid w:val="00725504"/>
    <w:rsid w:val="00725A25"/>
    <w:rsid w:val="00725A2F"/>
    <w:rsid w:val="00725E76"/>
    <w:rsid w:val="00725FD5"/>
    <w:rsid w:val="00726016"/>
    <w:rsid w:val="007260DA"/>
    <w:rsid w:val="00726259"/>
    <w:rsid w:val="007262A4"/>
    <w:rsid w:val="00726644"/>
    <w:rsid w:val="00726658"/>
    <w:rsid w:val="00726686"/>
    <w:rsid w:val="0072684A"/>
    <w:rsid w:val="0072698F"/>
    <w:rsid w:val="00726B15"/>
    <w:rsid w:val="00726CAA"/>
    <w:rsid w:val="00726E32"/>
    <w:rsid w:val="00726E53"/>
    <w:rsid w:val="00727295"/>
    <w:rsid w:val="00727354"/>
    <w:rsid w:val="00727661"/>
    <w:rsid w:val="00727A4B"/>
    <w:rsid w:val="00730226"/>
    <w:rsid w:val="00730837"/>
    <w:rsid w:val="00730851"/>
    <w:rsid w:val="00730910"/>
    <w:rsid w:val="00730926"/>
    <w:rsid w:val="00730B2F"/>
    <w:rsid w:val="00730B6F"/>
    <w:rsid w:val="00730B80"/>
    <w:rsid w:val="00730BCB"/>
    <w:rsid w:val="00730CC3"/>
    <w:rsid w:val="00730DF0"/>
    <w:rsid w:val="00730F92"/>
    <w:rsid w:val="0073102D"/>
    <w:rsid w:val="0073108F"/>
    <w:rsid w:val="00731168"/>
    <w:rsid w:val="007311EA"/>
    <w:rsid w:val="007314B7"/>
    <w:rsid w:val="007315C6"/>
    <w:rsid w:val="0073183D"/>
    <w:rsid w:val="0073187C"/>
    <w:rsid w:val="00731935"/>
    <w:rsid w:val="00731A4D"/>
    <w:rsid w:val="00731CE0"/>
    <w:rsid w:val="00731D4D"/>
    <w:rsid w:val="00731D64"/>
    <w:rsid w:val="00731DE2"/>
    <w:rsid w:val="00731E32"/>
    <w:rsid w:val="00732257"/>
    <w:rsid w:val="00732587"/>
    <w:rsid w:val="00732604"/>
    <w:rsid w:val="007327CE"/>
    <w:rsid w:val="00732A19"/>
    <w:rsid w:val="00732B5F"/>
    <w:rsid w:val="00732D12"/>
    <w:rsid w:val="00733004"/>
    <w:rsid w:val="00733579"/>
    <w:rsid w:val="0073374D"/>
    <w:rsid w:val="007338AE"/>
    <w:rsid w:val="00733A4B"/>
    <w:rsid w:val="00733D8A"/>
    <w:rsid w:val="00733E2C"/>
    <w:rsid w:val="00733E8B"/>
    <w:rsid w:val="007340C3"/>
    <w:rsid w:val="007342FC"/>
    <w:rsid w:val="00734608"/>
    <w:rsid w:val="0073475D"/>
    <w:rsid w:val="00734795"/>
    <w:rsid w:val="007348A5"/>
    <w:rsid w:val="007348E0"/>
    <w:rsid w:val="00734938"/>
    <w:rsid w:val="00734AE2"/>
    <w:rsid w:val="00734C3D"/>
    <w:rsid w:val="00734D77"/>
    <w:rsid w:val="00735300"/>
    <w:rsid w:val="0073540F"/>
    <w:rsid w:val="0073547A"/>
    <w:rsid w:val="00735499"/>
    <w:rsid w:val="007355B5"/>
    <w:rsid w:val="007358D9"/>
    <w:rsid w:val="00735DF0"/>
    <w:rsid w:val="00735E1A"/>
    <w:rsid w:val="007365B4"/>
    <w:rsid w:val="007368FE"/>
    <w:rsid w:val="007369E6"/>
    <w:rsid w:val="00736A88"/>
    <w:rsid w:val="00736AB8"/>
    <w:rsid w:val="007373F9"/>
    <w:rsid w:val="00737482"/>
    <w:rsid w:val="007375C8"/>
    <w:rsid w:val="00737671"/>
    <w:rsid w:val="0073767D"/>
    <w:rsid w:val="0073789E"/>
    <w:rsid w:val="00737B9A"/>
    <w:rsid w:val="00737BF4"/>
    <w:rsid w:val="00737CE6"/>
    <w:rsid w:val="00737D59"/>
    <w:rsid w:val="00737DB9"/>
    <w:rsid w:val="00737E45"/>
    <w:rsid w:val="00737ECB"/>
    <w:rsid w:val="00737FEE"/>
    <w:rsid w:val="007401B9"/>
    <w:rsid w:val="007402D5"/>
    <w:rsid w:val="00740467"/>
    <w:rsid w:val="00740586"/>
    <w:rsid w:val="007405A9"/>
    <w:rsid w:val="00740667"/>
    <w:rsid w:val="007407A5"/>
    <w:rsid w:val="0074096A"/>
    <w:rsid w:val="007409B0"/>
    <w:rsid w:val="00740C5E"/>
    <w:rsid w:val="00740FD0"/>
    <w:rsid w:val="00741640"/>
    <w:rsid w:val="007416CE"/>
    <w:rsid w:val="007416DD"/>
    <w:rsid w:val="007417FB"/>
    <w:rsid w:val="00741D58"/>
    <w:rsid w:val="00742347"/>
    <w:rsid w:val="00742381"/>
    <w:rsid w:val="007424A7"/>
    <w:rsid w:val="007426A8"/>
    <w:rsid w:val="00742714"/>
    <w:rsid w:val="0074277E"/>
    <w:rsid w:val="007427AA"/>
    <w:rsid w:val="007427AD"/>
    <w:rsid w:val="00742858"/>
    <w:rsid w:val="00742ADA"/>
    <w:rsid w:val="00742D4B"/>
    <w:rsid w:val="00742D91"/>
    <w:rsid w:val="00743206"/>
    <w:rsid w:val="0074321D"/>
    <w:rsid w:val="007433B5"/>
    <w:rsid w:val="007435F5"/>
    <w:rsid w:val="00743605"/>
    <w:rsid w:val="00743926"/>
    <w:rsid w:val="00743AD9"/>
    <w:rsid w:val="00743B2C"/>
    <w:rsid w:val="00743C1B"/>
    <w:rsid w:val="00743CFE"/>
    <w:rsid w:val="00743D93"/>
    <w:rsid w:val="0074413D"/>
    <w:rsid w:val="00744236"/>
    <w:rsid w:val="007447DB"/>
    <w:rsid w:val="007448F8"/>
    <w:rsid w:val="00744909"/>
    <w:rsid w:val="007449D4"/>
    <w:rsid w:val="007449E8"/>
    <w:rsid w:val="00744C07"/>
    <w:rsid w:val="00744C23"/>
    <w:rsid w:val="007450C3"/>
    <w:rsid w:val="00745117"/>
    <w:rsid w:val="007451D3"/>
    <w:rsid w:val="007452BB"/>
    <w:rsid w:val="007458A4"/>
    <w:rsid w:val="007459ED"/>
    <w:rsid w:val="00745AA6"/>
    <w:rsid w:val="00745C6F"/>
    <w:rsid w:val="00745E2B"/>
    <w:rsid w:val="00746014"/>
    <w:rsid w:val="00746286"/>
    <w:rsid w:val="007463F5"/>
    <w:rsid w:val="00746485"/>
    <w:rsid w:val="00746516"/>
    <w:rsid w:val="0074682A"/>
    <w:rsid w:val="007468A0"/>
    <w:rsid w:val="00746BA1"/>
    <w:rsid w:val="00746ED6"/>
    <w:rsid w:val="0074703E"/>
    <w:rsid w:val="007470AE"/>
    <w:rsid w:val="007476AD"/>
    <w:rsid w:val="00747724"/>
    <w:rsid w:val="0074777C"/>
    <w:rsid w:val="00747949"/>
    <w:rsid w:val="00747A6C"/>
    <w:rsid w:val="00747B49"/>
    <w:rsid w:val="00747D03"/>
    <w:rsid w:val="00747EC3"/>
    <w:rsid w:val="00747EE3"/>
    <w:rsid w:val="007502E1"/>
    <w:rsid w:val="00750302"/>
    <w:rsid w:val="007506E0"/>
    <w:rsid w:val="00750A37"/>
    <w:rsid w:val="00750DB1"/>
    <w:rsid w:val="00750E47"/>
    <w:rsid w:val="00750FC0"/>
    <w:rsid w:val="00751021"/>
    <w:rsid w:val="00751148"/>
    <w:rsid w:val="00751181"/>
    <w:rsid w:val="00751362"/>
    <w:rsid w:val="00751688"/>
    <w:rsid w:val="007516C9"/>
    <w:rsid w:val="00751A6F"/>
    <w:rsid w:val="00751AD8"/>
    <w:rsid w:val="00751C4A"/>
    <w:rsid w:val="00751CEE"/>
    <w:rsid w:val="00751E29"/>
    <w:rsid w:val="00751F2E"/>
    <w:rsid w:val="00752127"/>
    <w:rsid w:val="0075226A"/>
    <w:rsid w:val="007524E6"/>
    <w:rsid w:val="0075253E"/>
    <w:rsid w:val="00752ACD"/>
    <w:rsid w:val="00752C18"/>
    <w:rsid w:val="00752C59"/>
    <w:rsid w:val="00752D2D"/>
    <w:rsid w:val="00752F41"/>
    <w:rsid w:val="00752F54"/>
    <w:rsid w:val="0075319C"/>
    <w:rsid w:val="007533A9"/>
    <w:rsid w:val="007535B6"/>
    <w:rsid w:val="007536A3"/>
    <w:rsid w:val="007536F5"/>
    <w:rsid w:val="00753C52"/>
    <w:rsid w:val="00753CCE"/>
    <w:rsid w:val="00753D2A"/>
    <w:rsid w:val="00753D7B"/>
    <w:rsid w:val="00753F24"/>
    <w:rsid w:val="00753FD6"/>
    <w:rsid w:val="007541EA"/>
    <w:rsid w:val="00754306"/>
    <w:rsid w:val="00754568"/>
    <w:rsid w:val="007545E3"/>
    <w:rsid w:val="007547C0"/>
    <w:rsid w:val="0075490E"/>
    <w:rsid w:val="00754AF2"/>
    <w:rsid w:val="00754B68"/>
    <w:rsid w:val="00754C14"/>
    <w:rsid w:val="00754EF9"/>
    <w:rsid w:val="00754FBA"/>
    <w:rsid w:val="00755211"/>
    <w:rsid w:val="007553F8"/>
    <w:rsid w:val="007553FD"/>
    <w:rsid w:val="00755495"/>
    <w:rsid w:val="007554DD"/>
    <w:rsid w:val="00755701"/>
    <w:rsid w:val="0075583D"/>
    <w:rsid w:val="00755B7C"/>
    <w:rsid w:val="00755CCA"/>
    <w:rsid w:val="00755DEB"/>
    <w:rsid w:val="00755E33"/>
    <w:rsid w:val="00755F49"/>
    <w:rsid w:val="00755F4C"/>
    <w:rsid w:val="00755FBA"/>
    <w:rsid w:val="0075619F"/>
    <w:rsid w:val="00756317"/>
    <w:rsid w:val="00756750"/>
    <w:rsid w:val="00756952"/>
    <w:rsid w:val="00756981"/>
    <w:rsid w:val="00756ACD"/>
    <w:rsid w:val="00756BCF"/>
    <w:rsid w:val="00756CF0"/>
    <w:rsid w:val="00756D1E"/>
    <w:rsid w:val="0075702B"/>
    <w:rsid w:val="007571D2"/>
    <w:rsid w:val="0075746B"/>
    <w:rsid w:val="0075778E"/>
    <w:rsid w:val="00757A4B"/>
    <w:rsid w:val="00757AA4"/>
    <w:rsid w:val="00757AD1"/>
    <w:rsid w:val="00757D0D"/>
    <w:rsid w:val="00757E55"/>
    <w:rsid w:val="00757FDA"/>
    <w:rsid w:val="007603D0"/>
    <w:rsid w:val="00760400"/>
    <w:rsid w:val="0076040F"/>
    <w:rsid w:val="00760545"/>
    <w:rsid w:val="007605BD"/>
    <w:rsid w:val="00760AE8"/>
    <w:rsid w:val="00760CDC"/>
    <w:rsid w:val="00760DE0"/>
    <w:rsid w:val="00760E4A"/>
    <w:rsid w:val="00760E96"/>
    <w:rsid w:val="00760EFE"/>
    <w:rsid w:val="00761101"/>
    <w:rsid w:val="00761105"/>
    <w:rsid w:val="00761265"/>
    <w:rsid w:val="007617B1"/>
    <w:rsid w:val="007618F3"/>
    <w:rsid w:val="00761946"/>
    <w:rsid w:val="00761967"/>
    <w:rsid w:val="0076199F"/>
    <w:rsid w:val="007619C2"/>
    <w:rsid w:val="00761B9B"/>
    <w:rsid w:val="00761D62"/>
    <w:rsid w:val="00761DEB"/>
    <w:rsid w:val="00761E29"/>
    <w:rsid w:val="00762602"/>
    <w:rsid w:val="00762620"/>
    <w:rsid w:val="00762DFB"/>
    <w:rsid w:val="00763131"/>
    <w:rsid w:val="00763171"/>
    <w:rsid w:val="00763333"/>
    <w:rsid w:val="00763693"/>
    <w:rsid w:val="007637BC"/>
    <w:rsid w:val="00763AE0"/>
    <w:rsid w:val="00763CF9"/>
    <w:rsid w:val="00763D13"/>
    <w:rsid w:val="00763D42"/>
    <w:rsid w:val="00763DBB"/>
    <w:rsid w:val="00763DD0"/>
    <w:rsid w:val="00763FE8"/>
    <w:rsid w:val="00764002"/>
    <w:rsid w:val="0076426A"/>
    <w:rsid w:val="00764368"/>
    <w:rsid w:val="0076443E"/>
    <w:rsid w:val="00764991"/>
    <w:rsid w:val="00764C04"/>
    <w:rsid w:val="00764E12"/>
    <w:rsid w:val="007650CF"/>
    <w:rsid w:val="007651F6"/>
    <w:rsid w:val="00765206"/>
    <w:rsid w:val="007655D5"/>
    <w:rsid w:val="00765655"/>
    <w:rsid w:val="00765776"/>
    <w:rsid w:val="00766094"/>
    <w:rsid w:val="00766134"/>
    <w:rsid w:val="0076646A"/>
    <w:rsid w:val="00766508"/>
    <w:rsid w:val="0076655D"/>
    <w:rsid w:val="007667D9"/>
    <w:rsid w:val="00766A0A"/>
    <w:rsid w:val="00766E16"/>
    <w:rsid w:val="00766F63"/>
    <w:rsid w:val="0076706D"/>
    <w:rsid w:val="0076708A"/>
    <w:rsid w:val="007673C4"/>
    <w:rsid w:val="007675A5"/>
    <w:rsid w:val="00767749"/>
    <w:rsid w:val="0076795B"/>
    <w:rsid w:val="00767BA2"/>
    <w:rsid w:val="00767CA3"/>
    <w:rsid w:val="0077001E"/>
    <w:rsid w:val="007701C5"/>
    <w:rsid w:val="007702A4"/>
    <w:rsid w:val="00770638"/>
    <w:rsid w:val="0077064B"/>
    <w:rsid w:val="007706C9"/>
    <w:rsid w:val="007707CF"/>
    <w:rsid w:val="00770C73"/>
    <w:rsid w:val="00770E85"/>
    <w:rsid w:val="007710CC"/>
    <w:rsid w:val="00771178"/>
    <w:rsid w:val="007713FD"/>
    <w:rsid w:val="00771499"/>
    <w:rsid w:val="0077161F"/>
    <w:rsid w:val="007718B5"/>
    <w:rsid w:val="00771965"/>
    <w:rsid w:val="00771FA3"/>
    <w:rsid w:val="00771FC4"/>
    <w:rsid w:val="007723C4"/>
    <w:rsid w:val="0077256E"/>
    <w:rsid w:val="0077293C"/>
    <w:rsid w:val="00772BE5"/>
    <w:rsid w:val="00772D0B"/>
    <w:rsid w:val="00772D9C"/>
    <w:rsid w:val="00772E92"/>
    <w:rsid w:val="00772ECC"/>
    <w:rsid w:val="0077320E"/>
    <w:rsid w:val="007732DE"/>
    <w:rsid w:val="00773469"/>
    <w:rsid w:val="007734A0"/>
    <w:rsid w:val="007734C5"/>
    <w:rsid w:val="0077358F"/>
    <w:rsid w:val="007737F8"/>
    <w:rsid w:val="00773CEF"/>
    <w:rsid w:val="00773FCF"/>
    <w:rsid w:val="0077440F"/>
    <w:rsid w:val="0077445D"/>
    <w:rsid w:val="0077450F"/>
    <w:rsid w:val="00774619"/>
    <w:rsid w:val="00774637"/>
    <w:rsid w:val="00774679"/>
    <w:rsid w:val="007747AD"/>
    <w:rsid w:val="007747D3"/>
    <w:rsid w:val="00774873"/>
    <w:rsid w:val="00774C08"/>
    <w:rsid w:val="00774D50"/>
    <w:rsid w:val="00774DF7"/>
    <w:rsid w:val="00774E13"/>
    <w:rsid w:val="00774EF9"/>
    <w:rsid w:val="00775059"/>
    <w:rsid w:val="00775093"/>
    <w:rsid w:val="007753A5"/>
    <w:rsid w:val="0077544C"/>
    <w:rsid w:val="00775673"/>
    <w:rsid w:val="0077574C"/>
    <w:rsid w:val="00775943"/>
    <w:rsid w:val="00775996"/>
    <w:rsid w:val="00775DC3"/>
    <w:rsid w:val="00775E7F"/>
    <w:rsid w:val="00775FED"/>
    <w:rsid w:val="00776066"/>
    <w:rsid w:val="007760A4"/>
    <w:rsid w:val="007764C2"/>
    <w:rsid w:val="00776513"/>
    <w:rsid w:val="00776553"/>
    <w:rsid w:val="007765F8"/>
    <w:rsid w:val="00776A80"/>
    <w:rsid w:val="00777091"/>
    <w:rsid w:val="00777161"/>
    <w:rsid w:val="007773D2"/>
    <w:rsid w:val="007773F0"/>
    <w:rsid w:val="00777456"/>
    <w:rsid w:val="007778C2"/>
    <w:rsid w:val="00777A0C"/>
    <w:rsid w:val="00777AB7"/>
    <w:rsid w:val="00777B0A"/>
    <w:rsid w:val="00777C49"/>
    <w:rsid w:val="00777D2E"/>
    <w:rsid w:val="00777F10"/>
    <w:rsid w:val="007801B7"/>
    <w:rsid w:val="0078055E"/>
    <w:rsid w:val="007807ED"/>
    <w:rsid w:val="00780B22"/>
    <w:rsid w:val="00780B75"/>
    <w:rsid w:val="00780E8A"/>
    <w:rsid w:val="00780F4D"/>
    <w:rsid w:val="00781252"/>
    <w:rsid w:val="00781416"/>
    <w:rsid w:val="007815D6"/>
    <w:rsid w:val="0078181F"/>
    <w:rsid w:val="007818A8"/>
    <w:rsid w:val="00781952"/>
    <w:rsid w:val="00781E44"/>
    <w:rsid w:val="007823F1"/>
    <w:rsid w:val="007823F5"/>
    <w:rsid w:val="00782443"/>
    <w:rsid w:val="007824EA"/>
    <w:rsid w:val="00782881"/>
    <w:rsid w:val="0078292F"/>
    <w:rsid w:val="00782A53"/>
    <w:rsid w:val="00782E8B"/>
    <w:rsid w:val="00782EA8"/>
    <w:rsid w:val="00782EBC"/>
    <w:rsid w:val="00782EBE"/>
    <w:rsid w:val="00782EF3"/>
    <w:rsid w:val="00782F62"/>
    <w:rsid w:val="00782FFF"/>
    <w:rsid w:val="007831C3"/>
    <w:rsid w:val="0078324B"/>
    <w:rsid w:val="00783493"/>
    <w:rsid w:val="0078366C"/>
    <w:rsid w:val="0078388F"/>
    <w:rsid w:val="00783D49"/>
    <w:rsid w:val="00783D69"/>
    <w:rsid w:val="00783E1F"/>
    <w:rsid w:val="00784118"/>
    <w:rsid w:val="0078416E"/>
    <w:rsid w:val="007842EE"/>
    <w:rsid w:val="007843AA"/>
    <w:rsid w:val="00784513"/>
    <w:rsid w:val="00784547"/>
    <w:rsid w:val="0078473B"/>
    <w:rsid w:val="00784845"/>
    <w:rsid w:val="00784A7E"/>
    <w:rsid w:val="00784AB2"/>
    <w:rsid w:val="00784ACF"/>
    <w:rsid w:val="00784B12"/>
    <w:rsid w:val="00784BE9"/>
    <w:rsid w:val="00784BF5"/>
    <w:rsid w:val="00784DD4"/>
    <w:rsid w:val="00784E8E"/>
    <w:rsid w:val="0078541C"/>
    <w:rsid w:val="00785535"/>
    <w:rsid w:val="00785623"/>
    <w:rsid w:val="00785637"/>
    <w:rsid w:val="0078579C"/>
    <w:rsid w:val="007858AC"/>
    <w:rsid w:val="007859B6"/>
    <w:rsid w:val="007859ED"/>
    <w:rsid w:val="00785A68"/>
    <w:rsid w:val="00785AA8"/>
    <w:rsid w:val="00785D1E"/>
    <w:rsid w:val="00785D6A"/>
    <w:rsid w:val="00785F14"/>
    <w:rsid w:val="0078603A"/>
    <w:rsid w:val="007860FB"/>
    <w:rsid w:val="00786245"/>
    <w:rsid w:val="00786411"/>
    <w:rsid w:val="007864EC"/>
    <w:rsid w:val="007864F4"/>
    <w:rsid w:val="007865CA"/>
    <w:rsid w:val="0078696A"/>
    <w:rsid w:val="00786D2E"/>
    <w:rsid w:val="00786D68"/>
    <w:rsid w:val="00786D9F"/>
    <w:rsid w:val="00786EF3"/>
    <w:rsid w:val="007870D7"/>
    <w:rsid w:val="0078721D"/>
    <w:rsid w:val="007874B6"/>
    <w:rsid w:val="0078754B"/>
    <w:rsid w:val="007878C5"/>
    <w:rsid w:val="00787A08"/>
    <w:rsid w:val="00787A2F"/>
    <w:rsid w:val="00787CA1"/>
    <w:rsid w:val="00787CF6"/>
    <w:rsid w:val="00787FD0"/>
    <w:rsid w:val="00790137"/>
    <w:rsid w:val="00790373"/>
    <w:rsid w:val="007906E1"/>
    <w:rsid w:val="007909AE"/>
    <w:rsid w:val="00790A4E"/>
    <w:rsid w:val="00790D08"/>
    <w:rsid w:val="00790D6E"/>
    <w:rsid w:val="00791235"/>
    <w:rsid w:val="00791472"/>
    <w:rsid w:val="007915FC"/>
    <w:rsid w:val="007917E4"/>
    <w:rsid w:val="00791830"/>
    <w:rsid w:val="00791840"/>
    <w:rsid w:val="007919C1"/>
    <w:rsid w:val="00791B03"/>
    <w:rsid w:val="00791EA1"/>
    <w:rsid w:val="00791EFC"/>
    <w:rsid w:val="0079202E"/>
    <w:rsid w:val="007920D2"/>
    <w:rsid w:val="0079212A"/>
    <w:rsid w:val="00792130"/>
    <w:rsid w:val="007921BE"/>
    <w:rsid w:val="00792649"/>
    <w:rsid w:val="00792928"/>
    <w:rsid w:val="00792B2A"/>
    <w:rsid w:val="00792B2B"/>
    <w:rsid w:val="00792D04"/>
    <w:rsid w:val="00792FE7"/>
    <w:rsid w:val="00793255"/>
    <w:rsid w:val="00793584"/>
    <w:rsid w:val="0079375F"/>
    <w:rsid w:val="0079446C"/>
    <w:rsid w:val="00794501"/>
    <w:rsid w:val="007949AC"/>
    <w:rsid w:val="00794B04"/>
    <w:rsid w:val="00794B0C"/>
    <w:rsid w:val="00794BF9"/>
    <w:rsid w:val="00794E16"/>
    <w:rsid w:val="00794E2A"/>
    <w:rsid w:val="007951F2"/>
    <w:rsid w:val="00795362"/>
    <w:rsid w:val="007953A6"/>
    <w:rsid w:val="00795497"/>
    <w:rsid w:val="007955E7"/>
    <w:rsid w:val="007955F1"/>
    <w:rsid w:val="00795811"/>
    <w:rsid w:val="00795D65"/>
    <w:rsid w:val="00795E2D"/>
    <w:rsid w:val="00795F40"/>
    <w:rsid w:val="0079659B"/>
    <w:rsid w:val="0079669E"/>
    <w:rsid w:val="0079669F"/>
    <w:rsid w:val="0079688B"/>
    <w:rsid w:val="00796AD5"/>
    <w:rsid w:val="00796BF2"/>
    <w:rsid w:val="00796F26"/>
    <w:rsid w:val="0079719A"/>
    <w:rsid w:val="007972EE"/>
    <w:rsid w:val="007975A1"/>
    <w:rsid w:val="00797622"/>
    <w:rsid w:val="00797847"/>
    <w:rsid w:val="00797917"/>
    <w:rsid w:val="00797D8F"/>
    <w:rsid w:val="00797EE7"/>
    <w:rsid w:val="00797F7E"/>
    <w:rsid w:val="007A0146"/>
    <w:rsid w:val="007A016C"/>
    <w:rsid w:val="007A028C"/>
    <w:rsid w:val="007A02DA"/>
    <w:rsid w:val="007A096A"/>
    <w:rsid w:val="007A0EE9"/>
    <w:rsid w:val="007A11DB"/>
    <w:rsid w:val="007A1527"/>
    <w:rsid w:val="007A154A"/>
    <w:rsid w:val="007A1805"/>
    <w:rsid w:val="007A1ACD"/>
    <w:rsid w:val="007A1B85"/>
    <w:rsid w:val="007A1BD7"/>
    <w:rsid w:val="007A2192"/>
    <w:rsid w:val="007A2400"/>
    <w:rsid w:val="007A241E"/>
    <w:rsid w:val="007A248F"/>
    <w:rsid w:val="007A2591"/>
    <w:rsid w:val="007A262E"/>
    <w:rsid w:val="007A26D1"/>
    <w:rsid w:val="007A28AC"/>
    <w:rsid w:val="007A2C70"/>
    <w:rsid w:val="007A2CAC"/>
    <w:rsid w:val="007A2DD8"/>
    <w:rsid w:val="007A2EF4"/>
    <w:rsid w:val="007A3132"/>
    <w:rsid w:val="007A3157"/>
    <w:rsid w:val="007A31E3"/>
    <w:rsid w:val="007A33A5"/>
    <w:rsid w:val="007A340A"/>
    <w:rsid w:val="007A34C8"/>
    <w:rsid w:val="007A3583"/>
    <w:rsid w:val="007A3617"/>
    <w:rsid w:val="007A3D7E"/>
    <w:rsid w:val="007A3DA9"/>
    <w:rsid w:val="007A3E7E"/>
    <w:rsid w:val="007A3E8D"/>
    <w:rsid w:val="007A3EB6"/>
    <w:rsid w:val="007A3F89"/>
    <w:rsid w:val="007A3F92"/>
    <w:rsid w:val="007A4003"/>
    <w:rsid w:val="007A46D0"/>
    <w:rsid w:val="007A4772"/>
    <w:rsid w:val="007A4855"/>
    <w:rsid w:val="007A4CEC"/>
    <w:rsid w:val="007A4DEE"/>
    <w:rsid w:val="007A5069"/>
    <w:rsid w:val="007A52D1"/>
    <w:rsid w:val="007A5352"/>
    <w:rsid w:val="007A5627"/>
    <w:rsid w:val="007A59CD"/>
    <w:rsid w:val="007A5A41"/>
    <w:rsid w:val="007A5A54"/>
    <w:rsid w:val="007A5D9A"/>
    <w:rsid w:val="007A5D9B"/>
    <w:rsid w:val="007A5DB4"/>
    <w:rsid w:val="007A5FA5"/>
    <w:rsid w:val="007A5FD6"/>
    <w:rsid w:val="007A5FEE"/>
    <w:rsid w:val="007A61C9"/>
    <w:rsid w:val="007A627F"/>
    <w:rsid w:val="007A6324"/>
    <w:rsid w:val="007A6A1F"/>
    <w:rsid w:val="007A6B24"/>
    <w:rsid w:val="007A6C0C"/>
    <w:rsid w:val="007A6C27"/>
    <w:rsid w:val="007A6C85"/>
    <w:rsid w:val="007A6CAB"/>
    <w:rsid w:val="007A6DD4"/>
    <w:rsid w:val="007A707A"/>
    <w:rsid w:val="007A716C"/>
    <w:rsid w:val="007A7209"/>
    <w:rsid w:val="007A74D0"/>
    <w:rsid w:val="007A778A"/>
    <w:rsid w:val="007A7C1D"/>
    <w:rsid w:val="007A7E07"/>
    <w:rsid w:val="007A7FEC"/>
    <w:rsid w:val="007B0326"/>
    <w:rsid w:val="007B04F8"/>
    <w:rsid w:val="007B0699"/>
    <w:rsid w:val="007B0734"/>
    <w:rsid w:val="007B0B45"/>
    <w:rsid w:val="007B0E01"/>
    <w:rsid w:val="007B0EBA"/>
    <w:rsid w:val="007B0EE4"/>
    <w:rsid w:val="007B109D"/>
    <w:rsid w:val="007B12A6"/>
    <w:rsid w:val="007B1371"/>
    <w:rsid w:val="007B140E"/>
    <w:rsid w:val="007B14C2"/>
    <w:rsid w:val="007B16BD"/>
    <w:rsid w:val="007B1902"/>
    <w:rsid w:val="007B1BD4"/>
    <w:rsid w:val="007B1BD6"/>
    <w:rsid w:val="007B1D8B"/>
    <w:rsid w:val="007B20D3"/>
    <w:rsid w:val="007B2336"/>
    <w:rsid w:val="007B260E"/>
    <w:rsid w:val="007B2617"/>
    <w:rsid w:val="007B2651"/>
    <w:rsid w:val="007B2B38"/>
    <w:rsid w:val="007B2BF4"/>
    <w:rsid w:val="007B2ED4"/>
    <w:rsid w:val="007B31C4"/>
    <w:rsid w:val="007B340E"/>
    <w:rsid w:val="007B3588"/>
    <w:rsid w:val="007B36F6"/>
    <w:rsid w:val="007B39D0"/>
    <w:rsid w:val="007B3AEE"/>
    <w:rsid w:val="007B3C3B"/>
    <w:rsid w:val="007B3D03"/>
    <w:rsid w:val="007B3D41"/>
    <w:rsid w:val="007B3D53"/>
    <w:rsid w:val="007B421C"/>
    <w:rsid w:val="007B465D"/>
    <w:rsid w:val="007B487A"/>
    <w:rsid w:val="007B4AE8"/>
    <w:rsid w:val="007B5494"/>
    <w:rsid w:val="007B566D"/>
    <w:rsid w:val="007B5713"/>
    <w:rsid w:val="007B5892"/>
    <w:rsid w:val="007B5A28"/>
    <w:rsid w:val="007B5AA7"/>
    <w:rsid w:val="007B5E0A"/>
    <w:rsid w:val="007B60D9"/>
    <w:rsid w:val="007B621A"/>
    <w:rsid w:val="007B629C"/>
    <w:rsid w:val="007B65A7"/>
    <w:rsid w:val="007B661B"/>
    <w:rsid w:val="007B6810"/>
    <w:rsid w:val="007B6932"/>
    <w:rsid w:val="007B69E0"/>
    <w:rsid w:val="007B6AA8"/>
    <w:rsid w:val="007B6F5E"/>
    <w:rsid w:val="007B75E5"/>
    <w:rsid w:val="007B75FC"/>
    <w:rsid w:val="007B769A"/>
    <w:rsid w:val="007B76F0"/>
    <w:rsid w:val="007B7719"/>
    <w:rsid w:val="007B7A33"/>
    <w:rsid w:val="007B7D2B"/>
    <w:rsid w:val="007B7F39"/>
    <w:rsid w:val="007C01DA"/>
    <w:rsid w:val="007C02A0"/>
    <w:rsid w:val="007C032A"/>
    <w:rsid w:val="007C0AEC"/>
    <w:rsid w:val="007C100E"/>
    <w:rsid w:val="007C1625"/>
    <w:rsid w:val="007C166F"/>
    <w:rsid w:val="007C1BA2"/>
    <w:rsid w:val="007C207E"/>
    <w:rsid w:val="007C20FD"/>
    <w:rsid w:val="007C2114"/>
    <w:rsid w:val="007C21D5"/>
    <w:rsid w:val="007C27E3"/>
    <w:rsid w:val="007C2871"/>
    <w:rsid w:val="007C29CD"/>
    <w:rsid w:val="007C29E6"/>
    <w:rsid w:val="007C2A9E"/>
    <w:rsid w:val="007C2CC7"/>
    <w:rsid w:val="007C2EA6"/>
    <w:rsid w:val="007C2EE9"/>
    <w:rsid w:val="007C3142"/>
    <w:rsid w:val="007C32CD"/>
    <w:rsid w:val="007C3374"/>
    <w:rsid w:val="007C3378"/>
    <w:rsid w:val="007C33CD"/>
    <w:rsid w:val="007C346D"/>
    <w:rsid w:val="007C34B9"/>
    <w:rsid w:val="007C363F"/>
    <w:rsid w:val="007C383F"/>
    <w:rsid w:val="007C3889"/>
    <w:rsid w:val="007C3AD5"/>
    <w:rsid w:val="007C3D47"/>
    <w:rsid w:val="007C3EB0"/>
    <w:rsid w:val="007C40CC"/>
    <w:rsid w:val="007C4451"/>
    <w:rsid w:val="007C4624"/>
    <w:rsid w:val="007C4662"/>
    <w:rsid w:val="007C47A0"/>
    <w:rsid w:val="007C4D03"/>
    <w:rsid w:val="007C4DE8"/>
    <w:rsid w:val="007C4F8D"/>
    <w:rsid w:val="007C5458"/>
    <w:rsid w:val="007C575C"/>
    <w:rsid w:val="007C57FA"/>
    <w:rsid w:val="007C5CB0"/>
    <w:rsid w:val="007C5CCB"/>
    <w:rsid w:val="007C5F5F"/>
    <w:rsid w:val="007C622E"/>
    <w:rsid w:val="007C653C"/>
    <w:rsid w:val="007C659A"/>
    <w:rsid w:val="007C66C0"/>
    <w:rsid w:val="007C67A5"/>
    <w:rsid w:val="007C68DA"/>
    <w:rsid w:val="007C68F8"/>
    <w:rsid w:val="007C6AA9"/>
    <w:rsid w:val="007C6CDF"/>
    <w:rsid w:val="007C6F7F"/>
    <w:rsid w:val="007C7093"/>
    <w:rsid w:val="007C70E2"/>
    <w:rsid w:val="007C7290"/>
    <w:rsid w:val="007C72F2"/>
    <w:rsid w:val="007C759B"/>
    <w:rsid w:val="007C7C37"/>
    <w:rsid w:val="007C7C70"/>
    <w:rsid w:val="007C7C7E"/>
    <w:rsid w:val="007C7DB1"/>
    <w:rsid w:val="007C7E27"/>
    <w:rsid w:val="007C7F66"/>
    <w:rsid w:val="007D0198"/>
    <w:rsid w:val="007D0256"/>
    <w:rsid w:val="007D04E8"/>
    <w:rsid w:val="007D0524"/>
    <w:rsid w:val="007D052A"/>
    <w:rsid w:val="007D0706"/>
    <w:rsid w:val="007D08EA"/>
    <w:rsid w:val="007D0A9A"/>
    <w:rsid w:val="007D0F18"/>
    <w:rsid w:val="007D0FC2"/>
    <w:rsid w:val="007D1080"/>
    <w:rsid w:val="007D13C0"/>
    <w:rsid w:val="007D140C"/>
    <w:rsid w:val="007D1492"/>
    <w:rsid w:val="007D15B5"/>
    <w:rsid w:val="007D1724"/>
    <w:rsid w:val="007D17BF"/>
    <w:rsid w:val="007D19D4"/>
    <w:rsid w:val="007D2000"/>
    <w:rsid w:val="007D2077"/>
    <w:rsid w:val="007D20A8"/>
    <w:rsid w:val="007D223A"/>
    <w:rsid w:val="007D2241"/>
    <w:rsid w:val="007D249E"/>
    <w:rsid w:val="007D2608"/>
    <w:rsid w:val="007D2754"/>
    <w:rsid w:val="007D28A3"/>
    <w:rsid w:val="007D2A70"/>
    <w:rsid w:val="007D2AE4"/>
    <w:rsid w:val="007D2C4A"/>
    <w:rsid w:val="007D2C88"/>
    <w:rsid w:val="007D2CEF"/>
    <w:rsid w:val="007D2F39"/>
    <w:rsid w:val="007D349A"/>
    <w:rsid w:val="007D3570"/>
    <w:rsid w:val="007D360F"/>
    <w:rsid w:val="007D3663"/>
    <w:rsid w:val="007D3A36"/>
    <w:rsid w:val="007D3B6C"/>
    <w:rsid w:val="007D3D13"/>
    <w:rsid w:val="007D40DA"/>
    <w:rsid w:val="007D43D7"/>
    <w:rsid w:val="007D43D8"/>
    <w:rsid w:val="007D4597"/>
    <w:rsid w:val="007D45B8"/>
    <w:rsid w:val="007D46E2"/>
    <w:rsid w:val="007D4934"/>
    <w:rsid w:val="007D4D88"/>
    <w:rsid w:val="007D52D4"/>
    <w:rsid w:val="007D538C"/>
    <w:rsid w:val="007D54DC"/>
    <w:rsid w:val="007D550B"/>
    <w:rsid w:val="007D57A7"/>
    <w:rsid w:val="007D5B2B"/>
    <w:rsid w:val="007D5D7E"/>
    <w:rsid w:val="007D5DD5"/>
    <w:rsid w:val="007D5F22"/>
    <w:rsid w:val="007D637E"/>
    <w:rsid w:val="007D64EC"/>
    <w:rsid w:val="007D6B12"/>
    <w:rsid w:val="007D6CF7"/>
    <w:rsid w:val="007D6D32"/>
    <w:rsid w:val="007D7028"/>
    <w:rsid w:val="007D71A2"/>
    <w:rsid w:val="007D7315"/>
    <w:rsid w:val="007D731C"/>
    <w:rsid w:val="007D738C"/>
    <w:rsid w:val="007D758C"/>
    <w:rsid w:val="007D7894"/>
    <w:rsid w:val="007D78F1"/>
    <w:rsid w:val="007D795B"/>
    <w:rsid w:val="007D7BDA"/>
    <w:rsid w:val="007E03D4"/>
    <w:rsid w:val="007E0483"/>
    <w:rsid w:val="007E076B"/>
    <w:rsid w:val="007E0B7D"/>
    <w:rsid w:val="007E0C8F"/>
    <w:rsid w:val="007E0D0C"/>
    <w:rsid w:val="007E0DAE"/>
    <w:rsid w:val="007E0EA1"/>
    <w:rsid w:val="007E0EB1"/>
    <w:rsid w:val="007E1134"/>
    <w:rsid w:val="007E118C"/>
    <w:rsid w:val="007E129C"/>
    <w:rsid w:val="007E1326"/>
    <w:rsid w:val="007E148E"/>
    <w:rsid w:val="007E18D6"/>
    <w:rsid w:val="007E194E"/>
    <w:rsid w:val="007E1ACA"/>
    <w:rsid w:val="007E1B3E"/>
    <w:rsid w:val="007E23A0"/>
    <w:rsid w:val="007E241A"/>
    <w:rsid w:val="007E2738"/>
    <w:rsid w:val="007E2877"/>
    <w:rsid w:val="007E2995"/>
    <w:rsid w:val="007E2ABE"/>
    <w:rsid w:val="007E2D46"/>
    <w:rsid w:val="007E2F52"/>
    <w:rsid w:val="007E2FEE"/>
    <w:rsid w:val="007E3026"/>
    <w:rsid w:val="007E3617"/>
    <w:rsid w:val="007E37D9"/>
    <w:rsid w:val="007E381E"/>
    <w:rsid w:val="007E38E8"/>
    <w:rsid w:val="007E3A3A"/>
    <w:rsid w:val="007E3AC0"/>
    <w:rsid w:val="007E3EE8"/>
    <w:rsid w:val="007E4323"/>
    <w:rsid w:val="007E4789"/>
    <w:rsid w:val="007E47F8"/>
    <w:rsid w:val="007E498A"/>
    <w:rsid w:val="007E4A3D"/>
    <w:rsid w:val="007E4BAB"/>
    <w:rsid w:val="007E4C9D"/>
    <w:rsid w:val="007E4CC3"/>
    <w:rsid w:val="007E4DD1"/>
    <w:rsid w:val="007E4E45"/>
    <w:rsid w:val="007E4F1F"/>
    <w:rsid w:val="007E5056"/>
    <w:rsid w:val="007E5169"/>
    <w:rsid w:val="007E52CD"/>
    <w:rsid w:val="007E554E"/>
    <w:rsid w:val="007E5601"/>
    <w:rsid w:val="007E5AF5"/>
    <w:rsid w:val="007E5FCC"/>
    <w:rsid w:val="007E5FF3"/>
    <w:rsid w:val="007E6431"/>
    <w:rsid w:val="007E6502"/>
    <w:rsid w:val="007E6503"/>
    <w:rsid w:val="007E67B2"/>
    <w:rsid w:val="007E6806"/>
    <w:rsid w:val="007E68DB"/>
    <w:rsid w:val="007E699D"/>
    <w:rsid w:val="007E6AF9"/>
    <w:rsid w:val="007E6D21"/>
    <w:rsid w:val="007E75EF"/>
    <w:rsid w:val="007E7668"/>
    <w:rsid w:val="007E772D"/>
    <w:rsid w:val="007E777A"/>
    <w:rsid w:val="007E7819"/>
    <w:rsid w:val="007E7974"/>
    <w:rsid w:val="007E7B15"/>
    <w:rsid w:val="007E7B65"/>
    <w:rsid w:val="007E7E03"/>
    <w:rsid w:val="007F00AD"/>
    <w:rsid w:val="007F00F7"/>
    <w:rsid w:val="007F04C9"/>
    <w:rsid w:val="007F0848"/>
    <w:rsid w:val="007F0857"/>
    <w:rsid w:val="007F096D"/>
    <w:rsid w:val="007F0D01"/>
    <w:rsid w:val="007F0D9D"/>
    <w:rsid w:val="007F0EA6"/>
    <w:rsid w:val="007F0F11"/>
    <w:rsid w:val="007F0FD8"/>
    <w:rsid w:val="007F121D"/>
    <w:rsid w:val="007F14A1"/>
    <w:rsid w:val="007F163B"/>
    <w:rsid w:val="007F167D"/>
    <w:rsid w:val="007F18E7"/>
    <w:rsid w:val="007F1CF6"/>
    <w:rsid w:val="007F1D6F"/>
    <w:rsid w:val="007F1E58"/>
    <w:rsid w:val="007F2573"/>
    <w:rsid w:val="007F257C"/>
    <w:rsid w:val="007F25C2"/>
    <w:rsid w:val="007F27A7"/>
    <w:rsid w:val="007F2A69"/>
    <w:rsid w:val="007F2C7A"/>
    <w:rsid w:val="007F2D4A"/>
    <w:rsid w:val="007F342F"/>
    <w:rsid w:val="007F35D3"/>
    <w:rsid w:val="007F37C8"/>
    <w:rsid w:val="007F3842"/>
    <w:rsid w:val="007F3A71"/>
    <w:rsid w:val="007F3A7C"/>
    <w:rsid w:val="007F3B11"/>
    <w:rsid w:val="007F3CB3"/>
    <w:rsid w:val="007F3D09"/>
    <w:rsid w:val="007F3D5E"/>
    <w:rsid w:val="007F40F4"/>
    <w:rsid w:val="007F43D8"/>
    <w:rsid w:val="007F462C"/>
    <w:rsid w:val="007F499B"/>
    <w:rsid w:val="007F4C6E"/>
    <w:rsid w:val="007F4DD3"/>
    <w:rsid w:val="007F4FBA"/>
    <w:rsid w:val="007F5042"/>
    <w:rsid w:val="007F5107"/>
    <w:rsid w:val="007F53D1"/>
    <w:rsid w:val="007F5496"/>
    <w:rsid w:val="007F5682"/>
    <w:rsid w:val="007F59F4"/>
    <w:rsid w:val="007F5C0E"/>
    <w:rsid w:val="007F621A"/>
    <w:rsid w:val="007F645D"/>
    <w:rsid w:val="007F646F"/>
    <w:rsid w:val="007F69E8"/>
    <w:rsid w:val="007F6AD9"/>
    <w:rsid w:val="007F6BD3"/>
    <w:rsid w:val="007F6C18"/>
    <w:rsid w:val="007F6C2C"/>
    <w:rsid w:val="007F702E"/>
    <w:rsid w:val="007F7041"/>
    <w:rsid w:val="007F74A5"/>
    <w:rsid w:val="007F752F"/>
    <w:rsid w:val="007F75BF"/>
    <w:rsid w:val="007F7A67"/>
    <w:rsid w:val="007F7F20"/>
    <w:rsid w:val="008005AF"/>
    <w:rsid w:val="008005B9"/>
    <w:rsid w:val="008006EC"/>
    <w:rsid w:val="008007F1"/>
    <w:rsid w:val="00800A35"/>
    <w:rsid w:val="00800AC7"/>
    <w:rsid w:val="00800C9E"/>
    <w:rsid w:val="00800D36"/>
    <w:rsid w:val="00800D61"/>
    <w:rsid w:val="00800DF8"/>
    <w:rsid w:val="00801091"/>
    <w:rsid w:val="00801281"/>
    <w:rsid w:val="00801604"/>
    <w:rsid w:val="008017C5"/>
    <w:rsid w:val="0080181A"/>
    <w:rsid w:val="008019B3"/>
    <w:rsid w:val="00801BD2"/>
    <w:rsid w:val="00801E5C"/>
    <w:rsid w:val="00802332"/>
    <w:rsid w:val="0080235A"/>
    <w:rsid w:val="00802707"/>
    <w:rsid w:val="00802837"/>
    <w:rsid w:val="00802B5F"/>
    <w:rsid w:val="00803587"/>
    <w:rsid w:val="00803593"/>
    <w:rsid w:val="008035B6"/>
    <w:rsid w:val="00803669"/>
    <w:rsid w:val="00803AE4"/>
    <w:rsid w:val="00803B17"/>
    <w:rsid w:val="00803B4E"/>
    <w:rsid w:val="00803CAA"/>
    <w:rsid w:val="00803F63"/>
    <w:rsid w:val="00804043"/>
    <w:rsid w:val="00804538"/>
    <w:rsid w:val="008045EA"/>
    <w:rsid w:val="00804AD5"/>
    <w:rsid w:val="00804CC7"/>
    <w:rsid w:val="0080507A"/>
    <w:rsid w:val="00805146"/>
    <w:rsid w:val="00805193"/>
    <w:rsid w:val="008056B7"/>
    <w:rsid w:val="00805957"/>
    <w:rsid w:val="00805B71"/>
    <w:rsid w:val="00805D71"/>
    <w:rsid w:val="00805E47"/>
    <w:rsid w:val="00806044"/>
    <w:rsid w:val="0080614B"/>
    <w:rsid w:val="00806181"/>
    <w:rsid w:val="0080618B"/>
    <w:rsid w:val="00806278"/>
    <w:rsid w:val="0080651B"/>
    <w:rsid w:val="0080675E"/>
    <w:rsid w:val="008067E1"/>
    <w:rsid w:val="008069D9"/>
    <w:rsid w:val="00806AD9"/>
    <w:rsid w:val="00806B96"/>
    <w:rsid w:val="00806F87"/>
    <w:rsid w:val="008071FB"/>
    <w:rsid w:val="008076BE"/>
    <w:rsid w:val="008077F0"/>
    <w:rsid w:val="00807846"/>
    <w:rsid w:val="00807BFD"/>
    <w:rsid w:val="00807DCF"/>
    <w:rsid w:val="0081005D"/>
    <w:rsid w:val="00810094"/>
    <w:rsid w:val="0081020B"/>
    <w:rsid w:val="00810344"/>
    <w:rsid w:val="008103EA"/>
    <w:rsid w:val="00810C48"/>
    <w:rsid w:val="00810D49"/>
    <w:rsid w:val="00810ECC"/>
    <w:rsid w:val="00810EDB"/>
    <w:rsid w:val="00811145"/>
    <w:rsid w:val="00811380"/>
    <w:rsid w:val="0081178C"/>
    <w:rsid w:val="00811797"/>
    <w:rsid w:val="00811A8C"/>
    <w:rsid w:val="00811AF6"/>
    <w:rsid w:val="00811B51"/>
    <w:rsid w:val="00811BF8"/>
    <w:rsid w:val="00812045"/>
    <w:rsid w:val="00812092"/>
    <w:rsid w:val="00812136"/>
    <w:rsid w:val="008125C9"/>
    <w:rsid w:val="008127DC"/>
    <w:rsid w:val="008127FC"/>
    <w:rsid w:val="0081281A"/>
    <w:rsid w:val="0081283E"/>
    <w:rsid w:val="008128FC"/>
    <w:rsid w:val="008129B7"/>
    <w:rsid w:val="00812B64"/>
    <w:rsid w:val="00812BA4"/>
    <w:rsid w:val="00813226"/>
    <w:rsid w:val="0081341C"/>
    <w:rsid w:val="008135DB"/>
    <w:rsid w:val="0081370E"/>
    <w:rsid w:val="008138C0"/>
    <w:rsid w:val="00813990"/>
    <w:rsid w:val="00813A54"/>
    <w:rsid w:val="00813C91"/>
    <w:rsid w:val="00813D04"/>
    <w:rsid w:val="00813D92"/>
    <w:rsid w:val="0081419D"/>
    <w:rsid w:val="008141E5"/>
    <w:rsid w:val="008142E7"/>
    <w:rsid w:val="00814424"/>
    <w:rsid w:val="0081443C"/>
    <w:rsid w:val="008144A4"/>
    <w:rsid w:val="0081482F"/>
    <w:rsid w:val="00814844"/>
    <w:rsid w:val="008149C6"/>
    <w:rsid w:val="008149CC"/>
    <w:rsid w:val="00814A30"/>
    <w:rsid w:val="00814B2E"/>
    <w:rsid w:val="00814C55"/>
    <w:rsid w:val="00814E66"/>
    <w:rsid w:val="00815103"/>
    <w:rsid w:val="00815304"/>
    <w:rsid w:val="008155EC"/>
    <w:rsid w:val="0081565D"/>
    <w:rsid w:val="00815D02"/>
    <w:rsid w:val="00815D76"/>
    <w:rsid w:val="00815DCA"/>
    <w:rsid w:val="00815DF8"/>
    <w:rsid w:val="0081615D"/>
    <w:rsid w:val="0081660F"/>
    <w:rsid w:val="0081664A"/>
    <w:rsid w:val="008166F1"/>
    <w:rsid w:val="00816772"/>
    <w:rsid w:val="008169F7"/>
    <w:rsid w:val="00816C06"/>
    <w:rsid w:val="00816F0B"/>
    <w:rsid w:val="00817114"/>
    <w:rsid w:val="00817612"/>
    <w:rsid w:val="008177E7"/>
    <w:rsid w:val="008178A3"/>
    <w:rsid w:val="00817909"/>
    <w:rsid w:val="0081796C"/>
    <w:rsid w:val="008179D5"/>
    <w:rsid w:val="00817AC0"/>
    <w:rsid w:val="00817AD9"/>
    <w:rsid w:val="00817F08"/>
    <w:rsid w:val="00820523"/>
    <w:rsid w:val="00820548"/>
    <w:rsid w:val="00820794"/>
    <w:rsid w:val="008207A9"/>
    <w:rsid w:val="008207F5"/>
    <w:rsid w:val="008208B7"/>
    <w:rsid w:val="008208E1"/>
    <w:rsid w:val="008209B3"/>
    <w:rsid w:val="00820A2E"/>
    <w:rsid w:val="00820C6C"/>
    <w:rsid w:val="00820DD8"/>
    <w:rsid w:val="00820DE6"/>
    <w:rsid w:val="00820E08"/>
    <w:rsid w:val="00821341"/>
    <w:rsid w:val="00821827"/>
    <w:rsid w:val="00821DE0"/>
    <w:rsid w:val="00821F55"/>
    <w:rsid w:val="008223E6"/>
    <w:rsid w:val="00822465"/>
    <w:rsid w:val="00822574"/>
    <w:rsid w:val="00822917"/>
    <w:rsid w:val="00822A2A"/>
    <w:rsid w:val="00822C20"/>
    <w:rsid w:val="00822C29"/>
    <w:rsid w:val="00822CB4"/>
    <w:rsid w:val="00822E44"/>
    <w:rsid w:val="00822FC0"/>
    <w:rsid w:val="0082356F"/>
    <w:rsid w:val="00823639"/>
    <w:rsid w:val="008236A1"/>
    <w:rsid w:val="00823851"/>
    <w:rsid w:val="008239D8"/>
    <w:rsid w:val="00823BF6"/>
    <w:rsid w:val="00823EB8"/>
    <w:rsid w:val="0082405F"/>
    <w:rsid w:val="0082411E"/>
    <w:rsid w:val="00824190"/>
    <w:rsid w:val="008241AF"/>
    <w:rsid w:val="00824525"/>
    <w:rsid w:val="00824768"/>
    <w:rsid w:val="00824E37"/>
    <w:rsid w:val="00824F9C"/>
    <w:rsid w:val="00825334"/>
    <w:rsid w:val="0082583E"/>
    <w:rsid w:val="00825B69"/>
    <w:rsid w:val="00825BE8"/>
    <w:rsid w:val="00825C20"/>
    <w:rsid w:val="00825CC5"/>
    <w:rsid w:val="00825DCD"/>
    <w:rsid w:val="00826055"/>
    <w:rsid w:val="00826072"/>
    <w:rsid w:val="00826292"/>
    <w:rsid w:val="008262B0"/>
    <w:rsid w:val="008267DD"/>
    <w:rsid w:val="00826842"/>
    <w:rsid w:val="008269F8"/>
    <w:rsid w:val="00826A3B"/>
    <w:rsid w:val="00826AD3"/>
    <w:rsid w:val="00826B8D"/>
    <w:rsid w:val="00826CE9"/>
    <w:rsid w:val="008272F4"/>
    <w:rsid w:val="00827851"/>
    <w:rsid w:val="008279C8"/>
    <w:rsid w:val="00827BA7"/>
    <w:rsid w:val="00827C44"/>
    <w:rsid w:val="00827D12"/>
    <w:rsid w:val="00827D64"/>
    <w:rsid w:val="00827E26"/>
    <w:rsid w:val="00830300"/>
    <w:rsid w:val="0083039E"/>
    <w:rsid w:val="0083068D"/>
    <w:rsid w:val="00830816"/>
    <w:rsid w:val="00830922"/>
    <w:rsid w:val="00830A85"/>
    <w:rsid w:val="00830B39"/>
    <w:rsid w:val="00830C55"/>
    <w:rsid w:val="00830CCE"/>
    <w:rsid w:val="00830DC6"/>
    <w:rsid w:val="00830F08"/>
    <w:rsid w:val="00831070"/>
    <w:rsid w:val="00831106"/>
    <w:rsid w:val="008311F4"/>
    <w:rsid w:val="00831215"/>
    <w:rsid w:val="008312D1"/>
    <w:rsid w:val="008316FE"/>
    <w:rsid w:val="0083172B"/>
    <w:rsid w:val="008317F7"/>
    <w:rsid w:val="0083186E"/>
    <w:rsid w:val="0083187A"/>
    <w:rsid w:val="008319DD"/>
    <w:rsid w:val="00831ACF"/>
    <w:rsid w:val="00831D03"/>
    <w:rsid w:val="00831DC3"/>
    <w:rsid w:val="00831F53"/>
    <w:rsid w:val="00831F98"/>
    <w:rsid w:val="00831FBF"/>
    <w:rsid w:val="0083225F"/>
    <w:rsid w:val="0083226F"/>
    <w:rsid w:val="0083233A"/>
    <w:rsid w:val="00832460"/>
    <w:rsid w:val="008324BC"/>
    <w:rsid w:val="008327CE"/>
    <w:rsid w:val="00832984"/>
    <w:rsid w:val="00832A0A"/>
    <w:rsid w:val="00832B9B"/>
    <w:rsid w:val="00832D1F"/>
    <w:rsid w:val="00832E33"/>
    <w:rsid w:val="00832F34"/>
    <w:rsid w:val="00832F75"/>
    <w:rsid w:val="0083312F"/>
    <w:rsid w:val="008331D6"/>
    <w:rsid w:val="008332C9"/>
    <w:rsid w:val="00833546"/>
    <w:rsid w:val="00833745"/>
    <w:rsid w:val="008337D0"/>
    <w:rsid w:val="00833921"/>
    <w:rsid w:val="008339CB"/>
    <w:rsid w:val="00833A4D"/>
    <w:rsid w:val="00833A6E"/>
    <w:rsid w:val="00833BAA"/>
    <w:rsid w:val="00834576"/>
    <w:rsid w:val="0083467D"/>
    <w:rsid w:val="00834714"/>
    <w:rsid w:val="00834BB9"/>
    <w:rsid w:val="00834BC8"/>
    <w:rsid w:val="00834C48"/>
    <w:rsid w:val="00834D2A"/>
    <w:rsid w:val="00834D3F"/>
    <w:rsid w:val="008355A2"/>
    <w:rsid w:val="008355BC"/>
    <w:rsid w:val="00835647"/>
    <w:rsid w:val="0083565E"/>
    <w:rsid w:val="00835673"/>
    <w:rsid w:val="008357C4"/>
    <w:rsid w:val="008357DB"/>
    <w:rsid w:val="008357FA"/>
    <w:rsid w:val="008358FA"/>
    <w:rsid w:val="00835B51"/>
    <w:rsid w:val="00835C7A"/>
    <w:rsid w:val="00835C87"/>
    <w:rsid w:val="00835E8B"/>
    <w:rsid w:val="00835F67"/>
    <w:rsid w:val="008360A8"/>
    <w:rsid w:val="00836255"/>
    <w:rsid w:val="008365C0"/>
    <w:rsid w:val="00836944"/>
    <w:rsid w:val="00836A0A"/>
    <w:rsid w:val="00836C6A"/>
    <w:rsid w:val="00836D61"/>
    <w:rsid w:val="00837011"/>
    <w:rsid w:val="008370AD"/>
    <w:rsid w:val="008370CB"/>
    <w:rsid w:val="008373A1"/>
    <w:rsid w:val="008374E3"/>
    <w:rsid w:val="0083764A"/>
    <w:rsid w:val="00837892"/>
    <w:rsid w:val="00837931"/>
    <w:rsid w:val="00837BEA"/>
    <w:rsid w:val="00837FAB"/>
    <w:rsid w:val="00837FD6"/>
    <w:rsid w:val="0084001A"/>
    <w:rsid w:val="008400B6"/>
    <w:rsid w:val="00840107"/>
    <w:rsid w:val="00840161"/>
    <w:rsid w:val="008402AB"/>
    <w:rsid w:val="008402D3"/>
    <w:rsid w:val="008404EE"/>
    <w:rsid w:val="008404F8"/>
    <w:rsid w:val="008405CE"/>
    <w:rsid w:val="00840622"/>
    <w:rsid w:val="00840832"/>
    <w:rsid w:val="0084083B"/>
    <w:rsid w:val="008410CB"/>
    <w:rsid w:val="00841516"/>
    <w:rsid w:val="008417E1"/>
    <w:rsid w:val="00841993"/>
    <w:rsid w:val="00841B31"/>
    <w:rsid w:val="00841E14"/>
    <w:rsid w:val="00841E79"/>
    <w:rsid w:val="00841EDA"/>
    <w:rsid w:val="008421B1"/>
    <w:rsid w:val="00842346"/>
    <w:rsid w:val="008426C5"/>
    <w:rsid w:val="008428F4"/>
    <w:rsid w:val="00842C7B"/>
    <w:rsid w:val="00842CCB"/>
    <w:rsid w:val="00842E3B"/>
    <w:rsid w:val="00842E4A"/>
    <w:rsid w:val="008430B4"/>
    <w:rsid w:val="00843528"/>
    <w:rsid w:val="00843C73"/>
    <w:rsid w:val="00843CDD"/>
    <w:rsid w:val="00843D28"/>
    <w:rsid w:val="00843EAA"/>
    <w:rsid w:val="00843F67"/>
    <w:rsid w:val="008446FB"/>
    <w:rsid w:val="00844B27"/>
    <w:rsid w:val="00844D6E"/>
    <w:rsid w:val="00844F5B"/>
    <w:rsid w:val="008451CC"/>
    <w:rsid w:val="00845652"/>
    <w:rsid w:val="008456FB"/>
    <w:rsid w:val="00845888"/>
    <w:rsid w:val="0084594A"/>
    <w:rsid w:val="00845C8B"/>
    <w:rsid w:val="00845DEA"/>
    <w:rsid w:val="00845F77"/>
    <w:rsid w:val="0084602A"/>
    <w:rsid w:val="00846322"/>
    <w:rsid w:val="0084653B"/>
    <w:rsid w:val="00846848"/>
    <w:rsid w:val="00846A1B"/>
    <w:rsid w:val="00846A3B"/>
    <w:rsid w:val="00846AA9"/>
    <w:rsid w:val="00846AE2"/>
    <w:rsid w:val="00846E6C"/>
    <w:rsid w:val="00846FFE"/>
    <w:rsid w:val="0084764D"/>
    <w:rsid w:val="00847978"/>
    <w:rsid w:val="008479FC"/>
    <w:rsid w:val="00847A6F"/>
    <w:rsid w:val="00847C8A"/>
    <w:rsid w:val="00847E69"/>
    <w:rsid w:val="0085006B"/>
    <w:rsid w:val="00850087"/>
    <w:rsid w:val="00850136"/>
    <w:rsid w:val="008501C6"/>
    <w:rsid w:val="0085022E"/>
    <w:rsid w:val="00850677"/>
    <w:rsid w:val="008508D8"/>
    <w:rsid w:val="00850FF8"/>
    <w:rsid w:val="008511B0"/>
    <w:rsid w:val="00851412"/>
    <w:rsid w:val="0085145C"/>
    <w:rsid w:val="00851525"/>
    <w:rsid w:val="00851876"/>
    <w:rsid w:val="0085192A"/>
    <w:rsid w:val="00851BA4"/>
    <w:rsid w:val="00851BA6"/>
    <w:rsid w:val="00851CAA"/>
    <w:rsid w:val="00851E13"/>
    <w:rsid w:val="0085225D"/>
    <w:rsid w:val="00852566"/>
    <w:rsid w:val="008525F5"/>
    <w:rsid w:val="00852672"/>
    <w:rsid w:val="008526A7"/>
    <w:rsid w:val="00852AE0"/>
    <w:rsid w:val="00852BD4"/>
    <w:rsid w:val="00852C92"/>
    <w:rsid w:val="00852E6C"/>
    <w:rsid w:val="00853272"/>
    <w:rsid w:val="0085342B"/>
    <w:rsid w:val="0085358F"/>
    <w:rsid w:val="00853642"/>
    <w:rsid w:val="0085366F"/>
    <w:rsid w:val="00853787"/>
    <w:rsid w:val="00853A61"/>
    <w:rsid w:val="00853B0B"/>
    <w:rsid w:val="00853B24"/>
    <w:rsid w:val="00853E0F"/>
    <w:rsid w:val="00853E89"/>
    <w:rsid w:val="00853FC0"/>
    <w:rsid w:val="008540EF"/>
    <w:rsid w:val="00854118"/>
    <w:rsid w:val="00854315"/>
    <w:rsid w:val="00854378"/>
    <w:rsid w:val="0085459C"/>
    <w:rsid w:val="008549DF"/>
    <w:rsid w:val="00854AC9"/>
    <w:rsid w:val="00854B6E"/>
    <w:rsid w:val="00854BF6"/>
    <w:rsid w:val="00854C57"/>
    <w:rsid w:val="00854FEB"/>
    <w:rsid w:val="008550DB"/>
    <w:rsid w:val="008551F7"/>
    <w:rsid w:val="00855231"/>
    <w:rsid w:val="00855397"/>
    <w:rsid w:val="00855401"/>
    <w:rsid w:val="00855425"/>
    <w:rsid w:val="00855702"/>
    <w:rsid w:val="00855760"/>
    <w:rsid w:val="008559D1"/>
    <w:rsid w:val="00855A44"/>
    <w:rsid w:val="00855A69"/>
    <w:rsid w:val="00855E00"/>
    <w:rsid w:val="00855E36"/>
    <w:rsid w:val="00855EC0"/>
    <w:rsid w:val="0085609E"/>
    <w:rsid w:val="00856290"/>
    <w:rsid w:val="008563CE"/>
    <w:rsid w:val="008565EA"/>
    <w:rsid w:val="00856616"/>
    <w:rsid w:val="0085675B"/>
    <w:rsid w:val="008568FB"/>
    <w:rsid w:val="00856961"/>
    <w:rsid w:val="008569BE"/>
    <w:rsid w:val="00856AC2"/>
    <w:rsid w:val="00856E7A"/>
    <w:rsid w:val="00856F9A"/>
    <w:rsid w:val="00856FEF"/>
    <w:rsid w:val="00857230"/>
    <w:rsid w:val="00857473"/>
    <w:rsid w:val="0085764A"/>
    <w:rsid w:val="0085780B"/>
    <w:rsid w:val="008578C9"/>
    <w:rsid w:val="00857979"/>
    <w:rsid w:val="00857B0C"/>
    <w:rsid w:val="00857D73"/>
    <w:rsid w:val="00857E20"/>
    <w:rsid w:val="00860128"/>
    <w:rsid w:val="00860380"/>
    <w:rsid w:val="00860609"/>
    <w:rsid w:val="008606AA"/>
    <w:rsid w:val="0086074D"/>
    <w:rsid w:val="008607A4"/>
    <w:rsid w:val="00860AD1"/>
    <w:rsid w:val="00860BFF"/>
    <w:rsid w:val="00860E90"/>
    <w:rsid w:val="00861043"/>
    <w:rsid w:val="00861345"/>
    <w:rsid w:val="008613DC"/>
    <w:rsid w:val="0086142C"/>
    <w:rsid w:val="00861484"/>
    <w:rsid w:val="00861691"/>
    <w:rsid w:val="008618EA"/>
    <w:rsid w:val="00861B6B"/>
    <w:rsid w:val="00861C75"/>
    <w:rsid w:val="00861CB6"/>
    <w:rsid w:val="00861CFA"/>
    <w:rsid w:val="00862046"/>
    <w:rsid w:val="008621E9"/>
    <w:rsid w:val="00862554"/>
    <w:rsid w:val="008625FE"/>
    <w:rsid w:val="00862787"/>
    <w:rsid w:val="00862794"/>
    <w:rsid w:val="008628B4"/>
    <w:rsid w:val="00862BE5"/>
    <w:rsid w:val="00862D63"/>
    <w:rsid w:val="00862F2A"/>
    <w:rsid w:val="00863178"/>
    <w:rsid w:val="008632F1"/>
    <w:rsid w:val="00863336"/>
    <w:rsid w:val="008633A6"/>
    <w:rsid w:val="008633CC"/>
    <w:rsid w:val="0086340F"/>
    <w:rsid w:val="0086379F"/>
    <w:rsid w:val="008637D2"/>
    <w:rsid w:val="008638C2"/>
    <w:rsid w:val="00864019"/>
    <w:rsid w:val="0086418A"/>
    <w:rsid w:val="008642B5"/>
    <w:rsid w:val="00864A49"/>
    <w:rsid w:val="00864B67"/>
    <w:rsid w:val="00864D82"/>
    <w:rsid w:val="00864E38"/>
    <w:rsid w:val="008650CC"/>
    <w:rsid w:val="00865211"/>
    <w:rsid w:val="00865276"/>
    <w:rsid w:val="008653F5"/>
    <w:rsid w:val="008654F6"/>
    <w:rsid w:val="0086583A"/>
    <w:rsid w:val="0086597F"/>
    <w:rsid w:val="00865A2A"/>
    <w:rsid w:val="00865C03"/>
    <w:rsid w:val="00865F97"/>
    <w:rsid w:val="0086609F"/>
    <w:rsid w:val="008660DA"/>
    <w:rsid w:val="00866154"/>
    <w:rsid w:val="00866642"/>
    <w:rsid w:val="008667CF"/>
    <w:rsid w:val="00866906"/>
    <w:rsid w:val="00866A7A"/>
    <w:rsid w:val="00866CFA"/>
    <w:rsid w:val="00866D29"/>
    <w:rsid w:val="00866D87"/>
    <w:rsid w:val="00866F7C"/>
    <w:rsid w:val="0086726A"/>
    <w:rsid w:val="00867457"/>
    <w:rsid w:val="0086780E"/>
    <w:rsid w:val="00867889"/>
    <w:rsid w:val="00867ABA"/>
    <w:rsid w:val="00867AF2"/>
    <w:rsid w:val="00867C7A"/>
    <w:rsid w:val="00867D16"/>
    <w:rsid w:val="00867DDF"/>
    <w:rsid w:val="0087014E"/>
    <w:rsid w:val="0087055B"/>
    <w:rsid w:val="0087081B"/>
    <w:rsid w:val="00870AA7"/>
    <w:rsid w:val="00870AEF"/>
    <w:rsid w:val="00870B8F"/>
    <w:rsid w:val="00870F2D"/>
    <w:rsid w:val="0087117C"/>
    <w:rsid w:val="00871187"/>
    <w:rsid w:val="008712CE"/>
    <w:rsid w:val="0087135A"/>
    <w:rsid w:val="008713D8"/>
    <w:rsid w:val="00871632"/>
    <w:rsid w:val="0087189D"/>
    <w:rsid w:val="008718A9"/>
    <w:rsid w:val="00871961"/>
    <w:rsid w:val="00871BD5"/>
    <w:rsid w:val="00871D75"/>
    <w:rsid w:val="00871E09"/>
    <w:rsid w:val="00872170"/>
    <w:rsid w:val="0087219E"/>
    <w:rsid w:val="00872231"/>
    <w:rsid w:val="008722BC"/>
    <w:rsid w:val="00872368"/>
    <w:rsid w:val="008723C1"/>
    <w:rsid w:val="008729AF"/>
    <w:rsid w:val="008729C1"/>
    <w:rsid w:val="00872A93"/>
    <w:rsid w:val="00872C3D"/>
    <w:rsid w:val="00872D1A"/>
    <w:rsid w:val="00872E85"/>
    <w:rsid w:val="008738BB"/>
    <w:rsid w:val="008739D2"/>
    <w:rsid w:val="00873B93"/>
    <w:rsid w:val="00873BD5"/>
    <w:rsid w:val="00873EC7"/>
    <w:rsid w:val="00873F52"/>
    <w:rsid w:val="00873FA1"/>
    <w:rsid w:val="0087411C"/>
    <w:rsid w:val="00874380"/>
    <w:rsid w:val="00874621"/>
    <w:rsid w:val="0087471E"/>
    <w:rsid w:val="00874910"/>
    <w:rsid w:val="00874964"/>
    <w:rsid w:val="00874C2D"/>
    <w:rsid w:val="00874CEF"/>
    <w:rsid w:val="00874D6A"/>
    <w:rsid w:val="00874E58"/>
    <w:rsid w:val="0087504A"/>
    <w:rsid w:val="008750E1"/>
    <w:rsid w:val="008755F1"/>
    <w:rsid w:val="0087562A"/>
    <w:rsid w:val="00875639"/>
    <w:rsid w:val="0087596B"/>
    <w:rsid w:val="00875C2E"/>
    <w:rsid w:val="00875F27"/>
    <w:rsid w:val="00875FF6"/>
    <w:rsid w:val="00876373"/>
    <w:rsid w:val="00876602"/>
    <w:rsid w:val="0087670C"/>
    <w:rsid w:val="00876A77"/>
    <w:rsid w:val="00876BEA"/>
    <w:rsid w:val="00876C1C"/>
    <w:rsid w:val="008770A5"/>
    <w:rsid w:val="00877178"/>
    <w:rsid w:val="0087719E"/>
    <w:rsid w:val="008773C9"/>
    <w:rsid w:val="0087766A"/>
    <w:rsid w:val="0087779D"/>
    <w:rsid w:val="00877979"/>
    <w:rsid w:val="00877BDA"/>
    <w:rsid w:val="00877C12"/>
    <w:rsid w:val="00877C41"/>
    <w:rsid w:val="00877C72"/>
    <w:rsid w:val="00877CA4"/>
    <w:rsid w:val="00877CAE"/>
    <w:rsid w:val="00877E16"/>
    <w:rsid w:val="00877E85"/>
    <w:rsid w:val="008801BA"/>
    <w:rsid w:val="008802E8"/>
    <w:rsid w:val="008804DF"/>
    <w:rsid w:val="00880641"/>
    <w:rsid w:val="00880645"/>
    <w:rsid w:val="008807A0"/>
    <w:rsid w:val="00880A0D"/>
    <w:rsid w:val="00880A31"/>
    <w:rsid w:val="00880B87"/>
    <w:rsid w:val="00880C05"/>
    <w:rsid w:val="00880C9D"/>
    <w:rsid w:val="0088115E"/>
    <w:rsid w:val="008812C5"/>
    <w:rsid w:val="00881528"/>
    <w:rsid w:val="00881791"/>
    <w:rsid w:val="008817FF"/>
    <w:rsid w:val="00881935"/>
    <w:rsid w:val="00881B05"/>
    <w:rsid w:val="00881B46"/>
    <w:rsid w:val="00881C8F"/>
    <w:rsid w:val="00881CC2"/>
    <w:rsid w:val="00881F84"/>
    <w:rsid w:val="00882019"/>
    <w:rsid w:val="008823C2"/>
    <w:rsid w:val="00882496"/>
    <w:rsid w:val="008824C7"/>
    <w:rsid w:val="0088273C"/>
    <w:rsid w:val="008827AD"/>
    <w:rsid w:val="0088288A"/>
    <w:rsid w:val="0088295A"/>
    <w:rsid w:val="0088297F"/>
    <w:rsid w:val="00882CAA"/>
    <w:rsid w:val="00883214"/>
    <w:rsid w:val="008832BB"/>
    <w:rsid w:val="008834ED"/>
    <w:rsid w:val="00883755"/>
    <w:rsid w:val="00883846"/>
    <w:rsid w:val="008838C8"/>
    <w:rsid w:val="0088396A"/>
    <w:rsid w:val="00883C0C"/>
    <w:rsid w:val="00883C1C"/>
    <w:rsid w:val="00883C47"/>
    <w:rsid w:val="00884000"/>
    <w:rsid w:val="00884046"/>
    <w:rsid w:val="0088429B"/>
    <w:rsid w:val="008843E0"/>
    <w:rsid w:val="00884593"/>
    <w:rsid w:val="00884904"/>
    <w:rsid w:val="00884ECF"/>
    <w:rsid w:val="008850B9"/>
    <w:rsid w:val="00885100"/>
    <w:rsid w:val="00885362"/>
    <w:rsid w:val="00885800"/>
    <w:rsid w:val="00885E06"/>
    <w:rsid w:val="0088603A"/>
    <w:rsid w:val="008861AF"/>
    <w:rsid w:val="008861C3"/>
    <w:rsid w:val="008861FF"/>
    <w:rsid w:val="0088625F"/>
    <w:rsid w:val="008862C6"/>
    <w:rsid w:val="00886609"/>
    <w:rsid w:val="0088675A"/>
    <w:rsid w:val="008867BD"/>
    <w:rsid w:val="008867F7"/>
    <w:rsid w:val="008868AC"/>
    <w:rsid w:val="00886974"/>
    <w:rsid w:val="008869C0"/>
    <w:rsid w:val="00886AA2"/>
    <w:rsid w:val="008875DF"/>
    <w:rsid w:val="00887626"/>
    <w:rsid w:val="008878C5"/>
    <w:rsid w:val="00887A93"/>
    <w:rsid w:val="00887CB7"/>
    <w:rsid w:val="008904D1"/>
    <w:rsid w:val="0089076B"/>
    <w:rsid w:val="00890797"/>
    <w:rsid w:val="00890838"/>
    <w:rsid w:val="0089083F"/>
    <w:rsid w:val="00890A34"/>
    <w:rsid w:val="00890BC6"/>
    <w:rsid w:val="00890D8A"/>
    <w:rsid w:val="00890F85"/>
    <w:rsid w:val="00890FDB"/>
    <w:rsid w:val="0089121B"/>
    <w:rsid w:val="0089176D"/>
    <w:rsid w:val="008917AE"/>
    <w:rsid w:val="008917BD"/>
    <w:rsid w:val="00891B7E"/>
    <w:rsid w:val="00891BEA"/>
    <w:rsid w:val="00891E6E"/>
    <w:rsid w:val="00892293"/>
    <w:rsid w:val="00892311"/>
    <w:rsid w:val="008926F7"/>
    <w:rsid w:val="008929EA"/>
    <w:rsid w:val="00892A0F"/>
    <w:rsid w:val="00892A19"/>
    <w:rsid w:val="00892CD0"/>
    <w:rsid w:val="00893158"/>
    <w:rsid w:val="008932D4"/>
    <w:rsid w:val="00893340"/>
    <w:rsid w:val="0089337D"/>
    <w:rsid w:val="008933C1"/>
    <w:rsid w:val="00893402"/>
    <w:rsid w:val="0089349F"/>
    <w:rsid w:val="00893549"/>
    <w:rsid w:val="008935DA"/>
    <w:rsid w:val="008935F2"/>
    <w:rsid w:val="00893716"/>
    <w:rsid w:val="00893729"/>
    <w:rsid w:val="00893777"/>
    <w:rsid w:val="00893854"/>
    <w:rsid w:val="008938BF"/>
    <w:rsid w:val="00893B1B"/>
    <w:rsid w:val="00893EF1"/>
    <w:rsid w:val="00894097"/>
    <w:rsid w:val="0089432B"/>
    <w:rsid w:val="008943DD"/>
    <w:rsid w:val="00894504"/>
    <w:rsid w:val="008945E8"/>
    <w:rsid w:val="00894624"/>
    <w:rsid w:val="008946D5"/>
    <w:rsid w:val="00894887"/>
    <w:rsid w:val="008949A3"/>
    <w:rsid w:val="008949C3"/>
    <w:rsid w:val="00894B37"/>
    <w:rsid w:val="00894C8B"/>
    <w:rsid w:val="00894D2E"/>
    <w:rsid w:val="00894E00"/>
    <w:rsid w:val="00894EAF"/>
    <w:rsid w:val="00894F1C"/>
    <w:rsid w:val="00894FAE"/>
    <w:rsid w:val="00894FD2"/>
    <w:rsid w:val="00895450"/>
    <w:rsid w:val="00895579"/>
    <w:rsid w:val="00895616"/>
    <w:rsid w:val="00895792"/>
    <w:rsid w:val="00895961"/>
    <w:rsid w:val="00895BEE"/>
    <w:rsid w:val="00895C4D"/>
    <w:rsid w:val="00895D28"/>
    <w:rsid w:val="00895D36"/>
    <w:rsid w:val="00895D83"/>
    <w:rsid w:val="00895D95"/>
    <w:rsid w:val="00895E6B"/>
    <w:rsid w:val="00896171"/>
    <w:rsid w:val="008965D3"/>
    <w:rsid w:val="008966EC"/>
    <w:rsid w:val="008967D7"/>
    <w:rsid w:val="00896A0D"/>
    <w:rsid w:val="00896A3D"/>
    <w:rsid w:val="00896B52"/>
    <w:rsid w:val="00896B7E"/>
    <w:rsid w:val="00896D11"/>
    <w:rsid w:val="00897456"/>
    <w:rsid w:val="0089747F"/>
    <w:rsid w:val="00897542"/>
    <w:rsid w:val="008A0226"/>
    <w:rsid w:val="008A02B9"/>
    <w:rsid w:val="008A055C"/>
    <w:rsid w:val="008A063E"/>
    <w:rsid w:val="008A068F"/>
    <w:rsid w:val="008A07B4"/>
    <w:rsid w:val="008A09E8"/>
    <w:rsid w:val="008A0A9E"/>
    <w:rsid w:val="008A0BED"/>
    <w:rsid w:val="008A0DFD"/>
    <w:rsid w:val="008A0F8C"/>
    <w:rsid w:val="008A0FB6"/>
    <w:rsid w:val="008A1316"/>
    <w:rsid w:val="008A14E6"/>
    <w:rsid w:val="008A14F5"/>
    <w:rsid w:val="008A1831"/>
    <w:rsid w:val="008A1E52"/>
    <w:rsid w:val="008A200E"/>
    <w:rsid w:val="008A2191"/>
    <w:rsid w:val="008A2248"/>
    <w:rsid w:val="008A2333"/>
    <w:rsid w:val="008A24AD"/>
    <w:rsid w:val="008A2585"/>
    <w:rsid w:val="008A261A"/>
    <w:rsid w:val="008A261B"/>
    <w:rsid w:val="008A27FE"/>
    <w:rsid w:val="008A2A51"/>
    <w:rsid w:val="008A2ACE"/>
    <w:rsid w:val="008A2C9D"/>
    <w:rsid w:val="008A35B5"/>
    <w:rsid w:val="008A3800"/>
    <w:rsid w:val="008A3957"/>
    <w:rsid w:val="008A3B76"/>
    <w:rsid w:val="008A3EFE"/>
    <w:rsid w:val="008A405E"/>
    <w:rsid w:val="008A43BD"/>
    <w:rsid w:val="008A44A0"/>
    <w:rsid w:val="008A44C9"/>
    <w:rsid w:val="008A47DB"/>
    <w:rsid w:val="008A48E8"/>
    <w:rsid w:val="008A49C5"/>
    <w:rsid w:val="008A4AB8"/>
    <w:rsid w:val="008A4B49"/>
    <w:rsid w:val="008A4C2E"/>
    <w:rsid w:val="008A4D6C"/>
    <w:rsid w:val="008A4DC5"/>
    <w:rsid w:val="008A4ED5"/>
    <w:rsid w:val="008A5521"/>
    <w:rsid w:val="008A55A7"/>
    <w:rsid w:val="008A56AE"/>
    <w:rsid w:val="008A5D32"/>
    <w:rsid w:val="008A5D61"/>
    <w:rsid w:val="008A5F08"/>
    <w:rsid w:val="008A5F96"/>
    <w:rsid w:val="008A5FFB"/>
    <w:rsid w:val="008A6197"/>
    <w:rsid w:val="008A622E"/>
    <w:rsid w:val="008A6497"/>
    <w:rsid w:val="008A64CB"/>
    <w:rsid w:val="008A67BF"/>
    <w:rsid w:val="008A684F"/>
    <w:rsid w:val="008A6858"/>
    <w:rsid w:val="008A6981"/>
    <w:rsid w:val="008A6A71"/>
    <w:rsid w:val="008A6C12"/>
    <w:rsid w:val="008A6D14"/>
    <w:rsid w:val="008A6D6D"/>
    <w:rsid w:val="008A6EEA"/>
    <w:rsid w:val="008A73CE"/>
    <w:rsid w:val="008A7463"/>
    <w:rsid w:val="008A7605"/>
    <w:rsid w:val="008A784B"/>
    <w:rsid w:val="008A7897"/>
    <w:rsid w:val="008B0030"/>
    <w:rsid w:val="008B004E"/>
    <w:rsid w:val="008B02FC"/>
    <w:rsid w:val="008B0422"/>
    <w:rsid w:val="008B050E"/>
    <w:rsid w:val="008B06F8"/>
    <w:rsid w:val="008B070B"/>
    <w:rsid w:val="008B0843"/>
    <w:rsid w:val="008B09A4"/>
    <w:rsid w:val="008B0A8E"/>
    <w:rsid w:val="008B0DBF"/>
    <w:rsid w:val="008B0EE2"/>
    <w:rsid w:val="008B1019"/>
    <w:rsid w:val="008B123A"/>
    <w:rsid w:val="008B14F5"/>
    <w:rsid w:val="008B1863"/>
    <w:rsid w:val="008B18B6"/>
    <w:rsid w:val="008B18E7"/>
    <w:rsid w:val="008B1B65"/>
    <w:rsid w:val="008B1BC8"/>
    <w:rsid w:val="008B1D20"/>
    <w:rsid w:val="008B1D99"/>
    <w:rsid w:val="008B2001"/>
    <w:rsid w:val="008B20B6"/>
    <w:rsid w:val="008B2173"/>
    <w:rsid w:val="008B2258"/>
    <w:rsid w:val="008B22C4"/>
    <w:rsid w:val="008B243C"/>
    <w:rsid w:val="008B2DA5"/>
    <w:rsid w:val="008B2DED"/>
    <w:rsid w:val="008B36A9"/>
    <w:rsid w:val="008B3A35"/>
    <w:rsid w:val="008B3C34"/>
    <w:rsid w:val="008B4050"/>
    <w:rsid w:val="008B4079"/>
    <w:rsid w:val="008B41AD"/>
    <w:rsid w:val="008B4A33"/>
    <w:rsid w:val="008B4A49"/>
    <w:rsid w:val="008B4C58"/>
    <w:rsid w:val="008B4D00"/>
    <w:rsid w:val="008B4D59"/>
    <w:rsid w:val="008B4D6E"/>
    <w:rsid w:val="008B4E84"/>
    <w:rsid w:val="008B4F8E"/>
    <w:rsid w:val="008B5300"/>
    <w:rsid w:val="008B537A"/>
    <w:rsid w:val="008B53E5"/>
    <w:rsid w:val="008B54A6"/>
    <w:rsid w:val="008B556B"/>
    <w:rsid w:val="008B557E"/>
    <w:rsid w:val="008B5719"/>
    <w:rsid w:val="008B585C"/>
    <w:rsid w:val="008B5BFB"/>
    <w:rsid w:val="008B5CED"/>
    <w:rsid w:val="008B5EFD"/>
    <w:rsid w:val="008B6250"/>
    <w:rsid w:val="008B6364"/>
    <w:rsid w:val="008B67A5"/>
    <w:rsid w:val="008B68AE"/>
    <w:rsid w:val="008B6927"/>
    <w:rsid w:val="008B6A30"/>
    <w:rsid w:val="008B6C9D"/>
    <w:rsid w:val="008B6D4D"/>
    <w:rsid w:val="008B6D87"/>
    <w:rsid w:val="008B709F"/>
    <w:rsid w:val="008B748C"/>
    <w:rsid w:val="008B75AC"/>
    <w:rsid w:val="008B763B"/>
    <w:rsid w:val="008B7705"/>
    <w:rsid w:val="008B77FC"/>
    <w:rsid w:val="008B7B83"/>
    <w:rsid w:val="008B7C22"/>
    <w:rsid w:val="008B7CA0"/>
    <w:rsid w:val="008B7CE1"/>
    <w:rsid w:val="008B7F3F"/>
    <w:rsid w:val="008C0074"/>
    <w:rsid w:val="008C0084"/>
    <w:rsid w:val="008C0113"/>
    <w:rsid w:val="008C02C7"/>
    <w:rsid w:val="008C05E8"/>
    <w:rsid w:val="008C07B1"/>
    <w:rsid w:val="008C0BF2"/>
    <w:rsid w:val="008C0E5D"/>
    <w:rsid w:val="008C11B9"/>
    <w:rsid w:val="008C17AD"/>
    <w:rsid w:val="008C19EF"/>
    <w:rsid w:val="008C1B51"/>
    <w:rsid w:val="008C1B62"/>
    <w:rsid w:val="008C1C4C"/>
    <w:rsid w:val="008C1E56"/>
    <w:rsid w:val="008C1FE9"/>
    <w:rsid w:val="008C2013"/>
    <w:rsid w:val="008C25B0"/>
    <w:rsid w:val="008C26D9"/>
    <w:rsid w:val="008C289E"/>
    <w:rsid w:val="008C28B3"/>
    <w:rsid w:val="008C29DA"/>
    <w:rsid w:val="008C29FA"/>
    <w:rsid w:val="008C2A19"/>
    <w:rsid w:val="008C2BA0"/>
    <w:rsid w:val="008C2F19"/>
    <w:rsid w:val="008C3099"/>
    <w:rsid w:val="008C312C"/>
    <w:rsid w:val="008C316F"/>
    <w:rsid w:val="008C3333"/>
    <w:rsid w:val="008C3451"/>
    <w:rsid w:val="008C3487"/>
    <w:rsid w:val="008C3510"/>
    <w:rsid w:val="008C352D"/>
    <w:rsid w:val="008C360B"/>
    <w:rsid w:val="008C36CB"/>
    <w:rsid w:val="008C378F"/>
    <w:rsid w:val="008C3974"/>
    <w:rsid w:val="008C3A9A"/>
    <w:rsid w:val="008C3C04"/>
    <w:rsid w:val="008C3D7B"/>
    <w:rsid w:val="008C3E6F"/>
    <w:rsid w:val="008C3F20"/>
    <w:rsid w:val="008C3FD4"/>
    <w:rsid w:val="008C4009"/>
    <w:rsid w:val="008C42AE"/>
    <w:rsid w:val="008C44D2"/>
    <w:rsid w:val="008C44ED"/>
    <w:rsid w:val="008C450B"/>
    <w:rsid w:val="008C4686"/>
    <w:rsid w:val="008C4A60"/>
    <w:rsid w:val="008C4B36"/>
    <w:rsid w:val="008C4D71"/>
    <w:rsid w:val="008C4E03"/>
    <w:rsid w:val="008C4E94"/>
    <w:rsid w:val="008C4EB2"/>
    <w:rsid w:val="008C50D2"/>
    <w:rsid w:val="008C51B0"/>
    <w:rsid w:val="008C5230"/>
    <w:rsid w:val="008C553F"/>
    <w:rsid w:val="008C55FA"/>
    <w:rsid w:val="008C564B"/>
    <w:rsid w:val="008C56D2"/>
    <w:rsid w:val="008C57B6"/>
    <w:rsid w:val="008C5804"/>
    <w:rsid w:val="008C5847"/>
    <w:rsid w:val="008C589D"/>
    <w:rsid w:val="008C5969"/>
    <w:rsid w:val="008C5A8C"/>
    <w:rsid w:val="008C5C1C"/>
    <w:rsid w:val="008C5D3E"/>
    <w:rsid w:val="008C5DD9"/>
    <w:rsid w:val="008C5F7C"/>
    <w:rsid w:val="008C6087"/>
    <w:rsid w:val="008C609D"/>
    <w:rsid w:val="008C6395"/>
    <w:rsid w:val="008C6764"/>
    <w:rsid w:val="008C68A3"/>
    <w:rsid w:val="008C6D83"/>
    <w:rsid w:val="008C6E35"/>
    <w:rsid w:val="008C707E"/>
    <w:rsid w:val="008C731A"/>
    <w:rsid w:val="008C7684"/>
    <w:rsid w:val="008C79FB"/>
    <w:rsid w:val="008C7A2A"/>
    <w:rsid w:val="008C7D15"/>
    <w:rsid w:val="008C7D18"/>
    <w:rsid w:val="008C7F39"/>
    <w:rsid w:val="008D0332"/>
    <w:rsid w:val="008D05A0"/>
    <w:rsid w:val="008D05DE"/>
    <w:rsid w:val="008D063B"/>
    <w:rsid w:val="008D08AD"/>
    <w:rsid w:val="008D0903"/>
    <w:rsid w:val="008D0F61"/>
    <w:rsid w:val="008D1020"/>
    <w:rsid w:val="008D1385"/>
    <w:rsid w:val="008D1A43"/>
    <w:rsid w:val="008D1A62"/>
    <w:rsid w:val="008D1A83"/>
    <w:rsid w:val="008D1AD4"/>
    <w:rsid w:val="008D1E9C"/>
    <w:rsid w:val="008D20A4"/>
    <w:rsid w:val="008D20C1"/>
    <w:rsid w:val="008D222E"/>
    <w:rsid w:val="008D2633"/>
    <w:rsid w:val="008D29A8"/>
    <w:rsid w:val="008D2A34"/>
    <w:rsid w:val="008D2C16"/>
    <w:rsid w:val="008D2CCB"/>
    <w:rsid w:val="008D3047"/>
    <w:rsid w:val="008D3078"/>
    <w:rsid w:val="008D338C"/>
    <w:rsid w:val="008D3465"/>
    <w:rsid w:val="008D3607"/>
    <w:rsid w:val="008D3768"/>
    <w:rsid w:val="008D37D1"/>
    <w:rsid w:val="008D39C9"/>
    <w:rsid w:val="008D3B63"/>
    <w:rsid w:val="008D3D92"/>
    <w:rsid w:val="008D4027"/>
    <w:rsid w:val="008D408F"/>
    <w:rsid w:val="008D417E"/>
    <w:rsid w:val="008D4233"/>
    <w:rsid w:val="008D426A"/>
    <w:rsid w:val="008D44EA"/>
    <w:rsid w:val="008D4B3F"/>
    <w:rsid w:val="008D4BFB"/>
    <w:rsid w:val="008D4C64"/>
    <w:rsid w:val="008D4CA3"/>
    <w:rsid w:val="008D4D20"/>
    <w:rsid w:val="008D4ECF"/>
    <w:rsid w:val="008D4F82"/>
    <w:rsid w:val="008D5288"/>
    <w:rsid w:val="008D53C9"/>
    <w:rsid w:val="008D555D"/>
    <w:rsid w:val="008D58F0"/>
    <w:rsid w:val="008D5AC0"/>
    <w:rsid w:val="008D5B9C"/>
    <w:rsid w:val="008D5BB5"/>
    <w:rsid w:val="008D5EA2"/>
    <w:rsid w:val="008D5FAB"/>
    <w:rsid w:val="008D600F"/>
    <w:rsid w:val="008D6317"/>
    <w:rsid w:val="008D640D"/>
    <w:rsid w:val="008D6A23"/>
    <w:rsid w:val="008D6AF6"/>
    <w:rsid w:val="008D6C05"/>
    <w:rsid w:val="008D6C4B"/>
    <w:rsid w:val="008D6CE9"/>
    <w:rsid w:val="008D6EDE"/>
    <w:rsid w:val="008D7033"/>
    <w:rsid w:val="008D71CB"/>
    <w:rsid w:val="008D7319"/>
    <w:rsid w:val="008D7431"/>
    <w:rsid w:val="008D77B1"/>
    <w:rsid w:val="008D7B04"/>
    <w:rsid w:val="008D7F86"/>
    <w:rsid w:val="008E01B1"/>
    <w:rsid w:val="008E074F"/>
    <w:rsid w:val="008E08D7"/>
    <w:rsid w:val="008E092B"/>
    <w:rsid w:val="008E0AE3"/>
    <w:rsid w:val="008E0C8A"/>
    <w:rsid w:val="008E0E50"/>
    <w:rsid w:val="008E0F7E"/>
    <w:rsid w:val="008E10F4"/>
    <w:rsid w:val="008E11EF"/>
    <w:rsid w:val="008E121F"/>
    <w:rsid w:val="008E1365"/>
    <w:rsid w:val="008E1749"/>
    <w:rsid w:val="008E1AEC"/>
    <w:rsid w:val="008E1B8A"/>
    <w:rsid w:val="008E1FB2"/>
    <w:rsid w:val="008E1FB6"/>
    <w:rsid w:val="008E21EB"/>
    <w:rsid w:val="008E2256"/>
    <w:rsid w:val="008E23B1"/>
    <w:rsid w:val="008E2468"/>
    <w:rsid w:val="008E2478"/>
    <w:rsid w:val="008E2483"/>
    <w:rsid w:val="008E287E"/>
    <w:rsid w:val="008E2C1A"/>
    <w:rsid w:val="008E2C27"/>
    <w:rsid w:val="008E2C7A"/>
    <w:rsid w:val="008E3063"/>
    <w:rsid w:val="008E3214"/>
    <w:rsid w:val="008E3531"/>
    <w:rsid w:val="008E3752"/>
    <w:rsid w:val="008E379B"/>
    <w:rsid w:val="008E3B05"/>
    <w:rsid w:val="008E3B18"/>
    <w:rsid w:val="008E3D7A"/>
    <w:rsid w:val="008E3E9C"/>
    <w:rsid w:val="008E4267"/>
    <w:rsid w:val="008E439D"/>
    <w:rsid w:val="008E44C1"/>
    <w:rsid w:val="008E45BE"/>
    <w:rsid w:val="008E47F0"/>
    <w:rsid w:val="008E492B"/>
    <w:rsid w:val="008E4A35"/>
    <w:rsid w:val="008E521D"/>
    <w:rsid w:val="008E5399"/>
    <w:rsid w:val="008E53CF"/>
    <w:rsid w:val="008E557C"/>
    <w:rsid w:val="008E55B9"/>
    <w:rsid w:val="008E56CF"/>
    <w:rsid w:val="008E571C"/>
    <w:rsid w:val="008E5815"/>
    <w:rsid w:val="008E5A39"/>
    <w:rsid w:val="008E5ABC"/>
    <w:rsid w:val="008E5DC3"/>
    <w:rsid w:val="008E5FEA"/>
    <w:rsid w:val="008E60B2"/>
    <w:rsid w:val="008E60C3"/>
    <w:rsid w:val="008E6139"/>
    <w:rsid w:val="008E640B"/>
    <w:rsid w:val="008E64EE"/>
    <w:rsid w:val="008E6503"/>
    <w:rsid w:val="008E677A"/>
    <w:rsid w:val="008E6893"/>
    <w:rsid w:val="008E6A37"/>
    <w:rsid w:val="008E728B"/>
    <w:rsid w:val="008E728F"/>
    <w:rsid w:val="008E7331"/>
    <w:rsid w:val="008E773E"/>
    <w:rsid w:val="008E7A91"/>
    <w:rsid w:val="008E7AB3"/>
    <w:rsid w:val="008E7CFE"/>
    <w:rsid w:val="008E7EC6"/>
    <w:rsid w:val="008E7EC7"/>
    <w:rsid w:val="008E7FAF"/>
    <w:rsid w:val="008F01A3"/>
    <w:rsid w:val="008F0211"/>
    <w:rsid w:val="008F0400"/>
    <w:rsid w:val="008F0408"/>
    <w:rsid w:val="008F0B1E"/>
    <w:rsid w:val="008F0CA5"/>
    <w:rsid w:val="008F10A8"/>
    <w:rsid w:val="008F115F"/>
    <w:rsid w:val="008F14A5"/>
    <w:rsid w:val="008F14D1"/>
    <w:rsid w:val="008F1962"/>
    <w:rsid w:val="008F1A31"/>
    <w:rsid w:val="008F1DE3"/>
    <w:rsid w:val="008F1FF2"/>
    <w:rsid w:val="008F2003"/>
    <w:rsid w:val="008F2019"/>
    <w:rsid w:val="008F201C"/>
    <w:rsid w:val="008F2126"/>
    <w:rsid w:val="008F226B"/>
    <w:rsid w:val="008F2472"/>
    <w:rsid w:val="008F26B4"/>
    <w:rsid w:val="008F2729"/>
    <w:rsid w:val="008F2938"/>
    <w:rsid w:val="008F2957"/>
    <w:rsid w:val="008F2AD1"/>
    <w:rsid w:val="008F2C4A"/>
    <w:rsid w:val="008F2D6E"/>
    <w:rsid w:val="008F2D7A"/>
    <w:rsid w:val="008F2F16"/>
    <w:rsid w:val="008F2FA2"/>
    <w:rsid w:val="008F2FC6"/>
    <w:rsid w:val="008F33A8"/>
    <w:rsid w:val="008F34D1"/>
    <w:rsid w:val="008F34FE"/>
    <w:rsid w:val="008F37FE"/>
    <w:rsid w:val="008F3A4C"/>
    <w:rsid w:val="008F40D3"/>
    <w:rsid w:val="008F4116"/>
    <w:rsid w:val="008F442B"/>
    <w:rsid w:val="008F4487"/>
    <w:rsid w:val="008F450F"/>
    <w:rsid w:val="008F4549"/>
    <w:rsid w:val="008F467B"/>
    <w:rsid w:val="008F4708"/>
    <w:rsid w:val="008F4AF9"/>
    <w:rsid w:val="008F4B7D"/>
    <w:rsid w:val="008F4FE7"/>
    <w:rsid w:val="008F53A3"/>
    <w:rsid w:val="008F5602"/>
    <w:rsid w:val="008F5663"/>
    <w:rsid w:val="008F5A01"/>
    <w:rsid w:val="008F5A7A"/>
    <w:rsid w:val="008F5D59"/>
    <w:rsid w:val="008F6094"/>
    <w:rsid w:val="008F617A"/>
    <w:rsid w:val="008F6225"/>
    <w:rsid w:val="008F6332"/>
    <w:rsid w:val="008F63DE"/>
    <w:rsid w:val="008F6640"/>
    <w:rsid w:val="008F6786"/>
    <w:rsid w:val="008F69EE"/>
    <w:rsid w:val="008F6BD5"/>
    <w:rsid w:val="008F6C3A"/>
    <w:rsid w:val="008F6F02"/>
    <w:rsid w:val="008F6F2D"/>
    <w:rsid w:val="008F70F6"/>
    <w:rsid w:val="008F7108"/>
    <w:rsid w:val="008F71E2"/>
    <w:rsid w:val="008F7236"/>
    <w:rsid w:val="008F74AB"/>
    <w:rsid w:val="008F74DB"/>
    <w:rsid w:val="008F751C"/>
    <w:rsid w:val="008F79E3"/>
    <w:rsid w:val="008F7AA6"/>
    <w:rsid w:val="008F7E65"/>
    <w:rsid w:val="0090064C"/>
    <w:rsid w:val="00900692"/>
    <w:rsid w:val="009007DD"/>
    <w:rsid w:val="00900B39"/>
    <w:rsid w:val="00900BAD"/>
    <w:rsid w:val="00900C7E"/>
    <w:rsid w:val="00900CBD"/>
    <w:rsid w:val="00900F5A"/>
    <w:rsid w:val="009012B3"/>
    <w:rsid w:val="00901848"/>
    <w:rsid w:val="00901867"/>
    <w:rsid w:val="009018CA"/>
    <w:rsid w:val="0090197E"/>
    <w:rsid w:val="00901B63"/>
    <w:rsid w:val="00902005"/>
    <w:rsid w:val="0090205F"/>
    <w:rsid w:val="009020C1"/>
    <w:rsid w:val="009023F7"/>
    <w:rsid w:val="00902528"/>
    <w:rsid w:val="009026FD"/>
    <w:rsid w:val="00902704"/>
    <w:rsid w:val="00902798"/>
    <w:rsid w:val="009027EE"/>
    <w:rsid w:val="00902855"/>
    <w:rsid w:val="009028D6"/>
    <w:rsid w:val="009028E0"/>
    <w:rsid w:val="00902964"/>
    <w:rsid w:val="00902982"/>
    <w:rsid w:val="00902D38"/>
    <w:rsid w:val="00902D77"/>
    <w:rsid w:val="00902DBB"/>
    <w:rsid w:val="00903039"/>
    <w:rsid w:val="0090318B"/>
    <w:rsid w:val="009031DD"/>
    <w:rsid w:val="009033AB"/>
    <w:rsid w:val="009035EE"/>
    <w:rsid w:val="009037A7"/>
    <w:rsid w:val="00903BC2"/>
    <w:rsid w:val="00903FA2"/>
    <w:rsid w:val="0090407A"/>
    <w:rsid w:val="009042F9"/>
    <w:rsid w:val="00904414"/>
    <w:rsid w:val="009046E6"/>
    <w:rsid w:val="0090482B"/>
    <w:rsid w:val="00904931"/>
    <w:rsid w:val="00904AD5"/>
    <w:rsid w:val="00904CF0"/>
    <w:rsid w:val="00905036"/>
    <w:rsid w:val="009051E6"/>
    <w:rsid w:val="00905310"/>
    <w:rsid w:val="00905495"/>
    <w:rsid w:val="0090575D"/>
    <w:rsid w:val="00905768"/>
    <w:rsid w:val="00905892"/>
    <w:rsid w:val="009058E7"/>
    <w:rsid w:val="009059B1"/>
    <w:rsid w:val="009059BB"/>
    <w:rsid w:val="00905A58"/>
    <w:rsid w:val="00905AD8"/>
    <w:rsid w:val="00905AE3"/>
    <w:rsid w:val="00905CF9"/>
    <w:rsid w:val="009060A8"/>
    <w:rsid w:val="009061D1"/>
    <w:rsid w:val="0090640D"/>
    <w:rsid w:val="0090658A"/>
    <w:rsid w:val="009066D0"/>
    <w:rsid w:val="00906851"/>
    <w:rsid w:val="009068AF"/>
    <w:rsid w:val="00906985"/>
    <w:rsid w:val="009069C2"/>
    <w:rsid w:val="00906A6B"/>
    <w:rsid w:val="00906CCF"/>
    <w:rsid w:val="00906D8A"/>
    <w:rsid w:val="00907352"/>
    <w:rsid w:val="00907382"/>
    <w:rsid w:val="009074A2"/>
    <w:rsid w:val="0090750F"/>
    <w:rsid w:val="0090768E"/>
    <w:rsid w:val="009076C9"/>
    <w:rsid w:val="00907C61"/>
    <w:rsid w:val="00907F60"/>
    <w:rsid w:val="0091069F"/>
    <w:rsid w:val="00910788"/>
    <w:rsid w:val="00910818"/>
    <w:rsid w:val="00910A2D"/>
    <w:rsid w:val="00910EF5"/>
    <w:rsid w:val="00910F8C"/>
    <w:rsid w:val="009110D5"/>
    <w:rsid w:val="0091124C"/>
    <w:rsid w:val="009113EC"/>
    <w:rsid w:val="00911A93"/>
    <w:rsid w:val="00911DFB"/>
    <w:rsid w:val="00911EE4"/>
    <w:rsid w:val="00912133"/>
    <w:rsid w:val="009124C8"/>
    <w:rsid w:val="00912586"/>
    <w:rsid w:val="00912723"/>
    <w:rsid w:val="00912B51"/>
    <w:rsid w:val="00912BE6"/>
    <w:rsid w:val="00912C10"/>
    <w:rsid w:val="00912CC1"/>
    <w:rsid w:val="00912D61"/>
    <w:rsid w:val="00912E03"/>
    <w:rsid w:val="00912EDB"/>
    <w:rsid w:val="0091365D"/>
    <w:rsid w:val="0091391F"/>
    <w:rsid w:val="009139FE"/>
    <w:rsid w:val="00913EF0"/>
    <w:rsid w:val="00913F66"/>
    <w:rsid w:val="00913FA7"/>
    <w:rsid w:val="009140B8"/>
    <w:rsid w:val="009140DC"/>
    <w:rsid w:val="0091413E"/>
    <w:rsid w:val="00914294"/>
    <w:rsid w:val="009145CB"/>
    <w:rsid w:val="00914779"/>
    <w:rsid w:val="00914B7E"/>
    <w:rsid w:val="00914D94"/>
    <w:rsid w:val="00914EBE"/>
    <w:rsid w:val="00915009"/>
    <w:rsid w:val="00915638"/>
    <w:rsid w:val="00915A4B"/>
    <w:rsid w:val="00915C3A"/>
    <w:rsid w:val="00915E67"/>
    <w:rsid w:val="00915F5F"/>
    <w:rsid w:val="00916320"/>
    <w:rsid w:val="009163BD"/>
    <w:rsid w:val="009164C2"/>
    <w:rsid w:val="00916503"/>
    <w:rsid w:val="00916869"/>
    <w:rsid w:val="00916A8D"/>
    <w:rsid w:val="00916B63"/>
    <w:rsid w:val="00916C21"/>
    <w:rsid w:val="00916CC9"/>
    <w:rsid w:val="00916F0C"/>
    <w:rsid w:val="00916F88"/>
    <w:rsid w:val="00917223"/>
    <w:rsid w:val="00917941"/>
    <w:rsid w:val="00917942"/>
    <w:rsid w:val="00917A32"/>
    <w:rsid w:val="00917D3A"/>
    <w:rsid w:val="00917E32"/>
    <w:rsid w:val="00920296"/>
    <w:rsid w:val="0092047C"/>
    <w:rsid w:val="00920561"/>
    <w:rsid w:val="009206D3"/>
    <w:rsid w:val="00920C8E"/>
    <w:rsid w:val="00920DE4"/>
    <w:rsid w:val="00920F8E"/>
    <w:rsid w:val="0092145F"/>
    <w:rsid w:val="0092153F"/>
    <w:rsid w:val="009216AD"/>
    <w:rsid w:val="009216DB"/>
    <w:rsid w:val="0092175D"/>
    <w:rsid w:val="0092176E"/>
    <w:rsid w:val="00921885"/>
    <w:rsid w:val="00921DEB"/>
    <w:rsid w:val="00921FAB"/>
    <w:rsid w:val="00922440"/>
    <w:rsid w:val="00922554"/>
    <w:rsid w:val="009225FD"/>
    <w:rsid w:val="009227B3"/>
    <w:rsid w:val="009227EA"/>
    <w:rsid w:val="009229C8"/>
    <w:rsid w:val="00922C22"/>
    <w:rsid w:val="00922F0F"/>
    <w:rsid w:val="00923152"/>
    <w:rsid w:val="00923444"/>
    <w:rsid w:val="00923632"/>
    <w:rsid w:val="0092373F"/>
    <w:rsid w:val="009239F4"/>
    <w:rsid w:val="00923B28"/>
    <w:rsid w:val="00923BD6"/>
    <w:rsid w:val="00923E20"/>
    <w:rsid w:val="00923E41"/>
    <w:rsid w:val="00923F6B"/>
    <w:rsid w:val="0092410C"/>
    <w:rsid w:val="0092422A"/>
    <w:rsid w:val="009247E5"/>
    <w:rsid w:val="00924CB0"/>
    <w:rsid w:val="00924D2C"/>
    <w:rsid w:val="00924E29"/>
    <w:rsid w:val="00924EA1"/>
    <w:rsid w:val="009250B1"/>
    <w:rsid w:val="009252F2"/>
    <w:rsid w:val="00925393"/>
    <w:rsid w:val="009256A4"/>
    <w:rsid w:val="009256B4"/>
    <w:rsid w:val="009258D3"/>
    <w:rsid w:val="00925993"/>
    <w:rsid w:val="00925B53"/>
    <w:rsid w:val="00925BC9"/>
    <w:rsid w:val="00925C03"/>
    <w:rsid w:val="00925D18"/>
    <w:rsid w:val="00925D69"/>
    <w:rsid w:val="00925F06"/>
    <w:rsid w:val="009260B6"/>
    <w:rsid w:val="009261C6"/>
    <w:rsid w:val="00926399"/>
    <w:rsid w:val="009264B7"/>
    <w:rsid w:val="009265B9"/>
    <w:rsid w:val="009265D6"/>
    <w:rsid w:val="00926600"/>
    <w:rsid w:val="0092685F"/>
    <w:rsid w:val="009268C1"/>
    <w:rsid w:val="00926C5B"/>
    <w:rsid w:val="00926CBD"/>
    <w:rsid w:val="00927256"/>
    <w:rsid w:val="009274BF"/>
    <w:rsid w:val="009275BF"/>
    <w:rsid w:val="009276A6"/>
    <w:rsid w:val="0092780E"/>
    <w:rsid w:val="00927979"/>
    <w:rsid w:val="00927B66"/>
    <w:rsid w:val="00927DA0"/>
    <w:rsid w:val="00927EAB"/>
    <w:rsid w:val="00927FF8"/>
    <w:rsid w:val="00930237"/>
    <w:rsid w:val="0093048A"/>
    <w:rsid w:val="009305C9"/>
    <w:rsid w:val="00930798"/>
    <w:rsid w:val="00930850"/>
    <w:rsid w:val="009308C9"/>
    <w:rsid w:val="00930903"/>
    <w:rsid w:val="009309E3"/>
    <w:rsid w:val="00930A36"/>
    <w:rsid w:val="00930A79"/>
    <w:rsid w:val="00930B79"/>
    <w:rsid w:val="00930CD8"/>
    <w:rsid w:val="0093103A"/>
    <w:rsid w:val="00931134"/>
    <w:rsid w:val="0093113F"/>
    <w:rsid w:val="00931797"/>
    <w:rsid w:val="00931817"/>
    <w:rsid w:val="00931820"/>
    <w:rsid w:val="0093185E"/>
    <w:rsid w:val="009319B7"/>
    <w:rsid w:val="00931A8A"/>
    <w:rsid w:val="00931AEE"/>
    <w:rsid w:val="00931B60"/>
    <w:rsid w:val="00931E87"/>
    <w:rsid w:val="0093227C"/>
    <w:rsid w:val="00932419"/>
    <w:rsid w:val="009325B8"/>
    <w:rsid w:val="00932677"/>
    <w:rsid w:val="009329ED"/>
    <w:rsid w:val="00932ABE"/>
    <w:rsid w:val="00932B1A"/>
    <w:rsid w:val="00932BA9"/>
    <w:rsid w:val="00932E91"/>
    <w:rsid w:val="00932F4D"/>
    <w:rsid w:val="00932F71"/>
    <w:rsid w:val="00932FC1"/>
    <w:rsid w:val="00933127"/>
    <w:rsid w:val="009335F7"/>
    <w:rsid w:val="00933846"/>
    <w:rsid w:val="009338BE"/>
    <w:rsid w:val="00933C8C"/>
    <w:rsid w:val="00933CCE"/>
    <w:rsid w:val="00933F33"/>
    <w:rsid w:val="00934017"/>
    <w:rsid w:val="009343EA"/>
    <w:rsid w:val="009343F7"/>
    <w:rsid w:val="00934526"/>
    <w:rsid w:val="00934687"/>
    <w:rsid w:val="00934778"/>
    <w:rsid w:val="00934B9D"/>
    <w:rsid w:val="00934D51"/>
    <w:rsid w:val="00934E5A"/>
    <w:rsid w:val="0093501E"/>
    <w:rsid w:val="00935472"/>
    <w:rsid w:val="009354B0"/>
    <w:rsid w:val="009355B0"/>
    <w:rsid w:val="0093574B"/>
    <w:rsid w:val="00935798"/>
    <w:rsid w:val="00935A6B"/>
    <w:rsid w:val="00935ABD"/>
    <w:rsid w:val="00935E89"/>
    <w:rsid w:val="00936015"/>
    <w:rsid w:val="00936627"/>
    <w:rsid w:val="0093686D"/>
    <w:rsid w:val="00936D3B"/>
    <w:rsid w:val="00937505"/>
    <w:rsid w:val="0093751E"/>
    <w:rsid w:val="009377D1"/>
    <w:rsid w:val="009378F0"/>
    <w:rsid w:val="009379C2"/>
    <w:rsid w:val="00937D90"/>
    <w:rsid w:val="00937FE6"/>
    <w:rsid w:val="00940053"/>
    <w:rsid w:val="009402AF"/>
    <w:rsid w:val="009402D0"/>
    <w:rsid w:val="00940504"/>
    <w:rsid w:val="0094056F"/>
    <w:rsid w:val="0094066E"/>
    <w:rsid w:val="009406AF"/>
    <w:rsid w:val="00940817"/>
    <w:rsid w:val="0094098D"/>
    <w:rsid w:val="00940B21"/>
    <w:rsid w:val="00940BC9"/>
    <w:rsid w:val="00940C82"/>
    <w:rsid w:val="0094154C"/>
    <w:rsid w:val="00941603"/>
    <w:rsid w:val="009416B6"/>
    <w:rsid w:val="00941981"/>
    <w:rsid w:val="00941BA3"/>
    <w:rsid w:val="00941DF1"/>
    <w:rsid w:val="00941ECF"/>
    <w:rsid w:val="0094204B"/>
    <w:rsid w:val="0094253D"/>
    <w:rsid w:val="00942759"/>
    <w:rsid w:val="009427B0"/>
    <w:rsid w:val="009427E4"/>
    <w:rsid w:val="00942840"/>
    <w:rsid w:val="00942C19"/>
    <w:rsid w:val="0094307D"/>
    <w:rsid w:val="00943511"/>
    <w:rsid w:val="00943588"/>
    <w:rsid w:val="009435E9"/>
    <w:rsid w:val="0094371B"/>
    <w:rsid w:val="009439C9"/>
    <w:rsid w:val="009439D8"/>
    <w:rsid w:val="00943A44"/>
    <w:rsid w:val="00943ABC"/>
    <w:rsid w:val="00943C76"/>
    <w:rsid w:val="00943E52"/>
    <w:rsid w:val="00943EBE"/>
    <w:rsid w:val="00943FCA"/>
    <w:rsid w:val="0094440F"/>
    <w:rsid w:val="009445A1"/>
    <w:rsid w:val="009445A7"/>
    <w:rsid w:val="009446E8"/>
    <w:rsid w:val="0094488D"/>
    <w:rsid w:val="00944EB0"/>
    <w:rsid w:val="00944EC2"/>
    <w:rsid w:val="009450A6"/>
    <w:rsid w:val="00945569"/>
    <w:rsid w:val="00945898"/>
    <w:rsid w:val="00945B2A"/>
    <w:rsid w:val="00945B80"/>
    <w:rsid w:val="00945D0D"/>
    <w:rsid w:val="00946005"/>
    <w:rsid w:val="009462C1"/>
    <w:rsid w:val="009462C2"/>
    <w:rsid w:val="00946311"/>
    <w:rsid w:val="00946565"/>
    <w:rsid w:val="00946629"/>
    <w:rsid w:val="009466B7"/>
    <w:rsid w:val="00946A1B"/>
    <w:rsid w:val="00946A79"/>
    <w:rsid w:val="00946CA5"/>
    <w:rsid w:val="00946E0B"/>
    <w:rsid w:val="00946E6B"/>
    <w:rsid w:val="00946F51"/>
    <w:rsid w:val="00946FF2"/>
    <w:rsid w:val="00947008"/>
    <w:rsid w:val="00947078"/>
    <w:rsid w:val="009472AE"/>
    <w:rsid w:val="009474D5"/>
    <w:rsid w:val="009478D1"/>
    <w:rsid w:val="00947C34"/>
    <w:rsid w:val="00947FDF"/>
    <w:rsid w:val="009501C8"/>
    <w:rsid w:val="0095022C"/>
    <w:rsid w:val="009503C5"/>
    <w:rsid w:val="00950409"/>
    <w:rsid w:val="00950553"/>
    <w:rsid w:val="0095056B"/>
    <w:rsid w:val="00950685"/>
    <w:rsid w:val="00950884"/>
    <w:rsid w:val="009509ED"/>
    <w:rsid w:val="00950BA6"/>
    <w:rsid w:val="00950DA3"/>
    <w:rsid w:val="00950E2E"/>
    <w:rsid w:val="00951008"/>
    <w:rsid w:val="009510DB"/>
    <w:rsid w:val="009519A0"/>
    <w:rsid w:val="00951A4A"/>
    <w:rsid w:val="00951B08"/>
    <w:rsid w:val="00951BFE"/>
    <w:rsid w:val="00951E93"/>
    <w:rsid w:val="00951ED8"/>
    <w:rsid w:val="009521B7"/>
    <w:rsid w:val="0095232F"/>
    <w:rsid w:val="00952337"/>
    <w:rsid w:val="00952411"/>
    <w:rsid w:val="009525B2"/>
    <w:rsid w:val="009527F0"/>
    <w:rsid w:val="00952B9E"/>
    <w:rsid w:val="00952BBB"/>
    <w:rsid w:val="00952C1B"/>
    <w:rsid w:val="00952C41"/>
    <w:rsid w:val="00952F9F"/>
    <w:rsid w:val="0095303D"/>
    <w:rsid w:val="00953156"/>
    <w:rsid w:val="0095321F"/>
    <w:rsid w:val="009532D0"/>
    <w:rsid w:val="0095330E"/>
    <w:rsid w:val="00953368"/>
    <w:rsid w:val="009533D0"/>
    <w:rsid w:val="00953449"/>
    <w:rsid w:val="0095373A"/>
    <w:rsid w:val="00953898"/>
    <w:rsid w:val="0095399D"/>
    <w:rsid w:val="00953A39"/>
    <w:rsid w:val="00953D44"/>
    <w:rsid w:val="00953F26"/>
    <w:rsid w:val="00953FBC"/>
    <w:rsid w:val="00953FED"/>
    <w:rsid w:val="00954076"/>
    <w:rsid w:val="00954440"/>
    <w:rsid w:val="00954622"/>
    <w:rsid w:val="0095474D"/>
    <w:rsid w:val="00954787"/>
    <w:rsid w:val="0095483A"/>
    <w:rsid w:val="0095485A"/>
    <w:rsid w:val="00954A98"/>
    <w:rsid w:val="00954BE0"/>
    <w:rsid w:val="00954D4D"/>
    <w:rsid w:val="00954F5C"/>
    <w:rsid w:val="00955071"/>
    <w:rsid w:val="009552AE"/>
    <w:rsid w:val="009552B1"/>
    <w:rsid w:val="00955310"/>
    <w:rsid w:val="0095543E"/>
    <w:rsid w:val="009556EA"/>
    <w:rsid w:val="00955817"/>
    <w:rsid w:val="00955B09"/>
    <w:rsid w:val="00955CEC"/>
    <w:rsid w:val="00955FB4"/>
    <w:rsid w:val="009562B7"/>
    <w:rsid w:val="00956394"/>
    <w:rsid w:val="0095646C"/>
    <w:rsid w:val="00956730"/>
    <w:rsid w:val="00956955"/>
    <w:rsid w:val="009569AE"/>
    <w:rsid w:val="009569C7"/>
    <w:rsid w:val="00956ACB"/>
    <w:rsid w:val="00956E43"/>
    <w:rsid w:val="00957468"/>
    <w:rsid w:val="00957530"/>
    <w:rsid w:val="00957699"/>
    <w:rsid w:val="009577A8"/>
    <w:rsid w:val="00957EC8"/>
    <w:rsid w:val="00957FE3"/>
    <w:rsid w:val="0096028C"/>
    <w:rsid w:val="00960439"/>
    <w:rsid w:val="00960535"/>
    <w:rsid w:val="009607C4"/>
    <w:rsid w:val="00960A12"/>
    <w:rsid w:val="00960D71"/>
    <w:rsid w:val="00960DF3"/>
    <w:rsid w:val="00961141"/>
    <w:rsid w:val="0096131E"/>
    <w:rsid w:val="00961441"/>
    <w:rsid w:val="00961531"/>
    <w:rsid w:val="00961603"/>
    <w:rsid w:val="009616BF"/>
    <w:rsid w:val="00961A47"/>
    <w:rsid w:val="00961B0A"/>
    <w:rsid w:val="00961EC4"/>
    <w:rsid w:val="009620F5"/>
    <w:rsid w:val="0096211B"/>
    <w:rsid w:val="009621FA"/>
    <w:rsid w:val="00962351"/>
    <w:rsid w:val="009626C5"/>
    <w:rsid w:val="00962774"/>
    <w:rsid w:val="009627F5"/>
    <w:rsid w:val="00962A12"/>
    <w:rsid w:val="00962AC7"/>
    <w:rsid w:val="00962C1F"/>
    <w:rsid w:val="00962EB5"/>
    <w:rsid w:val="00963209"/>
    <w:rsid w:val="009633BE"/>
    <w:rsid w:val="009636FF"/>
    <w:rsid w:val="009639B9"/>
    <w:rsid w:val="00963E58"/>
    <w:rsid w:val="00963F45"/>
    <w:rsid w:val="009642AF"/>
    <w:rsid w:val="009644CD"/>
    <w:rsid w:val="009644DC"/>
    <w:rsid w:val="009646C9"/>
    <w:rsid w:val="00964713"/>
    <w:rsid w:val="00964757"/>
    <w:rsid w:val="00964ACF"/>
    <w:rsid w:val="00964D4B"/>
    <w:rsid w:val="00964EF2"/>
    <w:rsid w:val="00965208"/>
    <w:rsid w:val="00965268"/>
    <w:rsid w:val="00965337"/>
    <w:rsid w:val="009653A6"/>
    <w:rsid w:val="00965605"/>
    <w:rsid w:val="00965606"/>
    <w:rsid w:val="00965648"/>
    <w:rsid w:val="0096580C"/>
    <w:rsid w:val="0096581C"/>
    <w:rsid w:val="009658A7"/>
    <w:rsid w:val="00965BC2"/>
    <w:rsid w:val="00965E7E"/>
    <w:rsid w:val="0096615D"/>
    <w:rsid w:val="00966163"/>
    <w:rsid w:val="0096640B"/>
    <w:rsid w:val="00966430"/>
    <w:rsid w:val="00966469"/>
    <w:rsid w:val="0096646D"/>
    <w:rsid w:val="009664CF"/>
    <w:rsid w:val="00966601"/>
    <w:rsid w:val="00966AC7"/>
    <w:rsid w:val="00966E93"/>
    <w:rsid w:val="00967056"/>
    <w:rsid w:val="009672F1"/>
    <w:rsid w:val="009672F9"/>
    <w:rsid w:val="009674CA"/>
    <w:rsid w:val="00967526"/>
    <w:rsid w:val="0096757C"/>
    <w:rsid w:val="009677E5"/>
    <w:rsid w:val="009677FB"/>
    <w:rsid w:val="00967886"/>
    <w:rsid w:val="009702D1"/>
    <w:rsid w:val="00970432"/>
    <w:rsid w:val="009705B5"/>
    <w:rsid w:val="0097062F"/>
    <w:rsid w:val="00970729"/>
    <w:rsid w:val="0097084E"/>
    <w:rsid w:val="00970AB9"/>
    <w:rsid w:val="00970D3B"/>
    <w:rsid w:val="00971777"/>
    <w:rsid w:val="009718B8"/>
    <w:rsid w:val="0097213D"/>
    <w:rsid w:val="00972243"/>
    <w:rsid w:val="009725F4"/>
    <w:rsid w:val="00972885"/>
    <w:rsid w:val="00972895"/>
    <w:rsid w:val="00972A39"/>
    <w:rsid w:val="00972BD8"/>
    <w:rsid w:val="00972D94"/>
    <w:rsid w:val="00972F39"/>
    <w:rsid w:val="00973033"/>
    <w:rsid w:val="00973402"/>
    <w:rsid w:val="009736AC"/>
    <w:rsid w:val="009736DC"/>
    <w:rsid w:val="00973B2B"/>
    <w:rsid w:val="00973C50"/>
    <w:rsid w:val="00973C52"/>
    <w:rsid w:val="00973C64"/>
    <w:rsid w:val="009741C9"/>
    <w:rsid w:val="00974299"/>
    <w:rsid w:val="009742C6"/>
    <w:rsid w:val="00974553"/>
    <w:rsid w:val="009747F5"/>
    <w:rsid w:val="009749E6"/>
    <w:rsid w:val="00974C1E"/>
    <w:rsid w:val="00974CA5"/>
    <w:rsid w:val="00974D90"/>
    <w:rsid w:val="00974E6D"/>
    <w:rsid w:val="00974ECD"/>
    <w:rsid w:val="00974F26"/>
    <w:rsid w:val="009750D8"/>
    <w:rsid w:val="00975317"/>
    <w:rsid w:val="0097536E"/>
    <w:rsid w:val="00975620"/>
    <w:rsid w:val="00975634"/>
    <w:rsid w:val="009757AF"/>
    <w:rsid w:val="00975BD1"/>
    <w:rsid w:val="00975D23"/>
    <w:rsid w:val="0097600B"/>
    <w:rsid w:val="00976016"/>
    <w:rsid w:val="00976173"/>
    <w:rsid w:val="009761CC"/>
    <w:rsid w:val="00976433"/>
    <w:rsid w:val="009764C1"/>
    <w:rsid w:val="0097660C"/>
    <w:rsid w:val="00976726"/>
    <w:rsid w:val="0097685C"/>
    <w:rsid w:val="00976975"/>
    <w:rsid w:val="00976F58"/>
    <w:rsid w:val="0097707A"/>
    <w:rsid w:val="0097726A"/>
    <w:rsid w:val="0097761A"/>
    <w:rsid w:val="00977811"/>
    <w:rsid w:val="0097798D"/>
    <w:rsid w:val="00977B62"/>
    <w:rsid w:val="00977C64"/>
    <w:rsid w:val="00977CDA"/>
    <w:rsid w:val="00977E00"/>
    <w:rsid w:val="00980219"/>
    <w:rsid w:val="0098022C"/>
    <w:rsid w:val="00980518"/>
    <w:rsid w:val="0098053C"/>
    <w:rsid w:val="00980550"/>
    <w:rsid w:val="0098058F"/>
    <w:rsid w:val="00980591"/>
    <w:rsid w:val="00980D41"/>
    <w:rsid w:val="00980FFE"/>
    <w:rsid w:val="0098139C"/>
    <w:rsid w:val="009814BE"/>
    <w:rsid w:val="00981501"/>
    <w:rsid w:val="00981595"/>
    <w:rsid w:val="009816D5"/>
    <w:rsid w:val="009818C6"/>
    <w:rsid w:val="00981C85"/>
    <w:rsid w:val="00981DEC"/>
    <w:rsid w:val="00982069"/>
    <w:rsid w:val="0098214A"/>
    <w:rsid w:val="0098221E"/>
    <w:rsid w:val="0098229B"/>
    <w:rsid w:val="0098239D"/>
    <w:rsid w:val="0098251F"/>
    <w:rsid w:val="00982587"/>
    <w:rsid w:val="00982672"/>
    <w:rsid w:val="00982923"/>
    <w:rsid w:val="00982938"/>
    <w:rsid w:val="00982969"/>
    <w:rsid w:val="00982A2C"/>
    <w:rsid w:val="00982B3B"/>
    <w:rsid w:val="0098312C"/>
    <w:rsid w:val="00983137"/>
    <w:rsid w:val="0098317B"/>
    <w:rsid w:val="00983259"/>
    <w:rsid w:val="00983282"/>
    <w:rsid w:val="0098343F"/>
    <w:rsid w:val="009836B9"/>
    <w:rsid w:val="009836D1"/>
    <w:rsid w:val="00983747"/>
    <w:rsid w:val="009837BF"/>
    <w:rsid w:val="00983B00"/>
    <w:rsid w:val="00983BC9"/>
    <w:rsid w:val="00983C2F"/>
    <w:rsid w:val="00983D4B"/>
    <w:rsid w:val="00983E99"/>
    <w:rsid w:val="00984098"/>
    <w:rsid w:val="00984579"/>
    <w:rsid w:val="0098461D"/>
    <w:rsid w:val="009847AC"/>
    <w:rsid w:val="00984CC2"/>
    <w:rsid w:val="00984E8B"/>
    <w:rsid w:val="00984F9D"/>
    <w:rsid w:val="00985268"/>
    <w:rsid w:val="009853D5"/>
    <w:rsid w:val="009853FE"/>
    <w:rsid w:val="00985638"/>
    <w:rsid w:val="009858A0"/>
    <w:rsid w:val="009858AC"/>
    <w:rsid w:val="00985C0D"/>
    <w:rsid w:val="00985F3F"/>
    <w:rsid w:val="00986136"/>
    <w:rsid w:val="00986215"/>
    <w:rsid w:val="0098634C"/>
    <w:rsid w:val="009864B6"/>
    <w:rsid w:val="009864FB"/>
    <w:rsid w:val="009865F4"/>
    <w:rsid w:val="009866CB"/>
    <w:rsid w:val="0098683F"/>
    <w:rsid w:val="00986A2D"/>
    <w:rsid w:val="00986B76"/>
    <w:rsid w:val="0098732F"/>
    <w:rsid w:val="00987420"/>
    <w:rsid w:val="0098746B"/>
    <w:rsid w:val="009874BA"/>
    <w:rsid w:val="00987546"/>
    <w:rsid w:val="009875F1"/>
    <w:rsid w:val="009876C9"/>
    <w:rsid w:val="00987CA4"/>
    <w:rsid w:val="00987D00"/>
    <w:rsid w:val="009902D3"/>
    <w:rsid w:val="0099056A"/>
    <w:rsid w:val="00990702"/>
    <w:rsid w:val="0099071A"/>
    <w:rsid w:val="0099074B"/>
    <w:rsid w:val="009908D3"/>
    <w:rsid w:val="00990B73"/>
    <w:rsid w:val="00990BA3"/>
    <w:rsid w:val="00990E78"/>
    <w:rsid w:val="00991140"/>
    <w:rsid w:val="00991617"/>
    <w:rsid w:val="00991B81"/>
    <w:rsid w:val="00991DB2"/>
    <w:rsid w:val="0099219D"/>
    <w:rsid w:val="0099222E"/>
    <w:rsid w:val="00992235"/>
    <w:rsid w:val="00992242"/>
    <w:rsid w:val="009922E0"/>
    <w:rsid w:val="009924C7"/>
    <w:rsid w:val="009924CA"/>
    <w:rsid w:val="0099264E"/>
    <w:rsid w:val="0099285A"/>
    <w:rsid w:val="00992A15"/>
    <w:rsid w:val="00992A2D"/>
    <w:rsid w:val="00993254"/>
    <w:rsid w:val="0099385B"/>
    <w:rsid w:val="0099391D"/>
    <w:rsid w:val="00993C8E"/>
    <w:rsid w:val="00993F58"/>
    <w:rsid w:val="00993FD4"/>
    <w:rsid w:val="00994139"/>
    <w:rsid w:val="009943A1"/>
    <w:rsid w:val="009944BC"/>
    <w:rsid w:val="0099455F"/>
    <w:rsid w:val="009945E3"/>
    <w:rsid w:val="00994689"/>
    <w:rsid w:val="00994759"/>
    <w:rsid w:val="00994C16"/>
    <w:rsid w:val="0099544B"/>
    <w:rsid w:val="009954CC"/>
    <w:rsid w:val="0099562B"/>
    <w:rsid w:val="0099563F"/>
    <w:rsid w:val="009956E9"/>
    <w:rsid w:val="00995834"/>
    <w:rsid w:val="009959B5"/>
    <w:rsid w:val="00995B72"/>
    <w:rsid w:val="00995EF1"/>
    <w:rsid w:val="009960D0"/>
    <w:rsid w:val="009962E1"/>
    <w:rsid w:val="00996512"/>
    <w:rsid w:val="00996868"/>
    <w:rsid w:val="0099688E"/>
    <w:rsid w:val="009968B0"/>
    <w:rsid w:val="0099694B"/>
    <w:rsid w:val="00996A4C"/>
    <w:rsid w:val="00996CCE"/>
    <w:rsid w:val="00996E35"/>
    <w:rsid w:val="00996F91"/>
    <w:rsid w:val="009972CB"/>
    <w:rsid w:val="009972EA"/>
    <w:rsid w:val="00997371"/>
    <w:rsid w:val="00997555"/>
    <w:rsid w:val="00997563"/>
    <w:rsid w:val="009978A7"/>
    <w:rsid w:val="009978B3"/>
    <w:rsid w:val="00997DDC"/>
    <w:rsid w:val="00997E2D"/>
    <w:rsid w:val="009A00B8"/>
    <w:rsid w:val="009A04CE"/>
    <w:rsid w:val="009A09E3"/>
    <w:rsid w:val="009A0B19"/>
    <w:rsid w:val="009A0B3A"/>
    <w:rsid w:val="009A0D7C"/>
    <w:rsid w:val="009A0FE9"/>
    <w:rsid w:val="009A10FD"/>
    <w:rsid w:val="009A11AB"/>
    <w:rsid w:val="009A16AC"/>
    <w:rsid w:val="009A1D3F"/>
    <w:rsid w:val="009A1E11"/>
    <w:rsid w:val="009A24DD"/>
    <w:rsid w:val="009A251F"/>
    <w:rsid w:val="009A27A3"/>
    <w:rsid w:val="009A27EF"/>
    <w:rsid w:val="009A2AAB"/>
    <w:rsid w:val="009A2B15"/>
    <w:rsid w:val="009A2B7E"/>
    <w:rsid w:val="009A2C62"/>
    <w:rsid w:val="009A2CDD"/>
    <w:rsid w:val="009A328C"/>
    <w:rsid w:val="009A32B8"/>
    <w:rsid w:val="009A347D"/>
    <w:rsid w:val="009A353A"/>
    <w:rsid w:val="009A37EC"/>
    <w:rsid w:val="009A3870"/>
    <w:rsid w:val="009A3A4A"/>
    <w:rsid w:val="009A3B99"/>
    <w:rsid w:val="009A3E69"/>
    <w:rsid w:val="009A3F5F"/>
    <w:rsid w:val="009A41E4"/>
    <w:rsid w:val="009A465E"/>
    <w:rsid w:val="009A46E9"/>
    <w:rsid w:val="009A4950"/>
    <w:rsid w:val="009A497A"/>
    <w:rsid w:val="009A49FC"/>
    <w:rsid w:val="009A4C2E"/>
    <w:rsid w:val="009A4C70"/>
    <w:rsid w:val="009A4E17"/>
    <w:rsid w:val="009A4E93"/>
    <w:rsid w:val="009A4EFC"/>
    <w:rsid w:val="009A5136"/>
    <w:rsid w:val="009A53B4"/>
    <w:rsid w:val="009A5784"/>
    <w:rsid w:val="009A5861"/>
    <w:rsid w:val="009A5A56"/>
    <w:rsid w:val="009A5AC6"/>
    <w:rsid w:val="009A5BB3"/>
    <w:rsid w:val="009A5CCB"/>
    <w:rsid w:val="009A5D49"/>
    <w:rsid w:val="009A5D63"/>
    <w:rsid w:val="009A5E3F"/>
    <w:rsid w:val="009A5EB8"/>
    <w:rsid w:val="009A6276"/>
    <w:rsid w:val="009A6388"/>
    <w:rsid w:val="009A642B"/>
    <w:rsid w:val="009A64BD"/>
    <w:rsid w:val="009A66E1"/>
    <w:rsid w:val="009A6872"/>
    <w:rsid w:val="009A6B4A"/>
    <w:rsid w:val="009A714D"/>
    <w:rsid w:val="009A75BF"/>
    <w:rsid w:val="009A785B"/>
    <w:rsid w:val="009A7B1F"/>
    <w:rsid w:val="009A7C87"/>
    <w:rsid w:val="009A7C90"/>
    <w:rsid w:val="009A7EEA"/>
    <w:rsid w:val="009B0297"/>
    <w:rsid w:val="009B044B"/>
    <w:rsid w:val="009B054E"/>
    <w:rsid w:val="009B0854"/>
    <w:rsid w:val="009B0874"/>
    <w:rsid w:val="009B0AFF"/>
    <w:rsid w:val="009B0B65"/>
    <w:rsid w:val="009B0BC0"/>
    <w:rsid w:val="009B10BF"/>
    <w:rsid w:val="009B13AE"/>
    <w:rsid w:val="009B13C9"/>
    <w:rsid w:val="009B15C2"/>
    <w:rsid w:val="009B15CF"/>
    <w:rsid w:val="009B185E"/>
    <w:rsid w:val="009B18F7"/>
    <w:rsid w:val="009B1E4E"/>
    <w:rsid w:val="009B1E85"/>
    <w:rsid w:val="009B1EE5"/>
    <w:rsid w:val="009B1F1D"/>
    <w:rsid w:val="009B21DF"/>
    <w:rsid w:val="009B2394"/>
    <w:rsid w:val="009B248F"/>
    <w:rsid w:val="009B2529"/>
    <w:rsid w:val="009B2557"/>
    <w:rsid w:val="009B272B"/>
    <w:rsid w:val="009B2896"/>
    <w:rsid w:val="009B2C7F"/>
    <w:rsid w:val="009B2E53"/>
    <w:rsid w:val="009B306A"/>
    <w:rsid w:val="009B34D8"/>
    <w:rsid w:val="009B37A0"/>
    <w:rsid w:val="009B3A3E"/>
    <w:rsid w:val="009B3B4C"/>
    <w:rsid w:val="009B3DF3"/>
    <w:rsid w:val="009B3E43"/>
    <w:rsid w:val="009B40B7"/>
    <w:rsid w:val="009B40C4"/>
    <w:rsid w:val="009B4118"/>
    <w:rsid w:val="009B440F"/>
    <w:rsid w:val="009B4460"/>
    <w:rsid w:val="009B448B"/>
    <w:rsid w:val="009B4674"/>
    <w:rsid w:val="009B4802"/>
    <w:rsid w:val="009B4917"/>
    <w:rsid w:val="009B4924"/>
    <w:rsid w:val="009B4E26"/>
    <w:rsid w:val="009B4EB1"/>
    <w:rsid w:val="009B5206"/>
    <w:rsid w:val="009B52F8"/>
    <w:rsid w:val="009B5554"/>
    <w:rsid w:val="009B5819"/>
    <w:rsid w:val="009B58F8"/>
    <w:rsid w:val="009B5975"/>
    <w:rsid w:val="009B5A97"/>
    <w:rsid w:val="009B5AC1"/>
    <w:rsid w:val="009B5AF4"/>
    <w:rsid w:val="009B5B8D"/>
    <w:rsid w:val="009B5C06"/>
    <w:rsid w:val="009B5CAE"/>
    <w:rsid w:val="009B5D3C"/>
    <w:rsid w:val="009B5D64"/>
    <w:rsid w:val="009B5E1C"/>
    <w:rsid w:val="009B6213"/>
    <w:rsid w:val="009B6269"/>
    <w:rsid w:val="009B653C"/>
    <w:rsid w:val="009B656C"/>
    <w:rsid w:val="009B672D"/>
    <w:rsid w:val="009B688B"/>
    <w:rsid w:val="009B6A08"/>
    <w:rsid w:val="009B6CA1"/>
    <w:rsid w:val="009B6D48"/>
    <w:rsid w:val="009B6DAD"/>
    <w:rsid w:val="009B6DFD"/>
    <w:rsid w:val="009B70C5"/>
    <w:rsid w:val="009B724B"/>
    <w:rsid w:val="009B77C7"/>
    <w:rsid w:val="009B78A5"/>
    <w:rsid w:val="009B78E6"/>
    <w:rsid w:val="009B7BAF"/>
    <w:rsid w:val="009B7C74"/>
    <w:rsid w:val="009B7D2A"/>
    <w:rsid w:val="009B7F40"/>
    <w:rsid w:val="009C00A3"/>
    <w:rsid w:val="009C0245"/>
    <w:rsid w:val="009C02E2"/>
    <w:rsid w:val="009C0576"/>
    <w:rsid w:val="009C0673"/>
    <w:rsid w:val="009C069D"/>
    <w:rsid w:val="009C0A52"/>
    <w:rsid w:val="009C0ABD"/>
    <w:rsid w:val="009C0B2C"/>
    <w:rsid w:val="009C0C9A"/>
    <w:rsid w:val="009C0D3E"/>
    <w:rsid w:val="009C12AB"/>
    <w:rsid w:val="009C157B"/>
    <w:rsid w:val="009C16CE"/>
    <w:rsid w:val="009C17A9"/>
    <w:rsid w:val="009C1813"/>
    <w:rsid w:val="009C19EF"/>
    <w:rsid w:val="009C1DCA"/>
    <w:rsid w:val="009C1ECC"/>
    <w:rsid w:val="009C20A5"/>
    <w:rsid w:val="009C256F"/>
    <w:rsid w:val="009C2593"/>
    <w:rsid w:val="009C26B9"/>
    <w:rsid w:val="009C29FA"/>
    <w:rsid w:val="009C2A38"/>
    <w:rsid w:val="009C2C2A"/>
    <w:rsid w:val="009C2DFD"/>
    <w:rsid w:val="009C2F45"/>
    <w:rsid w:val="009C3105"/>
    <w:rsid w:val="009C3577"/>
    <w:rsid w:val="009C3683"/>
    <w:rsid w:val="009C39C5"/>
    <w:rsid w:val="009C3CD0"/>
    <w:rsid w:val="009C3CD2"/>
    <w:rsid w:val="009C4279"/>
    <w:rsid w:val="009C44CC"/>
    <w:rsid w:val="009C464B"/>
    <w:rsid w:val="009C46B6"/>
    <w:rsid w:val="009C4742"/>
    <w:rsid w:val="009C478B"/>
    <w:rsid w:val="009C48A3"/>
    <w:rsid w:val="009C4A29"/>
    <w:rsid w:val="009C4ABA"/>
    <w:rsid w:val="009C4B8E"/>
    <w:rsid w:val="009C4BEB"/>
    <w:rsid w:val="009C4D4A"/>
    <w:rsid w:val="009C5335"/>
    <w:rsid w:val="009C53A3"/>
    <w:rsid w:val="009C578A"/>
    <w:rsid w:val="009C58EC"/>
    <w:rsid w:val="009C59C0"/>
    <w:rsid w:val="009C5A38"/>
    <w:rsid w:val="009C5B22"/>
    <w:rsid w:val="009C5CE3"/>
    <w:rsid w:val="009C5EBA"/>
    <w:rsid w:val="009C5F81"/>
    <w:rsid w:val="009C5F9C"/>
    <w:rsid w:val="009C5FCD"/>
    <w:rsid w:val="009C6001"/>
    <w:rsid w:val="009C606E"/>
    <w:rsid w:val="009C6248"/>
    <w:rsid w:val="009C627D"/>
    <w:rsid w:val="009C6442"/>
    <w:rsid w:val="009C6787"/>
    <w:rsid w:val="009C6A1C"/>
    <w:rsid w:val="009C6A63"/>
    <w:rsid w:val="009C6A69"/>
    <w:rsid w:val="009C6B5F"/>
    <w:rsid w:val="009C6CF4"/>
    <w:rsid w:val="009C6D28"/>
    <w:rsid w:val="009C6DAE"/>
    <w:rsid w:val="009C6EC8"/>
    <w:rsid w:val="009C7519"/>
    <w:rsid w:val="009C77CE"/>
    <w:rsid w:val="009C7805"/>
    <w:rsid w:val="009C7C83"/>
    <w:rsid w:val="009C7F7F"/>
    <w:rsid w:val="009D0020"/>
    <w:rsid w:val="009D00A5"/>
    <w:rsid w:val="009D0164"/>
    <w:rsid w:val="009D019E"/>
    <w:rsid w:val="009D02F3"/>
    <w:rsid w:val="009D03FE"/>
    <w:rsid w:val="009D055A"/>
    <w:rsid w:val="009D0772"/>
    <w:rsid w:val="009D0C67"/>
    <w:rsid w:val="009D0CB6"/>
    <w:rsid w:val="009D0D12"/>
    <w:rsid w:val="009D0F95"/>
    <w:rsid w:val="009D1048"/>
    <w:rsid w:val="009D10F9"/>
    <w:rsid w:val="009D121C"/>
    <w:rsid w:val="009D1399"/>
    <w:rsid w:val="009D1413"/>
    <w:rsid w:val="009D1541"/>
    <w:rsid w:val="009D17A3"/>
    <w:rsid w:val="009D1979"/>
    <w:rsid w:val="009D1F3C"/>
    <w:rsid w:val="009D21B2"/>
    <w:rsid w:val="009D2237"/>
    <w:rsid w:val="009D2248"/>
    <w:rsid w:val="009D2746"/>
    <w:rsid w:val="009D27F6"/>
    <w:rsid w:val="009D2876"/>
    <w:rsid w:val="009D28DB"/>
    <w:rsid w:val="009D2AB6"/>
    <w:rsid w:val="009D2BFA"/>
    <w:rsid w:val="009D2D13"/>
    <w:rsid w:val="009D2F5A"/>
    <w:rsid w:val="009D2F81"/>
    <w:rsid w:val="009D2FE6"/>
    <w:rsid w:val="009D3090"/>
    <w:rsid w:val="009D30B8"/>
    <w:rsid w:val="009D31C0"/>
    <w:rsid w:val="009D3339"/>
    <w:rsid w:val="009D3340"/>
    <w:rsid w:val="009D34FE"/>
    <w:rsid w:val="009D3585"/>
    <w:rsid w:val="009D379D"/>
    <w:rsid w:val="009D380F"/>
    <w:rsid w:val="009D38D3"/>
    <w:rsid w:val="009D3A8F"/>
    <w:rsid w:val="009D3DBB"/>
    <w:rsid w:val="009D3E41"/>
    <w:rsid w:val="009D418F"/>
    <w:rsid w:val="009D46BF"/>
    <w:rsid w:val="009D4759"/>
    <w:rsid w:val="009D49E9"/>
    <w:rsid w:val="009D4A01"/>
    <w:rsid w:val="009D5364"/>
    <w:rsid w:val="009D558D"/>
    <w:rsid w:val="009D57D3"/>
    <w:rsid w:val="009D583D"/>
    <w:rsid w:val="009D585E"/>
    <w:rsid w:val="009D5CD8"/>
    <w:rsid w:val="009D5FC8"/>
    <w:rsid w:val="009D6158"/>
    <w:rsid w:val="009D62C1"/>
    <w:rsid w:val="009D62E6"/>
    <w:rsid w:val="009D6313"/>
    <w:rsid w:val="009D6398"/>
    <w:rsid w:val="009D6573"/>
    <w:rsid w:val="009D6626"/>
    <w:rsid w:val="009D6838"/>
    <w:rsid w:val="009D6BC8"/>
    <w:rsid w:val="009D6D85"/>
    <w:rsid w:val="009D6D94"/>
    <w:rsid w:val="009D6FB3"/>
    <w:rsid w:val="009D70B8"/>
    <w:rsid w:val="009D7214"/>
    <w:rsid w:val="009D74D5"/>
    <w:rsid w:val="009D78C3"/>
    <w:rsid w:val="009D7992"/>
    <w:rsid w:val="009D7B49"/>
    <w:rsid w:val="009D7DAD"/>
    <w:rsid w:val="009D7F29"/>
    <w:rsid w:val="009D7F2D"/>
    <w:rsid w:val="009D7F93"/>
    <w:rsid w:val="009E0052"/>
    <w:rsid w:val="009E0DFB"/>
    <w:rsid w:val="009E10C1"/>
    <w:rsid w:val="009E11E8"/>
    <w:rsid w:val="009E1259"/>
    <w:rsid w:val="009E156D"/>
    <w:rsid w:val="009E174A"/>
    <w:rsid w:val="009E1851"/>
    <w:rsid w:val="009E188D"/>
    <w:rsid w:val="009E1B95"/>
    <w:rsid w:val="009E1BFC"/>
    <w:rsid w:val="009E1C6F"/>
    <w:rsid w:val="009E1E04"/>
    <w:rsid w:val="009E1FA5"/>
    <w:rsid w:val="009E1FC2"/>
    <w:rsid w:val="009E20E4"/>
    <w:rsid w:val="009E21E3"/>
    <w:rsid w:val="009E21FF"/>
    <w:rsid w:val="009E22FC"/>
    <w:rsid w:val="009E2460"/>
    <w:rsid w:val="009E255D"/>
    <w:rsid w:val="009E25A3"/>
    <w:rsid w:val="009E26BF"/>
    <w:rsid w:val="009E2766"/>
    <w:rsid w:val="009E28C1"/>
    <w:rsid w:val="009E2B19"/>
    <w:rsid w:val="009E30C4"/>
    <w:rsid w:val="009E31C3"/>
    <w:rsid w:val="009E3645"/>
    <w:rsid w:val="009E3896"/>
    <w:rsid w:val="009E3ABB"/>
    <w:rsid w:val="009E3B74"/>
    <w:rsid w:val="009E40B3"/>
    <w:rsid w:val="009E416E"/>
    <w:rsid w:val="009E41B0"/>
    <w:rsid w:val="009E44EB"/>
    <w:rsid w:val="009E48FB"/>
    <w:rsid w:val="009E4961"/>
    <w:rsid w:val="009E4C6E"/>
    <w:rsid w:val="009E4D48"/>
    <w:rsid w:val="009E4E05"/>
    <w:rsid w:val="009E50E3"/>
    <w:rsid w:val="009E5283"/>
    <w:rsid w:val="009E5389"/>
    <w:rsid w:val="009E5567"/>
    <w:rsid w:val="009E568C"/>
    <w:rsid w:val="009E56DD"/>
    <w:rsid w:val="009E5837"/>
    <w:rsid w:val="009E5871"/>
    <w:rsid w:val="009E5B3A"/>
    <w:rsid w:val="009E5EFC"/>
    <w:rsid w:val="009E6141"/>
    <w:rsid w:val="009E66EF"/>
    <w:rsid w:val="009E6B7B"/>
    <w:rsid w:val="009E6D9D"/>
    <w:rsid w:val="009E72D0"/>
    <w:rsid w:val="009E7766"/>
    <w:rsid w:val="009E778D"/>
    <w:rsid w:val="009E784D"/>
    <w:rsid w:val="009E7A66"/>
    <w:rsid w:val="009E7E89"/>
    <w:rsid w:val="009F01A3"/>
    <w:rsid w:val="009F0676"/>
    <w:rsid w:val="009F076D"/>
    <w:rsid w:val="009F084D"/>
    <w:rsid w:val="009F0884"/>
    <w:rsid w:val="009F0B45"/>
    <w:rsid w:val="009F1031"/>
    <w:rsid w:val="009F1123"/>
    <w:rsid w:val="009F161B"/>
    <w:rsid w:val="009F1E2B"/>
    <w:rsid w:val="009F1E7A"/>
    <w:rsid w:val="009F1F5D"/>
    <w:rsid w:val="009F203D"/>
    <w:rsid w:val="009F2263"/>
    <w:rsid w:val="009F2319"/>
    <w:rsid w:val="009F2464"/>
    <w:rsid w:val="009F2572"/>
    <w:rsid w:val="009F2680"/>
    <w:rsid w:val="009F2AC1"/>
    <w:rsid w:val="009F2FBD"/>
    <w:rsid w:val="009F36A7"/>
    <w:rsid w:val="009F3BBC"/>
    <w:rsid w:val="009F3D64"/>
    <w:rsid w:val="009F3DB2"/>
    <w:rsid w:val="009F3E40"/>
    <w:rsid w:val="009F3E5D"/>
    <w:rsid w:val="009F40E6"/>
    <w:rsid w:val="009F434F"/>
    <w:rsid w:val="009F44DE"/>
    <w:rsid w:val="009F458B"/>
    <w:rsid w:val="009F4591"/>
    <w:rsid w:val="009F4667"/>
    <w:rsid w:val="009F478A"/>
    <w:rsid w:val="009F480E"/>
    <w:rsid w:val="009F4984"/>
    <w:rsid w:val="009F49F3"/>
    <w:rsid w:val="009F4A52"/>
    <w:rsid w:val="009F4AFF"/>
    <w:rsid w:val="009F4C09"/>
    <w:rsid w:val="009F5309"/>
    <w:rsid w:val="009F533B"/>
    <w:rsid w:val="009F54AE"/>
    <w:rsid w:val="009F5838"/>
    <w:rsid w:val="009F5A3C"/>
    <w:rsid w:val="009F6218"/>
    <w:rsid w:val="009F6264"/>
    <w:rsid w:val="009F63CC"/>
    <w:rsid w:val="009F651D"/>
    <w:rsid w:val="009F66A3"/>
    <w:rsid w:val="009F6763"/>
    <w:rsid w:val="009F6A72"/>
    <w:rsid w:val="009F6D07"/>
    <w:rsid w:val="009F6DAF"/>
    <w:rsid w:val="009F71EE"/>
    <w:rsid w:val="009F73D8"/>
    <w:rsid w:val="009F746E"/>
    <w:rsid w:val="009F7B2A"/>
    <w:rsid w:val="009F7CE5"/>
    <w:rsid w:val="009F7F4F"/>
    <w:rsid w:val="00A0024E"/>
    <w:rsid w:val="00A0060C"/>
    <w:rsid w:val="00A00613"/>
    <w:rsid w:val="00A00646"/>
    <w:rsid w:val="00A007D5"/>
    <w:rsid w:val="00A00A2A"/>
    <w:rsid w:val="00A00ACC"/>
    <w:rsid w:val="00A00C3D"/>
    <w:rsid w:val="00A00DEF"/>
    <w:rsid w:val="00A00E8F"/>
    <w:rsid w:val="00A00FEF"/>
    <w:rsid w:val="00A00FF5"/>
    <w:rsid w:val="00A012E6"/>
    <w:rsid w:val="00A01306"/>
    <w:rsid w:val="00A013D1"/>
    <w:rsid w:val="00A01506"/>
    <w:rsid w:val="00A017EB"/>
    <w:rsid w:val="00A018AF"/>
    <w:rsid w:val="00A018D0"/>
    <w:rsid w:val="00A01A4E"/>
    <w:rsid w:val="00A01ABA"/>
    <w:rsid w:val="00A01E17"/>
    <w:rsid w:val="00A0220E"/>
    <w:rsid w:val="00A0239F"/>
    <w:rsid w:val="00A024F1"/>
    <w:rsid w:val="00A02635"/>
    <w:rsid w:val="00A02716"/>
    <w:rsid w:val="00A02832"/>
    <w:rsid w:val="00A02F08"/>
    <w:rsid w:val="00A02FD2"/>
    <w:rsid w:val="00A03170"/>
    <w:rsid w:val="00A033B5"/>
    <w:rsid w:val="00A0346C"/>
    <w:rsid w:val="00A03527"/>
    <w:rsid w:val="00A03656"/>
    <w:rsid w:val="00A036C7"/>
    <w:rsid w:val="00A0374E"/>
    <w:rsid w:val="00A03B4F"/>
    <w:rsid w:val="00A04457"/>
    <w:rsid w:val="00A048BA"/>
    <w:rsid w:val="00A04914"/>
    <w:rsid w:val="00A049A6"/>
    <w:rsid w:val="00A049E4"/>
    <w:rsid w:val="00A04C38"/>
    <w:rsid w:val="00A04CD2"/>
    <w:rsid w:val="00A04F25"/>
    <w:rsid w:val="00A04F9A"/>
    <w:rsid w:val="00A04FCB"/>
    <w:rsid w:val="00A05287"/>
    <w:rsid w:val="00A054FD"/>
    <w:rsid w:val="00A05970"/>
    <w:rsid w:val="00A05B8E"/>
    <w:rsid w:val="00A05B9C"/>
    <w:rsid w:val="00A05C43"/>
    <w:rsid w:val="00A05D28"/>
    <w:rsid w:val="00A060D2"/>
    <w:rsid w:val="00A0645B"/>
    <w:rsid w:val="00A06506"/>
    <w:rsid w:val="00A06562"/>
    <w:rsid w:val="00A0689F"/>
    <w:rsid w:val="00A0693C"/>
    <w:rsid w:val="00A06940"/>
    <w:rsid w:val="00A06A5B"/>
    <w:rsid w:val="00A06DB6"/>
    <w:rsid w:val="00A06EBC"/>
    <w:rsid w:val="00A06ED5"/>
    <w:rsid w:val="00A070E3"/>
    <w:rsid w:val="00A07355"/>
    <w:rsid w:val="00A0735B"/>
    <w:rsid w:val="00A074B2"/>
    <w:rsid w:val="00A074F1"/>
    <w:rsid w:val="00A076F5"/>
    <w:rsid w:val="00A0772C"/>
    <w:rsid w:val="00A0780A"/>
    <w:rsid w:val="00A078FA"/>
    <w:rsid w:val="00A07A87"/>
    <w:rsid w:val="00A07FD0"/>
    <w:rsid w:val="00A10012"/>
    <w:rsid w:val="00A100C8"/>
    <w:rsid w:val="00A101A1"/>
    <w:rsid w:val="00A102E5"/>
    <w:rsid w:val="00A10436"/>
    <w:rsid w:val="00A1044F"/>
    <w:rsid w:val="00A10613"/>
    <w:rsid w:val="00A1076B"/>
    <w:rsid w:val="00A107CF"/>
    <w:rsid w:val="00A10A3A"/>
    <w:rsid w:val="00A10C62"/>
    <w:rsid w:val="00A10C91"/>
    <w:rsid w:val="00A110DA"/>
    <w:rsid w:val="00A11105"/>
    <w:rsid w:val="00A1123B"/>
    <w:rsid w:val="00A1177B"/>
    <w:rsid w:val="00A118CD"/>
    <w:rsid w:val="00A11904"/>
    <w:rsid w:val="00A11B40"/>
    <w:rsid w:val="00A11B67"/>
    <w:rsid w:val="00A11C5C"/>
    <w:rsid w:val="00A11CE6"/>
    <w:rsid w:val="00A11D2D"/>
    <w:rsid w:val="00A12318"/>
    <w:rsid w:val="00A12329"/>
    <w:rsid w:val="00A1253D"/>
    <w:rsid w:val="00A12636"/>
    <w:rsid w:val="00A12835"/>
    <w:rsid w:val="00A12867"/>
    <w:rsid w:val="00A1289C"/>
    <w:rsid w:val="00A128A4"/>
    <w:rsid w:val="00A1297C"/>
    <w:rsid w:val="00A12A26"/>
    <w:rsid w:val="00A12A2F"/>
    <w:rsid w:val="00A12A99"/>
    <w:rsid w:val="00A12C8A"/>
    <w:rsid w:val="00A12E70"/>
    <w:rsid w:val="00A131A8"/>
    <w:rsid w:val="00A135FA"/>
    <w:rsid w:val="00A1365B"/>
    <w:rsid w:val="00A136F0"/>
    <w:rsid w:val="00A1370B"/>
    <w:rsid w:val="00A13710"/>
    <w:rsid w:val="00A1392D"/>
    <w:rsid w:val="00A13957"/>
    <w:rsid w:val="00A13BA0"/>
    <w:rsid w:val="00A13BE2"/>
    <w:rsid w:val="00A13BFE"/>
    <w:rsid w:val="00A13D9A"/>
    <w:rsid w:val="00A13F4C"/>
    <w:rsid w:val="00A13FBD"/>
    <w:rsid w:val="00A141BA"/>
    <w:rsid w:val="00A14489"/>
    <w:rsid w:val="00A1461D"/>
    <w:rsid w:val="00A146C6"/>
    <w:rsid w:val="00A148CE"/>
    <w:rsid w:val="00A14976"/>
    <w:rsid w:val="00A14A24"/>
    <w:rsid w:val="00A14A3F"/>
    <w:rsid w:val="00A14AA0"/>
    <w:rsid w:val="00A14C40"/>
    <w:rsid w:val="00A14D71"/>
    <w:rsid w:val="00A14E02"/>
    <w:rsid w:val="00A14EF7"/>
    <w:rsid w:val="00A1526F"/>
    <w:rsid w:val="00A157EB"/>
    <w:rsid w:val="00A158CE"/>
    <w:rsid w:val="00A15A86"/>
    <w:rsid w:val="00A15AF7"/>
    <w:rsid w:val="00A15EEE"/>
    <w:rsid w:val="00A16055"/>
    <w:rsid w:val="00A16131"/>
    <w:rsid w:val="00A162AE"/>
    <w:rsid w:val="00A16370"/>
    <w:rsid w:val="00A1638E"/>
    <w:rsid w:val="00A1645C"/>
    <w:rsid w:val="00A1652F"/>
    <w:rsid w:val="00A165FC"/>
    <w:rsid w:val="00A166A8"/>
    <w:rsid w:val="00A16B41"/>
    <w:rsid w:val="00A170B6"/>
    <w:rsid w:val="00A17216"/>
    <w:rsid w:val="00A172E6"/>
    <w:rsid w:val="00A1767B"/>
    <w:rsid w:val="00A177D6"/>
    <w:rsid w:val="00A17953"/>
    <w:rsid w:val="00A17A29"/>
    <w:rsid w:val="00A17AFB"/>
    <w:rsid w:val="00A17CB6"/>
    <w:rsid w:val="00A17DE0"/>
    <w:rsid w:val="00A203E6"/>
    <w:rsid w:val="00A20417"/>
    <w:rsid w:val="00A2054A"/>
    <w:rsid w:val="00A2078B"/>
    <w:rsid w:val="00A208E9"/>
    <w:rsid w:val="00A20B1D"/>
    <w:rsid w:val="00A20CEC"/>
    <w:rsid w:val="00A2112A"/>
    <w:rsid w:val="00A2115E"/>
    <w:rsid w:val="00A21503"/>
    <w:rsid w:val="00A21583"/>
    <w:rsid w:val="00A215C1"/>
    <w:rsid w:val="00A21612"/>
    <w:rsid w:val="00A21A40"/>
    <w:rsid w:val="00A22091"/>
    <w:rsid w:val="00A2222B"/>
    <w:rsid w:val="00A2244B"/>
    <w:rsid w:val="00A22752"/>
    <w:rsid w:val="00A22853"/>
    <w:rsid w:val="00A22B72"/>
    <w:rsid w:val="00A22E2C"/>
    <w:rsid w:val="00A23170"/>
    <w:rsid w:val="00A231D9"/>
    <w:rsid w:val="00A2329D"/>
    <w:rsid w:val="00A234CA"/>
    <w:rsid w:val="00A2359D"/>
    <w:rsid w:val="00A2378E"/>
    <w:rsid w:val="00A2399F"/>
    <w:rsid w:val="00A23E19"/>
    <w:rsid w:val="00A23EE4"/>
    <w:rsid w:val="00A23FC7"/>
    <w:rsid w:val="00A23FDF"/>
    <w:rsid w:val="00A2420D"/>
    <w:rsid w:val="00A24503"/>
    <w:rsid w:val="00A247F1"/>
    <w:rsid w:val="00A24B12"/>
    <w:rsid w:val="00A24B37"/>
    <w:rsid w:val="00A24BF2"/>
    <w:rsid w:val="00A24CFC"/>
    <w:rsid w:val="00A24E34"/>
    <w:rsid w:val="00A24F3E"/>
    <w:rsid w:val="00A24F8B"/>
    <w:rsid w:val="00A25083"/>
    <w:rsid w:val="00A252A8"/>
    <w:rsid w:val="00A254B5"/>
    <w:rsid w:val="00A255F3"/>
    <w:rsid w:val="00A25778"/>
    <w:rsid w:val="00A257CE"/>
    <w:rsid w:val="00A2589A"/>
    <w:rsid w:val="00A25974"/>
    <w:rsid w:val="00A25ACD"/>
    <w:rsid w:val="00A25CAD"/>
    <w:rsid w:val="00A25D3E"/>
    <w:rsid w:val="00A25DA8"/>
    <w:rsid w:val="00A25E19"/>
    <w:rsid w:val="00A25FB5"/>
    <w:rsid w:val="00A2612D"/>
    <w:rsid w:val="00A261D3"/>
    <w:rsid w:val="00A2656C"/>
    <w:rsid w:val="00A265EA"/>
    <w:rsid w:val="00A2676D"/>
    <w:rsid w:val="00A267C5"/>
    <w:rsid w:val="00A26859"/>
    <w:rsid w:val="00A26862"/>
    <w:rsid w:val="00A26927"/>
    <w:rsid w:val="00A26A6E"/>
    <w:rsid w:val="00A26AD0"/>
    <w:rsid w:val="00A26B82"/>
    <w:rsid w:val="00A26D32"/>
    <w:rsid w:val="00A26E90"/>
    <w:rsid w:val="00A270D4"/>
    <w:rsid w:val="00A2712E"/>
    <w:rsid w:val="00A27320"/>
    <w:rsid w:val="00A27BD8"/>
    <w:rsid w:val="00A27C75"/>
    <w:rsid w:val="00A30056"/>
    <w:rsid w:val="00A30094"/>
    <w:rsid w:val="00A300C9"/>
    <w:rsid w:val="00A3033E"/>
    <w:rsid w:val="00A303D5"/>
    <w:rsid w:val="00A304F9"/>
    <w:rsid w:val="00A3056F"/>
    <w:rsid w:val="00A30652"/>
    <w:rsid w:val="00A308E9"/>
    <w:rsid w:val="00A308F3"/>
    <w:rsid w:val="00A30A71"/>
    <w:rsid w:val="00A30B3F"/>
    <w:rsid w:val="00A30CBD"/>
    <w:rsid w:val="00A30D68"/>
    <w:rsid w:val="00A31129"/>
    <w:rsid w:val="00A31190"/>
    <w:rsid w:val="00A31200"/>
    <w:rsid w:val="00A31335"/>
    <w:rsid w:val="00A31527"/>
    <w:rsid w:val="00A316C2"/>
    <w:rsid w:val="00A31715"/>
    <w:rsid w:val="00A31835"/>
    <w:rsid w:val="00A31858"/>
    <w:rsid w:val="00A31B14"/>
    <w:rsid w:val="00A31B88"/>
    <w:rsid w:val="00A31E06"/>
    <w:rsid w:val="00A31E28"/>
    <w:rsid w:val="00A3213E"/>
    <w:rsid w:val="00A32183"/>
    <w:rsid w:val="00A3223A"/>
    <w:rsid w:val="00A32286"/>
    <w:rsid w:val="00A3233C"/>
    <w:rsid w:val="00A32464"/>
    <w:rsid w:val="00A3246E"/>
    <w:rsid w:val="00A324E8"/>
    <w:rsid w:val="00A3272D"/>
    <w:rsid w:val="00A327F9"/>
    <w:rsid w:val="00A329C7"/>
    <w:rsid w:val="00A32ACA"/>
    <w:rsid w:val="00A32E3A"/>
    <w:rsid w:val="00A32EEE"/>
    <w:rsid w:val="00A33068"/>
    <w:rsid w:val="00A330CE"/>
    <w:rsid w:val="00A3346D"/>
    <w:rsid w:val="00A334AD"/>
    <w:rsid w:val="00A33814"/>
    <w:rsid w:val="00A3385D"/>
    <w:rsid w:val="00A33958"/>
    <w:rsid w:val="00A339AF"/>
    <w:rsid w:val="00A33A49"/>
    <w:rsid w:val="00A33EE1"/>
    <w:rsid w:val="00A34302"/>
    <w:rsid w:val="00A345E6"/>
    <w:rsid w:val="00A3474F"/>
    <w:rsid w:val="00A349DB"/>
    <w:rsid w:val="00A34A9F"/>
    <w:rsid w:val="00A34D9D"/>
    <w:rsid w:val="00A34E50"/>
    <w:rsid w:val="00A34F73"/>
    <w:rsid w:val="00A351C4"/>
    <w:rsid w:val="00A35268"/>
    <w:rsid w:val="00A355E9"/>
    <w:rsid w:val="00A35BEA"/>
    <w:rsid w:val="00A35C7D"/>
    <w:rsid w:val="00A35CCB"/>
    <w:rsid w:val="00A35D9E"/>
    <w:rsid w:val="00A3603D"/>
    <w:rsid w:val="00A3643F"/>
    <w:rsid w:val="00A36A30"/>
    <w:rsid w:val="00A36A58"/>
    <w:rsid w:val="00A36D05"/>
    <w:rsid w:val="00A36D57"/>
    <w:rsid w:val="00A36D64"/>
    <w:rsid w:val="00A36D89"/>
    <w:rsid w:val="00A36D96"/>
    <w:rsid w:val="00A36F9E"/>
    <w:rsid w:val="00A3709E"/>
    <w:rsid w:val="00A37176"/>
    <w:rsid w:val="00A372B1"/>
    <w:rsid w:val="00A375A3"/>
    <w:rsid w:val="00A378F3"/>
    <w:rsid w:val="00A37A21"/>
    <w:rsid w:val="00A37AEA"/>
    <w:rsid w:val="00A37B6B"/>
    <w:rsid w:val="00A40080"/>
    <w:rsid w:val="00A40204"/>
    <w:rsid w:val="00A4028C"/>
    <w:rsid w:val="00A40362"/>
    <w:rsid w:val="00A4081E"/>
    <w:rsid w:val="00A408B3"/>
    <w:rsid w:val="00A40E53"/>
    <w:rsid w:val="00A40EB2"/>
    <w:rsid w:val="00A40F02"/>
    <w:rsid w:val="00A40FE0"/>
    <w:rsid w:val="00A4119D"/>
    <w:rsid w:val="00A415E0"/>
    <w:rsid w:val="00A417F9"/>
    <w:rsid w:val="00A419DD"/>
    <w:rsid w:val="00A41C87"/>
    <w:rsid w:val="00A41F2F"/>
    <w:rsid w:val="00A4243B"/>
    <w:rsid w:val="00A429C0"/>
    <w:rsid w:val="00A42EE6"/>
    <w:rsid w:val="00A4305C"/>
    <w:rsid w:val="00A4347C"/>
    <w:rsid w:val="00A43525"/>
    <w:rsid w:val="00A439CC"/>
    <w:rsid w:val="00A43A41"/>
    <w:rsid w:val="00A43B49"/>
    <w:rsid w:val="00A43B74"/>
    <w:rsid w:val="00A43C4E"/>
    <w:rsid w:val="00A43D0C"/>
    <w:rsid w:val="00A43D26"/>
    <w:rsid w:val="00A43FEC"/>
    <w:rsid w:val="00A4403D"/>
    <w:rsid w:val="00A44099"/>
    <w:rsid w:val="00A4410D"/>
    <w:rsid w:val="00A441E5"/>
    <w:rsid w:val="00A441ED"/>
    <w:rsid w:val="00A441F9"/>
    <w:rsid w:val="00A444EC"/>
    <w:rsid w:val="00A44E7E"/>
    <w:rsid w:val="00A45006"/>
    <w:rsid w:val="00A45039"/>
    <w:rsid w:val="00A45212"/>
    <w:rsid w:val="00A45231"/>
    <w:rsid w:val="00A4524B"/>
    <w:rsid w:val="00A454A7"/>
    <w:rsid w:val="00A45734"/>
    <w:rsid w:val="00A4575D"/>
    <w:rsid w:val="00A4576B"/>
    <w:rsid w:val="00A4597E"/>
    <w:rsid w:val="00A45A22"/>
    <w:rsid w:val="00A45C51"/>
    <w:rsid w:val="00A4611F"/>
    <w:rsid w:val="00A46187"/>
    <w:rsid w:val="00A461C2"/>
    <w:rsid w:val="00A462BA"/>
    <w:rsid w:val="00A46779"/>
    <w:rsid w:val="00A46AD4"/>
    <w:rsid w:val="00A46AEE"/>
    <w:rsid w:val="00A46D89"/>
    <w:rsid w:val="00A47120"/>
    <w:rsid w:val="00A4734B"/>
    <w:rsid w:val="00A474C1"/>
    <w:rsid w:val="00A47603"/>
    <w:rsid w:val="00A478DF"/>
    <w:rsid w:val="00A479E5"/>
    <w:rsid w:val="00A500A9"/>
    <w:rsid w:val="00A501C9"/>
    <w:rsid w:val="00A50222"/>
    <w:rsid w:val="00A505CD"/>
    <w:rsid w:val="00A505E9"/>
    <w:rsid w:val="00A50632"/>
    <w:rsid w:val="00A5081B"/>
    <w:rsid w:val="00A50A15"/>
    <w:rsid w:val="00A50CAA"/>
    <w:rsid w:val="00A50DA3"/>
    <w:rsid w:val="00A50DA4"/>
    <w:rsid w:val="00A50E0C"/>
    <w:rsid w:val="00A511A8"/>
    <w:rsid w:val="00A51211"/>
    <w:rsid w:val="00A5124B"/>
    <w:rsid w:val="00A51434"/>
    <w:rsid w:val="00A51733"/>
    <w:rsid w:val="00A51EC7"/>
    <w:rsid w:val="00A51FDF"/>
    <w:rsid w:val="00A5201D"/>
    <w:rsid w:val="00A521A7"/>
    <w:rsid w:val="00A52441"/>
    <w:rsid w:val="00A52792"/>
    <w:rsid w:val="00A5280F"/>
    <w:rsid w:val="00A52BE0"/>
    <w:rsid w:val="00A52D35"/>
    <w:rsid w:val="00A52DF9"/>
    <w:rsid w:val="00A52F17"/>
    <w:rsid w:val="00A531ED"/>
    <w:rsid w:val="00A53334"/>
    <w:rsid w:val="00A533D5"/>
    <w:rsid w:val="00A539B7"/>
    <w:rsid w:val="00A53B9D"/>
    <w:rsid w:val="00A53DDD"/>
    <w:rsid w:val="00A53E81"/>
    <w:rsid w:val="00A54270"/>
    <w:rsid w:val="00A54304"/>
    <w:rsid w:val="00A5443F"/>
    <w:rsid w:val="00A54B7F"/>
    <w:rsid w:val="00A54D10"/>
    <w:rsid w:val="00A55002"/>
    <w:rsid w:val="00A55B97"/>
    <w:rsid w:val="00A55C98"/>
    <w:rsid w:val="00A55D70"/>
    <w:rsid w:val="00A55F7E"/>
    <w:rsid w:val="00A55FD8"/>
    <w:rsid w:val="00A55FE9"/>
    <w:rsid w:val="00A56021"/>
    <w:rsid w:val="00A5616F"/>
    <w:rsid w:val="00A56359"/>
    <w:rsid w:val="00A564E0"/>
    <w:rsid w:val="00A56771"/>
    <w:rsid w:val="00A569ED"/>
    <w:rsid w:val="00A56A39"/>
    <w:rsid w:val="00A56A54"/>
    <w:rsid w:val="00A56D19"/>
    <w:rsid w:val="00A56E15"/>
    <w:rsid w:val="00A56E3C"/>
    <w:rsid w:val="00A56F8C"/>
    <w:rsid w:val="00A571B7"/>
    <w:rsid w:val="00A57345"/>
    <w:rsid w:val="00A5742C"/>
    <w:rsid w:val="00A579CC"/>
    <w:rsid w:val="00A60189"/>
    <w:rsid w:val="00A601E2"/>
    <w:rsid w:val="00A602C1"/>
    <w:rsid w:val="00A60359"/>
    <w:rsid w:val="00A60581"/>
    <w:rsid w:val="00A605D3"/>
    <w:rsid w:val="00A60652"/>
    <w:rsid w:val="00A6095A"/>
    <w:rsid w:val="00A60BCA"/>
    <w:rsid w:val="00A60DA5"/>
    <w:rsid w:val="00A60E03"/>
    <w:rsid w:val="00A60E29"/>
    <w:rsid w:val="00A60FBE"/>
    <w:rsid w:val="00A61295"/>
    <w:rsid w:val="00A6135B"/>
    <w:rsid w:val="00A614C6"/>
    <w:rsid w:val="00A61795"/>
    <w:rsid w:val="00A617A7"/>
    <w:rsid w:val="00A618F1"/>
    <w:rsid w:val="00A61921"/>
    <w:rsid w:val="00A6196B"/>
    <w:rsid w:val="00A61B77"/>
    <w:rsid w:val="00A61BEB"/>
    <w:rsid w:val="00A61BF6"/>
    <w:rsid w:val="00A61CDA"/>
    <w:rsid w:val="00A61DD0"/>
    <w:rsid w:val="00A620C9"/>
    <w:rsid w:val="00A621CC"/>
    <w:rsid w:val="00A627FE"/>
    <w:rsid w:val="00A62A0C"/>
    <w:rsid w:val="00A62CB0"/>
    <w:rsid w:val="00A62DA6"/>
    <w:rsid w:val="00A63140"/>
    <w:rsid w:val="00A631AB"/>
    <w:rsid w:val="00A63255"/>
    <w:rsid w:val="00A63417"/>
    <w:rsid w:val="00A634D8"/>
    <w:rsid w:val="00A63597"/>
    <w:rsid w:val="00A63730"/>
    <w:rsid w:val="00A6376B"/>
    <w:rsid w:val="00A638AF"/>
    <w:rsid w:val="00A63B31"/>
    <w:rsid w:val="00A6422C"/>
    <w:rsid w:val="00A642AC"/>
    <w:rsid w:val="00A643D7"/>
    <w:rsid w:val="00A646CF"/>
    <w:rsid w:val="00A649D1"/>
    <w:rsid w:val="00A64AA0"/>
    <w:rsid w:val="00A64AE0"/>
    <w:rsid w:val="00A64AF0"/>
    <w:rsid w:val="00A64F54"/>
    <w:rsid w:val="00A64FD2"/>
    <w:rsid w:val="00A650FC"/>
    <w:rsid w:val="00A652B4"/>
    <w:rsid w:val="00A65427"/>
    <w:rsid w:val="00A654E3"/>
    <w:rsid w:val="00A65590"/>
    <w:rsid w:val="00A655AD"/>
    <w:rsid w:val="00A65B6F"/>
    <w:rsid w:val="00A65C21"/>
    <w:rsid w:val="00A65EC5"/>
    <w:rsid w:val="00A65ED4"/>
    <w:rsid w:val="00A65F64"/>
    <w:rsid w:val="00A6627E"/>
    <w:rsid w:val="00A6652A"/>
    <w:rsid w:val="00A6669F"/>
    <w:rsid w:val="00A66724"/>
    <w:rsid w:val="00A668CA"/>
    <w:rsid w:val="00A66A3F"/>
    <w:rsid w:val="00A66A90"/>
    <w:rsid w:val="00A66BF4"/>
    <w:rsid w:val="00A66CCC"/>
    <w:rsid w:val="00A66D62"/>
    <w:rsid w:val="00A66D86"/>
    <w:rsid w:val="00A67143"/>
    <w:rsid w:val="00A67214"/>
    <w:rsid w:val="00A67454"/>
    <w:rsid w:val="00A6767E"/>
    <w:rsid w:val="00A67880"/>
    <w:rsid w:val="00A678F3"/>
    <w:rsid w:val="00A6798A"/>
    <w:rsid w:val="00A67A30"/>
    <w:rsid w:val="00A67ADF"/>
    <w:rsid w:val="00A67BC0"/>
    <w:rsid w:val="00A67E2B"/>
    <w:rsid w:val="00A67FAA"/>
    <w:rsid w:val="00A702D4"/>
    <w:rsid w:val="00A70439"/>
    <w:rsid w:val="00A704A6"/>
    <w:rsid w:val="00A7054F"/>
    <w:rsid w:val="00A70A4F"/>
    <w:rsid w:val="00A70E0E"/>
    <w:rsid w:val="00A70EB4"/>
    <w:rsid w:val="00A71093"/>
    <w:rsid w:val="00A71375"/>
    <w:rsid w:val="00A7137E"/>
    <w:rsid w:val="00A71484"/>
    <w:rsid w:val="00A716BB"/>
    <w:rsid w:val="00A71761"/>
    <w:rsid w:val="00A71A72"/>
    <w:rsid w:val="00A71AAC"/>
    <w:rsid w:val="00A71AEB"/>
    <w:rsid w:val="00A71BEE"/>
    <w:rsid w:val="00A71C7E"/>
    <w:rsid w:val="00A71E89"/>
    <w:rsid w:val="00A71F0F"/>
    <w:rsid w:val="00A7205F"/>
    <w:rsid w:val="00A72231"/>
    <w:rsid w:val="00A7237C"/>
    <w:rsid w:val="00A726C1"/>
    <w:rsid w:val="00A72789"/>
    <w:rsid w:val="00A727AA"/>
    <w:rsid w:val="00A72987"/>
    <w:rsid w:val="00A72A2F"/>
    <w:rsid w:val="00A72BC6"/>
    <w:rsid w:val="00A72E2C"/>
    <w:rsid w:val="00A7313F"/>
    <w:rsid w:val="00A7343C"/>
    <w:rsid w:val="00A73490"/>
    <w:rsid w:val="00A7395B"/>
    <w:rsid w:val="00A73C0C"/>
    <w:rsid w:val="00A73D22"/>
    <w:rsid w:val="00A73EC9"/>
    <w:rsid w:val="00A74094"/>
    <w:rsid w:val="00A7415E"/>
    <w:rsid w:val="00A74187"/>
    <w:rsid w:val="00A74246"/>
    <w:rsid w:val="00A74414"/>
    <w:rsid w:val="00A74603"/>
    <w:rsid w:val="00A74644"/>
    <w:rsid w:val="00A74691"/>
    <w:rsid w:val="00A746ED"/>
    <w:rsid w:val="00A7475E"/>
    <w:rsid w:val="00A74785"/>
    <w:rsid w:val="00A74E64"/>
    <w:rsid w:val="00A75190"/>
    <w:rsid w:val="00A751EF"/>
    <w:rsid w:val="00A7523D"/>
    <w:rsid w:val="00A75384"/>
    <w:rsid w:val="00A753F3"/>
    <w:rsid w:val="00A7560D"/>
    <w:rsid w:val="00A75610"/>
    <w:rsid w:val="00A75770"/>
    <w:rsid w:val="00A7584D"/>
    <w:rsid w:val="00A75C44"/>
    <w:rsid w:val="00A75E4C"/>
    <w:rsid w:val="00A760D0"/>
    <w:rsid w:val="00A762B7"/>
    <w:rsid w:val="00A7637B"/>
    <w:rsid w:val="00A76382"/>
    <w:rsid w:val="00A7673D"/>
    <w:rsid w:val="00A76C3D"/>
    <w:rsid w:val="00A76D32"/>
    <w:rsid w:val="00A76EFB"/>
    <w:rsid w:val="00A76F1D"/>
    <w:rsid w:val="00A77224"/>
    <w:rsid w:val="00A773ED"/>
    <w:rsid w:val="00A7741C"/>
    <w:rsid w:val="00A77481"/>
    <w:rsid w:val="00A7757A"/>
    <w:rsid w:val="00A776AD"/>
    <w:rsid w:val="00A77740"/>
    <w:rsid w:val="00A77B39"/>
    <w:rsid w:val="00A77BD4"/>
    <w:rsid w:val="00A77CFB"/>
    <w:rsid w:val="00A77EB0"/>
    <w:rsid w:val="00A80108"/>
    <w:rsid w:val="00A801DB"/>
    <w:rsid w:val="00A80413"/>
    <w:rsid w:val="00A804EE"/>
    <w:rsid w:val="00A805C5"/>
    <w:rsid w:val="00A80677"/>
    <w:rsid w:val="00A80832"/>
    <w:rsid w:val="00A80923"/>
    <w:rsid w:val="00A809CD"/>
    <w:rsid w:val="00A80C4C"/>
    <w:rsid w:val="00A80E19"/>
    <w:rsid w:val="00A80F3B"/>
    <w:rsid w:val="00A80FBF"/>
    <w:rsid w:val="00A8102D"/>
    <w:rsid w:val="00A81567"/>
    <w:rsid w:val="00A816EA"/>
    <w:rsid w:val="00A817E5"/>
    <w:rsid w:val="00A81A4A"/>
    <w:rsid w:val="00A81D79"/>
    <w:rsid w:val="00A81D98"/>
    <w:rsid w:val="00A81DB6"/>
    <w:rsid w:val="00A82161"/>
    <w:rsid w:val="00A823D6"/>
    <w:rsid w:val="00A823FB"/>
    <w:rsid w:val="00A82628"/>
    <w:rsid w:val="00A82675"/>
    <w:rsid w:val="00A8276C"/>
    <w:rsid w:val="00A827B1"/>
    <w:rsid w:val="00A827E2"/>
    <w:rsid w:val="00A829B6"/>
    <w:rsid w:val="00A82AFA"/>
    <w:rsid w:val="00A82C73"/>
    <w:rsid w:val="00A82F51"/>
    <w:rsid w:val="00A831DD"/>
    <w:rsid w:val="00A832CC"/>
    <w:rsid w:val="00A834EC"/>
    <w:rsid w:val="00A8385B"/>
    <w:rsid w:val="00A83C63"/>
    <w:rsid w:val="00A83F95"/>
    <w:rsid w:val="00A84002"/>
    <w:rsid w:val="00A84052"/>
    <w:rsid w:val="00A8407C"/>
    <w:rsid w:val="00A8421A"/>
    <w:rsid w:val="00A842AD"/>
    <w:rsid w:val="00A844D2"/>
    <w:rsid w:val="00A8450A"/>
    <w:rsid w:val="00A84520"/>
    <w:rsid w:val="00A845FE"/>
    <w:rsid w:val="00A846DC"/>
    <w:rsid w:val="00A84832"/>
    <w:rsid w:val="00A84994"/>
    <w:rsid w:val="00A84B2D"/>
    <w:rsid w:val="00A84BEF"/>
    <w:rsid w:val="00A84DDC"/>
    <w:rsid w:val="00A84E33"/>
    <w:rsid w:val="00A84E49"/>
    <w:rsid w:val="00A84F5C"/>
    <w:rsid w:val="00A85197"/>
    <w:rsid w:val="00A853B4"/>
    <w:rsid w:val="00A853CA"/>
    <w:rsid w:val="00A85807"/>
    <w:rsid w:val="00A85DBB"/>
    <w:rsid w:val="00A8615F"/>
    <w:rsid w:val="00A86243"/>
    <w:rsid w:val="00A8624E"/>
    <w:rsid w:val="00A862E1"/>
    <w:rsid w:val="00A86342"/>
    <w:rsid w:val="00A86399"/>
    <w:rsid w:val="00A86456"/>
    <w:rsid w:val="00A86819"/>
    <w:rsid w:val="00A8685C"/>
    <w:rsid w:val="00A86BE6"/>
    <w:rsid w:val="00A86D56"/>
    <w:rsid w:val="00A86ED0"/>
    <w:rsid w:val="00A86FB0"/>
    <w:rsid w:val="00A87587"/>
    <w:rsid w:val="00A8774C"/>
    <w:rsid w:val="00A87758"/>
    <w:rsid w:val="00A877E2"/>
    <w:rsid w:val="00A8781D"/>
    <w:rsid w:val="00A87824"/>
    <w:rsid w:val="00A87A33"/>
    <w:rsid w:val="00A87B0D"/>
    <w:rsid w:val="00A90151"/>
    <w:rsid w:val="00A90388"/>
    <w:rsid w:val="00A903F7"/>
    <w:rsid w:val="00A908FF"/>
    <w:rsid w:val="00A90956"/>
    <w:rsid w:val="00A909BE"/>
    <w:rsid w:val="00A90DE6"/>
    <w:rsid w:val="00A90FD9"/>
    <w:rsid w:val="00A912AB"/>
    <w:rsid w:val="00A918DF"/>
    <w:rsid w:val="00A919CB"/>
    <w:rsid w:val="00A919D1"/>
    <w:rsid w:val="00A91A32"/>
    <w:rsid w:val="00A91CAC"/>
    <w:rsid w:val="00A91DCC"/>
    <w:rsid w:val="00A91E3B"/>
    <w:rsid w:val="00A91E55"/>
    <w:rsid w:val="00A92397"/>
    <w:rsid w:val="00A923A1"/>
    <w:rsid w:val="00A924C1"/>
    <w:rsid w:val="00A92653"/>
    <w:rsid w:val="00A92B92"/>
    <w:rsid w:val="00A92CEE"/>
    <w:rsid w:val="00A92EAA"/>
    <w:rsid w:val="00A92FF5"/>
    <w:rsid w:val="00A93232"/>
    <w:rsid w:val="00A935FB"/>
    <w:rsid w:val="00A93882"/>
    <w:rsid w:val="00A93A41"/>
    <w:rsid w:val="00A93A82"/>
    <w:rsid w:val="00A93AF7"/>
    <w:rsid w:val="00A93E29"/>
    <w:rsid w:val="00A93E91"/>
    <w:rsid w:val="00A94485"/>
    <w:rsid w:val="00A945A0"/>
    <w:rsid w:val="00A948AC"/>
    <w:rsid w:val="00A94947"/>
    <w:rsid w:val="00A94C84"/>
    <w:rsid w:val="00A95135"/>
    <w:rsid w:val="00A95306"/>
    <w:rsid w:val="00A953FD"/>
    <w:rsid w:val="00A954C1"/>
    <w:rsid w:val="00A956E8"/>
    <w:rsid w:val="00A9570D"/>
    <w:rsid w:val="00A95A50"/>
    <w:rsid w:val="00A95A8F"/>
    <w:rsid w:val="00A95BA8"/>
    <w:rsid w:val="00A95DF9"/>
    <w:rsid w:val="00A96299"/>
    <w:rsid w:val="00A966A9"/>
    <w:rsid w:val="00A9688C"/>
    <w:rsid w:val="00A968DC"/>
    <w:rsid w:val="00A96938"/>
    <w:rsid w:val="00A96CDD"/>
    <w:rsid w:val="00A9705A"/>
    <w:rsid w:val="00A9723C"/>
    <w:rsid w:val="00A9742E"/>
    <w:rsid w:val="00A9748F"/>
    <w:rsid w:val="00A97BEE"/>
    <w:rsid w:val="00A97DDD"/>
    <w:rsid w:val="00AA00BE"/>
    <w:rsid w:val="00AA012A"/>
    <w:rsid w:val="00AA01BA"/>
    <w:rsid w:val="00AA01BC"/>
    <w:rsid w:val="00AA039C"/>
    <w:rsid w:val="00AA039D"/>
    <w:rsid w:val="00AA04F0"/>
    <w:rsid w:val="00AA061D"/>
    <w:rsid w:val="00AA0807"/>
    <w:rsid w:val="00AA0865"/>
    <w:rsid w:val="00AA0B0D"/>
    <w:rsid w:val="00AA0B5F"/>
    <w:rsid w:val="00AA0D01"/>
    <w:rsid w:val="00AA0E72"/>
    <w:rsid w:val="00AA118C"/>
    <w:rsid w:val="00AA149B"/>
    <w:rsid w:val="00AA1543"/>
    <w:rsid w:val="00AA1759"/>
    <w:rsid w:val="00AA1831"/>
    <w:rsid w:val="00AA1B55"/>
    <w:rsid w:val="00AA1DBA"/>
    <w:rsid w:val="00AA1FC4"/>
    <w:rsid w:val="00AA20B9"/>
    <w:rsid w:val="00AA259F"/>
    <w:rsid w:val="00AA26C9"/>
    <w:rsid w:val="00AA26FA"/>
    <w:rsid w:val="00AA27A0"/>
    <w:rsid w:val="00AA27FD"/>
    <w:rsid w:val="00AA2A8D"/>
    <w:rsid w:val="00AA2C7A"/>
    <w:rsid w:val="00AA2D7C"/>
    <w:rsid w:val="00AA2DF0"/>
    <w:rsid w:val="00AA2E58"/>
    <w:rsid w:val="00AA3054"/>
    <w:rsid w:val="00AA32B9"/>
    <w:rsid w:val="00AA3545"/>
    <w:rsid w:val="00AA3605"/>
    <w:rsid w:val="00AA386C"/>
    <w:rsid w:val="00AA3C9C"/>
    <w:rsid w:val="00AA3F1E"/>
    <w:rsid w:val="00AA3FF2"/>
    <w:rsid w:val="00AA40BA"/>
    <w:rsid w:val="00AA4527"/>
    <w:rsid w:val="00AA464B"/>
    <w:rsid w:val="00AA4705"/>
    <w:rsid w:val="00AA47C4"/>
    <w:rsid w:val="00AA47F5"/>
    <w:rsid w:val="00AA4920"/>
    <w:rsid w:val="00AA4924"/>
    <w:rsid w:val="00AA4C83"/>
    <w:rsid w:val="00AA4D3E"/>
    <w:rsid w:val="00AA4F75"/>
    <w:rsid w:val="00AA5446"/>
    <w:rsid w:val="00AA5690"/>
    <w:rsid w:val="00AA5827"/>
    <w:rsid w:val="00AA5ABD"/>
    <w:rsid w:val="00AA5C33"/>
    <w:rsid w:val="00AA5D66"/>
    <w:rsid w:val="00AA5F31"/>
    <w:rsid w:val="00AA5FBD"/>
    <w:rsid w:val="00AA6080"/>
    <w:rsid w:val="00AA60E2"/>
    <w:rsid w:val="00AA63BD"/>
    <w:rsid w:val="00AA64CB"/>
    <w:rsid w:val="00AA64F4"/>
    <w:rsid w:val="00AA652F"/>
    <w:rsid w:val="00AA66F3"/>
    <w:rsid w:val="00AA677B"/>
    <w:rsid w:val="00AA67A3"/>
    <w:rsid w:val="00AA67D8"/>
    <w:rsid w:val="00AA6AB4"/>
    <w:rsid w:val="00AA6BB7"/>
    <w:rsid w:val="00AA6BC7"/>
    <w:rsid w:val="00AA7081"/>
    <w:rsid w:val="00AA71EB"/>
    <w:rsid w:val="00AA7369"/>
    <w:rsid w:val="00AA73ED"/>
    <w:rsid w:val="00AA7667"/>
    <w:rsid w:val="00AA771A"/>
    <w:rsid w:val="00AA77CD"/>
    <w:rsid w:val="00AA77EA"/>
    <w:rsid w:val="00AA78D1"/>
    <w:rsid w:val="00AA7C33"/>
    <w:rsid w:val="00AA7FC4"/>
    <w:rsid w:val="00AB0327"/>
    <w:rsid w:val="00AB03A8"/>
    <w:rsid w:val="00AB0465"/>
    <w:rsid w:val="00AB0550"/>
    <w:rsid w:val="00AB0589"/>
    <w:rsid w:val="00AB0AE4"/>
    <w:rsid w:val="00AB0E99"/>
    <w:rsid w:val="00AB0EE5"/>
    <w:rsid w:val="00AB0F2A"/>
    <w:rsid w:val="00AB1133"/>
    <w:rsid w:val="00AB1205"/>
    <w:rsid w:val="00AB126A"/>
    <w:rsid w:val="00AB1321"/>
    <w:rsid w:val="00AB134C"/>
    <w:rsid w:val="00AB1453"/>
    <w:rsid w:val="00AB1970"/>
    <w:rsid w:val="00AB1BD1"/>
    <w:rsid w:val="00AB1EB5"/>
    <w:rsid w:val="00AB1EBD"/>
    <w:rsid w:val="00AB20A9"/>
    <w:rsid w:val="00AB2101"/>
    <w:rsid w:val="00AB249D"/>
    <w:rsid w:val="00AB282E"/>
    <w:rsid w:val="00AB2A4D"/>
    <w:rsid w:val="00AB2AAA"/>
    <w:rsid w:val="00AB2B5F"/>
    <w:rsid w:val="00AB2B88"/>
    <w:rsid w:val="00AB2BAF"/>
    <w:rsid w:val="00AB2CD9"/>
    <w:rsid w:val="00AB2D31"/>
    <w:rsid w:val="00AB2D4E"/>
    <w:rsid w:val="00AB2E80"/>
    <w:rsid w:val="00AB30A1"/>
    <w:rsid w:val="00AB30DA"/>
    <w:rsid w:val="00AB31E3"/>
    <w:rsid w:val="00AB327D"/>
    <w:rsid w:val="00AB3398"/>
    <w:rsid w:val="00AB3452"/>
    <w:rsid w:val="00AB35BB"/>
    <w:rsid w:val="00AB35D5"/>
    <w:rsid w:val="00AB3611"/>
    <w:rsid w:val="00AB378B"/>
    <w:rsid w:val="00AB37EE"/>
    <w:rsid w:val="00AB3871"/>
    <w:rsid w:val="00AB3B4A"/>
    <w:rsid w:val="00AB3C86"/>
    <w:rsid w:val="00AB3D55"/>
    <w:rsid w:val="00AB3F15"/>
    <w:rsid w:val="00AB418D"/>
    <w:rsid w:val="00AB423D"/>
    <w:rsid w:val="00AB457A"/>
    <w:rsid w:val="00AB4665"/>
    <w:rsid w:val="00AB4A10"/>
    <w:rsid w:val="00AB4AB1"/>
    <w:rsid w:val="00AB4AED"/>
    <w:rsid w:val="00AB4FB8"/>
    <w:rsid w:val="00AB5104"/>
    <w:rsid w:val="00AB5118"/>
    <w:rsid w:val="00AB5181"/>
    <w:rsid w:val="00AB51D6"/>
    <w:rsid w:val="00AB5313"/>
    <w:rsid w:val="00AB5491"/>
    <w:rsid w:val="00AB5585"/>
    <w:rsid w:val="00AB558A"/>
    <w:rsid w:val="00AB5595"/>
    <w:rsid w:val="00AB55A5"/>
    <w:rsid w:val="00AB55CF"/>
    <w:rsid w:val="00AB5673"/>
    <w:rsid w:val="00AB5760"/>
    <w:rsid w:val="00AB578C"/>
    <w:rsid w:val="00AB5822"/>
    <w:rsid w:val="00AB5B7F"/>
    <w:rsid w:val="00AB5C0A"/>
    <w:rsid w:val="00AB5DC3"/>
    <w:rsid w:val="00AB5EAA"/>
    <w:rsid w:val="00AB615F"/>
    <w:rsid w:val="00AB6255"/>
    <w:rsid w:val="00AB6761"/>
    <w:rsid w:val="00AB67E4"/>
    <w:rsid w:val="00AB6A9C"/>
    <w:rsid w:val="00AB6CD0"/>
    <w:rsid w:val="00AB6FED"/>
    <w:rsid w:val="00AB6FF5"/>
    <w:rsid w:val="00AB7041"/>
    <w:rsid w:val="00AB7512"/>
    <w:rsid w:val="00AB78BE"/>
    <w:rsid w:val="00AB78CA"/>
    <w:rsid w:val="00AB7DAC"/>
    <w:rsid w:val="00AB7F65"/>
    <w:rsid w:val="00AC02ED"/>
    <w:rsid w:val="00AC0462"/>
    <w:rsid w:val="00AC053A"/>
    <w:rsid w:val="00AC053E"/>
    <w:rsid w:val="00AC0683"/>
    <w:rsid w:val="00AC0CAA"/>
    <w:rsid w:val="00AC0E0C"/>
    <w:rsid w:val="00AC1067"/>
    <w:rsid w:val="00AC1208"/>
    <w:rsid w:val="00AC1306"/>
    <w:rsid w:val="00AC140D"/>
    <w:rsid w:val="00AC191A"/>
    <w:rsid w:val="00AC19C2"/>
    <w:rsid w:val="00AC1A1A"/>
    <w:rsid w:val="00AC1BF6"/>
    <w:rsid w:val="00AC1D75"/>
    <w:rsid w:val="00AC1F00"/>
    <w:rsid w:val="00AC2097"/>
    <w:rsid w:val="00AC20F3"/>
    <w:rsid w:val="00AC251C"/>
    <w:rsid w:val="00AC28FE"/>
    <w:rsid w:val="00AC29A8"/>
    <w:rsid w:val="00AC29B5"/>
    <w:rsid w:val="00AC2C11"/>
    <w:rsid w:val="00AC2C35"/>
    <w:rsid w:val="00AC2CAE"/>
    <w:rsid w:val="00AC2DFB"/>
    <w:rsid w:val="00AC2EBD"/>
    <w:rsid w:val="00AC2EDB"/>
    <w:rsid w:val="00AC2FFA"/>
    <w:rsid w:val="00AC3329"/>
    <w:rsid w:val="00AC341A"/>
    <w:rsid w:val="00AC34D7"/>
    <w:rsid w:val="00AC350A"/>
    <w:rsid w:val="00AC3583"/>
    <w:rsid w:val="00AC36E8"/>
    <w:rsid w:val="00AC37E2"/>
    <w:rsid w:val="00AC389D"/>
    <w:rsid w:val="00AC3983"/>
    <w:rsid w:val="00AC3B01"/>
    <w:rsid w:val="00AC3B98"/>
    <w:rsid w:val="00AC3BC7"/>
    <w:rsid w:val="00AC3BCB"/>
    <w:rsid w:val="00AC3D78"/>
    <w:rsid w:val="00AC3E4C"/>
    <w:rsid w:val="00AC3EA9"/>
    <w:rsid w:val="00AC3FBC"/>
    <w:rsid w:val="00AC431C"/>
    <w:rsid w:val="00AC43BD"/>
    <w:rsid w:val="00AC48B2"/>
    <w:rsid w:val="00AC4903"/>
    <w:rsid w:val="00AC4B60"/>
    <w:rsid w:val="00AC4C87"/>
    <w:rsid w:val="00AC4CD4"/>
    <w:rsid w:val="00AC4F1B"/>
    <w:rsid w:val="00AC4F8A"/>
    <w:rsid w:val="00AC4F99"/>
    <w:rsid w:val="00AC5071"/>
    <w:rsid w:val="00AC50EB"/>
    <w:rsid w:val="00AC5211"/>
    <w:rsid w:val="00AC521E"/>
    <w:rsid w:val="00AC52CC"/>
    <w:rsid w:val="00AC54B2"/>
    <w:rsid w:val="00AC553F"/>
    <w:rsid w:val="00AC57C7"/>
    <w:rsid w:val="00AC5F84"/>
    <w:rsid w:val="00AC5FAC"/>
    <w:rsid w:val="00AC62D6"/>
    <w:rsid w:val="00AC6307"/>
    <w:rsid w:val="00AC631F"/>
    <w:rsid w:val="00AC6499"/>
    <w:rsid w:val="00AC66C6"/>
    <w:rsid w:val="00AC6712"/>
    <w:rsid w:val="00AC688A"/>
    <w:rsid w:val="00AC69CB"/>
    <w:rsid w:val="00AC6D46"/>
    <w:rsid w:val="00AC6E74"/>
    <w:rsid w:val="00AC75BA"/>
    <w:rsid w:val="00AC77F4"/>
    <w:rsid w:val="00AC7966"/>
    <w:rsid w:val="00AC7A53"/>
    <w:rsid w:val="00AC7D54"/>
    <w:rsid w:val="00AD006A"/>
    <w:rsid w:val="00AD02EF"/>
    <w:rsid w:val="00AD06F8"/>
    <w:rsid w:val="00AD0841"/>
    <w:rsid w:val="00AD084F"/>
    <w:rsid w:val="00AD0A1B"/>
    <w:rsid w:val="00AD0A84"/>
    <w:rsid w:val="00AD0C8C"/>
    <w:rsid w:val="00AD0D67"/>
    <w:rsid w:val="00AD11FC"/>
    <w:rsid w:val="00AD1234"/>
    <w:rsid w:val="00AD12AE"/>
    <w:rsid w:val="00AD13FF"/>
    <w:rsid w:val="00AD14D5"/>
    <w:rsid w:val="00AD17CC"/>
    <w:rsid w:val="00AD17FF"/>
    <w:rsid w:val="00AD19B2"/>
    <w:rsid w:val="00AD19EB"/>
    <w:rsid w:val="00AD1ABF"/>
    <w:rsid w:val="00AD1C41"/>
    <w:rsid w:val="00AD1CB3"/>
    <w:rsid w:val="00AD1DEB"/>
    <w:rsid w:val="00AD2008"/>
    <w:rsid w:val="00AD272C"/>
    <w:rsid w:val="00AD3116"/>
    <w:rsid w:val="00AD3238"/>
    <w:rsid w:val="00AD33AA"/>
    <w:rsid w:val="00AD385A"/>
    <w:rsid w:val="00AD3998"/>
    <w:rsid w:val="00AD39A2"/>
    <w:rsid w:val="00AD3CDB"/>
    <w:rsid w:val="00AD3DEC"/>
    <w:rsid w:val="00AD3F18"/>
    <w:rsid w:val="00AD404E"/>
    <w:rsid w:val="00AD407E"/>
    <w:rsid w:val="00AD4117"/>
    <w:rsid w:val="00AD464F"/>
    <w:rsid w:val="00AD4A67"/>
    <w:rsid w:val="00AD4D63"/>
    <w:rsid w:val="00AD4EC5"/>
    <w:rsid w:val="00AD5183"/>
    <w:rsid w:val="00AD524B"/>
    <w:rsid w:val="00AD54AD"/>
    <w:rsid w:val="00AD5579"/>
    <w:rsid w:val="00AD55A2"/>
    <w:rsid w:val="00AD56BF"/>
    <w:rsid w:val="00AD5895"/>
    <w:rsid w:val="00AD5B2B"/>
    <w:rsid w:val="00AD5C37"/>
    <w:rsid w:val="00AD5CC0"/>
    <w:rsid w:val="00AD6094"/>
    <w:rsid w:val="00AD60F8"/>
    <w:rsid w:val="00AD634A"/>
    <w:rsid w:val="00AD63DE"/>
    <w:rsid w:val="00AD65DC"/>
    <w:rsid w:val="00AD66C0"/>
    <w:rsid w:val="00AD6B88"/>
    <w:rsid w:val="00AD6C25"/>
    <w:rsid w:val="00AD6DE5"/>
    <w:rsid w:val="00AD6E75"/>
    <w:rsid w:val="00AD6F1A"/>
    <w:rsid w:val="00AD7260"/>
    <w:rsid w:val="00AD72A1"/>
    <w:rsid w:val="00AD7693"/>
    <w:rsid w:val="00AD7716"/>
    <w:rsid w:val="00AD773F"/>
    <w:rsid w:val="00AD7989"/>
    <w:rsid w:val="00AD7ED4"/>
    <w:rsid w:val="00AE0072"/>
    <w:rsid w:val="00AE0334"/>
    <w:rsid w:val="00AE0362"/>
    <w:rsid w:val="00AE0536"/>
    <w:rsid w:val="00AE0538"/>
    <w:rsid w:val="00AE062D"/>
    <w:rsid w:val="00AE0820"/>
    <w:rsid w:val="00AE0A93"/>
    <w:rsid w:val="00AE0B7F"/>
    <w:rsid w:val="00AE0D97"/>
    <w:rsid w:val="00AE0EBB"/>
    <w:rsid w:val="00AE0F25"/>
    <w:rsid w:val="00AE1034"/>
    <w:rsid w:val="00AE1071"/>
    <w:rsid w:val="00AE107D"/>
    <w:rsid w:val="00AE1238"/>
    <w:rsid w:val="00AE1277"/>
    <w:rsid w:val="00AE1298"/>
    <w:rsid w:val="00AE146E"/>
    <w:rsid w:val="00AE14D1"/>
    <w:rsid w:val="00AE15AA"/>
    <w:rsid w:val="00AE17BC"/>
    <w:rsid w:val="00AE1AB0"/>
    <w:rsid w:val="00AE1C8C"/>
    <w:rsid w:val="00AE1CA5"/>
    <w:rsid w:val="00AE1CCD"/>
    <w:rsid w:val="00AE1E83"/>
    <w:rsid w:val="00AE1EBE"/>
    <w:rsid w:val="00AE1F1B"/>
    <w:rsid w:val="00AE1FBB"/>
    <w:rsid w:val="00AE2004"/>
    <w:rsid w:val="00AE27A2"/>
    <w:rsid w:val="00AE2802"/>
    <w:rsid w:val="00AE2AF1"/>
    <w:rsid w:val="00AE2EC1"/>
    <w:rsid w:val="00AE2FC6"/>
    <w:rsid w:val="00AE3119"/>
    <w:rsid w:val="00AE315C"/>
    <w:rsid w:val="00AE33E6"/>
    <w:rsid w:val="00AE344D"/>
    <w:rsid w:val="00AE35CA"/>
    <w:rsid w:val="00AE363E"/>
    <w:rsid w:val="00AE36C1"/>
    <w:rsid w:val="00AE37D7"/>
    <w:rsid w:val="00AE38FA"/>
    <w:rsid w:val="00AE396F"/>
    <w:rsid w:val="00AE3C5B"/>
    <w:rsid w:val="00AE3D54"/>
    <w:rsid w:val="00AE4014"/>
    <w:rsid w:val="00AE40FE"/>
    <w:rsid w:val="00AE42C9"/>
    <w:rsid w:val="00AE42E0"/>
    <w:rsid w:val="00AE4518"/>
    <w:rsid w:val="00AE4761"/>
    <w:rsid w:val="00AE47CA"/>
    <w:rsid w:val="00AE4A4A"/>
    <w:rsid w:val="00AE4B3A"/>
    <w:rsid w:val="00AE4BE0"/>
    <w:rsid w:val="00AE4C47"/>
    <w:rsid w:val="00AE4CC7"/>
    <w:rsid w:val="00AE4D09"/>
    <w:rsid w:val="00AE4DCC"/>
    <w:rsid w:val="00AE4EAF"/>
    <w:rsid w:val="00AE4EDE"/>
    <w:rsid w:val="00AE501C"/>
    <w:rsid w:val="00AE527A"/>
    <w:rsid w:val="00AE5510"/>
    <w:rsid w:val="00AE55CA"/>
    <w:rsid w:val="00AE56D0"/>
    <w:rsid w:val="00AE56D4"/>
    <w:rsid w:val="00AE57A9"/>
    <w:rsid w:val="00AE5B8A"/>
    <w:rsid w:val="00AE62B5"/>
    <w:rsid w:val="00AE6353"/>
    <w:rsid w:val="00AE6448"/>
    <w:rsid w:val="00AE6620"/>
    <w:rsid w:val="00AE67AB"/>
    <w:rsid w:val="00AE6BB0"/>
    <w:rsid w:val="00AE6F6F"/>
    <w:rsid w:val="00AE6FD8"/>
    <w:rsid w:val="00AE7108"/>
    <w:rsid w:val="00AE716B"/>
    <w:rsid w:val="00AE7263"/>
    <w:rsid w:val="00AE7571"/>
    <w:rsid w:val="00AE7810"/>
    <w:rsid w:val="00AE798A"/>
    <w:rsid w:val="00AF038A"/>
    <w:rsid w:val="00AF0422"/>
    <w:rsid w:val="00AF04EF"/>
    <w:rsid w:val="00AF0762"/>
    <w:rsid w:val="00AF081D"/>
    <w:rsid w:val="00AF093E"/>
    <w:rsid w:val="00AF0993"/>
    <w:rsid w:val="00AF0A91"/>
    <w:rsid w:val="00AF0A96"/>
    <w:rsid w:val="00AF0D8F"/>
    <w:rsid w:val="00AF13B4"/>
    <w:rsid w:val="00AF1437"/>
    <w:rsid w:val="00AF16F8"/>
    <w:rsid w:val="00AF16FC"/>
    <w:rsid w:val="00AF185B"/>
    <w:rsid w:val="00AF197B"/>
    <w:rsid w:val="00AF1AD2"/>
    <w:rsid w:val="00AF1D98"/>
    <w:rsid w:val="00AF1E82"/>
    <w:rsid w:val="00AF1ED3"/>
    <w:rsid w:val="00AF1EEB"/>
    <w:rsid w:val="00AF220C"/>
    <w:rsid w:val="00AF22A8"/>
    <w:rsid w:val="00AF254F"/>
    <w:rsid w:val="00AF27C1"/>
    <w:rsid w:val="00AF2A46"/>
    <w:rsid w:val="00AF2C71"/>
    <w:rsid w:val="00AF2CFE"/>
    <w:rsid w:val="00AF2DD0"/>
    <w:rsid w:val="00AF2E9D"/>
    <w:rsid w:val="00AF2ECD"/>
    <w:rsid w:val="00AF3136"/>
    <w:rsid w:val="00AF31CC"/>
    <w:rsid w:val="00AF31F4"/>
    <w:rsid w:val="00AF320E"/>
    <w:rsid w:val="00AF323A"/>
    <w:rsid w:val="00AF32DA"/>
    <w:rsid w:val="00AF34EC"/>
    <w:rsid w:val="00AF356F"/>
    <w:rsid w:val="00AF367A"/>
    <w:rsid w:val="00AF3879"/>
    <w:rsid w:val="00AF38A7"/>
    <w:rsid w:val="00AF39C7"/>
    <w:rsid w:val="00AF3B1F"/>
    <w:rsid w:val="00AF3C2C"/>
    <w:rsid w:val="00AF3FA1"/>
    <w:rsid w:val="00AF441D"/>
    <w:rsid w:val="00AF4580"/>
    <w:rsid w:val="00AF4A50"/>
    <w:rsid w:val="00AF4B91"/>
    <w:rsid w:val="00AF4C56"/>
    <w:rsid w:val="00AF4D3A"/>
    <w:rsid w:val="00AF4E0C"/>
    <w:rsid w:val="00AF5194"/>
    <w:rsid w:val="00AF541D"/>
    <w:rsid w:val="00AF542C"/>
    <w:rsid w:val="00AF55A3"/>
    <w:rsid w:val="00AF5710"/>
    <w:rsid w:val="00AF5851"/>
    <w:rsid w:val="00AF5AC3"/>
    <w:rsid w:val="00AF5B1C"/>
    <w:rsid w:val="00AF5D11"/>
    <w:rsid w:val="00AF5D55"/>
    <w:rsid w:val="00AF5DCA"/>
    <w:rsid w:val="00AF5E16"/>
    <w:rsid w:val="00AF623A"/>
    <w:rsid w:val="00AF62F3"/>
    <w:rsid w:val="00AF630C"/>
    <w:rsid w:val="00AF6382"/>
    <w:rsid w:val="00AF6561"/>
    <w:rsid w:val="00AF6715"/>
    <w:rsid w:val="00AF6A9F"/>
    <w:rsid w:val="00AF6C70"/>
    <w:rsid w:val="00AF6CCD"/>
    <w:rsid w:val="00AF6CF7"/>
    <w:rsid w:val="00AF6DFF"/>
    <w:rsid w:val="00AF6E28"/>
    <w:rsid w:val="00AF7032"/>
    <w:rsid w:val="00AF732B"/>
    <w:rsid w:val="00AF740A"/>
    <w:rsid w:val="00AF76D9"/>
    <w:rsid w:val="00AF7786"/>
    <w:rsid w:val="00AF79E6"/>
    <w:rsid w:val="00AF7A63"/>
    <w:rsid w:val="00AF7B9F"/>
    <w:rsid w:val="00AF7F02"/>
    <w:rsid w:val="00AF7FCB"/>
    <w:rsid w:val="00AF7FE9"/>
    <w:rsid w:val="00B001D5"/>
    <w:rsid w:val="00B003A1"/>
    <w:rsid w:val="00B00658"/>
    <w:rsid w:val="00B0090C"/>
    <w:rsid w:val="00B00934"/>
    <w:rsid w:val="00B00B61"/>
    <w:rsid w:val="00B00BA8"/>
    <w:rsid w:val="00B01035"/>
    <w:rsid w:val="00B01081"/>
    <w:rsid w:val="00B01368"/>
    <w:rsid w:val="00B0141F"/>
    <w:rsid w:val="00B01459"/>
    <w:rsid w:val="00B01668"/>
    <w:rsid w:val="00B01902"/>
    <w:rsid w:val="00B01967"/>
    <w:rsid w:val="00B01A39"/>
    <w:rsid w:val="00B01B27"/>
    <w:rsid w:val="00B01B76"/>
    <w:rsid w:val="00B01BD8"/>
    <w:rsid w:val="00B01CA5"/>
    <w:rsid w:val="00B01DC0"/>
    <w:rsid w:val="00B01DD1"/>
    <w:rsid w:val="00B0205E"/>
    <w:rsid w:val="00B022BB"/>
    <w:rsid w:val="00B025B3"/>
    <w:rsid w:val="00B025ED"/>
    <w:rsid w:val="00B028AD"/>
    <w:rsid w:val="00B02C4F"/>
    <w:rsid w:val="00B02D94"/>
    <w:rsid w:val="00B02DC1"/>
    <w:rsid w:val="00B02ED3"/>
    <w:rsid w:val="00B03312"/>
    <w:rsid w:val="00B0334C"/>
    <w:rsid w:val="00B033DA"/>
    <w:rsid w:val="00B034B0"/>
    <w:rsid w:val="00B034D2"/>
    <w:rsid w:val="00B035B3"/>
    <w:rsid w:val="00B03654"/>
    <w:rsid w:val="00B03941"/>
    <w:rsid w:val="00B0396F"/>
    <w:rsid w:val="00B03992"/>
    <w:rsid w:val="00B039E3"/>
    <w:rsid w:val="00B03A2A"/>
    <w:rsid w:val="00B03CA4"/>
    <w:rsid w:val="00B03D20"/>
    <w:rsid w:val="00B03E6B"/>
    <w:rsid w:val="00B0401D"/>
    <w:rsid w:val="00B0404A"/>
    <w:rsid w:val="00B0411C"/>
    <w:rsid w:val="00B0432A"/>
    <w:rsid w:val="00B047AE"/>
    <w:rsid w:val="00B047CC"/>
    <w:rsid w:val="00B049C4"/>
    <w:rsid w:val="00B04A60"/>
    <w:rsid w:val="00B04B1C"/>
    <w:rsid w:val="00B04C3A"/>
    <w:rsid w:val="00B04E82"/>
    <w:rsid w:val="00B0511E"/>
    <w:rsid w:val="00B05247"/>
    <w:rsid w:val="00B053B3"/>
    <w:rsid w:val="00B0551C"/>
    <w:rsid w:val="00B0571A"/>
    <w:rsid w:val="00B0628F"/>
    <w:rsid w:val="00B06401"/>
    <w:rsid w:val="00B0644E"/>
    <w:rsid w:val="00B06604"/>
    <w:rsid w:val="00B06676"/>
    <w:rsid w:val="00B068EA"/>
    <w:rsid w:val="00B06B38"/>
    <w:rsid w:val="00B06B70"/>
    <w:rsid w:val="00B06BC0"/>
    <w:rsid w:val="00B06BC1"/>
    <w:rsid w:val="00B06D27"/>
    <w:rsid w:val="00B0709A"/>
    <w:rsid w:val="00B070FA"/>
    <w:rsid w:val="00B071FC"/>
    <w:rsid w:val="00B07281"/>
    <w:rsid w:val="00B0765B"/>
    <w:rsid w:val="00B07DCC"/>
    <w:rsid w:val="00B07E22"/>
    <w:rsid w:val="00B107AB"/>
    <w:rsid w:val="00B1080D"/>
    <w:rsid w:val="00B1083C"/>
    <w:rsid w:val="00B1087C"/>
    <w:rsid w:val="00B108D8"/>
    <w:rsid w:val="00B108DE"/>
    <w:rsid w:val="00B108E7"/>
    <w:rsid w:val="00B109C2"/>
    <w:rsid w:val="00B10CC3"/>
    <w:rsid w:val="00B10E67"/>
    <w:rsid w:val="00B10F3E"/>
    <w:rsid w:val="00B11139"/>
    <w:rsid w:val="00B11771"/>
    <w:rsid w:val="00B11829"/>
    <w:rsid w:val="00B119DA"/>
    <w:rsid w:val="00B11C99"/>
    <w:rsid w:val="00B11D86"/>
    <w:rsid w:val="00B11DE5"/>
    <w:rsid w:val="00B11EEF"/>
    <w:rsid w:val="00B1206A"/>
    <w:rsid w:val="00B120E8"/>
    <w:rsid w:val="00B122C6"/>
    <w:rsid w:val="00B12308"/>
    <w:rsid w:val="00B12563"/>
    <w:rsid w:val="00B12E08"/>
    <w:rsid w:val="00B133A8"/>
    <w:rsid w:val="00B133AA"/>
    <w:rsid w:val="00B133CA"/>
    <w:rsid w:val="00B13558"/>
    <w:rsid w:val="00B13575"/>
    <w:rsid w:val="00B13584"/>
    <w:rsid w:val="00B135A4"/>
    <w:rsid w:val="00B137FA"/>
    <w:rsid w:val="00B139F8"/>
    <w:rsid w:val="00B13B70"/>
    <w:rsid w:val="00B13F18"/>
    <w:rsid w:val="00B13F9C"/>
    <w:rsid w:val="00B1422A"/>
    <w:rsid w:val="00B1471B"/>
    <w:rsid w:val="00B14736"/>
    <w:rsid w:val="00B148BF"/>
    <w:rsid w:val="00B148D3"/>
    <w:rsid w:val="00B1497D"/>
    <w:rsid w:val="00B14C13"/>
    <w:rsid w:val="00B15014"/>
    <w:rsid w:val="00B151AD"/>
    <w:rsid w:val="00B1532F"/>
    <w:rsid w:val="00B15363"/>
    <w:rsid w:val="00B1545A"/>
    <w:rsid w:val="00B155CB"/>
    <w:rsid w:val="00B1563F"/>
    <w:rsid w:val="00B15A44"/>
    <w:rsid w:val="00B15A73"/>
    <w:rsid w:val="00B15AF0"/>
    <w:rsid w:val="00B15B5D"/>
    <w:rsid w:val="00B15BF7"/>
    <w:rsid w:val="00B15C1F"/>
    <w:rsid w:val="00B15F43"/>
    <w:rsid w:val="00B16031"/>
    <w:rsid w:val="00B162CA"/>
    <w:rsid w:val="00B1638C"/>
    <w:rsid w:val="00B16445"/>
    <w:rsid w:val="00B164F8"/>
    <w:rsid w:val="00B166B8"/>
    <w:rsid w:val="00B16971"/>
    <w:rsid w:val="00B16BA0"/>
    <w:rsid w:val="00B16CA1"/>
    <w:rsid w:val="00B16E79"/>
    <w:rsid w:val="00B16FFC"/>
    <w:rsid w:val="00B17248"/>
    <w:rsid w:val="00B173EC"/>
    <w:rsid w:val="00B173F3"/>
    <w:rsid w:val="00B17472"/>
    <w:rsid w:val="00B17695"/>
    <w:rsid w:val="00B177C2"/>
    <w:rsid w:val="00B1793B"/>
    <w:rsid w:val="00B1794E"/>
    <w:rsid w:val="00B17966"/>
    <w:rsid w:val="00B179C9"/>
    <w:rsid w:val="00B17AE0"/>
    <w:rsid w:val="00B17B75"/>
    <w:rsid w:val="00B17B8A"/>
    <w:rsid w:val="00B17CF5"/>
    <w:rsid w:val="00B17DE9"/>
    <w:rsid w:val="00B17E6F"/>
    <w:rsid w:val="00B17E89"/>
    <w:rsid w:val="00B17ED8"/>
    <w:rsid w:val="00B2020A"/>
    <w:rsid w:val="00B20354"/>
    <w:rsid w:val="00B2061C"/>
    <w:rsid w:val="00B207DC"/>
    <w:rsid w:val="00B20813"/>
    <w:rsid w:val="00B20C5E"/>
    <w:rsid w:val="00B21201"/>
    <w:rsid w:val="00B21237"/>
    <w:rsid w:val="00B21283"/>
    <w:rsid w:val="00B212A8"/>
    <w:rsid w:val="00B21395"/>
    <w:rsid w:val="00B21416"/>
    <w:rsid w:val="00B215AE"/>
    <w:rsid w:val="00B215E4"/>
    <w:rsid w:val="00B216C7"/>
    <w:rsid w:val="00B21743"/>
    <w:rsid w:val="00B217DA"/>
    <w:rsid w:val="00B219D6"/>
    <w:rsid w:val="00B21D9B"/>
    <w:rsid w:val="00B21EB0"/>
    <w:rsid w:val="00B21F20"/>
    <w:rsid w:val="00B22180"/>
    <w:rsid w:val="00B221DE"/>
    <w:rsid w:val="00B22224"/>
    <w:rsid w:val="00B22434"/>
    <w:rsid w:val="00B2246F"/>
    <w:rsid w:val="00B224A2"/>
    <w:rsid w:val="00B2264D"/>
    <w:rsid w:val="00B227D1"/>
    <w:rsid w:val="00B22D16"/>
    <w:rsid w:val="00B22D4B"/>
    <w:rsid w:val="00B23209"/>
    <w:rsid w:val="00B234D1"/>
    <w:rsid w:val="00B2359F"/>
    <w:rsid w:val="00B23855"/>
    <w:rsid w:val="00B23964"/>
    <w:rsid w:val="00B23A12"/>
    <w:rsid w:val="00B23BE5"/>
    <w:rsid w:val="00B23CB4"/>
    <w:rsid w:val="00B23D5C"/>
    <w:rsid w:val="00B23F0C"/>
    <w:rsid w:val="00B24108"/>
    <w:rsid w:val="00B24310"/>
    <w:rsid w:val="00B24344"/>
    <w:rsid w:val="00B24511"/>
    <w:rsid w:val="00B248AB"/>
    <w:rsid w:val="00B24926"/>
    <w:rsid w:val="00B24940"/>
    <w:rsid w:val="00B24A66"/>
    <w:rsid w:val="00B24BD4"/>
    <w:rsid w:val="00B24D09"/>
    <w:rsid w:val="00B24D8E"/>
    <w:rsid w:val="00B2523F"/>
    <w:rsid w:val="00B252F4"/>
    <w:rsid w:val="00B2578F"/>
    <w:rsid w:val="00B25791"/>
    <w:rsid w:val="00B257A9"/>
    <w:rsid w:val="00B257D2"/>
    <w:rsid w:val="00B258C2"/>
    <w:rsid w:val="00B25A0E"/>
    <w:rsid w:val="00B25A94"/>
    <w:rsid w:val="00B25BFC"/>
    <w:rsid w:val="00B25C9F"/>
    <w:rsid w:val="00B261A4"/>
    <w:rsid w:val="00B26223"/>
    <w:rsid w:val="00B262B2"/>
    <w:rsid w:val="00B262D7"/>
    <w:rsid w:val="00B262F1"/>
    <w:rsid w:val="00B26628"/>
    <w:rsid w:val="00B26B6A"/>
    <w:rsid w:val="00B26BF6"/>
    <w:rsid w:val="00B26F08"/>
    <w:rsid w:val="00B2716C"/>
    <w:rsid w:val="00B27327"/>
    <w:rsid w:val="00B27336"/>
    <w:rsid w:val="00B2737F"/>
    <w:rsid w:val="00B27428"/>
    <w:rsid w:val="00B27557"/>
    <w:rsid w:val="00B27602"/>
    <w:rsid w:val="00B27621"/>
    <w:rsid w:val="00B2777F"/>
    <w:rsid w:val="00B277C1"/>
    <w:rsid w:val="00B277E6"/>
    <w:rsid w:val="00B27B8E"/>
    <w:rsid w:val="00B27C3E"/>
    <w:rsid w:val="00B30162"/>
    <w:rsid w:val="00B301EE"/>
    <w:rsid w:val="00B304B5"/>
    <w:rsid w:val="00B30661"/>
    <w:rsid w:val="00B306EF"/>
    <w:rsid w:val="00B30CF7"/>
    <w:rsid w:val="00B30E38"/>
    <w:rsid w:val="00B30F4A"/>
    <w:rsid w:val="00B30FB1"/>
    <w:rsid w:val="00B3112A"/>
    <w:rsid w:val="00B31162"/>
    <w:rsid w:val="00B311BD"/>
    <w:rsid w:val="00B311C2"/>
    <w:rsid w:val="00B31351"/>
    <w:rsid w:val="00B3191D"/>
    <w:rsid w:val="00B31E8E"/>
    <w:rsid w:val="00B31F46"/>
    <w:rsid w:val="00B32250"/>
    <w:rsid w:val="00B322AF"/>
    <w:rsid w:val="00B3254B"/>
    <w:rsid w:val="00B3256D"/>
    <w:rsid w:val="00B325AC"/>
    <w:rsid w:val="00B32C60"/>
    <w:rsid w:val="00B32DB8"/>
    <w:rsid w:val="00B3341B"/>
    <w:rsid w:val="00B33429"/>
    <w:rsid w:val="00B338E5"/>
    <w:rsid w:val="00B33A08"/>
    <w:rsid w:val="00B33CD1"/>
    <w:rsid w:val="00B33EB4"/>
    <w:rsid w:val="00B33F0F"/>
    <w:rsid w:val="00B34187"/>
    <w:rsid w:val="00B34212"/>
    <w:rsid w:val="00B3497F"/>
    <w:rsid w:val="00B34C1F"/>
    <w:rsid w:val="00B34DBF"/>
    <w:rsid w:val="00B34DC0"/>
    <w:rsid w:val="00B34EB3"/>
    <w:rsid w:val="00B34F4E"/>
    <w:rsid w:val="00B34FAD"/>
    <w:rsid w:val="00B3507F"/>
    <w:rsid w:val="00B350F4"/>
    <w:rsid w:val="00B35206"/>
    <w:rsid w:val="00B35508"/>
    <w:rsid w:val="00B355C8"/>
    <w:rsid w:val="00B356DC"/>
    <w:rsid w:val="00B3588E"/>
    <w:rsid w:val="00B35A46"/>
    <w:rsid w:val="00B35AF2"/>
    <w:rsid w:val="00B35B7A"/>
    <w:rsid w:val="00B3608E"/>
    <w:rsid w:val="00B36389"/>
    <w:rsid w:val="00B36755"/>
    <w:rsid w:val="00B36A7B"/>
    <w:rsid w:val="00B36B7E"/>
    <w:rsid w:val="00B36D52"/>
    <w:rsid w:val="00B36DBF"/>
    <w:rsid w:val="00B36E5F"/>
    <w:rsid w:val="00B36EE7"/>
    <w:rsid w:val="00B3713B"/>
    <w:rsid w:val="00B37492"/>
    <w:rsid w:val="00B37840"/>
    <w:rsid w:val="00B37864"/>
    <w:rsid w:val="00B37896"/>
    <w:rsid w:val="00B379B9"/>
    <w:rsid w:val="00B37A8E"/>
    <w:rsid w:val="00B37AD3"/>
    <w:rsid w:val="00B37B7E"/>
    <w:rsid w:val="00B37E6E"/>
    <w:rsid w:val="00B40306"/>
    <w:rsid w:val="00B40549"/>
    <w:rsid w:val="00B40569"/>
    <w:rsid w:val="00B40819"/>
    <w:rsid w:val="00B40941"/>
    <w:rsid w:val="00B40A3B"/>
    <w:rsid w:val="00B40C24"/>
    <w:rsid w:val="00B40C8B"/>
    <w:rsid w:val="00B40D57"/>
    <w:rsid w:val="00B40DED"/>
    <w:rsid w:val="00B40F72"/>
    <w:rsid w:val="00B413E6"/>
    <w:rsid w:val="00B418CE"/>
    <w:rsid w:val="00B4192D"/>
    <w:rsid w:val="00B41965"/>
    <w:rsid w:val="00B41B95"/>
    <w:rsid w:val="00B4212B"/>
    <w:rsid w:val="00B42173"/>
    <w:rsid w:val="00B421A4"/>
    <w:rsid w:val="00B42833"/>
    <w:rsid w:val="00B42845"/>
    <w:rsid w:val="00B42ACA"/>
    <w:rsid w:val="00B42B3D"/>
    <w:rsid w:val="00B42CBE"/>
    <w:rsid w:val="00B4302F"/>
    <w:rsid w:val="00B432E5"/>
    <w:rsid w:val="00B43833"/>
    <w:rsid w:val="00B43B75"/>
    <w:rsid w:val="00B43B7E"/>
    <w:rsid w:val="00B43E60"/>
    <w:rsid w:val="00B43EC1"/>
    <w:rsid w:val="00B44060"/>
    <w:rsid w:val="00B44138"/>
    <w:rsid w:val="00B444E2"/>
    <w:rsid w:val="00B445DA"/>
    <w:rsid w:val="00B44630"/>
    <w:rsid w:val="00B44763"/>
    <w:rsid w:val="00B44B17"/>
    <w:rsid w:val="00B44F75"/>
    <w:rsid w:val="00B4501C"/>
    <w:rsid w:val="00B450C1"/>
    <w:rsid w:val="00B4524A"/>
    <w:rsid w:val="00B453D8"/>
    <w:rsid w:val="00B4596D"/>
    <w:rsid w:val="00B45F87"/>
    <w:rsid w:val="00B4625D"/>
    <w:rsid w:val="00B462BA"/>
    <w:rsid w:val="00B46590"/>
    <w:rsid w:val="00B4670F"/>
    <w:rsid w:val="00B46789"/>
    <w:rsid w:val="00B46BB8"/>
    <w:rsid w:val="00B46D0A"/>
    <w:rsid w:val="00B46D1C"/>
    <w:rsid w:val="00B46DCF"/>
    <w:rsid w:val="00B46F50"/>
    <w:rsid w:val="00B46F94"/>
    <w:rsid w:val="00B46FFF"/>
    <w:rsid w:val="00B47076"/>
    <w:rsid w:val="00B4720D"/>
    <w:rsid w:val="00B473A9"/>
    <w:rsid w:val="00B47450"/>
    <w:rsid w:val="00B475DA"/>
    <w:rsid w:val="00B47707"/>
    <w:rsid w:val="00B47746"/>
    <w:rsid w:val="00B478A8"/>
    <w:rsid w:val="00B47B10"/>
    <w:rsid w:val="00B47CB8"/>
    <w:rsid w:val="00B47EC4"/>
    <w:rsid w:val="00B501E0"/>
    <w:rsid w:val="00B5021A"/>
    <w:rsid w:val="00B50430"/>
    <w:rsid w:val="00B50448"/>
    <w:rsid w:val="00B505FB"/>
    <w:rsid w:val="00B506A3"/>
    <w:rsid w:val="00B50A2F"/>
    <w:rsid w:val="00B50B1F"/>
    <w:rsid w:val="00B50BFB"/>
    <w:rsid w:val="00B50C75"/>
    <w:rsid w:val="00B50FFB"/>
    <w:rsid w:val="00B5162A"/>
    <w:rsid w:val="00B5186C"/>
    <w:rsid w:val="00B519E0"/>
    <w:rsid w:val="00B51A52"/>
    <w:rsid w:val="00B51AB3"/>
    <w:rsid w:val="00B51B76"/>
    <w:rsid w:val="00B51CCB"/>
    <w:rsid w:val="00B52040"/>
    <w:rsid w:val="00B520C8"/>
    <w:rsid w:val="00B523FB"/>
    <w:rsid w:val="00B5254C"/>
    <w:rsid w:val="00B525F7"/>
    <w:rsid w:val="00B5264C"/>
    <w:rsid w:val="00B5266F"/>
    <w:rsid w:val="00B52982"/>
    <w:rsid w:val="00B52BFB"/>
    <w:rsid w:val="00B52C8C"/>
    <w:rsid w:val="00B52E70"/>
    <w:rsid w:val="00B53040"/>
    <w:rsid w:val="00B53057"/>
    <w:rsid w:val="00B531C3"/>
    <w:rsid w:val="00B533DD"/>
    <w:rsid w:val="00B533FE"/>
    <w:rsid w:val="00B534DB"/>
    <w:rsid w:val="00B536F4"/>
    <w:rsid w:val="00B537FC"/>
    <w:rsid w:val="00B53B55"/>
    <w:rsid w:val="00B53CEC"/>
    <w:rsid w:val="00B53ED3"/>
    <w:rsid w:val="00B53F99"/>
    <w:rsid w:val="00B53FD4"/>
    <w:rsid w:val="00B540CA"/>
    <w:rsid w:val="00B540D8"/>
    <w:rsid w:val="00B5415D"/>
    <w:rsid w:val="00B542BA"/>
    <w:rsid w:val="00B5458D"/>
    <w:rsid w:val="00B549AD"/>
    <w:rsid w:val="00B54AE7"/>
    <w:rsid w:val="00B54FCD"/>
    <w:rsid w:val="00B55137"/>
    <w:rsid w:val="00B5515B"/>
    <w:rsid w:val="00B555E4"/>
    <w:rsid w:val="00B557DA"/>
    <w:rsid w:val="00B559CC"/>
    <w:rsid w:val="00B559E1"/>
    <w:rsid w:val="00B55B51"/>
    <w:rsid w:val="00B55E0A"/>
    <w:rsid w:val="00B55F2C"/>
    <w:rsid w:val="00B56261"/>
    <w:rsid w:val="00B5650D"/>
    <w:rsid w:val="00B56B2E"/>
    <w:rsid w:val="00B56B2F"/>
    <w:rsid w:val="00B56C17"/>
    <w:rsid w:val="00B56D6B"/>
    <w:rsid w:val="00B57023"/>
    <w:rsid w:val="00B5714F"/>
    <w:rsid w:val="00B5743C"/>
    <w:rsid w:val="00B5754F"/>
    <w:rsid w:val="00B57559"/>
    <w:rsid w:val="00B57701"/>
    <w:rsid w:val="00B57765"/>
    <w:rsid w:val="00B57896"/>
    <w:rsid w:val="00B5797A"/>
    <w:rsid w:val="00B579FA"/>
    <w:rsid w:val="00B57B92"/>
    <w:rsid w:val="00B57F3C"/>
    <w:rsid w:val="00B57F69"/>
    <w:rsid w:val="00B600CD"/>
    <w:rsid w:val="00B600D6"/>
    <w:rsid w:val="00B602DF"/>
    <w:rsid w:val="00B602ED"/>
    <w:rsid w:val="00B60329"/>
    <w:rsid w:val="00B603AF"/>
    <w:rsid w:val="00B604AE"/>
    <w:rsid w:val="00B6059C"/>
    <w:rsid w:val="00B6063D"/>
    <w:rsid w:val="00B609BF"/>
    <w:rsid w:val="00B609E5"/>
    <w:rsid w:val="00B60CF2"/>
    <w:rsid w:val="00B612B6"/>
    <w:rsid w:val="00B61332"/>
    <w:rsid w:val="00B6147C"/>
    <w:rsid w:val="00B615B0"/>
    <w:rsid w:val="00B615D2"/>
    <w:rsid w:val="00B61647"/>
    <w:rsid w:val="00B61848"/>
    <w:rsid w:val="00B61968"/>
    <w:rsid w:val="00B61A4C"/>
    <w:rsid w:val="00B61DB0"/>
    <w:rsid w:val="00B61DE4"/>
    <w:rsid w:val="00B61E07"/>
    <w:rsid w:val="00B621C5"/>
    <w:rsid w:val="00B62213"/>
    <w:rsid w:val="00B62824"/>
    <w:rsid w:val="00B62A51"/>
    <w:rsid w:val="00B62A99"/>
    <w:rsid w:val="00B62B05"/>
    <w:rsid w:val="00B62CAB"/>
    <w:rsid w:val="00B62ECD"/>
    <w:rsid w:val="00B62EF7"/>
    <w:rsid w:val="00B631B5"/>
    <w:rsid w:val="00B6332B"/>
    <w:rsid w:val="00B634F2"/>
    <w:rsid w:val="00B6360F"/>
    <w:rsid w:val="00B6366A"/>
    <w:rsid w:val="00B63B61"/>
    <w:rsid w:val="00B63B8B"/>
    <w:rsid w:val="00B63B9E"/>
    <w:rsid w:val="00B63E0B"/>
    <w:rsid w:val="00B6419A"/>
    <w:rsid w:val="00B6433E"/>
    <w:rsid w:val="00B647EC"/>
    <w:rsid w:val="00B64813"/>
    <w:rsid w:val="00B64860"/>
    <w:rsid w:val="00B64C35"/>
    <w:rsid w:val="00B64EE0"/>
    <w:rsid w:val="00B64F78"/>
    <w:rsid w:val="00B6506B"/>
    <w:rsid w:val="00B650A3"/>
    <w:rsid w:val="00B650A9"/>
    <w:rsid w:val="00B650E1"/>
    <w:rsid w:val="00B653C5"/>
    <w:rsid w:val="00B65697"/>
    <w:rsid w:val="00B6591F"/>
    <w:rsid w:val="00B6593A"/>
    <w:rsid w:val="00B65CFE"/>
    <w:rsid w:val="00B65D0D"/>
    <w:rsid w:val="00B65E9D"/>
    <w:rsid w:val="00B65EAA"/>
    <w:rsid w:val="00B66266"/>
    <w:rsid w:val="00B667DD"/>
    <w:rsid w:val="00B66993"/>
    <w:rsid w:val="00B67175"/>
    <w:rsid w:val="00B67331"/>
    <w:rsid w:val="00B6774D"/>
    <w:rsid w:val="00B678C0"/>
    <w:rsid w:val="00B67A38"/>
    <w:rsid w:val="00B70165"/>
    <w:rsid w:val="00B701F1"/>
    <w:rsid w:val="00B70262"/>
    <w:rsid w:val="00B703AE"/>
    <w:rsid w:val="00B707EA"/>
    <w:rsid w:val="00B70817"/>
    <w:rsid w:val="00B708B0"/>
    <w:rsid w:val="00B70EF1"/>
    <w:rsid w:val="00B70F0A"/>
    <w:rsid w:val="00B7116A"/>
    <w:rsid w:val="00B7152C"/>
    <w:rsid w:val="00B71923"/>
    <w:rsid w:val="00B71970"/>
    <w:rsid w:val="00B71AEB"/>
    <w:rsid w:val="00B71C32"/>
    <w:rsid w:val="00B71CD7"/>
    <w:rsid w:val="00B71CEA"/>
    <w:rsid w:val="00B71EAB"/>
    <w:rsid w:val="00B7209B"/>
    <w:rsid w:val="00B722AA"/>
    <w:rsid w:val="00B72343"/>
    <w:rsid w:val="00B7238B"/>
    <w:rsid w:val="00B72457"/>
    <w:rsid w:val="00B725DD"/>
    <w:rsid w:val="00B728A2"/>
    <w:rsid w:val="00B72ACA"/>
    <w:rsid w:val="00B72B90"/>
    <w:rsid w:val="00B72B98"/>
    <w:rsid w:val="00B72C3F"/>
    <w:rsid w:val="00B72E9F"/>
    <w:rsid w:val="00B7310A"/>
    <w:rsid w:val="00B7319F"/>
    <w:rsid w:val="00B733C7"/>
    <w:rsid w:val="00B73626"/>
    <w:rsid w:val="00B7389A"/>
    <w:rsid w:val="00B73A25"/>
    <w:rsid w:val="00B73A82"/>
    <w:rsid w:val="00B73A8F"/>
    <w:rsid w:val="00B73E6F"/>
    <w:rsid w:val="00B73F40"/>
    <w:rsid w:val="00B741AA"/>
    <w:rsid w:val="00B743B2"/>
    <w:rsid w:val="00B743E5"/>
    <w:rsid w:val="00B7441F"/>
    <w:rsid w:val="00B74420"/>
    <w:rsid w:val="00B7445B"/>
    <w:rsid w:val="00B74461"/>
    <w:rsid w:val="00B74678"/>
    <w:rsid w:val="00B74E5F"/>
    <w:rsid w:val="00B750C1"/>
    <w:rsid w:val="00B753ED"/>
    <w:rsid w:val="00B75638"/>
    <w:rsid w:val="00B756B4"/>
    <w:rsid w:val="00B7583B"/>
    <w:rsid w:val="00B7599C"/>
    <w:rsid w:val="00B75DB0"/>
    <w:rsid w:val="00B75DFF"/>
    <w:rsid w:val="00B75EB7"/>
    <w:rsid w:val="00B765FE"/>
    <w:rsid w:val="00B767B8"/>
    <w:rsid w:val="00B76980"/>
    <w:rsid w:val="00B76BF7"/>
    <w:rsid w:val="00B7714B"/>
    <w:rsid w:val="00B77307"/>
    <w:rsid w:val="00B7746E"/>
    <w:rsid w:val="00B7768E"/>
    <w:rsid w:val="00B77910"/>
    <w:rsid w:val="00B77ACE"/>
    <w:rsid w:val="00B77B15"/>
    <w:rsid w:val="00B77C40"/>
    <w:rsid w:val="00B77E43"/>
    <w:rsid w:val="00B800EB"/>
    <w:rsid w:val="00B8012C"/>
    <w:rsid w:val="00B80256"/>
    <w:rsid w:val="00B8046F"/>
    <w:rsid w:val="00B80837"/>
    <w:rsid w:val="00B80851"/>
    <w:rsid w:val="00B80AB6"/>
    <w:rsid w:val="00B80B9C"/>
    <w:rsid w:val="00B80D68"/>
    <w:rsid w:val="00B8133F"/>
    <w:rsid w:val="00B8155D"/>
    <w:rsid w:val="00B815B0"/>
    <w:rsid w:val="00B817CD"/>
    <w:rsid w:val="00B818AA"/>
    <w:rsid w:val="00B818D5"/>
    <w:rsid w:val="00B81B4A"/>
    <w:rsid w:val="00B81DEA"/>
    <w:rsid w:val="00B81F03"/>
    <w:rsid w:val="00B82126"/>
    <w:rsid w:val="00B82335"/>
    <w:rsid w:val="00B82417"/>
    <w:rsid w:val="00B824E9"/>
    <w:rsid w:val="00B826CC"/>
    <w:rsid w:val="00B827E1"/>
    <w:rsid w:val="00B8290E"/>
    <w:rsid w:val="00B82A95"/>
    <w:rsid w:val="00B82E54"/>
    <w:rsid w:val="00B82E68"/>
    <w:rsid w:val="00B83078"/>
    <w:rsid w:val="00B83089"/>
    <w:rsid w:val="00B831AA"/>
    <w:rsid w:val="00B83283"/>
    <w:rsid w:val="00B83923"/>
    <w:rsid w:val="00B83DE5"/>
    <w:rsid w:val="00B83E5A"/>
    <w:rsid w:val="00B83FD8"/>
    <w:rsid w:val="00B84443"/>
    <w:rsid w:val="00B8460C"/>
    <w:rsid w:val="00B84619"/>
    <w:rsid w:val="00B8488A"/>
    <w:rsid w:val="00B84AE0"/>
    <w:rsid w:val="00B84B2E"/>
    <w:rsid w:val="00B85127"/>
    <w:rsid w:val="00B8525D"/>
    <w:rsid w:val="00B852A2"/>
    <w:rsid w:val="00B853BF"/>
    <w:rsid w:val="00B8583F"/>
    <w:rsid w:val="00B85A31"/>
    <w:rsid w:val="00B8653A"/>
    <w:rsid w:val="00B86696"/>
    <w:rsid w:val="00B867AF"/>
    <w:rsid w:val="00B8682B"/>
    <w:rsid w:val="00B86943"/>
    <w:rsid w:val="00B869E1"/>
    <w:rsid w:val="00B86C1C"/>
    <w:rsid w:val="00B86DB5"/>
    <w:rsid w:val="00B86FBD"/>
    <w:rsid w:val="00B8728C"/>
    <w:rsid w:val="00B873F0"/>
    <w:rsid w:val="00B87501"/>
    <w:rsid w:val="00B875C6"/>
    <w:rsid w:val="00B8773E"/>
    <w:rsid w:val="00B87ABD"/>
    <w:rsid w:val="00B87AE1"/>
    <w:rsid w:val="00B87C4D"/>
    <w:rsid w:val="00B87D08"/>
    <w:rsid w:val="00B87D85"/>
    <w:rsid w:val="00B9004F"/>
    <w:rsid w:val="00B902B1"/>
    <w:rsid w:val="00B902C4"/>
    <w:rsid w:val="00B90302"/>
    <w:rsid w:val="00B90386"/>
    <w:rsid w:val="00B9044C"/>
    <w:rsid w:val="00B90ABA"/>
    <w:rsid w:val="00B90C3A"/>
    <w:rsid w:val="00B90EC4"/>
    <w:rsid w:val="00B90FB8"/>
    <w:rsid w:val="00B915CF"/>
    <w:rsid w:val="00B9168A"/>
    <w:rsid w:val="00B91A54"/>
    <w:rsid w:val="00B91C2A"/>
    <w:rsid w:val="00B91CF4"/>
    <w:rsid w:val="00B91E23"/>
    <w:rsid w:val="00B91EB3"/>
    <w:rsid w:val="00B922F1"/>
    <w:rsid w:val="00B92AE3"/>
    <w:rsid w:val="00B92B1F"/>
    <w:rsid w:val="00B92D81"/>
    <w:rsid w:val="00B930CB"/>
    <w:rsid w:val="00B931C9"/>
    <w:rsid w:val="00B932A8"/>
    <w:rsid w:val="00B93390"/>
    <w:rsid w:val="00B934A3"/>
    <w:rsid w:val="00B934A5"/>
    <w:rsid w:val="00B93512"/>
    <w:rsid w:val="00B9356A"/>
    <w:rsid w:val="00B93800"/>
    <w:rsid w:val="00B938AD"/>
    <w:rsid w:val="00B93BFB"/>
    <w:rsid w:val="00B93CC8"/>
    <w:rsid w:val="00B93D1A"/>
    <w:rsid w:val="00B941A1"/>
    <w:rsid w:val="00B94391"/>
    <w:rsid w:val="00B94464"/>
    <w:rsid w:val="00B94592"/>
    <w:rsid w:val="00B94898"/>
    <w:rsid w:val="00B94C46"/>
    <w:rsid w:val="00B94F0B"/>
    <w:rsid w:val="00B950A1"/>
    <w:rsid w:val="00B9519B"/>
    <w:rsid w:val="00B951C8"/>
    <w:rsid w:val="00B953EB"/>
    <w:rsid w:val="00B953FF"/>
    <w:rsid w:val="00B9559B"/>
    <w:rsid w:val="00B9579E"/>
    <w:rsid w:val="00B957DA"/>
    <w:rsid w:val="00B95D2B"/>
    <w:rsid w:val="00B96B95"/>
    <w:rsid w:val="00B96D94"/>
    <w:rsid w:val="00B96E76"/>
    <w:rsid w:val="00B972AD"/>
    <w:rsid w:val="00B97402"/>
    <w:rsid w:val="00B97595"/>
    <w:rsid w:val="00B97BBF"/>
    <w:rsid w:val="00B97C4C"/>
    <w:rsid w:val="00B97CE6"/>
    <w:rsid w:val="00B97F38"/>
    <w:rsid w:val="00B97F79"/>
    <w:rsid w:val="00BA016B"/>
    <w:rsid w:val="00BA023A"/>
    <w:rsid w:val="00BA02B7"/>
    <w:rsid w:val="00BA0402"/>
    <w:rsid w:val="00BA0472"/>
    <w:rsid w:val="00BA05E0"/>
    <w:rsid w:val="00BA0687"/>
    <w:rsid w:val="00BA07F0"/>
    <w:rsid w:val="00BA09A0"/>
    <w:rsid w:val="00BA09B5"/>
    <w:rsid w:val="00BA09BC"/>
    <w:rsid w:val="00BA0AA9"/>
    <w:rsid w:val="00BA0C76"/>
    <w:rsid w:val="00BA0F00"/>
    <w:rsid w:val="00BA0F85"/>
    <w:rsid w:val="00BA1019"/>
    <w:rsid w:val="00BA1496"/>
    <w:rsid w:val="00BA14AC"/>
    <w:rsid w:val="00BA150E"/>
    <w:rsid w:val="00BA157D"/>
    <w:rsid w:val="00BA15CB"/>
    <w:rsid w:val="00BA179F"/>
    <w:rsid w:val="00BA1883"/>
    <w:rsid w:val="00BA1C00"/>
    <w:rsid w:val="00BA1E73"/>
    <w:rsid w:val="00BA1E8D"/>
    <w:rsid w:val="00BA1EA0"/>
    <w:rsid w:val="00BA22D2"/>
    <w:rsid w:val="00BA269A"/>
    <w:rsid w:val="00BA2AC9"/>
    <w:rsid w:val="00BA2BF2"/>
    <w:rsid w:val="00BA2D14"/>
    <w:rsid w:val="00BA2DA0"/>
    <w:rsid w:val="00BA2E6A"/>
    <w:rsid w:val="00BA2F8E"/>
    <w:rsid w:val="00BA2FE4"/>
    <w:rsid w:val="00BA2FE9"/>
    <w:rsid w:val="00BA307C"/>
    <w:rsid w:val="00BA342A"/>
    <w:rsid w:val="00BA34E7"/>
    <w:rsid w:val="00BA3567"/>
    <w:rsid w:val="00BA35D6"/>
    <w:rsid w:val="00BA3660"/>
    <w:rsid w:val="00BA38AA"/>
    <w:rsid w:val="00BA3D9D"/>
    <w:rsid w:val="00BA3E44"/>
    <w:rsid w:val="00BA3F1A"/>
    <w:rsid w:val="00BA3F49"/>
    <w:rsid w:val="00BA41A6"/>
    <w:rsid w:val="00BA44AE"/>
    <w:rsid w:val="00BA452A"/>
    <w:rsid w:val="00BA4673"/>
    <w:rsid w:val="00BA48E5"/>
    <w:rsid w:val="00BA4AA7"/>
    <w:rsid w:val="00BA4BCC"/>
    <w:rsid w:val="00BA4C83"/>
    <w:rsid w:val="00BA4EEA"/>
    <w:rsid w:val="00BA4FC0"/>
    <w:rsid w:val="00BA507C"/>
    <w:rsid w:val="00BA53E3"/>
    <w:rsid w:val="00BA546A"/>
    <w:rsid w:val="00BA5516"/>
    <w:rsid w:val="00BA556D"/>
    <w:rsid w:val="00BA564B"/>
    <w:rsid w:val="00BA56B0"/>
    <w:rsid w:val="00BA586A"/>
    <w:rsid w:val="00BA5A10"/>
    <w:rsid w:val="00BA5E0E"/>
    <w:rsid w:val="00BA61CD"/>
    <w:rsid w:val="00BA62C9"/>
    <w:rsid w:val="00BA6783"/>
    <w:rsid w:val="00BA6AF8"/>
    <w:rsid w:val="00BA7048"/>
    <w:rsid w:val="00BA715A"/>
    <w:rsid w:val="00BA73C8"/>
    <w:rsid w:val="00BA74AD"/>
    <w:rsid w:val="00BA79C8"/>
    <w:rsid w:val="00BA7C85"/>
    <w:rsid w:val="00BA7CF8"/>
    <w:rsid w:val="00BA7D6F"/>
    <w:rsid w:val="00BA7D72"/>
    <w:rsid w:val="00BA7EB2"/>
    <w:rsid w:val="00BB007C"/>
    <w:rsid w:val="00BB00F3"/>
    <w:rsid w:val="00BB0124"/>
    <w:rsid w:val="00BB0297"/>
    <w:rsid w:val="00BB02B7"/>
    <w:rsid w:val="00BB0306"/>
    <w:rsid w:val="00BB0514"/>
    <w:rsid w:val="00BB0A18"/>
    <w:rsid w:val="00BB0DFC"/>
    <w:rsid w:val="00BB0ED7"/>
    <w:rsid w:val="00BB0F73"/>
    <w:rsid w:val="00BB1057"/>
    <w:rsid w:val="00BB1144"/>
    <w:rsid w:val="00BB157E"/>
    <w:rsid w:val="00BB1AB3"/>
    <w:rsid w:val="00BB1D79"/>
    <w:rsid w:val="00BB1FF5"/>
    <w:rsid w:val="00BB20C0"/>
    <w:rsid w:val="00BB2450"/>
    <w:rsid w:val="00BB24A3"/>
    <w:rsid w:val="00BB24F7"/>
    <w:rsid w:val="00BB2646"/>
    <w:rsid w:val="00BB28DB"/>
    <w:rsid w:val="00BB28DF"/>
    <w:rsid w:val="00BB2A96"/>
    <w:rsid w:val="00BB2AC0"/>
    <w:rsid w:val="00BB2F58"/>
    <w:rsid w:val="00BB2F9F"/>
    <w:rsid w:val="00BB3080"/>
    <w:rsid w:val="00BB31DB"/>
    <w:rsid w:val="00BB3275"/>
    <w:rsid w:val="00BB32E1"/>
    <w:rsid w:val="00BB3468"/>
    <w:rsid w:val="00BB35A6"/>
    <w:rsid w:val="00BB39A0"/>
    <w:rsid w:val="00BB39BE"/>
    <w:rsid w:val="00BB3A47"/>
    <w:rsid w:val="00BB3C56"/>
    <w:rsid w:val="00BB3CC7"/>
    <w:rsid w:val="00BB3D00"/>
    <w:rsid w:val="00BB3D39"/>
    <w:rsid w:val="00BB3E16"/>
    <w:rsid w:val="00BB3EB7"/>
    <w:rsid w:val="00BB40C5"/>
    <w:rsid w:val="00BB4102"/>
    <w:rsid w:val="00BB423A"/>
    <w:rsid w:val="00BB42CD"/>
    <w:rsid w:val="00BB4537"/>
    <w:rsid w:val="00BB4A60"/>
    <w:rsid w:val="00BB4A71"/>
    <w:rsid w:val="00BB4CBA"/>
    <w:rsid w:val="00BB4F0C"/>
    <w:rsid w:val="00BB4FAE"/>
    <w:rsid w:val="00BB5058"/>
    <w:rsid w:val="00BB50BA"/>
    <w:rsid w:val="00BB54FF"/>
    <w:rsid w:val="00BB5520"/>
    <w:rsid w:val="00BB5533"/>
    <w:rsid w:val="00BB5665"/>
    <w:rsid w:val="00BB56ED"/>
    <w:rsid w:val="00BB575B"/>
    <w:rsid w:val="00BB5826"/>
    <w:rsid w:val="00BB5B97"/>
    <w:rsid w:val="00BB5C5A"/>
    <w:rsid w:val="00BB5C63"/>
    <w:rsid w:val="00BB5D29"/>
    <w:rsid w:val="00BB5F28"/>
    <w:rsid w:val="00BB6405"/>
    <w:rsid w:val="00BB6668"/>
    <w:rsid w:val="00BB6B16"/>
    <w:rsid w:val="00BB6DEA"/>
    <w:rsid w:val="00BB6E0D"/>
    <w:rsid w:val="00BB6E59"/>
    <w:rsid w:val="00BB6F32"/>
    <w:rsid w:val="00BB6FED"/>
    <w:rsid w:val="00BB72ED"/>
    <w:rsid w:val="00BB73B4"/>
    <w:rsid w:val="00BB7564"/>
    <w:rsid w:val="00BB76DA"/>
    <w:rsid w:val="00BB7727"/>
    <w:rsid w:val="00BB7CDC"/>
    <w:rsid w:val="00BC001F"/>
    <w:rsid w:val="00BC0531"/>
    <w:rsid w:val="00BC072F"/>
    <w:rsid w:val="00BC085B"/>
    <w:rsid w:val="00BC099A"/>
    <w:rsid w:val="00BC0CFA"/>
    <w:rsid w:val="00BC0FE0"/>
    <w:rsid w:val="00BC10FA"/>
    <w:rsid w:val="00BC11A2"/>
    <w:rsid w:val="00BC155E"/>
    <w:rsid w:val="00BC156F"/>
    <w:rsid w:val="00BC15E8"/>
    <w:rsid w:val="00BC17E6"/>
    <w:rsid w:val="00BC1940"/>
    <w:rsid w:val="00BC1E3A"/>
    <w:rsid w:val="00BC234E"/>
    <w:rsid w:val="00BC24AA"/>
    <w:rsid w:val="00BC26F7"/>
    <w:rsid w:val="00BC272B"/>
    <w:rsid w:val="00BC280A"/>
    <w:rsid w:val="00BC294B"/>
    <w:rsid w:val="00BC2A7B"/>
    <w:rsid w:val="00BC2A92"/>
    <w:rsid w:val="00BC2D56"/>
    <w:rsid w:val="00BC3148"/>
    <w:rsid w:val="00BC329B"/>
    <w:rsid w:val="00BC32B8"/>
    <w:rsid w:val="00BC33AE"/>
    <w:rsid w:val="00BC34EB"/>
    <w:rsid w:val="00BC364C"/>
    <w:rsid w:val="00BC3894"/>
    <w:rsid w:val="00BC38A4"/>
    <w:rsid w:val="00BC39D0"/>
    <w:rsid w:val="00BC39D1"/>
    <w:rsid w:val="00BC3A6A"/>
    <w:rsid w:val="00BC3BE4"/>
    <w:rsid w:val="00BC3CEA"/>
    <w:rsid w:val="00BC3E73"/>
    <w:rsid w:val="00BC3F13"/>
    <w:rsid w:val="00BC4768"/>
    <w:rsid w:val="00BC48A5"/>
    <w:rsid w:val="00BC48E7"/>
    <w:rsid w:val="00BC49BC"/>
    <w:rsid w:val="00BC4A49"/>
    <w:rsid w:val="00BC4C8E"/>
    <w:rsid w:val="00BC4CE9"/>
    <w:rsid w:val="00BC5081"/>
    <w:rsid w:val="00BC518D"/>
    <w:rsid w:val="00BC5203"/>
    <w:rsid w:val="00BC5221"/>
    <w:rsid w:val="00BC5330"/>
    <w:rsid w:val="00BC5543"/>
    <w:rsid w:val="00BC5602"/>
    <w:rsid w:val="00BC5604"/>
    <w:rsid w:val="00BC5AB7"/>
    <w:rsid w:val="00BC5B52"/>
    <w:rsid w:val="00BC5DF9"/>
    <w:rsid w:val="00BC5F5C"/>
    <w:rsid w:val="00BC5F73"/>
    <w:rsid w:val="00BC606E"/>
    <w:rsid w:val="00BC61C4"/>
    <w:rsid w:val="00BC62E5"/>
    <w:rsid w:val="00BC63E9"/>
    <w:rsid w:val="00BC63F0"/>
    <w:rsid w:val="00BC6C7B"/>
    <w:rsid w:val="00BC6EB9"/>
    <w:rsid w:val="00BC6F50"/>
    <w:rsid w:val="00BC6F90"/>
    <w:rsid w:val="00BC6FA2"/>
    <w:rsid w:val="00BC6FE8"/>
    <w:rsid w:val="00BC7429"/>
    <w:rsid w:val="00BC7551"/>
    <w:rsid w:val="00BC757C"/>
    <w:rsid w:val="00BC76FD"/>
    <w:rsid w:val="00BC7A68"/>
    <w:rsid w:val="00BC7C25"/>
    <w:rsid w:val="00BC7DA1"/>
    <w:rsid w:val="00BC7E2D"/>
    <w:rsid w:val="00BC7EA3"/>
    <w:rsid w:val="00BC7F9A"/>
    <w:rsid w:val="00BD026C"/>
    <w:rsid w:val="00BD03C9"/>
    <w:rsid w:val="00BD05F1"/>
    <w:rsid w:val="00BD0617"/>
    <w:rsid w:val="00BD0DD0"/>
    <w:rsid w:val="00BD1034"/>
    <w:rsid w:val="00BD112A"/>
    <w:rsid w:val="00BD1237"/>
    <w:rsid w:val="00BD1319"/>
    <w:rsid w:val="00BD136D"/>
    <w:rsid w:val="00BD13E9"/>
    <w:rsid w:val="00BD1475"/>
    <w:rsid w:val="00BD14F7"/>
    <w:rsid w:val="00BD150F"/>
    <w:rsid w:val="00BD15A9"/>
    <w:rsid w:val="00BD185D"/>
    <w:rsid w:val="00BD1918"/>
    <w:rsid w:val="00BD1959"/>
    <w:rsid w:val="00BD1C0F"/>
    <w:rsid w:val="00BD1F7E"/>
    <w:rsid w:val="00BD215B"/>
    <w:rsid w:val="00BD23F0"/>
    <w:rsid w:val="00BD2418"/>
    <w:rsid w:val="00BD26F2"/>
    <w:rsid w:val="00BD2853"/>
    <w:rsid w:val="00BD2BD8"/>
    <w:rsid w:val="00BD2F8D"/>
    <w:rsid w:val="00BD2FD8"/>
    <w:rsid w:val="00BD306C"/>
    <w:rsid w:val="00BD3143"/>
    <w:rsid w:val="00BD3366"/>
    <w:rsid w:val="00BD344D"/>
    <w:rsid w:val="00BD359B"/>
    <w:rsid w:val="00BD3623"/>
    <w:rsid w:val="00BD373E"/>
    <w:rsid w:val="00BD3770"/>
    <w:rsid w:val="00BD3C99"/>
    <w:rsid w:val="00BD4146"/>
    <w:rsid w:val="00BD4200"/>
    <w:rsid w:val="00BD422B"/>
    <w:rsid w:val="00BD4312"/>
    <w:rsid w:val="00BD433F"/>
    <w:rsid w:val="00BD4640"/>
    <w:rsid w:val="00BD4D77"/>
    <w:rsid w:val="00BD4F26"/>
    <w:rsid w:val="00BD4FF7"/>
    <w:rsid w:val="00BD5038"/>
    <w:rsid w:val="00BD5140"/>
    <w:rsid w:val="00BD528B"/>
    <w:rsid w:val="00BD535D"/>
    <w:rsid w:val="00BD54CC"/>
    <w:rsid w:val="00BD56BC"/>
    <w:rsid w:val="00BD56D1"/>
    <w:rsid w:val="00BD57F8"/>
    <w:rsid w:val="00BD590E"/>
    <w:rsid w:val="00BD59FD"/>
    <w:rsid w:val="00BD5BF0"/>
    <w:rsid w:val="00BD5D85"/>
    <w:rsid w:val="00BD5FF3"/>
    <w:rsid w:val="00BD6403"/>
    <w:rsid w:val="00BD6677"/>
    <w:rsid w:val="00BD688B"/>
    <w:rsid w:val="00BD6B78"/>
    <w:rsid w:val="00BD6D30"/>
    <w:rsid w:val="00BD6DAE"/>
    <w:rsid w:val="00BD6F09"/>
    <w:rsid w:val="00BD71A6"/>
    <w:rsid w:val="00BD73A9"/>
    <w:rsid w:val="00BD7540"/>
    <w:rsid w:val="00BD76FE"/>
    <w:rsid w:val="00BD776C"/>
    <w:rsid w:val="00BD7826"/>
    <w:rsid w:val="00BD78C0"/>
    <w:rsid w:val="00BD7CA5"/>
    <w:rsid w:val="00BD7DE2"/>
    <w:rsid w:val="00BD7E68"/>
    <w:rsid w:val="00BD7F8D"/>
    <w:rsid w:val="00BE0383"/>
    <w:rsid w:val="00BE03BB"/>
    <w:rsid w:val="00BE098F"/>
    <w:rsid w:val="00BE0B1A"/>
    <w:rsid w:val="00BE0BE2"/>
    <w:rsid w:val="00BE0EA1"/>
    <w:rsid w:val="00BE0ED5"/>
    <w:rsid w:val="00BE1062"/>
    <w:rsid w:val="00BE1095"/>
    <w:rsid w:val="00BE12EF"/>
    <w:rsid w:val="00BE1321"/>
    <w:rsid w:val="00BE1531"/>
    <w:rsid w:val="00BE1554"/>
    <w:rsid w:val="00BE1736"/>
    <w:rsid w:val="00BE189E"/>
    <w:rsid w:val="00BE196E"/>
    <w:rsid w:val="00BE1C10"/>
    <w:rsid w:val="00BE1D60"/>
    <w:rsid w:val="00BE1E79"/>
    <w:rsid w:val="00BE1F98"/>
    <w:rsid w:val="00BE215D"/>
    <w:rsid w:val="00BE2182"/>
    <w:rsid w:val="00BE21FB"/>
    <w:rsid w:val="00BE2409"/>
    <w:rsid w:val="00BE2547"/>
    <w:rsid w:val="00BE2976"/>
    <w:rsid w:val="00BE2B66"/>
    <w:rsid w:val="00BE2D64"/>
    <w:rsid w:val="00BE3340"/>
    <w:rsid w:val="00BE3610"/>
    <w:rsid w:val="00BE362A"/>
    <w:rsid w:val="00BE3B0F"/>
    <w:rsid w:val="00BE3C0D"/>
    <w:rsid w:val="00BE3C6B"/>
    <w:rsid w:val="00BE3CDC"/>
    <w:rsid w:val="00BE3E11"/>
    <w:rsid w:val="00BE41A2"/>
    <w:rsid w:val="00BE4234"/>
    <w:rsid w:val="00BE4395"/>
    <w:rsid w:val="00BE4503"/>
    <w:rsid w:val="00BE4529"/>
    <w:rsid w:val="00BE45E0"/>
    <w:rsid w:val="00BE4648"/>
    <w:rsid w:val="00BE4685"/>
    <w:rsid w:val="00BE46C8"/>
    <w:rsid w:val="00BE4720"/>
    <w:rsid w:val="00BE4843"/>
    <w:rsid w:val="00BE4881"/>
    <w:rsid w:val="00BE492E"/>
    <w:rsid w:val="00BE49A8"/>
    <w:rsid w:val="00BE4F0A"/>
    <w:rsid w:val="00BE5018"/>
    <w:rsid w:val="00BE50CF"/>
    <w:rsid w:val="00BE5182"/>
    <w:rsid w:val="00BE53B8"/>
    <w:rsid w:val="00BE5509"/>
    <w:rsid w:val="00BE550B"/>
    <w:rsid w:val="00BE565F"/>
    <w:rsid w:val="00BE5706"/>
    <w:rsid w:val="00BE5771"/>
    <w:rsid w:val="00BE589F"/>
    <w:rsid w:val="00BE5E42"/>
    <w:rsid w:val="00BE5EB6"/>
    <w:rsid w:val="00BE61AC"/>
    <w:rsid w:val="00BE642C"/>
    <w:rsid w:val="00BE646A"/>
    <w:rsid w:val="00BE65BF"/>
    <w:rsid w:val="00BE6947"/>
    <w:rsid w:val="00BE6C4F"/>
    <w:rsid w:val="00BE6D0A"/>
    <w:rsid w:val="00BE6D54"/>
    <w:rsid w:val="00BE6E3A"/>
    <w:rsid w:val="00BE6FDB"/>
    <w:rsid w:val="00BE7352"/>
    <w:rsid w:val="00BE74A8"/>
    <w:rsid w:val="00BE777D"/>
    <w:rsid w:val="00BE7C25"/>
    <w:rsid w:val="00BF0316"/>
    <w:rsid w:val="00BF0342"/>
    <w:rsid w:val="00BF03F3"/>
    <w:rsid w:val="00BF04AE"/>
    <w:rsid w:val="00BF058F"/>
    <w:rsid w:val="00BF081B"/>
    <w:rsid w:val="00BF0B0A"/>
    <w:rsid w:val="00BF0CA7"/>
    <w:rsid w:val="00BF0DD0"/>
    <w:rsid w:val="00BF0E77"/>
    <w:rsid w:val="00BF0E78"/>
    <w:rsid w:val="00BF0F6C"/>
    <w:rsid w:val="00BF0F78"/>
    <w:rsid w:val="00BF0FE0"/>
    <w:rsid w:val="00BF1321"/>
    <w:rsid w:val="00BF1336"/>
    <w:rsid w:val="00BF1368"/>
    <w:rsid w:val="00BF137E"/>
    <w:rsid w:val="00BF15EF"/>
    <w:rsid w:val="00BF15F3"/>
    <w:rsid w:val="00BF1BE8"/>
    <w:rsid w:val="00BF20C7"/>
    <w:rsid w:val="00BF2252"/>
    <w:rsid w:val="00BF22E5"/>
    <w:rsid w:val="00BF24F7"/>
    <w:rsid w:val="00BF2554"/>
    <w:rsid w:val="00BF26DE"/>
    <w:rsid w:val="00BF271E"/>
    <w:rsid w:val="00BF288D"/>
    <w:rsid w:val="00BF295E"/>
    <w:rsid w:val="00BF2A73"/>
    <w:rsid w:val="00BF2C89"/>
    <w:rsid w:val="00BF2E19"/>
    <w:rsid w:val="00BF2EC4"/>
    <w:rsid w:val="00BF2FA0"/>
    <w:rsid w:val="00BF3298"/>
    <w:rsid w:val="00BF329F"/>
    <w:rsid w:val="00BF32A6"/>
    <w:rsid w:val="00BF342B"/>
    <w:rsid w:val="00BF3506"/>
    <w:rsid w:val="00BF37E8"/>
    <w:rsid w:val="00BF38DF"/>
    <w:rsid w:val="00BF3AC1"/>
    <w:rsid w:val="00BF3B31"/>
    <w:rsid w:val="00BF3C77"/>
    <w:rsid w:val="00BF3CF7"/>
    <w:rsid w:val="00BF3E95"/>
    <w:rsid w:val="00BF3F66"/>
    <w:rsid w:val="00BF3FF3"/>
    <w:rsid w:val="00BF4033"/>
    <w:rsid w:val="00BF408C"/>
    <w:rsid w:val="00BF41FF"/>
    <w:rsid w:val="00BF4207"/>
    <w:rsid w:val="00BF42DD"/>
    <w:rsid w:val="00BF4531"/>
    <w:rsid w:val="00BF4595"/>
    <w:rsid w:val="00BF480F"/>
    <w:rsid w:val="00BF4869"/>
    <w:rsid w:val="00BF4989"/>
    <w:rsid w:val="00BF4BB9"/>
    <w:rsid w:val="00BF4D7D"/>
    <w:rsid w:val="00BF5033"/>
    <w:rsid w:val="00BF530F"/>
    <w:rsid w:val="00BF55A4"/>
    <w:rsid w:val="00BF567F"/>
    <w:rsid w:val="00BF57BE"/>
    <w:rsid w:val="00BF58F1"/>
    <w:rsid w:val="00BF593E"/>
    <w:rsid w:val="00BF5A06"/>
    <w:rsid w:val="00BF5AD6"/>
    <w:rsid w:val="00BF5CC6"/>
    <w:rsid w:val="00BF5D32"/>
    <w:rsid w:val="00BF5FBF"/>
    <w:rsid w:val="00BF5FC8"/>
    <w:rsid w:val="00BF600B"/>
    <w:rsid w:val="00BF607A"/>
    <w:rsid w:val="00BF6117"/>
    <w:rsid w:val="00BF6192"/>
    <w:rsid w:val="00BF6484"/>
    <w:rsid w:val="00BF679C"/>
    <w:rsid w:val="00BF6B04"/>
    <w:rsid w:val="00BF6CE2"/>
    <w:rsid w:val="00BF6E4F"/>
    <w:rsid w:val="00BF6F5A"/>
    <w:rsid w:val="00BF704C"/>
    <w:rsid w:val="00BF720E"/>
    <w:rsid w:val="00BF731B"/>
    <w:rsid w:val="00BF7509"/>
    <w:rsid w:val="00BF77D3"/>
    <w:rsid w:val="00BF77F0"/>
    <w:rsid w:val="00BF783E"/>
    <w:rsid w:val="00BF791F"/>
    <w:rsid w:val="00BF7C9E"/>
    <w:rsid w:val="00BF7E72"/>
    <w:rsid w:val="00BF7F2D"/>
    <w:rsid w:val="00C0002C"/>
    <w:rsid w:val="00C000CA"/>
    <w:rsid w:val="00C00111"/>
    <w:rsid w:val="00C00219"/>
    <w:rsid w:val="00C0041D"/>
    <w:rsid w:val="00C004E3"/>
    <w:rsid w:val="00C00507"/>
    <w:rsid w:val="00C006FE"/>
    <w:rsid w:val="00C0089F"/>
    <w:rsid w:val="00C008CD"/>
    <w:rsid w:val="00C008F3"/>
    <w:rsid w:val="00C0097B"/>
    <w:rsid w:val="00C00B4C"/>
    <w:rsid w:val="00C00BDD"/>
    <w:rsid w:val="00C01052"/>
    <w:rsid w:val="00C012AA"/>
    <w:rsid w:val="00C01480"/>
    <w:rsid w:val="00C017DC"/>
    <w:rsid w:val="00C01D70"/>
    <w:rsid w:val="00C01DEB"/>
    <w:rsid w:val="00C021EF"/>
    <w:rsid w:val="00C025B9"/>
    <w:rsid w:val="00C02642"/>
    <w:rsid w:val="00C0281E"/>
    <w:rsid w:val="00C0287F"/>
    <w:rsid w:val="00C02988"/>
    <w:rsid w:val="00C029F5"/>
    <w:rsid w:val="00C02D3B"/>
    <w:rsid w:val="00C02FC0"/>
    <w:rsid w:val="00C03041"/>
    <w:rsid w:val="00C030F0"/>
    <w:rsid w:val="00C033D7"/>
    <w:rsid w:val="00C03588"/>
    <w:rsid w:val="00C036F4"/>
    <w:rsid w:val="00C0375D"/>
    <w:rsid w:val="00C038F8"/>
    <w:rsid w:val="00C0396E"/>
    <w:rsid w:val="00C03E27"/>
    <w:rsid w:val="00C04049"/>
    <w:rsid w:val="00C040AD"/>
    <w:rsid w:val="00C040D4"/>
    <w:rsid w:val="00C0428F"/>
    <w:rsid w:val="00C0452A"/>
    <w:rsid w:val="00C045EA"/>
    <w:rsid w:val="00C04C0D"/>
    <w:rsid w:val="00C04D9E"/>
    <w:rsid w:val="00C04F02"/>
    <w:rsid w:val="00C04F32"/>
    <w:rsid w:val="00C0528C"/>
    <w:rsid w:val="00C0536C"/>
    <w:rsid w:val="00C05512"/>
    <w:rsid w:val="00C055E4"/>
    <w:rsid w:val="00C056EC"/>
    <w:rsid w:val="00C05DE1"/>
    <w:rsid w:val="00C0608F"/>
    <w:rsid w:val="00C060B2"/>
    <w:rsid w:val="00C06370"/>
    <w:rsid w:val="00C06433"/>
    <w:rsid w:val="00C06537"/>
    <w:rsid w:val="00C066D6"/>
    <w:rsid w:val="00C0686A"/>
    <w:rsid w:val="00C06C00"/>
    <w:rsid w:val="00C06CD1"/>
    <w:rsid w:val="00C06CD2"/>
    <w:rsid w:val="00C06D74"/>
    <w:rsid w:val="00C06DA9"/>
    <w:rsid w:val="00C06EF2"/>
    <w:rsid w:val="00C071CB"/>
    <w:rsid w:val="00C07381"/>
    <w:rsid w:val="00C074EA"/>
    <w:rsid w:val="00C074ED"/>
    <w:rsid w:val="00C07577"/>
    <w:rsid w:val="00C07645"/>
    <w:rsid w:val="00C076F7"/>
    <w:rsid w:val="00C07715"/>
    <w:rsid w:val="00C07AA5"/>
    <w:rsid w:val="00C07D18"/>
    <w:rsid w:val="00C07E00"/>
    <w:rsid w:val="00C07EA7"/>
    <w:rsid w:val="00C07F19"/>
    <w:rsid w:val="00C07FC6"/>
    <w:rsid w:val="00C100D0"/>
    <w:rsid w:val="00C10123"/>
    <w:rsid w:val="00C1027F"/>
    <w:rsid w:val="00C10400"/>
    <w:rsid w:val="00C105EA"/>
    <w:rsid w:val="00C106FE"/>
    <w:rsid w:val="00C109D9"/>
    <w:rsid w:val="00C10A40"/>
    <w:rsid w:val="00C113B9"/>
    <w:rsid w:val="00C115B7"/>
    <w:rsid w:val="00C11A8E"/>
    <w:rsid w:val="00C11B8A"/>
    <w:rsid w:val="00C11BAB"/>
    <w:rsid w:val="00C11BEE"/>
    <w:rsid w:val="00C11C92"/>
    <w:rsid w:val="00C12394"/>
    <w:rsid w:val="00C125BB"/>
    <w:rsid w:val="00C125EB"/>
    <w:rsid w:val="00C1266E"/>
    <w:rsid w:val="00C1281D"/>
    <w:rsid w:val="00C12A20"/>
    <w:rsid w:val="00C12A65"/>
    <w:rsid w:val="00C12EAA"/>
    <w:rsid w:val="00C13145"/>
    <w:rsid w:val="00C13181"/>
    <w:rsid w:val="00C131AD"/>
    <w:rsid w:val="00C133FD"/>
    <w:rsid w:val="00C13544"/>
    <w:rsid w:val="00C135E1"/>
    <w:rsid w:val="00C135ED"/>
    <w:rsid w:val="00C13729"/>
    <w:rsid w:val="00C13788"/>
    <w:rsid w:val="00C13874"/>
    <w:rsid w:val="00C13896"/>
    <w:rsid w:val="00C13965"/>
    <w:rsid w:val="00C1399C"/>
    <w:rsid w:val="00C13ADF"/>
    <w:rsid w:val="00C13AE0"/>
    <w:rsid w:val="00C13AEA"/>
    <w:rsid w:val="00C13BF8"/>
    <w:rsid w:val="00C13C9E"/>
    <w:rsid w:val="00C13E00"/>
    <w:rsid w:val="00C1418C"/>
    <w:rsid w:val="00C14222"/>
    <w:rsid w:val="00C1425D"/>
    <w:rsid w:val="00C14535"/>
    <w:rsid w:val="00C14750"/>
    <w:rsid w:val="00C14759"/>
    <w:rsid w:val="00C147D4"/>
    <w:rsid w:val="00C1487F"/>
    <w:rsid w:val="00C14883"/>
    <w:rsid w:val="00C148D7"/>
    <w:rsid w:val="00C14A7A"/>
    <w:rsid w:val="00C14CFF"/>
    <w:rsid w:val="00C14DFE"/>
    <w:rsid w:val="00C14F5D"/>
    <w:rsid w:val="00C15000"/>
    <w:rsid w:val="00C15002"/>
    <w:rsid w:val="00C1502F"/>
    <w:rsid w:val="00C151DF"/>
    <w:rsid w:val="00C1544B"/>
    <w:rsid w:val="00C1588B"/>
    <w:rsid w:val="00C15C6F"/>
    <w:rsid w:val="00C15DB1"/>
    <w:rsid w:val="00C15E55"/>
    <w:rsid w:val="00C15EF0"/>
    <w:rsid w:val="00C15F18"/>
    <w:rsid w:val="00C1603C"/>
    <w:rsid w:val="00C1603D"/>
    <w:rsid w:val="00C160FB"/>
    <w:rsid w:val="00C164E2"/>
    <w:rsid w:val="00C167CF"/>
    <w:rsid w:val="00C16AD5"/>
    <w:rsid w:val="00C16F77"/>
    <w:rsid w:val="00C1711C"/>
    <w:rsid w:val="00C17162"/>
    <w:rsid w:val="00C17229"/>
    <w:rsid w:val="00C17507"/>
    <w:rsid w:val="00C175A7"/>
    <w:rsid w:val="00C176A8"/>
    <w:rsid w:val="00C176C9"/>
    <w:rsid w:val="00C17788"/>
    <w:rsid w:val="00C1791A"/>
    <w:rsid w:val="00C1799C"/>
    <w:rsid w:val="00C17A77"/>
    <w:rsid w:val="00C17C38"/>
    <w:rsid w:val="00C17CF4"/>
    <w:rsid w:val="00C17F0A"/>
    <w:rsid w:val="00C20123"/>
    <w:rsid w:val="00C201D6"/>
    <w:rsid w:val="00C2044F"/>
    <w:rsid w:val="00C207C9"/>
    <w:rsid w:val="00C2092F"/>
    <w:rsid w:val="00C20A85"/>
    <w:rsid w:val="00C20AB2"/>
    <w:rsid w:val="00C20DCF"/>
    <w:rsid w:val="00C2115F"/>
    <w:rsid w:val="00C211CF"/>
    <w:rsid w:val="00C21251"/>
    <w:rsid w:val="00C2129D"/>
    <w:rsid w:val="00C21540"/>
    <w:rsid w:val="00C21AE3"/>
    <w:rsid w:val="00C21E06"/>
    <w:rsid w:val="00C22046"/>
    <w:rsid w:val="00C2204A"/>
    <w:rsid w:val="00C220F0"/>
    <w:rsid w:val="00C22211"/>
    <w:rsid w:val="00C222B4"/>
    <w:rsid w:val="00C22351"/>
    <w:rsid w:val="00C223BE"/>
    <w:rsid w:val="00C22485"/>
    <w:rsid w:val="00C225BA"/>
    <w:rsid w:val="00C2263E"/>
    <w:rsid w:val="00C2266D"/>
    <w:rsid w:val="00C22960"/>
    <w:rsid w:val="00C22990"/>
    <w:rsid w:val="00C229A5"/>
    <w:rsid w:val="00C22A0E"/>
    <w:rsid w:val="00C22C9D"/>
    <w:rsid w:val="00C22E72"/>
    <w:rsid w:val="00C22F3E"/>
    <w:rsid w:val="00C2307B"/>
    <w:rsid w:val="00C23133"/>
    <w:rsid w:val="00C23277"/>
    <w:rsid w:val="00C232FD"/>
    <w:rsid w:val="00C23477"/>
    <w:rsid w:val="00C236C5"/>
    <w:rsid w:val="00C237D5"/>
    <w:rsid w:val="00C23A2B"/>
    <w:rsid w:val="00C23A77"/>
    <w:rsid w:val="00C240BF"/>
    <w:rsid w:val="00C24328"/>
    <w:rsid w:val="00C24530"/>
    <w:rsid w:val="00C24573"/>
    <w:rsid w:val="00C24590"/>
    <w:rsid w:val="00C2465F"/>
    <w:rsid w:val="00C2482E"/>
    <w:rsid w:val="00C24930"/>
    <w:rsid w:val="00C24934"/>
    <w:rsid w:val="00C24C6D"/>
    <w:rsid w:val="00C24CC0"/>
    <w:rsid w:val="00C24D02"/>
    <w:rsid w:val="00C24D45"/>
    <w:rsid w:val="00C24E2F"/>
    <w:rsid w:val="00C24FC8"/>
    <w:rsid w:val="00C252A8"/>
    <w:rsid w:val="00C25379"/>
    <w:rsid w:val="00C25722"/>
    <w:rsid w:val="00C25738"/>
    <w:rsid w:val="00C2576B"/>
    <w:rsid w:val="00C25E82"/>
    <w:rsid w:val="00C2613C"/>
    <w:rsid w:val="00C261BD"/>
    <w:rsid w:val="00C26362"/>
    <w:rsid w:val="00C263A7"/>
    <w:rsid w:val="00C265F6"/>
    <w:rsid w:val="00C268A4"/>
    <w:rsid w:val="00C26A0A"/>
    <w:rsid w:val="00C26A2E"/>
    <w:rsid w:val="00C27326"/>
    <w:rsid w:val="00C27446"/>
    <w:rsid w:val="00C27724"/>
    <w:rsid w:val="00C277AE"/>
    <w:rsid w:val="00C27862"/>
    <w:rsid w:val="00C27896"/>
    <w:rsid w:val="00C2792E"/>
    <w:rsid w:val="00C27A1E"/>
    <w:rsid w:val="00C27DC9"/>
    <w:rsid w:val="00C27DE9"/>
    <w:rsid w:val="00C301E4"/>
    <w:rsid w:val="00C30320"/>
    <w:rsid w:val="00C3048F"/>
    <w:rsid w:val="00C30493"/>
    <w:rsid w:val="00C304B4"/>
    <w:rsid w:val="00C305A1"/>
    <w:rsid w:val="00C306EC"/>
    <w:rsid w:val="00C30C40"/>
    <w:rsid w:val="00C31052"/>
    <w:rsid w:val="00C310AA"/>
    <w:rsid w:val="00C3123B"/>
    <w:rsid w:val="00C31BD9"/>
    <w:rsid w:val="00C31BF7"/>
    <w:rsid w:val="00C31E0A"/>
    <w:rsid w:val="00C31E82"/>
    <w:rsid w:val="00C31F3A"/>
    <w:rsid w:val="00C32037"/>
    <w:rsid w:val="00C32115"/>
    <w:rsid w:val="00C32305"/>
    <w:rsid w:val="00C3233E"/>
    <w:rsid w:val="00C32532"/>
    <w:rsid w:val="00C32660"/>
    <w:rsid w:val="00C32738"/>
    <w:rsid w:val="00C32F52"/>
    <w:rsid w:val="00C33221"/>
    <w:rsid w:val="00C33229"/>
    <w:rsid w:val="00C332AD"/>
    <w:rsid w:val="00C3362E"/>
    <w:rsid w:val="00C336B5"/>
    <w:rsid w:val="00C33A6D"/>
    <w:rsid w:val="00C33CDB"/>
    <w:rsid w:val="00C33EAD"/>
    <w:rsid w:val="00C3405E"/>
    <w:rsid w:val="00C34081"/>
    <w:rsid w:val="00C34196"/>
    <w:rsid w:val="00C341C1"/>
    <w:rsid w:val="00C341CB"/>
    <w:rsid w:val="00C3467D"/>
    <w:rsid w:val="00C346E5"/>
    <w:rsid w:val="00C347A7"/>
    <w:rsid w:val="00C3486E"/>
    <w:rsid w:val="00C34963"/>
    <w:rsid w:val="00C34B03"/>
    <w:rsid w:val="00C34CE9"/>
    <w:rsid w:val="00C34CF9"/>
    <w:rsid w:val="00C34D79"/>
    <w:rsid w:val="00C34F0B"/>
    <w:rsid w:val="00C35178"/>
    <w:rsid w:val="00C35438"/>
    <w:rsid w:val="00C354C3"/>
    <w:rsid w:val="00C3555E"/>
    <w:rsid w:val="00C359CE"/>
    <w:rsid w:val="00C35A0A"/>
    <w:rsid w:val="00C35A21"/>
    <w:rsid w:val="00C35DB8"/>
    <w:rsid w:val="00C35FBF"/>
    <w:rsid w:val="00C36201"/>
    <w:rsid w:val="00C362E3"/>
    <w:rsid w:val="00C3647B"/>
    <w:rsid w:val="00C365F8"/>
    <w:rsid w:val="00C368E7"/>
    <w:rsid w:val="00C369BC"/>
    <w:rsid w:val="00C36D33"/>
    <w:rsid w:val="00C36FAB"/>
    <w:rsid w:val="00C37078"/>
    <w:rsid w:val="00C37254"/>
    <w:rsid w:val="00C373AB"/>
    <w:rsid w:val="00C374A8"/>
    <w:rsid w:val="00C37582"/>
    <w:rsid w:val="00C37958"/>
    <w:rsid w:val="00C37D70"/>
    <w:rsid w:val="00C37F90"/>
    <w:rsid w:val="00C37FF6"/>
    <w:rsid w:val="00C400CF"/>
    <w:rsid w:val="00C401F9"/>
    <w:rsid w:val="00C404F6"/>
    <w:rsid w:val="00C40A9C"/>
    <w:rsid w:val="00C40A9F"/>
    <w:rsid w:val="00C40C2F"/>
    <w:rsid w:val="00C40C97"/>
    <w:rsid w:val="00C40E9B"/>
    <w:rsid w:val="00C4107E"/>
    <w:rsid w:val="00C410CD"/>
    <w:rsid w:val="00C4129C"/>
    <w:rsid w:val="00C414AD"/>
    <w:rsid w:val="00C4180A"/>
    <w:rsid w:val="00C419D6"/>
    <w:rsid w:val="00C41AE8"/>
    <w:rsid w:val="00C41C4F"/>
    <w:rsid w:val="00C41DFD"/>
    <w:rsid w:val="00C41EB6"/>
    <w:rsid w:val="00C4200F"/>
    <w:rsid w:val="00C42109"/>
    <w:rsid w:val="00C422EF"/>
    <w:rsid w:val="00C426FC"/>
    <w:rsid w:val="00C42733"/>
    <w:rsid w:val="00C4292A"/>
    <w:rsid w:val="00C429C3"/>
    <w:rsid w:val="00C429D5"/>
    <w:rsid w:val="00C42AEB"/>
    <w:rsid w:val="00C42CAE"/>
    <w:rsid w:val="00C42DC8"/>
    <w:rsid w:val="00C42DD8"/>
    <w:rsid w:val="00C42FA5"/>
    <w:rsid w:val="00C4300A"/>
    <w:rsid w:val="00C431A0"/>
    <w:rsid w:val="00C433A9"/>
    <w:rsid w:val="00C43A2F"/>
    <w:rsid w:val="00C43A53"/>
    <w:rsid w:val="00C43AC8"/>
    <w:rsid w:val="00C44032"/>
    <w:rsid w:val="00C44368"/>
    <w:rsid w:val="00C448D4"/>
    <w:rsid w:val="00C448F7"/>
    <w:rsid w:val="00C449C3"/>
    <w:rsid w:val="00C44A63"/>
    <w:rsid w:val="00C44B0D"/>
    <w:rsid w:val="00C44E1A"/>
    <w:rsid w:val="00C44EEC"/>
    <w:rsid w:val="00C44F9A"/>
    <w:rsid w:val="00C4519A"/>
    <w:rsid w:val="00C451FC"/>
    <w:rsid w:val="00C4528F"/>
    <w:rsid w:val="00C453A0"/>
    <w:rsid w:val="00C45783"/>
    <w:rsid w:val="00C45798"/>
    <w:rsid w:val="00C45A79"/>
    <w:rsid w:val="00C45B9A"/>
    <w:rsid w:val="00C45D54"/>
    <w:rsid w:val="00C4609F"/>
    <w:rsid w:val="00C462D2"/>
    <w:rsid w:val="00C46312"/>
    <w:rsid w:val="00C463EF"/>
    <w:rsid w:val="00C4647E"/>
    <w:rsid w:val="00C46482"/>
    <w:rsid w:val="00C469C3"/>
    <w:rsid w:val="00C46ACA"/>
    <w:rsid w:val="00C46B26"/>
    <w:rsid w:val="00C46C67"/>
    <w:rsid w:val="00C46FED"/>
    <w:rsid w:val="00C47814"/>
    <w:rsid w:val="00C4786F"/>
    <w:rsid w:val="00C47887"/>
    <w:rsid w:val="00C478BD"/>
    <w:rsid w:val="00C478C5"/>
    <w:rsid w:val="00C47912"/>
    <w:rsid w:val="00C479CE"/>
    <w:rsid w:val="00C47BCD"/>
    <w:rsid w:val="00C47FC0"/>
    <w:rsid w:val="00C502E2"/>
    <w:rsid w:val="00C504F2"/>
    <w:rsid w:val="00C5059C"/>
    <w:rsid w:val="00C505B0"/>
    <w:rsid w:val="00C5083E"/>
    <w:rsid w:val="00C508FC"/>
    <w:rsid w:val="00C50AC9"/>
    <w:rsid w:val="00C50BA1"/>
    <w:rsid w:val="00C50C93"/>
    <w:rsid w:val="00C50D42"/>
    <w:rsid w:val="00C50F76"/>
    <w:rsid w:val="00C50F7C"/>
    <w:rsid w:val="00C511C9"/>
    <w:rsid w:val="00C5170B"/>
    <w:rsid w:val="00C51830"/>
    <w:rsid w:val="00C5194C"/>
    <w:rsid w:val="00C51A18"/>
    <w:rsid w:val="00C522DC"/>
    <w:rsid w:val="00C52703"/>
    <w:rsid w:val="00C52745"/>
    <w:rsid w:val="00C529AE"/>
    <w:rsid w:val="00C52A5A"/>
    <w:rsid w:val="00C52CE4"/>
    <w:rsid w:val="00C52E7E"/>
    <w:rsid w:val="00C5309F"/>
    <w:rsid w:val="00C531F7"/>
    <w:rsid w:val="00C532BB"/>
    <w:rsid w:val="00C533C3"/>
    <w:rsid w:val="00C533F6"/>
    <w:rsid w:val="00C53442"/>
    <w:rsid w:val="00C534B3"/>
    <w:rsid w:val="00C535F0"/>
    <w:rsid w:val="00C5387B"/>
    <w:rsid w:val="00C53BB6"/>
    <w:rsid w:val="00C53BEF"/>
    <w:rsid w:val="00C53C0A"/>
    <w:rsid w:val="00C53ECC"/>
    <w:rsid w:val="00C53F87"/>
    <w:rsid w:val="00C54252"/>
    <w:rsid w:val="00C54584"/>
    <w:rsid w:val="00C5499F"/>
    <w:rsid w:val="00C54B53"/>
    <w:rsid w:val="00C54BC5"/>
    <w:rsid w:val="00C54C89"/>
    <w:rsid w:val="00C54CE6"/>
    <w:rsid w:val="00C54D6F"/>
    <w:rsid w:val="00C54D8D"/>
    <w:rsid w:val="00C55079"/>
    <w:rsid w:val="00C55159"/>
    <w:rsid w:val="00C55646"/>
    <w:rsid w:val="00C556B2"/>
    <w:rsid w:val="00C55EAB"/>
    <w:rsid w:val="00C55F36"/>
    <w:rsid w:val="00C55F87"/>
    <w:rsid w:val="00C563D6"/>
    <w:rsid w:val="00C56610"/>
    <w:rsid w:val="00C56CE9"/>
    <w:rsid w:val="00C56FE1"/>
    <w:rsid w:val="00C570C7"/>
    <w:rsid w:val="00C57117"/>
    <w:rsid w:val="00C57267"/>
    <w:rsid w:val="00C57319"/>
    <w:rsid w:val="00C57538"/>
    <w:rsid w:val="00C5776D"/>
    <w:rsid w:val="00C5787B"/>
    <w:rsid w:val="00C57D7A"/>
    <w:rsid w:val="00C60327"/>
    <w:rsid w:val="00C60390"/>
    <w:rsid w:val="00C6042A"/>
    <w:rsid w:val="00C6082C"/>
    <w:rsid w:val="00C60A61"/>
    <w:rsid w:val="00C60FF1"/>
    <w:rsid w:val="00C6120C"/>
    <w:rsid w:val="00C6131B"/>
    <w:rsid w:val="00C6132B"/>
    <w:rsid w:val="00C61666"/>
    <w:rsid w:val="00C6167C"/>
    <w:rsid w:val="00C6171A"/>
    <w:rsid w:val="00C618EA"/>
    <w:rsid w:val="00C61A39"/>
    <w:rsid w:val="00C61B5B"/>
    <w:rsid w:val="00C61C85"/>
    <w:rsid w:val="00C620A3"/>
    <w:rsid w:val="00C621F6"/>
    <w:rsid w:val="00C62324"/>
    <w:rsid w:val="00C6276C"/>
    <w:rsid w:val="00C62853"/>
    <w:rsid w:val="00C628E5"/>
    <w:rsid w:val="00C629AA"/>
    <w:rsid w:val="00C62AA0"/>
    <w:rsid w:val="00C62AB8"/>
    <w:rsid w:val="00C62BA9"/>
    <w:rsid w:val="00C630B0"/>
    <w:rsid w:val="00C6336C"/>
    <w:rsid w:val="00C63440"/>
    <w:rsid w:val="00C63533"/>
    <w:rsid w:val="00C63749"/>
    <w:rsid w:val="00C63940"/>
    <w:rsid w:val="00C63BF1"/>
    <w:rsid w:val="00C63DD9"/>
    <w:rsid w:val="00C6416C"/>
    <w:rsid w:val="00C642AB"/>
    <w:rsid w:val="00C64419"/>
    <w:rsid w:val="00C6443A"/>
    <w:rsid w:val="00C64658"/>
    <w:rsid w:val="00C6466A"/>
    <w:rsid w:val="00C647DE"/>
    <w:rsid w:val="00C64BB0"/>
    <w:rsid w:val="00C64C69"/>
    <w:rsid w:val="00C650B0"/>
    <w:rsid w:val="00C65260"/>
    <w:rsid w:val="00C652F8"/>
    <w:rsid w:val="00C6552C"/>
    <w:rsid w:val="00C6557C"/>
    <w:rsid w:val="00C657F3"/>
    <w:rsid w:val="00C658CE"/>
    <w:rsid w:val="00C65B2D"/>
    <w:rsid w:val="00C65D26"/>
    <w:rsid w:val="00C66016"/>
    <w:rsid w:val="00C661B6"/>
    <w:rsid w:val="00C66A2C"/>
    <w:rsid w:val="00C66CDB"/>
    <w:rsid w:val="00C66D3D"/>
    <w:rsid w:val="00C66D9F"/>
    <w:rsid w:val="00C66F82"/>
    <w:rsid w:val="00C670F0"/>
    <w:rsid w:val="00C67165"/>
    <w:rsid w:val="00C671C4"/>
    <w:rsid w:val="00C674A9"/>
    <w:rsid w:val="00C675A1"/>
    <w:rsid w:val="00C675CC"/>
    <w:rsid w:val="00C6760E"/>
    <w:rsid w:val="00C6766A"/>
    <w:rsid w:val="00C676EF"/>
    <w:rsid w:val="00C6774F"/>
    <w:rsid w:val="00C67B09"/>
    <w:rsid w:val="00C67D9A"/>
    <w:rsid w:val="00C7015E"/>
    <w:rsid w:val="00C70556"/>
    <w:rsid w:val="00C70747"/>
    <w:rsid w:val="00C70BDF"/>
    <w:rsid w:val="00C70E11"/>
    <w:rsid w:val="00C70F7B"/>
    <w:rsid w:val="00C70FA5"/>
    <w:rsid w:val="00C71216"/>
    <w:rsid w:val="00C7132D"/>
    <w:rsid w:val="00C71423"/>
    <w:rsid w:val="00C71437"/>
    <w:rsid w:val="00C71501"/>
    <w:rsid w:val="00C715A8"/>
    <w:rsid w:val="00C717B8"/>
    <w:rsid w:val="00C71AD1"/>
    <w:rsid w:val="00C71CFD"/>
    <w:rsid w:val="00C71DC3"/>
    <w:rsid w:val="00C71F4F"/>
    <w:rsid w:val="00C7202F"/>
    <w:rsid w:val="00C72221"/>
    <w:rsid w:val="00C72265"/>
    <w:rsid w:val="00C723F5"/>
    <w:rsid w:val="00C72501"/>
    <w:rsid w:val="00C7270C"/>
    <w:rsid w:val="00C7286F"/>
    <w:rsid w:val="00C72A8C"/>
    <w:rsid w:val="00C72BE9"/>
    <w:rsid w:val="00C73074"/>
    <w:rsid w:val="00C7311B"/>
    <w:rsid w:val="00C731F0"/>
    <w:rsid w:val="00C7332F"/>
    <w:rsid w:val="00C734C3"/>
    <w:rsid w:val="00C7355F"/>
    <w:rsid w:val="00C73802"/>
    <w:rsid w:val="00C738BB"/>
    <w:rsid w:val="00C7395C"/>
    <w:rsid w:val="00C73BD0"/>
    <w:rsid w:val="00C73C85"/>
    <w:rsid w:val="00C73C96"/>
    <w:rsid w:val="00C73F52"/>
    <w:rsid w:val="00C7444C"/>
    <w:rsid w:val="00C74531"/>
    <w:rsid w:val="00C74B94"/>
    <w:rsid w:val="00C74DA4"/>
    <w:rsid w:val="00C74E9A"/>
    <w:rsid w:val="00C74F36"/>
    <w:rsid w:val="00C74FB5"/>
    <w:rsid w:val="00C74FE7"/>
    <w:rsid w:val="00C75388"/>
    <w:rsid w:val="00C7538C"/>
    <w:rsid w:val="00C753D2"/>
    <w:rsid w:val="00C753DD"/>
    <w:rsid w:val="00C75BA2"/>
    <w:rsid w:val="00C75C4A"/>
    <w:rsid w:val="00C75DA7"/>
    <w:rsid w:val="00C75DF4"/>
    <w:rsid w:val="00C75E8C"/>
    <w:rsid w:val="00C760AD"/>
    <w:rsid w:val="00C7612B"/>
    <w:rsid w:val="00C76234"/>
    <w:rsid w:val="00C76378"/>
    <w:rsid w:val="00C76396"/>
    <w:rsid w:val="00C76576"/>
    <w:rsid w:val="00C766E1"/>
    <w:rsid w:val="00C7679F"/>
    <w:rsid w:val="00C7683C"/>
    <w:rsid w:val="00C76A1B"/>
    <w:rsid w:val="00C76AE4"/>
    <w:rsid w:val="00C76C69"/>
    <w:rsid w:val="00C76E10"/>
    <w:rsid w:val="00C76F33"/>
    <w:rsid w:val="00C76F6F"/>
    <w:rsid w:val="00C77462"/>
    <w:rsid w:val="00C775D0"/>
    <w:rsid w:val="00C7792F"/>
    <w:rsid w:val="00C779B7"/>
    <w:rsid w:val="00C77B38"/>
    <w:rsid w:val="00C77B86"/>
    <w:rsid w:val="00C77C9C"/>
    <w:rsid w:val="00C77CE8"/>
    <w:rsid w:val="00C80032"/>
    <w:rsid w:val="00C80187"/>
    <w:rsid w:val="00C8063A"/>
    <w:rsid w:val="00C807DE"/>
    <w:rsid w:val="00C808A0"/>
    <w:rsid w:val="00C8091B"/>
    <w:rsid w:val="00C80BC5"/>
    <w:rsid w:val="00C81034"/>
    <w:rsid w:val="00C811CA"/>
    <w:rsid w:val="00C81390"/>
    <w:rsid w:val="00C817D6"/>
    <w:rsid w:val="00C81ACF"/>
    <w:rsid w:val="00C81CB1"/>
    <w:rsid w:val="00C81D2C"/>
    <w:rsid w:val="00C81FA5"/>
    <w:rsid w:val="00C81FE0"/>
    <w:rsid w:val="00C8238D"/>
    <w:rsid w:val="00C824F4"/>
    <w:rsid w:val="00C8265C"/>
    <w:rsid w:val="00C8293C"/>
    <w:rsid w:val="00C82AF9"/>
    <w:rsid w:val="00C82D36"/>
    <w:rsid w:val="00C82D5C"/>
    <w:rsid w:val="00C82F46"/>
    <w:rsid w:val="00C82FC3"/>
    <w:rsid w:val="00C8360E"/>
    <w:rsid w:val="00C837FE"/>
    <w:rsid w:val="00C83801"/>
    <w:rsid w:val="00C838F0"/>
    <w:rsid w:val="00C83B84"/>
    <w:rsid w:val="00C83BCF"/>
    <w:rsid w:val="00C83C8C"/>
    <w:rsid w:val="00C83D66"/>
    <w:rsid w:val="00C84028"/>
    <w:rsid w:val="00C840F9"/>
    <w:rsid w:val="00C8418E"/>
    <w:rsid w:val="00C84224"/>
    <w:rsid w:val="00C84440"/>
    <w:rsid w:val="00C845E5"/>
    <w:rsid w:val="00C84617"/>
    <w:rsid w:val="00C8493A"/>
    <w:rsid w:val="00C84EC3"/>
    <w:rsid w:val="00C84F2E"/>
    <w:rsid w:val="00C84F66"/>
    <w:rsid w:val="00C8517F"/>
    <w:rsid w:val="00C85234"/>
    <w:rsid w:val="00C85385"/>
    <w:rsid w:val="00C854E3"/>
    <w:rsid w:val="00C85AF4"/>
    <w:rsid w:val="00C85BAC"/>
    <w:rsid w:val="00C85CBB"/>
    <w:rsid w:val="00C85D0D"/>
    <w:rsid w:val="00C860FF"/>
    <w:rsid w:val="00C86156"/>
    <w:rsid w:val="00C86182"/>
    <w:rsid w:val="00C862C8"/>
    <w:rsid w:val="00C86624"/>
    <w:rsid w:val="00C86752"/>
    <w:rsid w:val="00C86791"/>
    <w:rsid w:val="00C867FE"/>
    <w:rsid w:val="00C86953"/>
    <w:rsid w:val="00C86BA3"/>
    <w:rsid w:val="00C86C5D"/>
    <w:rsid w:val="00C86E3A"/>
    <w:rsid w:val="00C86E6E"/>
    <w:rsid w:val="00C86FB0"/>
    <w:rsid w:val="00C876D6"/>
    <w:rsid w:val="00C87D1A"/>
    <w:rsid w:val="00C90155"/>
    <w:rsid w:val="00C9038C"/>
    <w:rsid w:val="00C90405"/>
    <w:rsid w:val="00C904AA"/>
    <w:rsid w:val="00C90855"/>
    <w:rsid w:val="00C90E7E"/>
    <w:rsid w:val="00C91207"/>
    <w:rsid w:val="00C913BD"/>
    <w:rsid w:val="00C913CB"/>
    <w:rsid w:val="00C91564"/>
    <w:rsid w:val="00C915BD"/>
    <w:rsid w:val="00C91850"/>
    <w:rsid w:val="00C91944"/>
    <w:rsid w:val="00C91C22"/>
    <w:rsid w:val="00C91ECF"/>
    <w:rsid w:val="00C92172"/>
    <w:rsid w:val="00C923CF"/>
    <w:rsid w:val="00C925A1"/>
    <w:rsid w:val="00C92A70"/>
    <w:rsid w:val="00C92B0A"/>
    <w:rsid w:val="00C92BA5"/>
    <w:rsid w:val="00C92E53"/>
    <w:rsid w:val="00C92F36"/>
    <w:rsid w:val="00C9337F"/>
    <w:rsid w:val="00C93506"/>
    <w:rsid w:val="00C937AF"/>
    <w:rsid w:val="00C937D0"/>
    <w:rsid w:val="00C93A1F"/>
    <w:rsid w:val="00C93BCB"/>
    <w:rsid w:val="00C93FC2"/>
    <w:rsid w:val="00C94037"/>
    <w:rsid w:val="00C940F4"/>
    <w:rsid w:val="00C94319"/>
    <w:rsid w:val="00C9439A"/>
    <w:rsid w:val="00C9440D"/>
    <w:rsid w:val="00C9480F"/>
    <w:rsid w:val="00C948E8"/>
    <w:rsid w:val="00C94B2C"/>
    <w:rsid w:val="00C94B8B"/>
    <w:rsid w:val="00C94C21"/>
    <w:rsid w:val="00C95065"/>
    <w:rsid w:val="00C95511"/>
    <w:rsid w:val="00C956AC"/>
    <w:rsid w:val="00C95896"/>
    <w:rsid w:val="00C95977"/>
    <w:rsid w:val="00C959C9"/>
    <w:rsid w:val="00C959EB"/>
    <w:rsid w:val="00C95B53"/>
    <w:rsid w:val="00C95F0C"/>
    <w:rsid w:val="00C95F3F"/>
    <w:rsid w:val="00C95FD6"/>
    <w:rsid w:val="00C96072"/>
    <w:rsid w:val="00C960A5"/>
    <w:rsid w:val="00C96319"/>
    <w:rsid w:val="00C96465"/>
    <w:rsid w:val="00C96735"/>
    <w:rsid w:val="00C96957"/>
    <w:rsid w:val="00C969A9"/>
    <w:rsid w:val="00C96A18"/>
    <w:rsid w:val="00C96AE8"/>
    <w:rsid w:val="00C96E50"/>
    <w:rsid w:val="00C96FB3"/>
    <w:rsid w:val="00C970B0"/>
    <w:rsid w:val="00C971FB"/>
    <w:rsid w:val="00C97333"/>
    <w:rsid w:val="00C973FD"/>
    <w:rsid w:val="00C9740B"/>
    <w:rsid w:val="00C9783E"/>
    <w:rsid w:val="00C979D5"/>
    <w:rsid w:val="00C979E8"/>
    <w:rsid w:val="00C97B3A"/>
    <w:rsid w:val="00C97CA5"/>
    <w:rsid w:val="00C97DFD"/>
    <w:rsid w:val="00C97EF7"/>
    <w:rsid w:val="00CA0040"/>
    <w:rsid w:val="00CA0047"/>
    <w:rsid w:val="00CA047C"/>
    <w:rsid w:val="00CA0616"/>
    <w:rsid w:val="00CA080F"/>
    <w:rsid w:val="00CA08C0"/>
    <w:rsid w:val="00CA0992"/>
    <w:rsid w:val="00CA09A1"/>
    <w:rsid w:val="00CA0B75"/>
    <w:rsid w:val="00CA0CA5"/>
    <w:rsid w:val="00CA0CA6"/>
    <w:rsid w:val="00CA1292"/>
    <w:rsid w:val="00CA1468"/>
    <w:rsid w:val="00CA1490"/>
    <w:rsid w:val="00CA14B2"/>
    <w:rsid w:val="00CA176B"/>
    <w:rsid w:val="00CA17F5"/>
    <w:rsid w:val="00CA1A26"/>
    <w:rsid w:val="00CA20D1"/>
    <w:rsid w:val="00CA2461"/>
    <w:rsid w:val="00CA2493"/>
    <w:rsid w:val="00CA24B6"/>
    <w:rsid w:val="00CA2805"/>
    <w:rsid w:val="00CA2893"/>
    <w:rsid w:val="00CA2BA4"/>
    <w:rsid w:val="00CA2BF6"/>
    <w:rsid w:val="00CA2ECB"/>
    <w:rsid w:val="00CA2EF0"/>
    <w:rsid w:val="00CA31BC"/>
    <w:rsid w:val="00CA3235"/>
    <w:rsid w:val="00CA3316"/>
    <w:rsid w:val="00CA3345"/>
    <w:rsid w:val="00CA347E"/>
    <w:rsid w:val="00CA3495"/>
    <w:rsid w:val="00CA39AA"/>
    <w:rsid w:val="00CA3A40"/>
    <w:rsid w:val="00CA3C5B"/>
    <w:rsid w:val="00CA3CDE"/>
    <w:rsid w:val="00CA3E0B"/>
    <w:rsid w:val="00CA3E52"/>
    <w:rsid w:val="00CA44B0"/>
    <w:rsid w:val="00CA482B"/>
    <w:rsid w:val="00CA4923"/>
    <w:rsid w:val="00CA49D6"/>
    <w:rsid w:val="00CA4A3F"/>
    <w:rsid w:val="00CA4B6D"/>
    <w:rsid w:val="00CA4B7B"/>
    <w:rsid w:val="00CA4F83"/>
    <w:rsid w:val="00CA5141"/>
    <w:rsid w:val="00CA5242"/>
    <w:rsid w:val="00CA532B"/>
    <w:rsid w:val="00CA53A0"/>
    <w:rsid w:val="00CA54E7"/>
    <w:rsid w:val="00CA5528"/>
    <w:rsid w:val="00CA5A38"/>
    <w:rsid w:val="00CA5D2D"/>
    <w:rsid w:val="00CA5DF7"/>
    <w:rsid w:val="00CA5F5A"/>
    <w:rsid w:val="00CA5F88"/>
    <w:rsid w:val="00CA64A9"/>
    <w:rsid w:val="00CA64AC"/>
    <w:rsid w:val="00CA6537"/>
    <w:rsid w:val="00CA6654"/>
    <w:rsid w:val="00CA6BBC"/>
    <w:rsid w:val="00CA6E07"/>
    <w:rsid w:val="00CA6E33"/>
    <w:rsid w:val="00CA6E67"/>
    <w:rsid w:val="00CA6EA3"/>
    <w:rsid w:val="00CA6F78"/>
    <w:rsid w:val="00CA7007"/>
    <w:rsid w:val="00CA707A"/>
    <w:rsid w:val="00CA73A5"/>
    <w:rsid w:val="00CA75DB"/>
    <w:rsid w:val="00CA799C"/>
    <w:rsid w:val="00CA7BF2"/>
    <w:rsid w:val="00CA7CDA"/>
    <w:rsid w:val="00CB0287"/>
    <w:rsid w:val="00CB045D"/>
    <w:rsid w:val="00CB0514"/>
    <w:rsid w:val="00CB0793"/>
    <w:rsid w:val="00CB0C48"/>
    <w:rsid w:val="00CB0C70"/>
    <w:rsid w:val="00CB0E13"/>
    <w:rsid w:val="00CB0E5D"/>
    <w:rsid w:val="00CB0F07"/>
    <w:rsid w:val="00CB0F0F"/>
    <w:rsid w:val="00CB11E5"/>
    <w:rsid w:val="00CB137E"/>
    <w:rsid w:val="00CB15D6"/>
    <w:rsid w:val="00CB188D"/>
    <w:rsid w:val="00CB1A23"/>
    <w:rsid w:val="00CB1C24"/>
    <w:rsid w:val="00CB1D5C"/>
    <w:rsid w:val="00CB1EB9"/>
    <w:rsid w:val="00CB1F52"/>
    <w:rsid w:val="00CB22AA"/>
    <w:rsid w:val="00CB240C"/>
    <w:rsid w:val="00CB263F"/>
    <w:rsid w:val="00CB2736"/>
    <w:rsid w:val="00CB27DF"/>
    <w:rsid w:val="00CB2ABC"/>
    <w:rsid w:val="00CB2DA3"/>
    <w:rsid w:val="00CB30C8"/>
    <w:rsid w:val="00CB3157"/>
    <w:rsid w:val="00CB33EF"/>
    <w:rsid w:val="00CB3495"/>
    <w:rsid w:val="00CB369F"/>
    <w:rsid w:val="00CB3724"/>
    <w:rsid w:val="00CB37C8"/>
    <w:rsid w:val="00CB3817"/>
    <w:rsid w:val="00CB389C"/>
    <w:rsid w:val="00CB3E43"/>
    <w:rsid w:val="00CB3EBC"/>
    <w:rsid w:val="00CB3F5F"/>
    <w:rsid w:val="00CB4195"/>
    <w:rsid w:val="00CB42C9"/>
    <w:rsid w:val="00CB42D2"/>
    <w:rsid w:val="00CB4452"/>
    <w:rsid w:val="00CB4520"/>
    <w:rsid w:val="00CB4935"/>
    <w:rsid w:val="00CB49D3"/>
    <w:rsid w:val="00CB4A05"/>
    <w:rsid w:val="00CB5256"/>
    <w:rsid w:val="00CB5510"/>
    <w:rsid w:val="00CB55E3"/>
    <w:rsid w:val="00CB566C"/>
    <w:rsid w:val="00CB5677"/>
    <w:rsid w:val="00CB5D97"/>
    <w:rsid w:val="00CB5E33"/>
    <w:rsid w:val="00CB5E57"/>
    <w:rsid w:val="00CB606A"/>
    <w:rsid w:val="00CB6093"/>
    <w:rsid w:val="00CB6167"/>
    <w:rsid w:val="00CB6185"/>
    <w:rsid w:val="00CB61FE"/>
    <w:rsid w:val="00CB6558"/>
    <w:rsid w:val="00CB666E"/>
    <w:rsid w:val="00CB67E6"/>
    <w:rsid w:val="00CB68A3"/>
    <w:rsid w:val="00CB6BD7"/>
    <w:rsid w:val="00CB6FFB"/>
    <w:rsid w:val="00CB7047"/>
    <w:rsid w:val="00CB713C"/>
    <w:rsid w:val="00CB723F"/>
    <w:rsid w:val="00CB727E"/>
    <w:rsid w:val="00CB76A1"/>
    <w:rsid w:val="00CB772C"/>
    <w:rsid w:val="00CB7826"/>
    <w:rsid w:val="00CB78CA"/>
    <w:rsid w:val="00CB7AA4"/>
    <w:rsid w:val="00CB7DC1"/>
    <w:rsid w:val="00CB7F0E"/>
    <w:rsid w:val="00CB7FC4"/>
    <w:rsid w:val="00CC00EB"/>
    <w:rsid w:val="00CC0137"/>
    <w:rsid w:val="00CC070F"/>
    <w:rsid w:val="00CC07B8"/>
    <w:rsid w:val="00CC0A44"/>
    <w:rsid w:val="00CC0AD8"/>
    <w:rsid w:val="00CC0AFC"/>
    <w:rsid w:val="00CC0BD8"/>
    <w:rsid w:val="00CC0C6F"/>
    <w:rsid w:val="00CC0C95"/>
    <w:rsid w:val="00CC0E7C"/>
    <w:rsid w:val="00CC0ED1"/>
    <w:rsid w:val="00CC1250"/>
    <w:rsid w:val="00CC134D"/>
    <w:rsid w:val="00CC1411"/>
    <w:rsid w:val="00CC149D"/>
    <w:rsid w:val="00CC18CD"/>
    <w:rsid w:val="00CC1AA2"/>
    <w:rsid w:val="00CC1C2C"/>
    <w:rsid w:val="00CC1C99"/>
    <w:rsid w:val="00CC1D63"/>
    <w:rsid w:val="00CC2071"/>
    <w:rsid w:val="00CC2073"/>
    <w:rsid w:val="00CC249F"/>
    <w:rsid w:val="00CC25F5"/>
    <w:rsid w:val="00CC2613"/>
    <w:rsid w:val="00CC279A"/>
    <w:rsid w:val="00CC2803"/>
    <w:rsid w:val="00CC28C2"/>
    <w:rsid w:val="00CC29AC"/>
    <w:rsid w:val="00CC2F04"/>
    <w:rsid w:val="00CC2F61"/>
    <w:rsid w:val="00CC3214"/>
    <w:rsid w:val="00CC32BF"/>
    <w:rsid w:val="00CC33C5"/>
    <w:rsid w:val="00CC3478"/>
    <w:rsid w:val="00CC3569"/>
    <w:rsid w:val="00CC35DF"/>
    <w:rsid w:val="00CC393A"/>
    <w:rsid w:val="00CC3998"/>
    <w:rsid w:val="00CC399D"/>
    <w:rsid w:val="00CC3A49"/>
    <w:rsid w:val="00CC3ACA"/>
    <w:rsid w:val="00CC3B01"/>
    <w:rsid w:val="00CC3F26"/>
    <w:rsid w:val="00CC41FF"/>
    <w:rsid w:val="00CC45B2"/>
    <w:rsid w:val="00CC4849"/>
    <w:rsid w:val="00CC4AE3"/>
    <w:rsid w:val="00CC4CBB"/>
    <w:rsid w:val="00CC4EFA"/>
    <w:rsid w:val="00CC4F93"/>
    <w:rsid w:val="00CC507D"/>
    <w:rsid w:val="00CC510C"/>
    <w:rsid w:val="00CC513D"/>
    <w:rsid w:val="00CC59B7"/>
    <w:rsid w:val="00CC5C0E"/>
    <w:rsid w:val="00CC5D11"/>
    <w:rsid w:val="00CC5EDE"/>
    <w:rsid w:val="00CC60AE"/>
    <w:rsid w:val="00CC6112"/>
    <w:rsid w:val="00CC614D"/>
    <w:rsid w:val="00CC6787"/>
    <w:rsid w:val="00CC6AA6"/>
    <w:rsid w:val="00CC6C68"/>
    <w:rsid w:val="00CC70B1"/>
    <w:rsid w:val="00CC7283"/>
    <w:rsid w:val="00CC769D"/>
    <w:rsid w:val="00CC77C3"/>
    <w:rsid w:val="00CC77F8"/>
    <w:rsid w:val="00CC7A26"/>
    <w:rsid w:val="00CC7CE7"/>
    <w:rsid w:val="00CD0238"/>
    <w:rsid w:val="00CD058A"/>
    <w:rsid w:val="00CD0669"/>
    <w:rsid w:val="00CD0889"/>
    <w:rsid w:val="00CD0B56"/>
    <w:rsid w:val="00CD0B79"/>
    <w:rsid w:val="00CD0BF4"/>
    <w:rsid w:val="00CD0CB2"/>
    <w:rsid w:val="00CD0EA3"/>
    <w:rsid w:val="00CD0F8C"/>
    <w:rsid w:val="00CD10C2"/>
    <w:rsid w:val="00CD1159"/>
    <w:rsid w:val="00CD145D"/>
    <w:rsid w:val="00CD191F"/>
    <w:rsid w:val="00CD1C90"/>
    <w:rsid w:val="00CD1FE3"/>
    <w:rsid w:val="00CD2075"/>
    <w:rsid w:val="00CD24AD"/>
    <w:rsid w:val="00CD251A"/>
    <w:rsid w:val="00CD28D1"/>
    <w:rsid w:val="00CD29C4"/>
    <w:rsid w:val="00CD2B6D"/>
    <w:rsid w:val="00CD2C9D"/>
    <w:rsid w:val="00CD2E05"/>
    <w:rsid w:val="00CD2E82"/>
    <w:rsid w:val="00CD2F3E"/>
    <w:rsid w:val="00CD2F4A"/>
    <w:rsid w:val="00CD2F55"/>
    <w:rsid w:val="00CD33FE"/>
    <w:rsid w:val="00CD3844"/>
    <w:rsid w:val="00CD3901"/>
    <w:rsid w:val="00CD3E0F"/>
    <w:rsid w:val="00CD412B"/>
    <w:rsid w:val="00CD4276"/>
    <w:rsid w:val="00CD450E"/>
    <w:rsid w:val="00CD4609"/>
    <w:rsid w:val="00CD469C"/>
    <w:rsid w:val="00CD4704"/>
    <w:rsid w:val="00CD47D2"/>
    <w:rsid w:val="00CD49C6"/>
    <w:rsid w:val="00CD4EB9"/>
    <w:rsid w:val="00CD4EBE"/>
    <w:rsid w:val="00CD50D9"/>
    <w:rsid w:val="00CD51ED"/>
    <w:rsid w:val="00CD55F1"/>
    <w:rsid w:val="00CD579B"/>
    <w:rsid w:val="00CD5E45"/>
    <w:rsid w:val="00CD5E7C"/>
    <w:rsid w:val="00CD5FE7"/>
    <w:rsid w:val="00CD614D"/>
    <w:rsid w:val="00CD66FD"/>
    <w:rsid w:val="00CD67ED"/>
    <w:rsid w:val="00CD69C2"/>
    <w:rsid w:val="00CD6B5E"/>
    <w:rsid w:val="00CD6D66"/>
    <w:rsid w:val="00CD6DF1"/>
    <w:rsid w:val="00CD6E4D"/>
    <w:rsid w:val="00CD6F74"/>
    <w:rsid w:val="00CD6FE1"/>
    <w:rsid w:val="00CD7491"/>
    <w:rsid w:val="00CD7637"/>
    <w:rsid w:val="00CD7817"/>
    <w:rsid w:val="00CD7834"/>
    <w:rsid w:val="00CD79D9"/>
    <w:rsid w:val="00CD7C55"/>
    <w:rsid w:val="00CD7E06"/>
    <w:rsid w:val="00CD7E0B"/>
    <w:rsid w:val="00CD7E60"/>
    <w:rsid w:val="00CE028C"/>
    <w:rsid w:val="00CE02EF"/>
    <w:rsid w:val="00CE0414"/>
    <w:rsid w:val="00CE0469"/>
    <w:rsid w:val="00CE0680"/>
    <w:rsid w:val="00CE08BF"/>
    <w:rsid w:val="00CE099D"/>
    <w:rsid w:val="00CE0A27"/>
    <w:rsid w:val="00CE0A7C"/>
    <w:rsid w:val="00CE1141"/>
    <w:rsid w:val="00CE1282"/>
    <w:rsid w:val="00CE14C5"/>
    <w:rsid w:val="00CE174B"/>
    <w:rsid w:val="00CE185D"/>
    <w:rsid w:val="00CE1B1F"/>
    <w:rsid w:val="00CE1C62"/>
    <w:rsid w:val="00CE1E38"/>
    <w:rsid w:val="00CE233E"/>
    <w:rsid w:val="00CE247A"/>
    <w:rsid w:val="00CE2D3A"/>
    <w:rsid w:val="00CE2DF7"/>
    <w:rsid w:val="00CE300D"/>
    <w:rsid w:val="00CE3147"/>
    <w:rsid w:val="00CE325D"/>
    <w:rsid w:val="00CE32D5"/>
    <w:rsid w:val="00CE33BF"/>
    <w:rsid w:val="00CE3579"/>
    <w:rsid w:val="00CE37A9"/>
    <w:rsid w:val="00CE37E8"/>
    <w:rsid w:val="00CE381E"/>
    <w:rsid w:val="00CE3B03"/>
    <w:rsid w:val="00CE3B3B"/>
    <w:rsid w:val="00CE3BD5"/>
    <w:rsid w:val="00CE3D9A"/>
    <w:rsid w:val="00CE40C6"/>
    <w:rsid w:val="00CE413D"/>
    <w:rsid w:val="00CE414A"/>
    <w:rsid w:val="00CE414F"/>
    <w:rsid w:val="00CE47F4"/>
    <w:rsid w:val="00CE4808"/>
    <w:rsid w:val="00CE489D"/>
    <w:rsid w:val="00CE49BB"/>
    <w:rsid w:val="00CE49FD"/>
    <w:rsid w:val="00CE4BF0"/>
    <w:rsid w:val="00CE4E34"/>
    <w:rsid w:val="00CE4E72"/>
    <w:rsid w:val="00CE537C"/>
    <w:rsid w:val="00CE53D4"/>
    <w:rsid w:val="00CE5659"/>
    <w:rsid w:val="00CE571F"/>
    <w:rsid w:val="00CE57B4"/>
    <w:rsid w:val="00CE59B6"/>
    <w:rsid w:val="00CE5A1E"/>
    <w:rsid w:val="00CE5A31"/>
    <w:rsid w:val="00CE5B25"/>
    <w:rsid w:val="00CE5C4C"/>
    <w:rsid w:val="00CE5C91"/>
    <w:rsid w:val="00CE5D1C"/>
    <w:rsid w:val="00CE5D75"/>
    <w:rsid w:val="00CE5E57"/>
    <w:rsid w:val="00CE6131"/>
    <w:rsid w:val="00CE616C"/>
    <w:rsid w:val="00CE61C9"/>
    <w:rsid w:val="00CE6306"/>
    <w:rsid w:val="00CE63EC"/>
    <w:rsid w:val="00CE6485"/>
    <w:rsid w:val="00CE669D"/>
    <w:rsid w:val="00CE683B"/>
    <w:rsid w:val="00CE6EC2"/>
    <w:rsid w:val="00CE6ECF"/>
    <w:rsid w:val="00CE7176"/>
    <w:rsid w:val="00CE7188"/>
    <w:rsid w:val="00CE7505"/>
    <w:rsid w:val="00CE7892"/>
    <w:rsid w:val="00CE78BE"/>
    <w:rsid w:val="00CE78D2"/>
    <w:rsid w:val="00CE7A4C"/>
    <w:rsid w:val="00CE7ADA"/>
    <w:rsid w:val="00CE7B4C"/>
    <w:rsid w:val="00CE7D04"/>
    <w:rsid w:val="00CE7D05"/>
    <w:rsid w:val="00CE7E47"/>
    <w:rsid w:val="00CE7F1A"/>
    <w:rsid w:val="00CF00C6"/>
    <w:rsid w:val="00CF0257"/>
    <w:rsid w:val="00CF0270"/>
    <w:rsid w:val="00CF0693"/>
    <w:rsid w:val="00CF0AAA"/>
    <w:rsid w:val="00CF0AC4"/>
    <w:rsid w:val="00CF10B1"/>
    <w:rsid w:val="00CF123A"/>
    <w:rsid w:val="00CF1683"/>
    <w:rsid w:val="00CF16CC"/>
    <w:rsid w:val="00CF1A30"/>
    <w:rsid w:val="00CF218C"/>
    <w:rsid w:val="00CF22BF"/>
    <w:rsid w:val="00CF2428"/>
    <w:rsid w:val="00CF2483"/>
    <w:rsid w:val="00CF24C7"/>
    <w:rsid w:val="00CF2707"/>
    <w:rsid w:val="00CF287A"/>
    <w:rsid w:val="00CF2D97"/>
    <w:rsid w:val="00CF2E39"/>
    <w:rsid w:val="00CF2ED9"/>
    <w:rsid w:val="00CF3391"/>
    <w:rsid w:val="00CF37A0"/>
    <w:rsid w:val="00CF37CC"/>
    <w:rsid w:val="00CF3961"/>
    <w:rsid w:val="00CF3B4E"/>
    <w:rsid w:val="00CF3BC7"/>
    <w:rsid w:val="00CF3BD3"/>
    <w:rsid w:val="00CF3D8E"/>
    <w:rsid w:val="00CF3E6E"/>
    <w:rsid w:val="00CF3F56"/>
    <w:rsid w:val="00CF453E"/>
    <w:rsid w:val="00CF454A"/>
    <w:rsid w:val="00CF4718"/>
    <w:rsid w:val="00CF4847"/>
    <w:rsid w:val="00CF489B"/>
    <w:rsid w:val="00CF4A5E"/>
    <w:rsid w:val="00CF4AC9"/>
    <w:rsid w:val="00CF4D46"/>
    <w:rsid w:val="00CF4E29"/>
    <w:rsid w:val="00CF5041"/>
    <w:rsid w:val="00CF51AE"/>
    <w:rsid w:val="00CF5427"/>
    <w:rsid w:val="00CF57B9"/>
    <w:rsid w:val="00CF5979"/>
    <w:rsid w:val="00CF5D88"/>
    <w:rsid w:val="00CF6460"/>
    <w:rsid w:val="00CF68C5"/>
    <w:rsid w:val="00CF68DD"/>
    <w:rsid w:val="00CF6988"/>
    <w:rsid w:val="00CF69BA"/>
    <w:rsid w:val="00CF6C23"/>
    <w:rsid w:val="00CF6E9E"/>
    <w:rsid w:val="00CF7017"/>
    <w:rsid w:val="00CF7182"/>
    <w:rsid w:val="00CF7225"/>
    <w:rsid w:val="00CF7361"/>
    <w:rsid w:val="00CF7577"/>
    <w:rsid w:val="00CF75D8"/>
    <w:rsid w:val="00CF7693"/>
    <w:rsid w:val="00CF76D2"/>
    <w:rsid w:val="00CF7789"/>
    <w:rsid w:val="00CF785C"/>
    <w:rsid w:val="00CF7B78"/>
    <w:rsid w:val="00D00115"/>
    <w:rsid w:val="00D002FC"/>
    <w:rsid w:val="00D00379"/>
    <w:rsid w:val="00D00404"/>
    <w:rsid w:val="00D006DE"/>
    <w:rsid w:val="00D00BAA"/>
    <w:rsid w:val="00D01062"/>
    <w:rsid w:val="00D01097"/>
    <w:rsid w:val="00D010D5"/>
    <w:rsid w:val="00D0123D"/>
    <w:rsid w:val="00D014EC"/>
    <w:rsid w:val="00D014FD"/>
    <w:rsid w:val="00D0169F"/>
    <w:rsid w:val="00D01729"/>
    <w:rsid w:val="00D017D2"/>
    <w:rsid w:val="00D017D8"/>
    <w:rsid w:val="00D0194B"/>
    <w:rsid w:val="00D01B1E"/>
    <w:rsid w:val="00D01BB7"/>
    <w:rsid w:val="00D01C2E"/>
    <w:rsid w:val="00D01C84"/>
    <w:rsid w:val="00D01CAE"/>
    <w:rsid w:val="00D0248B"/>
    <w:rsid w:val="00D02919"/>
    <w:rsid w:val="00D02A60"/>
    <w:rsid w:val="00D02C85"/>
    <w:rsid w:val="00D02EA1"/>
    <w:rsid w:val="00D02FA6"/>
    <w:rsid w:val="00D03292"/>
    <w:rsid w:val="00D032C1"/>
    <w:rsid w:val="00D03383"/>
    <w:rsid w:val="00D03387"/>
    <w:rsid w:val="00D03388"/>
    <w:rsid w:val="00D034EC"/>
    <w:rsid w:val="00D035A3"/>
    <w:rsid w:val="00D0377D"/>
    <w:rsid w:val="00D03910"/>
    <w:rsid w:val="00D03BBC"/>
    <w:rsid w:val="00D03F9D"/>
    <w:rsid w:val="00D04040"/>
    <w:rsid w:val="00D041D8"/>
    <w:rsid w:val="00D04230"/>
    <w:rsid w:val="00D0494C"/>
    <w:rsid w:val="00D04AEE"/>
    <w:rsid w:val="00D04D70"/>
    <w:rsid w:val="00D04E50"/>
    <w:rsid w:val="00D0505B"/>
    <w:rsid w:val="00D050A4"/>
    <w:rsid w:val="00D050F4"/>
    <w:rsid w:val="00D0533D"/>
    <w:rsid w:val="00D0567A"/>
    <w:rsid w:val="00D057D9"/>
    <w:rsid w:val="00D0587F"/>
    <w:rsid w:val="00D059A8"/>
    <w:rsid w:val="00D05A0C"/>
    <w:rsid w:val="00D05D0D"/>
    <w:rsid w:val="00D05D6F"/>
    <w:rsid w:val="00D06254"/>
    <w:rsid w:val="00D06665"/>
    <w:rsid w:val="00D069B3"/>
    <w:rsid w:val="00D06DCD"/>
    <w:rsid w:val="00D06E1A"/>
    <w:rsid w:val="00D06E4C"/>
    <w:rsid w:val="00D071AC"/>
    <w:rsid w:val="00D073E7"/>
    <w:rsid w:val="00D0746E"/>
    <w:rsid w:val="00D07638"/>
    <w:rsid w:val="00D0789F"/>
    <w:rsid w:val="00D07D99"/>
    <w:rsid w:val="00D07EAA"/>
    <w:rsid w:val="00D07EEB"/>
    <w:rsid w:val="00D1008E"/>
    <w:rsid w:val="00D10170"/>
    <w:rsid w:val="00D10230"/>
    <w:rsid w:val="00D103D2"/>
    <w:rsid w:val="00D1044E"/>
    <w:rsid w:val="00D10570"/>
    <w:rsid w:val="00D1070B"/>
    <w:rsid w:val="00D108BA"/>
    <w:rsid w:val="00D109DB"/>
    <w:rsid w:val="00D109FC"/>
    <w:rsid w:val="00D10A6B"/>
    <w:rsid w:val="00D10A6F"/>
    <w:rsid w:val="00D10B1E"/>
    <w:rsid w:val="00D11119"/>
    <w:rsid w:val="00D1116E"/>
    <w:rsid w:val="00D11209"/>
    <w:rsid w:val="00D113EC"/>
    <w:rsid w:val="00D1161C"/>
    <w:rsid w:val="00D116DD"/>
    <w:rsid w:val="00D11B08"/>
    <w:rsid w:val="00D11DCF"/>
    <w:rsid w:val="00D11E63"/>
    <w:rsid w:val="00D121E6"/>
    <w:rsid w:val="00D12434"/>
    <w:rsid w:val="00D12453"/>
    <w:rsid w:val="00D124DE"/>
    <w:rsid w:val="00D126BA"/>
    <w:rsid w:val="00D129FE"/>
    <w:rsid w:val="00D12E21"/>
    <w:rsid w:val="00D12E9D"/>
    <w:rsid w:val="00D12EB0"/>
    <w:rsid w:val="00D12ED0"/>
    <w:rsid w:val="00D131EB"/>
    <w:rsid w:val="00D135BB"/>
    <w:rsid w:val="00D136C7"/>
    <w:rsid w:val="00D137E2"/>
    <w:rsid w:val="00D13A40"/>
    <w:rsid w:val="00D13CB5"/>
    <w:rsid w:val="00D14267"/>
    <w:rsid w:val="00D14302"/>
    <w:rsid w:val="00D14334"/>
    <w:rsid w:val="00D14788"/>
    <w:rsid w:val="00D147F0"/>
    <w:rsid w:val="00D148D4"/>
    <w:rsid w:val="00D14919"/>
    <w:rsid w:val="00D14ACE"/>
    <w:rsid w:val="00D14DB4"/>
    <w:rsid w:val="00D14DDA"/>
    <w:rsid w:val="00D14E32"/>
    <w:rsid w:val="00D15439"/>
    <w:rsid w:val="00D1543A"/>
    <w:rsid w:val="00D1576C"/>
    <w:rsid w:val="00D15957"/>
    <w:rsid w:val="00D159A6"/>
    <w:rsid w:val="00D15A14"/>
    <w:rsid w:val="00D15C9F"/>
    <w:rsid w:val="00D15CB9"/>
    <w:rsid w:val="00D15FA3"/>
    <w:rsid w:val="00D16177"/>
    <w:rsid w:val="00D161E9"/>
    <w:rsid w:val="00D16262"/>
    <w:rsid w:val="00D1627C"/>
    <w:rsid w:val="00D165F0"/>
    <w:rsid w:val="00D167BC"/>
    <w:rsid w:val="00D168C0"/>
    <w:rsid w:val="00D1690B"/>
    <w:rsid w:val="00D1692E"/>
    <w:rsid w:val="00D16C32"/>
    <w:rsid w:val="00D16D04"/>
    <w:rsid w:val="00D16D7D"/>
    <w:rsid w:val="00D16E03"/>
    <w:rsid w:val="00D16E2D"/>
    <w:rsid w:val="00D17042"/>
    <w:rsid w:val="00D1710A"/>
    <w:rsid w:val="00D1728B"/>
    <w:rsid w:val="00D1760A"/>
    <w:rsid w:val="00D17755"/>
    <w:rsid w:val="00D1795F"/>
    <w:rsid w:val="00D17A7C"/>
    <w:rsid w:val="00D17BCE"/>
    <w:rsid w:val="00D17BE4"/>
    <w:rsid w:val="00D17CBF"/>
    <w:rsid w:val="00D17D37"/>
    <w:rsid w:val="00D17D39"/>
    <w:rsid w:val="00D17DA2"/>
    <w:rsid w:val="00D17DA9"/>
    <w:rsid w:val="00D17DB1"/>
    <w:rsid w:val="00D17E62"/>
    <w:rsid w:val="00D17F74"/>
    <w:rsid w:val="00D20123"/>
    <w:rsid w:val="00D2012B"/>
    <w:rsid w:val="00D201AB"/>
    <w:rsid w:val="00D20214"/>
    <w:rsid w:val="00D202B9"/>
    <w:rsid w:val="00D20868"/>
    <w:rsid w:val="00D209EA"/>
    <w:rsid w:val="00D20D43"/>
    <w:rsid w:val="00D20E14"/>
    <w:rsid w:val="00D20E99"/>
    <w:rsid w:val="00D20EFD"/>
    <w:rsid w:val="00D20F62"/>
    <w:rsid w:val="00D20F6F"/>
    <w:rsid w:val="00D20F8F"/>
    <w:rsid w:val="00D2118A"/>
    <w:rsid w:val="00D2118B"/>
    <w:rsid w:val="00D21232"/>
    <w:rsid w:val="00D21601"/>
    <w:rsid w:val="00D21779"/>
    <w:rsid w:val="00D21A14"/>
    <w:rsid w:val="00D21D59"/>
    <w:rsid w:val="00D21DDE"/>
    <w:rsid w:val="00D220FD"/>
    <w:rsid w:val="00D223BF"/>
    <w:rsid w:val="00D22428"/>
    <w:rsid w:val="00D226F1"/>
    <w:rsid w:val="00D2289B"/>
    <w:rsid w:val="00D228B5"/>
    <w:rsid w:val="00D22B0B"/>
    <w:rsid w:val="00D22B24"/>
    <w:rsid w:val="00D22CFC"/>
    <w:rsid w:val="00D22DA7"/>
    <w:rsid w:val="00D22E3B"/>
    <w:rsid w:val="00D22ED7"/>
    <w:rsid w:val="00D2357C"/>
    <w:rsid w:val="00D23A10"/>
    <w:rsid w:val="00D23B83"/>
    <w:rsid w:val="00D23CB3"/>
    <w:rsid w:val="00D23F61"/>
    <w:rsid w:val="00D24059"/>
    <w:rsid w:val="00D24617"/>
    <w:rsid w:val="00D2484A"/>
    <w:rsid w:val="00D24891"/>
    <w:rsid w:val="00D24976"/>
    <w:rsid w:val="00D24CD0"/>
    <w:rsid w:val="00D24E80"/>
    <w:rsid w:val="00D24F9A"/>
    <w:rsid w:val="00D253FD"/>
    <w:rsid w:val="00D2541D"/>
    <w:rsid w:val="00D2553F"/>
    <w:rsid w:val="00D2558D"/>
    <w:rsid w:val="00D255D2"/>
    <w:rsid w:val="00D25A6C"/>
    <w:rsid w:val="00D25ADF"/>
    <w:rsid w:val="00D25E0F"/>
    <w:rsid w:val="00D25E12"/>
    <w:rsid w:val="00D2609D"/>
    <w:rsid w:val="00D26621"/>
    <w:rsid w:val="00D267BD"/>
    <w:rsid w:val="00D26842"/>
    <w:rsid w:val="00D26A07"/>
    <w:rsid w:val="00D26A89"/>
    <w:rsid w:val="00D26A98"/>
    <w:rsid w:val="00D27559"/>
    <w:rsid w:val="00D2777D"/>
    <w:rsid w:val="00D27780"/>
    <w:rsid w:val="00D27AA1"/>
    <w:rsid w:val="00D27B7C"/>
    <w:rsid w:val="00D27CEF"/>
    <w:rsid w:val="00D27D3F"/>
    <w:rsid w:val="00D27D9F"/>
    <w:rsid w:val="00D27ECF"/>
    <w:rsid w:val="00D27F47"/>
    <w:rsid w:val="00D27F64"/>
    <w:rsid w:val="00D30029"/>
    <w:rsid w:val="00D30086"/>
    <w:rsid w:val="00D301E1"/>
    <w:rsid w:val="00D305C1"/>
    <w:rsid w:val="00D30777"/>
    <w:rsid w:val="00D3077E"/>
    <w:rsid w:val="00D30803"/>
    <w:rsid w:val="00D30957"/>
    <w:rsid w:val="00D30973"/>
    <w:rsid w:val="00D30B75"/>
    <w:rsid w:val="00D30C70"/>
    <w:rsid w:val="00D30CF0"/>
    <w:rsid w:val="00D30F45"/>
    <w:rsid w:val="00D31236"/>
    <w:rsid w:val="00D3123D"/>
    <w:rsid w:val="00D3133F"/>
    <w:rsid w:val="00D314F2"/>
    <w:rsid w:val="00D315EE"/>
    <w:rsid w:val="00D317F4"/>
    <w:rsid w:val="00D319C7"/>
    <w:rsid w:val="00D31A4C"/>
    <w:rsid w:val="00D31F90"/>
    <w:rsid w:val="00D320C5"/>
    <w:rsid w:val="00D32104"/>
    <w:rsid w:val="00D32149"/>
    <w:rsid w:val="00D32504"/>
    <w:rsid w:val="00D3259B"/>
    <w:rsid w:val="00D3261F"/>
    <w:rsid w:val="00D32694"/>
    <w:rsid w:val="00D32DA2"/>
    <w:rsid w:val="00D33397"/>
    <w:rsid w:val="00D3366D"/>
    <w:rsid w:val="00D3378D"/>
    <w:rsid w:val="00D338A1"/>
    <w:rsid w:val="00D33913"/>
    <w:rsid w:val="00D33B23"/>
    <w:rsid w:val="00D33CA3"/>
    <w:rsid w:val="00D33E48"/>
    <w:rsid w:val="00D33E86"/>
    <w:rsid w:val="00D34047"/>
    <w:rsid w:val="00D340B9"/>
    <w:rsid w:val="00D3423F"/>
    <w:rsid w:val="00D34374"/>
    <w:rsid w:val="00D3454C"/>
    <w:rsid w:val="00D34A2A"/>
    <w:rsid w:val="00D34F7D"/>
    <w:rsid w:val="00D35057"/>
    <w:rsid w:val="00D35126"/>
    <w:rsid w:val="00D35326"/>
    <w:rsid w:val="00D355A0"/>
    <w:rsid w:val="00D358EE"/>
    <w:rsid w:val="00D359DE"/>
    <w:rsid w:val="00D35BA2"/>
    <w:rsid w:val="00D35D70"/>
    <w:rsid w:val="00D35DAA"/>
    <w:rsid w:val="00D35F0D"/>
    <w:rsid w:val="00D3606D"/>
    <w:rsid w:val="00D363FD"/>
    <w:rsid w:val="00D364A2"/>
    <w:rsid w:val="00D36667"/>
    <w:rsid w:val="00D367A3"/>
    <w:rsid w:val="00D36A6A"/>
    <w:rsid w:val="00D36AC2"/>
    <w:rsid w:val="00D36B36"/>
    <w:rsid w:val="00D36B7A"/>
    <w:rsid w:val="00D36C97"/>
    <w:rsid w:val="00D36CB5"/>
    <w:rsid w:val="00D36F21"/>
    <w:rsid w:val="00D36F6A"/>
    <w:rsid w:val="00D3700B"/>
    <w:rsid w:val="00D372DD"/>
    <w:rsid w:val="00D373CE"/>
    <w:rsid w:val="00D3747F"/>
    <w:rsid w:val="00D37792"/>
    <w:rsid w:val="00D37912"/>
    <w:rsid w:val="00D37B71"/>
    <w:rsid w:val="00D37C1B"/>
    <w:rsid w:val="00D40014"/>
    <w:rsid w:val="00D40054"/>
    <w:rsid w:val="00D400F4"/>
    <w:rsid w:val="00D40247"/>
    <w:rsid w:val="00D40397"/>
    <w:rsid w:val="00D403B9"/>
    <w:rsid w:val="00D404B9"/>
    <w:rsid w:val="00D405B0"/>
    <w:rsid w:val="00D406ED"/>
    <w:rsid w:val="00D409BD"/>
    <w:rsid w:val="00D40A72"/>
    <w:rsid w:val="00D40C59"/>
    <w:rsid w:val="00D40D38"/>
    <w:rsid w:val="00D410AF"/>
    <w:rsid w:val="00D412BF"/>
    <w:rsid w:val="00D41630"/>
    <w:rsid w:val="00D41650"/>
    <w:rsid w:val="00D418E9"/>
    <w:rsid w:val="00D41DE5"/>
    <w:rsid w:val="00D41F21"/>
    <w:rsid w:val="00D41F6C"/>
    <w:rsid w:val="00D4202B"/>
    <w:rsid w:val="00D4224F"/>
    <w:rsid w:val="00D423C9"/>
    <w:rsid w:val="00D424BA"/>
    <w:rsid w:val="00D42762"/>
    <w:rsid w:val="00D428E3"/>
    <w:rsid w:val="00D42D3B"/>
    <w:rsid w:val="00D42FFD"/>
    <w:rsid w:val="00D430A1"/>
    <w:rsid w:val="00D430B4"/>
    <w:rsid w:val="00D430EE"/>
    <w:rsid w:val="00D430EF"/>
    <w:rsid w:val="00D4317C"/>
    <w:rsid w:val="00D433F0"/>
    <w:rsid w:val="00D435F7"/>
    <w:rsid w:val="00D436BC"/>
    <w:rsid w:val="00D4371C"/>
    <w:rsid w:val="00D4371D"/>
    <w:rsid w:val="00D437AD"/>
    <w:rsid w:val="00D43A87"/>
    <w:rsid w:val="00D43B73"/>
    <w:rsid w:val="00D43C6E"/>
    <w:rsid w:val="00D43C88"/>
    <w:rsid w:val="00D43DF7"/>
    <w:rsid w:val="00D442D7"/>
    <w:rsid w:val="00D44308"/>
    <w:rsid w:val="00D446FA"/>
    <w:rsid w:val="00D4470F"/>
    <w:rsid w:val="00D44813"/>
    <w:rsid w:val="00D44819"/>
    <w:rsid w:val="00D44886"/>
    <w:rsid w:val="00D4499E"/>
    <w:rsid w:val="00D44D70"/>
    <w:rsid w:val="00D450D1"/>
    <w:rsid w:val="00D453E9"/>
    <w:rsid w:val="00D45454"/>
    <w:rsid w:val="00D45541"/>
    <w:rsid w:val="00D45617"/>
    <w:rsid w:val="00D45859"/>
    <w:rsid w:val="00D45959"/>
    <w:rsid w:val="00D45E95"/>
    <w:rsid w:val="00D46277"/>
    <w:rsid w:val="00D4633D"/>
    <w:rsid w:val="00D467F0"/>
    <w:rsid w:val="00D4685E"/>
    <w:rsid w:val="00D46B14"/>
    <w:rsid w:val="00D46C8C"/>
    <w:rsid w:val="00D46CB8"/>
    <w:rsid w:val="00D47068"/>
    <w:rsid w:val="00D471C6"/>
    <w:rsid w:val="00D474E3"/>
    <w:rsid w:val="00D474F6"/>
    <w:rsid w:val="00D47549"/>
    <w:rsid w:val="00D476AB"/>
    <w:rsid w:val="00D478C9"/>
    <w:rsid w:val="00D47A6B"/>
    <w:rsid w:val="00D47B6A"/>
    <w:rsid w:val="00D47C12"/>
    <w:rsid w:val="00D47D5F"/>
    <w:rsid w:val="00D47EE0"/>
    <w:rsid w:val="00D47FEB"/>
    <w:rsid w:val="00D5013A"/>
    <w:rsid w:val="00D50145"/>
    <w:rsid w:val="00D50298"/>
    <w:rsid w:val="00D504A8"/>
    <w:rsid w:val="00D505EC"/>
    <w:rsid w:val="00D506C3"/>
    <w:rsid w:val="00D50C24"/>
    <w:rsid w:val="00D50CD9"/>
    <w:rsid w:val="00D50D73"/>
    <w:rsid w:val="00D50F96"/>
    <w:rsid w:val="00D5110F"/>
    <w:rsid w:val="00D51381"/>
    <w:rsid w:val="00D51423"/>
    <w:rsid w:val="00D5179D"/>
    <w:rsid w:val="00D51955"/>
    <w:rsid w:val="00D51A66"/>
    <w:rsid w:val="00D51AAF"/>
    <w:rsid w:val="00D51CE1"/>
    <w:rsid w:val="00D51D7E"/>
    <w:rsid w:val="00D51DF2"/>
    <w:rsid w:val="00D51EAB"/>
    <w:rsid w:val="00D51F57"/>
    <w:rsid w:val="00D52183"/>
    <w:rsid w:val="00D52393"/>
    <w:rsid w:val="00D52490"/>
    <w:rsid w:val="00D5256F"/>
    <w:rsid w:val="00D528E5"/>
    <w:rsid w:val="00D52920"/>
    <w:rsid w:val="00D5299D"/>
    <w:rsid w:val="00D52B3F"/>
    <w:rsid w:val="00D52D4D"/>
    <w:rsid w:val="00D5302B"/>
    <w:rsid w:val="00D531CC"/>
    <w:rsid w:val="00D53369"/>
    <w:rsid w:val="00D53629"/>
    <w:rsid w:val="00D536CE"/>
    <w:rsid w:val="00D53750"/>
    <w:rsid w:val="00D53756"/>
    <w:rsid w:val="00D537DC"/>
    <w:rsid w:val="00D53A01"/>
    <w:rsid w:val="00D53B3D"/>
    <w:rsid w:val="00D53CEF"/>
    <w:rsid w:val="00D53EE7"/>
    <w:rsid w:val="00D53F80"/>
    <w:rsid w:val="00D53FB5"/>
    <w:rsid w:val="00D53FF2"/>
    <w:rsid w:val="00D5406E"/>
    <w:rsid w:val="00D540DB"/>
    <w:rsid w:val="00D5446C"/>
    <w:rsid w:val="00D544FE"/>
    <w:rsid w:val="00D54578"/>
    <w:rsid w:val="00D5473B"/>
    <w:rsid w:val="00D549E2"/>
    <w:rsid w:val="00D551FA"/>
    <w:rsid w:val="00D554AD"/>
    <w:rsid w:val="00D55A12"/>
    <w:rsid w:val="00D55C80"/>
    <w:rsid w:val="00D55D48"/>
    <w:rsid w:val="00D55E13"/>
    <w:rsid w:val="00D56006"/>
    <w:rsid w:val="00D560A2"/>
    <w:rsid w:val="00D5611D"/>
    <w:rsid w:val="00D56199"/>
    <w:rsid w:val="00D56235"/>
    <w:rsid w:val="00D56391"/>
    <w:rsid w:val="00D56506"/>
    <w:rsid w:val="00D56522"/>
    <w:rsid w:val="00D56646"/>
    <w:rsid w:val="00D566E8"/>
    <w:rsid w:val="00D56AEF"/>
    <w:rsid w:val="00D56DFB"/>
    <w:rsid w:val="00D572F2"/>
    <w:rsid w:val="00D57305"/>
    <w:rsid w:val="00D573A0"/>
    <w:rsid w:val="00D573F2"/>
    <w:rsid w:val="00D57806"/>
    <w:rsid w:val="00D57833"/>
    <w:rsid w:val="00D579F8"/>
    <w:rsid w:val="00D579FB"/>
    <w:rsid w:val="00D57A29"/>
    <w:rsid w:val="00D57AF1"/>
    <w:rsid w:val="00D57E08"/>
    <w:rsid w:val="00D57F19"/>
    <w:rsid w:val="00D60127"/>
    <w:rsid w:val="00D602A8"/>
    <w:rsid w:val="00D602C3"/>
    <w:rsid w:val="00D605E8"/>
    <w:rsid w:val="00D6073B"/>
    <w:rsid w:val="00D608AE"/>
    <w:rsid w:val="00D608AF"/>
    <w:rsid w:val="00D60A88"/>
    <w:rsid w:val="00D60AED"/>
    <w:rsid w:val="00D60B29"/>
    <w:rsid w:val="00D60DD8"/>
    <w:rsid w:val="00D60E76"/>
    <w:rsid w:val="00D60EAC"/>
    <w:rsid w:val="00D61110"/>
    <w:rsid w:val="00D61384"/>
    <w:rsid w:val="00D61451"/>
    <w:rsid w:val="00D6147B"/>
    <w:rsid w:val="00D614C4"/>
    <w:rsid w:val="00D615BC"/>
    <w:rsid w:val="00D61752"/>
    <w:rsid w:val="00D6182F"/>
    <w:rsid w:val="00D61836"/>
    <w:rsid w:val="00D618C0"/>
    <w:rsid w:val="00D619A7"/>
    <w:rsid w:val="00D61A25"/>
    <w:rsid w:val="00D61B61"/>
    <w:rsid w:val="00D61BB0"/>
    <w:rsid w:val="00D61BDF"/>
    <w:rsid w:val="00D61CB4"/>
    <w:rsid w:val="00D61D35"/>
    <w:rsid w:val="00D61E6B"/>
    <w:rsid w:val="00D61FFA"/>
    <w:rsid w:val="00D620D3"/>
    <w:rsid w:val="00D62297"/>
    <w:rsid w:val="00D622F5"/>
    <w:rsid w:val="00D624B3"/>
    <w:rsid w:val="00D62579"/>
    <w:rsid w:val="00D62796"/>
    <w:rsid w:val="00D627D0"/>
    <w:rsid w:val="00D629C9"/>
    <w:rsid w:val="00D62A32"/>
    <w:rsid w:val="00D62A5D"/>
    <w:rsid w:val="00D62D61"/>
    <w:rsid w:val="00D62EFE"/>
    <w:rsid w:val="00D630BA"/>
    <w:rsid w:val="00D633C1"/>
    <w:rsid w:val="00D6346B"/>
    <w:rsid w:val="00D635EC"/>
    <w:rsid w:val="00D63A17"/>
    <w:rsid w:val="00D63A20"/>
    <w:rsid w:val="00D63F82"/>
    <w:rsid w:val="00D64144"/>
    <w:rsid w:val="00D6416A"/>
    <w:rsid w:val="00D64769"/>
    <w:rsid w:val="00D6489D"/>
    <w:rsid w:val="00D648DD"/>
    <w:rsid w:val="00D6493E"/>
    <w:rsid w:val="00D64B2D"/>
    <w:rsid w:val="00D64D3E"/>
    <w:rsid w:val="00D651F1"/>
    <w:rsid w:val="00D652E6"/>
    <w:rsid w:val="00D65309"/>
    <w:rsid w:val="00D65348"/>
    <w:rsid w:val="00D65577"/>
    <w:rsid w:val="00D655A0"/>
    <w:rsid w:val="00D656F2"/>
    <w:rsid w:val="00D657D8"/>
    <w:rsid w:val="00D65BDC"/>
    <w:rsid w:val="00D6652F"/>
    <w:rsid w:val="00D66630"/>
    <w:rsid w:val="00D66782"/>
    <w:rsid w:val="00D668E5"/>
    <w:rsid w:val="00D6690D"/>
    <w:rsid w:val="00D6701B"/>
    <w:rsid w:val="00D67078"/>
    <w:rsid w:val="00D6712E"/>
    <w:rsid w:val="00D6714A"/>
    <w:rsid w:val="00D672CF"/>
    <w:rsid w:val="00D6742E"/>
    <w:rsid w:val="00D67654"/>
    <w:rsid w:val="00D677CF"/>
    <w:rsid w:val="00D67A14"/>
    <w:rsid w:val="00D67ADF"/>
    <w:rsid w:val="00D67F3E"/>
    <w:rsid w:val="00D7049F"/>
    <w:rsid w:val="00D70540"/>
    <w:rsid w:val="00D70577"/>
    <w:rsid w:val="00D7068F"/>
    <w:rsid w:val="00D706FE"/>
    <w:rsid w:val="00D707AC"/>
    <w:rsid w:val="00D7080F"/>
    <w:rsid w:val="00D70A27"/>
    <w:rsid w:val="00D70B03"/>
    <w:rsid w:val="00D70C17"/>
    <w:rsid w:val="00D70D4A"/>
    <w:rsid w:val="00D70F93"/>
    <w:rsid w:val="00D7114A"/>
    <w:rsid w:val="00D711BF"/>
    <w:rsid w:val="00D712C3"/>
    <w:rsid w:val="00D71391"/>
    <w:rsid w:val="00D71475"/>
    <w:rsid w:val="00D715C7"/>
    <w:rsid w:val="00D71850"/>
    <w:rsid w:val="00D7188B"/>
    <w:rsid w:val="00D71C08"/>
    <w:rsid w:val="00D71F6D"/>
    <w:rsid w:val="00D72051"/>
    <w:rsid w:val="00D721DA"/>
    <w:rsid w:val="00D722C8"/>
    <w:rsid w:val="00D72391"/>
    <w:rsid w:val="00D724E7"/>
    <w:rsid w:val="00D72989"/>
    <w:rsid w:val="00D72A02"/>
    <w:rsid w:val="00D72A03"/>
    <w:rsid w:val="00D730F6"/>
    <w:rsid w:val="00D7357E"/>
    <w:rsid w:val="00D73825"/>
    <w:rsid w:val="00D738A7"/>
    <w:rsid w:val="00D73963"/>
    <w:rsid w:val="00D7398D"/>
    <w:rsid w:val="00D73AFB"/>
    <w:rsid w:val="00D73B61"/>
    <w:rsid w:val="00D73E4F"/>
    <w:rsid w:val="00D7408F"/>
    <w:rsid w:val="00D7424A"/>
    <w:rsid w:val="00D7443A"/>
    <w:rsid w:val="00D74482"/>
    <w:rsid w:val="00D74515"/>
    <w:rsid w:val="00D747BF"/>
    <w:rsid w:val="00D74CDD"/>
    <w:rsid w:val="00D74D49"/>
    <w:rsid w:val="00D74F89"/>
    <w:rsid w:val="00D7502E"/>
    <w:rsid w:val="00D75259"/>
    <w:rsid w:val="00D7528C"/>
    <w:rsid w:val="00D75365"/>
    <w:rsid w:val="00D754CD"/>
    <w:rsid w:val="00D75A6B"/>
    <w:rsid w:val="00D75CD6"/>
    <w:rsid w:val="00D75D67"/>
    <w:rsid w:val="00D75EA4"/>
    <w:rsid w:val="00D75F4B"/>
    <w:rsid w:val="00D7673F"/>
    <w:rsid w:val="00D7675E"/>
    <w:rsid w:val="00D767EE"/>
    <w:rsid w:val="00D76A2E"/>
    <w:rsid w:val="00D76AA2"/>
    <w:rsid w:val="00D76C44"/>
    <w:rsid w:val="00D76DD4"/>
    <w:rsid w:val="00D7701E"/>
    <w:rsid w:val="00D77032"/>
    <w:rsid w:val="00D77223"/>
    <w:rsid w:val="00D77336"/>
    <w:rsid w:val="00D773A6"/>
    <w:rsid w:val="00D775BF"/>
    <w:rsid w:val="00D77A27"/>
    <w:rsid w:val="00D77FA8"/>
    <w:rsid w:val="00D800E2"/>
    <w:rsid w:val="00D801F2"/>
    <w:rsid w:val="00D8025E"/>
    <w:rsid w:val="00D80803"/>
    <w:rsid w:val="00D80846"/>
    <w:rsid w:val="00D80A99"/>
    <w:rsid w:val="00D80CA2"/>
    <w:rsid w:val="00D80CC5"/>
    <w:rsid w:val="00D80FA1"/>
    <w:rsid w:val="00D810AF"/>
    <w:rsid w:val="00D811B6"/>
    <w:rsid w:val="00D81296"/>
    <w:rsid w:val="00D812BB"/>
    <w:rsid w:val="00D813DF"/>
    <w:rsid w:val="00D8145A"/>
    <w:rsid w:val="00D81506"/>
    <w:rsid w:val="00D817D0"/>
    <w:rsid w:val="00D81831"/>
    <w:rsid w:val="00D818C4"/>
    <w:rsid w:val="00D81BA3"/>
    <w:rsid w:val="00D81C4B"/>
    <w:rsid w:val="00D8206D"/>
    <w:rsid w:val="00D8223E"/>
    <w:rsid w:val="00D82295"/>
    <w:rsid w:val="00D826EF"/>
    <w:rsid w:val="00D82775"/>
    <w:rsid w:val="00D82838"/>
    <w:rsid w:val="00D8293F"/>
    <w:rsid w:val="00D82B9F"/>
    <w:rsid w:val="00D82BE3"/>
    <w:rsid w:val="00D82C9B"/>
    <w:rsid w:val="00D83004"/>
    <w:rsid w:val="00D83736"/>
    <w:rsid w:val="00D838EC"/>
    <w:rsid w:val="00D83907"/>
    <w:rsid w:val="00D83CA6"/>
    <w:rsid w:val="00D83D4D"/>
    <w:rsid w:val="00D843E6"/>
    <w:rsid w:val="00D84481"/>
    <w:rsid w:val="00D84576"/>
    <w:rsid w:val="00D84607"/>
    <w:rsid w:val="00D8475E"/>
    <w:rsid w:val="00D84A27"/>
    <w:rsid w:val="00D84ABA"/>
    <w:rsid w:val="00D84BB8"/>
    <w:rsid w:val="00D84E6F"/>
    <w:rsid w:val="00D8510B"/>
    <w:rsid w:val="00D8527F"/>
    <w:rsid w:val="00D8582E"/>
    <w:rsid w:val="00D85B51"/>
    <w:rsid w:val="00D860D3"/>
    <w:rsid w:val="00D86315"/>
    <w:rsid w:val="00D86401"/>
    <w:rsid w:val="00D86535"/>
    <w:rsid w:val="00D86676"/>
    <w:rsid w:val="00D86837"/>
    <w:rsid w:val="00D869A9"/>
    <w:rsid w:val="00D86A2C"/>
    <w:rsid w:val="00D86BEE"/>
    <w:rsid w:val="00D86D49"/>
    <w:rsid w:val="00D87062"/>
    <w:rsid w:val="00D87200"/>
    <w:rsid w:val="00D8748F"/>
    <w:rsid w:val="00D874C1"/>
    <w:rsid w:val="00D87731"/>
    <w:rsid w:val="00D8793B"/>
    <w:rsid w:val="00D87A96"/>
    <w:rsid w:val="00D87BD1"/>
    <w:rsid w:val="00D87E53"/>
    <w:rsid w:val="00D87F45"/>
    <w:rsid w:val="00D87FFE"/>
    <w:rsid w:val="00D900CE"/>
    <w:rsid w:val="00D900E4"/>
    <w:rsid w:val="00D90103"/>
    <w:rsid w:val="00D902BC"/>
    <w:rsid w:val="00D903A8"/>
    <w:rsid w:val="00D904C8"/>
    <w:rsid w:val="00D904D5"/>
    <w:rsid w:val="00D90899"/>
    <w:rsid w:val="00D90901"/>
    <w:rsid w:val="00D90998"/>
    <w:rsid w:val="00D90CBA"/>
    <w:rsid w:val="00D90F77"/>
    <w:rsid w:val="00D9131E"/>
    <w:rsid w:val="00D913F1"/>
    <w:rsid w:val="00D914EC"/>
    <w:rsid w:val="00D91676"/>
    <w:rsid w:val="00D918A0"/>
    <w:rsid w:val="00D91A0E"/>
    <w:rsid w:val="00D91B9B"/>
    <w:rsid w:val="00D91DFC"/>
    <w:rsid w:val="00D91FA0"/>
    <w:rsid w:val="00D92106"/>
    <w:rsid w:val="00D92216"/>
    <w:rsid w:val="00D92371"/>
    <w:rsid w:val="00D92382"/>
    <w:rsid w:val="00D9242C"/>
    <w:rsid w:val="00D9255D"/>
    <w:rsid w:val="00D926CC"/>
    <w:rsid w:val="00D928CB"/>
    <w:rsid w:val="00D92F2F"/>
    <w:rsid w:val="00D92F6D"/>
    <w:rsid w:val="00D92FD5"/>
    <w:rsid w:val="00D930D4"/>
    <w:rsid w:val="00D93175"/>
    <w:rsid w:val="00D93231"/>
    <w:rsid w:val="00D934E2"/>
    <w:rsid w:val="00D936A8"/>
    <w:rsid w:val="00D9391C"/>
    <w:rsid w:val="00D93AB0"/>
    <w:rsid w:val="00D93B3D"/>
    <w:rsid w:val="00D93E0B"/>
    <w:rsid w:val="00D93EDC"/>
    <w:rsid w:val="00D940D0"/>
    <w:rsid w:val="00D9429F"/>
    <w:rsid w:val="00D944EE"/>
    <w:rsid w:val="00D94590"/>
    <w:rsid w:val="00D94752"/>
    <w:rsid w:val="00D94C5F"/>
    <w:rsid w:val="00D94D1C"/>
    <w:rsid w:val="00D94D9F"/>
    <w:rsid w:val="00D94E73"/>
    <w:rsid w:val="00D94F5E"/>
    <w:rsid w:val="00D94FDE"/>
    <w:rsid w:val="00D9509A"/>
    <w:rsid w:val="00D9510D"/>
    <w:rsid w:val="00D95173"/>
    <w:rsid w:val="00D951F9"/>
    <w:rsid w:val="00D955CB"/>
    <w:rsid w:val="00D95605"/>
    <w:rsid w:val="00D95657"/>
    <w:rsid w:val="00D95E92"/>
    <w:rsid w:val="00D960B7"/>
    <w:rsid w:val="00D96314"/>
    <w:rsid w:val="00D9647E"/>
    <w:rsid w:val="00D96583"/>
    <w:rsid w:val="00D965D1"/>
    <w:rsid w:val="00D96BAF"/>
    <w:rsid w:val="00D96D36"/>
    <w:rsid w:val="00D96EFE"/>
    <w:rsid w:val="00D96FDF"/>
    <w:rsid w:val="00D970E3"/>
    <w:rsid w:val="00D9715E"/>
    <w:rsid w:val="00D971C2"/>
    <w:rsid w:val="00D97831"/>
    <w:rsid w:val="00D9788E"/>
    <w:rsid w:val="00D979C4"/>
    <w:rsid w:val="00D97A32"/>
    <w:rsid w:val="00D97BB1"/>
    <w:rsid w:val="00D97BB6"/>
    <w:rsid w:val="00D97C05"/>
    <w:rsid w:val="00D97CF3"/>
    <w:rsid w:val="00D97DCC"/>
    <w:rsid w:val="00D97EAA"/>
    <w:rsid w:val="00D97F7F"/>
    <w:rsid w:val="00DA0085"/>
    <w:rsid w:val="00DA038D"/>
    <w:rsid w:val="00DA04E3"/>
    <w:rsid w:val="00DA0597"/>
    <w:rsid w:val="00DA086A"/>
    <w:rsid w:val="00DA0BD8"/>
    <w:rsid w:val="00DA0CD7"/>
    <w:rsid w:val="00DA0CF9"/>
    <w:rsid w:val="00DA0DF2"/>
    <w:rsid w:val="00DA0F0E"/>
    <w:rsid w:val="00DA1858"/>
    <w:rsid w:val="00DA1A87"/>
    <w:rsid w:val="00DA1C00"/>
    <w:rsid w:val="00DA1CBB"/>
    <w:rsid w:val="00DA1DD7"/>
    <w:rsid w:val="00DA23DD"/>
    <w:rsid w:val="00DA23E2"/>
    <w:rsid w:val="00DA2436"/>
    <w:rsid w:val="00DA24CA"/>
    <w:rsid w:val="00DA2560"/>
    <w:rsid w:val="00DA287D"/>
    <w:rsid w:val="00DA28B8"/>
    <w:rsid w:val="00DA2AA2"/>
    <w:rsid w:val="00DA2AE5"/>
    <w:rsid w:val="00DA2AF2"/>
    <w:rsid w:val="00DA2AF8"/>
    <w:rsid w:val="00DA2C34"/>
    <w:rsid w:val="00DA2DF1"/>
    <w:rsid w:val="00DA2E05"/>
    <w:rsid w:val="00DA2EEC"/>
    <w:rsid w:val="00DA2FF9"/>
    <w:rsid w:val="00DA3273"/>
    <w:rsid w:val="00DA32E8"/>
    <w:rsid w:val="00DA3398"/>
    <w:rsid w:val="00DA3A19"/>
    <w:rsid w:val="00DA3ABC"/>
    <w:rsid w:val="00DA3C18"/>
    <w:rsid w:val="00DA3C8C"/>
    <w:rsid w:val="00DA4123"/>
    <w:rsid w:val="00DA41D6"/>
    <w:rsid w:val="00DA426E"/>
    <w:rsid w:val="00DA491B"/>
    <w:rsid w:val="00DA4DA3"/>
    <w:rsid w:val="00DA4E0A"/>
    <w:rsid w:val="00DA4E1E"/>
    <w:rsid w:val="00DA53C2"/>
    <w:rsid w:val="00DA54C0"/>
    <w:rsid w:val="00DA5533"/>
    <w:rsid w:val="00DA5714"/>
    <w:rsid w:val="00DA5A0C"/>
    <w:rsid w:val="00DA5A23"/>
    <w:rsid w:val="00DA5A4F"/>
    <w:rsid w:val="00DA5A62"/>
    <w:rsid w:val="00DA5BC4"/>
    <w:rsid w:val="00DA5CAB"/>
    <w:rsid w:val="00DA5F97"/>
    <w:rsid w:val="00DA60D8"/>
    <w:rsid w:val="00DA626A"/>
    <w:rsid w:val="00DA63F9"/>
    <w:rsid w:val="00DA6530"/>
    <w:rsid w:val="00DA65BD"/>
    <w:rsid w:val="00DA66E6"/>
    <w:rsid w:val="00DA6965"/>
    <w:rsid w:val="00DA70AD"/>
    <w:rsid w:val="00DA72D6"/>
    <w:rsid w:val="00DA72FB"/>
    <w:rsid w:val="00DA74EF"/>
    <w:rsid w:val="00DA7548"/>
    <w:rsid w:val="00DA7AD5"/>
    <w:rsid w:val="00DA7B31"/>
    <w:rsid w:val="00DA7BD6"/>
    <w:rsid w:val="00DB01AE"/>
    <w:rsid w:val="00DB01E0"/>
    <w:rsid w:val="00DB0729"/>
    <w:rsid w:val="00DB0810"/>
    <w:rsid w:val="00DB0930"/>
    <w:rsid w:val="00DB0AE3"/>
    <w:rsid w:val="00DB0DD7"/>
    <w:rsid w:val="00DB0E97"/>
    <w:rsid w:val="00DB1316"/>
    <w:rsid w:val="00DB157C"/>
    <w:rsid w:val="00DB176F"/>
    <w:rsid w:val="00DB1962"/>
    <w:rsid w:val="00DB1BEA"/>
    <w:rsid w:val="00DB1C32"/>
    <w:rsid w:val="00DB1C8E"/>
    <w:rsid w:val="00DB216C"/>
    <w:rsid w:val="00DB22AF"/>
    <w:rsid w:val="00DB2326"/>
    <w:rsid w:val="00DB2328"/>
    <w:rsid w:val="00DB2377"/>
    <w:rsid w:val="00DB271E"/>
    <w:rsid w:val="00DB2C74"/>
    <w:rsid w:val="00DB2F24"/>
    <w:rsid w:val="00DB3105"/>
    <w:rsid w:val="00DB32C8"/>
    <w:rsid w:val="00DB3448"/>
    <w:rsid w:val="00DB3495"/>
    <w:rsid w:val="00DB381A"/>
    <w:rsid w:val="00DB3B9D"/>
    <w:rsid w:val="00DB3C57"/>
    <w:rsid w:val="00DB3EE3"/>
    <w:rsid w:val="00DB3EFC"/>
    <w:rsid w:val="00DB3FD0"/>
    <w:rsid w:val="00DB4070"/>
    <w:rsid w:val="00DB4219"/>
    <w:rsid w:val="00DB4491"/>
    <w:rsid w:val="00DB44F7"/>
    <w:rsid w:val="00DB47B6"/>
    <w:rsid w:val="00DB48A3"/>
    <w:rsid w:val="00DB4A91"/>
    <w:rsid w:val="00DB4BD7"/>
    <w:rsid w:val="00DB4F0F"/>
    <w:rsid w:val="00DB5068"/>
    <w:rsid w:val="00DB507A"/>
    <w:rsid w:val="00DB5152"/>
    <w:rsid w:val="00DB51D3"/>
    <w:rsid w:val="00DB51E9"/>
    <w:rsid w:val="00DB5765"/>
    <w:rsid w:val="00DB58F5"/>
    <w:rsid w:val="00DB5961"/>
    <w:rsid w:val="00DB5A54"/>
    <w:rsid w:val="00DB5EA2"/>
    <w:rsid w:val="00DB62AB"/>
    <w:rsid w:val="00DB62FF"/>
    <w:rsid w:val="00DB6319"/>
    <w:rsid w:val="00DB6324"/>
    <w:rsid w:val="00DB6893"/>
    <w:rsid w:val="00DB6DA0"/>
    <w:rsid w:val="00DB6E29"/>
    <w:rsid w:val="00DB7052"/>
    <w:rsid w:val="00DB7194"/>
    <w:rsid w:val="00DB72F0"/>
    <w:rsid w:val="00DB743D"/>
    <w:rsid w:val="00DB7B42"/>
    <w:rsid w:val="00DB7B8C"/>
    <w:rsid w:val="00DB7C6F"/>
    <w:rsid w:val="00DB7E2E"/>
    <w:rsid w:val="00DB7F7A"/>
    <w:rsid w:val="00DC01DB"/>
    <w:rsid w:val="00DC03A4"/>
    <w:rsid w:val="00DC04EE"/>
    <w:rsid w:val="00DC0937"/>
    <w:rsid w:val="00DC094D"/>
    <w:rsid w:val="00DC09FD"/>
    <w:rsid w:val="00DC0ACC"/>
    <w:rsid w:val="00DC0F77"/>
    <w:rsid w:val="00DC10C8"/>
    <w:rsid w:val="00DC119D"/>
    <w:rsid w:val="00DC12BC"/>
    <w:rsid w:val="00DC1323"/>
    <w:rsid w:val="00DC13D4"/>
    <w:rsid w:val="00DC1509"/>
    <w:rsid w:val="00DC1629"/>
    <w:rsid w:val="00DC192D"/>
    <w:rsid w:val="00DC1A7D"/>
    <w:rsid w:val="00DC1B7D"/>
    <w:rsid w:val="00DC1DBA"/>
    <w:rsid w:val="00DC1E68"/>
    <w:rsid w:val="00DC2026"/>
    <w:rsid w:val="00DC20E4"/>
    <w:rsid w:val="00DC21F9"/>
    <w:rsid w:val="00DC23B8"/>
    <w:rsid w:val="00DC23F4"/>
    <w:rsid w:val="00DC2410"/>
    <w:rsid w:val="00DC2424"/>
    <w:rsid w:val="00DC2562"/>
    <w:rsid w:val="00DC2758"/>
    <w:rsid w:val="00DC27AF"/>
    <w:rsid w:val="00DC2835"/>
    <w:rsid w:val="00DC2AD2"/>
    <w:rsid w:val="00DC2C94"/>
    <w:rsid w:val="00DC2D9D"/>
    <w:rsid w:val="00DC317E"/>
    <w:rsid w:val="00DC3199"/>
    <w:rsid w:val="00DC324A"/>
    <w:rsid w:val="00DC3357"/>
    <w:rsid w:val="00DC35B9"/>
    <w:rsid w:val="00DC360B"/>
    <w:rsid w:val="00DC36F2"/>
    <w:rsid w:val="00DC3935"/>
    <w:rsid w:val="00DC393A"/>
    <w:rsid w:val="00DC39BF"/>
    <w:rsid w:val="00DC3BA3"/>
    <w:rsid w:val="00DC3D49"/>
    <w:rsid w:val="00DC3E79"/>
    <w:rsid w:val="00DC3F19"/>
    <w:rsid w:val="00DC407A"/>
    <w:rsid w:val="00DC40A0"/>
    <w:rsid w:val="00DC4247"/>
    <w:rsid w:val="00DC4285"/>
    <w:rsid w:val="00DC42F6"/>
    <w:rsid w:val="00DC43FF"/>
    <w:rsid w:val="00DC45F9"/>
    <w:rsid w:val="00DC4646"/>
    <w:rsid w:val="00DC471E"/>
    <w:rsid w:val="00DC4F39"/>
    <w:rsid w:val="00DC50ED"/>
    <w:rsid w:val="00DC5344"/>
    <w:rsid w:val="00DC5B37"/>
    <w:rsid w:val="00DC5BCC"/>
    <w:rsid w:val="00DC5C88"/>
    <w:rsid w:val="00DC5C95"/>
    <w:rsid w:val="00DC5E0D"/>
    <w:rsid w:val="00DC6167"/>
    <w:rsid w:val="00DC6307"/>
    <w:rsid w:val="00DC6386"/>
    <w:rsid w:val="00DC64D6"/>
    <w:rsid w:val="00DC64E4"/>
    <w:rsid w:val="00DC662D"/>
    <w:rsid w:val="00DC66AE"/>
    <w:rsid w:val="00DC674A"/>
    <w:rsid w:val="00DC6773"/>
    <w:rsid w:val="00DC6798"/>
    <w:rsid w:val="00DC6846"/>
    <w:rsid w:val="00DC6983"/>
    <w:rsid w:val="00DC6A6D"/>
    <w:rsid w:val="00DC6A98"/>
    <w:rsid w:val="00DC6E00"/>
    <w:rsid w:val="00DC6F1C"/>
    <w:rsid w:val="00DC6FA9"/>
    <w:rsid w:val="00DC70B6"/>
    <w:rsid w:val="00DC7135"/>
    <w:rsid w:val="00DC7414"/>
    <w:rsid w:val="00DC7A57"/>
    <w:rsid w:val="00DC7C56"/>
    <w:rsid w:val="00DD00BE"/>
    <w:rsid w:val="00DD02E2"/>
    <w:rsid w:val="00DD073D"/>
    <w:rsid w:val="00DD0BF3"/>
    <w:rsid w:val="00DD0C48"/>
    <w:rsid w:val="00DD0E7C"/>
    <w:rsid w:val="00DD0EB3"/>
    <w:rsid w:val="00DD0F62"/>
    <w:rsid w:val="00DD0FFC"/>
    <w:rsid w:val="00DD1147"/>
    <w:rsid w:val="00DD12DB"/>
    <w:rsid w:val="00DD15B9"/>
    <w:rsid w:val="00DD1778"/>
    <w:rsid w:val="00DD17E9"/>
    <w:rsid w:val="00DD1984"/>
    <w:rsid w:val="00DD1AA6"/>
    <w:rsid w:val="00DD1AA9"/>
    <w:rsid w:val="00DD1B09"/>
    <w:rsid w:val="00DD1DB0"/>
    <w:rsid w:val="00DD1E24"/>
    <w:rsid w:val="00DD1E5D"/>
    <w:rsid w:val="00DD1F96"/>
    <w:rsid w:val="00DD2169"/>
    <w:rsid w:val="00DD221A"/>
    <w:rsid w:val="00DD23B9"/>
    <w:rsid w:val="00DD2795"/>
    <w:rsid w:val="00DD2A55"/>
    <w:rsid w:val="00DD2B7E"/>
    <w:rsid w:val="00DD2B90"/>
    <w:rsid w:val="00DD2E8C"/>
    <w:rsid w:val="00DD2EBE"/>
    <w:rsid w:val="00DD2FE3"/>
    <w:rsid w:val="00DD342B"/>
    <w:rsid w:val="00DD36F4"/>
    <w:rsid w:val="00DD3BF5"/>
    <w:rsid w:val="00DD3C3A"/>
    <w:rsid w:val="00DD3E2C"/>
    <w:rsid w:val="00DD3EA0"/>
    <w:rsid w:val="00DD3F55"/>
    <w:rsid w:val="00DD4162"/>
    <w:rsid w:val="00DD4437"/>
    <w:rsid w:val="00DD46F7"/>
    <w:rsid w:val="00DD47CB"/>
    <w:rsid w:val="00DD4C1A"/>
    <w:rsid w:val="00DD4DD5"/>
    <w:rsid w:val="00DD4E32"/>
    <w:rsid w:val="00DD50FA"/>
    <w:rsid w:val="00DD5297"/>
    <w:rsid w:val="00DD54BA"/>
    <w:rsid w:val="00DD54F7"/>
    <w:rsid w:val="00DD56CC"/>
    <w:rsid w:val="00DD5939"/>
    <w:rsid w:val="00DD5A84"/>
    <w:rsid w:val="00DD5D25"/>
    <w:rsid w:val="00DD5DC7"/>
    <w:rsid w:val="00DD5E0E"/>
    <w:rsid w:val="00DD5FE5"/>
    <w:rsid w:val="00DD6021"/>
    <w:rsid w:val="00DD61A0"/>
    <w:rsid w:val="00DD6274"/>
    <w:rsid w:val="00DD637A"/>
    <w:rsid w:val="00DD649E"/>
    <w:rsid w:val="00DD67ED"/>
    <w:rsid w:val="00DD6912"/>
    <w:rsid w:val="00DD6D8C"/>
    <w:rsid w:val="00DD6FA5"/>
    <w:rsid w:val="00DD6FE6"/>
    <w:rsid w:val="00DD73A1"/>
    <w:rsid w:val="00DD75A6"/>
    <w:rsid w:val="00DD7608"/>
    <w:rsid w:val="00DD7A70"/>
    <w:rsid w:val="00DD7F2C"/>
    <w:rsid w:val="00DD7F30"/>
    <w:rsid w:val="00DE0328"/>
    <w:rsid w:val="00DE0485"/>
    <w:rsid w:val="00DE0D12"/>
    <w:rsid w:val="00DE0F3F"/>
    <w:rsid w:val="00DE1059"/>
    <w:rsid w:val="00DE1069"/>
    <w:rsid w:val="00DE10D7"/>
    <w:rsid w:val="00DE1166"/>
    <w:rsid w:val="00DE1185"/>
    <w:rsid w:val="00DE11D8"/>
    <w:rsid w:val="00DE1402"/>
    <w:rsid w:val="00DE17D3"/>
    <w:rsid w:val="00DE19FF"/>
    <w:rsid w:val="00DE1CAA"/>
    <w:rsid w:val="00DE1CBB"/>
    <w:rsid w:val="00DE23AF"/>
    <w:rsid w:val="00DE267C"/>
    <w:rsid w:val="00DE28D2"/>
    <w:rsid w:val="00DE2B8F"/>
    <w:rsid w:val="00DE2BA9"/>
    <w:rsid w:val="00DE2ED0"/>
    <w:rsid w:val="00DE302E"/>
    <w:rsid w:val="00DE30E4"/>
    <w:rsid w:val="00DE320E"/>
    <w:rsid w:val="00DE36F8"/>
    <w:rsid w:val="00DE3861"/>
    <w:rsid w:val="00DE3930"/>
    <w:rsid w:val="00DE3AD3"/>
    <w:rsid w:val="00DE3C62"/>
    <w:rsid w:val="00DE3CF9"/>
    <w:rsid w:val="00DE3E2A"/>
    <w:rsid w:val="00DE3F6C"/>
    <w:rsid w:val="00DE3F9F"/>
    <w:rsid w:val="00DE4387"/>
    <w:rsid w:val="00DE44D6"/>
    <w:rsid w:val="00DE454E"/>
    <w:rsid w:val="00DE457A"/>
    <w:rsid w:val="00DE45C9"/>
    <w:rsid w:val="00DE4649"/>
    <w:rsid w:val="00DE49ED"/>
    <w:rsid w:val="00DE4AC9"/>
    <w:rsid w:val="00DE4BB4"/>
    <w:rsid w:val="00DE4D66"/>
    <w:rsid w:val="00DE4DFB"/>
    <w:rsid w:val="00DE4F1D"/>
    <w:rsid w:val="00DE4F7D"/>
    <w:rsid w:val="00DE4F87"/>
    <w:rsid w:val="00DE4FAA"/>
    <w:rsid w:val="00DE52D1"/>
    <w:rsid w:val="00DE545E"/>
    <w:rsid w:val="00DE56FC"/>
    <w:rsid w:val="00DE5786"/>
    <w:rsid w:val="00DE5987"/>
    <w:rsid w:val="00DE59F7"/>
    <w:rsid w:val="00DE5ADD"/>
    <w:rsid w:val="00DE5BE1"/>
    <w:rsid w:val="00DE5BE9"/>
    <w:rsid w:val="00DE5F56"/>
    <w:rsid w:val="00DE5FE0"/>
    <w:rsid w:val="00DE615B"/>
    <w:rsid w:val="00DE657E"/>
    <w:rsid w:val="00DE6718"/>
    <w:rsid w:val="00DE680B"/>
    <w:rsid w:val="00DE690B"/>
    <w:rsid w:val="00DE6FAF"/>
    <w:rsid w:val="00DE7008"/>
    <w:rsid w:val="00DE737C"/>
    <w:rsid w:val="00DE7C9C"/>
    <w:rsid w:val="00DF000D"/>
    <w:rsid w:val="00DF0105"/>
    <w:rsid w:val="00DF0106"/>
    <w:rsid w:val="00DF03A3"/>
    <w:rsid w:val="00DF057D"/>
    <w:rsid w:val="00DF0601"/>
    <w:rsid w:val="00DF0688"/>
    <w:rsid w:val="00DF097F"/>
    <w:rsid w:val="00DF09FC"/>
    <w:rsid w:val="00DF0A2A"/>
    <w:rsid w:val="00DF0AAE"/>
    <w:rsid w:val="00DF0AAF"/>
    <w:rsid w:val="00DF0B89"/>
    <w:rsid w:val="00DF0D7B"/>
    <w:rsid w:val="00DF0DED"/>
    <w:rsid w:val="00DF0F84"/>
    <w:rsid w:val="00DF0F92"/>
    <w:rsid w:val="00DF1029"/>
    <w:rsid w:val="00DF10EC"/>
    <w:rsid w:val="00DF1469"/>
    <w:rsid w:val="00DF17B6"/>
    <w:rsid w:val="00DF18D9"/>
    <w:rsid w:val="00DF1AB8"/>
    <w:rsid w:val="00DF1DCA"/>
    <w:rsid w:val="00DF1E2B"/>
    <w:rsid w:val="00DF1F52"/>
    <w:rsid w:val="00DF1FCE"/>
    <w:rsid w:val="00DF20D3"/>
    <w:rsid w:val="00DF21D6"/>
    <w:rsid w:val="00DF2251"/>
    <w:rsid w:val="00DF2300"/>
    <w:rsid w:val="00DF24E7"/>
    <w:rsid w:val="00DF2591"/>
    <w:rsid w:val="00DF26B3"/>
    <w:rsid w:val="00DF27F4"/>
    <w:rsid w:val="00DF2812"/>
    <w:rsid w:val="00DF2918"/>
    <w:rsid w:val="00DF2931"/>
    <w:rsid w:val="00DF2A64"/>
    <w:rsid w:val="00DF2AF9"/>
    <w:rsid w:val="00DF2C60"/>
    <w:rsid w:val="00DF2D12"/>
    <w:rsid w:val="00DF2FBB"/>
    <w:rsid w:val="00DF2FEA"/>
    <w:rsid w:val="00DF30E1"/>
    <w:rsid w:val="00DF3104"/>
    <w:rsid w:val="00DF348D"/>
    <w:rsid w:val="00DF3760"/>
    <w:rsid w:val="00DF3784"/>
    <w:rsid w:val="00DF3893"/>
    <w:rsid w:val="00DF389C"/>
    <w:rsid w:val="00DF38CB"/>
    <w:rsid w:val="00DF3986"/>
    <w:rsid w:val="00DF3B10"/>
    <w:rsid w:val="00DF3CF5"/>
    <w:rsid w:val="00DF3E22"/>
    <w:rsid w:val="00DF4214"/>
    <w:rsid w:val="00DF44B1"/>
    <w:rsid w:val="00DF457A"/>
    <w:rsid w:val="00DF459C"/>
    <w:rsid w:val="00DF47F3"/>
    <w:rsid w:val="00DF4960"/>
    <w:rsid w:val="00DF4A89"/>
    <w:rsid w:val="00DF4C30"/>
    <w:rsid w:val="00DF4C6A"/>
    <w:rsid w:val="00DF4F36"/>
    <w:rsid w:val="00DF4F4F"/>
    <w:rsid w:val="00DF4F52"/>
    <w:rsid w:val="00DF5024"/>
    <w:rsid w:val="00DF53AB"/>
    <w:rsid w:val="00DF53BD"/>
    <w:rsid w:val="00DF55DF"/>
    <w:rsid w:val="00DF56AB"/>
    <w:rsid w:val="00DF590B"/>
    <w:rsid w:val="00DF5B3D"/>
    <w:rsid w:val="00DF5B61"/>
    <w:rsid w:val="00DF5CAE"/>
    <w:rsid w:val="00DF5D05"/>
    <w:rsid w:val="00DF61F8"/>
    <w:rsid w:val="00DF62B3"/>
    <w:rsid w:val="00DF62BC"/>
    <w:rsid w:val="00DF6553"/>
    <w:rsid w:val="00DF6663"/>
    <w:rsid w:val="00DF667F"/>
    <w:rsid w:val="00DF6685"/>
    <w:rsid w:val="00DF671D"/>
    <w:rsid w:val="00DF67F3"/>
    <w:rsid w:val="00DF6838"/>
    <w:rsid w:val="00DF69B7"/>
    <w:rsid w:val="00DF6BC3"/>
    <w:rsid w:val="00DF7032"/>
    <w:rsid w:val="00DF71CE"/>
    <w:rsid w:val="00DF71E2"/>
    <w:rsid w:val="00DF733F"/>
    <w:rsid w:val="00DF767F"/>
    <w:rsid w:val="00DF7724"/>
    <w:rsid w:val="00DF7A77"/>
    <w:rsid w:val="00DF7A97"/>
    <w:rsid w:val="00DF7BB7"/>
    <w:rsid w:val="00DF7BCB"/>
    <w:rsid w:val="00DF7C93"/>
    <w:rsid w:val="00DF7D12"/>
    <w:rsid w:val="00E00227"/>
    <w:rsid w:val="00E003D7"/>
    <w:rsid w:val="00E00869"/>
    <w:rsid w:val="00E00A04"/>
    <w:rsid w:val="00E00A92"/>
    <w:rsid w:val="00E00E72"/>
    <w:rsid w:val="00E01047"/>
    <w:rsid w:val="00E011D7"/>
    <w:rsid w:val="00E0135C"/>
    <w:rsid w:val="00E01406"/>
    <w:rsid w:val="00E0141C"/>
    <w:rsid w:val="00E016EE"/>
    <w:rsid w:val="00E018FE"/>
    <w:rsid w:val="00E019B1"/>
    <w:rsid w:val="00E01A2D"/>
    <w:rsid w:val="00E01AAD"/>
    <w:rsid w:val="00E01E66"/>
    <w:rsid w:val="00E01E7E"/>
    <w:rsid w:val="00E01F82"/>
    <w:rsid w:val="00E02346"/>
    <w:rsid w:val="00E02477"/>
    <w:rsid w:val="00E0255D"/>
    <w:rsid w:val="00E0259C"/>
    <w:rsid w:val="00E0295F"/>
    <w:rsid w:val="00E02BD3"/>
    <w:rsid w:val="00E02C18"/>
    <w:rsid w:val="00E02DF4"/>
    <w:rsid w:val="00E02E9A"/>
    <w:rsid w:val="00E0326C"/>
    <w:rsid w:val="00E036E2"/>
    <w:rsid w:val="00E03B94"/>
    <w:rsid w:val="00E03E43"/>
    <w:rsid w:val="00E03F6F"/>
    <w:rsid w:val="00E042C9"/>
    <w:rsid w:val="00E04313"/>
    <w:rsid w:val="00E04813"/>
    <w:rsid w:val="00E04F62"/>
    <w:rsid w:val="00E05080"/>
    <w:rsid w:val="00E051E4"/>
    <w:rsid w:val="00E0530B"/>
    <w:rsid w:val="00E05589"/>
    <w:rsid w:val="00E056CE"/>
    <w:rsid w:val="00E057E1"/>
    <w:rsid w:val="00E05898"/>
    <w:rsid w:val="00E05A91"/>
    <w:rsid w:val="00E05AE2"/>
    <w:rsid w:val="00E061D1"/>
    <w:rsid w:val="00E06250"/>
    <w:rsid w:val="00E0634A"/>
    <w:rsid w:val="00E06420"/>
    <w:rsid w:val="00E066CD"/>
    <w:rsid w:val="00E06784"/>
    <w:rsid w:val="00E069C0"/>
    <w:rsid w:val="00E06B93"/>
    <w:rsid w:val="00E06ED2"/>
    <w:rsid w:val="00E06FBA"/>
    <w:rsid w:val="00E071B5"/>
    <w:rsid w:val="00E072A4"/>
    <w:rsid w:val="00E07503"/>
    <w:rsid w:val="00E0796C"/>
    <w:rsid w:val="00E079F3"/>
    <w:rsid w:val="00E100B1"/>
    <w:rsid w:val="00E103DA"/>
    <w:rsid w:val="00E1051A"/>
    <w:rsid w:val="00E1057D"/>
    <w:rsid w:val="00E1060B"/>
    <w:rsid w:val="00E107E2"/>
    <w:rsid w:val="00E107F3"/>
    <w:rsid w:val="00E10B1A"/>
    <w:rsid w:val="00E10B54"/>
    <w:rsid w:val="00E11097"/>
    <w:rsid w:val="00E110ED"/>
    <w:rsid w:val="00E1119B"/>
    <w:rsid w:val="00E11303"/>
    <w:rsid w:val="00E114B4"/>
    <w:rsid w:val="00E114EA"/>
    <w:rsid w:val="00E118CB"/>
    <w:rsid w:val="00E11A10"/>
    <w:rsid w:val="00E11A9F"/>
    <w:rsid w:val="00E11AE8"/>
    <w:rsid w:val="00E11BE9"/>
    <w:rsid w:val="00E11F0E"/>
    <w:rsid w:val="00E11F34"/>
    <w:rsid w:val="00E12468"/>
    <w:rsid w:val="00E12854"/>
    <w:rsid w:val="00E129C4"/>
    <w:rsid w:val="00E129E0"/>
    <w:rsid w:val="00E12BE5"/>
    <w:rsid w:val="00E12C9A"/>
    <w:rsid w:val="00E12DB9"/>
    <w:rsid w:val="00E12F6F"/>
    <w:rsid w:val="00E131A8"/>
    <w:rsid w:val="00E135E0"/>
    <w:rsid w:val="00E135FE"/>
    <w:rsid w:val="00E13BE3"/>
    <w:rsid w:val="00E13BFD"/>
    <w:rsid w:val="00E13C05"/>
    <w:rsid w:val="00E13C49"/>
    <w:rsid w:val="00E14177"/>
    <w:rsid w:val="00E141FC"/>
    <w:rsid w:val="00E1420F"/>
    <w:rsid w:val="00E1443C"/>
    <w:rsid w:val="00E14450"/>
    <w:rsid w:val="00E1450F"/>
    <w:rsid w:val="00E1472C"/>
    <w:rsid w:val="00E147FD"/>
    <w:rsid w:val="00E14804"/>
    <w:rsid w:val="00E14D79"/>
    <w:rsid w:val="00E14F2E"/>
    <w:rsid w:val="00E152F2"/>
    <w:rsid w:val="00E15482"/>
    <w:rsid w:val="00E155FE"/>
    <w:rsid w:val="00E1564D"/>
    <w:rsid w:val="00E1574F"/>
    <w:rsid w:val="00E1582B"/>
    <w:rsid w:val="00E15C45"/>
    <w:rsid w:val="00E15D6C"/>
    <w:rsid w:val="00E15F46"/>
    <w:rsid w:val="00E15F83"/>
    <w:rsid w:val="00E15FFB"/>
    <w:rsid w:val="00E1619F"/>
    <w:rsid w:val="00E16224"/>
    <w:rsid w:val="00E16245"/>
    <w:rsid w:val="00E16281"/>
    <w:rsid w:val="00E162BC"/>
    <w:rsid w:val="00E16380"/>
    <w:rsid w:val="00E1641D"/>
    <w:rsid w:val="00E16565"/>
    <w:rsid w:val="00E16609"/>
    <w:rsid w:val="00E166DA"/>
    <w:rsid w:val="00E16877"/>
    <w:rsid w:val="00E16973"/>
    <w:rsid w:val="00E16A20"/>
    <w:rsid w:val="00E16B73"/>
    <w:rsid w:val="00E16F97"/>
    <w:rsid w:val="00E17379"/>
    <w:rsid w:val="00E1761E"/>
    <w:rsid w:val="00E1773D"/>
    <w:rsid w:val="00E17752"/>
    <w:rsid w:val="00E17A54"/>
    <w:rsid w:val="00E17D40"/>
    <w:rsid w:val="00E17DCB"/>
    <w:rsid w:val="00E17FE6"/>
    <w:rsid w:val="00E20348"/>
    <w:rsid w:val="00E20361"/>
    <w:rsid w:val="00E20364"/>
    <w:rsid w:val="00E20383"/>
    <w:rsid w:val="00E20467"/>
    <w:rsid w:val="00E2049D"/>
    <w:rsid w:val="00E204A1"/>
    <w:rsid w:val="00E2054F"/>
    <w:rsid w:val="00E20652"/>
    <w:rsid w:val="00E2085C"/>
    <w:rsid w:val="00E20B0C"/>
    <w:rsid w:val="00E20B8F"/>
    <w:rsid w:val="00E21195"/>
    <w:rsid w:val="00E21739"/>
    <w:rsid w:val="00E218C1"/>
    <w:rsid w:val="00E21AA3"/>
    <w:rsid w:val="00E21C37"/>
    <w:rsid w:val="00E21C9A"/>
    <w:rsid w:val="00E21CA5"/>
    <w:rsid w:val="00E21D86"/>
    <w:rsid w:val="00E21FD7"/>
    <w:rsid w:val="00E22251"/>
    <w:rsid w:val="00E222BE"/>
    <w:rsid w:val="00E225B7"/>
    <w:rsid w:val="00E22746"/>
    <w:rsid w:val="00E2277A"/>
    <w:rsid w:val="00E22B91"/>
    <w:rsid w:val="00E22BD6"/>
    <w:rsid w:val="00E22C95"/>
    <w:rsid w:val="00E22E3B"/>
    <w:rsid w:val="00E22F5D"/>
    <w:rsid w:val="00E22FF8"/>
    <w:rsid w:val="00E230BD"/>
    <w:rsid w:val="00E23359"/>
    <w:rsid w:val="00E2362B"/>
    <w:rsid w:val="00E236AF"/>
    <w:rsid w:val="00E23705"/>
    <w:rsid w:val="00E2386C"/>
    <w:rsid w:val="00E2389C"/>
    <w:rsid w:val="00E238CB"/>
    <w:rsid w:val="00E238DC"/>
    <w:rsid w:val="00E23B2D"/>
    <w:rsid w:val="00E23B69"/>
    <w:rsid w:val="00E23BBF"/>
    <w:rsid w:val="00E23DF3"/>
    <w:rsid w:val="00E2400B"/>
    <w:rsid w:val="00E24097"/>
    <w:rsid w:val="00E240BF"/>
    <w:rsid w:val="00E240DF"/>
    <w:rsid w:val="00E24127"/>
    <w:rsid w:val="00E241D3"/>
    <w:rsid w:val="00E24345"/>
    <w:rsid w:val="00E24391"/>
    <w:rsid w:val="00E2453D"/>
    <w:rsid w:val="00E24686"/>
    <w:rsid w:val="00E24751"/>
    <w:rsid w:val="00E24826"/>
    <w:rsid w:val="00E248AF"/>
    <w:rsid w:val="00E249D4"/>
    <w:rsid w:val="00E24BCF"/>
    <w:rsid w:val="00E24C05"/>
    <w:rsid w:val="00E24C23"/>
    <w:rsid w:val="00E24CB0"/>
    <w:rsid w:val="00E24F11"/>
    <w:rsid w:val="00E2581A"/>
    <w:rsid w:val="00E25932"/>
    <w:rsid w:val="00E25A3A"/>
    <w:rsid w:val="00E25B82"/>
    <w:rsid w:val="00E25C6D"/>
    <w:rsid w:val="00E25EEB"/>
    <w:rsid w:val="00E25F78"/>
    <w:rsid w:val="00E26217"/>
    <w:rsid w:val="00E262CD"/>
    <w:rsid w:val="00E2637D"/>
    <w:rsid w:val="00E263D9"/>
    <w:rsid w:val="00E268BB"/>
    <w:rsid w:val="00E26B5F"/>
    <w:rsid w:val="00E26C39"/>
    <w:rsid w:val="00E26D3C"/>
    <w:rsid w:val="00E26EC5"/>
    <w:rsid w:val="00E26FD2"/>
    <w:rsid w:val="00E270EB"/>
    <w:rsid w:val="00E27133"/>
    <w:rsid w:val="00E27185"/>
    <w:rsid w:val="00E2726C"/>
    <w:rsid w:val="00E2747E"/>
    <w:rsid w:val="00E27605"/>
    <w:rsid w:val="00E27666"/>
    <w:rsid w:val="00E2766B"/>
    <w:rsid w:val="00E276D0"/>
    <w:rsid w:val="00E27769"/>
    <w:rsid w:val="00E277C3"/>
    <w:rsid w:val="00E27898"/>
    <w:rsid w:val="00E278A8"/>
    <w:rsid w:val="00E278BD"/>
    <w:rsid w:val="00E27A03"/>
    <w:rsid w:val="00E27A09"/>
    <w:rsid w:val="00E27B8D"/>
    <w:rsid w:val="00E27E3E"/>
    <w:rsid w:val="00E27FDD"/>
    <w:rsid w:val="00E3001B"/>
    <w:rsid w:val="00E30048"/>
    <w:rsid w:val="00E3009D"/>
    <w:rsid w:val="00E304BE"/>
    <w:rsid w:val="00E30841"/>
    <w:rsid w:val="00E3090D"/>
    <w:rsid w:val="00E30B30"/>
    <w:rsid w:val="00E30BA3"/>
    <w:rsid w:val="00E30BD2"/>
    <w:rsid w:val="00E30E2C"/>
    <w:rsid w:val="00E30E83"/>
    <w:rsid w:val="00E30ED2"/>
    <w:rsid w:val="00E30EDA"/>
    <w:rsid w:val="00E311A3"/>
    <w:rsid w:val="00E315E6"/>
    <w:rsid w:val="00E31612"/>
    <w:rsid w:val="00E316F6"/>
    <w:rsid w:val="00E319DD"/>
    <w:rsid w:val="00E31B23"/>
    <w:rsid w:val="00E31B88"/>
    <w:rsid w:val="00E31D7F"/>
    <w:rsid w:val="00E31E0B"/>
    <w:rsid w:val="00E32065"/>
    <w:rsid w:val="00E32333"/>
    <w:rsid w:val="00E324DE"/>
    <w:rsid w:val="00E328E5"/>
    <w:rsid w:val="00E32996"/>
    <w:rsid w:val="00E32C57"/>
    <w:rsid w:val="00E32E44"/>
    <w:rsid w:val="00E32F27"/>
    <w:rsid w:val="00E32F3E"/>
    <w:rsid w:val="00E33055"/>
    <w:rsid w:val="00E33190"/>
    <w:rsid w:val="00E33219"/>
    <w:rsid w:val="00E33239"/>
    <w:rsid w:val="00E3349D"/>
    <w:rsid w:val="00E336B7"/>
    <w:rsid w:val="00E3372B"/>
    <w:rsid w:val="00E33C26"/>
    <w:rsid w:val="00E33E37"/>
    <w:rsid w:val="00E33ECB"/>
    <w:rsid w:val="00E33FA4"/>
    <w:rsid w:val="00E3404E"/>
    <w:rsid w:val="00E3417D"/>
    <w:rsid w:val="00E342E3"/>
    <w:rsid w:val="00E3432A"/>
    <w:rsid w:val="00E34426"/>
    <w:rsid w:val="00E344D1"/>
    <w:rsid w:val="00E34C39"/>
    <w:rsid w:val="00E34EBD"/>
    <w:rsid w:val="00E34F29"/>
    <w:rsid w:val="00E350EA"/>
    <w:rsid w:val="00E3516B"/>
    <w:rsid w:val="00E35375"/>
    <w:rsid w:val="00E35756"/>
    <w:rsid w:val="00E3576B"/>
    <w:rsid w:val="00E35AFB"/>
    <w:rsid w:val="00E35CCE"/>
    <w:rsid w:val="00E35EA7"/>
    <w:rsid w:val="00E35FDB"/>
    <w:rsid w:val="00E36033"/>
    <w:rsid w:val="00E36104"/>
    <w:rsid w:val="00E3621D"/>
    <w:rsid w:val="00E362B9"/>
    <w:rsid w:val="00E36313"/>
    <w:rsid w:val="00E364C5"/>
    <w:rsid w:val="00E3650F"/>
    <w:rsid w:val="00E3692D"/>
    <w:rsid w:val="00E36966"/>
    <w:rsid w:val="00E369E0"/>
    <w:rsid w:val="00E36A1A"/>
    <w:rsid w:val="00E36C35"/>
    <w:rsid w:val="00E36C41"/>
    <w:rsid w:val="00E36EF6"/>
    <w:rsid w:val="00E3721D"/>
    <w:rsid w:val="00E37415"/>
    <w:rsid w:val="00E37518"/>
    <w:rsid w:val="00E37656"/>
    <w:rsid w:val="00E377C5"/>
    <w:rsid w:val="00E3796B"/>
    <w:rsid w:val="00E37F64"/>
    <w:rsid w:val="00E4012F"/>
    <w:rsid w:val="00E403C1"/>
    <w:rsid w:val="00E40656"/>
    <w:rsid w:val="00E40893"/>
    <w:rsid w:val="00E40AB9"/>
    <w:rsid w:val="00E40B64"/>
    <w:rsid w:val="00E40BC9"/>
    <w:rsid w:val="00E40C68"/>
    <w:rsid w:val="00E40E3C"/>
    <w:rsid w:val="00E40FA1"/>
    <w:rsid w:val="00E40FEF"/>
    <w:rsid w:val="00E41138"/>
    <w:rsid w:val="00E41175"/>
    <w:rsid w:val="00E412E1"/>
    <w:rsid w:val="00E41559"/>
    <w:rsid w:val="00E4170F"/>
    <w:rsid w:val="00E419D7"/>
    <w:rsid w:val="00E41B60"/>
    <w:rsid w:val="00E41C1E"/>
    <w:rsid w:val="00E41CE6"/>
    <w:rsid w:val="00E41EAA"/>
    <w:rsid w:val="00E41ED6"/>
    <w:rsid w:val="00E42047"/>
    <w:rsid w:val="00E42090"/>
    <w:rsid w:val="00E42339"/>
    <w:rsid w:val="00E42512"/>
    <w:rsid w:val="00E425A6"/>
    <w:rsid w:val="00E42694"/>
    <w:rsid w:val="00E42848"/>
    <w:rsid w:val="00E42B8B"/>
    <w:rsid w:val="00E42C2B"/>
    <w:rsid w:val="00E42CE8"/>
    <w:rsid w:val="00E42D64"/>
    <w:rsid w:val="00E430A5"/>
    <w:rsid w:val="00E43218"/>
    <w:rsid w:val="00E4378D"/>
    <w:rsid w:val="00E43867"/>
    <w:rsid w:val="00E43A90"/>
    <w:rsid w:val="00E43A92"/>
    <w:rsid w:val="00E43E48"/>
    <w:rsid w:val="00E43E9B"/>
    <w:rsid w:val="00E43EB6"/>
    <w:rsid w:val="00E43FC2"/>
    <w:rsid w:val="00E4402F"/>
    <w:rsid w:val="00E4413B"/>
    <w:rsid w:val="00E4420D"/>
    <w:rsid w:val="00E44224"/>
    <w:rsid w:val="00E444C0"/>
    <w:rsid w:val="00E4453B"/>
    <w:rsid w:val="00E4465C"/>
    <w:rsid w:val="00E44ACC"/>
    <w:rsid w:val="00E44BAC"/>
    <w:rsid w:val="00E44F87"/>
    <w:rsid w:val="00E45023"/>
    <w:rsid w:val="00E450B1"/>
    <w:rsid w:val="00E452A2"/>
    <w:rsid w:val="00E4559F"/>
    <w:rsid w:val="00E456A6"/>
    <w:rsid w:val="00E456C1"/>
    <w:rsid w:val="00E45753"/>
    <w:rsid w:val="00E45791"/>
    <w:rsid w:val="00E45AD5"/>
    <w:rsid w:val="00E45B28"/>
    <w:rsid w:val="00E45B2D"/>
    <w:rsid w:val="00E45BD8"/>
    <w:rsid w:val="00E45D41"/>
    <w:rsid w:val="00E45EDD"/>
    <w:rsid w:val="00E46091"/>
    <w:rsid w:val="00E46565"/>
    <w:rsid w:val="00E46AAF"/>
    <w:rsid w:val="00E46AF1"/>
    <w:rsid w:val="00E46B23"/>
    <w:rsid w:val="00E46D30"/>
    <w:rsid w:val="00E46D32"/>
    <w:rsid w:val="00E46F73"/>
    <w:rsid w:val="00E46F91"/>
    <w:rsid w:val="00E46FEF"/>
    <w:rsid w:val="00E4703B"/>
    <w:rsid w:val="00E471AF"/>
    <w:rsid w:val="00E477F7"/>
    <w:rsid w:val="00E47890"/>
    <w:rsid w:val="00E47C97"/>
    <w:rsid w:val="00E47D17"/>
    <w:rsid w:val="00E47D3A"/>
    <w:rsid w:val="00E47DAB"/>
    <w:rsid w:val="00E47E85"/>
    <w:rsid w:val="00E50285"/>
    <w:rsid w:val="00E504F5"/>
    <w:rsid w:val="00E50523"/>
    <w:rsid w:val="00E5057B"/>
    <w:rsid w:val="00E50744"/>
    <w:rsid w:val="00E507BB"/>
    <w:rsid w:val="00E508CB"/>
    <w:rsid w:val="00E50A35"/>
    <w:rsid w:val="00E50D32"/>
    <w:rsid w:val="00E50F03"/>
    <w:rsid w:val="00E50F3A"/>
    <w:rsid w:val="00E510FC"/>
    <w:rsid w:val="00E51163"/>
    <w:rsid w:val="00E5185A"/>
    <w:rsid w:val="00E51983"/>
    <w:rsid w:val="00E519C0"/>
    <w:rsid w:val="00E519F6"/>
    <w:rsid w:val="00E51E18"/>
    <w:rsid w:val="00E5204B"/>
    <w:rsid w:val="00E52223"/>
    <w:rsid w:val="00E52292"/>
    <w:rsid w:val="00E522A7"/>
    <w:rsid w:val="00E52E10"/>
    <w:rsid w:val="00E52E38"/>
    <w:rsid w:val="00E52E4E"/>
    <w:rsid w:val="00E5310B"/>
    <w:rsid w:val="00E531C7"/>
    <w:rsid w:val="00E531E8"/>
    <w:rsid w:val="00E53336"/>
    <w:rsid w:val="00E5350C"/>
    <w:rsid w:val="00E53741"/>
    <w:rsid w:val="00E538A8"/>
    <w:rsid w:val="00E5399A"/>
    <w:rsid w:val="00E53AE7"/>
    <w:rsid w:val="00E53D84"/>
    <w:rsid w:val="00E53E1E"/>
    <w:rsid w:val="00E5424A"/>
    <w:rsid w:val="00E54634"/>
    <w:rsid w:val="00E546FE"/>
    <w:rsid w:val="00E548D4"/>
    <w:rsid w:val="00E54CDE"/>
    <w:rsid w:val="00E54CE4"/>
    <w:rsid w:val="00E55096"/>
    <w:rsid w:val="00E5536E"/>
    <w:rsid w:val="00E553DC"/>
    <w:rsid w:val="00E55419"/>
    <w:rsid w:val="00E554FB"/>
    <w:rsid w:val="00E55832"/>
    <w:rsid w:val="00E5587C"/>
    <w:rsid w:val="00E55953"/>
    <w:rsid w:val="00E55A26"/>
    <w:rsid w:val="00E55D2C"/>
    <w:rsid w:val="00E55ECA"/>
    <w:rsid w:val="00E560BF"/>
    <w:rsid w:val="00E561F3"/>
    <w:rsid w:val="00E563A9"/>
    <w:rsid w:val="00E56401"/>
    <w:rsid w:val="00E56514"/>
    <w:rsid w:val="00E565ED"/>
    <w:rsid w:val="00E567F2"/>
    <w:rsid w:val="00E568F7"/>
    <w:rsid w:val="00E56A0A"/>
    <w:rsid w:val="00E56B4E"/>
    <w:rsid w:val="00E56BA0"/>
    <w:rsid w:val="00E56EC0"/>
    <w:rsid w:val="00E570A6"/>
    <w:rsid w:val="00E5713A"/>
    <w:rsid w:val="00E571B9"/>
    <w:rsid w:val="00E573EC"/>
    <w:rsid w:val="00E579A4"/>
    <w:rsid w:val="00E57C34"/>
    <w:rsid w:val="00E57DC3"/>
    <w:rsid w:val="00E57E3F"/>
    <w:rsid w:val="00E57F01"/>
    <w:rsid w:val="00E57F59"/>
    <w:rsid w:val="00E57FBF"/>
    <w:rsid w:val="00E60216"/>
    <w:rsid w:val="00E6022D"/>
    <w:rsid w:val="00E6042A"/>
    <w:rsid w:val="00E60436"/>
    <w:rsid w:val="00E604C9"/>
    <w:rsid w:val="00E6062E"/>
    <w:rsid w:val="00E6064C"/>
    <w:rsid w:val="00E60987"/>
    <w:rsid w:val="00E60CAC"/>
    <w:rsid w:val="00E60E2B"/>
    <w:rsid w:val="00E610AC"/>
    <w:rsid w:val="00E6129E"/>
    <w:rsid w:val="00E6162F"/>
    <w:rsid w:val="00E6163F"/>
    <w:rsid w:val="00E616C1"/>
    <w:rsid w:val="00E61909"/>
    <w:rsid w:val="00E61935"/>
    <w:rsid w:val="00E61A27"/>
    <w:rsid w:val="00E61C69"/>
    <w:rsid w:val="00E61C74"/>
    <w:rsid w:val="00E61C77"/>
    <w:rsid w:val="00E62109"/>
    <w:rsid w:val="00E62142"/>
    <w:rsid w:val="00E62BB5"/>
    <w:rsid w:val="00E62E46"/>
    <w:rsid w:val="00E62EEA"/>
    <w:rsid w:val="00E62F85"/>
    <w:rsid w:val="00E63004"/>
    <w:rsid w:val="00E63093"/>
    <w:rsid w:val="00E630AF"/>
    <w:rsid w:val="00E63328"/>
    <w:rsid w:val="00E633F6"/>
    <w:rsid w:val="00E63539"/>
    <w:rsid w:val="00E635E6"/>
    <w:rsid w:val="00E637DF"/>
    <w:rsid w:val="00E638CF"/>
    <w:rsid w:val="00E6395C"/>
    <w:rsid w:val="00E63D3E"/>
    <w:rsid w:val="00E63E0F"/>
    <w:rsid w:val="00E63E4E"/>
    <w:rsid w:val="00E63F57"/>
    <w:rsid w:val="00E63FB8"/>
    <w:rsid w:val="00E640C3"/>
    <w:rsid w:val="00E64157"/>
    <w:rsid w:val="00E64230"/>
    <w:rsid w:val="00E64424"/>
    <w:rsid w:val="00E6457D"/>
    <w:rsid w:val="00E648A8"/>
    <w:rsid w:val="00E6496F"/>
    <w:rsid w:val="00E64A14"/>
    <w:rsid w:val="00E64A7B"/>
    <w:rsid w:val="00E64C27"/>
    <w:rsid w:val="00E64F1B"/>
    <w:rsid w:val="00E64F47"/>
    <w:rsid w:val="00E65486"/>
    <w:rsid w:val="00E65744"/>
    <w:rsid w:val="00E6579F"/>
    <w:rsid w:val="00E65A63"/>
    <w:rsid w:val="00E65CC2"/>
    <w:rsid w:val="00E65F3C"/>
    <w:rsid w:val="00E66161"/>
    <w:rsid w:val="00E66182"/>
    <w:rsid w:val="00E66798"/>
    <w:rsid w:val="00E66A20"/>
    <w:rsid w:val="00E66AC3"/>
    <w:rsid w:val="00E66B07"/>
    <w:rsid w:val="00E66D7E"/>
    <w:rsid w:val="00E66F40"/>
    <w:rsid w:val="00E6708A"/>
    <w:rsid w:val="00E67219"/>
    <w:rsid w:val="00E6728B"/>
    <w:rsid w:val="00E673D3"/>
    <w:rsid w:val="00E673DA"/>
    <w:rsid w:val="00E678BF"/>
    <w:rsid w:val="00E67A42"/>
    <w:rsid w:val="00E67B76"/>
    <w:rsid w:val="00E67C86"/>
    <w:rsid w:val="00E67E59"/>
    <w:rsid w:val="00E67E83"/>
    <w:rsid w:val="00E70360"/>
    <w:rsid w:val="00E705B1"/>
    <w:rsid w:val="00E70757"/>
    <w:rsid w:val="00E708FD"/>
    <w:rsid w:val="00E709CB"/>
    <w:rsid w:val="00E70AB5"/>
    <w:rsid w:val="00E70AC7"/>
    <w:rsid w:val="00E70B5D"/>
    <w:rsid w:val="00E70D56"/>
    <w:rsid w:val="00E7119A"/>
    <w:rsid w:val="00E7134E"/>
    <w:rsid w:val="00E716E6"/>
    <w:rsid w:val="00E71742"/>
    <w:rsid w:val="00E717A3"/>
    <w:rsid w:val="00E71862"/>
    <w:rsid w:val="00E718AE"/>
    <w:rsid w:val="00E71FD0"/>
    <w:rsid w:val="00E7240D"/>
    <w:rsid w:val="00E724ED"/>
    <w:rsid w:val="00E727A1"/>
    <w:rsid w:val="00E7294D"/>
    <w:rsid w:val="00E72965"/>
    <w:rsid w:val="00E7297B"/>
    <w:rsid w:val="00E72D28"/>
    <w:rsid w:val="00E72F6E"/>
    <w:rsid w:val="00E73220"/>
    <w:rsid w:val="00E73564"/>
    <w:rsid w:val="00E736DA"/>
    <w:rsid w:val="00E73B09"/>
    <w:rsid w:val="00E73C7E"/>
    <w:rsid w:val="00E73D23"/>
    <w:rsid w:val="00E73FD7"/>
    <w:rsid w:val="00E74064"/>
    <w:rsid w:val="00E74218"/>
    <w:rsid w:val="00E7428C"/>
    <w:rsid w:val="00E743DA"/>
    <w:rsid w:val="00E7458E"/>
    <w:rsid w:val="00E74A65"/>
    <w:rsid w:val="00E74D7F"/>
    <w:rsid w:val="00E74F63"/>
    <w:rsid w:val="00E74FD3"/>
    <w:rsid w:val="00E7514E"/>
    <w:rsid w:val="00E7523D"/>
    <w:rsid w:val="00E753F8"/>
    <w:rsid w:val="00E760C7"/>
    <w:rsid w:val="00E76241"/>
    <w:rsid w:val="00E7653A"/>
    <w:rsid w:val="00E765D6"/>
    <w:rsid w:val="00E765F6"/>
    <w:rsid w:val="00E766AF"/>
    <w:rsid w:val="00E76972"/>
    <w:rsid w:val="00E76B5B"/>
    <w:rsid w:val="00E7720F"/>
    <w:rsid w:val="00E772D5"/>
    <w:rsid w:val="00E77504"/>
    <w:rsid w:val="00E775FB"/>
    <w:rsid w:val="00E776D8"/>
    <w:rsid w:val="00E7777C"/>
    <w:rsid w:val="00E777C9"/>
    <w:rsid w:val="00E77887"/>
    <w:rsid w:val="00E77A68"/>
    <w:rsid w:val="00E77D04"/>
    <w:rsid w:val="00E77FA1"/>
    <w:rsid w:val="00E801DC"/>
    <w:rsid w:val="00E802D1"/>
    <w:rsid w:val="00E80932"/>
    <w:rsid w:val="00E8098F"/>
    <w:rsid w:val="00E80AB8"/>
    <w:rsid w:val="00E80BB6"/>
    <w:rsid w:val="00E81097"/>
    <w:rsid w:val="00E810CF"/>
    <w:rsid w:val="00E81237"/>
    <w:rsid w:val="00E81379"/>
    <w:rsid w:val="00E814A2"/>
    <w:rsid w:val="00E81562"/>
    <w:rsid w:val="00E815D9"/>
    <w:rsid w:val="00E8169D"/>
    <w:rsid w:val="00E81748"/>
    <w:rsid w:val="00E817AD"/>
    <w:rsid w:val="00E81889"/>
    <w:rsid w:val="00E81AD4"/>
    <w:rsid w:val="00E81C2C"/>
    <w:rsid w:val="00E81FCC"/>
    <w:rsid w:val="00E8204E"/>
    <w:rsid w:val="00E82793"/>
    <w:rsid w:val="00E8296F"/>
    <w:rsid w:val="00E829C2"/>
    <w:rsid w:val="00E82B3D"/>
    <w:rsid w:val="00E82C23"/>
    <w:rsid w:val="00E82FBB"/>
    <w:rsid w:val="00E83202"/>
    <w:rsid w:val="00E8376F"/>
    <w:rsid w:val="00E837B0"/>
    <w:rsid w:val="00E837D7"/>
    <w:rsid w:val="00E83807"/>
    <w:rsid w:val="00E838F2"/>
    <w:rsid w:val="00E839F1"/>
    <w:rsid w:val="00E83A09"/>
    <w:rsid w:val="00E83ABA"/>
    <w:rsid w:val="00E83B85"/>
    <w:rsid w:val="00E84058"/>
    <w:rsid w:val="00E840DE"/>
    <w:rsid w:val="00E84134"/>
    <w:rsid w:val="00E841C7"/>
    <w:rsid w:val="00E842D9"/>
    <w:rsid w:val="00E844EA"/>
    <w:rsid w:val="00E84AED"/>
    <w:rsid w:val="00E84C30"/>
    <w:rsid w:val="00E84F8F"/>
    <w:rsid w:val="00E850F3"/>
    <w:rsid w:val="00E85408"/>
    <w:rsid w:val="00E85668"/>
    <w:rsid w:val="00E85677"/>
    <w:rsid w:val="00E85A44"/>
    <w:rsid w:val="00E85A81"/>
    <w:rsid w:val="00E85CAC"/>
    <w:rsid w:val="00E85CE9"/>
    <w:rsid w:val="00E85CEB"/>
    <w:rsid w:val="00E85DC8"/>
    <w:rsid w:val="00E86058"/>
    <w:rsid w:val="00E8606C"/>
    <w:rsid w:val="00E8610F"/>
    <w:rsid w:val="00E8612C"/>
    <w:rsid w:val="00E86302"/>
    <w:rsid w:val="00E8644C"/>
    <w:rsid w:val="00E86535"/>
    <w:rsid w:val="00E8664E"/>
    <w:rsid w:val="00E8682C"/>
    <w:rsid w:val="00E86BCB"/>
    <w:rsid w:val="00E870CC"/>
    <w:rsid w:val="00E870EC"/>
    <w:rsid w:val="00E871F4"/>
    <w:rsid w:val="00E87218"/>
    <w:rsid w:val="00E872CF"/>
    <w:rsid w:val="00E873C7"/>
    <w:rsid w:val="00E8778E"/>
    <w:rsid w:val="00E87A5E"/>
    <w:rsid w:val="00E90573"/>
    <w:rsid w:val="00E90713"/>
    <w:rsid w:val="00E908F4"/>
    <w:rsid w:val="00E90AA6"/>
    <w:rsid w:val="00E90AC4"/>
    <w:rsid w:val="00E90C13"/>
    <w:rsid w:val="00E90CD4"/>
    <w:rsid w:val="00E90D50"/>
    <w:rsid w:val="00E91010"/>
    <w:rsid w:val="00E9115B"/>
    <w:rsid w:val="00E9188E"/>
    <w:rsid w:val="00E91B15"/>
    <w:rsid w:val="00E91C23"/>
    <w:rsid w:val="00E91CCF"/>
    <w:rsid w:val="00E9203A"/>
    <w:rsid w:val="00E9211F"/>
    <w:rsid w:val="00E9244B"/>
    <w:rsid w:val="00E925DF"/>
    <w:rsid w:val="00E927B0"/>
    <w:rsid w:val="00E92958"/>
    <w:rsid w:val="00E92BEB"/>
    <w:rsid w:val="00E92CFA"/>
    <w:rsid w:val="00E92D8F"/>
    <w:rsid w:val="00E92FD3"/>
    <w:rsid w:val="00E933D7"/>
    <w:rsid w:val="00E93472"/>
    <w:rsid w:val="00E93614"/>
    <w:rsid w:val="00E937FD"/>
    <w:rsid w:val="00E93819"/>
    <w:rsid w:val="00E939CC"/>
    <w:rsid w:val="00E93AF9"/>
    <w:rsid w:val="00E93B70"/>
    <w:rsid w:val="00E93C4B"/>
    <w:rsid w:val="00E93E7C"/>
    <w:rsid w:val="00E9418C"/>
    <w:rsid w:val="00E942D5"/>
    <w:rsid w:val="00E94551"/>
    <w:rsid w:val="00E9469D"/>
    <w:rsid w:val="00E946EE"/>
    <w:rsid w:val="00E94A7E"/>
    <w:rsid w:val="00E94AA0"/>
    <w:rsid w:val="00E94BB4"/>
    <w:rsid w:val="00E94CF4"/>
    <w:rsid w:val="00E94D7A"/>
    <w:rsid w:val="00E94DB0"/>
    <w:rsid w:val="00E94E7C"/>
    <w:rsid w:val="00E94EEF"/>
    <w:rsid w:val="00E95116"/>
    <w:rsid w:val="00E951B6"/>
    <w:rsid w:val="00E9540A"/>
    <w:rsid w:val="00E9548D"/>
    <w:rsid w:val="00E95A14"/>
    <w:rsid w:val="00E95A7C"/>
    <w:rsid w:val="00E95BF8"/>
    <w:rsid w:val="00E95DD5"/>
    <w:rsid w:val="00E95F6D"/>
    <w:rsid w:val="00E9614D"/>
    <w:rsid w:val="00E961CB"/>
    <w:rsid w:val="00E962C6"/>
    <w:rsid w:val="00E963A3"/>
    <w:rsid w:val="00E96580"/>
    <w:rsid w:val="00E966CC"/>
    <w:rsid w:val="00E96797"/>
    <w:rsid w:val="00E969F9"/>
    <w:rsid w:val="00E96A65"/>
    <w:rsid w:val="00E96A7C"/>
    <w:rsid w:val="00E96D3E"/>
    <w:rsid w:val="00E96E35"/>
    <w:rsid w:val="00E96F44"/>
    <w:rsid w:val="00E970E1"/>
    <w:rsid w:val="00E971C6"/>
    <w:rsid w:val="00E976C4"/>
    <w:rsid w:val="00E97773"/>
    <w:rsid w:val="00E97E95"/>
    <w:rsid w:val="00EA00B6"/>
    <w:rsid w:val="00EA0198"/>
    <w:rsid w:val="00EA02E2"/>
    <w:rsid w:val="00EA03E4"/>
    <w:rsid w:val="00EA0401"/>
    <w:rsid w:val="00EA04CF"/>
    <w:rsid w:val="00EA04E4"/>
    <w:rsid w:val="00EA050F"/>
    <w:rsid w:val="00EA0837"/>
    <w:rsid w:val="00EA0AD1"/>
    <w:rsid w:val="00EA0C08"/>
    <w:rsid w:val="00EA0C50"/>
    <w:rsid w:val="00EA0CB8"/>
    <w:rsid w:val="00EA1138"/>
    <w:rsid w:val="00EA123F"/>
    <w:rsid w:val="00EA130C"/>
    <w:rsid w:val="00EA13CE"/>
    <w:rsid w:val="00EA1416"/>
    <w:rsid w:val="00EA153B"/>
    <w:rsid w:val="00EA15FE"/>
    <w:rsid w:val="00EA1617"/>
    <w:rsid w:val="00EA16AE"/>
    <w:rsid w:val="00EA1818"/>
    <w:rsid w:val="00EA1FCB"/>
    <w:rsid w:val="00EA2343"/>
    <w:rsid w:val="00EA23B5"/>
    <w:rsid w:val="00EA27D9"/>
    <w:rsid w:val="00EA2881"/>
    <w:rsid w:val="00EA29D6"/>
    <w:rsid w:val="00EA2D69"/>
    <w:rsid w:val="00EA2DE8"/>
    <w:rsid w:val="00EA2E74"/>
    <w:rsid w:val="00EA30E6"/>
    <w:rsid w:val="00EA3322"/>
    <w:rsid w:val="00EA3553"/>
    <w:rsid w:val="00EA3978"/>
    <w:rsid w:val="00EA3AE4"/>
    <w:rsid w:val="00EA3D54"/>
    <w:rsid w:val="00EA3E06"/>
    <w:rsid w:val="00EA3F5E"/>
    <w:rsid w:val="00EA4233"/>
    <w:rsid w:val="00EA444D"/>
    <w:rsid w:val="00EA4914"/>
    <w:rsid w:val="00EA4D8C"/>
    <w:rsid w:val="00EA4E3E"/>
    <w:rsid w:val="00EA53F0"/>
    <w:rsid w:val="00EA5724"/>
    <w:rsid w:val="00EA59B3"/>
    <w:rsid w:val="00EA5C68"/>
    <w:rsid w:val="00EA5CC3"/>
    <w:rsid w:val="00EA5DF5"/>
    <w:rsid w:val="00EA5E9F"/>
    <w:rsid w:val="00EA626D"/>
    <w:rsid w:val="00EA62E2"/>
    <w:rsid w:val="00EA6486"/>
    <w:rsid w:val="00EA6DAC"/>
    <w:rsid w:val="00EA6DBB"/>
    <w:rsid w:val="00EA6EFF"/>
    <w:rsid w:val="00EA6F31"/>
    <w:rsid w:val="00EA6F7C"/>
    <w:rsid w:val="00EA742F"/>
    <w:rsid w:val="00EA7674"/>
    <w:rsid w:val="00EA796B"/>
    <w:rsid w:val="00EA79A2"/>
    <w:rsid w:val="00EA7B63"/>
    <w:rsid w:val="00EA7BF5"/>
    <w:rsid w:val="00EA7C6C"/>
    <w:rsid w:val="00EA7D1A"/>
    <w:rsid w:val="00EB003F"/>
    <w:rsid w:val="00EB00D8"/>
    <w:rsid w:val="00EB01B8"/>
    <w:rsid w:val="00EB0248"/>
    <w:rsid w:val="00EB0708"/>
    <w:rsid w:val="00EB078A"/>
    <w:rsid w:val="00EB08A9"/>
    <w:rsid w:val="00EB0921"/>
    <w:rsid w:val="00EB0A83"/>
    <w:rsid w:val="00EB0E7A"/>
    <w:rsid w:val="00EB1155"/>
    <w:rsid w:val="00EB11BF"/>
    <w:rsid w:val="00EB154F"/>
    <w:rsid w:val="00EB1575"/>
    <w:rsid w:val="00EB15A5"/>
    <w:rsid w:val="00EB1635"/>
    <w:rsid w:val="00EB17A8"/>
    <w:rsid w:val="00EB1912"/>
    <w:rsid w:val="00EB1922"/>
    <w:rsid w:val="00EB1AB2"/>
    <w:rsid w:val="00EB1ABC"/>
    <w:rsid w:val="00EB1AE5"/>
    <w:rsid w:val="00EB1AF5"/>
    <w:rsid w:val="00EB1AF6"/>
    <w:rsid w:val="00EB1B29"/>
    <w:rsid w:val="00EB200E"/>
    <w:rsid w:val="00EB23D5"/>
    <w:rsid w:val="00EB23F0"/>
    <w:rsid w:val="00EB251D"/>
    <w:rsid w:val="00EB2574"/>
    <w:rsid w:val="00EB27C6"/>
    <w:rsid w:val="00EB283D"/>
    <w:rsid w:val="00EB2A89"/>
    <w:rsid w:val="00EB2C21"/>
    <w:rsid w:val="00EB2C2C"/>
    <w:rsid w:val="00EB2C7D"/>
    <w:rsid w:val="00EB2D4D"/>
    <w:rsid w:val="00EB2E7F"/>
    <w:rsid w:val="00EB2F4F"/>
    <w:rsid w:val="00EB31AE"/>
    <w:rsid w:val="00EB337E"/>
    <w:rsid w:val="00EB33B2"/>
    <w:rsid w:val="00EB3407"/>
    <w:rsid w:val="00EB3633"/>
    <w:rsid w:val="00EB3A8F"/>
    <w:rsid w:val="00EB3CC2"/>
    <w:rsid w:val="00EB3E1B"/>
    <w:rsid w:val="00EB4196"/>
    <w:rsid w:val="00EB4635"/>
    <w:rsid w:val="00EB4726"/>
    <w:rsid w:val="00EB493D"/>
    <w:rsid w:val="00EB49B6"/>
    <w:rsid w:val="00EB4BE7"/>
    <w:rsid w:val="00EB4D88"/>
    <w:rsid w:val="00EB4DA1"/>
    <w:rsid w:val="00EB4E21"/>
    <w:rsid w:val="00EB4ECA"/>
    <w:rsid w:val="00EB52C2"/>
    <w:rsid w:val="00EB5379"/>
    <w:rsid w:val="00EB543E"/>
    <w:rsid w:val="00EB570E"/>
    <w:rsid w:val="00EB5816"/>
    <w:rsid w:val="00EB585C"/>
    <w:rsid w:val="00EB58F5"/>
    <w:rsid w:val="00EB5AC0"/>
    <w:rsid w:val="00EB5C6D"/>
    <w:rsid w:val="00EB5C85"/>
    <w:rsid w:val="00EB5FDF"/>
    <w:rsid w:val="00EB6397"/>
    <w:rsid w:val="00EB65CE"/>
    <w:rsid w:val="00EB663F"/>
    <w:rsid w:val="00EB67CE"/>
    <w:rsid w:val="00EB6A00"/>
    <w:rsid w:val="00EB6A45"/>
    <w:rsid w:val="00EB6BC7"/>
    <w:rsid w:val="00EB6FFB"/>
    <w:rsid w:val="00EB7092"/>
    <w:rsid w:val="00EB718F"/>
    <w:rsid w:val="00EB71A5"/>
    <w:rsid w:val="00EB75A0"/>
    <w:rsid w:val="00EB79B5"/>
    <w:rsid w:val="00EB7A18"/>
    <w:rsid w:val="00EB7A79"/>
    <w:rsid w:val="00EB7EAD"/>
    <w:rsid w:val="00EB7F74"/>
    <w:rsid w:val="00EB7FC4"/>
    <w:rsid w:val="00EB7FEF"/>
    <w:rsid w:val="00EC0107"/>
    <w:rsid w:val="00EC0111"/>
    <w:rsid w:val="00EC070C"/>
    <w:rsid w:val="00EC079A"/>
    <w:rsid w:val="00EC09FB"/>
    <w:rsid w:val="00EC0B31"/>
    <w:rsid w:val="00EC0C06"/>
    <w:rsid w:val="00EC0DDA"/>
    <w:rsid w:val="00EC0E55"/>
    <w:rsid w:val="00EC0F85"/>
    <w:rsid w:val="00EC1140"/>
    <w:rsid w:val="00EC1256"/>
    <w:rsid w:val="00EC1333"/>
    <w:rsid w:val="00EC1690"/>
    <w:rsid w:val="00EC1904"/>
    <w:rsid w:val="00EC1996"/>
    <w:rsid w:val="00EC1AD5"/>
    <w:rsid w:val="00EC1B68"/>
    <w:rsid w:val="00EC1DAF"/>
    <w:rsid w:val="00EC1F6E"/>
    <w:rsid w:val="00EC2006"/>
    <w:rsid w:val="00EC213A"/>
    <w:rsid w:val="00EC2225"/>
    <w:rsid w:val="00EC2404"/>
    <w:rsid w:val="00EC27B3"/>
    <w:rsid w:val="00EC2A51"/>
    <w:rsid w:val="00EC2D13"/>
    <w:rsid w:val="00EC2D55"/>
    <w:rsid w:val="00EC2D6E"/>
    <w:rsid w:val="00EC2EC6"/>
    <w:rsid w:val="00EC314C"/>
    <w:rsid w:val="00EC32BE"/>
    <w:rsid w:val="00EC340D"/>
    <w:rsid w:val="00EC3419"/>
    <w:rsid w:val="00EC34EB"/>
    <w:rsid w:val="00EC3581"/>
    <w:rsid w:val="00EC37BD"/>
    <w:rsid w:val="00EC3821"/>
    <w:rsid w:val="00EC3AFC"/>
    <w:rsid w:val="00EC3C3A"/>
    <w:rsid w:val="00EC3DAC"/>
    <w:rsid w:val="00EC3DE5"/>
    <w:rsid w:val="00EC3E9F"/>
    <w:rsid w:val="00EC4030"/>
    <w:rsid w:val="00EC41F4"/>
    <w:rsid w:val="00EC4915"/>
    <w:rsid w:val="00EC4ACF"/>
    <w:rsid w:val="00EC4B0F"/>
    <w:rsid w:val="00EC4D3F"/>
    <w:rsid w:val="00EC4DBD"/>
    <w:rsid w:val="00EC500B"/>
    <w:rsid w:val="00EC572F"/>
    <w:rsid w:val="00EC592D"/>
    <w:rsid w:val="00EC593E"/>
    <w:rsid w:val="00EC5BCB"/>
    <w:rsid w:val="00EC5F94"/>
    <w:rsid w:val="00EC6041"/>
    <w:rsid w:val="00EC646B"/>
    <w:rsid w:val="00EC6755"/>
    <w:rsid w:val="00EC68E2"/>
    <w:rsid w:val="00EC6A2F"/>
    <w:rsid w:val="00EC6AE1"/>
    <w:rsid w:val="00EC6DDD"/>
    <w:rsid w:val="00EC6E66"/>
    <w:rsid w:val="00EC7079"/>
    <w:rsid w:val="00EC709C"/>
    <w:rsid w:val="00EC7300"/>
    <w:rsid w:val="00EC7AFE"/>
    <w:rsid w:val="00EC7B66"/>
    <w:rsid w:val="00EC7C80"/>
    <w:rsid w:val="00EC7E6E"/>
    <w:rsid w:val="00ED02D3"/>
    <w:rsid w:val="00ED0431"/>
    <w:rsid w:val="00ED0704"/>
    <w:rsid w:val="00ED076E"/>
    <w:rsid w:val="00ED0CF6"/>
    <w:rsid w:val="00ED106D"/>
    <w:rsid w:val="00ED1090"/>
    <w:rsid w:val="00ED10B7"/>
    <w:rsid w:val="00ED111E"/>
    <w:rsid w:val="00ED13C6"/>
    <w:rsid w:val="00ED13D6"/>
    <w:rsid w:val="00ED15CE"/>
    <w:rsid w:val="00ED17A9"/>
    <w:rsid w:val="00ED17C2"/>
    <w:rsid w:val="00ED1D7D"/>
    <w:rsid w:val="00ED1EC4"/>
    <w:rsid w:val="00ED1EF8"/>
    <w:rsid w:val="00ED203C"/>
    <w:rsid w:val="00ED20B8"/>
    <w:rsid w:val="00ED2338"/>
    <w:rsid w:val="00ED2491"/>
    <w:rsid w:val="00ED2727"/>
    <w:rsid w:val="00ED2867"/>
    <w:rsid w:val="00ED2885"/>
    <w:rsid w:val="00ED2ADA"/>
    <w:rsid w:val="00ED2AE3"/>
    <w:rsid w:val="00ED3018"/>
    <w:rsid w:val="00ED3298"/>
    <w:rsid w:val="00ED32F7"/>
    <w:rsid w:val="00ED3380"/>
    <w:rsid w:val="00ED345F"/>
    <w:rsid w:val="00ED3460"/>
    <w:rsid w:val="00ED34FA"/>
    <w:rsid w:val="00ED3568"/>
    <w:rsid w:val="00ED37BA"/>
    <w:rsid w:val="00ED3E0D"/>
    <w:rsid w:val="00ED3EE7"/>
    <w:rsid w:val="00ED42F8"/>
    <w:rsid w:val="00ED4693"/>
    <w:rsid w:val="00ED47A4"/>
    <w:rsid w:val="00ED47B7"/>
    <w:rsid w:val="00ED49D6"/>
    <w:rsid w:val="00ED4B17"/>
    <w:rsid w:val="00ED4E81"/>
    <w:rsid w:val="00ED4E9A"/>
    <w:rsid w:val="00ED4E9D"/>
    <w:rsid w:val="00ED4F56"/>
    <w:rsid w:val="00ED5136"/>
    <w:rsid w:val="00ED51CC"/>
    <w:rsid w:val="00ED5413"/>
    <w:rsid w:val="00ED5534"/>
    <w:rsid w:val="00ED568B"/>
    <w:rsid w:val="00ED5A56"/>
    <w:rsid w:val="00ED5AD2"/>
    <w:rsid w:val="00ED5CB9"/>
    <w:rsid w:val="00ED5CC3"/>
    <w:rsid w:val="00ED5CE5"/>
    <w:rsid w:val="00ED5CFA"/>
    <w:rsid w:val="00ED623A"/>
    <w:rsid w:val="00ED62A2"/>
    <w:rsid w:val="00ED62F9"/>
    <w:rsid w:val="00ED640C"/>
    <w:rsid w:val="00ED6809"/>
    <w:rsid w:val="00ED6890"/>
    <w:rsid w:val="00ED6950"/>
    <w:rsid w:val="00ED69F3"/>
    <w:rsid w:val="00ED6D6F"/>
    <w:rsid w:val="00ED6EB4"/>
    <w:rsid w:val="00ED6F43"/>
    <w:rsid w:val="00ED71E2"/>
    <w:rsid w:val="00ED72C7"/>
    <w:rsid w:val="00ED735D"/>
    <w:rsid w:val="00ED753B"/>
    <w:rsid w:val="00ED755A"/>
    <w:rsid w:val="00ED77B6"/>
    <w:rsid w:val="00ED794A"/>
    <w:rsid w:val="00ED7C7B"/>
    <w:rsid w:val="00ED7CD7"/>
    <w:rsid w:val="00ED7EC8"/>
    <w:rsid w:val="00EE00C8"/>
    <w:rsid w:val="00EE0644"/>
    <w:rsid w:val="00EE0711"/>
    <w:rsid w:val="00EE086D"/>
    <w:rsid w:val="00EE09A4"/>
    <w:rsid w:val="00EE0A91"/>
    <w:rsid w:val="00EE0BBF"/>
    <w:rsid w:val="00EE0D2F"/>
    <w:rsid w:val="00EE0ECD"/>
    <w:rsid w:val="00EE1010"/>
    <w:rsid w:val="00EE126B"/>
    <w:rsid w:val="00EE12A7"/>
    <w:rsid w:val="00EE1441"/>
    <w:rsid w:val="00EE15D9"/>
    <w:rsid w:val="00EE1B43"/>
    <w:rsid w:val="00EE1B56"/>
    <w:rsid w:val="00EE1E61"/>
    <w:rsid w:val="00EE2035"/>
    <w:rsid w:val="00EE24A2"/>
    <w:rsid w:val="00EE27F2"/>
    <w:rsid w:val="00EE298A"/>
    <w:rsid w:val="00EE2EBB"/>
    <w:rsid w:val="00EE3051"/>
    <w:rsid w:val="00EE30FC"/>
    <w:rsid w:val="00EE3132"/>
    <w:rsid w:val="00EE3337"/>
    <w:rsid w:val="00EE347B"/>
    <w:rsid w:val="00EE3628"/>
    <w:rsid w:val="00EE3875"/>
    <w:rsid w:val="00EE389A"/>
    <w:rsid w:val="00EE391D"/>
    <w:rsid w:val="00EE3B0D"/>
    <w:rsid w:val="00EE3B5A"/>
    <w:rsid w:val="00EE3B70"/>
    <w:rsid w:val="00EE3CBC"/>
    <w:rsid w:val="00EE3F62"/>
    <w:rsid w:val="00EE41D2"/>
    <w:rsid w:val="00EE4634"/>
    <w:rsid w:val="00EE4745"/>
    <w:rsid w:val="00EE4759"/>
    <w:rsid w:val="00EE4B63"/>
    <w:rsid w:val="00EE4F9C"/>
    <w:rsid w:val="00EE4FD2"/>
    <w:rsid w:val="00EE500C"/>
    <w:rsid w:val="00EE507A"/>
    <w:rsid w:val="00EE50ED"/>
    <w:rsid w:val="00EE511E"/>
    <w:rsid w:val="00EE516E"/>
    <w:rsid w:val="00EE521E"/>
    <w:rsid w:val="00EE54FD"/>
    <w:rsid w:val="00EE5555"/>
    <w:rsid w:val="00EE5615"/>
    <w:rsid w:val="00EE59D1"/>
    <w:rsid w:val="00EE5BA6"/>
    <w:rsid w:val="00EE5EA9"/>
    <w:rsid w:val="00EE5FC5"/>
    <w:rsid w:val="00EE6000"/>
    <w:rsid w:val="00EE62B4"/>
    <w:rsid w:val="00EE649E"/>
    <w:rsid w:val="00EE651C"/>
    <w:rsid w:val="00EE68F8"/>
    <w:rsid w:val="00EE6AAB"/>
    <w:rsid w:val="00EE6B2F"/>
    <w:rsid w:val="00EE6E2F"/>
    <w:rsid w:val="00EE7158"/>
    <w:rsid w:val="00EE71E6"/>
    <w:rsid w:val="00EE726F"/>
    <w:rsid w:val="00EE73FF"/>
    <w:rsid w:val="00EE74CF"/>
    <w:rsid w:val="00EE7603"/>
    <w:rsid w:val="00EE774B"/>
    <w:rsid w:val="00EE77AA"/>
    <w:rsid w:val="00EE78CE"/>
    <w:rsid w:val="00EE7A68"/>
    <w:rsid w:val="00EE7B38"/>
    <w:rsid w:val="00EE7B5C"/>
    <w:rsid w:val="00EE7C3D"/>
    <w:rsid w:val="00EE7D46"/>
    <w:rsid w:val="00EE7E6A"/>
    <w:rsid w:val="00EE7E78"/>
    <w:rsid w:val="00EF0505"/>
    <w:rsid w:val="00EF0BF3"/>
    <w:rsid w:val="00EF0E5F"/>
    <w:rsid w:val="00EF10E4"/>
    <w:rsid w:val="00EF145E"/>
    <w:rsid w:val="00EF15CD"/>
    <w:rsid w:val="00EF1746"/>
    <w:rsid w:val="00EF182C"/>
    <w:rsid w:val="00EF1936"/>
    <w:rsid w:val="00EF2301"/>
    <w:rsid w:val="00EF2363"/>
    <w:rsid w:val="00EF2508"/>
    <w:rsid w:val="00EF2622"/>
    <w:rsid w:val="00EF28BD"/>
    <w:rsid w:val="00EF29D7"/>
    <w:rsid w:val="00EF29E0"/>
    <w:rsid w:val="00EF29E9"/>
    <w:rsid w:val="00EF2B31"/>
    <w:rsid w:val="00EF2C91"/>
    <w:rsid w:val="00EF2F0D"/>
    <w:rsid w:val="00EF2F40"/>
    <w:rsid w:val="00EF308B"/>
    <w:rsid w:val="00EF30C0"/>
    <w:rsid w:val="00EF3231"/>
    <w:rsid w:val="00EF325F"/>
    <w:rsid w:val="00EF36EF"/>
    <w:rsid w:val="00EF3C9A"/>
    <w:rsid w:val="00EF3E86"/>
    <w:rsid w:val="00EF41F6"/>
    <w:rsid w:val="00EF421F"/>
    <w:rsid w:val="00EF4333"/>
    <w:rsid w:val="00EF437E"/>
    <w:rsid w:val="00EF4396"/>
    <w:rsid w:val="00EF446B"/>
    <w:rsid w:val="00EF4540"/>
    <w:rsid w:val="00EF4815"/>
    <w:rsid w:val="00EF485E"/>
    <w:rsid w:val="00EF4A9D"/>
    <w:rsid w:val="00EF4C0D"/>
    <w:rsid w:val="00EF4C46"/>
    <w:rsid w:val="00EF4C9F"/>
    <w:rsid w:val="00EF4CF1"/>
    <w:rsid w:val="00EF4F26"/>
    <w:rsid w:val="00EF50F5"/>
    <w:rsid w:val="00EF516B"/>
    <w:rsid w:val="00EF536D"/>
    <w:rsid w:val="00EF53EB"/>
    <w:rsid w:val="00EF5462"/>
    <w:rsid w:val="00EF554E"/>
    <w:rsid w:val="00EF59A8"/>
    <w:rsid w:val="00EF59AB"/>
    <w:rsid w:val="00EF5CB7"/>
    <w:rsid w:val="00EF5D17"/>
    <w:rsid w:val="00EF5DD1"/>
    <w:rsid w:val="00EF613C"/>
    <w:rsid w:val="00EF614D"/>
    <w:rsid w:val="00EF61A9"/>
    <w:rsid w:val="00EF6225"/>
    <w:rsid w:val="00EF629D"/>
    <w:rsid w:val="00EF662F"/>
    <w:rsid w:val="00EF6895"/>
    <w:rsid w:val="00EF691A"/>
    <w:rsid w:val="00EF6947"/>
    <w:rsid w:val="00EF6AAF"/>
    <w:rsid w:val="00EF6BDA"/>
    <w:rsid w:val="00EF6CB9"/>
    <w:rsid w:val="00EF6F30"/>
    <w:rsid w:val="00EF75E7"/>
    <w:rsid w:val="00EF775E"/>
    <w:rsid w:val="00EF79FC"/>
    <w:rsid w:val="00EF7A1C"/>
    <w:rsid w:val="00EF7A77"/>
    <w:rsid w:val="00EF7C34"/>
    <w:rsid w:val="00EF7EFC"/>
    <w:rsid w:val="00F0031A"/>
    <w:rsid w:val="00F004DA"/>
    <w:rsid w:val="00F005FF"/>
    <w:rsid w:val="00F00625"/>
    <w:rsid w:val="00F0064D"/>
    <w:rsid w:val="00F0068F"/>
    <w:rsid w:val="00F00818"/>
    <w:rsid w:val="00F00890"/>
    <w:rsid w:val="00F00B3F"/>
    <w:rsid w:val="00F00D1C"/>
    <w:rsid w:val="00F011BA"/>
    <w:rsid w:val="00F01260"/>
    <w:rsid w:val="00F01289"/>
    <w:rsid w:val="00F014BA"/>
    <w:rsid w:val="00F01562"/>
    <w:rsid w:val="00F0163A"/>
    <w:rsid w:val="00F0179C"/>
    <w:rsid w:val="00F01990"/>
    <w:rsid w:val="00F01D29"/>
    <w:rsid w:val="00F01D53"/>
    <w:rsid w:val="00F02307"/>
    <w:rsid w:val="00F023C5"/>
    <w:rsid w:val="00F02613"/>
    <w:rsid w:val="00F02629"/>
    <w:rsid w:val="00F02644"/>
    <w:rsid w:val="00F027AA"/>
    <w:rsid w:val="00F02885"/>
    <w:rsid w:val="00F028FA"/>
    <w:rsid w:val="00F02BF3"/>
    <w:rsid w:val="00F02EA6"/>
    <w:rsid w:val="00F02F8E"/>
    <w:rsid w:val="00F03121"/>
    <w:rsid w:val="00F034AA"/>
    <w:rsid w:val="00F03530"/>
    <w:rsid w:val="00F03612"/>
    <w:rsid w:val="00F038BB"/>
    <w:rsid w:val="00F03B00"/>
    <w:rsid w:val="00F03B85"/>
    <w:rsid w:val="00F03BD1"/>
    <w:rsid w:val="00F03DD5"/>
    <w:rsid w:val="00F0444C"/>
    <w:rsid w:val="00F04667"/>
    <w:rsid w:val="00F046ED"/>
    <w:rsid w:val="00F047E4"/>
    <w:rsid w:val="00F04AD8"/>
    <w:rsid w:val="00F04B61"/>
    <w:rsid w:val="00F04D55"/>
    <w:rsid w:val="00F05188"/>
    <w:rsid w:val="00F05315"/>
    <w:rsid w:val="00F055D5"/>
    <w:rsid w:val="00F05732"/>
    <w:rsid w:val="00F05A72"/>
    <w:rsid w:val="00F05EFB"/>
    <w:rsid w:val="00F05F52"/>
    <w:rsid w:val="00F0633F"/>
    <w:rsid w:val="00F06527"/>
    <w:rsid w:val="00F06794"/>
    <w:rsid w:val="00F067BC"/>
    <w:rsid w:val="00F06B60"/>
    <w:rsid w:val="00F06ED7"/>
    <w:rsid w:val="00F06F46"/>
    <w:rsid w:val="00F0739F"/>
    <w:rsid w:val="00F07590"/>
    <w:rsid w:val="00F075A3"/>
    <w:rsid w:val="00F07B30"/>
    <w:rsid w:val="00F07B96"/>
    <w:rsid w:val="00F07C02"/>
    <w:rsid w:val="00F07C87"/>
    <w:rsid w:val="00F07CBD"/>
    <w:rsid w:val="00F07DAE"/>
    <w:rsid w:val="00F07E57"/>
    <w:rsid w:val="00F10100"/>
    <w:rsid w:val="00F101CD"/>
    <w:rsid w:val="00F104D7"/>
    <w:rsid w:val="00F10563"/>
    <w:rsid w:val="00F10752"/>
    <w:rsid w:val="00F1087E"/>
    <w:rsid w:val="00F10B61"/>
    <w:rsid w:val="00F10D50"/>
    <w:rsid w:val="00F10D78"/>
    <w:rsid w:val="00F10E78"/>
    <w:rsid w:val="00F10EA6"/>
    <w:rsid w:val="00F114C5"/>
    <w:rsid w:val="00F117B9"/>
    <w:rsid w:val="00F11C6E"/>
    <w:rsid w:val="00F11D3A"/>
    <w:rsid w:val="00F11DD4"/>
    <w:rsid w:val="00F124DF"/>
    <w:rsid w:val="00F1257B"/>
    <w:rsid w:val="00F125A7"/>
    <w:rsid w:val="00F12623"/>
    <w:rsid w:val="00F1264D"/>
    <w:rsid w:val="00F1272E"/>
    <w:rsid w:val="00F12865"/>
    <w:rsid w:val="00F12A1E"/>
    <w:rsid w:val="00F12BBB"/>
    <w:rsid w:val="00F12D17"/>
    <w:rsid w:val="00F12DD2"/>
    <w:rsid w:val="00F12E12"/>
    <w:rsid w:val="00F12FBB"/>
    <w:rsid w:val="00F12FF6"/>
    <w:rsid w:val="00F13079"/>
    <w:rsid w:val="00F132B1"/>
    <w:rsid w:val="00F133F5"/>
    <w:rsid w:val="00F13614"/>
    <w:rsid w:val="00F136F6"/>
    <w:rsid w:val="00F13940"/>
    <w:rsid w:val="00F13C1D"/>
    <w:rsid w:val="00F13F99"/>
    <w:rsid w:val="00F13FDD"/>
    <w:rsid w:val="00F1401B"/>
    <w:rsid w:val="00F1409E"/>
    <w:rsid w:val="00F14746"/>
    <w:rsid w:val="00F1486F"/>
    <w:rsid w:val="00F14A3E"/>
    <w:rsid w:val="00F14A6F"/>
    <w:rsid w:val="00F14DDF"/>
    <w:rsid w:val="00F14EEE"/>
    <w:rsid w:val="00F150CB"/>
    <w:rsid w:val="00F151CA"/>
    <w:rsid w:val="00F1539C"/>
    <w:rsid w:val="00F1540A"/>
    <w:rsid w:val="00F154C1"/>
    <w:rsid w:val="00F1567D"/>
    <w:rsid w:val="00F156E9"/>
    <w:rsid w:val="00F15D43"/>
    <w:rsid w:val="00F15E3C"/>
    <w:rsid w:val="00F15E49"/>
    <w:rsid w:val="00F16171"/>
    <w:rsid w:val="00F1617D"/>
    <w:rsid w:val="00F16198"/>
    <w:rsid w:val="00F162F2"/>
    <w:rsid w:val="00F1633C"/>
    <w:rsid w:val="00F16373"/>
    <w:rsid w:val="00F16455"/>
    <w:rsid w:val="00F164B8"/>
    <w:rsid w:val="00F16512"/>
    <w:rsid w:val="00F165A4"/>
    <w:rsid w:val="00F1663C"/>
    <w:rsid w:val="00F16669"/>
    <w:rsid w:val="00F16794"/>
    <w:rsid w:val="00F16865"/>
    <w:rsid w:val="00F16A4A"/>
    <w:rsid w:val="00F16C29"/>
    <w:rsid w:val="00F16CE2"/>
    <w:rsid w:val="00F1725B"/>
    <w:rsid w:val="00F172E3"/>
    <w:rsid w:val="00F1731B"/>
    <w:rsid w:val="00F1755B"/>
    <w:rsid w:val="00F176B9"/>
    <w:rsid w:val="00F17714"/>
    <w:rsid w:val="00F177B3"/>
    <w:rsid w:val="00F17B54"/>
    <w:rsid w:val="00F17C20"/>
    <w:rsid w:val="00F201DB"/>
    <w:rsid w:val="00F20557"/>
    <w:rsid w:val="00F206E4"/>
    <w:rsid w:val="00F208E5"/>
    <w:rsid w:val="00F20AB4"/>
    <w:rsid w:val="00F20AC6"/>
    <w:rsid w:val="00F20D69"/>
    <w:rsid w:val="00F20DF3"/>
    <w:rsid w:val="00F20F78"/>
    <w:rsid w:val="00F21795"/>
    <w:rsid w:val="00F21A9B"/>
    <w:rsid w:val="00F21AD7"/>
    <w:rsid w:val="00F21D4F"/>
    <w:rsid w:val="00F21EE8"/>
    <w:rsid w:val="00F22149"/>
    <w:rsid w:val="00F2224A"/>
    <w:rsid w:val="00F2233D"/>
    <w:rsid w:val="00F22507"/>
    <w:rsid w:val="00F22531"/>
    <w:rsid w:val="00F228D3"/>
    <w:rsid w:val="00F228FF"/>
    <w:rsid w:val="00F22ACD"/>
    <w:rsid w:val="00F22D77"/>
    <w:rsid w:val="00F22ED1"/>
    <w:rsid w:val="00F232A3"/>
    <w:rsid w:val="00F23763"/>
    <w:rsid w:val="00F2388F"/>
    <w:rsid w:val="00F238AA"/>
    <w:rsid w:val="00F23F66"/>
    <w:rsid w:val="00F24538"/>
    <w:rsid w:val="00F245F9"/>
    <w:rsid w:val="00F247CC"/>
    <w:rsid w:val="00F247D3"/>
    <w:rsid w:val="00F248C3"/>
    <w:rsid w:val="00F24DD3"/>
    <w:rsid w:val="00F24F4A"/>
    <w:rsid w:val="00F25013"/>
    <w:rsid w:val="00F2508D"/>
    <w:rsid w:val="00F250A0"/>
    <w:rsid w:val="00F253C4"/>
    <w:rsid w:val="00F25582"/>
    <w:rsid w:val="00F255D2"/>
    <w:rsid w:val="00F255F8"/>
    <w:rsid w:val="00F258BE"/>
    <w:rsid w:val="00F25A7E"/>
    <w:rsid w:val="00F25B22"/>
    <w:rsid w:val="00F25C36"/>
    <w:rsid w:val="00F25DA2"/>
    <w:rsid w:val="00F25E5C"/>
    <w:rsid w:val="00F25E93"/>
    <w:rsid w:val="00F25F2C"/>
    <w:rsid w:val="00F25F54"/>
    <w:rsid w:val="00F25F64"/>
    <w:rsid w:val="00F26239"/>
    <w:rsid w:val="00F262FE"/>
    <w:rsid w:val="00F26422"/>
    <w:rsid w:val="00F265A5"/>
    <w:rsid w:val="00F26796"/>
    <w:rsid w:val="00F269B2"/>
    <w:rsid w:val="00F26ACB"/>
    <w:rsid w:val="00F26B6A"/>
    <w:rsid w:val="00F26CC7"/>
    <w:rsid w:val="00F26D06"/>
    <w:rsid w:val="00F26F62"/>
    <w:rsid w:val="00F2729E"/>
    <w:rsid w:val="00F272FA"/>
    <w:rsid w:val="00F27363"/>
    <w:rsid w:val="00F2752E"/>
    <w:rsid w:val="00F275FE"/>
    <w:rsid w:val="00F27620"/>
    <w:rsid w:val="00F27671"/>
    <w:rsid w:val="00F276A6"/>
    <w:rsid w:val="00F27AEA"/>
    <w:rsid w:val="00F27D99"/>
    <w:rsid w:val="00F27E16"/>
    <w:rsid w:val="00F30090"/>
    <w:rsid w:val="00F301E1"/>
    <w:rsid w:val="00F3056A"/>
    <w:rsid w:val="00F3060C"/>
    <w:rsid w:val="00F3088F"/>
    <w:rsid w:val="00F30982"/>
    <w:rsid w:val="00F30AFB"/>
    <w:rsid w:val="00F30DCD"/>
    <w:rsid w:val="00F30FA6"/>
    <w:rsid w:val="00F314CD"/>
    <w:rsid w:val="00F31520"/>
    <w:rsid w:val="00F31A45"/>
    <w:rsid w:val="00F31A7A"/>
    <w:rsid w:val="00F31B9A"/>
    <w:rsid w:val="00F31FAB"/>
    <w:rsid w:val="00F322D3"/>
    <w:rsid w:val="00F322DD"/>
    <w:rsid w:val="00F32380"/>
    <w:rsid w:val="00F328B6"/>
    <w:rsid w:val="00F32C53"/>
    <w:rsid w:val="00F32CA9"/>
    <w:rsid w:val="00F330D4"/>
    <w:rsid w:val="00F332DB"/>
    <w:rsid w:val="00F3357B"/>
    <w:rsid w:val="00F335C9"/>
    <w:rsid w:val="00F33647"/>
    <w:rsid w:val="00F33675"/>
    <w:rsid w:val="00F33AC9"/>
    <w:rsid w:val="00F33B16"/>
    <w:rsid w:val="00F33D4D"/>
    <w:rsid w:val="00F33FB5"/>
    <w:rsid w:val="00F3440E"/>
    <w:rsid w:val="00F34473"/>
    <w:rsid w:val="00F3448C"/>
    <w:rsid w:val="00F344EF"/>
    <w:rsid w:val="00F3477E"/>
    <w:rsid w:val="00F34792"/>
    <w:rsid w:val="00F34D6C"/>
    <w:rsid w:val="00F34E04"/>
    <w:rsid w:val="00F35422"/>
    <w:rsid w:val="00F354E5"/>
    <w:rsid w:val="00F3555F"/>
    <w:rsid w:val="00F3582E"/>
    <w:rsid w:val="00F36013"/>
    <w:rsid w:val="00F36313"/>
    <w:rsid w:val="00F363AB"/>
    <w:rsid w:val="00F3641D"/>
    <w:rsid w:val="00F36519"/>
    <w:rsid w:val="00F3676D"/>
    <w:rsid w:val="00F36A37"/>
    <w:rsid w:val="00F36ABC"/>
    <w:rsid w:val="00F36AFE"/>
    <w:rsid w:val="00F36BA2"/>
    <w:rsid w:val="00F36C38"/>
    <w:rsid w:val="00F36C99"/>
    <w:rsid w:val="00F36DE1"/>
    <w:rsid w:val="00F36F50"/>
    <w:rsid w:val="00F372D1"/>
    <w:rsid w:val="00F372ED"/>
    <w:rsid w:val="00F3744F"/>
    <w:rsid w:val="00F37512"/>
    <w:rsid w:val="00F3763B"/>
    <w:rsid w:val="00F37766"/>
    <w:rsid w:val="00F37909"/>
    <w:rsid w:val="00F37B66"/>
    <w:rsid w:val="00F40314"/>
    <w:rsid w:val="00F40503"/>
    <w:rsid w:val="00F40872"/>
    <w:rsid w:val="00F40AE1"/>
    <w:rsid w:val="00F40E78"/>
    <w:rsid w:val="00F40E95"/>
    <w:rsid w:val="00F41034"/>
    <w:rsid w:val="00F41281"/>
    <w:rsid w:val="00F41517"/>
    <w:rsid w:val="00F41684"/>
    <w:rsid w:val="00F41687"/>
    <w:rsid w:val="00F41804"/>
    <w:rsid w:val="00F418BF"/>
    <w:rsid w:val="00F41A9A"/>
    <w:rsid w:val="00F41D73"/>
    <w:rsid w:val="00F42059"/>
    <w:rsid w:val="00F420D7"/>
    <w:rsid w:val="00F421F9"/>
    <w:rsid w:val="00F42356"/>
    <w:rsid w:val="00F42417"/>
    <w:rsid w:val="00F428B0"/>
    <w:rsid w:val="00F429A6"/>
    <w:rsid w:val="00F429C0"/>
    <w:rsid w:val="00F429D9"/>
    <w:rsid w:val="00F42BF2"/>
    <w:rsid w:val="00F42D25"/>
    <w:rsid w:val="00F4301F"/>
    <w:rsid w:val="00F434A1"/>
    <w:rsid w:val="00F43525"/>
    <w:rsid w:val="00F4360B"/>
    <w:rsid w:val="00F436F6"/>
    <w:rsid w:val="00F439E4"/>
    <w:rsid w:val="00F439F8"/>
    <w:rsid w:val="00F43AD1"/>
    <w:rsid w:val="00F43C38"/>
    <w:rsid w:val="00F43EA0"/>
    <w:rsid w:val="00F43F74"/>
    <w:rsid w:val="00F4405A"/>
    <w:rsid w:val="00F4417D"/>
    <w:rsid w:val="00F4480E"/>
    <w:rsid w:val="00F4494C"/>
    <w:rsid w:val="00F44B75"/>
    <w:rsid w:val="00F44D0F"/>
    <w:rsid w:val="00F44DA1"/>
    <w:rsid w:val="00F44F38"/>
    <w:rsid w:val="00F44F5F"/>
    <w:rsid w:val="00F4516E"/>
    <w:rsid w:val="00F451A3"/>
    <w:rsid w:val="00F452BB"/>
    <w:rsid w:val="00F455AD"/>
    <w:rsid w:val="00F45669"/>
    <w:rsid w:val="00F456A4"/>
    <w:rsid w:val="00F45A58"/>
    <w:rsid w:val="00F4615B"/>
    <w:rsid w:val="00F46334"/>
    <w:rsid w:val="00F46448"/>
    <w:rsid w:val="00F464DF"/>
    <w:rsid w:val="00F464F8"/>
    <w:rsid w:val="00F4651A"/>
    <w:rsid w:val="00F4689E"/>
    <w:rsid w:val="00F469EB"/>
    <w:rsid w:val="00F46A8D"/>
    <w:rsid w:val="00F46B61"/>
    <w:rsid w:val="00F46BAC"/>
    <w:rsid w:val="00F46BC7"/>
    <w:rsid w:val="00F46E29"/>
    <w:rsid w:val="00F471C4"/>
    <w:rsid w:val="00F47665"/>
    <w:rsid w:val="00F4789F"/>
    <w:rsid w:val="00F47940"/>
    <w:rsid w:val="00F47B8D"/>
    <w:rsid w:val="00F47E25"/>
    <w:rsid w:val="00F47EA1"/>
    <w:rsid w:val="00F50039"/>
    <w:rsid w:val="00F50150"/>
    <w:rsid w:val="00F50221"/>
    <w:rsid w:val="00F502D3"/>
    <w:rsid w:val="00F5085F"/>
    <w:rsid w:val="00F50917"/>
    <w:rsid w:val="00F5093E"/>
    <w:rsid w:val="00F50B97"/>
    <w:rsid w:val="00F50BDC"/>
    <w:rsid w:val="00F50C29"/>
    <w:rsid w:val="00F50F50"/>
    <w:rsid w:val="00F5103A"/>
    <w:rsid w:val="00F51063"/>
    <w:rsid w:val="00F510B3"/>
    <w:rsid w:val="00F511E5"/>
    <w:rsid w:val="00F5130B"/>
    <w:rsid w:val="00F515D8"/>
    <w:rsid w:val="00F5167C"/>
    <w:rsid w:val="00F516CD"/>
    <w:rsid w:val="00F5193A"/>
    <w:rsid w:val="00F51E58"/>
    <w:rsid w:val="00F521E9"/>
    <w:rsid w:val="00F521F8"/>
    <w:rsid w:val="00F522E4"/>
    <w:rsid w:val="00F52482"/>
    <w:rsid w:val="00F52524"/>
    <w:rsid w:val="00F52674"/>
    <w:rsid w:val="00F526BA"/>
    <w:rsid w:val="00F5271D"/>
    <w:rsid w:val="00F5275F"/>
    <w:rsid w:val="00F527AB"/>
    <w:rsid w:val="00F5281A"/>
    <w:rsid w:val="00F52916"/>
    <w:rsid w:val="00F529AF"/>
    <w:rsid w:val="00F52B49"/>
    <w:rsid w:val="00F52F03"/>
    <w:rsid w:val="00F52F88"/>
    <w:rsid w:val="00F53280"/>
    <w:rsid w:val="00F536F5"/>
    <w:rsid w:val="00F53BC4"/>
    <w:rsid w:val="00F53C88"/>
    <w:rsid w:val="00F53E5D"/>
    <w:rsid w:val="00F5409E"/>
    <w:rsid w:val="00F5433C"/>
    <w:rsid w:val="00F543CF"/>
    <w:rsid w:val="00F544FA"/>
    <w:rsid w:val="00F546E8"/>
    <w:rsid w:val="00F5479A"/>
    <w:rsid w:val="00F54880"/>
    <w:rsid w:val="00F549EC"/>
    <w:rsid w:val="00F54BF0"/>
    <w:rsid w:val="00F54DC9"/>
    <w:rsid w:val="00F54DE7"/>
    <w:rsid w:val="00F54E50"/>
    <w:rsid w:val="00F54F1E"/>
    <w:rsid w:val="00F5515C"/>
    <w:rsid w:val="00F552CF"/>
    <w:rsid w:val="00F559F4"/>
    <w:rsid w:val="00F55EBE"/>
    <w:rsid w:val="00F55FC3"/>
    <w:rsid w:val="00F5606E"/>
    <w:rsid w:val="00F561CD"/>
    <w:rsid w:val="00F56360"/>
    <w:rsid w:val="00F566A3"/>
    <w:rsid w:val="00F56717"/>
    <w:rsid w:val="00F567D8"/>
    <w:rsid w:val="00F5689A"/>
    <w:rsid w:val="00F568E7"/>
    <w:rsid w:val="00F56C27"/>
    <w:rsid w:val="00F56FDD"/>
    <w:rsid w:val="00F573D3"/>
    <w:rsid w:val="00F575DF"/>
    <w:rsid w:val="00F575EF"/>
    <w:rsid w:val="00F5764C"/>
    <w:rsid w:val="00F57808"/>
    <w:rsid w:val="00F57813"/>
    <w:rsid w:val="00F579C2"/>
    <w:rsid w:val="00F57B30"/>
    <w:rsid w:val="00F57FDC"/>
    <w:rsid w:val="00F602A7"/>
    <w:rsid w:val="00F6038C"/>
    <w:rsid w:val="00F60A7E"/>
    <w:rsid w:val="00F61505"/>
    <w:rsid w:val="00F6196E"/>
    <w:rsid w:val="00F6197E"/>
    <w:rsid w:val="00F619B5"/>
    <w:rsid w:val="00F61C92"/>
    <w:rsid w:val="00F62018"/>
    <w:rsid w:val="00F620C7"/>
    <w:rsid w:val="00F62112"/>
    <w:rsid w:val="00F6212D"/>
    <w:rsid w:val="00F625CA"/>
    <w:rsid w:val="00F62667"/>
    <w:rsid w:val="00F62750"/>
    <w:rsid w:val="00F62AED"/>
    <w:rsid w:val="00F62C3A"/>
    <w:rsid w:val="00F632B6"/>
    <w:rsid w:val="00F63525"/>
    <w:rsid w:val="00F6378D"/>
    <w:rsid w:val="00F638DD"/>
    <w:rsid w:val="00F63933"/>
    <w:rsid w:val="00F6397E"/>
    <w:rsid w:val="00F63DA4"/>
    <w:rsid w:val="00F64255"/>
    <w:rsid w:val="00F6453B"/>
    <w:rsid w:val="00F645CB"/>
    <w:rsid w:val="00F648C4"/>
    <w:rsid w:val="00F64A20"/>
    <w:rsid w:val="00F64C1F"/>
    <w:rsid w:val="00F64CE3"/>
    <w:rsid w:val="00F64CFF"/>
    <w:rsid w:val="00F64E00"/>
    <w:rsid w:val="00F6501D"/>
    <w:rsid w:val="00F6531D"/>
    <w:rsid w:val="00F65328"/>
    <w:rsid w:val="00F655A7"/>
    <w:rsid w:val="00F65670"/>
    <w:rsid w:val="00F65A67"/>
    <w:rsid w:val="00F65B7B"/>
    <w:rsid w:val="00F65BE0"/>
    <w:rsid w:val="00F65D2D"/>
    <w:rsid w:val="00F6654D"/>
    <w:rsid w:val="00F66667"/>
    <w:rsid w:val="00F6677A"/>
    <w:rsid w:val="00F66B38"/>
    <w:rsid w:val="00F66CF2"/>
    <w:rsid w:val="00F66F4E"/>
    <w:rsid w:val="00F67087"/>
    <w:rsid w:val="00F670C6"/>
    <w:rsid w:val="00F6710E"/>
    <w:rsid w:val="00F671D6"/>
    <w:rsid w:val="00F6720F"/>
    <w:rsid w:val="00F67259"/>
    <w:rsid w:val="00F672B6"/>
    <w:rsid w:val="00F6735D"/>
    <w:rsid w:val="00F67482"/>
    <w:rsid w:val="00F678A5"/>
    <w:rsid w:val="00F67AB6"/>
    <w:rsid w:val="00F67DBD"/>
    <w:rsid w:val="00F67E97"/>
    <w:rsid w:val="00F70298"/>
    <w:rsid w:val="00F704E7"/>
    <w:rsid w:val="00F70979"/>
    <w:rsid w:val="00F70D70"/>
    <w:rsid w:val="00F70D96"/>
    <w:rsid w:val="00F70E4E"/>
    <w:rsid w:val="00F70F9E"/>
    <w:rsid w:val="00F71011"/>
    <w:rsid w:val="00F71327"/>
    <w:rsid w:val="00F713CF"/>
    <w:rsid w:val="00F718FE"/>
    <w:rsid w:val="00F7191A"/>
    <w:rsid w:val="00F71A8B"/>
    <w:rsid w:val="00F71B4B"/>
    <w:rsid w:val="00F71D96"/>
    <w:rsid w:val="00F720F1"/>
    <w:rsid w:val="00F720F2"/>
    <w:rsid w:val="00F72195"/>
    <w:rsid w:val="00F722EA"/>
    <w:rsid w:val="00F7234B"/>
    <w:rsid w:val="00F72504"/>
    <w:rsid w:val="00F725C2"/>
    <w:rsid w:val="00F72661"/>
    <w:rsid w:val="00F726D5"/>
    <w:rsid w:val="00F727AA"/>
    <w:rsid w:val="00F72A7E"/>
    <w:rsid w:val="00F72B1B"/>
    <w:rsid w:val="00F72C07"/>
    <w:rsid w:val="00F72C55"/>
    <w:rsid w:val="00F72D26"/>
    <w:rsid w:val="00F72F59"/>
    <w:rsid w:val="00F72F6C"/>
    <w:rsid w:val="00F73375"/>
    <w:rsid w:val="00F733EE"/>
    <w:rsid w:val="00F7359E"/>
    <w:rsid w:val="00F7386C"/>
    <w:rsid w:val="00F73972"/>
    <w:rsid w:val="00F73C76"/>
    <w:rsid w:val="00F73CEA"/>
    <w:rsid w:val="00F73E29"/>
    <w:rsid w:val="00F7409F"/>
    <w:rsid w:val="00F7436B"/>
    <w:rsid w:val="00F74482"/>
    <w:rsid w:val="00F745D0"/>
    <w:rsid w:val="00F74617"/>
    <w:rsid w:val="00F746AA"/>
    <w:rsid w:val="00F74839"/>
    <w:rsid w:val="00F74B19"/>
    <w:rsid w:val="00F74B23"/>
    <w:rsid w:val="00F74F14"/>
    <w:rsid w:val="00F7526B"/>
    <w:rsid w:val="00F752A9"/>
    <w:rsid w:val="00F75883"/>
    <w:rsid w:val="00F75981"/>
    <w:rsid w:val="00F75A03"/>
    <w:rsid w:val="00F75AC0"/>
    <w:rsid w:val="00F75D5E"/>
    <w:rsid w:val="00F75E23"/>
    <w:rsid w:val="00F75E25"/>
    <w:rsid w:val="00F76328"/>
    <w:rsid w:val="00F7633E"/>
    <w:rsid w:val="00F76A19"/>
    <w:rsid w:val="00F76D79"/>
    <w:rsid w:val="00F76DEF"/>
    <w:rsid w:val="00F76E15"/>
    <w:rsid w:val="00F76EAB"/>
    <w:rsid w:val="00F76EC8"/>
    <w:rsid w:val="00F77082"/>
    <w:rsid w:val="00F77430"/>
    <w:rsid w:val="00F774B4"/>
    <w:rsid w:val="00F774E0"/>
    <w:rsid w:val="00F779B5"/>
    <w:rsid w:val="00F77C49"/>
    <w:rsid w:val="00F77C69"/>
    <w:rsid w:val="00F77F20"/>
    <w:rsid w:val="00F8007D"/>
    <w:rsid w:val="00F8027F"/>
    <w:rsid w:val="00F80514"/>
    <w:rsid w:val="00F807CD"/>
    <w:rsid w:val="00F80F18"/>
    <w:rsid w:val="00F812EF"/>
    <w:rsid w:val="00F813FA"/>
    <w:rsid w:val="00F814A5"/>
    <w:rsid w:val="00F81767"/>
    <w:rsid w:val="00F81872"/>
    <w:rsid w:val="00F8189F"/>
    <w:rsid w:val="00F8197C"/>
    <w:rsid w:val="00F81A02"/>
    <w:rsid w:val="00F81C2E"/>
    <w:rsid w:val="00F81E9E"/>
    <w:rsid w:val="00F821A1"/>
    <w:rsid w:val="00F82209"/>
    <w:rsid w:val="00F82242"/>
    <w:rsid w:val="00F82765"/>
    <w:rsid w:val="00F82776"/>
    <w:rsid w:val="00F8284D"/>
    <w:rsid w:val="00F82917"/>
    <w:rsid w:val="00F8295B"/>
    <w:rsid w:val="00F82C07"/>
    <w:rsid w:val="00F8300C"/>
    <w:rsid w:val="00F831CC"/>
    <w:rsid w:val="00F83202"/>
    <w:rsid w:val="00F834DA"/>
    <w:rsid w:val="00F835E9"/>
    <w:rsid w:val="00F83805"/>
    <w:rsid w:val="00F8408E"/>
    <w:rsid w:val="00F84315"/>
    <w:rsid w:val="00F84418"/>
    <w:rsid w:val="00F84508"/>
    <w:rsid w:val="00F84509"/>
    <w:rsid w:val="00F8450B"/>
    <w:rsid w:val="00F846B4"/>
    <w:rsid w:val="00F84A2D"/>
    <w:rsid w:val="00F84A99"/>
    <w:rsid w:val="00F84AD4"/>
    <w:rsid w:val="00F84C59"/>
    <w:rsid w:val="00F84CB9"/>
    <w:rsid w:val="00F851EC"/>
    <w:rsid w:val="00F85BED"/>
    <w:rsid w:val="00F85C02"/>
    <w:rsid w:val="00F85EEE"/>
    <w:rsid w:val="00F860DB"/>
    <w:rsid w:val="00F8637F"/>
    <w:rsid w:val="00F86382"/>
    <w:rsid w:val="00F863A0"/>
    <w:rsid w:val="00F867D3"/>
    <w:rsid w:val="00F869EA"/>
    <w:rsid w:val="00F86B86"/>
    <w:rsid w:val="00F86BF7"/>
    <w:rsid w:val="00F86CF8"/>
    <w:rsid w:val="00F86E91"/>
    <w:rsid w:val="00F8719A"/>
    <w:rsid w:val="00F8741B"/>
    <w:rsid w:val="00F8746E"/>
    <w:rsid w:val="00F8747C"/>
    <w:rsid w:val="00F874EA"/>
    <w:rsid w:val="00F87853"/>
    <w:rsid w:val="00F87930"/>
    <w:rsid w:val="00F87B3E"/>
    <w:rsid w:val="00F87BF1"/>
    <w:rsid w:val="00F87DB8"/>
    <w:rsid w:val="00F87DBC"/>
    <w:rsid w:val="00F90232"/>
    <w:rsid w:val="00F902D3"/>
    <w:rsid w:val="00F90444"/>
    <w:rsid w:val="00F904F4"/>
    <w:rsid w:val="00F90668"/>
    <w:rsid w:val="00F90CFA"/>
    <w:rsid w:val="00F90F51"/>
    <w:rsid w:val="00F90F6F"/>
    <w:rsid w:val="00F910E6"/>
    <w:rsid w:val="00F91102"/>
    <w:rsid w:val="00F914E1"/>
    <w:rsid w:val="00F915B4"/>
    <w:rsid w:val="00F916ED"/>
    <w:rsid w:val="00F91A8B"/>
    <w:rsid w:val="00F91BDA"/>
    <w:rsid w:val="00F91EC6"/>
    <w:rsid w:val="00F9203C"/>
    <w:rsid w:val="00F920E9"/>
    <w:rsid w:val="00F922D3"/>
    <w:rsid w:val="00F927CC"/>
    <w:rsid w:val="00F9283B"/>
    <w:rsid w:val="00F928B4"/>
    <w:rsid w:val="00F9291F"/>
    <w:rsid w:val="00F92924"/>
    <w:rsid w:val="00F931F4"/>
    <w:rsid w:val="00F932C1"/>
    <w:rsid w:val="00F934A2"/>
    <w:rsid w:val="00F936B2"/>
    <w:rsid w:val="00F936E5"/>
    <w:rsid w:val="00F939F5"/>
    <w:rsid w:val="00F93B1B"/>
    <w:rsid w:val="00F93B6B"/>
    <w:rsid w:val="00F93B7B"/>
    <w:rsid w:val="00F93BB9"/>
    <w:rsid w:val="00F93D8B"/>
    <w:rsid w:val="00F93E13"/>
    <w:rsid w:val="00F93F72"/>
    <w:rsid w:val="00F94508"/>
    <w:rsid w:val="00F946A7"/>
    <w:rsid w:val="00F946C8"/>
    <w:rsid w:val="00F948A9"/>
    <w:rsid w:val="00F94B4F"/>
    <w:rsid w:val="00F94C62"/>
    <w:rsid w:val="00F94EA0"/>
    <w:rsid w:val="00F94EAB"/>
    <w:rsid w:val="00F94FF5"/>
    <w:rsid w:val="00F9506F"/>
    <w:rsid w:val="00F953EC"/>
    <w:rsid w:val="00F95B45"/>
    <w:rsid w:val="00F95CD4"/>
    <w:rsid w:val="00F95D2A"/>
    <w:rsid w:val="00F95E7C"/>
    <w:rsid w:val="00F95FF5"/>
    <w:rsid w:val="00F95FF9"/>
    <w:rsid w:val="00F9636F"/>
    <w:rsid w:val="00F963BF"/>
    <w:rsid w:val="00F96429"/>
    <w:rsid w:val="00F96553"/>
    <w:rsid w:val="00F965AC"/>
    <w:rsid w:val="00F96B29"/>
    <w:rsid w:val="00F96C23"/>
    <w:rsid w:val="00F96CB6"/>
    <w:rsid w:val="00F97188"/>
    <w:rsid w:val="00F97503"/>
    <w:rsid w:val="00F975D7"/>
    <w:rsid w:val="00F9795F"/>
    <w:rsid w:val="00F97C41"/>
    <w:rsid w:val="00F97D67"/>
    <w:rsid w:val="00F97E62"/>
    <w:rsid w:val="00F97FF9"/>
    <w:rsid w:val="00FA006C"/>
    <w:rsid w:val="00FA0320"/>
    <w:rsid w:val="00FA0405"/>
    <w:rsid w:val="00FA04B7"/>
    <w:rsid w:val="00FA0604"/>
    <w:rsid w:val="00FA0686"/>
    <w:rsid w:val="00FA068D"/>
    <w:rsid w:val="00FA0720"/>
    <w:rsid w:val="00FA07DA"/>
    <w:rsid w:val="00FA0886"/>
    <w:rsid w:val="00FA08D0"/>
    <w:rsid w:val="00FA0942"/>
    <w:rsid w:val="00FA0B36"/>
    <w:rsid w:val="00FA0F0C"/>
    <w:rsid w:val="00FA0F8C"/>
    <w:rsid w:val="00FA11C9"/>
    <w:rsid w:val="00FA1364"/>
    <w:rsid w:val="00FA157E"/>
    <w:rsid w:val="00FA16B0"/>
    <w:rsid w:val="00FA1ACC"/>
    <w:rsid w:val="00FA1AED"/>
    <w:rsid w:val="00FA1BFB"/>
    <w:rsid w:val="00FA1E6F"/>
    <w:rsid w:val="00FA1F69"/>
    <w:rsid w:val="00FA2000"/>
    <w:rsid w:val="00FA223C"/>
    <w:rsid w:val="00FA2366"/>
    <w:rsid w:val="00FA2861"/>
    <w:rsid w:val="00FA2BA4"/>
    <w:rsid w:val="00FA2F15"/>
    <w:rsid w:val="00FA2FA9"/>
    <w:rsid w:val="00FA35D4"/>
    <w:rsid w:val="00FA3748"/>
    <w:rsid w:val="00FA382A"/>
    <w:rsid w:val="00FA39DF"/>
    <w:rsid w:val="00FA39F1"/>
    <w:rsid w:val="00FA3A8D"/>
    <w:rsid w:val="00FA3AC0"/>
    <w:rsid w:val="00FA4170"/>
    <w:rsid w:val="00FA4315"/>
    <w:rsid w:val="00FA4328"/>
    <w:rsid w:val="00FA442D"/>
    <w:rsid w:val="00FA4550"/>
    <w:rsid w:val="00FA45EB"/>
    <w:rsid w:val="00FA46AD"/>
    <w:rsid w:val="00FA494E"/>
    <w:rsid w:val="00FA4C86"/>
    <w:rsid w:val="00FA4FA8"/>
    <w:rsid w:val="00FA5052"/>
    <w:rsid w:val="00FA5491"/>
    <w:rsid w:val="00FA5733"/>
    <w:rsid w:val="00FA5860"/>
    <w:rsid w:val="00FA5A02"/>
    <w:rsid w:val="00FA5AA8"/>
    <w:rsid w:val="00FA671B"/>
    <w:rsid w:val="00FA69E3"/>
    <w:rsid w:val="00FA6B05"/>
    <w:rsid w:val="00FA6DBE"/>
    <w:rsid w:val="00FA7107"/>
    <w:rsid w:val="00FA7157"/>
    <w:rsid w:val="00FA76B0"/>
    <w:rsid w:val="00FA791E"/>
    <w:rsid w:val="00FA7924"/>
    <w:rsid w:val="00FA7A83"/>
    <w:rsid w:val="00FA7B62"/>
    <w:rsid w:val="00FA7D08"/>
    <w:rsid w:val="00FB01B2"/>
    <w:rsid w:val="00FB0260"/>
    <w:rsid w:val="00FB02AF"/>
    <w:rsid w:val="00FB0396"/>
    <w:rsid w:val="00FB0648"/>
    <w:rsid w:val="00FB0787"/>
    <w:rsid w:val="00FB08F9"/>
    <w:rsid w:val="00FB09F3"/>
    <w:rsid w:val="00FB0A54"/>
    <w:rsid w:val="00FB0AE9"/>
    <w:rsid w:val="00FB0B7A"/>
    <w:rsid w:val="00FB0E50"/>
    <w:rsid w:val="00FB0ED9"/>
    <w:rsid w:val="00FB0F66"/>
    <w:rsid w:val="00FB0FFB"/>
    <w:rsid w:val="00FB124C"/>
    <w:rsid w:val="00FB1846"/>
    <w:rsid w:val="00FB19E1"/>
    <w:rsid w:val="00FB1DF5"/>
    <w:rsid w:val="00FB2B78"/>
    <w:rsid w:val="00FB2B7F"/>
    <w:rsid w:val="00FB2CF4"/>
    <w:rsid w:val="00FB2DC5"/>
    <w:rsid w:val="00FB2E0F"/>
    <w:rsid w:val="00FB3029"/>
    <w:rsid w:val="00FB3207"/>
    <w:rsid w:val="00FB3223"/>
    <w:rsid w:val="00FB3254"/>
    <w:rsid w:val="00FB330D"/>
    <w:rsid w:val="00FB33CA"/>
    <w:rsid w:val="00FB3550"/>
    <w:rsid w:val="00FB361A"/>
    <w:rsid w:val="00FB37FB"/>
    <w:rsid w:val="00FB3892"/>
    <w:rsid w:val="00FB3944"/>
    <w:rsid w:val="00FB39DA"/>
    <w:rsid w:val="00FB39E5"/>
    <w:rsid w:val="00FB3AEF"/>
    <w:rsid w:val="00FB3CA3"/>
    <w:rsid w:val="00FB3FA4"/>
    <w:rsid w:val="00FB3FD3"/>
    <w:rsid w:val="00FB414C"/>
    <w:rsid w:val="00FB458D"/>
    <w:rsid w:val="00FB47D8"/>
    <w:rsid w:val="00FB487B"/>
    <w:rsid w:val="00FB4C33"/>
    <w:rsid w:val="00FB4C4A"/>
    <w:rsid w:val="00FB4CEF"/>
    <w:rsid w:val="00FB4D43"/>
    <w:rsid w:val="00FB4F3D"/>
    <w:rsid w:val="00FB4FDF"/>
    <w:rsid w:val="00FB50BC"/>
    <w:rsid w:val="00FB5106"/>
    <w:rsid w:val="00FB5222"/>
    <w:rsid w:val="00FB5228"/>
    <w:rsid w:val="00FB5469"/>
    <w:rsid w:val="00FB54C0"/>
    <w:rsid w:val="00FB55C4"/>
    <w:rsid w:val="00FB5680"/>
    <w:rsid w:val="00FB5955"/>
    <w:rsid w:val="00FB5974"/>
    <w:rsid w:val="00FB5998"/>
    <w:rsid w:val="00FB59D7"/>
    <w:rsid w:val="00FB5A8B"/>
    <w:rsid w:val="00FB5B28"/>
    <w:rsid w:val="00FB5B81"/>
    <w:rsid w:val="00FB5BA2"/>
    <w:rsid w:val="00FB5C58"/>
    <w:rsid w:val="00FB5D4D"/>
    <w:rsid w:val="00FB6079"/>
    <w:rsid w:val="00FB60A8"/>
    <w:rsid w:val="00FB6613"/>
    <w:rsid w:val="00FB66BA"/>
    <w:rsid w:val="00FB66C6"/>
    <w:rsid w:val="00FB6930"/>
    <w:rsid w:val="00FB6983"/>
    <w:rsid w:val="00FB6AF8"/>
    <w:rsid w:val="00FB6E98"/>
    <w:rsid w:val="00FB71BA"/>
    <w:rsid w:val="00FB7267"/>
    <w:rsid w:val="00FB737F"/>
    <w:rsid w:val="00FB7642"/>
    <w:rsid w:val="00FB7719"/>
    <w:rsid w:val="00FB786C"/>
    <w:rsid w:val="00FB7940"/>
    <w:rsid w:val="00FB79D8"/>
    <w:rsid w:val="00FB7CC0"/>
    <w:rsid w:val="00FB7F5A"/>
    <w:rsid w:val="00FB7F65"/>
    <w:rsid w:val="00FB7FE2"/>
    <w:rsid w:val="00FC0212"/>
    <w:rsid w:val="00FC0378"/>
    <w:rsid w:val="00FC04A9"/>
    <w:rsid w:val="00FC04BA"/>
    <w:rsid w:val="00FC04BD"/>
    <w:rsid w:val="00FC0501"/>
    <w:rsid w:val="00FC06BB"/>
    <w:rsid w:val="00FC06C6"/>
    <w:rsid w:val="00FC085B"/>
    <w:rsid w:val="00FC0AE7"/>
    <w:rsid w:val="00FC0C1C"/>
    <w:rsid w:val="00FC0F4B"/>
    <w:rsid w:val="00FC10FB"/>
    <w:rsid w:val="00FC16FA"/>
    <w:rsid w:val="00FC1844"/>
    <w:rsid w:val="00FC1906"/>
    <w:rsid w:val="00FC1C30"/>
    <w:rsid w:val="00FC1DAC"/>
    <w:rsid w:val="00FC1EF5"/>
    <w:rsid w:val="00FC1FBB"/>
    <w:rsid w:val="00FC2315"/>
    <w:rsid w:val="00FC2319"/>
    <w:rsid w:val="00FC2346"/>
    <w:rsid w:val="00FC239E"/>
    <w:rsid w:val="00FC25EA"/>
    <w:rsid w:val="00FC2894"/>
    <w:rsid w:val="00FC2976"/>
    <w:rsid w:val="00FC301E"/>
    <w:rsid w:val="00FC3355"/>
    <w:rsid w:val="00FC3637"/>
    <w:rsid w:val="00FC36F2"/>
    <w:rsid w:val="00FC383B"/>
    <w:rsid w:val="00FC38C4"/>
    <w:rsid w:val="00FC3A5E"/>
    <w:rsid w:val="00FC3C51"/>
    <w:rsid w:val="00FC3CF8"/>
    <w:rsid w:val="00FC3F1E"/>
    <w:rsid w:val="00FC40CA"/>
    <w:rsid w:val="00FC416E"/>
    <w:rsid w:val="00FC43F2"/>
    <w:rsid w:val="00FC44E8"/>
    <w:rsid w:val="00FC4530"/>
    <w:rsid w:val="00FC4663"/>
    <w:rsid w:val="00FC467D"/>
    <w:rsid w:val="00FC47F4"/>
    <w:rsid w:val="00FC4977"/>
    <w:rsid w:val="00FC49C6"/>
    <w:rsid w:val="00FC4C67"/>
    <w:rsid w:val="00FC4C8A"/>
    <w:rsid w:val="00FC51FB"/>
    <w:rsid w:val="00FC5260"/>
    <w:rsid w:val="00FC52EB"/>
    <w:rsid w:val="00FC5489"/>
    <w:rsid w:val="00FC5549"/>
    <w:rsid w:val="00FC5591"/>
    <w:rsid w:val="00FC5778"/>
    <w:rsid w:val="00FC57DC"/>
    <w:rsid w:val="00FC584A"/>
    <w:rsid w:val="00FC5921"/>
    <w:rsid w:val="00FC5BB8"/>
    <w:rsid w:val="00FC5C18"/>
    <w:rsid w:val="00FC5C23"/>
    <w:rsid w:val="00FC5EB5"/>
    <w:rsid w:val="00FC618F"/>
    <w:rsid w:val="00FC6391"/>
    <w:rsid w:val="00FC6803"/>
    <w:rsid w:val="00FC6CBC"/>
    <w:rsid w:val="00FC6E2E"/>
    <w:rsid w:val="00FC70FA"/>
    <w:rsid w:val="00FC7489"/>
    <w:rsid w:val="00FC74C9"/>
    <w:rsid w:val="00FC751C"/>
    <w:rsid w:val="00FC774C"/>
    <w:rsid w:val="00FC778B"/>
    <w:rsid w:val="00FC787C"/>
    <w:rsid w:val="00FC7991"/>
    <w:rsid w:val="00FC7A9D"/>
    <w:rsid w:val="00FC7AB7"/>
    <w:rsid w:val="00FC7E1F"/>
    <w:rsid w:val="00FC7EE6"/>
    <w:rsid w:val="00FD0214"/>
    <w:rsid w:val="00FD022E"/>
    <w:rsid w:val="00FD0370"/>
    <w:rsid w:val="00FD04BC"/>
    <w:rsid w:val="00FD05F4"/>
    <w:rsid w:val="00FD092A"/>
    <w:rsid w:val="00FD106F"/>
    <w:rsid w:val="00FD129D"/>
    <w:rsid w:val="00FD13CA"/>
    <w:rsid w:val="00FD1449"/>
    <w:rsid w:val="00FD14BB"/>
    <w:rsid w:val="00FD1767"/>
    <w:rsid w:val="00FD185C"/>
    <w:rsid w:val="00FD1877"/>
    <w:rsid w:val="00FD1ADD"/>
    <w:rsid w:val="00FD1BD0"/>
    <w:rsid w:val="00FD1E33"/>
    <w:rsid w:val="00FD1EA7"/>
    <w:rsid w:val="00FD20A7"/>
    <w:rsid w:val="00FD2272"/>
    <w:rsid w:val="00FD23A4"/>
    <w:rsid w:val="00FD29BF"/>
    <w:rsid w:val="00FD2A78"/>
    <w:rsid w:val="00FD2B5F"/>
    <w:rsid w:val="00FD2BD9"/>
    <w:rsid w:val="00FD2DAC"/>
    <w:rsid w:val="00FD2EC4"/>
    <w:rsid w:val="00FD2EF7"/>
    <w:rsid w:val="00FD314E"/>
    <w:rsid w:val="00FD316F"/>
    <w:rsid w:val="00FD3191"/>
    <w:rsid w:val="00FD3243"/>
    <w:rsid w:val="00FD32A6"/>
    <w:rsid w:val="00FD33C2"/>
    <w:rsid w:val="00FD34CE"/>
    <w:rsid w:val="00FD38C0"/>
    <w:rsid w:val="00FD3B5C"/>
    <w:rsid w:val="00FD3BEE"/>
    <w:rsid w:val="00FD3DB2"/>
    <w:rsid w:val="00FD3E72"/>
    <w:rsid w:val="00FD403A"/>
    <w:rsid w:val="00FD40A1"/>
    <w:rsid w:val="00FD4111"/>
    <w:rsid w:val="00FD45F6"/>
    <w:rsid w:val="00FD4891"/>
    <w:rsid w:val="00FD5401"/>
    <w:rsid w:val="00FD54D5"/>
    <w:rsid w:val="00FD5668"/>
    <w:rsid w:val="00FD56D8"/>
    <w:rsid w:val="00FD58A6"/>
    <w:rsid w:val="00FD58D8"/>
    <w:rsid w:val="00FD5909"/>
    <w:rsid w:val="00FD5C87"/>
    <w:rsid w:val="00FD5FFA"/>
    <w:rsid w:val="00FD605E"/>
    <w:rsid w:val="00FD605F"/>
    <w:rsid w:val="00FD61A3"/>
    <w:rsid w:val="00FD641E"/>
    <w:rsid w:val="00FD66B1"/>
    <w:rsid w:val="00FD674E"/>
    <w:rsid w:val="00FD689E"/>
    <w:rsid w:val="00FD6ABA"/>
    <w:rsid w:val="00FD6AF5"/>
    <w:rsid w:val="00FD6B05"/>
    <w:rsid w:val="00FD6C68"/>
    <w:rsid w:val="00FD6D01"/>
    <w:rsid w:val="00FD6FFE"/>
    <w:rsid w:val="00FD7162"/>
    <w:rsid w:val="00FD71EE"/>
    <w:rsid w:val="00FD74A3"/>
    <w:rsid w:val="00FD74A9"/>
    <w:rsid w:val="00FD75E6"/>
    <w:rsid w:val="00FD76FF"/>
    <w:rsid w:val="00FD77D8"/>
    <w:rsid w:val="00FD7B03"/>
    <w:rsid w:val="00FD7B2A"/>
    <w:rsid w:val="00FD7C58"/>
    <w:rsid w:val="00FD7C93"/>
    <w:rsid w:val="00FD7F69"/>
    <w:rsid w:val="00FE00A6"/>
    <w:rsid w:val="00FE00BF"/>
    <w:rsid w:val="00FE03D9"/>
    <w:rsid w:val="00FE0683"/>
    <w:rsid w:val="00FE06BC"/>
    <w:rsid w:val="00FE0D3B"/>
    <w:rsid w:val="00FE1152"/>
    <w:rsid w:val="00FE115F"/>
    <w:rsid w:val="00FE1204"/>
    <w:rsid w:val="00FE12A6"/>
    <w:rsid w:val="00FE1748"/>
    <w:rsid w:val="00FE17FB"/>
    <w:rsid w:val="00FE1E81"/>
    <w:rsid w:val="00FE24D4"/>
    <w:rsid w:val="00FE2669"/>
    <w:rsid w:val="00FE271F"/>
    <w:rsid w:val="00FE2734"/>
    <w:rsid w:val="00FE2824"/>
    <w:rsid w:val="00FE3117"/>
    <w:rsid w:val="00FE31A2"/>
    <w:rsid w:val="00FE3202"/>
    <w:rsid w:val="00FE3312"/>
    <w:rsid w:val="00FE3B04"/>
    <w:rsid w:val="00FE41F2"/>
    <w:rsid w:val="00FE431E"/>
    <w:rsid w:val="00FE4453"/>
    <w:rsid w:val="00FE445A"/>
    <w:rsid w:val="00FE4900"/>
    <w:rsid w:val="00FE4A1A"/>
    <w:rsid w:val="00FE4A4B"/>
    <w:rsid w:val="00FE4E36"/>
    <w:rsid w:val="00FE4F11"/>
    <w:rsid w:val="00FE4FA2"/>
    <w:rsid w:val="00FE5183"/>
    <w:rsid w:val="00FE5394"/>
    <w:rsid w:val="00FE5421"/>
    <w:rsid w:val="00FE54D3"/>
    <w:rsid w:val="00FE5B3F"/>
    <w:rsid w:val="00FE5BCF"/>
    <w:rsid w:val="00FE5BEA"/>
    <w:rsid w:val="00FE6425"/>
    <w:rsid w:val="00FE67BA"/>
    <w:rsid w:val="00FE68A7"/>
    <w:rsid w:val="00FE6A7F"/>
    <w:rsid w:val="00FE6B37"/>
    <w:rsid w:val="00FE6C1D"/>
    <w:rsid w:val="00FE6D7C"/>
    <w:rsid w:val="00FE6E0A"/>
    <w:rsid w:val="00FE7067"/>
    <w:rsid w:val="00FE74B8"/>
    <w:rsid w:val="00FE7578"/>
    <w:rsid w:val="00FE75AE"/>
    <w:rsid w:val="00FE77F6"/>
    <w:rsid w:val="00FE7947"/>
    <w:rsid w:val="00FE7CA3"/>
    <w:rsid w:val="00FE7E4D"/>
    <w:rsid w:val="00FE7EAD"/>
    <w:rsid w:val="00FE7EC0"/>
    <w:rsid w:val="00FE7F76"/>
    <w:rsid w:val="00FF0127"/>
    <w:rsid w:val="00FF03A6"/>
    <w:rsid w:val="00FF03FA"/>
    <w:rsid w:val="00FF0419"/>
    <w:rsid w:val="00FF0741"/>
    <w:rsid w:val="00FF0756"/>
    <w:rsid w:val="00FF0767"/>
    <w:rsid w:val="00FF088F"/>
    <w:rsid w:val="00FF08AE"/>
    <w:rsid w:val="00FF08FB"/>
    <w:rsid w:val="00FF0AE0"/>
    <w:rsid w:val="00FF0BDB"/>
    <w:rsid w:val="00FF0DE5"/>
    <w:rsid w:val="00FF0E3D"/>
    <w:rsid w:val="00FF105B"/>
    <w:rsid w:val="00FF1092"/>
    <w:rsid w:val="00FF10E7"/>
    <w:rsid w:val="00FF1223"/>
    <w:rsid w:val="00FF1586"/>
    <w:rsid w:val="00FF18D4"/>
    <w:rsid w:val="00FF199A"/>
    <w:rsid w:val="00FF1B75"/>
    <w:rsid w:val="00FF1FC2"/>
    <w:rsid w:val="00FF2031"/>
    <w:rsid w:val="00FF2194"/>
    <w:rsid w:val="00FF236F"/>
    <w:rsid w:val="00FF247D"/>
    <w:rsid w:val="00FF2530"/>
    <w:rsid w:val="00FF2687"/>
    <w:rsid w:val="00FF2736"/>
    <w:rsid w:val="00FF281C"/>
    <w:rsid w:val="00FF2AED"/>
    <w:rsid w:val="00FF2CA0"/>
    <w:rsid w:val="00FF300E"/>
    <w:rsid w:val="00FF3087"/>
    <w:rsid w:val="00FF313F"/>
    <w:rsid w:val="00FF32E0"/>
    <w:rsid w:val="00FF3419"/>
    <w:rsid w:val="00FF3573"/>
    <w:rsid w:val="00FF3815"/>
    <w:rsid w:val="00FF3A2B"/>
    <w:rsid w:val="00FF3CA4"/>
    <w:rsid w:val="00FF3D9D"/>
    <w:rsid w:val="00FF42A7"/>
    <w:rsid w:val="00FF43E9"/>
    <w:rsid w:val="00FF4594"/>
    <w:rsid w:val="00FF4949"/>
    <w:rsid w:val="00FF4A53"/>
    <w:rsid w:val="00FF4AEA"/>
    <w:rsid w:val="00FF4CEB"/>
    <w:rsid w:val="00FF4D6F"/>
    <w:rsid w:val="00FF516C"/>
    <w:rsid w:val="00FF51CF"/>
    <w:rsid w:val="00FF5369"/>
    <w:rsid w:val="00FF554F"/>
    <w:rsid w:val="00FF5630"/>
    <w:rsid w:val="00FF56DD"/>
    <w:rsid w:val="00FF57BE"/>
    <w:rsid w:val="00FF5970"/>
    <w:rsid w:val="00FF5CA7"/>
    <w:rsid w:val="00FF5CFB"/>
    <w:rsid w:val="00FF5DE1"/>
    <w:rsid w:val="00FF5E86"/>
    <w:rsid w:val="00FF6297"/>
    <w:rsid w:val="00FF663F"/>
    <w:rsid w:val="00FF6702"/>
    <w:rsid w:val="00FF696C"/>
    <w:rsid w:val="00FF6B84"/>
    <w:rsid w:val="00FF6C7D"/>
    <w:rsid w:val="00FF6D66"/>
    <w:rsid w:val="00FF6FDC"/>
    <w:rsid w:val="00FF70D5"/>
    <w:rsid w:val="00FF75FC"/>
    <w:rsid w:val="00FF791F"/>
    <w:rsid w:val="00FF7A6B"/>
    <w:rsid w:val="00FF7C40"/>
    <w:rsid w:val="00FF7D2F"/>
    <w:rsid w:val="00FF7DF0"/>
    <w:rsid w:val="00FF7ED1"/>
    <w:rsid w:val="06E19621"/>
    <w:rsid w:val="0EF1A778"/>
    <w:rsid w:val="113CA884"/>
    <w:rsid w:val="15A67763"/>
    <w:rsid w:val="1AE031C6"/>
    <w:rsid w:val="1CAB5EA9"/>
    <w:rsid w:val="22019852"/>
    <w:rsid w:val="22F68A35"/>
    <w:rsid w:val="289FB957"/>
    <w:rsid w:val="2915D578"/>
    <w:rsid w:val="314A2960"/>
    <w:rsid w:val="319B7D40"/>
    <w:rsid w:val="3814B13B"/>
    <w:rsid w:val="385AD4FF"/>
    <w:rsid w:val="3963916F"/>
    <w:rsid w:val="3C86601C"/>
    <w:rsid w:val="4AB2F4C8"/>
    <w:rsid w:val="4D0BBB9B"/>
    <w:rsid w:val="53E35376"/>
    <w:rsid w:val="559E25B3"/>
    <w:rsid w:val="5708DA58"/>
    <w:rsid w:val="5B4DDA65"/>
    <w:rsid w:val="5BB1D9FF"/>
    <w:rsid w:val="5DF8C394"/>
    <w:rsid w:val="628ABC64"/>
    <w:rsid w:val="6349186E"/>
    <w:rsid w:val="67A1C9B9"/>
    <w:rsid w:val="68E2B899"/>
    <w:rsid w:val="6ADE0C47"/>
    <w:rsid w:val="6C8A0617"/>
    <w:rsid w:val="6CC26A1D"/>
    <w:rsid w:val="75931AEC"/>
    <w:rsid w:val="760E0FE0"/>
    <w:rsid w:val="7B8000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504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SC Normal"/>
    <w:qFormat/>
    <w:rsid w:val="003D2A6B"/>
    <w:pPr>
      <w:spacing w:before="160" w:after="80" w:line="240" w:lineRule="auto"/>
      <w:jc w:val="both"/>
    </w:pPr>
    <w:rPr>
      <w:rFonts w:ascii="Calibri Light" w:hAnsi="Calibri Light"/>
      <w:color w:val="000000" w:themeColor="text1"/>
      <w:sz w:val="21"/>
      <w:szCs w:val="20"/>
    </w:rPr>
  </w:style>
  <w:style w:type="paragraph" w:styleId="Antrat1">
    <w:name w:val="heading 1"/>
    <w:aliases w:val="SC 1 Heading"/>
    <w:basedOn w:val="prastasis"/>
    <w:next w:val="prastasis"/>
    <w:link w:val="Antrat1Diagrama"/>
    <w:uiPriority w:val="9"/>
    <w:qFormat/>
    <w:rsid w:val="00166B29"/>
    <w:pPr>
      <w:keepNext/>
      <w:keepLines/>
      <w:numPr>
        <w:numId w:val="4"/>
      </w:numPr>
      <w:spacing w:before="480" w:after="360"/>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166B29"/>
    <w:pPr>
      <w:keepNext/>
      <w:keepLines/>
      <w:numPr>
        <w:ilvl w:val="1"/>
        <w:numId w:val="4"/>
      </w:numPr>
      <w:spacing w:before="480"/>
      <w:ind w:left="709" w:hanging="709"/>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9"/>
    <w:unhideWhenUsed/>
    <w:qFormat/>
    <w:rsid w:val="00166B29"/>
    <w:pPr>
      <w:keepNext/>
      <w:keepLines/>
      <w:numPr>
        <w:ilvl w:val="2"/>
        <w:numId w:val="4"/>
      </w:numPr>
      <w:spacing w:before="480"/>
      <w:ind w:left="851" w:hanging="851"/>
      <w:outlineLvl w:val="2"/>
    </w:pPr>
    <w:rPr>
      <w:rFonts w:eastAsiaTheme="majorEastAsia" w:cstheme="majorBidi"/>
      <w:bCs/>
      <w:sz w:val="32"/>
      <w:szCs w:val="28"/>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4"/>
      </w:numPr>
      <w:spacing w:before="480"/>
      <w:ind w:left="1134" w:hanging="1134"/>
      <w:outlineLvl w:val="3"/>
    </w:pPr>
    <w:rPr>
      <w:rFonts w:eastAsia="Times New Roman" w:cstheme="majorBidi"/>
      <w:iCs/>
      <w:sz w:val="24"/>
      <w:szCs w:val="24"/>
    </w:rPr>
  </w:style>
  <w:style w:type="paragraph" w:styleId="Antrat5">
    <w:name w:val="heading 5"/>
    <w:basedOn w:val="prastasis"/>
    <w:next w:val="prastasis"/>
    <w:link w:val="Antrat5Diagrama"/>
    <w:uiPriority w:val="9"/>
    <w:unhideWhenUsed/>
    <w:rsid w:val="00741640"/>
    <w:pPr>
      <w:keepNext/>
      <w:keepLines/>
      <w:spacing w:before="200" w:after="0"/>
      <w:outlineLvl w:val="4"/>
    </w:pPr>
    <w:rPr>
      <w:rFonts w:asciiTheme="majorHAnsi" w:eastAsiaTheme="majorEastAsia" w:hAnsiTheme="majorHAnsi" w:cstheme="majorBidi"/>
      <w:color w:val="0F3D30" w:themeColor="accent1" w:themeShade="7F"/>
    </w:rPr>
  </w:style>
  <w:style w:type="paragraph" w:styleId="Antrat6">
    <w:name w:val="heading 6"/>
    <w:basedOn w:val="prastasis"/>
    <w:next w:val="prastasis"/>
    <w:link w:val="Antrat6Diagrama"/>
    <w:uiPriority w:val="9"/>
    <w:semiHidden/>
    <w:unhideWhenUsed/>
    <w:rsid w:val="00741640"/>
    <w:pPr>
      <w:keepNext/>
      <w:keepLines/>
      <w:spacing w:before="200" w:after="0"/>
      <w:outlineLvl w:val="5"/>
    </w:pPr>
    <w:rPr>
      <w:rFonts w:asciiTheme="majorHAnsi" w:eastAsiaTheme="majorEastAsia" w:hAnsiTheme="majorHAnsi" w:cstheme="majorBidi"/>
      <w:i/>
      <w:iCs/>
      <w:color w:val="0F3D30" w:themeColor="accent1" w:themeShade="7F"/>
    </w:rPr>
  </w:style>
  <w:style w:type="paragraph" w:styleId="Antrat7">
    <w:name w:val="heading 7"/>
    <w:basedOn w:val="prastasis"/>
    <w:next w:val="prastasis"/>
    <w:link w:val="Antrat7Diagrama"/>
    <w:uiPriority w:val="9"/>
    <w:semiHidden/>
    <w:unhideWhenUsed/>
    <w:qFormat/>
    <w:rsid w:val="007416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41640"/>
    <w:pPr>
      <w:keepNext/>
      <w:keepLines/>
      <w:spacing w:before="200" w:after="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74164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rsid w:val="007553F8"/>
  </w:style>
  <w:style w:type="character" w:customStyle="1" w:styleId="SCHeader4Char">
    <w:name w:val="SC Header 4 Char"/>
    <w:basedOn w:val="Antrat4Diagrama"/>
    <w:link w:val="SCHeader4"/>
    <w:rsid w:val="007553F8"/>
    <w:rPr>
      <w:rFonts w:ascii="Calibri Light" w:eastAsia="Times New Roman" w:hAnsi="Calibri Light" w:cstheme="majorBidi"/>
      <w:iCs/>
      <w:color w:val="000000" w:themeColor="text1"/>
      <w:sz w:val="24"/>
      <w:szCs w:val="24"/>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color w:val="000000" w:themeColor="text1"/>
      <w:sz w:val="24"/>
      <w:szCs w:val="24"/>
    </w:rPr>
  </w:style>
  <w:style w:type="paragraph" w:styleId="Antrats">
    <w:name w:val="header"/>
    <w:basedOn w:val="prastasis"/>
    <w:link w:val="AntratsDiagrama"/>
    <w:uiPriority w:val="99"/>
    <w:unhideWhenUsed/>
    <w:rsid w:val="009A64BD"/>
    <w:pPr>
      <w:tabs>
        <w:tab w:val="center" w:pos="4819"/>
        <w:tab w:val="right" w:pos="9638"/>
      </w:tabs>
      <w:spacing w:after="0"/>
    </w:pPr>
  </w:style>
  <w:style w:type="character" w:customStyle="1" w:styleId="AntratsDiagrama">
    <w:name w:val="Antraštės Diagrama"/>
    <w:basedOn w:val="Numatytasispastraiposriftas"/>
    <w:link w:val="Antrats"/>
    <w:uiPriority w:val="99"/>
    <w:rsid w:val="009A64BD"/>
  </w:style>
  <w:style w:type="paragraph" w:styleId="Porat">
    <w:name w:val="footer"/>
    <w:basedOn w:val="prastasis"/>
    <w:link w:val="PoratDiagrama"/>
    <w:uiPriority w:val="99"/>
    <w:unhideWhenUsed/>
    <w:rsid w:val="009A64BD"/>
    <w:pPr>
      <w:tabs>
        <w:tab w:val="center" w:pos="4819"/>
        <w:tab w:val="right" w:pos="9638"/>
      </w:tabs>
      <w:spacing w:after="0"/>
    </w:pPr>
  </w:style>
  <w:style w:type="character" w:customStyle="1" w:styleId="PoratDiagrama">
    <w:name w:val="Poraštė Diagrama"/>
    <w:basedOn w:val="Numatytasispastraiposriftas"/>
    <w:link w:val="Porat"/>
    <w:uiPriority w:val="99"/>
    <w:rsid w:val="009A64BD"/>
  </w:style>
  <w:style w:type="paragraph" w:styleId="Pavadinimas">
    <w:name w:val="Title"/>
    <w:aliases w:val="SC Title of the Report"/>
    <w:basedOn w:val="prastasis"/>
    <w:next w:val="prastasis"/>
    <w:link w:val="PavadinimasDiagrama"/>
    <w:uiPriority w:val="10"/>
    <w:qFormat/>
    <w:rsid w:val="00D30F45"/>
    <w:pPr>
      <w:jc w:val="left"/>
    </w:pPr>
    <w:rPr>
      <w:rFonts w:ascii="Calibri" w:hAnsi="Calibri"/>
      <w:b/>
      <w:color w:val="E1E1D5"/>
      <w:sz w:val="56"/>
      <w:szCs w:val="56"/>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hAnsi="Calibri"/>
      <w:b/>
      <w:color w:val="E1E1D5"/>
      <w:sz w:val="56"/>
      <w:szCs w:val="56"/>
    </w:rPr>
  </w:style>
  <w:style w:type="character" w:customStyle="1" w:styleId="Antrat2Diagrama">
    <w:name w:val="Antraštė 2 Diagrama"/>
    <w:aliases w:val="SC 2 Heading Diagrama"/>
    <w:basedOn w:val="Numatytasispastraiposriftas"/>
    <w:link w:val="Antrat2"/>
    <w:uiPriority w:val="9"/>
    <w:rsid w:val="00166B29"/>
    <w:rPr>
      <w:rFonts w:ascii="Calibri Light" w:eastAsiaTheme="majorEastAsia" w:hAnsi="Calibri Light" w:cstheme="majorBidi"/>
      <w:bCs/>
      <w:color w:val="000000" w:themeColor="text1"/>
      <w:sz w:val="36"/>
      <w:szCs w:val="32"/>
    </w:rPr>
  </w:style>
  <w:style w:type="paragraph" w:styleId="Paantrat">
    <w:name w:val="Subtitle"/>
    <w:aliases w:val="SC Subtitle"/>
    <w:basedOn w:val="prastasis"/>
    <w:next w:val="prastasis"/>
    <w:link w:val="PaantratDiagrama"/>
    <w:uiPriority w:val="11"/>
    <w:qFormat/>
    <w:rsid w:val="00D30F45"/>
    <w:pPr>
      <w:numPr>
        <w:ilvl w:val="1"/>
      </w:numPr>
      <w:adjustRightInd w:val="0"/>
      <w:jc w:val="left"/>
    </w:pPr>
    <w:rPr>
      <w:rFonts w:eastAsiaTheme="majorEastAsia" w:cs="Calibri Light"/>
      <w:b/>
      <w:bCs/>
      <w:color w:val="E1E1D5"/>
      <w:spacing w:val="15"/>
      <w:sz w:val="32"/>
      <w:szCs w:val="28"/>
    </w:rPr>
  </w:style>
  <w:style w:type="character" w:customStyle="1" w:styleId="PaantratDiagrama">
    <w:name w:val="Paantraštė Diagrama"/>
    <w:aliases w:val="SC Subtitle Diagrama"/>
    <w:basedOn w:val="Numatytasispastraiposriftas"/>
    <w:link w:val="Paantrat"/>
    <w:uiPriority w:val="11"/>
    <w:rsid w:val="00D30F45"/>
    <w:rPr>
      <w:rFonts w:ascii="Calibri Light" w:eastAsiaTheme="majorEastAsia" w:hAnsi="Calibri Light" w:cs="Calibri Light"/>
      <w:b/>
      <w:bCs/>
      <w:color w:val="E1E1D5"/>
      <w:spacing w:val="15"/>
      <w:sz w:val="32"/>
      <w:szCs w:val="28"/>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7941"/>
    <w:rPr>
      <w:rFonts w:ascii="Tahoma" w:hAnsi="Tahoma" w:cs="Tahoma"/>
      <w:sz w:val="16"/>
      <w:szCs w:val="16"/>
      <w:lang w:val="en-US"/>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color w:val="000000" w:themeColor="text1"/>
      <w:sz w:val="44"/>
      <w:szCs w:val="40"/>
    </w:rPr>
  </w:style>
  <w:style w:type="character" w:customStyle="1" w:styleId="Antrat3Diagrama">
    <w:name w:val="Antraštė 3 Diagrama"/>
    <w:aliases w:val="SC 3 Heading Diagrama"/>
    <w:basedOn w:val="Numatytasispastraiposriftas"/>
    <w:link w:val="Antrat3"/>
    <w:uiPriority w:val="99"/>
    <w:rsid w:val="00166B29"/>
    <w:rPr>
      <w:rFonts w:ascii="Calibri Light" w:eastAsiaTheme="majorEastAsia" w:hAnsi="Calibri Light" w:cstheme="majorBidi"/>
      <w:bCs/>
      <w:color w:val="000000" w:themeColor="text1"/>
      <w:sz w:val="32"/>
      <w:szCs w:val="28"/>
    </w:rPr>
  </w:style>
  <w:style w:type="paragraph" w:styleId="Sraopastraipa">
    <w:name w:val="List Paragraph"/>
    <w:aliases w:val="SC bullet point,1st level"/>
    <w:basedOn w:val="Bullet"/>
    <w:next w:val="Bullet"/>
    <w:uiPriority w:val="34"/>
    <w:qFormat/>
    <w:rsid w:val="00D61384"/>
    <w:pPr>
      <w:numPr>
        <w:numId w:val="8"/>
      </w:numPr>
      <w:spacing w:before="0" w:after="0"/>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1"/>
      <w:szCs w:val="21"/>
      <w:lang w:val="en-US"/>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1"/>
      <w:szCs w:val="21"/>
      <w:lang w:val="en-US"/>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1"/>
      <w:szCs w:val="21"/>
      <w:lang w:val="en-US"/>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0"/>
      <w:szCs w:val="20"/>
      <w:lang w:val="en-US"/>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0"/>
      <w:szCs w:val="20"/>
      <w:lang w:val="en-US"/>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rFonts w:ascii="Times New Roman" w:eastAsia="Times New Roman" w:hAnsi="Times New Roman" w:cs="Times New Roman"/>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1"/>
      <w:szCs w:val="20"/>
      <w:lang w:val="en-GB" w:eastAsia="da-DK"/>
    </w:rPr>
  </w:style>
  <w:style w:type="paragraph" w:styleId="Antrat">
    <w:name w:val="caption"/>
    <w:basedOn w:val="prastasis"/>
    <w:next w:val="Pagrindinistekstas"/>
    <w:link w:val="AntratDiagrama"/>
    <w:uiPriority w:val="35"/>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rFonts w:ascii="Times New Roman" w:eastAsia="Times New Roman" w:hAnsi="Times New Roman" w:cs="Times New Roman"/>
      <w:i/>
      <w:sz w:val="19"/>
      <w:lang w:val="en-GB" w:eastAsia="da-DK"/>
    </w:rPr>
  </w:style>
  <w:style w:type="character" w:customStyle="1" w:styleId="AntratDiagrama">
    <w:name w:val="Antraštė Diagrama"/>
    <w:basedOn w:val="Numatytasispastraiposriftas"/>
    <w:link w:val="Antrat"/>
    <w:uiPriority w:val="35"/>
    <w:locked/>
    <w:rsid w:val="00BA2FE9"/>
    <w:rPr>
      <w:rFonts w:ascii="Times New Roman" w:eastAsia="Times New Roman" w:hAnsi="Times New Roman" w:cs="Times New Roman"/>
      <w:i/>
      <w:sz w:val="19"/>
      <w:szCs w:val="20"/>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pPr>
      <w:numPr>
        <w:numId w:val="1"/>
      </w:numPr>
    </w:pPr>
  </w:style>
  <w:style w:type="character" w:styleId="Emfaz">
    <w:name w:val="Emphasis"/>
    <w:uiPriority w:val="20"/>
    <w:rsid w:val="007F74A5"/>
  </w:style>
  <w:style w:type="paragraph" w:styleId="Puslapioinaostekstas">
    <w:name w:val="footnote text"/>
    <w:basedOn w:val="prastasis"/>
    <w:link w:val="PuslapioinaostekstasDiagrama"/>
    <w:uiPriority w:val="99"/>
    <w:unhideWhenUsed/>
    <w:rsid w:val="009B5554"/>
    <w:pPr>
      <w:spacing w:after="0"/>
    </w:pPr>
    <w:rPr>
      <w:color w:val="92A9A0" w:themeColor="text2"/>
      <w:sz w:val="18"/>
    </w:rPr>
  </w:style>
  <w:style w:type="character" w:customStyle="1" w:styleId="PuslapioinaostekstasDiagrama">
    <w:name w:val="Puslapio išnašos tekstas Diagrama"/>
    <w:basedOn w:val="Numatytasispastraiposriftas"/>
    <w:link w:val="Puslapioinaostekstas"/>
    <w:uiPriority w:val="99"/>
    <w:rsid w:val="009B5554"/>
    <w:rPr>
      <w:rFonts w:ascii="Calibri Light" w:hAnsi="Calibri Light"/>
      <w:color w:val="92A9A0" w:themeColor="text2"/>
      <w:sz w:val="18"/>
      <w:szCs w:val="20"/>
      <w:lang w:val="en-US"/>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B86C1C"/>
    <w:pPr>
      <w:tabs>
        <w:tab w:val="right" w:leader="dot" w:pos="9486"/>
      </w:tabs>
      <w:spacing w:before="120" w:after="0"/>
      <w:jc w:val="left"/>
    </w:pPr>
    <w:rPr>
      <w:bCs/>
      <w:iCs/>
      <w:szCs w:val="24"/>
    </w:rPr>
  </w:style>
  <w:style w:type="paragraph" w:styleId="Turinys2">
    <w:name w:val="toc 2"/>
    <w:basedOn w:val="prastasis"/>
    <w:next w:val="prastasis"/>
    <w:autoRedefine/>
    <w:uiPriority w:val="39"/>
    <w:unhideWhenUsed/>
    <w:rsid w:val="00597CE8"/>
    <w:pPr>
      <w:spacing w:before="120" w:after="0"/>
      <w:ind w:left="737" w:hanging="737"/>
      <w:jc w:val="left"/>
    </w:pPr>
    <w:rPr>
      <w:bCs/>
      <w:szCs w:val="22"/>
    </w:rPr>
  </w:style>
  <w:style w:type="paragraph" w:styleId="Turinys3">
    <w:name w:val="toc 3"/>
    <w:basedOn w:val="prastasis"/>
    <w:next w:val="prastasis"/>
    <w:autoRedefine/>
    <w:uiPriority w:val="39"/>
    <w:unhideWhenUsed/>
    <w:rsid w:val="00597CE8"/>
    <w:pPr>
      <w:spacing w:before="120" w:after="0"/>
      <w:ind w:left="737" w:hanging="737"/>
      <w:jc w:val="left"/>
    </w:p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spacing w:after="0"/>
      <w:ind w:left="210" w:hanging="210"/>
    </w:pPr>
  </w:style>
  <w:style w:type="paragraph" w:styleId="Indeksas2">
    <w:name w:val="index 2"/>
    <w:basedOn w:val="prastasis"/>
    <w:next w:val="prastasis"/>
    <w:autoRedefine/>
    <w:uiPriority w:val="99"/>
    <w:unhideWhenUsed/>
    <w:rsid w:val="00E963A3"/>
    <w:pPr>
      <w:spacing w:before="0" w:after="0"/>
    </w:pPr>
  </w:style>
  <w:style w:type="paragraph" w:customStyle="1" w:styleId="SCFigTitle">
    <w:name w:val="SC Fig Title"/>
    <w:basedOn w:val="Dokumentoinaostekstas"/>
    <w:link w:val="SCFigTitleDiagrama"/>
    <w:qFormat/>
    <w:rsid w:val="00786245"/>
    <w:pPr>
      <w:keepNext/>
    </w:pPr>
    <w:rPr>
      <w:color w:val="1F7B61" w:themeColor="accent1"/>
      <w:sz w:val="18"/>
      <w:szCs w:val="18"/>
      <w:lang w:eastAsia="en-GB"/>
    </w:rPr>
  </w:style>
  <w:style w:type="paragraph" w:customStyle="1" w:styleId="SCTableTitle">
    <w:name w:val="SC Table Title"/>
    <w:basedOn w:val="Puslapioinaostekstas"/>
    <w:link w:val="SCTableTitleDiagrama"/>
    <w:qFormat/>
    <w:rsid w:val="00786245"/>
    <w:pPr>
      <w:keepNext/>
    </w:pPr>
    <w:rPr>
      <w:noProof/>
      <w:color w:val="1F7B61" w:themeColor="accent1"/>
      <w:szCs w:val="18"/>
      <w:lang w:eastAsia="en-GB"/>
    </w:rPr>
  </w:style>
  <w:style w:type="paragraph" w:styleId="Dokumentoinaostekstas">
    <w:name w:val="endnote text"/>
    <w:basedOn w:val="prastasis"/>
    <w:link w:val="DokumentoinaostekstasDiagrama"/>
    <w:uiPriority w:val="99"/>
    <w:semiHidden/>
    <w:unhideWhenUsed/>
    <w:rsid w:val="00857979"/>
    <w:pPr>
      <w:spacing w:after="0"/>
    </w:pPr>
  </w:style>
  <w:style w:type="character" w:customStyle="1" w:styleId="DokumentoinaostekstasDiagrama">
    <w:name w:val="Dokumento išnašos tekstas Diagrama"/>
    <w:basedOn w:val="Numatytasispastraiposriftas"/>
    <w:link w:val="Dokumentoinaostekstas"/>
    <w:uiPriority w:val="99"/>
    <w:semiHidden/>
    <w:rsid w:val="00857979"/>
    <w:rPr>
      <w:rFonts w:ascii="Calibri Light" w:hAnsi="Calibri Light"/>
      <w:color w:val="000000" w:themeColor="text1"/>
      <w:sz w:val="20"/>
      <w:szCs w:val="20"/>
      <w:lang w:val="en-US"/>
    </w:rPr>
  </w:style>
  <w:style w:type="character" w:customStyle="1" w:styleId="SCFigTitleDiagrama">
    <w:name w:val="SC Fig Title Diagrama"/>
    <w:basedOn w:val="DokumentoinaostekstasDiagrama"/>
    <w:link w:val="SCFigTitle"/>
    <w:rsid w:val="00B43833"/>
    <w:rPr>
      <w:rFonts w:ascii="Calibri Light" w:hAnsi="Calibri Light"/>
      <w:color w:val="1F7B61" w:themeColor="accent1"/>
      <w:sz w:val="18"/>
      <w:szCs w:val="18"/>
      <w:lang w:val="en-US" w:eastAsia="en-GB"/>
    </w:rPr>
  </w:style>
  <w:style w:type="character" w:customStyle="1" w:styleId="SCTableTitleDiagrama">
    <w:name w:val="SC Table Title Diagrama"/>
    <w:basedOn w:val="PuslapioinaostekstasDiagrama"/>
    <w:link w:val="SCTableTitle"/>
    <w:rsid w:val="000C5CEA"/>
    <w:rPr>
      <w:rFonts w:ascii="Calibri Light" w:hAnsi="Calibri Light"/>
      <w:noProof/>
      <w:color w:val="1F7B61" w:themeColor="accent1"/>
      <w:sz w:val="18"/>
      <w:szCs w:val="18"/>
      <w:lang w:val="en-US" w:eastAsia="en-GB"/>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vertAlign w:val="superscript"/>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spacing w:after="0"/>
      <w:ind w:left="600"/>
      <w:jc w:val="left"/>
    </w:pPr>
    <w:rPr>
      <w:rFonts w:asciiTheme="minorHAnsi" w:hAnsiTheme="minorHAnsi"/>
    </w:rPr>
  </w:style>
  <w:style w:type="paragraph" w:styleId="Turinys5">
    <w:name w:val="toc 5"/>
    <w:basedOn w:val="prastasis"/>
    <w:next w:val="prastasis"/>
    <w:autoRedefine/>
    <w:uiPriority w:val="39"/>
    <w:semiHidden/>
    <w:unhideWhenUsed/>
    <w:rsid w:val="00EB493D"/>
    <w:pPr>
      <w:spacing w:after="0"/>
      <w:ind w:left="800"/>
      <w:jc w:val="left"/>
    </w:pPr>
    <w:rPr>
      <w:rFonts w:asciiTheme="minorHAnsi" w:hAnsiTheme="minorHAnsi"/>
    </w:rPr>
  </w:style>
  <w:style w:type="paragraph" w:styleId="Turinys6">
    <w:name w:val="toc 6"/>
    <w:basedOn w:val="prastasis"/>
    <w:next w:val="prastasis"/>
    <w:autoRedefine/>
    <w:uiPriority w:val="39"/>
    <w:semiHidden/>
    <w:unhideWhenUsed/>
    <w:rsid w:val="00EB493D"/>
    <w:pPr>
      <w:spacing w:after="0"/>
      <w:ind w:left="1000"/>
      <w:jc w:val="left"/>
    </w:pPr>
    <w:rPr>
      <w:rFonts w:asciiTheme="minorHAnsi" w:hAnsiTheme="minorHAnsi"/>
    </w:rPr>
  </w:style>
  <w:style w:type="paragraph" w:styleId="Turinys7">
    <w:name w:val="toc 7"/>
    <w:basedOn w:val="prastasis"/>
    <w:next w:val="prastasis"/>
    <w:autoRedefine/>
    <w:uiPriority w:val="39"/>
    <w:semiHidden/>
    <w:unhideWhenUsed/>
    <w:rsid w:val="00EB493D"/>
    <w:pPr>
      <w:spacing w:after="0"/>
      <w:ind w:left="1200"/>
      <w:jc w:val="left"/>
    </w:pPr>
    <w:rPr>
      <w:rFonts w:asciiTheme="minorHAnsi" w:hAnsiTheme="minorHAnsi"/>
    </w:rPr>
  </w:style>
  <w:style w:type="paragraph" w:styleId="Turinys8">
    <w:name w:val="toc 8"/>
    <w:basedOn w:val="prastasis"/>
    <w:next w:val="prastasis"/>
    <w:autoRedefine/>
    <w:uiPriority w:val="39"/>
    <w:semiHidden/>
    <w:unhideWhenUsed/>
    <w:rsid w:val="00EB493D"/>
    <w:pPr>
      <w:spacing w:after="0"/>
      <w:ind w:left="1400"/>
      <w:jc w:val="left"/>
    </w:pPr>
    <w:rPr>
      <w:rFonts w:asciiTheme="minorHAnsi" w:hAnsiTheme="minorHAnsi"/>
    </w:rPr>
  </w:style>
  <w:style w:type="paragraph" w:styleId="Turinys9">
    <w:name w:val="toc 9"/>
    <w:basedOn w:val="prastasis"/>
    <w:next w:val="prastasis"/>
    <w:autoRedefine/>
    <w:uiPriority w:val="39"/>
    <w:semiHidden/>
    <w:unhideWhenUsed/>
    <w:rsid w:val="00EB493D"/>
    <w:pPr>
      <w:spacing w:after="0"/>
      <w:ind w:left="1600"/>
      <w:jc w:val="left"/>
    </w:pPr>
    <w:rPr>
      <w:rFonts w:asciiTheme="minorHAnsi" w:hAnsiTheme="minorHAnsi"/>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TIMESLT" w:hAnsi="TIMESLT"/>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TIMESLT" w:hAnsi="TIMESLT"/>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9"/>
      </w:numPr>
      <w:tabs>
        <w:tab w:val="left" w:pos="426"/>
      </w:tabs>
      <w:spacing w:before="0" w:after="0"/>
      <w:contextualSpacing/>
    </w:p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before="0" w:after="0" w:line="240" w:lineRule="auto"/>
      <w:jc w:val="left"/>
    </w:pPr>
    <w:rPr>
      <w:sz w:val="16"/>
      <w:szCs w:val="16"/>
    </w:rPr>
  </w:style>
  <w:style w:type="character" w:customStyle="1" w:styleId="BulletChar">
    <w:name w:val="Bullet Char"/>
    <w:basedOn w:val="Numatytasispastraiposriftas"/>
    <w:link w:val="Bullet"/>
    <w:rsid w:val="0020741E"/>
    <w:rPr>
      <w:rFonts w:ascii="Calibri Light" w:hAnsi="Calibri Light"/>
      <w:color w:val="000000" w:themeColor="text1"/>
      <w:sz w:val="21"/>
      <w:szCs w:val="20"/>
    </w:rPr>
  </w:style>
  <w:style w:type="character" w:customStyle="1" w:styleId="SC2BulletlevelChar">
    <w:name w:val="SC 2 Bullet level Char"/>
    <w:basedOn w:val="BulletChar"/>
    <w:link w:val="SC2Bulletlevel"/>
    <w:rsid w:val="00B43833"/>
    <w:rPr>
      <w:rFonts w:ascii="Calibri Light" w:hAnsi="Calibri Light"/>
      <w:color w:val="000000" w:themeColor="text1"/>
      <w:sz w:val="21"/>
      <w:szCs w:val="20"/>
    </w:rPr>
  </w:style>
  <w:style w:type="paragraph" w:customStyle="1" w:styleId="SCTexBoxBullet">
    <w:name w:val="SC Tex Box Bullet"/>
    <w:basedOn w:val="Sraopastraipa"/>
    <w:link w:val="SCTexBoxBulletChar"/>
    <w:qFormat/>
    <w:rsid w:val="009D1F3C"/>
    <w:pPr>
      <w:numPr>
        <w:numId w:val="2"/>
      </w:numPr>
      <w:jc w:val="left"/>
    </w:pPr>
    <w:rPr>
      <w:color w:val="2C3834" w:themeColor="accent6"/>
      <w:sz w:val="16"/>
      <w:szCs w:val="16"/>
    </w:rPr>
  </w:style>
  <w:style w:type="character" w:customStyle="1" w:styleId="SCTextboxChar">
    <w:name w:val="SC Text box Char"/>
    <w:basedOn w:val="Numatytasispastraiposriftas"/>
    <w:link w:val="SCTextbox"/>
    <w:rsid w:val="006D58E4"/>
    <w:rPr>
      <w:rFonts w:ascii="Avenir Next" w:hAnsi="Avenir Next"/>
      <w:sz w:val="16"/>
      <w:szCs w:val="16"/>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hAnsi="Calibri Light"/>
      <w:color w:val="2C3834" w:themeColor="accent6"/>
      <w:sz w:val="16"/>
      <w:szCs w:val="16"/>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niatinklio">
    <w:name w:val="Normal (Web)"/>
    <w:basedOn w:val="prastasis"/>
    <w:uiPriority w:val="99"/>
    <w:semiHidden/>
    <w:unhideWhenUsed/>
    <w:rsid w:val="00B43833"/>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E114EA"/>
    <w:rPr>
      <w:color w:val="605E5C"/>
      <w:shd w:val="clear" w:color="auto" w:fill="E1DFDD"/>
    </w:rPr>
  </w:style>
  <w:style w:type="paragraph" w:styleId="Pataisymai">
    <w:name w:val="Revision"/>
    <w:hidden/>
    <w:uiPriority w:val="99"/>
    <w:semiHidden/>
    <w:rsid w:val="004F159D"/>
    <w:pPr>
      <w:spacing w:after="0" w:line="240" w:lineRule="auto"/>
    </w:pPr>
    <w:rPr>
      <w:rFonts w:ascii="Calibri Light" w:hAnsi="Calibri Light"/>
      <w:sz w:val="21"/>
      <w:szCs w:val="20"/>
    </w:rPr>
  </w:style>
  <w:style w:type="character" w:styleId="Paminjimas">
    <w:name w:val="Mention"/>
    <w:basedOn w:val="Numatytasispastraiposriftas"/>
    <w:uiPriority w:val="99"/>
    <w:unhideWhenUsed/>
    <w:rsid w:val="003A2F1E"/>
    <w:rPr>
      <w:color w:val="2B579A"/>
      <w:shd w:val="clear" w:color="auto" w:fill="E1DFDD"/>
    </w:rPr>
  </w:style>
  <w:style w:type="paragraph" w:customStyle="1" w:styleId="Default">
    <w:name w:val="Default"/>
    <w:rsid w:val="00D9391C"/>
    <w:pPr>
      <w:autoSpaceDE w:val="0"/>
      <w:autoSpaceDN w:val="0"/>
      <w:adjustRightInd w:val="0"/>
      <w:spacing w:after="0" w:line="240" w:lineRule="auto"/>
    </w:pPr>
    <w:rPr>
      <w:rFonts w:ascii="EUAlbertina" w:hAnsi="EUAlbertina" w:cs="EUAlbertina"/>
      <w:color w:val="000000"/>
      <w:sz w:val="24"/>
      <w:szCs w:val="24"/>
      <w:lang w:val="en-GB"/>
    </w:rPr>
  </w:style>
  <w:style w:type="character" w:styleId="Perirtashipersaitas">
    <w:name w:val="FollowedHyperlink"/>
    <w:basedOn w:val="Numatytasispastraiposriftas"/>
    <w:uiPriority w:val="99"/>
    <w:semiHidden/>
    <w:unhideWhenUsed/>
    <w:rsid w:val="00F74482"/>
    <w:rPr>
      <w:color w:val="92A9A0" w:themeColor="followedHyperlink"/>
      <w:u w:val="single"/>
    </w:rPr>
  </w:style>
  <w:style w:type="paragraph" w:customStyle="1" w:styleId="SUPERSChar">
    <w:name w:val="SUPERS Char"/>
    <w:aliases w:val="EN Footnote Reference Char"/>
    <w:basedOn w:val="prastasis"/>
    <w:link w:val="Puslapioinaosnuoroda"/>
    <w:uiPriority w:val="99"/>
    <w:rsid w:val="00331DF3"/>
    <w:pPr>
      <w:spacing w:before="120" w:after="160" w:line="240" w:lineRule="exact"/>
      <w:jc w:val="left"/>
    </w:pPr>
    <w:rPr>
      <w:rFonts w:asciiTheme="minorHAnsi" w:hAnsiTheme="minorHAnsi"/>
      <w:color w:val="auto"/>
      <w:sz w:val="22"/>
      <w:szCs w:val="22"/>
      <w:vertAlign w:val="superscript"/>
    </w:rPr>
  </w:style>
  <w:style w:type="character" w:customStyle="1" w:styleId="apple-converted-space">
    <w:name w:val="apple-converted-space"/>
    <w:basedOn w:val="Numatytasispastraiposriftas"/>
    <w:rsid w:val="00554742"/>
  </w:style>
  <w:style w:type="character" w:customStyle="1" w:styleId="cf01">
    <w:name w:val="cf01"/>
    <w:basedOn w:val="Numatytasispastraiposriftas"/>
    <w:rsid w:val="00FF1092"/>
    <w:rPr>
      <w:rFonts w:ascii="Segoe UI" w:hAnsi="Segoe UI" w:cs="Segoe UI" w:hint="default"/>
      <w:sz w:val="18"/>
      <w:szCs w:val="18"/>
    </w:rPr>
  </w:style>
  <w:style w:type="character" w:styleId="Grietas">
    <w:name w:val="Strong"/>
    <w:basedOn w:val="Numatytasispastraiposriftas"/>
    <w:uiPriority w:val="22"/>
    <w:qFormat/>
    <w:rsid w:val="00FF1092"/>
    <w:rPr>
      <w:b/>
      <w:bCs/>
    </w:rPr>
  </w:style>
  <w:style w:type="paragraph" w:customStyle="1" w:styleId="TableParagraph">
    <w:name w:val="Table Paragraph"/>
    <w:basedOn w:val="prastasis"/>
    <w:uiPriority w:val="1"/>
    <w:qFormat/>
    <w:rsid w:val="00FF1092"/>
    <w:pPr>
      <w:widowControl w:val="0"/>
      <w:autoSpaceDE w:val="0"/>
      <w:autoSpaceDN w:val="0"/>
      <w:spacing w:before="0" w:after="0"/>
      <w:jc w:val="left"/>
    </w:pPr>
    <w:rPr>
      <w:rFonts w:ascii="Times New Roman" w:eastAsia="Times New Roman" w:hAnsi="Times New Roman" w:cs="Times New Roman"/>
      <w:color w:val="auto"/>
      <w:sz w:val="22"/>
      <w:szCs w:val="22"/>
    </w:rPr>
  </w:style>
  <w:style w:type="character" w:customStyle="1" w:styleId="UnresolvedMention1">
    <w:name w:val="Unresolved Mention1"/>
    <w:basedOn w:val="Numatytasispastraiposriftas"/>
    <w:uiPriority w:val="99"/>
    <w:semiHidden/>
    <w:unhideWhenUsed/>
    <w:rsid w:val="00FF1092"/>
    <w:rPr>
      <w:color w:val="605E5C"/>
      <w:shd w:val="clear" w:color="auto" w:fill="E1DFDD"/>
    </w:rPr>
  </w:style>
  <w:style w:type="character" w:customStyle="1" w:styleId="Mention1">
    <w:name w:val="Mention1"/>
    <w:basedOn w:val="Numatytasispastraiposriftas"/>
    <w:uiPriority w:val="99"/>
    <w:unhideWhenUsed/>
    <w:rsid w:val="00FF1092"/>
    <w:rPr>
      <w:color w:val="2B579A"/>
      <w:shd w:val="clear" w:color="auto" w:fill="E1DFDD"/>
    </w:rPr>
  </w:style>
  <w:style w:type="character" w:customStyle="1" w:styleId="ui-provider">
    <w:name w:val="ui-provider"/>
    <w:basedOn w:val="Numatytasispastraiposriftas"/>
    <w:rsid w:val="0019438A"/>
  </w:style>
  <w:style w:type="table" w:styleId="5tinkleliolenteltamsi4parykinimas">
    <w:name w:val="Grid Table 5 Dark Accent 4"/>
    <w:basedOn w:val="prastojilentel"/>
    <w:uiPriority w:val="50"/>
    <w:rsid w:val="004509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F1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91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91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91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917B" w:themeFill="accent4"/>
      </w:tcPr>
    </w:tblStylePr>
    <w:tblStylePr w:type="band1Vert">
      <w:tblPr/>
      <w:tcPr>
        <w:shd w:val="clear" w:color="auto" w:fill="98E3D3" w:themeFill="accent4" w:themeFillTint="66"/>
      </w:tcPr>
    </w:tblStylePr>
    <w:tblStylePr w:type="band1Horz">
      <w:tblPr/>
      <w:tcPr>
        <w:shd w:val="clear" w:color="auto" w:fill="98E3D3"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506">
      <w:bodyDiv w:val="1"/>
      <w:marLeft w:val="0"/>
      <w:marRight w:val="0"/>
      <w:marTop w:val="0"/>
      <w:marBottom w:val="0"/>
      <w:divBdr>
        <w:top w:val="none" w:sz="0" w:space="0" w:color="auto"/>
        <w:left w:val="none" w:sz="0" w:space="0" w:color="auto"/>
        <w:bottom w:val="none" w:sz="0" w:space="0" w:color="auto"/>
        <w:right w:val="none" w:sz="0" w:space="0" w:color="auto"/>
      </w:divBdr>
    </w:div>
    <w:div w:id="14504841">
      <w:bodyDiv w:val="1"/>
      <w:marLeft w:val="0"/>
      <w:marRight w:val="0"/>
      <w:marTop w:val="0"/>
      <w:marBottom w:val="0"/>
      <w:divBdr>
        <w:top w:val="none" w:sz="0" w:space="0" w:color="auto"/>
        <w:left w:val="none" w:sz="0" w:space="0" w:color="auto"/>
        <w:bottom w:val="none" w:sz="0" w:space="0" w:color="auto"/>
        <w:right w:val="none" w:sz="0" w:space="0" w:color="auto"/>
      </w:divBdr>
    </w:div>
    <w:div w:id="56519658">
      <w:bodyDiv w:val="1"/>
      <w:marLeft w:val="0"/>
      <w:marRight w:val="0"/>
      <w:marTop w:val="0"/>
      <w:marBottom w:val="0"/>
      <w:divBdr>
        <w:top w:val="none" w:sz="0" w:space="0" w:color="auto"/>
        <w:left w:val="none" w:sz="0" w:space="0" w:color="auto"/>
        <w:bottom w:val="none" w:sz="0" w:space="0" w:color="auto"/>
        <w:right w:val="none" w:sz="0" w:space="0" w:color="auto"/>
      </w:divBdr>
      <w:divsChild>
        <w:div w:id="430517591">
          <w:marLeft w:val="274"/>
          <w:marRight w:val="0"/>
          <w:marTop w:val="0"/>
          <w:marBottom w:val="0"/>
          <w:divBdr>
            <w:top w:val="none" w:sz="0" w:space="0" w:color="auto"/>
            <w:left w:val="none" w:sz="0" w:space="0" w:color="auto"/>
            <w:bottom w:val="none" w:sz="0" w:space="0" w:color="auto"/>
            <w:right w:val="none" w:sz="0" w:space="0" w:color="auto"/>
          </w:divBdr>
        </w:div>
      </w:divsChild>
    </w:div>
    <w:div w:id="65953608">
      <w:bodyDiv w:val="1"/>
      <w:marLeft w:val="0"/>
      <w:marRight w:val="0"/>
      <w:marTop w:val="0"/>
      <w:marBottom w:val="0"/>
      <w:divBdr>
        <w:top w:val="none" w:sz="0" w:space="0" w:color="auto"/>
        <w:left w:val="none" w:sz="0" w:space="0" w:color="auto"/>
        <w:bottom w:val="none" w:sz="0" w:space="0" w:color="auto"/>
        <w:right w:val="none" w:sz="0" w:space="0" w:color="auto"/>
      </w:divBdr>
    </w:div>
    <w:div w:id="66802439">
      <w:bodyDiv w:val="1"/>
      <w:marLeft w:val="0"/>
      <w:marRight w:val="0"/>
      <w:marTop w:val="0"/>
      <w:marBottom w:val="0"/>
      <w:divBdr>
        <w:top w:val="none" w:sz="0" w:space="0" w:color="auto"/>
        <w:left w:val="none" w:sz="0" w:space="0" w:color="auto"/>
        <w:bottom w:val="none" w:sz="0" w:space="0" w:color="auto"/>
        <w:right w:val="none" w:sz="0" w:space="0" w:color="auto"/>
      </w:divBdr>
    </w:div>
    <w:div w:id="79759751">
      <w:bodyDiv w:val="1"/>
      <w:marLeft w:val="0"/>
      <w:marRight w:val="0"/>
      <w:marTop w:val="0"/>
      <w:marBottom w:val="0"/>
      <w:divBdr>
        <w:top w:val="none" w:sz="0" w:space="0" w:color="auto"/>
        <w:left w:val="none" w:sz="0" w:space="0" w:color="auto"/>
        <w:bottom w:val="none" w:sz="0" w:space="0" w:color="auto"/>
        <w:right w:val="none" w:sz="0" w:space="0" w:color="auto"/>
      </w:divBdr>
    </w:div>
    <w:div w:id="179399201">
      <w:bodyDiv w:val="1"/>
      <w:marLeft w:val="0"/>
      <w:marRight w:val="0"/>
      <w:marTop w:val="0"/>
      <w:marBottom w:val="0"/>
      <w:divBdr>
        <w:top w:val="none" w:sz="0" w:space="0" w:color="auto"/>
        <w:left w:val="none" w:sz="0" w:space="0" w:color="auto"/>
        <w:bottom w:val="none" w:sz="0" w:space="0" w:color="auto"/>
        <w:right w:val="none" w:sz="0" w:space="0" w:color="auto"/>
      </w:divBdr>
    </w:div>
    <w:div w:id="186404752">
      <w:bodyDiv w:val="1"/>
      <w:marLeft w:val="0"/>
      <w:marRight w:val="0"/>
      <w:marTop w:val="0"/>
      <w:marBottom w:val="0"/>
      <w:divBdr>
        <w:top w:val="none" w:sz="0" w:space="0" w:color="auto"/>
        <w:left w:val="none" w:sz="0" w:space="0" w:color="auto"/>
        <w:bottom w:val="none" w:sz="0" w:space="0" w:color="auto"/>
        <w:right w:val="none" w:sz="0" w:space="0" w:color="auto"/>
      </w:divBdr>
    </w:div>
    <w:div w:id="270406777">
      <w:marLeft w:val="0"/>
      <w:marRight w:val="0"/>
      <w:marTop w:val="0"/>
      <w:marBottom w:val="0"/>
      <w:divBdr>
        <w:top w:val="none" w:sz="0" w:space="0" w:color="auto"/>
        <w:left w:val="none" w:sz="0" w:space="0" w:color="auto"/>
        <w:bottom w:val="none" w:sz="0" w:space="0" w:color="auto"/>
        <w:right w:val="none" w:sz="0" w:space="0" w:color="auto"/>
      </w:divBdr>
      <w:divsChild>
        <w:div w:id="2117091286">
          <w:marLeft w:val="0"/>
          <w:marRight w:val="0"/>
          <w:marTop w:val="0"/>
          <w:marBottom w:val="0"/>
          <w:divBdr>
            <w:top w:val="none" w:sz="0" w:space="0" w:color="auto"/>
            <w:left w:val="none" w:sz="0" w:space="0" w:color="auto"/>
            <w:bottom w:val="none" w:sz="0" w:space="0" w:color="auto"/>
            <w:right w:val="none" w:sz="0" w:space="0" w:color="auto"/>
          </w:divBdr>
          <w:divsChild>
            <w:div w:id="12419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9019">
      <w:bodyDiv w:val="1"/>
      <w:marLeft w:val="0"/>
      <w:marRight w:val="0"/>
      <w:marTop w:val="0"/>
      <w:marBottom w:val="0"/>
      <w:divBdr>
        <w:top w:val="none" w:sz="0" w:space="0" w:color="auto"/>
        <w:left w:val="none" w:sz="0" w:space="0" w:color="auto"/>
        <w:bottom w:val="none" w:sz="0" w:space="0" w:color="auto"/>
        <w:right w:val="none" w:sz="0" w:space="0" w:color="auto"/>
      </w:divBdr>
    </w:div>
    <w:div w:id="322516340">
      <w:bodyDiv w:val="1"/>
      <w:marLeft w:val="0"/>
      <w:marRight w:val="0"/>
      <w:marTop w:val="0"/>
      <w:marBottom w:val="0"/>
      <w:divBdr>
        <w:top w:val="none" w:sz="0" w:space="0" w:color="auto"/>
        <w:left w:val="none" w:sz="0" w:space="0" w:color="auto"/>
        <w:bottom w:val="none" w:sz="0" w:space="0" w:color="auto"/>
        <w:right w:val="none" w:sz="0" w:space="0" w:color="auto"/>
      </w:divBdr>
    </w:div>
    <w:div w:id="336008815">
      <w:bodyDiv w:val="1"/>
      <w:marLeft w:val="0"/>
      <w:marRight w:val="0"/>
      <w:marTop w:val="0"/>
      <w:marBottom w:val="0"/>
      <w:divBdr>
        <w:top w:val="none" w:sz="0" w:space="0" w:color="auto"/>
        <w:left w:val="none" w:sz="0" w:space="0" w:color="auto"/>
        <w:bottom w:val="none" w:sz="0" w:space="0" w:color="auto"/>
        <w:right w:val="none" w:sz="0" w:space="0" w:color="auto"/>
      </w:divBdr>
    </w:div>
    <w:div w:id="340354567">
      <w:bodyDiv w:val="1"/>
      <w:marLeft w:val="0"/>
      <w:marRight w:val="0"/>
      <w:marTop w:val="0"/>
      <w:marBottom w:val="0"/>
      <w:divBdr>
        <w:top w:val="none" w:sz="0" w:space="0" w:color="auto"/>
        <w:left w:val="none" w:sz="0" w:space="0" w:color="auto"/>
        <w:bottom w:val="none" w:sz="0" w:space="0" w:color="auto"/>
        <w:right w:val="none" w:sz="0" w:space="0" w:color="auto"/>
      </w:divBdr>
    </w:div>
    <w:div w:id="372845984">
      <w:marLeft w:val="0"/>
      <w:marRight w:val="0"/>
      <w:marTop w:val="0"/>
      <w:marBottom w:val="0"/>
      <w:divBdr>
        <w:top w:val="none" w:sz="0" w:space="0" w:color="auto"/>
        <w:left w:val="none" w:sz="0" w:space="0" w:color="auto"/>
        <w:bottom w:val="none" w:sz="0" w:space="0" w:color="auto"/>
        <w:right w:val="none" w:sz="0" w:space="0" w:color="auto"/>
      </w:divBdr>
      <w:divsChild>
        <w:div w:id="2108233460">
          <w:marLeft w:val="0"/>
          <w:marRight w:val="0"/>
          <w:marTop w:val="0"/>
          <w:marBottom w:val="0"/>
          <w:divBdr>
            <w:top w:val="none" w:sz="0" w:space="0" w:color="auto"/>
            <w:left w:val="none" w:sz="0" w:space="0" w:color="auto"/>
            <w:bottom w:val="none" w:sz="0" w:space="0" w:color="auto"/>
            <w:right w:val="none" w:sz="0" w:space="0" w:color="auto"/>
          </w:divBdr>
          <w:divsChild>
            <w:div w:id="13413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0357">
      <w:bodyDiv w:val="1"/>
      <w:marLeft w:val="0"/>
      <w:marRight w:val="0"/>
      <w:marTop w:val="0"/>
      <w:marBottom w:val="0"/>
      <w:divBdr>
        <w:top w:val="none" w:sz="0" w:space="0" w:color="auto"/>
        <w:left w:val="none" w:sz="0" w:space="0" w:color="auto"/>
        <w:bottom w:val="none" w:sz="0" w:space="0" w:color="auto"/>
        <w:right w:val="none" w:sz="0" w:space="0" w:color="auto"/>
      </w:divBdr>
    </w:div>
    <w:div w:id="397167900">
      <w:bodyDiv w:val="1"/>
      <w:marLeft w:val="0"/>
      <w:marRight w:val="0"/>
      <w:marTop w:val="0"/>
      <w:marBottom w:val="0"/>
      <w:divBdr>
        <w:top w:val="none" w:sz="0" w:space="0" w:color="auto"/>
        <w:left w:val="none" w:sz="0" w:space="0" w:color="auto"/>
        <w:bottom w:val="none" w:sz="0" w:space="0" w:color="auto"/>
        <w:right w:val="none" w:sz="0" w:space="0" w:color="auto"/>
      </w:divBdr>
    </w:div>
    <w:div w:id="402795052">
      <w:marLeft w:val="0"/>
      <w:marRight w:val="0"/>
      <w:marTop w:val="0"/>
      <w:marBottom w:val="0"/>
      <w:divBdr>
        <w:top w:val="none" w:sz="0" w:space="0" w:color="auto"/>
        <w:left w:val="none" w:sz="0" w:space="0" w:color="auto"/>
        <w:bottom w:val="none" w:sz="0" w:space="0" w:color="auto"/>
        <w:right w:val="none" w:sz="0" w:space="0" w:color="auto"/>
      </w:divBdr>
      <w:divsChild>
        <w:div w:id="1422947914">
          <w:marLeft w:val="0"/>
          <w:marRight w:val="0"/>
          <w:marTop w:val="0"/>
          <w:marBottom w:val="0"/>
          <w:divBdr>
            <w:top w:val="none" w:sz="0" w:space="0" w:color="auto"/>
            <w:left w:val="none" w:sz="0" w:space="0" w:color="auto"/>
            <w:bottom w:val="none" w:sz="0" w:space="0" w:color="auto"/>
            <w:right w:val="none" w:sz="0" w:space="0" w:color="auto"/>
          </w:divBdr>
          <w:divsChild>
            <w:div w:id="7538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4191">
      <w:marLeft w:val="0"/>
      <w:marRight w:val="0"/>
      <w:marTop w:val="0"/>
      <w:marBottom w:val="0"/>
      <w:divBdr>
        <w:top w:val="none" w:sz="0" w:space="0" w:color="auto"/>
        <w:left w:val="none" w:sz="0" w:space="0" w:color="auto"/>
        <w:bottom w:val="none" w:sz="0" w:space="0" w:color="auto"/>
        <w:right w:val="none" w:sz="0" w:space="0" w:color="auto"/>
      </w:divBdr>
      <w:divsChild>
        <w:div w:id="893197968">
          <w:marLeft w:val="0"/>
          <w:marRight w:val="0"/>
          <w:marTop w:val="0"/>
          <w:marBottom w:val="0"/>
          <w:divBdr>
            <w:top w:val="none" w:sz="0" w:space="0" w:color="auto"/>
            <w:left w:val="none" w:sz="0" w:space="0" w:color="auto"/>
            <w:bottom w:val="none" w:sz="0" w:space="0" w:color="auto"/>
            <w:right w:val="none" w:sz="0" w:space="0" w:color="auto"/>
          </w:divBdr>
          <w:divsChild>
            <w:div w:id="13637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9693">
      <w:bodyDiv w:val="1"/>
      <w:marLeft w:val="0"/>
      <w:marRight w:val="0"/>
      <w:marTop w:val="0"/>
      <w:marBottom w:val="0"/>
      <w:divBdr>
        <w:top w:val="none" w:sz="0" w:space="0" w:color="auto"/>
        <w:left w:val="none" w:sz="0" w:space="0" w:color="auto"/>
        <w:bottom w:val="none" w:sz="0" w:space="0" w:color="auto"/>
        <w:right w:val="none" w:sz="0" w:space="0" w:color="auto"/>
      </w:divBdr>
    </w:div>
    <w:div w:id="483856450">
      <w:marLeft w:val="0"/>
      <w:marRight w:val="0"/>
      <w:marTop w:val="0"/>
      <w:marBottom w:val="0"/>
      <w:divBdr>
        <w:top w:val="none" w:sz="0" w:space="0" w:color="auto"/>
        <w:left w:val="none" w:sz="0" w:space="0" w:color="auto"/>
        <w:bottom w:val="none" w:sz="0" w:space="0" w:color="auto"/>
        <w:right w:val="none" w:sz="0" w:space="0" w:color="auto"/>
      </w:divBdr>
      <w:divsChild>
        <w:div w:id="534736100">
          <w:marLeft w:val="0"/>
          <w:marRight w:val="0"/>
          <w:marTop w:val="0"/>
          <w:marBottom w:val="0"/>
          <w:divBdr>
            <w:top w:val="none" w:sz="0" w:space="0" w:color="auto"/>
            <w:left w:val="none" w:sz="0" w:space="0" w:color="auto"/>
            <w:bottom w:val="none" w:sz="0" w:space="0" w:color="auto"/>
            <w:right w:val="none" w:sz="0" w:space="0" w:color="auto"/>
          </w:divBdr>
          <w:divsChild>
            <w:div w:id="19719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5387">
      <w:bodyDiv w:val="1"/>
      <w:marLeft w:val="0"/>
      <w:marRight w:val="0"/>
      <w:marTop w:val="0"/>
      <w:marBottom w:val="0"/>
      <w:divBdr>
        <w:top w:val="none" w:sz="0" w:space="0" w:color="auto"/>
        <w:left w:val="none" w:sz="0" w:space="0" w:color="auto"/>
        <w:bottom w:val="none" w:sz="0" w:space="0" w:color="auto"/>
        <w:right w:val="none" w:sz="0" w:space="0" w:color="auto"/>
      </w:divBdr>
    </w:div>
    <w:div w:id="552086244">
      <w:bodyDiv w:val="1"/>
      <w:marLeft w:val="0"/>
      <w:marRight w:val="0"/>
      <w:marTop w:val="0"/>
      <w:marBottom w:val="0"/>
      <w:divBdr>
        <w:top w:val="none" w:sz="0" w:space="0" w:color="auto"/>
        <w:left w:val="none" w:sz="0" w:space="0" w:color="auto"/>
        <w:bottom w:val="none" w:sz="0" w:space="0" w:color="auto"/>
        <w:right w:val="none" w:sz="0" w:space="0" w:color="auto"/>
      </w:divBdr>
    </w:div>
    <w:div w:id="567811290">
      <w:bodyDiv w:val="1"/>
      <w:marLeft w:val="0"/>
      <w:marRight w:val="0"/>
      <w:marTop w:val="0"/>
      <w:marBottom w:val="0"/>
      <w:divBdr>
        <w:top w:val="none" w:sz="0" w:space="0" w:color="auto"/>
        <w:left w:val="none" w:sz="0" w:space="0" w:color="auto"/>
        <w:bottom w:val="none" w:sz="0" w:space="0" w:color="auto"/>
        <w:right w:val="none" w:sz="0" w:space="0" w:color="auto"/>
      </w:divBdr>
    </w:div>
    <w:div w:id="578058260">
      <w:bodyDiv w:val="1"/>
      <w:marLeft w:val="0"/>
      <w:marRight w:val="0"/>
      <w:marTop w:val="0"/>
      <w:marBottom w:val="0"/>
      <w:divBdr>
        <w:top w:val="none" w:sz="0" w:space="0" w:color="auto"/>
        <w:left w:val="none" w:sz="0" w:space="0" w:color="auto"/>
        <w:bottom w:val="none" w:sz="0" w:space="0" w:color="auto"/>
        <w:right w:val="none" w:sz="0" w:space="0" w:color="auto"/>
      </w:divBdr>
    </w:div>
    <w:div w:id="593049801">
      <w:bodyDiv w:val="1"/>
      <w:marLeft w:val="0"/>
      <w:marRight w:val="0"/>
      <w:marTop w:val="0"/>
      <w:marBottom w:val="0"/>
      <w:divBdr>
        <w:top w:val="none" w:sz="0" w:space="0" w:color="auto"/>
        <w:left w:val="none" w:sz="0" w:space="0" w:color="auto"/>
        <w:bottom w:val="none" w:sz="0" w:space="0" w:color="auto"/>
        <w:right w:val="none" w:sz="0" w:space="0" w:color="auto"/>
      </w:divBdr>
    </w:div>
    <w:div w:id="612787953">
      <w:bodyDiv w:val="1"/>
      <w:marLeft w:val="0"/>
      <w:marRight w:val="0"/>
      <w:marTop w:val="0"/>
      <w:marBottom w:val="0"/>
      <w:divBdr>
        <w:top w:val="none" w:sz="0" w:space="0" w:color="auto"/>
        <w:left w:val="none" w:sz="0" w:space="0" w:color="auto"/>
        <w:bottom w:val="none" w:sz="0" w:space="0" w:color="auto"/>
        <w:right w:val="none" w:sz="0" w:space="0" w:color="auto"/>
      </w:divBdr>
    </w:div>
    <w:div w:id="634261159">
      <w:bodyDiv w:val="1"/>
      <w:marLeft w:val="0"/>
      <w:marRight w:val="0"/>
      <w:marTop w:val="0"/>
      <w:marBottom w:val="0"/>
      <w:divBdr>
        <w:top w:val="none" w:sz="0" w:space="0" w:color="auto"/>
        <w:left w:val="none" w:sz="0" w:space="0" w:color="auto"/>
        <w:bottom w:val="none" w:sz="0" w:space="0" w:color="auto"/>
        <w:right w:val="none" w:sz="0" w:space="0" w:color="auto"/>
      </w:divBdr>
      <w:divsChild>
        <w:div w:id="29188601">
          <w:marLeft w:val="0"/>
          <w:marRight w:val="0"/>
          <w:marTop w:val="0"/>
          <w:marBottom w:val="0"/>
          <w:divBdr>
            <w:top w:val="none" w:sz="0" w:space="0" w:color="auto"/>
            <w:left w:val="none" w:sz="0" w:space="0" w:color="auto"/>
            <w:bottom w:val="none" w:sz="0" w:space="0" w:color="auto"/>
            <w:right w:val="none" w:sz="0" w:space="0" w:color="auto"/>
          </w:divBdr>
          <w:divsChild>
            <w:div w:id="557740430">
              <w:marLeft w:val="0"/>
              <w:marRight w:val="0"/>
              <w:marTop w:val="0"/>
              <w:marBottom w:val="0"/>
              <w:divBdr>
                <w:top w:val="none" w:sz="0" w:space="0" w:color="auto"/>
                <w:left w:val="none" w:sz="0" w:space="0" w:color="auto"/>
                <w:bottom w:val="none" w:sz="0" w:space="0" w:color="auto"/>
                <w:right w:val="none" w:sz="0" w:space="0" w:color="auto"/>
              </w:divBdr>
              <w:divsChild>
                <w:div w:id="1566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89945">
          <w:marLeft w:val="0"/>
          <w:marRight w:val="0"/>
          <w:marTop w:val="0"/>
          <w:marBottom w:val="0"/>
          <w:divBdr>
            <w:top w:val="none" w:sz="0" w:space="0" w:color="auto"/>
            <w:left w:val="none" w:sz="0" w:space="0" w:color="auto"/>
            <w:bottom w:val="none" w:sz="0" w:space="0" w:color="auto"/>
            <w:right w:val="none" w:sz="0" w:space="0" w:color="auto"/>
          </w:divBdr>
          <w:divsChild>
            <w:div w:id="529222876">
              <w:marLeft w:val="0"/>
              <w:marRight w:val="0"/>
              <w:marTop w:val="0"/>
              <w:marBottom w:val="0"/>
              <w:divBdr>
                <w:top w:val="none" w:sz="0" w:space="0" w:color="auto"/>
                <w:left w:val="none" w:sz="0" w:space="0" w:color="auto"/>
                <w:bottom w:val="none" w:sz="0" w:space="0" w:color="auto"/>
                <w:right w:val="none" w:sz="0" w:space="0" w:color="auto"/>
              </w:divBdr>
              <w:divsChild>
                <w:div w:id="12105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4107">
          <w:marLeft w:val="0"/>
          <w:marRight w:val="0"/>
          <w:marTop w:val="0"/>
          <w:marBottom w:val="0"/>
          <w:divBdr>
            <w:top w:val="none" w:sz="0" w:space="0" w:color="auto"/>
            <w:left w:val="none" w:sz="0" w:space="0" w:color="auto"/>
            <w:bottom w:val="none" w:sz="0" w:space="0" w:color="auto"/>
            <w:right w:val="none" w:sz="0" w:space="0" w:color="auto"/>
          </w:divBdr>
          <w:divsChild>
            <w:div w:id="773481867">
              <w:marLeft w:val="0"/>
              <w:marRight w:val="0"/>
              <w:marTop w:val="0"/>
              <w:marBottom w:val="0"/>
              <w:divBdr>
                <w:top w:val="none" w:sz="0" w:space="0" w:color="auto"/>
                <w:left w:val="none" w:sz="0" w:space="0" w:color="auto"/>
                <w:bottom w:val="none" w:sz="0" w:space="0" w:color="auto"/>
                <w:right w:val="none" w:sz="0" w:space="0" w:color="auto"/>
              </w:divBdr>
              <w:divsChild>
                <w:div w:id="12643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611">
          <w:marLeft w:val="0"/>
          <w:marRight w:val="0"/>
          <w:marTop w:val="0"/>
          <w:marBottom w:val="0"/>
          <w:divBdr>
            <w:top w:val="none" w:sz="0" w:space="0" w:color="auto"/>
            <w:left w:val="none" w:sz="0" w:space="0" w:color="auto"/>
            <w:bottom w:val="none" w:sz="0" w:space="0" w:color="auto"/>
            <w:right w:val="none" w:sz="0" w:space="0" w:color="auto"/>
          </w:divBdr>
          <w:divsChild>
            <w:div w:id="1031342386">
              <w:marLeft w:val="0"/>
              <w:marRight w:val="0"/>
              <w:marTop w:val="0"/>
              <w:marBottom w:val="0"/>
              <w:divBdr>
                <w:top w:val="none" w:sz="0" w:space="0" w:color="auto"/>
                <w:left w:val="none" w:sz="0" w:space="0" w:color="auto"/>
                <w:bottom w:val="none" w:sz="0" w:space="0" w:color="auto"/>
                <w:right w:val="none" w:sz="0" w:space="0" w:color="auto"/>
              </w:divBdr>
              <w:divsChild>
                <w:div w:id="9776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59948">
          <w:marLeft w:val="0"/>
          <w:marRight w:val="0"/>
          <w:marTop w:val="0"/>
          <w:marBottom w:val="0"/>
          <w:divBdr>
            <w:top w:val="none" w:sz="0" w:space="0" w:color="auto"/>
            <w:left w:val="none" w:sz="0" w:space="0" w:color="auto"/>
            <w:bottom w:val="none" w:sz="0" w:space="0" w:color="auto"/>
            <w:right w:val="none" w:sz="0" w:space="0" w:color="auto"/>
          </w:divBdr>
          <w:divsChild>
            <w:div w:id="1734696178">
              <w:marLeft w:val="0"/>
              <w:marRight w:val="0"/>
              <w:marTop w:val="0"/>
              <w:marBottom w:val="0"/>
              <w:divBdr>
                <w:top w:val="none" w:sz="0" w:space="0" w:color="auto"/>
                <w:left w:val="none" w:sz="0" w:space="0" w:color="auto"/>
                <w:bottom w:val="none" w:sz="0" w:space="0" w:color="auto"/>
                <w:right w:val="none" w:sz="0" w:space="0" w:color="auto"/>
              </w:divBdr>
              <w:divsChild>
                <w:div w:id="3244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4554">
          <w:marLeft w:val="0"/>
          <w:marRight w:val="0"/>
          <w:marTop w:val="0"/>
          <w:marBottom w:val="0"/>
          <w:divBdr>
            <w:top w:val="none" w:sz="0" w:space="0" w:color="auto"/>
            <w:left w:val="none" w:sz="0" w:space="0" w:color="auto"/>
            <w:bottom w:val="none" w:sz="0" w:space="0" w:color="auto"/>
            <w:right w:val="none" w:sz="0" w:space="0" w:color="auto"/>
          </w:divBdr>
          <w:divsChild>
            <w:div w:id="916748472">
              <w:marLeft w:val="0"/>
              <w:marRight w:val="0"/>
              <w:marTop w:val="0"/>
              <w:marBottom w:val="0"/>
              <w:divBdr>
                <w:top w:val="none" w:sz="0" w:space="0" w:color="auto"/>
                <w:left w:val="none" w:sz="0" w:space="0" w:color="auto"/>
                <w:bottom w:val="none" w:sz="0" w:space="0" w:color="auto"/>
                <w:right w:val="none" w:sz="0" w:space="0" w:color="auto"/>
              </w:divBdr>
              <w:divsChild>
                <w:div w:id="19497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497">
          <w:marLeft w:val="0"/>
          <w:marRight w:val="0"/>
          <w:marTop w:val="0"/>
          <w:marBottom w:val="0"/>
          <w:divBdr>
            <w:top w:val="none" w:sz="0" w:space="0" w:color="auto"/>
            <w:left w:val="none" w:sz="0" w:space="0" w:color="auto"/>
            <w:bottom w:val="none" w:sz="0" w:space="0" w:color="auto"/>
            <w:right w:val="none" w:sz="0" w:space="0" w:color="auto"/>
          </w:divBdr>
          <w:divsChild>
            <w:div w:id="77988046">
              <w:marLeft w:val="0"/>
              <w:marRight w:val="0"/>
              <w:marTop w:val="0"/>
              <w:marBottom w:val="0"/>
              <w:divBdr>
                <w:top w:val="none" w:sz="0" w:space="0" w:color="auto"/>
                <w:left w:val="none" w:sz="0" w:space="0" w:color="auto"/>
                <w:bottom w:val="none" w:sz="0" w:space="0" w:color="auto"/>
                <w:right w:val="none" w:sz="0" w:space="0" w:color="auto"/>
              </w:divBdr>
              <w:divsChild>
                <w:div w:id="19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5991">
          <w:marLeft w:val="0"/>
          <w:marRight w:val="0"/>
          <w:marTop w:val="0"/>
          <w:marBottom w:val="0"/>
          <w:divBdr>
            <w:top w:val="none" w:sz="0" w:space="0" w:color="auto"/>
            <w:left w:val="none" w:sz="0" w:space="0" w:color="auto"/>
            <w:bottom w:val="none" w:sz="0" w:space="0" w:color="auto"/>
            <w:right w:val="none" w:sz="0" w:space="0" w:color="auto"/>
          </w:divBdr>
          <w:divsChild>
            <w:div w:id="1485975141">
              <w:marLeft w:val="0"/>
              <w:marRight w:val="0"/>
              <w:marTop w:val="0"/>
              <w:marBottom w:val="0"/>
              <w:divBdr>
                <w:top w:val="none" w:sz="0" w:space="0" w:color="auto"/>
                <w:left w:val="none" w:sz="0" w:space="0" w:color="auto"/>
                <w:bottom w:val="none" w:sz="0" w:space="0" w:color="auto"/>
                <w:right w:val="none" w:sz="0" w:space="0" w:color="auto"/>
              </w:divBdr>
              <w:divsChild>
                <w:div w:id="18584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757">
          <w:marLeft w:val="0"/>
          <w:marRight w:val="0"/>
          <w:marTop w:val="0"/>
          <w:marBottom w:val="0"/>
          <w:divBdr>
            <w:top w:val="none" w:sz="0" w:space="0" w:color="auto"/>
            <w:left w:val="none" w:sz="0" w:space="0" w:color="auto"/>
            <w:bottom w:val="none" w:sz="0" w:space="0" w:color="auto"/>
            <w:right w:val="none" w:sz="0" w:space="0" w:color="auto"/>
          </w:divBdr>
          <w:divsChild>
            <w:div w:id="192310399">
              <w:marLeft w:val="0"/>
              <w:marRight w:val="0"/>
              <w:marTop w:val="0"/>
              <w:marBottom w:val="0"/>
              <w:divBdr>
                <w:top w:val="none" w:sz="0" w:space="0" w:color="auto"/>
                <w:left w:val="none" w:sz="0" w:space="0" w:color="auto"/>
                <w:bottom w:val="none" w:sz="0" w:space="0" w:color="auto"/>
                <w:right w:val="none" w:sz="0" w:space="0" w:color="auto"/>
              </w:divBdr>
              <w:divsChild>
                <w:div w:id="10330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20954">
      <w:bodyDiv w:val="1"/>
      <w:marLeft w:val="0"/>
      <w:marRight w:val="0"/>
      <w:marTop w:val="0"/>
      <w:marBottom w:val="0"/>
      <w:divBdr>
        <w:top w:val="none" w:sz="0" w:space="0" w:color="auto"/>
        <w:left w:val="none" w:sz="0" w:space="0" w:color="auto"/>
        <w:bottom w:val="none" w:sz="0" w:space="0" w:color="auto"/>
        <w:right w:val="none" w:sz="0" w:space="0" w:color="auto"/>
      </w:divBdr>
    </w:div>
    <w:div w:id="688607818">
      <w:bodyDiv w:val="1"/>
      <w:marLeft w:val="0"/>
      <w:marRight w:val="0"/>
      <w:marTop w:val="0"/>
      <w:marBottom w:val="0"/>
      <w:divBdr>
        <w:top w:val="none" w:sz="0" w:space="0" w:color="auto"/>
        <w:left w:val="none" w:sz="0" w:space="0" w:color="auto"/>
        <w:bottom w:val="none" w:sz="0" w:space="0" w:color="auto"/>
        <w:right w:val="none" w:sz="0" w:space="0" w:color="auto"/>
      </w:divBdr>
    </w:div>
    <w:div w:id="693189037">
      <w:bodyDiv w:val="1"/>
      <w:marLeft w:val="0"/>
      <w:marRight w:val="0"/>
      <w:marTop w:val="0"/>
      <w:marBottom w:val="0"/>
      <w:divBdr>
        <w:top w:val="none" w:sz="0" w:space="0" w:color="auto"/>
        <w:left w:val="none" w:sz="0" w:space="0" w:color="auto"/>
        <w:bottom w:val="none" w:sz="0" w:space="0" w:color="auto"/>
        <w:right w:val="none" w:sz="0" w:space="0" w:color="auto"/>
      </w:divBdr>
    </w:div>
    <w:div w:id="697657501">
      <w:bodyDiv w:val="1"/>
      <w:marLeft w:val="0"/>
      <w:marRight w:val="0"/>
      <w:marTop w:val="0"/>
      <w:marBottom w:val="0"/>
      <w:divBdr>
        <w:top w:val="none" w:sz="0" w:space="0" w:color="auto"/>
        <w:left w:val="none" w:sz="0" w:space="0" w:color="auto"/>
        <w:bottom w:val="none" w:sz="0" w:space="0" w:color="auto"/>
        <w:right w:val="none" w:sz="0" w:space="0" w:color="auto"/>
      </w:divBdr>
    </w:div>
    <w:div w:id="742413440">
      <w:bodyDiv w:val="1"/>
      <w:marLeft w:val="0"/>
      <w:marRight w:val="0"/>
      <w:marTop w:val="0"/>
      <w:marBottom w:val="0"/>
      <w:divBdr>
        <w:top w:val="none" w:sz="0" w:space="0" w:color="auto"/>
        <w:left w:val="none" w:sz="0" w:space="0" w:color="auto"/>
        <w:bottom w:val="none" w:sz="0" w:space="0" w:color="auto"/>
        <w:right w:val="none" w:sz="0" w:space="0" w:color="auto"/>
      </w:divBdr>
    </w:div>
    <w:div w:id="755369506">
      <w:bodyDiv w:val="1"/>
      <w:marLeft w:val="0"/>
      <w:marRight w:val="0"/>
      <w:marTop w:val="0"/>
      <w:marBottom w:val="0"/>
      <w:divBdr>
        <w:top w:val="none" w:sz="0" w:space="0" w:color="auto"/>
        <w:left w:val="none" w:sz="0" w:space="0" w:color="auto"/>
        <w:bottom w:val="none" w:sz="0" w:space="0" w:color="auto"/>
        <w:right w:val="none" w:sz="0" w:space="0" w:color="auto"/>
      </w:divBdr>
    </w:div>
    <w:div w:id="783037585">
      <w:marLeft w:val="0"/>
      <w:marRight w:val="0"/>
      <w:marTop w:val="0"/>
      <w:marBottom w:val="0"/>
      <w:divBdr>
        <w:top w:val="none" w:sz="0" w:space="0" w:color="auto"/>
        <w:left w:val="none" w:sz="0" w:space="0" w:color="auto"/>
        <w:bottom w:val="none" w:sz="0" w:space="0" w:color="auto"/>
        <w:right w:val="none" w:sz="0" w:space="0" w:color="auto"/>
      </w:divBdr>
      <w:divsChild>
        <w:div w:id="1726903906">
          <w:marLeft w:val="0"/>
          <w:marRight w:val="0"/>
          <w:marTop w:val="0"/>
          <w:marBottom w:val="0"/>
          <w:divBdr>
            <w:top w:val="none" w:sz="0" w:space="0" w:color="auto"/>
            <w:left w:val="none" w:sz="0" w:space="0" w:color="auto"/>
            <w:bottom w:val="none" w:sz="0" w:space="0" w:color="auto"/>
            <w:right w:val="none" w:sz="0" w:space="0" w:color="auto"/>
          </w:divBdr>
          <w:divsChild>
            <w:div w:id="1093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5617">
      <w:bodyDiv w:val="1"/>
      <w:marLeft w:val="0"/>
      <w:marRight w:val="0"/>
      <w:marTop w:val="0"/>
      <w:marBottom w:val="0"/>
      <w:divBdr>
        <w:top w:val="none" w:sz="0" w:space="0" w:color="auto"/>
        <w:left w:val="none" w:sz="0" w:space="0" w:color="auto"/>
        <w:bottom w:val="none" w:sz="0" w:space="0" w:color="auto"/>
        <w:right w:val="none" w:sz="0" w:space="0" w:color="auto"/>
      </w:divBdr>
    </w:div>
    <w:div w:id="839586573">
      <w:bodyDiv w:val="1"/>
      <w:marLeft w:val="0"/>
      <w:marRight w:val="0"/>
      <w:marTop w:val="0"/>
      <w:marBottom w:val="0"/>
      <w:divBdr>
        <w:top w:val="none" w:sz="0" w:space="0" w:color="auto"/>
        <w:left w:val="none" w:sz="0" w:space="0" w:color="auto"/>
        <w:bottom w:val="none" w:sz="0" w:space="0" w:color="auto"/>
        <w:right w:val="none" w:sz="0" w:space="0" w:color="auto"/>
      </w:divBdr>
    </w:div>
    <w:div w:id="878201012">
      <w:bodyDiv w:val="1"/>
      <w:marLeft w:val="0"/>
      <w:marRight w:val="0"/>
      <w:marTop w:val="0"/>
      <w:marBottom w:val="0"/>
      <w:divBdr>
        <w:top w:val="none" w:sz="0" w:space="0" w:color="auto"/>
        <w:left w:val="none" w:sz="0" w:space="0" w:color="auto"/>
        <w:bottom w:val="none" w:sz="0" w:space="0" w:color="auto"/>
        <w:right w:val="none" w:sz="0" w:space="0" w:color="auto"/>
      </w:divBdr>
    </w:div>
    <w:div w:id="933902137">
      <w:bodyDiv w:val="1"/>
      <w:marLeft w:val="0"/>
      <w:marRight w:val="0"/>
      <w:marTop w:val="0"/>
      <w:marBottom w:val="0"/>
      <w:divBdr>
        <w:top w:val="none" w:sz="0" w:space="0" w:color="auto"/>
        <w:left w:val="none" w:sz="0" w:space="0" w:color="auto"/>
        <w:bottom w:val="none" w:sz="0" w:space="0" w:color="auto"/>
        <w:right w:val="none" w:sz="0" w:space="0" w:color="auto"/>
      </w:divBdr>
    </w:div>
    <w:div w:id="939798236">
      <w:bodyDiv w:val="1"/>
      <w:marLeft w:val="0"/>
      <w:marRight w:val="0"/>
      <w:marTop w:val="0"/>
      <w:marBottom w:val="0"/>
      <w:divBdr>
        <w:top w:val="none" w:sz="0" w:space="0" w:color="auto"/>
        <w:left w:val="none" w:sz="0" w:space="0" w:color="auto"/>
        <w:bottom w:val="none" w:sz="0" w:space="0" w:color="auto"/>
        <w:right w:val="none" w:sz="0" w:space="0" w:color="auto"/>
      </w:divBdr>
    </w:div>
    <w:div w:id="945427176">
      <w:bodyDiv w:val="1"/>
      <w:marLeft w:val="0"/>
      <w:marRight w:val="0"/>
      <w:marTop w:val="0"/>
      <w:marBottom w:val="0"/>
      <w:divBdr>
        <w:top w:val="none" w:sz="0" w:space="0" w:color="auto"/>
        <w:left w:val="none" w:sz="0" w:space="0" w:color="auto"/>
        <w:bottom w:val="none" w:sz="0" w:space="0" w:color="auto"/>
        <w:right w:val="none" w:sz="0" w:space="0" w:color="auto"/>
      </w:divBdr>
    </w:div>
    <w:div w:id="1029795001">
      <w:bodyDiv w:val="1"/>
      <w:marLeft w:val="0"/>
      <w:marRight w:val="0"/>
      <w:marTop w:val="0"/>
      <w:marBottom w:val="0"/>
      <w:divBdr>
        <w:top w:val="none" w:sz="0" w:space="0" w:color="auto"/>
        <w:left w:val="none" w:sz="0" w:space="0" w:color="auto"/>
        <w:bottom w:val="none" w:sz="0" w:space="0" w:color="auto"/>
        <w:right w:val="none" w:sz="0" w:space="0" w:color="auto"/>
      </w:divBdr>
    </w:div>
    <w:div w:id="1121345643">
      <w:bodyDiv w:val="1"/>
      <w:marLeft w:val="0"/>
      <w:marRight w:val="0"/>
      <w:marTop w:val="0"/>
      <w:marBottom w:val="0"/>
      <w:divBdr>
        <w:top w:val="none" w:sz="0" w:space="0" w:color="auto"/>
        <w:left w:val="none" w:sz="0" w:space="0" w:color="auto"/>
        <w:bottom w:val="none" w:sz="0" w:space="0" w:color="auto"/>
        <w:right w:val="none" w:sz="0" w:space="0" w:color="auto"/>
      </w:divBdr>
    </w:div>
    <w:div w:id="1147279192">
      <w:bodyDiv w:val="1"/>
      <w:marLeft w:val="0"/>
      <w:marRight w:val="0"/>
      <w:marTop w:val="0"/>
      <w:marBottom w:val="0"/>
      <w:divBdr>
        <w:top w:val="none" w:sz="0" w:space="0" w:color="auto"/>
        <w:left w:val="none" w:sz="0" w:space="0" w:color="auto"/>
        <w:bottom w:val="none" w:sz="0" w:space="0" w:color="auto"/>
        <w:right w:val="none" w:sz="0" w:space="0" w:color="auto"/>
      </w:divBdr>
    </w:div>
    <w:div w:id="1194541673">
      <w:bodyDiv w:val="1"/>
      <w:marLeft w:val="0"/>
      <w:marRight w:val="0"/>
      <w:marTop w:val="0"/>
      <w:marBottom w:val="0"/>
      <w:divBdr>
        <w:top w:val="none" w:sz="0" w:space="0" w:color="auto"/>
        <w:left w:val="none" w:sz="0" w:space="0" w:color="auto"/>
        <w:bottom w:val="none" w:sz="0" w:space="0" w:color="auto"/>
        <w:right w:val="none" w:sz="0" w:space="0" w:color="auto"/>
      </w:divBdr>
    </w:div>
    <w:div w:id="1198813471">
      <w:bodyDiv w:val="1"/>
      <w:marLeft w:val="0"/>
      <w:marRight w:val="0"/>
      <w:marTop w:val="0"/>
      <w:marBottom w:val="0"/>
      <w:divBdr>
        <w:top w:val="none" w:sz="0" w:space="0" w:color="auto"/>
        <w:left w:val="none" w:sz="0" w:space="0" w:color="auto"/>
        <w:bottom w:val="none" w:sz="0" w:space="0" w:color="auto"/>
        <w:right w:val="none" w:sz="0" w:space="0" w:color="auto"/>
      </w:divBdr>
    </w:div>
    <w:div w:id="1201086182">
      <w:bodyDiv w:val="1"/>
      <w:marLeft w:val="0"/>
      <w:marRight w:val="0"/>
      <w:marTop w:val="0"/>
      <w:marBottom w:val="0"/>
      <w:divBdr>
        <w:top w:val="none" w:sz="0" w:space="0" w:color="auto"/>
        <w:left w:val="none" w:sz="0" w:space="0" w:color="auto"/>
        <w:bottom w:val="none" w:sz="0" w:space="0" w:color="auto"/>
        <w:right w:val="none" w:sz="0" w:space="0" w:color="auto"/>
      </w:divBdr>
      <w:divsChild>
        <w:div w:id="1930191193">
          <w:marLeft w:val="1498"/>
          <w:marRight w:val="0"/>
          <w:marTop w:val="0"/>
          <w:marBottom w:val="0"/>
          <w:divBdr>
            <w:top w:val="none" w:sz="0" w:space="0" w:color="auto"/>
            <w:left w:val="none" w:sz="0" w:space="0" w:color="auto"/>
            <w:bottom w:val="none" w:sz="0" w:space="0" w:color="auto"/>
            <w:right w:val="none" w:sz="0" w:space="0" w:color="auto"/>
          </w:divBdr>
        </w:div>
      </w:divsChild>
    </w:div>
    <w:div w:id="1220171754">
      <w:marLeft w:val="0"/>
      <w:marRight w:val="0"/>
      <w:marTop w:val="0"/>
      <w:marBottom w:val="0"/>
      <w:divBdr>
        <w:top w:val="none" w:sz="0" w:space="0" w:color="auto"/>
        <w:left w:val="none" w:sz="0" w:space="0" w:color="auto"/>
        <w:bottom w:val="none" w:sz="0" w:space="0" w:color="auto"/>
        <w:right w:val="none" w:sz="0" w:space="0" w:color="auto"/>
      </w:divBdr>
      <w:divsChild>
        <w:div w:id="1379354160">
          <w:marLeft w:val="0"/>
          <w:marRight w:val="0"/>
          <w:marTop w:val="0"/>
          <w:marBottom w:val="0"/>
          <w:divBdr>
            <w:top w:val="none" w:sz="0" w:space="0" w:color="auto"/>
            <w:left w:val="none" w:sz="0" w:space="0" w:color="auto"/>
            <w:bottom w:val="none" w:sz="0" w:space="0" w:color="auto"/>
            <w:right w:val="none" w:sz="0" w:space="0" w:color="auto"/>
          </w:divBdr>
          <w:divsChild>
            <w:div w:id="10404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4022">
      <w:bodyDiv w:val="1"/>
      <w:marLeft w:val="0"/>
      <w:marRight w:val="0"/>
      <w:marTop w:val="0"/>
      <w:marBottom w:val="0"/>
      <w:divBdr>
        <w:top w:val="none" w:sz="0" w:space="0" w:color="auto"/>
        <w:left w:val="none" w:sz="0" w:space="0" w:color="auto"/>
        <w:bottom w:val="none" w:sz="0" w:space="0" w:color="auto"/>
        <w:right w:val="none" w:sz="0" w:space="0" w:color="auto"/>
      </w:divBdr>
    </w:div>
    <w:div w:id="1231422299">
      <w:bodyDiv w:val="1"/>
      <w:marLeft w:val="0"/>
      <w:marRight w:val="0"/>
      <w:marTop w:val="0"/>
      <w:marBottom w:val="0"/>
      <w:divBdr>
        <w:top w:val="none" w:sz="0" w:space="0" w:color="auto"/>
        <w:left w:val="none" w:sz="0" w:space="0" w:color="auto"/>
        <w:bottom w:val="none" w:sz="0" w:space="0" w:color="auto"/>
        <w:right w:val="none" w:sz="0" w:space="0" w:color="auto"/>
      </w:divBdr>
    </w:div>
    <w:div w:id="1235772285">
      <w:bodyDiv w:val="1"/>
      <w:marLeft w:val="0"/>
      <w:marRight w:val="0"/>
      <w:marTop w:val="0"/>
      <w:marBottom w:val="0"/>
      <w:divBdr>
        <w:top w:val="none" w:sz="0" w:space="0" w:color="auto"/>
        <w:left w:val="none" w:sz="0" w:space="0" w:color="auto"/>
        <w:bottom w:val="none" w:sz="0" w:space="0" w:color="auto"/>
        <w:right w:val="none" w:sz="0" w:space="0" w:color="auto"/>
      </w:divBdr>
    </w:div>
    <w:div w:id="1236623149">
      <w:marLeft w:val="0"/>
      <w:marRight w:val="0"/>
      <w:marTop w:val="0"/>
      <w:marBottom w:val="0"/>
      <w:divBdr>
        <w:top w:val="none" w:sz="0" w:space="0" w:color="auto"/>
        <w:left w:val="none" w:sz="0" w:space="0" w:color="auto"/>
        <w:bottom w:val="none" w:sz="0" w:space="0" w:color="auto"/>
        <w:right w:val="none" w:sz="0" w:space="0" w:color="auto"/>
      </w:divBdr>
      <w:divsChild>
        <w:div w:id="1108625305">
          <w:marLeft w:val="0"/>
          <w:marRight w:val="0"/>
          <w:marTop w:val="0"/>
          <w:marBottom w:val="0"/>
          <w:divBdr>
            <w:top w:val="none" w:sz="0" w:space="0" w:color="auto"/>
            <w:left w:val="none" w:sz="0" w:space="0" w:color="auto"/>
            <w:bottom w:val="none" w:sz="0" w:space="0" w:color="auto"/>
            <w:right w:val="none" w:sz="0" w:space="0" w:color="auto"/>
          </w:divBdr>
          <w:divsChild>
            <w:div w:id="18674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9543">
      <w:bodyDiv w:val="1"/>
      <w:marLeft w:val="0"/>
      <w:marRight w:val="0"/>
      <w:marTop w:val="0"/>
      <w:marBottom w:val="0"/>
      <w:divBdr>
        <w:top w:val="none" w:sz="0" w:space="0" w:color="auto"/>
        <w:left w:val="none" w:sz="0" w:space="0" w:color="auto"/>
        <w:bottom w:val="none" w:sz="0" w:space="0" w:color="auto"/>
        <w:right w:val="none" w:sz="0" w:space="0" w:color="auto"/>
      </w:divBdr>
    </w:div>
    <w:div w:id="1321039260">
      <w:bodyDiv w:val="1"/>
      <w:marLeft w:val="0"/>
      <w:marRight w:val="0"/>
      <w:marTop w:val="0"/>
      <w:marBottom w:val="0"/>
      <w:divBdr>
        <w:top w:val="none" w:sz="0" w:space="0" w:color="auto"/>
        <w:left w:val="none" w:sz="0" w:space="0" w:color="auto"/>
        <w:bottom w:val="none" w:sz="0" w:space="0" w:color="auto"/>
        <w:right w:val="none" w:sz="0" w:space="0" w:color="auto"/>
      </w:divBdr>
    </w:div>
    <w:div w:id="1321272454">
      <w:bodyDiv w:val="1"/>
      <w:marLeft w:val="0"/>
      <w:marRight w:val="0"/>
      <w:marTop w:val="0"/>
      <w:marBottom w:val="0"/>
      <w:divBdr>
        <w:top w:val="none" w:sz="0" w:space="0" w:color="auto"/>
        <w:left w:val="none" w:sz="0" w:space="0" w:color="auto"/>
        <w:bottom w:val="none" w:sz="0" w:space="0" w:color="auto"/>
        <w:right w:val="none" w:sz="0" w:space="0" w:color="auto"/>
      </w:divBdr>
    </w:div>
    <w:div w:id="1348949266">
      <w:bodyDiv w:val="1"/>
      <w:marLeft w:val="0"/>
      <w:marRight w:val="0"/>
      <w:marTop w:val="0"/>
      <w:marBottom w:val="0"/>
      <w:divBdr>
        <w:top w:val="none" w:sz="0" w:space="0" w:color="auto"/>
        <w:left w:val="none" w:sz="0" w:space="0" w:color="auto"/>
        <w:bottom w:val="none" w:sz="0" w:space="0" w:color="auto"/>
        <w:right w:val="none" w:sz="0" w:space="0" w:color="auto"/>
      </w:divBdr>
    </w:div>
    <w:div w:id="1371370540">
      <w:bodyDiv w:val="1"/>
      <w:marLeft w:val="0"/>
      <w:marRight w:val="0"/>
      <w:marTop w:val="0"/>
      <w:marBottom w:val="0"/>
      <w:divBdr>
        <w:top w:val="none" w:sz="0" w:space="0" w:color="auto"/>
        <w:left w:val="none" w:sz="0" w:space="0" w:color="auto"/>
        <w:bottom w:val="none" w:sz="0" w:space="0" w:color="auto"/>
        <w:right w:val="none" w:sz="0" w:space="0" w:color="auto"/>
      </w:divBdr>
      <w:divsChild>
        <w:div w:id="1388140329">
          <w:marLeft w:val="274"/>
          <w:marRight w:val="0"/>
          <w:marTop w:val="0"/>
          <w:marBottom w:val="0"/>
          <w:divBdr>
            <w:top w:val="none" w:sz="0" w:space="0" w:color="auto"/>
            <w:left w:val="none" w:sz="0" w:space="0" w:color="auto"/>
            <w:bottom w:val="none" w:sz="0" w:space="0" w:color="auto"/>
            <w:right w:val="none" w:sz="0" w:space="0" w:color="auto"/>
          </w:divBdr>
        </w:div>
      </w:divsChild>
    </w:div>
    <w:div w:id="1377699746">
      <w:bodyDiv w:val="1"/>
      <w:marLeft w:val="0"/>
      <w:marRight w:val="0"/>
      <w:marTop w:val="0"/>
      <w:marBottom w:val="0"/>
      <w:divBdr>
        <w:top w:val="none" w:sz="0" w:space="0" w:color="auto"/>
        <w:left w:val="none" w:sz="0" w:space="0" w:color="auto"/>
        <w:bottom w:val="none" w:sz="0" w:space="0" w:color="auto"/>
        <w:right w:val="none" w:sz="0" w:space="0" w:color="auto"/>
      </w:divBdr>
    </w:div>
    <w:div w:id="1378815776">
      <w:marLeft w:val="0"/>
      <w:marRight w:val="0"/>
      <w:marTop w:val="0"/>
      <w:marBottom w:val="0"/>
      <w:divBdr>
        <w:top w:val="none" w:sz="0" w:space="0" w:color="auto"/>
        <w:left w:val="none" w:sz="0" w:space="0" w:color="auto"/>
        <w:bottom w:val="none" w:sz="0" w:space="0" w:color="auto"/>
        <w:right w:val="none" w:sz="0" w:space="0" w:color="auto"/>
      </w:divBdr>
      <w:divsChild>
        <w:div w:id="802502615">
          <w:marLeft w:val="0"/>
          <w:marRight w:val="0"/>
          <w:marTop w:val="0"/>
          <w:marBottom w:val="0"/>
          <w:divBdr>
            <w:top w:val="none" w:sz="0" w:space="0" w:color="auto"/>
            <w:left w:val="none" w:sz="0" w:space="0" w:color="auto"/>
            <w:bottom w:val="none" w:sz="0" w:space="0" w:color="auto"/>
            <w:right w:val="none" w:sz="0" w:space="0" w:color="auto"/>
          </w:divBdr>
          <w:divsChild>
            <w:div w:id="751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2105">
      <w:bodyDiv w:val="1"/>
      <w:marLeft w:val="0"/>
      <w:marRight w:val="0"/>
      <w:marTop w:val="0"/>
      <w:marBottom w:val="0"/>
      <w:divBdr>
        <w:top w:val="none" w:sz="0" w:space="0" w:color="auto"/>
        <w:left w:val="none" w:sz="0" w:space="0" w:color="auto"/>
        <w:bottom w:val="none" w:sz="0" w:space="0" w:color="auto"/>
        <w:right w:val="none" w:sz="0" w:space="0" w:color="auto"/>
      </w:divBdr>
    </w:div>
    <w:div w:id="1393189680">
      <w:bodyDiv w:val="1"/>
      <w:marLeft w:val="0"/>
      <w:marRight w:val="0"/>
      <w:marTop w:val="0"/>
      <w:marBottom w:val="0"/>
      <w:divBdr>
        <w:top w:val="none" w:sz="0" w:space="0" w:color="auto"/>
        <w:left w:val="none" w:sz="0" w:space="0" w:color="auto"/>
        <w:bottom w:val="none" w:sz="0" w:space="0" w:color="auto"/>
        <w:right w:val="none" w:sz="0" w:space="0" w:color="auto"/>
      </w:divBdr>
    </w:div>
    <w:div w:id="1404790032">
      <w:bodyDiv w:val="1"/>
      <w:marLeft w:val="0"/>
      <w:marRight w:val="0"/>
      <w:marTop w:val="0"/>
      <w:marBottom w:val="0"/>
      <w:divBdr>
        <w:top w:val="none" w:sz="0" w:space="0" w:color="auto"/>
        <w:left w:val="none" w:sz="0" w:space="0" w:color="auto"/>
        <w:bottom w:val="none" w:sz="0" w:space="0" w:color="auto"/>
        <w:right w:val="none" w:sz="0" w:space="0" w:color="auto"/>
      </w:divBdr>
    </w:div>
    <w:div w:id="1411347986">
      <w:bodyDiv w:val="1"/>
      <w:marLeft w:val="0"/>
      <w:marRight w:val="0"/>
      <w:marTop w:val="0"/>
      <w:marBottom w:val="0"/>
      <w:divBdr>
        <w:top w:val="none" w:sz="0" w:space="0" w:color="auto"/>
        <w:left w:val="none" w:sz="0" w:space="0" w:color="auto"/>
        <w:bottom w:val="none" w:sz="0" w:space="0" w:color="auto"/>
        <w:right w:val="none" w:sz="0" w:space="0" w:color="auto"/>
      </w:divBdr>
    </w:div>
    <w:div w:id="1452626714">
      <w:bodyDiv w:val="1"/>
      <w:marLeft w:val="0"/>
      <w:marRight w:val="0"/>
      <w:marTop w:val="0"/>
      <w:marBottom w:val="0"/>
      <w:divBdr>
        <w:top w:val="none" w:sz="0" w:space="0" w:color="auto"/>
        <w:left w:val="none" w:sz="0" w:space="0" w:color="auto"/>
        <w:bottom w:val="none" w:sz="0" w:space="0" w:color="auto"/>
        <w:right w:val="none" w:sz="0" w:space="0" w:color="auto"/>
      </w:divBdr>
    </w:div>
    <w:div w:id="1458718669">
      <w:bodyDiv w:val="1"/>
      <w:marLeft w:val="0"/>
      <w:marRight w:val="0"/>
      <w:marTop w:val="0"/>
      <w:marBottom w:val="0"/>
      <w:divBdr>
        <w:top w:val="none" w:sz="0" w:space="0" w:color="auto"/>
        <w:left w:val="none" w:sz="0" w:space="0" w:color="auto"/>
        <w:bottom w:val="none" w:sz="0" w:space="0" w:color="auto"/>
        <w:right w:val="none" w:sz="0" w:space="0" w:color="auto"/>
      </w:divBdr>
    </w:div>
    <w:div w:id="1544368342">
      <w:bodyDiv w:val="1"/>
      <w:marLeft w:val="0"/>
      <w:marRight w:val="0"/>
      <w:marTop w:val="0"/>
      <w:marBottom w:val="0"/>
      <w:divBdr>
        <w:top w:val="none" w:sz="0" w:space="0" w:color="auto"/>
        <w:left w:val="none" w:sz="0" w:space="0" w:color="auto"/>
        <w:bottom w:val="none" w:sz="0" w:space="0" w:color="auto"/>
        <w:right w:val="none" w:sz="0" w:space="0" w:color="auto"/>
      </w:divBdr>
    </w:div>
    <w:div w:id="1593852340">
      <w:bodyDiv w:val="1"/>
      <w:marLeft w:val="0"/>
      <w:marRight w:val="0"/>
      <w:marTop w:val="0"/>
      <w:marBottom w:val="0"/>
      <w:divBdr>
        <w:top w:val="none" w:sz="0" w:space="0" w:color="auto"/>
        <w:left w:val="none" w:sz="0" w:space="0" w:color="auto"/>
        <w:bottom w:val="none" w:sz="0" w:space="0" w:color="auto"/>
        <w:right w:val="none" w:sz="0" w:space="0" w:color="auto"/>
      </w:divBdr>
    </w:div>
    <w:div w:id="1604461199">
      <w:bodyDiv w:val="1"/>
      <w:marLeft w:val="0"/>
      <w:marRight w:val="0"/>
      <w:marTop w:val="0"/>
      <w:marBottom w:val="0"/>
      <w:divBdr>
        <w:top w:val="none" w:sz="0" w:space="0" w:color="auto"/>
        <w:left w:val="none" w:sz="0" w:space="0" w:color="auto"/>
        <w:bottom w:val="none" w:sz="0" w:space="0" w:color="auto"/>
        <w:right w:val="none" w:sz="0" w:space="0" w:color="auto"/>
      </w:divBdr>
    </w:div>
    <w:div w:id="1609191584">
      <w:bodyDiv w:val="1"/>
      <w:marLeft w:val="0"/>
      <w:marRight w:val="0"/>
      <w:marTop w:val="0"/>
      <w:marBottom w:val="0"/>
      <w:divBdr>
        <w:top w:val="none" w:sz="0" w:space="0" w:color="auto"/>
        <w:left w:val="none" w:sz="0" w:space="0" w:color="auto"/>
        <w:bottom w:val="none" w:sz="0" w:space="0" w:color="auto"/>
        <w:right w:val="none" w:sz="0" w:space="0" w:color="auto"/>
      </w:divBdr>
    </w:div>
    <w:div w:id="1613632642">
      <w:marLeft w:val="0"/>
      <w:marRight w:val="0"/>
      <w:marTop w:val="0"/>
      <w:marBottom w:val="0"/>
      <w:divBdr>
        <w:top w:val="none" w:sz="0" w:space="0" w:color="auto"/>
        <w:left w:val="none" w:sz="0" w:space="0" w:color="auto"/>
        <w:bottom w:val="none" w:sz="0" w:space="0" w:color="auto"/>
        <w:right w:val="none" w:sz="0" w:space="0" w:color="auto"/>
      </w:divBdr>
      <w:divsChild>
        <w:div w:id="523783609">
          <w:marLeft w:val="0"/>
          <w:marRight w:val="0"/>
          <w:marTop w:val="0"/>
          <w:marBottom w:val="0"/>
          <w:divBdr>
            <w:top w:val="none" w:sz="0" w:space="0" w:color="auto"/>
            <w:left w:val="none" w:sz="0" w:space="0" w:color="auto"/>
            <w:bottom w:val="none" w:sz="0" w:space="0" w:color="auto"/>
            <w:right w:val="none" w:sz="0" w:space="0" w:color="auto"/>
          </w:divBdr>
          <w:divsChild>
            <w:div w:id="1809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2677">
      <w:marLeft w:val="0"/>
      <w:marRight w:val="0"/>
      <w:marTop w:val="0"/>
      <w:marBottom w:val="0"/>
      <w:divBdr>
        <w:top w:val="none" w:sz="0" w:space="0" w:color="auto"/>
        <w:left w:val="none" w:sz="0" w:space="0" w:color="auto"/>
        <w:bottom w:val="none" w:sz="0" w:space="0" w:color="auto"/>
        <w:right w:val="none" w:sz="0" w:space="0" w:color="auto"/>
      </w:divBdr>
      <w:divsChild>
        <w:div w:id="1537506252">
          <w:marLeft w:val="0"/>
          <w:marRight w:val="0"/>
          <w:marTop w:val="0"/>
          <w:marBottom w:val="0"/>
          <w:divBdr>
            <w:top w:val="none" w:sz="0" w:space="0" w:color="auto"/>
            <w:left w:val="none" w:sz="0" w:space="0" w:color="auto"/>
            <w:bottom w:val="none" w:sz="0" w:space="0" w:color="auto"/>
            <w:right w:val="none" w:sz="0" w:space="0" w:color="auto"/>
          </w:divBdr>
          <w:divsChild>
            <w:div w:id="15582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9463">
      <w:bodyDiv w:val="1"/>
      <w:marLeft w:val="0"/>
      <w:marRight w:val="0"/>
      <w:marTop w:val="0"/>
      <w:marBottom w:val="0"/>
      <w:divBdr>
        <w:top w:val="none" w:sz="0" w:space="0" w:color="auto"/>
        <w:left w:val="none" w:sz="0" w:space="0" w:color="auto"/>
        <w:bottom w:val="none" w:sz="0" w:space="0" w:color="auto"/>
        <w:right w:val="none" w:sz="0" w:space="0" w:color="auto"/>
      </w:divBdr>
    </w:div>
    <w:div w:id="1675494787">
      <w:bodyDiv w:val="1"/>
      <w:marLeft w:val="0"/>
      <w:marRight w:val="0"/>
      <w:marTop w:val="0"/>
      <w:marBottom w:val="0"/>
      <w:divBdr>
        <w:top w:val="none" w:sz="0" w:space="0" w:color="auto"/>
        <w:left w:val="none" w:sz="0" w:space="0" w:color="auto"/>
        <w:bottom w:val="none" w:sz="0" w:space="0" w:color="auto"/>
        <w:right w:val="none" w:sz="0" w:space="0" w:color="auto"/>
      </w:divBdr>
    </w:div>
    <w:div w:id="1708990780">
      <w:bodyDiv w:val="1"/>
      <w:marLeft w:val="0"/>
      <w:marRight w:val="0"/>
      <w:marTop w:val="0"/>
      <w:marBottom w:val="0"/>
      <w:divBdr>
        <w:top w:val="none" w:sz="0" w:space="0" w:color="auto"/>
        <w:left w:val="none" w:sz="0" w:space="0" w:color="auto"/>
        <w:bottom w:val="none" w:sz="0" w:space="0" w:color="auto"/>
        <w:right w:val="none" w:sz="0" w:space="0" w:color="auto"/>
      </w:divBdr>
    </w:div>
    <w:div w:id="1716194117">
      <w:marLeft w:val="0"/>
      <w:marRight w:val="0"/>
      <w:marTop w:val="0"/>
      <w:marBottom w:val="0"/>
      <w:divBdr>
        <w:top w:val="none" w:sz="0" w:space="0" w:color="auto"/>
        <w:left w:val="none" w:sz="0" w:space="0" w:color="auto"/>
        <w:bottom w:val="none" w:sz="0" w:space="0" w:color="auto"/>
        <w:right w:val="none" w:sz="0" w:space="0" w:color="auto"/>
      </w:divBdr>
      <w:divsChild>
        <w:div w:id="144977953">
          <w:marLeft w:val="0"/>
          <w:marRight w:val="0"/>
          <w:marTop w:val="0"/>
          <w:marBottom w:val="0"/>
          <w:divBdr>
            <w:top w:val="none" w:sz="0" w:space="0" w:color="auto"/>
            <w:left w:val="none" w:sz="0" w:space="0" w:color="auto"/>
            <w:bottom w:val="none" w:sz="0" w:space="0" w:color="auto"/>
            <w:right w:val="none" w:sz="0" w:space="0" w:color="auto"/>
          </w:divBdr>
          <w:divsChild>
            <w:div w:id="14895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634">
      <w:marLeft w:val="0"/>
      <w:marRight w:val="0"/>
      <w:marTop w:val="0"/>
      <w:marBottom w:val="0"/>
      <w:divBdr>
        <w:top w:val="none" w:sz="0" w:space="0" w:color="auto"/>
        <w:left w:val="none" w:sz="0" w:space="0" w:color="auto"/>
        <w:bottom w:val="none" w:sz="0" w:space="0" w:color="auto"/>
        <w:right w:val="none" w:sz="0" w:space="0" w:color="auto"/>
      </w:divBdr>
      <w:divsChild>
        <w:div w:id="1873759957">
          <w:marLeft w:val="0"/>
          <w:marRight w:val="0"/>
          <w:marTop w:val="0"/>
          <w:marBottom w:val="0"/>
          <w:divBdr>
            <w:top w:val="none" w:sz="0" w:space="0" w:color="auto"/>
            <w:left w:val="none" w:sz="0" w:space="0" w:color="auto"/>
            <w:bottom w:val="none" w:sz="0" w:space="0" w:color="auto"/>
            <w:right w:val="none" w:sz="0" w:space="0" w:color="auto"/>
          </w:divBdr>
          <w:divsChild>
            <w:div w:id="9995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751">
      <w:bodyDiv w:val="1"/>
      <w:marLeft w:val="0"/>
      <w:marRight w:val="0"/>
      <w:marTop w:val="0"/>
      <w:marBottom w:val="0"/>
      <w:divBdr>
        <w:top w:val="none" w:sz="0" w:space="0" w:color="auto"/>
        <w:left w:val="none" w:sz="0" w:space="0" w:color="auto"/>
        <w:bottom w:val="none" w:sz="0" w:space="0" w:color="auto"/>
        <w:right w:val="none" w:sz="0" w:space="0" w:color="auto"/>
      </w:divBdr>
    </w:div>
    <w:div w:id="1787769499">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sChild>
        <w:div w:id="2134009639">
          <w:marLeft w:val="0"/>
          <w:marRight w:val="0"/>
          <w:marTop w:val="0"/>
          <w:marBottom w:val="0"/>
          <w:divBdr>
            <w:top w:val="none" w:sz="0" w:space="0" w:color="auto"/>
            <w:left w:val="none" w:sz="0" w:space="0" w:color="auto"/>
            <w:bottom w:val="none" w:sz="0" w:space="0" w:color="auto"/>
            <w:right w:val="none" w:sz="0" w:space="0" w:color="auto"/>
          </w:divBdr>
          <w:divsChild>
            <w:div w:id="228808266">
              <w:marLeft w:val="0"/>
              <w:marRight w:val="0"/>
              <w:marTop w:val="0"/>
              <w:marBottom w:val="0"/>
              <w:divBdr>
                <w:top w:val="none" w:sz="0" w:space="0" w:color="auto"/>
                <w:left w:val="none" w:sz="0" w:space="0" w:color="auto"/>
                <w:bottom w:val="none" w:sz="0" w:space="0" w:color="auto"/>
                <w:right w:val="none" w:sz="0" w:space="0" w:color="auto"/>
              </w:divBdr>
              <w:divsChild>
                <w:div w:id="1711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76936">
      <w:bodyDiv w:val="1"/>
      <w:marLeft w:val="0"/>
      <w:marRight w:val="0"/>
      <w:marTop w:val="0"/>
      <w:marBottom w:val="0"/>
      <w:divBdr>
        <w:top w:val="none" w:sz="0" w:space="0" w:color="auto"/>
        <w:left w:val="none" w:sz="0" w:space="0" w:color="auto"/>
        <w:bottom w:val="none" w:sz="0" w:space="0" w:color="auto"/>
        <w:right w:val="none" w:sz="0" w:space="0" w:color="auto"/>
      </w:divBdr>
    </w:div>
    <w:div w:id="1856922149">
      <w:bodyDiv w:val="1"/>
      <w:marLeft w:val="0"/>
      <w:marRight w:val="0"/>
      <w:marTop w:val="0"/>
      <w:marBottom w:val="0"/>
      <w:divBdr>
        <w:top w:val="none" w:sz="0" w:space="0" w:color="auto"/>
        <w:left w:val="none" w:sz="0" w:space="0" w:color="auto"/>
        <w:bottom w:val="none" w:sz="0" w:space="0" w:color="auto"/>
        <w:right w:val="none" w:sz="0" w:space="0" w:color="auto"/>
      </w:divBdr>
    </w:div>
    <w:div w:id="1859388633">
      <w:bodyDiv w:val="1"/>
      <w:marLeft w:val="0"/>
      <w:marRight w:val="0"/>
      <w:marTop w:val="0"/>
      <w:marBottom w:val="0"/>
      <w:divBdr>
        <w:top w:val="none" w:sz="0" w:space="0" w:color="auto"/>
        <w:left w:val="none" w:sz="0" w:space="0" w:color="auto"/>
        <w:bottom w:val="none" w:sz="0" w:space="0" w:color="auto"/>
        <w:right w:val="none" w:sz="0" w:space="0" w:color="auto"/>
      </w:divBdr>
    </w:div>
    <w:div w:id="1893811293">
      <w:bodyDiv w:val="1"/>
      <w:marLeft w:val="0"/>
      <w:marRight w:val="0"/>
      <w:marTop w:val="0"/>
      <w:marBottom w:val="0"/>
      <w:divBdr>
        <w:top w:val="none" w:sz="0" w:space="0" w:color="auto"/>
        <w:left w:val="none" w:sz="0" w:space="0" w:color="auto"/>
        <w:bottom w:val="none" w:sz="0" w:space="0" w:color="auto"/>
        <w:right w:val="none" w:sz="0" w:space="0" w:color="auto"/>
      </w:divBdr>
    </w:div>
    <w:div w:id="1896893268">
      <w:bodyDiv w:val="1"/>
      <w:marLeft w:val="0"/>
      <w:marRight w:val="0"/>
      <w:marTop w:val="0"/>
      <w:marBottom w:val="0"/>
      <w:divBdr>
        <w:top w:val="none" w:sz="0" w:space="0" w:color="auto"/>
        <w:left w:val="none" w:sz="0" w:space="0" w:color="auto"/>
        <w:bottom w:val="none" w:sz="0" w:space="0" w:color="auto"/>
        <w:right w:val="none" w:sz="0" w:space="0" w:color="auto"/>
      </w:divBdr>
    </w:div>
    <w:div w:id="1955943090">
      <w:bodyDiv w:val="1"/>
      <w:marLeft w:val="0"/>
      <w:marRight w:val="0"/>
      <w:marTop w:val="0"/>
      <w:marBottom w:val="0"/>
      <w:divBdr>
        <w:top w:val="none" w:sz="0" w:space="0" w:color="auto"/>
        <w:left w:val="none" w:sz="0" w:space="0" w:color="auto"/>
        <w:bottom w:val="none" w:sz="0" w:space="0" w:color="auto"/>
        <w:right w:val="none" w:sz="0" w:space="0" w:color="auto"/>
      </w:divBdr>
    </w:div>
    <w:div w:id="1963263102">
      <w:marLeft w:val="0"/>
      <w:marRight w:val="0"/>
      <w:marTop w:val="0"/>
      <w:marBottom w:val="0"/>
      <w:divBdr>
        <w:top w:val="none" w:sz="0" w:space="0" w:color="auto"/>
        <w:left w:val="none" w:sz="0" w:space="0" w:color="auto"/>
        <w:bottom w:val="none" w:sz="0" w:space="0" w:color="auto"/>
        <w:right w:val="none" w:sz="0" w:space="0" w:color="auto"/>
      </w:divBdr>
      <w:divsChild>
        <w:div w:id="1460150868">
          <w:marLeft w:val="0"/>
          <w:marRight w:val="0"/>
          <w:marTop w:val="0"/>
          <w:marBottom w:val="0"/>
          <w:divBdr>
            <w:top w:val="none" w:sz="0" w:space="0" w:color="auto"/>
            <w:left w:val="none" w:sz="0" w:space="0" w:color="auto"/>
            <w:bottom w:val="none" w:sz="0" w:space="0" w:color="auto"/>
            <w:right w:val="none" w:sz="0" w:space="0" w:color="auto"/>
          </w:divBdr>
          <w:divsChild>
            <w:div w:id="16882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1621">
      <w:bodyDiv w:val="1"/>
      <w:marLeft w:val="0"/>
      <w:marRight w:val="0"/>
      <w:marTop w:val="0"/>
      <w:marBottom w:val="0"/>
      <w:divBdr>
        <w:top w:val="none" w:sz="0" w:space="0" w:color="auto"/>
        <w:left w:val="none" w:sz="0" w:space="0" w:color="auto"/>
        <w:bottom w:val="none" w:sz="0" w:space="0" w:color="auto"/>
        <w:right w:val="none" w:sz="0" w:space="0" w:color="auto"/>
      </w:divBdr>
      <w:divsChild>
        <w:div w:id="320432387">
          <w:marLeft w:val="274"/>
          <w:marRight w:val="0"/>
          <w:marTop w:val="0"/>
          <w:marBottom w:val="0"/>
          <w:divBdr>
            <w:top w:val="none" w:sz="0" w:space="0" w:color="auto"/>
            <w:left w:val="none" w:sz="0" w:space="0" w:color="auto"/>
            <w:bottom w:val="none" w:sz="0" w:space="0" w:color="auto"/>
            <w:right w:val="none" w:sz="0" w:space="0" w:color="auto"/>
          </w:divBdr>
        </w:div>
        <w:div w:id="570384330">
          <w:marLeft w:val="274"/>
          <w:marRight w:val="0"/>
          <w:marTop w:val="0"/>
          <w:marBottom w:val="0"/>
          <w:divBdr>
            <w:top w:val="none" w:sz="0" w:space="0" w:color="auto"/>
            <w:left w:val="none" w:sz="0" w:space="0" w:color="auto"/>
            <w:bottom w:val="none" w:sz="0" w:space="0" w:color="auto"/>
            <w:right w:val="none" w:sz="0" w:space="0" w:color="auto"/>
          </w:divBdr>
        </w:div>
        <w:div w:id="1146124456">
          <w:marLeft w:val="274"/>
          <w:marRight w:val="0"/>
          <w:marTop w:val="0"/>
          <w:marBottom w:val="0"/>
          <w:divBdr>
            <w:top w:val="none" w:sz="0" w:space="0" w:color="auto"/>
            <w:left w:val="none" w:sz="0" w:space="0" w:color="auto"/>
            <w:bottom w:val="none" w:sz="0" w:space="0" w:color="auto"/>
            <w:right w:val="none" w:sz="0" w:space="0" w:color="auto"/>
          </w:divBdr>
        </w:div>
      </w:divsChild>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1992059583">
      <w:marLeft w:val="0"/>
      <w:marRight w:val="0"/>
      <w:marTop w:val="0"/>
      <w:marBottom w:val="0"/>
      <w:divBdr>
        <w:top w:val="none" w:sz="0" w:space="0" w:color="auto"/>
        <w:left w:val="none" w:sz="0" w:space="0" w:color="auto"/>
        <w:bottom w:val="none" w:sz="0" w:space="0" w:color="auto"/>
        <w:right w:val="none" w:sz="0" w:space="0" w:color="auto"/>
      </w:divBdr>
      <w:divsChild>
        <w:div w:id="158811881">
          <w:marLeft w:val="0"/>
          <w:marRight w:val="0"/>
          <w:marTop w:val="0"/>
          <w:marBottom w:val="0"/>
          <w:divBdr>
            <w:top w:val="none" w:sz="0" w:space="0" w:color="auto"/>
            <w:left w:val="none" w:sz="0" w:space="0" w:color="auto"/>
            <w:bottom w:val="none" w:sz="0" w:space="0" w:color="auto"/>
            <w:right w:val="none" w:sz="0" w:space="0" w:color="auto"/>
          </w:divBdr>
          <w:divsChild>
            <w:div w:id="2605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37535">
      <w:marLeft w:val="0"/>
      <w:marRight w:val="0"/>
      <w:marTop w:val="0"/>
      <w:marBottom w:val="0"/>
      <w:divBdr>
        <w:top w:val="none" w:sz="0" w:space="0" w:color="auto"/>
        <w:left w:val="none" w:sz="0" w:space="0" w:color="auto"/>
        <w:bottom w:val="none" w:sz="0" w:space="0" w:color="auto"/>
        <w:right w:val="none" w:sz="0" w:space="0" w:color="auto"/>
      </w:divBdr>
      <w:divsChild>
        <w:div w:id="2061975529">
          <w:marLeft w:val="0"/>
          <w:marRight w:val="0"/>
          <w:marTop w:val="0"/>
          <w:marBottom w:val="0"/>
          <w:divBdr>
            <w:top w:val="none" w:sz="0" w:space="0" w:color="auto"/>
            <w:left w:val="none" w:sz="0" w:space="0" w:color="auto"/>
            <w:bottom w:val="none" w:sz="0" w:space="0" w:color="auto"/>
            <w:right w:val="none" w:sz="0" w:space="0" w:color="auto"/>
          </w:divBdr>
          <w:divsChild>
            <w:div w:id="16068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1037">
      <w:bodyDiv w:val="1"/>
      <w:marLeft w:val="0"/>
      <w:marRight w:val="0"/>
      <w:marTop w:val="0"/>
      <w:marBottom w:val="0"/>
      <w:divBdr>
        <w:top w:val="none" w:sz="0" w:space="0" w:color="auto"/>
        <w:left w:val="none" w:sz="0" w:space="0" w:color="auto"/>
        <w:bottom w:val="none" w:sz="0" w:space="0" w:color="auto"/>
        <w:right w:val="none" w:sz="0" w:space="0" w:color="auto"/>
      </w:divBdr>
      <w:divsChild>
        <w:div w:id="603150950">
          <w:marLeft w:val="274"/>
          <w:marRight w:val="0"/>
          <w:marTop w:val="0"/>
          <w:marBottom w:val="0"/>
          <w:divBdr>
            <w:top w:val="none" w:sz="0" w:space="0" w:color="auto"/>
            <w:left w:val="none" w:sz="0" w:space="0" w:color="auto"/>
            <w:bottom w:val="none" w:sz="0" w:space="0" w:color="auto"/>
            <w:right w:val="none" w:sz="0" w:space="0" w:color="auto"/>
          </w:divBdr>
        </w:div>
        <w:div w:id="938179723">
          <w:marLeft w:val="274"/>
          <w:marRight w:val="0"/>
          <w:marTop w:val="0"/>
          <w:marBottom w:val="0"/>
          <w:divBdr>
            <w:top w:val="none" w:sz="0" w:space="0" w:color="auto"/>
            <w:left w:val="none" w:sz="0" w:space="0" w:color="auto"/>
            <w:bottom w:val="none" w:sz="0" w:space="0" w:color="auto"/>
            <w:right w:val="none" w:sz="0" w:space="0" w:color="auto"/>
          </w:divBdr>
        </w:div>
        <w:div w:id="1404403434">
          <w:marLeft w:val="274"/>
          <w:marRight w:val="0"/>
          <w:marTop w:val="0"/>
          <w:marBottom w:val="0"/>
          <w:divBdr>
            <w:top w:val="none" w:sz="0" w:space="0" w:color="auto"/>
            <w:left w:val="none" w:sz="0" w:space="0" w:color="auto"/>
            <w:bottom w:val="none" w:sz="0" w:space="0" w:color="auto"/>
            <w:right w:val="none" w:sz="0" w:space="0" w:color="auto"/>
          </w:divBdr>
        </w:div>
        <w:div w:id="1596858395">
          <w:marLeft w:val="274"/>
          <w:marRight w:val="0"/>
          <w:marTop w:val="0"/>
          <w:marBottom w:val="0"/>
          <w:divBdr>
            <w:top w:val="none" w:sz="0" w:space="0" w:color="auto"/>
            <w:left w:val="none" w:sz="0" w:space="0" w:color="auto"/>
            <w:bottom w:val="none" w:sz="0" w:space="0" w:color="auto"/>
            <w:right w:val="none" w:sz="0" w:space="0" w:color="auto"/>
          </w:divBdr>
        </w:div>
      </w:divsChild>
    </w:div>
    <w:div w:id="2030638086">
      <w:bodyDiv w:val="1"/>
      <w:marLeft w:val="0"/>
      <w:marRight w:val="0"/>
      <w:marTop w:val="0"/>
      <w:marBottom w:val="0"/>
      <w:divBdr>
        <w:top w:val="none" w:sz="0" w:space="0" w:color="auto"/>
        <w:left w:val="none" w:sz="0" w:space="0" w:color="auto"/>
        <w:bottom w:val="none" w:sz="0" w:space="0" w:color="auto"/>
        <w:right w:val="none" w:sz="0" w:space="0" w:color="auto"/>
      </w:divBdr>
      <w:divsChild>
        <w:div w:id="1734347143">
          <w:marLeft w:val="0"/>
          <w:marRight w:val="0"/>
          <w:marTop w:val="0"/>
          <w:marBottom w:val="0"/>
          <w:divBdr>
            <w:top w:val="none" w:sz="0" w:space="0" w:color="auto"/>
            <w:left w:val="none" w:sz="0" w:space="0" w:color="auto"/>
            <w:bottom w:val="none" w:sz="0" w:space="0" w:color="auto"/>
            <w:right w:val="none" w:sz="0" w:space="0" w:color="auto"/>
          </w:divBdr>
          <w:divsChild>
            <w:div w:id="809637609">
              <w:marLeft w:val="0"/>
              <w:marRight w:val="0"/>
              <w:marTop w:val="0"/>
              <w:marBottom w:val="0"/>
              <w:divBdr>
                <w:top w:val="none" w:sz="0" w:space="0" w:color="auto"/>
                <w:left w:val="none" w:sz="0" w:space="0" w:color="auto"/>
                <w:bottom w:val="none" w:sz="0" w:space="0" w:color="auto"/>
                <w:right w:val="none" w:sz="0" w:space="0" w:color="auto"/>
              </w:divBdr>
              <w:divsChild>
                <w:div w:id="9314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41658">
      <w:bodyDiv w:val="1"/>
      <w:marLeft w:val="0"/>
      <w:marRight w:val="0"/>
      <w:marTop w:val="0"/>
      <w:marBottom w:val="0"/>
      <w:divBdr>
        <w:top w:val="none" w:sz="0" w:space="0" w:color="auto"/>
        <w:left w:val="none" w:sz="0" w:space="0" w:color="auto"/>
        <w:bottom w:val="none" w:sz="0" w:space="0" w:color="auto"/>
        <w:right w:val="none" w:sz="0" w:space="0" w:color="auto"/>
      </w:divBdr>
    </w:div>
    <w:div w:id="20693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13" ma:contentTypeDescription="Create a new document." ma:contentTypeScope="" ma:versionID="9fa802be2494de4ec2fa0ca95b860051">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21e601ee760df6e4453f227826ab315f"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37852-f7d3-4763-a171-2271276be32e}"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959C-1FFD-4382-BCF0-18DD1697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7F8E2-A2FD-4AF1-BA06-FB6F96D2A352}">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3.xml><?xml version="1.0" encoding="utf-8"?>
<ds:datastoreItem xmlns:ds="http://schemas.openxmlformats.org/officeDocument/2006/customXml" ds:itemID="{92222829-7EF2-4716-BA40-5772BF94FF44}">
  <ds:schemaRefs>
    <ds:schemaRef ds:uri="http://schemas.microsoft.com/sharepoint/v3/contenttype/forms"/>
  </ds:schemaRefs>
</ds:datastoreItem>
</file>

<file path=customXml/itemProps4.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4988</Words>
  <Characters>28386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2023-08-11T09:51:00Z</dcterms:created>
  <dcterms:modified xsi:type="dcterms:W3CDTF">2023-08-11T09:51:00Z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