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2BBD" w14:textId="77777777" w:rsidR="00C50579" w:rsidRDefault="00326959" w:rsidP="00326959">
      <w:pPr>
        <w:jc w:val="center"/>
        <w:rPr>
          <w:b/>
          <w:color w:val="000000"/>
          <w:sz w:val="10"/>
          <w:szCs w:val="10"/>
          <w:lang w:eastAsia="lt-LT"/>
        </w:rPr>
      </w:pPr>
      <w:r>
        <w:rPr>
          <w:b/>
          <w:noProof/>
          <w:color w:val="000000"/>
          <w:sz w:val="10"/>
          <w:szCs w:val="10"/>
          <w:lang w:eastAsia="lt-LT"/>
        </w:rPr>
        <w:drawing>
          <wp:inline distT="0" distB="0" distL="0" distR="0" wp14:anchorId="2921787E" wp14:editId="041850C5">
            <wp:extent cx="548640" cy="597535"/>
            <wp:effectExtent l="0" t="0" r="3810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0E760" w14:textId="77777777" w:rsidR="00C50579" w:rsidRDefault="00326959" w:rsidP="0032695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4D990F10" w14:textId="77777777" w:rsidR="00C50579" w:rsidRDefault="00C50579" w:rsidP="00326959">
      <w:pPr>
        <w:jc w:val="center"/>
        <w:rPr>
          <w:b/>
          <w:color w:val="000000"/>
          <w:szCs w:val="24"/>
          <w:lang w:eastAsia="lt-LT"/>
        </w:rPr>
      </w:pPr>
    </w:p>
    <w:p w14:paraId="03E3B3B4" w14:textId="77777777" w:rsidR="00C50579" w:rsidRDefault="00326959" w:rsidP="00326959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5171C087" w14:textId="77777777" w:rsidR="00C50579" w:rsidRDefault="00326959" w:rsidP="00326959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ENERGETIKOS MINISTRO 2018 M. LIEPOS 17 D. ĮSAKYMO NR. 1-204 „DĖL 2014–2020 METŲ EUROPOS SĄJUNGOS FONDŲ INVESTICIJŲ VEIKSMŲ PROGRAMOS 4 PRIORITETO „ENERGIJOS EFEKTYVUMO IR ATSINAUJINANČIŲ IŠTEKLIŲ </w:t>
      </w:r>
      <w:r>
        <w:rPr>
          <w:b/>
          <w:bCs/>
          <w:szCs w:val="24"/>
          <w:lang w:eastAsia="lt-LT"/>
        </w:rPr>
        <w:t>ENERGIJOS GAMYBOS IR NAUDOJIMO SKATINIMAS“ 04.3.1-VIPA-T-113 PRIEMONĖS „VALSTYBEI NUOSAVYBĖS TEISE PRIKLAUSANČIŲ PASTATŲ ATNAUJINIMAS (II)“ PROJEKTŲ FINANSAVIMO SĄLYGŲ APRAŠO NR. 1 PATVIRTINIMO“ PAKEITIMO</w:t>
      </w:r>
    </w:p>
    <w:p w14:paraId="13F3E778" w14:textId="77777777" w:rsidR="00C50579" w:rsidRDefault="00C50579" w:rsidP="00326959">
      <w:pPr>
        <w:suppressAutoHyphens/>
        <w:jc w:val="center"/>
        <w:textAlignment w:val="center"/>
        <w:rPr>
          <w:szCs w:val="24"/>
        </w:rPr>
      </w:pPr>
    </w:p>
    <w:p w14:paraId="0F0393B4" w14:textId="1FE9DFB0" w:rsidR="00C50579" w:rsidRDefault="00326959" w:rsidP="00326959">
      <w:pPr>
        <w:keepLines/>
        <w:suppressAutoHyphens/>
        <w:jc w:val="center"/>
        <w:textAlignment w:val="center"/>
        <w:rPr>
          <w:szCs w:val="24"/>
        </w:rPr>
      </w:pPr>
      <w:r>
        <w:rPr>
          <w:color w:val="000000"/>
        </w:rPr>
        <w:t>2023 m. rugpjūčio 22 d</w:t>
      </w:r>
      <w:r>
        <w:rPr>
          <w:color w:val="000000"/>
        </w:rPr>
        <w:t xml:space="preserve">. </w:t>
      </w:r>
      <w:r>
        <w:rPr>
          <w:szCs w:val="24"/>
        </w:rPr>
        <w:t xml:space="preserve">Nr. </w:t>
      </w:r>
      <w:r w:rsidRPr="00326959">
        <w:rPr>
          <w:szCs w:val="24"/>
        </w:rPr>
        <w:t>1-279</w:t>
      </w:r>
    </w:p>
    <w:p w14:paraId="17462135" w14:textId="77777777" w:rsidR="00C50579" w:rsidRDefault="00326959" w:rsidP="00326959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7874A64C" w14:textId="77777777" w:rsidR="00C50579" w:rsidRDefault="00C50579">
      <w:pPr>
        <w:suppressAutoHyphens/>
        <w:jc w:val="center"/>
        <w:textAlignment w:val="center"/>
        <w:rPr>
          <w:szCs w:val="24"/>
        </w:rPr>
      </w:pPr>
    </w:p>
    <w:p w14:paraId="2E1CACB8" w14:textId="77777777" w:rsidR="00C50579" w:rsidRDefault="00326959">
      <w:pPr>
        <w:overflowPunct w:val="0"/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P a k e </w:t>
      </w:r>
      <w:r>
        <w:rPr>
          <w:color w:val="000000"/>
          <w:szCs w:val="24"/>
          <w:lang w:eastAsia="lt-LT"/>
        </w:rPr>
        <w:t xml:space="preserve">i č i u </w:t>
      </w:r>
      <w:r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teise priklausančių past</w:t>
      </w:r>
      <w:r>
        <w:rPr>
          <w:color w:val="000000"/>
          <w:szCs w:val="24"/>
        </w:rPr>
        <w:t xml:space="preserve">atų atnaujinimas (II)“ projektų finansavimo sąlygų aprašo Nr. 1, patvirtinto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</w:t>
      </w:r>
      <w:r>
        <w:rPr>
          <w:color w:val="000000"/>
          <w:szCs w:val="24"/>
          <w:lang w:eastAsia="lt-LT"/>
        </w:rPr>
        <w:t xml:space="preserve">fektyvumo ir atsinaujinančių išteklių energijos gamybos ir naudojimo skatinimas“ 04.3.1-VIPA-T-113 priemonės „Valstybei nuosavybės teise priklausančių pastatų atnaujinimas (II)“ projektų finansavimo sąlygų aprašo Nr. 1 patvirtinimo“ 106 punktą </w:t>
      </w:r>
      <w:r>
        <w:rPr>
          <w:color w:val="000000"/>
          <w:shd w:val="clear" w:color="auto" w:fill="FFFFFF"/>
        </w:rPr>
        <w:t>ir jį išdėst</w:t>
      </w:r>
      <w:r>
        <w:rPr>
          <w:color w:val="000000"/>
          <w:shd w:val="clear" w:color="auto" w:fill="FFFFFF"/>
        </w:rPr>
        <w:t>au taip:</w:t>
      </w:r>
    </w:p>
    <w:p w14:paraId="408A3E67" w14:textId="77777777" w:rsidR="00C50579" w:rsidRDefault="00326959">
      <w:pPr>
        <w:overflowPunct w:val="0"/>
        <w:ind w:firstLine="709"/>
        <w:jc w:val="both"/>
        <w:textAlignment w:val="baseline"/>
        <w:rPr>
          <w:strike/>
          <w:color w:val="000000"/>
          <w:szCs w:val="24"/>
          <w:lang w:eastAsia="lt-LT"/>
        </w:rPr>
      </w:pPr>
      <w:r>
        <w:rPr>
          <w:color w:val="000000"/>
          <w:shd w:val="clear" w:color="auto" w:fill="FFFFFF"/>
        </w:rPr>
        <w:t>„</w:t>
      </w:r>
      <w:r>
        <w:rPr>
          <w:color w:val="000000"/>
          <w:shd w:val="clear" w:color="auto" w:fill="FFFFFF"/>
        </w:rPr>
        <w:t>106</w:t>
      </w:r>
      <w:r>
        <w:rPr>
          <w:color w:val="000000"/>
          <w:shd w:val="clear" w:color="auto" w:fill="FFFFFF"/>
        </w:rPr>
        <w:t>. Įgyvendinus projektą projekto vykdytojas, teikdamas galutinį mokėjimo prašymą, įgyvendinančiajai institucijai pateikia atnaujinto pastato energinio naudingumo sertifikatą“.</w:t>
      </w:r>
    </w:p>
    <w:p w14:paraId="2E48D77B" w14:textId="77777777" w:rsidR="00C50579" w:rsidRDefault="00C50579">
      <w:pPr>
        <w:overflowPunct w:val="0"/>
        <w:jc w:val="both"/>
        <w:textAlignment w:val="baseline"/>
        <w:rPr>
          <w:strike/>
          <w:color w:val="000000"/>
          <w:szCs w:val="24"/>
          <w:lang w:eastAsia="lt-LT"/>
        </w:rPr>
      </w:pPr>
    </w:p>
    <w:p w14:paraId="26D159A6" w14:textId="77777777" w:rsidR="00C50579" w:rsidRDefault="00C50579">
      <w:pPr>
        <w:overflowPunct w:val="0"/>
        <w:jc w:val="both"/>
        <w:textAlignment w:val="baseline"/>
        <w:rPr>
          <w:strike/>
          <w:color w:val="000000"/>
          <w:szCs w:val="24"/>
          <w:lang w:eastAsia="lt-LT"/>
        </w:rPr>
      </w:pPr>
    </w:p>
    <w:p w14:paraId="4868FD03" w14:textId="77777777" w:rsidR="00C50579" w:rsidRDefault="00326959"/>
    <w:p w14:paraId="1758644D" w14:textId="0307E8FD" w:rsidR="00C50579" w:rsidRDefault="00326959">
      <w:r>
        <w:t>Energetikos ministras</w:t>
      </w:r>
      <w:r>
        <w:rPr>
          <w:szCs w:val="24"/>
          <w:lang w:eastAsia="lt-LT"/>
        </w:rPr>
        <w:tab/>
        <w:t xml:space="preserve">          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Dainius </w:t>
      </w:r>
      <w:r>
        <w:rPr>
          <w:szCs w:val="24"/>
          <w:lang w:eastAsia="lt-LT"/>
        </w:rPr>
        <w:t>Kreivys</w:t>
      </w:r>
    </w:p>
    <w:bookmarkStart w:id="0" w:name="_GoBack" w:displacedByCustomXml="next"/>
    <w:bookmarkEnd w:id="0" w:displacedByCustomXml="next"/>
    <w:sectPr w:rsidR="00C5057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B"/>
    <w:rsid w:val="001D727B"/>
    <w:rsid w:val="00326959"/>
    <w:rsid w:val="00C5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386"/>
  <w15:chartTrackingRefBased/>
  <w15:docId w15:val="{6091AE41-6911-4E85-B532-092FC0C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2023-08-22T13:14:00Z</dcterms:created>
  <dc:creator>Ineta Blakunovaitė</dc:creator>
  <lastModifiedBy>JUOSPONIENĖ Karolina</lastModifiedBy>
  <dcterms:modified xsi:type="dcterms:W3CDTF">2023-08-22T15:55:00Z</dcterms:modified>
  <revision>3</revision>
</coreProperties>
</file>