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ED1FB" w14:textId="36632895" w:rsidR="00D64D94" w:rsidRDefault="001441EF" w:rsidP="001441EF">
      <w:pPr>
        <w:tabs>
          <w:tab w:val="center" w:pos="4986"/>
          <w:tab w:val="right" w:pos="9972"/>
        </w:tabs>
        <w:jc w:val="center"/>
        <w:rPr>
          <w:rFonts w:ascii="Arial" w:hAnsi="Arial" w:cs="Arial"/>
          <w:sz w:val="20"/>
          <w:szCs w:val="24"/>
          <w:lang w:eastAsia="lt-LT"/>
        </w:rPr>
      </w:pPr>
      <w:r>
        <w:rPr>
          <w:noProof/>
          <w:lang w:eastAsia="lt-LT"/>
        </w:rPr>
        <w:drawing>
          <wp:inline distT="0" distB="0" distL="0" distR="0" wp14:anchorId="315D1A65" wp14:editId="5BCA73ED">
            <wp:extent cx="542290" cy="59753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4A7D32" w14:textId="77777777" w:rsidR="00D64D94" w:rsidRDefault="001441EF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energetikos MINISTRAS</w:t>
      </w:r>
    </w:p>
    <w:p w14:paraId="16B1E07A" w14:textId="77777777" w:rsidR="00D64D94" w:rsidRDefault="00D64D94">
      <w:pPr>
        <w:jc w:val="center"/>
        <w:rPr>
          <w:b/>
          <w:bCs/>
          <w:color w:val="000000"/>
        </w:rPr>
      </w:pPr>
    </w:p>
    <w:p w14:paraId="40FD5ECB" w14:textId="36108ECF" w:rsidR="00D64D94" w:rsidRDefault="001441EF">
      <w:pPr>
        <w:overflowPunct w:val="0"/>
        <w:jc w:val="center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>ĮSAKYMAS</w:t>
      </w:r>
    </w:p>
    <w:p w14:paraId="64B3586F" w14:textId="77777777" w:rsidR="00D64D94" w:rsidRDefault="001441EF">
      <w:pPr>
        <w:overflowPunct w:val="0"/>
        <w:jc w:val="center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 xml:space="preserve">DĖL LIETUVOS RESPUBLIKOS ENERGETIKOS MINISTRO </w:t>
      </w:r>
    </w:p>
    <w:p w14:paraId="6475548E" w14:textId="0439A91A" w:rsidR="00D64D94" w:rsidRDefault="001441EF">
      <w:pPr>
        <w:overflowPunct w:val="0"/>
        <w:jc w:val="center"/>
        <w:textAlignment w:val="baseline"/>
        <w:rPr>
          <w:b/>
          <w:bCs/>
          <w:color w:val="333333"/>
          <w:sz w:val="27"/>
          <w:szCs w:val="27"/>
          <w:shd w:val="clear" w:color="auto" w:fill="FFFFFF"/>
        </w:rPr>
      </w:pPr>
      <w:r>
        <w:rPr>
          <w:b/>
          <w:bCs/>
          <w:color w:val="000000"/>
        </w:rPr>
        <w:t>2020 M. RUGPJŪČIO 11 D. ĮSAKYMO NR. 1-246</w:t>
      </w:r>
      <w:r>
        <w:rPr>
          <w:b/>
          <w:bCs/>
          <w:color w:val="000000"/>
          <w:szCs w:val="24"/>
        </w:rPr>
        <w:t xml:space="preserve"> „</w:t>
      </w:r>
      <w:r>
        <w:rPr>
          <w:b/>
          <w:bCs/>
          <w:color w:val="333333"/>
          <w:szCs w:val="24"/>
          <w:shd w:val="clear" w:color="auto" w:fill="FFFFFF"/>
        </w:rPr>
        <w:t xml:space="preserve">DĖL FINANSAVIMO SKYRIMO PROJEKTUI, PATEIKTAM PAGAL 2014–2020 METŲ EUROPOS SĄJUNGOS FONDŲ INVESTICIJŲ </w:t>
      </w:r>
      <w:r>
        <w:rPr>
          <w:b/>
          <w:bCs/>
          <w:color w:val="333333"/>
          <w:szCs w:val="24"/>
          <w:shd w:val="clear" w:color="auto" w:fill="FFFFFF"/>
        </w:rPr>
        <w:t>VEIKSMŲ PROGRAMOS 6 PRIORITETO „DARNAUS TRANSPORTO IR PAGRINDINIŲ TINKLŲ INFRASTRUKTŪROS PLĖTRA“ 06.3.1-LVPA-V-103 PRIEMONĘ „ELEKTROS PERDAVIMO SISTEMOS MODERNIZAVIMAS IR PLĖTRA“</w:t>
      </w:r>
      <w:r>
        <w:rPr>
          <w:b/>
          <w:bCs/>
          <w:color w:val="333333"/>
          <w:sz w:val="27"/>
          <w:szCs w:val="27"/>
          <w:shd w:val="clear" w:color="auto" w:fill="FFFFFF"/>
        </w:rPr>
        <w:t xml:space="preserve"> </w:t>
      </w:r>
    </w:p>
    <w:p w14:paraId="532A6D9B" w14:textId="56A71FA1" w:rsidR="00D64D94" w:rsidRDefault="001441EF">
      <w:pPr>
        <w:overflowPunct w:val="0"/>
        <w:jc w:val="center"/>
        <w:textAlignment w:val="baseline"/>
        <w:rPr>
          <w:b/>
          <w:bCs/>
          <w:caps/>
          <w:szCs w:val="24"/>
          <w:lang w:eastAsia="lt-LT"/>
        </w:rPr>
      </w:pPr>
      <w:r>
        <w:rPr>
          <w:b/>
          <w:bCs/>
          <w:color w:val="000000"/>
        </w:rPr>
        <w:t>PRIPAŽINIMO NETEKUSIU GALIOS</w:t>
      </w:r>
    </w:p>
    <w:p w14:paraId="1DBBC7AD" w14:textId="77777777" w:rsidR="00D64D94" w:rsidRDefault="00D64D94">
      <w:pPr>
        <w:tabs>
          <w:tab w:val="left" w:pos="5145"/>
        </w:tabs>
        <w:jc w:val="center"/>
        <w:rPr>
          <w:color w:val="000000"/>
          <w:szCs w:val="24"/>
          <w:lang w:eastAsia="lt-LT"/>
        </w:rPr>
      </w:pPr>
    </w:p>
    <w:p w14:paraId="47E7EEB2" w14:textId="6939A7E3" w:rsidR="00D64D94" w:rsidRDefault="001441EF">
      <w:pPr>
        <w:keepNext/>
        <w:overflowPunct w:val="0"/>
        <w:jc w:val="center"/>
        <w:textAlignment w:val="baseline"/>
        <w:rPr>
          <w:szCs w:val="24"/>
          <w:lang w:eastAsia="lt-LT"/>
        </w:rPr>
      </w:pPr>
      <w:r>
        <w:t>2023 m. rugsėjo 20 d.</w:t>
      </w:r>
      <w:r>
        <w:t xml:space="preserve"> </w:t>
      </w:r>
      <w:r>
        <w:rPr>
          <w:szCs w:val="24"/>
          <w:lang w:eastAsia="lt-LT"/>
        </w:rPr>
        <w:t xml:space="preserve">Nr. </w:t>
      </w:r>
      <w:r w:rsidRPr="001441EF">
        <w:rPr>
          <w:szCs w:val="24"/>
          <w:lang w:eastAsia="lt-LT"/>
        </w:rPr>
        <w:t>1-294</w:t>
      </w:r>
    </w:p>
    <w:p w14:paraId="27BCFB02" w14:textId="77777777" w:rsidR="00D64D94" w:rsidRDefault="001441EF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17F63520" w14:textId="77777777" w:rsidR="00D64D94" w:rsidRDefault="00D64D94">
      <w:pPr>
        <w:jc w:val="center"/>
        <w:rPr>
          <w:color w:val="000000"/>
          <w:szCs w:val="24"/>
          <w:lang w:eastAsia="lt-LT"/>
        </w:rPr>
      </w:pPr>
    </w:p>
    <w:p w14:paraId="5B60C558" w14:textId="77777777" w:rsidR="00D64D94" w:rsidRDefault="00D64D94">
      <w:pPr>
        <w:jc w:val="center"/>
        <w:rPr>
          <w:color w:val="000000"/>
          <w:szCs w:val="24"/>
          <w:lang w:eastAsia="lt-LT"/>
        </w:rPr>
      </w:pPr>
    </w:p>
    <w:p w14:paraId="7DFCC99A" w14:textId="59CB551C" w:rsidR="00D64D94" w:rsidRDefault="001441EF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Vad</w:t>
      </w:r>
      <w:r>
        <w:rPr>
          <w:color w:val="000000"/>
          <w:szCs w:val="24"/>
          <w:lang w:eastAsia="lt-LT"/>
        </w:rPr>
        <w:t>ovaudamasis Atsakomybės ir funkcijų paskirstymo tarp institucijų, įgyvendinant 2014– 2020 metų Europos Sąjungos fondų investicijų veiksmų programą, taisyklių, patvirtintų Lietuvos Respublikos Vyriausybės 2014 m. birželio 4 d. nutarimu Nr. 528 „</w:t>
      </w:r>
      <w:r>
        <w:rPr>
          <w:bCs/>
          <w:color w:val="000000"/>
          <w:szCs w:val="24"/>
          <w:lang w:eastAsia="lt-LT"/>
        </w:rPr>
        <w:t xml:space="preserve">Dėl </w:t>
      </w:r>
      <w:r>
        <w:rPr>
          <w:bCs/>
          <w:color w:val="000000"/>
          <w:szCs w:val="24"/>
          <w:lang w:eastAsia="lt-LT"/>
        </w:rPr>
        <w:t>atsakomybės ir funkcijų paskirstymo tarp institucijų, įgyvendinant 2014–2020 metų Europos Sąjungos fondų investicijų veiksmų programą</w:t>
      </w:r>
      <w:r>
        <w:rPr>
          <w:color w:val="000000"/>
          <w:szCs w:val="24"/>
          <w:lang w:eastAsia="lt-LT"/>
        </w:rPr>
        <w:t>“, 6.2.11 papunkčiu, Projektų administravimo ir finansavimo taisyklių, patvirtintų Lietuvos Respublikos finansų ministro 20</w:t>
      </w:r>
      <w:r>
        <w:rPr>
          <w:color w:val="000000"/>
          <w:szCs w:val="24"/>
          <w:lang w:eastAsia="lt-LT"/>
        </w:rPr>
        <w:t xml:space="preserve">14 m. spalio 8 d. įsakymu Nr. 1K-316 „Dėl Projektų administravimo ir finansavimo taisyklių patvirtinimo“, 194 punktu ir atsižvelgdamas į Viešosios įstaigos Inovacijų agentūros </w:t>
      </w:r>
      <w:r>
        <w:rPr>
          <w:color w:val="000000"/>
          <w:szCs w:val="24"/>
          <w:shd w:val="clear" w:color="auto" w:fill="FFFFFF"/>
        </w:rPr>
        <w:t>2023 m. rugpjūčio 29 d.</w:t>
      </w:r>
      <w:r>
        <w:rPr>
          <w:color w:val="000000"/>
          <w:szCs w:val="24"/>
          <w:lang w:eastAsia="lt-LT"/>
        </w:rPr>
        <w:t xml:space="preserve"> raštą Nr. </w:t>
      </w:r>
      <w:r>
        <w:rPr>
          <w:color w:val="000000"/>
          <w:szCs w:val="24"/>
          <w:shd w:val="clear" w:color="auto" w:fill="FFFFFF"/>
        </w:rPr>
        <w:t>R4-5038-(15.3.9Mr):</w:t>
      </w:r>
    </w:p>
    <w:p w14:paraId="24D3DFD7" w14:textId="2B2EC472" w:rsidR="00D64D94" w:rsidRDefault="001441EF">
      <w:pPr>
        <w:overflowPunct w:val="0"/>
        <w:ind w:firstLine="851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P r i p a ž į s t u nete</w:t>
      </w:r>
      <w:r>
        <w:rPr>
          <w:color w:val="000000"/>
          <w:szCs w:val="24"/>
        </w:rPr>
        <w:t>kusiu galios Lietuvos Respublikos energetikos ministro 2020 m.  rugpjūčio 11 d. įsakymą Nr. 1-246 „Dėl finansavimo skyrimo projektui, pateiktam pagal 2014–2020 metų Europos Sąjungos fondų investicijų veiksmų programos 6 prioriteto „Darnaus transporto ir pa</w:t>
      </w:r>
      <w:r>
        <w:rPr>
          <w:color w:val="000000"/>
          <w:szCs w:val="24"/>
        </w:rPr>
        <w:t>grindinių tinklų infrastruktūros plėtr</w:t>
      </w:r>
      <w:bookmarkStart w:id="0" w:name="_GoBack"/>
      <w:bookmarkEnd w:id="0"/>
      <w:r>
        <w:rPr>
          <w:color w:val="000000"/>
          <w:szCs w:val="24"/>
        </w:rPr>
        <w:t>a“ 06.3.1-LVPA-V-103 priemonę „Elektros perdavimo sistemos modernizavimas ir plėtra“.</w:t>
      </w:r>
    </w:p>
    <w:p w14:paraId="780F9E60" w14:textId="4F49FA99" w:rsidR="00D64D94" w:rsidRDefault="00D64D94">
      <w:pPr>
        <w:overflowPunct w:val="0"/>
        <w:ind w:firstLine="851"/>
        <w:jc w:val="both"/>
        <w:textAlignment w:val="baseline"/>
        <w:rPr>
          <w:color w:val="000000"/>
          <w:szCs w:val="24"/>
          <w:lang w:eastAsia="lt-LT"/>
        </w:rPr>
      </w:pPr>
    </w:p>
    <w:p w14:paraId="251A0F90" w14:textId="77777777" w:rsidR="00D64D94" w:rsidRDefault="00D64D94">
      <w:pPr>
        <w:tabs>
          <w:tab w:val="left" w:pos="6804"/>
        </w:tabs>
      </w:pPr>
    </w:p>
    <w:p w14:paraId="1FD0C51B" w14:textId="77777777" w:rsidR="00D64D94" w:rsidRDefault="001441EF">
      <w:pPr>
        <w:tabs>
          <w:tab w:val="left" w:pos="6804"/>
        </w:tabs>
      </w:pPr>
    </w:p>
    <w:p w14:paraId="2335779C" w14:textId="73D3CF9E" w:rsidR="00D64D94" w:rsidRDefault="001441EF">
      <w:pPr>
        <w:tabs>
          <w:tab w:val="left" w:pos="6804"/>
        </w:tabs>
        <w:rPr>
          <w:color w:val="000000"/>
          <w:szCs w:val="24"/>
          <w:lang w:eastAsia="lt-LT"/>
        </w:rPr>
      </w:pPr>
      <w:r>
        <w:rPr>
          <w:szCs w:val="24"/>
          <w:lang w:eastAsia="lt-LT"/>
        </w:rPr>
        <w:t>Energetikos ministras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   Dainius Kreivys</w:t>
      </w:r>
    </w:p>
    <w:p w14:paraId="553A6F4A" w14:textId="77777777" w:rsidR="00D64D94" w:rsidRDefault="001441EF">
      <w:pPr>
        <w:ind w:left="9086"/>
        <w:rPr>
          <w:bCs/>
        </w:rPr>
      </w:pPr>
    </w:p>
    <w:sectPr w:rsidR="00D64D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F3E71" w14:textId="77777777" w:rsidR="00D64D94" w:rsidRDefault="001441EF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78CDB0C2" w14:textId="77777777" w:rsidR="00D64D94" w:rsidRDefault="001441EF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19DAC" w14:textId="77777777" w:rsidR="00D64D94" w:rsidRDefault="00D64D94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96DDD" w14:textId="77777777" w:rsidR="00D64D94" w:rsidRDefault="00D64D94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61BCA" w14:textId="77777777" w:rsidR="00D64D94" w:rsidRDefault="00D64D94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43019" w14:textId="77777777" w:rsidR="00D64D94" w:rsidRDefault="001441EF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1670F20D" w14:textId="77777777" w:rsidR="00D64D94" w:rsidRDefault="001441EF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4CEFB" w14:textId="77777777" w:rsidR="00D64D94" w:rsidRDefault="00D64D94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DB3E6" w14:textId="77777777" w:rsidR="00D64D94" w:rsidRDefault="001441EF">
    <w:pPr>
      <w:tabs>
        <w:tab w:val="center" w:pos="4819"/>
        <w:tab w:val="right" w:pos="9638"/>
      </w:tabs>
      <w:ind w:firstLine="720"/>
      <w:jc w:val="center"/>
      <w:rPr>
        <w:rFonts w:ascii="Arial" w:hAnsi="Arial" w:cs="Arial"/>
        <w:sz w:val="20"/>
        <w:szCs w:val="24"/>
        <w:lang w:eastAsia="lt-LT"/>
      </w:rPr>
    </w:pPr>
    <w:r>
      <w:rPr>
        <w:sz w:val="20"/>
        <w:szCs w:val="24"/>
        <w:lang w:eastAsia="lt-LT"/>
      </w:rPr>
      <w:fldChar w:fldCharType="begin"/>
    </w:r>
    <w:r>
      <w:rPr>
        <w:sz w:val="20"/>
        <w:szCs w:val="24"/>
        <w:lang w:eastAsia="lt-LT"/>
      </w:rPr>
      <w:instrText xml:space="preserve">PAGE </w:instrText>
    </w:r>
    <w:r>
      <w:rPr>
        <w:sz w:val="20"/>
        <w:szCs w:val="24"/>
        <w:lang w:eastAsia="lt-LT"/>
      </w:rPr>
      <w:instrText xml:space="preserve">  \* MERGEFORMAT</w:instrText>
    </w:r>
    <w:r>
      <w:rPr>
        <w:sz w:val="20"/>
        <w:szCs w:val="24"/>
        <w:lang w:eastAsia="lt-LT"/>
      </w:rPr>
      <w:fldChar w:fldCharType="separate"/>
    </w:r>
    <w:r>
      <w:rPr>
        <w:sz w:val="20"/>
        <w:szCs w:val="24"/>
        <w:lang w:eastAsia="lt-LT"/>
      </w:rPr>
      <w:t>2</w:t>
    </w:r>
    <w:r>
      <w:rPr>
        <w:sz w:val="20"/>
        <w:szCs w:val="24"/>
        <w:lang w:eastAsia="lt-LT"/>
      </w:rPr>
      <w:fldChar w:fldCharType="end"/>
    </w:r>
  </w:p>
  <w:p w14:paraId="7A0B5C36" w14:textId="77777777" w:rsidR="00D64D94" w:rsidRDefault="00D64D94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CD95B" w14:textId="77777777" w:rsidR="00D64D94" w:rsidRDefault="00D64D94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41"/>
    <w:rsid w:val="001441EF"/>
    <w:rsid w:val="00510C41"/>
    <w:rsid w:val="00D6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0EC229"/>
  <w15:docId w15:val="{C1D0048E-B799-448B-BE6F-1E668AD37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79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066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14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73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44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19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01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2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2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3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93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24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81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38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3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2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3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0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44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03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1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60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10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8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2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17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8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7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60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231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9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96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8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989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7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69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2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90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0" Type="http://schemas.openxmlformats.org/officeDocument/2006/relationships/header" Target="header2.xml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header" Target="header3.xml"/>
  <Relationship Id="rId14" Type="http://schemas.openxmlformats.org/officeDocument/2006/relationships/footer" Target="footer3.x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2.xml><?xml version="1.0" encoding="utf-8"?>
<b:Sources xmlns:b="http://schemas.openxmlformats.org/officeDocument/2006/bibliography" SelectedStyle="\APA.XSL" StyleName="APA Fifth Edition"/>
</file>

<file path=customXml/itemProps2.xml><?xml version="1.0" encoding="utf-8"?>
<ds:datastoreItem xmlns:ds="http://schemas.openxmlformats.org/officeDocument/2006/customXml" ds:itemID="{F4C83B19-FE81-4EF0-9926-0F1036105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1694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2023-09-21T13:17:00Z</dcterms:created>
  <dc:creator>rasaz</dc:creator>
  <lastModifiedBy>JUOSPONIENĖ Karolina</lastModifiedBy>
  <lastPrinted>2018-12-05T08:10:00Z</lastPrinted>
  <dcterms:modified xsi:type="dcterms:W3CDTF">2023-09-21T14:19:00Z</dcterms:modified>
  <revision>3</revision>
  <dc:title>LIETUVOS RESPUBLIKOS ŪKIO MINISTRAS</dc:title>
</coreProperties>
</file>