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DC43" w14:textId="306A3D73" w:rsidR="009A64BD" w:rsidRPr="00090CA3" w:rsidRDefault="009A64BD" w:rsidP="008D206D">
      <w:pPr>
        <w:rPr>
          <w:lang w:val="en-US"/>
        </w:rPr>
      </w:pPr>
    </w:p>
    <w:p w14:paraId="68D5AD1C" w14:textId="074CC80A" w:rsidR="009A64BD" w:rsidRPr="00090CA3" w:rsidRDefault="009A64BD" w:rsidP="008D206D">
      <w:pPr>
        <w:rPr>
          <w:lang w:val="en-US"/>
        </w:rPr>
      </w:pPr>
    </w:p>
    <w:p w14:paraId="685F02E8" w14:textId="066820F3" w:rsidR="009A64BD" w:rsidRPr="00090CA3" w:rsidRDefault="009A64BD" w:rsidP="008D206D">
      <w:pPr>
        <w:rPr>
          <w:lang w:val="en-US"/>
        </w:rPr>
      </w:pPr>
    </w:p>
    <w:p w14:paraId="1FFF622A" w14:textId="640CBA87" w:rsidR="009A64BD" w:rsidRPr="00090CA3" w:rsidRDefault="009A64BD" w:rsidP="008D206D">
      <w:pPr>
        <w:rPr>
          <w:lang w:val="en-US"/>
        </w:rPr>
      </w:pPr>
    </w:p>
    <w:p w14:paraId="0CA6D403" w14:textId="30290DEC" w:rsidR="00884046" w:rsidRPr="00090CA3" w:rsidRDefault="008F6225" w:rsidP="008D206D">
      <w:pPr>
        <w:rPr>
          <w:color w:val="000000" w:themeColor="text1"/>
          <w:lang w:val="en-US"/>
        </w:rPr>
      </w:pPr>
      <w:r w:rsidRPr="00090CA3">
        <w:rPr>
          <w:lang w:val="en-US"/>
        </w:rPr>
        <w:tab/>
      </w:r>
    </w:p>
    <w:p w14:paraId="6FD07473" w14:textId="5BC93775" w:rsidR="00917941" w:rsidRPr="00090CA3" w:rsidRDefault="00DD76EE" w:rsidP="005F4DFD">
      <w:pPr>
        <w:pStyle w:val="Title"/>
        <w:spacing w:before="0" w:after="0"/>
        <w:ind w:right="566"/>
        <w:jc w:val="left"/>
        <w:rPr>
          <w:rFonts w:ascii="Calibri Light" w:hAnsi="Calibri Light"/>
          <w:color w:val="auto"/>
          <w:lang w:val="en-US" w:eastAsia="en-GB"/>
        </w:rPr>
      </w:pPr>
      <w:r w:rsidRPr="00090CA3">
        <w:rPr>
          <w:rFonts w:ascii="Calibri Light" w:hAnsi="Calibri Light"/>
          <w:color w:val="auto"/>
          <w:lang w:val="en-US" w:eastAsia="en-GB"/>
        </w:rPr>
        <w:t>2021</w:t>
      </w:r>
      <w:r w:rsidR="005F4DFD" w:rsidRPr="00090CA3">
        <w:rPr>
          <w:rFonts w:ascii="Calibri Light" w:hAnsi="Calibri Light"/>
          <w:color w:val="auto"/>
          <w:lang w:val="en-US" w:eastAsia="en-GB"/>
        </w:rPr>
        <w:t>-</w:t>
      </w:r>
      <w:r w:rsidRPr="00090CA3">
        <w:rPr>
          <w:rFonts w:ascii="Calibri Light" w:hAnsi="Calibri Light"/>
          <w:color w:val="auto"/>
          <w:lang w:val="en-US" w:eastAsia="en-GB"/>
        </w:rPr>
        <w:t xml:space="preserve">2027 assessment of the investment needs of EU funds and other funding sources in the health care sector, planning and implementing the transformation of the network of health care institutions </w:t>
      </w:r>
    </w:p>
    <w:p w14:paraId="3E724DD6" w14:textId="4A717D11" w:rsidR="003D5EF6" w:rsidRPr="00090CA3" w:rsidRDefault="003D5EF6" w:rsidP="008D206D">
      <w:pPr>
        <w:pStyle w:val="Subtitle"/>
        <w:rPr>
          <w:color w:val="auto"/>
          <w:lang w:val="en-US"/>
        </w:rPr>
      </w:pPr>
    </w:p>
    <w:p w14:paraId="7ED7D8E7" w14:textId="77777777" w:rsidR="00225C04" w:rsidRPr="00090CA3" w:rsidRDefault="00225C04" w:rsidP="008D206D">
      <w:pPr>
        <w:rPr>
          <w:lang w:val="en-US"/>
        </w:rPr>
      </w:pPr>
    </w:p>
    <w:p w14:paraId="5373527C" w14:textId="31C76656" w:rsidR="00C14750" w:rsidRPr="00090CA3" w:rsidRDefault="005D397F" w:rsidP="008D206D">
      <w:pPr>
        <w:rPr>
          <w:lang w:val="en-US"/>
        </w:rPr>
      </w:pPr>
      <w:r w:rsidRPr="00090CA3">
        <w:rPr>
          <w:rFonts w:eastAsiaTheme="majorEastAsia"/>
          <w:b/>
          <w:bCs/>
          <w:spacing w:val="15"/>
          <w:sz w:val="32"/>
          <w:szCs w:val="28"/>
          <w:lang w:val="en-US"/>
        </w:rPr>
        <w:t>Summary</w:t>
      </w:r>
    </w:p>
    <w:p w14:paraId="6AA5C949" w14:textId="2514B874" w:rsidR="00C14750" w:rsidRPr="00090CA3" w:rsidRDefault="00D03E72" w:rsidP="00D03E72">
      <w:pPr>
        <w:tabs>
          <w:tab w:val="left" w:pos="8340"/>
        </w:tabs>
        <w:rPr>
          <w:lang w:val="en-US"/>
        </w:rPr>
      </w:pPr>
      <w:r w:rsidRPr="00090CA3">
        <w:rPr>
          <w:lang w:val="en-US"/>
        </w:rPr>
        <w:tab/>
      </w:r>
    </w:p>
    <w:p w14:paraId="417C2175" w14:textId="77777777" w:rsidR="00184DC3" w:rsidRPr="00090CA3" w:rsidRDefault="00184DC3" w:rsidP="008D206D">
      <w:pPr>
        <w:rPr>
          <w:lang w:val="en-US"/>
        </w:rPr>
      </w:pPr>
    </w:p>
    <w:p w14:paraId="69F93201" w14:textId="77777777" w:rsidR="00206D04" w:rsidRPr="00090CA3" w:rsidRDefault="00206D04" w:rsidP="00206D04">
      <w:pPr>
        <w:pStyle w:val="Subtitle"/>
        <w:tabs>
          <w:tab w:val="left" w:pos="7020"/>
        </w:tabs>
        <w:rPr>
          <w:color w:val="auto"/>
          <w:lang w:val="en-US"/>
        </w:rPr>
      </w:pPr>
      <w:r w:rsidRPr="00090CA3">
        <w:rPr>
          <w:color w:val="auto"/>
          <w:lang w:val="en-US"/>
        </w:rPr>
        <w:t>Dedicated to: the Ministry of Health of the Republic of Lithuania</w:t>
      </w:r>
    </w:p>
    <w:p w14:paraId="731E20CE" w14:textId="18002D6D" w:rsidR="00D002FC" w:rsidRPr="00090CA3" w:rsidRDefault="00206D04" w:rsidP="00206D04">
      <w:pPr>
        <w:pStyle w:val="Subtitle"/>
        <w:tabs>
          <w:tab w:val="left" w:pos="7020"/>
        </w:tabs>
        <w:rPr>
          <w:color w:val="auto"/>
          <w:lang w:val="en-US"/>
        </w:rPr>
      </w:pPr>
      <w:r w:rsidRPr="00090CA3">
        <w:rPr>
          <w:color w:val="auto"/>
          <w:lang w:val="en-US"/>
        </w:rPr>
        <w:t>Vilnius, 2023</w:t>
      </w:r>
      <w:r w:rsidR="00847E81" w:rsidRPr="00090CA3">
        <w:rPr>
          <w:color w:val="auto"/>
          <w:lang w:val="en-US"/>
        </w:rPr>
        <w:tab/>
      </w:r>
    </w:p>
    <w:p w14:paraId="35268D52" w14:textId="77777777" w:rsidR="004F78C2" w:rsidRPr="00090CA3" w:rsidRDefault="004F78C2" w:rsidP="008D206D">
      <w:pPr>
        <w:rPr>
          <w:lang w:val="en-US"/>
        </w:rPr>
      </w:pPr>
    </w:p>
    <w:p w14:paraId="07B205FD" w14:textId="6A247DB3" w:rsidR="00F20DF3" w:rsidRPr="00090CA3" w:rsidRDefault="00F20DF3" w:rsidP="008D206D">
      <w:pPr>
        <w:rPr>
          <w:lang w:val="en-US"/>
        </w:rPr>
      </w:pPr>
    </w:p>
    <w:p w14:paraId="0A8A5200" w14:textId="526754C5" w:rsidR="004F78C2" w:rsidRPr="00090CA3" w:rsidRDefault="00D03E72" w:rsidP="002B6EDB">
      <w:pPr>
        <w:jc w:val="right"/>
        <w:rPr>
          <w:lang w:val="en-US"/>
        </w:rPr>
      </w:pPr>
      <w:r w:rsidRPr="00090CA3">
        <w:rPr>
          <w:lang w:val="en-US"/>
        </w:rPr>
        <w:tab/>
      </w:r>
    </w:p>
    <w:p w14:paraId="2C0A10D6" w14:textId="6325EFCB" w:rsidR="00F24BBE" w:rsidRPr="00090CA3" w:rsidRDefault="00F24BBE" w:rsidP="0009382C">
      <w:pPr>
        <w:tabs>
          <w:tab w:val="left" w:pos="8724"/>
        </w:tabs>
        <w:jc w:val="right"/>
        <w:rPr>
          <w:lang w:val="en-US"/>
        </w:rPr>
      </w:pPr>
      <w:r w:rsidRPr="00090CA3">
        <w:rPr>
          <w:lang w:val="en-US"/>
        </w:rPr>
        <w:t>The evaluation was carried out in accordance with the service provision agreement No. S-254 of October 28, 2022 between the Ministry of Health of the Republic of Lithuania and Smart Continent LT UAB</w:t>
      </w:r>
    </w:p>
    <w:p w14:paraId="6990F444" w14:textId="6B71BD6F" w:rsidR="00F20DF3" w:rsidRPr="00090CA3" w:rsidRDefault="00F20DF3" w:rsidP="008D206D">
      <w:pPr>
        <w:rPr>
          <w:lang w:val="en-US"/>
        </w:rPr>
      </w:pPr>
    </w:p>
    <w:p w14:paraId="0630D03A" w14:textId="41CF5BF1" w:rsidR="00C14750" w:rsidRPr="00090CA3" w:rsidRDefault="00C14750" w:rsidP="008D206D">
      <w:pPr>
        <w:rPr>
          <w:lang w:val="en-US"/>
        </w:rPr>
      </w:pPr>
      <w:r w:rsidRPr="00090CA3">
        <w:rPr>
          <w:lang w:val="en-US"/>
        </w:rPr>
        <w:br w:type="page"/>
      </w:r>
    </w:p>
    <w:p w14:paraId="1106E0B8" w14:textId="00DD1591" w:rsidR="00394D17" w:rsidRPr="00090CA3" w:rsidRDefault="002B6EDB" w:rsidP="00F85C28">
      <w:pPr>
        <w:pStyle w:val="Heading1"/>
        <w:numPr>
          <w:ilvl w:val="0"/>
          <w:numId w:val="0"/>
        </w:numPr>
        <w:ind w:left="360" w:hanging="360"/>
      </w:pPr>
      <w:r w:rsidRPr="00090CA3">
        <w:lastRenderedPageBreak/>
        <w:t>Introduction</w:t>
      </w:r>
    </w:p>
    <w:p w14:paraId="05B8F442" w14:textId="7D817441" w:rsidR="008F0332" w:rsidRPr="00090CA3" w:rsidRDefault="000D41BD" w:rsidP="00D53885">
      <w:pPr>
        <w:rPr>
          <w:lang w:val="en-US"/>
        </w:rPr>
      </w:pPr>
      <w:r w:rsidRPr="00090CA3">
        <w:rPr>
          <w:b/>
          <w:bCs/>
          <w:color w:val="1F7B61" w:themeColor="accent1"/>
          <w:lang w:val="en-US"/>
        </w:rPr>
        <w:t>The purpose of the assessment</w:t>
      </w:r>
      <w:r w:rsidR="008F0332" w:rsidRPr="00090CA3">
        <w:rPr>
          <w:color w:val="1F7B61" w:themeColor="accent1"/>
          <w:lang w:val="en-US"/>
        </w:rPr>
        <w:t xml:space="preserve"> </w:t>
      </w:r>
      <w:r w:rsidR="008F0332" w:rsidRPr="00090CA3">
        <w:rPr>
          <w:lang w:val="en-US"/>
        </w:rPr>
        <w:t xml:space="preserve">– </w:t>
      </w:r>
      <w:r w:rsidR="00CE1604" w:rsidRPr="00090CA3">
        <w:rPr>
          <w:lang w:val="en-US"/>
        </w:rPr>
        <w:t>is to determine investment priorities at the level of municipalities and regions, in order to ensure the purposeful use of investments from EU funds and other financial sources in 2021-2027 in the health care sector, implementing the transformation of the network of health care institutions.</w:t>
      </w:r>
    </w:p>
    <w:p w14:paraId="237F3C5A" w14:textId="7395C6AA" w:rsidR="008F0332" w:rsidRPr="00090CA3" w:rsidRDefault="00EA3C21" w:rsidP="00D53885">
      <w:pPr>
        <w:rPr>
          <w:lang w:val="en-US"/>
        </w:rPr>
      </w:pPr>
      <w:r w:rsidRPr="00090CA3">
        <w:rPr>
          <w:b/>
          <w:bCs/>
          <w:color w:val="1F7B61" w:themeColor="accent1"/>
          <w:lang w:val="en-US"/>
        </w:rPr>
        <w:t>Tasks of assessment</w:t>
      </w:r>
      <w:r w:rsidR="008F0332" w:rsidRPr="00090CA3">
        <w:rPr>
          <w:color w:val="1F7B61" w:themeColor="accent1"/>
          <w:lang w:val="en-US"/>
        </w:rPr>
        <w:t>:</w:t>
      </w:r>
      <w:r w:rsidR="008F0332" w:rsidRPr="00090CA3">
        <w:rPr>
          <w:lang w:val="en-US"/>
        </w:rPr>
        <w:t xml:space="preserve"> </w:t>
      </w:r>
    </w:p>
    <w:p w14:paraId="1F292DCE" w14:textId="77777777" w:rsidR="006E1E4D" w:rsidRPr="00090CA3" w:rsidRDefault="006E1E4D" w:rsidP="00E600F7">
      <w:pPr>
        <w:pStyle w:val="Bullet"/>
        <w:spacing w:before="0" w:after="0"/>
      </w:pPr>
      <w:r w:rsidRPr="00090CA3">
        <w:t>According to the format and criteria agreed with the Ministry of Health, prepare 5 technical plans of functional health care regions regarding the layout of municipal and regional level health care institutions, organization of services, mutual cooperation, etc.</w:t>
      </w:r>
    </w:p>
    <w:p w14:paraId="18030F71" w14:textId="77777777" w:rsidR="000740A2" w:rsidRPr="00090CA3" w:rsidRDefault="00391FCD" w:rsidP="000B61A7">
      <w:pPr>
        <w:pStyle w:val="Bullet"/>
        <w:spacing w:before="0" w:after="0"/>
      </w:pPr>
      <w:r w:rsidRPr="00090CA3">
        <w:t>Assess the need for investment in specific service organization tools, specialists and infrastructure of the municipal and regional level health care institutions that intend to participate in the transformation of the network of health care institutions.</w:t>
      </w:r>
    </w:p>
    <w:p w14:paraId="32F5C100" w14:textId="24E1204D" w:rsidR="000740A2" w:rsidRPr="00090CA3" w:rsidRDefault="00391FCD" w:rsidP="00367A0B">
      <w:pPr>
        <w:pStyle w:val="Bullet"/>
        <w:spacing w:before="0" w:after="0"/>
      </w:pPr>
      <w:r w:rsidRPr="00090CA3">
        <w:t>Submit proposals for setting investment priorities at the municipal and regional level.</w:t>
      </w:r>
    </w:p>
    <w:p w14:paraId="24299CD5" w14:textId="440E843F" w:rsidR="008F0332" w:rsidRPr="00090CA3" w:rsidRDefault="00AE0A7D" w:rsidP="006A5539">
      <w:pPr>
        <w:rPr>
          <w:lang w:val="en-US"/>
        </w:rPr>
      </w:pPr>
      <w:r w:rsidRPr="00090CA3">
        <w:rPr>
          <w:b/>
          <w:bCs/>
          <w:color w:val="1F7B61" w:themeColor="accent1"/>
          <w:lang w:val="en-US"/>
        </w:rPr>
        <w:t>The goal of the regional functional health care plan</w:t>
      </w:r>
      <w:r w:rsidR="008F0332" w:rsidRPr="00090CA3">
        <w:rPr>
          <w:lang w:val="en-US"/>
        </w:rPr>
        <w:t xml:space="preserve"> - </w:t>
      </w:r>
      <w:r w:rsidR="00367A0B" w:rsidRPr="00090CA3">
        <w:rPr>
          <w:lang w:val="en-US"/>
        </w:rPr>
        <w:t xml:space="preserve">to prepare a plan for the modernization of personal health care institutions, based on the regional cooperation model, in order to ensure the purposeful use </w:t>
      </w:r>
      <w:r w:rsidR="00C57B8B" w:rsidRPr="00090CA3">
        <w:rPr>
          <w:lang w:val="en-US"/>
        </w:rPr>
        <w:t xml:space="preserve">2021-2027 </w:t>
      </w:r>
      <w:r w:rsidR="00367A0B" w:rsidRPr="00090CA3">
        <w:rPr>
          <w:lang w:val="en-US"/>
        </w:rPr>
        <w:t>EU funds and other progress activities for investments in the health care sector, implementing the transformation of the network of health care institutions.</w:t>
      </w:r>
    </w:p>
    <w:p w14:paraId="6B725245" w14:textId="33BFAE4A" w:rsidR="008F0332" w:rsidRPr="00090CA3" w:rsidRDefault="00AF319A" w:rsidP="00D53885">
      <w:pPr>
        <w:rPr>
          <w:lang w:val="en-US"/>
        </w:rPr>
      </w:pPr>
      <w:r w:rsidRPr="00090CA3">
        <w:rPr>
          <w:b/>
          <w:bCs/>
          <w:color w:val="1F7B61" w:themeColor="accent1"/>
          <w:lang w:val="en-US"/>
        </w:rPr>
        <w:t>Tasks of the regional functional health care plan</w:t>
      </w:r>
      <w:r w:rsidR="008F0332" w:rsidRPr="00090CA3">
        <w:rPr>
          <w:color w:val="1F7B61" w:themeColor="accent1"/>
          <w:lang w:val="en-US"/>
        </w:rPr>
        <w:t>:</w:t>
      </w:r>
      <w:r w:rsidR="008F0332" w:rsidRPr="00090CA3">
        <w:rPr>
          <w:lang w:val="en-US"/>
        </w:rPr>
        <w:t xml:space="preserve"> </w:t>
      </w:r>
    </w:p>
    <w:p w14:paraId="1BCB186E" w14:textId="2D77C2D1" w:rsidR="008F0332" w:rsidRPr="00090CA3" w:rsidRDefault="009C7037" w:rsidP="00836874">
      <w:pPr>
        <w:pStyle w:val="Bullet"/>
        <w:spacing w:before="0" w:after="0"/>
        <w:ind w:left="426"/>
      </w:pPr>
      <w:r w:rsidRPr="00090CA3">
        <w:t>Prepare and submit functional health care plans for 5 regions in which</w:t>
      </w:r>
      <w:r w:rsidR="008F0332" w:rsidRPr="00090CA3">
        <w:t>:</w:t>
      </w:r>
    </w:p>
    <w:p w14:paraId="5974F513" w14:textId="3806104B" w:rsidR="008F0332" w:rsidRPr="00090CA3" w:rsidRDefault="009C7037" w:rsidP="00E600F7">
      <w:pPr>
        <w:pStyle w:val="Bullet"/>
        <w:numPr>
          <w:ilvl w:val="1"/>
          <w:numId w:val="1"/>
        </w:numPr>
        <w:spacing w:before="0" w:after="0"/>
      </w:pPr>
      <w:r w:rsidRPr="00090CA3">
        <w:t xml:space="preserve">based on the information (data) provided by the </w:t>
      </w:r>
      <w:r w:rsidR="00E21B7A" w:rsidRPr="00090CA3">
        <w:t>National Health Insurance Fund</w:t>
      </w:r>
      <w:r w:rsidRPr="00090CA3">
        <w:t xml:space="preserve"> under the Ministry of Health, </w:t>
      </w:r>
      <w:r w:rsidR="00B75A73" w:rsidRPr="00090CA3">
        <w:t xml:space="preserve">to </w:t>
      </w:r>
      <w:r w:rsidR="00390A6B" w:rsidRPr="00090CA3">
        <w:t>provide</w:t>
      </w:r>
      <w:r w:rsidR="00B75A73" w:rsidRPr="00090CA3">
        <w:t xml:space="preserve"> </w:t>
      </w:r>
      <w:r w:rsidRPr="00090CA3">
        <w:t>the volumes of ambulatory</w:t>
      </w:r>
      <w:r w:rsidR="00435C34" w:rsidRPr="00090CA3">
        <w:t xml:space="preserve"> services</w:t>
      </w:r>
      <w:r w:rsidRPr="00090CA3">
        <w:t xml:space="preserve">, including day services, and inpatient active treatment services of the relevant profile, the dynamics of their change, trends in the use of these services </w:t>
      </w:r>
      <w:r w:rsidR="00390A6B" w:rsidRPr="00090CA3">
        <w:t>(</w:t>
      </w:r>
      <w:r w:rsidRPr="00090CA3">
        <w:t>taking into account demographic indicators until 2030 in municipalities and the region</w:t>
      </w:r>
      <w:r w:rsidR="00390A6B" w:rsidRPr="00090CA3">
        <w:t>)</w:t>
      </w:r>
      <w:r w:rsidRPr="00090CA3">
        <w:t xml:space="preserve">; </w:t>
      </w:r>
      <w:r w:rsidR="00FC7ADB" w:rsidRPr="00090CA3">
        <w:t>to</w:t>
      </w:r>
      <w:r w:rsidRPr="00090CA3">
        <w:t xml:space="preserve"> list health care institutions that provide and will provide specific services at the level of municipalities, regions, and the </w:t>
      </w:r>
      <w:r w:rsidR="00FC7ADB" w:rsidRPr="00090CA3">
        <w:t>state</w:t>
      </w:r>
      <w:r w:rsidRPr="00090CA3">
        <w:t xml:space="preserve"> in the future, as well as describe in which specific institutions and what changes </w:t>
      </w:r>
      <w:r w:rsidR="00326413" w:rsidRPr="00090CA3">
        <w:t>for</w:t>
      </w:r>
      <w:r w:rsidRPr="00090CA3">
        <w:t xml:space="preserve"> the reorganization of services</w:t>
      </w:r>
      <w:r w:rsidR="00DD079F" w:rsidRPr="00090CA3">
        <w:t xml:space="preserve"> are needed</w:t>
      </w:r>
      <w:r w:rsidR="008F0332" w:rsidRPr="00090CA3">
        <w:t xml:space="preserve">; </w:t>
      </w:r>
    </w:p>
    <w:p w14:paraId="76EAADD2" w14:textId="281F248B" w:rsidR="008F0332" w:rsidRPr="00090CA3" w:rsidRDefault="00E36C4C" w:rsidP="00E600F7">
      <w:pPr>
        <w:pStyle w:val="ListParagraph"/>
        <w:numPr>
          <w:ilvl w:val="1"/>
          <w:numId w:val="1"/>
        </w:numPr>
        <w:spacing w:before="0" w:after="0"/>
      </w:pPr>
      <w:r w:rsidRPr="00090CA3">
        <w:t>propose the addition of the criteria and conditions formed by the Ministry of Health, according to which the modernization of health care institutions is foreseen</w:t>
      </w:r>
      <w:r w:rsidR="008F0332" w:rsidRPr="00090CA3">
        <w:t>.</w:t>
      </w:r>
    </w:p>
    <w:p w14:paraId="241B3BEA" w14:textId="3254AD15" w:rsidR="008F0332" w:rsidRPr="00090CA3" w:rsidRDefault="00003ABE" w:rsidP="00836874">
      <w:pPr>
        <w:pStyle w:val="Bullet"/>
        <w:spacing w:before="0" w:after="0"/>
        <w:ind w:left="426"/>
      </w:pPr>
      <w:r w:rsidRPr="00090CA3">
        <w:t xml:space="preserve">Evaluate and </w:t>
      </w:r>
      <w:r w:rsidR="003A61D8" w:rsidRPr="00090CA3">
        <w:t>propose</w:t>
      </w:r>
      <w:r w:rsidRPr="00090CA3">
        <w:t xml:space="preserve"> the investment volumes and stages of investment needed to implement service transformation changes in a specific area, taking into account the results required to be achieved according to the functional health care plans of the 5 regions prepared</w:t>
      </w:r>
      <w:r w:rsidR="006047BE" w:rsidRPr="00090CA3">
        <w:t>.</w:t>
      </w:r>
    </w:p>
    <w:tbl>
      <w:tblPr>
        <w:tblStyle w:val="TableGrid"/>
        <w:tblW w:w="0" w:type="auto"/>
        <w:tblLook w:val="04A0" w:firstRow="1" w:lastRow="0" w:firstColumn="1" w:lastColumn="0" w:noHBand="0" w:noVBand="1"/>
      </w:tblPr>
      <w:tblGrid>
        <w:gridCol w:w="9486"/>
      </w:tblGrid>
      <w:tr w:rsidR="00AA2DC5" w:rsidRPr="00090CA3" w14:paraId="3C1E13F8" w14:textId="77777777" w:rsidTr="00D53885">
        <w:tc>
          <w:tcPr>
            <w:tcW w:w="9486" w:type="dxa"/>
            <w:tcBorders>
              <w:top w:val="nil"/>
              <w:left w:val="nil"/>
              <w:bottom w:val="nil"/>
              <w:right w:val="nil"/>
            </w:tcBorders>
            <w:shd w:val="clear" w:color="auto" w:fill="E1E1D5" w:themeFill="background2"/>
          </w:tcPr>
          <w:p w14:paraId="027B82FC" w14:textId="172D5FC4" w:rsidR="00AA2DC5" w:rsidRPr="00090CA3" w:rsidRDefault="005210AC" w:rsidP="00D53885">
            <w:pPr>
              <w:spacing w:before="240"/>
              <w:rPr>
                <w:lang w:val="en-US"/>
              </w:rPr>
            </w:pPr>
            <w:r w:rsidRPr="00090CA3">
              <w:rPr>
                <w:color w:val="1F7B61"/>
                <w:lang w:val="en-US"/>
              </w:rPr>
              <w:t xml:space="preserve">The main goal of the reform </w:t>
            </w:r>
            <w:r w:rsidR="00AA2DC5" w:rsidRPr="00090CA3">
              <w:rPr>
                <w:lang w:val="en-US"/>
              </w:rPr>
              <w:t xml:space="preserve">– </w:t>
            </w:r>
            <w:r w:rsidRPr="00090CA3">
              <w:rPr>
                <w:lang w:val="en-US"/>
              </w:rPr>
              <w:t>high-quality (and safe) healthcare services would be provided to all residents of Lithuania, regardless of their place of residence, social or economic status</w:t>
            </w:r>
            <w:r w:rsidR="00AA2DC5" w:rsidRPr="00090CA3">
              <w:rPr>
                <w:lang w:val="en-US"/>
              </w:rPr>
              <w:t>.</w:t>
            </w:r>
          </w:p>
          <w:p w14:paraId="575C9E70" w14:textId="30ACAED8" w:rsidR="00AA2DC5" w:rsidRPr="00090CA3" w:rsidRDefault="00A67D86" w:rsidP="00D53885">
            <w:pPr>
              <w:rPr>
                <w:color w:val="1F7B61"/>
                <w:lang w:val="en-US"/>
              </w:rPr>
            </w:pPr>
            <w:r w:rsidRPr="00090CA3">
              <w:rPr>
                <w:color w:val="1F7B61"/>
                <w:lang w:val="en-US"/>
              </w:rPr>
              <w:t>Tasks of the reform</w:t>
            </w:r>
            <w:r w:rsidR="00AA2DC5" w:rsidRPr="00090CA3">
              <w:rPr>
                <w:color w:val="1F7B61"/>
                <w:lang w:val="en-US"/>
              </w:rPr>
              <w:t>:</w:t>
            </w:r>
          </w:p>
          <w:p w14:paraId="173724EE" w14:textId="52BC3BE8" w:rsidR="00AA2DC5" w:rsidRPr="00090CA3" w:rsidRDefault="00A67D86" w:rsidP="00E600F7">
            <w:pPr>
              <w:pStyle w:val="ListParagraph"/>
              <w:numPr>
                <w:ilvl w:val="0"/>
                <w:numId w:val="11"/>
              </w:numPr>
              <w:spacing w:before="0" w:after="0"/>
            </w:pPr>
            <w:r w:rsidRPr="00090CA3">
              <w:t>to ensure the availability of basic package services to the municipality residents</w:t>
            </w:r>
            <w:r w:rsidR="00AA2DC5" w:rsidRPr="00090CA3">
              <w:t>;</w:t>
            </w:r>
          </w:p>
          <w:p w14:paraId="39907AB4" w14:textId="3E43F9BE" w:rsidR="00AA2DC5" w:rsidRPr="00090CA3" w:rsidRDefault="00906762" w:rsidP="00E600F7">
            <w:pPr>
              <w:pStyle w:val="ListParagraph"/>
              <w:numPr>
                <w:ilvl w:val="0"/>
                <w:numId w:val="11"/>
              </w:numPr>
              <w:spacing w:before="0" w:after="0"/>
            </w:pPr>
            <w:r w:rsidRPr="00090CA3">
              <w:t>ensure that personal and public health care providers in a specific municipality cooperate closely, coordinate their activities, and integrate where possible</w:t>
            </w:r>
            <w:r w:rsidR="00AA2DC5" w:rsidRPr="00090CA3">
              <w:t>;</w:t>
            </w:r>
          </w:p>
          <w:p w14:paraId="76C026BA" w14:textId="5AD3DE78" w:rsidR="00AA2DC5" w:rsidRPr="00090CA3" w:rsidRDefault="00906762" w:rsidP="00E600F7">
            <w:pPr>
              <w:pStyle w:val="ListParagraph"/>
              <w:numPr>
                <w:ilvl w:val="0"/>
                <w:numId w:val="11"/>
              </w:numPr>
              <w:spacing w:before="0" w:after="0"/>
            </w:pPr>
            <w:r w:rsidRPr="00090CA3">
              <w:t>in the field of specialized healthcare</w:t>
            </w:r>
            <w:r w:rsidR="00AA2DC5" w:rsidRPr="00090CA3">
              <w:t>:</w:t>
            </w:r>
          </w:p>
          <w:p w14:paraId="449A9785" w14:textId="166E64FF" w:rsidR="00AA2DC5" w:rsidRPr="00090CA3" w:rsidRDefault="0019652C" w:rsidP="00E600F7">
            <w:pPr>
              <w:pStyle w:val="ListParagraph"/>
              <w:numPr>
                <w:ilvl w:val="1"/>
                <w:numId w:val="10"/>
              </w:numPr>
              <w:spacing w:before="0" w:after="0"/>
            </w:pPr>
            <w:r w:rsidRPr="00090CA3">
              <w:t>concentrate the provision of inpatient active treatment services, preserving their geographic availability</w:t>
            </w:r>
            <w:r w:rsidR="00AA2DC5" w:rsidRPr="00090CA3">
              <w:t>;</w:t>
            </w:r>
          </w:p>
          <w:p w14:paraId="79B39D28" w14:textId="20EA76DC" w:rsidR="00AA2DC5" w:rsidRPr="00090CA3" w:rsidRDefault="001C6F90" w:rsidP="00E600F7">
            <w:pPr>
              <w:pStyle w:val="ListParagraph"/>
              <w:numPr>
                <w:ilvl w:val="1"/>
                <w:numId w:val="10"/>
              </w:numPr>
              <w:spacing w:before="0" w:after="0"/>
            </w:pPr>
            <w:r w:rsidRPr="00090CA3">
              <w:t>to develop the range and availability of ambulatory and day services for municipal residents</w:t>
            </w:r>
            <w:r w:rsidR="00AA2DC5" w:rsidRPr="00090CA3">
              <w:t>.</w:t>
            </w:r>
          </w:p>
          <w:p w14:paraId="7AA1118C" w14:textId="431514CA" w:rsidR="00AA2DC5" w:rsidRPr="00090CA3" w:rsidRDefault="00CC3970" w:rsidP="00D53885">
            <w:pPr>
              <w:pStyle w:val="Bullet"/>
              <w:numPr>
                <w:ilvl w:val="0"/>
                <w:numId w:val="0"/>
              </w:numPr>
              <w:rPr>
                <w:color w:val="1F7B61"/>
                <w:lang w:eastAsia="en-GB"/>
              </w:rPr>
            </w:pPr>
            <w:r w:rsidRPr="00090CA3">
              <w:rPr>
                <w:color w:val="1F7B61"/>
                <w:lang w:eastAsia="en-GB"/>
              </w:rPr>
              <w:t>Network development directions</w:t>
            </w:r>
            <w:r w:rsidR="00AA2DC5" w:rsidRPr="00090CA3">
              <w:rPr>
                <w:color w:val="1F7B61"/>
                <w:lang w:eastAsia="en-GB"/>
              </w:rPr>
              <w:t>:</w:t>
            </w:r>
          </w:p>
          <w:p w14:paraId="102B182E" w14:textId="649FA56F" w:rsidR="00AA2DC5" w:rsidRPr="00090CA3" w:rsidRDefault="00CC3970" w:rsidP="00E600F7">
            <w:pPr>
              <w:pStyle w:val="ListParagraph"/>
              <w:numPr>
                <w:ilvl w:val="0"/>
                <w:numId w:val="11"/>
              </w:numPr>
              <w:spacing w:before="0" w:after="0"/>
              <w:rPr>
                <w:noProof/>
              </w:rPr>
            </w:pPr>
            <w:r w:rsidRPr="00090CA3">
              <w:rPr>
                <w:noProof/>
              </w:rPr>
              <w:t>determine the arrangement of institutions so that the system is ready to respond to the resulting challenges and threats</w:t>
            </w:r>
            <w:r w:rsidR="00AA2DC5" w:rsidRPr="00090CA3">
              <w:rPr>
                <w:noProof/>
              </w:rPr>
              <w:t>;</w:t>
            </w:r>
          </w:p>
          <w:p w14:paraId="604B5AFA" w14:textId="3B70D1A9" w:rsidR="00AA2DC5" w:rsidRPr="00090CA3" w:rsidRDefault="00CC31BC" w:rsidP="00E600F7">
            <w:pPr>
              <w:pStyle w:val="ListParagraph"/>
              <w:numPr>
                <w:ilvl w:val="0"/>
                <w:numId w:val="11"/>
              </w:numPr>
              <w:spacing w:before="0" w:after="0"/>
              <w:rPr>
                <w:noProof/>
              </w:rPr>
            </w:pPr>
            <w:r w:rsidRPr="00090CA3">
              <w:rPr>
                <w:noProof/>
              </w:rPr>
              <w:lastRenderedPageBreak/>
              <w:t xml:space="preserve">create a basic basic package of health care services in municipalities by integrating primary and secondary ambulatory, day personal health care services, </w:t>
            </w:r>
            <w:r w:rsidR="00E91B4B" w:rsidRPr="00090CA3">
              <w:rPr>
                <w:noProof/>
              </w:rPr>
              <w:t>when participating</w:t>
            </w:r>
            <w:r w:rsidRPr="00090CA3">
              <w:rPr>
                <w:noProof/>
              </w:rPr>
              <w:t xml:space="preserve"> public health offices in the activities</w:t>
            </w:r>
            <w:r w:rsidR="00AA2DC5" w:rsidRPr="00090CA3">
              <w:rPr>
                <w:noProof/>
              </w:rPr>
              <w:t>;</w:t>
            </w:r>
          </w:p>
          <w:p w14:paraId="45EE007D" w14:textId="7806B561" w:rsidR="00AA2DC5" w:rsidRPr="00090CA3" w:rsidRDefault="00F70818" w:rsidP="00E600F7">
            <w:pPr>
              <w:pStyle w:val="ListParagraph"/>
              <w:numPr>
                <w:ilvl w:val="0"/>
                <w:numId w:val="11"/>
              </w:numPr>
              <w:spacing w:before="0" w:after="0"/>
              <w:rPr>
                <w:noProof/>
              </w:rPr>
            </w:pPr>
            <w:r w:rsidRPr="00090CA3">
              <w:rPr>
                <w:noProof/>
              </w:rPr>
              <w:t>to optimize inpatient active treatment services (secondary and tertiary health care) in order to reduce their consumption and transforming them into high-quality and safe ambulatory and day health care services</w:t>
            </w:r>
            <w:r w:rsidR="00AA2DC5" w:rsidRPr="00090CA3">
              <w:rPr>
                <w:noProof/>
              </w:rPr>
              <w:t>;</w:t>
            </w:r>
          </w:p>
          <w:p w14:paraId="569582D1" w14:textId="5FDAF8EC" w:rsidR="00AA2DC5" w:rsidRPr="00090CA3" w:rsidRDefault="00BA28C5" w:rsidP="00E600F7">
            <w:pPr>
              <w:pStyle w:val="ListParagraph"/>
              <w:numPr>
                <w:ilvl w:val="0"/>
                <w:numId w:val="11"/>
              </w:numPr>
              <w:spacing w:before="0" w:after="0"/>
              <w:rPr>
                <w:noProof/>
              </w:rPr>
            </w:pPr>
            <w:r w:rsidRPr="00090CA3">
              <w:rPr>
                <w:noProof/>
              </w:rPr>
              <w:t xml:space="preserve">to create a unified </w:t>
            </w:r>
            <w:r w:rsidR="00C174FC" w:rsidRPr="00090CA3">
              <w:rPr>
                <w:noProof/>
              </w:rPr>
              <w:t>emergency medical</w:t>
            </w:r>
            <w:r w:rsidRPr="00090CA3">
              <w:rPr>
                <w:noProof/>
              </w:rPr>
              <w:t xml:space="preserve"> service system that will provide opportunities for every person to receive emergency medical care in the shortest possible time</w:t>
            </w:r>
            <w:r w:rsidR="00AA2DC5" w:rsidRPr="00090CA3">
              <w:rPr>
                <w:noProof/>
              </w:rPr>
              <w:t>;</w:t>
            </w:r>
          </w:p>
          <w:p w14:paraId="40C869BC" w14:textId="77777777" w:rsidR="00AA2DC5" w:rsidRPr="00090CA3" w:rsidRDefault="00AA2DC5" w:rsidP="00E600F7">
            <w:pPr>
              <w:pStyle w:val="ListParagraph"/>
              <w:numPr>
                <w:ilvl w:val="0"/>
                <w:numId w:val="11"/>
              </w:numPr>
              <w:spacing w:before="0" w:after="0"/>
              <w:rPr>
                <w:noProof/>
              </w:rPr>
            </w:pPr>
            <w:r w:rsidRPr="00090CA3">
              <w:rPr>
                <w:noProof/>
              </w:rPr>
              <w:t xml:space="preserve">sukurti ilgalaikės priežiūros modelį ir tinklą savivaldybėse (bendruomenėje). </w:t>
            </w:r>
          </w:p>
          <w:p w14:paraId="638D3B05" w14:textId="18E68CA0" w:rsidR="00AA2DC5" w:rsidRPr="00090CA3" w:rsidRDefault="00B832A3" w:rsidP="00D53885">
            <w:pPr>
              <w:pStyle w:val="Bullet"/>
              <w:numPr>
                <w:ilvl w:val="0"/>
                <w:numId w:val="0"/>
              </w:numPr>
              <w:rPr>
                <w:noProof/>
              </w:rPr>
            </w:pPr>
            <w:r w:rsidRPr="00090CA3">
              <w:rPr>
                <w:color w:val="1F7B61"/>
                <w:lang w:eastAsia="en-GB"/>
              </w:rPr>
              <w:t>The goal of the reform</w:t>
            </w:r>
            <w:r w:rsidR="00AA2DC5" w:rsidRPr="00090CA3">
              <w:rPr>
                <w:color w:val="1F7B61"/>
                <w:lang w:eastAsia="en-GB"/>
              </w:rPr>
              <w:t xml:space="preserve"> </w:t>
            </w:r>
            <w:r w:rsidR="00831D06" w:rsidRPr="00090CA3">
              <w:t>is to create a long-term care model and network in municipalities (community).</w:t>
            </w:r>
          </w:p>
        </w:tc>
      </w:tr>
    </w:tbl>
    <w:p w14:paraId="7418C653" w14:textId="568BB484" w:rsidR="00AA2DC5" w:rsidRPr="00090CA3" w:rsidRDefault="008273F1" w:rsidP="00AA2DC5">
      <w:pPr>
        <w:pStyle w:val="Bullet"/>
        <w:numPr>
          <w:ilvl w:val="0"/>
          <w:numId w:val="0"/>
        </w:numPr>
      </w:pPr>
      <w:r w:rsidRPr="00090CA3">
        <w:lastRenderedPageBreak/>
        <w:t>Annex no. 1 provides information justifying the application of the evaluation methods used</w:t>
      </w:r>
      <w:r w:rsidR="00AA2DC5" w:rsidRPr="00090CA3">
        <w:t>.</w:t>
      </w:r>
    </w:p>
    <w:p w14:paraId="5D988F7B" w14:textId="013BC691" w:rsidR="00CB1335" w:rsidRPr="00090CA3" w:rsidRDefault="000E6FF2" w:rsidP="00653C6F">
      <w:pPr>
        <w:pStyle w:val="Heading1"/>
        <w:numPr>
          <w:ilvl w:val="0"/>
          <w:numId w:val="0"/>
        </w:numPr>
        <w:ind w:left="360" w:hanging="360"/>
      </w:pPr>
      <w:bookmarkStart w:id="0" w:name="_Toc143263507"/>
      <w:r w:rsidRPr="00090CA3">
        <w:t>Methodical part</w:t>
      </w:r>
    </w:p>
    <w:p w14:paraId="40C55440" w14:textId="4E4C9779" w:rsidR="00CB1335" w:rsidRPr="00090CA3" w:rsidRDefault="00FB6E33" w:rsidP="00CB1335">
      <w:pPr>
        <w:rPr>
          <w:lang w:val="en-US"/>
        </w:rPr>
      </w:pPr>
      <w:r w:rsidRPr="00090CA3">
        <w:rPr>
          <w:lang w:val="en-US"/>
        </w:rPr>
        <w:t xml:space="preserve">The following key issues considered when </w:t>
      </w:r>
      <w:r w:rsidR="0027510A" w:rsidRPr="00090CA3">
        <w:rPr>
          <w:lang w:val="en-US"/>
        </w:rPr>
        <w:t xml:space="preserve">preparing the </w:t>
      </w:r>
      <w:r w:rsidRPr="00090CA3">
        <w:rPr>
          <w:lang w:val="en-US"/>
        </w:rPr>
        <w:t>regional plan: demographics, demand for services, supply of services, existing network of service providers, staffing and compliance with the proposed reform</w:t>
      </w:r>
      <w:r w:rsidR="00CB1335" w:rsidRPr="00090CA3">
        <w:rPr>
          <w:lang w:val="en-US"/>
        </w:rPr>
        <w:t>.</w:t>
      </w:r>
    </w:p>
    <w:p w14:paraId="08185EC6" w14:textId="77777777" w:rsidR="00F461B9" w:rsidRPr="00090CA3" w:rsidRDefault="00F461B9" w:rsidP="00F461B9">
      <w:pPr>
        <w:ind w:right="-2"/>
        <w:rPr>
          <w:lang w:val="en-US"/>
        </w:rPr>
      </w:pPr>
      <w:r w:rsidRPr="00090CA3">
        <w:rPr>
          <w:lang w:val="en-US"/>
        </w:rPr>
        <w:t>A regional plan for the modernization of personal health care facilities is prepared for each region. The health (functional) regions of Lithuania are divided according to the White Book of Lithuanian Regional Policy.</w:t>
      </w:r>
    </w:p>
    <w:p w14:paraId="7B60B700" w14:textId="634A463E" w:rsidR="00CB1335" w:rsidRPr="00090CA3" w:rsidRDefault="001537E3" w:rsidP="00F461B9">
      <w:pPr>
        <w:ind w:right="-2"/>
        <w:rPr>
          <w:lang w:val="en-US"/>
        </w:rPr>
      </w:pPr>
      <w:r w:rsidRPr="00090CA3">
        <w:rPr>
          <w:lang w:val="en-US"/>
        </w:rPr>
        <w:t xml:space="preserve">First of all, based on the data provided by the </w:t>
      </w:r>
      <w:r w:rsidR="009A3E05" w:rsidRPr="00090CA3">
        <w:rPr>
          <w:lang w:val="en-US"/>
        </w:rPr>
        <w:t>National Health Insurance Fund under the Ministry of Health</w:t>
      </w:r>
      <w:r w:rsidRPr="00090CA3">
        <w:rPr>
          <w:lang w:val="en-US"/>
        </w:rPr>
        <w:t>, an overview of the demographics of the region is carried out when projecting forecasts of health care services in 2030. Regions are formed according to the use of services, and in this way, it is assessed what volume of services is needed in the region and in each municipality of the region separately, in which region the specificity of services must be ensured, taking into account the composition of the population. When designing the possible load of institutions, population flows, development of services and distribution of investments, the focus is on what the demographic composition of the population will be in 2030</w:t>
      </w:r>
      <w:r w:rsidR="00F461B9" w:rsidRPr="00090CA3">
        <w:rPr>
          <w:lang w:val="en-US"/>
        </w:rPr>
        <w:t>.</w:t>
      </w:r>
    </w:p>
    <w:p w14:paraId="48597834" w14:textId="2DCCD937" w:rsidR="00CB1335" w:rsidRPr="00090CA3" w:rsidRDefault="009832D7" w:rsidP="00CB1335">
      <w:pPr>
        <w:rPr>
          <w:lang w:val="en-US"/>
        </w:rPr>
      </w:pPr>
      <w:r w:rsidRPr="00090CA3">
        <w:rPr>
          <w:lang w:val="en-US"/>
        </w:rPr>
        <w:t>Municipalities will have to ensure the availability of services in the scope of (at least) the basic package to the residents of the municipality, and depending on the number of residents in the municipalities (</w:t>
      </w:r>
      <w:r w:rsidR="004137C0" w:rsidRPr="00090CA3">
        <w:rPr>
          <w:lang w:val="en-US"/>
        </w:rPr>
        <w:t>registered</w:t>
      </w:r>
      <w:r w:rsidRPr="00090CA3">
        <w:rPr>
          <w:lang w:val="en-US"/>
        </w:rPr>
        <w:t>), they are divided into three categories (A</w:t>
      </w:r>
      <w:r w:rsidR="000A7D9B" w:rsidRPr="00090CA3">
        <w:rPr>
          <w:lang w:val="en-US"/>
        </w:rPr>
        <w:t>:</w:t>
      </w:r>
      <w:r w:rsidRPr="00090CA3">
        <w:rPr>
          <w:lang w:val="en-US"/>
        </w:rPr>
        <w:t xml:space="preserve"> </w:t>
      </w:r>
      <w:r w:rsidR="000A7D9B" w:rsidRPr="00090CA3">
        <w:rPr>
          <w:lang w:val="en-US"/>
        </w:rPr>
        <w:t>&lt;</w:t>
      </w:r>
      <w:r w:rsidRPr="00090CA3">
        <w:rPr>
          <w:lang w:val="en-US"/>
        </w:rPr>
        <w:t>10 thousand inhabitants, B</w:t>
      </w:r>
      <w:r w:rsidR="000A7D9B" w:rsidRPr="00090CA3">
        <w:rPr>
          <w:lang w:val="en-US"/>
        </w:rPr>
        <w:t>:</w:t>
      </w:r>
      <w:r w:rsidRPr="00090CA3">
        <w:rPr>
          <w:lang w:val="en-US"/>
        </w:rPr>
        <w:t xml:space="preserve"> 10</w:t>
      </w:r>
      <w:r w:rsidR="000A7D9B" w:rsidRPr="00090CA3">
        <w:rPr>
          <w:lang w:val="en-US"/>
        </w:rPr>
        <w:t>-</w:t>
      </w:r>
      <w:r w:rsidRPr="00090CA3">
        <w:rPr>
          <w:lang w:val="en-US"/>
        </w:rPr>
        <w:t>21 thousand and C</w:t>
      </w:r>
      <w:r w:rsidR="000A7D9B" w:rsidRPr="00090CA3">
        <w:rPr>
          <w:lang w:val="en-US"/>
        </w:rPr>
        <w:t xml:space="preserve">: </w:t>
      </w:r>
      <w:r w:rsidR="000625F3" w:rsidRPr="00090CA3">
        <w:rPr>
          <w:lang w:val="en-US"/>
        </w:rPr>
        <w:t>&gt;</w:t>
      </w:r>
      <w:r w:rsidRPr="00090CA3">
        <w:rPr>
          <w:lang w:val="en-US"/>
        </w:rPr>
        <w:t xml:space="preserve">21 thousand). Service </w:t>
      </w:r>
      <w:r w:rsidR="00331BE9" w:rsidRPr="00090CA3">
        <w:rPr>
          <w:lang w:val="en-US"/>
        </w:rPr>
        <w:t>package</w:t>
      </w:r>
      <w:r w:rsidRPr="00090CA3">
        <w:rPr>
          <w:lang w:val="en-US"/>
        </w:rPr>
        <w:t xml:space="preserve"> for individual municipalities of the region </w:t>
      </w:r>
      <w:r w:rsidR="00FE1491" w:rsidRPr="00090CA3">
        <w:rPr>
          <w:lang w:val="en-US"/>
        </w:rPr>
        <w:t>is</w:t>
      </w:r>
      <w:r w:rsidRPr="00090CA3">
        <w:rPr>
          <w:lang w:val="en-US"/>
        </w:rPr>
        <w:t xml:space="preserve"> formed taking into account the forecast of demographic indicators in 2030</w:t>
      </w:r>
      <w:r w:rsidR="00CB1335" w:rsidRPr="00090CA3">
        <w:rPr>
          <w:lang w:val="en-US"/>
        </w:rPr>
        <w:t>.</w:t>
      </w:r>
    </w:p>
    <w:p w14:paraId="2B6550D0" w14:textId="207000A2" w:rsidR="00CB1335" w:rsidRPr="00090CA3" w:rsidRDefault="004A643C" w:rsidP="00CB1335">
      <w:pPr>
        <w:rPr>
          <w:lang w:val="en-US"/>
        </w:rPr>
      </w:pPr>
      <w:r w:rsidRPr="00090CA3">
        <w:rPr>
          <w:lang w:val="en-US"/>
        </w:rPr>
        <w:t>Investment priorities are determined taking into account strategic indicators in the field of health care and priority health care services set out in the National Progress Plan (</w:t>
      </w:r>
      <w:r w:rsidR="0050665E" w:rsidRPr="00090CA3">
        <w:rPr>
          <w:lang w:val="en-US"/>
        </w:rPr>
        <w:t>hereinafter NPP)</w:t>
      </w:r>
      <w:r w:rsidRPr="00090CA3">
        <w:rPr>
          <w:lang w:val="en-US"/>
        </w:rPr>
        <w:t>. Criteria: NPP progress indicators, increasing demand for mandatory services, increasing service availability</w:t>
      </w:r>
      <w:r w:rsidR="00CB1335" w:rsidRPr="00090CA3">
        <w:rPr>
          <w:lang w:val="en-US"/>
        </w:rPr>
        <w:t>.</w:t>
      </w:r>
    </w:p>
    <w:p w14:paraId="68DA00F2" w14:textId="2C4E937C" w:rsidR="00CB1335" w:rsidRPr="00090CA3" w:rsidRDefault="0050665E" w:rsidP="00CB1335">
      <w:pPr>
        <w:pStyle w:val="Caption"/>
        <w:rPr>
          <w:i w:val="0"/>
          <w:color w:val="1F7B61" w:themeColor="accent1"/>
          <w:sz w:val="18"/>
          <w:szCs w:val="18"/>
          <w:lang w:val="en-US" w:eastAsia="en-US"/>
        </w:rPr>
      </w:pPr>
      <w:r w:rsidRPr="00090CA3">
        <w:rPr>
          <w:i w:val="0"/>
          <w:color w:val="1F7B61" w:themeColor="accent1"/>
          <w:sz w:val="18"/>
          <w:szCs w:val="18"/>
          <w:lang w:val="en-US" w:eastAsia="en-US"/>
        </w:rPr>
        <w:t xml:space="preserve">Table </w:t>
      </w:r>
      <w:r w:rsidR="00CB1335" w:rsidRPr="00090CA3">
        <w:rPr>
          <w:i w:val="0"/>
          <w:color w:val="1F7B61" w:themeColor="accent1"/>
          <w:sz w:val="18"/>
          <w:szCs w:val="18"/>
          <w:lang w:val="en-US" w:eastAsia="en-US"/>
        </w:rPr>
        <w:fldChar w:fldCharType="begin"/>
      </w:r>
      <w:r w:rsidR="00CB1335" w:rsidRPr="00090CA3">
        <w:rPr>
          <w:i w:val="0"/>
          <w:color w:val="1F7B61" w:themeColor="accent1"/>
          <w:sz w:val="18"/>
          <w:szCs w:val="18"/>
          <w:lang w:val="en-US" w:eastAsia="en-US"/>
        </w:rPr>
        <w:instrText xml:space="preserve"> SEQ lentelė \* ARABIC </w:instrText>
      </w:r>
      <w:r w:rsidR="00CB1335" w:rsidRPr="00090CA3">
        <w:rPr>
          <w:i w:val="0"/>
          <w:color w:val="1F7B61" w:themeColor="accent1"/>
          <w:sz w:val="18"/>
          <w:szCs w:val="18"/>
          <w:lang w:val="en-US" w:eastAsia="en-US"/>
        </w:rPr>
        <w:fldChar w:fldCharType="separate"/>
      </w:r>
      <w:bookmarkStart w:id="1" w:name="_Toc131409947"/>
      <w:bookmarkStart w:id="2" w:name="_Toc131498909"/>
      <w:r w:rsidR="009260B6" w:rsidRPr="00090CA3">
        <w:rPr>
          <w:i w:val="0"/>
          <w:noProof/>
          <w:color w:val="1F7B61" w:themeColor="accent1"/>
          <w:sz w:val="18"/>
          <w:szCs w:val="18"/>
          <w:lang w:val="en-US" w:eastAsia="en-US"/>
        </w:rPr>
        <w:t>1</w:t>
      </w:r>
      <w:r w:rsidR="00CB1335" w:rsidRPr="00090CA3">
        <w:rPr>
          <w:i w:val="0"/>
          <w:color w:val="1F7B61" w:themeColor="accent1"/>
          <w:sz w:val="18"/>
          <w:szCs w:val="18"/>
          <w:lang w:val="en-US" w:eastAsia="en-US"/>
        </w:rPr>
        <w:fldChar w:fldCharType="end"/>
      </w:r>
      <w:r w:rsidR="00CB1335" w:rsidRPr="00090CA3">
        <w:rPr>
          <w:i w:val="0"/>
          <w:color w:val="1F7B61" w:themeColor="accent1"/>
          <w:sz w:val="18"/>
          <w:szCs w:val="18"/>
          <w:lang w:val="en-US" w:eastAsia="en-US"/>
        </w:rPr>
        <w:t xml:space="preserve">. </w:t>
      </w:r>
      <w:bookmarkEnd w:id="1"/>
      <w:bookmarkEnd w:id="2"/>
      <w:r w:rsidR="007679DB" w:rsidRPr="00090CA3">
        <w:rPr>
          <w:i w:val="0"/>
          <w:color w:val="1F7B61" w:themeColor="accent1"/>
          <w:sz w:val="18"/>
          <w:szCs w:val="18"/>
          <w:lang w:val="en-US" w:eastAsia="en-US"/>
        </w:rPr>
        <w:t>Methodology of the plan</w:t>
      </w:r>
    </w:p>
    <w:tbl>
      <w:tblPr>
        <w:tblStyle w:val="SCTableHeader"/>
        <w:tblpPr w:leftFromText="180" w:rightFromText="180" w:vertAnchor="text" w:tblpY="1"/>
        <w:tblOverlap w:val="never"/>
        <w:tblW w:w="0" w:type="auto"/>
        <w:tblLook w:val="04A0" w:firstRow="1" w:lastRow="0" w:firstColumn="1" w:lastColumn="0" w:noHBand="0" w:noVBand="1"/>
      </w:tblPr>
      <w:tblGrid>
        <w:gridCol w:w="1550"/>
        <w:gridCol w:w="1771"/>
        <w:gridCol w:w="6155"/>
      </w:tblGrid>
      <w:tr w:rsidR="00065712" w:rsidRPr="00090CA3" w14:paraId="6FD68D0D" w14:textId="77777777" w:rsidTr="007418D5">
        <w:trPr>
          <w:cnfStyle w:val="100000000000" w:firstRow="1" w:lastRow="0" w:firstColumn="0" w:lastColumn="0" w:oddVBand="0" w:evenVBand="0" w:oddHBand="0" w:evenHBand="0" w:firstRowFirstColumn="0" w:firstRowLastColumn="0" w:lastRowFirstColumn="0" w:lastRowLastColumn="0"/>
          <w:tblHeader/>
        </w:trPr>
        <w:tc>
          <w:tcPr>
            <w:tcW w:w="1550" w:type="dxa"/>
            <w:tcBorders>
              <w:left w:val="dashSmallGap" w:sz="8" w:space="0" w:color="FFFFFF" w:themeColor="background1"/>
              <w:bottom w:val="single" w:sz="8" w:space="0" w:color="8BA59C"/>
              <w:right w:val="dashSmallGap" w:sz="8" w:space="0" w:color="FFFFFF" w:themeColor="background1"/>
            </w:tcBorders>
            <w:shd w:val="clear" w:color="auto" w:fill="1F7B61" w:themeFill="accent1"/>
          </w:tcPr>
          <w:p w14:paraId="0E632566" w14:textId="7C7EED3A" w:rsidR="00CB1335" w:rsidRPr="00090CA3" w:rsidRDefault="007679DB" w:rsidP="006A7F68">
            <w:pPr>
              <w:pStyle w:val="SCTableHeaderrow"/>
              <w:spacing w:before="0" w:after="0"/>
              <w:jc w:val="both"/>
              <w:rPr>
                <w:b/>
                <w:color w:val="E1E1D5" w:themeColor="background2"/>
                <w:sz w:val="17"/>
                <w:szCs w:val="17"/>
                <w:lang w:val="en-US"/>
              </w:rPr>
            </w:pPr>
            <w:r w:rsidRPr="00090CA3">
              <w:rPr>
                <w:rFonts w:eastAsiaTheme="minorHAnsi"/>
                <w:b/>
                <w:color w:val="E1E1D5"/>
                <w:sz w:val="17"/>
                <w:szCs w:val="17"/>
                <w:lang w:val="en-US"/>
              </w:rPr>
              <w:t>Method</w:t>
            </w:r>
          </w:p>
        </w:tc>
        <w:tc>
          <w:tcPr>
            <w:tcW w:w="1771" w:type="dxa"/>
            <w:tcBorders>
              <w:left w:val="dashSmallGap" w:sz="8" w:space="0" w:color="FFFFFF" w:themeColor="background1"/>
              <w:bottom w:val="single" w:sz="8" w:space="0" w:color="8BA59C"/>
              <w:right w:val="dashSmallGap" w:sz="8" w:space="0" w:color="FFFFFF" w:themeColor="background1"/>
            </w:tcBorders>
            <w:shd w:val="clear" w:color="auto" w:fill="1F7B61" w:themeFill="accent1"/>
          </w:tcPr>
          <w:p w14:paraId="0C9E7999" w14:textId="0A9E19B5" w:rsidR="00CB1335" w:rsidRPr="00090CA3" w:rsidRDefault="00356AB2" w:rsidP="006A7F68">
            <w:pPr>
              <w:pStyle w:val="SCTableHeaderrow"/>
              <w:spacing w:before="0" w:after="0"/>
              <w:jc w:val="both"/>
              <w:rPr>
                <w:rFonts w:eastAsiaTheme="minorHAnsi"/>
                <w:b/>
                <w:color w:val="E1E1D5"/>
                <w:sz w:val="17"/>
                <w:szCs w:val="17"/>
                <w:lang w:val="en-US"/>
              </w:rPr>
            </w:pPr>
            <w:r w:rsidRPr="00090CA3">
              <w:rPr>
                <w:rFonts w:eastAsiaTheme="minorHAnsi"/>
                <w:b/>
                <w:color w:val="E1E1D5"/>
                <w:sz w:val="17"/>
                <w:szCs w:val="17"/>
                <w:lang w:val="en-US"/>
              </w:rPr>
              <w:t>Assessmen</w:t>
            </w:r>
            <w:r w:rsidRPr="00090CA3">
              <w:rPr>
                <w:rFonts w:eastAsiaTheme="minorHAnsi"/>
                <w:color w:val="E1E1D5"/>
                <w:sz w:val="17"/>
                <w:szCs w:val="17"/>
                <w:lang w:val="en-US"/>
              </w:rPr>
              <w:t>t</w:t>
            </w:r>
            <w:r w:rsidR="007679DB" w:rsidRPr="00090CA3">
              <w:rPr>
                <w:rFonts w:eastAsiaTheme="minorHAnsi"/>
                <w:b/>
                <w:color w:val="E1E1D5"/>
                <w:sz w:val="17"/>
                <w:szCs w:val="17"/>
                <w:lang w:val="en-US"/>
              </w:rPr>
              <w:t xml:space="preserve"> questions</w:t>
            </w:r>
            <w:r w:rsidR="00CB1335" w:rsidRPr="00090CA3">
              <w:rPr>
                <w:rFonts w:eastAsiaTheme="minorHAnsi"/>
                <w:b/>
                <w:color w:val="E1E1D5"/>
                <w:sz w:val="17"/>
                <w:szCs w:val="17"/>
                <w:vertAlign w:val="superscript"/>
                <w:lang w:val="en-US"/>
              </w:rPr>
              <w:footnoteReference w:id="2"/>
            </w:r>
          </w:p>
        </w:tc>
        <w:tc>
          <w:tcPr>
            <w:tcW w:w="6155" w:type="dxa"/>
            <w:tcBorders>
              <w:left w:val="dashSmallGap" w:sz="8" w:space="0" w:color="FFFFFF" w:themeColor="background1"/>
              <w:bottom w:val="single" w:sz="8" w:space="0" w:color="8BA59C"/>
              <w:right w:val="dashSmallGap" w:sz="8" w:space="0" w:color="FFFFFF" w:themeColor="background1"/>
            </w:tcBorders>
            <w:shd w:val="clear" w:color="auto" w:fill="1F7B61" w:themeFill="accent1"/>
          </w:tcPr>
          <w:p w14:paraId="36AB9742" w14:textId="199258CB" w:rsidR="00CB1335" w:rsidRPr="00090CA3" w:rsidRDefault="00356AB2" w:rsidP="006A7F68">
            <w:pPr>
              <w:pStyle w:val="SCTableHeaderrow"/>
              <w:spacing w:before="0" w:after="0"/>
              <w:jc w:val="both"/>
              <w:rPr>
                <w:b/>
                <w:color w:val="E1E1D5" w:themeColor="background2"/>
                <w:sz w:val="17"/>
                <w:szCs w:val="17"/>
                <w:lang w:val="en-US"/>
              </w:rPr>
            </w:pPr>
            <w:r w:rsidRPr="00090CA3">
              <w:rPr>
                <w:rFonts w:eastAsiaTheme="minorHAnsi"/>
                <w:b/>
                <w:color w:val="E1E1D5"/>
                <w:sz w:val="17"/>
                <w:szCs w:val="17"/>
                <w:lang w:val="en-US"/>
              </w:rPr>
              <w:t>Application of the method in the assessment scope</w:t>
            </w:r>
          </w:p>
        </w:tc>
      </w:tr>
      <w:tr w:rsidR="00065712" w:rsidRPr="00090CA3" w14:paraId="1FADAB65" w14:textId="77777777" w:rsidTr="007418D5">
        <w:tc>
          <w:tcPr>
            <w:tcW w:w="1550" w:type="dxa"/>
            <w:tcBorders>
              <w:top w:val="single" w:sz="8" w:space="0" w:color="8BA59C"/>
              <w:left w:val="dashSmallGap" w:sz="8" w:space="0" w:color="FFFFFF" w:themeColor="background1"/>
              <w:bottom w:val="single" w:sz="8" w:space="0" w:color="8BA59C"/>
              <w:right w:val="dashSmallGap" w:sz="8" w:space="0" w:color="FFFFFF" w:themeColor="background1"/>
            </w:tcBorders>
          </w:tcPr>
          <w:p w14:paraId="14EE0FE8" w14:textId="0DA3C898" w:rsidR="00CB1335" w:rsidRPr="00090CA3" w:rsidRDefault="007946E5"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Analysis of legislation</w:t>
            </w:r>
          </w:p>
        </w:tc>
        <w:tc>
          <w:tcPr>
            <w:tcW w:w="1771" w:type="dxa"/>
            <w:tcBorders>
              <w:top w:val="single" w:sz="8" w:space="0" w:color="8BA59C"/>
              <w:left w:val="dashSmallGap" w:sz="8" w:space="0" w:color="FFFFFF" w:themeColor="background1"/>
              <w:bottom w:val="single" w:sz="8" w:space="0" w:color="8BA59C"/>
              <w:right w:val="dashSmallGap" w:sz="8" w:space="0" w:color="FFFFFF" w:themeColor="background1"/>
            </w:tcBorders>
          </w:tcPr>
          <w:p w14:paraId="0BE4E537" w14:textId="77777777" w:rsidR="00CB1335" w:rsidRPr="00090CA3" w:rsidRDefault="00CB1335"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9.1.1., 9.1.2.</w:t>
            </w:r>
          </w:p>
        </w:tc>
        <w:tc>
          <w:tcPr>
            <w:tcW w:w="6155" w:type="dxa"/>
            <w:tcBorders>
              <w:top w:val="single" w:sz="8" w:space="0" w:color="8BA59C"/>
              <w:left w:val="dashSmallGap" w:sz="8" w:space="0" w:color="FFFFFF" w:themeColor="background1"/>
              <w:bottom w:val="single" w:sz="8" w:space="0" w:color="8BA59C"/>
              <w:right w:val="dashSmallGap" w:sz="8" w:space="0" w:color="FFFFFF" w:themeColor="background1"/>
            </w:tcBorders>
          </w:tcPr>
          <w:p w14:paraId="673A2FB7" w14:textId="32AD91D0" w:rsidR="00CB1335" w:rsidRPr="00090CA3" w:rsidRDefault="00920571"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lang w:val="en-US"/>
              </w:rPr>
            </w:pPr>
            <w:r w:rsidRPr="00090CA3">
              <w:rPr>
                <w:b w:val="0"/>
                <w:color w:val="000000" w:themeColor="text1"/>
                <w:sz w:val="17"/>
                <w:szCs w:val="17"/>
                <w:lang w:val="en-US"/>
              </w:rPr>
              <w:t>2021-2030 national progress plan (approved by LRV 2020-09-09 resolution No. 998</w:t>
            </w:r>
            <w:r w:rsidR="00CB1335" w:rsidRPr="00090CA3">
              <w:rPr>
                <w:b w:val="0"/>
                <w:color w:val="000000" w:themeColor="text1"/>
                <w:sz w:val="17"/>
                <w:szCs w:val="17"/>
                <w:lang w:val="en-US"/>
              </w:rPr>
              <w:t>);</w:t>
            </w:r>
          </w:p>
          <w:p w14:paraId="3E457D49" w14:textId="468BEB33" w:rsidR="00CB1335" w:rsidRPr="00090CA3" w:rsidRDefault="00B43789"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lang w:val="en-US"/>
              </w:rPr>
            </w:pPr>
            <w:r w:rsidRPr="00090CA3">
              <w:rPr>
                <w:b w:val="0"/>
                <w:color w:val="000000" w:themeColor="text1"/>
                <w:sz w:val="17"/>
                <w:szCs w:val="17"/>
                <w:lang w:val="en-US"/>
              </w:rPr>
              <w:t xml:space="preserve">Development programme for increasing the quality and efficiency of health care for the years 2022-2030 </w:t>
            </w:r>
            <w:r w:rsidR="00CB1335" w:rsidRPr="00090CA3">
              <w:rPr>
                <w:b w:val="0"/>
                <w:color w:val="000000" w:themeColor="text1"/>
                <w:sz w:val="17"/>
                <w:szCs w:val="17"/>
                <w:lang w:val="en-US"/>
              </w:rPr>
              <w:t>;</w:t>
            </w:r>
          </w:p>
          <w:p w14:paraId="0AE43263" w14:textId="5DEB4E6F" w:rsidR="00CB1335" w:rsidRPr="00090CA3" w:rsidRDefault="00B43789"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lang w:val="en-US"/>
              </w:rPr>
            </w:pPr>
            <w:r w:rsidRPr="00090CA3">
              <w:rPr>
                <w:b w:val="0"/>
                <w:color w:val="000000" w:themeColor="text1"/>
                <w:sz w:val="17"/>
                <w:szCs w:val="17"/>
                <w:lang w:val="en-US"/>
              </w:rPr>
              <w:t>Health preservation and strengthening development program</w:t>
            </w:r>
            <w:r w:rsidR="00403E52" w:rsidRPr="00090CA3">
              <w:rPr>
                <w:b w:val="0"/>
                <w:color w:val="000000" w:themeColor="text1"/>
                <w:sz w:val="17"/>
                <w:szCs w:val="17"/>
                <w:lang w:val="en-US"/>
              </w:rPr>
              <w:t>me</w:t>
            </w:r>
            <w:r w:rsidRPr="00090CA3">
              <w:rPr>
                <w:b w:val="0"/>
                <w:color w:val="000000" w:themeColor="text1"/>
                <w:sz w:val="17"/>
                <w:szCs w:val="17"/>
                <w:lang w:val="en-US"/>
              </w:rPr>
              <w:t xml:space="preserve"> for 2022-2030 </w:t>
            </w:r>
            <w:r w:rsidR="00CB1335" w:rsidRPr="00090CA3">
              <w:rPr>
                <w:b w:val="0"/>
                <w:color w:val="000000" w:themeColor="text1"/>
                <w:sz w:val="17"/>
                <w:szCs w:val="17"/>
                <w:lang w:val="en-US"/>
              </w:rPr>
              <w:t>;</w:t>
            </w:r>
          </w:p>
          <w:p w14:paraId="147A6C12" w14:textId="3A398EC4" w:rsidR="00403E52" w:rsidRPr="00090CA3" w:rsidRDefault="00403E52"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lang w:val="en-US"/>
              </w:rPr>
            </w:pPr>
            <w:r w:rsidRPr="00090CA3">
              <w:rPr>
                <w:b w:val="0"/>
                <w:color w:val="000000" w:themeColor="text1"/>
                <w:sz w:val="17"/>
                <w:szCs w:val="17"/>
                <w:lang w:val="en-US"/>
              </w:rPr>
              <w:t>Plan for revitalizing the economy and increasing resilience "</w:t>
            </w:r>
            <w:r w:rsidR="00485139" w:rsidRPr="00090CA3">
              <w:rPr>
                <w:b w:val="0"/>
                <w:color w:val="000000" w:themeColor="text1"/>
                <w:sz w:val="17"/>
                <w:szCs w:val="17"/>
                <w:lang w:val="en-US"/>
              </w:rPr>
              <w:t>Naujos kartos Lietuva</w:t>
            </w:r>
            <w:r w:rsidRPr="00090CA3">
              <w:rPr>
                <w:b w:val="0"/>
                <w:color w:val="000000" w:themeColor="text1"/>
                <w:sz w:val="17"/>
                <w:szCs w:val="17"/>
                <w:lang w:val="en-US"/>
              </w:rPr>
              <w:t>”</w:t>
            </w:r>
          </w:p>
          <w:p w14:paraId="60FC6B87" w14:textId="5CA0C52D" w:rsidR="00CB1335" w:rsidRPr="00090CA3" w:rsidRDefault="00FC7530"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lang w:val="en-US"/>
              </w:rPr>
            </w:pPr>
            <w:r w:rsidRPr="00090CA3">
              <w:rPr>
                <w:b w:val="0"/>
                <w:color w:val="000000" w:themeColor="text1"/>
                <w:sz w:val="17"/>
                <w:szCs w:val="17"/>
                <w:lang w:val="en-US"/>
              </w:rPr>
              <w:lastRenderedPageBreak/>
              <w:t>Description of the procedure for organizing the provision of health care services attributed to the health center</w:t>
            </w:r>
            <w:r w:rsidR="00CB1335" w:rsidRPr="00090CA3">
              <w:rPr>
                <w:b w:val="0"/>
                <w:color w:val="000000" w:themeColor="text1"/>
                <w:sz w:val="17"/>
                <w:szCs w:val="17"/>
                <w:lang w:val="en-US"/>
              </w:rPr>
              <w:t>;</w:t>
            </w:r>
            <w:r w:rsidR="00CB1335" w:rsidRPr="00090CA3">
              <w:rPr>
                <w:rStyle w:val="FootnoteReference"/>
                <w:b w:val="0"/>
                <w:color w:val="000000" w:themeColor="text1"/>
                <w:sz w:val="17"/>
                <w:szCs w:val="17"/>
                <w:lang w:val="en-US"/>
              </w:rPr>
              <w:footnoteReference w:id="3"/>
            </w:r>
          </w:p>
          <w:p w14:paraId="4EB609C3" w14:textId="59736445" w:rsidR="00CB1335" w:rsidRPr="00090CA3" w:rsidRDefault="00B87BF8"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lang w:val="en-US"/>
              </w:rPr>
            </w:pPr>
            <w:r w:rsidRPr="00090CA3">
              <w:rPr>
                <w:b w:val="0"/>
                <w:color w:val="000000" w:themeColor="text1"/>
                <w:sz w:val="17"/>
                <w:szCs w:val="17"/>
                <w:lang w:val="en-US"/>
              </w:rPr>
              <w:t>• Action plan for the development of family medicine for 2016-2025</w:t>
            </w:r>
            <w:r w:rsidRPr="00090CA3">
              <w:rPr>
                <w:rStyle w:val="FootnoteReference"/>
                <w:b w:val="0"/>
                <w:color w:val="000000" w:themeColor="text1"/>
                <w:sz w:val="17"/>
                <w:szCs w:val="17"/>
                <w:vertAlign w:val="baseline"/>
                <w:lang w:val="en-US"/>
              </w:rPr>
              <w:t xml:space="preserve"> </w:t>
            </w:r>
            <w:r w:rsidR="00CB1335" w:rsidRPr="00090CA3">
              <w:rPr>
                <w:rStyle w:val="FootnoteReference"/>
                <w:b w:val="0"/>
                <w:color w:val="000000" w:themeColor="text1"/>
                <w:sz w:val="17"/>
                <w:szCs w:val="17"/>
                <w:lang w:val="en-US"/>
              </w:rPr>
              <w:footnoteReference w:id="4"/>
            </w:r>
          </w:p>
          <w:p w14:paraId="38A15103" w14:textId="0A107D11" w:rsidR="00CB1335" w:rsidRPr="00090CA3" w:rsidRDefault="00B87BF8" w:rsidP="006A7F68">
            <w:pPr>
              <w:pStyle w:val="NormalWeb"/>
              <w:numPr>
                <w:ilvl w:val="0"/>
                <w:numId w:val="12"/>
              </w:numPr>
              <w:shd w:val="clear" w:color="auto" w:fill="FFFFFF"/>
              <w:spacing w:before="0" w:beforeAutospacing="0" w:after="0" w:afterAutospacing="0"/>
              <w:ind w:left="322" w:hanging="142"/>
              <w:jc w:val="left"/>
              <w:rPr>
                <w:b w:val="0"/>
                <w:color w:val="000000" w:themeColor="text1"/>
                <w:sz w:val="17"/>
                <w:szCs w:val="17"/>
                <w:lang w:val="en-US"/>
              </w:rPr>
            </w:pPr>
            <w:r w:rsidRPr="00090CA3">
              <w:rPr>
                <w:b w:val="0"/>
                <w:color w:val="000000" w:themeColor="text1"/>
                <w:sz w:val="17"/>
                <w:szCs w:val="17"/>
                <w:lang w:val="en-US"/>
              </w:rPr>
              <w:t xml:space="preserve">Other </w:t>
            </w:r>
            <w:r w:rsidR="00CB1335" w:rsidRPr="00090CA3">
              <w:rPr>
                <w:rStyle w:val="FootnoteReference"/>
                <w:b w:val="0"/>
                <w:color w:val="000000" w:themeColor="text1"/>
                <w:sz w:val="17"/>
                <w:szCs w:val="17"/>
                <w:lang w:val="en-US"/>
              </w:rPr>
              <w:footnoteReference w:id="5"/>
            </w:r>
          </w:p>
        </w:tc>
      </w:tr>
      <w:tr w:rsidR="00065712" w:rsidRPr="00090CA3" w14:paraId="61D4A66A" w14:textId="77777777" w:rsidTr="007418D5">
        <w:tc>
          <w:tcPr>
            <w:tcW w:w="1550" w:type="dxa"/>
            <w:tcBorders>
              <w:top w:val="single" w:sz="8" w:space="0" w:color="8BA59C"/>
              <w:left w:val="dashSmallGap" w:sz="8" w:space="0" w:color="FFFFFF" w:themeColor="background1"/>
              <w:bottom w:val="single" w:sz="8" w:space="0" w:color="8BA59C"/>
              <w:right w:val="dashSmallGap" w:sz="8" w:space="0" w:color="FFFFFF" w:themeColor="background1"/>
            </w:tcBorders>
          </w:tcPr>
          <w:p w14:paraId="64950A38" w14:textId="7FDE17DA" w:rsidR="00CB1335" w:rsidRPr="00090CA3" w:rsidRDefault="00B87BF8" w:rsidP="006A7F68">
            <w:pPr>
              <w:pStyle w:val="Bullet"/>
              <w:numPr>
                <w:ilvl w:val="0"/>
                <w:numId w:val="0"/>
              </w:numPr>
              <w:spacing w:before="0" w:after="0"/>
              <w:rPr>
                <w:b w:val="0"/>
                <w:sz w:val="17"/>
                <w:szCs w:val="17"/>
              </w:rPr>
            </w:pPr>
            <w:r w:rsidRPr="00090CA3">
              <w:rPr>
                <w:b w:val="0"/>
                <w:color w:val="000000" w:themeColor="text1"/>
                <w:sz w:val="17"/>
                <w:szCs w:val="17"/>
              </w:rPr>
              <w:lastRenderedPageBreak/>
              <w:t>Analysis of secondary sources</w:t>
            </w:r>
          </w:p>
        </w:tc>
        <w:tc>
          <w:tcPr>
            <w:tcW w:w="1771" w:type="dxa"/>
            <w:tcBorders>
              <w:top w:val="single" w:sz="8" w:space="0" w:color="8BA59C"/>
              <w:left w:val="dashSmallGap" w:sz="8" w:space="0" w:color="FFFFFF" w:themeColor="background1"/>
              <w:bottom w:val="single" w:sz="8" w:space="0" w:color="8BA59C"/>
              <w:right w:val="dashSmallGap" w:sz="8" w:space="0" w:color="FFFFFF" w:themeColor="background1"/>
            </w:tcBorders>
          </w:tcPr>
          <w:p w14:paraId="44B5FFF4" w14:textId="6994C511" w:rsidR="00CB1335" w:rsidRPr="00090CA3" w:rsidRDefault="00CB1335"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9.2.1., 9.2.2., 9.2.3., 9.2.4.</w:t>
            </w:r>
          </w:p>
        </w:tc>
        <w:tc>
          <w:tcPr>
            <w:tcW w:w="6155" w:type="dxa"/>
            <w:tcBorders>
              <w:top w:val="single" w:sz="8" w:space="0" w:color="8BA59C"/>
              <w:left w:val="dashSmallGap" w:sz="8" w:space="0" w:color="FFFFFF" w:themeColor="background1"/>
              <w:bottom w:val="single" w:sz="8" w:space="0" w:color="8BA59C"/>
              <w:right w:val="dashSmallGap" w:sz="8" w:space="0" w:color="FFFFFF" w:themeColor="background1"/>
            </w:tcBorders>
          </w:tcPr>
          <w:p w14:paraId="152905EA" w14:textId="6542E67E" w:rsidR="00CB1335" w:rsidRPr="00090CA3" w:rsidRDefault="000C10C0"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During the analysis of secondary sources, previous analyzes of the health care service network were analyzed. This was done to better assess existing network issues and emerging challenges.</w:t>
            </w:r>
          </w:p>
        </w:tc>
      </w:tr>
      <w:tr w:rsidR="00065712" w:rsidRPr="00090CA3" w14:paraId="6E855E53" w14:textId="77777777" w:rsidTr="007418D5">
        <w:tc>
          <w:tcPr>
            <w:tcW w:w="1550" w:type="dxa"/>
            <w:tcBorders>
              <w:top w:val="single" w:sz="8" w:space="0" w:color="8BA59C"/>
              <w:left w:val="dashSmallGap" w:sz="8" w:space="0" w:color="FFFFFF" w:themeColor="background1"/>
              <w:right w:val="dashSmallGap" w:sz="6" w:space="0" w:color="FFFFFF" w:themeColor="background1"/>
            </w:tcBorders>
          </w:tcPr>
          <w:p w14:paraId="36012A7E" w14:textId="5667B0AA" w:rsidR="00CB1335" w:rsidRPr="00090CA3" w:rsidRDefault="00B37CD6" w:rsidP="006A7F68">
            <w:pPr>
              <w:pStyle w:val="Bullet"/>
              <w:numPr>
                <w:ilvl w:val="0"/>
                <w:numId w:val="0"/>
              </w:numPr>
              <w:spacing w:before="0" w:after="0"/>
              <w:rPr>
                <w:b w:val="0"/>
                <w:sz w:val="17"/>
                <w:szCs w:val="17"/>
              </w:rPr>
            </w:pPr>
            <w:r w:rsidRPr="00090CA3">
              <w:rPr>
                <w:b w:val="0"/>
                <w:color w:val="000000" w:themeColor="text1"/>
                <w:sz w:val="17"/>
                <w:szCs w:val="17"/>
              </w:rPr>
              <w:t>Analysis of primary sources (physical visits to health care facilities)</w:t>
            </w:r>
          </w:p>
        </w:tc>
        <w:tc>
          <w:tcPr>
            <w:tcW w:w="1771" w:type="dxa"/>
            <w:tcBorders>
              <w:top w:val="single" w:sz="8" w:space="0" w:color="8BA59C"/>
              <w:left w:val="dashSmallGap" w:sz="6" w:space="0" w:color="FFFFFF" w:themeColor="background1"/>
              <w:right w:val="dashSmallGap" w:sz="8" w:space="0" w:color="FFFFFF" w:themeColor="background1"/>
            </w:tcBorders>
          </w:tcPr>
          <w:p w14:paraId="65C7F285" w14:textId="77777777" w:rsidR="00CB1335" w:rsidRPr="00090CA3" w:rsidRDefault="00CB1335"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9.2.1., 9.2.2., 9.2.3., 9.2.4.</w:t>
            </w:r>
          </w:p>
        </w:tc>
        <w:tc>
          <w:tcPr>
            <w:tcW w:w="6155" w:type="dxa"/>
            <w:tcBorders>
              <w:top w:val="single" w:sz="8" w:space="0" w:color="8BA59C"/>
              <w:left w:val="dashSmallGap" w:sz="8" w:space="0" w:color="FFFFFF" w:themeColor="background1"/>
              <w:right w:val="dashSmallGap" w:sz="8" w:space="0" w:color="FFFFFF" w:themeColor="background1"/>
            </w:tcBorders>
          </w:tcPr>
          <w:p w14:paraId="42AFD4D9" w14:textId="43C88551" w:rsidR="00CB1335" w:rsidRPr="00090CA3" w:rsidRDefault="00B37CD6"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 xml:space="preserve">During the assessment, 16 health care institutions providing inpatient health care services were visited. During the visits, </w:t>
            </w:r>
            <w:r w:rsidR="00D60705" w:rsidRPr="00090CA3">
              <w:rPr>
                <w:b w:val="0"/>
                <w:color w:val="000000" w:themeColor="text1"/>
                <w:sz w:val="17"/>
                <w:szCs w:val="17"/>
              </w:rPr>
              <w:t xml:space="preserve">according </w:t>
            </w:r>
            <w:r w:rsidRPr="00090CA3">
              <w:rPr>
                <w:b w:val="0"/>
                <w:color w:val="000000" w:themeColor="text1"/>
                <w:sz w:val="17"/>
                <w:szCs w:val="17"/>
              </w:rPr>
              <w:t>t</w:t>
            </w:r>
            <w:r w:rsidR="00D60705" w:rsidRPr="00090CA3">
              <w:rPr>
                <w:b w:val="0"/>
                <w:color w:val="000000" w:themeColor="text1"/>
                <w:sz w:val="17"/>
                <w:szCs w:val="17"/>
              </w:rPr>
              <w:t>o</w:t>
            </w:r>
            <w:r w:rsidRPr="00090CA3">
              <w:rPr>
                <w:b w:val="0"/>
                <w:color w:val="000000" w:themeColor="text1"/>
                <w:sz w:val="17"/>
                <w:szCs w:val="17"/>
              </w:rPr>
              <w:t xml:space="preserve"> the established criteria, the actual situation was assessed, and the information obtained is used as supplementary material for the application of other (presented in the table) assessment methods.</w:t>
            </w:r>
          </w:p>
        </w:tc>
      </w:tr>
      <w:tr w:rsidR="00065712" w:rsidRPr="00090CA3" w14:paraId="50FC45B8" w14:textId="77777777" w:rsidTr="007418D5">
        <w:tc>
          <w:tcPr>
            <w:tcW w:w="1550" w:type="dxa"/>
            <w:tcBorders>
              <w:top w:val="single" w:sz="8" w:space="0" w:color="8BA59C"/>
              <w:left w:val="dashSmallGap" w:sz="8" w:space="0" w:color="FFFFFF" w:themeColor="background1"/>
              <w:bottom w:val="single" w:sz="8" w:space="0" w:color="8BA59C"/>
              <w:right w:val="dashSmallGap" w:sz="6" w:space="0" w:color="FFFFFF" w:themeColor="background1"/>
            </w:tcBorders>
          </w:tcPr>
          <w:p w14:paraId="0D8079A9" w14:textId="6E046D1C" w:rsidR="00CB1335" w:rsidRPr="00090CA3" w:rsidRDefault="00924BCE"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Statistical analysis</w:t>
            </w:r>
          </w:p>
        </w:tc>
        <w:tc>
          <w:tcPr>
            <w:tcW w:w="1771" w:type="dxa"/>
            <w:tcBorders>
              <w:top w:val="single" w:sz="8" w:space="0" w:color="8BA59C"/>
              <w:left w:val="dashSmallGap" w:sz="6" w:space="0" w:color="FFFFFF" w:themeColor="background1"/>
              <w:bottom w:val="single" w:sz="8" w:space="0" w:color="8BA59C"/>
              <w:right w:val="dashSmallGap" w:sz="6" w:space="0" w:color="FFFFFF" w:themeColor="background1"/>
            </w:tcBorders>
          </w:tcPr>
          <w:p w14:paraId="14C80444" w14:textId="77777777" w:rsidR="00CB1335" w:rsidRPr="00090CA3" w:rsidRDefault="00CB1335"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9.1.1., 9.1.2.</w:t>
            </w:r>
          </w:p>
        </w:tc>
        <w:tc>
          <w:tcPr>
            <w:tcW w:w="6155" w:type="dxa"/>
            <w:tcBorders>
              <w:top w:val="single" w:sz="8" w:space="0" w:color="8BA59C"/>
              <w:left w:val="dashSmallGap" w:sz="6" w:space="0" w:color="FFFFFF" w:themeColor="background1"/>
              <w:bottom w:val="single" w:sz="8" w:space="0" w:color="8BA59C"/>
              <w:right w:val="dashSmallGap" w:sz="8" w:space="0" w:color="FFFFFF" w:themeColor="background1"/>
            </w:tcBorders>
          </w:tcPr>
          <w:p w14:paraId="58585D33" w14:textId="20102494" w:rsidR="00CB1335" w:rsidRPr="00090CA3" w:rsidRDefault="00863D83"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The analysis was applied in assessing the achievement of results and connecting the problems of the field with the goals and results. Statistical data analysis included data obtained from</w:t>
            </w:r>
            <w:r w:rsidR="00DF56E5" w:rsidRPr="00090CA3">
              <w:t xml:space="preserve"> </w:t>
            </w:r>
            <w:r w:rsidR="00DF56E5" w:rsidRPr="00090CA3">
              <w:rPr>
                <w:b w:val="0"/>
                <w:color w:val="000000" w:themeColor="text1"/>
                <w:sz w:val="17"/>
                <w:szCs w:val="17"/>
              </w:rPr>
              <w:t>National Health Insurance Fund</w:t>
            </w:r>
            <w:r w:rsidRPr="00090CA3">
              <w:rPr>
                <w:b w:val="0"/>
                <w:color w:val="000000" w:themeColor="text1"/>
                <w:sz w:val="17"/>
                <w:szCs w:val="17"/>
              </w:rPr>
              <w:t xml:space="preserve">, </w:t>
            </w:r>
            <w:r w:rsidR="00DF56E5" w:rsidRPr="00090CA3">
              <w:rPr>
                <w:b w:val="0"/>
                <w:color w:val="000000" w:themeColor="text1"/>
                <w:sz w:val="17"/>
                <w:szCs w:val="17"/>
              </w:rPr>
              <w:t>Health ministry</w:t>
            </w:r>
            <w:r w:rsidRPr="00090CA3">
              <w:rPr>
                <w:b w:val="0"/>
                <w:color w:val="000000" w:themeColor="text1"/>
                <w:sz w:val="17"/>
                <w:szCs w:val="17"/>
              </w:rPr>
              <w:t xml:space="preserve"> and statistical data (Eurostat, </w:t>
            </w:r>
            <w:r w:rsidR="00982B21" w:rsidRPr="00090CA3">
              <w:rPr>
                <w:b w:val="0"/>
                <w:color w:val="000000" w:themeColor="text1"/>
                <w:sz w:val="17"/>
                <w:szCs w:val="17"/>
              </w:rPr>
              <w:t>Officia</w:t>
            </w:r>
            <w:r w:rsidR="00982B21" w:rsidRPr="00090CA3">
              <w:rPr>
                <w:b w:val="0"/>
                <w:bCs/>
                <w:color w:val="000000" w:themeColor="text1"/>
                <w:sz w:val="17"/>
                <w:szCs w:val="17"/>
              </w:rPr>
              <w:t xml:space="preserve">l </w:t>
            </w:r>
            <w:r w:rsidR="00982B21" w:rsidRPr="00090CA3">
              <w:rPr>
                <w:b w:val="0"/>
                <w:color w:val="000000" w:themeColor="text1"/>
                <w:sz w:val="17"/>
                <w:szCs w:val="17"/>
              </w:rPr>
              <w:t>statistics portal</w:t>
            </w:r>
            <w:r w:rsidRPr="00090CA3">
              <w:rPr>
                <w:b w:val="0"/>
                <w:color w:val="000000" w:themeColor="text1"/>
                <w:sz w:val="17"/>
                <w:szCs w:val="17"/>
              </w:rPr>
              <w:t>) databases.</w:t>
            </w:r>
          </w:p>
        </w:tc>
      </w:tr>
      <w:tr w:rsidR="00065712" w:rsidRPr="00090CA3" w14:paraId="17F1C232" w14:textId="77777777" w:rsidTr="007418D5">
        <w:tc>
          <w:tcPr>
            <w:tcW w:w="1550" w:type="dxa"/>
            <w:tcBorders>
              <w:top w:val="single" w:sz="8" w:space="0" w:color="8BA59C"/>
              <w:left w:val="dashSmallGap" w:sz="8" w:space="0" w:color="FFFFFF" w:themeColor="background1"/>
              <w:bottom w:val="single" w:sz="8" w:space="0" w:color="8BA59C"/>
              <w:right w:val="dashSmallGap" w:sz="6" w:space="0" w:color="FFFFFF" w:themeColor="background1"/>
            </w:tcBorders>
          </w:tcPr>
          <w:p w14:paraId="790B75AA" w14:textId="19B25213" w:rsidR="00CB1335" w:rsidRPr="00090CA3" w:rsidRDefault="006F1C58"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A theory-based evaluation approach using intervention logic determination and contribution theory to achieve the goals of a health care network review</w:t>
            </w:r>
          </w:p>
        </w:tc>
        <w:tc>
          <w:tcPr>
            <w:tcW w:w="1771" w:type="dxa"/>
            <w:tcBorders>
              <w:top w:val="single" w:sz="8" w:space="0" w:color="8BA59C"/>
              <w:left w:val="dashSmallGap" w:sz="6" w:space="0" w:color="FFFFFF" w:themeColor="background1"/>
              <w:bottom w:val="single" w:sz="8" w:space="0" w:color="8BA59C"/>
              <w:right w:val="dashSmallGap" w:sz="6" w:space="0" w:color="FFFFFF" w:themeColor="background1"/>
            </w:tcBorders>
          </w:tcPr>
          <w:p w14:paraId="47ADE215" w14:textId="77777777" w:rsidR="00CB1335" w:rsidRPr="00090CA3" w:rsidRDefault="00CB1335"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9.1.1., 9.1.2.</w:t>
            </w:r>
          </w:p>
        </w:tc>
        <w:tc>
          <w:tcPr>
            <w:tcW w:w="6155" w:type="dxa"/>
            <w:tcBorders>
              <w:top w:val="single" w:sz="8" w:space="0" w:color="8BA59C"/>
              <w:left w:val="dashSmallGap" w:sz="6" w:space="0" w:color="FFFFFF" w:themeColor="background1"/>
              <w:bottom w:val="single" w:sz="8" w:space="0" w:color="8BA59C"/>
              <w:right w:val="dashSmallGap" w:sz="8" w:space="0" w:color="FFFFFF" w:themeColor="background1"/>
            </w:tcBorders>
          </w:tcPr>
          <w:p w14:paraId="74C72C0C" w14:textId="2DD76C93" w:rsidR="00CB1335" w:rsidRPr="00090CA3" w:rsidRDefault="00A643D6"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An evaluation approach was used to evaluate interventions to meet the objectives of the health care network review and to explain their outcomes. This method helps to assess the impact potential of the analyzed interventions by answering the question "Is the analyzed intervention theoretically possible to achieve the defined end goal?"</w:t>
            </w:r>
          </w:p>
        </w:tc>
      </w:tr>
      <w:tr w:rsidR="00065712" w:rsidRPr="00090CA3" w14:paraId="219C1A61" w14:textId="77777777" w:rsidTr="007418D5">
        <w:tc>
          <w:tcPr>
            <w:tcW w:w="1550" w:type="dxa"/>
            <w:tcBorders>
              <w:top w:val="single" w:sz="8" w:space="0" w:color="8BA59C"/>
              <w:left w:val="dashSmallGap" w:sz="8" w:space="0" w:color="FFFFFF" w:themeColor="background1"/>
              <w:bottom w:val="single" w:sz="8" w:space="0" w:color="8BA59C"/>
              <w:right w:val="dashSmallGap" w:sz="6" w:space="0" w:color="FFFFFF" w:themeColor="background1"/>
            </w:tcBorders>
          </w:tcPr>
          <w:p w14:paraId="30B3B921" w14:textId="79E2BE92" w:rsidR="00CB1335" w:rsidRPr="00090CA3" w:rsidRDefault="005C3264"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Expert evaluation</w:t>
            </w:r>
          </w:p>
        </w:tc>
        <w:tc>
          <w:tcPr>
            <w:tcW w:w="1771" w:type="dxa"/>
            <w:tcBorders>
              <w:top w:val="single" w:sz="8" w:space="0" w:color="8BA59C"/>
              <w:left w:val="dashSmallGap" w:sz="6" w:space="0" w:color="FFFFFF" w:themeColor="background1"/>
              <w:bottom w:val="single" w:sz="8" w:space="0" w:color="8BA59C"/>
              <w:right w:val="dashSmallGap" w:sz="6" w:space="0" w:color="FFFFFF" w:themeColor="background1"/>
            </w:tcBorders>
          </w:tcPr>
          <w:p w14:paraId="79D1ECF8" w14:textId="77777777" w:rsidR="00CB1335" w:rsidRPr="00090CA3" w:rsidRDefault="00CB1335"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9.2.1., 9.2.2., 9.2.3., 9.2.4.</w:t>
            </w:r>
          </w:p>
        </w:tc>
        <w:tc>
          <w:tcPr>
            <w:tcW w:w="6155" w:type="dxa"/>
            <w:tcBorders>
              <w:top w:val="single" w:sz="8" w:space="0" w:color="8BA59C"/>
              <w:left w:val="dashSmallGap" w:sz="6" w:space="0" w:color="FFFFFF" w:themeColor="background1"/>
              <w:bottom w:val="single" w:sz="8" w:space="0" w:color="8BA59C"/>
              <w:right w:val="dashSmallGap" w:sz="8" w:space="0" w:color="FFFFFF" w:themeColor="background1"/>
            </w:tcBorders>
          </w:tcPr>
          <w:p w14:paraId="057CD8F6" w14:textId="631EDC9B" w:rsidR="00CB1335" w:rsidRPr="00090CA3" w:rsidRDefault="005C3264" w:rsidP="006A7F68">
            <w:pPr>
              <w:pStyle w:val="Bullet"/>
              <w:numPr>
                <w:ilvl w:val="0"/>
                <w:numId w:val="0"/>
              </w:numPr>
              <w:spacing w:before="0" w:after="0"/>
              <w:rPr>
                <w:b w:val="0"/>
                <w:color w:val="000000" w:themeColor="text1"/>
                <w:sz w:val="17"/>
                <w:szCs w:val="17"/>
              </w:rPr>
            </w:pPr>
            <w:r w:rsidRPr="00090CA3">
              <w:rPr>
                <w:b w:val="0"/>
                <w:color w:val="000000" w:themeColor="text1"/>
                <w:sz w:val="17"/>
                <w:szCs w:val="17"/>
              </w:rPr>
              <w:t>An assessment of infrastructure, equipment and personnel needs was carried out based on the data of previous analyses. The accessibility of the population to various levels of health care is also evaluated (for example, using geographic information to determine which municipalities can cooperate in providing services).</w:t>
            </w:r>
          </w:p>
        </w:tc>
      </w:tr>
    </w:tbl>
    <w:p w14:paraId="7CACB9E0" w14:textId="60B021E7" w:rsidR="00CB1335" w:rsidRPr="00090CA3" w:rsidRDefault="00CF33D6" w:rsidP="00CB1335">
      <w:pPr>
        <w:rPr>
          <w:rStyle w:val="SubtleEmphasis"/>
          <w:lang w:val="en-US"/>
        </w:rPr>
      </w:pPr>
      <w:r w:rsidRPr="00090CA3">
        <w:rPr>
          <w:rStyle w:val="SubtleEmphasis"/>
          <w:lang w:val="en-US"/>
        </w:rPr>
        <w:t>Source: Prepared by the Plan developers</w:t>
      </w:r>
    </w:p>
    <w:p w14:paraId="0963C0E3" w14:textId="7329CB06" w:rsidR="00CB1335" w:rsidRPr="00090CA3" w:rsidRDefault="00041374" w:rsidP="00CB1335">
      <w:pPr>
        <w:rPr>
          <w:color w:val="000000" w:themeColor="text1"/>
          <w:lang w:val="en-US"/>
        </w:rPr>
      </w:pPr>
      <w:r w:rsidRPr="00090CA3">
        <w:rPr>
          <w:color w:val="000000" w:themeColor="text1"/>
          <w:lang w:val="en-US"/>
        </w:rPr>
        <w:t xml:space="preserve">Main data sources: official statistics, information/data of the Ministry of Health, information/data of the Institute of Hygiene, </w:t>
      </w:r>
      <w:r w:rsidR="00D66021" w:rsidRPr="00090CA3">
        <w:rPr>
          <w:color w:val="000000" w:themeColor="text1"/>
          <w:lang w:val="en-US"/>
        </w:rPr>
        <w:t xml:space="preserve">National Health Insurance Fund under the Ministry of Health </w:t>
      </w:r>
      <w:r w:rsidRPr="00090CA3">
        <w:rPr>
          <w:color w:val="000000" w:themeColor="text1"/>
          <w:lang w:val="en-US"/>
        </w:rPr>
        <w:t>information/data, publicly available or easily obtained/purchased data and data collected by evaluators</w:t>
      </w:r>
      <w:r w:rsidR="00CB1335" w:rsidRPr="00090CA3">
        <w:rPr>
          <w:color w:val="000000" w:themeColor="text1"/>
          <w:lang w:val="en-US"/>
        </w:rPr>
        <w:t>.</w:t>
      </w:r>
    </w:p>
    <w:p w14:paraId="110E54B2" w14:textId="0A865BF9" w:rsidR="00352A2F" w:rsidRPr="00090CA3" w:rsidRDefault="004353B9" w:rsidP="00352A2F">
      <w:pPr>
        <w:rPr>
          <w:color w:val="1F7B61"/>
          <w:lang w:val="en-US"/>
        </w:rPr>
      </w:pPr>
      <w:r w:rsidRPr="00090CA3">
        <w:rPr>
          <w:color w:val="1F7B61"/>
          <w:lang w:val="en-US"/>
        </w:rPr>
        <w:t>The structure of services that are provided by the municipal health center</w:t>
      </w:r>
      <w:r w:rsidRPr="00090CA3">
        <w:rPr>
          <w:rStyle w:val="FootnoteReference"/>
          <w:color w:val="1F7B61"/>
          <w:vertAlign w:val="baseline"/>
          <w:lang w:val="en-US"/>
        </w:rPr>
        <w:t xml:space="preserve"> </w:t>
      </w:r>
      <w:r w:rsidR="004C3B9A" w:rsidRPr="00090CA3">
        <w:rPr>
          <w:rStyle w:val="FootnoteReference"/>
          <w:color w:val="92A9A0" w:themeColor="text2"/>
          <w:sz w:val="18"/>
          <w:szCs w:val="18"/>
          <w:lang w:val="en-US"/>
        </w:rPr>
        <w:footnoteReference w:id="6"/>
      </w:r>
    </w:p>
    <w:p w14:paraId="6DD3FC57" w14:textId="70B38F92" w:rsidR="00352A2F" w:rsidRPr="00090CA3" w:rsidRDefault="0001439C" w:rsidP="00352A2F">
      <w:pPr>
        <w:rPr>
          <w:lang w:val="en-US"/>
        </w:rPr>
      </w:pPr>
      <w:r w:rsidRPr="00090CA3">
        <w:rPr>
          <w:lang w:val="en-US"/>
        </w:rPr>
        <w:t>Municipalities are divided into three categories according to the projected population for 2030. Category A: &gt;10 thousand inhabitants; Category B</w:t>
      </w:r>
      <w:r w:rsidR="00EC66AA" w:rsidRPr="00090CA3">
        <w:rPr>
          <w:lang w:val="en-US"/>
        </w:rPr>
        <w:t>:</w:t>
      </w:r>
      <w:r w:rsidRPr="00090CA3">
        <w:rPr>
          <w:lang w:val="en-US"/>
        </w:rPr>
        <w:t xml:space="preserve"> 10</w:t>
      </w:r>
      <w:r w:rsidR="00EC66AA" w:rsidRPr="00090CA3">
        <w:rPr>
          <w:lang w:val="en-US"/>
        </w:rPr>
        <w:t>-</w:t>
      </w:r>
      <w:r w:rsidRPr="00090CA3">
        <w:rPr>
          <w:lang w:val="en-US"/>
        </w:rPr>
        <w:t>21 thousand inhabitants; Category C</w:t>
      </w:r>
      <w:r w:rsidR="00EC66AA" w:rsidRPr="00090CA3">
        <w:rPr>
          <w:lang w:val="en-US"/>
        </w:rPr>
        <w:t>:</w:t>
      </w:r>
      <w:r w:rsidRPr="00090CA3">
        <w:rPr>
          <w:lang w:val="en-US"/>
        </w:rPr>
        <w:t xml:space="preserve"> </w:t>
      </w:r>
      <w:r w:rsidR="00EC66AA" w:rsidRPr="00090CA3">
        <w:rPr>
          <w:lang w:val="en-US"/>
        </w:rPr>
        <w:t>&gt;</w:t>
      </w:r>
      <w:r w:rsidRPr="00090CA3">
        <w:rPr>
          <w:lang w:val="en-US"/>
        </w:rPr>
        <w:t xml:space="preserve">21 thousand inhabitants. Accordingly, the category of the municipality depends on what services and under what conditions the municipal health center must provide. The provision of health care services must be ensured by the municipal health center according to the Description. All municipalities, regardless of population, must provide family medicine, primary outpatient mental health care and primary outpatient dentistry services at the municipal health center. Outpatient care services at home and ambulatory palliative care services are also mandatory in all municipalities, but category A and B municipalities can ensure their provision through cooperation with other institutions. The provision of public health care services is ensured by municipalities, performing state (transferred by the state to municipalities) and independent public health care functions. Public health care is not classified as basic services, but the provision of these services in the municipal health center is mandatory for all municipalities. The form of work organization of other services in municipalities is linked to the projected number of inhabitants in 2030. It should be noted that the </w:t>
      </w:r>
      <w:r w:rsidRPr="00090CA3">
        <w:rPr>
          <w:lang w:val="en-US"/>
        </w:rPr>
        <w:lastRenderedPageBreak/>
        <w:t xml:space="preserve">goal is that 80% of the services that must be provided </w:t>
      </w:r>
      <w:r w:rsidR="00ED6E06" w:rsidRPr="00090CA3">
        <w:rPr>
          <w:lang w:val="en-US"/>
        </w:rPr>
        <w:t>by</w:t>
      </w:r>
      <w:r w:rsidRPr="00090CA3">
        <w:rPr>
          <w:lang w:val="en-US"/>
        </w:rPr>
        <w:t xml:space="preserve"> the municipality should be </w:t>
      </w:r>
      <w:r w:rsidR="003D3A3B" w:rsidRPr="00090CA3">
        <w:rPr>
          <w:lang w:val="en-US"/>
        </w:rPr>
        <w:t>received by</w:t>
      </w:r>
      <w:r w:rsidRPr="00090CA3">
        <w:rPr>
          <w:lang w:val="en-US"/>
        </w:rPr>
        <w:t xml:space="preserve"> the residents of the municipality in</w:t>
      </w:r>
      <w:r w:rsidR="003D3A3B" w:rsidRPr="00090CA3">
        <w:rPr>
          <w:lang w:val="en-US"/>
        </w:rPr>
        <w:t xml:space="preserve"> the territory</w:t>
      </w:r>
      <w:r w:rsidRPr="00090CA3">
        <w:rPr>
          <w:lang w:val="en-US"/>
        </w:rPr>
        <w:t xml:space="preserve"> their own municipality</w:t>
      </w:r>
      <w:r w:rsidR="00D3581E" w:rsidRPr="00090CA3">
        <w:rPr>
          <w:lang w:val="en-US"/>
        </w:rPr>
        <w:t>.</w:t>
      </w:r>
    </w:p>
    <w:p w14:paraId="77928776" w14:textId="77777777" w:rsidR="00F5563C" w:rsidRPr="00090CA3" w:rsidRDefault="00F5563C" w:rsidP="00F5563C">
      <w:pPr>
        <w:shd w:val="clear" w:color="auto" w:fill="FFFFFF" w:themeFill="background1"/>
        <w:spacing w:before="100" w:beforeAutospacing="1" w:after="0"/>
        <w:rPr>
          <w:color w:val="1F7B61" w:themeColor="accent1"/>
          <w:lang w:val="en-US"/>
        </w:rPr>
      </w:pPr>
      <w:r w:rsidRPr="00090CA3">
        <w:rPr>
          <w:color w:val="1F7B61" w:themeColor="accent1"/>
          <w:lang w:val="en-US"/>
        </w:rPr>
        <w:t>Development of primary dentistry services in the regions</w:t>
      </w:r>
    </w:p>
    <w:p w14:paraId="3B959AB3" w14:textId="51B8D8B4" w:rsidR="00352A2F" w:rsidRPr="00090CA3" w:rsidRDefault="00F5563C" w:rsidP="00F5563C">
      <w:pPr>
        <w:shd w:val="clear" w:color="auto" w:fill="FFFFFF" w:themeFill="background1"/>
        <w:spacing w:before="0" w:after="100" w:afterAutospacing="1"/>
        <w:rPr>
          <w:lang w:val="en-US"/>
        </w:rPr>
      </w:pPr>
      <w:r w:rsidRPr="00090CA3">
        <w:rPr>
          <w:lang w:val="en-US"/>
        </w:rPr>
        <w:t>It is planned to finance infrastructure development (based on reasonable need) related to prevention in this area and adaptation of the environment for the disabled</w:t>
      </w:r>
      <w:r w:rsidR="00352A2F" w:rsidRPr="00090CA3">
        <w:rPr>
          <w:lang w:val="en-US"/>
        </w:rPr>
        <w:t>.</w:t>
      </w:r>
    </w:p>
    <w:p w14:paraId="4283C83D" w14:textId="77777777" w:rsidR="00F17E70" w:rsidRPr="00090CA3" w:rsidRDefault="00F17E70" w:rsidP="00934363">
      <w:pPr>
        <w:spacing w:after="0"/>
        <w:rPr>
          <w:color w:val="1F7B61" w:themeColor="accent1"/>
          <w:lang w:val="en-US"/>
        </w:rPr>
      </w:pPr>
      <w:r w:rsidRPr="00090CA3">
        <w:rPr>
          <w:color w:val="1F7B61" w:themeColor="accent1"/>
          <w:lang w:val="en-US"/>
        </w:rPr>
        <w:t>Development of ambulatory care services in the regions</w:t>
      </w:r>
    </w:p>
    <w:p w14:paraId="340F00CE" w14:textId="77777777" w:rsidR="00934363" w:rsidRPr="00090CA3" w:rsidRDefault="00934363" w:rsidP="00934363">
      <w:pPr>
        <w:shd w:val="clear" w:color="auto" w:fill="FFFFFF" w:themeFill="background1"/>
        <w:spacing w:before="0" w:after="0"/>
        <w:rPr>
          <w:lang w:val="en-US"/>
        </w:rPr>
      </w:pPr>
      <w:r w:rsidRPr="00090CA3">
        <w:rPr>
          <w:lang w:val="en-US"/>
        </w:rPr>
        <w:t>Ambulatory care services at home, inpatient care and supportive treatment services - the direction/activity will be financed from the regional measure of the Ministry of Health "Ensure the development of long-term care services".</w:t>
      </w:r>
    </w:p>
    <w:p w14:paraId="6BC11866" w14:textId="77777777" w:rsidR="007249D8" w:rsidRPr="00090CA3" w:rsidRDefault="007249D8" w:rsidP="00825700">
      <w:pPr>
        <w:shd w:val="clear" w:color="auto" w:fill="FFFFFF" w:themeFill="background1"/>
        <w:spacing w:before="100" w:beforeAutospacing="1" w:after="0"/>
        <w:rPr>
          <w:color w:val="1F7B61" w:themeColor="accent1"/>
          <w:lang w:val="en-US"/>
        </w:rPr>
      </w:pPr>
      <w:r w:rsidRPr="00090CA3">
        <w:rPr>
          <w:color w:val="1F7B61" w:themeColor="accent1"/>
          <w:lang w:val="en-US"/>
        </w:rPr>
        <w:t>Development of ambulatory palliative care services in the regions</w:t>
      </w:r>
    </w:p>
    <w:p w14:paraId="493AE917" w14:textId="77777777" w:rsidR="007249D8" w:rsidRPr="00090CA3" w:rsidRDefault="007249D8" w:rsidP="00825700">
      <w:pPr>
        <w:widowControl w:val="0"/>
        <w:suppressAutoHyphens/>
        <w:spacing w:before="0" w:after="0"/>
        <w:rPr>
          <w:lang w:val="en-US"/>
        </w:rPr>
      </w:pPr>
      <w:r w:rsidRPr="00090CA3">
        <w:rPr>
          <w:lang w:val="en-US"/>
        </w:rPr>
        <w:t>Outpatient and inpatient palliative care services - the direction/activity will be financed from the regional measure of the Ministry of Health "Ensure the development of long-term care services".</w:t>
      </w:r>
    </w:p>
    <w:p w14:paraId="033DA1F3" w14:textId="77777777" w:rsidR="00394985" w:rsidRPr="00090CA3" w:rsidRDefault="00394985" w:rsidP="00825700">
      <w:pPr>
        <w:shd w:val="clear" w:color="auto" w:fill="FFFFFF" w:themeFill="background1"/>
        <w:spacing w:before="240" w:after="0"/>
        <w:rPr>
          <w:color w:val="1F7B61" w:themeColor="accent1"/>
          <w:lang w:val="en-US"/>
        </w:rPr>
      </w:pPr>
      <w:r w:rsidRPr="00090CA3">
        <w:rPr>
          <w:color w:val="1F7B61" w:themeColor="accent1"/>
          <w:lang w:val="en-US"/>
        </w:rPr>
        <w:t>Development of psychiatry day inpatient services in the regions</w:t>
      </w:r>
    </w:p>
    <w:p w14:paraId="6699BE0D" w14:textId="185018E1" w:rsidR="00352A2F" w:rsidRPr="00090CA3" w:rsidRDefault="00825700" w:rsidP="00825700">
      <w:pPr>
        <w:shd w:val="clear" w:color="auto" w:fill="FFFFFF" w:themeFill="background1"/>
        <w:spacing w:before="0"/>
        <w:rPr>
          <w:lang w:val="en-US"/>
        </w:rPr>
      </w:pPr>
      <w:r w:rsidRPr="00090CA3">
        <w:rPr>
          <w:lang w:val="en-US"/>
        </w:rPr>
        <w:t>It is planned to finance the development of psychiatric day inpatient services</w:t>
      </w:r>
    </w:p>
    <w:p w14:paraId="331CD855" w14:textId="3B2F0AE3" w:rsidR="00352A2F" w:rsidRPr="00090CA3" w:rsidRDefault="00E0459F" w:rsidP="00E600F7">
      <w:pPr>
        <w:pStyle w:val="Bullet"/>
        <w:spacing w:before="0" w:after="0"/>
      </w:pPr>
      <w:r w:rsidRPr="00090CA3">
        <w:t>in municipalities where psychiatric day inpatient services are not currently provided and the population of the municipality together with the population of neighboring (adjacent) municipalities served is at least 30,000 inhabitants</w:t>
      </w:r>
      <w:r w:rsidR="00352A2F" w:rsidRPr="00090CA3">
        <w:t>;</w:t>
      </w:r>
    </w:p>
    <w:p w14:paraId="74A40606" w14:textId="00DDDA0A" w:rsidR="00352A2F" w:rsidRPr="00090CA3" w:rsidRDefault="00A52C59" w:rsidP="00E600F7">
      <w:pPr>
        <w:pStyle w:val="Bullet"/>
        <w:spacing w:before="0" w:after="0"/>
      </w:pPr>
      <w:r w:rsidRPr="00090CA3">
        <w:t xml:space="preserve">psychiatric day inpatient service is created and/or developed in those </w:t>
      </w:r>
      <w:r w:rsidR="00105DBD" w:rsidRPr="00090CA3">
        <w:t>Personal health care institutions</w:t>
      </w:r>
      <w:r w:rsidRPr="00090CA3">
        <w:t xml:space="preserve"> where services are converted from active treatment psychiatric inpatient services, when it is planned to completely </w:t>
      </w:r>
      <w:r w:rsidR="00276EB8" w:rsidRPr="00090CA3">
        <w:t>cancel</w:t>
      </w:r>
      <w:r w:rsidRPr="00090CA3">
        <w:t xml:space="preserve"> the provision of inpatient services</w:t>
      </w:r>
      <w:r w:rsidR="00352A2F" w:rsidRPr="00090CA3">
        <w:t>;</w:t>
      </w:r>
    </w:p>
    <w:p w14:paraId="53880984" w14:textId="68CC9528" w:rsidR="00352A2F" w:rsidRPr="00090CA3" w:rsidRDefault="00AE1A9C" w:rsidP="00E600F7">
      <w:pPr>
        <w:pStyle w:val="Bullet"/>
        <w:spacing w:before="0" w:after="0"/>
      </w:pPr>
      <w:r w:rsidRPr="00090CA3">
        <w:t>psychiatric day inpatient service is created and/or developed by converting from active treatment psychiatric inpatient services, when it is planned to reduce the coverage of inpatient services</w:t>
      </w:r>
      <w:r w:rsidR="00352A2F" w:rsidRPr="00090CA3">
        <w:t xml:space="preserve">; </w:t>
      </w:r>
    </w:p>
    <w:p w14:paraId="24E1F82D" w14:textId="322E6F47" w:rsidR="00352A2F" w:rsidRPr="00090CA3" w:rsidRDefault="004662B0" w:rsidP="00E600F7">
      <w:pPr>
        <w:pStyle w:val="Bullet"/>
        <w:spacing w:before="0" w:after="0"/>
      </w:pPr>
      <w:r w:rsidRPr="00090CA3">
        <w:t>the cumulative incidence rate of mental and behavioral disorders in a specific municipality is 20 percent or higher than the national average. The indicator consists of the number of suicides per 100,000 inhabitants (50%), morbidity F20-29 (25%) and morbidity of severe depression with and without psychosis F32.2/2, F33.2/3 disorders (25%) components</w:t>
      </w:r>
      <w:r w:rsidR="00352A2F" w:rsidRPr="00090CA3">
        <w:t>.</w:t>
      </w:r>
    </w:p>
    <w:p w14:paraId="38BF9541" w14:textId="77777777" w:rsidR="005A3556" w:rsidRPr="00090CA3" w:rsidRDefault="005A3556" w:rsidP="003A4BAE">
      <w:pPr>
        <w:shd w:val="clear" w:color="auto" w:fill="FFFFFF" w:themeFill="background1"/>
        <w:spacing w:before="100" w:beforeAutospacing="1" w:after="0"/>
        <w:rPr>
          <w:color w:val="1F7B61" w:themeColor="accent1"/>
          <w:lang w:val="en-US"/>
        </w:rPr>
      </w:pPr>
      <w:r w:rsidRPr="00090CA3">
        <w:rPr>
          <w:color w:val="1F7B61" w:themeColor="accent1"/>
          <w:lang w:val="en-US"/>
        </w:rPr>
        <w:t>Day hospital in the regions</w:t>
      </w:r>
    </w:p>
    <w:p w14:paraId="2ADB97E5" w14:textId="120F1030" w:rsidR="00352A2F" w:rsidRPr="00090CA3" w:rsidRDefault="003A4BAE" w:rsidP="00352A2F">
      <w:pPr>
        <w:shd w:val="clear" w:color="auto" w:fill="FFFFFF" w:themeFill="background1"/>
        <w:spacing w:before="100" w:beforeAutospacing="1" w:after="100" w:afterAutospacing="1"/>
        <w:rPr>
          <w:rFonts w:ascii="Times New Roman" w:hAnsi="Times New Roman"/>
          <w:noProof/>
          <w:sz w:val="24"/>
          <w:szCs w:val="24"/>
          <w:lang w:val="en-US"/>
        </w:rPr>
      </w:pPr>
      <w:r w:rsidRPr="00090CA3">
        <w:rPr>
          <w:noProof/>
          <w:lang w:val="en-US"/>
        </w:rPr>
        <w:t xml:space="preserve">If a contract is concluded with another/other </w:t>
      </w:r>
      <w:r w:rsidR="005E658C" w:rsidRPr="00090CA3">
        <w:rPr>
          <w:noProof/>
          <w:lang w:val="en-US"/>
        </w:rPr>
        <w:t>Personal health care institutions</w:t>
      </w:r>
      <w:r w:rsidRPr="00090CA3">
        <w:rPr>
          <w:noProof/>
          <w:lang w:val="en-US"/>
        </w:rPr>
        <w:t xml:space="preserve"> for the provision of services, a "green corridor" must be ensured for patients to receive these services, as stipulated in the cooperation agreement with the </w:t>
      </w:r>
      <w:r w:rsidR="005E658C" w:rsidRPr="00090CA3">
        <w:rPr>
          <w:noProof/>
          <w:lang w:val="en-US"/>
        </w:rPr>
        <w:t>Personal health care institution</w:t>
      </w:r>
      <w:r w:rsidRPr="00090CA3">
        <w:rPr>
          <w:noProof/>
          <w:lang w:val="en-US"/>
        </w:rPr>
        <w:t xml:space="preserve">. It is planned to finance the modernization of service infrastructure according to justified need, in the event of a lack of funds - priorities will be set, only in those </w:t>
      </w:r>
      <w:r w:rsidR="005E658C" w:rsidRPr="00090CA3">
        <w:rPr>
          <w:noProof/>
          <w:lang w:val="en-US"/>
        </w:rPr>
        <w:t>Personal health care institutions</w:t>
      </w:r>
      <w:r w:rsidRPr="00090CA3">
        <w:rPr>
          <w:noProof/>
          <w:lang w:val="en-US"/>
        </w:rPr>
        <w:t xml:space="preserve"> at the municipal level, where</w:t>
      </w:r>
      <w:r w:rsidR="00352A2F" w:rsidRPr="00090CA3">
        <w:rPr>
          <w:noProof/>
          <w:lang w:val="en-US"/>
        </w:rPr>
        <w:t>:</w:t>
      </w:r>
    </w:p>
    <w:p w14:paraId="455F049B" w14:textId="6AA445EC" w:rsidR="00352A2F" w:rsidRPr="00090CA3" w:rsidRDefault="005B2350" w:rsidP="00E600F7">
      <w:pPr>
        <w:pStyle w:val="Bullet"/>
        <w:spacing w:before="0" w:after="0"/>
        <w:rPr>
          <w:noProof/>
        </w:rPr>
      </w:pPr>
      <w:r w:rsidRPr="00090CA3">
        <w:rPr>
          <w:noProof/>
        </w:rPr>
        <w:t xml:space="preserve">these services begin to be provided </w:t>
      </w:r>
      <w:r w:rsidR="00185A19" w:rsidRPr="00090CA3">
        <w:rPr>
          <w:noProof/>
        </w:rPr>
        <w:t>instead of calnceled</w:t>
      </w:r>
      <w:r w:rsidRPr="00090CA3">
        <w:rPr>
          <w:noProof/>
        </w:rPr>
        <w:t xml:space="preserve"> inpatient active treatment services</w:t>
      </w:r>
      <w:r w:rsidR="00352A2F" w:rsidRPr="00090CA3">
        <w:rPr>
          <w:noProof/>
        </w:rPr>
        <w:t>;</w:t>
      </w:r>
    </w:p>
    <w:p w14:paraId="69409508" w14:textId="1C5354BA" w:rsidR="00352A2F" w:rsidRPr="00090CA3" w:rsidRDefault="00B27917" w:rsidP="00E600F7">
      <w:pPr>
        <w:pStyle w:val="Bullet"/>
        <w:spacing w:before="0" w:after="0"/>
        <w:rPr>
          <w:noProof/>
        </w:rPr>
      </w:pPr>
      <w:r w:rsidRPr="00090CA3">
        <w:rPr>
          <w:noProof/>
        </w:rPr>
        <w:t>these services are provided and the aim is to increase the volume of service provision</w:t>
      </w:r>
      <w:r w:rsidR="00352A2F" w:rsidRPr="00090CA3">
        <w:rPr>
          <w:noProof/>
        </w:rPr>
        <w:t>;</w:t>
      </w:r>
    </w:p>
    <w:p w14:paraId="6DA2553B" w14:textId="4DFFCDE1" w:rsidR="00352A2F" w:rsidRPr="00090CA3" w:rsidRDefault="00276EB8" w:rsidP="00E600F7">
      <w:pPr>
        <w:pStyle w:val="Bullet"/>
        <w:spacing w:before="0" w:after="0"/>
        <w:rPr>
          <w:noProof/>
        </w:rPr>
      </w:pPr>
      <w:r w:rsidRPr="00090CA3">
        <w:rPr>
          <w:noProof/>
        </w:rPr>
        <w:t>these services were not and are not provided, but the aim is to start providing them</w:t>
      </w:r>
      <w:r w:rsidR="00352A2F" w:rsidRPr="00090CA3">
        <w:rPr>
          <w:noProof/>
        </w:rPr>
        <w:t>.</w:t>
      </w:r>
    </w:p>
    <w:p w14:paraId="07ACA5E8" w14:textId="4EBBA384" w:rsidR="00352A2F" w:rsidRPr="00090CA3" w:rsidRDefault="00C57FDE" w:rsidP="00352A2F">
      <w:pPr>
        <w:shd w:val="clear" w:color="auto" w:fill="FFFFFF" w:themeFill="background1"/>
        <w:spacing w:before="100" w:beforeAutospacing="1" w:after="100" w:afterAutospacing="1"/>
        <w:rPr>
          <w:noProof/>
          <w:lang w:val="en-US"/>
        </w:rPr>
      </w:pPr>
      <w:r w:rsidRPr="00090CA3">
        <w:rPr>
          <w:noProof/>
          <w:lang w:val="en-US"/>
        </w:rPr>
        <w:t>It is envisaged to finance the modernization and/or expansion of service infrastructure, including anesthesia services where day surgery services are provided, taking into account the need for services, which will be assessed at the regional level.</w:t>
      </w:r>
    </w:p>
    <w:p w14:paraId="362811E4" w14:textId="77777777" w:rsidR="00A425BA" w:rsidRPr="00090CA3" w:rsidRDefault="00A425BA" w:rsidP="00631BD3">
      <w:pPr>
        <w:shd w:val="clear" w:color="auto" w:fill="FFFFFF" w:themeFill="background1"/>
        <w:spacing w:before="100" w:beforeAutospacing="1" w:after="0"/>
        <w:rPr>
          <w:color w:val="1F7B61" w:themeColor="accent1"/>
          <w:lang w:val="en-US"/>
        </w:rPr>
      </w:pPr>
      <w:r w:rsidRPr="00090CA3">
        <w:rPr>
          <w:color w:val="1F7B61" w:themeColor="accent1"/>
          <w:lang w:val="en-US"/>
        </w:rPr>
        <w:t>Emergency medical assistance in the regions</w:t>
      </w:r>
    </w:p>
    <w:p w14:paraId="31CA6253" w14:textId="77777777" w:rsidR="00631BD3" w:rsidRPr="00090CA3" w:rsidRDefault="00631BD3" w:rsidP="00631BD3">
      <w:pPr>
        <w:shd w:val="clear" w:color="auto" w:fill="FFFFFF" w:themeFill="background1"/>
        <w:spacing w:before="100" w:beforeAutospacing="1" w:after="100" w:afterAutospacing="1"/>
        <w:rPr>
          <w:noProof/>
          <w:lang w:val="en-US"/>
        </w:rPr>
      </w:pPr>
      <w:r w:rsidRPr="00090CA3">
        <w:rPr>
          <w:noProof/>
          <w:lang w:val="en-US"/>
        </w:rPr>
        <w:t>The territorial emergency medical department must be established in such a place that other departments of the institution providing multi-profile inpatient personal health care services can be reached by ambulance within no more than 1 hour.</w:t>
      </w:r>
    </w:p>
    <w:p w14:paraId="74E545FB" w14:textId="3C2AC57F" w:rsidR="00352A2F" w:rsidRPr="00090CA3" w:rsidRDefault="00631BD3" w:rsidP="00631BD3">
      <w:pPr>
        <w:shd w:val="clear" w:color="auto" w:fill="FFFFFF" w:themeFill="background1"/>
        <w:spacing w:before="100" w:beforeAutospacing="1" w:after="100" w:afterAutospacing="1"/>
        <w:rPr>
          <w:noProof/>
          <w:lang w:val="en-US"/>
        </w:rPr>
      </w:pPr>
      <w:r w:rsidRPr="00090CA3">
        <w:rPr>
          <w:noProof/>
          <w:lang w:val="en-US"/>
        </w:rPr>
        <w:lastRenderedPageBreak/>
        <w:t>Establishing an emergency room is not mandatory. The emergency medicine cabinet can operate in the premises of the primary outpatient personal health care service provider or in the premises of another personal health care provider according to the contract</w:t>
      </w:r>
      <w:r w:rsidR="00352A2F" w:rsidRPr="00090CA3">
        <w:rPr>
          <w:noProof/>
          <w:lang w:val="en-US"/>
        </w:rPr>
        <w:t>.</w:t>
      </w:r>
    </w:p>
    <w:p w14:paraId="1ABA9EBA" w14:textId="7971A963" w:rsidR="00352A2F" w:rsidRPr="00090CA3" w:rsidRDefault="00B2697B" w:rsidP="00B2697B">
      <w:pPr>
        <w:spacing w:after="0"/>
        <w:rPr>
          <w:color w:val="1F7B61" w:themeColor="accent1"/>
          <w:lang w:val="en-US"/>
        </w:rPr>
      </w:pPr>
      <w:r w:rsidRPr="00090CA3">
        <w:rPr>
          <w:color w:val="1F7B61" w:themeColor="accent1"/>
          <w:lang w:val="en-US"/>
        </w:rPr>
        <w:t>Performance criteria and financing of inpatient services in the regions</w:t>
      </w:r>
    </w:p>
    <w:p w14:paraId="046818D2" w14:textId="44214BA2" w:rsidR="00352A2F" w:rsidRPr="00090CA3" w:rsidRDefault="00B2697B" w:rsidP="00643F7D">
      <w:pPr>
        <w:spacing w:before="0"/>
        <w:rPr>
          <w:color w:val="000000"/>
          <w:lang w:val="en-US"/>
        </w:rPr>
      </w:pPr>
      <w:r w:rsidRPr="00090CA3">
        <w:rPr>
          <w:lang w:val="en-US"/>
        </w:rPr>
        <w:t>Article 11 of the Law on Healthcare Institutions of the Republic of Lithuania</w:t>
      </w:r>
      <w:r w:rsidR="00352A2F" w:rsidRPr="00090CA3">
        <w:rPr>
          <w:rStyle w:val="FootnoteReference"/>
          <w:lang w:val="en-US"/>
        </w:rPr>
        <w:footnoteReference w:id="7"/>
      </w:r>
      <w:r w:rsidR="00352A2F" w:rsidRPr="00090CA3">
        <w:rPr>
          <w:lang w:val="en-US"/>
        </w:rPr>
        <w:t xml:space="preserve"> </w:t>
      </w:r>
      <w:r w:rsidR="00836811" w:rsidRPr="00090CA3">
        <w:rPr>
          <w:lang w:val="en-US"/>
        </w:rPr>
        <w:t xml:space="preserve">stipulates that the minimum layout of </w:t>
      </w:r>
      <w:r w:rsidR="00DA6198" w:rsidRPr="00090CA3">
        <w:rPr>
          <w:lang w:val="en-US"/>
        </w:rPr>
        <w:t>National Health System of Lithuania</w:t>
      </w:r>
      <w:r w:rsidR="00836811" w:rsidRPr="00090CA3">
        <w:rPr>
          <w:lang w:val="en-US"/>
        </w:rPr>
        <w:t xml:space="preserve"> institutions, the requirements for their structure and the need for services shall be determined by the Ministry of Health together with the State Sickness Fund</w:t>
      </w:r>
      <w:r w:rsidR="00352A2F" w:rsidRPr="00090CA3">
        <w:rPr>
          <w:color w:val="000000"/>
          <w:lang w:val="en-US"/>
        </w:rPr>
        <w:t xml:space="preserve">. </w:t>
      </w:r>
      <w:r w:rsidR="00563207" w:rsidRPr="00090CA3">
        <w:rPr>
          <w:color w:val="000000"/>
          <w:lang w:val="en-US"/>
        </w:rPr>
        <w:t xml:space="preserve">In the course of the development of the network of health care institutions, based on the model of competence centers and cooperation (hereinafter referred to as the reform), adopt the Law of the Republic of Lithuania on Health Care Institutions No. </w:t>
      </w:r>
      <w:r w:rsidR="00352A2F" w:rsidRPr="00090CA3">
        <w:rPr>
          <w:rStyle w:val="normaltextrun"/>
          <w:lang w:val="en-US"/>
        </w:rPr>
        <w:t>I-1367 11, 15</w:t>
      </w:r>
      <w:r w:rsidR="00352A2F" w:rsidRPr="00090CA3">
        <w:rPr>
          <w:rStyle w:val="normaltextrun"/>
          <w:vertAlign w:val="superscript"/>
          <w:lang w:val="en-US"/>
        </w:rPr>
        <w:t>1</w:t>
      </w:r>
      <w:r w:rsidR="00352A2F" w:rsidRPr="00090CA3">
        <w:rPr>
          <w:rStyle w:val="normaltextrun"/>
          <w:lang w:val="en-US"/>
        </w:rPr>
        <w:t xml:space="preserve">, 36, 39 </w:t>
      </w:r>
      <w:r w:rsidR="00632F90" w:rsidRPr="00090CA3">
        <w:rPr>
          <w:rStyle w:val="normaltextrun"/>
          <w:lang w:val="en-US"/>
        </w:rPr>
        <w:t>amendment of articles</w:t>
      </w:r>
      <w:r w:rsidR="00352A2F" w:rsidRPr="00090CA3">
        <w:rPr>
          <w:rStyle w:val="normaltextrun"/>
          <w:lang w:val="en-US"/>
        </w:rPr>
        <w:t xml:space="preserve">, </w:t>
      </w:r>
      <w:r w:rsidR="00632F90" w:rsidRPr="00090CA3">
        <w:rPr>
          <w:rStyle w:val="normaltextrun"/>
          <w:lang w:val="en-US"/>
        </w:rPr>
        <w:t xml:space="preserve">Supplement to the law by the </w:t>
      </w:r>
      <w:r w:rsidR="00352A2F" w:rsidRPr="00090CA3">
        <w:rPr>
          <w:rStyle w:val="normaltextrun"/>
          <w:lang w:val="en-US"/>
        </w:rPr>
        <w:t>46</w:t>
      </w:r>
      <w:r w:rsidR="00352A2F" w:rsidRPr="00090CA3">
        <w:rPr>
          <w:rStyle w:val="normaltextrun"/>
          <w:vertAlign w:val="superscript"/>
          <w:lang w:val="en-US"/>
        </w:rPr>
        <w:t>1</w:t>
      </w:r>
      <w:r w:rsidR="00352A2F" w:rsidRPr="00090CA3">
        <w:rPr>
          <w:rStyle w:val="normaltextrun"/>
          <w:lang w:val="en-US"/>
        </w:rPr>
        <w:t xml:space="preserve"> </w:t>
      </w:r>
      <w:r w:rsidR="00632F90" w:rsidRPr="00090CA3">
        <w:rPr>
          <w:rStyle w:val="normaltextrun"/>
          <w:lang w:val="en-US"/>
        </w:rPr>
        <w:t>article</w:t>
      </w:r>
      <w:r w:rsidR="00661D78" w:rsidRPr="00090CA3">
        <w:rPr>
          <w:rStyle w:val="normaltextrun"/>
          <w:lang w:val="en-US"/>
        </w:rPr>
        <w:t xml:space="preserve"> law</w:t>
      </w:r>
      <w:r w:rsidR="00352A2F" w:rsidRPr="00090CA3">
        <w:rPr>
          <w:rStyle w:val="normaltextrun"/>
          <w:lang w:val="en-US"/>
        </w:rPr>
        <w:t xml:space="preserve">, </w:t>
      </w:r>
      <w:r w:rsidR="00215B18" w:rsidRPr="00090CA3">
        <w:rPr>
          <w:rStyle w:val="normaltextrun"/>
          <w:lang w:val="en-US"/>
        </w:rPr>
        <w:t>Republic of Lithuania Health System Law no</w:t>
      </w:r>
      <w:r w:rsidR="00352A2F" w:rsidRPr="00090CA3">
        <w:rPr>
          <w:rStyle w:val="normaltextrun"/>
          <w:lang w:val="en-US"/>
        </w:rPr>
        <w:t xml:space="preserve">. I-552 12 </w:t>
      </w:r>
      <w:bookmarkStart w:id="3" w:name="_Hlk150244096"/>
      <w:r w:rsidR="00215B18" w:rsidRPr="00090CA3">
        <w:rPr>
          <w:rStyle w:val="normaltextrun"/>
          <w:lang w:val="en-US"/>
        </w:rPr>
        <w:t>amendment of articles</w:t>
      </w:r>
      <w:bookmarkEnd w:id="3"/>
      <w:r w:rsidR="00352A2F" w:rsidRPr="00090CA3">
        <w:rPr>
          <w:rStyle w:val="normaltextrun"/>
          <w:lang w:val="en-US"/>
        </w:rPr>
        <w:t xml:space="preserve">, </w:t>
      </w:r>
      <w:r w:rsidR="00661D78" w:rsidRPr="00090CA3">
        <w:rPr>
          <w:rStyle w:val="normaltextrun"/>
          <w:lang w:val="en-US"/>
        </w:rPr>
        <w:t xml:space="preserve">Supplement to the law </w:t>
      </w:r>
      <w:r w:rsidR="00352A2F" w:rsidRPr="00090CA3">
        <w:rPr>
          <w:rStyle w:val="normaltextrun"/>
          <w:lang w:val="en-US"/>
        </w:rPr>
        <w:t>12</w:t>
      </w:r>
      <w:r w:rsidR="00352A2F" w:rsidRPr="00090CA3">
        <w:rPr>
          <w:rStyle w:val="normaltextrun"/>
          <w:vertAlign w:val="superscript"/>
          <w:lang w:val="en-US"/>
        </w:rPr>
        <w:t>1</w:t>
      </w:r>
      <w:r w:rsidR="00352A2F" w:rsidRPr="00090CA3">
        <w:rPr>
          <w:rStyle w:val="normaltextrun"/>
          <w:lang w:val="en-US"/>
        </w:rPr>
        <w:t xml:space="preserve"> </w:t>
      </w:r>
      <w:r w:rsidR="00661D78" w:rsidRPr="00090CA3">
        <w:rPr>
          <w:rStyle w:val="normaltextrun"/>
          <w:lang w:val="en-US"/>
        </w:rPr>
        <w:t>article law</w:t>
      </w:r>
      <w:r w:rsidR="00352A2F" w:rsidRPr="00090CA3">
        <w:rPr>
          <w:rStyle w:val="normaltextrun"/>
          <w:lang w:val="en-US"/>
        </w:rPr>
        <w:t xml:space="preserve">, </w:t>
      </w:r>
      <w:r w:rsidR="00083D1F" w:rsidRPr="00090CA3">
        <w:rPr>
          <w:rStyle w:val="normaltextrun"/>
          <w:lang w:val="en-US"/>
        </w:rPr>
        <w:t>of the Health Insurance Law of the Republic of Lithuania</w:t>
      </w:r>
      <w:r w:rsidR="00352A2F" w:rsidRPr="00090CA3">
        <w:rPr>
          <w:rStyle w:val="normaltextrun"/>
          <w:lang w:val="en-US"/>
        </w:rPr>
        <w:t xml:space="preserve"> Nr. I-1343 2 ir 26 </w:t>
      </w:r>
      <w:r w:rsidR="00083D1F" w:rsidRPr="00090CA3">
        <w:rPr>
          <w:rStyle w:val="normaltextrun"/>
          <w:lang w:val="en-US"/>
        </w:rPr>
        <w:t>amendment of articles law</w:t>
      </w:r>
      <w:r w:rsidR="00352A2F" w:rsidRPr="00090CA3">
        <w:rPr>
          <w:rStyle w:val="normaltextrun"/>
          <w:lang w:val="en-US"/>
        </w:rPr>
        <w:t xml:space="preserve">, </w:t>
      </w:r>
      <w:r w:rsidR="00900AE5" w:rsidRPr="00090CA3">
        <w:rPr>
          <w:rStyle w:val="normaltextrun"/>
          <w:lang w:val="en-US"/>
        </w:rPr>
        <w:t>Law of the National Cancer Institute of the Republic of Lithuania no.</w:t>
      </w:r>
      <w:r w:rsidR="00352A2F" w:rsidRPr="00090CA3">
        <w:rPr>
          <w:rStyle w:val="normaltextrun"/>
          <w:lang w:val="en-US"/>
        </w:rPr>
        <w:t xml:space="preserve"> XII-838 </w:t>
      </w:r>
      <w:r w:rsidR="00D77D09" w:rsidRPr="00090CA3">
        <w:rPr>
          <w:rStyle w:val="normaltextrun"/>
          <w:lang w:val="en-US"/>
        </w:rPr>
        <w:t>repealed bills of law, which created the legal prerequisites for the reform of the network of health care institutions</w:t>
      </w:r>
      <w:r w:rsidR="00352A2F" w:rsidRPr="00090CA3">
        <w:rPr>
          <w:rStyle w:val="normaltextrun"/>
          <w:lang w:val="en-US"/>
        </w:rPr>
        <w:t xml:space="preserve">. </w:t>
      </w:r>
    </w:p>
    <w:p w14:paraId="08092586" w14:textId="6FF74CEF" w:rsidR="00352A2F" w:rsidRPr="00090CA3" w:rsidRDefault="00BD2470" w:rsidP="00077BD6">
      <w:pPr>
        <w:rPr>
          <w:lang w:val="en-US"/>
        </w:rPr>
      </w:pPr>
      <w:r w:rsidRPr="00090CA3">
        <w:rPr>
          <w:lang w:val="en-US"/>
        </w:rPr>
        <w:t>The network of inpatient active treatment personal health care facilities of the National Health System of Lithuania is based on four criteria: geographical accessibility of inpatient active treatment personal health care services to patients; multi-profile personal health care services provided by a personal health care institution; 24/7 emergency assistance; providing quality services</w:t>
      </w:r>
      <w:r w:rsidR="00352A2F" w:rsidRPr="00090CA3">
        <w:rPr>
          <w:lang w:val="en-US"/>
        </w:rPr>
        <w:t>.</w:t>
      </w:r>
    </w:p>
    <w:p w14:paraId="1281DA00" w14:textId="5EBF96A9" w:rsidR="00352A2F" w:rsidRPr="00090CA3" w:rsidRDefault="00A51862" w:rsidP="00D37C13">
      <w:pPr>
        <w:pStyle w:val="Bullet"/>
        <w:numPr>
          <w:ilvl w:val="0"/>
          <w:numId w:val="0"/>
        </w:numPr>
      </w:pPr>
      <w:r w:rsidRPr="00090CA3">
        <w:t>The following inpatient treatment services are analyzed in the scope of the study: inpatient obstetrics, inpatient surgery, inpatient therapy, inpatient psychiatry, inpatient pediatrics, resuscitation (intensive therapy, intensive care, anesthesia), inpatient infectious diseases</w:t>
      </w:r>
      <w:r w:rsidR="00352A2F" w:rsidRPr="00090CA3">
        <w:t>.</w:t>
      </w:r>
    </w:p>
    <w:p w14:paraId="641848A8" w14:textId="77777777" w:rsidR="00DC34DB" w:rsidRPr="00090CA3" w:rsidRDefault="00DC34DB" w:rsidP="00352A2F">
      <w:pPr>
        <w:pStyle w:val="Bullet"/>
        <w:numPr>
          <w:ilvl w:val="0"/>
          <w:numId w:val="0"/>
        </w:numPr>
        <w:spacing w:after="0"/>
      </w:pPr>
      <w:r w:rsidRPr="00090CA3">
        <w:t>The 2021-2027 European Union funds investment program is planned to promote the creation and implementation of innovative and effective service delivery models, as well as the improvement of existing service delivery models̨ (according to the "green corridors" principle model of oncology, cardiology, neurology and other service provision; according to selective screening and organization model of services provided by early diagnosis programs, etc.).</w:t>
      </w:r>
    </w:p>
    <w:p w14:paraId="5C9BF1D8" w14:textId="2EFDC4F1" w:rsidR="00352A2F" w:rsidRPr="00090CA3" w:rsidRDefault="00BA19A5" w:rsidP="00352A2F">
      <w:pPr>
        <w:pStyle w:val="Bullet"/>
        <w:numPr>
          <w:ilvl w:val="0"/>
          <w:numId w:val="0"/>
        </w:numPr>
        <w:spacing w:after="0"/>
      </w:pPr>
      <w:r w:rsidRPr="00090CA3">
        <w:t>Investments must comply with the</w:t>
      </w:r>
      <w:r w:rsidR="00B70564" w:rsidRPr="00090CA3">
        <w:t xml:space="preserve"> provisions of the</w:t>
      </w:r>
      <w:r w:rsidRPr="00090CA3">
        <w:t xml:space="preserve"> general plan of the territory of the Republic of Lithuania</w:t>
      </w:r>
      <w:r w:rsidRPr="00090CA3">
        <w:rPr>
          <w:rStyle w:val="FootnoteReference"/>
          <w:vertAlign w:val="baseline"/>
        </w:rPr>
        <w:t xml:space="preserve"> </w:t>
      </w:r>
      <w:r w:rsidR="00352A2F" w:rsidRPr="00090CA3">
        <w:rPr>
          <w:rStyle w:val="FootnoteReference"/>
        </w:rPr>
        <w:footnoteReference w:id="8"/>
      </w:r>
      <w:r w:rsidR="00352A2F" w:rsidRPr="00090CA3">
        <w:t xml:space="preserve"> </w:t>
      </w:r>
      <w:r w:rsidR="00B70564" w:rsidRPr="00090CA3">
        <w:t>which must be taken into account when making decisions on infrastructure development and implementing specific construction and digitization projects.</w:t>
      </w:r>
    </w:p>
    <w:p w14:paraId="6599DF75" w14:textId="11ECF08D" w:rsidR="00352A2F" w:rsidRPr="00090CA3" w:rsidRDefault="00643F7D" w:rsidP="00352A2F">
      <w:pPr>
        <w:pStyle w:val="Bullet"/>
        <w:numPr>
          <w:ilvl w:val="0"/>
          <w:numId w:val="0"/>
        </w:numPr>
      </w:pPr>
      <w:r w:rsidRPr="00090CA3">
        <w:t>Specific criteria regarding the principle of operation of inpatient care facilities are listed in the table of criteria for the organization of intensive therapy services</w:t>
      </w:r>
      <w:r w:rsidRPr="00090CA3">
        <w:rPr>
          <w:rStyle w:val="FootnoteReference"/>
          <w:vertAlign w:val="baseline"/>
        </w:rPr>
        <w:t xml:space="preserve"> </w:t>
      </w:r>
      <w:r w:rsidR="00352A2F" w:rsidRPr="00090CA3">
        <w:rPr>
          <w:rStyle w:val="FootnoteReference"/>
        </w:rPr>
        <w:footnoteReference w:id="9"/>
      </w:r>
      <w:r w:rsidR="00352A2F" w:rsidRPr="00090CA3">
        <w:t>.</w:t>
      </w:r>
    </w:p>
    <w:p w14:paraId="5B1E6C3C" w14:textId="68EAAD82" w:rsidR="00352A2F" w:rsidRPr="00090CA3" w:rsidRDefault="00CF58B9" w:rsidP="006E625A">
      <w:pPr>
        <w:pStyle w:val="Caption"/>
        <w:keepNext/>
        <w:spacing w:after="0" w:line="240" w:lineRule="auto"/>
        <w:rPr>
          <w:i w:val="0"/>
          <w:color w:val="1F7B61" w:themeColor="accent1"/>
          <w:sz w:val="18"/>
          <w:szCs w:val="18"/>
          <w:lang w:val="en-US" w:eastAsia="en-GB"/>
        </w:rPr>
      </w:pPr>
      <w:r w:rsidRPr="00090CA3">
        <w:rPr>
          <w:i w:val="0"/>
          <w:color w:val="1F7B61" w:themeColor="accent1"/>
          <w:sz w:val="18"/>
          <w:szCs w:val="18"/>
          <w:lang w:val="en-US" w:eastAsia="en-GB"/>
        </w:rPr>
        <w:lastRenderedPageBreak/>
        <w:t xml:space="preserve">Table </w:t>
      </w:r>
      <w:r w:rsidR="00352A2F" w:rsidRPr="00090CA3">
        <w:rPr>
          <w:i w:val="0"/>
          <w:color w:val="1F7B61" w:themeColor="accent1"/>
          <w:sz w:val="18"/>
          <w:szCs w:val="18"/>
          <w:lang w:val="en-US" w:eastAsia="en-GB"/>
        </w:rPr>
        <w:fldChar w:fldCharType="begin"/>
      </w:r>
      <w:r w:rsidR="00352A2F" w:rsidRPr="00090CA3">
        <w:rPr>
          <w:i w:val="0"/>
          <w:color w:val="1F7B61" w:themeColor="accent1"/>
          <w:sz w:val="18"/>
          <w:szCs w:val="18"/>
          <w:lang w:val="en-US" w:eastAsia="en-GB"/>
        </w:rPr>
        <w:instrText xml:space="preserve"> SEQ lentelė \* ARABIC </w:instrText>
      </w:r>
      <w:r w:rsidR="00352A2F" w:rsidRPr="00090CA3">
        <w:rPr>
          <w:i w:val="0"/>
          <w:color w:val="1F7B61" w:themeColor="accent1"/>
          <w:sz w:val="18"/>
          <w:szCs w:val="18"/>
          <w:lang w:val="en-US" w:eastAsia="en-GB"/>
        </w:rPr>
        <w:fldChar w:fldCharType="separate"/>
      </w:r>
      <w:bookmarkStart w:id="4" w:name="_Toc128993416"/>
      <w:bookmarkStart w:id="5" w:name="_Toc131409949"/>
      <w:bookmarkStart w:id="6" w:name="_Toc131498911"/>
      <w:r w:rsidR="00934587" w:rsidRPr="00090CA3">
        <w:rPr>
          <w:i w:val="0"/>
          <w:noProof/>
          <w:color w:val="1F7B61" w:themeColor="accent1"/>
          <w:sz w:val="18"/>
          <w:szCs w:val="18"/>
          <w:lang w:val="en-US" w:eastAsia="en-GB"/>
        </w:rPr>
        <w:t>3</w:t>
      </w:r>
      <w:r w:rsidR="00352A2F" w:rsidRPr="00090CA3">
        <w:rPr>
          <w:i w:val="0"/>
          <w:color w:val="1F7B61" w:themeColor="accent1"/>
          <w:sz w:val="18"/>
          <w:szCs w:val="18"/>
          <w:lang w:val="en-US" w:eastAsia="en-GB"/>
        </w:rPr>
        <w:fldChar w:fldCharType="end"/>
      </w:r>
      <w:r w:rsidR="00352A2F" w:rsidRPr="00090CA3">
        <w:rPr>
          <w:i w:val="0"/>
          <w:color w:val="1F7B61" w:themeColor="accent1"/>
          <w:sz w:val="18"/>
          <w:szCs w:val="18"/>
          <w:lang w:val="en-US" w:eastAsia="en-GB"/>
        </w:rPr>
        <w:t xml:space="preserve">. </w:t>
      </w:r>
      <w:bookmarkEnd w:id="4"/>
      <w:bookmarkEnd w:id="5"/>
      <w:bookmarkEnd w:id="6"/>
      <w:r w:rsidRPr="00090CA3">
        <w:rPr>
          <w:i w:val="0"/>
          <w:color w:val="1F7B61" w:themeColor="accent1"/>
          <w:sz w:val="18"/>
          <w:szCs w:val="18"/>
          <w:lang w:val="en-US" w:eastAsia="en-GB"/>
        </w:rPr>
        <w:t>Criteria for the organization of intensive therapy services</w:t>
      </w:r>
    </w:p>
    <w:tbl>
      <w:tblPr>
        <w:tblW w:w="5000"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1843"/>
        <w:gridCol w:w="7795"/>
      </w:tblGrid>
      <w:tr w:rsidR="00352A2F" w:rsidRPr="00090CA3" w14:paraId="33E6C8F9" w14:textId="77777777" w:rsidTr="00CF58B9">
        <w:trPr>
          <w:trHeight w:val="272"/>
        </w:trPr>
        <w:tc>
          <w:tcPr>
            <w:tcW w:w="1843" w:type="dxa"/>
            <w:vMerge w:val="restart"/>
            <w:tcBorders>
              <w:top w:val="single" w:sz="4" w:space="0" w:color="FFFFFF" w:themeColor="background1"/>
            </w:tcBorders>
            <w:shd w:val="clear" w:color="auto" w:fill="1F7B61" w:themeFill="accent1"/>
            <w:vAlign w:val="center"/>
          </w:tcPr>
          <w:p w14:paraId="392B26BE" w14:textId="053A72F0" w:rsidR="00352A2F" w:rsidRPr="00090CA3" w:rsidRDefault="00DF6489" w:rsidP="006A7F68">
            <w:pPr>
              <w:pStyle w:val="SCTableHeaderrow"/>
              <w:keepNext/>
              <w:spacing w:before="0" w:after="0"/>
              <w:jc w:val="both"/>
              <w:rPr>
                <w:color w:val="E1E1D5" w:themeColor="background2"/>
                <w:sz w:val="17"/>
                <w:szCs w:val="17"/>
                <w:lang w:val="en-US"/>
              </w:rPr>
            </w:pPr>
            <w:r w:rsidRPr="00090CA3">
              <w:rPr>
                <w:color w:val="E1E1D5" w:themeColor="background2"/>
                <w:sz w:val="17"/>
                <w:szCs w:val="17"/>
                <w:lang w:val="en-US"/>
              </w:rPr>
              <w:t>Number of intensive care beds</w:t>
            </w:r>
          </w:p>
        </w:tc>
        <w:tc>
          <w:tcPr>
            <w:tcW w:w="7795" w:type="dxa"/>
            <w:tcBorders>
              <w:bottom w:val="nil"/>
            </w:tcBorders>
            <w:shd w:val="clear" w:color="auto" w:fill="E1E1D5" w:themeFill="background2"/>
          </w:tcPr>
          <w:p w14:paraId="477A24E9" w14:textId="5622CD54" w:rsidR="00352A2F" w:rsidRPr="00090CA3" w:rsidRDefault="00DF6489" w:rsidP="006A7F68">
            <w:pPr>
              <w:pStyle w:val="SCTableContent"/>
              <w:keepNext/>
              <w:spacing w:before="0" w:after="0"/>
              <w:rPr>
                <w:sz w:val="17"/>
                <w:szCs w:val="17"/>
                <w:lang w:val="en-US"/>
              </w:rPr>
            </w:pPr>
            <w:r w:rsidRPr="00090CA3">
              <w:rPr>
                <w:sz w:val="17"/>
                <w:szCs w:val="17"/>
                <w:lang w:val="en-US"/>
              </w:rPr>
              <w:t>14 intensive care beds per 100,000 inhabitants in Vilnius, Kaunas, Klaipėda, Šiauliai and Panevėžys regions</w:t>
            </w:r>
            <w:r w:rsidR="00352A2F" w:rsidRPr="00090CA3">
              <w:rPr>
                <w:sz w:val="17"/>
                <w:szCs w:val="17"/>
                <w:lang w:val="en-US"/>
              </w:rPr>
              <w:t>;</w:t>
            </w:r>
          </w:p>
        </w:tc>
      </w:tr>
      <w:tr w:rsidR="00352A2F" w:rsidRPr="00090CA3" w14:paraId="464F7C0D" w14:textId="77777777" w:rsidTr="00BF321A">
        <w:trPr>
          <w:trHeight w:val="272"/>
        </w:trPr>
        <w:tc>
          <w:tcPr>
            <w:tcW w:w="1843" w:type="dxa"/>
            <w:vMerge/>
            <w:tcBorders>
              <w:bottom w:val="single" w:sz="2" w:space="0" w:color="FFFFFF" w:themeColor="background1"/>
            </w:tcBorders>
          </w:tcPr>
          <w:p w14:paraId="37B8D97D" w14:textId="77777777" w:rsidR="00352A2F" w:rsidRPr="00090CA3" w:rsidRDefault="00352A2F" w:rsidP="006A7F68">
            <w:pPr>
              <w:pStyle w:val="SCTableHeaderrow"/>
              <w:keepNext/>
              <w:spacing w:before="0" w:after="0"/>
              <w:jc w:val="both"/>
              <w:rPr>
                <w:color w:val="E1E1D5" w:themeColor="background2"/>
                <w:sz w:val="17"/>
                <w:szCs w:val="17"/>
                <w:lang w:val="en-US"/>
              </w:rPr>
            </w:pPr>
          </w:p>
        </w:tc>
        <w:tc>
          <w:tcPr>
            <w:tcW w:w="7795" w:type="dxa"/>
            <w:tcBorders>
              <w:bottom w:val="nil"/>
            </w:tcBorders>
            <w:shd w:val="clear" w:color="auto" w:fill="E1E1D5" w:themeFill="background2"/>
          </w:tcPr>
          <w:p w14:paraId="497C72DE" w14:textId="7C6D7B49" w:rsidR="00352A2F" w:rsidRPr="00090CA3" w:rsidRDefault="00F524BB" w:rsidP="006A7F68">
            <w:pPr>
              <w:pStyle w:val="SCTableContent"/>
              <w:keepNext/>
              <w:spacing w:before="0" w:after="0"/>
              <w:rPr>
                <w:sz w:val="17"/>
                <w:szCs w:val="17"/>
                <w:lang w:val="en-US"/>
              </w:rPr>
            </w:pPr>
            <w:r w:rsidRPr="00090CA3">
              <w:rPr>
                <w:sz w:val="17"/>
                <w:szCs w:val="17"/>
                <w:lang w:val="en-US"/>
              </w:rPr>
              <w:t xml:space="preserve">3 intensive care beds to provide specialized services for 100,000 residents. Specialized intensive therapy services are provided to the residents of Vilnius and Panevėžys regions in the Vilnius region, Kaunas and Šiauliai region residents </w:t>
            </w:r>
            <w:r w:rsidR="004A6C93" w:rsidRPr="00090CA3">
              <w:rPr>
                <w:sz w:val="17"/>
                <w:szCs w:val="17"/>
                <w:lang w:val="en-US"/>
              </w:rPr>
              <w:t xml:space="preserve">- </w:t>
            </w:r>
            <w:r w:rsidRPr="00090CA3">
              <w:rPr>
                <w:sz w:val="17"/>
                <w:szCs w:val="17"/>
                <w:lang w:val="en-US"/>
              </w:rPr>
              <w:t xml:space="preserve">in the Kaunas region, Klaipėda region residents </w:t>
            </w:r>
            <w:r w:rsidR="001E0869" w:rsidRPr="00090CA3">
              <w:rPr>
                <w:sz w:val="17"/>
                <w:szCs w:val="17"/>
                <w:lang w:val="en-US"/>
              </w:rPr>
              <w:t xml:space="preserve">- </w:t>
            </w:r>
            <w:r w:rsidRPr="00090CA3">
              <w:rPr>
                <w:sz w:val="17"/>
                <w:szCs w:val="17"/>
                <w:lang w:val="en-US"/>
              </w:rPr>
              <w:t>in the Klaipėda region.</w:t>
            </w:r>
          </w:p>
        </w:tc>
      </w:tr>
      <w:tr w:rsidR="00352A2F" w:rsidRPr="00090CA3" w14:paraId="0FE78C76" w14:textId="77777777" w:rsidTr="00BF321A">
        <w:trPr>
          <w:trHeight w:val="410"/>
        </w:trPr>
        <w:tc>
          <w:tcPr>
            <w:tcW w:w="1843" w:type="dxa"/>
            <w:tcBorders>
              <w:top w:val="single" w:sz="2" w:space="0" w:color="FFFFFF" w:themeColor="background1"/>
            </w:tcBorders>
            <w:shd w:val="clear" w:color="auto" w:fill="1F7B61" w:themeFill="accent1"/>
          </w:tcPr>
          <w:p w14:paraId="7256CA8C" w14:textId="45512290" w:rsidR="00352A2F" w:rsidRPr="00090CA3" w:rsidRDefault="00DF6489" w:rsidP="006A7F68">
            <w:pPr>
              <w:pStyle w:val="SCTableHeaderrow"/>
              <w:keepNext/>
              <w:spacing w:before="0" w:after="0"/>
              <w:jc w:val="both"/>
              <w:rPr>
                <w:color w:val="E1E1D5" w:themeColor="background2"/>
                <w:sz w:val="17"/>
                <w:szCs w:val="17"/>
                <w:lang w:val="en-US"/>
              </w:rPr>
            </w:pPr>
            <w:r w:rsidRPr="00090CA3">
              <w:rPr>
                <w:color w:val="E1E1D5" w:themeColor="background2"/>
                <w:sz w:val="17"/>
                <w:szCs w:val="17"/>
                <w:lang w:val="en-US"/>
              </w:rPr>
              <w:t>Distance of service provision</w:t>
            </w:r>
          </w:p>
        </w:tc>
        <w:tc>
          <w:tcPr>
            <w:tcW w:w="7795" w:type="dxa"/>
            <w:tcBorders>
              <w:bottom w:val="nil"/>
            </w:tcBorders>
            <w:shd w:val="clear" w:color="auto" w:fill="E1E1D5" w:themeFill="background2"/>
          </w:tcPr>
          <w:p w14:paraId="06A5562C" w14:textId="32C3A280" w:rsidR="00352A2F" w:rsidRPr="00090CA3" w:rsidRDefault="001B2C8E" w:rsidP="006A7F68">
            <w:pPr>
              <w:pStyle w:val="SCTableContent"/>
              <w:keepNext/>
              <w:spacing w:before="0" w:after="0"/>
              <w:rPr>
                <w:sz w:val="17"/>
                <w:szCs w:val="17"/>
                <w:lang w:val="en-US"/>
              </w:rPr>
            </w:pPr>
            <w:r w:rsidRPr="00090CA3">
              <w:rPr>
                <w:sz w:val="17"/>
                <w:szCs w:val="17"/>
                <w:lang w:val="en-US"/>
              </w:rPr>
              <w:t>Personal health care facilities providing intensive therapy services are arranged in such a way that intensive therapy services are available to patients within 60 minutes at the latest under normal traffic conditions</w:t>
            </w:r>
            <w:r w:rsidR="001E0869" w:rsidRPr="00090CA3">
              <w:rPr>
                <w:sz w:val="17"/>
                <w:szCs w:val="17"/>
                <w:lang w:val="en-US"/>
              </w:rPr>
              <w:t>.</w:t>
            </w:r>
          </w:p>
        </w:tc>
      </w:tr>
    </w:tbl>
    <w:p w14:paraId="4104405E" w14:textId="61FE0912" w:rsidR="00352A2F" w:rsidRPr="00090CA3" w:rsidRDefault="00F477FE" w:rsidP="006E625A">
      <w:pPr>
        <w:keepNext/>
        <w:spacing w:before="0"/>
        <w:rPr>
          <w:rStyle w:val="SubtleEmphasis"/>
          <w:lang w:val="en-US"/>
        </w:rPr>
      </w:pPr>
      <w:r w:rsidRPr="00090CA3">
        <w:rPr>
          <w:rStyle w:val="SubtleEmphasis"/>
          <w:lang w:val="en-US"/>
        </w:rPr>
        <w:t>Source: Prepared by the drafters of the Plan based on the descriptions of the requirements for the provision of intensive care personal health care services for adults and the requirements for the provision of intensive care personal health care services for adults</w:t>
      </w:r>
      <w:r w:rsidR="00352A2F" w:rsidRPr="00090CA3">
        <w:rPr>
          <w:rStyle w:val="FootnoteReference"/>
          <w:color w:val="92A9A0"/>
          <w:sz w:val="18"/>
          <w:szCs w:val="18"/>
          <w:lang w:val="en-US"/>
        </w:rPr>
        <w:footnoteReference w:id="10"/>
      </w:r>
    </w:p>
    <w:p w14:paraId="5B262426" w14:textId="20D98788" w:rsidR="00352A2F" w:rsidRPr="00090CA3" w:rsidRDefault="00D77E60" w:rsidP="00352A2F">
      <w:pPr>
        <w:pStyle w:val="NormalWeb"/>
        <w:shd w:val="clear" w:color="auto" w:fill="FFFFFF" w:themeFill="background1"/>
        <w:rPr>
          <w:rFonts w:ascii="Times New Roman" w:hAnsi="Times New Roman"/>
          <w:sz w:val="24"/>
          <w:szCs w:val="24"/>
          <w:lang w:val="en-US"/>
        </w:rPr>
      </w:pPr>
      <w:r w:rsidRPr="00090CA3">
        <w:rPr>
          <w:lang w:val="en-US"/>
        </w:rPr>
        <w:t>Intensive care services are expected to be financed only in institutions that provide inpatient active treatment services for therapeutic patients. Development of anesthesia services - planned investments in the necessary infrastructure together with intensive care services</w:t>
      </w:r>
      <w:r w:rsidR="00352A2F" w:rsidRPr="00090CA3">
        <w:rPr>
          <w:lang w:val="en-US"/>
        </w:rPr>
        <w:t>.</w:t>
      </w:r>
    </w:p>
    <w:p w14:paraId="6145A304" w14:textId="1924D6A3" w:rsidR="00352A2F" w:rsidRPr="00090CA3" w:rsidRDefault="008A3856" w:rsidP="00352A2F">
      <w:pPr>
        <w:pStyle w:val="Bullet"/>
        <w:numPr>
          <w:ilvl w:val="0"/>
          <w:numId w:val="0"/>
        </w:numPr>
        <w:rPr>
          <w:color w:val="000000"/>
        </w:rPr>
      </w:pPr>
      <w:r w:rsidRPr="00090CA3">
        <w:t>Specific criteria for the operation of institutions providing inpatient care services are listed in the table of criteria for the organization of the provision of secondary and tertiary inpatient personal health care services for adult infectious diseases</w:t>
      </w:r>
      <w:r w:rsidR="00352A2F" w:rsidRPr="00090CA3">
        <w:rPr>
          <w:rStyle w:val="FootnoteReference"/>
          <w:color w:val="000000"/>
        </w:rPr>
        <w:footnoteReference w:id="11"/>
      </w:r>
      <w:r w:rsidR="00352A2F" w:rsidRPr="00090CA3">
        <w:rPr>
          <w:rStyle w:val="apple-converted-space"/>
          <w:color w:val="000000"/>
        </w:rPr>
        <w:t>.</w:t>
      </w:r>
    </w:p>
    <w:p w14:paraId="478BA8CB" w14:textId="6D1B39AE" w:rsidR="00352A2F" w:rsidRPr="00090CA3" w:rsidRDefault="008A3856" w:rsidP="00352A2F">
      <w:pPr>
        <w:pStyle w:val="SCTableTitle"/>
        <w:rPr>
          <w:lang w:val="en-US"/>
        </w:rPr>
      </w:pPr>
      <w:r w:rsidRPr="00090CA3">
        <w:rPr>
          <w:lang w:val="en-US"/>
        </w:rPr>
        <w:t xml:space="preserve">Table </w:t>
      </w:r>
      <w:r w:rsidR="006D2169" w:rsidRPr="00090CA3">
        <w:rPr>
          <w:lang w:val="en-US"/>
        </w:rPr>
        <w:fldChar w:fldCharType="begin"/>
      </w:r>
      <w:r w:rsidR="006D2169" w:rsidRPr="00090CA3">
        <w:rPr>
          <w:lang w:val="en-US"/>
        </w:rPr>
        <w:instrText xml:space="preserve"> SEQ lentelė \* ARABIC </w:instrText>
      </w:r>
      <w:r w:rsidR="006D2169" w:rsidRPr="00090CA3">
        <w:rPr>
          <w:lang w:val="en-US"/>
        </w:rPr>
        <w:fldChar w:fldCharType="separate"/>
      </w:r>
      <w:bookmarkStart w:id="7" w:name="_Toc128993417"/>
      <w:bookmarkStart w:id="8" w:name="_Toc131409950"/>
      <w:bookmarkStart w:id="9" w:name="_Toc131498912"/>
      <w:r w:rsidR="00934587" w:rsidRPr="00090CA3">
        <w:rPr>
          <w:noProof/>
          <w:lang w:val="en-US"/>
        </w:rPr>
        <w:t>4</w:t>
      </w:r>
      <w:r w:rsidR="006D2169" w:rsidRPr="00090CA3">
        <w:rPr>
          <w:noProof/>
          <w:lang w:val="en-US"/>
        </w:rPr>
        <w:fldChar w:fldCharType="end"/>
      </w:r>
      <w:r w:rsidR="00352A2F" w:rsidRPr="00090CA3">
        <w:rPr>
          <w:lang w:val="en-US"/>
        </w:rPr>
        <w:t xml:space="preserve">. </w:t>
      </w:r>
      <w:bookmarkEnd w:id="7"/>
      <w:bookmarkEnd w:id="8"/>
      <w:bookmarkEnd w:id="9"/>
      <w:r w:rsidR="003201DF" w:rsidRPr="00090CA3">
        <w:rPr>
          <w:lang w:val="en-US"/>
        </w:rPr>
        <w:t>Criteria for the provision of secondary and tertiary inpatient personal health care services for adult infectious diseases</w:t>
      </w:r>
    </w:p>
    <w:tbl>
      <w:tblPr>
        <w:tblW w:w="4991"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1985"/>
        <w:gridCol w:w="7636"/>
      </w:tblGrid>
      <w:tr w:rsidR="00352A2F" w:rsidRPr="00090CA3" w14:paraId="76CCE302" w14:textId="77777777" w:rsidTr="00441E5C">
        <w:trPr>
          <w:trHeight w:val="281"/>
        </w:trPr>
        <w:tc>
          <w:tcPr>
            <w:tcW w:w="1985" w:type="dxa"/>
            <w:vMerge w:val="restart"/>
            <w:shd w:val="clear" w:color="auto" w:fill="1F7B61" w:themeFill="accent1"/>
          </w:tcPr>
          <w:p w14:paraId="53D75381" w14:textId="79DDD89F" w:rsidR="00352A2F" w:rsidRPr="00090CA3" w:rsidRDefault="00856372" w:rsidP="006A7F68">
            <w:pPr>
              <w:pStyle w:val="SCTableHeaderrow"/>
              <w:spacing w:before="0" w:after="0"/>
              <w:jc w:val="both"/>
              <w:rPr>
                <w:color w:val="E1E1D5" w:themeColor="background2"/>
                <w:sz w:val="17"/>
                <w:szCs w:val="17"/>
                <w:lang w:val="en-US"/>
              </w:rPr>
            </w:pPr>
            <w:r w:rsidRPr="00090CA3">
              <w:rPr>
                <w:color w:val="E1E1D5" w:themeColor="background2"/>
                <w:sz w:val="17"/>
                <w:szCs w:val="17"/>
                <w:lang w:val="en-US"/>
              </w:rPr>
              <w:t>Requirements for personal health care facilities</w:t>
            </w:r>
          </w:p>
        </w:tc>
        <w:tc>
          <w:tcPr>
            <w:tcW w:w="7636" w:type="dxa"/>
            <w:tcBorders>
              <w:bottom w:val="nil"/>
            </w:tcBorders>
            <w:shd w:val="clear" w:color="auto" w:fill="E1E1D5" w:themeFill="background2"/>
          </w:tcPr>
          <w:p w14:paraId="06AB5AF3" w14:textId="3337C993" w:rsidR="00352A2F" w:rsidRPr="00090CA3" w:rsidRDefault="00887932" w:rsidP="006A7F68">
            <w:pPr>
              <w:pStyle w:val="SCTableContent"/>
              <w:spacing w:before="0" w:after="0"/>
              <w:rPr>
                <w:sz w:val="17"/>
                <w:szCs w:val="17"/>
                <w:lang w:val="en-US"/>
              </w:rPr>
            </w:pPr>
            <w:r w:rsidRPr="00090CA3">
              <w:rPr>
                <w:sz w:val="17"/>
                <w:szCs w:val="17"/>
                <w:lang w:val="en-US"/>
              </w:rPr>
              <w:t>Inpatient services for infectious diseases are provided in personal health care institutions licensed to provide secondary and/or tertiary level inpatient services for infectious diseases</w:t>
            </w:r>
            <w:r w:rsidR="00352A2F" w:rsidRPr="00090CA3">
              <w:rPr>
                <w:sz w:val="17"/>
                <w:szCs w:val="17"/>
                <w:lang w:val="en-US"/>
              </w:rPr>
              <w:t>.</w:t>
            </w:r>
          </w:p>
        </w:tc>
      </w:tr>
      <w:tr w:rsidR="00352A2F" w:rsidRPr="00090CA3" w14:paraId="422E765A" w14:textId="77777777" w:rsidTr="00441E5C">
        <w:trPr>
          <w:trHeight w:val="281"/>
        </w:trPr>
        <w:tc>
          <w:tcPr>
            <w:tcW w:w="1985" w:type="dxa"/>
            <w:vMerge/>
          </w:tcPr>
          <w:p w14:paraId="2D2DAF8D" w14:textId="77777777" w:rsidR="00352A2F" w:rsidRPr="00090CA3" w:rsidRDefault="00352A2F" w:rsidP="006A7F68">
            <w:pPr>
              <w:pStyle w:val="SCTableHeaderrow"/>
              <w:spacing w:before="0" w:after="0"/>
              <w:jc w:val="both"/>
              <w:rPr>
                <w:color w:val="E1E1D5" w:themeColor="background2"/>
                <w:sz w:val="17"/>
                <w:szCs w:val="17"/>
                <w:lang w:val="en-US"/>
              </w:rPr>
            </w:pPr>
          </w:p>
        </w:tc>
        <w:tc>
          <w:tcPr>
            <w:tcW w:w="7636" w:type="dxa"/>
            <w:tcBorders>
              <w:bottom w:val="nil"/>
            </w:tcBorders>
            <w:shd w:val="clear" w:color="auto" w:fill="1F7B61" w:themeFill="accent1"/>
          </w:tcPr>
          <w:p w14:paraId="4CB47662" w14:textId="55541107" w:rsidR="00352A2F" w:rsidRPr="00090CA3" w:rsidRDefault="00214EED" w:rsidP="006A7F68">
            <w:pPr>
              <w:pStyle w:val="SCTableHeaderrow"/>
              <w:spacing w:before="0" w:after="0"/>
              <w:jc w:val="both"/>
              <w:rPr>
                <w:color w:val="E1E1D5" w:themeColor="background2"/>
                <w:sz w:val="17"/>
                <w:szCs w:val="17"/>
                <w:lang w:val="en-US"/>
              </w:rPr>
            </w:pPr>
            <w:r w:rsidRPr="00090CA3">
              <w:rPr>
                <w:color w:val="E1E1D5" w:themeColor="background2"/>
                <w:sz w:val="17"/>
                <w:szCs w:val="17"/>
                <w:lang w:val="en-US"/>
              </w:rPr>
              <w:t xml:space="preserve">Personal health care institutions providing secondary level inpatient services for infectious diseases </w:t>
            </w:r>
            <w:r w:rsidR="00D10D89" w:rsidRPr="00090CA3">
              <w:rPr>
                <w:color w:val="E1E1D5" w:themeColor="background2"/>
                <w:sz w:val="17"/>
                <w:szCs w:val="17"/>
                <w:lang w:val="en-US"/>
              </w:rPr>
              <w:t xml:space="preserve">in </w:t>
            </w:r>
            <w:r w:rsidR="00B2388F" w:rsidRPr="00090CA3">
              <w:rPr>
                <w:color w:val="E1E1D5" w:themeColor="background2"/>
                <w:sz w:val="17"/>
                <w:szCs w:val="17"/>
                <w:lang w:val="en-US"/>
              </w:rPr>
              <w:t xml:space="preserve">one operational address </w:t>
            </w:r>
            <w:r w:rsidRPr="00090CA3">
              <w:rPr>
                <w:color w:val="E1E1D5" w:themeColor="background2"/>
                <w:sz w:val="17"/>
                <w:szCs w:val="17"/>
                <w:lang w:val="en-US"/>
              </w:rPr>
              <w:t>must provide</w:t>
            </w:r>
            <w:r w:rsidR="00352A2F" w:rsidRPr="00090CA3">
              <w:rPr>
                <w:color w:val="E1E1D5" w:themeColor="background2"/>
                <w:sz w:val="17"/>
                <w:szCs w:val="17"/>
                <w:lang w:val="en-US"/>
              </w:rPr>
              <w:t>:</w:t>
            </w:r>
          </w:p>
        </w:tc>
      </w:tr>
      <w:tr w:rsidR="00352A2F" w:rsidRPr="00090CA3" w14:paraId="005AE129" w14:textId="77777777" w:rsidTr="00441E5C">
        <w:trPr>
          <w:trHeight w:val="281"/>
        </w:trPr>
        <w:tc>
          <w:tcPr>
            <w:tcW w:w="1985" w:type="dxa"/>
            <w:vMerge/>
          </w:tcPr>
          <w:p w14:paraId="0B7F31FE" w14:textId="77777777" w:rsidR="00352A2F" w:rsidRPr="00090CA3" w:rsidRDefault="00352A2F" w:rsidP="006A7F68">
            <w:pPr>
              <w:pStyle w:val="SCTableHeaderrow"/>
              <w:spacing w:before="0" w:after="0"/>
              <w:jc w:val="both"/>
              <w:rPr>
                <w:color w:val="E1E1D5" w:themeColor="background2"/>
                <w:sz w:val="17"/>
                <w:szCs w:val="17"/>
                <w:lang w:val="en-US"/>
              </w:rPr>
            </w:pPr>
          </w:p>
        </w:tc>
        <w:tc>
          <w:tcPr>
            <w:tcW w:w="7636" w:type="dxa"/>
            <w:shd w:val="clear" w:color="auto" w:fill="E1E1D5" w:themeFill="background2"/>
          </w:tcPr>
          <w:p w14:paraId="29AD81D7" w14:textId="1913A60A" w:rsidR="00352A2F" w:rsidRPr="00090CA3" w:rsidRDefault="00B2388F" w:rsidP="006A7F68">
            <w:pPr>
              <w:pStyle w:val="SCTableContent"/>
              <w:spacing w:before="0" w:after="0"/>
              <w:rPr>
                <w:sz w:val="17"/>
                <w:szCs w:val="17"/>
                <w:lang w:val="en-US"/>
              </w:rPr>
            </w:pPr>
            <w:r w:rsidRPr="00090CA3">
              <w:rPr>
                <w:sz w:val="17"/>
                <w:szCs w:val="17"/>
                <w:lang w:val="en-US"/>
              </w:rPr>
              <w:t>adult resuscitation and intensive care services (adult resuscitation II) and hemodialysis services</w:t>
            </w:r>
            <w:r w:rsidR="00352A2F" w:rsidRPr="00090CA3">
              <w:rPr>
                <w:sz w:val="17"/>
                <w:szCs w:val="17"/>
                <w:lang w:val="en-US"/>
              </w:rPr>
              <w:t>;</w:t>
            </w:r>
          </w:p>
        </w:tc>
      </w:tr>
      <w:tr w:rsidR="00352A2F" w:rsidRPr="00090CA3" w14:paraId="4D3D5F67" w14:textId="77777777" w:rsidTr="00441E5C">
        <w:trPr>
          <w:trHeight w:val="281"/>
        </w:trPr>
        <w:tc>
          <w:tcPr>
            <w:tcW w:w="1985" w:type="dxa"/>
            <w:vMerge/>
          </w:tcPr>
          <w:p w14:paraId="397CA362" w14:textId="77777777" w:rsidR="00352A2F" w:rsidRPr="00090CA3" w:rsidRDefault="00352A2F" w:rsidP="006A7F68">
            <w:pPr>
              <w:pStyle w:val="SCTableHeaderrow"/>
              <w:spacing w:before="0" w:after="0"/>
              <w:jc w:val="both"/>
              <w:rPr>
                <w:color w:val="E1E1D5" w:themeColor="background2"/>
                <w:sz w:val="17"/>
                <w:szCs w:val="17"/>
                <w:lang w:val="en-US"/>
              </w:rPr>
            </w:pPr>
          </w:p>
        </w:tc>
        <w:tc>
          <w:tcPr>
            <w:tcW w:w="7636" w:type="dxa"/>
            <w:shd w:val="clear" w:color="auto" w:fill="E1E1D5" w:themeFill="background2"/>
          </w:tcPr>
          <w:p w14:paraId="7D94B6FF" w14:textId="7F463F89" w:rsidR="00352A2F" w:rsidRPr="00090CA3" w:rsidRDefault="00CB7B62" w:rsidP="006A7F68">
            <w:pPr>
              <w:pStyle w:val="SCTableContent"/>
              <w:spacing w:before="0" w:after="0"/>
              <w:rPr>
                <w:sz w:val="17"/>
                <w:szCs w:val="17"/>
                <w:lang w:val="en-US"/>
              </w:rPr>
            </w:pPr>
            <w:r w:rsidRPr="00090CA3">
              <w:rPr>
                <w:sz w:val="17"/>
                <w:szCs w:val="17"/>
                <w:lang w:val="en-US"/>
              </w:rPr>
              <w:t>radiology personal health care services</w:t>
            </w:r>
            <w:r w:rsidR="00352A2F" w:rsidRPr="00090CA3">
              <w:rPr>
                <w:sz w:val="17"/>
                <w:szCs w:val="17"/>
                <w:lang w:val="en-US"/>
              </w:rPr>
              <w:t>;</w:t>
            </w:r>
          </w:p>
        </w:tc>
      </w:tr>
      <w:tr w:rsidR="00352A2F" w:rsidRPr="00090CA3" w14:paraId="14E50864" w14:textId="77777777" w:rsidTr="00441E5C">
        <w:trPr>
          <w:trHeight w:val="281"/>
        </w:trPr>
        <w:tc>
          <w:tcPr>
            <w:tcW w:w="1985" w:type="dxa"/>
            <w:shd w:val="clear" w:color="auto" w:fill="1F7B61" w:themeFill="accent1"/>
          </w:tcPr>
          <w:p w14:paraId="4681DB8B" w14:textId="77777777" w:rsidR="00352A2F" w:rsidRPr="00090CA3" w:rsidRDefault="00352A2F" w:rsidP="006A7F68">
            <w:pPr>
              <w:pStyle w:val="SCTableHeaderrow"/>
              <w:spacing w:before="0" w:after="0"/>
              <w:jc w:val="both"/>
              <w:rPr>
                <w:color w:val="E1E1D5" w:themeColor="background2"/>
                <w:sz w:val="17"/>
                <w:szCs w:val="17"/>
                <w:lang w:val="en-US"/>
              </w:rPr>
            </w:pPr>
          </w:p>
        </w:tc>
        <w:tc>
          <w:tcPr>
            <w:tcW w:w="7636" w:type="dxa"/>
            <w:tcBorders>
              <w:bottom w:val="nil"/>
            </w:tcBorders>
            <w:shd w:val="clear" w:color="auto" w:fill="E1E1D5" w:themeFill="background2"/>
          </w:tcPr>
          <w:p w14:paraId="7ED03743" w14:textId="7F71239F" w:rsidR="00352A2F" w:rsidRPr="00090CA3" w:rsidRDefault="00CB7B62" w:rsidP="006A7F68">
            <w:pPr>
              <w:pStyle w:val="SCTableContent"/>
              <w:spacing w:before="0" w:after="0"/>
              <w:rPr>
                <w:sz w:val="17"/>
                <w:szCs w:val="17"/>
                <w:lang w:val="en-US"/>
              </w:rPr>
            </w:pPr>
            <w:r w:rsidRPr="00090CA3">
              <w:rPr>
                <w:sz w:val="17"/>
                <w:szCs w:val="17"/>
                <w:lang w:val="en-US"/>
              </w:rPr>
              <w:t>laboratory diagnostic services</w:t>
            </w:r>
            <w:r w:rsidR="00352A2F" w:rsidRPr="00090CA3">
              <w:rPr>
                <w:sz w:val="17"/>
                <w:szCs w:val="17"/>
                <w:lang w:val="en-US"/>
              </w:rPr>
              <w:t>.</w:t>
            </w:r>
          </w:p>
        </w:tc>
      </w:tr>
    </w:tbl>
    <w:p w14:paraId="317FB254" w14:textId="27988F90" w:rsidR="00352A2F" w:rsidRPr="00090CA3" w:rsidRDefault="00CB7B62" w:rsidP="00CB7B62">
      <w:pPr>
        <w:spacing w:before="0"/>
        <w:rPr>
          <w:rStyle w:val="SubtleEmphasis"/>
          <w:lang w:val="en-US"/>
        </w:rPr>
      </w:pPr>
      <w:r w:rsidRPr="00090CA3">
        <w:rPr>
          <w:rStyle w:val="SubtleEmphasis"/>
          <w:lang w:val="en-US"/>
        </w:rPr>
        <w:t xml:space="preserve">Source: Prepared by the drafters of the Plan, based on the project of special requirements for the provision of secondary level services in Infectology </w:t>
      </w:r>
      <w:r w:rsidR="00352A2F" w:rsidRPr="00090CA3">
        <w:rPr>
          <w:rStyle w:val="FootnoteReference"/>
          <w:color w:val="92A9A0"/>
          <w:sz w:val="18"/>
          <w:szCs w:val="18"/>
          <w:lang w:val="en-US"/>
        </w:rPr>
        <w:footnoteReference w:id="12"/>
      </w:r>
    </w:p>
    <w:p w14:paraId="0AE91DBB" w14:textId="2E293973" w:rsidR="00352A2F" w:rsidRPr="00090CA3" w:rsidRDefault="00B7586B" w:rsidP="00352A2F">
      <w:pPr>
        <w:rPr>
          <w:rFonts w:ascii="Calibri" w:hAnsi="Calibri" w:cs="Calibri"/>
          <w:color w:val="242424"/>
          <w:sz w:val="22"/>
          <w:szCs w:val="22"/>
          <w:shd w:val="clear" w:color="auto" w:fill="FFFFFF"/>
          <w:lang w:val="en-US"/>
        </w:rPr>
      </w:pPr>
      <w:r w:rsidRPr="00090CA3">
        <w:rPr>
          <w:lang w:val="en-US"/>
        </w:rPr>
        <w:t>Creation of a cluster of infectious diseases</w:t>
      </w:r>
      <w:r w:rsidR="005F4791" w:rsidRPr="00090CA3">
        <w:rPr>
          <w:lang w:val="en-US"/>
        </w:rPr>
        <w:t>:</w:t>
      </w:r>
      <w:r w:rsidRPr="00090CA3">
        <w:rPr>
          <w:lang w:val="en-US"/>
        </w:rPr>
        <w:t xml:space="preserve"> it is planned to finance the modernization of the service provision infrastructure and the elimination of non-compliances with the established requirements in the 5 Personal Health Care Institutions listed in the "</w:t>
      </w:r>
      <w:r w:rsidR="005F4791" w:rsidRPr="00090CA3">
        <w:rPr>
          <w:lang w:val="en-US"/>
        </w:rPr>
        <w:t>Naujos kartos Lietuva</w:t>
      </w:r>
      <w:r w:rsidRPr="00090CA3">
        <w:rPr>
          <w:lang w:val="en-US"/>
        </w:rPr>
        <w:t>" plan. The analysis carried out includes only the analysis of the need for tuberculosis services. Although the need for inpatient tuberculosis beds will decrease, the Covid-19 pandemic has shown that preparation for the effective management of infectious diseases is necessary, therefore investments are planned for this area</w:t>
      </w:r>
      <w:r w:rsidR="00352A2F" w:rsidRPr="00090CA3">
        <w:rPr>
          <w:lang w:val="en-US"/>
        </w:rPr>
        <w:t>.</w:t>
      </w:r>
    </w:p>
    <w:p w14:paraId="2C2640EA" w14:textId="186ECA91" w:rsidR="00352A2F" w:rsidRPr="00090CA3" w:rsidRDefault="00441E5C" w:rsidP="00352A2F">
      <w:pPr>
        <w:pStyle w:val="Bullet"/>
        <w:numPr>
          <w:ilvl w:val="0"/>
          <w:numId w:val="0"/>
        </w:numPr>
      </w:pPr>
      <w:r w:rsidRPr="00090CA3">
        <w:t>Specific criteria regarding the principle of operation of institutions providing inpatient care services are listed in the table of criteria for the organization of inpatient obstetric services</w:t>
      </w:r>
      <w:r w:rsidRPr="00090CA3">
        <w:rPr>
          <w:rStyle w:val="FootnoteReference"/>
          <w:vertAlign w:val="baseline"/>
        </w:rPr>
        <w:t xml:space="preserve"> </w:t>
      </w:r>
      <w:r w:rsidR="00352A2F" w:rsidRPr="00090CA3">
        <w:rPr>
          <w:rStyle w:val="FootnoteReference"/>
        </w:rPr>
        <w:footnoteReference w:id="13"/>
      </w:r>
      <w:r w:rsidR="00352A2F" w:rsidRPr="00090CA3">
        <w:t>.</w:t>
      </w:r>
    </w:p>
    <w:p w14:paraId="52950A67" w14:textId="613CC152" w:rsidR="00352A2F" w:rsidRPr="00090CA3" w:rsidRDefault="000E2B1E" w:rsidP="00352A2F">
      <w:pPr>
        <w:pStyle w:val="SCTableTitle"/>
        <w:keepNext/>
        <w:rPr>
          <w:lang w:val="en-US"/>
        </w:rPr>
      </w:pPr>
      <w:r w:rsidRPr="00090CA3">
        <w:rPr>
          <w:lang w:val="en-US"/>
        </w:rPr>
        <w:lastRenderedPageBreak/>
        <w:t xml:space="preserve">Table </w:t>
      </w:r>
      <w:r w:rsidR="006D2169" w:rsidRPr="00090CA3">
        <w:rPr>
          <w:lang w:val="en-US"/>
        </w:rPr>
        <w:fldChar w:fldCharType="begin"/>
      </w:r>
      <w:r w:rsidR="006D2169" w:rsidRPr="00090CA3">
        <w:rPr>
          <w:lang w:val="en-US"/>
        </w:rPr>
        <w:instrText xml:space="preserve"> SEQ Lentelė \* ARABIC </w:instrText>
      </w:r>
      <w:r w:rsidR="006D2169" w:rsidRPr="00090CA3">
        <w:rPr>
          <w:lang w:val="en-US"/>
        </w:rPr>
        <w:fldChar w:fldCharType="separate"/>
      </w:r>
      <w:bookmarkStart w:id="10" w:name="_Toc128993418"/>
      <w:bookmarkStart w:id="11" w:name="_Toc131409951"/>
      <w:bookmarkStart w:id="12" w:name="_Toc131498913"/>
      <w:r w:rsidR="00934587" w:rsidRPr="00090CA3">
        <w:rPr>
          <w:noProof/>
          <w:lang w:val="en-US"/>
        </w:rPr>
        <w:t>5</w:t>
      </w:r>
      <w:r w:rsidR="006D2169" w:rsidRPr="00090CA3">
        <w:rPr>
          <w:noProof/>
          <w:lang w:val="en-US"/>
        </w:rPr>
        <w:fldChar w:fldCharType="end"/>
      </w:r>
      <w:r w:rsidR="00352A2F" w:rsidRPr="00090CA3">
        <w:rPr>
          <w:lang w:val="en-US"/>
        </w:rPr>
        <w:t xml:space="preserve">. </w:t>
      </w:r>
      <w:bookmarkEnd w:id="10"/>
      <w:bookmarkEnd w:id="11"/>
      <w:bookmarkEnd w:id="12"/>
      <w:r w:rsidR="00071932" w:rsidRPr="00090CA3">
        <w:rPr>
          <w:lang w:val="en-US"/>
        </w:rPr>
        <w:t>Criteria for the organization of inpatient obstetric services</w:t>
      </w:r>
    </w:p>
    <w:tbl>
      <w:tblPr>
        <w:tblW w:w="5000"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1560"/>
        <w:gridCol w:w="8078"/>
      </w:tblGrid>
      <w:tr w:rsidR="00352A2F" w:rsidRPr="00090CA3" w14:paraId="6557F20A" w14:textId="77777777" w:rsidTr="000E2B1E">
        <w:trPr>
          <w:trHeight w:val="450"/>
        </w:trPr>
        <w:tc>
          <w:tcPr>
            <w:tcW w:w="1560" w:type="dxa"/>
            <w:tcBorders>
              <w:top w:val="single" w:sz="4" w:space="0" w:color="FFFFFF" w:themeColor="background1"/>
              <w:bottom w:val="nil"/>
            </w:tcBorders>
            <w:shd w:val="clear" w:color="auto" w:fill="1F7B61" w:themeFill="accent1"/>
          </w:tcPr>
          <w:p w14:paraId="3ABCF081" w14:textId="27B7BF6B" w:rsidR="00352A2F" w:rsidRPr="00090CA3" w:rsidRDefault="0007789E" w:rsidP="006A7F68">
            <w:pPr>
              <w:pStyle w:val="SCTableHeaderrow"/>
              <w:keepNext/>
              <w:spacing w:before="0" w:after="0"/>
              <w:jc w:val="both"/>
              <w:rPr>
                <w:color w:val="E1E1D5" w:themeColor="background2"/>
                <w:sz w:val="17"/>
                <w:szCs w:val="17"/>
                <w:lang w:val="en-US"/>
              </w:rPr>
            </w:pPr>
            <w:r w:rsidRPr="00090CA3">
              <w:rPr>
                <w:color w:val="E1E1D5" w:themeColor="background2"/>
                <w:sz w:val="17"/>
                <w:szCs w:val="17"/>
                <w:lang w:val="en-US"/>
              </w:rPr>
              <w:t>Requirements during the provision of the service</w:t>
            </w:r>
          </w:p>
        </w:tc>
        <w:tc>
          <w:tcPr>
            <w:tcW w:w="8078" w:type="dxa"/>
            <w:tcBorders>
              <w:bottom w:val="nil"/>
            </w:tcBorders>
            <w:shd w:val="clear" w:color="auto" w:fill="E1E1D5" w:themeFill="background2"/>
          </w:tcPr>
          <w:p w14:paraId="7D634B98" w14:textId="5FAFA6A3" w:rsidR="00352A2F" w:rsidRPr="00090CA3" w:rsidRDefault="005E2080" w:rsidP="006A7F68">
            <w:pPr>
              <w:pStyle w:val="SCTableContent"/>
              <w:keepNext/>
              <w:spacing w:before="0" w:after="0"/>
              <w:rPr>
                <w:sz w:val="17"/>
                <w:szCs w:val="17"/>
                <w:lang w:val="en-US"/>
              </w:rPr>
            </w:pPr>
            <w:r w:rsidRPr="00090CA3">
              <w:rPr>
                <w:sz w:val="17"/>
                <w:szCs w:val="17"/>
                <w:lang w:val="en-US"/>
              </w:rPr>
              <w:t xml:space="preserve">In an institution providing inpatient obstetric services, they must be provided 24/7 to patients of a </w:t>
            </w:r>
            <w:r w:rsidR="00CB2FF5" w:rsidRPr="00090CA3">
              <w:rPr>
                <w:sz w:val="17"/>
                <w:szCs w:val="17"/>
                <w:lang w:val="en-US"/>
              </w:rPr>
              <w:t>p</w:t>
            </w:r>
            <w:r w:rsidRPr="00090CA3">
              <w:rPr>
                <w:sz w:val="17"/>
                <w:szCs w:val="17"/>
                <w:lang w:val="en-US"/>
              </w:rPr>
              <w:t xml:space="preserve">ersonal </w:t>
            </w:r>
            <w:r w:rsidR="00CB2FF5" w:rsidRPr="00090CA3">
              <w:rPr>
                <w:sz w:val="17"/>
                <w:szCs w:val="17"/>
                <w:lang w:val="en-US"/>
              </w:rPr>
              <w:t>h</w:t>
            </w:r>
            <w:r w:rsidRPr="00090CA3">
              <w:rPr>
                <w:sz w:val="17"/>
                <w:szCs w:val="17"/>
                <w:lang w:val="en-US"/>
              </w:rPr>
              <w:t xml:space="preserve">ealth </w:t>
            </w:r>
            <w:r w:rsidR="00CB2FF5" w:rsidRPr="00090CA3">
              <w:rPr>
                <w:sz w:val="17"/>
                <w:szCs w:val="17"/>
                <w:lang w:val="en-US"/>
              </w:rPr>
              <w:t>c</w:t>
            </w:r>
            <w:r w:rsidRPr="00090CA3">
              <w:rPr>
                <w:sz w:val="17"/>
                <w:szCs w:val="17"/>
                <w:lang w:val="en-US"/>
              </w:rPr>
              <w:t>are Institution</w:t>
            </w:r>
            <w:r w:rsidR="00352A2F" w:rsidRPr="00090CA3">
              <w:rPr>
                <w:sz w:val="17"/>
                <w:szCs w:val="17"/>
                <w:lang w:val="en-US"/>
              </w:rPr>
              <w:t>;</w:t>
            </w:r>
          </w:p>
        </w:tc>
      </w:tr>
      <w:tr w:rsidR="00352A2F" w:rsidRPr="00090CA3" w14:paraId="5E1EEE99" w14:textId="77777777" w:rsidTr="000E2B1E">
        <w:trPr>
          <w:trHeight w:val="450"/>
        </w:trPr>
        <w:tc>
          <w:tcPr>
            <w:tcW w:w="1560" w:type="dxa"/>
            <w:tcBorders>
              <w:top w:val="single" w:sz="4" w:space="0" w:color="FFFFFF" w:themeColor="background1"/>
              <w:bottom w:val="nil"/>
            </w:tcBorders>
            <w:shd w:val="clear" w:color="auto" w:fill="1F7B61" w:themeFill="accent1"/>
          </w:tcPr>
          <w:p w14:paraId="79ED5228" w14:textId="5CB19A1A" w:rsidR="00352A2F" w:rsidRPr="00090CA3" w:rsidRDefault="00953128" w:rsidP="006A7F68">
            <w:pPr>
              <w:pStyle w:val="SCTableHeaderrow"/>
              <w:keepNext/>
              <w:spacing w:before="0" w:after="0"/>
              <w:jc w:val="both"/>
              <w:rPr>
                <w:color w:val="E1E1D5" w:themeColor="background2"/>
                <w:sz w:val="17"/>
                <w:szCs w:val="17"/>
                <w:lang w:val="en-US"/>
              </w:rPr>
            </w:pPr>
            <w:r w:rsidRPr="00090CA3">
              <w:rPr>
                <w:color w:val="E1E1D5" w:themeColor="background2"/>
                <w:sz w:val="17"/>
                <w:szCs w:val="17"/>
                <w:lang w:val="en-US"/>
              </w:rPr>
              <w:t xml:space="preserve">Number of births and </w:t>
            </w:r>
            <w:r w:rsidR="008255FF" w:rsidRPr="00090CA3">
              <w:rPr>
                <w:color w:val="E1E1D5" w:themeColor="background2"/>
                <w:sz w:val="17"/>
                <w:szCs w:val="17"/>
                <w:lang w:val="en-US"/>
              </w:rPr>
              <w:t>distance</w:t>
            </w:r>
          </w:p>
        </w:tc>
        <w:tc>
          <w:tcPr>
            <w:tcW w:w="8078" w:type="dxa"/>
            <w:tcBorders>
              <w:bottom w:val="nil"/>
            </w:tcBorders>
            <w:shd w:val="clear" w:color="auto" w:fill="E1E1D5" w:themeFill="background2"/>
          </w:tcPr>
          <w:p w14:paraId="2075B149" w14:textId="2C6CD11C" w:rsidR="00352A2F" w:rsidRPr="00090CA3" w:rsidRDefault="00BE7226" w:rsidP="006A7F68">
            <w:pPr>
              <w:pStyle w:val="SCTableContent"/>
              <w:keepNext/>
              <w:spacing w:before="0" w:after="0"/>
              <w:rPr>
                <w:sz w:val="17"/>
                <w:szCs w:val="17"/>
                <w:lang w:val="en-US"/>
              </w:rPr>
            </w:pPr>
            <w:r w:rsidRPr="00090CA3">
              <w:rPr>
                <w:sz w:val="17"/>
                <w:szCs w:val="17"/>
                <w:lang w:val="en-US"/>
              </w:rPr>
              <w:t>In at least one of the last two consecutive years, the personal health care facility has received at least 300 births, or the distance from one to the next (nearest) personal health care facility providing inpatient obstetric services must be greater than 50 kilometers</w:t>
            </w:r>
            <w:r w:rsidR="00352A2F" w:rsidRPr="00090CA3">
              <w:rPr>
                <w:sz w:val="17"/>
                <w:szCs w:val="17"/>
                <w:lang w:val="en-US"/>
              </w:rPr>
              <w:t>.</w:t>
            </w:r>
          </w:p>
        </w:tc>
      </w:tr>
      <w:tr w:rsidR="00352A2F" w:rsidRPr="00090CA3" w14:paraId="05B22219" w14:textId="77777777" w:rsidTr="000E2B1E">
        <w:trPr>
          <w:trHeight w:val="281"/>
        </w:trPr>
        <w:tc>
          <w:tcPr>
            <w:tcW w:w="1560" w:type="dxa"/>
            <w:vMerge w:val="restart"/>
            <w:tcBorders>
              <w:top w:val="single" w:sz="4" w:space="0" w:color="FFFFFF" w:themeColor="background1"/>
            </w:tcBorders>
            <w:shd w:val="clear" w:color="auto" w:fill="1F7B61" w:themeFill="accent1"/>
          </w:tcPr>
          <w:p w14:paraId="63B43C72" w14:textId="339A093C" w:rsidR="00352A2F" w:rsidRPr="00090CA3" w:rsidRDefault="00EB6147" w:rsidP="006A7F68">
            <w:pPr>
              <w:pStyle w:val="SCTableHeaderrow"/>
              <w:keepNext/>
              <w:spacing w:before="0" w:after="0"/>
              <w:jc w:val="both"/>
              <w:rPr>
                <w:color w:val="E1E1D5" w:themeColor="background2"/>
                <w:sz w:val="17"/>
                <w:szCs w:val="17"/>
                <w:lang w:val="en-US"/>
              </w:rPr>
            </w:pPr>
            <w:r w:rsidRPr="00090CA3">
              <w:rPr>
                <w:color w:val="E1E1D5" w:themeColor="background2"/>
                <w:sz w:val="17"/>
                <w:szCs w:val="17"/>
                <w:lang w:val="en-US"/>
              </w:rPr>
              <w:t>Population and additional requirements</w:t>
            </w:r>
          </w:p>
        </w:tc>
        <w:tc>
          <w:tcPr>
            <w:tcW w:w="8078" w:type="dxa"/>
            <w:tcBorders>
              <w:bottom w:val="nil"/>
            </w:tcBorders>
            <w:shd w:val="clear" w:color="auto" w:fill="1F7B61" w:themeFill="accent1"/>
          </w:tcPr>
          <w:p w14:paraId="147FCB97" w14:textId="49EDE959" w:rsidR="00352A2F" w:rsidRPr="00090CA3" w:rsidRDefault="00F06318" w:rsidP="006A7F68">
            <w:pPr>
              <w:pStyle w:val="SCTableContent"/>
              <w:keepNext/>
              <w:spacing w:before="0" w:after="0"/>
              <w:rPr>
                <w:b/>
                <w:bCs/>
                <w:sz w:val="17"/>
                <w:szCs w:val="17"/>
                <w:lang w:val="en-US"/>
              </w:rPr>
            </w:pPr>
            <w:r w:rsidRPr="00090CA3">
              <w:rPr>
                <w:b/>
                <w:bCs/>
                <w:color w:val="E1E1D5" w:themeColor="background2"/>
                <w:sz w:val="17"/>
                <w:szCs w:val="17"/>
                <w:lang w:val="en-US"/>
              </w:rPr>
              <w:t>The population is more than 300 thousand and one of the following conditions</w:t>
            </w:r>
            <w:r w:rsidR="00352A2F" w:rsidRPr="00090CA3">
              <w:rPr>
                <w:b/>
                <w:bCs/>
                <w:color w:val="E1E1D5" w:themeColor="background2"/>
                <w:sz w:val="17"/>
                <w:szCs w:val="17"/>
                <w:lang w:val="en-US"/>
              </w:rPr>
              <w:t>:</w:t>
            </w:r>
          </w:p>
        </w:tc>
      </w:tr>
      <w:tr w:rsidR="00352A2F" w:rsidRPr="00090CA3" w14:paraId="068ABC36" w14:textId="77777777" w:rsidTr="000E2B1E">
        <w:trPr>
          <w:cantSplit/>
          <w:trHeight w:val="365"/>
        </w:trPr>
        <w:tc>
          <w:tcPr>
            <w:tcW w:w="1560" w:type="dxa"/>
            <w:vMerge/>
          </w:tcPr>
          <w:p w14:paraId="1DD2BC13" w14:textId="77777777" w:rsidR="00352A2F" w:rsidRPr="00090CA3" w:rsidRDefault="00352A2F" w:rsidP="006A7F68">
            <w:pPr>
              <w:pStyle w:val="SCTableHeaderrow"/>
              <w:keepNext/>
              <w:spacing w:before="0" w:after="0"/>
              <w:jc w:val="both"/>
              <w:rPr>
                <w:color w:val="E1E1D5" w:themeColor="background2"/>
                <w:sz w:val="17"/>
                <w:szCs w:val="17"/>
                <w:lang w:val="en-US"/>
              </w:rPr>
            </w:pPr>
          </w:p>
        </w:tc>
        <w:tc>
          <w:tcPr>
            <w:tcW w:w="8078" w:type="dxa"/>
            <w:shd w:val="clear" w:color="auto" w:fill="E1E1D5" w:themeFill="background2"/>
          </w:tcPr>
          <w:p w14:paraId="3885F813" w14:textId="33FB943E" w:rsidR="00352A2F" w:rsidRPr="00090CA3" w:rsidRDefault="00413DB4" w:rsidP="006A7F68">
            <w:pPr>
              <w:pStyle w:val="SCTableContent"/>
              <w:keepNext/>
              <w:spacing w:before="0" w:after="0"/>
              <w:rPr>
                <w:sz w:val="17"/>
                <w:szCs w:val="17"/>
                <w:lang w:val="en-US"/>
              </w:rPr>
            </w:pPr>
            <w:r w:rsidRPr="00090CA3">
              <w:rPr>
                <w:sz w:val="17"/>
                <w:szCs w:val="17"/>
                <w:lang w:val="en-US"/>
              </w:rPr>
              <w:t xml:space="preserve">A personal health care facility in which at least 600 births were </w:t>
            </w:r>
            <w:r w:rsidR="00E14E1A" w:rsidRPr="00090CA3">
              <w:rPr>
                <w:sz w:val="17"/>
                <w:szCs w:val="17"/>
                <w:lang w:val="en-US"/>
              </w:rPr>
              <w:t>taken</w:t>
            </w:r>
            <w:r w:rsidRPr="00090CA3">
              <w:rPr>
                <w:sz w:val="17"/>
                <w:szCs w:val="17"/>
                <w:lang w:val="en-US"/>
              </w:rPr>
              <w:t xml:space="preserve"> in the personal health care facility in at least one of the last two consecutive years;</w:t>
            </w:r>
          </w:p>
        </w:tc>
      </w:tr>
      <w:tr w:rsidR="00352A2F" w:rsidRPr="00090CA3" w14:paraId="680CD9F9" w14:textId="77777777" w:rsidTr="000E2B1E">
        <w:trPr>
          <w:cantSplit/>
          <w:trHeight w:val="696"/>
        </w:trPr>
        <w:tc>
          <w:tcPr>
            <w:tcW w:w="1560" w:type="dxa"/>
            <w:vMerge/>
          </w:tcPr>
          <w:p w14:paraId="136305CA" w14:textId="77777777" w:rsidR="00352A2F" w:rsidRPr="00090CA3" w:rsidRDefault="00352A2F" w:rsidP="006A7F68">
            <w:pPr>
              <w:pStyle w:val="SCTableHeaderrow"/>
              <w:keepNext/>
              <w:spacing w:before="0" w:after="0"/>
              <w:jc w:val="both"/>
              <w:rPr>
                <w:color w:val="E1E1D5" w:themeColor="background2"/>
                <w:sz w:val="17"/>
                <w:szCs w:val="17"/>
                <w:lang w:val="en-US"/>
              </w:rPr>
            </w:pPr>
          </w:p>
        </w:tc>
        <w:tc>
          <w:tcPr>
            <w:tcW w:w="8078" w:type="dxa"/>
            <w:shd w:val="clear" w:color="auto" w:fill="E1E1D5" w:themeFill="background2"/>
          </w:tcPr>
          <w:p w14:paraId="58E1C343" w14:textId="5F863B27" w:rsidR="00352A2F" w:rsidRPr="00090CA3" w:rsidRDefault="00DD2133" w:rsidP="006A7F68">
            <w:pPr>
              <w:pStyle w:val="SCTableContent"/>
              <w:keepNext/>
              <w:spacing w:before="0" w:after="0"/>
              <w:rPr>
                <w:sz w:val="17"/>
                <w:szCs w:val="17"/>
                <w:lang w:val="en-US"/>
              </w:rPr>
            </w:pPr>
            <w:r w:rsidRPr="00090CA3">
              <w:rPr>
                <w:sz w:val="17"/>
                <w:szCs w:val="17"/>
                <w:lang w:val="en-US"/>
              </w:rPr>
              <w:t>if there is only one Personal Health Care Facility in the territory that is not classified as a large city, there must be another Personal Health Care Facility providing inpatient obstetric services, where the number of births from that series at the Personal Health Care Facility was the highest in at least one of the last two consecutive years, but not less than 300 births.</w:t>
            </w:r>
          </w:p>
        </w:tc>
      </w:tr>
      <w:tr w:rsidR="00352A2F" w:rsidRPr="00090CA3" w14:paraId="0B1796D7" w14:textId="77777777" w:rsidTr="000E2B1E">
        <w:trPr>
          <w:trHeight w:val="58"/>
        </w:trPr>
        <w:tc>
          <w:tcPr>
            <w:tcW w:w="1560" w:type="dxa"/>
            <w:vMerge/>
          </w:tcPr>
          <w:p w14:paraId="5013103B" w14:textId="77777777" w:rsidR="00352A2F" w:rsidRPr="00090CA3" w:rsidRDefault="00352A2F" w:rsidP="006A7F68">
            <w:pPr>
              <w:pStyle w:val="SCTableHeaderrow"/>
              <w:keepNext/>
              <w:spacing w:before="0" w:after="0"/>
              <w:jc w:val="both"/>
              <w:rPr>
                <w:color w:val="E1E1D5" w:themeColor="background2"/>
                <w:sz w:val="17"/>
                <w:szCs w:val="17"/>
                <w:lang w:val="en-US"/>
              </w:rPr>
            </w:pPr>
          </w:p>
        </w:tc>
        <w:tc>
          <w:tcPr>
            <w:tcW w:w="8078" w:type="dxa"/>
            <w:shd w:val="clear" w:color="auto" w:fill="1F7B61" w:themeFill="accent1"/>
          </w:tcPr>
          <w:p w14:paraId="06627B0F" w14:textId="051F7B57" w:rsidR="00352A2F" w:rsidRPr="00090CA3" w:rsidRDefault="00016617" w:rsidP="006A7F68">
            <w:pPr>
              <w:pStyle w:val="SCTableContent"/>
              <w:keepNext/>
              <w:spacing w:before="0" w:after="0"/>
              <w:rPr>
                <w:b/>
                <w:bCs/>
                <w:sz w:val="17"/>
                <w:szCs w:val="17"/>
                <w:lang w:val="en-US"/>
              </w:rPr>
            </w:pPr>
            <w:r w:rsidRPr="00090CA3">
              <w:rPr>
                <w:b/>
                <w:bCs/>
                <w:color w:val="E1E1D5" w:themeColor="background2"/>
                <w:sz w:val="17"/>
                <w:szCs w:val="17"/>
                <w:lang w:val="en-US"/>
              </w:rPr>
              <w:t>The population is less than 300 thousand and one of the following conditions</w:t>
            </w:r>
          </w:p>
        </w:tc>
      </w:tr>
      <w:tr w:rsidR="00352A2F" w:rsidRPr="00090CA3" w14:paraId="2E5D2F39" w14:textId="77777777" w:rsidTr="000E2B1E">
        <w:trPr>
          <w:trHeight w:val="281"/>
        </w:trPr>
        <w:tc>
          <w:tcPr>
            <w:tcW w:w="1560" w:type="dxa"/>
            <w:vMerge/>
          </w:tcPr>
          <w:p w14:paraId="230265E9" w14:textId="77777777" w:rsidR="00352A2F" w:rsidRPr="00090CA3" w:rsidRDefault="00352A2F" w:rsidP="006A7F68">
            <w:pPr>
              <w:pStyle w:val="SCTableHeaderrow"/>
              <w:keepNext/>
              <w:spacing w:before="0" w:after="0"/>
              <w:jc w:val="both"/>
              <w:rPr>
                <w:color w:val="E1E1D5" w:themeColor="background2"/>
                <w:sz w:val="17"/>
                <w:szCs w:val="17"/>
                <w:lang w:val="en-US"/>
              </w:rPr>
            </w:pPr>
          </w:p>
        </w:tc>
        <w:tc>
          <w:tcPr>
            <w:tcW w:w="8078" w:type="dxa"/>
            <w:shd w:val="clear" w:color="auto" w:fill="E1E1D5" w:themeFill="background2"/>
          </w:tcPr>
          <w:p w14:paraId="2E0C7124" w14:textId="3F8DD91D" w:rsidR="00352A2F" w:rsidRPr="00090CA3" w:rsidRDefault="00174BFC" w:rsidP="006A7F68">
            <w:pPr>
              <w:pStyle w:val="SCTableContent"/>
              <w:keepNext/>
              <w:spacing w:before="0" w:after="0"/>
              <w:rPr>
                <w:sz w:val="17"/>
                <w:szCs w:val="17"/>
                <w:lang w:val="en-US"/>
              </w:rPr>
            </w:pPr>
            <w:r w:rsidRPr="00090CA3">
              <w:rPr>
                <w:sz w:val="17"/>
                <w:szCs w:val="17"/>
                <w:lang w:val="en-US"/>
              </w:rPr>
              <w:t xml:space="preserve">Personal health care facilities in which at least 600 births were </w:t>
            </w:r>
            <w:r w:rsidR="00B12F53" w:rsidRPr="00090CA3">
              <w:rPr>
                <w:sz w:val="17"/>
                <w:szCs w:val="17"/>
                <w:lang w:val="en-US"/>
              </w:rPr>
              <w:t>taken</w:t>
            </w:r>
            <w:r w:rsidRPr="00090CA3">
              <w:rPr>
                <w:sz w:val="17"/>
                <w:szCs w:val="17"/>
                <w:lang w:val="en-US"/>
              </w:rPr>
              <w:t xml:space="preserve"> in at least one of the last two consecutive years Personal health care facilities</w:t>
            </w:r>
            <w:r w:rsidR="00352A2F" w:rsidRPr="00090CA3">
              <w:rPr>
                <w:sz w:val="17"/>
                <w:szCs w:val="17"/>
                <w:lang w:val="en-US"/>
              </w:rPr>
              <w:t>;</w:t>
            </w:r>
          </w:p>
        </w:tc>
      </w:tr>
      <w:tr w:rsidR="00352A2F" w:rsidRPr="00090CA3" w14:paraId="48D45188" w14:textId="77777777" w:rsidTr="000E2B1E">
        <w:trPr>
          <w:trHeight w:val="281"/>
        </w:trPr>
        <w:tc>
          <w:tcPr>
            <w:tcW w:w="1560" w:type="dxa"/>
            <w:vMerge/>
          </w:tcPr>
          <w:p w14:paraId="47E95993" w14:textId="77777777" w:rsidR="00352A2F" w:rsidRPr="00090CA3" w:rsidRDefault="00352A2F" w:rsidP="006A7F68">
            <w:pPr>
              <w:pStyle w:val="SCTableHeaderrow"/>
              <w:keepNext/>
              <w:spacing w:before="0" w:after="0"/>
              <w:jc w:val="both"/>
              <w:rPr>
                <w:b w:val="0"/>
                <w:color w:val="E1E1D5" w:themeColor="background2"/>
                <w:sz w:val="17"/>
                <w:szCs w:val="17"/>
                <w:lang w:val="en-US"/>
              </w:rPr>
            </w:pPr>
          </w:p>
        </w:tc>
        <w:tc>
          <w:tcPr>
            <w:tcW w:w="8078" w:type="dxa"/>
            <w:tcBorders>
              <w:bottom w:val="nil"/>
            </w:tcBorders>
            <w:shd w:val="clear" w:color="auto" w:fill="E1E1D5" w:themeFill="background2"/>
          </w:tcPr>
          <w:p w14:paraId="5E1E3B43" w14:textId="07A9D7B2" w:rsidR="00352A2F" w:rsidRPr="00090CA3" w:rsidRDefault="0018141D" w:rsidP="006A7F68">
            <w:pPr>
              <w:pStyle w:val="SCTableContent"/>
              <w:keepNext/>
              <w:spacing w:before="0" w:after="0"/>
              <w:rPr>
                <w:sz w:val="17"/>
                <w:szCs w:val="17"/>
                <w:lang w:val="en-US"/>
              </w:rPr>
            </w:pPr>
            <w:r w:rsidRPr="00090CA3">
              <w:rPr>
                <w:sz w:val="17"/>
                <w:szCs w:val="17"/>
                <w:lang w:val="en-US"/>
              </w:rPr>
              <w:t xml:space="preserve">if there is no Personal Health Care Institution in the territory that meets the </w:t>
            </w:r>
            <w:r w:rsidR="004C03D5" w:rsidRPr="00090CA3">
              <w:rPr>
                <w:sz w:val="17"/>
                <w:szCs w:val="17"/>
                <w:lang w:val="en-US"/>
              </w:rPr>
              <w:t>requirements</w:t>
            </w:r>
            <w:r w:rsidRPr="00090CA3">
              <w:rPr>
                <w:sz w:val="17"/>
                <w:szCs w:val="17"/>
                <w:lang w:val="en-US"/>
              </w:rPr>
              <w:t>, there must be one Personal Health Care Institution providing inpatient obstetric services, in which the number of births from that territory's Personal Health Care Institution in at least one of the last two consecutive years was the highest, but not less than 300 births</w:t>
            </w:r>
            <w:r w:rsidR="00352A2F" w:rsidRPr="00090CA3">
              <w:rPr>
                <w:sz w:val="17"/>
                <w:szCs w:val="17"/>
                <w:lang w:val="en-US"/>
              </w:rPr>
              <w:t>.</w:t>
            </w:r>
          </w:p>
        </w:tc>
      </w:tr>
    </w:tbl>
    <w:p w14:paraId="1448A03B" w14:textId="76E8A063" w:rsidR="00352A2F" w:rsidRPr="00090CA3" w:rsidRDefault="00EF73EB" w:rsidP="00EF73EB">
      <w:pPr>
        <w:keepNext/>
        <w:spacing w:before="0"/>
        <w:rPr>
          <w:color w:val="92A9A0"/>
          <w:sz w:val="18"/>
          <w:szCs w:val="18"/>
          <w:lang w:val="en-US"/>
        </w:rPr>
      </w:pPr>
      <w:r w:rsidRPr="00090CA3">
        <w:rPr>
          <w:rStyle w:val="SubtleEmphasis"/>
          <w:lang w:val="en-US"/>
        </w:rPr>
        <w:t>Source: Prepared by the drafters of the Plan, based on the draft list of conditions for the provision of personal health care services paid from the budget funds of the Compulsory Health Insurance Fund</w:t>
      </w:r>
    </w:p>
    <w:p w14:paraId="4137B866" w14:textId="1130639F" w:rsidR="00352A2F" w:rsidRPr="00090CA3" w:rsidRDefault="00F82142" w:rsidP="00352A2F">
      <w:pPr>
        <w:pStyle w:val="Bullet"/>
        <w:numPr>
          <w:ilvl w:val="0"/>
          <w:numId w:val="0"/>
        </w:numPr>
      </w:pPr>
      <w:r w:rsidRPr="00090CA3">
        <w:t>Specific criteria for the operation of institutions providing inpatient care services are listed in the table of criteria for the organization of inpatient surgical services</w:t>
      </w:r>
      <w:r w:rsidRPr="00090CA3">
        <w:rPr>
          <w:rStyle w:val="FootnoteReference"/>
          <w:vertAlign w:val="baseline"/>
        </w:rPr>
        <w:t xml:space="preserve"> </w:t>
      </w:r>
      <w:r w:rsidR="00352A2F" w:rsidRPr="00090CA3">
        <w:rPr>
          <w:rStyle w:val="FootnoteReference"/>
        </w:rPr>
        <w:footnoteReference w:id="14"/>
      </w:r>
      <w:r w:rsidR="00352A2F" w:rsidRPr="00090CA3">
        <w:t>.</w:t>
      </w:r>
    </w:p>
    <w:p w14:paraId="11A9E70A" w14:textId="4AF3EA51" w:rsidR="00352A2F" w:rsidRPr="00090CA3" w:rsidRDefault="00ED0BDB" w:rsidP="00352A2F">
      <w:pPr>
        <w:pStyle w:val="SCTableTitle"/>
        <w:rPr>
          <w:lang w:val="en-US"/>
        </w:rPr>
      </w:pPr>
      <w:r w:rsidRPr="00090CA3">
        <w:rPr>
          <w:lang w:val="en-US"/>
        </w:rPr>
        <w:t xml:space="preserve">Table </w:t>
      </w:r>
      <w:r w:rsidR="006D2169" w:rsidRPr="00090CA3">
        <w:rPr>
          <w:lang w:val="en-US"/>
        </w:rPr>
        <w:fldChar w:fldCharType="begin"/>
      </w:r>
      <w:r w:rsidR="006D2169" w:rsidRPr="00090CA3">
        <w:rPr>
          <w:lang w:val="en-US"/>
        </w:rPr>
        <w:instrText xml:space="preserve"> SEQ Lentelė \* ARABIC </w:instrText>
      </w:r>
      <w:r w:rsidR="006D2169" w:rsidRPr="00090CA3">
        <w:rPr>
          <w:lang w:val="en-US"/>
        </w:rPr>
        <w:fldChar w:fldCharType="separate"/>
      </w:r>
      <w:bookmarkStart w:id="13" w:name="_Toc128993419"/>
      <w:bookmarkStart w:id="14" w:name="_Toc131409952"/>
      <w:bookmarkStart w:id="15" w:name="_Toc131498914"/>
      <w:r w:rsidR="00D417C3" w:rsidRPr="00090CA3">
        <w:rPr>
          <w:noProof/>
          <w:lang w:val="en-US"/>
        </w:rPr>
        <w:t>6</w:t>
      </w:r>
      <w:r w:rsidR="006D2169" w:rsidRPr="00090CA3">
        <w:rPr>
          <w:noProof/>
          <w:lang w:val="en-US"/>
        </w:rPr>
        <w:fldChar w:fldCharType="end"/>
      </w:r>
      <w:r w:rsidR="00352A2F" w:rsidRPr="00090CA3">
        <w:rPr>
          <w:lang w:val="en-US"/>
        </w:rPr>
        <w:t xml:space="preserve">. </w:t>
      </w:r>
      <w:bookmarkEnd w:id="13"/>
      <w:bookmarkEnd w:id="14"/>
      <w:bookmarkEnd w:id="15"/>
      <w:r w:rsidR="006613A9" w:rsidRPr="00090CA3">
        <w:rPr>
          <w:lang w:val="en-US"/>
        </w:rPr>
        <w:t>Criteria for the organization of inpatient surgery services</w:t>
      </w:r>
    </w:p>
    <w:tbl>
      <w:tblPr>
        <w:tblW w:w="5000"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1631"/>
        <w:gridCol w:w="8007"/>
      </w:tblGrid>
      <w:tr w:rsidR="00352A2F" w:rsidRPr="00090CA3" w14:paraId="17420458" w14:textId="77777777" w:rsidTr="00914081">
        <w:trPr>
          <w:trHeight w:val="282"/>
        </w:trPr>
        <w:tc>
          <w:tcPr>
            <w:tcW w:w="1631" w:type="dxa"/>
            <w:tcBorders>
              <w:top w:val="single" w:sz="4" w:space="0" w:color="FFFFFF" w:themeColor="background1"/>
              <w:bottom w:val="nil"/>
            </w:tcBorders>
            <w:shd w:val="clear" w:color="auto" w:fill="1F7B61" w:themeFill="accent1"/>
          </w:tcPr>
          <w:p w14:paraId="3E113723" w14:textId="757FB614" w:rsidR="00352A2F" w:rsidRPr="00090CA3" w:rsidRDefault="006F75CA" w:rsidP="006A7F68">
            <w:pPr>
              <w:pStyle w:val="SCTableHeaderrow"/>
              <w:spacing w:before="0" w:after="0"/>
              <w:jc w:val="both"/>
              <w:rPr>
                <w:color w:val="E1E1D5" w:themeColor="background2"/>
                <w:sz w:val="17"/>
                <w:szCs w:val="17"/>
                <w:lang w:val="en-US"/>
              </w:rPr>
            </w:pPr>
            <w:r w:rsidRPr="00090CA3">
              <w:rPr>
                <w:color w:val="E1E1D5" w:themeColor="background2"/>
                <w:sz w:val="17"/>
                <w:szCs w:val="17"/>
                <w:lang w:val="en-US"/>
              </w:rPr>
              <w:t>Requirements for service time</w:t>
            </w:r>
          </w:p>
        </w:tc>
        <w:tc>
          <w:tcPr>
            <w:tcW w:w="8007" w:type="dxa"/>
            <w:tcBorders>
              <w:bottom w:val="nil"/>
            </w:tcBorders>
            <w:shd w:val="clear" w:color="auto" w:fill="E1E1D5" w:themeFill="background2"/>
          </w:tcPr>
          <w:p w14:paraId="357CFEA6" w14:textId="36FB495E" w:rsidR="00352A2F" w:rsidRPr="00090CA3" w:rsidRDefault="00963919" w:rsidP="006A7F68">
            <w:pPr>
              <w:pStyle w:val="SCTableContent"/>
              <w:spacing w:before="0" w:after="0"/>
              <w:rPr>
                <w:sz w:val="17"/>
                <w:szCs w:val="17"/>
                <w:lang w:val="en-US"/>
              </w:rPr>
            </w:pPr>
            <w:r w:rsidRPr="00090CA3">
              <w:rPr>
                <w:sz w:val="17"/>
                <w:szCs w:val="17"/>
                <w:lang w:val="en-US"/>
              </w:rPr>
              <w:t>In an institution that provides inpatient surgery services, they must be provided 24/7 to the patients of the Personal Health Care Institution.</w:t>
            </w:r>
          </w:p>
        </w:tc>
      </w:tr>
      <w:tr w:rsidR="00352A2F" w:rsidRPr="00090CA3" w14:paraId="6DC4AFAD" w14:textId="77777777" w:rsidTr="00914081">
        <w:trPr>
          <w:trHeight w:val="282"/>
        </w:trPr>
        <w:tc>
          <w:tcPr>
            <w:tcW w:w="1631" w:type="dxa"/>
            <w:tcBorders>
              <w:top w:val="single" w:sz="4" w:space="0" w:color="FFFFFF" w:themeColor="background1"/>
            </w:tcBorders>
            <w:shd w:val="clear" w:color="auto" w:fill="1F7B61" w:themeFill="accent1"/>
          </w:tcPr>
          <w:p w14:paraId="5AAD55DF" w14:textId="4A635711" w:rsidR="00352A2F" w:rsidRPr="00090CA3" w:rsidRDefault="00517339" w:rsidP="006A7F68">
            <w:pPr>
              <w:pStyle w:val="SCTableHeaderrow"/>
              <w:spacing w:before="0" w:after="0"/>
              <w:jc w:val="both"/>
              <w:rPr>
                <w:color w:val="E1E1D5" w:themeColor="background2"/>
                <w:sz w:val="17"/>
                <w:szCs w:val="17"/>
                <w:lang w:val="en-US"/>
              </w:rPr>
            </w:pPr>
            <w:r w:rsidRPr="00090CA3">
              <w:rPr>
                <w:color w:val="E1E1D5" w:themeColor="background2"/>
                <w:sz w:val="17"/>
                <w:szCs w:val="17"/>
                <w:lang w:val="en-US"/>
              </w:rPr>
              <w:t>Scope of services and speed of provision</w:t>
            </w:r>
          </w:p>
        </w:tc>
        <w:tc>
          <w:tcPr>
            <w:tcW w:w="8007" w:type="dxa"/>
            <w:tcBorders>
              <w:bottom w:val="nil"/>
            </w:tcBorders>
            <w:shd w:val="clear" w:color="auto" w:fill="E1E1D5" w:themeFill="background2"/>
          </w:tcPr>
          <w:p w14:paraId="46C424CD" w14:textId="0F05F06D" w:rsidR="00352A2F" w:rsidRPr="00090CA3" w:rsidRDefault="0097436E" w:rsidP="006A7F68">
            <w:pPr>
              <w:pStyle w:val="SCTableContent"/>
              <w:spacing w:before="0" w:after="0"/>
              <w:rPr>
                <w:sz w:val="17"/>
                <w:szCs w:val="17"/>
                <w:lang w:val="en-US"/>
              </w:rPr>
            </w:pPr>
            <w:r w:rsidRPr="00090CA3">
              <w:rPr>
                <w:sz w:val="17"/>
                <w:szCs w:val="17"/>
                <w:lang w:val="en-US"/>
              </w:rPr>
              <w:t>In at least one of the last two consecutive years, at least 1,100 cases of surgical treatment were provided by the Personal Health Care Institution, when the intervention of operating groups was performed or the Personal Health Care Institution was required to provide services within 1 hour</w:t>
            </w:r>
            <w:r w:rsidR="00352A2F" w:rsidRPr="00090CA3">
              <w:rPr>
                <w:sz w:val="17"/>
                <w:szCs w:val="17"/>
                <w:lang w:val="en-US"/>
              </w:rPr>
              <w:t>.</w:t>
            </w:r>
          </w:p>
        </w:tc>
      </w:tr>
    </w:tbl>
    <w:p w14:paraId="3966711C" w14:textId="77777777" w:rsidR="00914081" w:rsidRPr="00090CA3" w:rsidRDefault="00914081" w:rsidP="00914081">
      <w:pPr>
        <w:spacing w:before="0" w:after="240"/>
        <w:rPr>
          <w:rStyle w:val="SubtleEmphasis"/>
          <w:lang w:val="en-US"/>
        </w:rPr>
      </w:pPr>
      <w:r w:rsidRPr="00090CA3">
        <w:rPr>
          <w:rStyle w:val="SubtleEmphasis"/>
          <w:lang w:val="en-US"/>
        </w:rPr>
        <w:t>Source: Prepared by the drafters of the Plan, based on the draft list of conditions for the provision of personal health care services paid from the budget funds of the Compulsory Health Insurance Fund</w:t>
      </w:r>
    </w:p>
    <w:p w14:paraId="3215E618" w14:textId="3F0B7C76" w:rsidR="00352A2F" w:rsidRPr="00090CA3" w:rsidRDefault="008308DD" w:rsidP="00C13622">
      <w:pPr>
        <w:spacing w:after="0"/>
        <w:rPr>
          <w:color w:val="1F7B61" w:themeColor="accent1"/>
          <w:lang w:val="en-US"/>
        </w:rPr>
      </w:pPr>
      <w:r w:rsidRPr="00090CA3">
        <w:rPr>
          <w:color w:val="1F7B61" w:themeColor="accent1"/>
          <w:lang w:val="en-US"/>
        </w:rPr>
        <w:t>Implementation of the Emergency Medical Assistance service in the regions</w:t>
      </w:r>
    </w:p>
    <w:p w14:paraId="7999D906" w14:textId="2BD82523" w:rsidR="00352A2F" w:rsidRPr="00090CA3" w:rsidRDefault="002367E5" w:rsidP="00934A6D">
      <w:pPr>
        <w:rPr>
          <w:lang w:val="en-US"/>
        </w:rPr>
      </w:pPr>
      <w:r w:rsidRPr="00090CA3">
        <w:rPr>
          <w:lang w:val="en-US"/>
        </w:rPr>
        <w:t>When implementing the transformation of emergency medical care, the aim is that high-quality and safe personal health care services are provided to all Lithuanian residents, regardless of their place of residence, social or economic status, and that the services are accessible geographically, communicatively, organizationally and economically, and the health of the Lithuanian population is improved. The goal is: better health of the population, quality emergency medical services. This goal is planned to be achieved through the implementation of 6 fundamental principles of service organization</w:t>
      </w:r>
      <w:r w:rsidR="00352A2F" w:rsidRPr="00090CA3">
        <w:rPr>
          <w:lang w:val="en-US"/>
        </w:rPr>
        <w:t>.</w:t>
      </w:r>
    </w:p>
    <w:p w14:paraId="1E27A894" w14:textId="61BAB5FA" w:rsidR="00352A2F" w:rsidRPr="00090CA3" w:rsidRDefault="00C679BE" w:rsidP="00F34D13">
      <w:pPr>
        <w:pStyle w:val="SCTableTitle"/>
        <w:keepNext/>
        <w:spacing w:after="0"/>
        <w:rPr>
          <w:lang w:val="en-US"/>
        </w:rPr>
      </w:pPr>
      <w:r w:rsidRPr="00090CA3">
        <w:rPr>
          <w:lang w:val="en-US"/>
        </w:rPr>
        <w:lastRenderedPageBreak/>
        <w:t xml:space="preserve">Table </w:t>
      </w:r>
      <w:r w:rsidR="006D2169" w:rsidRPr="00090CA3">
        <w:rPr>
          <w:lang w:val="en-US"/>
        </w:rPr>
        <w:fldChar w:fldCharType="begin"/>
      </w:r>
      <w:r w:rsidR="006D2169" w:rsidRPr="00090CA3">
        <w:rPr>
          <w:lang w:val="en-US"/>
        </w:rPr>
        <w:instrText xml:space="preserve"> SEQ Lentelė \* ARABIC </w:instrText>
      </w:r>
      <w:r w:rsidR="006D2169" w:rsidRPr="00090CA3">
        <w:rPr>
          <w:lang w:val="en-US"/>
        </w:rPr>
        <w:fldChar w:fldCharType="separate"/>
      </w:r>
      <w:bookmarkStart w:id="16" w:name="_Toc128993420"/>
      <w:bookmarkStart w:id="17" w:name="_Toc131409953"/>
      <w:bookmarkStart w:id="18" w:name="_Toc131498915"/>
      <w:r w:rsidR="00D417C3" w:rsidRPr="00090CA3">
        <w:rPr>
          <w:noProof/>
          <w:lang w:val="en-US"/>
        </w:rPr>
        <w:t>7</w:t>
      </w:r>
      <w:r w:rsidR="006D2169" w:rsidRPr="00090CA3">
        <w:rPr>
          <w:noProof/>
          <w:lang w:val="en-US"/>
        </w:rPr>
        <w:fldChar w:fldCharType="end"/>
      </w:r>
      <w:r w:rsidR="00352A2F" w:rsidRPr="00090CA3">
        <w:rPr>
          <w:lang w:val="en-US"/>
        </w:rPr>
        <w:t xml:space="preserve">. </w:t>
      </w:r>
      <w:bookmarkEnd w:id="16"/>
      <w:bookmarkEnd w:id="17"/>
      <w:bookmarkEnd w:id="18"/>
      <w:r w:rsidR="006C7681" w:rsidRPr="00090CA3">
        <w:rPr>
          <w:lang w:val="en-US"/>
        </w:rPr>
        <w:t>Principles of emergency medical services organization</w:t>
      </w:r>
    </w:p>
    <w:tbl>
      <w:tblPr>
        <w:tblW w:w="5000"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3597"/>
        <w:gridCol w:w="6041"/>
      </w:tblGrid>
      <w:tr w:rsidR="00352A2F" w:rsidRPr="00090CA3" w14:paraId="454BD1C5" w14:textId="77777777" w:rsidTr="00F34D13">
        <w:trPr>
          <w:trHeight w:val="282"/>
        </w:trPr>
        <w:tc>
          <w:tcPr>
            <w:tcW w:w="3597" w:type="dxa"/>
            <w:tcBorders>
              <w:top w:val="single" w:sz="4" w:space="0" w:color="FFFFFF" w:themeColor="background1"/>
              <w:bottom w:val="nil"/>
            </w:tcBorders>
            <w:shd w:val="clear" w:color="auto" w:fill="1F7B61" w:themeFill="accent1"/>
          </w:tcPr>
          <w:p w14:paraId="727AF0BB" w14:textId="3CB5C719" w:rsidR="00352A2F" w:rsidRPr="00090CA3" w:rsidRDefault="00C13622" w:rsidP="006A7F68">
            <w:pPr>
              <w:pStyle w:val="SCTableHeaderrow"/>
              <w:keepNext/>
              <w:spacing w:before="0" w:after="0"/>
              <w:jc w:val="both"/>
              <w:rPr>
                <w:color w:val="E1E1D5" w:themeColor="background2"/>
                <w:sz w:val="17"/>
                <w:szCs w:val="17"/>
                <w:lang w:val="en-US"/>
              </w:rPr>
            </w:pPr>
            <w:r w:rsidRPr="00090CA3">
              <w:rPr>
                <w:color w:val="E1E1D5" w:themeColor="background2"/>
                <w:sz w:val="17"/>
                <w:szCs w:val="17"/>
                <w:lang w:val="en-US"/>
              </w:rPr>
              <w:t>Provision of emergency medical services</w:t>
            </w:r>
          </w:p>
        </w:tc>
        <w:tc>
          <w:tcPr>
            <w:tcW w:w="6041" w:type="dxa"/>
            <w:tcBorders>
              <w:bottom w:val="nil"/>
            </w:tcBorders>
            <w:shd w:val="clear" w:color="auto" w:fill="E1E1D5" w:themeFill="background2"/>
          </w:tcPr>
          <w:p w14:paraId="71723443" w14:textId="27FD38AC" w:rsidR="00352A2F" w:rsidRPr="00090CA3" w:rsidRDefault="001D5AFB" w:rsidP="006A7F68">
            <w:pPr>
              <w:pStyle w:val="SCTableContent"/>
              <w:keepNext/>
              <w:spacing w:before="0" w:after="0"/>
              <w:rPr>
                <w:sz w:val="17"/>
                <w:szCs w:val="17"/>
                <w:lang w:val="en-US"/>
              </w:rPr>
            </w:pPr>
            <w:r w:rsidRPr="00090CA3">
              <w:rPr>
                <w:sz w:val="17"/>
                <w:szCs w:val="17"/>
                <w:lang w:val="en-US"/>
              </w:rPr>
              <w:t>Providing services to residents in the city up to 15 minutes, in the countryside up to 25 minutes</w:t>
            </w:r>
          </w:p>
        </w:tc>
      </w:tr>
      <w:tr w:rsidR="00352A2F" w:rsidRPr="00090CA3" w14:paraId="1F649858" w14:textId="77777777" w:rsidTr="00F34D13">
        <w:trPr>
          <w:trHeight w:val="282"/>
        </w:trPr>
        <w:tc>
          <w:tcPr>
            <w:tcW w:w="3597" w:type="dxa"/>
            <w:tcBorders>
              <w:top w:val="single" w:sz="4" w:space="0" w:color="FFFFFF" w:themeColor="background1"/>
              <w:bottom w:val="single" w:sz="4" w:space="0" w:color="FFFFFF" w:themeColor="background1"/>
            </w:tcBorders>
            <w:shd w:val="clear" w:color="auto" w:fill="1F7B61" w:themeFill="accent1"/>
          </w:tcPr>
          <w:p w14:paraId="08BB4DE8" w14:textId="550D9518" w:rsidR="00352A2F" w:rsidRPr="00090CA3" w:rsidRDefault="00295B87" w:rsidP="006A7F68">
            <w:pPr>
              <w:pStyle w:val="SCTableHeaderrow"/>
              <w:keepNext/>
              <w:spacing w:before="0" w:after="0"/>
              <w:jc w:val="both"/>
              <w:rPr>
                <w:color w:val="E1E1D5" w:themeColor="background2"/>
                <w:sz w:val="17"/>
                <w:szCs w:val="17"/>
                <w:lang w:val="en-US"/>
              </w:rPr>
            </w:pPr>
            <w:r w:rsidRPr="00090CA3">
              <w:rPr>
                <w:color w:val="E1E1D5" w:themeColor="background2"/>
                <w:sz w:val="17"/>
                <w:szCs w:val="17"/>
                <w:lang w:val="en-US"/>
              </w:rPr>
              <w:t>Well coordinated and efficiently managed</w:t>
            </w:r>
          </w:p>
        </w:tc>
        <w:tc>
          <w:tcPr>
            <w:tcW w:w="6041" w:type="dxa"/>
            <w:shd w:val="clear" w:color="auto" w:fill="E1E1D5" w:themeFill="background2"/>
          </w:tcPr>
          <w:p w14:paraId="14A880DF" w14:textId="36C66255" w:rsidR="00352A2F" w:rsidRPr="00090CA3" w:rsidRDefault="00491298" w:rsidP="006A7F68">
            <w:pPr>
              <w:pStyle w:val="SCTableContent"/>
              <w:keepNext/>
              <w:spacing w:before="0" w:after="0"/>
              <w:rPr>
                <w:sz w:val="17"/>
                <w:szCs w:val="17"/>
                <w:lang w:val="en-US"/>
              </w:rPr>
            </w:pPr>
            <w:r w:rsidRPr="00090CA3">
              <w:rPr>
                <w:sz w:val="17"/>
                <w:szCs w:val="17"/>
                <w:lang w:val="en-US"/>
              </w:rPr>
              <w:t>Coordinated emergency medical services: more ambulances deployed according to availability</w:t>
            </w:r>
          </w:p>
        </w:tc>
      </w:tr>
      <w:tr w:rsidR="00352A2F" w:rsidRPr="00090CA3" w14:paraId="7D8B4B7C" w14:textId="77777777" w:rsidTr="00F34D13">
        <w:trPr>
          <w:trHeight w:val="282"/>
        </w:trPr>
        <w:tc>
          <w:tcPr>
            <w:tcW w:w="3597" w:type="dxa"/>
            <w:tcBorders>
              <w:top w:val="single" w:sz="4" w:space="0" w:color="FFFFFF" w:themeColor="background1"/>
              <w:bottom w:val="single" w:sz="4" w:space="0" w:color="FFFFFF" w:themeColor="background1"/>
            </w:tcBorders>
            <w:shd w:val="clear" w:color="auto" w:fill="1F7B61" w:themeFill="accent1"/>
          </w:tcPr>
          <w:p w14:paraId="71353DAF" w14:textId="238EF7A9" w:rsidR="00352A2F" w:rsidRPr="00090CA3" w:rsidRDefault="00290260" w:rsidP="006A7F68">
            <w:pPr>
              <w:pStyle w:val="SCTableHeaderrow"/>
              <w:keepNext/>
              <w:spacing w:before="0" w:after="0"/>
              <w:jc w:val="both"/>
              <w:rPr>
                <w:color w:val="E1E1D5" w:themeColor="background2"/>
                <w:sz w:val="17"/>
                <w:szCs w:val="17"/>
                <w:lang w:val="en-US"/>
              </w:rPr>
            </w:pPr>
            <w:r w:rsidRPr="00090CA3">
              <w:rPr>
                <w:color w:val="E1E1D5" w:themeColor="background2"/>
                <w:sz w:val="17"/>
                <w:szCs w:val="17"/>
                <w:lang w:val="en-US"/>
              </w:rPr>
              <w:t>Speed and efficiency</w:t>
            </w:r>
          </w:p>
        </w:tc>
        <w:tc>
          <w:tcPr>
            <w:tcW w:w="6041" w:type="dxa"/>
            <w:shd w:val="clear" w:color="auto" w:fill="E1E1D5" w:themeFill="background2"/>
          </w:tcPr>
          <w:p w14:paraId="228C5AFC" w14:textId="01F8BAA9" w:rsidR="00352A2F" w:rsidRPr="00090CA3" w:rsidRDefault="00B22377" w:rsidP="006A7F68">
            <w:pPr>
              <w:pStyle w:val="SCTableContent"/>
              <w:keepNext/>
              <w:spacing w:before="0" w:after="0"/>
              <w:rPr>
                <w:sz w:val="17"/>
                <w:szCs w:val="17"/>
                <w:lang w:val="en-US"/>
              </w:rPr>
            </w:pPr>
            <w:r w:rsidRPr="00090CA3">
              <w:rPr>
                <w:sz w:val="17"/>
                <w:szCs w:val="17"/>
                <w:lang w:val="en-US"/>
              </w:rPr>
              <w:t>The path of emergency medical assistance: clusters of myocardial infarction, strokes, injuries</w:t>
            </w:r>
          </w:p>
        </w:tc>
      </w:tr>
      <w:tr w:rsidR="00352A2F" w:rsidRPr="00090CA3" w14:paraId="070995BC" w14:textId="77777777" w:rsidTr="00F34D13">
        <w:trPr>
          <w:trHeight w:val="282"/>
        </w:trPr>
        <w:tc>
          <w:tcPr>
            <w:tcW w:w="3597" w:type="dxa"/>
            <w:tcBorders>
              <w:top w:val="single" w:sz="4" w:space="0" w:color="FFFFFF" w:themeColor="background1"/>
              <w:bottom w:val="single" w:sz="4" w:space="0" w:color="FFFFFF" w:themeColor="background1"/>
            </w:tcBorders>
            <w:shd w:val="clear" w:color="auto" w:fill="1F7B61" w:themeFill="accent1"/>
          </w:tcPr>
          <w:p w14:paraId="63DBE15C" w14:textId="6D243E9D" w:rsidR="00352A2F" w:rsidRPr="00090CA3" w:rsidRDefault="00143679" w:rsidP="006A7F68">
            <w:pPr>
              <w:pStyle w:val="SCTableHeaderrow"/>
              <w:keepNext/>
              <w:spacing w:before="0" w:after="0"/>
              <w:jc w:val="both"/>
              <w:rPr>
                <w:color w:val="E1E1D5" w:themeColor="background2"/>
                <w:sz w:val="17"/>
                <w:szCs w:val="17"/>
                <w:lang w:val="en-US"/>
              </w:rPr>
            </w:pPr>
            <w:r w:rsidRPr="00090CA3">
              <w:rPr>
                <w:color w:val="E1E1D5" w:themeColor="background2"/>
                <w:sz w:val="17"/>
                <w:szCs w:val="17"/>
                <w:lang w:val="en-US"/>
              </w:rPr>
              <w:t>The system is ready to respond to threats and provide emergency assistance in time</w:t>
            </w:r>
          </w:p>
        </w:tc>
        <w:tc>
          <w:tcPr>
            <w:tcW w:w="6041" w:type="dxa"/>
            <w:shd w:val="clear" w:color="auto" w:fill="E1E1D5" w:themeFill="background2"/>
          </w:tcPr>
          <w:p w14:paraId="05617672" w14:textId="16825DD9" w:rsidR="00352A2F" w:rsidRPr="00090CA3" w:rsidRDefault="005F78F8" w:rsidP="006A7F68">
            <w:pPr>
              <w:pStyle w:val="SCTableContent"/>
              <w:keepNext/>
              <w:spacing w:before="0" w:after="0"/>
              <w:rPr>
                <w:sz w:val="17"/>
                <w:szCs w:val="17"/>
                <w:lang w:val="en-US"/>
              </w:rPr>
            </w:pPr>
            <w:r w:rsidRPr="00090CA3">
              <w:rPr>
                <w:sz w:val="17"/>
                <w:szCs w:val="17"/>
                <w:lang w:val="en-US"/>
              </w:rPr>
              <w:t>Emergency medical assistance</w:t>
            </w:r>
            <w:r w:rsidR="00860045" w:rsidRPr="00090CA3">
              <w:rPr>
                <w:sz w:val="17"/>
                <w:szCs w:val="17"/>
                <w:lang w:val="en-US"/>
              </w:rPr>
              <w:t xml:space="preserve"> transformation: more ambulance waiting places, covering dispatchers' blind spots</w:t>
            </w:r>
          </w:p>
        </w:tc>
      </w:tr>
      <w:tr w:rsidR="00352A2F" w:rsidRPr="00090CA3" w14:paraId="4E67DF9F" w14:textId="77777777" w:rsidTr="00F34D13">
        <w:trPr>
          <w:trHeight w:val="282"/>
        </w:trPr>
        <w:tc>
          <w:tcPr>
            <w:tcW w:w="3597" w:type="dxa"/>
            <w:tcBorders>
              <w:top w:val="single" w:sz="4" w:space="0" w:color="FFFFFF" w:themeColor="background1"/>
              <w:bottom w:val="single" w:sz="4" w:space="0" w:color="FFFFFF" w:themeColor="background1"/>
            </w:tcBorders>
            <w:shd w:val="clear" w:color="auto" w:fill="1F7B61" w:themeFill="accent1"/>
          </w:tcPr>
          <w:p w14:paraId="15C2081E" w14:textId="20AB51BB" w:rsidR="00352A2F" w:rsidRPr="00090CA3" w:rsidRDefault="00C46317" w:rsidP="006A7F68">
            <w:pPr>
              <w:pStyle w:val="SCTableHeaderrow"/>
              <w:keepNext/>
              <w:spacing w:before="0" w:after="0"/>
              <w:jc w:val="both"/>
              <w:rPr>
                <w:color w:val="E1E1D5" w:themeColor="background2"/>
                <w:sz w:val="17"/>
                <w:szCs w:val="17"/>
                <w:lang w:val="en-US"/>
              </w:rPr>
            </w:pPr>
            <w:r w:rsidRPr="00090CA3">
              <w:rPr>
                <w:color w:val="E1E1D5" w:themeColor="background2"/>
                <w:sz w:val="17"/>
                <w:szCs w:val="17"/>
                <w:lang w:val="en-US"/>
              </w:rPr>
              <w:t>Regional organization of ambulance services</w:t>
            </w:r>
          </w:p>
        </w:tc>
        <w:tc>
          <w:tcPr>
            <w:tcW w:w="6041" w:type="dxa"/>
            <w:shd w:val="clear" w:color="auto" w:fill="E1E1D5" w:themeFill="background2"/>
          </w:tcPr>
          <w:p w14:paraId="4FBE30ED" w14:textId="6246C71E" w:rsidR="00352A2F" w:rsidRPr="00090CA3" w:rsidRDefault="00924265" w:rsidP="006A7F68">
            <w:pPr>
              <w:pStyle w:val="SCTableContent"/>
              <w:keepNext/>
              <w:spacing w:before="0" w:after="0"/>
              <w:rPr>
                <w:sz w:val="17"/>
                <w:szCs w:val="17"/>
                <w:lang w:val="en-US"/>
              </w:rPr>
            </w:pPr>
            <w:r w:rsidRPr="00090CA3">
              <w:rPr>
                <w:sz w:val="17"/>
                <w:szCs w:val="17"/>
                <w:lang w:val="en-US"/>
              </w:rPr>
              <w:t>Services are provided regardless of the boundaries of administrative counties and municipalities</w:t>
            </w:r>
          </w:p>
        </w:tc>
      </w:tr>
      <w:tr w:rsidR="00352A2F" w:rsidRPr="00090CA3" w14:paraId="7E41B124" w14:textId="77777777" w:rsidTr="00F34D13">
        <w:trPr>
          <w:trHeight w:val="282"/>
        </w:trPr>
        <w:tc>
          <w:tcPr>
            <w:tcW w:w="3597" w:type="dxa"/>
            <w:tcBorders>
              <w:top w:val="single" w:sz="4" w:space="0" w:color="FFFFFF" w:themeColor="background1"/>
            </w:tcBorders>
            <w:shd w:val="clear" w:color="auto" w:fill="1F7B61" w:themeFill="accent1"/>
          </w:tcPr>
          <w:p w14:paraId="01FAA358" w14:textId="0BE39AAE" w:rsidR="00352A2F" w:rsidRPr="00090CA3" w:rsidRDefault="00924265" w:rsidP="006A7F68">
            <w:pPr>
              <w:pStyle w:val="SCTableHeaderrow"/>
              <w:keepNext/>
              <w:spacing w:before="0" w:after="0"/>
              <w:jc w:val="both"/>
              <w:rPr>
                <w:color w:val="E1E1D5" w:themeColor="background2"/>
                <w:sz w:val="17"/>
                <w:szCs w:val="17"/>
                <w:lang w:val="en-US"/>
              </w:rPr>
            </w:pPr>
            <w:r w:rsidRPr="00090CA3">
              <w:rPr>
                <w:color w:val="E1E1D5" w:themeColor="background2"/>
                <w:sz w:val="17"/>
                <w:szCs w:val="17"/>
                <w:lang w:val="en-US"/>
              </w:rPr>
              <w:t>Cooperation. Integrated with other services</w:t>
            </w:r>
          </w:p>
        </w:tc>
        <w:tc>
          <w:tcPr>
            <w:tcW w:w="6041" w:type="dxa"/>
            <w:tcBorders>
              <w:bottom w:val="nil"/>
            </w:tcBorders>
            <w:shd w:val="clear" w:color="auto" w:fill="E1E1D5" w:themeFill="background2"/>
          </w:tcPr>
          <w:p w14:paraId="07590C83" w14:textId="6DD9E211" w:rsidR="00352A2F" w:rsidRPr="00090CA3" w:rsidRDefault="00DE35CA" w:rsidP="006A7F68">
            <w:pPr>
              <w:pStyle w:val="SCTableContent"/>
              <w:keepNext/>
              <w:spacing w:before="0" w:after="0"/>
              <w:rPr>
                <w:sz w:val="17"/>
                <w:szCs w:val="17"/>
                <w:lang w:val="en-US"/>
              </w:rPr>
            </w:pPr>
            <w:r w:rsidRPr="00090CA3">
              <w:rPr>
                <w:sz w:val="17"/>
                <w:szCs w:val="17"/>
                <w:lang w:val="en-US"/>
              </w:rPr>
              <w:t>Provision of services in cooperation with other institutions. Receiving calls through the general help desk</w:t>
            </w:r>
          </w:p>
        </w:tc>
      </w:tr>
    </w:tbl>
    <w:p w14:paraId="3935A1B6" w14:textId="4428C5C4" w:rsidR="00352A2F" w:rsidRPr="00090CA3" w:rsidRDefault="00F34D13" w:rsidP="00F34D13">
      <w:pPr>
        <w:keepNext/>
        <w:spacing w:before="0"/>
        <w:rPr>
          <w:rStyle w:val="SubtleEmphasis"/>
          <w:lang w:val="en-US"/>
        </w:rPr>
      </w:pPr>
      <w:r w:rsidRPr="00090CA3">
        <w:rPr>
          <w:rStyle w:val="SubtleEmphasis"/>
          <w:lang w:val="en-US"/>
        </w:rPr>
        <w:t xml:space="preserve">Source: Prepared by the drafters of the Plan, based on data from the Ministry of Health </w:t>
      </w:r>
      <w:r w:rsidR="00352A2F" w:rsidRPr="00090CA3">
        <w:rPr>
          <w:rStyle w:val="FootnoteReference"/>
          <w:color w:val="92A9A0"/>
          <w:sz w:val="18"/>
          <w:szCs w:val="18"/>
          <w:lang w:val="en-US"/>
        </w:rPr>
        <w:footnoteReference w:id="15"/>
      </w:r>
    </w:p>
    <w:bookmarkEnd w:id="0"/>
    <w:p w14:paraId="13E1A519" w14:textId="4E2F7E09" w:rsidR="00D77BC8" w:rsidRPr="00090CA3" w:rsidRDefault="00350943" w:rsidP="00822C9E">
      <w:pPr>
        <w:pStyle w:val="Heading1"/>
      </w:pPr>
      <w:r w:rsidRPr="00090CA3">
        <w:t>Regional healthcare plans</w:t>
      </w:r>
    </w:p>
    <w:p w14:paraId="5A9194FD" w14:textId="7C079D5B" w:rsidR="009C3095" w:rsidRPr="00090CA3" w:rsidRDefault="007C1ECB" w:rsidP="009C3095">
      <w:pPr>
        <w:rPr>
          <w:rStyle w:val="IntenseReference"/>
          <w:b w:val="0"/>
          <w:bCs w:val="0"/>
          <w:smallCaps w:val="0"/>
          <w:color w:val="auto"/>
          <w:spacing w:val="0"/>
          <w:sz w:val="20"/>
          <w:szCs w:val="20"/>
          <w:lang w:val="en-US"/>
        </w:rPr>
      </w:pPr>
      <w:r w:rsidRPr="00090CA3">
        <w:rPr>
          <w:lang w:val="en-US"/>
        </w:rPr>
        <w:t>Taking into account the requirements of the technical specification, functional health care plans for 5 regions were prepared and submitted: Vilnius, Kaunas, Klaipėda, Šiauliai and Panevėžys. Each plan details the respective municipalities of the region, regulated in the white book of Lithuanian regional policy. Regional functional health care plans were presented on March 29-31, 2023 in the respective regions, to the interested parties of these regions. The drafts of regional functional health care plans and their presentations are presented on the LR SAM website</w:t>
      </w:r>
      <w:r w:rsidR="00F93B05" w:rsidRPr="00090CA3">
        <w:rPr>
          <w:rStyle w:val="FootnoteReference"/>
          <w:sz w:val="20"/>
          <w:szCs w:val="20"/>
          <w:lang w:val="en-US"/>
        </w:rPr>
        <w:footnoteReference w:id="16"/>
      </w:r>
      <w:r w:rsidR="00E57A92" w:rsidRPr="00090CA3">
        <w:rPr>
          <w:rStyle w:val="IntenseReference"/>
          <w:b w:val="0"/>
          <w:bCs w:val="0"/>
          <w:smallCaps w:val="0"/>
          <w:color w:val="auto"/>
          <w:spacing w:val="0"/>
          <w:sz w:val="20"/>
          <w:szCs w:val="20"/>
          <w:lang w:val="en-US"/>
        </w:rPr>
        <w:t>:</w:t>
      </w:r>
    </w:p>
    <w:p w14:paraId="58AE4D3F" w14:textId="1D212A94" w:rsidR="00411E5E" w:rsidRPr="00090CA3" w:rsidRDefault="00E4003C" w:rsidP="00B432A6">
      <w:pPr>
        <w:pStyle w:val="Bullet"/>
        <w:spacing w:before="0" w:after="0"/>
      </w:pPr>
      <w:r w:rsidRPr="00090CA3">
        <w:t xml:space="preserve">Vilnius </w:t>
      </w:r>
      <w:r w:rsidR="00796EC8" w:rsidRPr="00090CA3">
        <w:t>region functional health care plan and its presentation</w:t>
      </w:r>
      <w:r w:rsidR="00796EC8" w:rsidRPr="00090CA3">
        <w:rPr>
          <w:rStyle w:val="FootnoteReference"/>
          <w:vertAlign w:val="baseline"/>
        </w:rPr>
        <w:t xml:space="preserve"> </w:t>
      </w:r>
      <w:r w:rsidR="00550334" w:rsidRPr="00090CA3">
        <w:rPr>
          <w:rStyle w:val="FootnoteReference"/>
        </w:rPr>
        <w:footnoteReference w:id="17"/>
      </w:r>
    </w:p>
    <w:p w14:paraId="03A36BBD" w14:textId="4122F1AD" w:rsidR="00411E5E" w:rsidRPr="00090CA3" w:rsidRDefault="00E4003C" w:rsidP="00B432A6">
      <w:pPr>
        <w:pStyle w:val="Bullet"/>
        <w:spacing w:before="0" w:after="0"/>
      </w:pPr>
      <w:r w:rsidRPr="00090CA3">
        <w:t>Kaun</w:t>
      </w:r>
      <w:r w:rsidR="00796EC8" w:rsidRPr="00090CA3">
        <w:t>as</w:t>
      </w:r>
      <w:r w:rsidRPr="00090CA3">
        <w:t xml:space="preserve"> </w:t>
      </w:r>
      <w:r w:rsidR="00796EC8" w:rsidRPr="00090CA3">
        <w:t>region functional health care plan and its presentation</w:t>
      </w:r>
      <w:r w:rsidR="00796EC8" w:rsidRPr="00090CA3">
        <w:rPr>
          <w:rStyle w:val="FootnoteReference"/>
          <w:vertAlign w:val="baseline"/>
        </w:rPr>
        <w:t xml:space="preserve"> </w:t>
      </w:r>
      <w:r w:rsidR="00121EAE" w:rsidRPr="00090CA3">
        <w:rPr>
          <w:rStyle w:val="FootnoteReference"/>
        </w:rPr>
        <w:footnoteReference w:id="18"/>
      </w:r>
    </w:p>
    <w:p w14:paraId="658768C2" w14:textId="624E6755" w:rsidR="00411E5E" w:rsidRPr="00090CA3" w:rsidRDefault="00E4003C" w:rsidP="00B432A6">
      <w:pPr>
        <w:pStyle w:val="Bullet"/>
        <w:spacing w:before="0" w:after="0"/>
      </w:pPr>
      <w:r w:rsidRPr="00090CA3">
        <w:t>Klaipėd</w:t>
      </w:r>
      <w:r w:rsidR="00796EC8" w:rsidRPr="00090CA3">
        <w:t>a</w:t>
      </w:r>
      <w:r w:rsidRPr="00090CA3">
        <w:t xml:space="preserve"> </w:t>
      </w:r>
      <w:r w:rsidR="00796EC8" w:rsidRPr="00090CA3">
        <w:t>region functional health care plan and its presentation</w:t>
      </w:r>
      <w:r w:rsidR="00796EC8" w:rsidRPr="00090CA3">
        <w:rPr>
          <w:rStyle w:val="FootnoteReference"/>
          <w:vertAlign w:val="baseline"/>
        </w:rPr>
        <w:t xml:space="preserve"> </w:t>
      </w:r>
      <w:r w:rsidR="00131E4D" w:rsidRPr="00090CA3">
        <w:rPr>
          <w:rStyle w:val="FootnoteReference"/>
        </w:rPr>
        <w:footnoteReference w:id="19"/>
      </w:r>
    </w:p>
    <w:p w14:paraId="7A1831B9" w14:textId="20D2F150" w:rsidR="00411E5E" w:rsidRPr="00090CA3" w:rsidRDefault="00E4003C" w:rsidP="00B432A6">
      <w:pPr>
        <w:pStyle w:val="Bullet"/>
        <w:spacing w:before="0" w:after="0"/>
      </w:pPr>
      <w:r w:rsidRPr="00090CA3">
        <w:t>Šiauli</w:t>
      </w:r>
      <w:r w:rsidR="00796EC8" w:rsidRPr="00090CA3">
        <w:t>ai</w:t>
      </w:r>
      <w:r w:rsidRPr="00090CA3">
        <w:t xml:space="preserve"> </w:t>
      </w:r>
      <w:r w:rsidR="00796EC8" w:rsidRPr="00090CA3">
        <w:t>region functional health care plan and its presentation</w:t>
      </w:r>
      <w:r w:rsidR="00796EC8" w:rsidRPr="00090CA3">
        <w:rPr>
          <w:rStyle w:val="FootnoteReference"/>
          <w:vertAlign w:val="baseline"/>
        </w:rPr>
        <w:t xml:space="preserve"> </w:t>
      </w:r>
      <w:r w:rsidR="00CD4C5C" w:rsidRPr="00090CA3">
        <w:rPr>
          <w:rStyle w:val="FootnoteReference"/>
        </w:rPr>
        <w:footnoteReference w:id="20"/>
      </w:r>
    </w:p>
    <w:p w14:paraId="7DB52155" w14:textId="20D78A82" w:rsidR="00CD484E" w:rsidRPr="00090CA3" w:rsidRDefault="00E4003C" w:rsidP="00B432A6">
      <w:pPr>
        <w:pStyle w:val="Bullet"/>
        <w:spacing w:before="0" w:after="0"/>
        <w:rPr>
          <w:rFonts w:eastAsiaTheme="majorEastAsia" w:cstheme="majorBidi"/>
          <w:sz w:val="44"/>
          <w:szCs w:val="40"/>
        </w:rPr>
      </w:pPr>
      <w:r w:rsidRPr="00090CA3">
        <w:t>Panevėž</w:t>
      </w:r>
      <w:r w:rsidR="00796EC8" w:rsidRPr="00090CA3">
        <w:t>ys region functional health care plan and its presentation</w:t>
      </w:r>
      <w:r w:rsidR="00796EC8" w:rsidRPr="00090CA3">
        <w:rPr>
          <w:rStyle w:val="FootnoteReference"/>
          <w:vertAlign w:val="baseline"/>
        </w:rPr>
        <w:t xml:space="preserve"> </w:t>
      </w:r>
      <w:r w:rsidR="00B8635C" w:rsidRPr="00090CA3">
        <w:rPr>
          <w:rStyle w:val="FootnoteReference"/>
        </w:rPr>
        <w:footnoteReference w:id="21"/>
      </w:r>
    </w:p>
    <w:p w14:paraId="2C4C3FD0" w14:textId="48C53C49" w:rsidR="00D97F8C" w:rsidRPr="00090CA3" w:rsidRDefault="00D66636" w:rsidP="00CD484E">
      <w:pPr>
        <w:pStyle w:val="Bullet"/>
        <w:numPr>
          <w:ilvl w:val="0"/>
          <w:numId w:val="0"/>
        </w:numPr>
      </w:pPr>
      <w:r w:rsidRPr="00090CA3">
        <w:t>The regional plans present summarized data collected during the assessment, planning is carried out taking into account the specifics, problems and investment needs of each region and its municipalities.</w:t>
      </w:r>
    </w:p>
    <w:p w14:paraId="22EED9E9" w14:textId="441430A8" w:rsidR="00394E0A" w:rsidRPr="00090CA3" w:rsidRDefault="009F50F2" w:rsidP="00937BAC">
      <w:pPr>
        <w:pStyle w:val="Heading1"/>
      </w:pPr>
      <w:bookmarkStart w:id="19" w:name="_Toc130514859"/>
      <w:r w:rsidRPr="00090CA3">
        <w:lastRenderedPageBreak/>
        <w:t>Investments for the implementation of changes</w:t>
      </w:r>
      <w:bookmarkEnd w:id="19"/>
    </w:p>
    <w:p w14:paraId="4B2407D2" w14:textId="14128D2E" w:rsidR="002A5E5A" w:rsidRPr="00090CA3" w:rsidRDefault="002A5E5A" w:rsidP="00EB55A3">
      <w:pPr>
        <w:pStyle w:val="SCFigTitle"/>
        <w:rPr>
          <w:color w:val="000000"/>
          <w:sz w:val="21"/>
          <w:szCs w:val="21"/>
          <w:lang w:val="en-US"/>
        </w:rPr>
      </w:pPr>
      <w:r w:rsidRPr="00090CA3">
        <w:rPr>
          <w:color w:val="auto"/>
          <w:sz w:val="21"/>
          <w:szCs w:val="21"/>
          <w:lang w:val="en-US"/>
        </w:rPr>
        <w:t>Pursuant to Article 12 of the Law on Healthcare Institutions of the Republic of Lithuania</w:t>
      </w:r>
      <w:r w:rsidRPr="00090CA3">
        <w:rPr>
          <w:rStyle w:val="FootnoteReference"/>
          <w:color w:val="auto"/>
          <w:sz w:val="21"/>
          <w:szCs w:val="21"/>
          <w:vertAlign w:val="baseline"/>
          <w:lang w:val="en-US"/>
        </w:rPr>
        <w:t xml:space="preserve"> </w:t>
      </w:r>
      <w:r w:rsidR="00EB55A3" w:rsidRPr="00090CA3">
        <w:rPr>
          <w:rStyle w:val="FootnoteReference"/>
          <w:color w:val="auto"/>
          <w:sz w:val="21"/>
          <w:szCs w:val="21"/>
          <w:lang w:val="en-US"/>
        </w:rPr>
        <w:footnoteReference w:id="22"/>
      </w:r>
      <w:r w:rsidR="00EB55A3" w:rsidRPr="00090CA3">
        <w:rPr>
          <w:color w:val="auto"/>
          <w:sz w:val="21"/>
          <w:szCs w:val="21"/>
          <w:lang w:val="en-US"/>
        </w:rPr>
        <w:t xml:space="preserve"> – </w:t>
      </w:r>
      <w:r w:rsidR="0052576F" w:rsidRPr="00090CA3">
        <w:rPr>
          <w:color w:val="auto"/>
          <w:sz w:val="21"/>
          <w:szCs w:val="21"/>
          <w:lang w:val="en-US"/>
        </w:rPr>
        <w:t>investments in health care are considered to be the use of funds to expand the range of services, implement new health care technologies, and improve the availability and quality of health care</w:t>
      </w:r>
      <w:r w:rsidRPr="00090CA3">
        <w:rPr>
          <w:color w:val="auto"/>
          <w:sz w:val="21"/>
          <w:szCs w:val="21"/>
          <w:lang w:val="en-US"/>
        </w:rPr>
        <w:t>.</w:t>
      </w:r>
    </w:p>
    <w:p w14:paraId="0E8E056A" w14:textId="45B406A7" w:rsidR="00EB55A3" w:rsidRPr="00090CA3" w:rsidRDefault="00391501" w:rsidP="00EB55A3">
      <w:pPr>
        <w:rPr>
          <w:lang w:val="en-US"/>
        </w:rPr>
      </w:pPr>
      <w:r w:rsidRPr="00090CA3">
        <w:rPr>
          <w:lang w:val="en-US"/>
        </w:rPr>
        <w:t>Investments are evaluated according to the public investments and their financing sources provided for the implementation of the activities of progress measures in the development program</w:t>
      </w:r>
      <w:r w:rsidR="00D66618" w:rsidRPr="00090CA3">
        <w:rPr>
          <w:lang w:val="en-US"/>
        </w:rPr>
        <w:t>me</w:t>
      </w:r>
      <w:r w:rsidRPr="00090CA3">
        <w:rPr>
          <w:lang w:val="en-US"/>
        </w:rPr>
        <w:t xml:space="preserve"> for increasing the quality and efficiency of healthcare for 2022-2030. The layout of the network of health care institutions at the regional and republic level, changes in the organization and provision of services planned in them, changes in mutual cooperation, changes in the transformation of services are evaluated and taken into account.</w:t>
      </w:r>
    </w:p>
    <w:p w14:paraId="79726269" w14:textId="30121EB7" w:rsidR="00EB55A3" w:rsidRPr="00090CA3" w:rsidRDefault="004B6F6E" w:rsidP="00EB55A3">
      <w:pPr>
        <w:rPr>
          <w:lang w:val="en-US"/>
        </w:rPr>
      </w:pPr>
      <w:r w:rsidRPr="00090CA3">
        <w:rPr>
          <w:lang w:val="en-US"/>
        </w:rPr>
        <w:t>As the Ministry of Health is implementing changes in the transformation of services, the progress instrument foresees the need for the following activities</w:t>
      </w:r>
      <w:r w:rsidR="00EB55A3" w:rsidRPr="00090CA3">
        <w:rPr>
          <w:lang w:val="en-US"/>
        </w:rPr>
        <w:t>:</w:t>
      </w:r>
    </w:p>
    <w:p w14:paraId="34364B1C" w14:textId="1656922E" w:rsidR="00EB55A3" w:rsidRPr="00090CA3" w:rsidRDefault="005B07C8" w:rsidP="00B432A6">
      <w:pPr>
        <w:pStyle w:val="Bullet"/>
        <w:spacing w:before="0" w:after="0"/>
      </w:pPr>
      <w:r w:rsidRPr="00090CA3">
        <w:t>The infrastructure of the psychic direction</w:t>
      </w:r>
      <w:r w:rsidR="00EB55A3" w:rsidRPr="00090CA3">
        <w:t>;</w:t>
      </w:r>
    </w:p>
    <w:p w14:paraId="21EC397B" w14:textId="0BE3284C" w:rsidR="00EB55A3" w:rsidRPr="00090CA3" w:rsidRDefault="004154FA" w:rsidP="00B432A6">
      <w:pPr>
        <w:pStyle w:val="Bullet"/>
        <w:spacing w:before="0" w:after="0"/>
      </w:pPr>
      <w:r w:rsidRPr="00090CA3">
        <w:t>"Soft" measures are provided for the activities of health care centers</w:t>
      </w:r>
      <w:r w:rsidR="00EB55A3" w:rsidRPr="00090CA3">
        <w:t>;</w:t>
      </w:r>
    </w:p>
    <w:p w14:paraId="7E65E205" w14:textId="282D4195" w:rsidR="00EB55A3" w:rsidRPr="00090CA3" w:rsidRDefault="004154FA" w:rsidP="00B432A6">
      <w:pPr>
        <w:pStyle w:val="Bullet"/>
        <w:spacing w:before="0" w:after="0"/>
      </w:pPr>
      <w:r w:rsidRPr="00090CA3">
        <w:t>Primary ambulatory personal health care</w:t>
      </w:r>
      <w:r w:rsidR="00EB55A3" w:rsidRPr="00090CA3">
        <w:t>;</w:t>
      </w:r>
    </w:p>
    <w:p w14:paraId="259CDED1" w14:textId="402101AD" w:rsidR="00EB55A3" w:rsidRPr="00090CA3" w:rsidRDefault="00570C1E" w:rsidP="00B432A6">
      <w:pPr>
        <w:pStyle w:val="Bullet"/>
        <w:spacing w:before="0" w:after="0"/>
      </w:pPr>
      <w:r w:rsidRPr="00090CA3">
        <w:t>Secondary level ambulatory specialized personal health care</w:t>
      </w:r>
      <w:r w:rsidR="00EB55A3" w:rsidRPr="00090CA3">
        <w:t>;</w:t>
      </w:r>
    </w:p>
    <w:p w14:paraId="0E1CBB4A" w14:textId="085BAB2D" w:rsidR="00EB55A3" w:rsidRPr="00090CA3" w:rsidRDefault="00570C1E" w:rsidP="00B432A6">
      <w:pPr>
        <w:pStyle w:val="Bullet"/>
        <w:spacing w:before="0" w:after="0"/>
      </w:pPr>
      <w:r w:rsidRPr="00090CA3">
        <w:t>Day inpatient and day surgery</w:t>
      </w:r>
      <w:r w:rsidR="00EB55A3" w:rsidRPr="00090CA3">
        <w:t>;</w:t>
      </w:r>
    </w:p>
    <w:p w14:paraId="7F49C4AB" w14:textId="0C86D4B4" w:rsidR="00EB55A3" w:rsidRPr="00090CA3" w:rsidRDefault="004048E7" w:rsidP="00B432A6">
      <w:pPr>
        <w:pStyle w:val="Bullet"/>
        <w:spacing w:before="0" w:after="0"/>
      </w:pPr>
      <w:r w:rsidRPr="00090CA3">
        <w:t>Emergency medical care and intensive care</w:t>
      </w:r>
      <w:r w:rsidR="00EB55A3" w:rsidRPr="00090CA3">
        <w:t>;</w:t>
      </w:r>
    </w:p>
    <w:p w14:paraId="4C0ADC91" w14:textId="6B912A04" w:rsidR="00EB55A3" w:rsidRPr="00090CA3" w:rsidRDefault="004048E7" w:rsidP="00B432A6">
      <w:pPr>
        <w:pStyle w:val="Bullet"/>
        <w:spacing w:before="0" w:after="0"/>
      </w:pPr>
      <w:r w:rsidRPr="00090CA3">
        <w:t>Clusters of infectious diseases</w:t>
      </w:r>
      <w:r w:rsidR="00EB55A3" w:rsidRPr="00090CA3">
        <w:t>.</w:t>
      </w:r>
    </w:p>
    <w:p w14:paraId="57BC77AC" w14:textId="6A5F40F2" w:rsidR="00EB55A3" w:rsidRPr="00090CA3" w:rsidRDefault="00687B86" w:rsidP="00EB55A3">
      <w:pPr>
        <w:rPr>
          <w:lang w:val="en-US"/>
        </w:rPr>
      </w:pPr>
      <w:r>
        <w:rPr>
          <w:noProof/>
          <w:lang w:val="en-US"/>
        </w:rPr>
        <w:drawing>
          <wp:inline distT="0" distB="0" distL="0" distR="0" wp14:anchorId="6D8C983F" wp14:editId="3F5F2060">
            <wp:extent cx="6094730" cy="1909172"/>
            <wp:effectExtent l="0" t="0" r="1270" b="0"/>
            <wp:docPr id="168151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3734" cy="1915125"/>
                    </a:xfrm>
                    <a:prstGeom prst="rect">
                      <a:avLst/>
                    </a:prstGeom>
                    <a:noFill/>
                  </pic:spPr>
                </pic:pic>
              </a:graphicData>
            </a:graphic>
          </wp:inline>
        </w:drawing>
      </w:r>
    </w:p>
    <w:p w14:paraId="2EFBEFD9" w14:textId="3A93300A" w:rsidR="00EB55A3" w:rsidRPr="00090CA3" w:rsidRDefault="00A50353" w:rsidP="00E93D01">
      <w:pPr>
        <w:pStyle w:val="SCFigTitle"/>
        <w:spacing w:before="0" w:after="0"/>
        <w:rPr>
          <w:rFonts w:eastAsia="Calibri"/>
          <w:lang w:val="en-US"/>
        </w:rPr>
      </w:pPr>
      <w:r w:rsidRPr="00090CA3">
        <w:rPr>
          <w:lang w:val="en-US"/>
        </w:rPr>
        <w:t xml:space="preserve">Figure </w:t>
      </w:r>
      <w:r w:rsidR="006D2169" w:rsidRPr="00090CA3">
        <w:rPr>
          <w:lang w:val="en-US"/>
        </w:rPr>
        <w:fldChar w:fldCharType="begin"/>
      </w:r>
      <w:r w:rsidR="006D2169" w:rsidRPr="00090CA3">
        <w:rPr>
          <w:lang w:val="en-US"/>
        </w:rPr>
        <w:instrText xml:space="preserve"> SEQ paveikslas \* ARABIC </w:instrText>
      </w:r>
      <w:r w:rsidR="006D2169" w:rsidRPr="00090CA3">
        <w:rPr>
          <w:lang w:val="en-US"/>
        </w:rPr>
        <w:fldChar w:fldCharType="separate"/>
      </w:r>
      <w:bookmarkStart w:id="20" w:name="_Toc131409945"/>
      <w:bookmarkStart w:id="21" w:name="_Toc129698608"/>
      <w:r w:rsidR="00CF44B9" w:rsidRPr="00090CA3">
        <w:rPr>
          <w:noProof/>
          <w:lang w:val="en-US"/>
        </w:rPr>
        <w:t>2</w:t>
      </w:r>
      <w:r w:rsidR="006D2169" w:rsidRPr="00090CA3">
        <w:rPr>
          <w:noProof/>
          <w:lang w:val="en-US"/>
        </w:rPr>
        <w:fldChar w:fldCharType="end"/>
      </w:r>
      <w:r w:rsidR="00EB55A3" w:rsidRPr="00090CA3">
        <w:rPr>
          <w:lang w:val="en-US"/>
        </w:rPr>
        <w:t xml:space="preserve">. </w:t>
      </w:r>
      <w:r w:rsidRPr="00090CA3">
        <w:rPr>
          <w:rFonts w:eastAsia="Calibri"/>
          <w:lang w:val="en-US"/>
        </w:rPr>
        <w:t>Distribution of funds, according to the 2021-2027 use of funds from EU funds and other progress activities for investments in the health care sector, implementing the transformation of the network of health care institutions.</w:t>
      </w:r>
      <w:bookmarkEnd w:id="20"/>
      <w:bookmarkEnd w:id="21"/>
    </w:p>
    <w:p w14:paraId="6F644F6E" w14:textId="50B2804A" w:rsidR="00E93D01" w:rsidRPr="00090CA3" w:rsidRDefault="00562348" w:rsidP="00E93D01">
      <w:pPr>
        <w:pStyle w:val="Heading2"/>
        <w:rPr>
          <w:lang w:val="en-US"/>
        </w:rPr>
      </w:pPr>
      <w:r w:rsidRPr="00090CA3">
        <w:rPr>
          <w:lang w:val="en-US"/>
        </w:rPr>
        <w:t>Investments for the implementation of regional changes</w:t>
      </w:r>
    </w:p>
    <w:p w14:paraId="38B4315C" w14:textId="77777777" w:rsidR="00611660" w:rsidRPr="00090CA3" w:rsidRDefault="00611660" w:rsidP="00F91482">
      <w:pPr>
        <w:spacing w:after="0"/>
        <w:rPr>
          <w:color w:val="1F7B61" w:themeColor="accent1"/>
          <w:lang w:val="en-US"/>
        </w:rPr>
      </w:pPr>
      <w:r w:rsidRPr="00090CA3">
        <w:rPr>
          <w:color w:val="1F7B61" w:themeColor="accent1"/>
          <w:lang w:val="en-US"/>
        </w:rPr>
        <w:t>Infrastructure of psychiatry</w:t>
      </w:r>
    </w:p>
    <w:p w14:paraId="34C2A0F3" w14:textId="7BB5499C" w:rsidR="006F41B8" w:rsidRPr="00090CA3" w:rsidRDefault="00F91482" w:rsidP="00F91482">
      <w:pPr>
        <w:spacing w:before="0" w:after="280"/>
        <w:rPr>
          <w:rFonts w:eastAsia="Calibri"/>
          <w:lang w:val="en-US"/>
        </w:rPr>
      </w:pPr>
      <w:r w:rsidRPr="00090CA3">
        <w:rPr>
          <w:rFonts w:eastAsia="Calibri"/>
          <w:lang w:val="en-US"/>
        </w:rPr>
        <w:t>Investment needs for psychiatric day inpatients in the regions are distributed as follows</w:t>
      </w:r>
      <w:r w:rsidR="006F41B8" w:rsidRPr="00090CA3">
        <w:rPr>
          <w:rFonts w:eastAsia="Calibri"/>
          <w:lang w:val="en-US"/>
        </w:rPr>
        <w:t>:</w:t>
      </w:r>
    </w:p>
    <w:p w14:paraId="7908A3E7" w14:textId="64A373B1" w:rsidR="00774F48" w:rsidRPr="00090CA3" w:rsidRDefault="00774F48" w:rsidP="006F41B8">
      <w:pPr>
        <w:pStyle w:val="SC2Bulletlevel"/>
        <w:rPr>
          <w:rFonts w:eastAsia="Calibri"/>
        </w:rPr>
      </w:pPr>
      <w:r w:rsidRPr="00090CA3">
        <w:rPr>
          <w:rFonts w:eastAsia="Calibri"/>
          <w:b/>
          <w:bCs/>
          <w:color w:val="1F7B61" w:themeColor="accent1"/>
        </w:rPr>
        <w:t xml:space="preserve">Vilnius region </w:t>
      </w:r>
      <w:r w:rsidR="005B2BA7" w:rsidRPr="00090CA3">
        <w:rPr>
          <w:rFonts w:eastAsia="Calibri"/>
          <w:b/>
          <w:bCs/>
          <w:color w:val="1F7B61" w:themeColor="accent1"/>
        </w:rPr>
        <w:t>|</w:t>
      </w:r>
      <w:r w:rsidR="005B2BA7" w:rsidRPr="00090CA3">
        <w:rPr>
          <w:rFonts w:eastAsia="Calibri"/>
        </w:rPr>
        <w:t xml:space="preserve"> </w:t>
      </w:r>
      <w:r w:rsidR="00DA6B44" w:rsidRPr="00090CA3">
        <w:rPr>
          <w:rFonts w:eastAsia="Calibri"/>
        </w:rPr>
        <w:t>3.68 million EUR, the investments are distributed among the municipalities of the region</w:t>
      </w:r>
      <w:r w:rsidR="005B2BA7" w:rsidRPr="00090CA3">
        <w:rPr>
          <w:rFonts w:eastAsia="Calibri"/>
        </w:rPr>
        <w:t>;</w:t>
      </w:r>
    </w:p>
    <w:p w14:paraId="63CB6469" w14:textId="35FBFF28" w:rsidR="005B2BA7" w:rsidRPr="00090CA3" w:rsidRDefault="005B2BA7" w:rsidP="006F41B8">
      <w:pPr>
        <w:pStyle w:val="SC2Bulletlevel"/>
        <w:rPr>
          <w:rFonts w:eastAsia="Calibri"/>
        </w:rPr>
      </w:pPr>
      <w:r w:rsidRPr="00090CA3">
        <w:rPr>
          <w:rFonts w:eastAsia="Calibri"/>
          <w:b/>
          <w:bCs/>
          <w:color w:val="1F7B61" w:themeColor="accent1"/>
        </w:rPr>
        <w:t>Kauno</w:t>
      </w:r>
      <w:r w:rsidR="00DA6B44" w:rsidRPr="00090CA3">
        <w:rPr>
          <w:rFonts w:eastAsia="Calibri"/>
          <w:b/>
          <w:bCs/>
          <w:color w:val="1F7B61" w:themeColor="accent1"/>
        </w:rPr>
        <w:t xml:space="preserve">as </w:t>
      </w:r>
      <w:r w:rsidRPr="00090CA3">
        <w:rPr>
          <w:rFonts w:eastAsia="Calibri"/>
          <w:b/>
          <w:bCs/>
          <w:color w:val="1F7B61" w:themeColor="accent1"/>
        </w:rPr>
        <w:t xml:space="preserve">region | </w:t>
      </w:r>
      <w:r w:rsidR="00E3120B" w:rsidRPr="00090CA3">
        <w:rPr>
          <w:rFonts w:eastAsia="Calibri"/>
        </w:rPr>
        <w:t>4.53 million</w:t>
      </w:r>
      <w:r w:rsidR="00475CBA" w:rsidRPr="00090CA3">
        <w:rPr>
          <w:rFonts w:eastAsia="Calibri"/>
        </w:rPr>
        <w:t xml:space="preserve"> EUR</w:t>
      </w:r>
      <w:r w:rsidR="00E3120B" w:rsidRPr="00090CA3">
        <w:rPr>
          <w:rFonts w:eastAsia="Calibri"/>
        </w:rPr>
        <w:t>, the investments are distributed among the municipalities of the region</w:t>
      </w:r>
      <w:r w:rsidRPr="00090CA3">
        <w:rPr>
          <w:rFonts w:eastAsia="Calibri"/>
        </w:rPr>
        <w:t>;</w:t>
      </w:r>
    </w:p>
    <w:p w14:paraId="4EC0E526" w14:textId="4E6DB612" w:rsidR="00AD79F9" w:rsidRPr="00090CA3" w:rsidRDefault="00AD79F9" w:rsidP="006F41B8">
      <w:pPr>
        <w:pStyle w:val="SC2Bulletlevel"/>
        <w:rPr>
          <w:rFonts w:eastAsia="Calibri"/>
        </w:rPr>
      </w:pPr>
      <w:r w:rsidRPr="00090CA3">
        <w:rPr>
          <w:rFonts w:eastAsia="Calibri"/>
          <w:b/>
          <w:bCs/>
          <w:color w:val="1F7B61" w:themeColor="accent1"/>
        </w:rPr>
        <w:t>Klaipėd</w:t>
      </w:r>
      <w:r w:rsidR="00475CBA" w:rsidRPr="00090CA3">
        <w:rPr>
          <w:rFonts w:eastAsia="Calibri"/>
          <w:b/>
          <w:bCs/>
          <w:color w:val="1F7B61" w:themeColor="accent1"/>
        </w:rPr>
        <w:t>a</w:t>
      </w:r>
      <w:r w:rsidRPr="00090CA3">
        <w:rPr>
          <w:rFonts w:eastAsia="Calibri"/>
          <w:b/>
          <w:bCs/>
          <w:color w:val="1F7B61" w:themeColor="accent1"/>
        </w:rPr>
        <w:t xml:space="preserve"> region |</w:t>
      </w:r>
      <w:r w:rsidRPr="00090CA3">
        <w:rPr>
          <w:rFonts w:eastAsia="Calibri"/>
          <w:color w:val="1F7B61" w:themeColor="accent1"/>
        </w:rPr>
        <w:t xml:space="preserve"> </w:t>
      </w:r>
      <w:r w:rsidR="00475CBA" w:rsidRPr="00090CA3">
        <w:rPr>
          <w:rFonts w:eastAsia="Calibri"/>
        </w:rPr>
        <w:t>2.59 million EUR, the investments are distributed among the municipalities of the region</w:t>
      </w:r>
      <w:r w:rsidR="00063986" w:rsidRPr="00090CA3">
        <w:rPr>
          <w:rFonts w:eastAsia="Calibri"/>
        </w:rPr>
        <w:t>;</w:t>
      </w:r>
    </w:p>
    <w:p w14:paraId="6C1D4507" w14:textId="49468404" w:rsidR="00D15979" w:rsidRPr="00090CA3" w:rsidRDefault="00D15979" w:rsidP="006F41B8">
      <w:pPr>
        <w:pStyle w:val="SC2Bulletlevel"/>
        <w:rPr>
          <w:rFonts w:eastAsia="Calibri"/>
        </w:rPr>
      </w:pPr>
      <w:r w:rsidRPr="00090CA3">
        <w:rPr>
          <w:rFonts w:eastAsia="Calibri"/>
          <w:b/>
          <w:bCs/>
          <w:color w:val="1F7B61" w:themeColor="accent1"/>
        </w:rPr>
        <w:t>Šiauli</w:t>
      </w:r>
      <w:r w:rsidR="00C312B3" w:rsidRPr="00090CA3">
        <w:rPr>
          <w:rFonts w:eastAsia="Calibri"/>
          <w:b/>
          <w:bCs/>
          <w:color w:val="1F7B61" w:themeColor="accent1"/>
        </w:rPr>
        <w:t>ai</w:t>
      </w:r>
      <w:r w:rsidRPr="00090CA3">
        <w:rPr>
          <w:rFonts w:eastAsia="Calibri"/>
          <w:b/>
          <w:bCs/>
          <w:color w:val="1F7B61" w:themeColor="accent1"/>
        </w:rPr>
        <w:t xml:space="preserve"> regione|</w:t>
      </w:r>
      <w:r w:rsidRPr="00090CA3">
        <w:rPr>
          <w:rFonts w:eastAsia="Calibri"/>
        </w:rPr>
        <w:t xml:space="preserve"> </w:t>
      </w:r>
      <w:r w:rsidR="00C312B3" w:rsidRPr="00090CA3">
        <w:rPr>
          <w:rFonts w:eastAsia="Calibri"/>
        </w:rPr>
        <w:t>2.31 million EUR, the investments are distributed among the municipalities of the region</w:t>
      </w:r>
      <w:r w:rsidRPr="00090CA3">
        <w:rPr>
          <w:rFonts w:eastAsia="Calibri"/>
        </w:rPr>
        <w:t>;</w:t>
      </w:r>
    </w:p>
    <w:p w14:paraId="4AB5D025" w14:textId="60A80224" w:rsidR="00D15979" w:rsidRPr="00090CA3" w:rsidRDefault="00CC4FBD" w:rsidP="006F41B8">
      <w:pPr>
        <w:pStyle w:val="SC2Bulletlevel"/>
        <w:rPr>
          <w:rFonts w:eastAsia="Calibri"/>
        </w:rPr>
      </w:pPr>
      <w:r w:rsidRPr="00090CA3">
        <w:rPr>
          <w:rFonts w:eastAsia="Calibri"/>
          <w:b/>
          <w:bCs/>
          <w:color w:val="1F7B61" w:themeColor="accent1"/>
        </w:rPr>
        <w:t>Panevėž</w:t>
      </w:r>
      <w:r w:rsidR="00C312B3" w:rsidRPr="00090CA3">
        <w:rPr>
          <w:rFonts w:eastAsia="Calibri"/>
          <w:b/>
          <w:bCs/>
          <w:color w:val="1F7B61" w:themeColor="accent1"/>
        </w:rPr>
        <w:t>ys</w:t>
      </w:r>
      <w:r w:rsidRPr="00090CA3">
        <w:rPr>
          <w:rFonts w:eastAsia="Calibri"/>
          <w:b/>
          <w:bCs/>
          <w:color w:val="1F7B61" w:themeColor="accent1"/>
        </w:rPr>
        <w:t xml:space="preserve"> region | </w:t>
      </w:r>
      <w:r w:rsidR="00D73A8D" w:rsidRPr="00090CA3">
        <w:rPr>
          <w:rFonts w:eastAsia="Calibri"/>
        </w:rPr>
        <w:t>EUR 1.36 million, the investments are distributed among the municipalities of the region</w:t>
      </w:r>
      <w:r w:rsidRPr="00090CA3">
        <w:rPr>
          <w:rFonts w:eastAsia="Calibri"/>
        </w:rPr>
        <w:t>.</w:t>
      </w:r>
    </w:p>
    <w:p w14:paraId="33D64338" w14:textId="5C0F2BA0" w:rsidR="00377B7F" w:rsidRPr="00090CA3" w:rsidRDefault="00106A25" w:rsidP="006345DD">
      <w:pPr>
        <w:pStyle w:val="SCFigTitle"/>
        <w:spacing w:after="0"/>
        <w:rPr>
          <w:sz w:val="21"/>
          <w:szCs w:val="21"/>
          <w:lang w:val="en-US"/>
        </w:rPr>
      </w:pPr>
      <w:r w:rsidRPr="00090CA3">
        <w:rPr>
          <w:sz w:val="21"/>
          <w:szCs w:val="21"/>
          <w:lang w:val="en-US"/>
        </w:rPr>
        <w:lastRenderedPageBreak/>
        <w:t>Primary and secondary level ambulatory specialized personal health care</w:t>
      </w:r>
      <w:r w:rsidR="00A73A96" w:rsidRPr="00090CA3">
        <w:rPr>
          <w:sz w:val="21"/>
          <w:szCs w:val="21"/>
          <w:lang w:val="en-US"/>
        </w:rPr>
        <w:t xml:space="preserve"> </w:t>
      </w:r>
    </w:p>
    <w:p w14:paraId="13CB1BBB" w14:textId="77777777" w:rsidR="006345DD" w:rsidRPr="00090CA3" w:rsidRDefault="000E77BA" w:rsidP="006345DD">
      <w:pPr>
        <w:pStyle w:val="SCFigTitle"/>
        <w:spacing w:before="0"/>
        <w:rPr>
          <w:color w:val="auto"/>
          <w:sz w:val="21"/>
          <w:szCs w:val="21"/>
          <w:lang w:val="en-US"/>
        </w:rPr>
      </w:pPr>
      <w:r w:rsidRPr="00090CA3">
        <w:rPr>
          <w:color w:val="auto"/>
          <w:sz w:val="21"/>
          <w:szCs w:val="21"/>
          <w:lang w:val="en-US"/>
        </w:rPr>
        <w:t>The total amount of investment allocated to the development of primary ambulatory personal health care in the regions is divided into two parts: 70% (base amount of funds, allocated to all municipalities in proportion to the projected number of registered residents in 2030) and 30% (additional amount of funds allocated proportionally to municipalities where it is appropriate to establish a structural health center (a mono-profile hospital that provides active treatment services and the number of registered residents will not exceed 21 thousand in 2030); municipalities that have officially informed the Ministry in writing about the planned establishment of a structured health center, but the number of registered residents will exceed 21 thousand in 2030).</w:t>
      </w:r>
    </w:p>
    <w:p w14:paraId="685A0B30" w14:textId="7E4060B8" w:rsidR="001B7F14" w:rsidRPr="00090CA3" w:rsidRDefault="005A0B7E" w:rsidP="00377B7F">
      <w:pPr>
        <w:pStyle w:val="SCFigTitle"/>
        <w:rPr>
          <w:color w:val="auto"/>
          <w:sz w:val="21"/>
          <w:szCs w:val="21"/>
          <w:lang w:val="en-US"/>
        </w:rPr>
      </w:pPr>
      <w:r w:rsidRPr="00090CA3">
        <w:rPr>
          <w:color w:val="auto"/>
          <w:sz w:val="21"/>
          <w:szCs w:val="21"/>
          <w:lang w:val="en-US"/>
        </w:rPr>
        <w:t>The total amount allocated for the development of secondary-level ambulatory specialized personal health care services in municipalities is also divided into two parts - 70 and 30 percent</w:t>
      </w:r>
      <w:r w:rsidR="00160242" w:rsidRPr="00090CA3">
        <w:rPr>
          <w:color w:val="auto"/>
          <w:sz w:val="21"/>
          <w:szCs w:val="21"/>
          <w:lang w:val="en-US"/>
        </w:rPr>
        <w:t>.</w:t>
      </w:r>
    </w:p>
    <w:tbl>
      <w:tblPr>
        <w:tblStyle w:val="TableGrid"/>
        <w:tblW w:w="9548" w:type="dxa"/>
        <w:tblBorders>
          <w:top w:val="single" w:sz="12" w:space="0" w:color="FFFFFF" w:themeColor="background1"/>
          <w:left w:val="none" w:sz="0" w:space="0" w:color="auto"/>
          <w:bottom w:val="single" w:sz="2" w:space="0" w:color="92A9A0" w:themeColor="text2"/>
          <w:right w:val="none" w:sz="0" w:space="0" w:color="auto"/>
          <w:insideH w:val="single" w:sz="2" w:space="0" w:color="92A9A0" w:themeColor="text2"/>
          <w:insideV w:val="single" w:sz="12" w:space="0" w:color="FFFFFF" w:themeColor="background1"/>
        </w:tblBorders>
        <w:tblCellMar>
          <w:top w:w="28" w:type="dxa"/>
          <w:left w:w="28" w:type="dxa"/>
          <w:bottom w:w="28" w:type="dxa"/>
          <w:right w:w="28" w:type="dxa"/>
        </w:tblCellMar>
        <w:tblLook w:val="04A0" w:firstRow="1" w:lastRow="0" w:firstColumn="1" w:lastColumn="0" w:noHBand="0" w:noVBand="1"/>
      </w:tblPr>
      <w:tblGrid>
        <w:gridCol w:w="902"/>
        <w:gridCol w:w="5052"/>
        <w:gridCol w:w="1797"/>
        <w:gridCol w:w="1797"/>
      </w:tblGrid>
      <w:tr w:rsidR="00115F4B" w:rsidRPr="00090CA3" w14:paraId="3E037846" w14:textId="77777777" w:rsidTr="00DE312E">
        <w:trPr>
          <w:trHeight w:val="258"/>
        </w:trPr>
        <w:tc>
          <w:tcPr>
            <w:tcW w:w="902" w:type="dxa"/>
            <w:shd w:val="clear" w:color="auto" w:fill="1F7B61" w:themeFill="accent1"/>
            <w:tcMar>
              <w:top w:w="85" w:type="dxa"/>
              <w:left w:w="85" w:type="dxa"/>
              <w:bottom w:w="85" w:type="dxa"/>
              <w:right w:w="85" w:type="dxa"/>
            </w:tcMar>
          </w:tcPr>
          <w:p w14:paraId="61BF29DE" w14:textId="44E1525A" w:rsidR="00115F4B" w:rsidRPr="00090CA3" w:rsidRDefault="00115F4B" w:rsidP="006A7F68">
            <w:pPr>
              <w:pStyle w:val="SCTableHeaderrow"/>
              <w:spacing w:before="0" w:after="0"/>
              <w:rPr>
                <w:color w:val="E1E1D5" w:themeColor="background2"/>
                <w:sz w:val="17"/>
                <w:szCs w:val="17"/>
                <w:lang w:val="en-US"/>
              </w:rPr>
            </w:pPr>
            <w:r w:rsidRPr="00090CA3">
              <w:rPr>
                <w:color w:val="E1E1D5" w:themeColor="background2"/>
                <w:sz w:val="17"/>
                <w:szCs w:val="17"/>
                <w:lang w:val="en-US"/>
              </w:rPr>
              <w:t>Region</w:t>
            </w:r>
          </w:p>
        </w:tc>
        <w:tc>
          <w:tcPr>
            <w:tcW w:w="5052" w:type="dxa"/>
            <w:shd w:val="clear" w:color="auto" w:fill="1F7B61" w:themeFill="accent1"/>
          </w:tcPr>
          <w:p w14:paraId="155BEDDB" w14:textId="430B2BF5" w:rsidR="00115F4B" w:rsidRPr="00090CA3" w:rsidRDefault="00DE312E" w:rsidP="006A7F68">
            <w:pPr>
              <w:pStyle w:val="SCTableHeaderrow"/>
              <w:spacing w:before="0" w:after="0"/>
              <w:rPr>
                <w:color w:val="E1E1D5" w:themeColor="background2"/>
                <w:sz w:val="17"/>
                <w:szCs w:val="17"/>
                <w:lang w:val="en-US"/>
              </w:rPr>
            </w:pPr>
            <w:r w:rsidRPr="00090CA3">
              <w:rPr>
                <w:color w:val="E1E1D5" w:themeColor="background2"/>
                <w:sz w:val="17"/>
                <w:szCs w:val="17"/>
                <w:lang w:val="en-US"/>
              </w:rPr>
              <w:t>Level of health care</w:t>
            </w:r>
          </w:p>
        </w:tc>
        <w:tc>
          <w:tcPr>
            <w:tcW w:w="3594" w:type="dxa"/>
            <w:gridSpan w:val="2"/>
            <w:shd w:val="clear" w:color="auto" w:fill="1F7B61" w:themeFill="accent1"/>
          </w:tcPr>
          <w:p w14:paraId="4D3D26B9" w14:textId="2CF633D6" w:rsidR="00115F4B" w:rsidRPr="00090CA3" w:rsidRDefault="00DE312E" w:rsidP="006A7F68">
            <w:pPr>
              <w:pStyle w:val="SCTableHeaderrow"/>
              <w:spacing w:before="0" w:after="0"/>
              <w:rPr>
                <w:color w:val="E1E1D5" w:themeColor="background2"/>
                <w:sz w:val="17"/>
                <w:szCs w:val="17"/>
                <w:lang w:val="en-US"/>
              </w:rPr>
            </w:pPr>
            <w:r w:rsidRPr="00090CA3">
              <w:rPr>
                <w:color w:val="E1E1D5" w:themeColor="background2"/>
                <w:sz w:val="17"/>
                <w:szCs w:val="17"/>
                <w:lang w:val="en-US"/>
              </w:rPr>
              <w:t>Allocated investment amount</w:t>
            </w:r>
          </w:p>
        </w:tc>
      </w:tr>
      <w:tr w:rsidR="00A30645" w:rsidRPr="00090CA3" w14:paraId="6B6729E2" w14:textId="77777777" w:rsidTr="00DE312E">
        <w:trPr>
          <w:trHeight w:val="26"/>
        </w:trPr>
        <w:tc>
          <w:tcPr>
            <w:tcW w:w="902" w:type="dxa"/>
            <w:shd w:val="clear" w:color="auto" w:fill="E1E1D5" w:themeFill="background2"/>
            <w:tcMar>
              <w:top w:w="85" w:type="dxa"/>
              <w:left w:w="85" w:type="dxa"/>
              <w:bottom w:w="85" w:type="dxa"/>
              <w:right w:w="85" w:type="dxa"/>
            </w:tcMar>
          </w:tcPr>
          <w:p w14:paraId="2629F2F1" w14:textId="77777777" w:rsidR="00A30645" w:rsidRPr="00090CA3" w:rsidRDefault="00A30645" w:rsidP="006A7F68">
            <w:pPr>
              <w:pStyle w:val="SCTableContent"/>
              <w:spacing w:before="0" w:after="0"/>
              <w:rPr>
                <w:sz w:val="17"/>
                <w:szCs w:val="17"/>
                <w:lang w:val="en-US"/>
              </w:rPr>
            </w:pPr>
          </w:p>
        </w:tc>
        <w:tc>
          <w:tcPr>
            <w:tcW w:w="5052" w:type="dxa"/>
            <w:shd w:val="clear" w:color="auto" w:fill="E1E1D5" w:themeFill="background2"/>
          </w:tcPr>
          <w:p w14:paraId="43ED1AFE" w14:textId="77777777" w:rsidR="00A30645" w:rsidRPr="00090CA3" w:rsidRDefault="00A30645" w:rsidP="006A7F68">
            <w:pPr>
              <w:pStyle w:val="SCTableContent"/>
              <w:spacing w:before="0" w:after="0"/>
              <w:rPr>
                <w:sz w:val="17"/>
                <w:szCs w:val="17"/>
                <w:lang w:val="en-US"/>
              </w:rPr>
            </w:pPr>
          </w:p>
        </w:tc>
        <w:tc>
          <w:tcPr>
            <w:tcW w:w="1797" w:type="dxa"/>
            <w:shd w:val="clear" w:color="auto" w:fill="E1E1D5" w:themeFill="background2"/>
          </w:tcPr>
          <w:p w14:paraId="3259D567" w14:textId="77F6CAB0" w:rsidR="00A30645" w:rsidRPr="00090CA3" w:rsidRDefault="00A30645" w:rsidP="006A7F68">
            <w:pPr>
              <w:pStyle w:val="SCTableContent"/>
              <w:spacing w:before="0" w:after="0"/>
              <w:rPr>
                <w:sz w:val="17"/>
                <w:szCs w:val="17"/>
                <w:lang w:val="en-US"/>
              </w:rPr>
            </w:pPr>
            <w:r w:rsidRPr="00090CA3">
              <w:rPr>
                <w:sz w:val="17"/>
                <w:szCs w:val="17"/>
                <w:lang w:val="en-US"/>
              </w:rPr>
              <w:t xml:space="preserve">70 </w:t>
            </w:r>
            <w:r w:rsidR="00DE312E" w:rsidRPr="00090CA3">
              <w:rPr>
                <w:sz w:val="17"/>
                <w:szCs w:val="17"/>
                <w:lang w:val="en-US"/>
              </w:rPr>
              <w:t>perc</w:t>
            </w:r>
            <w:r w:rsidRPr="00090CA3">
              <w:rPr>
                <w:sz w:val="17"/>
                <w:szCs w:val="17"/>
                <w:lang w:val="en-US"/>
              </w:rPr>
              <w:t>.</w:t>
            </w:r>
          </w:p>
        </w:tc>
        <w:tc>
          <w:tcPr>
            <w:tcW w:w="1797" w:type="dxa"/>
            <w:shd w:val="clear" w:color="auto" w:fill="E1E1D5" w:themeFill="background2"/>
            <w:tcMar>
              <w:top w:w="85" w:type="dxa"/>
              <w:left w:w="85" w:type="dxa"/>
              <w:bottom w:w="85" w:type="dxa"/>
              <w:right w:w="85" w:type="dxa"/>
            </w:tcMar>
          </w:tcPr>
          <w:p w14:paraId="3B5C9FB1" w14:textId="00FB2B8F" w:rsidR="00A30645" w:rsidRPr="00090CA3" w:rsidRDefault="00A30645" w:rsidP="006A7F68">
            <w:pPr>
              <w:pStyle w:val="SCTableContent"/>
              <w:spacing w:before="0" w:after="0"/>
              <w:rPr>
                <w:sz w:val="17"/>
                <w:szCs w:val="17"/>
                <w:lang w:val="en-US"/>
              </w:rPr>
            </w:pPr>
            <w:r w:rsidRPr="00090CA3">
              <w:rPr>
                <w:sz w:val="17"/>
                <w:szCs w:val="17"/>
                <w:lang w:val="en-US"/>
              </w:rPr>
              <w:t xml:space="preserve">30 </w:t>
            </w:r>
            <w:r w:rsidR="00DE312E" w:rsidRPr="00090CA3">
              <w:rPr>
                <w:sz w:val="17"/>
                <w:szCs w:val="17"/>
                <w:lang w:val="en-US"/>
              </w:rPr>
              <w:t>perc</w:t>
            </w:r>
            <w:r w:rsidRPr="00090CA3">
              <w:rPr>
                <w:sz w:val="17"/>
                <w:szCs w:val="17"/>
                <w:lang w:val="en-US"/>
              </w:rPr>
              <w:t>.</w:t>
            </w:r>
          </w:p>
        </w:tc>
      </w:tr>
      <w:tr w:rsidR="00136263" w:rsidRPr="00090CA3" w14:paraId="79BA123E" w14:textId="77777777" w:rsidTr="00D46D73">
        <w:trPr>
          <w:trHeight w:val="259"/>
        </w:trPr>
        <w:tc>
          <w:tcPr>
            <w:tcW w:w="902" w:type="dxa"/>
            <w:vMerge w:val="restart"/>
            <w:tcMar>
              <w:top w:w="85" w:type="dxa"/>
              <w:left w:w="85" w:type="dxa"/>
              <w:bottom w:w="85" w:type="dxa"/>
              <w:right w:w="85" w:type="dxa"/>
            </w:tcMar>
          </w:tcPr>
          <w:p w14:paraId="6FBEA21C" w14:textId="3EC2AF0B" w:rsidR="00136263" w:rsidRPr="00090CA3" w:rsidRDefault="00136263" w:rsidP="006A7F68">
            <w:pPr>
              <w:pStyle w:val="SCTableContent"/>
              <w:spacing w:before="0" w:after="0"/>
              <w:rPr>
                <w:sz w:val="17"/>
                <w:szCs w:val="17"/>
                <w:lang w:val="en-US"/>
              </w:rPr>
            </w:pPr>
            <w:r w:rsidRPr="00090CA3">
              <w:rPr>
                <w:sz w:val="17"/>
                <w:szCs w:val="17"/>
                <w:lang w:val="en-US"/>
              </w:rPr>
              <w:t xml:space="preserve">Vilnius </w:t>
            </w:r>
          </w:p>
        </w:tc>
        <w:tc>
          <w:tcPr>
            <w:tcW w:w="5052" w:type="dxa"/>
          </w:tcPr>
          <w:p w14:paraId="4099BB7C" w14:textId="4BED87B3" w:rsidR="00136263" w:rsidRPr="00090CA3" w:rsidRDefault="00F17B4B" w:rsidP="006A7F68">
            <w:pPr>
              <w:pStyle w:val="SCTableContent"/>
              <w:spacing w:before="0" w:after="0"/>
              <w:rPr>
                <w:sz w:val="17"/>
                <w:szCs w:val="17"/>
                <w:lang w:val="en-US"/>
              </w:rPr>
            </w:pPr>
            <w:r w:rsidRPr="00090CA3">
              <w:rPr>
                <w:sz w:val="17"/>
                <w:szCs w:val="17"/>
                <w:lang w:val="en-US"/>
              </w:rPr>
              <w:t>Primary ambulatory personal health care</w:t>
            </w:r>
          </w:p>
        </w:tc>
        <w:tc>
          <w:tcPr>
            <w:tcW w:w="1797" w:type="dxa"/>
          </w:tcPr>
          <w:p w14:paraId="7F5DF24C" w14:textId="20677437" w:rsidR="00136263" w:rsidRPr="00090CA3" w:rsidRDefault="00136263" w:rsidP="006A7F68">
            <w:pPr>
              <w:pStyle w:val="SCTableContent"/>
              <w:spacing w:before="0" w:after="0"/>
              <w:rPr>
                <w:sz w:val="17"/>
                <w:szCs w:val="17"/>
                <w:lang w:val="en-US"/>
              </w:rPr>
            </w:pPr>
            <w:r w:rsidRPr="00090CA3">
              <w:rPr>
                <w:sz w:val="17"/>
                <w:szCs w:val="17"/>
                <w:lang w:val="en-US"/>
              </w:rPr>
              <w:t>32</w:t>
            </w:r>
            <w:r w:rsidR="00F17B4B" w:rsidRPr="00090CA3">
              <w:rPr>
                <w:sz w:val="17"/>
                <w:szCs w:val="17"/>
                <w:lang w:val="en-US"/>
              </w:rPr>
              <w:t>.</w:t>
            </w:r>
            <w:r w:rsidRPr="00090CA3">
              <w:rPr>
                <w:sz w:val="17"/>
                <w:szCs w:val="17"/>
                <w:lang w:val="en-US"/>
              </w:rPr>
              <w:t>00 m</w:t>
            </w:r>
            <w:r w:rsidR="00F576B3" w:rsidRPr="00090CA3">
              <w:rPr>
                <w:sz w:val="17"/>
                <w:szCs w:val="17"/>
                <w:lang w:val="en-US"/>
              </w:rPr>
              <w:t>i</w:t>
            </w:r>
            <w:r w:rsidRPr="00090CA3">
              <w:rPr>
                <w:sz w:val="17"/>
                <w:szCs w:val="17"/>
                <w:lang w:val="en-US"/>
              </w:rPr>
              <w:t>l</w:t>
            </w:r>
            <w:r w:rsidR="00F576B3" w:rsidRPr="00090CA3">
              <w:rPr>
                <w:sz w:val="17"/>
                <w:szCs w:val="17"/>
                <w:lang w:val="en-US"/>
              </w:rPr>
              <w:t>lio</w:t>
            </w:r>
            <w:r w:rsidRPr="00090CA3">
              <w:rPr>
                <w:sz w:val="17"/>
                <w:szCs w:val="17"/>
                <w:lang w:val="en-US"/>
              </w:rPr>
              <w:t>n</w:t>
            </w:r>
            <w:r w:rsidR="00F576B3" w:rsidRPr="00090CA3">
              <w:rPr>
                <w:sz w:val="17"/>
                <w:szCs w:val="17"/>
                <w:lang w:val="en-US"/>
              </w:rPr>
              <w:t xml:space="preserve"> EUR</w:t>
            </w:r>
          </w:p>
        </w:tc>
        <w:tc>
          <w:tcPr>
            <w:tcW w:w="1797" w:type="dxa"/>
            <w:tcMar>
              <w:top w:w="85" w:type="dxa"/>
              <w:left w:w="85" w:type="dxa"/>
              <w:bottom w:w="85" w:type="dxa"/>
              <w:right w:w="85" w:type="dxa"/>
            </w:tcMar>
          </w:tcPr>
          <w:p w14:paraId="52253DA0" w14:textId="4871DE5F" w:rsidR="00136263" w:rsidRPr="00090CA3" w:rsidRDefault="00136263" w:rsidP="006A7F68">
            <w:pPr>
              <w:pStyle w:val="SCTableContent"/>
              <w:spacing w:before="0" w:after="0"/>
              <w:rPr>
                <w:sz w:val="17"/>
                <w:szCs w:val="17"/>
                <w:lang w:val="en-US"/>
              </w:rPr>
            </w:pPr>
            <w:r w:rsidRPr="00090CA3">
              <w:rPr>
                <w:sz w:val="17"/>
                <w:szCs w:val="17"/>
                <w:lang w:val="en-US"/>
              </w:rPr>
              <w:t>16</w:t>
            </w:r>
            <w:r w:rsidR="00F17B4B" w:rsidRPr="00090CA3">
              <w:rPr>
                <w:sz w:val="17"/>
                <w:szCs w:val="17"/>
                <w:lang w:val="en-US"/>
              </w:rPr>
              <w:t>.</w:t>
            </w:r>
            <w:r w:rsidRPr="00090CA3">
              <w:rPr>
                <w:sz w:val="17"/>
                <w:szCs w:val="17"/>
                <w:lang w:val="en-US"/>
              </w:rPr>
              <w:t xml:space="preserve">00 </w:t>
            </w:r>
            <w:r w:rsidR="00F576B3" w:rsidRPr="00090CA3">
              <w:rPr>
                <w:sz w:val="17"/>
                <w:szCs w:val="17"/>
                <w:lang w:val="en-US"/>
              </w:rPr>
              <w:t>million EUR</w:t>
            </w:r>
          </w:p>
        </w:tc>
      </w:tr>
      <w:tr w:rsidR="00136263" w:rsidRPr="00090CA3" w14:paraId="4600D377" w14:textId="77777777" w:rsidTr="00D46D73">
        <w:trPr>
          <w:trHeight w:val="167"/>
        </w:trPr>
        <w:tc>
          <w:tcPr>
            <w:tcW w:w="902" w:type="dxa"/>
            <w:vMerge/>
            <w:tcMar>
              <w:top w:w="85" w:type="dxa"/>
              <w:left w:w="85" w:type="dxa"/>
              <w:bottom w:w="85" w:type="dxa"/>
              <w:right w:w="85" w:type="dxa"/>
            </w:tcMar>
          </w:tcPr>
          <w:p w14:paraId="2B705236" w14:textId="77777777" w:rsidR="00136263" w:rsidRPr="00090CA3" w:rsidRDefault="00136263" w:rsidP="006A7F68">
            <w:pPr>
              <w:pStyle w:val="SCTableContent"/>
              <w:spacing w:before="0" w:after="0"/>
              <w:rPr>
                <w:sz w:val="17"/>
                <w:szCs w:val="17"/>
                <w:lang w:val="en-US"/>
              </w:rPr>
            </w:pPr>
          </w:p>
        </w:tc>
        <w:tc>
          <w:tcPr>
            <w:tcW w:w="5052" w:type="dxa"/>
          </w:tcPr>
          <w:p w14:paraId="66AAC8A0" w14:textId="616DC031" w:rsidR="00136263" w:rsidRPr="00090CA3" w:rsidRDefault="00F17B4B" w:rsidP="006A7F68">
            <w:pPr>
              <w:pStyle w:val="SCTableContent"/>
              <w:spacing w:before="0" w:after="0"/>
              <w:rPr>
                <w:sz w:val="17"/>
                <w:szCs w:val="17"/>
                <w:lang w:val="en-US"/>
              </w:rPr>
            </w:pPr>
            <w:r w:rsidRPr="00090CA3">
              <w:rPr>
                <w:sz w:val="17"/>
                <w:szCs w:val="17"/>
                <w:lang w:val="en-US"/>
              </w:rPr>
              <w:t>Secondary level ambulatory specialized personal health care</w:t>
            </w:r>
          </w:p>
        </w:tc>
        <w:tc>
          <w:tcPr>
            <w:tcW w:w="1797" w:type="dxa"/>
          </w:tcPr>
          <w:p w14:paraId="0F0EAFFF" w14:textId="5A91B0CC" w:rsidR="00136263" w:rsidRPr="00090CA3" w:rsidRDefault="000374D3" w:rsidP="006A7F68">
            <w:pPr>
              <w:pStyle w:val="SCTableContent"/>
              <w:spacing w:before="0" w:after="0"/>
              <w:rPr>
                <w:sz w:val="17"/>
                <w:szCs w:val="17"/>
                <w:lang w:val="en-US"/>
              </w:rPr>
            </w:pPr>
            <w:r w:rsidRPr="00090CA3">
              <w:rPr>
                <w:rFonts w:eastAsia="Calibri"/>
                <w:sz w:val="17"/>
                <w:szCs w:val="17"/>
                <w:lang w:val="en-US"/>
              </w:rPr>
              <w:t>52</w:t>
            </w:r>
            <w:r w:rsidR="00F576B3" w:rsidRPr="00090CA3">
              <w:rPr>
                <w:rFonts w:eastAsia="Calibri"/>
                <w:sz w:val="17"/>
                <w:szCs w:val="17"/>
                <w:lang w:val="en-US"/>
              </w:rPr>
              <w:t>.</w:t>
            </w:r>
            <w:r w:rsidRPr="00090CA3">
              <w:rPr>
                <w:rFonts w:eastAsia="Calibri"/>
                <w:sz w:val="17"/>
                <w:szCs w:val="17"/>
                <w:lang w:val="en-US"/>
              </w:rPr>
              <w:t xml:space="preserve">15 </w:t>
            </w:r>
            <w:r w:rsidR="00F576B3" w:rsidRPr="00090CA3">
              <w:rPr>
                <w:sz w:val="17"/>
                <w:szCs w:val="17"/>
                <w:lang w:val="en-US"/>
              </w:rPr>
              <w:t>million EUR</w:t>
            </w:r>
          </w:p>
        </w:tc>
        <w:tc>
          <w:tcPr>
            <w:tcW w:w="1797" w:type="dxa"/>
            <w:tcMar>
              <w:top w:w="85" w:type="dxa"/>
              <w:left w:w="85" w:type="dxa"/>
              <w:bottom w:w="85" w:type="dxa"/>
              <w:right w:w="85" w:type="dxa"/>
            </w:tcMar>
          </w:tcPr>
          <w:p w14:paraId="41827CF6" w14:textId="4FDA027A" w:rsidR="00136263" w:rsidRPr="00090CA3" w:rsidRDefault="000374D3" w:rsidP="006A7F68">
            <w:pPr>
              <w:pStyle w:val="SCTableContent"/>
              <w:spacing w:before="0" w:after="0"/>
              <w:rPr>
                <w:sz w:val="17"/>
                <w:szCs w:val="17"/>
                <w:lang w:val="en-US"/>
              </w:rPr>
            </w:pPr>
            <w:r w:rsidRPr="00090CA3">
              <w:rPr>
                <w:rFonts w:eastAsia="Calibri"/>
                <w:sz w:val="17"/>
                <w:szCs w:val="17"/>
                <w:lang w:val="en-US"/>
              </w:rPr>
              <w:t>22</w:t>
            </w:r>
            <w:r w:rsidR="00F576B3" w:rsidRPr="00090CA3">
              <w:rPr>
                <w:rFonts w:eastAsia="Calibri"/>
                <w:sz w:val="17"/>
                <w:szCs w:val="17"/>
                <w:lang w:val="en-US"/>
              </w:rPr>
              <w:t>.</w:t>
            </w:r>
            <w:r w:rsidRPr="00090CA3">
              <w:rPr>
                <w:rFonts w:eastAsia="Calibri"/>
                <w:sz w:val="17"/>
                <w:szCs w:val="17"/>
                <w:lang w:val="en-US"/>
              </w:rPr>
              <w:t xml:space="preserve">35 </w:t>
            </w:r>
            <w:r w:rsidR="00F576B3" w:rsidRPr="00090CA3">
              <w:rPr>
                <w:sz w:val="17"/>
                <w:szCs w:val="17"/>
                <w:lang w:val="en-US"/>
              </w:rPr>
              <w:t>million EUR</w:t>
            </w:r>
          </w:p>
        </w:tc>
      </w:tr>
      <w:tr w:rsidR="000C214B" w:rsidRPr="00090CA3" w14:paraId="4F51D5CC" w14:textId="77777777" w:rsidTr="00DE312E">
        <w:trPr>
          <w:trHeight w:val="335"/>
        </w:trPr>
        <w:tc>
          <w:tcPr>
            <w:tcW w:w="902" w:type="dxa"/>
            <w:vMerge w:val="restart"/>
            <w:tcMar>
              <w:top w:w="85" w:type="dxa"/>
              <w:left w:w="85" w:type="dxa"/>
              <w:bottom w:w="85" w:type="dxa"/>
              <w:right w:w="85" w:type="dxa"/>
            </w:tcMar>
          </w:tcPr>
          <w:p w14:paraId="725ABCAC" w14:textId="70B642E6" w:rsidR="000C214B" w:rsidRPr="00090CA3" w:rsidRDefault="000C214B" w:rsidP="006A7F68">
            <w:pPr>
              <w:pStyle w:val="SCTableContent"/>
              <w:spacing w:before="0" w:after="0"/>
              <w:rPr>
                <w:sz w:val="17"/>
                <w:szCs w:val="17"/>
                <w:lang w:val="en-US"/>
              </w:rPr>
            </w:pPr>
            <w:r w:rsidRPr="00090CA3">
              <w:rPr>
                <w:sz w:val="17"/>
                <w:szCs w:val="17"/>
                <w:lang w:val="en-US"/>
              </w:rPr>
              <w:t>Kaun</w:t>
            </w:r>
            <w:r w:rsidR="00DE312E" w:rsidRPr="00090CA3">
              <w:rPr>
                <w:sz w:val="17"/>
                <w:szCs w:val="17"/>
                <w:lang w:val="en-US"/>
              </w:rPr>
              <w:t>as</w:t>
            </w:r>
          </w:p>
        </w:tc>
        <w:tc>
          <w:tcPr>
            <w:tcW w:w="5052" w:type="dxa"/>
          </w:tcPr>
          <w:p w14:paraId="5693942E" w14:textId="458957EF" w:rsidR="000C214B" w:rsidRPr="00090CA3" w:rsidRDefault="00F17B4B" w:rsidP="006A7F68">
            <w:pPr>
              <w:pStyle w:val="SCTableContent"/>
              <w:spacing w:before="0" w:after="0"/>
              <w:rPr>
                <w:sz w:val="17"/>
                <w:szCs w:val="17"/>
                <w:lang w:val="en-US"/>
              </w:rPr>
            </w:pPr>
            <w:r w:rsidRPr="00090CA3">
              <w:rPr>
                <w:sz w:val="17"/>
                <w:szCs w:val="17"/>
                <w:lang w:val="en-US"/>
              </w:rPr>
              <w:t>Primary ambulatory personal health care</w:t>
            </w:r>
          </w:p>
        </w:tc>
        <w:tc>
          <w:tcPr>
            <w:tcW w:w="1797" w:type="dxa"/>
          </w:tcPr>
          <w:p w14:paraId="1E04FEE8" w14:textId="67D5E351" w:rsidR="000C214B" w:rsidRPr="00090CA3" w:rsidRDefault="000C214B" w:rsidP="006A7F68">
            <w:pPr>
              <w:pStyle w:val="SCTableContent"/>
              <w:spacing w:before="0" w:after="0"/>
              <w:rPr>
                <w:sz w:val="17"/>
                <w:szCs w:val="17"/>
                <w:lang w:val="en-US"/>
              </w:rPr>
            </w:pPr>
            <w:r w:rsidRPr="00090CA3">
              <w:rPr>
                <w:sz w:val="17"/>
                <w:szCs w:val="17"/>
                <w:lang w:val="en-US"/>
              </w:rPr>
              <w:t>32</w:t>
            </w:r>
            <w:r w:rsidR="00F576B3" w:rsidRPr="00090CA3">
              <w:rPr>
                <w:sz w:val="17"/>
                <w:szCs w:val="17"/>
                <w:lang w:val="en-US"/>
              </w:rPr>
              <w:t>.</w:t>
            </w:r>
            <w:r w:rsidRPr="00090CA3">
              <w:rPr>
                <w:sz w:val="17"/>
                <w:szCs w:val="17"/>
                <w:lang w:val="en-US"/>
              </w:rPr>
              <w:t xml:space="preserve">00 </w:t>
            </w:r>
            <w:r w:rsidR="00F576B3" w:rsidRPr="00090CA3">
              <w:rPr>
                <w:sz w:val="17"/>
                <w:szCs w:val="17"/>
                <w:lang w:val="en-US"/>
              </w:rPr>
              <w:t>million EUR</w:t>
            </w:r>
          </w:p>
        </w:tc>
        <w:tc>
          <w:tcPr>
            <w:tcW w:w="1797" w:type="dxa"/>
            <w:tcMar>
              <w:top w:w="85" w:type="dxa"/>
              <w:left w:w="85" w:type="dxa"/>
              <w:bottom w:w="85" w:type="dxa"/>
              <w:right w:w="85" w:type="dxa"/>
            </w:tcMar>
          </w:tcPr>
          <w:p w14:paraId="40B3DDD4" w14:textId="3AD14303" w:rsidR="000C214B" w:rsidRPr="00090CA3" w:rsidRDefault="000C214B" w:rsidP="006A7F68">
            <w:pPr>
              <w:pStyle w:val="SCTableContent"/>
              <w:spacing w:before="0" w:after="0"/>
              <w:rPr>
                <w:sz w:val="17"/>
                <w:szCs w:val="17"/>
                <w:lang w:val="en-US"/>
              </w:rPr>
            </w:pPr>
            <w:r w:rsidRPr="00090CA3">
              <w:rPr>
                <w:sz w:val="17"/>
                <w:szCs w:val="17"/>
                <w:lang w:val="en-US"/>
              </w:rPr>
              <w:t>16</w:t>
            </w:r>
            <w:r w:rsidR="00F576B3" w:rsidRPr="00090CA3">
              <w:rPr>
                <w:sz w:val="17"/>
                <w:szCs w:val="17"/>
                <w:lang w:val="en-US"/>
              </w:rPr>
              <w:t>.</w:t>
            </w:r>
            <w:r w:rsidRPr="00090CA3">
              <w:rPr>
                <w:sz w:val="17"/>
                <w:szCs w:val="17"/>
                <w:lang w:val="en-US"/>
              </w:rPr>
              <w:t xml:space="preserve">00 </w:t>
            </w:r>
            <w:r w:rsidR="00F576B3" w:rsidRPr="00090CA3">
              <w:rPr>
                <w:sz w:val="17"/>
                <w:szCs w:val="17"/>
                <w:lang w:val="en-US"/>
              </w:rPr>
              <w:t>million EUR</w:t>
            </w:r>
          </w:p>
        </w:tc>
      </w:tr>
      <w:tr w:rsidR="000C214B" w:rsidRPr="00090CA3" w14:paraId="66F6BD19" w14:textId="77777777" w:rsidTr="00D46D73">
        <w:trPr>
          <w:trHeight w:val="347"/>
        </w:trPr>
        <w:tc>
          <w:tcPr>
            <w:tcW w:w="902" w:type="dxa"/>
            <w:vMerge/>
            <w:tcMar>
              <w:top w:w="85" w:type="dxa"/>
              <w:left w:w="85" w:type="dxa"/>
              <w:bottom w:w="85" w:type="dxa"/>
              <w:right w:w="85" w:type="dxa"/>
            </w:tcMar>
          </w:tcPr>
          <w:p w14:paraId="28208965" w14:textId="77777777" w:rsidR="000C214B" w:rsidRPr="00090CA3" w:rsidRDefault="000C214B" w:rsidP="006A7F68">
            <w:pPr>
              <w:pStyle w:val="SCTableContent"/>
              <w:spacing w:before="0" w:after="0"/>
              <w:rPr>
                <w:sz w:val="17"/>
                <w:szCs w:val="17"/>
                <w:lang w:val="en-US"/>
              </w:rPr>
            </w:pPr>
          </w:p>
        </w:tc>
        <w:tc>
          <w:tcPr>
            <w:tcW w:w="5052" w:type="dxa"/>
          </w:tcPr>
          <w:p w14:paraId="0343C295" w14:textId="08829206" w:rsidR="000C214B" w:rsidRPr="00090CA3" w:rsidRDefault="00F17B4B" w:rsidP="006A7F68">
            <w:pPr>
              <w:pStyle w:val="SCTableContent"/>
              <w:spacing w:before="0" w:after="0"/>
              <w:rPr>
                <w:sz w:val="17"/>
                <w:szCs w:val="17"/>
                <w:lang w:val="en-US"/>
              </w:rPr>
            </w:pPr>
            <w:r w:rsidRPr="00090CA3">
              <w:rPr>
                <w:sz w:val="17"/>
                <w:szCs w:val="17"/>
                <w:lang w:val="en-US"/>
              </w:rPr>
              <w:t>Secondary level ambulatory specialized personal health care</w:t>
            </w:r>
          </w:p>
        </w:tc>
        <w:tc>
          <w:tcPr>
            <w:tcW w:w="1797" w:type="dxa"/>
          </w:tcPr>
          <w:p w14:paraId="598C8E44" w14:textId="78FC5B4E" w:rsidR="000C214B" w:rsidRPr="00090CA3" w:rsidRDefault="003371C8" w:rsidP="006A7F68">
            <w:pPr>
              <w:pStyle w:val="SCTableContent"/>
              <w:spacing w:before="0" w:after="0"/>
              <w:rPr>
                <w:sz w:val="17"/>
                <w:szCs w:val="17"/>
                <w:lang w:val="en-US"/>
              </w:rPr>
            </w:pPr>
            <w:r w:rsidRPr="00090CA3">
              <w:rPr>
                <w:sz w:val="17"/>
                <w:szCs w:val="17"/>
                <w:lang w:val="en-US"/>
              </w:rPr>
              <w:t>52</w:t>
            </w:r>
            <w:r w:rsidR="00F576B3" w:rsidRPr="00090CA3">
              <w:rPr>
                <w:sz w:val="17"/>
                <w:szCs w:val="17"/>
                <w:lang w:val="en-US"/>
              </w:rPr>
              <w:t>.</w:t>
            </w:r>
            <w:r w:rsidRPr="00090CA3">
              <w:rPr>
                <w:sz w:val="17"/>
                <w:szCs w:val="17"/>
                <w:lang w:val="en-US"/>
              </w:rPr>
              <w:t xml:space="preserve">15 </w:t>
            </w:r>
            <w:r w:rsidR="00F576B3" w:rsidRPr="00090CA3">
              <w:rPr>
                <w:sz w:val="17"/>
                <w:szCs w:val="17"/>
                <w:lang w:val="en-US"/>
              </w:rPr>
              <w:t>million EUR</w:t>
            </w:r>
          </w:p>
        </w:tc>
        <w:tc>
          <w:tcPr>
            <w:tcW w:w="1797" w:type="dxa"/>
            <w:tcMar>
              <w:top w:w="85" w:type="dxa"/>
              <w:left w:w="85" w:type="dxa"/>
              <w:bottom w:w="85" w:type="dxa"/>
              <w:right w:w="85" w:type="dxa"/>
            </w:tcMar>
          </w:tcPr>
          <w:p w14:paraId="003AB322" w14:textId="10CFC19F" w:rsidR="000C214B" w:rsidRPr="00090CA3" w:rsidRDefault="003371C8" w:rsidP="006A7F68">
            <w:pPr>
              <w:pStyle w:val="SCTableContent"/>
              <w:spacing w:before="0" w:after="0"/>
              <w:rPr>
                <w:sz w:val="17"/>
                <w:szCs w:val="17"/>
                <w:lang w:val="en-US"/>
              </w:rPr>
            </w:pPr>
            <w:r w:rsidRPr="00090CA3">
              <w:rPr>
                <w:sz w:val="17"/>
                <w:szCs w:val="17"/>
                <w:lang w:val="en-US"/>
              </w:rPr>
              <w:t>22</w:t>
            </w:r>
            <w:r w:rsidR="00F576B3" w:rsidRPr="00090CA3">
              <w:rPr>
                <w:sz w:val="17"/>
                <w:szCs w:val="17"/>
                <w:lang w:val="en-US"/>
              </w:rPr>
              <w:t>.</w:t>
            </w:r>
            <w:r w:rsidRPr="00090CA3">
              <w:rPr>
                <w:sz w:val="17"/>
                <w:szCs w:val="17"/>
                <w:lang w:val="en-US"/>
              </w:rPr>
              <w:t xml:space="preserve">35 </w:t>
            </w:r>
            <w:r w:rsidR="00F576B3" w:rsidRPr="00090CA3">
              <w:rPr>
                <w:sz w:val="17"/>
                <w:szCs w:val="17"/>
                <w:lang w:val="en-US"/>
              </w:rPr>
              <w:t>million EUR</w:t>
            </w:r>
          </w:p>
        </w:tc>
      </w:tr>
      <w:tr w:rsidR="000C214B" w:rsidRPr="00090CA3" w14:paraId="09F0F591" w14:textId="77777777" w:rsidTr="00D46D73">
        <w:trPr>
          <w:trHeight w:val="347"/>
        </w:trPr>
        <w:tc>
          <w:tcPr>
            <w:tcW w:w="902" w:type="dxa"/>
            <w:vMerge w:val="restart"/>
            <w:tcMar>
              <w:top w:w="85" w:type="dxa"/>
              <w:left w:w="85" w:type="dxa"/>
              <w:bottom w:w="85" w:type="dxa"/>
              <w:right w:w="85" w:type="dxa"/>
            </w:tcMar>
          </w:tcPr>
          <w:p w14:paraId="1183CD67" w14:textId="4923F683" w:rsidR="000C214B" w:rsidRPr="00090CA3" w:rsidRDefault="000C214B" w:rsidP="006A7F68">
            <w:pPr>
              <w:pStyle w:val="SCTableContent"/>
              <w:spacing w:before="0" w:after="0"/>
              <w:rPr>
                <w:sz w:val="17"/>
                <w:szCs w:val="17"/>
                <w:lang w:val="en-US"/>
              </w:rPr>
            </w:pPr>
            <w:r w:rsidRPr="00090CA3">
              <w:rPr>
                <w:sz w:val="17"/>
                <w:szCs w:val="17"/>
                <w:lang w:val="en-US"/>
              </w:rPr>
              <w:t>Klaipėd</w:t>
            </w:r>
            <w:r w:rsidR="00DE312E" w:rsidRPr="00090CA3">
              <w:rPr>
                <w:sz w:val="17"/>
                <w:szCs w:val="17"/>
                <w:lang w:val="en-US"/>
              </w:rPr>
              <w:t>a</w:t>
            </w:r>
          </w:p>
        </w:tc>
        <w:tc>
          <w:tcPr>
            <w:tcW w:w="5052" w:type="dxa"/>
          </w:tcPr>
          <w:p w14:paraId="3D9EEB86" w14:textId="08D662FB" w:rsidR="000C214B" w:rsidRPr="00090CA3" w:rsidRDefault="00F17B4B" w:rsidP="006A7F68">
            <w:pPr>
              <w:pStyle w:val="SCTableContent"/>
              <w:spacing w:before="0" w:after="0"/>
              <w:rPr>
                <w:sz w:val="17"/>
                <w:szCs w:val="17"/>
                <w:lang w:val="en-US"/>
              </w:rPr>
            </w:pPr>
            <w:r w:rsidRPr="00090CA3">
              <w:rPr>
                <w:sz w:val="17"/>
                <w:szCs w:val="17"/>
                <w:lang w:val="en-US"/>
              </w:rPr>
              <w:t>Primary ambulatory personal health care</w:t>
            </w:r>
          </w:p>
        </w:tc>
        <w:tc>
          <w:tcPr>
            <w:tcW w:w="1797" w:type="dxa"/>
          </w:tcPr>
          <w:p w14:paraId="086B972D" w14:textId="50CAF499" w:rsidR="000C214B" w:rsidRPr="00090CA3" w:rsidRDefault="003371C8" w:rsidP="006A7F68">
            <w:pPr>
              <w:pStyle w:val="SCTableContent"/>
              <w:spacing w:before="0" w:after="0"/>
              <w:rPr>
                <w:sz w:val="17"/>
                <w:szCs w:val="17"/>
                <w:lang w:val="en-US"/>
              </w:rPr>
            </w:pPr>
            <w:r w:rsidRPr="00090CA3">
              <w:rPr>
                <w:sz w:val="17"/>
                <w:szCs w:val="17"/>
                <w:lang w:val="en-US"/>
              </w:rPr>
              <w:t>32</w:t>
            </w:r>
            <w:r w:rsidR="00F576B3" w:rsidRPr="00090CA3">
              <w:rPr>
                <w:sz w:val="17"/>
                <w:szCs w:val="17"/>
                <w:lang w:val="en-US"/>
              </w:rPr>
              <w:t>.</w:t>
            </w:r>
            <w:r w:rsidRPr="00090CA3">
              <w:rPr>
                <w:sz w:val="17"/>
                <w:szCs w:val="17"/>
                <w:lang w:val="en-US"/>
              </w:rPr>
              <w:t xml:space="preserve">00 </w:t>
            </w:r>
            <w:r w:rsidR="00F576B3" w:rsidRPr="00090CA3">
              <w:rPr>
                <w:sz w:val="17"/>
                <w:szCs w:val="17"/>
                <w:lang w:val="en-US"/>
              </w:rPr>
              <w:t>million EUR</w:t>
            </w:r>
          </w:p>
        </w:tc>
        <w:tc>
          <w:tcPr>
            <w:tcW w:w="1797" w:type="dxa"/>
            <w:tcMar>
              <w:top w:w="85" w:type="dxa"/>
              <w:left w:w="85" w:type="dxa"/>
              <w:bottom w:w="85" w:type="dxa"/>
              <w:right w:w="85" w:type="dxa"/>
            </w:tcMar>
          </w:tcPr>
          <w:p w14:paraId="22935A03" w14:textId="771D4889" w:rsidR="000C214B" w:rsidRPr="00090CA3" w:rsidRDefault="003371C8" w:rsidP="006A7F68">
            <w:pPr>
              <w:pStyle w:val="SCTableContent"/>
              <w:spacing w:before="0" w:after="0"/>
              <w:rPr>
                <w:sz w:val="17"/>
                <w:szCs w:val="17"/>
                <w:lang w:val="en-US"/>
              </w:rPr>
            </w:pPr>
            <w:r w:rsidRPr="00090CA3">
              <w:rPr>
                <w:sz w:val="17"/>
                <w:szCs w:val="17"/>
                <w:lang w:val="en-US"/>
              </w:rPr>
              <w:t>16</w:t>
            </w:r>
            <w:r w:rsidR="00F576B3" w:rsidRPr="00090CA3">
              <w:rPr>
                <w:sz w:val="17"/>
                <w:szCs w:val="17"/>
                <w:lang w:val="en-US"/>
              </w:rPr>
              <w:t>.</w:t>
            </w:r>
            <w:r w:rsidRPr="00090CA3">
              <w:rPr>
                <w:sz w:val="17"/>
                <w:szCs w:val="17"/>
                <w:lang w:val="en-US"/>
              </w:rPr>
              <w:t xml:space="preserve">00 </w:t>
            </w:r>
            <w:r w:rsidR="00F576B3" w:rsidRPr="00090CA3">
              <w:rPr>
                <w:sz w:val="17"/>
                <w:szCs w:val="17"/>
                <w:lang w:val="en-US"/>
              </w:rPr>
              <w:t>million EUR</w:t>
            </w:r>
          </w:p>
        </w:tc>
      </w:tr>
      <w:tr w:rsidR="000C214B" w:rsidRPr="00090CA3" w14:paraId="0BEDDC91" w14:textId="77777777" w:rsidTr="00D46D73">
        <w:trPr>
          <w:trHeight w:val="347"/>
        </w:trPr>
        <w:tc>
          <w:tcPr>
            <w:tcW w:w="902" w:type="dxa"/>
            <w:vMerge/>
            <w:tcMar>
              <w:top w:w="85" w:type="dxa"/>
              <w:left w:w="85" w:type="dxa"/>
              <w:bottom w:w="85" w:type="dxa"/>
              <w:right w:w="85" w:type="dxa"/>
            </w:tcMar>
          </w:tcPr>
          <w:p w14:paraId="0DAB9211" w14:textId="77777777" w:rsidR="000C214B" w:rsidRPr="00090CA3" w:rsidRDefault="000C214B" w:rsidP="006A7F68">
            <w:pPr>
              <w:pStyle w:val="SCTableContent"/>
              <w:spacing w:before="0" w:after="0"/>
              <w:rPr>
                <w:sz w:val="17"/>
                <w:szCs w:val="17"/>
                <w:lang w:val="en-US"/>
              </w:rPr>
            </w:pPr>
          </w:p>
        </w:tc>
        <w:tc>
          <w:tcPr>
            <w:tcW w:w="5052" w:type="dxa"/>
          </w:tcPr>
          <w:p w14:paraId="0A0F46F5" w14:textId="7940117D" w:rsidR="000C214B" w:rsidRPr="00090CA3" w:rsidRDefault="00F17B4B" w:rsidP="006A7F68">
            <w:pPr>
              <w:pStyle w:val="SCTableContent"/>
              <w:spacing w:before="0" w:after="0"/>
              <w:rPr>
                <w:sz w:val="17"/>
                <w:szCs w:val="17"/>
                <w:lang w:val="en-US"/>
              </w:rPr>
            </w:pPr>
            <w:r w:rsidRPr="00090CA3">
              <w:rPr>
                <w:sz w:val="17"/>
                <w:szCs w:val="17"/>
                <w:lang w:val="en-US"/>
              </w:rPr>
              <w:t>Secondary level ambulatory specialized personal health care</w:t>
            </w:r>
          </w:p>
        </w:tc>
        <w:tc>
          <w:tcPr>
            <w:tcW w:w="1797" w:type="dxa"/>
          </w:tcPr>
          <w:p w14:paraId="0721E200" w14:textId="1A996396" w:rsidR="000C214B" w:rsidRPr="00090CA3" w:rsidRDefault="003371C8" w:rsidP="006A7F68">
            <w:pPr>
              <w:pStyle w:val="SCTableContent"/>
              <w:spacing w:before="0" w:after="0"/>
              <w:rPr>
                <w:sz w:val="17"/>
                <w:szCs w:val="17"/>
                <w:lang w:val="en-US"/>
              </w:rPr>
            </w:pPr>
            <w:r w:rsidRPr="00090CA3">
              <w:rPr>
                <w:sz w:val="17"/>
                <w:szCs w:val="17"/>
                <w:lang w:val="en-US"/>
              </w:rPr>
              <w:t>52</w:t>
            </w:r>
            <w:r w:rsidR="00F576B3" w:rsidRPr="00090CA3">
              <w:rPr>
                <w:sz w:val="17"/>
                <w:szCs w:val="17"/>
                <w:lang w:val="en-US"/>
              </w:rPr>
              <w:t>.</w:t>
            </w:r>
            <w:r w:rsidRPr="00090CA3">
              <w:rPr>
                <w:sz w:val="17"/>
                <w:szCs w:val="17"/>
                <w:lang w:val="en-US"/>
              </w:rPr>
              <w:t xml:space="preserve">15 </w:t>
            </w:r>
            <w:r w:rsidR="00F576B3" w:rsidRPr="00090CA3">
              <w:rPr>
                <w:sz w:val="17"/>
                <w:szCs w:val="17"/>
                <w:lang w:val="en-US"/>
              </w:rPr>
              <w:t>million EUR</w:t>
            </w:r>
          </w:p>
        </w:tc>
        <w:tc>
          <w:tcPr>
            <w:tcW w:w="1797" w:type="dxa"/>
            <w:tcMar>
              <w:top w:w="85" w:type="dxa"/>
              <w:left w:w="85" w:type="dxa"/>
              <w:bottom w:w="85" w:type="dxa"/>
              <w:right w:w="85" w:type="dxa"/>
            </w:tcMar>
          </w:tcPr>
          <w:p w14:paraId="39E7C7EF" w14:textId="4C113AE5" w:rsidR="000C214B" w:rsidRPr="00090CA3" w:rsidRDefault="003371C8" w:rsidP="006A7F68">
            <w:pPr>
              <w:pStyle w:val="SCTableContent"/>
              <w:spacing w:before="0" w:after="0"/>
              <w:rPr>
                <w:sz w:val="17"/>
                <w:szCs w:val="17"/>
                <w:lang w:val="en-US"/>
              </w:rPr>
            </w:pPr>
            <w:r w:rsidRPr="00090CA3">
              <w:rPr>
                <w:sz w:val="17"/>
                <w:szCs w:val="17"/>
                <w:lang w:val="en-US"/>
              </w:rPr>
              <w:t>22</w:t>
            </w:r>
            <w:r w:rsidR="00F576B3" w:rsidRPr="00090CA3">
              <w:rPr>
                <w:sz w:val="17"/>
                <w:szCs w:val="17"/>
                <w:lang w:val="en-US"/>
              </w:rPr>
              <w:t>.</w:t>
            </w:r>
            <w:r w:rsidRPr="00090CA3">
              <w:rPr>
                <w:sz w:val="17"/>
                <w:szCs w:val="17"/>
                <w:lang w:val="en-US"/>
              </w:rPr>
              <w:t xml:space="preserve">35 </w:t>
            </w:r>
            <w:r w:rsidR="00F576B3" w:rsidRPr="00090CA3">
              <w:rPr>
                <w:sz w:val="17"/>
                <w:szCs w:val="17"/>
                <w:lang w:val="en-US"/>
              </w:rPr>
              <w:t>million EUR</w:t>
            </w:r>
          </w:p>
        </w:tc>
      </w:tr>
      <w:tr w:rsidR="000C214B" w:rsidRPr="00090CA3" w14:paraId="1CDD07E1" w14:textId="77777777" w:rsidTr="00D46D73">
        <w:trPr>
          <w:trHeight w:val="347"/>
        </w:trPr>
        <w:tc>
          <w:tcPr>
            <w:tcW w:w="902" w:type="dxa"/>
            <w:vMerge w:val="restart"/>
            <w:tcMar>
              <w:top w:w="85" w:type="dxa"/>
              <w:left w:w="85" w:type="dxa"/>
              <w:bottom w:w="85" w:type="dxa"/>
              <w:right w:w="85" w:type="dxa"/>
            </w:tcMar>
          </w:tcPr>
          <w:p w14:paraId="7C09724C" w14:textId="2E130CD7" w:rsidR="000C214B" w:rsidRPr="00090CA3" w:rsidRDefault="000C214B" w:rsidP="006A7F68">
            <w:pPr>
              <w:pStyle w:val="SCTableContent"/>
              <w:spacing w:before="0" w:after="0"/>
              <w:rPr>
                <w:sz w:val="17"/>
                <w:szCs w:val="17"/>
                <w:lang w:val="en-US"/>
              </w:rPr>
            </w:pPr>
            <w:r w:rsidRPr="00090CA3">
              <w:rPr>
                <w:sz w:val="17"/>
                <w:szCs w:val="17"/>
                <w:lang w:val="en-US"/>
              </w:rPr>
              <w:t>Šiauli</w:t>
            </w:r>
            <w:r w:rsidR="00DE312E" w:rsidRPr="00090CA3">
              <w:rPr>
                <w:sz w:val="17"/>
                <w:szCs w:val="17"/>
                <w:lang w:val="en-US"/>
              </w:rPr>
              <w:t>ai</w:t>
            </w:r>
          </w:p>
        </w:tc>
        <w:tc>
          <w:tcPr>
            <w:tcW w:w="5052" w:type="dxa"/>
          </w:tcPr>
          <w:p w14:paraId="3BC0E9AB" w14:textId="48C94944" w:rsidR="000C214B" w:rsidRPr="00090CA3" w:rsidRDefault="00F17B4B" w:rsidP="006A7F68">
            <w:pPr>
              <w:pStyle w:val="SCTableContent"/>
              <w:spacing w:before="0" w:after="0"/>
              <w:rPr>
                <w:sz w:val="17"/>
                <w:szCs w:val="17"/>
                <w:lang w:val="en-US"/>
              </w:rPr>
            </w:pPr>
            <w:r w:rsidRPr="00090CA3">
              <w:rPr>
                <w:sz w:val="17"/>
                <w:szCs w:val="17"/>
                <w:lang w:val="en-US"/>
              </w:rPr>
              <w:t>Primary ambulatory personal health care</w:t>
            </w:r>
          </w:p>
        </w:tc>
        <w:tc>
          <w:tcPr>
            <w:tcW w:w="1797" w:type="dxa"/>
          </w:tcPr>
          <w:p w14:paraId="1172B769" w14:textId="2FD6511E" w:rsidR="000C214B" w:rsidRPr="00090CA3" w:rsidRDefault="003371C8" w:rsidP="006A7F68">
            <w:pPr>
              <w:pStyle w:val="SCTableContent"/>
              <w:spacing w:before="0" w:after="0"/>
              <w:rPr>
                <w:sz w:val="17"/>
                <w:szCs w:val="17"/>
                <w:lang w:val="en-US"/>
              </w:rPr>
            </w:pPr>
            <w:r w:rsidRPr="00090CA3">
              <w:rPr>
                <w:sz w:val="17"/>
                <w:szCs w:val="17"/>
                <w:lang w:val="en-US"/>
              </w:rPr>
              <w:t>32</w:t>
            </w:r>
            <w:r w:rsidR="00F576B3" w:rsidRPr="00090CA3">
              <w:rPr>
                <w:sz w:val="17"/>
                <w:szCs w:val="17"/>
                <w:lang w:val="en-US"/>
              </w:rPr>
              <w:t>.</w:t>
            </w:r>
            <w:r w:rsidRPr="00090CA3">
              <w:rPr>
                <w:sz w:val="17"/>
                <w:szCs w:val="17"/>
                <w:lang w:val="en-US"/>
              </w:rPr>
              <w:t xml:space="preserve">00 </w:t>
            </w:r>
            <w:r w:rsidR="00F576B3" w:rsidRPr="00090CA3">
              <w:rPr>
                <w:sz w:val="17"/>
                <w:szCs w:val="17"/>
                <w:lang w:val="en-US"/>
              </w:rPr>
              <w:t>million EUR</w:t>
            </w:r>
          </w:p>
        </w:tc>
        <w:tc>
          <w:tcPr>
            <w:tcW w:w="1797" w:type="dxa"/>
            <w:tcMar>
              <w:top w:w="85" w:type="dxa"/>
              <w:left w:w="85" w:type="dxa"/>
              <w:bottom w:w="85" w:type="dxa"/>
              <w:right w:w="85" w:type="dxa"/>
            </w:tcMar>
          </w:tcPr>
          <w:p w14:paraId="78F2FCE6" w14:textId="3252D46F" w:rsidR="000C214B" w:rsidRPr="00090CA3" w:rsidRDefault="003371C8" w:rsidP="006A7F68">
            <w:pPr>
              <w:pStyle w:val="SCTableContent"/>
              <w:spacing w:before="0" w:after="0"/>
              <w:rPr>
                <w:sz w:val="17"/>
                <w:szCs w:val="17"/>
                <w:lang w:val="en-US"/>
              </w:rPr>
            </w:pPr>
            <w:r w:rsidRPr="00090CA3">
              <w:rPr>
                <w:sz w:val="17"/>
                <w:szCs w:val="17"/>
                <w:lang w:val="en-US"/>
              </w:rPr>
              <w:t>16</w:t>
            </w:r>
            <w:r w:rsidR="00F576B3" w:rsidRPr="00090CA3">
              <w:rPr>
                <w:sz w:val="17"/>
                <w:szCs w:val="17"/>
                <w:lang w:val="en-US"/>
              </w:rPr>
              <w:t>.</w:t>
            </w:r>
            <w:r w:rsidRPr="00090CA3">
              <w:rPr>
                <w:sz w:val="17"/>
                <w:szCs w:val="17"/>
                <w:lang w:val="en-US"/>
              </w:rPr>
              <w:t xml:space="preserve">00 </w:t>
            </w:r>
            <w:r w:rsidR="00F576B3" w:rsidRPr="00090CA3">
              <w:rPr>
                <w:sz w:val="17"/>
                <w:szCs w:val="17"/>
                <w:lang w:val="en-US"/>
              </w:rPr>
              <w:t>million EUR</w:t>
            </w:r>
          </w:p>
        </w:tc>
      </w:tr>
      <w:tr w:rsidR="000C214B" w:rsidRPr="00090CA3" w14:paraId="5B952883" w14:textId="77777777" w:rsidTr="00D46D73">
        <w:trPr>
          <w:trHeight w:val="347"/>
        </w:trPr>
        <w:tc>
          <w:tcPr>
            <w:tcW w:w="902" w:type="dxa"/>
            <w:vMerge/>
            <w:tcMar>
              <w:top w:w="85" w:type="dxa"/>
              <w:left w:w="85" w:type="dxa"/>
              <w:bottom w:w="85" w:type="dxa"/>
              <w:right w:w="85" w:type="dxa"/>
            </w:tcMar>
          </w:tcPr>
          <w:p w14:paraId="7EF5517D" w14:textId="77777777" w:rsidR="000C214B" w:rsidRPr="00090CA3" w:rsidRDefault="000C214B" w:rsidP="006A7F68">
            <w:pPr>
              <w:pStyle w:val="SCTableContent"/>
              <w:spacing w:before="0" w:after="0"/>
              <w:rPr>
                <w:sz w:val="17"/>
                <w:szCs w:val="17"/>
                <w:lang w:val="en-US"/>
              </w:rPr>
            </w:pPr>
          </w:p>
        </w:tc>
        <w:tc>
          <w:tcPr>
            <w:tcW w:w="5052" w:type="dxa"/>
          </w:tcPr>
          <w:p w14:paraId="244424F1" w14:textId="59C366BB" w:rsidR="000C214B" w:rsidRPr="00090CA3" w:rsidRDefault="00F17B4B" w:rsidP="006A7F68">
            <w:pPr>
              <w:pStyle w:val="SCTableContent"/>
              <w:spacing w:before="0" w:after="0"/>
              <w:rPr>
                <w:sz w:val="17"/>
                <w:szCs w:val="17"/>
                <w:lang w:val="en-US"/>
              </w:rPr>
            </w:pPr>
            <w:r w:rsidRPr="00090CA3">
              <w:rPr>
                <w:sz w:val="17"/>
                <w:szCs w:val="17"/>
                <w:lang w:val="en-US"/>
              </w:rPr>
              <w:t>Secondary level ambulatory specialized personal health care</w:t>
            </w:r>
          </w:p>
        </w:tc>
        <w:tc>
          <w:tcPr>
            <w:tcW w:w="1797" w:type="dxa"/>
          </w:tcPr>
          <w:p w14:paraId="654A0731" w14:textId="4BF2B3AE" w:rsidR="000C214B" w:rsidRPr="00090CA3" w:rsidRDefault="003371C8" w:rsidP="006A7F68">
            <w:pPr>
              <w:pStyle w:val="SCTableContent"/>
              <w:spacing w:before="0" w:after="0"/>
              <w:rPr>
                <w:sz w:val="17"/>
                <w:szCs w:val="17"/>
                <w:lang w:val="en-US"/>
              </w:rPr>
            </w:pPr>
            <w:r w:rsidRPr="00090CA3">
              <w:rPr>
                <w:sz w:val="17"/>
                <w:szCs w:val="17"/>
                <w:lang w:val="en-US"/>
              </w:rPr>
              <w:t>52</w:t>
            </w:r>
            <w:r w:rsidR="00F576B3" w:rsidRPr="00090CA3">
              <w:rPr>
                <w:sz w:val="17"/>
                <w:szCs w:val="17"/>
                <w:lang w:val="en-US"/>
              </w:rPr>
              <w:t>.</w:t>
            </w:r>
            <w:r w:rsidRPr="00090CA3">
              <w:rPr>
                <w:sz w:val="17"/>
                <w:szCs w:val="17"/>
                <w:lang w:val="en-US"/>
              </w:rPr>
              <w:t xml:space="preserve">,15 </w:t>
            </w:r>
            <w:r w:rsidR="00F576B3" w:rsidRPr="00090CA3">
              <w:rPr>
                <w:sz w:val="17"/>
                <w:szCs w:val="17"/>
                <w:lang w:val="en-US"/>
              </w:rPr>
              <w:t>million EUR</w:t>
            </w:r>
          </w:p>
        </w:tc>
        <w:tc>
          <w:tcPr>
            <w:tcW w:w="1797" w:type="dxa"/>
            <w:tcMar>
              <w:top w:w="85" w:type="dxa"/>
              <w:left w:w="85" w:type="dxa"/>
              <w:bottom w:w="85" w:type="dxa"/>
              <w:right w:w="85" w:type="dxa"/>
            </w:tcMar>
          </w:tcPr>
          <w:p w14:paraId="6402D43E" w14:textId="28E91203" w:rsidR="000C214B" w:rsidRPr="00090CA3" w:rsidRDefault="003371C8" w:rsidP="006A7F68">
            <w:pPr>
              <w:pStyle w:val="SCTableContent"/>
              <w:spacing w:before="0" w:after="0"/>
              <w:rPr>
                <w:sz w:val="17"/>
                <w:szCs w:val="17"/>
                <w:lang w:val="en-US"/>
              </w:rPr>
            </w:pPr>
            <w:r w:rsidRPr="00090CA3">
              <w:rPr>
                <w:sz w:val="17"/>
                <w:szCs w:val="17"/>
                <w:lang w:val="en-US"/>
              </w:rPr>
              <w:t>22</w:t>
            </w:r>
            <w:r w:rsidR="00F576B3" w:rsidRPr="00090CA3">
              <w:rPr>
                <w:sz w:val="17"/>
                <w:szCs w:val="17"/>
                <w:lang w:val="en-US"/>
              </w:rPr>
              <w:t>.</w:t>
            </w:r>
            <w:r w:rsidRPr="00090CA3">
              <w:rPr>
                <w:sz w:val="17"/>
                <w:szCs w:val="17"/>
                <w:lang w:val="en-US"/>
              </w:rPr>
              <w:t xml:space="preserve">35 </w:t>
            </w:r>
            <w:r w:rsidR="00F576B3" w:rsidRPr="00090CA3">
              <w:rPr>
                <w:sz w:val="17"/>
                <w:szCs w:val="17"/>
                <w:lang w:val="en-US"/>
              </w:rPr>
              <w:t>million EUR</w:t>
            </w:r>
          </w:p>
        </w:tc>
      </w:tr>
      <w:tr w:rsidR="000C214B" w:rsidRPr="00090CA3" w14:paraId="19AE53DC" w14:textId="77777777" w:rsidTr="00D46D73">
        <w:trPr>
          <w:trHeight w:val="347"/>
        </w:trPr>
        <w:tc>
          <w:tcPr>
            <w:tcW w:w="902" w:type="dxa"/>
            <w:vMerge w:val="restart"/>
            <w:tcMar>
              <w:top w:w="85" w:type="dxa"/>
              <w:left w:w="85" w:type="dxa"/>
              <w:bottom w:w="85" w:type="dxa"/>
              <w:right w:w="85" w:type="dxa"/>
            </w:tcMar>
          </w:tcPr>
          <w:p w14:paraId="6684142F" w14:textId="70443145" w:rsidR="000C214B" w:rsidRPr="00090CA3" w:rsidRDefault="000C214B" w:rsidP="006A7F68">
            <w:pPr>
              <w:pStyle w:val="SCTableContent"/>
              <w:spacing w:before="0" w:after="0"/>
              <w:rPr>
                <w:sz w:val="17"/>
                <w:szCs w:val="17"/>
                <w:lang w:val="en-US"/>
              </w:rPr>
            </w:pPr>
            <w:r w:rsidRPr="00090CA3">
              <w:rPr>
                <w:sz w:val="17"/>
                <w:szCs w:val="17"/>
                <w:lang w:val="en-US"/>
              </w:rPr>
              <w:t>Panevėž</w:t>
            </w:r>
            <w:r w:rsidR="00DE312E" w:rsidRPr="00090CA3">
              <w:rPr>
                <w:sz w:val="17"/>
                <w:szCs w:val="17"/>
                <w:lang w:val="en-US"/>
              </w:rPr>
              <w:t>ys</w:t>
            </w:r>
          </w:p>
        </w:tc>
        <w:tc>
          <w:tcPr>
            <w:tcW w:w="5052" w:type="dxa"/>
          </w:tcPr>
          <w:p w14:paraId="2F61693F" w14:textId="14DA8575" w:rsidR="000C214B" w:rsidRPr="00090CA3" w:rsidRDefault="00F17B4B" w:rsidP="006A7F68">
            <w:pPr>
              <w:pStyle w:val="SCTableContent"/>
              <w:spacing w:before="0" w:after="0"/>
              <w:rPr>
                <w:sz w:val="17"/>
                <w:szCs w:val="17"/>
                <w:lang w:val="en-US"/>
              </w:rPr>
            </w:pPr>
            <w:r w:rsidRPr="00090CA3">
              <w:rPr>
                <w:sz w:val="17"/>
                <w:szCs w:val="17"/>
                <w:lang w:val="en-US"/>
              </w:rPr>
              <w:t>Primary ambulatory personal health care</w:t>
            </w:r>
          </w:p>
        </w:tc>
        <w:tc>
          <w:tcPr>
            <w:tcW w:w="1797" w:type="dxa"/>
          </w:tcPr>
          <w:p w14:paraId="740739EB" w14:textId="1C27A79F" w:rsidR="000C214B" w:rsidRPr="00090CA3" w:rsidRDefault="003371C8" w:rsidP="006A7F68">
            <w:pPr>
              <w:pStyle w:val="SCTableContent"/>
              <w:spacing w:before="0" w:after="0"/>
              <w:rPr>
                <w:sz w:val="17"/>
                <w:szCs w:val="17"/>
                <w:lang w:val="en-US"/>
              </w:rPr>
            </w:pPr>
            <w:r w:rsidRPr="00090CA3">
              <w:rPr>
                <w:sz w:val="17"/>
                <w:szCs w:val="17"/>
                <w:lang w:val="en-US"/>
              </w:rPr>
              <w:t>32</w:t>
            </w:r>
            <w:r w:rsidR="00F576B3" w:rsidRPr="00090CA3">
              <w:rPr>
                <w:sz w:val="17"/>
                <w:szCs w:val="17"/>
                <w:lang w:val="en-US"/>
              </w:rPr>
              <w:t>.</w:t>
            </w:r>
            <w:r w:rsidRPr="00090CA3">
              <w:rPr>
                <w:sz w:val="17"/>
                <w:szCs w:val="17"/>
                <w:lang w:val="en-US"/>
              </w:rPr>
              <w:t xml:space="preserve">00 </w:t>
            </w:r>
            <w:r w:rsidR="00F576B3" w:rsidRPr="00090CA3">
              <w:rPr>
                <w:sz w:val="17"/>
                <w:szCs w:val="17"/>
                <w:lang w:val="en-US"/>
              </w:rPr>
              <w:t>million EUR</w:t>
            </w:r>
          </w:p>
        </w:tc>
        <w:tc>
          <w:tcPr>
            <w:tcW w:w="1797" w:type="dxa"/>
            <w:tcMar>
              <w:top w:w="85" w:type="dxa"/>
              <w:left w:w="85" w:type="dxa"/>
              <w:bottom w:w="85" w:type="dxa"/>
              <w:right w:w="85" w:type="dxa"/>
            </w:tcMar>
          </w:tcPr>
          <w:p w14:paraId="5445ED52" w14:textId="7490B5D6" w:rsidR="000C214B" w:rsidRPr="00090CA3" w:rsidRDefault="003371C8" w:rsidP="006A7F68">
            <w:pPr>
              <w:pStyle w:val="SCTableContent"/>
              <w:spacing w:before="0" w:after="0"/>
              <w:rPr>
                <w:sz w:val="17"/>
                <w:szCs w:val="17"/>
                <w:lang w:val="en-US"/>
              </w:rPr>
            </w:pPr>
            <w:r w:rsidRPr="00090CA3">
              <w:rPr>
                <w:sz w:val="17"/>
                <w:szCs w:val="17"/>
                <w:lang w:val="en-US"/>
              </w:rPr>
              <w:t>16</w:t>
            </w:r>
            <w:r w:rsidR="00F576B3" w:rsidRPr="00090CA3">
              <w:rPr>
                <w:sz w:val="17"/>
                <w:szCs w:val="17"/>
                <w:lang w:val="en-US"/>
              </w:rPr>
              <w:t>.</w:t>
            </w:r>
            <w:r w:rsidRPr="00090CA3">
              <w:rPr>
                <w:sz w:val="17"/>
                <w:szCs w:val="17"/>
                <w:lang w:val="en-US"/>
              </w:rPr>
              <w:t xml:space="preserve">00 </w:t>
            </w:r>
            <w:r w:rsidR="00F576B3" w:rsidRPr="00090CA3">
              <w:rPr>
                <w:sz w:val="17"/>
                <w:szCs w:val="17"/>
                <w:lang w:val="en-US"/>
              </w:rPr>
              <w:t>million EUR</w:t>
            </w:r>
          </w:p>
        </w:tc>
      </w:tr>
      <w:tr w:rsidR="000C214B" w:rsidRPr="00090CA3" w14:paraId="6D12ADFD" w14:textId="77777777" w:rsidTr="00D46D73">
        <w:trPr>
          <w:trHeight w:val="347"/>
        </w:trPr>
        <w:tc>
          <w:tcPr>
            <w:tcW w:w="902" w:type="dxa"/>
            <w:vMerge/>
            <w:tcMar>
              <w:top w:w="85" w:type="dxa"/>
              <w:left w:w="85" w:type="dxa"/>
              <w:bottom w:w="85" w:type="dxa"/>
              <w:right w:w="85" w:type="dxa"/>
            </w:tcMar>
          </w:tcPr>
          <w:p w14:paraId="6A1EBB06" w14:textId="77777777" w:rsidR="000C214B" w:rsidRPr="00090CA3" w:rsidRDefault="000C214B" w:rsidP="006A7F68">
            <w:pPr>
              <w:pStyle w:val="SCTableContent"/>
              <w:spacing w:before="0" w:after="0"/>
              <w:rPr>
                <w:sz w:val="17"/>
                <w:szCs w:val="17"/>
                <w:lang w:val="en-US"/>
              </w:rPr>
            </w:pPr>
          </w:p>
        </w:tc>
        <w:tc>
          <w:tcPr>
            <w:tcW w:w="5052" w:type="dxa"/>
          </w:tcPr>
          <w:p w14:paraId="37F9B5FD" w14:textId="617A6F3A" w:rsidR="000C214B" w:rsidRPr="00090CA3" w:rsidRDefault="00F17B4B" w:rsidP="006A7F68">
            <w:pPr>
              <w:pStyle w:val="SCTableContent"/>
              <w:spacing w:before="0" w:after="0"/>
              <w:rPr>
                <w:sz w:val="17"/>
                <w:szCs w:val="17"/>
                <w:lang w:val="en-US"/>
              </w:rPr>
            </w:pPr>
            <w:r w:rsidRPr="00090CA3">
              <w:rPr>
                <w:sz w:val="17"/>
                <w:szCs w:val="17"/>
                <w:lang w:val="en-US"/>
              </w:rPr>
              <w:t>Secondary level ambulatory specialized personal health care</w:t>
            </w:r>
          </w:p>
        </w:tc>
        <w:tc>
          <w:tcPr>
            <w:tcW w:w="1797" w:type="dxa"/>
          </w:tcPr>
          <w:p w14:paraId="01C78F78" w14:textId="5FCC0912" w:rsidR="000C214B" w:rsidRPr="00090CA3" w:rsidRDefault="003371C8" w:rsidP="006A7F68">
            <w:pPr>
              <w:pStyle w:val="SCTableContent"/>
              <w:spacing w:before="0" w:after="0"/>
              <w:rPr>
                <w:lang w:val="en-US"/>
              </w:rPr>
            </w:pPr>
            <w:r w:rsidRPr="00090CA3">
              <w:rPr>
                <w:sz w:val="17"/>
                <w:szCs w:val="17"/>
                <w:lang w:val="en-US"/>
              </w:rPr>
              <w:t>52</w:t>
            </w:r>
            <w:r w:rsidR="00F576B3" w:rsidRPr="00090CA3">
              <w:rPr>
                <w:sz w:val="17"/>
                <w:szCs w:val="17"/>
                <w:lang w:val="en-US"/>
              </w:rPr>
              <w:t>.</w:t>
            </w:r>
            <w:r w:rsidRPr="00090CA3">
              <w:rPr>
                <w:sz w:val="17"/>
                <w:szCs w:val="17"/>
                <w:lang w:val="en-US"/>
              </w:rPr>
              <w:t xml:space="preserve">15 </w:t>
            </w:r>
            <w:r w:rsidR="00F576B3" w:rsidRPr="00090CA3">
              <w:rPr>
                <w:sz w:val="17"/>
                <w:szCs w:val="17"/>
                <w:lang w:val="en-US"/>
              </w:rPr>
              <w:t>million EUR</w:t>
            </w:r>
          </w:p>
        </w:tc>
        <w:tc>
          <w:tcPr>
            <w:tcW w:w="1797" w:type="dxa"/>
            <w:tcMar>
              <w:top w:w="85" w:type="dxa"/>
              <w:left w:w="85" w:type="dxa"/>
              <w:bottom w:w="85" w:type="dxa"/>
              <w:right w:w="85" w:type="dxa"/>
            </w:tcMar>
          </w:tcPr>
          <w:p w14:paraId="5FD798ED" w14:textId="12695340" w:rsidR="000C214B" w:rsidRPr="00090CA3" w:rsidRDefault="003371C8" w:rsidP="006A7F68">
            <w:pPr>
              <w:pStyle w:val="SCTableContent"/>
              <w:spacing w:before="0" w:after="0"/>
              <w:rPr>
                <w:sz w:val="17"/>
                <w:szCs w:val="17"/>
                <w:lang w:val="en-US"/>
              </w:rPr>
            </w:pPr>
            <w:r w:rsidRPr="00090CA3">
              <w:rPr>
                <w:sz w:val="17"/>
                <w:szCs w:val="17"/>
                <w:lang w:val="en-US"/>
              </w:rPr>
              <w:t>22</w:t>
            </w:r>
            <w:r w:rsidR="00F576B3" w:rsidRPr="00090CA3">
              <w:rPr>
                <w:sz w:val="17"/>
                <w:szCs w:val="17"/>
                <w:lang w:val="en-US"/>
              </w:rPr>
              <w:t>.</w:t>
            </w:r>
            <w:r w:rsidRPr="00090CA3">
              <w:rPr>
                <w:sz w:val="17"/>
                <w:szCs w:val="17"/>
                <w:lang w:val="en-US"/>
              </w:rPr>
              <w:t xml:space="preserve">35 </w:t>
            </w:r>
            <w:r w:rsidR="00F576B3" w:rsidRPr="00090CA3">
              <w:rPr>
                <w:sz w:val="17"/>
                <w:szCs w:val="17"/>
                <w:lang w:val="en-US"/>
              </w:rPr>
              <w:t>million EUR</w:t>
            </w:r>
          </w:p>
        </w:tc>
      </w:tr>
    </w:tbl>
    <w:p w14:paraId="6D24085F" w14:textId="4FAA3B5E" w:rsidR="00377B7F" w:rsidRPr="00090CA3" w:rsidRDefault="00577000" w:rsidP="00377B7F">
      <w:pPr>
        <w:pStyle w:val="SCFigTitle"/>
        <w:rPr>
          <w:rFonts w:eastAsia="Calibri"/>
          <w:color w:val="auto"/>
          <w:sz w:val="21"/>
          <w:szCs w:val="21"/>
          <w:lang w:val="en-US"/>
        </w:rPr>
      </w:pPr>
      <w:r w:rsidRPr="00090CA3">
        <w:rPr>
          <w:rFonts w:eastAsia="Calibri"/>
          <w:color w:val="auto"/>
          <w:sz w:val="21"/>
          <w:szCs w:val="21"/>
          <w:lang w:val="en-US"/>
        </w:rPr>
        <w:t>A</w:t>
      </w:r>
      <w:r w:rsidR="00E15FEE" w:rsidRPr="00090CA3">
        <w:rPr>
          <w:rFonts w:eastAsia="Calibri"/>
          <w:color w:val="auto"/>
          <w:sz w:val="21"/>
          <w:szCs w:val="21"/>
          <w:lang w:val="en-US"/>
        </w:rPr>
        <w:t>ccording to the forecasted number of registered persons in the municipalities of the region in 2030 (the number of registered population in 2030 is predicted based on the Eurostat 2030 population forecast), the investment need for the region (for primary outpatient personal health care) is calculated.</w:t>
      </w:r>
    </w:p>
    <w:p w14:paraId="5DCDD40E" w14:textId="2B89A4D4" w:rsidR="00941876" w:rsidRPr="00090CA3" w:rsidRDefault="008E187B" w:rsidP="00941876">
      <w:pPr>
        <w:pStyle w:val="SCFigTitle"/>
        <w:rPr>
          <w:sz w:val="21"/>
          <w:szCs w:val="21"/>
          <w:lang w:val="en-US"/>
        </w:rPr>
      </w:pPr>
      <w:r w:rsidRPr="00090CA3">
        <w:rPr>
          <w:sz w:val="21"/>
          <w:szCs w:val="21"/>
          <w:lang w:val="en-US"/>
        </w:rPr>
        <w:t>Emergency medical care and intensive care</w:t>
      </w:r>
    </w:p>
    <w:tbl>
      <w:tblPr>
        <w:tblStyle w:val="TableGrid"/>
        <w:tblW w:w="9606" w:type="dxa"/>
        <w:tblBorders>
          <w:top w:val="single" w:sz="12" w:space="0" w:color="FFFFFF" w:themeColor="background1"/>
          <w:left w:val="none" w:sz="0" w:space="0" w:color="auto"/>
          <w:bottom w:val="single" w:sz="2" w:space="0" w:color="92A9A0" w:themeColor="text2"/>
          <w:right w:val="none" w:sz="0" w:space="0" w:color="auto"/>
          <w:insideH w:val="single" w:sz="2" w:space="0" w:color="92A9A0" w:themeColor="text2"/>
          <w:insideV w:val="single" w:sz="12" w:space="0" w:color="FFFFFF" w:themeColor="background1"/>
        </w:tblBorders>
        <w:tblCellMar>
          <w:top w:w="28" w:type="dxa"/>
          <w:left w:w="28" w:type="dxa"/>
          <w:bottom w:w="28" w:type="dxa"/>
          <w:right w:w="28" w:type="dxa"/>
        </w:tblCellMar>
        <w:tblLook w:val="04A0" w:firstRow="1" w:lastRow="0" w:firstColumn="1" w:lastColumn="0" w:noHBand="0" w:noVBand="1"/>
      </w:tblPr>
      <w:tblGrid>
        <w:gridCol w:w="912"/>
        <w:gridCol w:w="8694"/>
      </w:tblGrid>
      <w:tr w:rsidR="00A5593D" w:rsidRPr="00090CA3" w14:paraId="097D8793" w14:textId="475F8BB3" w:rsidTr="00AB5782">
        <w:trPr>
          <w:trHeight w:val="316"/>
        </w:trPr>
        <w:tc>
          <w:tcPr>
            <w:tcW w:w="912" w:type="dxa"/>
            <w:shd w:val="clear" w:color="auto" w:fill="1F7B61" w:themeFill="accent1"/>
            <w:tcMar>
              <w:top w:w="85" w:type="dxa"/>
              <w:left w:w="85" w:type="dxa"/>
              <w:bottom w:w="85" w:type="dxa"/>
              <w:right w:w="85" w:type="dxa"/>
            </w:tcMar>
          </w:tcPr>
          <w:p w14:paraId="5C7FF2CB" w14:textId="4219B773" w:rsidR="00A5593D" w:rsidRPr="00090CA3" w:rsidRDefault="00A5593D" w:rsidP="006A7F68">
            <w:pPr>
              <w:pStyle w:val="SCTableHeaderrow"/>
              <w:spacing w:before="0" w:after="0"/>
              <w:rPr>
                <w:color w:val="E1E1D5" w:themeColor="background2"/>
                <w:sz w:val="17"/>
                <w:szCs w:val="17"/>
                <w:lang w:val="en-US"/>
              </w:rPr>
            </w:pPr>
            <w:r w:rsidRPr="00090CA3">
              <w:rPr>
                <w:color w:val="E1E1D5" w:themeColor="background2"/>
                <w:sz w:val="17"/>
                <w:szCs w:val="17"/>
                <w:lang w:val="en-US"/>
              </w:rPr>
              <w:t>Region</w:t>
            </w:r>
          </w:p>
        </w:tc>
        <w:tc>
          <w:tcPr>
            <w:tcW w:w="8694" w:type="dxa"/>
            <w:shd w:val="clear" w:color="auto" w:fill="1F7B61" w:themeFill="accent1"/>
            <w:tcMar>
              <w:top w:w="85" w:type="dxa"/>
              <w:left w:w="85" w:type="dxa"/>
              <w:bottom w:w="85" w:type="dxa"/>
              <w:right w:w="85" w:type="dxa"/>
            </w:tcMar>
          </w:tcPr>
          <w:p w14:paraId="33922AB7" w14:textId="3D0B65FA" w:rsidR="00A5593D" w:rsidRPr="00090CA3" w:rsidRDefault="008E187B" w:rsidP="006A7F68">
            <w:pPr>
              <w:pStyle w:val="SCTableHeaderrow"/>
              <w:spacing w:before="0" w:after="0"/>
              <w:rPr>
                <w:color w:val="E1E1D5" w:themeColor="background2"/>
                <w:sz w:val="17"/>
                <w:szCs w:val="17"/>
                <w:lang w:val="en-US"/>
              </w:rPr>
            </w:pPr>
            <w:r w:rsidRPr="00090CA3">
              <w:rPr>
                <w:color w:val="E1E1D5" w:themeColor="background2"/>
                <w:sz w:val="17"/>
                <w:szCs w:val="17"/>
                <w:lang w:val="en-US"/>
              </w:rPr>
              <w:t>Allocated funds for Institutions</w:t>
            </w:r>
          </w:p>
        </w:tc>
      </w:tr>
      <w:tr w:rsidR="00A5593D" w:rsidRPr="00090CA3" w14:paraId="02A12E1B" w14:textId="0D2E69D1" w:rsidTr="0003237C">
        <w:trPr>
          <w:trHeight w:val="454"/>
        </w:trPr>
        <w:tc>
          <w:tcPr>
            <w:tcW w:w="912" w:type="dxa"/>
            <w:tcMar>
              <w:top w:w="85" w:type="dxa"/>
              <w:left w:w="85" w:type="dxa"/>
              <w:bottom w:w="85" w:type="dxa"/>
              <w:right w:w="85" w:type="dxa"/>
            </w:tcMar>
          </w:tcPr>
          <w:p w14:paraId="2FC6C4C1" w14:textId="7953EEB3" w:rsidR="00A5593D" w:rsidRPr="00090CA3" w:rsidRDefault="00A5593D" w:rsidP="006A7F68">
            <w:pPr>
              <w:pStyle w:val="SCTableContent"/>
              <w:spacing w:before="0" w:after="0"/>
              <w:rPr>
                <w:sz w:val="17"/>
                <w:szCs w:val="17"/>
                <w:lang w:val="en-US"/>
              </w:rPr>
            </w:pPr>
            <w:r w:rsidRPr="00090CA3">
              <w:rPr>
                <w:sz w:val="17"/>
                <w:szCs w:val="17"/>
                <w:lang w:val="en-US"/>
              </w:rPr>
              <w:t>Vilnius</w:t>
            </w:r>
          </w:p>
        </w:tc>
        <w:tc>
          <w:tcPr>
            <w:tcW w:w="8694" w:type="dxa"/>
            <w:tcMar>
              <w:top w:w="85" w:type="dxa"/>
              <w:left w:w="85" w:type="dxa"/>
              <w:bottom w:w="85" w:type="dxa"/>
              <w:right w:w="85" w:type="dxa"/>
            </w:tcMar>
          </w:tcPr>
          <w:p w14:paraId="202892A5" w14:textId="57288A8A" w:rsidR="0003237C" w:rsidRPr="00090CA3" w:rsidRDefault="00122DB7" w:rsidP="006A7F68">
            <w:pPr>
              <w:pStyle w:val="SC2Bulletlevel"/>
              <w:numPr>
                <w:ilvl w:val="0"/>
                <w:numId w:val="28"/>
              </w:numPr>
              <w:spacing w:before="0" w:after="0"/>
              <w:rPr>
                <w:rFonts w:eastAsia="Calibri"/>
                <w:sz w:val="17"/>
                <w:szCs w:val="17"/>
              </w:rPr>
            </w:pPr>
            <w:r w:rsidRPr="00090CA3">
              <w:rPr>
                <w:rFonts w:eastAsia="Calibri"/>
                <w:sz w:val="17"/>
                <w:szCs w:val="17"/>
              </w:rPr>
              <w:t>Public Institution</w:t>
            </w:r>
            <w:r w:rsidR="00E369A6" w:rsidRPr="00090CA3">
              <w:rPr>
                <w:rFonts w:eastAsia="Calibri"/>
                <w:sz w:val="17"/>
                <w:szCs w:val="17"/>
              </w:rPr>
              <w:t xml:space="preserve"> Republican Vilnius University Hospital </w:t>
            </w:r>
            <w:r w:rsidR="00A5593D" w:rsidRPr="00090CA3">
              <w:rPr>
                <w:rFonts w:eastAsia="Calibri"/>
                <w:sz w:val="17"/>
                <w:szCs w:val="17"/>
              </w:rPr>
              <w:t xml:space="preserve">– </w:t>
            </w:r>
            <w:r w:rsidR="00A5593D" w:rsidRPr="00090CA3">
              <w:rPr>
                <w:rFonts w:eastAsia="Calibri"/>
                <w:b/>
                <w:bCs/>
                <w:sz w:val="17"/>
                <w:szCs w:val="17"/>
              </w:rPr>
              <w:t>18</w:t>
            </w:r>
            <w:r w:rsidR="00E369A6" w:rsidRPr="00090CA3">
              <w:rPr>
                <w:rFonts w:eastAsia="Calibri"/>
                <w:b/>
                <w:bCs/>
                <w:sz w:val="17"/>
                <w:szCs w:val="17"/>
              </w:rPr>
              <w:t>.</w:t>
            </w:r>
            <w:r w:rsidR="00A5593D" w:rsidRPr="00090CA3">
              <w:rPr>
                <w:rFonts w:eastAsia="Calibri"/>
                <w:b/>
                <w:bCs/>
                <w:sz w:val="17"/>
                <w:szCs w:val="17"/>
              </w:rPr>
              <w:t xml:space="preserve">24 </w:t>
            </w:r>
            <w:r w:rsidR="00BD2B0D" w:rsidRPr="00090CA3">
              <w:rPr>
                <w:rFonts w:eastAsia="Calibri"/>
                <w:b/>
                <w:bCs/>
                <w:sz w:val="17"/>
                <w:szCs w:val="17"/>
              </w:rPr>
              <w:t>million EUR</w:t>
            </w:r>
            <w:r w:rsidRPr="00090CA3">
              <w:rPr>
                <w:rFonts w:eastAsia="Calibri"/>
                <w:b/>
                <w:bCs/>
                <w:sz w:val="17"/>
                <w:szCs w:val="17"/>
              </w:rPr>
              <w:t>;</w:t>
            </w:r>
          </w:p>
          <w:p w14:paraId="2ABBD32D" w14:textId="2A105080" w:rsidR="00A5593D" w:rsidRPr="00090CA3" w:rsidRDefault="00122DB7" w:rsidP="006A7F68">
            <w:pPr>
              <w:pStyle w:val="SC2Bulletlevel"/>
              <w:numPr>
                <w:ilvl w:val="0"/>
                <w:numId w:val="28"/>
              </w:numPr>
              <w:spacing w:before="0" w:after="0"/>
              <w:rPr>
                <w:rFonts w:eastAsia="Calibri"/>
                <w:sz w:val="17"/>
                <w:szCs w:val="17"/>
              </w:rPr>
            </w:pPr>
            <w:r w:rsidRPr="00090CA3">
              <w:rPr>
                <w:rFonts w:eastAsia="Calibri"/>
                <w:sz w:val="17"/>
                <w:szCs w:val="17"/>
              </w:rPr>
              <w:t>Public Institution</w:t>
            </w:r>
            <w:r w:rsidR="004E5753" w:rsidRPr="00090CA3">
              <w:rPr>
                <w:rFonts w:eastAsia="Calibri"/>
                <w:sz w:val="17"/>
                <w:szCs w:val="17"/>
              </w:rPr>
              <w:t xml:space="preserve"> </w:t>
            </w:r>
            <w:r w:rsidR="00D00F44" w:rsidRPr="00090CA3">
              <w:rPr>
                <w:rFonts w:eastAsia="Calibri"/>
                <w:sz w:val="17"/>
                <w:szCs w:val="17"/>
              </w:rPr>
              <w:t xml:space="preserve">Utena Hospital </w:t>
            </w:r>
            <w:r w:rsidR="00A5593D" w:rsidRPr="00090CA3">
              <w:rPr>
                <w:rFonts w:eastAsia="Calibri"/>
                <w:sz w:val="17"/>
                <w:szCs w:val="17"/>
              </w:rPr>
              <w:t xml:space="preserve">– </w:t>
            </w:r>
            <w:r w:rsidR="00A5593D" w:rsidRPr="00090CA3">
              <w:rPr>
                <w:rFonts w:eastAsia="Calibri"/>
                <w:b/>
                <w:bCs/>
                <w:sz w:val="17"/>
                <w:szCs w:val="17"/>
              </w:rPr>
              <w:t>3</w:t>
            </w:r>
            <w:r w:rsidR="004E5753" w:rsidRPr="00090CA3">
              <w:rPr>
                <w:rFonts w:eastAsia="Calibri"/>
                <w:b/>
                <w:bCs/>
                <w:sz w:val="17"/>
                <w:szCs w:val="17"/>
              </w:rPr>
              <w:t>.</w:t>
            </w:r>
            <w:r w:rsidR="00A5593D" w:rsidRPr="00090CA3">
              <w:rPr>
                <w:rFonts w:eastAsia="Calibri"/>
                <w:b/>
                <w:bCs/>
                <w:sz w:val="17"/>
                <w:szCs w:val="17"/>
              </w:rPr>
              <w:t>14</w:t>
            </w:r>
            <w:r w:rsidR="00A5593D" w:rsidRPr="00090CA3">
              <w:rPr>
                <w:rFonts w:eastAsia="Calibri"/>
                <w:sz w:val="17"/>
                <w:szCs w:val="17"/>
              </w:rPr>
              <w:t xml:space="preserve"> </w:t>
            </w:r>
            <w:r w:rsidR="004E5753" w:rsidRPr="00090CA3">
              <w:rPr>
                <w:rFonts w:eastAsia="Calibri"/>
                <w:b/>
                <w:bCs/>
                <w:sz w:val="17"/>
                <w:szCs w:val="17"/>
              </w:rPr>
              <w:t>million EUR</w:t>
            </w:r>
            <w:r w:rsidRPr="00090CA3">
              <w:rPr>
                <w:rFonts w:eastAsia="Calibri"/>
                <w:b/>
                <w:bCs/>
                <w:sz w:val="17"/>
                <w:szCs w:val="17"/>
              </w:rPr>
              <w:t>.</w:t>
            </w:r>
          </w:p>
        </w:tc>
      </w:tr>
      <w:tr w:rsidR="00A5593D" w:rsidRPr="00090CA3" w14:paraId="4149A04F" w14:textId="11707778" w:rsidTr="00124174">
        <w:trPr>
          <w:trHeight w:val="454"/>
        </w:trPr>
        <w:tc>
          <w:tcPr>
            <w:tcW w:w="912" w:type="dxa"/>
            <w:tcMar>
              <w:top w:w="85" w:type="dxa"/>
              <w:left w:w="85" w:type="dxa"/>
              <w:bottom w:w="85" w:type="dxa"/>
              <w:right w:w="85" w:type="dxa"/>
            </w:tcMar>
          </w:tcPr>
          <w:p w14:paraId="7C728398" w14:textId="0271D1AC" w:rsidR="00A5593D" w:rsidRPr="00090CA3" w:rsidRDefault="00A5593D" w:rsidP="006A7F68">
            <w:pPr>
              <w:pStyle w:val="SCTableContent"/>
              <w:spacing w:before="0" w:after="0"/>
              <w:rPr>
                <w:sz w:val="17"/>
                <w:szCs w:val="17"/>
                <w:lang w:val="en-US"/>
              </w:rPr>
            </w:pPr>
            <w:r w:rsidRPr="00090CA3">
              <w:rPr>
                <w:sz w:val="17"/>
                <w:szCs w:val="17"/>
                <w:lang w:val="en-US"/>
              </w:rPr>
              <w:t>Kaun</w:t>
            </w:r>
            <w:r w:rsidR="00122DB7" w:rsidRPr="00090CA3">
              <w:rPr>
                <w:sz w:val="17"/>
                <w:szCs w:val="17"/>
                <w:lang w:val="en-US"/>
              </w:rPr>
              <w:t>as</w:t>
            </w:r>
          </w:p>
        </w:tc>
        <w:tc>
          <w:tcPr>
            <w:tcW w:w="8694" w:type="dxa"/>
            <w:tcMar>
              <w:top w:w="85" w:type="dxa"/>
              <w:left w:w="85" w:type="dxa"/>
              <w:bottom w:w="85" w:type="dxa"/>
              <w:right w:w="85" w:type="dxa"/>
            </w:tcMar>
          </w:tcPr>
          <w:p w14:paraId="55129C50" w14:textId="67B0DDF7" w:rsidR="00A5593D" w:rsidRPr="00090CA3" w:rsidRDefault="00122DB7" w:rsidP="00057B8A">
            <w:pPr>
              <w:pStyle w:val="SC2Bulletlevel"/>
              <w:numPr>
                <w:ilvl w:val="0"/>
                <w:numId w:val="30"/>
              </w:numPr>
              <w:spacing w:before="0" w:after="0"/>
              <w:rPr>
                <w:rFonts w:eastAsia="Calibri"/>
                <w:sz w:val="17"/>
                <w:szCs w:val="17"/>
              </w:rPr>
            </w:pPr>
            <w:r w:rsidRPr="00090CA3">
              <w:rPr>
                <w:rFonts w:eastAsia="Calibri"/>
                <w:sz w:val="17"/>
                <w:szCs w:val="17"/>
              </w:rPr>
              <w:t xml:space="preserve">Public Institution </w:t>
            </w:r>
            <w:r w:rsidR="003468F6" w:rsidRPr="00090CA3">
              <w:rPr>
                <w:rFonts w:eastAsia="Calibri"/>
                <w:sz w:val="17"/>
                <w:szCs w:val="17"/>
              </w:rPr>
              <w:t xml:space="preserve">LSMU Kaunas Hospital </w:t>
            </w:r>
            <w:r w:rsidR="00A5593D" w:rsidRPr="00090CA3">
              <w:rPr>
                <w:rFonts w:eastAsia="Calibri"/>
                <w:sz w:val="17"/>
                <w:szCs w:val="17"/>
              </w:rPr>
              <w:t xml:space="preserve">– </w:t>
            </w:r>
            <w:r w:rsidR="00A5593D" w:rsidRPr="00090CA3">
              <w:rPr>
                <w:rFonts w:eastAsia="Calibri"/>
                <w:b/>
                <w:bCs/>
                <w:sz w:val="17"/>
                <w:szCs w:val="17"/>
              </w:rPr>
              <w:t>7</w:t>
            </w:r>
            <w:r w:rsidR="003468F6" w:rsidRPr="00090CA3">
              <w:rPr>
                <w:rFonts w:eastAsia="Calibri"/>
                <w:b/>
                <w:bCs/>
                <w:sz w:val="17"/>
                <w:szCs w:val="17"/>
              </w:rPr>
              <w:t>.</w:t>
            </w:r>
            <w:r w:rsidR="00A5593D" w:rsidRPr="00090CA3">
              <w:rPr>
                <w:rFonts w:eastAsia="Calibri"/>
                <w:b/>
                <w:bCs/>
                <w:sz w:val="17"/>
                <w:szCs w:val="17"/>
              </w:rPr>
              <w:t xml:space="preserve">71 </w:t>
            </w:r>
            <w:r w:rsidRPr="00090CA3">
              <w:rPr>
                <w:rFonts w:eastAsia="Calibri"/>
                <w:b/>
                <w:bCs/>
                <w:sz w:val="17"/>
                <w:szCs w:val="17"/>
              </w:rPr>
              <w:t>million</w:t>
            </w:r>
            <w:r w:rsidR="003468F6" w:rsidRPr="00090CA3">
              <w:rPr>
                <w:rFonts w:eastAsia="Calibri"/>
                <w:b/>
                <w:bCs/>
                <w:sz w:val="17"/>
                <w:szCs w:val="17"/>
              </w:rPr>
              <w:t xml:space="preserve"> EUR</w:t>
            </w:r>
            <w:r w:rsidRPr="00090CA3">
              <w:rPr>
                <w:rFonts w:eastAsia="Calibri"/>
                <w:b/>
                <w:bCs/>
                <w:sz w:val="17"/>
                <w:szCs w:val="17"/>
              </w:rPr>
              <w:t> ;</w:t>
            </w:r>
          </w:p>
          <w:p w14:paraId="460395B5" w14:textId="01125332" w:rsidR="00A5593D" w:rsidRPr="00090CA3" w:rsidRDefault="00122DB7" w:rsidP="00057B8A">
            <w:pPr>
              <w:pStyle w:val="SC2Bulletlevel"/>
              <w:numPr>
                <w:ilvl w:val="0"/>
                <w:numId w:val="30"/>
              </w:numPr>
              <w:spacing w:before="0" w:after="0"/>
              <w:rPr>
                <w:rFonts w:eastAsia="Calibri"/>
                <w:sz w:val="17"/>
                <w:szCs w:val="17"/>
              </w:rPr>
            </w:pPr>
            <w:r w:rsidRPr="00090CA3">
              <w:rPr>
                <w:rFonts w:eastAsia="Calibri"/>
                <w:sz w:val="17"/>
                <w:szCs w:val="17"/>
              </w:rPr>
              <w:t xml:space="preserve">Public Institution </w:t>
            </w:r>
            <w:r w:rsidR="0097629C" w:rsidRPr="00090CA3">
              <w:rPr>
                <w:rFonts w:eastAsia="Calibri"/>
                <w:sz w:val="17"/>
                <w:szCs w:val="17"/>
              </w:rPr>
              <w:t xml:space="preserve">Alytus County S. Kudirka Hospital </w:t>
            </w:r>
            <w:r w:rsidR="00A5593D" w:rsidRPr="00090CA3">
              <w:rPr>
                <w:rFonts w:eastAsia="Calibri"/>
                <w:sz w:val="17"/>
                <w:szCs w:val="17"/>
              </w:rPr>
              <w:t xml:space="preserve">– </w:t>
            </w:r>
            <w:r w:rsidR="00A5593D" w:rsidRPr="00090CA3">
              <w:rPr>
                <w:rFonts w:eastAsia="Calibri"/>
                <w:b/>
                <w:bCs/>
                <w:sz w:val="17"/>
                <w:szCs w:val="17"/>
              </w:rPr>
              <w:t>4</w:t>
            </w:r>
            <w:r w:rsidR="0097629C" w:rsidRPr="00090CA3">
              <w:rPr>
                <w:rFonts w:eastAsia="Calibri"/>
                <w:b/>
                <w:bCs/>
                <w:sz w:val="17"/>
                <w:szCs w:val="17"/>
              </w:rPr>
              <w:t>.</w:t>
            </w:r>
            <w:r w:rsidR="00A5593D" w:rsidRPr="00090CA3">
              <w:rPr>
                <w:rFonts w:eastAsia="Calibri"/>
                <w:b/>
                <w:bCs/>
                <w:sz w:val="17"/>
                <w:szCs w:val="17"/>
              </w:rPr>
              <w:t xml:space="preserve">23 </w:t>
            </w:r>
            <w:r w:rsidR="0097629C" w:rsidRPr="00090CA3">
              <w:rPr>
                <w:rFonts w:eastAsia="Calibri"/>
                <w:b/>
                <w:bCs/>
                <w:sz w:val="17"/>
                <w:szCs w:val="17"/>
              </w:rPr>
              <w:t>million EUR;</w:t>
            </w:r>
          </w:p>
          <w:p w14:paraId="502F4A7E" w14:textId="3A7ADDFD" w:rsidR="00A5593D" w:rsidRPr="00090CA3" w:rsidRDefault="00122DB7" w:rsidP="00057B8A">
            <w:pPr>
              <w:pStyle w:val="SC2Bulletlevel"/>
              <w:numPr>
                <w:ilvl w:val="0"/>
                <w:numId w:val="30"/>
              </w:numPr>
              <w:rPr>
                <w:rFonts w:eastAsia="Calibri"/>
                <w:sz w:val="17"/>
                <w:szCs w:val="17"/>
              </w:rPr>
            </w:pPr>
            <w:r w:rsidRPr="00090CA3">
              <w:rPr>
                <w:rFonts w:eastAsia="Calibri"/>
                <w:sz w:val="17"/>
                <w:szCs w:val="17"/>
              </w:rPr>
              <w:t xml:space="preserve">Public Institution Marijampolė Hospital </w:t>
            </w:r>
            <w:r w:rsidR="00A5593D" w:rsidRPr="00090CA3">
              <w:rPr>
                <w:rFonts w:eastAsia="Calibri"/>
                <w:sz w:val="17"/>
                <w:szCs w:val="17"/>
              </w:rPr>
              <w:t xml:space="preserve">– </w:t>
            </w:r>
            <w:r w:rsidR="00A5593D" w:rsidRPr="00090CA3">
              <w:rPr>
                <w:rFonts w:eastAsia="Calibri"/>
                <w:b/>
                <w:bCs/>
                <w:sz w:val="17"/>
                <w:szCs w:val="17"/>
              </w:rPr>
              <w:t>4</w:t>
            </w:r>
            <w:r w:rsidRPr="00090CA3">
              <w:rPr>
                <w:rFonts w:eastAsia="Calibri"/>
                <w:b/>
                <w:bCs/>
                <w:sz w:val="17"/>
                <w:szCs w:val="17"/>
              </w:rPr>
              <w:t>.</w:t>
            </w:r>
            <w:r w:rsidR="00A5593D" w:rsidRPr="00090CA3">
              <w:rPr>
                <w:rFonts w:eastAsia="Calibri"/>
                <w:b/>
                <w:bCs/>
                <w:sz w:val="17"/>
                <w:szCs w:val="17"/>
              </w:rPr>
              <w:t xml:space="preserve">95 </w:t>
            </w:r>
            <w:r w:rsidRPr="00090CA3">
              <w:rPr>
                <w:rFonts w:eastAsia="Calibri"/>
                <w:b/>
                <w:bCs/>
                <w:sz w:val="17"/>
                <w:szCs w:val="17"/>
              </w:rPr>
              <w:t>million EUR.</w:t>
            </w:r>
          </w:p>
        </w:tc>
      </w:tr>
      <w:tr w:rsidR="00A5593D" w:rsidRPr="00090CA3" w14:paraId="5AE23EF7" w14:textId="623A3E60" w:rsidTr="00AB5782">
        <w:trPr>
          <w:trHeight w:val="237"/>
        </w:trPr>
        <w:tc>
          <w:tcPr>
            <w:tcW w:w="912" w:type="dxa"/>
            <w:tcMar>
              <w:top w:w="85" w:type="dxa"/>
              <w:left w:w="85" w:type="dxa"/>
              <w:bottom w:w="85" w:type="dxa"/>
              <w:right w:w="85" w:type="dxa"/>
            </w:tcMar>
          </w:tcPr>
          <w:p w14:paraId="4097DD0D" w14:textId="76F7295C" w:rsidR="00A5593D" w:rsidRPr="00090CA3" w:rsidRDefault="00A5593D" w:rsidP="006A7F68">
            <w:pPr>
              <w:pStyle w:val="SCTableContent"/>
              <w:spacing w:before="0" w:after="0"/>
              <w:rPr>
                <w:sz w:val="17"/>
                <w:szCs w:val="17"/>
                <w:lang w:val="en-US"/>
              </w:rPr>
            </w:pPr>
            <w:r w:rsidRPr="00090CA3">
              <w:rPr>
                <w:sz w:val="17"/>
                <w:szCs w:val="17"/>
                <w:lang w:val="en-US"/>
              </w:rPr>
              <w:t>Klaipėd</w:t>
            </w:r>
            <w:r w:rsidR="00122DB7" w:rsidRPr="00090CA3">
              <w:rPr>
                <w:sz w:val="17"/>
                <w:szCs w:val="17"/>
                <w:lang w:val="en-US"/>
              </w:rPr>
              <w:t>a</w:t>
            </w:r>
          </w:p>
        </w:tc>
        <w:tc>
          <w:tcPr>
            <w:tcW w:w="8694" w:type="dxa"/>
            <w:tcMar>
              <w:top w:w="85" w:type="dxa"/>
              <w:left w:w="85" w:type="dxa"/>
              <w:bottom w:w="85" w:type="dxa"/>
              <w:right w:w="85" w:type="dxa"/>
            </w:tcMar>
          </w:tcPr>
          <w:p w14:paraId="1D081A36" w14:textId="2D3ECCE6" w:rsidR="00A5593D" w:rsidRPr="00090CA3" w:rsidRDefault="00E04925" w:rsidP="006A7F68">
            <w:pPr>
              <w:pStyle w:val="SCTableContent"/>
              <w:spacing w:before="0" w:after="0"/>
              <w:rPr>
                <w:sz w:val="17"/>
                <w:szCs w:val="17"/>
                <w:lang w:val="en-US"/>
              </w:rPr>
            </w:pPr>
            <w:r w:rsidRPr="00090CA3">
              <w:rPr>
                <w:rFonts w:eastAsia="Calibri"/>
                <w:sz w:val="17"/>
                <w:szCs w:val="17"/>
                <w:lang w:val="en-US"/>
              </w:rPr>
              <w:t xml:space="preserve">Public institution Tauragė Hospital </w:t>
            </w:r>
            <w:r w:rsidR="00A5593D" w:rsidRPr="00090CA3">
              <w:rPr>
                <w:rFonts w:eastAsia="Calibri"/>
                <w:sz w:val="17"/>
                <w:szCs w:val="17"/>
                <w:lang w:val="en-US"/>
              </w:rPr>
              <w:t xml:space="preserve">– </w:t>
            </w:r>
            <w:r w:rsidR="00A5593D" w:rsidRPr="00090CA3">
              <w:rPr>
                <w:rFonts w:eastAsia="Calibri"/>
                <w:b/>
                <w:bCs/>
                <w:sz w:val="17"/>
                <w:szCs w:val="17"/>
                <w:lang w:val="en-US"/>
              </w:rPr>
              <w:t>3</w:t>
            </w:r>
            <w:r w:rsidRPr="00090CA3">
              <w:rPr>
                <w:rFonts w:eastAsia="Calibri"/>
                <w:b/>
                <w:bCs/>
                <w:sz w:val="17"/>
                <w:szCs w:val="17"/>
                <w:lang w:val="en-US"/>
              </w:rPr>
              <w:t>.</w:t>
            </w:r>
            <w:r w:rsidR="00A5593D" w:rsidRPr="00090CA3">
              <w:rPr>
                <w:rFonts w:eastAsia="Calibri"/>
                <w:b/>
                <w:bCs/>
                <w:sz w:val="17"/>
                <w:szCs w:val="17"/>
                <w:lang w:val="en-US"/>
              </w:rPr>
              <w:t xml:space="preserve">95 </w:t>
            </w:r>
            <w:r w:rsidRPr="00090CA3">
              <w:rPr>
                <w:rFonts w:eastAsia="Calibri"/>
                <w:b/>
                <w:bCs/>
                <w:sz w:val="17"/>
                <w:szCs w:val="17"/>
                <w:lang w:val="en-US"/>
              </w:rPr>
              <w:t>million EUR.</w:t>
            </w:r>
          </w:p>
        </w:tc>
      </w:tr>
      <w:tr w:rsidR="00A5593D" w:rsidRPr="00090CA3" w14:paraId="298F0224" w14:textId="74DFF5DB" w:rsidTr="00AB5782">
        <w:trPr>
          <w:trHeight w:val="328"/>
        </w:trPr>
        <w:tc>
          <w:tcPr>
            <w:tcW w:w="912" w:type="dxa"/>
            <w:tcMar>
              <w:top w:w="85" w:type="dxa"/>
              <w:left w:w="85" w:type="dxa"/>
              <w:bottom w:w="85" w:type="dxa"/>
              <w:right w:w="85" w:type="dxa"/>
            </w:tcMar>
          </w:tcPr>
          <w:p w14:paraId="34967029" w14:textId="416520B7" w:rsidR="00A5593D" w:rsidRPr="00090CA3" w:rsidRDefault="00A5593D" w:rsidP="006A7F68">
            <w:pPr>
              <w:pStyle w:val="SCTableContent"/>
              <w:spacing w:before="0" w:after="0"/>
              <w:rPr>
                <w:sz w:val="17"/>
                <w:szCs w:val="17"/>
                <w:lang w:val="en-US"/>
              </w:rPr>
            </w:pPr>
            <w:r w:rsidRPr="00090CA3">
              <w:rPr>
                <w:sz w:val="17"/>
                <w:szCs w:val="17"/>
                <w:lang w:val="en-US"/>
              </w:rPr>
              <w:t>Šiauli</w:t>
            </w:r>
            <w:r w:rsidR="00122DB7" w:rsidRPr="00090CA3">
              <w:rPr>
                <w:sz w:val="17"/>
                <w:szCs w:val="17"/>
                <w:lang w:val="en-US"/>
              </w:rPr>
              <w:t>iai</w:t>
            </w:r>
          </w:p>
        </w:tc>
        <w:tc>
          <w:tcPr>
            <w:tcW w:w="8694" w:type="dxa"/>
            <w:tcMar>
              <w:top w:w="85" w:type="dxa"/>
              <w:left w:w="85" w:type="dxa"/>
              <w:bottom w:w="85" w:type="dxa"/>
              <w:right w:w="85" w:type="dxa"/>
            </w:tcMar>
          </w:tcPr>
          <w:p w14:paraId="36CED6AF" w14:textId="0E7C7F03" w:rsidR="00A5593D" w:rsidRPr="00090CA3" w:rsidRDefault="00057B8A" w:rsidP="00050FF8">
            <w:pPr>
              <w:pStyle w:val="SCTableContent"/>
              <w:numPr>
                <w:ilvl w:val="0"/>
                <w:numId w:val="31"/>
              </w:numPr>
              <w:spacing w:before="0" w:after="0"/>
              <w:rPr>
                <w:rFonts w:eastAsia="Calibri"/>
                <w:sz w:val="17"/>
                <w:szCs w:val="17"/>
                <w:lang w:val="en-US"/>
              </w:rPr>
            </w:pPr>
            <w:r w:rsidRPr="00090CA3">
              <w:rPr>
                <w:rFonts w:eastAsia="Calibri"/>
                <w:sz w:val="17"/>
                <w:szCs w:val="17"/>
                <w:lang w:val="en-US"/>
              </w:rPr>
              <w:t>Public institution</w:t>
            </w:r>
            <w:r w:rsidR="00A5593D" w:rsidRPr="00090CA3">
              <w:rPr>
                <w:rFonts w:eastAsia="Calibri"/>
                <w:sz w:val="17"/>
                <w:szCs w:val="17"/>
                <w:lang w:val="en-US"/>
              </w:rPr>
              <w:t xml:space="preserve"> </w:t>
            </w:r>
            <w:r w:rsidR="00050FF8" w:rsidRPr="00090CA3">
              <w:rPr>
                <w:rFonts w:eastAsia="Calibri"/>
                <w:sz w:val="17"/>
                <w:szCs w:val="17"/>
                <w:lang w:val="en-US"/>
              </w:rPr>
              <w:t>Telšiai hospital</w:t>
            </w:r>
            <w:r w:rsidR="00A5593D" w:rsidRPr="00090CA3">
              <w:rPr>
                <w:rFonts w:eastAsia="Calibri"/>
                <w:sz w:val="17"/>
                <w:szCs w:val="17"/>
                <w:lang w:val="en-US"/>
              </w:rPr>
              <w:t>– 3</w:t>
            </w:r>
            <w:r w:rsidR="00050FF8" w:rsidRPr="00090CA3">
              <w:rPr>
                <w:rFonts w:eastAsia="Calibri"/>
                <w:sz w:val="17"/>
                <w:szCs w:val="17"/>
                <w:lang w:val="en-US"/>
              </w:rPr>
              <w:t>.</w:t>
            </w:r>
            <w:r w:rsidR="00A5593D" w:rsidRPr="00090CA3">
              <w:rPr>
                <w:rFonts w:eastAsia="Calibri"/>
                <w:sz w:val="17"/>
                <w:szCs w:val="17"/>
                <w:lang w:val="en-US"/>
              </w:rPr>
              <w:t xml:space="preserve">15 </w:t>
            </w:r>
            <w:r w:rsidR="00050FF8" w:rsidRPr="00090CA3">
              <w:rPr>
                <w:rFonts w:eastAsia="Calibri"/>
                <w:sz w:val="17"/>
                <w:szCs w:val="17"/>
                <w:lang w:val="en-US"/>
              </w:rPr>
              <w:t>million EUR</w:t>
            </w:r>
          </w:p>
          <w:p w14:paraId="34D16C31" w14:textId="01642E14" w:rsidR="00A5593D" w:rsidRPr="00090CA3" w:rsidRDefault="00DD6DB6" w:rsidP="006A7F68">
            <w:pPr>
              <w:pStyle w:val="SCTableContent"/>
              <w:spacing w:before="0" w:after="0"/>
              <w:rPr>
                <w:bCs/>
                <w:sz w:val="17"/>
                <w:szCs w:val="17"/>
                <w:lang w:val="en-US"/>
              </w:rPr>
            </w:pPr>
            <w:r w:rsidRPr="00090CA3">
              <w:rPr>
                <w:bCs/>
                <w:sz w:val="17"/>
                <w:szCs w:val="17"/>
                <w:lang w:val="en-US"/>
              </w:rPr>
              <w:t>Funds for the second phase</w:t>
            </w:r>
            <w:r w:rsidR="00A5593D" w:rsidRPr="00090CA3">
              <w:rPr>
                <w:bCs/>
                <w:sz w:val="17"/>
                <w:szCs w:val="17"/>
                <w:lang w:val="en-US"/>
              </w:rPr>
              <w:t>:</w:t>
            </w:r>
          </w:p>
          <w:p w14:paraId="6130592F" w14:textId="6A237A8C" w:rsidR="00A5593D" w:rsidRPr="00090CA3" w:rsidRDefault="00E217D9" w:rsidP="006A7F68">
            <w:pPr>
              <w:pStyle w:val="SC2Bulletlevel"/>
              <w:spacing w:before="0" w:after="0"/>
              <w:rPr>
                <w:rFonts w:eastAsia="Calibri"/>
                <w:sz w:val="17"/>
                <w:szCs w:val="17"/>
              </w:rPr>
            </w:pPr>
            <w:r w:rsidRPr="00090CA3">
              <w:rPr>
                <w:rFonts w:eastAsia="Calibri"/>
                <w:sz w:val="17"/>
                <w:szCs w:val="17"/>
              </w:rPr>
              <w:t>Public institution</w:t>
            </w:r>
            <w:r w:rsidR="00A5593D" w:rsidRPr="00090CA3">
              <w:rPr>
                <w:rFonts w:eastAsia="Calibri"/>
                <w:sz w:val="17"/>
                <w:szCs w:val="17"/>
              </w:rPr>
              <w:t xml:space="preserve"> </w:t>
            </w:r>
            <w:r w:rsidRPr="00090CA3">
              <w:rPr>
                <w:rFonts w:eastAsia="Calibri"/>
                <w:sz w:val="17"/>
                <w:szCs w:val="17"/>
              </w:rPr>
              <w:t xml:space="preserve">Regional Mažeikiai Hospital </w:t>
            </w:r>
            <w:r w:rsidR="00A5593D" w:rsidRPr="00090CA3">
              <w:rPr>
                <w:rFonts w:eastAsia="Calibri"/>
                <w:sz w:val="17"/>
                <w:szCs w:val="17"/>
              </w:rPr>
              <w:t xml:space="preserve">(6 </w:t>
            </w:r>
            <w:r w:rsidRPr="00090CA3">
              <w:rPr>
                <w:rFonts w:eastAsia="Calibri"/>
                <w:sz w:val="17"/>
                <w:szCs w:val="17"/>
              </w:rPr>
              <w:t>beds</w:t>
            </w:r>
            <w:r w:rsidR="00A5593D" w:rsidRPr="00090CA3">
              <w:rPr>
                <w:rFonts w:eastAsia="Calibri"/>
                <w:sz w:val="17"/>
                <w:szCs w:val="17"/>
              </w:rPr>
              <w:t xml:space="preserve">, </w:t>
            </w:r>
            <w:r w:rsidR="004612BA" w:rsidRPr="00090CA3">
              <w:rPr>
                <w:rFonts w:eastAsia="Calibri"/>
                <w:sz w:val="17"/>
                <w:szCs w:val="17"/>
              </w:rPr>
              <w:t xml:space="preserve">average flow per year </w:t>
            </w:r>
            <w:r w:rsidR="00A5593D" w:rsidRPr="00090CA3">
              <w:rPr>
                <w:rFonts w:eastAsia="Calibri"/>
                <w:sz w:val="17"/>
                <w:szCs w:val="17"/>
              </w:rPr>
              <w:t xml:space="preserve">11 552) – </w:t>
            </w:r>
            <w:r w:rsidR="00A5593D" w:rsidRPr="00090CA3">
              <w:rPr>
                <w:rFonts w:eastAsia="Calibri"/>
                <w:b/>
                <w:bCs/>
                <w:sz w:val="17"/>
                <w:szCs w:val="17"/>
              </w:rPr>
              <w:t>5</w:t>
            </w:r>
            <w:r w:rsidR="004612BA" w:rsidRPr="00090CA3">
              <w:rPr>
                <w:rFonts w:eastAsia="Calibri"/>
                <w:b/>
                <w:bCs/>
                <w:sz w:val="17"/>
                <w:szCs w:val="17"/>
              </w:rPr>
              <w:t>.</w:t>
            </w:r>
            <w:r w:rsidR="00A5593D" w:rsidRPr="00090CA3">
              <w:rPr>
                <w:rFonts w:eastAsia="Calibri"/>
                <w:b/>
                <w:bCs/>
                <w:sz w:val="17"/>
                <w:szCs w:val="17"/>
              </w:rPr>
              <w:t xml:space="preserve">78 </w:t>
            </w:r>
            <w:r w:rsidR="004612BA" w:rsidRPr="00090CA3">
              <w:rPr>
                <w:rFonts w:eastAsia="Calibri"/>
                <w:b/>
                <w:bCs/>
                <w:sz w:val="17"/>
                <w:szCs w:val="17"/>
              </w:rPr>
              <w:t>million EUR</w:t>
            </w:r>
            <w:r w:rsidR="00A5593D" w:rsidRPr="00090CA3">
              <w:rPr>
                <w:rFonts w:eastAsia="Calibri"/>
                <w:sz w:val="17"/>
                <w:szCs w:val="17"/>
              </w:rPr>
              <w:t>;</w:t>
            </w:r>
          </w:p>
          <w:p w14:paraId="0A5993FD" w14:textId="34806324" w:rsidR="00A5593D" w:rsidRPr="00090CA3" w:rsidRDefault="004612BA" w:rsidP="006A7F68">
            <w:pPr>
              <w:pStyle w:val="SC2Bulletlevel"/>
              <w:spacing w:before="0" w:after="0"/>
              <w:rPr>
                <w:sz w:val="17"/>
                <w:szCs w:val="17"/>
              </w:rPr>
            </w:pPr>
            <w:r w:rsidRPr="00090CA3">
              <w:rPr>
                <w:rFonts w:eastAsia="Calibri"/>
                <w:sz w:val="17"/>
                <w:szCs w:val="17"/>
              </w:rPr>
              <w:t xml:space="preserve">Public institution Telšiai hospital </w:t>
            </w:r>
            <w:r w:rsidR="00A5593D" w:rsidRPr="00090CA3">
              <w:rPr>
                <w:rFonts w:eastAsia="Calibri"/>
                <w:sz w:val="17"/>
                <w:szCs w:val="17"/>
              </w:rPr>
              <w:t xml:space="preserve">(6 </w:t>
            </w:r>
            <w:r w:rsidRPr="00090CA3">
              <w:rPr>
                <w:rFonts w:eastAsia="Calibri"/>
                <w:sz w:val="17"/>
                <w:szCs w:val="17"/>
              </w:rPr>
              <w:t>beds</w:t>
            </w:r>
            <w:r w:rsidR="00A5593D" w:rsidRPr="00090CA3">
              <w:rPr>
                <w:rFonts w:eastAsia="Calibri"/>
                <w:sz w:val="17"/>
                <w:szCs w:val="17"/>
              </w:rPr>
              <w:t xml:space="preserve">, </w:t>
            </w:r>
            <w:r w:rsidRPr="00090CA3">
              <w:rPr>
                <w:rFonts w:eastAsia="Calibri"/>
                <w:sz w:val="17"/>
                <w:szCs w:val="17"/>
              </w:rPr>
              <w:t xml:space="preserve">average flow per year </w:t>
            </w:r>
            <w:r w:rsidR="00A5593D" w:rsidRPr="00090CA3">
              <w:rPr>
                <w:rFonts w:eastAsia="Calibri"/>
                <w:sz w:val="17"/>
                <w:szCs w:val="17"/>
              </w:rPr>
              <w:t xml:space="preserve">9 067) – </w:t>
            </w:r>
            <w:r w:rsidR="00A5593D" w:rsidRPr="00090CA3">
              <w:rPr>
                <w:rFonts w:eastAsia="Calibri"/>
                <w:b/>
                <w:bCs/>
                <w:sz w:val="17"/>
                <w:szCs w:val="17"/>
              </w:rPr>
              <w:t>1</w:t>
            </w:r>
            <w:r w:rsidRPr="00090CA3">
              <w:rPr>
                <w:rFonts w:eastAsia="Calibri"/>
                <w:b/>
                <w:bCs/>
                <w:sz w:val="17"/>
                <w:szCs w:val="17"/>
              </w:rPr>
              <w:t>.</w:t>
            </w:r>
            <w:r w:rsidR="00A5593D" w:rsidRPr="00090CA3">
              <w:rPr>
                <w:rFonts w:eastAsia="Calibri"/>
                <w:b/>
                <w:bCs/>
                <w:sz w:val="17"/>
                <w:szCs w:val="17"/>
              </w:rPr>
              <w:t xml:space="preserve">59 </w:t>
            </w:r>
            <w:r w:rsidRPr="00090CA3">
              <w:rPr>
                <w:rFonts w:eastAsia="Calibri"/>
                <w:b/>
                <w:bCs/>
                <w:sz w:val="17"/>
                <w:szCs w:val="17"/>
              </w:rPr>
              <w:t>million EUR.</w:t>
            </w:r>
          </w:p>
        </w:tc>
      </w:tr>
      <w:tr w:rsidR="00A5593D" w:rsidRPr="00090CA3" w14:paraId="30A7B17C" w14:textId="28399719" w:rsidTr="00963A79">
        <w:trPr>
          <w:trHeight w:val="752"/>
        </w:trPr>
        <w:tc>
          <w:tcPr>
            <w:tcW w:w="912" w:type="dxa"/>
            <w:tcMar>
              <w:top w:w="85" w:type="dxa"/>
              <w:left w:w="85" w:type="dxa"/>
              <w:bottom w:w="85" w:type="dxa"/>
              <w:right w:w="85" w:type="dxa"/>
            </w:tcMar>
          </w:tcPr>
          <w:p w14:paraId="57E45B52" w14:textId="7535F6F6" w:rsidR="00A5593D" w:rsidRPr="00090CA3" w:rsidRDefault="00A5593D" w:rsidP="006A7F68">
            <w:pPr>
              <w:pStyle w:val="SCTableContent"/>
              <w:spacing w:before="0" w:after="0"/>
              <w:rPr>
                <w:sz w:val="17"/>
                <w:szCs w:val="17"/>
                <w:lang w:val="en-US"/>
              </w:rPr>
            </w:pPr>
            <w:r w:rsidRPr="00090CA3">
              <w:rPr>
                <w:sz w:val="17"/>
                <w:szCs w:val="17"/>
                <w:lang w:val="en-US"/>
              </w:rPr>
              <w:lastRenderedPageBreak/>
              <w:t>Panevėž</w:t>
            </w:r>
            <w:r w:rsidR="00122DB7" w:rsidRPr="00090CA3">
              <w:rPr>
                <w:sz w:val="17"/>
                <w:szCs w:val="17"/>
                <w:lang w:val="en-US"/>
              </w:rPr>
              <w:t>ys</w:t>
            </w:r>
          </w:p>
        </w:tc>
        <w:tc>
          <w:tcPr>
            <w:tcW w:w="8694" w:type="dxa"/>
            <w:tcMar>
              <w:top w:w="85" w:type="dxa"/>
              <w:left w:w="85" w:type="dxa"/>
              <w:bottom w:w="85" w:type="dxa"/>
              <w:right w:w="85" w:type="dxa"/>
            </w:tcMar>
          </w:tcPr>
          <w:p w14:paraId="771E5E53" w14:textId="32F9D6A1" w:rsidR="00A5593D" w:rsidRPr="00090CA3" w:rsidRDefault="004612BA" w:rsidP="006A7F68">
            <w:pPr>
              <w:pStyle w:val="SCTableContent"/>
              <w:spacing w:before="0" w:after="0"/>
              <w:rPr>
                <w:rFonts w:eastAsia="Calibri"/>
                <w:sz w:val="17"/>
                <w:szCs w:val="17"/>
                <w:lang w:val="en-US"/>
              </w:rPr>
            </w:pPr>
            <w:r w:rsidRPr="00090CA3">
              <w:rPr>
                <w:bCs/>
                <w:sz w:val="17"/>
                <w:szCs w:val="17"/>
                <w:lang w:val="en-US"/>
              </w:rPr>
              <w:t>Funds for the second phase</w:t>
            </w:r>
            <w:r w:rsidR="00A5593D" w:rsidRPr="00090CA3">
              <w:rPr>
                <w:rFonts w:eastAsia="Calibri"/>
                <w:sz w:val="17"/>
                <w:szCs w:val="17"/>
                <w:lang w:val="en-US"/>
              </w:rPr>
              <w:t>:</w:t>
            </w:r>
          </w:p>
          <w:p w14:paraId="19C2E2B8" w14:textId="34FC664D" w:rsidR="00A5593D" w:rsidRPr="00090CA3" w:rsidRDefault="001A16A0" w:rsidP="006A7F68">
            <w:pPr>
              <w:pStyle w:val="SC2Bulletlevel"/>
              <w:spacing w:before="0" w:after="0"/>
              <w:rPr>
                <w:sz w:val="17"/>
                <w:szCs w:val="17"/>
              </w:rPr>
            </w:pPr>
            <w:r w:rsidRPr="00090CA3">
              <w:rPr>
                <w:rFonts w:eastAsia="Calibri"/>
                <w:sz w:val="17"/>
                <w:szCs w:val="17"/>
              </w:rPr>
              <w:t>Public institution</w:t>
            </w:r>
            <w:r w:rsidR="00A5593D" w:rsidRPr="00090CA3">
              <w:rPr>
                <w:rFonts w:eastAsia="Calibri"/>
                <w:sz w:val="17"/>
                <w:szCs w:val="17"/>
              </w:rPr>
              <w:t xml:space="preserve"> Rokiški</w:t>
            </w:r>
            <w:r w:rsidRPr="00090CA3">
              <w:rPr>
                <w:rFonts w:eastAsia="Calibri"/>
                <w:sz w:val="17"/>
                <w:szCs w:val="17"/>
              </w:rPr>
              <w:t>s</w:t>
            </w:r>
            <w:r w:rsidR="00A5593D" w:rsidRPr="00090CA3">
              <w:rPr>
                <w:rFonts w:eastAsia="Calibri"/>
                <w:sz w:val="17"/>
                <w:szCs w:val="17"/>
              </w:rPr>
              <w:t xml:space="preserve"> </w:t>
            </w:r>
            <w:r w:rsidRPr="00090CA3">
              <w:rPr>
                <w:rFonts w:eastAsia="Calibri"/>
                <w:sz w:val="17"/>
                <w:szCs w:val="17"/>
              </w:rPr>
              <w:t>regional hospital</w:t>
            </w:r>
            <w:r w:rsidR="00A5593D" w:rsidRPr="00090CA3">
              <w:rPr>
                <w:rFonts w:eastAsia="Calibri"/>
                <w:sz w:val="17"/>
                <w:szCs w:val="17"/>
              </w:rPr>
              <w:t xml:space="preserve"> (6 </w:t>
            </w:r>
            <w:r w:rsidRPr="00090CA3">
              <w:rPr>
                <w:rFonts w:eastAsia="Calibri"/>
                <w:sz w:val="17"/>
                <w:szCs w:val="17"/>
              </w:rPr>
              <w:t>beds</w:t>
            </w:r>
            <w:r w:rsidR="00A5593D" w:rsidRPr="00090CA3">
              <w:rPr>
                <w:rFonts w:eastAsia="Calibri"/>
                <w:sz w:val="17"/>
                <w:szCs w:val="17"/>
              </w:rPr>
              <w:t xml:space="preserve">, </w:t>
            </w:r>
            <w:r w:rsidRPr="00090CA3">
              <w:rPr>
                <w:rFonts w:eastAsia="Calibri"/>
                <w:sz w:val="17"/>
                <w:szCs w:val="17"/>
              </w:rPr>
              <w:t xml:space="preserve">average flow per year </w:t>
            </w:r>
            <w:r w:rsidR="00A5593D" w:rsidRPr="00090CA3">
              <w:rPr>
                <w:rFonts w:eastAsia="Calibri"/>
                <w:sz w:val="17"/>
                <w:szCs w:val="17"/>
              </w:rPr>
              <w:t xml:space="preserve">5 352) – </w:t>
            </w:r>
            <w:r w:rsidR="00A5593D" w:rsidRPr="00090CA3">
              <w:rPr>
                <w:rFonts w:eastAsia="Calibri"/>
                <w:b/>
                <w:sz w:val="17"/>
                <w:szCs w:val="17"/>
              </w:rPr>
              <w:t>2</w:t>
            </w:r>
            <w:r w:rsidRPr="00090CA3">
              <w:rPr>
                <w:rFonts w:eastAsia="Calibri"/>
                <w:b/>
                <w:sz w:val="17"/>
                <w:szCs w:val="17"/>
              </w:rPr>
              <w:t>.</w:t>
            </w:r>
            <w:r w:rsidR="00A5593D" w:rsidRPr="00090CA3">
              <w:rPr>
                <w:rFonts w:eastAsia="Calibri"/>
                <w:b/>
                <w:sz w:val="17"/>
                <w:szCs w:val="17"/>
              </w:rPr>
              <w:t xml:space="preserve">81 </w:t>
            </w:r>
            <w:r w:rsidRPr="00090CA3">
              <w:rPr>
                <w:rFonts w:eastAsia="Calibri"/>
                <w:b/>
                <w:sz w:val="17"/>
                <w:szCs w:val="17"/>
              </w:rPr>
              <w:t>million EUR;</w:t>
            </w:r>
          </w:p>
          <w:p w14:paraId="6E904B5A" w14:textId="2CA7A3A8" w:rsidR="00A5593D" w:rsidRPr="00090CA3" w:rsidRDefault="00CB34AA" w:rsidP="006A7F68">
            <w:pPr>
              <w:pStyle w:val="SC2Bulletlevel"/>
              <w:spacing w:before="0" w:after="0"/>
              <w:rPr>
                <w:sz w:val="17"/>
                <w:szCs w:val="17"/>
              </w:rPr>
            </w:pPr>
            <w:r w:rsidRPr="00090CA3">
              <w:rPr>
                <w:rFonts w:eastAsia="Calibri"/>
                <w:sz w:val="17"/>
                <w:szCs w:val="17"/>
              </w:rPr>
              <w:t>Public institution Pasvalys hospital</w:t>
            </w:r>
            <w:r w:rsidR="00A5593D" w:rsidRPr="00090CA3">
              <w:rPr>
                <w:rFonts w:eastAsia="Calibri"/>
                <w:sz w:val="17"/>
                <w:szCs w:val="17"/>
              </w:rPr>
              <w:t xml:space="preserve"> (3 </w:t>
            </w:r>
            <w:r w:rsidRPr="00090CA3">
              <w:rPr>
                <w:rFonts w:eastAsia="Calibri"/>
                <w:sz w:val="17"/>
                <w:szCs w:val="17"/>
              </w:rPr>
              <w:t>beds</w:t>
            </w:r>
            <w:r w:rsidR="00A5593D" w:rsidRPr="00090CA3">
              <w:rPr>
                <w:rFonts w:eastAsia="Calibri"/>
                <w:sz w:val="17"/>
                <w:szCs w:val="17"/>
              </w:rPr>
              <w:t xml:space="preserve">, </w:t>
            </w:r>
            <w:r w:rsidRPr="00090CA3">
              <w:rPr>
                <w:rFonts w:eastAsia="Calibri"/>
                <w:sz w:val="17"/>
                <w:szCs w:val="17"/>
              </w:rPr>
              <w:t xml:space="preserve">average flow per year </w:t>
            </w:r>
            <w:r w:rsidR="00A5593D" w:rsidRPr="00090CA3">
              <w:rPr>
                <w:rFonts w:eastAsia="Calibri"/>
                <w:sz w:val="17"/>
                <w:szCs w:val="17"/>
              </w:rPr>
              <w:t xml:space="preserve">2 856) – </w:t>
            </w:r>
            <w:r w:rsidR="00A5593D" w:rsidRPr="00090CA3">
              <w:rPr>
                <w:rFonts w:eastAsia="Calibri"/>
                <w:b/>
                <w:sz w:val="17"/>
                <w:szCs w:val="17"/>
              </w:rPr>
              <w:t>2</w:t>
            </w:r>
            <w:r w:rsidRPr="00090CA3">
              <w:rPr>
                <w:rFonts w:eastAsia="Calibri"/>
                <w:b/>
                <w:sz w:val="17"/>
                <w:szCs w:val="17"/>
              </w:rPr>
              <w:t>.</w:t>
            </w:r>
            <w:r w:rsidR="00A5593D" w:rsidRPr="00090CA3">
              <w:rPr>
                <w:rFonts w:eastAsia="Calibri"/>
                <w:b/>
                <w:sz w:val="17"/>
                <w:szCs w:val="17"/>
              </w:rPr>
              <w:t xml:space="preserve">17 </w:t>
            </w:r>
            <w:r w:rsidR="00D22040" w:rsidRPr="00090CA3">
              <w:rPr>
                <w:rFonts w:eastAsia="Calibri"/>
                <w:b/>
                <w:sz w:val="17"/>
                <w:szCs w:val="17"/>
              </w:rPr>
              <w:t>million EUR.</w:t>
            </w:r>
          </w:p>
        </w:tc>
      </w:tr>
    </w:tbl>
    <w:p w14:paraId="212712DD" w14:textId="7D3FCD17" w:rsidR="00941876" w:rsidRPr="00090CA3" w:rsidRDefault="006F5921" w:rsidP="00941876">
      <w:pPr>
        <w:pStyle w:val="SCFigTitle"/>
        <w:rPr>
          <w:sz w:val="21"/>
          <w:szCs w:val="21"/>
          <w:lang w:val="en-US"/>
        </w:rPr>
      </w:pPr>
      <w:r w:rsidRPr="00090CA3">
        <w:rPr>
          <w:sz w:val="21"/>
          <w:szCs w:val="21"/>
          <w:lang w:val="en-US"/>
        </w:rPr>
        <w:t>Infectious disease clusters and the development of day inpatient and day surgery at the regional level</w:t>
      </w:r>
    </w:p>
    <w:tbl>
      <w:tblPr>
        <w:tblStyle w:val="TableGrid"/>
        <w:tblW w:w="9384" w:type="dxa"/>
        <w:tblBorders>
          <w:top w:val="single" w:sz="12" w:space="0" w:color="FFFFFF" w:themeColor="background1"/>
          <w:left w:val="none" w:sz="0" w:space="0" w:color="auto"/>
          <w:bottom w:val="single" w:sz="2" w:space="0" w:color="92A9A0" w:themeColor="text2"/>
          <w:right w:val="none" w:sz="0" w:space="0" w:color="auto"/>
          <w:insideH w:val="single" w:sz="2" w:space="0" w:color="92A9A0" w:themeColor="text2"/>
          <w:insideV w:val="single" w:sz="12" w:space="0" w:color="FFFFFF" w:themeColor="background1"/>
        </w:tblBorders>
        <w:tblCellMar>
          <w:top w:w="28" w:type="dxa"/>
          <w:left w:w="28" w:type="dxa"/>
          <w:bottom w:w="28" w:type="dxa"/>
          <w:right w:w="28" w:type="dxa"/>
        </w:tblCellMar>
        <w:tblLook w:val="04A0" w:firstRow="1" w:lastRow="0" w:firstColumn="1" w:lastColumn="0" w:noHBand="0" w:noVBand="1"/>
      </w:tblPr>
      <w:tblGrid>
        <w:gridCol w:w="902"/>
        <w:gridCol w:w="5194"/>
        <w:gridCol w:w="3288"/>
      </w:tblGrid>
      <w:tr w:rsidR="00393D11" w:rsidRPr="00090CA3" w14:paraId="58DF58DA" w14:textId="77777777" w:rsidTr="00221C66">
        <w:trPr>
          <w:trHeight w:val="347"/>
        </w:trPr>
        <w:tc>
          <w:tcPr>
            <w:tcW w:w="902" w:type="dxa"/>
            <w:shd w:val="clear" w:color="auto" w:fill="1F7B61" w:themeFill="accent1"/>
            <w:tcMar>
              <w:top w:w="85" w:type="dxa"/>
              <w:left w:w="85" w:type="dxa"/>
              <w:bottom w:w="85" w:type="dxa"/>
              <w:right w:w="85" w:type="dxa"/>
            </w:tcMar>
          </w:tcPr>
          <w:p w14:paraId="546BEC9A" w14:textId="4B132A5C" w:rsidR="00393D11" w:rsidRPr="00090CA3" w:rsidRDefault="00393D11" w:rsidP="006A7F68">
            <w:pPr>
              <w:pStyle w:val="SCTableHeaderrow"/>
              <w:spacing w:before="0" w:after="0"/>
              <w:rPr>
                <w:color w:val="E1E1D5" w:themeColor="background2"/>
                <w:sz w:val="17"/>
                <w:szCs w:val="17"/>
                <w:lang w:val="en-US"/>
              </w:rPr>
            </w:pPr>
            <w:r w:rsidRPr="00090CA3">
              <w:rPr>
                <w:color w:val="E1E1D5" w:themeColor="background2"/>
                <w:sz w:val="17"/>
                <w:szCs w:val="17"/>
                <w:lang w:val="en-US"/>
              </w:rPr>
              <w:t>Region</w:t>
            </w:r>
            <w:r w:rsidR="00E41C92" w:rsidRPr="00090CA3">
              <w:rPr>
                <w:color w:val="E1E1D5" w:themeColor="background2"/>
                <w:sz w:val="17"/>
                <w:szCs w:val="17"/>
                <w:lang w:val="en-US"/>
              </w:rPr>
              <w:t>s</w:t>
            </w:r>
          </w:p>
        </w:tc>
        <w:tc>
          <w:tcPr>
            <w:tcW w:w="5194" w:type="dxa"/>
            <w:shd w:val="clear" w:color="auto" w:fill="1F7B61" w:themeFill="accent1"/>
          </w:tcPr>
          <w:p w14:paraId="04C85A35" w14:textId="448CAE9D" w:rsidR="00393D11" w:rsidRPr="00090CA3" w:rsidRDefault="00545BBA" w:rsidP="006A7F68">
            <w:pPr>
              <w:pStyle w:val="SCTableHeaderrow"/>
              <w:spacing w:before="0" w:after="0"/>
              <w:rPr>
                <w:color w:val="E1E1D5" w:themeColor="background2"/>
                <w:sz w:val="17"/>
                <w:szCs w:val="17"/>
                <w:lang w:val="en-US"/>
              </w:rPr>
            </w:pPr>
            <w:r w:rsidRPr="00090CA3">
              <w:rPr>
                <w:color w:val="E1E1D5" w:themeColor="background2"/>
                <w:sz w:val="17"/>
                <w:szCs w:val="17"/>
                <w:lang w:val="en-US"/>
              </w:rPr>
              <w:t>Clusters of infectious diseases</w:t>
            </w:r>
          </w:p>
        </w:tc>
        <w:tc>
          <w:tcPr>
            <w:tcW w:w="3288" w:type="dxa"/>
            <w:shd w:val="clear" w:color="auto" w:fill="1F7B61" w:themeFill="accent1"/>
            <w:tcMar>
              <w:top w:w="85" w:type="dxa"/>
              <w:left w:w="85" w:type="dxa"/>
              <w:bottom w:w="85" w:type="dxa"/>
              <w:right w:w="85" w:type="dxa"/>
            </w:tcMar>
          </w:tcPr>
          <w:p w14:paraId="4B60BA7E" w14:textId="38D275F4" w:rsidR="00393D11" w:rsidRPr="00090CA3" w:rsidRDefault="00CE1031" w:rsidP="006A7F68">
            <w:pPr>
              <w:pStyle w:val="SCTableHeaderrow"/>
              <w:spacing w:before="0" w:after="0"/>
              <w:rPr>
                <w:color w:val="E1E1D5" w:themeColor="background2"/>
                <w:sz w:val="17"/>
                <w:szCs w:val="17"/>
                <w:lang w:val="en-US"/>
              </w:rPr>
            </w:pPr>
            <w:r w:rsidRPr="00090CA3">
              <w:rPr>
                <w:color w:val="E1E1D5" w:themeColor="background2"/>
                <w:sz w:val="17"/>
                <w:szCs w:val="17"/>
                <w:lang w:val="en-US"/>
              </w:rPr>
              <w:t>Development of day inpatient and day surgery at the regional level</w:t>
            </w:r>
          </w:p>
        </w:tc>
      </w:tr>
      <w:tr w:rsidR="00393D11" w:rsidRPr="00090CA3" w14:paraId="233B083A" w14:textId="77777777" w:rsidTr="00221C66">
        <w:trPr>
          <w:trHeight w:val="1192"/>
        </w:trPr>
        <w:tc>
          <w:tcPr>
            <w:tcW w:w="902" w:type="dxa"/>
            <w:tcMar>
              <w:top w:w="85" w:type="dxa"/>
              <w:left w:w="85" w:type="dxa"/>
              <w:bottom w:w="85" w:type="dxa"/>
              <w:right w:w="85" w:type="dxa"/>
            </w:tcMar>
          </w:tcPr>
          <w:p w14:paraId="0B607E50" w14:textId="394CDF6B" w:rsidR="00393D11" w:rsidRPr="00090CA3" w:rsidRDefault="009A7725" w:rsidP="006A7F68">
            <w:pPr>
              <w:pStyle w:val="SCTableContent"/>
              <w:spacing w:before="0" w:after="0"/>
              <w:rPr>
                <w:sz w:val="17"/>
                <w:szCs w:val="17"/>
                <w:lang w:val="en-US"/>
              </w:rPr>
            </w:pPr>
            <w:r w:rsidRPr="00090CA3">
              <w:rPr>
                <w:sz w:val="17"/>
                <w:szCs w:val="17"/>
                <w:lang w:val="en-US"/>
              </w:rPr>
              <w:t>Vilnius</w:t>
            </w:r>
          </w:p>
        </w:tc>
        <w:tc>
          <w:tcPr>
            <w:tcW w:w="5194" w:type="dxa"/>
          </w:tcPr>
          <w:p w14:paraId="09C3C1F5" w14:textId="17C83F61" w:rsidR="00393D11" w:rsidRPr="00090CA3" w:rsidRDefault="009F75CC" w:rsidP="006A7F68">
            <w:pPr>
              <w:pStyle w:val="SCFigTitle"/>
              <w:spacing w:before="0" w:after="0"/>
              <w:rPr>
                <w:rFonts w:eastAsia="Calibri"/>
                <w:color w:val="auto"/>
                <w:sz w:val="17"/>
                <w:szCs w:val="17"/>
                <w:lang w:val="en-US"/>
              </w:rPr>
            </w:pPr>
            <w:r w:rsidRPr="00090CA3">
              <w:rPr>
                <w:rFonts w:eastAsia="Calibri"/>
                <w:color w:val="auto"/>
                <w:sz w:val="17"/>
                <w:szCs w:val="17"/>
                <w:lang w:val="en-US"/>
              </w:rPr>
              <w:t xml:space="preserve">It is planned to modernize health care facilities, including the competence centers of the infectious diseases cluster. </w:t>
            </w:r>
            <w:r w:rsidR="003440C7" w:rsidRPr="00090CA3">
              <w:rPr>
                <w:rFonts w:eastAsia="Calibri"/>
                <w:color w:val="auto"/>
                <w:sz w:val="17"/>
                <w:szCs w:val="17"/>
                <w:lang w:val="en-US"/>
              </w:rPr>
              <w:t xml:space="preserve">The estimated amount of EUR 150.04 million will be allocated to the implementation of the project, of which EUR 46.16 million (30.7%) will be allocated to </w:t>
            </w:r>
            <w:r w:rsidR="006E1A78" w:rsidRPr="00090CA3">
              <w:rPr>
                <w:rFonts w:eastAsia="Calibri"/>
                <w:color w:val="auto"/>
                <w:sz w:val="17"/>
                <w:szCs w:val="17"/>
                <w:lang w:val="en-US"/>
              </w:rPr>
              <w:t>public institution</w:t>
            </w:r>
            <w:r w:rsidR="003440C7" w:rsidRPr="00090CA3">
              <w:rPr>
                <w:rFonts w:eastAsia="Calibri"/>
                <w:color w:val="auto"/>
                <w:sz w:val="17"/>
                <w:szCs w:val="17"/>
                <w:lang w:val="en-US"/>
              </w:rPr>
              <w:t xml:space="preserve"> Vilnius University Hospital Santar</w:t>
            </w:r>
            <w:r w:rsidR="006E1A78" w:rsidRPr="00090CA3">
              <w:rPr>
                <w:rFonts w:eastAsia="Calibri"/>
                <w:color w:val="auto"/>
                <w:sz w:val="17"/>
                <w:szCs w:val="17"/>
                <w:lang w:val="en-US"/>
              </w:rPr>
              <w:t>o</w:t>
            </w:r>
            <w:r w:rsidR="003440C7" w:rsidRPr="00090CA3">
              <w:rPr>
                <w:rFonts w:eastAsia="Calibri"/>
                <w:color w:val="auto"/>
                <w:sz w:val="17"/>
                <w:szCs w:val="17"/>
                <w:lang w:val="en-US"/>
              </w:rPr>
              <w:t>s Clinics</w:t>
            </w:r>
            <w:r w:rsidRPr="00090CA3">
              <w:rPr>
                <w:rFonts w:eastAsia="Calibri"/>
                <w:color w:val="auto"/>
                <w:sz w:val="17"/>
                <w:szCs w:val="17"/>
                <w:lang w:val="en-US"/>
              </w:rPr>
              <w:t>.</w:t>
            </w:r>
          </w:p>
        </w:tc>
        <w:tc>
          <w:tcPr>
            <w:tcW w:w="3288" w:type="dxa"/>
            <w:tcMar>
              <w:top w:w="85" w:type="dxa"/>
              <w:left w:w="85" w:type="dxa"/>
              <w:bottom w:w="85" w:type="dxa"/>
              <w:right w:w="85" w:type="dxa"/>
            </w:tcMar>
          </w:tcPr>
          <w:p w14:paraId="4A4A6615" w14:textId="41F2D282" w:rsidR="00393D11" w:rsidRPr="00090CA3" w:rsidRDefault="00734C70" w:rsidP="006A7F68">
            <w:pPr>
              <w:pStyle w:val="SCTableContent"/>
              <w:spacing w:before="0" w:after="0"/>
              <w:rPr>
                <w:sz w:val="17"/>
                <w:szCs w:val="17"/>
                <w:lang w:val="en-US"/>
              </w:rPr>
            </w:pPr>
            <w:r w:rsidRPr="00090CA3">
              <w:rPr>
                <w:rFonts w:eastAsia="Calibri"/>
                <w:sz w:val="17"/>
                <w:szCs w:val="17"/>
                <w:lang w:val="en-US"/>
              </w:rPr>
              <w:t>For the day inpatient and day surgery, a competitive call is planned, the funding basket of which is EUR 22.00 million, of which EUR 5.50 million is allocated to the Capital Region (8 municipalities of the Vilnius region).</w:t>
            </w:r>
          </w:p>
        </w:tc>
      </w:tr>
      <w:tr w:rsidR="00393D11" w:rsidRPr="00090CA3" w14:paraId="7BE450BF" w14:textId="77777777" w:rsidTr="00221C66">
        <w:trPr>
          <w:trHeight w:val="334"/>
        </w:trPr>
        <w:tc>
          <w:tcPr>
            <w:tcW w:w="902" w:type="dxa"/>
            <w:tcMar>
              <w:top w:w="85" w:type="dxa"/>
              <w:left w:w="85" w:type="dxa"/>
              <w:bottom w:w="85" w:type="dxa"/>
              <w:right w:w="85" w:type="dxa"/>
            </w:tcMar>
          </w:tcPr>
          <w:p w14:paraId="2AB74F52" w14:textId="20C29E18" w:rsidR="00393D11" w:rsidRPr="00090CA3" w:rsidRDefault="000D33F4" w:rsidP="006A7F68">
            <w:pPr>
              <w:pStyle w:val="SCTableContent"/>
              <w:spacing w:before="0" w:after="0"/>
              <w:rPr>
                <w:sz w:val="17"/>
                <w:szCs w:val="17"/>
                <w:lang w:val="en-US"/>
              </w:rPr>
            </w:pPr>
            <w:r w:rsidRPr="00090CA3">
              <w:rPr>
                <w:sz w:val="17"/>
                <w:szCs w:val="17"/>
                <w:lang w:val="en-US"/>
              </w:rPr>
              <w:t>Kaun</w:t>
            </w:r>
            <w:r w:rsidR="00E41C92" w:rsidRPr="00090CA3">
              <w:rPr>
                <w:sz w:val="17"/>
                <w:szCs w:val="17"/>
                <w:lang w:val="en-US"/>
              </w:rPr>
              <w:t>as</w:t>
            </w:r>
          </w:p>
        </w:tc>
        <w:tc>
          <w:tcPr>
            <w:tcW w:w="5194" w:type="dxa"/>
          </w:tcPr>
          <w:p w14:paraId="6B6A1A33" w14:textId="237C8565" w:rsidR="00393D11" w:rsidRPr="00090CA3" w:rsidRDefault="009E35EF" w:rsidP="006A7F68">
            <w:pPr>
              <w:pStyle w:val="SCTableContent"/>
              <w:spacing w:before="0" w:after="0"/>
              <w:rPr>
                <w:sz w:val="17"/>
                <w:szCs w:val="17"/>
                <w:lang w:val="en-US"/>
              </w:rPr>
            </w:pPr>
            <w:r w:rsidRPr="00090CA3">
              <w:rPr>
                <w:rStyle w:val="ui-provider"/>
                <w:sz w:val="17"/>
                <w:szCs w:val="17"/>
                <w:lang w:val="en-US"/>
              </w:rPr>
              <w:t xml:space="preserve">It is planned to modernize health care facilities, including the competence centers of the infectious diseases cluster. The estimated amount of EUR 150.04 million is allocated to the implementation of the project, of which EUR 45.98 million (30.6%) will be allocated to the hospital of the Lithuanian University of Health Sciences, </w:t>
            </w:r>
            <w:r w:rsidR="00720663" w:rsidRPr="00090CA3">
              <w:rPr>
                <w:rStyle w:val="ui-provider"/>
                <w:sz w:val="17"/>
                <w:szCs w:val="17"/>
                <w:lang w:val="en-US"/>
              </w:rPr>
              <w:t xml:space="preserve">clinics of </w:t>
            </w:r>
            <w:r w:rsidRPr="00090CA3">
              <w:rPr>
                <w:rStyle w:val="ui-provider"/>
                <w:sz w:val="17"/>
                <w:szCs w:val="17"/>
                <w:lang w:val="en-US"/>
              </w:rPr>
              <w:t>Kaunas.</w:t>
            </w:r>
          </w:p>
        </w:tc>
        <w:tc>
          <w:tcPr>
            <w:tcW w:w="3288" w:type="dxa"/>
            <w:tcMar>
              <w:top w:w="85" w:type="dxa"/>
              <w:left w:w="85" w:type="dxa"/>
              <w:bottom w:w="85" w:type="dxa"/>
              <w:right w:w="85" w:type="dxa"/>
            </w:tcMar>
          </w:tcPr>
          <w:p w14:paraId="556AC3BF" w14:textId="2F2FA8ED" w:rsidR="00393D11" w:rsidRPr="00090CA3" w:rsidRDefault="00661EDD" w:rsidP="006A7F68">
            <w:pPr>
              <w:pStyle w:val="SCFigTitle"/>
              <w:spacing w:before="0" w:after="0"/>
              <w:rPr>
                <w:rFonts w:eastAsia="Calibri"/>
                <w:b/>
                <w:bCs/>
                <w:color w:val="auto"/>
                <w:sz w:val="17"/>
                <w:szCs w:val="17"/>
                <w:lang w:val="en-US"/>
              </w:rPr>
            </w:pPr>
            <w:r w:rsidRPr="00090CA3">
              <w:rPr>
                <w:rFonts w:eastAsia="Calibri"/>
                <w:color w:val="auto"/>
                <w:sz w:val="17"/>
                <w:szCs w:val="17"/>
                <w:lang w:val="en-US"/>
              </w:rPr>
              <w:t>EUR 6.89 million is proportionally expected for day inpatient and day surgery in the Kaunas region</w:t>
            </w:r>
            <w:r w:rsidRPr="00090CA3">
              <w:rPr>
                <w:rFonts w:eastAsia="Calibri"/>
                <w:color w:val="auto"/>
                <w:sz w:val="17"/>
                <w:szCs w:val="17"/>
                <w:lang w:val="en-US"/>
              </w:rPr>
              <w:t>.</w:t>
            </w:r>
          </w:p>
        </w:tc>
      </w:tr>
      <w:tr w:rsidR="00393D11" w:rsidRPr="00090CA3" w14:paraId="2FDA948A" w14:textId="77777777" w:rsidTr="00221C66">
        <w:trPr>
          <w:trHeight w:val="987"/>
        </w:trPr>
        <w:tc>
          <w:tcPr>
            <w:tcW w:w="902" w:type="dxa"/>
            <w:tcMar>
              <w:top w:w="85" w:type="dxa"/>
              <w:left w:w="85" w:type="dxa"/>
              <w:bottom w:w="85" w:type="dxa"/>
              <w:right w:w="85" w:type="dxa"/>
            </w:tcMar>
          </w:tcPr>
          <w:p w14:paraId="52ED7D06" w14:textId="3E184FBE" w:rsidR="00393D11" w:rsidRPr="00090CA3" w:rsidRDefault="00D600B8" w:rsidP="006A7F68">
            <w:pPr>
              <w:pStyle w:val="SCTableContent"/>
              <w:spacing w:before="0" w:after="0"/>
              <w:rPr>
                <w:sz w:val="17"/>
                <w:szCs w:val="17"/>
                <w:lang w:val="en-US"/>
              </w:rPr>
            </w:pPr>
            <w:r w:rsidRPr="00090CA3">
              <w:rPr>
                <w:sz w:val="17"/>
                <w:szCs w:val="17"/>
                <w:lang w:val="en-US"/>
              </w:rPr>
              <w:t>Klaipėd</w:t>
            </w:r>
            <w:r w:rsidR="00E41C92" w:rsidRPr="00090CA3">
              <w:rPr>
                <w:sz w:val="17"/>
                <w:szCs w:val="17"/>
                <w:lang w:val="en-US"/>
              </w:rPr>
              <w:t>a</w:t>
            </w:r>
          </w:p>
        </w:tc>
        <w:tc>
          <w:tcPr>
            <w:tcW w:w="5194" w:type="dxa"/>
          </w:tcPr>
          <w:p w14:paraId="25AB9A84" w14:textId="2865CEBC" w:rsidR="00393D11" w:rsidRPr="00090CA3" w:rsidRDefault="00B76B93" w:rsidP="006A7F68">
            <w:pPr>
              <w:pStyle w:val="SCFigTitle"/>
              <w:spacing w:before="0" w:after="0"/>
              <w:rPr>
                <w:rFonts w:eastAsia="Calibri"/>
                <w:color w:val="auto"/>
                <w:sz w:val="17"/>
                <w:szCs w:val="17"/>
                <w:lang w:val="en-US"/>
              </w:rPr>
            </w:pPr>
            <w:r w:rsidRPr="00090CA3">
              <w:rPr>
                <w:rFonts w:eastAsia="Calibri"/>
                <w:color w:val="auto"/>
                <w:sz w:val="17"/>
                <w:szCs w:val="17"/>
                <w:lang w:val="en-US"/>
              </w:rPr>
              <w:t>It is planned to modernize health care facilities, including the competence centers of the infectious diseases cluster. The estimated amount of EUR 150.04 million is allocated for the implementation of the project, of which EUR 19.36 million (12.9%) will be allocated to the public institution Klaipėda University Hospital.</w:t>
            </w:r>
          </w:p>
        </w:tc>
        <w:tc>
          <w:tcPr>
            <w:tcW w:w="3288" w:type="dxa"/>
            <w:tcMar>
              <w:top w:w="85" w:type="dxa"/>
              <w:left w:w="85" w:type="dxa"/>
              <w:bottom w:w="85" w:type="dxa"/>
              <w:right w:w="85" w:type="dxa"/>
            </w:tcMar>
          </w:tcPr>
          <w:p w14:paraId="7BE23365" w14:textId="2ABBD182" w:rsidR="00393D11" w:rsidRPr="00090CA3" w:rsidRDefault="00782F62" w:rsidP="006A7F68">
            <w:pPr>
              <w:pStyle w:val="SCFigTitle"/>
              <w:spacing w:before="0" w:after="0"/>
              <w:rPr>
                <w:rFonts w:eastAsia="Calibri"/>
                <w:b/>
                <w:color w:val="auto"/>
                <w:sz w:val="17"/>
                <w:szCs w:val="17"/>
                <w:lang w:val="en-US"/>
              </w:rPr>
            </w:pPr>
            <w:r w:rsidRPr="00090CA3">
              <w:rPr>
                <w:rFonts w:eastAsia="Calibri"/>
                <w:color w:val="auto"/>
                <w:sz w:val="17"/>
                <w:szCs w:val="17"/>
                <w:lang w:val="en-US"/>
              </w:rPr>
              <w:t>EUR 3.59 million is proportionally estimated for the day hospital and day surgery in the Klaipėda region.</w:t>
            </w:r>
          </w:p>
        </w:tc>
      </w:tr>
      <w:tr w:rsidR="00393D11" w:rsidRPr="00090CA3" w14:paraId="0E83FF38" w14:textId="77777777" w:rsidTr="00221C66">
        <w:trPr>
          <w:trHeight w:val="347"/>
        </w:trPr>
        <w:tc>
          <w:tcPr>
            <w:tcW w:w="902" w:type="dxa"/>
            <w:tcMar>
              <w:top w:w="85" w:type="dxa"/>
              <w:left w:w="85" w:type="dxa"/>
              <w:bottom w:w="85" w:type="dxa"/>
              <w:right w:w="85" w:type="dxa"/>
            </w:tcMar>
          </w:tcPr>
          <w:p w14:paraId="6F814CDE" w14:textId="1AF2C150" w:rsidR="00393D11" w:rsidRPr="00090CA3" w:rsidRDefault="00D600B8" w:rsidP="006A7F68">
            <w:pPr>
              <w:pStyle w:val="SCTableContent"/>
              <w:spacing w:before="0" w:after="0"/>
              <w:rPr>
                <w:sz w:val="17"/>
                <w:szCs w:val="17"/>
                <w:lang w:val="en-US"/>
              </w:rPr>
            </w:pPr>
            <w:r w:rsidRPr="00090CA3">
              <w:rPr>
                <w:sz w:val="17"/>
                <w:szCs w:val="17"/>
                <w:lang w:val="en-US"/>
              </w:rPr>
              <w:t>Šiauli</w:t>
            </w:r>
            <w:r w:rsidR="00E41C92" w:rsidRPr="00090CA3">
              <w:rPr>
                <w:sz w:val="17"/>
                <w:szCs w:val="17"/>
                <w:lang w:val="en-US"/>
              </w:rPr>
              <w:t>ai</w:t>
            </w:r>
          </w:p>
        </w:tc>
        <w:tc>
          <w:tcPr>
            <w:tcW w:w="5194" w:type="dxa"/>
          </w:tcPr>
          <w:p w14:paraId="77256B44" w14:textId="5D1FA0B4" w:rsidR="00393D11" w:rsidRPr="00090CA3" w:rsidRDefault="007F4CFC" w:rsidP="006A7F68">
            <w:pPr>
              <w:pStyle w:val="SCFigTitle"/>
              <w:spacing w:before="0" w:after="0"/>
              <w:rPr>
                <w:rFonts w:eastAsia="Calibri"/>
                <w:color w:val="auto"/>
                <w:sz w:val="17"/>
                <w:szCs w:val="17"/>
                <w:lang w:val="en-US"/>
              </w:rPr>
            </w:pPr>
            <w:r w:rsidRPr="00090CA3">
              <w:rPr>
                <w:rFonts w:eastAsia="Calibri"/>
                <w:color w:val="auto"/>
                <w:sz w:val="17"/>
                <w:szCs w:val="17"/>
                <w:lang w:val="en-US"/>
              </w:rPr>
              <w:t>It is planned to modernize health care facilities, including the competence centers of the infectious diseases cluster. The estimated amount of EUR 150.04 million will be allocated to the implementation of the project, of which EUR 19.36 million (12.9%) will be allocated to the</w:t>
            </w:r>
            <w:r w:rsidR="00BE505A" w:rsidRPr="00090CA3">
              <w:rPr>
                <w:rFonts w:eastAsia="Calibri"/>
                <w:color w:val="auto"/>
                <w:sz w:val="17"/>
                <w:szCs w:val="17"/>
                <w:lang w:val="en-US"/>
              </w:rPr>
              <w:t xml:space="preserve"> public institution</w:t>
            </w:r>
            <w:r w:rsidRPr="00090CA3">
              <w:rPr>
                <w:rFonts w:eastAsia="Calibri"/>
                <w:color w:val="auto"/>
                <w:sz w:val="17"/>
                <w:szCs w:val="17"/>
                <w:lang w:val="en-US"/>
              </w:rPr>
              <w:t xml:space="preserve"> </w:t>
            </w:r>
            <w:r w:rsidR="001D09E7" w:rsidRPr="00090CA3">
              <w:rPr>
                <w:rFonts w:eastAsia="Calibri"/>
                <w:color w:val="auto"/>
                <w:sz w:val="17"/>
                <w:szCs w:val="17"/>
                <w:lang w:val="en-US"/>
              </w:rPr>
              <w:t>Republican</w:t>
            </w:r>
            <w:r w:rsidR="00BE505A" w:rsidRPr="00090CA3">
              <w:rPr>
                <w:rFonts w:eastAsia="Calibri"/>
                <w:color w:val="auto"/>
                <w:sz w:val="17"/>
                <w:szCs w:val="17"/>
                <w:lang w:val="en-US"/>
              </w:rPr>
              <w:t xml:space="preserve"> </w:t>
            </w:r>
            <w:r w:rsidRPr="00090CA3">
              <w:rPr>
                <w:rFonts w:eastAsia="Calibri"/>
                <w:color w:val="auto"/>
                <w:sz w:val="17"/>
                <w:szCs w:val="17"/>
                <w:lang w:val="en-US"/>
              </w:rPr>
              <w:t>Šiauliai Hospital.</w:t>
            </w:r>
          </w:p>
        </w:tc>
        <w:tc>
          <w:tcPr>
            <w:tcW w:w="3288" w:type="dxa"/>
            <w:tcMar>
              <w:top w:w="85" w:type="dxa"/>
              <w:left w:w="85" w:type="dxa"/>
              <w:bottom w:w="85" w:type="dxa"/>
              <w:right w:w="85" w:type="dxa"/>
            </w:tcMar>
          </w:tcPr>
          <w:p w14:paraId="4E6EDF94" w14:textId="5F8B25EE" w:rsidR="00393D11" w:rsidRPr="00090CA3" w:rsidRDefault="001D09E7" w:rsidP="006A7F68">
            <w:pPr>
              <w:pStyle w:val="SCFigTitle"/>
              <w:spacing w:before="0" w:after="0"/>
              <w:rPr>
                <w:rFonts w:eastAsia="Calibri"/>
                <w:color w:val="auto"/>
                <w:sz w:val="17"/>
                <w:szCs w:val="17"/>
                <w:lang w:val="en-US"/>
              </w:rPr>
            </w:pPr>
            <w:r w:rsidRPr="00090CA3">
              <w:rPr>
                <w:rFonts w:eastAsia="Calibri"/>
                <w:color w:val="auto"/>
                <w:sz w:val="17"/>
                <w:szCs w:val="17"/>
                <w:lang w:val="en-US"/>
              </w:rPr>
              <w:t>EUR 2.90 million is proportionally estimated for the day hospital and day surgery in the Šiauliai region.</w:t>
            </w:r>
          </w:p>
        </w:tc>
      </w:tr>
      <w:tr w:rsidR="00393D11" w:rsidRPr="00090CA3" w14:paraId="537BE9E2" w14:textId="77777777" w:rsidTr="00221C66">
        <w:trPr>
          <w:trHeight w:val="334"/>
        </w:trPr>
        <w:tc>
          <w:tcPr>
            <w:tcW w:w="902" w:type="dxa"/>
            <w:tcMar>
              <w:top w:w="85" w:type="dxa"/>
              <w:left w:w="85" w:type="dxa"/>
              <w:bottom w:w="85" w:type="dxa"/>
              <w:right w:w="85" w:type="dxa"/>
            </w:tcMar>
          </w:tcPr>
          <w:p w14:paraId="78E2C1A3" w14:textId="7A600FEB" w:rsidR="00393D11" w:rsidRPr="00090CA3" w:rsidRDefault="00D600B8" w:rsidP="006A7F68">
            <w:pPr>
              <w:pStyle w:val="SCTableContent"/>
              <w:spacing w:before="0" w:after="0"/>
              <w:rPr>
                <w:sz w:val="17"/>
                <w:szCs w:val="17"/>
                <w:lang w:val="en-US"/>
              </w:rPr>
            </w:pPr>
            <w:r w:rsidRPr="00090CA3">
              <w:rPr>
                <w:sz w:val="17"/>
                <w:szCs w:val="17"/>
                <w:lang w:val="en-US"/>
              </w:rPr>
              <w:t>Panevėž</w:t>
            </w:r>
            <w:r w:rsidR="00E41C92" w:rsidRPr="00090CA3">
              <w:rPr>
                <w:sz w:val="17"/>
                <w:szCs w:val="17"/>
                <w:lang w:val="en-US"/>
              </w:rPr>
              <w:t>ys</w:t>
            </w:r>
          </w:p>
        </w:tc>
        <w:tc>
          <w:tcPr>
            <w:tcW w:w="5194" w:type="dxa"/>
          </w:tcPr>
          <w:p w14:paraId="401AB021" w14:textId="6B263CC3" w:rsidR="00393D11" w:rsidRPr="00090CA3" w:rsidRDefault="00277169" w:rsidP="006A7F68">
            <w:pPr>
              <w:pStyle w:val="SCFigTitle"/>
              <w:spacing w:before="0" w:after="0"/>
              <w:rPr>
                <w:rFonts w:eastAsia="Calibri"/>
                <w:color w:val="auto"/>
                <w:sz w:val="17"/>
                <w:szCs w:val="17"/>
                <w:lang w:val="en-US"/>
              </w:rPr>
            </w:pPr>
            <w:r w:rsidRPr="00090CA3">
              <w:rPr>
                <w:rFonts w:eastAsia="Calibri"/>
                <w:color w:val="auto"/>
                <w:sz w:val="17"/>
                <w:szCs w:val="17"/>
                <w:lang w:val="en-US"/>
              </w:rPr>
              <w:t>It is planned to modernize health care facilities, including the competence centers of the infectious diseases cluster. The estimated amount of EUR 150.04 million is allocated for the implementation of the project, of which EUR 19.36 million (12.9%) will be allocated to the public institution Republican Panevėžys Hospital.</w:t>
            </w:r>
          </w:p>
        </w:tc>
        <w:tc>
          <w:tcPr>
            <w:tcW w:w="3288" w:type="dxa"/>
            <w:tcMar>
              <w:top w:w="85" w:type="dxa"/>
              <w:left w:w="85" w:type="dxa"/>
              <w:bottom w:w="85" w:type="dxa"/>
              <w:right w:w="85" w:type="dxa"/>
            </w:tcMar>
          </w:tcPr>
          <w:p w14:paraId="2E2B7032" w14:textId="441A616A" w:rsidR="00393D11" w:rsidRPr="00090CA3" w:rsidRDefault="00EA7108" w:rsidP="006A7F68">
            <w:pPr>
              <w:pStyle w:val="SCFigTitle"/>
              <w:spacing w:before="0" w:after="0"/>
              <w:rPr>
                <w:rFonts w:eastAsia="Calibri"/>
                <w:b/>
                <w:color w:val="auto"/>
                <w:sz w:val="17"/>
                <w:szCs w:val="17"/>
                <w:lang w:val="en-US"/>
              </w:rPr>
            </w:pPr>
            <w:r w:rsidRPr="00090CA3">
              <w:rPr>
                <w:rFonts w:eastAsia="Calibri"/>
                <w:color w:val="auto"/>
                <w:sz w:val="17"/>
                <w:szCs w:val="17"/>
                <w:lang w:val="en-US"/>
              </w:rPr>
              <w:t>1.89 million EUR is proportionally estimated for the day hospital and day surgery in the Panevėžys region.</w:t>
            </w:r>
          </w:p>
        </w:tc>
      </w:tr>
    </w:tbl>
    <w:p w14:paraId="7B773347" w14:textId="54CFA2A5" w:rsidR="00AD357B" w:rsidRPr="00090CA3" w:rsidRDefault="00D948CE" w:rsidP="00AD357B">
      <w:pPr>
        <w:pStyle w:val="Heading1"/>
      </w:pPr>
      <w:r w:rsidRPr="00090CA3">
        <w:t>Conclusions and recommendations</w:t>
      </w:r>
    </w:p>
    <w:p w14:paraId="54CE5C43" w14:textId="1C358B6B" w:rsidR="00503ED4" w:rsidRPr="00090CA3" w:rsidRDefault="00E6263F" w:rsidP="00C22889">
      <w:pPr>
        <w:rPr>
          <w:lang w:val="en-US"/>
        </w:rPr>
      </w:pPr>
      <w:r w:rsidRPr="00090CA3">
        <w:rPr>
          <w:lang w:val="en-US"/>
        </w:rPr>
        <w:t>Main results</w:t>
      </w:r>
      <w:r w:rsidRPr="00090CA3">
        <w:rPr>
          <w:lang w:val="en-US"/>
        </w:rPr>
        <w:t xml:space="preserve"> of the assessment</w:t>
      </w:r>
      <w:r w:rsidRPr="00090CA3">
        <w:rPr>
          <w:rStyle w:val="FootnoteReference"/>
          <w:vertAlign w:val="baseline"/>
          <w:lang w:val="en-US"/>
        </w:rPr>
        <w:t xml:space="preserve"> </w:t>
      </w:r>
      <w:r w:rsidR="00660B77" w:rsidRPr="00090CA3">
        <w:rPr>
          <w:rStyle w:val="FootnoteReference"/>
          <w:lang w:val="en-US"/>
        </w:rPr>
        <w:footnoteReference w:id="23"/>
      </w:r>
      <w:r w:rsidR="00503ED4" w:rsidRPr="00090CA3">
        <w:rPr>
          <w:lang w:val="en-US"/>
        </w:rPr>
        <w:t>:</w:t>
      </w:r>
    </w:p>
    <w:p w14:paraId="4D10C190" w14:textId="5A327654" w:rsidR="003E48A6" w:rsidRPr="00090CA3" w:rsidRDefault="00290703" w:rsidP="003E48A6">
      <w:pPr>
        <w:pStyle w:val="Bullet"/>
      </w:pPr>
      <w:r w:rsidRPr="00090CA3">
        <w:t xml:space="preserve">distribution of </w:t>
      </w:r>
      <w:r w:rsidR="003D0CDB" w:rsidRPr="00090CA3">
        <w:t>resources</w:t>
      </w:r>
      <w:r w:rsidRPr="00090CA3">
        <w:t xml:space="preserve"> was carried out according to the use of </w:t>
      </w:r>
      <w:r w:rsidR="0098685D" w:rsidRPr="00090CA3">
        <w:t>finances</w:t>
      </w:r>
      <w:r w:rsidRPr="00090CA3">
        <w:t xml:space="preserve"> from EU funds and other progress activities for investments in the health care sector in 2021-2027. Soft measures are provided for the activities of the Regional Health Care Center, a separate investment basket of EUR 30.02 million </w:t>
      </w:r>
      <w:r w:rsidRPr="00090CA3">
        <w:lastRenderedPageBreak/>
        <w:t>has been established for them, the financed activities of which may include a different range of activities of the Health Center's activity model. The assessment provides a detailed calculation of service rates.</w:t>
      </w:r>
    </w:p>
    <w:p w14:paraId="0F552015" w14:textId="21BA2DB7" w:rsidR="003F360B" w:rsidRPr="00090CA3" w:rsidRDefault="00F46C4B" w:rsidP="003E48A6">
      <w:pPr>
        <w:pStyle w:val="Bullet"/>
      </w:pPr>
      <w:r w:rsidRPr="00090CA3">
        <w:t xml:space="preserve">a network of institutions providing active treatment inpatient services was established for </w:t>
      </w:r>
      <w:r w:rsidR="004D04D6" w:rsidRPr="00090CA3">
        <w:t xml:space="preserve">year </w:t>
      </w:r>
      <w:r w:rsidRPr="00090CA3">
        <w:t>2030; Based on forecasts of the demand for inpatient health care services in the regions, predicting the dynamics of the use of inpatient active treatment services, the need and method of optimization in the regional clinics is determined</w:t>
      </w:r>
      <w:r w:rsidR="006F1A64" w:rsidRPr="00090CA3">
        <w:t>.</w:t>
      </w:r>
    </w:p>
    <w:p w14:paraId="36BC0ECA" w14:textId="609F7EBA" w:rsidR="00DA2F31" w:rsidRPr="00090CA3" w:rsidRDefault="00A71D71" w:rsidP="003E48A6">
      <w:pPr>
        <w:pStyle w:val="Bullet"/>
      </w:pPr>
      <w:r w:rsidRPr="00090CA3">
        <w:t>network for the development of day psychiatric inpatient services in Lithuania</w:t>
      </w:r>
      <w:r w:rsidR="00872A31" w:rsidRPr="00090CA3">
        <w:t xml:space="preserve"> </w:t>
      </w:r>
      <w:r w:rsidR="00872A31" w:rsidRPr="00090CA3">
        <w:t>established</w:t>
      </w:r>
      <w:r w:rsidRPr="00090CA3">
        <w:t>: the network of day psychiatric inpatient services in the municipalities of each district is determined based on both the number of residents and the need for a specific service</w:t>
      </w:r>
      <w:r w:rsidR="00417525" w:rsidRPr="00090CA3">
        <w:t>.</w:t>
      </w:r>
    </w:p>
    <w:p w14:paraId="26F719C3" w14:textId="3C2F7346" w:rsidR="00AD357B" w:rsidRPr="00090CA3" w:rsidRDefault="00C62788" w:rsidP="00AD357B">
      <w:pPr>
        <w:rPr>
          <w:lang w:val="en-US"/>
        </w:rPr>
      </w:pPr>
      <w:r w:rsidRPr="00090CA3">
        <w:rPr>
          <w:lang w:val="en-US"/>
        </w:rPr>
        <w:t>The table below shows the main recommendations provided in the regional plans, taking into account the needs of each regional municipality</w:t>
      </w:r>
      <w:r w:rsidR="00AD357B" w:rsidRPr="00090CA3">
        <w:rPr>
          <w:lang w:val="en-US"/>
        </w:rPr>
        <w:t>:</w:t>
      </w:r>
    </w:p>
    <w:tbl>
      <w:tblPr>
        <w:tblW w:w="5158" w:type="pct"/>
        <w:tblBorders>
          <w:top w:val="single" w:sz="4" w:space="0" w:color="808080"/>
          <w:bottom w:val="single" w:sz="4" w:space="0" w:color="1F7B61" w:themeColor="accent1"/>
          <w:insideH w:val="single" w:sz="4" w:space="0" w:color="1F7B61" w:themeColor="accent1"/>
          <w:insideV w:val="single" w:sz="12" w:space="0" w:color="FFFFFF"/>
        </w:tblBorders>
        <w:tblLayout w:type="fixed"/>
        <w:tblLook w:val="04A0" w:firstRow="1" w:lastRow="0" w:firstColumn="1" w:lastColumn="0" w:noHBand="0" w:noVBand="1"/>
      </w:tblPr>
      <w:tblGrid>
        <w:gridCol w:w="552"/>
        <w:gridCol w:w="1985"/>
        <w:gridCol w:w="7375"/>
      </w:tblGrid>
      <w:tr w:rsidR="00AD357B" w:rsidRPr="00090CA3" w14:paraId="3895D337" w14:textId="77777777" w:rsidTr="00346B4C">
        <w:trPr>
          <w:trHeight w:val="153"/>
        </w:trPr>
        <w:tc>
          <w:tcPr>
            <w:tcW w:w="552" w:type="dxa"/>
            <w:tcBorders>
              <w:top w:val="nil"/>
              <w:left w:val="single" w:sz="12" w:space="0" w:color="FFFFFF" w:themeColor="background1"/>
              <w:bottom w:val="single" w:sz="4" w:space="0" w:color="92A9A0" w:themeColor="text2"/>
              <w:right w:val="single" w:sz="12" w:space="0" w:color="FFFFFF" w:themeColor="background1"/>
            </w:tcBorders>
            <w:shd w:val="clear" w:color="auto" w:fill="1F7B61" w:themeFill="accent1"/>
          </w:tcPr>
          <w:p w14:paraId="70A42820" w14:textId="3A34B95D" w:rsidR="00AD357B" w:rsidRPr="00090CA3" w:rsidRDefault="00AD357B" w:rsidP="006A7F68">
            <w:pPr>
              <w:spacing w:before="0" w:after="0"/>
              <w:jc w:val="center"/>
              <w:rPr>
                <w:b/>
                <w:bCs/>
                <w:color w:val="E1E1D5" w:themeColor="background2"/>
                <w:sz w:val="17"/>
                <w:szCs w:val="17"/>
                <w:lang w:val="en-US" w:eastAsia="ar-SA"/>
              </w:rPr>
            </w:pPr>
            <w:r w:rsidRPr="00090CA3">
              <w:rPr>
                <w:b/>
                <w:bCs/>
                <w:color w:val="E1E1D5" w:themeColor="background2"/>
                <w:sz w:val="17"/>
                <w:szCs w:val="17"/>
                <w:lang w:val="en-US" w:eastAsia="ar-SA"/>
              </w:rPr>
              <w:t>N</w:t>
            </w:r>
            <w:r w:rsidR="00C62788" w:rsidRPr="00090CA3">
              <w:rPr>
                <w:b/>
                <w:bCs/>
                <w:color w:val="E1E1D5" w:themeColor="background2"/>
                <w:sz w:val="17"/>
                <w:szCs w:val="17"/>
                <w:lang w:val="en-US" w:eastAsia="ar-SA"/>
              </w:rPr>
              <w:t>o.</w:t>
            </w:r>
          </w:p>
        </w:tc>
        <w:tc>
          <w:tcPr>
            <w:tcW w:w="1985" w:type="dxa"/>
            <w:tcBorders>
              <w:top w:val="nil"/>
              <w:left w:val="single" w:sz="12" w:space="0" w:color="FFFFFF" w:themeColor="background1"/>
              <w:bottom w:val="single" w:sz="4" w:space="0" w:color="92A9A0" w:themeColor="text2"/>
              <w:right w:val="single" w:sz="12" w:space="0" w:color="FFFFFF" w:themeColor="background1"/>
            </w:tcBorders>
            <w:shd w:val="clear" w:color="auto" w:fill="1F7B61" w:themeFill="accent1"/>
          </w:tcPr>
          <w:p w14:paraId="64A44F1B" w14:textId="17ACD40B" w:rsidR="00AD357B" w:rsidRPr="00090CA3" w:rsidRDefault="00C62788" w:rsidP="006A7F68">
            <w:pPr>
              <w:spacing w:before="0" w:after="0"/>
              <w:jc w:val="center"/>
              <w:rPr>
                <w:b/>
                <w:bCs/>
                <w:color w:val="E1E1D5" w:themeColor="background2"/>
                <w:sz w:val="17"/>
                <w:szCs w:val="17"/>
                <w:lang w:val="en-US" w:eastAsia="ar-SA"/>
              </w:rPr>
            </w:pPr>
            <w:r w:rsidRPr="00090CA3">
              <w:rPr>
                <w:b/>
                <w:bCs/>
                <w:color w:val="E1E1D5" w:themeColor="background2"/>
                <w:sz w:val="17"/>
                <w:szCs w:val="17"/>
                <w:lang w:val="en-US" w:eastAsia="ar-SA"/>
              </w:rPr>
              <w:t>Recommendation type</w:t>
            </w:r>
          </w:p>
        </w:tc>
        <w:tc>
          <w:tcPr>
            <w:tcW w:w="7375" w:type="dxa"/>
            <w:tcBorders>
              <w:top w:val="nil"/>
              <w:left w:val="single" w:sz="12" w:space="0" w:color="FFFFFF" w:themeColor="background1"/>
              <w:bottom w:val="single" w:sz="4" w:space="0" w:color="92A9A0" w:themeColor="text2"/>
              <w:right w:val="single" w:sz="12" w:space="0" w:color="FFFFFF" w:themeColor="background1"/>
            </w:tcBorders>
            <w:shd w:val="clear" w:color="auto" w:fill="1F7B61" w:themeFill="accent1"/>
          </w:tcPr>
          <w:p w14:paraId="0E7BA5D7" w14:textId="2AD12D74" w:rsidR="00AD357B" w:rsidRPr="00090CA3" w:rsidRDefault="00346B4C" w:rsidP="006A7F68">
            <w:pPr>
              <w:spacing w:before="0" w:after="0"/>
              <w:jc w:val="center"/>
              <w:rPr>
                <w:b/>
                <w:color w:val="E1E1D5" w:themeColor="background2"/>
                <w:sz w:val="17"/>
                <w:szCs w:val="17"/>
                <w:lang w:val="en-US" w:eastAsia="ar-SA"/>
              </w:rPr>
            </w:pPr>
            <w:r w:rsidRPr="00090CA3">
              <w:rPr>
                <w:b/>
                <w:bCs/>
                <w:color w:val="E1E1D5" w:themeColor="background2"/>
                <w:sz w:val="17"/>
                <w:szCs w:val="17"/>
                <w:lang w:val="en-US" w:eastAsia="ar-SA"/>
              </w:rPr>
              <w:t>Clarification on recommendation</w:t>
            </w:r>
          </w:p>
        </w:tc>
      </w:tr>
      <w:tr w:rsidR="00AD357B" w:rsidRPr="00090CA3" w14:paraId="366DEBA4" w14:textId="77777777" w:rsidTr="00346B4C">
        <w:trPr>
          <w:trHeight w:val="942"/>
        </w:trPr>
        <w:tc>
          <w:tcPr>
            <w:tcW w:w="552" w:type="dxa"/>
            <w:tcBorders>
              <w:top w:val="single" w:sz="4" w:space="0" w:color="92A9A0" w:themeColor="text2"/>
              <w:bottom w:val="single" w:sz="4" w:space="0" w:color="92A9A0" w:themeColor="text2"/>
            </w:tcBorders>
            <w:vAlign w:val="center"/>
          </w:tcPr>
          <w:p w14:paraId="66D4C1F7" w14:textId="77777777" w:rsidR="00AD357B" w:rsidRPr="00090CA3" w:rsidRDefault="00AD357B" w:rsidP="006A7F68">
            <w:pPr>
              <w:spacing w:before="0" w:after="0"/>
              <w:jc w:val="left"/>
              <w:rPr>
                <w:sz w:val="17"/>
                <w:szCs w:val="17"/>
                <w:lang w:val="en-US" w:eastAsia="en-GB"/>
              </w:rPr>
            </w:pPr>
            <w:r w:rsidRPr="00090CA3">
              <w:rPr>
                <w:sz w:val="17"/>
                <w:szCs w:val="17"/>
                <w:lang w:val="en-US" w:eastAsia="en-GB"/>
              </w:rPr>
              <w:t xml:space="preserve">1. </w:t>
            </w:r>
          </w:p>
        </w:tc>
        <w:tc>
          <w:tcPr>
            <w:tcW w:w="1985" w:type="dxa"/>
            <w:tcBorders>
              <w:top w:val="single" w:sz="4" w:space="0" w:color="92A9A0" w:themeColor="text2"/>
              <w:bottom w:val="single" w:sz="4" w:space="0" w:color="92A9A0" w:themeColor="text2"/>
            </w:tcBorders>
            <w:vAlign w:val="center"/>
          </w:tcPr>
          <w:p w14:paraId="0B220A88" w14:textId="1E853025" w:rsidR="00AD357B" w:rsidRPr="00090CA3" w:rsidRDefault="00A22698" w:rsidP="006A7F68">
            <w:pPr>
              <w:spacing w:before="0" w:after="0"/>
              <w:jc w:val="left"/>
              <w:rPr>
                <w:sz w:val="17"/>
                <w:szCs w:val="17"/>
                <w:lang w:val="en-US" w:eastAsia="ar-SA"/>
              </w:rPr>
            </w:pPr>
            <w:r w:rsidRPr="00090CA3">
              <w:rPr>
                <w:sz w:val="17"/>
                <w:szCs w:val="17"/>
                <w:lang w:val="en-US" w:eastAsia="en-GB"/>
              </w:rPr>
              <w:t>Number of services provided in the municipality</w:t>
            </w:r>
          </w:p>
        </w:tc>
        <w:tc>
          <w:tcPr>
            <w:tcW w:w="7375" w:type="dxa"/>
            <w:tcBorders>
              <w:top w:val="single" w:sz="4" w:space="0" w:color="92A9A0" w:themeColor="text2"/>
              <w:bottom w:val="single" w:sz="4" w:space="0" w:color="92A9A0" w:themeColor="text2"/>
            </w:tcBorders>
            <w:shd w:val="clear" w:color="auto" w:fill="auto"/>
          </w:tcPr>
          <w:p w14:paraId="2AD13A82" w14:textId="07364F0C" w:rsidR="00345D8E" w:rsidRPr="00090CA3" w:rsidRDefault="00345D8E" w:rsidP="002C5A97">
            <w:pPr>
              <w:spacing w:before="0"/>
              <w:rPr>
                <w:sz w:val="17"/>
                <w:szCs w:val="17"/>
                <w:lang w:val="en-US" w:eastAsia="ar-SA"/>
              </w:rPr>
            </w:pPr>
            <w:r w:rsidRPr="00090CA3">
              <w:rPr>
                <w:sz w:val="17"/>
                <w:szCs w:val="17"/>
                <w:lang w:val="en-US" w:eastAsia="ar-SA"/>
              </w:rPr>
              <w:t xml:space="preserve">Recommendations are given </w:t>
            </w:r>
            <w:r w:rsidR="002C5A97" w:rsidRPr="00090CA3">
              <w:rPr>
                <w:sz w:val="17"/>
                <w:szCs w:val="17"/>
                <w:lang w:val="en-US" w:eastAsia="ar-SA"/>
              </w:rPr>
              <w:t>for</w:t>
            </w:r>
            <w:r w:rsidRPr="00090CA3">
              <w:rPr>
                <w:sz w:val="17"/>
                <w:szCs w:val="17"/>
                <w:lang w:val="en-US" w:eastAsia="ar-SA"/>
              </w:rPr>
              <w:t xml:space="preserve"> each region, presenting suggestions on what services should be developed</w:t>
            </w:r>
            <w:r w:rsidR="00020EB7" w:rsidRPr="00090CA3">
              <w:rPr>
                <w:sz w:val="17"/>
                <w:szCs w:val="17"/>
                <w:lang w:val="en-US" w:eastAsia="ar-SA"/>
              </w:rPr>
              <w:t xml:space="preserve"> or be</w:t>
            </w:r>
            <w:r w:rsidRPr="00090CA3">
              <w:rPr>
                <w:sz w:val="17"/>
                <w:szCs w:val="17"/>
                <w:lang w:val="en-US" w:eastAsia="ar-SA"/>
              </w:rPr>
              <w:t xml:space="preserve"> provided together with the neighboring municipality. It is evaluated how many services are provided in one's own municipality and how many in other municipalities.</w:t>
            </w:r>
          </w:p>
          <w:p w14:paraId="37042E38" w14:textId="7527C1F1" w:rsidR="00AD357B" w:rsidRPr="00090CA3" w:rsidRDefault="006411B9" w:rsidP="00345D8E">
            <w:pPr>
              <w:pStyle w:val="Bullet"/>
              <w:numPr>
                <w:ilvl w:val="0"/>
                <w:numId w:val="0"/>
              </w:numPr>
              <w:spacing w:before="0" w:after="0"/>
              <w:rPr>
                <w:rFonts w:eastAsia="Calibri"/>
                <w:sz w:val="17"/>
                <w:szCs w:val="17"/>
                <w:lang w:eastAsia="en-GB"/>
              </w:rPr>
            </w:pPr>
            <w:r w:rsidRPr="00090CA3">
              <w:rPr>
                <w:sz w:val="17"/>
                <w:szCs w:val="17"/>
                <w:lang w:eastAsia="ar-SA"/>
              </w:rPr>
              <w:t xml:space="preserve">Recommendations are given </w:t>
            </w:r>
            <w:r w:rsidRPr="00090CA3">
              <w:rPr>
                <w:sz w:val="17"/>
                <w:szCs w:val="17"/>
                <w:lang w:eastAsia="ar-SA"/>
              </w:rPr>
              <w:t>according to</w:t>
            </w:r>
            <w:r w:rsidRPr="00090CA3">
              <w:rPr>
                <w:sz w:val="17"/>
                <w:szCs w:val="17"/>
                <w:lang w:eastAsia="ar-SA"/>
              </w:rPr>
              <w:t xml:space="preserve"> the criteria set in the description, demographics, current scope of service provision. </w:t>
            </w:r>
            <w:r w:rsidR="002D2B99" w:rsidRPr="00090CA3">
              <w:rPr>
                <w:sz w:val="17"/>
                <w:szCs w:val="17"/>
                <w:lang w:eastAsia="ar-SA"/>
              </w:rPr>
              <w:t>I</w:t>
            </w:r>
            <w:r w:rsidR="002D2B99" w:rsidRPr="00090CA3">
              <w:rPr>
                <w:sz w:val="17"/>
                <w:szCs w:val="17"/>
                <w:lang w:eastAsia="ar-SA"/>
              </w:rPr>
              <w:t xml:space="preserve">n the regional plan </w:t>
            </w:r>
            <w:r w:rsidR="002D2B99" w:rsidRPr="00090CA3">
              <w:rPr>
                <w:sz w:val="17"/>
                <w:szCs w:val="17"/>
                <w:lang w:eastAsia="ar-SA"/>
              </w:rPr>
              <w:t>r</w:t>
            </w:r>
            <w:r w:rsidRPr="00090CA3">
              <w:rPr>
                <w:sz w:val="17"/>
                <w:szCs w:val="17"/>
                <w:lang w:eastAsia="ar-SA"/>
              </w:rPr>
              <w:t>ecommendations are provided</w:t>
            </w:r>
            <w:r w:rsidR="002D2B99" w:rsidRPr="00090CA3">
              <w:rPr>
                <w:sz w:val="17"/>
                <w:szCs w:val="17"/>
                <w:lang w:eastAsia="ar-SA"/>
              </w:rPr>
              <w:t xml:space="preserve"> </w:t>
            </w:r>
            <w:r w:rsidRPr="00090CA3">
              <w:rPr>
                <w:sz w:val="17"/>
                <w:szCs w:val="17"/>
                <w:lang w:eastAsia="ar-SA"/>
              </w:rPr>
              <w:t>for municipalit</w:t>
            </w:r>
            <w:r w:rsidR="002D2B99" w:rsidRPr="00090CA3">
              <w:rPr>
                <w:sz w:val="17"/>
                <w:szCs w:val="17"/>
                <w:lang w:eastAsia="ar-SA"/>
              </w:rPr>
              <w:t>ies</w:t>
            </w:r>
            <w:r w:rsidRPr="00090CA3">
              <w:rPr>
                <w:sz w:val="17"/>
                <w:szCs w:val="17"/>
                <w:lang w:eastAsia="ar-SA"/>
              </w:rPr>
              <w:t xml:space="preserve"> of each region</w:t>
            </w:r>
            <w:r w:rsidR="002D2B99" w:rsidRPr="00090CA3">
              <w:rPr>
                <w:sz w:val="17"/>
                <w:szCs w:val="17"/>
                <w:lang w:eastAsia="ar-SA"/>
              </w:rPr>
              <w:t>.</w:t>
            </w:r>
          </w:p>
        </w:tc>
      </w:tr>
      <w:tr w:rsidR="00AD357B" w:rsidRPr="00090CA3" w14:paraId="5F17AA00" w14:textId="77777777" w:rsidTr="00346B4C">
        <w:trPr>
          <w:trHeight w:val="86"/>
        </w:trPr>
        <w:tc>
          <w:tcPr>
            <w:tcW w:w="552" w:type="dxa"/>
            <w:tcBorders>
              <w:top w:val="single" w:sz="4" w:space="0" w:color="92A9A0" w:themeColor="text2"/>
              <w:bottom w:val="single" w:sz="4" w:space="0" w:color="92A9A0" w:themeColor="text2"/>
            </w:tcBorders>
            <w:vAlign w:val="center"/>
          </w:tcPr>
          <w:p w14:paraId="31F5CF7E" w14:textId="77777777" w:rsidR="00AD357B" w:rsidRPr="00090CA3" w:rsidRDefault="00AD357B" w:rsidP="006A7F68">
            <w:pPr>
              <w:spacing w:before="0" w:after="0"/>
              <w:jc w:val="left"/>
              <w:rPr>
                <w:sz w:val="17"/>
                <w:szCs w:val="17"/>
                <w:lang w:val="en-US" w:eastAsia="en-GB"/>
              </w:rPr>
            </w:pPr>
            <w:r w:rsidRPr="00090CA3">
              <w:rPr>
                <w:sz w:val="17"/>
                <w:szCs w:val="17"/>
                <w:lang w:val="en-US" w:eastAsia="en-GB"/>
              </w:rPr>
              <w:t>2.</w:t>
            </w:r>
          </w:p>
        </w:tc>
        <w:tc>
          <w:tcPr>
            <w:tcW w:w="1985" w:type="dxa"/>
            <w:tcBorders>
              <w:top w:val="single" w:sz="4" w:space="0" w:color="92A9A0" w:themeColor="text2"/>
              <w:bottom w:val="single" w:sz="4" w:space="0" w:color="92A9A0" w:themeColor="text2"/>
            </w:tcBorders>
            <w:vAlign w:val="center"/>
          </w:tcPr>
          <w:p w14:paraId="3E25D13E" w14:textId="1C7D9F87" w:rsidR="00AD357B" w:rsidRPr="00090CA3" w:rsidRDefault="00DD17A6" w:rsidP="006A7F68">
            <w:pPr>
              <w:spacing w:before="0" w:after="0"/>
              <w:jc w:val="left"/>
              <w:rPr>
                <w:sz w:val="17"/>
                <w:szCs w:val="17"/>
                <w:lang w:val="en-US" w:eastAsia="en-GB"/>
              </w:rPr>
            </w:pPr>
            <w:r w:rsidRPr="00090CA3">
              <w:rPr>
                <w:sz w:val="17"/>
                <w:szCs w:val="17"/>
                <w:lang w:val="en-US" w:eastAsia="en-GB"/>
              </w:rPr>
              <w:t xml:space="preserve">Need of psychiatry </w:t>
            </w:r>
            <w:r w:rsidRPr="00090CA3">
              <w:rPr>
                <w:sz w:val="17"/>
                <w:szCs w:val="17"/>
                <w:lang w:val="en-US" w:eastAsia="en-GB"/>
              </w:rPr>
              <w:t>da</w:t>
            </w:r>
            <w:r w:rsidR="0013248B" w:rsidRPr="00090CA3">
              <w:rPr>
                <w:sz w:val="17"/>
                <w:szCs w:val="17"/>
                <w:lang w:val="en-US" w:eastAsia="en-GB"/>
              </w:rPr>
              <w:t>y</w:t>
            </w:r>
            <w:r w:rsidRPr="00090CA3">
              <w:rPr>
                <w:sz w:val="17"/>
                <w:szCs w:val="17"/>
                <w:lang w:val="en-US" w:eastAsia="en-GB"/>
              </w:rPr>
              <w:t xml:space="preserve"> inpatient </w:t>
            </w:r>
          </w:p>
        </w:tc>
        <w:tc>
          <w:tcPr>
            <w:tcW w:w="7375" w:type="dxa"/>
            <w:tcBorders>
              <w:top w:val="single" w:sz="4" w:space="0" w:color="92A9A0" w:themeColor="text2"/>
              <w:bottom w:val="single" w:sz="4" w:space="0" w:color="92A9A0" w:themeColor="text2"/>
            </w:tcBorders>
            <w:shd w:val="clear" w:color="auto" w:fill="auto"/>
            <w:vAlign w:val="center"/>
          </w:tcPr>
          <w:p w14:paraId="4BD90167" w14:textId="77DDFF52" w:rsidR="00AD357B" w:rsidRPr="00090CA3" w:rsidRDefault="00282E9E" w:rsidP="006A7F68">
            <w:pPr>
              <w:spacing w:before="0" w:after="0"/>
              <w:rPr>
                <w:sz w:val="17"/>
                <w:szCs w:val="17"/>
                <w:lang w:val="en-US" w:eastAsia="ar-SA"/>
              </w:rPr>
            </w:pPr>
            <w:r w:rsidRPr="00090CA3">
              <w:rPr>
                <w:sz w:val="17"/>
                <w:szCs w:val="17"/>
                <w:lang w:val="en-US" w:eastAsia="ar-SA"/>
              </w:rPr>
              <w:t>In each region, the need for psychiatry day inpatient facilities for specific municipalities is presented, assessing whether these services should be expanded</w:t>
            </w:r>
            <w:r w:rsidR="00AD357B" w:rsidRPr="00090CA3">
              <w:rPr>
                <w:sz w:val="17"/>
                <w:szCs w:val="17"/>
                <w:lang w:val="en-US" w:eastAsia="en-GB"/>
              </w:rPr>
              <w:t xml:space="preserve">. </w:t>
            </w:r>
          </w:p>
        </w:tc>
      </w:tr>
      <w:tr w:rsidR="00AD357B" w:rsidRPr="00090CA3" w14:paraId="2B31A908" w14:textId="77777777" w:rsidTr="00346B4C">
        <w:trPr>
          <w:trHeight w:val="86"/>
        </w:trPr>
        <w:tc>
          <w:tcPr>
            <w:tcW w:w="552" w:type="dxa"/>
            <w:tcBorders>
              <w:top w:val="single" w:sz="4" w:space="0" w:color="92A9A0" w:themeColor="text2"/>
              <w:bottom w:val="single" w:sz="4" w:space="0" w:color="92A9A0" w:themeColor="text2"/>
            </w:tcBorders>
            <w:vAlign w:val="center"/>
          </w:tcPr>
          <w:p w14:paraId="29E1BD2F" w14:textId="77777777" w:rsidR="00AD357B" w:rsidRPr="00090CA3" w:rsidRDefault="00AD357B" w:rsidP="006A7F68">
            <w:pPr>
              <w:spacing w:before="0" w:after="0"/>
              <w:jc w:val="left"/>
              <w:rPr>
                <w:sz w:val="17"/>
                <w:szCs w:val="17"/>
                <w:lang w:val="en-US" w:eastAsia="en-GB"/>
              </w:rPr>
            </w:pPr>
            <w:r w:rsidRPr="00090CA3">
              <w:rPr>
                <w:sz w:val="17"/>
                <w:szCs w:val="17"/>
                <w:lang w:val="en-US" w:eastAsia="en-GB"/>
              </w:rPr>
              <w:t>3.</w:t>
            </w:r>
          </w:p>
        </w:tc>
        <w:tc>
          <w:tcPr>
            <w:tcW w:w="1985" w:type="dxa"/>
            <w:tcBorders>
              <w:top w:val="single" w:sz="4" w:space="0" w:color="92A9A0" w:themeColor="text2"/>
              <w:bottom w:val="single" w:sz="4" w:space="0" w:color="92A9A0" w:themeColor="text2"/>
            </w:tcBorders>
            <w:vAlign w:val="center"/>
          </w:tcPr>
          <w:p w14:paraId="54237F3A" w14:textId="5268E0CC" w:rsidR="00AD357B" w:rsidRPr="00090CA3" w:rsidRDefault="006B6349" w:rsidP="006A7F68">
            <w:pPr>
              <w:spacing w:before="0" w:after="0"/>
              <w:jc w:val="left"/>
              <w:rPr>
                <w:sz w:val="17"/>
                <w:szCs w:val="17"/>
                <w:lang w:val="en-US" w:eastAsia="en-GB"/>
              </w:rPr>
            </w:pPr>
            <w:r w:rsidRPr="00090CA3">
              <w:rPr>
                <w:sz w:val="17"/>
                <w:szCs w:val="17"/>
                <w:lang w:val="en-US" w:eastAsia="en-GB"/>
              </w:rPr>
              <w:t>The network of providers of active treatment inpatient services in 2030</w:t>
            </w:r>
          </w:p>
        </w:tc>
        <w:tc>
          <w:tcPr>
            <w:tcW w:w="7375" w:type="dxa"/>
            <w:tcBorders>
              <w:top w:val="single" w:sz="4" w:space="0" w:color="92A9A0" w:themeColor="text2"/>
              <w:bottom w:val="single" w:sz="4" w:space="0" w:color="92A9A0" w:themeColor="text2"/>
            </w:tcBorders>
            <w:shd w:val="clear" w:color="auto" w:fill="auto"/>
            <w:vAlign w:val="center"/>
          </w:tcPr>
          <w:p w14:paraId="70D4B506" w14:textId="1C0E5A8A" w:rsidR="00AD357B" w:rsidRPr="00090CA3" w:rsidRDefault="00EB0CD8" w:rsidP="006A7F68">
            <w:pPr>
              <w:spacing w:before="0" w:after="0"/>
              <w:jc w:val="left"/>
              <w:rPr>
                <w:sz w:val="17"/>
                <w:szCs w:val="17"/>
                <w:lang w:val="en-US" w:eastAsia="ar-SA"/>
              </w:rPr>
            </w:pPr>
            <w:r w:rsidRPr="00090CA3">
              <w:rPr>
                <w:sz w:val="17"/>
                <w:szCs w:val="17"/>
                <w:lang w:val="en-US" w:eastAsia="ar-SA"/>
              </w:rPr>
              <w:t xml:space="preserve">In each region, recommendations </w:t>
            </w:r>
            <w:r w:rsidR="00537D5F" w:rsidRPr="00090CA3">
              <w:rPr>
                <w:sz w:val="17"/>
                <w:szCs w:val="17"/>
                <w:lang w:val="en-US" w:eastAsia="ar-SA"/>
              </w:rPr>
              <w:t>for</w:t>
            </w:r>
            <w:r w:rsidRPr="00090CA3">
              <w:rPr>
                <w:sz w:val="17"/>
                <w:szCs w:val="17"/>
                <w:lang w:val="en-US" w:eastAsia="ar-SA"/>
              </w:rPr>
              <w:t xml:space="preserve"> regional institutions regarding the </w:t>
            </w:r>
            <w:r w:rsidR="00537D5F" w:rsidRPr="00090CA3">
              <w:rPr>
                <w:sz w:val="17"/>
                <w:szCs w:val="17"/>
                <w:lang w:val="en-US" w:eastAsia="ar-SA"/>
              </w:rPr>
              <w:t xml:space="preserve">provision of </w:t>
            </w:r>
            <w:r w:rsidRPr="00090CA3">
              <w:rPr>
                <w:sz w:val="17"/>
                <w:szCs w:val="17"/>
                <w:lang w:val="en-US" w:eastAsia="ar-SA"/>
              </w:rPr>
              <w:t xml:space="preserve">active treatment inpatient services </w:t>
            </w:r>
            <w:r w:rsidR="00537D5F" w:rsidRPr="00090CA3">
              <w:rPr>
                <w:sz w:val="17"/>
                <w:szCs w:val="17"/>
                <w:lang w:val="en-US" w:eastAsia="ar-SA"/>
              </w:rPr>
              <w:t xml:space="preserve">network </w:t>
            </w:r>
            <w:r w:rsidRPr="00090CA3">
              <w:rPr>
                <w:sz w:val="17"/>
                <w:szCs w:val="17"/>
                <w:lang w:val="en-US" w:eastAsia="ar-SA"/>
              </w:rPr>
              <w:t>in 2030</w:t>
            </w:r>
          </w:p>
        </w:tc>
      </w:tr>
      <w:tr w:rsidR="00AD357B" w:rsidRPr="00090CA3" w14:paraId="6F9D2588" w14:textId="77777777" w:rsidTr="00346B4C">
        <w:trPr>
          <w:trHeight w:val="514"/>
        </w:trPr>
        <w:tc>
          <w:tcPr>
            <w:tcW w:w="552" w:type="dxa"/>
            <w:tcBorders>
              <w:top w:val="single" w:sz="4" w:space="0" w:color="92A9A0" w:themeColor="text2"/>
              <w:bottom w:val="single" w:sz="4" w:space="0" w:color="92A9A0" w:themeColor="text2"/>
            </w:tcBorders>
            <w:vAlign w:val="center"/>
          </w:tcPr>
          <w:p w14:paraId="2B2E6981" w14:textId="77777777" w:rsidR="00AD357B" w:rsidRPr="00090CA3" w:rsidRDefault="00AD357B" w:rsidP="006A7F68">
            <w:pPr>
              <w:spacing w:before="0" w:after="0"/>
              <w:jc w:val="left"/>
              <w:rPr>
                <w:sz w:val="17"/>
                <w:szCs w:val="17"/>
                <w:lang w:val="en-US" w:eastAsia="en-GB"/>
              </w:rPr>
            </w:pPr>
            <w:r w:rsidRPr="00090CA3">
              <w:rPr>
                <w:sz w:val="17"/>
                <w:szCs w:val="17"/>
                <w:lang w:val="en-US" w:eastAsia="en-GB"/>
              </w:rPr>
              <w:t>4.</w:t>
            </w:r>
          </w:p>
        </w:tc>
        <w:tc>
          <w:tcPr>
            <w:tcW w:w="1985" w:type="dxa"/>
            <w:tcBorders>
              <w:top w:val="single" w:sz="4" w:space="0" w:color="92A9A0" w:themeColor="text2"/>
              <w:bottom w:val="single" w:sz="4" w:space="0" w:color="92A9A0" w:themeColor="text2"/>
            </w:tcBorders>
            <w:vAlign w:val="center"/>
          </w:tcPr>
          <w:p w14:paraId="2E924C49" w14:textId="6F4F36DC" w:rsidR="00AD357B" w:rsidRPr="00090CA3" w:rsidRDefault="004A30A3" w:rsidP="006A7F68">
            <w:pPr>
              <w:spacing w:before="0" w:after="0"/>
              <w:jc w:val="left"/>
              <w:rPr>
                <w:sz w:val="17"/>
                <w:szCs w:val="17"/>
                <w:lang w:val="en-US" w:eastAsia="en-GB"/>
              </w:rPr>
            </w:pPr>
            <w:r w:rsidRPr="00090CA3">
              <w:rPr>
                <w:rFonts w:eastAsia="Calibri"/>
                <w:sz w:val="17"/>
                <w:szCs w:val="17"/>
                <w:lang w:val="en-US"/>
              </w:rPr>
              <w:t>Criteria for planning the placement of stationary beds of appropriate profiles</w:t>
            </w:r>
          </w:p>
        </w:tc>
        <w:tc>
          <w:tcPr>
            <w:tcW w:w="7375" w:type="dxa"/>
            <w:tcBorders>
              <w:top w:val="single" w:sz="4" w:space="0" w:color="92A9A0" w:themeColor="text2"/>
              <w:bottom w:val="single" w:sz="4" w:space="0" w:color="92A9A0" w:themeColor="text2"/>
            </w:tcBorders>
            <w:shd w:val="clear" w:color="auto" w:fill="auto"/>
          </w:tcPr>
          <w:p w14:paraId="3D855EDE" w14:textId="529E9407" w:rsidR="00AD357B" w:rsidRPr="00090CA3" w:rsidRDefault="00265F31" w:rsidP="006A7F68">
            <w:pPr>
              <w:spacing w:before="0" w:after="0"/>
              <w:rPr>
                <w:sz w:val="17"/>
                <w:szCs w:val="17"/>
                <w:lang w:val="en-US" w:eastAsia="ar-SA"/>
              </w:rPr>
            </w:pPr>
            <w:r w:rsidRPr="00090CA3">
              <w:rPr>
                <w:sz w:val="17"/>
                <w:szCs w:val="17"/>
                <w:lang w:val="en-US" w:eastAsia="ar-SA"/>
              </w:rPr>
              <w:t xml:space="preserve">When planning the arrangement of inpatient beds of the relevant profiles (according to the 2025 forecast), the criteria described </w:t>
            </w:r>
            <w:r w:rsidR="00E525B8" w:rsidRPr="00090CA3">
              <w:rPr>
                <w:sz w:val="17"/>
                <w:szCs w:val="17"/>
                <w:lang w:val="en-US" w:eastAsia="ar-SA"/>
              </w:rPr>
              <w:t>below</w:t>
            </w:r>
            <w:r w:rsidRPr="00090CA3">
              <w:rPr>
                <w:sz w:val="17"/>
                <w:szCs w:val="17"/>
                <w:lang w:val="en-US" w:eastAsia="ar-SA"/>
              </w:rPr>
              <w:t xml:space="preserve"> should be applied in the following order in specific hospitals of the region</w:t>
            </w:r>
            <w:r w:rsidR="00AD357B" w:rsidRPr="00090CA3">
              <w:rPr>
                <w:sz w:val="17"/>
                <w:szCs w:val="17"/>
                <w:lang w:val="en-US" w:eastAsia="ar-SA"/>
              </w:rPr>
              <w:t xml:space="preserve">: </w:t>
            </w:r>
          </w:p>
          <w:p w14:paraId="40953607" w14:textId="58FE1340" w:rsidR="00AD357B" w:rsidRPr="00090CA3" w:rsidRDefault="00AD357B" w:rsidP="006A7F68">
            <w:pPr>
              <w:spacing w:before="0" w:after="0"/>
              <w:rPr>
                <w:sz w:val="17"/>
                <w:szCs w:val="17"/>
                <w:lang w:val="en-US" w:eastAsia="ar-SA"/>
              </w:rPr>
            </w:pPr>
            <w:r w:rsidRPr="00090CA3">
              <w:rPr>
                <w:sz w:val="17"/>
                <w:szCs w:val="17"/>
                <w:lang w:val="en-US" w:eastAsia="ar-SA"/>
              </w:rPr>
              <w:t xml:space="preserve">1. </w:t>
            </w:r>
            <w:r w:rsidR="00E525B8" w:rsidRPr="00090CA3">
              <w:rPr>
                <w:sz w:val="17"/>
                <w:szCs w:val="17"/>
                <w:lang w:val="en-US" w:eastAsia="ar-SA"/>
              </w:rPr>
              <w:t>The predicted number of beds is distributed in economically sustainable hospitals (regional centers) taking into account the actual number of beds in hospitals. The number of beds in regional centers can also be reduced or increased (as needed)</w:t>
            </w:r>
            <w:r w:rsidRPr="00090CA3">
              <w:rPr>
                <w:sz w:val="17"/>
                <w:szCs w:val="17"/>
                <w:lang w:val="en-US" w:eastAsia="ar-SA"/>
              </w:rPr>
              <w:t>.</w:t>
            </w:r>
          </w:p>
          <w:p w14:paraId="37467A0B" w14:textId="2B99E9C6" w:rsidR="00AD357B" w:rsidRPr="00090CA3" w:rsidRDefault="00AD357B" w:rsidP="006A7F68">
            <w:pPr>
              <w:spacing w:before="0" w:after="0"/>
              <w:rPr>
                <w:sz w:val="17"/>
                <w:szCs w:val="17"/>
                <w:lang w:val="en-US" w:eastAsia="ar-SA"/>
              </w:rPr>
            </w:pPr>
            <w:r w:rsidRPr="00090CA3">
              <w:rPr>
                <w:sz w:val="17"/>
                <w:szCs w:val="17"/>
                <w:lang w:val="en-US" w:eastAsia="ar-SA"/>
              </w:rPr>
              <w:t xml:space="preserve">2. </w:t>
            </w:r>
            <w:r w:rsidR="00E50D85" w:rsidRPr="00090CA3">
              <w:rPr>
                <w:sz w:val="17"/>
                <w:szCs w:val="17"/>
                <w:lang w:val="en-US" w:eastAsia="ar-SA"/>
              </w:rPr>
              <w:t xml:space="preserve">It is estimated that the remaining number of beds of a certain profile must be </w:t>
            </w:r>
            <w:r w:rsidR="00E50D85" w:rsidRPr="00090CA3">
              <w:rPr>
                <w:sz w:val="17"/>
                <w:szCs w:val="17"/>
                <w:lang w:val="en-US" w:eastAsia="ar-SA"/>
              </w:rPr>
              <w:t>distributed across</w:t>
            </w:r>
            <w:r w:rsidR="00E50D85" w:rsidRPr="00090CA3">
              <w:rPr>
                <w:sz w:val="17"/>
                <w:szCs w:val="17"/>
                <w:lang w:val="en-US" w:eastAsia="ar-SA"/>
              </w:rPr>
              <w:t xml:space="preserve"> several hospitals (after assessing economic sustainability)</w:t>
            </w:r>
            <w:r w:rsidR="00E50D85" w:rsidRPr="00090CA3">
              <w:rPr>
                <w:sz w:val="17"/>
                <w:szCs w:val="17"/>
                <w:lang w:val="en-US" w:eastAsia="ar-SA"/>
              </w:rPr>
              <w:t>.</w:t>
            </w:r>
          </w:p>
          <w:p w14:paraId="25C4C71F" w14:textId="35C1C69D" w:rsidR="00AD357B" w:rsidRPr="00090CA3" w:rsidRDefault="00AD357B" w:rsidP="006A7F68">
            <w:pPr>
              <w:spacing w:before="0" w:after="0"/>
              <w:rPr>
                <w:sz w:val="17"/>
                <w:szCs w:val="17"/>
                <w:lang w:val="en-US" w:eastAsia="ar-SA"/>
              </w:rPr>
            </w:pPr>
            <w:r w:rsidRPr="00090CA3">
              <w:rPr>
                <w:sz w:val="17"/>
                <w:szCs w:val="17"/>
                <w:lang w:val="en-US" w:eastAsia="ar-SA"/>
              </w:rPr>
              <w:t xml:space="preserve">3. </w:t>
            </w:r>
            <w:r w:rsidR="009B4649" w:rsidRPr="00090CA3">
              <w:rPr>
                <w:sz w:val="17"/>
                <w:szCs w:val="17"/>
                <w:lang w:val="en-US" w:eastAsia="ar-SA"/>
              </w:rPr>
              <w:t xml:space="preserve">The hospitals where the remaining beds are </w:t>
            </w:r>
            <w:r w:rsidR="009B4649" w:rsidRPr="00090CA3">
              <w:rPr>
                <w:sz w:val="17"/>
                <w:szCs w:val="17"/>
                <w:lang w:val="en-US" w:eastAsia="ar-SA"/>
              </w:rPr>
              <w:t>distributed</w:t>
            </w:r>
            <w:r w:rsidR="009B4649" w:rsidRPr="00090CA3">
              <w:rPr>
                <w:sz w:val="17"/>
                <w:szCs w:val="17"/>
                <w:lang w:val="en-US" w:eastAsia="ar-SA"/>
              </w:rPr>
              <w:t xml:space="preserve"> are selected based on hospital evaluation indicators</w:t>
            </w:r>
            <w:r w:rsidRPr="00090CA3">
              <w:rPr>
                <w:sz w:val="17"/>
                <w:szCs w:val="17"/>
                <w:lang w:val="en-US" w:eastAsia="ar-SA"/>
              </w:rPr>
              <w:t>.</w:t>
            </w:r>
          </w:p>
          <w:p w14:paraId="0917C2E9" w14:textId="06E42C13" w:rsidR="00AD357B" w:rsidRPr="00090CA3" w:rsidRDefault="00AD357B" w:rsidP="006A7F68">
            <w:pPr>
              <w:spacing w:before="0" w:after="0"/>
              <w:rPr>
                <w:sz w:val="17"/>
                <w:szCs w:val="17"/>
                <w:lang w:val="en-US" w:eastAsia="ar-SA"/>
              </w:rPr>
            </w:pPr>
            <w:r w:rsidRPr="00090CA3">
              <w:rPr>
                <w:sz w:val="17"/>
                <w:szCs w:val="17"/>
                <w:lang w:val="en-US" w:eastAsia="ar-SA"/>
              </w:rPr>
              <w:t xml:space="preserve">4. </w:t>
            </w:r>
            <w:r w:rsidR="000E14D1" w:rsidRPr="00090CA3">
              <w:rPr>
                <w:sz w:val="17"/>
                <w:szCs w:val="17"/>
                <w:lang w:val="en-US" w:eastAsia="ar-SA"/>
              </w:rPr>
              <w:t xml:space="preserve">The availability of safe and quality emergency inpatient services within 60 minutes is evaluated. This is a special criterion that can adjust the effect of other criteria (an additional hospital may be included or a different hospital may be </w:t>
            </w:r>
            <w:r w:rsidR="00934FC5" w:rsidRPr="00090CA3">
              <w:rPr>
                <w:sz w:val="17"/>
                <w:szCs w:val="17"/>
                <w:lang w:val="en-US" w:eastAsia="ar-SA"/>
              </w:rPr>
              <w:t>chosen</w:t>
            </w:r>
            <w:r w:rsidR="000E14D1" w:rsidRPr="00090CA3">
              <w:rPr>
                <w:sz w:val="17"/>
                <w:szCs w:val="17"/>
                <w:lang w:val="en-US" w:eastAsia="ar-SA"/>
              </w:rPr>
              <w:t xml:space="preserve"> (regardless of the hospital's indicators)).</w:t>
            </w:r>
          </w:p>
        </w:tc>
      </w:tr>
      <w:tr w:rsidR="00AD357B" w:rsidRPr="00090CA3" w14:paraId="64A7900C" w14:textId="77777777" w:rsidTr="00346B4C">
        <w:trPr>
          <w:trHeight w:val="144"/>
        </w:trPr>
        <w:tc>
          <w:tcPr>
            <w:tcW w:w="552" w:type="dxa"/>
            <w:tcBorders>
              <w:top w:val="single" w:sz="4" w:space="0" w:color="92A9A0" w:themeColor="text2"/>
              <w:bottom w:val="single" w:sz="4" w:space="0" w:color="92A9A0" w:themeColor="text2"/>
            </w:tcBorders>
            <w:vAlign w:val="center"/>
          </w:tcPr>
          <w:p w14:paraId="7AB5B7C8" w14:textId="77777777" w:rsidR="00AD357B" w:rsidRPr="00090CA3" w:rsidRDefault="00AD357B" w:rsidP="006A7F68">
            <w:pPr>
              <w:spacing w:before="0" w:after="0"/>
              <w:jc w:val="left"/>
              <w:rPr>
                <w:sz w:val="17"/>
                <w:szCs w:val="17"/>
                <w:lang w:val="en-US" w:eastAsia="en-GB"/>
              </w:rPr>
            </w:pPr>
            <w:r w:rsidRPr="00090CA3">
              <w:rPr>
                <w:sz w:val="17"/>
                <w:szCs w:val="17"/>
                <w:lang w:val="en-US" w:eastAsia="en-GB"/>
              </w:rPr>
              <w:t>5.</w:t>
            </w:r>
          </w:p>
        </w:tc>
        <w:tc>
          <w:tcPr>
            <w:tcW w:w="1985" w:type="dxa"/>
            <w:tcBorders>
              <w:top w:val="single" w:sz="4" w:space="0" w:color="92A9A0" w:themeColor="text2"/>
              <w:bottom w:val="single" w:sz="4" w:space="0" w:color="92A9A0" w:themeColor="text2"/>
            </w:tcBorders>
            <w:vAlign w:val="center"/>
          </w:tcPr>
          <w:p w14:paraId="28586AB8" w14:textId="2EC8E728" w:rsidR="00AD357B" w:rsidRPr="00090CA3" w:rsidRDefault="00301CB4" w:rsidP="006A7F68">
            <w:pPr>
              <w:spacing w:before="0" w:after="0"/>
              <w:jc w:val="left"/>
              <w:rPr>
                <w:rFonts w:eastAsia="Calibri"/>
                <w:sz w:val="17"/>
                <w:szCs w:val="17"/>
                <w:lang w:val="en-US"/>
              </w:rPr>
            </w:pPr>
            <w:r w:rsidRPr="00090CA3">
              <w:rPr>
                <w:rFonts w:eastAsia="Calibri"/>
                <w:sz w:val="17"/>
                <w:szCs w:val="17"/>
                <w:lang w:val="en-US"/>
              </w:rPr>
              <w:t>The need for personnel according to the dynamics of service provision</w:t>
            </w:r>
          </w:p>
        </w:tc>
        <w:tc>
          <w:tcPr>
            <w:tcW w:w="7375" w:type="dxa"/>
            <w:tcBorders>
              <w:top w:val="single" w:sz="4" w:space="0" w:color="92A9A0" w:themeColor="text2"/>
              <w:bottom w:val="single" w:sz="4" w:space="0" w:color="92A9A0" w:themeColor="text2"/>
            </w:tcBorders>
            <w:shd w:val="clear" w:color="auto" w:fill="auto"/>
          </w:tcPr>
          <w:p w14:paraId="582FC04F" w14:textId="36E0C014" w:rsidR="000634F4" w:rsidRPr="00090CA3" w:rsidRDefault="000634F4" w:rsidP="000634F4">
            <w:pPr>
              <w:spacing w:before="0" w:after="0"/>
              <w:rPr>
                <w:sz w:val="17"/>
                <w:szCs w:val="17"/>
                <w:lang w:val="en-US" w:eastAsia="ar-SA"/>
              </w:rPr>
            </w:pPr>
            <w:r w:rsidRPr="00090CA3">
              <w:rPr>
                <w:sz w:val="17"/>
                <w:szCs w:val="17"/>
                <w:lang w:val="en-US" w:eastAsia="ar-SA"/>
              </w:rPr>
              <w:t xml:space="preserve">Based on the data of </w:t>
            </w:r>
            <w:r w:rsidR="00815F12" w:rsidRPr="00090CA3">
              <w:rPr>
                <w:sz w:val="17"/>
                <w:szCs w:val="17"/>
                <w:lang w:val="en-US" w:eastAsia="ar-SA"/>
              </w:rPr>
              <w:t>National Health Insurance Fund</w:t>
            </w:r>
            <w:r w:rsidRPr="00090CA3">
              <w:rPr>
                <w:sz w:val="17"/>
                <w:szCs w:val="17"/>
                <w:lang w:val="en-US" w:eastAsia="ar-SA"/>
              </w:rPr>
              <w:t>, a forecast of the increase in services until 2030 and the required volume of the number of doctors have been determined.</w:t>
            </w:r>
          </w:p>
          <w:p w14:paraId="006959D2" w14:textId="7DF6C810" w:rsidR="00AD357B" w:rsidRPr="00090CA3" w:rsidRDefault="000634F4" w:rsidP="000634F4">
            <w:pPr>
              <w:spacing w:before="0" w:after="0"/>
              <w:rPr>
                <w:sz w:val="17"/>
                <w:szCs w:val="17"/>
                <w:lang w:val="en-US" w:eastAsia="ar-SA"/>
              </w:rPr>
            </w:pPr>
            <w:r w:rsidRPr="00090CA3">
              <w:rPr>
                <w:sz w:val="17"/>
                <w:szCs w:val="17"/>
                <w:lang w:val="en-US" w:eastAsia="ar-SA"/>
              </w:rPr>
              <w:t>The need for full-time positions to provide 80% of the calculated number of services is calculated, the specialization and need of personnel for personal health care services is assessed</w:t>
            </w:r>
            <w:r w:rsidR="00AD357B" w:rsidRPr="00090CA3">
              <w:rPr>
                <w:sz w:val="17"/>
                <w:szCs w:val="17"/>
                <w:lang w:val="en-US" w:eastAsia="ar-SA"/>
              </w:rPr>
              <w:t>.</w:t>
            </w:r>
          </w:p>
        </w:tc>
      </w:tr>
      <w:tr w:rsidR="00AD357B" w:rsidRPr="00090CA3" w14:paraId="3C45D3A4" w14:textId="77777777" w:rsidTr="00346B4C">
        <w:trPr>
          <w:trHeight w:val="921"/>
        </w:trPr>
        <w:tc>
          <w:tcPr>
            <w:tcW w:w="552" w:type="dxa"/>
            <w:tcBorders>
              <w:top w:val="single" w:sz="4" w:space="0" w:color="92A9A0" w:themeColor="text2"/>
              <w:bottom w:val="single" w:sz="4" w:space="0" w:color="92A9A0" w:themeColor="text2"/>
            </w:tcBorders>
            <w:vAlign w:val="center"/>
          </w:tcPr>
          <w:p w14:paraId="0B4E167F" w14:textId="77777777" w:rsidR="00AD357B" w:rsidRPr="00090CA3" w:rsidRDefault="00AD357B" w:rsidP="006A7F68">
            <w:pPr>
              <w:spacing w:before="0" w:after="0"/>
              <w:jc w:val="left"/>
              <w:rPr>
                <w:sz w:val="17"/>
                <w:szCs w:val="17"/>
                <w:lang w:val="en-US" w:eastAsia="en-GB"/>
              </w:rPr>
            </w:pPr>
            <w:r w:rsidRPr="00090CA3">
              <w:rPr>
                <w:sz w:val="17"/>
                <w:szCs w:val="17"/>
                <w:lang w:val="en-US" w:eastAsia="en-GB"/>
              </w:rPr>
              <w:t>6.</w:t>
            </w:r>
          </w:p>
        </w:tc>
        <w:tc>
          <w:tcPr>
            <w:tcW w:w="1985" w:type="dxa"/>
            <w:tcBorders>
              <w:top w:val="single" w:sz="4" w:space="0" w:color="92A9A0" w:themeColor="text2"/>
              <w:bottom w:val="single" w:sz="4" w:space="0" w:color="92A9A0" w:themeColor="text2"/>
            </w:tcBorders>
            <w:vAlign w:val="center"/>
          </w:tcPr>
          <w:p w14:paraId="4DC1CAD8" w14:textId="5FBBCA6B" w:rsidR="00AD357B" w:rsidRPr="00090CA3" w:rsidRDefault="00A328A1" w:rsidP="006A7F68">
            <w:pPr>
              <w:spacing w:before="0" w:after="0"/>
              <w:jc w:val="left"/>
              <w:rPr>
                <w:sz w:val="17"/>
                <w:szCs w:val="17"/>
                <w:lang w:val="en-US" w:eastAsia="en-GB"/>
              </w:rPr>
            </w:pPr>
            <w:r w:rsidRPr="00090CA3">
              <w:rPr>
                <w:sz w:val="17"/>
                <w:szCs w:val="17"/>
                <w:lang w:val="en-US" w:eastAsia="en-GB"/>
              </w:rPr>
              <w:t>Financing</w:t>
            </w:r>
          </w:p>
        </w:tc>
        <w:tc>
          <w:tcPr>
            <w:tcW w:w="7375" w:type="dxa"/>
            <w:tcBorders>
              <w:top w:val="single" w:sz="4" w:space="0" w:color="92A9A0" w:themeColor="text2"/>
              <w:bottom w:val="single" w:sz="4" w:space="0" w:color="92A9A0" w:themeColor="text2"/>
            </w:tcBorders>
            <w:shd w:val="clear" w:color="auto" w:fill="auto"/>
          </w:tcPr>
          <w:p w14:paraId="4C37BD07" w14:textId="77777777" w:rsidR="00A328A1" w:rsidRPr="00090CA3" w:rsidRDefault="00A328A1" w:rsidP="00A328A1">
            <w:pPr>
              <w:spacing w:before="0" w:after="0"/>
              <w:rPr>
                <w:sz w:val="17"/>
                <w:szCs w:val="17"/>
                <w:lang w:val="en-US" w:eastAsia="ar-SA"/>
              </w:rPr>
            </w:pPr>
            <w:r w:rsidRPr="00090CA3">
              <w:rPr>
                <w:sz w:val="17"/>
                <w:szCs w:val="17"/>
                <w:lang w:val="en-US" w:eastAsia="ar-SA"/>
              </w:rPr>
              <w:t>Recommendations regarding the amount and conditions of financing are provided in the methodological calculations of the regional plans.</w:t>
            </w:r>
          </w:p>
          <w:p w14:paraId="115B9BAC" w14:textId="77777777" w:rsidR="00A328A1" w:rsidRPr="00090CA3" w:rsidRDefault="00A328A1" w:rsidP="00A328A1">
            <w:pPr>
              <w:spacing w:before="0" w:after="0"/>
              <w:rPr>
                <w:sz w:val="17"/>
                <w:szCs w:val="17"/>
                <w:lang w:val="en-US" w:eastAsia="ar-SA"/>
              </w:rPr>
            </w:pPr>
            <w:r w:rsidRPr="00090CA3">
              <w:rPr>
                <w:sz w:val="17"/>
                <w:szCs w:val="17"/>
                <w:lang w:val="en-US" w:eastAsia="ar-SA"/>
              </w:rPr>
              <w:t>Recommendations for financing conditions (taking into account health centers being created, service development, responses to threats, advanced solutions being implemented) are provided using the established methodology and spreadsheet.</w:t>
            </w:r>
          </w:p>
          <w:p w14:paraId="551FA1B7" w14:textId="7E0A3AD7" w:rsidR="00A328A1" w:rsidRPr="00090CA3" w:rsidRDefault="00A328A1" w:rsidP="00A328A1">
            <w:pPr>
              <w:spacing w:before="0" w:after="0"/>
              <w:jc w:val="left"/>
              <w:rPr>
                <w:sz w:val="17"/>
                <w:szCs w:val="17"/>
                <w:lang w:val="en-US" w:eastAsia="ar-SA"/>
              </w:rPr>
            </w:pPr>
            <w:r w:rsidRPr="00090CA3">
              <w:rPr>
                <w:sz w:val="17"/>
                <w:szCs w:val="17"/>
                <w:lang w:val="en-US" w:eastAsia="ar-SA"/>
              </w:rPr>
              <w:t xml:space="preserve">Investments are </w:t>
            </w:r>
            <w:r w:rsidR="00417CF5" w:rsidRPr="00090CA3">
              <w:rPr>
                <w:sz w:val="17"/>
                <w:szCs w:val="17"/>
                <w:lang w:val="en-US" w:eastAsia="ar-SA"/>
              </w:rPr>
              <w:t>estimated</w:t>
            </w:r>
            <w:r w:rsidRPr="00090CA3">
              <w:rPr>
                <w:sz w:val="17"/>
                <w:szCs w:val="17"/>
                <w:lang w:val="en-US" w:eastAsia="ar-SA"/>
              </w:rPr>
              <w:t xml:space="preserve"> according to the public investments and their financing sources provided for the implementation of the activities of progress measures </w:t>
            </w:r>
            <w:r w:rsidR="00133C37" w:rsidRPr="00090CA3">
              <w:rPr>
                <w:sz w:val="17"/>
                <w:szCs w:val="17"/>
                <w:lang w:val="en-US" w:eastAsia="ar-SA"/>
              </w:rPr>
              <w:t xml:space="preserve">set </w:t>
            </w:r>
            <w:r w:rsidRPr="00090CA3">
              <w:rPr>
                <w:sz w:val="17"/>
                <w:szCs w:val="17"/>
                <w:lang w:val="en-US" w:eastAsia="ar-SA"/>
              </w:rPr>
              <w:t>in the development program</w:t>
            </w:r>
            <w:r w:rsidR="007E536F" w:rsidRPr="00090CA3">
              <w:rPr>
                <w:sz w:val="17"/>
                <w:szCs w:val="17"/>
                <w:lang w:val="en-US" w:eastAsia="ar-SA"/>
              </w:rPr>
              <w:t>me</w:t>
            </w:r>
            <w:r w:rsidRPr="00090CA3">
              <w:rPr>
                <w:sz w:val="17"/>
                <w:szCs w:val="17"/>
                <w:lang w:val="en-US" w:eastAsia="ar-SA"/>
              </w:rPr>
              <w:t xml:space="preserve"> for increasing the quality and efficiency of healthcare for 2022-2030. The layout of the network of health care institutions at the regional and republic level, changes in the organization and provision of services planned in them, changes in mutual cooperation, changes in the transformation of services are evaluated and taken into account.</w:t>
            </w:r>
          </w:p>
          <w:p w14:paraId="3BCC81BE" w14:textId="08D0C196" w:rsidR="00AD357B" w:rsidRPr="00090CA3" w:rsidRDefault="00631A9D" w:rsidP="00A328A1">
            <w:pPr>
              <w:spacing w:before="0" w:after="0"/>
              <w:jc w:val="left"/>
              <w:rPr>
                <w:sz w:val="17"/>
                <w:szCs w:val="17"/>
                <w:lang w:val="en-US" w:eastAsia="ar-SA"/>
              </w:rPr>
            </w:pPr>
            <w:r w:rsidRPr="00090CA3">
              <w:rPr>
                <w:sz w:val="17"/>
                <w:szCs w:val="17"/>
                <w:lang w:val="en-US" w:eastAsia="ar-SA"/>
              </w:rPr>
              <w:t>When</w:t>
            </w:r>
            <w:r w:rsidR="0092106B" w:rsidRPr="00090CA3">
              <w:rPr>
                <w:sz w:val="17"/>
                <w:szCs w:val="17"/>
                <w:lang w:val="en-US" w:eastAsia="ar-SA"/>
              </w:rPr>
              <w:t xml:space="preserve"> implementing service transformation changes </w:t>
            </w:r>
            <w:r w:rsidRPr="00090CA3">
              <w:rPr>
                <w:sz w:val="17"/>
                <w:szCs w:val="17"/>
                <w:lang w:val="en-US" w:eastAsia="ar-SA"/>
              </w:rPr>
              <w:t>by</w:t>
            </w:r>
            <w:r w:rsidR="0092106B" w:rsidRPr="00090CA3">
              <w:rPr>
                <w:sz w:val="17"/>
                <w:szCs w:val="17"/>
                <w:lang w:val="en-US" w:eastAsia="ar-SA"/>
              </w:rPr>
              <w:t xml:space="preserve"> </w:t>
            </w:r>
            <w:r w:rsidR="00957274" w:rsidRPr="00090CA3">
              <w:rPr>
                <w:sz w:val="17"/>
                <w:szCs w:val="17"/>
                <w:lang w:val="en-US" w:eastAsia="ar-SA"/>
              </w:rPr>
              <w:t>Ministry of Health</w:t>
            </w:r>
            <w:r w:rsidR="0092106B" w:rsidRPr="00090CA3">
              <w:rPr>
                <w:sz w:val="17"/>
                <w:szCs w:val="17"/>
                <w:lang w:val="en-US" w:eastAsia="ar-SA"/>
              </w:rPr>
              <w:t>, the progress instrument foresees the need for these activities</w:t>
            </w:r>
            <w:r w:rsidR="00AD357B" w:rsidRPr="00090CA3">
              <w:rPr>
                <w:sz w:val="17"/>
                <w:szCs w:val="17"/>
                <w:lang w:val="en-US" w:eastAsia="ar-SA"/>
              </w:rPr>
              <w:t>:</w:t>
            </w:r>
          </w:p>
          <w:p w14:paraId="2F9A33D6" w14:textId="71A8659F" w:rsidR="00AD357B" w:rsidRPr="00090CA3" w:rsidRDefault="00AD357B" w:rsidP="006A7F68">
            <w:pPr>
              <w:spacing w:before="0" w:after="0"/>
              <w:jc w:val="left"/>
              <w:rPr>
                <w:sz w:val="17"/>
                <w:szCs w:val="17"/>
                <w:lang w:val="en-US" w:eastAsia="ar-SA"/>
              </w:rPr>
            </w:pPr>
            <w:r w:rsidRPr="00090CA3">
              <w:rPr>
                <w:sz w:val="17"/>
                <w:szCs w:val="17"/>
                <w:lang w:val="en-US" w:eastAsia="ar-SA"/>
              </w:rPr>
              <w:t xml:space="preserve">• </w:t>
            </w:r>
            <w:r w:rsidR="00957274" w:rsidRPr="00090CA3">
              <w:rPr>
                <w:sz w:val="17"/>
                <w:szCs w:val="17"/>
                <w:lang w:val="en-US" w:eastAsia="ar-SA"/>
              </w:rPr>
              <w:t>The infrastructure of the psychic direction</w:t>
            </w:r>
            <w:r w:rsidRPr="00090CA3">
              <w:rPr>
                <w:sz w:val="17"/>
                <w:szCs w:val="17"/>
                <w:lang w:val="en-US" w:eastAsia="ar-SA"/>
              </w:rPr>
              <w:t>;</w:t>
            </w:r>
          </w:p>
          <w:p w14:paraId="49C3731B" w14:textId="41C9B414" w:rsidR="00AD357B" w:rsidRPr="00090CA3" w:rsidRDefault="00AD357B" w:rsidP="006A7F68">
            <w:pPr>
              <w:spacing w:before="0" w:after="0"/>
              <w:jc w:val="left"/>
              <w:rPr>
                <w:sz w:val="17"/>
                <w:szCs w:val="17"/>
                <w:lang w:val="en-US" w:eastAsia="ar-SA"/>
              </w:rPr>
            </w:pPr>
            <w:r w:rsidRPr="00090CA3">
              <w:rPr>
                <w:sz w:val="17"/>
                <w:szCs w:val="17"/>
                <w:lang w:val="en-US" w:eastAsia="ar-SA"/>
              </w:rPr>
              <w:t xml:space="preserve">• </w:t>
            </w:r>
            <w:r w:rsidR="002C6783" w:rsidRPr="00090CA3">
              <w:rPr>
                <w:sz w:val="17"/>
                <w:szCs w:val="17"/>
                <w:lang w:val="en-US" w:eastAsia="ar-SA"/>
              </w:rPr>
              <w:t>"Soft" measures are provided for the activities of health care centers</w:t>
            </w:r>
            <w:r w:rsidRPr="00090CA3">
              <w:rPr>
                <w:sz w:val="17"/>
                <w:szCs w:val="17"/>
                <w:lang w:val="en-US" w:eastAsia="ar-SA"/>
              </w:rPr>
              <w:t>;</w:t>
            </w:r>
          </w:p>
          <w:p w14:paraId="6A23AEE5" w14:textId="2843D8FF" w:rsidR="00AD357B" w:rsidRPr="00090CA3" w:rsidRDefault="00AD357B" w:rsidP="006A7F68">
            <w:pPr>
              <w:spacing w:before="0" w:after="0"/>
              <w:jc w:val="left"/>
              <w:rPr>
                <w:sz w:val="17"/>
                <w:szCs w:val="17"/>
                <w:lang w:val="en-US" w:eastAsia="ar-SA"/>
              </w:rPr>
            </w:pPr>
            <w:r w:rsidRPr="00090CA3">
              <w:rPr>
                <w:sz w:val="17"/>
                <w:szCs w:val="17"/>
                <w:lang w:val="en-US" w:eastAsia="ar-SA"/>
              </w:rPr>
              <w:t xml:space="preserve">• </w:t>
            </w:r>
            <w:r w:rsidR="002C6783" w:rsidRPr="00090CA3">
              <w:rPr>
                <w:sz w:val="17"/>
                <w:szCs w:val="17"/>
                <w:lang w:val="en-US" w:eastAsia="ar-SA"/>
              </w:rPr>
              <w:t>Primary ambulatory personal health care</w:t>
            </w:r>
            <w:r w:rsidRPr="00090CA3">
              <w:rPr>
                <w:sz w:val="17"/>
                <w:szCs w:val="17"/>
                <w:lang w:val="en-US" w:eastAsia="ar-SA"/>
              </w:rPr>
              <w:t>;</w:t>
            </w:r>
          </w:p>
          <w:p w14:paraId="75F96A18" w14:textId="684E4472" w:rsidR="00AD357B" w:rsidRPr="00090CA3" w:rsidRDefault="00AD357B" w:rsidP="006A7F68">
            <w:pPr>
              <w:spacing w:before="0" w:after="0"/>
              <w:jc w:val="left"/>
              <w:rPr>
                <w:sz w:val="17"/>
                <w:szCs w:val="17"/>
                <w:lang w:val="en-US" w:eastAsia="ar-SA"/>
              </w:rPr>
            </w:pPr>
            <w:r w:rsidRPr="00090CA3">
              <w:rPr>
                <w:sz w:val="17"/>
                <w:szCs w:val="17"/>
                <w:lang w:val="en-US" w:eastAsia="ar-SA"/>
              </w:rPr>
              <w:t xml:space="preserve">• </w:t>
            </w:r>
            <w:r w:rsidR="002C6783" w:rsidRPr="00090CA3">
              <w:rPr>
                <w:sz w:val="17"/>
                <w:szCs w:val="17"/>
                <w:lang w:val="en-US" w:eastAsia="ar-SA"/>
              </w:rPr>
              <w:t>Secondary level ambulatory specialized personal health care</w:t>
            </w:r>
            <w:r w:rsidRPr="00090CA3">
              <w:rPr>
                <w:sz w:val="17"/>
                <w:szCs w:val="17"/>
                <w:lang w:val="en-US" w:eastAsia="ar-SA"/>
              </w:rPr>
              <w:t>;</w:t>
            </w:r>
          </w:p>
          <w:p w14:paraId="7C6811ED" w14:textId="3B31620C" w:rsidR="00AD357B" w:rsidRPr="00090CA3" w:rsidRDefault="00AD357B" w:rsidP="006A7F68">
            <w:pPr>
              <w:spacing w:before="0" w:after="0"/>
              <w:jc w:val="left"/>
              <w:rPr>
                <w:sz w:val="17"/>
                <w:szCs w:val="17"/>
                <w:lang w:val="en-US" w:eastAsia="ar-SA"/>
              </w:rPr>
            </w:pPr>
            <w:r w:rsidRPr="00090CA3">
              <w:rPr>
                <w:sz w:val="17"/>
                <w:szCs w:val="17"/>
                <w:lang w:val="en-US" w:eastAsia="ar-SA"/>
              </w:rPr>
              <w:t xml:space="preserve">• </w:t>
            </w:r>
            <w:r w:rsidR="007D7C31" w:rsidRPr="00090CA3">
              <w:rPr>
                <w:sz w:val="17"/>
                <w:szCs w:val="17"/>
                <w:lang w:val="en-US" w:eastAsia="ar-SA"/>
              </w:rPr>
              <w:t>Day inpatient and day surgery</w:t>
            </w:r>
            <w:r w:rsidRPr="00090CA3">
              <w:rPr>
                <w:sz w:val="17"/>
                <w:szCs w:val="17"/>
                <w:lang w:val="en-US" w:eastAsia="ar-SA"/>
              </w:rPr>
              <w:t>;</w:t>
            </w:r>
          </w:p>
          <w:p w14:paraId="3F84B100" w14:textId="187BCEBC" w:rsidR="00AD357B" w:rsidRPr="00090CA3" w:rsidRDefault="00AD357B" w:rsidP="006A7F68">
            <w:pPr>
              <w:spacing w:before="0" w:after="0"/>
              <w:jc w:val="left"/>
              <w:rPr>
                <w:sz w:val="17"/>
                <w:szCs w:val="17"/>
                <w:lang w:val="en-US" w:eastAsia="ar-SA"/>
              </w:rPr>
            </w:pPr>
            <w:r w:rsidRPr="00090CA3">
              <w:rPr>
                <w:sz w:val="17"/>
                <w:szCs w:val="17"/>
                <w:lang w:val="en-US" w:eastAsia="ar-SA"/>
              </w:rPr>
              <w:t xml:space="preserve">• </w:t>
            </w:r>
            <w:r w:rsidR="007D7C31" w:rsidRPr="00090CA3">
              <w:rPr>
                <w:sz w:val="17"/>
                <w:szCs w:val="17"/>
                <w:lang w:val="en-US" w:eastAsia="ar-SA"/>
              </w:rPr>
              <w:t>Emergency medical care and intensive care</w:t>
            </w:r>
            <w:r w:rsidRPr="00090CA3">
              <w:rPr>
                <w:sz w:val="17"/>
                <w:szCs w:val="17"/>
                <w:lang w:val="en-US" w:eastAsia="ar-SA"/>
              </w:rPr>
              <w:t>;</w:t>
            </w:r>
          </w:p>
          <w:p w14:paraId="6087293C" w14:textId="628F7C93" w:rsidR="00AD357B" w:rsidRPr="00090CA3" w:rsidRDefault="00AD357B" w:rsidP="006A7F68">
            <w:pPr>
              <w:spacing w:before="0" w:after="0"/>
              <w:jc w:val="left"/>
              <w:rPr>
                <w:sz w:val="17"/>
                <w:szCs w:val="17"/>
                <w:lang w:val="en-US" w:eastAsia="ar-SA"/>
              </w:rPr>
            </w:pPr>
            <w:r w:rsidRPr="00090CA3">
              <w:rPr>
                <w:sz w:val="17"/>
                <w:szCs w:val="17"/>
                <w:lang w:val="en-US" w:eastAsia="ar-SA"/>
              </w:rPr>
              <w:t xml:space="preserve">• </w:t>
            </w:r>
            <w:r w:rsidR="007D7C31" w:rsidRPr="00090CA3">
              <w:rPr>
                <w:sz w:val="17"/>
                <w:szCs w:val="17"/>
                <w:lang w:val="en-US" w:eastAsia="ar-SA"/>
              </w:rPr>
              <w:t>Clusters of infectious diseases</w:t>
            </w:r>
            <w:r w:rsidRPr="00090CA3">
              <w:rPr>
                <w:sz w:val="17"/>
                <w:szCs w:val="17"/>
                <w:lang w:val="en-US" w:eastAsia="ar-SA"/>
              </w:rPr>
              <w:t>.</w:t>
            </w:r>
          </w:p>
        </w:tc>
      </w:tr>
    </w:tbl>
    <w:p w14:paraId="5DD5032F" w14:textId="0210FF6A" w:rsidR="00AD357B" w:rsidRPr="00090CA3" w:rsidRDefault="00AD357B" w:rsidP="007C4934">
      <w:pPr>
        <w:spacing w:before="0"/>
        <w:rPr>
          <w:color w:val="92A9A0"/>
          <w:sz w:val="18"/>
          <w:szCs w:val="18"/>
          <w:lang w:val="en-US"/>
        </w:rPr>
      </w:pPr>
      <w:r w:rsidRPr="00090CA3">
        <w:rPr>
          <w:lang w:val="en-US" w:eastAsia="lt-LT"/>
        </w:rPr>
        <w:t> </w:t>
      </w:r>
      <w:r w:rsidR="007C4934" w:rsidRPr="00090CA3">
        <w:rPr>
          <w:color w:val="92A9A0"/>
          <w:sz w:val="18"/>
          <w:szCs w:val="18"/>
          <w:lang w:val="en-US"/>
        </w:rPr>
        <w:t>Source: prepared by the Author</w:t>
      </w:r>
    </w:p>
    <w:sectPr w:rsidR="00AD357B" w:rsidRPr="00090CA3" w:rsidSect="006C3C49">
      <w:headerReference w:type="default" r:id="rId11"/>
      <w:footerReference w:type="first" r:id="rId12"/>
      <w:pgSz w:w="11906" w:h="16838"/>
      <w:pgMar w:top="1701" w:right="567" w:bottom="1134" w:left="1701" w:header="459" w:footer="85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03A2" w14:textId="77777777" w:rsidR="00B70CAE" w:rsidRDefault="00B70CAE" w:rsidP="008D206D">
      <w:r>
        <w:separator/>
      </w:r>
    </w:p>
    <w:p w14:paraId="38E64DF2" w14:textId="77777777" w:rsidR="00B70CAE" w:rsidRDefault="00B70CAE" w:rsidP="008D206D"/>
    <w:p w14:paraId="76490C8F" w14:textId="77777777" w:rsidR="00B70CAE" w:rsidRDefault="00B70CAE" w:rsidP="008D206D"/>
  </w:endnote>
  <w:endnote w:type="continuationSeparator" w:id="0">
    <w:p w14:paraId="549AA66D" w14:textId="77777777" w:rsidR="00B70CAE" w:rsidRDefault="00B70CAE" w:rsidP="008D206D">
      <w:r>
        <w:continuationSeparator/>
      </w:r>
    </w:p>
    <w:p w14:paraId="4BEF999C" w14:textId="77777777" w:rsidR="00B70CAE" w:rsidRDefault="00B70CAE" w:rsidP="008D206D"/>
    <w:p w14:paraId="41E4D2BC" w14:textId="77777777" w:rsidR="00B70CAE" w:rsidRDefault="00B70CAE" w:rsidP="008D206D"/>
  </w:endnote>
  <w:endnote w:type="continuationNotice" w:id="1">
    <w:p w14:paraId="673FFB07" w14:textId="77777777" w:rsidR="00B70CAE" w:rsidRDefault="00B70CAE" w:rsidP="008D2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venir Next">
    <w:altName w:val="Calibri"/>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9C0A" w14:textId="71DF8874" w:rsidR="009C4B8E" w:rsidRPr="003739CE" w:rsidRDefault="0096318A" w:rsidP="0096318A">
    <w:pPr>
      <w:pStyle w:val="Footer"/>
      <w:tabs>
        <w:tab w:val="clear" w:pos="9638"/>
        <w:tab w:val="right" w:pos="9496"/>
      </w:tabs>
    </w:pPr>
    <w:r>
      <w:rPr>
        <w:noProof/>
        <w:color w:val="FF0000"/>
      </w:rPr>
      <w:drawing>
        <wp:anchor distT="0" distB="0" distL="114300" distR="114300" simplePos="0" relativeHeight="251658752" behindDoc="0" locked="0" layoutInCell="1" allowOverlap="1" wp14:anchorId="4998E44A" wp14:editId="71C4AB5F">
          <wp:simplePos x="0" y="0"/>
          <wp:positionH relativeFrom="margin">
            <wp:posOffset>4648200</wp:posOffset>
          </wp:positionH>
          <wp:positionV relativeFrom="paragraph">
            <wp:posOffset>243840</wp:posOffset>
          </wp:positionV>
          <wp:extent cx="1079763" cy="419100"/>
          <wp:effectExtent l="0" t="0" r="6350" b="0"/>
          <wp:wrapNone/>
          <wp:docPr id="1439950305" name="Picture 1439950305"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een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763"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B8E" w:rsidRPr="003739CE">
      <w:rPr>
        <w:noProof/>
      </w:rPr>
      <w:t xml:space="preserve"> </w:t>
    </w:r>
    <w:r w:rsidR="002A2148">
      <w:rPr>
        <w:noProof/>
      </w:rPr>
      <w:drawing>
        <wp:inline distT="0" distB="0" distL="0" distR="0" wp14:anchorId="2861651C" wp14:editId="3B709B4B">
          <wp:extent cx="1758136" cy="879068"/>
          <wp:effectExtent l="0" t="0" r="0" b="0"/>
          <wp:docPr id="1517973024" name="Picture 1517973024" descr="ES struktūrinių fondų lėšomis finansuojami mokslo projektai - Ekonomikos ir  verslo administravimo fakultetas - 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struktūrinių fondų lėšomis finansuojami mokslo projektai - Ekonomikos ir  verslo administravimo fakultetas - V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943" cy="881472"/>
                  </a:xfrm>
                  <a:prstGeom prst="rect">
                    <a:avLst/>
                  </a:prstGeom>
                  <a:noFill/>
                  <a:ln>
                    <a:noFill/>
                  </a:ln>
                </pic:spPr>
              </pic:pic>
            </a:graphicData>
          </a:graphic>
        </wp:inline>
      </w:drawing>
    </w:r>
    <w:r w:rsidR="00EF6E55" w:rsidRPr="00EF6E55">
      <w:rPr>
        <w:noProof/>
      </w:rPr>
      <w:t xml:space="preserve"> </w:t>
    </w:r>
    <w:r w:rsidR="00EF6E55" w:rsidRPr="00EF6E55">
      <w:rPr>
        <w:noProof/>
      </w:rPr>
      <w:drawing>
        <wp:inline distT="0" distB="0" distL="0" distR="0" wp14:anchorId="3F243918" wp14:editId="184385A9">
          <wp:extent cx="1562380" cy="878839"/>
          <wp:effectExtent l="0" t="0" r="0" b="0"/>
          <wp:docPr id="1998881908" name="Picture 1998881908" descr="Sveikatos apsaugos ministro sveikinimas medikams | Lietuvos Respublikos sveikatos  apsaugos ministerija">
            <a:extLst xmlns:a="http://schemas.openxmlformats.org/drawingml/2006/main">
              <a:ext uri="{FF2B5EF4-FFF2-40B4-BE49-F238E27FC236}">
                <a16:creationId xmlns:a16="http://schemas.microsoft.com/office/drawing/2014/main" id="{162B95E1-DC8F-6DBC-C6D1-5DFB560DC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veikatos apsaugos ministro sveikinimas medikams | Lietuvos Respublikos sveikatos  apsaugos ministerija">
                    <a:extLst>
                      <a:ext uri="{FF2B5EF4-FFF2-40B4-BE49-F238E27FC236}">
                        <a16:creationId xmlns:a16="http://schemas.microsoft.com/office/drawing/2014/main" id="{162B95E1-DC8F-6DBC-C6D1-5DFB560DC66D}"/>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2380" cy="87883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04D31" w14:textId="77777777" w:rsidR="00B70CAE" w:rsidRPr="00021879" w:rsidRDefault="00B70CAE" w:rsidP="008D206D">
      <w:r w:rsidRPr="00021879">
        <w:separator/>
      </w:r>
    </w:p>
  </w:footnote>
  <w:footnote w:type="continuationSeparator" w:id="0">
    <w:p w14:paraId="3880AB98" w14:textId="77777777" w:rsidR="00B70CAE" w:rsidRDefault="00B70CAE" w:rsidP="008D206D">
      <w:r>
        <w:continuationSeparator/>
      </w:r>
    </w:p>
    <w:p w14:paraId="3B43C9E0" w14:textId="77777777" w:rsidR="00B70CAE" w:rsidRDefault="00B70CAE" w:rsidP="008D206D"/>
    <w:p w14:paraId="32A4602E" w14:textId="77777777" w:rsidR="00B70CAE" w:rsidRDefault="00B70CAE" w:rsidP="008D206D"/>
  </w:footnote>
  <w:footnote w:type="continuationNotice" w:id="1">
    <w:p w14:paraId="1CF5BE75" w14:textId="77777777" w:rsidR="00B70CAE" w:rsidRDefault="00B70CAE" w:rsidP="008D206D"/>
  </w:footnote>
  <w:footnote w:id="2">
    <w:p w14:paraId="2E4E2B42" w14:textId="05F7E995" w:rsidR="00CB1335" w:rsidRPr="00FC7530" w:rsidRDefault="00CB1335" w:rsidP="0053609E">
      <w:pPr>
        <w:pStyle w:val="FootnoteText"/>
        <w:spacing w:before="0"/>
        <w:rPr>
          <w:sz w:val="16"/>
          <w:szCs w:val="20"/>
          <w:lang w:val="en-US"/>
        </w:rPr>
      </w:pPr>
      <w:r w:rsidRPr="00FC7530">
        <w:rPr>
          <w:rStyle w:val="FootnoteReference"/>
          <w:sz w:val="16"/>
          <w:szCs w:val="20"/>
          <w:lang w:val="en-US"/>
        </w:rPr>
        <w:footnoteRef/>
      </w:r>
      <w:r w:rsidRPr="00FC7530">
        <w:rPr>
          <w:sz w:val="16"/>
          <w:szCs w:val="20"/>
          <w:lang w:val="en-US"/>
        </w:rPr>
        <w:t xml:space="preserve"> </w:t>
      </w:r>
      <w:r w:rsidR="00FC7530" w:rsidRPr="00FC7530">
        <w:rPr>
          <w:sz w:val="16"/>
          <w:szCs w:val="20"/>
          <w:lang w:val="en-US"/>
        </w:rPr>
        <w:t>The numbering corresponds to the question numbers in the technical specification</w:t>
      </w:r>
    </w:p>
  </w:footnote>
  <w:footnote w:id="3">
    <w:p w14:paraId="07DE56FA" w14:textId="1FF12FB4" w:rsidR="00CB1335" w:rsidRPr="00DF7E4D" w:rsidRDefault="00CB1335" w:rsidP="0053609E">
      <w:pPr>
        <w:pStyle w:val="FootnoteText"/>
        <w:spacing w:before="0"/>
        <w:rPr>
          <w:sz w:val="16"/>
          <w:szCs w:val="20"/>
          <w:lang w:val="en-US"/>
        </w:rPr>
      </w:pPr>
      <w:r w:rsidRPr="00DF7E4D">
        <w:rPr>
          <w:rStyle w:val="FootnoteReference"/>
          <w:sz w:val="16"/>
          <w:szCs w:val="20"/>
          <w:lang w:val="en-US"/>
        </w:rPr>
        <w:footnoteRef/>
      </w:r>
      <w:r w:rsidRPr="00DF7E4D">
        <w:rPr>
          <w:sz w:val="16"/>
          <w:szCs w:val="20"/>
          <w:lang w:val="en-US"/>
        </w:rPr>
        <w:t xml:space="preserve"> </w:t>
      </w:r>
      <w:r w:rsidR="0008036D" w:rsidRPr="00DF7E4D">
        <w:rPr>
          <w:sz w:val="16"/>
          <w:szCs w:val="20"/>
          <w:lang w:val="en-US"/>
        </w:rPr>
        <w:t>Description of the procedure for organizing the provision of health care services attributed to the health center</w:t>
      </w:r>
      <w:r w:rsidRPr="00DF7E4D">
        <w:rPr>
          <w:sz w:val="16"/>
          <w:szCs w:val="20"/>
          <w:lang w:val="en-US"/>
        </w:rPr>
        <w:t xml:space="preserve">. </w:t>
      </w:r>
      <w:r w:rsidR="003F6B2B">
        <w:rPr>
          <w:sz w:val="16"/>
          <w:szCs w:val="20"/>
          <w:lang w:val="en-US"/>
        </w:rPr>
        <w:t>Access through internet</w:t>
      </w:r>
      <w:r w:rsidRPr="00DF7E4D">
        <w:rPr>
          <w:sz w:val="16"/>
          <w:szCs w:val="20"/>
          <w:lang w:val="en-US"/>
        </w:rPr>
        <w:t xml:space="preserve">: </w:t>
      </w:r>
      <w:hyperlink r:id="rId1" w:history="1">
        <w:r w:rsidRPr="00DF7E4D">
          <w:rPr>
            <w:rStyle w:val="Hyperlink"/>
            <w:rFonts w:ascii="Calibri Light" w:hAnsi="Calibri Light"/>
            <w:sz w:val="16"/>
            <w:szCs w:val="20"/>
            <w:lang w:val="en-US"/>
          </w:rPr>
          <w:t>https://e-seimas.lrs.lt/portal/legalAct/lt/TAP/e4f861b09e3211eda06e9a4a8dd92fc1?positionInSearchResults=2&amp;searchModelUUID=a533bff1-be81-4182-bc3e-00b1379eb2a1</w:t>
        </w:r>
      </w:hyperlink>
      <w:r w:rsidRPr="00DF7E4D">
        <w:rPr>
          <w:sz w:val="16"/>
          <w:szCs w:val="20"/>
          <w:lang w:val="en-US"/>
        </w:rPr>
        <w:t xml:space="preserve"> </w:t>
      </w:r>
    </w:p>
  </w:footnote>
  <w:footnote w:id="4">
    <w:p w14:paraId="77BB59AF" w14:textId="628D31DC" w:rsidR="00CB1335" w:rsidRPr="0053609E" w:rsidRDefault="00CB1335" w:rsidP="0053609E">
      <w:pPr>
        <w:pStyle w:val="FootnoteText"/>
        <w:spacing w:before="0" w:after="0"/>
        <w:rPr>
          <w:sz w:val="16"/>
          <w:szCs w:val="16"/>
        </w:rPr>
      </w:pPr>
      <w:r w:rsidRPr="00DF7E4D">
        <w:rPr>
          <w:rStyle w:val="FootnoteReference"/>
          <w:sz w:val="16"/>
          <w:szCs w:val="16"/>
          <w:lang w:val="en-US"/>
        </w:rPr>
        <w:footnoteRef/>
      </w:r>
      <w:r w:rsidRPr="00DF7E4D">
        <w:rPr>
          <w:sz w:val="16"/>
          <w:szCs w:val="16"/>
          <w:lang w:val="en-US"/>
        </w:rPr>
        <w:t xml:space="preserve"> </w:t>
      </w:r>
      <w:r w:rsidR="00DF7E4D" w:rsidRPr="00DF7E4D">
        <w:rPr>
          <w:sz w:val="16"/>
          <w:szCs w:val="16"/>
          <w:lang w:val="en-US"/>
        </w:rPr>
        <w:t>Description of the procedure for organizing the provision of health care services attributed to the health center (draft order of the Ministry of Health</w:t>
      </w:r>
      <w:r w:rsidR="00DF7E4D" w:rsidRPr="00DF7E4D">
        <w:rPr>
          <w:sz w:val="16"/>
          <w:szCs w:val="16"/>
          <w:lang w:val="en-US"/>
        </w:rPr>
        <w:t xml:space="preserve"> </w:t>
      </w:r>
      <w:r w:rsidRPr="00DF7E4D">
        <w:rPr>
          <w:sz w:val="16"/>
          <w:szCs w:val="16"/>
          <w:lang w:val="en-US"/>
        </w:rPr>
        <w:t>Reg. N</w:t>
      </w:r>
      <w:r w:rsidR="00DF7E4D" w:rsidRPr="00DF7E4D">
        <w:rPr>
          <w:sz w:val="16"/>
          <w:szCs w:val="16"/>
          <w:lang w:val="en-US"/>
        </w:rPr>
        <w:t>o</w:t>
      </w:r>
      <w:r w:rsidRPr="00DF7E4D">
        <w:rPr>
          <w:sz w:val="16"/>
          <w:szCs w:val="16"/>
          <w:lang w:val="en-US"/>
        </w:rPr>
        <w:t xml:space="preserve">. 23-1232). </w:t>
      </w:r>
      <w:r w:rsidR="003F6B2B">
        <w:rPr>
          <w:sz w:val="16"/>
          <w:szCs w:val="16"/>
          <w:lang w:val="en-US"/>
        </w:rPr>
        <w:t>Access th</w:t>
      </w:r>
      <w:r w:rsidR="00C7207F">
        <w:rPr>
          <w:sz w:val="16"/>
          <w:szCs w:val="16"/>
          <w:lang w:val="en-US"/>
        </w:rPr>
        <w:t>rough i</w:t>
      </w:r>
      <w:r w:rsidR="00DF7E4D" w:rsidRPr="00DF7E4D">
        <w:rPr>
          <w:sz w:val="16"/>
          <w:szCs w:val="16"/>
          <w:lang w:val="en-US"/>
        </w:rPr>
        <w:t>nternet</w:t>
      </w:r>
      <w:r w:rsidRPr="00DF7E4D">
        <w:rPr>
          <w:sz w:val="16"/>
          <w:szCs w:val="16"/>
          <w:lang w:val="en-US"/>
        </w:rPr>
        <w:t xml:space="preserve">: </w:t>
      </w:r>
      <w:hyperlink r:id="rId2" w:history="1">
        <w:r w:rsidRPr="00DF7E4D">
          <w:rPr>
            <w:rStyle w:val="Hyperlink"/>
            <w:rFonts w:ascii="Calibri Light" w:hAnsi="Calibri Light"/>
            <w:sz w:val="16"/>
            <w:szCs w:val="16"/>
            <w:lang w:val="en-US"/>
          </w:rPr>
          <w:t>https://e-seimas.lrs.lt/portal/legalAct/lt/TAD/0b0610d183f211e6a0f68fd135e6f40c/asr</w:t>
        </w:r>
      </w:hyperlink>
      <w:r w:rsidRPr="0053609E">
        <w:rPr>
          <w:sz w:val="16"/>
          <w:szCs w:val="16"/>
        </w:rPr>
        <w:t xml:space="preserve"> </w:t>
      </w:r>
    </w:p>
  </w:footnote>
  <w:footnote w:id="5">
    <w:p w14:paraId="696C767F" w14:textId="412502CB" w:rsidR="00CB1335" w:rsidRPr="00C7207F" w:rsidRDefault="00CB1335" w:rsidP="0053609E">
      <w:pPr>
        <w:pStyle w:val="FootnoteText"/>
        <w:spacing w:before="0" w:after="0"/>
        <w:rPr>
          <w:sz w:val="16"/>
          <w:szCs w:val="16"/>
          <w:lang w:val="en-US"/>
        </w:rPr>
      </w:pPr>
      <w:r w:rsidRPr="0053609E">
        <w:rPr>
          <w:rStyle w:val="FootnoteReference"/>
          <w:sz w:val="16"/>
          <w:szCs w:val="16"/>
        </w:rPr>
        <w:footnoteRef/>
      </w:r>
      <w:r w:rsidRPr="0053609E">
        <w:rPr>
          <w:sz w:val="16"/>
          <w:szCs w:val="16"/>
        </w:rPr>
        <w:t xml:space="preserve"> </w:t>
      </w:r>
      <w:r w:rsidR="00090CA3" w:rsidRPr="00090CA3">
        <w:rPr>
          <w:sz w:val="16"/>
          <w:szCs w:val="16"/>
          <w:lang w:val="en-US"/>
        </w:rPr>
        <w:t xml:space="preserve">A detailed list </w:t>
      </w:r>
      <w:r w:rsidR="00090CA3" w:rsidRPr="00C7207F">
        <w:rPr>
          <w:sz w:val="16"/>
          <w:szCs w:val="16"/>
          <w:lang w:val="en-US"/>
        </w:rPr>
        <w:t>is provided in the appendices of the Regional Plan</w:t>
      </w:r>
    </w:p>
  </w:footnote>
  <w:footnote w:id="6">
    <w:p w14:paraId="0206ECB2" w14:textId="7B9847C0" w:rsidR="004C3B9A" w:rsidRPr="0053609E" w:rsidRDefault="004C3B9A" w:rsidP="00090CA3">
      <w:pPr>
        <w:pStyle w:val="NormalWeb"/>
        <w:shd w:val="clear" w:color="auto" w:fill="FFFFFF"/>
        <w:spacing w:before="0" w:beforeAutospacing="0" w:after="0" w:afterAutospacing="0"/>
        <w:jc w:val="left"/>
        <w:rPr>
          <w:sz w:val="16"/>
          <w:szCs w:val="16"/>
        </w:rPr>
      </w:pPr>
      <w:r w:rsidRPr="00C7207F">
        <w:rPr>
          <w:rStyle w:val="FootnoteReference"/>
          <w:color w:val="92A9A0" w:themeColor="text2"/>
          <w:sz w:val="16"/>
          <w:szCs w:val="16"/>
          <w:lang w:val="en-US"/>
        </w:rPr>
        <w:footnoteRef/>
      </w:r>
      <w:r w:rsidRPr="00C7207F">
        <w:rPr>
          <w:color w:val="92A9A0" w:themeColor="text2"/>
          <w:sz w:val="16"/>
          <w:szCs w:val="16"/>
          <w:lang w:val="en-US"/>
        </w:rPr>
        <w:t xml:space="preserve"> </w:t>
      </w:r>
      <w:r w:rsidR="003F6B2B" w:rsidRPr="00C7207F">
        <w:rPr>
          <w:color w:val="92A9A0" w:themeColor="text2"/>
          <w:sz w:val="16"/>
          <w:szCs w:val="16"/>
          <w:lang w:val="en-US"/>
        </w:rPr>
        <w:t>Ministry of Health of the Republic of Lithuania, Development of a network of competence centers and personal health care institutions based on the regional cooperation model, November 4, 2021</w:t>
      </w:r>
      <w:r w:rsidR="003F6B2B" w:rsidRPr="00C7207F">
        <w:rPr>
          <w:color w:val="92A9A0" w:themeColor="text2"/>
          <w:sz w:val="16"/>
          <w:szCs w:val="16"/>
          <w:lang w:val="en-US"/>
        </w:rPr>
        <w:t>.</w:t>
      </w:r>
      <w:r w:rsidR="003F6B2B" w:rsidRPr="00C7207F">
        <w:rPr>
          <w:color w:val="92A9A0" w:themeColor="text2"/>
          <w:sz w:val="16"/>
          <w:szCs w:val="16"/>
          <w:lang w:val="en-US"/>
        </w:rPr>
        <w:t xml:space="preserve"> </w:t>
      </w:r>
      <w:r w:rsidR="00C7207F">
        <w:rPr>
          <w:color w:val="92A9A0" w:themeColor="text2"/>
          <w:sz w:val="16"/>
          <w:szCs w:val="16"/>
          <w:lang w:val="en-US"/>
        </w:rPr>
        <w:t>Access through</w:t>
      </w:r>
      <w:r w:rsidRPr="00C7207F">
        <w:rPr>
          <w:color w:val="92A9A0" w:themeColor="text2"/>
          <w:sz w:val="16"/>
          <w:szCs w:val="16"/>
          <w:lang w:val="en-US"/>
        </w:rPr>
        <w:t>:</w:t>
      </w:r>
      <w:r w:rsidRPr="0053609E">
        <w:rPr>
          <w:color w:val="92A9A0" w:themeColor="text2"/>
          <w:sz w:val="16"/>
          <w:szCs w:val="16"/>
        </w:rPr>
        <w:t xml:space="preserve"> </w:t>
      </w:r>
      <w:hyperlink r:id="rId3" w:history="1">
        <w:r w:rsidRPr="0053609E">
          <w:rPr>
            <w:rStyle w:val="Hyperlink"/>
            <w:rFonts w:ascii="Calibri Light" w:hAnsi="Calibri Light"/>
            <w:sz w:val="16"/>
            <w:szCs w:val="16"/>
          </w:rPr>
          <w:t>https://sam.lrv.lt/uploads/sam/documents/files/Veiklos_sritys/Tinklo%20reforma/Kompetencijų%20centrų%20ir%20regioninio%20bendradarbiavimo%20modeliu%20pagrįsto%20asmens%20sveikatos%20priežiūros%20įstaigų%20tinklas.pdf</w:t>
        </w:r>
      </w:hyperlink>
      <w:r w:rsidRPr="0053609E">
        <w:rPr>
          <w:sz w:val="16"/>
          <w:szCs w:val="16"/>
        </w:rPr>
        <w:t xml:space="preserve"> </w:t>
      </w:r>
    </w:p>
  </w:footnote>
  <w:footnote w:id="7">
    <w:p w14:paraId="1893CE58" w14:textId="531C7F31" w:rsidR="00352A2F" w:rsidRPr="00AE6A3E" w:rsidRDefault="00352A2F" w:rsidP="0053609E">
      <w:pPr>
        <w:pStyle w:val="FootnoteText"/>
        <w:spacing w:before="0" w:after="0"/>
        <w:rPr>
          <w:sz w:val="16"/>
          <w:szCs w:val="20"/>
          <w:lang w:val="en-US"/>
        </w:rPr>
      </w:pPr>
      <w:r w:rsidRPr="0053609E">
        <w:rPr>
          <w:rStyle w:val="FootnoteReference"/>
          <w:sz w:val="16"/>
          <w:szCs w:val="20"/>
        </w:rPr>
        <w:footnoteRef/>
      </w:r>
      <w:r w:rsidRPr="0053609E">
        <w:rPr>
          <w:sz w:val="16"/>
          <w:szCs w:val="20"/>
        </w:rPr>
        <w:t xml:space="preserve"> </w:t>
      </w:r>
      <w:r w:rsidR="00884AA1" w:rsidRPr="00AE6A3E">
        <w:rPr>
          <w:sz w:val="16"/>
          <w:szCs w:val="20"/>
          <w:lang w:val="en-US"/>
        </w:rPr>
        <w:t xml:space="preserve">The Law on Health Care Institutions of the Republic of Lithuania, adopted on June 6, 1996 No. I-1367 (combined version 01-01-2023 - 06-30-2023). </w:t>
      </w:r>
      <w:r w:rsidR="00884AA1" w:rsidRPr="00AE6A3E">
        <w:rPr>
          <w:sz w:val="16"/>
          <w:szCs w:val="20"/>
          <w:lang w:val="en-US"/>
        </w:rPr>
        <w:t>A</w:t>
      </w:r>
      <w:r w:rsidR="00884AA1" w:rsidRPr="00AE6A3E">
        <w:rPr>
          <w:sz w:val="16"/>
          <w:szCs w:val="20"/>
          <w:lang w:val="en-US"/>
        </w:rPr>
        <w:t>ccess</w:t>
      </w:r>
      <w:r w:rsidR="00884AA1" w:rsidRPr="00AE6A3E">
        <w:rPr>
          <w:sz w:val="16"/>
          <w:szCs w:val="20"/>
          <w:lang w:val="en-US"/>
        </w:rPr>
        <w:t xml:space="preserve"> through internet</w:t>
      </w:r>
      <w:r w:rsidRPr="00AE6A3E">
        <w:rPr>
          <w:sz w:val="16"/>
          <w:szCs w:val="20"/>
          <w:lang w:val="en-US"/>
        </w:rPr>
        <w:t xml:space="preserve">: </w:t>
      </w:r>
      <w:hyperlink r:id="rId4" w:history="1">
        <w:r w:rsidRPr="00AE6A3E">
          <w:rPr>
            <w:rStyle w:val="Hyperlink"/>
            <w:rFonts w:ascii="Calibri Light" w:hAnsi="Calibri Light"/>
            <w:sz w:val="16"/>
            <w:szCs w:val="20"/>
            <w:lang w:val="en-US"/>
          </w:rPr>
          <w:t>https://e-seimas.lrs.lt/portal/legalAct/lt/TAD/TAIS.29546/asr</w:t>
        </w:r>
      </w:hyperlink>
      <w:r w:rsidRPr="00AE6A3E">
        <w:rPr>
          <w:sz w:val="16"/>
          <w:szCs w:val="20"/>
          <w:lang w:val="en-US"/>
        </w:rPr>
        <w:t xml:space="preserve"> </w:t>
      </w:r>
    </w:p>
  </w:footnote>
  <w:footnote w:id="8">
    <w:p w14:paraId="795FB4F2" w14:textId="5438BEDA" w:rsidR="00352A2F" w:rsidRPr="0053609E" w:rsidRDefault="00352A2F" w:rsidP="0053609E">
      <w:pPr>
        <w:pStyle w:val="FootnoteText"/>
        <w:spacing w:before="0" w:after="0"/>
        <w:rPr>
          <w:sz w:val="16"/>
          <w:szCs w:val="20"/>
        </w:rPr>
      </w:pPr>
      <w:r w:rsidRPr="00AE6A3E">
        <w:rPr>
          <w:rStyle w:val="FootnoteReference"/>
          <w:sz w:val="16"/>
          <w:szCs w:val="20"/>
          <w:lang w:val="en-US"/>
        </w:rPr>
        <w:footnoteRef/>
      </w:r>
      <w:r w:rsidRPr="00AE6A3E">
        <w:rPr>
          <w:sz w:val="16"/>
          <w:szCs w:val="20"/>
          <w:lang w:val="en-US"/>
        </w:rPr>
        <w:t xml:space="preserve"> </w:t>
      </w:r>
      <w:r w:rsidR="00AE6A3E" w:rsidRPr="00AE6A3E">
        <w:rPr>
          <w:sz w:val="16"/>
          <w:szCs w:val="20"/>
          <w:lang w:val="en-US"/>
        </w:rPr>
        <w:t xml:space="preserve">General plan of the territory of the Republic of Lithuania, adopted by Resolution No. 789 of the Government of the Republic of Lithuania on September 29, 2021. </w:t>
      </w:r>
      <w:r w:rsidR="00AE6A3E" w:rsidRPr="00AE6A3E">
        <w:rPr>
          <w:sz w:val="16"/>
          <w:szCs w:val="20"/>
          <w:lang w:val="en-US"/>
        </w:rPr>
        <w:t>A</w:t>
      </w:r>
      <w:r w:rsidR="00AE6A3E" w:rsidRPr="00AE6A3E">
        <w:rPr>
          <w:sz w:val="16"/>
          <w:szCs w:val="20"/>
          <w:lang w:val="en-US"/>
        </w:rPr>
        <w:t>ccess</w:t>
      </w:r>
      <w:r w:rsidR="00AE6A3E" w:rsidRPr="00AE6A3E">
        <w:rPr>
          <w:sz w:val="16"/>
          <w:szCs w:val="20"/>
          <w:lang w:val="en-US"/>
        </w:rPr>
        <w:t xml:space="preserve"> through internet</w:t>
      </w:r>
      <w:r w:rsidRPr="00AE6A3E">
        <w:rPr>
          <w:sz w:val="16"/>
          <w:szCs w:val="16"/>
          <w:lang w:val="en-US"/>
        </w:rPr>
        <w:t xml:space="preserve">: </w:t>
      </w:r>
      <w:hyperlink r:id="rId5" w:history="1">
        <w:r w:rsidRPr="00AE6A3E">
          <w:rPr>
            <w:rStyle w:val="Hyperlink"/>
            <w:rFonts w:ascii="Calibri Light" w:hAnsi="Calibri Light"/>
            <w:sz w:val="16"/>
            <w:szCs w:val="16"/>
            <w:lang w:val="en-US"/>
          </w:rPr>
          <w:t>https://e-seimasx.lrs.lt/portal/legalAct/lt/TAD/ab6b8b21266f11ec99bbc1b08701c7f8</w:t>
        </w:r>
      </w:hyperlink>
      <w:r w:rsidRPr="0053609E">
        <w:rPr>
          <w:sz w:val="16"/>
          <w:szCs w:val="16"/>
        </w:rPr>
        <w:t xml:space="preserve">  </w:t>
      </w:r>
    </w:p>
  </w:footnote>
  <w:footnote w:id="9">
    <w:p w14:paraId="67ADA3D8" w14:textId="423E137A" w:rsidR="00352A2F" w:rsidRPr="00FC3856" w:rsidRDefault="00352A2F" w:rsidP="00FC3856">
      <w:pPr>
        <w:pStyle w:val="FootnoteText"/>
        <w:spacing w:before="0" w:after="0"/>
        <w:jc w:val="left"/>
        <w:rPr>
          <w:lang w:val="en-US"/>
        </w:rPr>
      </w:pPr>
      <w:r w:rsidRPr="0053609E">
        <w:rPr>
          <w:rStyle w:val="FootnoteReference"/>
          <w:sz w:val="16"/>
          <w:szCs w:val="20"/>
        </w:rPr>
        <w:footnoteRef/>
      </w:r>
      <w:r w:rsidRPr="0053609E">
        <w:rPr>
          <w:sz w:val="16"/>
          <w:szCs w:val="20"/>
        </w:rPr>
        <w:t xml:space="preserve"> </w:t>
      </w:r>
      <w:r w:rsidR="00FC3856" w:rsidRPr="00FC3856">
        <w:rPr>
          <w:sz w:val="16"/>
          <w:szCs w:val="20"/>
          <w:lang w:val="en-US"/>
        </w:rPr>
        <w:t xml:space="preserve">Descriptions of the requirements for the provision of intensive care personal health care services for adults and the requirements for the provision of intensive care personal health care services for adults, approved by Order No. V-465 of the Minister of Health of the Republic of Lithuania dated March 2, 2022 (summary version 2022-11-24 - 2024-12- 31). </w:t>
      </w:r>
      <w:r w:rsidR="00FC3856" w:rsidRPr="00FC3856">
        <w:rPr>
          <w:sz w:val="16"/>
          <w:szCs w:val="20"/>
          <w:lang w:val="en-US"/>
        </w:rPr>
        <w:t>Access through internet</w:t>
      </w:r>
      <w:r w:rsidRPr="00FC3856">
        <w:rPr>
          <w:sz w:val="16"/>
          <w:szCs w:val="20"/>
          <w:lang w:val="en-US"/>
        </w:rPr>
        <w:t xml:space="preserve">: </w:t>
      </w:r>
      <w:hyperlink r:id="rId6" w:history="1">
        <w:r w:rsidRPr="00FC3856">
          <w:rPr>
            <w:rStyle w:val="Hyperlink"/>
            <w:rFonts w:ascii="Calibri Light" w:hAnsi="Calibri Light"/>
            <w:sz w:val="16"/>
            <w:szCs w:val="20"/>
            <w:lang w:val="en-US"/>
          </w:rPr>
          <w:t>https://www.e-tar.lt/portal/lt/legalAct/13363a109a4311ec8d04d3fbbc911715/asr</w:t>
        </w:r>
      </w:hyperlink>
      <w:r w:rsidRPr="00FC3856">
        <w:rPr>
          <w:sz w:val="16"/>
          <w:szCs w:val="20"/>
          <w:lang w:val="en-US"/>
        </w:rPr>
        <w:t xml:space="preserve"> </w:t>
      </w:r>
    </w:p>
  </w:footnote>
  <w:footnote w:id="10">
    <w:p w14:paraId="0B738018" w14:textId="50EE12B4" w:rsidR="00352A2F" w:rsidRPr="005B7415" w:rsidRDefault="00352A2F" w:rsidP="0053609E">
      <w:pPr>
        <w:pStyle w:val="FootnoteText"/>
        <w:spacing w:before="0" w:after="0"/>
        <w:rPr>
          <w:sz w:val="16"/>
          <w:szCs w:val="20"/>
          <w:lang w:val="en-US"/>
        </w:rPr>
      </w:pPr>
      <w:r w:rsidRPr="00F102A9">
        <w:rPr>
          <w:rStyle w:val="FootnoteReference"/>
          <w:sz w:val="16"/>
          <w:szCs w:val="20"/>
          <w:lang w:val="en-US"/>
        </w:rPr>
        <w:footnoteRef/>
      </w:r>
      <w:r w:rsidRPr="00F102A9">
        <w:rPr>
          <w:sz w:val="16"/>
          <w:szCs w:val="20"/>
          <w:lang w:val="en-US"/>
        </w:rPr>
        <w:t xml:space="preserve"> </w:t>
      </w:r>
      <w:r w:rsidR="00F102A9" w:rsidRPr="00F102A9">
        <w:rPr>
          <w:sz w:val="16"/>
          <w:szCs w:val="20"/>
          <w:lang w:val="en-US"/>
        </w:rPr>
        <w:t xml:space="preserve">Description of the requirements for the provision of intensive care personal health care services for adults and the requirements for the provision of intensive </w:t>
      </w:r>
      <w:r w:rsidR="00F102A9" w:rsidRPr="005B7415">
        <w:rPr>
          <w:sz w:val="16"/>
          <w:szCs w:val="20"/>
          <w:lang w:val="en-US"/>
        </w:rPr>
        <w:t xml:space="preserve">care personal health care services for adults. </w:t>
      </w:r>
      <w:r w:rsidR="00F102A9" w:rsidRPr="005B7415">
        <w:rPr>
          <w:sz w:val="16"/>
          <w:szCs w:val="20"/>
          <w:lang w:val="en-US"/>
        </w:rPr>
        <w:t xml:space="preserve">Access through </w:t>
      </w:r>
      <w:r w:rsidR="005B7415" w:rsidRPr="005B7415">
        <w:rPr>
          <w:sz w:val="16"/>
          <w:szCs w:val="20"/>
          <w:lang w:val="en-US"/>
        </w:rPr>
        <w:t>internet</w:t>
      </w:r>
      <w:r w:rsidRPr="005B7415">
        <w:rPr>
          <w:sz w:val="16"/>
          <w:szCs w:val="20"/>
          <w:lang w:val="en-US"/>
        </w:rPr>
        <w:t xml:space="preserve">: </w:t>
      </w:r>
      <w:hyperlink r:id="rId7" w:history="1">
        <w:r w:rsidRPr="005B7415">
          <w:rPr>
            <w:rStyle w:val="Hyperlink"/>
            <w:rFonts w:ascii="Calibri Light" w:hAnsi="Calibri Light"/>
            <w:sz w:val="16"/>
            <w:szCs w:val="20"/>
            <w:lang w:val="en-US"/>
          </w:rPr>
          <w:t>https://www.e-tar.lt/portal/lt/legalAct/13363a109a4311ec8d04d3fbbc911715</w:t>
        </w:r>
      </w:hyperlink>
      <w:r w:rsidRPr="005B7415">
        <w:rPr>
          <w:sz w:val="16"/>
          <w:szCs w:val="20"/>
          <w:lang w:val="en-US"/>
        </w:rPr>
        <w:t xml:space="preserve"> </w:t>
      </w:r>
    </w:p>
  </w:footnote>
  <w:footnote w:id="11">
    <w:p w14:paraId="6905DE66" w14:textId="5B24C14D" w:rsidR="00352A2F" w:rsidRPr="005B7415" w:rsidRDefault="00352A2F" w:rsidP="0053609E">
      <w:pPr>
        <w:pStyle w:val="FootnoteText"/>
        <w:spacing w:before="0" w:after="0"/>
        <w:rPr>
          <w:sz w:val="16"/>
          <w:szCs w:val="20"/>
          <w:lang w:val="en-US"/>
        </w:rPr>
      </w:pPr>
      <w:r w:rsidRPr="005B7415">
        <w:rPr>
          <w:rStyle w:val="FootnoteReference"/>
          <w:sz w:val="16"/>
          <w:szCs w:val="20"/>
          <w:lang w:val="en-US"/>
        </w:rPr>
        <w:footnoteRef/>
      </w:r>
      <w:r w:rsidRPr="005B7415">
        <w:rPr>
          <w:sz w:val="16"/>
          <w:szCs w:val="20"/>
          <w:lang w:val="en-US"/>
        </w:rPr>
        <w:t xml:space="preserve"> </w:t>
      </w:r>
      <w:r w:rsidR="00FF3E85" w:rsidRPr="005B7415">
        <w:rPr>
          <w:sz w:val="16"/>
          <w:szCs w:val="20"/>
          <w:lang w:val="en-US"/>
        </w:rPr>
        <w:t>Special requirements for the provision of secondary-level services in infectious diseases, approved by the order of the Minister of Health of April 30, 2004 No. V-303</w:t>
      </w:r>
      <w:r w:rsidR="00FF3E85" w:rsidRPr="005B7415">
        <w:rPr>
          <w:sz w:val="16"/>
          <w:szCs w:val="20"/>
          <w:lang w:val="en-US"/>
        </w:rPr>
        <w:t>. Access through internet:</w:t>
      </w:r>
      <w:r w:rsidRPr="005B7415">
        <w:rPr>
          <w:sz w:val="16"/>
          <w:szCs w:val="20"/>
          <w:lang w:val="en-US"/>
        </w:rPr>
        <w:t xml:space="preserve"> </w:t>
      </w:r>
      <w:hyperlink r:id="rId8" w:history="1">
        <w:r w:rsidRPr="005B7415">
          <w:rPr>
            <w:rStyle w:val="Hyperlink"/>
            <w:rFonts w:ascii="Calibri Light" w:hAnsi="Calibri Light"/>
            <w:sz w:val="16"/>
            <w:szCs w:val="20"/>
            <w:lang w:val="en-US"/>
          </w:rPr>
          <w:t>https://e-seimas.lrs.lt/portal/legalAct/lt/TAD/ef22fd905cb011ecb2fe9975f8a9e52e</w:t>
        </w:r>
      </w:hyperlink>
      <w:r w:rsidRPr="005B7415">
        <w:rPr>
          <w:sz w:val="16"/>
          <w:szCs w:val="20"/>
          <w:lang w:val="en-US"/>
        </w:rPr>
        <w:t xml:space="preserve"> </w:t>
      </w:r>
    </w:p>
  </w:footnote>
  <w:footnote w:id="12">
    <w:p w14:paraId="2131EC69" w14:textId="1802CE01" w:rsidR="00352A2F" w:rsidRPr="005B7415" w:rsidRDefault="00352A2F" w:rsidP="0053609E">
      <w:pPr>
        <w:pStyle w:val="FootnoteText"/>
        <w:spacing w:before="0" w:after="0"/>
        <w:rPr>
          <w:sz w:val="16"/>
          <w:szCs w:val="20"/>
          <w:lang w:val="en-US"/>
        </w:rPr>
      </w:pPr>
      <w:r w:rsidRPr="005B7415">
        <w:rPr>
          <w:rStyle w:val="FootnoteReference"/>
          <w:sz w:val="16"/>
          <w:szCs w:val="20"/>
          <w:lang w:val="en-US"/>
        </w:rPr>
        <w:footnoteRef/>
      </w:r>
      <w:r w:rsidRPr="005B7415">
        <w:rPr>
          <w:sz w:val="16"/>
          <w:szCs w:val="20"/>
          <w:lang w:val="en-US"/>
        </w:rPr>
        <w:t xml:space="preserve"> </w:t>
      </w:r>
      <w:r w:rsidR="00FF05B3" w:rsidRPr="005B7415">
        <w:rPr>
          <w:sz w:val="16"/>
          <w:szCs w:val="20"/>
          <w:lang w:val="en-US"/>
        </w:rPr>
        <w:t xml:space="preserve">Amendment of Order No. V-303 of April 30, 2004 of the Minister of Health of the Republic of Lithuania "On Approval of Special Requirements for the Provision of Secondary Level Services in Infectology". </w:t>
      </w:r>
      <w:r w:rsidR="00FF05B3" w:rsidRPr="005B7415">
        <w:rPr>
          <w:sz w:val="16"/>
          <w:szCs w:val="20"/>
          <w:lang w:val="en-US"/>
        </w:rPr>
        <w:t xml:space="preserve">Access through </w:t>
      </w:r>
      <w:r w:rsidR="005B7415" w:rsidRPr="005B7415">
        <w:rPr>
          <w:sz w:val="16"/>
          <w:szCs w:val="20"/>
          <w:lang w:val="en-US"/>
        </w:rPr>
        <w:t>internet</w:t>
      </w:r>
      <w:r w:rsidRPr="005B7415">
        <w:rPr>
          <w:sz w:val="16"/>
          <w:szCs w:val="20"/>
          <w:lang w:val="en-US"/>
        </w:rPr>
        <w:t xml:space="preserve">: </w:t>
      </w:r>
      <w:hyperlink r:id="rId9" w:history="1">
        <w:r w:rsidRPr="005B7415">
          <w:rPr>
            <w:rStyle w:val="Hyperlink"/>
            <w:rFonts w:ascii="Calibri Light" w:hAnsi="Calibri Light"/>
            <w:sz w:val="16"/>
            <w:szCs w:val="20"/>
            <w:lang w:val="en-US"/>
          </w:rPr>
          <w:t>https://e-seimas.lrs.lt/portal/legalAct/lt/TAD/ef22fd905cb011ecb2fe9975f8a9e52e</w:t>
        </w:r>
      </w:hyperlink>
      <w:r w:rsidRPr="005B7415">
        <w:rPr>
          <w:sz w:val="16"/>
          <w:szCs w:val="20"/>
          <w:lang w:val="en-US"/>
        </w:rPr>
        <w:t xml:space="preserve"> </w:t>
      </w:r>
    </w:p>
  </w:footnote>
  <w:footnote w:id="13">
    <w:p w14:paraId="13474D91" w14:textId="1C4C26FE" w:rsidR="00352A2F" w:rsidRPr="00715B95" w:rsidRDefault="00352A2F" w:rsidP="0053609E">
      <w:pPr>
        <w:pStyle w:val="FootnoteText"/>
        <w:spacing w:before="0" w:after="0"/>
      </w:pPr>
      <w:r w:rsidRPr="005B7415">
        <w:rPr>
          <w:sz w:val="16"/>
          <w:szCs w:val="20"/>
          <w:vertAlign w:val="superscript"/>
          <w:lang w:val="en-US"/>
        </w:rPr>
        <w:footnoteRef/>
      </w:r>
      <w:r w:rsidRPr="005B7415">
        <w:rPr>
          <w:sz w:val="16"/>
          <w:szCs w:val="20"/>
          <w:lang w:val="en-US"/>
        </w:rPr>
        <w:t xml:space="preserve"> </w:t>
      </w:r>
      <w:r w:rsidR="005B7415" w:rsidRPr="005B7415">
        <w:rPr>
          <w:sz w:val="16"/>
          <w:szCs w:val="20"/>
          <w:lang w:val="en-US"/>
        </w:rPr>
        <w:t>Draft resolution No. 370 of the Government of the Republic of Lithuania dated April 23, 2014 "On the approval of the list of conditions for the provision of personal health care services paid from the budget funds of the compulsory health insurance fund</w:t>
      </w:r>
      <w:r w:rsidR="005B7415" w:rsidRPr="005B7415">
        <w:rPr>
          <w:sz w:val="16"/>
          <w:szCs w:val="20"/>
        </w:rPr>
        <w:t>"</w:t>
      </w:r>
    </w:p>
  </w:footnote>
  <w:footnote w:id="14">
    <w:p w14:paraId="317769DA" w14:textId="493A17BD" w:rsidR="00352A2F" w:rsidRPr="009B4C7B" w:rsidRDefault="00352A2F" w:rsidP="0053609E">
      <w:pPr>
        <w:pStyle w:val="FootnoteText"/>
        <w:spacing w:before="0" w:after="0"/>
        <w:rPr>
          <w:sz w:val="16"/>
          <w:szCs w:val="16"/>
          <w:lang w:val="en-US"/>
        </w:rPr>
      </w:pPr>
      <w:r w:rsidRPr="0053609E">
        <w:rPr>
          <w:rStyle w:val="FootnoteReference"/>
          <w:sz w:val="16"/>
          <w:szCs w:val="16"/>
        </w:rPr>
        <w:footnoteRef/>
      </w:r>
      <w:r w:rsidRPr="0053609E">
        <w:rPr>
          <w:sz w:val="16"/>
          <w:szCs w:val="16"/>
        </w:rPr>
        <w:t xml:space="preserve"> </w:t>
      </w:r>
      <w:r w:rsidR="009B4C7B" w:rsidRPr="009B4C7B">
        <w:rPr>
          <w:sz w:val="16"/>
          <w:szCs w:val="16"/>
          <w:lang w:val="en-US"/>
        </w:rPr>
        <w:t>Draft resolution No. 370 of the Government of the Republic of Lithuania dated April 23, 2014 "On the approval of the list of conditions for the provision of personal health care services paid from the budget funds of the compulsory health insurance fund</w:t>
      </w:r>
      <w:r w:rsidRPr="009B4C7B">
        <w:rPr>
          <w:sz w:val="16"/>
          <w:szCs w:val="16"/>
          <w:lang w:val="en-US"/>
        </w:rPr>
        <w:t>“</w:t>
      </w:r>
    </w:p>
  </w:footnote>
  <w:footnote w:id="15">
    <w:p w14:paraId="4D24902F" w14:textId="1FB26D32" w:rsidR="00352A2F" w:rsidRPr="00661081" w:rsidRDefault="00352A2F" w:rsidP="0053609E">
      <w:pPr>
        <w:pStyle w:val="FootnoteText"/>
        <w:spacing w:before="0" w:after="0"/>
        <w:rPr>
          <w:lang w:val="en-US"/>
        </w:rPr>
      </w:pPr>
      <w:r w:rsidRPr="0053609E">
        <w:rPr>
          <w:rStyle w:val="FootnoteReference"/>
          <w:sz w:val="16"/>
          <w:szCs w:val="20"/>
        </w:rPr>
        <w:footnoteRef/>
      </w:r>
      <w:r w:rsidRPr="0053609E">
        <w:rPr>
          <w:sz w:val="16"/>
          <w:szCs w:val="20"/>
        </w:rPr>
        <w:t xml:space="preserve"> </w:t>
      </w:r>
      <w:r w:rsidR="008B6CC1" w:rsidRPr="00661081">
        <w:rPr>
          <w:sz w:val="16"/>
          <w:szCs w:val="20"/>
          <w:lang w:val="en-US"/>
        </w:rPr>
        <w:t xml:space="preserve">Ministry of Health Protection of the Republic of Lithuania, restructuring of the emergency medical aid system. </w:t>
      </w:r>
      <w:r w:rsidR="008B6CC1" w:rsidRPr="00661081">
        <w:rPr>
          <w:sz w:val="16"/>
          <w:szCs w:val="20"/>
          <w:lang w:val="en-US"/>
        </w:rPr>
        <w:t>Access through internet</w:t>
      </w:r>
      <w:r w:rsidRPr="00661081">
        <w:rPr>
          <w:sz w:val="16"/>
          <w:szCs w:val="20"/>
          <w:lang w:val="en-US"/>
        </w:rPr>
        <w:t xml:space="preserve">: </w:t>
      </w:r>
      <w:hyperlink r:id="rId10" w:history="1">
        <w:r w:rsidRPr="00661081">
          <w:rPr>
            <w:rStyle w:val="Hyperlink"/>
            <w:rFonts w:ascii="Calibri Light" w:hAnsi="Calibri Light"/>
            <w:sz w:val="16"/>
            <w:szCs w:val="20"/>
            <w:lang w:val="en-US"/>
          </w:rPr>
          <w:t>https://sam.lrv.lt/uploads/sam/documents/files/GMP%20Seimas%2011-21_galut.pdf</w:t>
        </w:r>
      </w:hyperlink>
      <w:r w:rsidRPr="00661081">
        <w:rPr>
          <w:sz w:val="16"/>
          <w:szCs w:val="20"/>
          <w:lang w:val="en-US"/>
        </w:rPr>
        <w:t xml:space="preserve"> </w:t>
      </w:r>
    </w:p>
  </w:footnote>
  <w:footnote w:id="16">
    <w:p w14:paraId="29D7F01A" w14:textId="744FDC8B" w:rsidR="00F93B05" w:rsidRPr="0053609E" w:rsidRDefault="00F93B05" w:rsidP="0053609E">
      <w:pPr>
        <w:pStyle w:val="FootnoteText"/>
        <w:spacing w:before="0" w:after="0"/>
        <w:rPr>
          <w:sz w:val="16"/>
          <w:szCs w:val="20"/>
        </w:rPr>
      </w:pPr>
      <w:r w:rsidRPr="00661081">
        <w:rPr>
          <w:rStyle w:val="FootnoteReference"/>
          <w:sz w:val="16"/>
          <w:szCs w:val="20"/>
          <w:lang w:val="en-US"/>
        </w:rPr>
        <w:footnoteRef/>
      </w:r>
      <w:r w:rsidR="003874BE" w:rsidRPr="00661081">
        <w:rPr>
          <w:sz w:val="16"/>
          <w:szCs w:val="16"/>
          <w:lang w:val="en-US"/>
        </w:rPr>
        <w:t xml:space="preserve"> </w:t>
      </w:r>
      <w:r w:rsidR="00661081" w:rsidRPr="00661081">
        <w:rPr>
          <w:sz w:val="16"/>
          <w:szCs w:val="16"/>
          <w:lang w:val="en-US"/>
        </w:rPr>
        <w:t xml:space="preserve">Modernization of regional health care. </w:t>
      </w:r>
      <w:r w:rsidR="00661081" w:rsidRPr="00661081">
        <w:rPr>
          <w:sz w:val="16"/>
          <w:szCs w:val="16"/>
          <w:lang w:val="en-US"/>
        </w:rPr>
        <w:t>Access through internet</w:t>
      </w:r>
      <w:r w:rsidRPr="00661081">
        <w:rPr>
          <w:sz w:val="16"/>
          <w:szCs w:val="16"/>
          <w:lang w:val="en-US"/>
        </w:rPr>
        <w:t xml:space="preserve">: </w:t>
      </w:r>
      <w:hyperlink r:id="rId11" w:history="1">
        <w:r w:rsidR="00661081" w:rsidRPr="00661081">
          <w:rPr>
            <w:rStyle w:val="Hyperlink"/>
            <w:rFonts w:ascii="Calibri Light" w:hAnsi="Calibri Light"/>
            <w:sz w:val="16"/>
            <w:szCs w:val="16"/>
            <w:lang w:val="en-US"/>
          </w:rPr>
          <w:t>https://sam.lrv.lt/lt/veiklos-sritys/kompetenciju-centru-ir-regioninio-bendradarbiavimo-modeliu-pagristos-asmens-sveikatos-prieziuros-istaigu-tinklo-vystymas/5-regionu-sveikatos-prieziuros-modernizavimas</w:t>
        </w:r>
      </w:hyperlink>
      <w:r w:rsidR="00661081">
        <w:rPr>
          <w:sz w:val="16"/>
          <w:szCs w:val="16"/>
        </w:rPr>
        <w:t xml:space="preserve"> </w:t>
      </w:r>
    </w:p>
  </w:footnote>
  <w:footnote w:id="17">
    <w:p w14:paraId="378BF2CD" w14:textId="7829763E" w:rsidR="00550334" w:rsidRPr="00425423" w:rsidRDefault="00550334" w:rsidP="0053609E">
      <w:pPr>
        <w:pStyle w:val="FootnoteText"/>
        <w:spacing w:before="0" w:after="0"/>
        <w:rPr>
          <w:sz w:val="16"/>
          <w:szCs w:val="20"/>
          <w:lang w:val="en-US"/>
        </w:rPr>
      </w:pPr>
      <w:r w:rsidRPr="0053609E">
        <w:rPr>
          <w:rStyle w:val="FootnoteReference"/>
          <w:sz w:val="16"/>
          <w:szCs w:val="20"/>
        </w:rPr>
        <w:footnoteRef/>
      </w:r>
      <w:r w:rsidRPr="0053609E">
        <w:rPr>
          <w:sz w:val="16"/>
          <w:szCs w:val="20"/>
        </w:rPr>
        <w:t xml:space="preserve"> </w:t>
      </w:r>
      <w:r w:rsidR="00425423" w:rsidRPr="00425423">
        <w:rPr>
          <w:sz w:val="16"/>
          <w:szCs w:val="20"/>
          <w:lang w:val="en-US"/>
        </w:rPr>
        <w:t xml:space="preserve">Project and presentation of functional health care plan of Vilnius region. </w:t>
      </w:r>
      <w:r w:rsidR="00425423" w:rsidRPr="00425423">
        <w:rPr>
          <w:sz w:val="16"/>
          <w:szCs w:val="20"/>
          <w:lang w:val="en-US"/>
        </w:rPr>
        <w:t>Access through internet</w:t>
      </w:r>
      <w:r w:rsidR="00136587" w:rsidRPr="00425423">
        <w:rPr>
          <w:sz w:val="16"/>
          <w:szCs w:val="20"/>
          <w:lang w:val="en-US"/>
        </w:rPr>
        <w:t xml:space="preserve">: </w:t>
      </w:r>
      <w:hyperlink r:id="rId12" w:history="1">
        <w:r w:rsidR="00136587" w:rsidRPr="00425423">
          <w:rPr>
            <w:rStyle w:val="Hyperlink"/>
            <w:rFonts w:ascii="Calibri Light" w:hAnsi="Calibri Light"/>
            <w:sz w:val="16"/>
            <w:szCs w:val="20"/>
            <w:lang w:val="en-US"/>
          </w:rPr>
          <w:t>https://sam.lrv.lt/uploads/sam/documents/files/V_Pristatymas_04_05(1).pptx</w:t>
        </w:r>
      </w:hyperlink>
      <w:r w:rsidR="003A512E" w:rsidRPr="00425423">
        <w:rPr>
          <w:sz w:val="16"/>
          <w:szCs w:val="20"/>
          <w:lang w:val="en-US"/>
        </w:rPr>
        <w:t xml:space="preserve">; </w:t>
      </w:r>
      <w:hyperlink r:id="rId13" w:history="1">
        <w:r w:rsidR="00121EAE" w:rsidRPr="00425423">
          <w:rPr>
            <w:rStyle w:val="Hyperlink"/>
            <w:rFonts w:ascii="Calibri Light" w:hAnsi="Calibri Light"/>
            <w:sz w:val="16"/>
            <w:szCs w:val="20"/>
            <w:lang w:val="en-US"/>
          </w:rPr>
          <w:t>https://sam.lrv.lt/uploads/sam/documents/files/Regiono%20planas_projektas_Vilniaus%20regionas(1).docx</w:t>
        </w:r>
      </w:hyperlink>
    </w:p>
  </w:footnote>
  <w:footnote w:id="18">
    <w:p w14:paraId="1D8799CA" w14:textId="18134C42" w:rsidR="00121EAE" w:rsidRPr="0053609E" w:rsidRDefault="00121EAE" w:rsidP="0053609E">
      <w:pPr>
        <w:pStyle w:val="FootnoteText"/>
        <w:spacing w:before="0" w:after="0"/>
        <w:rPr>
          <w:sz w:val="16"/>
          <w:szCs w:val="20"/>
        </w:rPr>
      </w:pPr>
      <w:r w:rsidRPr="0053609E">
        <w:rPr>
          <w:rStyle w:val="FootnoteReference"/>
          <w:sz w:val="16"/>
          <w:szCs w:val="20"/>
        </w:rPr>
        <w:footnoteRef/>
      </w:r>
      <w:r w:rsidR="00836FB7" w:rsidRPr="0053609E">
        <w:rPr>
          <w:sz w:val="16"/>
          <w:szCs w:val="20"/>
        </w:rPr>
        <w:t xml:space="preserve"> </w:t>
      </w:r>
      <w:r w:rsidR="00425423" w:rsidRPr="00425423">
        <w:rPr>
          <w:sz w:val="16"/>
          <w:szCs w:val="20"/>
          <w:lang w:val="en-US"/>
        </w:rPr>
        <w:t xml:space="preserve">Project and presentation of functional health care plan of </w:t>
      </w:r>
      <w:r w:rsidR="00425423">
        <w:rPr>
          <w:sz w:val="16"/>
          <w:szCs w:val="20"/>
          <w:lang w:val="en-US"/>
        </w:rPr>
        <w:t>Kaunas</w:t>
      </w:r>
      <w:r w:rsidR="00425423" w:rsidRPr="00425423">
        <w:rPr>
          <w:sz w:val="16"/>
          <w:szCs w:val="20"/>
          <w:lang w:val="en-US"/>
        </w:rPr>
        <w:t xml:space="preserve"> region. Access through internet</w:t>
      </w:r>
      <w:r w:rsidR="000E089E" w:rsidRPr="0053609E">
        <w:rPr>
          <w:sz w:val="16"/>
          <w:szCs w:val="20"/>
        </w:rPr>
        <w:t xml:space="preserve">: </w:t>
      </w:r>
      <w:hyperlink r:id="rId14" w:history="1">
        <w:r w:rsidR="000E089E" w:rsidRPr="0053609E">
          <w:rPr>
            <w:rStyle w:val="Hyperlink"/>
            <w:rFonts w:ascii="Calibri Light" w:hAnsi="Calibri Light"/>
            <w:sz w:val="16"/>
            <w:szCs w:val="20"/>
          </w:rPr>
          <w:t>https://sam.lrv.lt/uploads/sam/documents/files/K_Pristatymas_04_05(1).pptx</w:t>
        </w:r>
      </w:hyperlink>
      <w:r w:rsidR="003A512E" w:rsidRPr="0053609E">
        <w:rPr>
          <w:sz w:val="16"/>
          <w:szCs w:val="20"/>
        </w:rPr>
        <w:t xml:space="preserve">; </w:t>
      </w:r>
      <w:hyperlink r:id="rId15" w:history="1">
        <w:r w:rsidR="003A512E" w:rsidRPr="0053609E">
          <w:rPr>
            <w:rStyle w:val="Hyperlink"/>
            <w:rFonts w:ascii="Calibri Light" w:hAnsi="Calibri Light"/>
            <w:sz w:val="16"/>
            <w:szCs w:val="20"/>
          </w:rPr>
          <w:t>https://sam.lrv.lt/uploads/sam/documents/files/Regiono%20planas_projektas_Kauno%20regionas(1).docx</w:t>
        </w:r>
      </w:hyperlink>
    </w:p>
  </w:footnote>
  <w:footnote w:id="19">
    <w:p w14:paraId="6B8F6930" w14:textId="51943348" w:rsidR="00131E4D" w:rsidRPr="0053609E" w:rsidRDefault="00131E4D" w:rsidP="0053609E">
      <w:pPr>
        <w:pStyle w:val="FootnoteText"/>
        <w:spacing w:before="0" w:after="0"/>
        <w:rPr>
          <w:sz w:val="16"/>
          <w:szCs w:val="20"/>
        </w:rPr>
      </w:pPr>
      <w:r w:rsidRPr="0053609E">
        <w:rPr>
          <w:rStyle w:val="FootnoteReference"/>
          <w:sz w:val="16"/>
          <w:szCs w:val="20"/>
        </w:rPr>
        <w:footnoteRef/>
      </w:r>
      <w:r w:rsidRPr="0053609E">
        <w:rPr>
          <w:sz w:val="16"/>
          <w:szCs w:val="20"/>
        </w:rPr>
        <w:t xml:space="preserve"> </w:t>
      </w:r>
      <w:r w:rsidR="00425423" w:rsidRPr="00425423">
        <w:rPr>
          <w:sz w:val="16"/>
          <w:szCs w:val="20"/>
          <w:lang w:val="en-US"/>
        </w:rPr>
        <w:t xml:space="preserve">Project and presentation of functional health care plan of </w:t>
      </w:r>
      <w:r w:rsidR="00425423">
        <w:rPr>
          <w:sz w:val="16"/>
          <w:szCs w:val="20"/>
          <w:lang w:val="en-US"/>
        </w:rPr>
        <w:t>Klaipėda</w:t>
      </w:r>
      <w:r w:rsidR="00425423" w:rsidRPr="00425423">
        <w:rPr>
          <w:sz w:val="16"/>
          <w:szCs w:val="20"/>
          <w:lang w:val="en-US"/>
        </w:rPr>
        <w:t xml:space="preserve"> region. Access through internet</w:t>
      </w:r>
      <w:r w:rsidR="000E089E" w:rsidRPr="0053609E">
        <w:rPr>
          <w:sz w:val="16"/>
          <w:szCs w:val="20"/>
        </w:rPr>
        <w:t xml:space="preserve">: </w:t>
      </w:r>
      <w:hyperlink r:id="rId16" w:history="1">
        <w:r w:rsidR="000E089E" w:rsidRPr="0053609E">
          <w:rPr>
            <w:rStyle w:val="Hyperlink"/>
            <w:rFonts w:ascii="Calibri Light" w:hAnsi="Calibri Light"/>
            <w:sz w:val="16"/>
            <w:szCs w:val="20"/>
          </w:rPr>
          <w:t>https://sam.lrv.lt/uploads/sam/documents/files/Kl_Pristatymas_04_05(2).pptx</w:t>
        </w:r>
      </w:hyperlink>
      <w:r w:rsidR="006803AC" w:rsidRPr="0053609E">
        <w:rPr>
          <w:sz w:val="16"/>
          <w:szCs w:val="20"/>
        </w:rPr>
        <w:t xml:space="preserve">; </w:t>
      </w:r>
      <w:hyperlink r:id="rId17" w:history="1">
        <w:r w:rsidR="006803AC" w:rsidRPr="0053609E">
          <w:rPr>
            <w:rStyle w:val="Hyperlink"/>
            <w:rFonts w:ascii="Calibri Light" w:hAnsi="Calibri Light"/>
            <w:sz w:val="16"/>
            <w:szCs w:val="20"/>
          </w:rPr>
          <w:t>https://sam.lrv.lt/uploads/sam/documents/files/Regiono%20planas_projektas_Klaipedos%20regionas(1).docx</w:t>
        </w:r>
      </w:hyperlink>
    </w:p>
  </w:footnote>
  <w:footnote w:id="20">
    <w:p w14:paraId="29179134" w14:textId="6333A9EB" w:rsidR="00CD4C5C" w:rsidRPr="0053609E" w:rsidRDefault="00CD4C5C" w:rsidP="0053609E">
      <w:pPr>
        <w:pStyle w:val="FootnoteText"/>
        <w:spacing w:before="0" w:after="0"/>
        <w:rPr>
          <w:sz w:val="16"/>
          <w:szCs w:val="20"/>
        </w:rPr>
      </w:pPr>
      <w:r w:rsidRPr="0053609E">
        <w:rPr>
          <w:rStyle w:val="FootnoteReference"/>
          <w:sz w:val="16"/>
          <w:szCs w:val="20"/>
        </w:rPr>
        <w:footnoteRef/>
      </w:r>
      <w:r w:rsidRPr="0053609E">
        <w:rPr>
          <w:sz w:val="16"/>
          <w:szCs w:val="20"/>
        </w:rPr>
        <w:t xml:space="preserve"> </w:t>
      </w:r>
      <w:r w:rsidR="00425423" w:rsidRPr="00425423">
        <w:rPr>
          <w:sz w:val="16"/>
          <w:szCs w:val="20"/>
          <w:lang w:val="en-US"/>
        </w:rPr>
        <w:t xml:space="preserve">Project and presentation of functional health care plan of </w:t>
      </w:r>
      <w:r w:rsidR="00425423">
        <w:rPr>
          <w:sz w:val="16"/>
          <w:szCs w:val="20"/>
          <w:lang w:val="en-US"/>
        </w:rPr>
        <w:t>Šiauliai</w:t>
      </w:r>
      <w:r w:rsidR="00425423" w:rsidRPr="00425423">
        <w:rPr>
          <w:sz w:val="16"/>
          <w:szCs w:val="20"/>
          <w:lang w:val="en-US"/>
        </w:rPr>
        <w:t xml:space="preserve"> region. Access through internet</w:t>
      </w:r>
      <w:r w:rsidR="000E089E" w:rsidRPr="0053609E">
        <w:rPr>
          <w:sz w:val="16"/>
          <w:szCs w:val="20"/>
        </w:rPr>
        <w:t xml:space="preserve">. Prieiga internetu: </w:t>
      </w:r>
      <w:r w:rsidR="00B8635C" w:rsidRPr="0053609E">
        <w:rPr>
          <w:sz w:val="16"/>
          <w:szCs w:val="20"/>
        </w:rPr>
        <w:t xml:space="preserve"> </w:t>
      </w:r>
      <w:hyperlink r:id="rId18" w:history="1">
        <w:r w:rsidR="00B8635C" w:rsidRPr="0053609E">
          <w:rPr>
            <w:rStyle w:val="Hyperlink"/>
            <w:rFonts w:ascii="Calibri Light" w:hAnsi="Calibri Light"/>
            <w:sz w:val="16"/>
            <w:szCs w:val="20"/>
          </w:rPr>
          <w:t>https://sam.lrv.lt/uploads/sam/documents/files/S%CC%8C_Pristatymas_04_05(2).pptx</w:t>
        </w:r>
      </w:hyperlink>
      <w:r w:rsidR="00B8635C" w:rsidRPr="0053609E">
        <w:rPr>
          <w:sz w:val="16"/>
          <w:szCs w:val="20"/>
        </w:rPr>
        <w:t xml:space="preserve">; </w:t>
      </w:r>
      <w:hyperlink r:id="rId19" w:history="1">
        <w:r w:rsidR="00B8635C" w:rsidRPr="0053609E">
          <w:rPr>
            <w:rStyle w:val="Hyperlink"/>
            <w:rFonts w:ascii="Calibri Light" w:hAnsi="Calibri Light"/>
            <w:sz w:val="16"/>
            <w:szCs w:val="20"/>
          </w:rPr>
          <w:t>https://sam.lrv.lt/uploads/sam/documents/files/2023%2005%2030%20Regiono%20planas_projektas_Siauliu%20regionas.pdf</w:t>
        </w:r>
      </w:hyperlink>
    </w:p>
  </w:footnote>
  <w:footnote w:id="21">
    <w:p w14:paraId="4782250D" w14:textId="16EE83EA" w:rsidR="00B8635C" w:rsidRDefault="00B8635C" w:rsidP="0053609E">
      <w:pPr>
        <w:pStyle w:val="FootnoteText"/>
        <w:spacing w:before="0" w:after="0"/>
      </w:pPr>
      <w:r w:rsidRPr="0053609E">
        <w:rPr>
          <w:rStyle w:val="FootnoteReference"/>
          <w:sz w:val="16"/>
          <w:szCs w:val="20"/>
        </w:rPr>
        <w:footnoteRef/>
      </w:r>
      <w:r w:rsidRPr="0053609E">
        <w:rPr>
          <w:sz w:val="16"/>
          <w:szCs w:val="20"/>
        </w:rPr>
        <w:t xml:space="preserve"> </w:t>
      </w:r>
      <w:r w:rsidR="00425423" w:rsidRPr="00425423">
        <w:rPr>
          <w:sz w:val="16"/>
          <w:szCs w:val="20"/>
          <w:lang w:val="en-US"/>
        </w:rPr>
        <w:t xml:space="preserve">Project and presentation of functional health care plan of </w:t>
      </w:r>
      <w:r w:rsidR="00425423">
        <w:rPr>
          <w:sz w:val="16"/>
          <w:szCs w:val="20"/>
          <w:lang w:val="en-US"/>
        </w:rPr>
        <w:t>Panevėžys</w:t>
      </w:r>
      <w:r w:rsidR="00425423" w:rsidRPr="00425423">
        <w:rPr>
          <w:sz w:val="16"/>
          <w:szCs w:val="20"/>
          <w:lang w:val="en-US"/>
        </w:rPr>
        <w:t xml:space="preserve"> region. Access through internet</w:t>
      </w:r>
      <w:r w:rsidR="000E089E" w:rsidRPr="0053609E">
        <w:rPr>
          <w:sz w:val="16"/>
          <w:szCs w:val="20"/>
        </w:rPr>
        <w:t xml:space="preserve">. Prieiga internetu: </w:t>
      </w:r>
      <w:r w:rsidR="005B21A1" w:rsidRPr="0053609E">
        <w:rPr>
          <w:sz w:val="16"/>
          <w:szCs w:val="20"/>
        </w:rPr>
        <w:t xml:space="preserve"> </w:t>
      </w:r>
      <w:hyperlink r:id="rId20" w:history="1">
        <w:r w:rsidR="00B17751" w:rsidRPr="0053609E">
          <w:rPr>
            <w:rStyle w:val="Hyperlink"/>
            <w:rFonts w:ascii="Calibri Light" w:hAnsi="Calibri Light"/>
            <w:sz w:val="16"/>
            <w:szCs w:val="20"/>
          </w:rPr>
          <w:t>https://sam.lrv.lt/uploads/sam/documents/files/P_Pristatymas_04_05(3).pptx</w:t>
        </w:r>
      </w:hyperlink>
      <w:r w:rsidR="00B17751" w:rsidRPr="0053609E">
        <w:rPr>
          <w:sz w:val="16"/>
          <w:szCs w:val="20"/>
        </w:rPr>
        <w:t xml:space="preserve">; </w:t>
      </w:r>
      <w:hyperlink r:id="rId21" w:history="1">
        <w:r w:rsidR="00B17751" w:rsidRPr="0053609E">
          <w:rPr>
            <w:rStyle w:val="Hyperlink"/>
            <w:rFonts w:ascii="Calibri Light" w:hAnsi="Calibri Light"/>
            <w:sz w:val="16"/>
            <w:szCs w:val="20"/>
          </w:rPr>
          <w:t>https://sam.lrv.lt/uploads/sam/documents/files/Regiono%20planas_projektas_Panevezio%20regionas(1).docx</w:t>
        </w:r>
      </w:hyperlink>
    </w:p>
  </w:footnote>
  <w:footnote w:id="22">
    <w:p w14:paraId="721B7223" w14:textId="00CB120F" w:rsidR="00EB55A3" w:rsidRPr="00DA0B6D" w:rsidRDefault="00EB55A3" w:rsidP="0053609E">
      <w:pPr>
        <w:pStyle w:val="FootnoteText"/>
        <w:spacing w:before="0" w:after="0"/>
        <w:rPr>
          <w:lang w:val="en-US"/>
        </w:rPr>
      </w:pPr>
      <w:r w:rsidRPr="00DA0B6D">
        <w:rPr>
          <w:rStyle w:val="FootnoteReference"/>
          <w:sz w:val="16"/>
          <w:szCs w:val="20"/>
          <w:lang w:val="en-US"/>
        </w:rPr>
        <w:footnoteRef/>
      </w:r>
      <w:r w:rsidRPr="00DA0B6D">
        <w:rPr>
          <w:sz w:val="16"/>
          <w:szCs w:val="20"/>
          <w:lang w:val="en-US"/>
        </w:rPr>
        <w:t xml:space="preserve"> </w:t>
      </w:r>
      <w:r w:rsidR="00DA0B6D" w:rsidRPr="00DA0B6D">
        <w:rPr>
          <w:sz w:val="16"/>
          <w:szCs w:val="20"/>
          <w:lang w:val="en-US"/>
        </w:rPr>
        <w:t xml:space="preserve">The Law on Health Care Institutions of the Republic of Lithuania, adopted on June 6, 1996 No. I-1367 (combined version 01-01-2023 - 06-30-2023). </w:t>
      </w:r>
      <w:r w:rsidR="00DA0B6D" w:rsidRPr="00DA0B6D">
        <w:rPr>
          <w:sz w:val="16"/>
          <w:szCs w:val="20"/>
          <w:lang w:val="en-US"/>
        </w:rPr>
        <w:t>Access through internet</w:t>
      </w:r>
      <w:r w:rsidRPr="00DA0B6D">
        <w:rPr>
          <w:sz w:val="16"/>
          <w:szCs w:val="20"/>
          <w:lang w:val="en-US"/>
        </w:rPr>
        <w:t xml:space="preserve">: </w:t>
      </w:r>
      <w:hyperlink r:id="rId22" w:history="1">
        <w:r w:rsidRPr="00DA0B6D">
          <w:rPr>
            <w:rStyle w:val="Hyperlink"/>
            <w:rFonts w:ascii="Calibri Light" w:hAnsi="Calibri Light"/>
            <w:sz w:val="16"/>
            <w:szCs w:val="20"/>
            <w:lang w:val="en-US"/>
          </w:rPr>
          <w:t>https://e-seimas.lrs.lt/portal/legalAct/lt/TAD/TAIS.29546/asr</w:t>
        </w:r>
      </w:hyperlink>
      <w:r w:rsidRPr="00DA0B6D">
        <w:rPr>
          <w:sz w:val="16"/>
          <w:szCs w:val="20"/>
          <w:lang w:val="en-US"/>
        </w:rPr>
        <w:t xml:space="preserve"> </w:t>
      </w:r>
    </w:p>
  </w:footnote>
  <w:footnote w:id="23">
    <w:p w14:paraId="470C23E9" w14:textId="566CA239" w:rsidR="00640DA2" w:rsidRPr="00114CF0" w:rsidRDefault="00660B77" w:rsidP="0053609E">
      <w:pPr>
        <w:pStyle w:val="FootnoteText"/>
        <w:spacing w:before="0" w:after="0"/>
        <w:rPr>
          <w:sz w:val="16"/>
          <w:szCs w:val="20"/>
          <w:lang w:val="en-US"/>
        </w:rPr>
      </w:pPr>
      <w:r w:rsidRPr="0053609E">
        <w:rPr>
          <w:rStyle w:val="FootnoteReference"/>
          <w:sz w:val="16"/>
          <w:szCs w:val="20"/>
        </w:rPr>
        <w:footnoteRef/>
      </w:r>
      <w:r w:rsidRPr="0053609E">
        <w:rPr>
          <w:sz w:val="16"/>
          <w:szCs w:val="20"/>
        </w:rPr>
        <w:t xml:space="preserve"> </w:t>
      </w:r>
      <w:r w:rsidR="00B95F07" w:rsidRPr="00114CF0">
        <w:rPr>
          <w:sz w:val="16"/>
          <w:szCs w:val="20"/>
          <w:lang w:val="en-US"/>
        </w:rPr>
        <w:t>The results of each region and regional municipalities can be found in the regional functional health care plans projects, which are presented on the website</w:t>
      </w:r>
      <w:r w:rsidR="00B95F07" w:rsidRPr="00114CF0">
        <w:rPr>
          <w:sz w:val="16"/>
          <w:szCs w:val="20"/>
          <w:lang w:val="en-US"/>
        </w:rPr>
        <w:t xml:space="preserve"> of </w:t>
      </w:r>
      <w:r w:rsidR="00B95F07" w:rsidRPr="00114CF0">
        <w:rPr>
          <w:sz w:val="16"/>
          <w:szCs w:val="20"/>
          <w:lang w:val="en-US"/>
        </w:rPr>
        <w:t>Ministry of Health of the Republic of Lithuania</w:t>
      </w:r>
      <w:r w:rsidR="00640DA2" w:rsidRPr="00114CF0">
        <w:rPr>
          <w:sz w:val="16"/>
          <w:szCs w:val="20"/>
          <w:lang w:val="en-US"/>
        </w:rPr>
        <w:t>:</w:t>
      </w:r>
    </w:p>
    <w:p w14:paraId="37CA8693" w14:textId="347C20F9" w:rsidR="00640DA2" w:rsidRPr="0053609E" w:rsidRDefault="00640DA2" w:rsidP="0053609E">
      <w:pPr>
        <w:pStyle w:val="FootnoteText"/>
        <w:spacing w:before="0" w:after="0"/>
        <w:jc w:val="left"/>
        <w:rPr>
          <w:sz w:val="16"/>
          <w:szCs w:val="20"/>
        </w:rPr>
      </w:pPr>
      <w:r w:rsidRPr="00114CF0">
        <w:rPr>
          <w:sz w:val="16"/>
          <w:szCs w:val="20"/>
          <w:lang w:val="en-US"/>
        </w:rPr>
        <w:t>•</w:t>
      </w:r>
      <w:r w:rsidR="0005761D" w:rsidRPr="00114CF0">
        <w:rPr>
          <w:sz w:val="16"/>
          <w:szCs w:val="20"/>
          <w:lang w:val="en-US"/>
        </w:rPr>
        <w:t xml:space="preserve"> </w:t>
      </w:r>
      <w:r w:rsidR="00114CF0" w:rsidRPr="00114CF0">
        <w:rPr>
          <w:sz w:val="16"/>
          <w:szCs w:val="20"/>
          <w:lang w:val="en-US"/>
        </w:rPr>
        <w:t xml:space="preserve">Functional health care plan of the Vilnius region. </w:t>
      </w:r>
      <w:r w:rsidR="00114CF0" w:rsidRPr="00114CF0">
        <w:rPr>
          <w:sz w:val="16"/>
          <w:szCs w:val="20"/>
          <w:lang w:val="en-US"/>
        </w:rPr>
        <w:t>Access through internet</w:t>
      </w:r>
      <w:r w:rsidR="00DD1648" w:rsidRPr="00114CF0">
        <w:rPr>
          <w:sz w:val="16"/>
          <w:szCs w:val="20"/>
          <w:lang w:val="en-US"/>
        </w:rPr>
        <w:t>:</w:t>
      </w:r>
      <w:r w:rsidR="00DD1648" w:rsidRPr="0053609E">
        <w:rPr>
          <w:sz w:val="16"/>
          <w:szCs w:val="20"/>
        </w:rPr>
        <w:t xml:space="preserve"> </w:t>
      </w:r>
      <w:hyperlink r:id="rId23" w:history="1">
        <w:r w:rsidR="00DD1648" w:rsidRPr="0053609E">
          <w:rPr>
            <w:rStyle w:val="Hyperlink"/>
            <w:rFonts w:ascii="Calibri Light" w:hAnsi="Calibri Light"/>
            <w:sz w:val="16"/>
            <w:szCs w:val="20"/>
          </w:rPr>
          <w:t>https://sam.lrv.lt/uploads/sam/documents/files/Regiono%20planas_projektas_Vilniaus%20regionas(1).docx</w:t>
        </w:r>
      </w:hyperlink>
      <w:r w:rsidR="00DD1648" w:rsidRPr="0053609E">
        <w:rPr>
          <w:sz w:val="16"/>
          <w:szCs w:val="20"/>
        </w:rPr>
        <w:t xml:space="preserve"> </w:t>
      </w:r>
    </w:p>
    <w:p w14:paraId="6F998293" w14:textId="10D5F522" w:rsidR="00640DA2" w:rsidRPr="0053609E" w:rsidRDefault="00640DA2" w:rsidP="0053609E">
      <w:pPr>
        <w:pStyle w:val="FootnoteText"/>
        <w:spacing w:before="0" w:after="0"/>
        <w:jc w:val="left"/>
        <w:rPr>
          <w:sz w:val="16"/>
          <w:szCs w:val="20"/>
        </w:rPr>
      </w:pPr>
      <w:r w:rsidRPr="0053609E">
        <w:rPr>
          <w:sz w:val="16"/>
          <w:szCs w:val="20"/>
        </w:rPr>
        <w:t>•</w:t>
      </w:r>
      <w:r w:rsidR="0005761D" w:rsidRPr="0053609E">
        <w:rPr>
          <w:sz w:val="16"/>
          <w:szCs w:val="20"/>
        </w:rPr>
        <w:t xml:space="preserve"> </w:t>
      </w:r>
      <w:r w:rsidR="00114CF0" w:rsidRPr="00114CF0">
        <w:rPr>
          <w:sz w:val="16"/>
          <w:szCs w:val="20"/>
          <w:lang w:val="en-US"/>
        </w:rPr>
        <w:t xml:space="preserve">Functional health care plan of the </w:t>
      </w:r>
      <w:r w:rsidR="00114CF0">
        <w:rPr>
          <w:sz w:val="16"/>
          <w:szCs w:val="20"/>
          <w:lang w:val="en-US"/>
        </w:rPr>
        <w:t>Kaunas</w:t>
      </w:r>
      <w:r w:rsidR="00114CF0" w:rsidRPr="00114CF0">
        <w:rPr>
          <w:sz w:val="16"/>
          <w:szCs w:val="20"/>
          <w:lang w:val="en-US"/>
        </w:rPr>
        <w:t xml:space="preserve"> region. Access through internet</w:t>
      </w:r>
      <w:r w:rsidR="00DD1648" w:rsidRPr="0053609E">
        <w:rPr>
          <w:sz w:val="16"/>
          <w:szCs w:val="20"/>
        </w:rPr>
        <w:t xml:space="preserve">: </w:t>
      </w:r>
      <w:hyperlink r:id="rId24" w:history="1">
        <w:r w:rsidR="00DD1648" w:rsidRPr="0053609E">
          <w:rPr>
            <w:rStyle w:val="Hyperlink"/>
            <w:rFonts w:ascii="Calibri Light" w:hAnsi="Calibri Light"/>
            <w:sz w:val="16"/>
            <w:szCs w:val="20"/>
          </w:rPr>
          <w:t>https://sam.lrv.lt/uploads/sam/documents/files/Regiono%20planas_projektas_Kauno%20regionas(1).docx</w:t>
        </w:r>
      </w:hyperlink>
      <w:r w:rsidR="00DD1648" w:rsidRPr="0053609E">
        <w:rPr>
          <w:sz w:val="16"/>
          <w:szCs w:val="20"/>
        </w:rPr>
        <w:t xml:space="preserve"> </w:t>
      </w:r>
    </w:p>
    <w:p w14:paraId="6F33450C" w14:textId="1B964681" w:rsidR="00640DA2" w:rsidRPr="0053609E" w:rsidRDefault="00640DA2" w:rsidP="0053609E">
      <w:pPr>
        <w:pStyle w:val="FootnoteText"/>
        <w:spacing w:before="0" w:after="0"/>
        <w:jc w:val="left"/>
        <w:rPr>
          <w:sz w:val="16"/>
          <w:szCs w:val="20"/>
        </w:rPr>
      </w:pPr>
      <w:r w:rsidRPr="0053609E">
        <w:rPr>
          <w:sz w:val="16"/>
          <w:szCs w:val="20"/>
        </w:rPr>
        <w:t>•</w:t>
      </w:r>
      <w:r w:rsidR="0005761D" w:rsidRPr="0053609E">
        <w:rPr>
          <w:sz w:val="16"/>
          <w:szCs w:val="20"/>
        </w:rPr>
        <w:t xml:space="preserve"> </w:t>
      </w:r>
      <w:r w:rsidR="00114CF0" w:rsidRPr="00114CF0">
        <w:rPr>
          <w:sz w:val="16"/>
          <w:szCs w:val="20"/>
          <w:lang w:val="en-US"/>
        </w:rPr>
        <w:t xml:space="preserve">Functional health care plan of the </w:t>
      </w:r>
      <w:r w:rsidR="00114CF0">
        <w:rPr>
          <w:sz w:val="16"/>
          <w:szCs w:val="20"/>
          <w:lang w:val="en-US"/>
        </w:rPr>
        <w:t>Klaipėda</w:t>
      </w:r>
      <w:r w:rsidR="00114CF0" w:rsidRPr="00114CF0">
        <w:rPr>
          <w:sz w:val="16"/>
          <w:szCs w:val="20"/>
          <w:lang w:val="en-US"/>
        </w:rPr>
        <w:t xml:space="preserve"> region. Access through internet</w:t>
      </w:r>
      <w:r w:rsidR="00DD1648" w:rsidRPr="0053609E">
        <w:rPr>
          <w:sz w:val="16"/>
          <w:szCs w:val="20"/>
        </w:rPr>
        <w:t xml:space="preserve">: </w:t>
      </w:r>
      <w:hyperlink r:id="rId25" w:history="1">
        <w:r w:rsidR="00DD1648" w:rsidRPr="0053609E">
          <w:rPr>
            <w:rStyle w:val="Hyperlink"/>
            <w:rFonts w:ascii="Calibri Light" w:hAnsi="Calibri Light"/>
            <w:sz w:val="16"/>
            <w:szCs w:val="20"/>
          </w:rPr>
          <w:t>https://sam.lrv.lt/uploads/sam/documents/files/Regiono%20planas_projektas_Klaipedos%20regionas(1).docx</w:t>
        </w:r>
      </w:hyperlink>
      <w:r w:rsidR="00DD1648" w:rsidRPr="0053609E">
        <w:rPr>
          <w:sz w:val="16"/>
          <w:szCs w:val="20"/>
        </w:rPr>
        <w:t xml:space="preserve"> </w:t>
      </w:r>
    </w:p>
    <w:p w14:paraId="1CECE31C" w14:textId="519E7F2F" w:rsidR="00640DA2" w:rsidRPr="0053609E" w:rsidRDefault="00640DA2" w:rsidP="0053609E">
      <w:pPr>
        <w:pStyle w:val="FootnoteText"/>
        <w:spacing w:before="0" w:after="0"/>
        <w:jc w:val="left"/>
        <w:rPr>
          <w:sz w:val="16"/>
          <w:szCs w:val="20"/>
        </w:rPr>
      </w:pPr>
      <w:r w:rsidRPr="0053609E">
        <w:rPr>
          <w:sz w:val="16"/>
          <w:szCs w:val="20"/>
        </w:rPr>
        <w:t>•</w:t>
      </w:r>
      <w:r w:rsidR="0005761D" w:rsidRPr="0053609E">
        <w:rPr>
          <w:sz w:val="16"/>
          <w:szCs w:val="20"/>
        </w:rPr>
        <w:t xml:space="preserve"> </w:t>
      </w:r>
      <w:r w:rsidR="00114CF0" w:rsidRPr="00114CF0">
        <w:rPr>
          <w:sz w:val="16"/>
          <w:szCs w:val="20"/>
          <w:lang w:val="en-US"/>
        </w:rPr>
        <w:t xml:space="preserve">Functional health care plan of the </w:t>
      </w:r>
      <w:r w:rsidR="00114CF0">
        <w:rPr>
          <w:sz w:val="16"/>
          <w:szCs w:val="20"/>
          <w:lang w:val="en-US"/>
        </w:rPr>
        <w:t>Šiauliai</w:t>
      </w:r>
      <w:r w:rsidR="00114CF0" w:rsidRPr="00114CF0">
        <w:rPr>
          <w:sz w:val="16"/>
          <w:szCs w:val="20"/>
          <w:lang w:val="en-US"/>
        </w:rPr>
        <w:t xml:space="preserve"> region. Access through internet</w:t>
      </w:r>
      <w:r w:rsidR="00DD1648" w:rsidRPr="0053609E">
        <w:rPr>
          <w:sz w:val="16"/>
          <w:szCs w:val="20"/>
        </w:rPr>
        <w:t xml:space="preserve">: </w:t>
      </w:r>
      <w:hyperlink r:id="rId26" w:history="1">
        <w:r w:rsidR="00DD1648" w:rsidRPr="0053609E">
          <w:rPr>
            <w:rStyle w:val="Hyperlink"/>
            <w:rFonts w:ascii="Calibri Light" w:hAnsi="Calibri Light"/>
            <w:sz w:val="16"/>
            <w:szCs w:val="20"/>
          </w:rPr>
          <w:t>https://sam.lrv.lt/uploads/sam/documents/files/2023%2005%2030%20Regiono%20planas_projektas_Siauliu%20regionas.pdf</w:t>
        </w:r>
      </w:hyperlink>
      <w:r w:rsidR="00DD1648" w:rsidRPr="0053609E">
        <w:rPr>
          <w:sz w:val="16"/>
          <w:szCs w:val="20"/>
        </w:rPr>
        <w:t xml:space="preserve"> </w:t>
      </w:r>
    </w:p>
    <w:p w14:paraId="34AA3D5B" w14:textId="7663DF22" w:rsidR="00660B77" w:rsidRDefault="00640DA2" w:rsidP="0053609E">
      <w:pPr>
        <w:pStyle w:val="FootnoteText"/>
        <w:spacing w:before="0" w:after="0"/>
        <w:jc w:val="left"/>
      </w:pPr>
      <w:r w:rsidRPr="0053609E">
        <w:rPr>
          <w:sz w:val="16"/>
          <w:szCs w:val="20"/>
        </w:rPr>
        <w:t>•</w:t>
      </w:r>
      <w:r w:rsidR="0005761D" w:rsidRPr="0053609E">
        <w:rPr>
          <w:sz w:val="16"/>
          <w:szCs w:val="20"/>
        </w:rPr>
        <w:t xml:space="preserve"> </w:t>
      </w:r>
      <w:r w:rsidR="00114CF0" w:rsidRPr="00114CF0">
        <w:rPr>
          <w:sz w:val="16"/>
          <w:szCs w:val="20"/>
          <w:lang w:val="en-US"/>
        </w:rPr>
        <w:t xml:space="preserve">Functional health care plan of the </w:t>
      </w:r>
      <w:r w:rsidR="00114CF0">
        <w:rPr>
          <w:sz w:val="16"/>
          <w:szCs w:val="20"/>
          <w:lang w:val="en-US"/>
        </w:rPr>
        <w:t>Panevėžys</w:t>
      </w:r>
      <w:r w:rsidR="00114CF0" w:rsidRPr="00114CF0">
        <w:rPr>
          <w:sz w:val="16"/>
          <w:szCs w:val="20"/>
          <w:lang w:val="en-US"/>
        </w:rPr>
        <w:t xml:space="preserve"> region. Access through internet</w:t>
      </w:r>
      <w:r w:rsidR="004179B6" w:rsidRPr="0053609E">
        <w:rPr>
          <w:sz w:val="16"/>
          <w:szCs w:val="20"/>
        </w:rPr>
        <w:t xml:space="preserve">: </w:t>
      </w:r>
      <w:hyperlink r:id="rId27" w:history="1">
        <w:r w:rsidR="004179B6" w:rsidRPr="0053609E">
          <w:rPr>
            <w:rStyle w:val="Hyperlink"/>
            <w:rFonts w:ascii="Calibri Light" w:hAnsi="Calibri Light"/>
            <w:sz w:val="16"/>
            <w:szCs w:val="20"/>
          </w:rPr>
          <w:t>https://sam.lrv.lt/uploads/sam/documents/files/Regiono%20planas_projektas_Panevezio%20regionas(1).docx</w:t>
        </w:r>
      </w:hyperlink>
      <w:r w:rsidR="004179B6" w:rsidRPr="0053609E">
        <w:rPr>
          <w:sz w:val="16"/>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48" w:type="pct"/>
      <w:jc w:val="right"/>
      <w:tblBorders>
        <w:top w:val="none" w:sz="0" w:space="0" w:color="auto"/>
        <w:left w:val="none" w:sz="0" w:space="0" w:color="auto"/>
        <w:bottom w:val="single" w:sz="2" w:space="0" w:color="1F7B61"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87"/>
      <w:gridCol w:w="2622"/>
    </w:tblGrid>
    <w:tr w:rsidR="00372738" w:rsidRPr="00B43833" w14:paraId="50E09D09" w14:textId="77777777" w:rsidTr="00FC3F19">
      <w:trPr>
        <w:trHeight w:val="524"/>
        <w:jc w:val="right"/>
      </w:trPr>
      <w:tc>
        <w:tcPr>
          <w:tcW w:w="7574" w:type="dxa"/>
        </w:tcPr>
        <w:p w14:paraId="6A5F746C" w14:textId="180CEE5B" w:rsidR="009C4B8E" w:rsidRPr="004111A5" w:rsidRDefault="00934C0A" w:rsidP="009D53D7">
          <w:pPr>
            <w:pStyle w:val="NoSpacing"/>
            <w:rPr>
              <w:lang w:val="en-US"/>
            </w:rPr>
          </w:pPr>
          <w:r w:rsidRPr="004111A5">
            <w:rPr>
              <w:lang w:val="en-US"/>
            </w:rPr>
            <w:t>2021-2027 assessment of the investment needs of EU funds and other funding sources in the health care sector, planning and implementing the transformation of the network of health care institutions</w:t>
          </w:r>
          <w:r w:rsidR="00BA5AA3" w:rsidRPr="004111A5">
            <w:rPr>
              <w:lang w:val="en-US"/>
            </w:rPr>
            <w:t xml:space="preserve">. </w:t>
          </w:r>
          <w:r w:rsidRPr="004111A5">
            <w:rPr>
              <w:lang w:val="en-US"/>
            </w:rPr>
            <w:t>Summary</w:t>
          </w:r>
          <w:r w:rsidR="003C35CC" w:rsidRPr="004111A5">
            <w:rPr>
              <w:lang w:val="en-US"/>
            </w:rPr>
            <w:t>.</w:t>
          </w:r>
        </w:p>
      </w:tc>
      <w:tc>
        <w:tcPr>
          <w:tcW w:w="2583" w:type="dxa"/>
        </w:tcPr>
        <w:sdt>
          <w:sdtPr>
            <w:id w:val="917896648"/>
            <w:docPartObj>
              <w:docPartGallery w:val="Page Numbers (Top of Page)"/>
              <w:docPartUnique/>
            </w:docPartObj>
          </w:sdtPr>
          <w:sdtEndPr/>
          <w:sdtContent>
            <w:p w14:paraId="6B024366" w14:textId="5A4EDC9F" w:rsidR="009C4B8E" w:rsidRPr="00B43833" w:rsidRDefault="009C4B8E" w:rsidP="00B43833">
              <w:pPr>
                <w:pStyle w:val="NoSpacing"/>
                <w:jc w:val="right"/>
              </w:pPr>
              <w:r w:rsidRPr="00B43833">
                <w:fldChar w:fldCharType="begin"/>
              </w:r>
              <w:r w:rsidRPr="00B43833">
                <w:instrText>PAGE   \* MERGEFORMAT</w:instrText>
              </w:r>
              <w:r w:rsidRPr="00B43833">
                <w:fldChar w:fldCharType="separate"/>
              </w:r>
              <w:r w:rsidRPr="00B43833">
                <w:t>13</w:t>
              </w:r>
              <w:r w:rsidRPr="00B43833">
                <w:fldChar w:fldCharType="end"/>
              </w:r>
            </w:p>
          </w:sdtContent>
        </w:sdt>
      </w:tc>
    </w:tr>
  </w:tbl>
  <w:p w14:paraId="720ED844" w14:textId="335779AE" w:rsidR="009C4B8E" w:rsidRDefault="00A07692" w:rsidP="00A07692">
    <w:pPr>
      <w:tabs>
        <w:tab w:val="left" w:pos="6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57F"/>
    <w:multiLevelType w:val="multilevel"/>
    <w:tmpl w:val="E48EC510"/>
    <w:lvl w:ilvl="0">
      <w:start w:val="1"/>
      <w:numFmt w:val="bullet"/>
      <w:pStyle w:val="ListParagraph"/>
      <w:lvlText w:val=""/>
      <w:lvlJc w:val="left"/>
      <w:pPr>
        <w:ind w:left="360" w:hanging="360"/>
      </w:pPr>
      <w:rPr>
        <w:rFonts w:ascii="Symbol" w:hAnsi="Symbol" w:hint="default"/>
        <w:color w:val="1F7B62"/>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A5A51DB"/>
    <w:multiLevelType w:val="hybridMultilevel"/>
    <w:tmpl w:val="BE9A9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B6747"/>
    <w:multiLevelType w:val="hybridMultilevel"/>
    <w:tmpl w:val="C16E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66B6A"/>
    <w:multiLevelType w:val="hybridMultilevel"/>
    <w:tmpl w:val="BE9A9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7DB3"/>
    <w:multiLevelType w:val="hybridMultilevel"/>
    <w:tmpl w:val="B1C08898"/>
    <w:lvl w:ilvl="0" w:tplc="AEF0A180">
      <w:start w:val="1"/>
      <w:numFmt w:val="bullet"/>
      <w:pStyle w:val="SC2Bulletlevel"/>
      <w:lvlText w:val=""/>
      <w:lvlJc w:val="left"/>
      <w:pPr>
        <w:ind w:left="1145" w:hanging="360"/>
      </w:pPr>
      <w:rPr>
        <w:rFonts w:ascii="Symbol" w:hAnsi="Symbol" w:hint="default"/>
        <w:color w:val="27917B" w:themeColor="accent4"/>
        <w:sz w:val="22"/>
        <w:szCs w:val="22"/>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183E28AE"/>
    <w:multiLevelType w:val="multilevel"/>
    <w:tmpl w:val="3E2A2152"/>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9D520E"/>
    <w:multiLevelType w:val="multilevel"/>
    <w:tmpl w:val="63A41460"/>
    <w:styleLink w:val="CurrentList1"/>
    <w:lvl w:ilvl="0">
      <w:start w:val="1"/>
      <w:numFmt w:val="decimal"/>
      <w:lvlText w:val="%1."/>
      <w:lvlJc w:val="left"/>
      <w:pPr>
        <w:ind w:left="284" w:hanging="284"/>
      </w:pPr>
      <w:rPr>
        <w:rFonts w:hint="default"/>
      </w:rPr>
    </w:lvl>
    <w:lvl w:ilvl="1">
      <w:start w:val="1"/>
      <w:numFmt w:val="decimal"/>
      <w:lvlText w:val="%1.%2"/>
      <w:lvlJc w:val="left"/>
      <w:pPr>
        <w:ind w:left="576" w:hanging="576"/>
      </w:pPr>
      <w:rPr>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07390B"/>
    <w:multiLevelType w:val="hybridMultilevel"/>
    <w:tmpl w:val="EC1EEA88"/>
    <w:lvl w:ilvl="0" w:tplc="0427000F">
      <w:start w:val="1"/>
      <w:numFmt w:val="decimal"/>
      <w:lvlText w:val="%1."/>
      <w:lvlJc w:val="left"/>
      <w:pPr>
        <w:ind w:left="1145" w:hanging="360"/>
      </w:pPr>
      <w:rPr>
        <w:rFonts w:hint="default"/>
        <w:color w:val="27917B" w:themeColor="accent4"/>
        <w:sz w:val="22"/>
        <w:szCs w:val="22"/>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 w15:restartNumberingAfterBreak="0">
    <w:nsid w:val="1A7658A0"/>
    <w:multiLevelType w:val="hybridMultilevel"/>
    <w:tmpl w:val="0548DE20"/>
    <w:lvl w:ilvl="0" w:tplc="100E4982">
      <w:start w:val="1"/>
      <w:numFmt w:val="bullet"/>
      <w:lvlText w:val=""/>
      <w:lvlJc w:val="left"/>
      <w:pPr>
        <w:ind w:left="720" w:hanging="360"/>
      </w:pPr>
      <w:rPr>
        <w:rFonts w:ascii="Symbol" w:hAnsi="Symbol" w:hint="default"/>
        <w:color w:val="1F7B61"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A45F54"/>
    <w:multiLevelType w:val="hybridMultilevel"/>
    <w:tmpl w:val="D1D2051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7FC29B2"/>
    <w:multiLevelType w:val="hybridMultilevel"/>
    <w:tmpl w:val="9A5659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1D519D"/>
    <w:multiLevelType w:val="hybridMultilevel"/>
    <w:tmpl w:val="A9583F78"/>
    <w:lvl w:ilvl="0" w:tplc="6D1A0C60">
      <w:start w:val="1"/>
      <w:numFmt w:val="bullet"/>
      <w:pStyle w:val="Bullet"/>
      <w:lvlText w:val=""/>
      <w:lvlJc w:val="left"/>
      <w:pPr>
        <w:ind w:left="928" w:hanging="360"/>
      </w:pPr>
      <w:rPr>
        <w:rFonts w:ascii="Symbol" w:hAnsi="Symbol" w:hint="default"/>
        <w:color w:val="1F7B62"/>
        <w:sz w:val="22"/>
        <w:szCs w:val="22"/>
      </w:rPr>
    </w:lvl>
    <w:lvl w:ilvl="1" w:tplc="FFFFFFFF">
      <w:start w:val="1"/>
      <w:numFmt w:val="bullet"/>
      <w:lvlText w:val=""/>
      <w:lvlJc w:val="left"/>
      <w:pPr>
        <w:ind w:left="1440" w:hanging="360"/>
      </w:pPr>
      <w:rPr>
        <w:rFonts w:ascii="Symbol" w:hAnsi="Symbol" w:hint="default"/>
        <w:color w:val="80808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1636B7"/>
    <w:multiLevelType w:val="hybridMultilevel"/>
    <w:tmpl w:val="A48C2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45965"/>
    <w:multiLevelType w:val="hybridMultilevel"/>
    <w:tmpl w:val="6AEE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12AA8"/>
    <w:multiLevelType w:val="hybridMultilevel"/>
    <w:tmpl w:val="F15C1336"/>
    <w:lvl w:ilvl="0" w:tplc="5BC296EA">
      <w:start w:val="1"/>
      <w:numFmt w:val="decimal"/>
      <w:lvlText w:val="%1."/>
      <w:lvlJc w:val="left"/>
      <w:pPr>
        <w:ind w:left="720" w:hanging="360"/>
      </w:pPr>
      <w:rPr>
        <w:rFonts w:hint="default"/>
        <w:color w:val="E1E1D5"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C021B"/>
    <w:multiLevelType w:val="hybridMultilevel"/>
    <w:tmpl w:val="F44ED7F6"/>
    <w:lvl w:ilvl="0" w:tplc="08090001">
      <w:start w:val="1"/>
      <w:numFmt w:val="bullet"/>
      <w:lvlText w:val=""/>
      <w:lvlJc w:val="left"/>
      <w:pPr>
        <w:ind w:left="720" w:hanging="360"/>
      </w:pPr>
      <w:rPr>
        <w:rFonts w:ascii="Symbol" w:hAnsi="Symbol" w:hint="default"/>
        <w:color w:val="80808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CB26AE"/>
    <w:multiLevelType w:val="hybridMultilevel"/>
    <w:tmpl w:val="417EF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9807B2"/>
    <w:multiLevelType w:val="hybridMultilevel"/>
    <w:tmpl w:val="EF787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853E0F"/>
    <w:multiLevelType w:val="multilevel"/>
    <w:tmpl w:val="FC74935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50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9F018C"/>
    <w:multiLevelType w:val="hybridMultilevel"/>
    <w:tmpl w:val="BE9A9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6C3F00"/>
    <w:multiLevelType w:val="multilevel"/>
    <w:tmpl w:val="3E2A2152"/>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BC2BB7"/>
    <w:multiLevelType w:val="hybridMultilevel"/>
    <w:tmpl w:val="AC20B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8C11DF"/>
    <w:multiLevelType w:val="hybridMultilevel"/>
    <w:tmpl w:val="4F1A1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C216DC"/>
    <w:multiLevelType w:val="hybridMultilevel"/>
    <w:tmpl w:val="4782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0E4DDE"/>
    <w:multiLevelType w:val="hybridMultilevel"/>
    <w:tmpl w:val="DC66C6C4"/>
    <w:lvl w:ilvl="0" w:tplc="00C4D05A">
      <w:start w:val="1"/>
      <w:numFmt w:val="bullet"/>
      <w:pStyle w:val="SCTexBoxBullet"/>
      <w:lvlText w:val=""/>
      <w:lvlJc w:val="left"/>
      <w:pPr>
        <w:ind w:left="720" w:hanging="360"/>
      </w:pPr>
      <w:rPr>
        <w:rFonts w:ascii="Symbol" w:hAnsi="Symbol" w:hint="default"/>
        <w:color w:val="1F7B6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D4C16"/>
    <w:multiLevelType w:val="hybridMultilevel"/>
    <w:tmpl w:val="BE9A9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26349C"/>
    <w:multiLevelType w:val="hybridMultilevel"/>
    <w:tmpl w:val="BE9A9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5461C0"/>
    <w:multiLevelType w:val="hybridMultilevel"/>
    <w:tmpl w:val="04EC4D90"/>
    <w:lvl w:ilvl="0" w:tplc="78F6D034">
      <w:start w:val="1"/>
      <w:numFmt w:val="bullet"/>
      <w:lvlText w:val=""/>
      <w:lvlJc w:val="left"/>
      <w:pPr>
        <w:ind w:left="1145" w:hanging="360"/>
      </w:pPr>
      <w:rPr>
        <w:rFonts w:ascii="Symbol" w:hAnsi="Symbol" w:hint="default"/>
        <w:color w:val="808080"/>
        <w:sz w:val="22"/>
        <w:szCs w:val="22"/>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8" w15:restartNumberingAfterBreak="0">
    <w:nsid w:val="7D79665A"/>
    <w:multiLevelType w:val="multilevel"/>
    <w:tmpl w:val="849606BE"/>
    <w:lvl w:ilvl="0">
      <w:start w:val="1"/>
      <w:numFmt w:val="decimal"/>
      <w:pStyle w:val="SCNumberedLis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4460597">
    <w:abstractNumId w:val="11"/>
  </w:num>
  <w:num w:numId="2" w16cid:durableId="1970162307">
    <w:abstractNumId w:val="24"/>
  </w:num>
  <w:num w:numId="3" w16cid:durableId="1881090597">
    <w:abstractNumId w:val="6"/>
  </w:num>
  <w:num w:numId="4" w16cid:durableId="902179100">
    <w:abstractNumId w:val="18"/>
  </w:num>
  <w:num w:numId="5" w16cid:durableId="1509490709">
    <w:abstractNumId w:val="20"/>
  </w:num>
  <w:num w:numId="6" w16cid:durableId="1331910647">
    <w:abstractNumId w:val="5"/>
  </w:num>
  <w:num w:numId="7" w16cid:durableId="923344854">
    <w:abstractNumId w:val="28"/>
  </w:num>
  <w:num w:numId="8" w16cid:durableId="1473904944">
    <w:abstractNumId w:val="0"/>
  </w:num>
  <w:num w:numId="9" w16cid:durableId="236130389">
    <w:abstractNumId w:val="4"/>
  </w:num>
  <w:num w:numId="10" w16cid:durableId="596256936">
    <w:abstractNumId w:val="12"/>
  </w:num>
  <w:num w:numId="11" w16cid:durableId="26370476">
    <w:abstractNumId w:val="15"/>
  </w:num>
  <w:num w:numId="12" w16cid:durableId="1153638850">
    <w:abstractNumId w:val="2"/>
  </w:num>
  <w:num w:numId="13" w16cid:durableId="1042367866">
    <w:abstractNumId w:val="14"/>
  </w:num>
  <w:num w:numId="14" w16cid:durableId="1760523908">
    <w:abstractNumId w:val="23"/>
  </w:num>
  <w:num w:numId="15" w16cid:durableId="51277332">
    <w:abstractNumId w:val="13"/>
  </w:num>
  <w:num w:numId="16" w16cid:durableId="31269974">
    <w:abstractNumId w:val="25"/>
  </w:num>
  <w:num w:numId="17" w16cid:durableId="1130055554">
    <w:abstractNumId w:val="8"/>
  </w:num>
  <w:num w:numId="18" w16cid:durableId="2133862252">
    <w:abstractNumId w:val="3"/>
  </w:num>
  <w:num w:numId="19" w16cid:durableId="1984770677">
    <w:abstractNumId w:val="26"/>
  </w:num>
  <w:num w:numId="20" w16cid:durableId="153497074">
    <w:abstractNumId w:val="19"/>
  </w:num>
  <w:num w:numId="21" w16cid:durableId="249658340">
    <w:abstractNumId w:val="1"/>
  </w:num>
  <w:num w:numId="22" w16cid:durableId="2131236639">
    <w:abstractNumId w:val="9"/>
  </w:num>
  <w:num w:numId="23" w16cid:durableId="777529505">
    <w:abstractNumId w:val="22"/>
  </w:num>
  <w:num w:numId="24" w16cid:durableId="548762269">
    <w:abstractNumId w:val="11"/>
  </w:num>
  <w:num w:numId="25" w16cid:durableId="923144204">
    <w:abstractNumId w:val="16"/>
  </w:num>
  <w:num w:numId="26" w16cid:durableId="878125914">
    <w:abstractNumId w:val="27"/>
  </w:num>
  <w:num w:numId="27" w16cid:durableId="484974655">
    <w:abstractNumId w:val="18"/>
  </w:num>
  <w:num w:numId="28" w16cid:durableId="2109344080">
    <w:abstractNumId w:val="21"/>
  </w:num>
  <w:num w:numId="29" w16cid:durableId="330565267">
    <w:abstractNumId w:val="7"/>
  </w:num>
  <w:num w:numId="30" w16cid:durableId="1462111446">
    <w:abstractNumId w:val="10"/>
  </w:num>
  <w:num w:numId="31" w16cid:durableId="1008681209">
    <w:abstractNumId w:val="17"/>
  </w:num>
  <w:num w:numId="32" w16cid:durableId="1327073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defaultTabStop w:val="1296"/>
  <w:hyphenationZone w:val="396"/>
  <w:drawingGridHorizontalSpacing w:val="181"/>
  <w:drawingGridVerticalSpacing w:val="181"/>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BD"/>
    <w:rsid w:val="00000279"/>
    <w:rsid w:val="0000028C"/>
    <w:rsid w:val="00000539"/>
    <w:rsid w:val="00001003"/>
    <w:rsid w:val="00001393"/>
    <w:rsid w:val="00001433"/>
    <w:rsid w:val="00001548"/>
    <w:rsid w:val="000017C3"/>
    <w:rsid w:val="00001DA6"/>
    <w:rsid w:val="0000216E"/>
    <w:rsid w:val="000024A6"/>
    <w:rsid w:val="00002527"/>
    <w:rsid w:val="00002B24"/>
    <w:rsid w:val="00002C84"/>
    <w:rsid w:val="000038ED"/>
    <w:rsid w:val="00003A3E"/>
    <w:rsid w:val="00003ABE"/>
    <w:rsid w:val="00003BC0"/>
    <w:rsid w:val="00004656"/>
    <w:rsid w:val="0000470E"/>
    <w:rsid w:val="00004735"/>
    <w:rsid w:val="00006027"/>
    <w:rsid w:val="000069C9"/>
    <w:rsid w:val="00007D94"/>
    <w:rsid w:val="00007E59"/>
    <w:rsid w:val="00010180"/>
    <w:rsid w:val="0001131B"/>
    <w:rsid w:val="00011405"/>
    <w:rsid w:val="00011E15"/>
    <w:rsid w:val="000121C1"/>
    <w:rsid w:val="00012507"/>
    <w:rsid w:val="00012552"/>
    <w:rsid w:val="00012613"/>
    <w:rsid w:val="00012958"/>
    <w:rsid w:val="000132E7"/>
    <w:rsid w:val="0001336F"/>
    <w:rsid w:val="000134B9"/>
    <w:rsid w:val="00013913"/>
    <w:rsid w:val="00013BBD"/>
    <w:rsid w:val="0001439C"/>
    <w:rsid w:val="00014411"/>
    <w:rsid w:val="000149EE"/>
    <w:rsid w:val="00014AFD"/>
    <w:rsid w:val="0001541F"/>
    <w:rsid w:val="00015C47"/>
    <w:rsid w:val="00015DB4"/>
    <w:rsid w:val="000162F7"/>
    <w:rsid w:val="00016617"/>
    <w:rsid w:val="000168F1"/>
    <w:rsid w:val="00016D25"/>
    <w:rsid w:val="000170DD"/>
    <w:rsid w:val="00017431"/>
    <w:rsid w:val="000174EF"/>
    <w:rsid w:val="00017E41"/>
    <w:rsid w:val="0002065F"/>
    <w:rsid w:val="00020EB7"/>
    <w:rsid w:val="00021879"/>
    <w:rsid w:val="00022107"/>
    <w:rsid w:val="000223A7"/>
    <w:rsid w:val="00022876"/>
    <w:rsid w:val="0002340F"/>
    <w:rsid w:val="000235B9"/>
    <w:rsid w:val="00023A29"/>
    <w:rsid w:val="00023D34"/>
    <w:rsid w:val="00024955"/>
    <w:rsid w:val="00024C04"/>
    <w:rsid w:val="000252AD"/>
    <w:rsid w:val="00025715"/>
    <w:rsid w:val="00025B76"/>
    <w:rsid w:val="000260BE"/>
    <w:rsid w:val="000264CE"/>
    <w:rsid w:val="00026EC9"/>
    <w:rsid w:val="00026F7B"/>
    <w:rsid w:val="00027BC3"/>
    <w:rsid w:val="0003008C"/>
    <w:rsid w:val="00030E49"/>
    <w:rsid w:val="00030FFC"/>
    <w:rsid w:val="000318BB"/>
    <w:rsid w:val="0003198D"/>
    <w:rsid w:val="00031AFA"/>
    <w:rsid w:val="00031ECC"/>
    <w:rsid w:val="0003237C"/>
    <w:rsid w:val="000325DB"/>
    <w:rsid w:val="00032641"/>
    <w:rsid w:val="0003299D"/>
    <w:rsid w:val="00032AAD"/>
    <w:rsid w:val="00033256"/>
    <w:rsid w:val="00033437"/>
    <w:rsid w:val="00033879"/>
    <w:rsid w:val="00033978"/>
    <w:rsid w:val="00034EED"/>
    <w:rsid w:val="000350AB"/>
    <w:rsid w:val="00035322"/>
    <w:rsid w:val="00035CF1"/>
    <w:rsid w:val="00036958"/>
    <w:rsid w:val="00036B61"/>
    <w:rsid w:val="00036CFB"/>
    <w:rsid w:val="00036D44"/>
    <w:rsid w:val="000374D3"/>
    <w:rsid w:val="000377B2"/>
    <w:rsid w:val="000379AE"/>
    <w:rsid w:val="00037EF9"/>
    <w:rsid w:val="00040FC2"/>
    <w:rsid w:val="0004106C"/>
    <w:rsid w:val="00041374"/>
    <w:rsid w:val="000418BE"/>
    <w:rsid w:val="00041907"/>
    <w:rsid w:val="00041C3B"/>
    <w:rsid w:val="00041F5D"/>
    <w:rsid w:val="00042477"/>
    <w:rsid w:val="00042F59"/>
    <w:rsid w:val="000434B6"/>
    <w:rsid w:val="000435A3"/>
    <w:rsid w:val="0004395D"/>
    <w:rsid w:val="00043C1E"/>
    <w:rsid w:val="00043E41"/>
    <w:rsid w:val="00043FCC"/>
    <w:rsid w:val="000440D7"/>
    <w:rsid w:val="00044B68"/>
    <w:rsid w:val="00044CF8"/>
    <w:rsid w:val="000454F1"/>
    <w:rsid w:val="000455A7"/>
    <w:rsid w:val="0004631D"/>
    <w:rsid w:val="0004741D"/>
    <w:rsid w:val="00047E70"/>
    <w:rsid w:val="000502ED"/>
    <w:rsid w:val="0005061D"/>
    <w:rsid w:val="00050FF8"/>
    <w:rsid w:val="00051360"/>
    <w:rsid w:val="00051755"/>
    <w:rsid w:val="000517E9"/>
    <w:rsid w:val="00051A23"/>
    <w:rsid w:val="00051FB7"/>
    <w:rsid w:val="0005206F"/>
    <w:rsid w:val="0005301F"/>
    <w:rsid w:val="00053486"/>
    <w:rsid w:val="000535FF"/>
    <w:rsid w:val="00054BEA"/>
    <w:rsid w:val="000551FA"/>
    <w:rsid w:val="00055A47"/>
    <w:rsid w:val="00055C12"/>
    <w:rsid w:val="000563A9"/>
    <w:rsid w:val="00056919"/>
    <w:rsid w:val="00056A43"/>
    <w:rsid w:val="0005707F"/>
    <w:rsid w:val="000570B5"/>
    <w:rsid w:val="00057229"/>
    <w:rsid w:val="0005761D"/>
    <w:rsid w:val="00057B23"/>
    <w:rsid w:val="00057B8A"/>
    <w:rsid w:val="00057DF6"/>
    <w:rsid w:val="00057F0C"/>
    <w:rsid w:val="00060AB2"/>
    <w:rsid w:val="00061478"/>
    <w:rsid w:val="000625F3"/>
    <w:rsid w:val="000627B1"/>
    <w:rsid w:val="00062A51"/>
    <w:rsid w:val="00062A71"/>
    <w:rsid w:val="00062E84"/>
    <w:rsid w:val="000634F4"/>
    <w:rsid w:val="00063986"/>
    <w:rsid w:val="00063C9D"/>
    <w:rsid w:val="00064258"/>
    <w:rsid w:val="000644BA"/>
    <w:rsid w:val="00064B7B"/>
    <w:rsid w:val="00064CEA"/>
    <w:rsid w:val="000652B4"/>
    <w:rsid w:val="00065300"/>
    <w:rsid w:val="00065712"/>
    <w:rsid w:val="00066313"/>
    <w:rsid w:val="000663ED"/>
    <w:rsid w:val="00066B25"/>
    <w:rsid w:val="00066F36"/>
    <w:rsid w:val="000671EE"/>
    <w:rsid w:val="000674FC"/>
    <w:rsid w:val="00067D82"/>
    <w:rsid w:val="00070A99"/>
    <w:rsid w:val="0007150C"/>
    <w:rsid w:val="0007164D"/>
    <w:rsid w:val="00071932"/>
    <w:rsid w:val="00071EAC"/>
    <w:rsid w:val="00071EF7"/>
    <w:rsid w:val="00072287"/>
    <w:rsid w:val="00072331"/>
    <w:rsid w:val="00072E15"/>
    <w:rsid w:val="000736D8"/>
    <w:rsid w:val="00073BE9"/>
    <w:rsid w:val="00073DED"/>
    <w:rsid w:val="000740A2"/>
    <w:rsid w:val="000744C0"/>
    <w:rsid w:val="000749CA"/>
    <w:rsid w:val="000758DB"/>
    <w:rsid w:val="00075B49"/>
    <w:rsid w:val="00075E4C"/>
    <w:rsid w:val="000766D9"/>
    <w:rsid w:val="00076BBD"/>
    <w:rsid w:val="00076C64"/>
    <w:rsid w:val="000772BF"/>
    <w:rsid w:val="000775E0"/>
    <w:rsid w:val="000777E0"/>
    <w:rsid w:val="0007789E"/>
    <w:rsid w:val="0007798D"/>
    <w:rsid w:val="00077BD6"/>
    <w:rsid w:val="00080148"/>
    <w:rsid w:val="0008036D"/>
    <w:rsid w:val="00081060"/>
    <w:rsid w:val="00081423"/>
    <w:rsid w:val="000817B5"/>
    <w:rsid w:val="00081FFC"/>
    <w:rsid w:val="00082CBC"/>
    <w:rsid w:val="00082D31"/>
    <w:rsid w:val="000832DD"/>
    <w:rsid w:val="00083686"/>
    <w:rsid w:val="00083774"/>
    <w:rsid w:val="0008385A"/>
    <w:rsid w:val="00083D1F"/>
    <w:rsid w:val="00083F5A"/>
    <w:rsid w:val="00084459"/>
    <w:rsid w:val="00085398"/>
    <w:rsid w:val="00085664"/>
    <w:rsid w:val="00086472"/>
    <w:rsid w:val="00086ED4"/>
    <w:rsid w:val="0008796D"/>
    <w:rsid w:val="00087B11"/>
    <w:rsid w:val="00090384"/>
    <w:rsid w:val="000904A2"/>
    <w:rsid w:val="000907A7"/>
    <w:rsid w:val="00090A8E"/>
    <w:rsid w:val="00090BFD"/>
    <w:rsid w:val="00090CA3"/>
    <w:rsid w:val="00091210"/>
    <w:rsid w:val="00091C2A"/>
    <w:rsid w:val="00091C71"/>
    <w:rsid w:val="00091F9B"/>
    <w:rsid w:val="000930A7"/>
    <w:rsid w:val="00093702"/>
    <w:rsid w:val="0009382C"/>
    <w:rsid w:val="00093AC2"/>
    <w:rsid w:val="0009469D"/>
    <w:rsid w:val="00094822"/>
    <w:rsid w:val="00094EDE"/>
    <w:rsid w:val="0009565D"/>
    <w:rsid w:val="0009572F"/>
    <w:rsid w:val="0009646E"/>
    <w:rsid w:val="00096585"/>
    <w:rsid w:val="0009715D"/>
    <w:rsid w:val="000972BA"/>
    <w:rsid w:val="00097604"/>
    <w:rsid w:val="00097EA3"/>
    <w:rsid w:val="000A00CB"/>
    <w:rsid w:val="000A125D"/>
    <w:rsid w:val="000A15A3"/>
    <w:rsid w:val="000A1DB0"/>
    <w:rsid w:val="000A2408"/>
    <w:rsid w:val="000A2892"/>
    <w:rsid w:val="000A3A48"/>
    <w:rsid w:val="000A3FC4"/>
    <w:rsid w:val="000A4679"/>
    <w:rsid w:val="000A5524"/>
    <w:rsid w:val="000A5B52"/>
    <w:rsid w:val="000A6542"/>
    <w:rsid w:val="000A66C3"/>
    <w:rsid w:val="000A6E36"/>
    <w:rsid w:val="000A73D1"/>
    <w:rsid w:val="000A782C"/>
    <w:rsid w:val="000A7A28"/>
    <w:rsid w:val="000A7B0E"/>
    <w:rsid w:val="000A7CA1"/>
    <w:rsid w:val="000A7D9B"/>
    <w:rsid w:val="000A7E38"/>
    <w:rsid w:val="000B0868"/>
    <w:rsid w:val="000B0A4F"/>
    <w:rsid w:val="000B0B52"/>
    <w:rsid w:val="000B0C9E"/>
    <w:rsid w:val="000B1449"/>
    <w:rsid w:val="000B1CE2"/>
    <w:rsid w:val="000B20DD"/>
    <w:rsid w:val="000B2258"/>
    <w:rsid w:val="000B23D0"/>
    <w:rsid w:val="000B2807"/>
    <w:rsid w:val="000B2E61"/>
    <w:rsid w:val="000B3B27"/>
    <w:rsid w:val="000B3D15"/>
    <w:rsid w:val="000B4248"/>
    <w:rsid w:val="000B4DA0"/>
    <w:rsid w:val="000B4E0F"/>
    <w:rsid w:val="000B51A0"/>
    <w:rsid w:val="000B67AA"/>
    <w:rsid w:val="000B6C30"/>
    <w:rsid w:val="000B7013"/>
    <w:rsid w:val="000B75D8"/>
    <w:rsid w:val="000B7627"/>
    <w:rsid w:val="000B7AB5"/>
    <w:rsid w:val="000C09F6"/>
    <w:rsid w:val="000C0B18"/>
    <w:rsid w:val="000C0ED4"/>
    <w:rsid w:val="000C10C0"/>
    <w:rsid w:val="000C10D9"/>
    <w:rsid w:val="000C150F"/>
    <w:rsid w:val="000C151F"/>
    <w:rsid w:val="000C214B"/>
    <w:rsid w:val="000C2549"/>
    <w:rsid w:val="000C258F"/>
    <w:rsid w:val="000C3138"/>
    <w:rsid w:val="000C36B5"/>
    <w:rsid w:val="000C38E7"/>
    <w:rsid w:val="000C451C"/>
    <w:rsid w:val="000C46BD"/>
    <w:rsid w:val="000C49E8"/>
    <w:rsid w:val="000C55BE"/>
    <w:rsid w:val="000C55FF"/>
    <w:rsid w:val="000C565E"/>
    <w:rsid w:val="000C5A8F"/>
    <w:rsid w:val="000C5CEA"/>
    <w:rsid w:val="000C5EEB"/>
    <w:rsid w:val="000C6085"/>
    <w:rsid w:val="000C63B0"/>
    <w:rsid w:val="000C6A0C"/>
    <w:rsid w:val="000D005A"/>
    <w:rsid w:val="000D03A5"/>
    <w:rsid w:val="000D0AAC"/>
    <w:rsid w:val="000D0C3E"/>
    <w:rsid w:val="000D1423"/>
    <w:rsid w:val="000D1866"/>
    <w:rsid w:val="000D1C0D"/>
    <w:rsid w:val="000D2466"/>
    <w:rsid w:val="000D2775"/>
    <w:rsid w:val="000D2C51"/>
    <w:rsid w:val="000D2FFF"/>
    <w:rsid w:val="000D30DC"/>
    <w:rsid w:val="000D31E9"/>
    <w:rsid w:val="000D33F4"/>
    <w:rsid w:val="000D35A6"/>
    <w:rsid w:val="000D3981"/>
    <w:rsid w:val="000D39C2"/>
    <w:rsid w:val="000D3AD5"/>
    <w:rsid w:val="000D41BD"/>
    <w:rsid w:val="000D5030"/>
    <w:rsid w:val="000D555E"/>
    <w:rsid w:val="000D5788"/>
    <w:rsid w:val="000D5A01"/>
    <w:rsid w:val="000D5C83"/>
    <w:rsid w:val="000D6B92"/>
    <w:rsid w:val="000D6E55"/>
    <w:rsid w:val="000D6FA2"/>
    <w:rsid w:val="000D72D5"/>
    <w:rsid w:val="000D7A95"/>
    <w:rsid w:val="000E0397"/>
    <w:rsid w:val="000E06A8"/>
    <w:rsid w:val="000E089E"/>
    <w:rsid w:val="000E0D7B"/>
    <w:rsid w:val="000E0DCE"/>
    <w:rsid w:val="000E0DEC"/>
    <w:rsid w:val="000E0E43"/>
    <w:rsid w:val="000E14D1"/>
    <w:rsid w:val="000E14E4"/>
    <w:rsid w:val="000E2114"/>
    <w:rsid w:val="000E29EA"/>
    <w:rsid w:val="000E2B1E"/>
    <w:rsid w:val="000E3218"/>
    <w:rsid w:val="000E359B"/>
    <w:rsid w:val="000E3DF8"/>
    <w:rsid w:val="000E4069"/>
    <w:rsid w:val="000E4099"/>
    <w:rsid w:val="000E453F"/>
    <w:rsid w:val="000E4754"/>
    <w:rsid w:val="000E4DFE"/>
    <w:rsid w:val="000E4EAA"/>
    <w:rsid w:val="000E5138"/>
    <w:rsid w:val="000E544B"/>
    <w:rsid w:val="000E6129"/>
    <w:rsid w:val="000E64E0"/>
    <w:rsid w:val="000E6912"/>
    <w:rsid w:val="000E6D62"/>
    <w:rsid w:val="000E6D8F"/>
    <w:rsid w:val="000E6EB4"/>
    <w:rsid w:val="000E6FF2"/>
    <w:rsid w:val="000E77BA"/>
    <w:rsid w:val="000E7B74"/>
    <w:rsid w:val="000E7C34"/>
    <w:rsid w:val="000F04F7"/>
    <w:rsid w:val="000F052B"/>
    <w:rsid w:val="000F0A3E"/>
    <w:rsid w:val="000F0B30"/>
    <w:rsid w:val="000F0D52"/>
    <w:rsid w:val="000F155D"/>
    <w:rsid w:val="000F185D"/>
    <w:rsid w:val="000F198B"/>
    <w:rsid w:val="000F1E88"/>
    <w:rsid w:val="000F1EB3"/>
    <w:rsid w:val="000F2DB9"/>
    <w:rsid w:val="000F327B"/>
    <w:rsid w:val="000F34AD"/>
    <w:rsid w:val="000F3642"/>
    <w:rsid w:val="000F38B9"/>
    <w:rsid w:val="000F3944"/>
    <w:rsid w:val="000F3951"/>
    <w:rsid w:val="000F3B6B"/>
    <w:rsid w:val="000F4F3A"/>
    <w:rsid w:val="000F58D9"/>
    <w:rsid w:val="000F59C3"/>
    <w:rsid w:val="000F5C04"/>
    <w:rsid w:val="000F65AB"/>
    <w:rsid w:val="000F66D8"/>
    <w:rsid w:val="000F6F38"/>
    <w:rsid w:val="000F7134"/>
    <w:rsid w:val="000F714D"/>
    <w:rsid w:val="000F7207"/>
    <w:rsid w:val="000F78FF"/>
    <w:rsid w:val="000F7907"/>
    <w:rsid w:val="000F7D07"/>
    <w:rsid w:val="000F7E45"/>
    <w:rsid w:val="0010046F"/>
    <w:rsid w:val="00100545"/>
    <w:rsid w:val="001005B4"/>
    <w:rsid w:val="00100A16"/>
    <w:rsid w:val="00100C07"/>
    <w:rsid w:val="001012E3"/>
    <w:rsid w:val="001016F3"/>
    <w:rsid w:val="00101D09"/>
    <w:rsid w:val="0010219A"/>
    <w:rsid w:val="001022ED"/>
    <w:rsid w:val="001022F6"/>
    <w:rsid w:val="00102339"/>
    <w:rsid w:val="00102510"/>
    <w:rsid w:val="00102B9B"/>
    <w:rsid w:val="00102CB7"/>
    <w:rsid w:val="00102E3A"/>
    <w:rsid w:val="00103924"/>
    <w:rsid w:val="00103CBA"/>
    <w:rsid w:val="00104256"/>
    <w:rsid w:val="001042B5"/>
    <w:rsid w:val="00104FBE"/>
    <w:rsid w:val="00105D0A"/>
    <w:rsid w:val="00105DBD"/>
    <w:rsid w:val="00105E1D"/>
    <w:rsid w:val="00105F0A"/>
    <w:rsid w:val="001065BD"/>
    <w:rsid w:val="001067C1"/>
    <w:rsid w:val="001069FE"/>
    <w:rsid w:val="00106A25"/>
    <w:rsid w:val="00106BEC"/>
    <w:rsid w:val="00106BF0"/>
    <w:rsid w:val="00106E50"/>
    <w:rsid w:val="00107B90"/>
    <w:rsid w:val="001101E7"/>
    <w:rsid w:val="001104EA"/>
    <w:rsid w:val="00110E0F"/>
    <w:rsid w:val="001117D4"/>
    <w:rsid w:val="00111880"/>
    <w:rsid w:val="00111975"/>
    <w:rsid w:val="00111ED0"/>
    <w:rsid w:val="00111EE3"/>
    <w:rsid w:val="00112365"/>
    <w:rsid w:val="0011241E"/>
    <w:rsid w:val="0011244C"/>
    <w:rsid w:val="001124A4"/>
    <w:rsid w:val="00112F72"/>
    <w:rsid w:val="001135E9"/>
    <w:rsid w:val="0011370A"/>
    <w:rsid w:val="00113774"/>
    <w:rsid w:val="00113788"/>
    <w:rsid w:val="0011378E"/>
    <w:rsid w:val="00113975"/>
    <w:rsid w:val="001139F0"/>
    <w:rsid w:val="00113FDC"/>
    <w:rsid w:val="00114229"/>
    <w:rsid w:val="00114539"/>
    <w:rsid w:val="00114CF0"/>
    <w:rsid w:val="00114DD8"/>
    <w:rsid w:val="001152A4"/>
    <w:rsid w:val="00115EEC"/>
    <w:rsid w:val="00115F4B"/>
    <w:rsid w:val="001165B1"/>
    <w:rsid w:val="00116926"/>
    <w:rsid w:val="00117247"/>
    <w:rsid w:val="0011733E"/>
    <w:rsid w:val="00120254"/>
    <w:rsid w:val="001203CF"/>
    <w:rsid w:val="00120DA9"/>
    <w:rsid w:val="001211CA"/>
    <w:rsid w:val="0012132D"/>
    <w:rsid w:val="00121413"/>
    <w:rsid w:val="00121EAE"/>
    <w:rsid w:val="0012254D"/>
    <w:rsid w:val="0012287D"/>
    <w:rsid w:val="00122892"/>
    <w:rsid w:val="00122DB7"/>
    <w:rsid w:val="00123161"/>
    <w:rsid w:val="00123894"/>
    <w:rsid w:val="001238E4"/>
    <w:rsid w:val="00123B5D"/>
    <w:rsid w:val="00124174"/>
    <w:rsid w:val="00124C8D"/>
    <w:rsid w:val="00124CA6"/>
    <w:rsid w:val="00125763"/>
    <w:rsid w:val="00125A71"/>
    <w:rsid w:val="00125BFA"/>
    <w:rsid w:val="001267F7"/>
    <w:rsid w:val="001268F7"/>
    <w:rsid w:val="00126A07"/>
    <w:rsid w:val="00127055"/>
    <w:rsid w:val="00127105"/>
    <w:rsid w:val="00127213"/>
    <w:rsid w:val="00127214"/>
    <w:rsid w:val="00127402"/>
    <w:rsid w:val="001279D1"/>
    <w:rsid w:val="001309DA"/>
    <w:rsid w:val="00130B91"/>
    <w:rsid w:val="00130EE7"/>
    <w:rsid w:val="001313C1"/>
    <w:rsid w:val="00131BF2"/>
    <w:rsid w:val="00131E4D"/>
    <w:rsid w:val="0013248B"/>
    <w:rsid w:val="0013253B"/>
    <w:rsid w:val="001337D2"/>
    <w:rsid w:val="001339B0"/>
    <w:rsid w:val="00133C37"/>
    <w:rsid w:val="00133F37"/>
    <w:rsid w:val="00133F6F"/>
    <w:rsid w:val="0013412B"/>
    <w:rsid w:val="00134B38"/>
    <w:rsid w:val="00134CEE"/>
    <w:rsid w:val="001350CE"/>
    <w:rsid w:val="0013519D"/>
    <w:rsid w:val="00135DAE"/>
    <w:rsid w:val="00136031"/>
    <w:rsid w:val="00136263"/>
    <w:rsid w:val="00136587"/>
    <w:rsid w:val="00136835"/>
    <w:rsid w:val="00136B62"/>
    <w:rsid w:val="00136CE5"/>
    <w:rsid w:val="00137655"/>
    <w:rsid w:val="0013794A"/>
    <w:rsid w:val="00137A0F"/>
    <w:rsid w:val="0014048A"/>
    <w:rsid w:val="0014049E"/>
    <w:rsid w:val="00140556"/>
    <w:rsid w:val="0014098C"/>
    <w:rsid w:val="00140E89"/>
    <w:rsid w:val="00141752"/>
    <w:rsid w:val="001417AF"/>
    <w:rsid w:val="00141983"/>
    <w:rsid w:val="00142469"/>
    <w:rsid w:val="001424FF"/>
    <w:rsid w:val="001425A1"/>
    <w:rsid w:val="00142700"/>
    <w:rsid w:val="0014353C"/>
    <w:rsid w:val="0014357A"/>
    <w:rsid w:val="00143679"/>
    <w:rsid w:val="001444C5"/>
    <w:rsid w:val="00144930"/>
    <w:rsid w:val="00144989"/>
    <w:rsid w:val="001451DF"/>
    <w:rsid w:val="001456D1"/>
    <w:rsid w:val="0014580C"/>
    <w:rsid w:val="001458BA"/>
    <w:rsid w:val="00145C9C"/>
    <w:rsid w:val="00145EDD"/>
    <w:rsid w:val="00145F2F"/>
    <w:rsid w:val="001502C4"/>
    <w:rsid w:val="0015034B"/>
    <w:rsid w:val="0015050C"/>
    <w:rsid w:val="00150A02"/>
    <w:rsid w:val="001514F1"/>
    <w:rsid w:val="00151594"/>
    <w:rsid w:val="0015184E"/>
    <w:rsid w:val="00151BCB"/>
    <w:rsid w:val="00151D71"/>
    <w:rsid w:val="00153012"/>
    <w:rsid w:val="00153113"/>
    <w:rsid w:val="00153165"/>
    <w:rsid w:val="0015374D"/>
    <w:rsid w:val="001537E3"/>
    <w:rsid w:val="00153D4A"/>
    <w:rsid w:val="00153F9C"/>
    <w:rsid w:val="001543FA"/>
    <w:rsid w:val="00154615"/>
    <w:rsid w:val="00154F32"/>
    <w:rsid w:val="00155F19"/>
    <w:rsid w:val="001561B8"/>
    <w:rsid w:val="00156390"/>
    <w:rsid w:val="00156A44"/>
    <w:rsid w:val="001570F8"/>
    <w:rsid w:val="0016022B"/>
    <w:rsid w:val="00160242"/>
    <w:rsid w:val="00160570"/>
    <w:rsid w:val="0016061A"/>
    <w:rsid w:val="00160711"/>
    <w:rsid w:val="00160992"/>
    <w:rsid w:val="00160B66"/>
    <w:rsid w:val="00160CB6"/>
    <w:rsid w:val="001624E6"/>
    <w:rsid w:val="00162C62"/>
    <w:rsid w:val="00162DD0"/>
    <w:rsid w:val="00162F24"/>
    <w:rsid w:val="001633F6"/>
    <w:rsid w:val="00163E5C"/>
    <w:rsid w:val="00163F5B"/>
    <w:rsid w:val="00164E84"/>
    <w:rsid w:val="00164F5A"/>
    <w:rsid w:val="00165538"/>
    <w:rsid w:val="00165F6D"/>
    <w:rsid w:val="001663F0"/>
    <w:rsid w:val="00166422"/>
    <w:rsid w:val="00166B29"/>
    <w:rsid w:val="00166F41"/>
    <w:rsid w:val="001670C3"/>
    <w:rsid w:val="00167458"/>
    <w:rsid w:val="00170041"/>
    <w:rsid w:val="001702B4"/>
    <w:rsid w:val="00170659"/>
    <w:rsid w:val="00170DF9"/>
    <w:rsid w:val="0017120C"/>
    <w:rsid w:val="00171323"/>
    <w:rsid w:val="001713FB"/>
    <w:rsid w:val="0017184A"/>
    <w:rsid w:val="00171A8F"/>
    <w:rsid w:val="00171B2C"/>
    <w:rsid w:val="00172362"/>
    <w:rsid w:val="001723C4"/>
    <w:rsid w:val="00172882"/>
    <w:rsid w:val="00172BE4"/>
    <w:rsid w:val="00173846"/>
    <w:rsid w:val="00173C0E"/>
    <w:rsid w:val="001740FF"/>
    <w:rsid w:val="00174A24"/>
    <w:rsid w:val="00174BFC"/>
    <w:rsid w:val="001756EE"/>
    <w:rsid w:val="0017580F"/>
    <w:rsid w:val="00176165"/>
    <w:rsid w:val="00176182"/>
    <w:rsid w:val="001763B2"/>
    <w:rsid w:val="00176593"/>
    <w:rsid w:val="00176A8E"/>
    <w:rsid w:val="00176ABC"/>
    <w:rsid w:val="00176F5B"/>
    <w:rsid w:val="001777AB"/>
    <w:rsid w:val="00177C52"/>
    <w:rsid w:val="0018077F"/>
    <w:rsid w:val="00180D14"/>
    <w:rsid w:val="00180E5A"/>
    <w:rsid w:val="001812C6"/>
    <w:rsid w:val="0018141D"/>
    <w:rsid w:val="001816A8"/>
    <w:rsid w:val="001816E2"/>
    <w:rsid w:val="00182AEB"/>
    <w:rsid w:val="00182B5B"/>
    <w:rsid w:val="00182B98"/>
    <w:rsid w:val="00182D23"/>
    <w:rsid w:val="00183201"/>
    <w:rsid w:val="00183506"/>
    <w:rsid w:val="0018395E"/>
    <w:rsid w:val="00183C02"/>
    <w:rsid w:val="001846AC"/>
    <w:rsid w:val="00184851"/>
    <w:rsid w:val="00184DC3"/>
    <w:rsid w:val="00184F3D"/>
    <w:rsid w:val="00185027"/>
    <w:rsid w:val="00185A19"/>
    <w:rsid w:val="00185D04"/>
    <w:rsid w:val="001860AE"/>
    <w:rsid w:val="0018622C"/>
    <w:rsid w:val="001868CE"/>
    <w:rsid w:val="00187188"/>
    <w:rsid w:val="001873E7"/>
    <w:rsid w:val="00187F5A"/>
    <w:rsid w:val="0019023F"/>
    <w:rsid w:val="001921F4"/>
    <w:rsid w:val="001922F0"/>
    <w:rsid w:val="00192660"/>
    <w:rsid w:val="001938EB"/>
    <w:rsid w:val="00194351"/>
    <w:rsid w:val="001943E0"/>
    <w:rsid w:val="00194B9C"/>
    <w:rsid w:val="00194E0E"/>
    <w:rsid w:val="00195260"/>
    <w:rsid w:val="00195904"/>
    <w:rsid w:val="00195973"/>
    <w:rsid w:val="00195AAC"/>
    <w:rsid w:val="00195EA6"/>
    <w:rsid w:val="00195EF6"/>
    <w:rsid w:val="0019625A"/>
    <w:rsid w:val="0019641F"/>
    <w:rsid w:val="0019652C"/>
    <w:rsid w:val="001965BA"/>
    <w:rsid w:val="00196FEC"/>
    <w:rsid w:val="00197135"/>
    <w:rsid w:val="00197417"/>
    <w:rsid w:val="00197725"/>
    <w:rsid w:val="00197A94"/>
    <w:rsid w:val="00197B87"/>
    <w:rsid w:val="001A0A17"/>
    <w:rsid w:val="001A14A7"/>
    <w:rsid w:val="001A16A0"/>
    <w:rsid w:val="001A176D"/>
    <w:rsid w:val="001A1C0A"/>
    <w:rsid w:val="001A1DD2"/>
    <w:rsid w:val="001A1DFA"/>
    <w:rsid w:val="001A1DFD"/>
    <w:rsid w:val="001A257E"/>
    <w:rsid w:val="001A2AB2"/>
    <w:rsid w:val="001A2AB4"/>
    <w:rsid w:val="001A30AD"/>
    <w:rsid w:val="001A3BA3"/>
    <w:rsid w:val="001A3CA5"/>
    <w:rsid w:val="001A456D"/>
    <w:rsid w:val="001A46F6"/>
    <w:rsid w:val="001A48C3"/>
    <w:rsid w:val="001A4B2B"/>
    <w:rsid w:val="001A56DC"/>
    <w:rsid w:val="001A58E4"/>
    <w:rsid w:val="001A59D4"/>
    <w:rsid w:val="001A5E4A"/>
    <w:rsid w:val="001A613D"/>
    <w:rsid w:val="001A67B2"/>
    <w:rsid w:val="001A6D53"/>
    <w:rsid w:val="001A6DE9"/>
    <w:rsid w:val="001A7040"/>
    <w:rsid w:val="001A754E"/>
    <w:rsid w:val="001A7BD5"/>
    <w:rsid w:val="001A7C00"/>
    <w:rsid w:val="001B0550"/>
    <w:rsid w:val="001B14AD"/>
    <w:rsid w:val="001B215E"/>
    <w:rsid w:val="001B24C9"/>
    <w:rsid w:val="001B2876"/>
    <w:rsid w:val="001B2C64"/>
    <w:rsid w:val="001B2C8E"/>
    <w:rsid w:val="001B3152"/>
    <w:rsid w:val="001B3B89"/>
    <w:rsid w:val="001B4561"/>
    <w:rsid w:val="001B461B"/>
    <w:rsid w:val="001B48A6"/>
    <w:rsid w:val="001B4B03"/>
    <w:rsid w:val="001B55D0"/>
    <w:rsid w:val="001B560D"/>
    <w:rsid w:val="001B58F8"/>
    <w:rsid w:val="001B5DFC"/>
    <w:rsid w:val="001B6B71"/>
    <w:rsid w:val="001B7698"/>
    <w:rsid w:val="001B7B57"/>
    <w:rsid w:val="001B7F14"/>
    <w:rsid w:val="001C01B3"/>
    <w:rsid w:val="001C0215"/>
    <w:rsid w:val="001C0635"/>
    <w:rsid w:val="001C18B7"/>
    <w:rsid w:val="001C1935"/>
    <w:rsid w:val="001C20B5"/>
    <w:rsid w:val="001C21F1"/>
    <w:rsid w:val="001C2CE8"/>
    <w:rsid w:val="001C2EEC"/>
    <w:rsid w:val="001C2FD5"/>
    <w:rsid w:val="001C378B"/>
    <w:rsid w:val="001C3D5E"/>
    <w:rsid w:val="001C5140"/>
    <w:rsid w:val="001C5446"/>
    <w:rsid w:val="001C5A1C"/>
    <w:rsid w:val="001C68AC"/>
    <w:rsid w:val="001C6F90"/>
    <w:rsid w:val="001C7EAE"/>
    <w:rsid w:val="001D02E8"/>
    <w:rsid w:val="001D06AA"/>
    <w:rsid w:val="001D08E4"/>
    <w:rsid w:val="001D09E7"/>
    <w:rsid w:val="001D0FFB"/>
    <w:rsid w:val="001D123B"/>
    <w:rsid w:val="001D13AB"/>
    <w:rsid w:val="001D17C7"/>
    <w:rsid w:val="001D1AC8"/>
    <w:rsid w:val="001D201B"/>
    <w:rsid w:val="001D206F"/>
    <w:rsid w:val="001D20AB"/>
    <w:rsid w:val="001D2D59"/>
    <w:rsid w:val="001D2E2D"/>
    <w:rsid w:val="001D3283"/>
    <w:rsid w:val="001D3479"/>
    <w:rsid w:val="001D3A59"/>
    <w:rsid w:val="001D488B"/>
    <w:rsid w:val="001D5AFB"/>
    <w:rsid w:val="001D5BC5"/>
    <w:rsid w:val="001D6E69"/>
    <w:rsid w:val="001D771E"/>
    <w:rsid w:val="001D7D69"/>
    <w:rsid w:val="001E07AF"/>
    <w:rsid w:val="001E0869"/>
    <w:rsid w:val="001E08D1"/>
    <w:rsid w:val="001E094D"/>
    <w:rsid w:val="001E0CE3"/>
    <w:rsid w:val="001E1041"/>
    <w:rsid w:val="001E1419"/>
    <w:rsid w:val="001E142A"/>
    <w:rsid w:val="001E15E3"/>
    <w:rsid w:val="001E19F9"/>
    <w:rsid w:val="001E1E3D"/>
    <w:rsid w:val="001E2536"/>
    <w:rsid w:val="001E2AFA"/>
    <w:rsid w:val="001E3B21"/>
    <w:rsid w:val="001E3DD9"/>
    <w:rsid w:val="001E462A"/>
    <w:rsid w:val="001E46DC"/>
    <w:rsid w:val="001E49B7"/>
    <w:rsid w:val="001E4BBF"/>
    <w:rsid w:val="001E5A36"/>
    <w:rsid w:val="001E6FC5"/>
    <w:rsid w:val="001E7A05"/>
    <w:rsid w:val="001E7BDD"/>
    <w:rsid w:val="001F0281"/>
    <w:rsid w:val="001F0306"/>
    <w:rsid w:val="001F0312"/>
    <w:rsid w:val="001F0DF7"/>
    <w:rsid w:val="001F10F7"/>
    <w:rsid w:val="001F1B45"/>
    <w:rsid w:val="001F1D17"/>
    <w:rsid w:val="001F2864"/>
    <w:rsid w:val="001F2F8F"/>
    <w:rsid w:val="001F3143"/>
    <w:rsid w:val="001F436F"/>
    <w:rsid w:val="001F4B7B"/>
    <w:rsid w:val="001F4CAB"/>
    <w:rsid w:val="001F53A5"/>
    <w:rsid w:val="001F5519"/>
    <w:rsid w:val="001F5F2B"/>
    <w:rsid w:val="001F6366"/>
    <w:rsid w:val="001F64C0"/>
    <w:rsid w:val="001F7476"/>
    <w:rsid w:val="00200514"/>
    <w:rsid w:val="002008D6"/>
    <w:rsid w:val="00201710"/>
    <w:rsid w:val="0020273A"/>
    <w:rsid w:val="0020340A"/>
    <w:rsid w:val="0020341F"/>
    <w:rsid w:val="00203606"/>
    <w:rsid w:val="00203643"/>
    <w:rsid w:val="00203719"/>
    <w:rsid w:val="00203BEA"/>
    <w:rsid w:val="00203E62"/>
    <w:rsid w:val="00204B99"/>
    <w:rsid w:val="00204C04"/>
    <w:rsid w:val="00205765"/>
    <w:rsid w:val="00205777"/>
    <w:rsid w:val="00205D7F"/>
    <w:rsid w:val="00205DE1"/>
    <w:rsid w:val="00205F78"/>
    <w:rsid w:val="00206493"/>
    <w:rsid w:val="0020660F"/>
    <w:rsid w:val="00206A60"/>
    <w:rsid w:val="00206D04"/>
    <w:rsid w:val="00206FC2"/>
    <w:rsid w:val="0020705B"/>
    <w:rsid w:val="0020741E"/>
    <w:rsid w:val="0020743B"/>
    <w:rsid w:val="00207717"/>
    <w:rsid w:val="00207F13"/>
    <w:rsid w:val="00210268"/>
    <w:rsid w:val="00210944"/>
    <w:rsid w:val="00210D2B"/>
    <w:rsid w:val="00211CCC"/>
    <w:rsid w:val="00212253"/>
    <w:rsid w:val="002123E0"/>
    <w:rsid w:val="002134E3"/>
    <w:rsid w:val="002141FA"/>
    <w:rsid w:val="00214310"/>
    <w:rsid w:val="00214453"/>
    <w:rsid w:val="00214C6C"/>
    <w:rsid w:val="00214EED"/>
    <w:rsid w:val="0021547D"/>
    <w:rsid w:val="0021588D"/>
    <w:rsid w:val="00215B0F"/>
    <w:rsid w:val="00215B18"/>
    <w:rsid w:val="00215C47"/>
    <w:rsid w:val="00215D67"/>
    <w:rsid w:val="002160AD"/>
    <w:rsid w:val="00216FE9"/>
    <w:rsid w:val="0021706C"/>
    <w:rsid w:val="002177F6"/>
    <w:rsid w:val="00217C95"/>
    <w:rsid w:val="00217CC7"/>
    <w:rsid w:val="00220B05"/>
    <w:rsid w:val="00220F3C"/>
    <w:rsid w:val="002212F7"/>
    <w:rsid w:val="00221C66"/>
    <w:rsid w:val="00221D98"/>
    <w:rsid w:val="00222E8E"/>
    <w:rsid w:val="00222EFC"/>
    <w:rsid w:val="00223E58"/>
    <w:rsid w:val="0022405B"/>
    <w:rsid w:val="002244FD"/>
    <w:rsid w:val="0022471B"/>
    <w:rsid w:val="0022475C"/>
    <w:rsid w:val="00224FC1"/>
    <w:rsid w:val="00225171"/>
    <w:rsid w:val="0022588F"/>
    <w:rsid w:val="00225C04"/>
    <w:rsid w:val="00225D1A"/>
    <w:rsid w:val="00225F6D"/>
    <w:rsid w:val="00226292"/>
    <w:rsid w:val="00226C02"/>
    <w:rsid w:val="00227252"/>
    <w:rsid w:val="002274A1"/>
    <w:rsid w:val="00227534"/>
    <w:rsid w:val="002275E7"/>
    <w:rsid w:val="002277AD"/>
    <w:rsid w:val="00227A1C"/>
    <w:rsid w:val="00227BDC"/>
    <w:rsid w:val="00227DAD"/>
    <w:rsid w:val="00227DCA"/>
    <w:rsid w:val="002300BC"/>
    <w:rsid w:val="00230512"/>
    <w:rsid w:val="00230ED3"/>
    <w:rsid w:val="002311BA"/>
    <w:rsid w:val="002311E8"/>
    <w:rsid w:val="00231278"/>
    <w:rsid w:val="00231480"/>
    <w:rsid w:val="002318B1"/>
    <w:rsid w:val="00231F50"/>
    <w:rsid w:val="002322CB"/>
    <w:rsid w:val="0023278E"/>
    <w:rsid w:val="00232802"/>
    <w:rsid w:val="00232880"/>
    <w:rsid w:val="002329CD"/>
    <w:rsid w:val="00232A04"/>
    <w:rsid w:val="00232D8F"/>
    <w:rsid w:val="00232E85"/>
    <w:rsid w:val="002332C9"/>
    <w:rsid w:val="00233725"/>
    <w:rsid w:val="002342D4"/>
    <w:rsid w:val="00234759"/>
    <w:rsid w:val="00234B9C"/>
    <w:rsid w:val="00234E0C"/>
    <w:rsid w:val="00234F26"/>
    <w:rsid w:val="002352CD"/>
    <w:rsid w:val="002355EA"/>
    <w:rsid w:val="00235D70"/>
    <w:rsid w:val="00235EFD"/>
    <w:rsid w:val="00236518"/>
    <w:rsid w:val="002367E5"/>
    <w:rsid w:val="00236D5F"/>
    <w:rsid w:val="00236E9B"/>
    <w:rsid w:val="00236FB6"/>
    <w:rsid w:val="0024051B"/>
    <w:rsid w:val="002407B4"/>
    <w:rsid w:val="00240E51"/>
    <w:rsid w:val="002410B5"/>
    <w:rsid w:val="00241BA4"/>
    <w:rsid w:val="00241F62"/>
    <w:rsid w:val="00241FEB"/>
    <w:rsid w:val="002426B0"/>
    <w:rsid w:val="002428CE"/>
    <w:rsid w:val="00242C09"/>
    <w:rsid w:val="00243284"/>
    <w:rsid w:val="00243666"/>
    <w:rsid w:val="00243678"/>
    <w:rsid w:val="00243864"/>
    <w:rsid w:val="002439DA"/>
    <w:rsid w:val="00243F98"/>
    <w:rsid w:val="00244FEF"/>
    <w:rsid w:val="00245EF0"/>
    <w:rsid w:val="00245F4D"/>
    <w:rsid w:val="002461AA"/>
    <w:rsid w:val="002462BE"/>
    <w:rsid w:val="00246C2A"/>
    <w:rsid w:val="00246F8A"/>
    <w:rsid w:val="00247380"/>
    <w:rsid w:val="002476C8"/>
    <w:rsid w:val="002478F8"/>
    <w:rsid w:val="002479B3"/>
    <w:rsid w:val="00250230"/>
    <w:rsid w:val="002502FA"/>
    <w:rsid w:val="00250350"/>
    <w:rsid w:val="00250397"/>
    <w:rsid w:val="0025039B"/>
    <w:rsid w:val="002503F2"/>
    <w:rsid w:val="002509EF"/>
    <w:rsid w:val="002517D5"/>
    <w:rsid w:val="00251A23"/>
    <w:rsid w:val="00251FA6"/>
    <w:rsid w:val="00252004"/>
    <w:rsid w:val="0025219C"/>
    <w:rsid w:val="00253F31"/>
    <w:rsid w:val="002542FF"/>
    <w:rsid w:val="00254734"/>
    <w:rsid w:val="00254A54"/>
    <w:rsid w:val="00255241"/>
    <w:rsid w:val="00255251"/>
    <w:rsid w:val="002552D4"/>
    <w:rsid w:val="002555AE"/>
    <w:rsid w:val="0025565B"/>
    <w:rsid w:val="002569C6"/>
    <w:rsid w:val="00256B8D"/>
    <w:rsid w:val="00256F8B"/>
    <w:rsid w:val="002574A4"/>
    <w:rsid w:val="002577B1"/>
    <w:rsid w:val="00257BE0"/>
    <w:rsid w:val="00257C52"/>
    <w:rsid w:val="002602C8"/>
    <w:rsid w:val="002606EB"/>
    <w:rsid w:val="002607C1"/>
    <w:rsid w:val="00260A73"/>
    <w:rsid w:val="00260F26"/>
    <w:rsid w:val="00260F96"/>
    <w:rsid w:val="0026146B"/>
    <w:rsid w:val="00261DA7"/>
    <w:rsid w:val="002623E4"/>
    <w:rsid w:val="00262477"/>
    <w:rsid w:val="00262AE1"/>
    <w:rsid w:val="0026343E"/>
    <w:rsid w:val="002635FD"/>
    <w:rsid w:val="00263984"/>
    <w:rsid w:val="00263AFC"/>
    <w:rsid w:val="00263B41"/>
    <w:rsid w:val="00264BEA"/>
    <w:rsid w:val="0026591F"/>
    <w:rsid w:val="00265A09"/>
    <w:rsid w:val="00265CFD"/>
    <w:rsid w:val="00265D3F"/>
    <w:rsid w:val="00265F31"/>
    <w:rsid w:val="002665A6"/>
    <w:rsid w:val="0026688C"/>
    <w:rsid w:val="00266FDD"/>
    <w:rsid w:val="00267026"/>
    <w:rsid w:val="002673AE"/>
    <w:rsid w:val="002673D0"/>
    <w:rsid w:val="002674A3"/>
    <w:rsid w:val="00267B63"/>
    <w:rsid w:val="002704FA"/>
    <w:rsid w:val="002709F6"/>
    <w:rsid w:val="00270EC9"/>
    <w:rsid w:val="002713AB"/>
    <w:rsid w:val="0027152D"/>
    <w:rsid w:val="00271B7B"/>
    <w:rsid w:val="00271C5F"/>
    <w:rsid w:val="002721CC"/>
    <w:rsid w:val="0027259D"/>
    <w:rsid w:val="00272E40"/>
    <w:rsid w:val="00272E8C"/>
    <w:rsid w:val="0027347D"/>
    <w:rsid w:val="002734EB"/>
    <w:rsid w:val="00273C2A"/>
    <w:rsid w:val="002743CE"/>
    <w:rsid w:val="0027481C"/>
    <w:rsid w:val="0027492C"/>
    <w:rsid w:val="0027510A"/>
    <w:rsid w:val="0027539F"/>
    <w:rsid w:val="00275B1E"/>
    <w:rsid w:val="00275B9E"/>
    <w:rsid w:val="00275E74"/>
    <w:rsid w:val="0027644A"/>
    <w:rsid w:val="00276EB8"/>
    <w:rsid w:val="00277169"/>
    <w:rsid w:val="002773B8"/>
    <w:rsid w:val="002777E0"/>
    <w:rsid w:val="002778AF"/>
    <w:rsid w:val="002778E4"/>
    <w:rsid w:val="0028049C"/>
    <w:rsid w:val="00280B9A"/>
    <w:rsid w:val="00280EB0"/>
    <w:rsid w:val="0028124E"/>
    <w:rsid w:val="002814B0"/>
    <w:rsid w:val="002816BD"/>
    <w:rsid w:val="00281D00"/>
    <w:rsid w:val="00281D68"/>
    <w:rsid w:val="00282287"/>
    <w:rsid w:val="00282462"/>
    <w:rsid w:val="00282A30"/>
    <w:rsid w:val="00282DB9"/>
    <w:rsid w:val="00282E9E"/>
    <w:rsid w:val="00283560"/>
    <w:rsid w:val="00283767"/>
    <w:rsid w:val="0028378C"/>
    <w:rsid w:val="0028390C"/>
    <w:rsid w:val="00283B52"/>
    <w:rsid w:val="0028494C"/>
    <w:rsid w:val="00284BB5"/>
    <w:rsid w:val="00284D13"/>
    <w:rsid w:val="0028529A"/>
    <w:rsid w:val="00285D10"/>
    <w:rsid w:val="00285E6A"/>
    <w:rsid w:val="00286056"/>
    <w:rsid w:val="0028674F"/>
    <w:rsid w:val="00286BD9"/>
    <w:rsid w:val="00286DB7"/>
    <w:rsid w:val="00286E56"/>
    <w:rsid w:val="00287394"/>
    <w:rsid w:val="00287495"/>
    <w:rsid w:val="00290260"/>
    <w:rsid w:val="00290703"/>
    <w:rsid w:val="00290859"/>
    <w:rsid w:val="002909DE"/>
    <w:rsid w:val="002910F4"/>
    <w:rsid w:val="00291478"/>
    <w:rsid w:val="002915E7"/>
    <w:rsid w:val="00291614"/>
    <w:rsid w:val="00291925"/>
    <w:rsid w:val="00292915"/>
    <w:rsid w:val="00292CB1"/>
    <w:rsid w:val="002938F7"/>
    <w:rsid w:val="00293B4A"/>
    <w:rsid w:val="0029404C"/>
    <w:rsid w:val="00295002"/>
    <w:rsid w:val="0029536D"/>
    <w:rsid w:val="00295662"/>
    <w:rsid w:val="00295B87"/>
    <w:rsid w:val="002960A2"/>
    <w:rsid w:val="002967A9"/>
    <w:rsid w:val="00296D0D"/>
    <w:rsid w:val="00296FA2"/>
    <w:rsid w:val="002975C1"/>
    <w:rsid w:val="0029788C"/>
    <w:rsid w:val="00297E19"/>
    <w:rsid w:val="002A00A8"/>
    <w:rsid w:val="002A0109"/>
    <w:rsid w:val="002A0FD1"/>
    <w:rsid w:val="002A19A6"/>
    <w:rsid w:val="002A1F06"/>
    <w:rsid w:val="002A211C"/>
    <w:rsid w:val="002A2148"/>
    <w:rsid w:val="002A2252"/>
    <w:rsid w:val="002A2FB1"/>
    <w:rsid w:val="002A353D"/>
    <w:rsid w:val="002A366C"/>
    <w:rsid w:val="002A3877"/>
    <w:rsid w:val="002A3B42"/>
    <w:rsid w:val="002A3D63"/>
    <w:rsid w:val="002A4F37"/>
    <w:rsid w:val="002A5890"/>
    <w:rsid w:val="002A5C2F"/>
    <w:rsid w:val="002A5E5A"/>
    <w:rsid w:val="002A5EA0"/>
    <w:rsid w:val="002A6CC0"/>
    <w:rsid w:val="002A7D02"/>
    <w:rsid w:val="002B0292"/>
    <w:rsid w:val="002B031F"/>
    <w:rsid w:val="002B04F5"/>
    <w:rsid w:val="002B08D3"/>
    <w:rsid w:val="002B11C4"/>
    <w:rsid w:val="002B13CD"/>
    <w:rsid w:val="002B1E4B"/>
    <w:rsid w:val="002B24A9"/>
    <w:rsid w:val="002B2F2A"/>
    <w:rsid w:val="002B32CD"/>
    <w:rsid w:val="002B3686"/>
    <w:rsid w:val="002B3F93"/>
    <w:rsid w:val="002B4121"/>
    <w:rsid w:val="002B45A2"/>
    <w:rsid w:val="002B4744"/>
    <w:rsid w:val="002B547E"/>
    <w:rsid w:val="002B54B6"/>
    <w:rsid w:val="002B635E"/>
    <w:rsid w:val="002B6D7D"/>
    <w:rsid w:val="002B6EDB"/>
    <w:rsid w:val="002B71DE"/>
    <w:rsid w:val="002B7588"/>
    <w:rsid w:val="002B7784"/>
    <w:rsid w:val="002B778E"/>
    <w:rsid w:val="002C079B"/>
    <w:rsid w:val="002C0CD4"/>
    <w:rsid w:val="002C0E0C"/>
    <w:rsid w:val="002C127B"/>
    <w:rsid w:val="002C12E6"/>
    <w:rsid w:val="002C1474"/>
    <w:rsid w:val="002C1A0E"/>
    <w:rsid w:val="002C1FE7"/>
    <w:rsid w:val="002C24DE"/>
    <w:rsid w:val="002C2D5F"/>
    <w:rsid w:val="002C380C"/>
    <w:rsid w:val="002C3BF3"/>
    <w:rsid w:val="002C3EF8"/>
    <w:rsid w:val="002C4233"/>
    <w:rsid w:val="002C4299"/>
    <w:rsid w:val="002C42FF"/>
    <w:rsid w:val="002C43AB"/>
    <w:rsid w:val="002C43F0"/>
    <w:rsid w:val="002C5251"/>
    <w:rsid w:val="002C57CC"/>
    <w:rsid w:val="002C59C0"/>
    <w:rsid w:val="002C5A97"/>
    <w:rsid w:val="002C5EB0"/>
    <w:rsid w:val="002C6783"/>
    <w:rsid w:val="002C6912"/>
    <w:rsid w:val="002C76A9"/>
    <w:rsid w:val="002C7D84"/>
    <w:rsid w:val="002D014C"/>
    <w:rsid w:val="002D0159"/>
    <w:rsid w:val="002D0455"/>
    <w:rsid w:val="002D098F"/>
    <w:rsid w:val="002D0D15"/>
    <w:rsid w:val="002D0D19"/>
    <w:rsid w:val="002D1511"/>
    <w:rsid w:val="002D1873"/>
    <w:rsid w:val="002D189D"/>
    <w:rsid w:val="002D1BDA"/>
    <w:rsid w:val="002D22D6"/>
    <w:rsid w:val="002D270E"/>
    <w:rsid w:val="002D2999"/>
    <w:rsid w:val="002D2B99"/>
    <w:rsid w:val="002D2CDD"/>
    <w:rsid w:val="002D3C19"/>
    <w:rsid w:val="002D4296"/>
    <w:rsid w:val="002D4F46"/>
    <w:rsid w:val="002D5581"/>
    <w:rsid w:val="002D589E"/>
    <w:rsid w:val="002D5A03"/>
    <w:rsid w:val="002D69C2"/>
    <w:rsid w:val="002D6B7C"/>
    <w:rsid w:val="002D6B7E"/>
    <w:rsid w:val="002D6D7C"/>
    <w:rsid w:val="002D72E7"/>
    <w:rsid w:val="002D7D0E"/>
    <w:rsid w:val="002E044D"/>
    <w:rsid w:val="002E0554"/>
    <w:rsid w:val="002E055E"/>
    <w:rsid w:val="002E0966"/>
    <w:rsid w:val="002E1264"/>
    <w:rsid w:val="002E184C"/>
    <w:rsid w:val="002E1916"/>
    <w:rsid w:val="002E1E27"/>
    <w:rsid w:val="002E2E26"/>
    <w:rsid w:val="002E2E3D"/>
    <w:rsid w:val="002E2F04"/>
    <w:rsid w:val="002E3275"/>
    <w:rsid w:val="002E330E"/>
    <w:rsid w:val="002E3B34"/>
    <w:rsid w:val="002E4073"/>
    <w:rsid w:val="002E42FF"/>
    <w:rsid w:val="002E45E2"/>
    <w:rsid w:val="002E48FD"/>
    <w:rsid w:val="002E4ECB"/>
    <w:rsid w:val="002E5868"/>
    <w:rsid w:val="002E5A8C"/>
    <w:rsid w:val="002E60CF"/>
    <w:rsid w:val="002E6751"/>
    <w:rsid w:val="002E70B9"/>
    <w:rsid w:val="002E738B"/>
    <w:rsid w:val="002E7839"/>
    <w:rsid w:val="002E7E50"/>
    <w:rsid w:val="002F0278"/>
    <w:rsid w:val="002F1128"/>
    <w:rsid w:val="002F1AC5"/>
    <w:rsid w:val="002F28C1"/>
    <w:rsid w:val="002F2B41"/>
    <w:rsid w:val="002F46A5"/>
    <w:rsid w:val="002F4E2B"/>
    <w:rsid w:val="002F4FC0"/>
    <w:rsid w:val="002F548E"/>
    <w:rsid w:val="002F5D1C"/>
    <w:rsid w:val="002F5D4E"/>
    <w:rsid w:val="002F5F85"/>
    <w:rsid w:val="002F6423"/>
    <w:rsid w:val="002F6DCE"/>
    <w:rsid w:val="002F7862"/>
    <w:rsid w:val="002F7C2A"/>
    <w:rsid w:val="00300553"/>
    <w:rsid w:val="0030074D"/>
    <w:rsid w:val="00300BF0"/>
    <w:rsid w:val="003012A4"/>
    <w:rsid w:val="00301CB4"/>
    <w:rsid w:val="003020AE"/>
    <w:rsid w:val="00302195"/>
    <w:rsid w:val="00302349"/>
    <w:rsid w:val="00302470"/>
    <w:rsid w:val="00302977"/>
    <w:rsid w:val="0030375A"/>
    <w:rsid w:val="00303E17"/>
    <w:rsid w:val="00303F0A"/>
    <w:rsid w:val="00304287"/>
    <w:rsid w:val="0030440C"/>
    <w:rsid w:val="00304571"/>
    <w:rsid w:val="003047FB"/>
    <w:rsid w:val="00305473"/>
    <w:rsid w:val="003064E1"/>
    <w:rsid w:val="00306536"/>
    <w:rsid w:val="00306C62"/>
    <w:rsid w:val="00307A9D"/>
    <w:rsid w:val="003101E9"/>
    <w:rsid w:val="003107AC"/>
    <w:rsid w:val="00310D3F"/>
    <w:rsid w:val="00311697"/>
    <w:rsid w:val="00311B63"/>
    <w:rsid w:val="00311B6E"/>
    <w:rsid w:val="00312324"/>
    <w:rsid w:val="0031266D"/>
    <w:rsid w:val="00312791"/>
    <w:rsid w:val="003138D2"/>
    <w:rsid w:val="00314F91"/>
    <w:rsid w:val="0031558B"/>
    <w:rsid w:val="003158C8"/>
    <w:rsid w:val="003164E9"/>
    <w:rsid w:val="00316781"/>
    <w:rsid w:val="00317501"/>
    <w:rsid w:val="00317628"/>
    <w:rsid w:val="00317900"/>
    <w:rsid w:val="00317BD8"/>
    <w:rsid w:val="003201DF"/>
    <w:rsid w:val="00320C2A"/>
    <w:rsid w:val="00320DA1"/>
    <w:rsid w:val="00320E84"/>
    <w:rsid w:val="00320F73"/>
    <w:rsid w:val="00321901"/>
    <w:rsid w:val="00321AC8"/>
    <w:rsid w:val="00322127"/>
    <w:rsid w:val="0032212F"/>
    <w:rsid w:val="003229F9"/>
    <w:rsid w:val="00322BF6"/>
    <w:rsid w:val="00324496"/>
    <w:rsid w:val="00324BF7"/>
    <w:rsid w:val="00324C2A"/>
    <w:rsid w:val="00325383"/>
    <w:rsid w:val="003255FE"/>
    <w:rsid w:val="00325A0E"/>
    <w:rsid w:val="00326413"/>
    <w:rsid w:val="00327010"/>
    <w:rsid w:val="00327318"/>
    <w:rsid w:val="0032733A"/>
    <w:rsid w:val="00327E1C"/>
    <w:rsid w:val="003302A6"/>
    <w:rsid w:val="0033041D"/>
    <w:rsid w:val="0033043C"/>
    <w:rsid w:val="00330902"/>
    <w:rsid w:val="00330B1A"/>
    <w:rsid w:val="0033190B"/>
    <w:rsid w:val="00331B69"/>
    <w:rsid w:val="00331BE9"/>
    <w:rsid w:val="00331CF5"/>
    <w:rsid w:val="00331EAC"/>
    <w:rsid w:val="00332B59"/>
    <w:rsid w:val="00333285"/>
    <w:rsid w:val="00333619"/>
    <w:rsid w:val="0033382D"/>
    <w:rsid w:val="00334042"/>
    <w:rsid w:val="00334154"/>
    <w:rsid w:val="0033437F"/>
    <w:rsid w:val="003343F8"/>
    <w:rsid w:val="003348AF"/>
    <w:rsid w:val="003349E9"/>
    <w:rsid w:val="003349F5"/>
    <w:rsid w:val="00334EC6"/>
    <w:rsid w:val="0033517E"/>
    <w:rsid w:val="0033547D"/>
    <w:rsid w:val="0033568A"/>
    <w:rsid w:val="0033636F"/>
    <w:rsid w:val="00336487"/>
    <w:rsid w:val="003371C8"/>
    <w:rsid w:val="0033722A"/>
    <w:rsid w:val="0033786C"/>
    <w:rsid w:val="00337C29"/>
    <w:rsid w:val="0034030A"/>
    <w:rsid w:val="00340644"/>
    <w:rsid w:val="0034079C"/>
    <w:rsid w:val="00340AF5"/>
    <w:rsid w:val="00340BE8"/>
    <w:rsid w:val="00340F96"/>
    <w:rsid w:val="00341A76"/>
    <w:rsid w:val="00341C4B"/>
    <w:rsid w:val="003422A6"/>
    <w:rsid w:val="00342339"/>
    <w:rsid w:val="0034297F"/>
    <w:rsid w:val="00343B86"/>
    <w:rsid w:val="00343FDF"/>
    <w:rsid w:val="003440C7"/>
    <w:rsid w:val="003441C5"/>
    <w:rsid w:val="003443F1"/>
    <w:rsid w:val="003446CB"/>
    <w:rsid w:val="00344B76"/>
    <w:rsid w:val="00344FCD"/>
    <w:rsid w:val="00345427"/>
    <w:rsid w:val="00345A8D"/>
    <w:rsid w:val="00345AC8"/>
    <w:rsid w:val="00345AEA"/>
    <w:rsid w:val="00345D8E"/>
    <w:rsid w:val="003461FE"/>
    <w:rsid w:val="003466C2"/>
    <w:rsid w:val="003468F6"/>
    <w:rsid w:val="00346B0C"/>
    <w:rsid w:val="00346B4C"/>
    <w:rsid w:val="00346FBC"/>
    <w:rsid w:val="003475E6"/>
    <w:rsid w:val="00350050"/>
    <w:rsid w:val="003508E5"/>
    <w:rsid w:val="00350914"/>
    <w:rsid w:val="00350943"/>
    <w:rsid w:val="00350E15"/>
    <w:rsid w:val="00352957"/>
    <w:rsid w:val="00352A2F"/>
    <w:rsid w:val="00352D8D"/>
    <w:rsid w:val="00353F0E"/>
    <w:rsid w:val="00353FBA"/>
    <w:rsid w:val="0035433F"/>
    <w:rsid w:val="0035434D"/>
    <w:rsid w:val="00354688"/>
    <w:rsid w:val="00354971"/>
    <w:rsid w:val="003549E4"/>
    <w:rsid w:val="00354E2F"/>
    <w:rsid w:val="0035522B"/>
    <w:rsid w:val="003553A2"/>
    <w:rsid w:val="00355485"/>
    <w:rsid w:val="003558AB"/>
    <w:rsid w:val="00355951"/>
    <w:rsid w:val="00355991"/>
    <w:rsid w:val="00356AB2"/>
    <w:rsid w:val="00356AD6"/>
    <w:rsid w:val="00357B03"/>
    <w:rsid w:val="00357CAD"/>
    <w:rsid w:val="00357E7D"/>
    <w:rsid w:val="003609CE"/>
    <w:rsid w:val="00360B87"/>
    <w:rsid w:val="00361555"/>
    <w:rsid w:val="00361E73"/>
    <w:rsid w:val="0036230D"/>
    <w:rsid w:val="0036234F"/>
    <w:rsid w:val="0036248A"/>
    <w:rsid w:val="00362D00"/>
    <w:rsid w:val="00362F4D"/>
    <w:rsid w:val="00363BA6"/>
    <w:rsid w:val="00363C9A"/>
    <w:rsid w:val="003653E0"/>
    <w:rsid w:val="00366BD7"/>
    <w:rsid w:val="00366FA8"/>
    <w:rsid w:val="00366FE8"/>
    <w:rsid w:val="00367812"/>
    <w:rsid w:val="00367A0B"/>
    <w:rsid w:val="003703E0"/>
    <w:rsid w:val="003706B0"/>
    <w:rsid w:val="003708EC"/>
    <w:rsid w:val="003709BB"/>
    <w:rsid w:val="003720FD"/>
    <w:rsid w:val="0037211B"/>
    <w:rsid w:val="003724A0"/>
    <w:rsid w:val="00372738"/>
    <w:rsid w:val="003730A9"/>
    <w:rsid w:val="00373915"/>
    <w:rsid w:val="00373980"/>
    <w:rsid w:val="003739CE"/>
    <w:rsid w:val="00373A33"/>
    <w:rsid w:val="00373FFA"/>
    <w:rsid w:val="0037451B"/>
    <w:rsid w:val="003747D0"/>
    <w:rsid w:val="00374EF1"/>
    <w:rsid w:val="00376802"/>
    <w:rsid w:val="00376A17"/>
    <w:rsid w:val="00376CC2"/>
    <w:rsid w:val="00376E29"/>
    <w:rsid w:val="00376EBF"/>
    <w:rsid w:val="003771E1"/>
    <w:rsid w:val="00377AD9"/>
    <w:rsid w:val="00377AF7"/>
    <w:rsid w:val="00377B7F"/>
    <w:rsid w:val="00377C97"/>
    <w:rsid w:val="003802FC"/>
    <w:rsid w:val="0038044A"/>
    <w:rsid w:val="003804D2"/>
    <w:rsid w:val="00380511"/>
    <w:rsid w:val="00380A3A"/>
    <w:rsid w:val="00380AEC"/>
    <w:rsid w:val="00380FC9"/>
    <w:rsid w:val="003813BF"/>
    <w:rsid w:val="00381C94"/>
    <w:rsid w:val="00381F0D"/>
    <w:rsid w:val="003823AE"/>
    <w:rsid w:val="0038253B"/>
    <w:rsid w:val="0038264D"/>
    <w:rsid w:val="003826EB"/>
    <w:rsid w:val="00382919"/>
    <w:rsid w:val="00382921"/>
    <w:rsid w:val="00382BB2"/>
    <w:rsid w:val="00382C40"/>
    <w:rsid w:val="00383D8F"/>
    <w:rsid w:val="003845EE"/>
    <w:rsid w:val="003857C9"/>
    <w:rsid w:val="003858E2"/>
    <w:rsid w:val="00385B8B"/>
    <w:rsid w:val="0038718B"/>
    <w:rsid w:val="003874BE"/>
    <w:rsid w:val="00387BDF"/>
    <w:rsid w:val="00387DBE"/>
    <w:rsid w:val="00387F27"/>
    <w:rsid w:val="0039018F"/>
    <w:rsid w:val="00390A6B"/>
    <w:rsid w:val="00390E18"/>
    <w:rsid w:val="00391501"/>
    <w:rsid w:val="00391A6B"/>
    <w:rsid w:val="00391FCD"/>
    <w:rsid w:val="00392221"/>
    <w:rsid w:val="00392D59"/>
    <w:rsid w:val="00393165"/>
    <w:rsid w:val="0039344E"/>
    <w:rsid w:val="00393AA6"/>
    <w:rsid w:val="00393D11"/>
    <w:rsid w:val="00393E80"/>
    <w:rsid w:val="00394283"/>
    <w:rsid w:val="00394631"/>
    <w:rsid w:val="00394758"/>
    <w:rsid w:val="0039496E"/>
    <w:rsid w:val="00394985"/>
    <w:rsid w:val="00394D17"/>
    <w:rsid w:val="00394E0A"/>
    <w:rsid w:val="00394E67"/>
    <w:rsid w:val="003962F2"/>
    <w:rsid w:val="003965AE"/>
    <w:rsid w:val="00397E1E"/>
    <w:rsid w:val="003A113B"/>
    <w:rsid w:val="003A154E"/>
    <w:rsid w:val="003A1BA1"/>
    <w:rsid w:val="003A1DC5"/>
    <w:rsid w:val="003A244F"/>
    <w:rsid w:val="003A2929"/>
    <w:rsid w:val="003A2C47"/>
    <w:rsid w:val="003A32EF"/>
    <w:rsid w:val="003A3522"/>
    <w:rsid w:val="003A3A43"/>
    <w:rsid w:val="003A3A7A"/>
    <w:rsid w:val="003A3EAB"/>
    <w:rsid w:val="003A3F31"/>
    <w:rsid w:val="003A40CC"/>
    <w:rsid w:val="003A4305"/>
    <w:rsid w:val="003A4622"/>
    <w:rsid w:val="003A4BAE"/>
    <w:rsid w:val="003A4EB0"/>
    <w:rsid w:val="003A4FE9"/>
    <w:rsid w:val="003A512E"/>
    <w:rsid w:val="003A5177"/>
    <w:rsid w:val="003A5C71"/>
    <w:rsid w:val="003A6180"/>
    <w:rsid w:val="003A61A0"/>
    <w:rsid w:val="003A61D8"/>
    <w:rsid w:val="003A6510"/>
    <w:rsid w:val="003A6A89"/>
    <w:rsid w:val="003A7082"/>
    <w:rsid w:val="003A7488"/>
    <w:rsid w:val="003A7D91"/>
    <w:rsid w:val="003B0635"/>
    <w:rsid w:val="003B0CAC"/>
    <w:rsid w:val="003B1397"/>
    <w:rsid w:val="003B1780"/>
    <w:rsid w:val="003B1AC9"/>
    <w:rsid w:val="003B213E"/>
    <w:rsid w:val="003B2307"/>
    <w:rsid w:val="003B2E71"/>
    <w:rsid w:val="003B30B6"/>
    <w:rsid w:val="003B36A6"/>
    <w:rsid w:val="003B3F11"/>
    <w:rsid w:val="003B401C"/>
    <w:rsid w:val="003B4259"/>
    <w:rsid w:val="003B43D9"/>
    <w:rsid w:val="003B4DAA"/>
    <w:rsid w:val="003B54E9"/>
    <w:rsid w:val="003B555B"/>
    <w:rsid w:val="003B5E76"/>
    <w:rsid w:val="003B61D2"/>
    <w:rsid w:val="003B63A4"/>
    <w:rsid w:val="003B650E"/>
    <w:rsid w:val="003B6540"/>
    <w:rsid w:val="003B69FE"/>
    <w:rsid w:val="003B6AAC"/>
    <w:rsid w:val="003B70FA"/>
    <w:rsid w:val="003B7148"/>
    <w:rsid w:val="003B7A3F"/>
    <w:rsid w:val="003C001D"/>
    <w:rsid w:val="003C09DF"/>
    <w:rsid w:val="003C0AEC"/>
    <w:rsid w:val="003C0F10"/>
    <w:rsid w:val="003C0FFB"/>
    <w:rsid w:val="003C1507"/>
    <w:rsid w:val="003C184A"/>
    <w:rsid w:val="003C1D5A"/>
    <w:rsid w:val="003C1EB1"/>
    <w:rsid w:val="003C2257"/>
    <w:rsid w:val="003C2426"/>
    <w:rsid w:val="003C2709"/>
    <w:rsid w:val="003C28A9"/>
    <w:rsid w:val="003C2970"/>
    <w:rsid w:val="003C31EB"/>
    <w:rsid w:val="003C35CC"/>
    <w:rsid w:val="003C370A"/>
    <w:rsid w:val="003C39DE"/>
    <w:rsid w:val="003C3B6A"/>
    <w:rsid w:val="003C4294"/>
    <w:rsid w:val="003C4923"/>
    <w:rsid w:val="003C4BDC"/>
    <w:rsid w:val="003C4E2D"/>
    <w:rsid w:val="003C55BE"/>
    <w:rsid w:val="003C5B5E"/>
    <w:rsid w:val="003C5C54"/>
    <w:rsid w:val="003C5C74"/>
    <w:rsid w:val="003C67D0"/>
    <w:rsid w:val="003C690C"/>
    <w:rsid w:val="003C6F40"/>
    <w:rsid w:val="003C749A"/>
    <w:rsid w:val="003C74C0"/>
    <w:rsid w:val="003C7D87"/>
    <w:rsid w:val="003C7F3C"/>
    <w:rsid w:val="003D008F"/>
    <w:rsid w:val="003D0221"/>
    <w:rsid w:val="003D0C2A"/>
    <w:rsid w:val="003D0CDB"/>
    <w:rsid w:val="003D0F5A"/>
    <w:rsid w:val="003D1003"/>
    <w:rsid w:val="003D1081"/>
    <w:rsid w:val="003D125F"/>
    <w:rsid w:val="003D1544"/>
    <w:rsid w:val="003D18D0"/>
    <w:rsid w:val="003D1970"/>
    <w:rsid w:val="003D1D25"/>
    <w:rsid w:val="003D1E7D"/>
    <w:rsid w:val="003D1EDA"/>
    <w:rsid w:val="003D2A4B"/>
    <w:rsid w:val="003D2DF3"/>
    <w:rsid w:val="003D3459"/>
    <w:rsid w:val="003D38F7"/>
    <w:rsid w:val="003D3A3B"/>
    <w:rsid w:val="003D3F02"/>
    <w:rsid w:val="003D413E"/>
    <w:rsid w:val="003D4942"/>
    <w:rsid w:val="003D5119"/>
    <w:rsid w:val="003D573E"/>
    <w:rsid w:val="003D5EF6"/>
    <w:rsid w:val="003D60A5"/>
    <w:rsid w:val="003D6464"/>
    <w:rsid w:val="003D6BD3"/>
    <w:rsid w:val="003D6C88"/>
    <w:rsid w:val="003D6E08"/>
    <w:rsid w:val="003D6E20"/>
    <w:rsid w:val="003D6EF3"/>
    <w:rsid w:val="003D7309"/>
    <w:rsid w:val="003D730C"/>
    <w:rsid w:val="003D7744"/>
    <w:rsid w:val="003D7BD0"/>
    <w:rsid w:val="003E038C"/>
    <w:rsid w:val="003E058F"/>
    <w:rsid w:val="003E1AFE"/>
    <w:rsid w:val="003E1BC8"/>
    <w:rsid w:val="003E1C3B"/>
    <w:rsid w:val="003E1CAF"/>
    <w:rsid w:val="003E2163"/>
    <w:rsid w:val="003E25D3"/>
    <w:rsid w:val="003E27BC"/>
    <w:rsid w:val="003E28AE"/>
    <w:rsid w:val="003E2C57"/>
    <w:rsid w:val="003E2E14"/>
    <w:rsid w:val="003E2F03"/>
    <w:rsid w:val="003E344F"/>
    <w:rsid w:val="003E3665"/>
    <w:rsid w:val="003E38EE"/>
    <w:rsid w:val="003E3CF8"/>
    <w:rsid w:val="003E46DC"/>
    <w:rsid w:val="003E48A6"/>
    <w:rsid w:val="003E4B79"/>
    <w:rsid w:val="003E4ED9"/>
    <w:rsid w:val="003E4F3D"/>
    <w:rsid w:val="003E5040"/>
    <w:rsid w:val="003E50D1"/>
    <w:rsid w:val="003E5110"/>
    <w:rsid w:val="003E587B"/>
    <w:rsid w:val="003E5DE5"/>
    <w:rsid w:val="003E6162"/>
    <w:rsid w:val="003E6255"/>
    <w:rsid w:val="003E64D9"/>
    <w:rsid w:val="003E6963"/>
    <w:rsid w:val="003E6DB1"/>
    <w:rsid w:val="003E71F8"/>
    <w:rsid w:val="003E7E49"/>
    <w:rsid w:val="003E7F0F"/>
    <w:rsid w:val="003F01DE"/>
    <w:rsid w:val="003F114F"/>
    <w:rsid w:val="003F1474"/>
    <w:rsid w:val="003F1FFC"/>
    <w:rsid w:val="003F2444"/>
    <w:rsid w:val="003F3039"/>
    <w:rsid w:val="003F30B4"/>
    <w:rsid w:val="003F360B"/>
    <w:rsid w:val="003F3B9A"/>
    <w:rsid w:val="003F5080"/>
    <w:rsid w:val="003F50DA"/>
    <w:rsid w:val="003F5713"/>
    <w:rsid w:val="003F5EB8"/>
    <w:rsid w:val="003F6219"/>
    <w:rsid w:val="003F634E"/>
    <w:rsid w:val="003F6B2B"/>
    <w:rsid w:val="003F6D1A"/>
    <w:rsid w:val="003F784B"/>
    <w:rsid w:val="003F7A79"/>
    <w:rsid w:val="00400230"/>
    <w:rsid w:val="0040029C"/>
    <w:rsid w:val="00400D57"/>
    <w:rsid w:val="00400DD6"/>
    <w:rsid w:val="00401826"/>
    <w:rsid w:val="00401A87"/>
    <w:rsid w:val="00402182"/>
    <w:rsid w:val="004023CA"/>
    <w:rsid w:val="00402F52"/>
    <w:rsid w:val="00403204"/>
    <w:rsid w:val="00403365"/>
    <w:rsid w:val="004038D5"/>
    <w:rsid w:val="00403B24"/>
    <w:rsid w:val="00403E52"/>
    <w:rsid w:val="00404599"/>
    <w:rsid w:val="00404717"/>
    <w:rsid w:val="004048E7"/>
    <w:rsid w:val="00405619"/>
    <w:rsid w:val="004060FC"/>
    <w:rsid w:val="00407137"/>
    <w:rsid w:val="00407337"/>
    <w:rsid w:val="00407E42"/>
    <w:rsid w:val="00410B94"/>
    <w:rsid w:val="00410FF2"/>
    <w:rsid w:val="004111A5"/>
    <w:rsid w:val="004111CD"/>
    <w:rsid w:val="00411BEC"/>
    <w:rsid w:val="00411E5E"/>
    <w:rsid w:val="004132F2"/>
    <w:rsid w:val="004137C0"/>
    <w:rsid w:val="00413A61"/>
    <w:rsid w:val="00413DB4"/>
    <w:rsid w:val="004142FB"/>
    <w:rsid w:val="0041468E"/>
    <w:rsid w:val="00414B78"/>
    <w:rsid w:val="00414D02"/>
    <w:rsid w:val="00414FD2"/>
    <w:rsid w:val="004154FA"/>
    <w:rsid w:val="00415852"/>
    <w:rsid w:val="0041588B"/>
    <w:rsid w:val="00416734"/>
    <w:rsid w:val="00417525"/>
    <w:rsid w:val="00417613"/>
    <w:rsid w:val="0041783B"/>
    <w:rsid w:val="004179B6"/>
    <w:rsid w:val="00417CF5"/>
    <w:rsid w:val="00417E11"/>
    <w:rsid w:val="00420278"/>
    <w:rsid w:val="0042047C"/>
    <w:rsid w:val="004209A0"/>
    <w:rsid w:val="00420AA0"/>
    <w:rsid w:val="00420D47"/>
    <w:rsid w:val="00420EA8"/>
    <w:rsid w:val="004214B6"/>
    <w:rsid w:val="00421779"/>
    <w:rsid w:val="00421D84"/>
    <w:rsid w:val="00421FBE"/>
    <w:rsid w:val="004223B3"/>
    <w:rsid w:val="004223F8"/>
    <w:rsid w:val="00423278"/>
    <w:rsid w:val="00423284"/>
    <w:rsid w:val="004232B2"/>
    <w:rsid w:val="004235FF"/>
    <w:rsid w:val="0042366C"/>
    <w:rsid w:val="00423BF7"/>
    <w:rsid w:val="00423CA0"/>
    <w:rsid w:val="00424680"/>
    <w:rsid w:val="00424B96"/>
    <w:rsid w:val="00424BEB"/>
    <w:rsid w:val="00425423"/>
    <w:rsid w:val="00425CDA"/>
    <w:rsid w:val="00425DF1"/>
    <w:rsid w:val="00425DFA"/>
    <w:rsid w:val="00426034"/>
    <w:rsid w:val="00426B68"/>
    <w:rsid w:val="00426C45"/>
    <w:rsid w:val="004272D3"/>
    <w:rsid w:val="0042744A"/>
    <w:rsid w:val="0042797B"/>
    <w:rsid w:val="00430108"/>
    <w:rsid w:val="004304E2"/>
    <w:rsid w:val="00432117"/>
    <w:rsid w:val="0043236E"/>
    <w:rsid w:val="00432486"/>
    <w:rsid w:val="004333F1"/>
    <w:rsid w:val="00434062"/>
    <w:rsid w:val="004340C2"/>
    <w:rsid w:val="004343C3"/>
    <w:rsid w:val="00435319"/>
    <w:rsid w:val="004353B9"/>
    <w:rsid w:val="004353DE"/>
    <w:rsid w:val="00435768"/>
    <w:rsid w:val="00435C34"/>
    <w:rsid w:val="00436310"/>
    <w:rsid w:val="004366F6"/>
    <w:rsid w:val="00436F76"/>
    <w:rsid w:val="00437553"/>
    <w:rsid w:val="00437718"/>
    <w:rsid w:val="00437A46"/>
    <w:rsid w:val="0044024B"/>
    <w:rsid w:val="0044037C"/>
    <w:rsid w:val="004409AE"/>
    <w:rsid w:val="00441299"/>
    <w:rsid w:val="004416CB"/>
    <w:rsid w:val="00441E5C"/>
    <w:rsid w:val="004421A9"/>
    <w:rsid w:val="004429D3"/>
    <w:rsid w:val="0044318E"/>
    <w:rsid w:val="00443227"/>
    <w:rsid w:val="00443B59"/>
    <w:rsid w:val="00443C1D"/>
    <w:rsid w:val="00444579"/>
    <w:rsid w:val="00444830"/>
    <w:rsid w:val="004448E7"/>
    <w:rsid w:val="00445180"/>
    <w:rsid w:val="0044526F"/>
    <w:rsid w:val="004453BE"/>
    <w:rsid w:val="00446109"/>
    <w:rsid w:val="004462DF"/>
    <w:rsid w:val="004462FC"/>
    <w:rsid w:val="0044645D"/>
    <w:rsid w:val="00446880"/>
    <w:rsid w:val="004469B7"/>
    <w:rsid w:val="00446AB1"/>
    <w:rsid w:val="004476F9"/>
    <w:rsid w:val="00447B5B"/>
    <w:rsid w:val="00447C66"/>
    <w:rsid w:val="00447F9B"/>
    <w:rsid w:val="00450119"/>
    <w:rsid w:val="00450F0B"/>
    <w:rsid w:val="00450FB7"/>
    <w:rsid w:val="00451037"/>
    <w:rsid w:val="004511B9"/>
    <w:rsid w:val="0045134F"/>
    <w:rsid w:val="00451DB1"/>
    <w:rsid w:val="00452317"/>
    <w:rsid w:val="00452EEF"/>
    <w:rsid w:val="0045302E"/>
    <w:rsid w:val="00453571"/>
    <w:rsid w:val="00453955"/>
    <w:rsid w:val="00453D83"/>
    <w:rsid w:val="00453F22"/>
    <w:rsid w:val="0045424A"/>
    <w:rsid w:val="00454335"/>
    <w:rsid w:val="00454B4B"/>
    <w:rsid w:val="00454D3A"/>
    <w:rsid w:val="00455706"/>
    <w:rsid w:val="00455E94"/>
    <w:rsid w:val="00455FB6"/>
    <w:rsid w:val="0045610A"/>
    <w:rsid w:val="004563D1"/>
    <w:rsid w:val="00456D3E"/>
    <w:rsid w:val="00457A0C"/>
    <w:rsid w:val="00457AFD"/>
    <w:rsid w:val="00457B80"/>
    <w:rsid w:val="00457C94"/>
    <w:rsid w:val="00457D24"/>
    <w:rsid w:val="00457D25"/>
    <w:rsid w:val="00457F31"/>
    <w:rsid w:val="00460248"/>
    <w:rsid w:val="004607A1"/>
    <w:rsid w:val="004612BA"/>
    <w:rsid w:val="0046150B"/>
    <w:rsid w:val="0046238F"/>
    <w:rsid w:val="00462E42"/>
    <w:rsid w:val="00463F13"/>
    <w:rsid w:val="004650DE"/>
    <w:rsid w:val="004657D8"/>
    <w:rsid w:val="0046582C"/>
    <w:rsid w:val="00465AE3"/>
    <w:rsid w:val="00465AFA"/>
    <w:rsid w:val="004662B0"/>
    <w:rsid w:val="00466427"/>
    <w:rsid w:val="00466E7D"/>
    <w:rsid w:val="00466F49"/>
    <w:rsid w:val="004676C4"/>
    <w:rsid w:val="00467F04"/>
    <w:rsid w:val="004708DF"/>
    <w:rsid w:val="00470D10"/>
    <w:rsid w:val="00470F0A"/>
    <w:rsid w:val="00470F93"/>
    <w:rsid w:val="00471BB4"/>
    <w:rsid w:val="00471D6E"/>
    <w:rsid w:val="00471E89"/>
    <w:rsid w:val="00472978"/>
    <w:rsid w:val="00472CF8"/>
    <w:rsid w:val="0047339B"/>
    <w:rsid w:val="004736D8"/>
    <w:rsid w:val="00473DA7"/>
    <w:rsid w:val="00474ADA"/>
    <w:rsid w:val="0047508E"/>
    <w:rsid w:val="0047556E"/>
    <w:rsid w:val="00475737"/>
    <w:rsid w:val="0047574A"/>
    <w:rsid w:val="00475CBA"/>
    <w:rsid w:val="00475ED1"/>
    <w:rsid w:val="00476A7D"/>
    <w:rsid w:val="00480517"/>
    <w:rsid w:val="00481254"/>
    <w:rsid w:val="0048167C"/>
    <w:rsid w:val="004821CC"/>
    <w:rsid w:val="0048232B"/>
    <w:rsid w:val="004827AE"/>
    <w:rsid w:val="004831B6"/>
    <w:rsid w:val="004838A7"/>
    <w:rsid w:val="004842F3"/>
    <w:rsid w:val="004844B9"/>
    <w:rsid w:val="0048504C"/>
    <w:rsid w:val="00485139"/>
    <w:rsid w:val="004858AD"/>
    <w:rsid w:val="00485B30"/>
    <w:rsid w:val="00485BFE"/>
    <w:rsid w:val="00485C31"/>
    <w:rsid w:val="00485D5C"/>
    <w:rsid w:val="0048642B"/>
    <w:rsid w:val="00486BF2"/>
    <w:rsid w:val="00487E51"/>
    <w:rsid w:val="00490202"/>
    <w:rsid w:val="00490FEE"/>
    <w:rsid w:val="0049128C"/>
    <w:rsid w:val="00491298"/>
    <w:rsid w:val="004912DB"/>
    <w:rsid w:val="00492718"/>
    <w:rsid w:val="004927DA"/>
    <w:rsid w:val="0049308E"/>
    <w:rsid w:val="0049321D"/>
    <w:rsid w:val="004936AF"/>
    <w:rsid w:val="004939CD"/>
    <w:rsid w:val="00493B0E"/>
    <w:rsid w:val="0049435B"/>
    <w:rsid w:val="00494BC8"/>
    <w:rsid w:val="00494E28"/>
    <w:rsid w:val="004952D3"/>
    <w:rsid w:val="0049635E"/>
    <w:rsid w:val="004966A5"/>
    <w:rsid w:val="00496948"/>
    <w:rsid w:val="00496C88"/>
    <w:rsid w:val="004971FC"/>
    <w:rsid w:val="00497B9E"/>
    <w:rsid w:val="00497EC1"/>
    <w:rsid w:val="00497F9C"/>
    <w:rsid w:val="00497FA3"/>
    <w:rsid w:val="004A035D"/>
    <w:rsid w:val="004A1884"/>
    <w:rsid w:val="004A1BE6"/>
    <w:rsid w:val="004A1CA1"/>
    <w:rsid w:val="004A1CFC"/>
    <w:rsid w:val="004A2101"/>
    <w:rsid w:val="004A22EE"/>
    <w:rsid w:val="004A273A"/>
    <w:rsid w:val="004A2968"/>
    <w:rsid w:val="004A30A3"/>
    <w:rsid w:val="004A378B"/>
    <w:rsid w:val="004A394C"/>
    <w:rsid w:val="004A432B"/>
    <w:rsid w:val="004A4EE8"/>
    <w:rsid w:val="004A4FE7"/>
    <w:rsid w:val="004A4FF8"/>
    <w:rsid w:val="004A565B"/>
    <w:rsid w:val="004A5C08"/>
    <w:rsid w:val="004A604C"/>
    <w:rsid w:val="004A638B"/>
    <w:rsid w:val="004A643C"/>
    <w:rsid w:val="004A6AA5"/>
    <w:rsid w:val="004A6C93"/>
    <w:rsid w:val="004A7079"/>
    <w:rsid w:val="004A74A2"/>
    <w:rsid w:val="004A7739"/>
    <w:rsid w:val="004A7C09"/>
    <w:rsid w:val="004A7C51"/>
    <w:rsid w:val="004B02DF"/>
    <w:rsid w:val="004B0571"/>
    <w:rsid w:val="004B0626"/>
    <w:rsid w:val="004B0694"/>
    <w:rsid w:val="004B16CB"/>
    <w:rsid w:val="004B173C"/>
    <w:rsid w:val="004B17DA"/>
    <w:rsid w:val="004B196D"/>
    <w:rsid w:val="004B1CAA"/>
    <w:rsid w:val="004B1E24"/>
    <w:rsid w:val="004B1E95"/>
    <w:rsid w:val="004B1FAE"/>
    <w:rsid w:val="004B2315"/>
    <w:rsid w:val="004B231F"/>
    <w:rsid w:val="004B2800"/>
    <w:rsid w:val="004B2996"/>
    <w:rsid w:val="004B3017"/>
    <w:rsid w:val="004B3126"/>
    <w:rsid w:val="004B322E"/>
    <w:rsid w:val="004B3B9A"/>
    <w:rsid w:val="004B3E79"/>
    <w:rsid w:val="004B4B49"/>
    <w:rsid w:val="004B50BD"/>
    <w:rsid w:val="004B5746"/>
    <w:rsid w:val="004B5940"/>
    <w:rsid w:val="004B5ACF"/>
    <w:rsid w:val="004B5AF7"/>
    <w:rsid w:val="004B5F40"/>
    <w:rsid w:val="004B615E"/>
    <w:rsid w:val="004B64A8"/>
    <w:rsid w:val="004B651F"/>
    <w:rsid w:val="004B6F6E"/>
    <w:rsid w:val="004B6F8C"/>
    <w:rsid w:val="004B7FC9"/>
    <w:rsid w:val="004C01FC"/>
    <w:rsid w:val="004C03D5"/>
    <w:rsid w:val="004C04B6"/>
    <w:rsid w:val="004C091A"/>
    <w:rsid w:val="004C0AB4"/>
    <w:rsid w:val="004C0CBD"/>
    <w:rsid w:val="004C1A08"/>
    <w:rsid w:val="004C1C0A"/>
    <w:rsid w:val="004C2049"/>
    <w:rsid w:val="004C3095"/>
    <w:rsid w:val="004C3B9A"/>
    <w:rsid w:val="004C455E"/>
    <w:rsid w:val="004C4CB6"/>
    <w:rsid w:val="004C52BA"/>
    <w:rsid w:val="004C5496"/>
    <w:rsid w:val="004C57B0"/>
    <w:rsid w:val="004C599E"/>
    <w:rsid w:val="004C5EBF"/>
    <w:rsid w:val="004C6464"/>
    <w:rsid w:val="004C6CD0"/>
    <w:rsid w:val="004C7533"/>
    <w:rsid w:val="004C765B"/>
    <w:rsid w:val="004C7C68"/>
    <w:rsid w:val="004D0473"/>
    <w:rsid w:val="004D04D6"/>
    <w:rsid w:val="004D0755"/>
    <w:rsid w:val="004D0BBB"/>
    <w:rsid w:val="004D11F6"/>
    <w:rsid w:val="004D1DDC"/>
    <w:rsid w:val="004D2162"/>
    <w:rsid w:val="004D26A0"/>
    <w:rsid w:val="004D27AF"/>
    <w:rsid w:val="004D27D2"/>
    <w:rsid w:val="004D2967"/>
    <w:rsid w:val="004D2EBA"/>
    <w:rsid w:val="004D3726"/>
    <w:rsid w:val="004D4352"/>
    <w:rsid w:val="004D4478"/>
    <w:rsid w:val="004D4F83"/>
    <w:rsid w:val="004D500B"/>
    <w:rsid w:val="004D57BA"/>
    <w:rsid w:val="004D57C1"/>
    <w:rsid w:val="004D5A5F"/>
    <w:rsid w:val="004D5B9B"/>
    <w:rsid w:val="004D61C6"/>
    <w:rsid w:val="004D69A8"/>
    <w:rsid w:val="004D69B2"/>
    <w:rsid w:val="004D6DA3"/>
    <w:rsid w:val="004D754A"/>
    <w:rsid w:val="004D75CB"/>
    <w:rsid w:val="004D765F"/>
    <w:rsid w:val="004D78E5"/>
    <w:rsid w:val="004D7D96"/>
    <w:rsid w:val="004E0C4E"/>
    <w:rsid w:val="004E11DB"/>
    <w:rsid w:val="004E1C82"/>
    <w:rsid w:val="004E2315"/>
    <w:rsid w:val="004E285E"/>
    <w:rsid w:val="004E2C16"/>
    <w:rsid w:val="004E3292"/>
    <w:rsid w:val="004E37FD"/>
    <w:rsid w:val="004E3BB5"/>
    <w:rsid w:val="004E405B"/>
    <w:rsid w:val="004E44B9"/>
    <w:rsid w:val="004E47E2"/>
    <w:rsid w:val="004E4890"/>
    <w:rsid w:val="004E52D6"/>
    <w:rsid w:val="004E540F"/>
    <w:rsid w:val="004E5753"/>
    <w:rsid w:val="004E6111"/>
    <w:rsid w:val="004E618E"/>
    <w:rsid w:val="004E65C2"/>
    <w:rsid w:val="004E6E6D"/>
    <w:rsid w:val="004E700A"/>
    <w:rsid w:val="004E7CF1"/>
    <w:rsid w:val="004E7E4A"/>
    <w:rsid w:val="004F0C34"/>
    <w:rsid w:val="004F0E96"/>
    <w:rsid w:val="004F1519"/>
    <w:rsid w:val="004F16F4"/>
    <w:rsid w:val="004F198B"/>
    <w:rsid w:val="004F2996"/>
    <w:rsid w:val="004F3464"/>
    <w:rsid w:val="004F3711"/>
    <w:rsid w:val="004F3902"/>
    <w:rsid w:val="004F3F4A"/>
    <w:rsid w:val="004F4E7E"/>
    <w:rsid w:val="004F4F65"/>
    <w:rsid w:val="004F5014"/>
    <w:rsid w:val="004F51BE"/>
    <w:rsid w:val="004F5983"/>
    <w:rsid w:val="004F59FC"/>
    <w:rsid w:val="004F5A90"/>
    <w:rsid w:val="004F5E04"/>
    <w:rsid w:val="004F5FFD"/>
    <w:rsid w:val="004F61C0"/>
    <w:rsid w:val="004F67DD"/>
    <w:rsid w:val="004F6FF9"/>
    <w:rsid w:val="004F7745"/>
    <w:rsid w:val="004F78C2"/>
    <w:rsid w:val="004F79AB"/>
    <w:rsid w:val="004F7A38"/>
    <w:rsid w:val="004F7E31"/>
    <w:rsid w:val="00500687"/>
    <w:rsid w:val="00500B01"/>
    <w:rsid w:val="00500B8A"/>
    <w:rsid w:val="00500CBA"/>
    <w:rsid w:val="00500F01"/>
    <w:rsid w:val="00501027"/>
    <w:rsid w:val="005010F7"/>
    <w:rsid w:val="005011E3"/>
    <w:rsid w:val="005011E6"/>
    <w:rsid w:val="00502218"/>
    <w:rsid w:val="0050278B"/>
    <w:rsid w:val="0050346F"/>
    <w:rsid w:val="0050368F"/>
    <w:rsid w:val="00503818"/>
    <w:rsid w:val="0050394B"/>
    <w:rsid w:val="00503ED4"/>
    <w:rsid w:val="00503FD9"/>
    <w:rsid w:val="0050455E"/>
    <w:rsid w:val="00504A73"/>
    <w:rsid w:val="005053BE"/>
    <w:rsid w:val="0050551F"/>
    <w:rsid w:val="005060FC"/>
    <w:rsid w:val="005061DD"/>
    <w:rsid w:val="0050665E"/>
    <w:rsid w:val="00506988"/>
    <w:rsid w:val="00506B5E"/>
    <w:rsid w:val="005074B7"/>
    <w:rsid w:val="00507A89"/>
    <w:rsid w:val="00507E30"/>
    <w:rsid w:val="00510D7E"/>
    <w:rsid w:val="00510EA1"/>
    <w:rsid w:val="00511971"/>
    <w:rsid w:val="00511B2A"/>
    <w:rsid w:val="00511CA8"/>
    <w:rsid w:val="00512272"/>
    <w:rsid w:val="00512A87"/>
    <w:rsid w:val="005130F2"/>
    <w:rsid w:val="0051411C"/>
    <w:rsid w:val="00514209"/>
    <w:rsid w:val="0051464B"/>
    <w:rsid w:val="0051466F"/>
    <w:rsid w:val="00514CC4"/>
    <w:rsid w:val="0051557E"/>
    <w:rsid w:val="0051569A"/>
    <w:rsid w:val="0051637E"/>
    <w:rsid w:val="00516672"/>
    <w:rsid w:val="00516B3A"/>
    <w:rsid w:val="00516DF0"/>
    <w:rsid w:val="00517339"/>
    <w:rsid w:val="005174A8"/>
    <w:rsid w:val="00517801"/>
    <w:rsid w:val="00517872"/>
    <w:rsid w:val="0051798A"/>
    <w:rsid w:val="00520163"/>
    <w:rsid w:val="0052024C"/>
    <w:rsid w:val="005202D5"/>
    <w:rsid w:val="0052059B"/>
    <w:rsid w:val="005209CE"/>
    <w:rsid w:val="00520D29"/>
    <w:rsid w:val="00520F9D"/>
    <w:rsid w:val="0052103E"/>
    <w:rsid w:val="005210AC"/>
    <w:rsid w:val="00521889"/>
    <w:rsid w:val="00521D3C"/>
    <w:rsid w:val="00522059"/>
    <w:rsid w:val="00522074"/>
    <w:rsid w:val="00522879"/>
    <w:rsid w:val="00523724"/>
    <w:rsid w:val="005245F1"/>
    <w:rsid w:val="00524A7F"/>
    <w:rsid w:val="00524A8E"/>
    <w:rsid w:val="00524C20"/>
    <w:rsid w:val="00524CBB"/>
    <w:rsid w:val="00524D40"/>
    <w:rsid w:val="00524EE7"/>
    <w:rsid w:val="00525092"/>
    <w:rsid w:val="005254BF"/>
    <w:rsid w:val="00525542"/>
    <w:rsid w:val="005256DE"/>
    <w:rsid w:val="0052576F"/>
    <w:rsid w:val="00525CC4"/>
    <w:rsid w:val="00525F51"/>
    <w:rsid w:val="005262B3"/>
    <w:rsid w:val="00526571"/>
    <w:rsid w:val="00526690"/>
    <w:rsid w:val="00526B3C"/>
    <w:rsid w:val="00530009"/>
    <w:rsid w:val="00530121"/>
    <w:rsid w:val="005301AC"/>
    <w:rsid w:val="00530565"/>
    <w:rsid w:val="00530702"/>
    <w:rsid w:val="005307DC"/>
    <w:rsid w:val="00530ED3"/>
    <w:rsid w:val="0053120E"/>
    <w:rsid w:val="00531510"/>
    <w:rsid w:val="00531806"/>
    <w:rsid w:val="00531C64"/>
    <w:rsid w:val="005324FF"/>
    <w:rsid w:val="005325F1"/>
    <w:rsid w:val="00532744"/>
    <w:rsid w:val="00532AC4"/>
    <w:rsid w:val="00533FBA"/>
    <w:rsid w:val="00534178"/>
    <w:rsid w:val="005343CC"/>
    <w:rsid w:val="00534422"/>
    <w:rsid w:val="00534EE2"/>
    <w:rsid w:val="0053535A"/>
    <w:rsid w:val="00535C18"/>
    <w:rsid w:val="0053609E"/>
    <w:rsid w:val="005365F6"/>
    <w:rsid w:val="005368FD"/>
    <w:rsid w:val="00536967"/>
    <w:rsid w:val="00537076"/>
    <w:rsid w:val="005370F2"/>
    <w:rsid w:val="00537232"/>
    <w:rsid w:val="0053768C"/>
    <w:rsid w:val="005378C8"/>
    <w:rsid w:val="00537D5F"/>
    <w:rsid w:val="00537EC5"/>
    <w:rsid w:val="00537EE5"/>
    <w:rsid w:val="00540035"/>
    <w:rsid w:val="005401F6"/>
    <w:rsid w:val="00540566"/>
    <w:rsid w:val="005407B7"/>
    <w:rsid w:val="00540822"/>
    <w:rsid w:val="00540C0E"/>
    <w:rsid w:val="00540D2B"/>
    <w:rsid w:val="00541100"/>
    <w:rsid w:val="00541695"/>
    <w:rsid w:val="00541A66"/>
    <w:rsid w:val="0054211E"/>
    <w:rsid w:val="00543260"/>
    <w:rsid w:val="005435BC"/>
    <w:rsid w:val="00543AD7"/>
    <w:rsid w:val="00543E22"/>
    <w:rsid w:val="00544723"/>
    <w:rsid w:val="005449AE"/>
    <w:rsid w:val="00544F8C"/>
    <w:rsid w:val="0054505E"/>
    <w:rsid w:val="005455EE"/>
    <w:rsid w:val="00545807"/>
    <w:rsid w:val="00545A9C"/>
    <w:rsid w:val="00545BBA"/>
    <w:rsid w:val="00545D6C"/>
    <w:rsid w:val="0054639C"/>
    <w:rsid w:val="005464D0"/>
    <w:rsid w:val="0054664D"/>
    <w:rsid w:val="00546B04"/>
    <w:rsid w:val="00547353"/>
    <w:rsid w:val="005473D3"/>
    <w:rsid w:val="005474CD"/>
    <w:rsid w:val="00547F37"/>
    <w:rsid w:val="00550334"/>
    <w:rsid w:val="00550882"/>
    <w:rsid w:val="00550C22"/>
    <w:rsid w:val="00551329"/>
    <w:rsid w:val="00551D6D"/>
    <w:rsid w:val="00551E24"/>
    <w:rsid w:val="00551EA9"/>
    <w:rsid w:val="00551EAA"/>
    <w:rsid w:val="00552034"/>
    <w:rsid w:val="005529FD"/>
    <w:rsid w:val="00552E6B"/>
    <w:rsid w:val="00553C6F"/>
    <w:rsid w:val="00553D06"/>
    <w:rsid w:val="005547B4"/>
    <w:rsid w:val="00555596"/>
    <w:rsid w:val="00555609"/>
    <w:rsid w:val="00555773"/>
    <w:rsid w:val="00555856"/>
    <w:rsid w:val="00555EF7"/>
    <w:rsid w:val="00556545"/>
    <w:rsid w:val="00556A61"/>
    <w:rsid w:val="00557425"/>
    <w:rsid w:val="00557521"/>
    <w:rsid w:val="00557561"/>
    <w:rsid w:val="00557A9D"/>
    <w:rsid w:val="00557EEC"/>
    <w:rsid w:val="00560933"/>
    <w:rsid w:val="00560A82"/>
    <w:rsid w:val="00560CF7"/>
    <w:rsid w:val="005610DB"/>
    <w:rsid w:val="00561600"/>
    <w:rsid w:val="005620E9"/>
    <w:rsid w:val="00562348"/>
    <w:rsid w:val="00562B11"/>
    <w:rsid w:val="00563036"/>
    <w:rsid w:val="00563096"/>
    <w:rsid w:val="00563207"/>
    <w:rsid w:val="00563645"/>
    <w:rsid w:val="005636A1"/>
    <w:rsid w:val="00563C43"/>
    <w:rsid w:val="00564610"/>
    <w:rsid w:val="00564780"/>
    <w:rsid w:val="00564B5F"/>
    <w:rsid w:val="00564F12"/>
    <w:rsid w:val="00565130"/>
    <w:rsid w:val="00565459"/>
    <w:rsid w:val="005656A7"/>
    <w:rsid w:val="005657C6"/>
    <w:rsid w:val="0056588A"/>
    <w:rsid w:val="00565E9A"/>
    <w:rsid w:val="00566232"/>
    <w:rsid w:val="0056637F"/>
    <w:rsid w:val="005666DF"/>
    <w:rsid w:val="005669F9"/>
    <w:rsid w:val="00566F3F"/>
    <w:rsid w:val="005673B5"/>
    <w:rsid w:val="0056792F"/>
    <w:rsid w:val="00567C42"/>
    <w:rsid w:val="00570444"/>
    <w:rsid w:val="005706DD"/>
    <w:rsid w:val="0057097E"/>
    <w:rsid w:val="00570C1E"/>
    <w:rsid w:val="00571441"/>
    <w:rsid w:val="00571831"/>
    <w:rsid w:val="00572054"/>
    <w:rsid w:val="0057231B"/>
    <w:rsid w:val="005726E8"/>
    <w:rsid w:val="00573249"/>
    <w:rsid w:val="00573320"/>
    <w:rsid w:val="00573637"/>
    <w:rsid w:val="005738E8"/>
    <w:rsid w:val="00573CCD"/>
    <w:rsid w:val="0057449A"/>
    <w:rsid w:val="005744DA"/>
    <w:rsid w:val="00574DBF"/>
    <w:rsid w:val="005751AC"/>
    <w:rsid w:val="005752E6"/>
    <w:rsid w:val="00575347"/>
    <w:rsid w:val="00575810"/>
    <w:rsid w:val="00575E05"/>
    <w:rsid w:val="00576333"/>
    <w:rsid w:val="005765EC"/>
    <w:rsid w:val="00576E54"/>
    <w:rsid w:val="00576F51"/>
    <w:rsid w:val="00577000"/>
    <w:rsid w:val="00577087"/>
    <w:rsid w:val="005773D6"/>
    <w:rsid w:val="00577431"/>
    <w:rsid w:val="005775A6"/>
    <w:rsid w:val="0057763A"/>
    <w:rsid w:val="00577913"/>
    <w:rsid w:val="00577E1E"/>
    <w:rsid w:val="00580371"/>
    <w:rsid w:val="005806D8"/>
    <w:rsid w:val="00581167"/>
    <w:rsid w:val="005811CC"/>
    <w:rsid w:val="0058217E"/>
    <w:rsid w:val="00582231"/>
    <w:rsid w:val="005824FF"/>
    <w:rsid w:val="00583345"/>
    <w:rsid w:val="00583FFD"/>
    <w:rsid w:val="00584168"/>
    <w:rsid w:val="00584844"/>
    <w:rsid w:val="00584C44"/>
    <w:rsid w:val="00585748"/>
    <w:rsid w:val="00585B9C"/>
    <w:rsid w:val="00586083"/>
    <w:rsid w:val="00586F63"/>
    <w:rsid w:val="005875B6"/>
    <w:rsid w:val="005903B3"/>
    <w:rsid w:val="0059061B"/>
    <w:rsid w:val="005909E0"/>
    <w:rsid w:val="0059137B"/>
    <w:rsid w:val="00591612"/>
    <w:rsid w:val="00591BA9"/>
    <w:rsid w:val="00591FE4"/>
    <w:rsid w:val="005921E8"/>
    <w:rsid w:val="00592A1F"/>
    <w:rsid w:val="00592A2C"/>
    <w:rsid w:val="005938BA"/>
    <w:rsid w:val="00593D8C"/>
    <w:rsid w:val="0059401C"/>
    <w:rsid w:val="005940AB"/>
    <w:rsid w:val="005945AD"/>
    <w:rsid w:val="00594DEC"/>
    <w:rsid w:val="0059518A"/>
    <w:rsid w:val="00595B74"/>
    <w:rsid w:val="00595E37"/>
    <w:rsid w:val="0059634A"/>
    <w:rsid w:val="00596BCE"/>
    <w:rsid w:val="00597BD6"/>
    <w:rsid w:val="00597CE8"/>
    <w:rsid w:val="00597E05"/>
    <w:rsid w:val="00597FE1"/>
    <w:rsid w:val="005A020B"/>
    <w:rsid w:val="005A06CF"/>
    <w:rsid w:val="005A0731"/>
    <w:rsid w:val="005A0B7E"/>
    <w:rsid w:val="005A0F0A"/>
    <w:rsid w:val="005A1037"/>
    <w:rsid w:val="005A1195"/>
    <w:rsid w:val="005A128C"/>
    <w:rsid w:val="005A1C80"/>
    <w:rsid w:val="005A24C5"/>
    <w:rsid w:val="005A2BFA"/>
    <w:rsid w:val="005A2CAC"/>
    <w:rsid w:val="005A3556"/>
    <w:rsid w:val="005A3702"/>
    <w:rsid w:val="005A47A0"/>
    <w:rsid w:val="005A47D7"/>
    <w:rsid w:val="005A48E5"/>
    <w:rsid w:val="005A5263"/>
    <w:rsid w:val="005A55F4"/>
    <w:rsid w:val="005A5635"/>
    <w:rsid w:val="005A6C25"/>
    <w:rsid w:val="005A7746"/>
    <w:rsid w:val="005A79F2"/>
    <w:rsid w:val="005B07C8"/>
    <w:rsid w:val="005B21A1"/>
    <w:rsid w:val="005B2304"/>
    <w:rsid w:val="005B2350"/>
    <w:rsid w:val="005B239D"/>
    <w:rsid w:val="005B2BA7"/>
    <w:rsid w:val="005B2C51"/>
    <w:rsid w:val="005B2D0F"/>
    <w:rsid w:val="005B2F91"/>
    <w:rsid w:val="005B3DEC"/>
    <w:rsid w:val="005B42AC"/>
    <w:rsid w:val="005B44EC"/>
    <w:rsid w:val="005B499D"/>
    <w:rsid w:val="005B4CA9"/>
    <w:rsid w:val="005B4D31"/>
    <w:rsid w:val="005B5243"/>
    <w:rsid w:val="005B545B"/>
    <w:rsid w:val="005B547C"/>
    <w:rsid w:val="005B5553"/>
    <w:rsid w:val="005B561B"/>
    <w:rsid w:val="005B5A07"/>
    <w:rsid w:val="005B698C"/>
    <w:rsid w:val="005B6B6D"/>
    <w:rsid w:val="005B6D20"/>
    <w:rsid w:val="005B6ECB"/>
    <w:rsid w:val="005B734F"/>
    <w:rsid w:val="005B7415"/>
    <w:rsid w:val="005B7C45"/>
    <w:rsid w:val="005C0290"/>
    <w:rsid w:val="005C0582"/>
    <w:rsid w:val="005C0B20"/>
    <w:rsid w:val="005C0C4E"/>
    <w:rsid w:val="005C16B4"/>
    <w:rsid w:val="005C2437"/>
    <w:rsid w:val="005C24C9"/>
    <w:rsid w:val="005C3264"/>
    <w:rsid w:val="005C39D4"/>
    <w:rsid w:val="005C4AC5"/>
    <w:rsid w:val="005C4CA4"/>
    <w:rsid w:val="005C53F7"/>
    <w:rsid w:val="005C6140"/>
    <w:rsid w:val="005C623C"/>
    <w:rsid w:val="005C637C"/>
    <w:rsid w:val="005C6A4D"/>
    <w:rsid w:val="005C73EF"/>
    <w:rsid w:val="005C76A1"/>
    <w:rsid w:val="005D080C"/>
    <w:rsid w:val="005D0BE0"/>
    <w:rsid w:val="005D11C8"/>
    <w:rsid w:val="005D1241"/>
    <w:rsid w:val="005D1BF6"/>
    <w:rsid w:val="005D1C82"/>
    <w:rsid w:val="005D22DF"/>
    <w:rsid w:val="005D3002"/>
    <w:rsid w:val="005D3255"/>
    <w:rsid w:val="005D397F"/>
    <w:rsid w:val="005D3AFD"/>
    <w:rsid w:val="005D44CE"/>
    <w:rsid w:val="005D4535"/>
    <w:rsid w:val="005D61C2"/>
    <w:rsid w:val="005D6415"/>
    <w:rsid w:val="005D65AF"/>
    <w:rsid w:val="005D6B88"/>
    <w:rsid w:val="005D707F"/>
    <w:rsid w:val="005D70CE"/>
    <w:rsid w:val="005D7350"/>
    <w:rsid w:val="005D7D27"/>
    <w:rsid w:val="005D7FA7"/>
    <w:rsid w:val="005E02B3"/>
    <w:rsid w:val="005E0928"/>
    <w:rsid w:val="005E0EE3"/>
    <w:rsid w:val="005E14A4"/>
    <w:rsid w:val="005E171F"/>
    <w:rsid w:val="005E1945"/>
    <w:rsid w:val="005E1C31"/>
    <w:rsid w:val="005E1EB1"/>
    <w:rsid w:val="005E2080"/>
    <w:rsid w:val="005E21AC"/>
    <w:rsid w:val="005E2C94"/>
    <w:rsid w:val="005E2FED"/>
    <w:rsid w:val="005E3242"/>
    <w:rsid w:val="005E38C9"/>
    <w:rsid w:val="005E3E9A"/>
    <w:rsid w:val="005E40BA"/>
    <w:rsid w:val="005E4360"/>
    <w:rsid w:val="005E47EB"/>
    <w:rsid w:val="005E55DA"/>
    <w:rsid w:val="005E560E"/>
    <w:rsid w:val="005E6271"/>
    <w:rsid w:val="005E658C"/>
    <w:rsid w:val="005E6A03"/>
    <w:rsid w:val="005E6B45"/>
    <w:rsid w:val="005E7358"/>
    <w:rsid w:val="005E7799"/>
    <w:rsid w:val="005E77EA"/>
    <w:rsid w:val="005E7A45"/>
    <w:rsid w:val="005F007D"/>
    <w:rsid w:val="005F18AF"/>
    <w:rsid w:val="005F1917"/>
    <w:rsid w:val="005F1A4C"/>
    <w:rsid w:val="005F31D2"/>
    <w:rsid w:val="005F327F"/>
    <w:rsid w:val="005F34E6"/>
    <w:rsid w:val="005F3A8C"/>
    <w:rsid w:val="005F4304"/>
    <w:rsid w:val="005F4312"/>
    <w:rsid w:val="005F4791"/>
    <w:rsid w:val="005F4861"/>
    <w:rsid w:val="005F4DFD"/>
    <w:rsid w:val="005F4F5B"/>
    <w:rsid w:val="005F5AC9"/>
    <w:rsid w:val="005F68E9"/>
    <w:rsid w:val="005F6F27"/>
    <w:rsid w:val="005F6FCF"/>
    <w:rsid w:val="005F7010"/>
    <w:rsid w:val="005F718E"/>
    <w:rsid w:val="005F72ED"/>
    <w:rsid w:val="005F7353"/>
    <w:rsid w:val="005F78F8"/>
    <w:rsid w:val="005F7E22"/>
    <w:rsid w:val="005F7F86"/>
    <w:rsid w:val="005F7FF0"/>
    <w:rsid w:val="00600257"/>
    <w:rsid w:val="00600282"/>
    <w:rsid w:val="00600761"/>
    <w:rsid w:val="00600833"/>
    <w:rsid w:val="00600A77"/>
    <w:rsid w:val="00600D78"/>
    <w:rsid w:val="00600E11"/>
    <w:rsid w:val="00600ECB"/>
    <w:rsid w:val="00600F8C"/>
    <w:rsid w:val="00601160"/>
    <w:rsid w:val="006011E1"/>
    <w:rsid w:val="006015C4"/>
    <w:rsid w:val="00601EF1"/>
    <w:rsid w:val="00602A60"/>
    <w:rsid w:val="00603646"/>
    <w:rsid w:val="00603F8E"/>
    <w:rsid w:val="006047BE"/>
    <w:rsid w:val="00604B93"/>
    <w:rsid w:val="00604E0A"/>
    <w:rsid w:val="00605544"/>
    <w:rsid w:val="00605990"/>
    <w:rsid w:val="00606841"/>
    <w:rsid w:val="006070B4"/>
    <w:rsid w:val="00607A70"/>
    <w:rsid w:val="00607C4A"/>
    <w:rsid w:val="00610454"/>
    <w:rsid w:val="00610667"/>
    <w:rsid w:val="00610BB4"/>
    <w:rsid w:val="00610E37"/>
    <w:rsid w:val="00611660"/>
    <w:rsid w:val="00611930"/>
    <w:rsid w:val="00611E88"/>
    <w:rsid w:val="00611FA0"/>
    <w:rsid w:val="00611FAD"/>
    <w:rsid w:val="0061228E"/>
    <w:rsid w:val="006122CE"/>
    <w:rsid w:val="00612A7B"/>
    <w:rsid w:val="00612B20"/>
    <w:rsid w:val="00612BBC"/>
    <w:rsid w:val="00612D9C"/>
    <w:rsid w:val="00612E19"/>
    <w:rsid w:val="00612F65"/>
    <w:rsid w:val="00612FEF"/>
    <w:rsid w:val="00613068"/>
    <w:rsid w:val="00613527"/>
    <w:rsid w:val="00613977"/>
    <w:rsid w:val="006149DE"/>
    <w:rsid w:val="00614A77"/>
    <w:rsid w:val="00614D16"/>
    <w:rsid w:val="0061548A"/>
    <w:rsid w:val="00615493"/>
    <w:rsid w:val="0061560A"/>
    <w:rsid w:val="00615820"/>
    <w:rsid w:val="00615896"/>
    <w:rsid w:val="006159C3"/>
    <w:rsid w:val="00615AC9"/>
    <w:rsid w:val="00615AF6"/>
    <w:rsid w:val="00616127"/>
    <w:rsid w:val="00616184"/>
    <w:rsid w:val="006165A7"/>
    <w:rsid w:val="00617B81"/>
    <w:rsid w:val="00617E88"/>
    <w:rsid w:val="00620BBF"/>
    <w:rsid w:val="00621499"/>
    <w:rsid w:val="00621867"/>
    <w:rsid w:val="00621D84"/>
    <w:rsid w:val="00621F00"/>
    <w:rsid w:val="00622158"/>
    <w:rsid w:val="00622A7D"/>
    <w:rsid w:val="00622BD3"/>
    <w:rsid w:val="006236F5"/>
    <w:rsid w:val="0062372A"/>
    <w:rsid w:val="006237E7"/>
    <w:rsid w:val="00623894"/>
    <w:rsid w:val="00623BD2"/>
    <w:rsid w:val="0062570D"/>
    <w:rsid w:val="0062576D"/>
    <w:rsid w:val="00625E85"/>
    <w:rsid w:val="006261A8"/>
    <w:rsid w:val="0062675C"/>
    <w:rsid w:val="00627C32"/>
    <w:rsid w:val="00630056"/>
    <w:rsid w:val="006300DA"/>
    <w:rsid w:val="00630303"/>
    <w:rsid w:val="006304FA"/>
    <w:rsid w:val="006308A7"/>
    <w:rsid w:val="006308B9"/>
    <w:rsid w:val="00631A9D"/>
    <w:rsid w:val="00631BD3"/>
    <w:rsid w:val="00631F3B"/>
    <w:rsid w:val="00632536"/>
    <w:rsid w:val="00632F90"/>
    <w:rsid w:val="00633D0C"/>
    <w:rsid w:val="0063405B"/>
    <w:rsid w:val="0063455A"/>
    <w:rsid w:val="006345DD"/>
    <w:rsid w:val="00634E07"/>
    <w:rsid w:val="00635760"/>
    <w:rsid w:val="00635963"/>
    <w:rsid w:val="00635E2B"/>
    <w:rsid w:val="006366B8"/>
    <w:rsid w:val="006368B2"/>
    <w:rsid w:val="00636A1B"/>
    <w:rsid w:val="00636F88"/>
    <w:rsid w:val="00637026"/>
    <w:rsid w:val="0063755D"/>
    <w:rsid w:val="00637746"/>
    <w:rsid w:val="00637BF3"/>
    <w:rsid w:val="00637FB0"/>
    <w:rsid w:val="0064078F"/>
    <w:rsid w:val="00640790"/>
    <w:rsid w:val="006408C9"/>
    <w:rsid w:val="00640DA2"/>
    <w:rsid w:val="006411B9"/>
    <w:rsid w:val="006412F7"/>
    <w:rsid w:val="006416A6"/>
    <w:rsid w:val="00641704"/>
    <w:rsid w:val="006418D0"/>
    <w:rsid w:val="00641A1D"/>
    <w:rsid w:val="00642247"/>
    <w:rsid w:val="00642330"/>
    <w:rsid w:val="00643625"/>
    <w:rsid w:val="006438E9"/>
    <w:rsid w:val="00643C8E"/>
    <w:rsid w:val="00643F7D"/>
    <w:rsid w:val="00644301"/>
    <w:rsid w:val="0064465A"/>
    <w:rsid w:val="00644B0A"/>
    <w:rsid w:val="00644F05"/>
    <w:rsid w:val="00644FF5"/>
    <w:rsid w:val="00645351"/>
    <w:rsid w:val="00645737"/>
    <w:rsid w:val="0064595E"/>
    <w:rsid w:val="00645C14"/>
    <w:rsid w:val="00645EBD"/>
    <w:rsid w:val="0064632C"/>
    <w:rsid w:val="0064749E"/>
    <w:rsid w:val="0064753A"/>
    <w:rsid w:val="0064766E"/>
    <w:rsid w:val="006478EE"/>
    <w:rsid w:val="00647B40"/>
    <w:rsid w:val="00647B6A"/>
    <w:rsid w:val="00650541"/>
    <w:rsid w:val="00650DFD"/>
    <w:rsid w:val="00650E13"/>
    <w:rsid w:val="006518D4"/>
    <w:rsid w:val="00651B99"/>
    <w:rsid w:val="00651BE8"/>
    <w:rsid w:val="00652155"/>
    <w:rsid w:val="00652C18"/>
    <w:rsid w:val="00652CDA"/>
    <w:rsid w:val="00652D3F"/>
    <w:rsid w:val="00653375"/>
    <w:rsid w:val="00653478"/>
    <w:rsid w:val="00653859"/>
    <w:rsid w:val="00653C6F"/>
    <w:rsid w:val="00653F07"/>
    <w:rsid w:val="006541C6"/>
    <w:rsid w:val="006548AE"/>
    <w:rsid w:val="006553EC"/>
    <w:rsid w:val="006553F2"/>
    <w:rsid w:val="0065562D"/>
    <w:rsid w:val="006556E7"/>
    <w:rsid w:val="006559D7"/>
    <w:rsid w:val="00655BDE"/>
    <w:rsid w:val="00655BEE"/>
    <w:rsid w:val="00655CBF"/>
    <w:rsid w:val="006560D1"/>
    <w:rsid w:val="00656445"/>
    <w:rsid w:val="00656611"/>
    <w:rsid w:val="006568AE"/>
    <w:rsid w:val="00656CEB"/>
    <w:rsid w:val="0065706A"/>
    <w:rsid w:val="00657A31"/>
    <w:rsid w:val="00657CE3"/>
    <w:rsid w:val="00657F3D"/>
    <w:rsid w:val="00660102"/>
    <w:rsid w:val="006606F0"/>
    <w:rsid w:val="0066078D"/>
    <w:rsid w:val="00660B77"/>
    <w:rsid w:val="00660ED6"/>
    <w:rsid w:val="00661016"/>
    <w:rsid w:val="0066106D"/>
    <w:rsid w:val="00661081"/>
    <w:rsid w:val="006613A9"/>
    <w:rsid w:val="00661AA2"/>
    <w:rsid w:val="00661B39"/>
    <w:rsid w:val="00661D78"/>
    <w:rsid w:val="00661EDD"/>
    <w:rsid w:val="00661FAB"/>
    <w:rsid w:val="00661FE0"/>
    <w:rsid w:val="006627B0"/>
    <w:rsid w:val="00662953"/>
    <w:rsid w:val="00663207"/>
    <w:rsid w:val="00663311"/>
    <w:rsid w:val="00663EFF"/>
    <w:rsid w:val="0066417B"/>
    <w:rsid w:val="0066481D"/>
    <w:rsid w:val="0066566B"/>
    <w:rsid w:val="0066596C"/>
    <w:rsid w:val="00666521"/>
    <w:rsid w:val="00666D89"/>
    <w:rsid w:val="00667132"/>
    <w:rsid w:val="00667D4E"/>
    <w:rsid w:val="00667F25"/>
    <w:rsid w:val="00670D1F"/>
    <w:rsid w:val="00671025"/>
    <w:rsid w:val="006710FC"/>
    <w:rsid w:val="00671E79"/>
    <w:rsid w:val="0067285C"/>
    <w:rsid w:val="00673CC2"/>
    <w:rsid w:val="00674124"/>
    <w:rsid w:val="00674692"/>
    <w:rsid w:val="00675095"/>
    <w:rsid w:val="006756B7"/>
    <w:rsid w:val="006756CE"/>
    <w:rsid w:val="00675949"/>
    <w:rsid w:val="00675BD0"/>
    <w:rsid w:val="00676744"/>
    <w:rsid w:val="00676B86"/>
    <w:rsid w:val="00676F55"/>
    <w:rsid w:val="006770BF"/>
    <w:rsid w:val="0067738B"/>
    <w:rsid w:val="0067793E"/>
    <w:rsid w:val="006803AC"/>
    <w:rsid w:val="00680537"/>
    <w:rsid w:val="0068077C"/>
    <w:rsid w:val="00680CB9"/>
    <w:rsid w:val="00680D8C"/>
    <w:rsid w:val="006811EC"/>
    <w:rsid w:val="0068196D"/>
    <w:rsid w:val="00681B89"/>
    <w:rsid w:val="0068209C"/>
    <w:rsid w:val="0068210F"/>
    <w:rsid w:val="00682233"/>
    <w:rsid w:val="0068240A"/>
    <w:rsid w:val="0068247D"/>
    <w:rsid w:val="006826D9"/>
    <w:rsid w:val="0068293A"/>
    <w:rsid w:val="00683610"/>
    <w:rsid w:val="00683A97"/>
    <w:rsid w:val="00683C7F"/>
    <w:rsid w:val="00683F8E"/>
    <w:rsid w:val="00684489"/>
    <w:rsid w:val="00684FC3"/>
    <w:rsid w:val="0068557F"/>
    <w:rsid w:val="00685759"/>
    <w:rsid w:val="00686236"/>
    <w:rsid w:val="0068625E"/>
    <w:rsid w:val="0068658F"/>
    <w:rsid w:val="00686683"/>
    <w:rsid w:val="006871B4"/>
    <w:rsid w:val="006874BC"/>
    <w:rsid w:val="00687903"/>
    <w:rsid w:val="00687B86"/>
    <w:rsid w:val="00687C9B"/>
    <w:rsid w:val="00687FD1"/>
    <w:rsid w:val="006901AD"/>
    <w:rsid w:val="00690490"/>
    <w:rsid w:val="00690782"/>
    <w:rsid w:val="00690C52"/>
    <w:rsid w:val="00692162"/>
    <w:rsid w:val="006927BA"/>
    <w:rsid w:val="006929B2"/>
    <w:rsid w:val="00692CB5"/>
    <w:rsid w:val="0069303E"/>
    <w:rsid w:val="00693327"/>
    <w:rsid w:val="006933B5"/>
    <w:rsid w:val="006933FF"/>
    <w:rsid w:val="0069377A"/>
    <w:rsid w:val="006937B6"/>
    <w:rsid w:val="00693D52"/>
    <w:rsid w:val="00693F99"/>
    <w:rsid w:val="0069448E"/>
    <w:rsid w:val="006947D5"/>
    <w:rsid w:val="00694D92"/>
    <w:rsid w:val="00694E38"/>
    <w:rsid w:val="00695238"/>
    <w:rsid w:val="00695A0F"/>
    <w:rsid w:val="00695B4D"/>
    <w:rsid w:val="00695B9A"/>
    <w:rsid w:val="00695B9F"/>
    <w:rsid w:val="00695E61"/>
    <w:rsid w:val="00695FDB"/>
    <w:rsid w:val="00695FE4"/>
    <w:rsid w:val="006963BF"/>
    <w:rsid w:val="00696585"/>
    <w:rsid w:val="006966E6"/>
    <w:rsid w:val="006969DC"/>
    <w:rsid w:val="00696BA6"/>
    <w:rsid w:val="0069768D"/>
    <w:rsid w:val="00697725"/>
    <w:rsid w:val="00697ED1"/>
    <w:rsid w:val="00697F70"/>
    <w:rsid w:val="006A0E2B"/>
    <w:rsid w:val="006A1CC2"/>
    <w:rsid w:val="006A1F9C"/>
    <w:rsid w:val="006A213A"/>
    <w:rsid w:val="006A26CC"/>
    <w:rsid w:val="006A2A7C"/>
    <w:rsid w:val="006A318F"/>
    <w:rsid w:val="006A3327"/>
    <w:rsid w:val="006A4618"/>
    <w:rsid w:val="006A4F12"/>
    <w:rsid w:val="006A5520"/>
    <w:rsid w:val="006A5539"/>
    <w:rsid w:val="006A588E"/>
    <w:rsid w:val="006A72D7"/>
    <w:rsid w:val="006A7477"/>
    <w:rsid w:val="006A7A1F"/>
    <w:rsid w:val="006A7F68"/>
    <w:rsid w:val="006B0442"/>
    <w:rsid w:val="006B08B9"/>
    <w:rsid w:val="006B10DA"/>
    <w:rsid w:val="006B16A8"/>
    <w:rsid w:val="006B1DED"/>
    <w:rsid w:val="006B284F"/>
    <w:rsid w:val="006B2AA6"/>
    <w:rsid w:val="006B338F"/>
    <w:rsid w:val="006B37E0"/>
    <w:rsid w:val="006B3B04"/>
    <w:rsid w:val="006B3DE5"/>
    <w:rsid w:val="006B6349"/>
    <w:rsid w:val="006B6CDE"/>
    <w:rsid w:val="006B7256"/>
    <w:rsid w:val="006B7A83"/>
    <w:rsid w:val="006C0B28"/>
    <w:rsid w:val="006C0C3C"/>
    <w:rsid w:val="006C0D31"/>
    <w:rsid w:val="006C0E07"/>
    <w:rsid w:val="006C1345"/>
    <w:rsid w:val="006C16EC"/>
    <w:rsid w:val="006C1AFA"/>
    <w:rsid w:val="006C1F0F"/>
    <w:rsid w:val="006C20A2"/>
    <w:rsid w:val="006C2622"/>
    <w:rsid w:val="006C27E9"/>
    <w:rsid w:val="006C2B00"/>
    <w:rsid w:val="006C2DF1"/>
    <w:rsid w:val="006C2E02"/>
    <w:rsid w:val="006C3A3D"/>
    <w:rsid w:val="006C3AE4"/>
    <w:rsid w:val="006C3C2E"/>
    <w:rsid w:val="006C3C49"/>
    <w:rsid w:val="006C3C75"/>
    <w:rsid w:val="006C3CD3"/>
    <w:rsid w:val="006C3D7B"/>
    <w:rsid w:val="006C581F"/>
    <w:rsid w:val="006C5D37"/>
    <w:rsid w:val="006C679D"/>
    <w:rsid w:val="006C6D56"/>
    <w:rsid w:val="006C72ED"/>
    <w:rsid w:val="006C7681"/>
    <w:rsid w:val="006C7735"/>
    <w:rsid w:val="006C78BB"/>
    <w:rsid w:val="006C7ACF"/>
    <w:rsid w:val="006C7C5A"/>
    <w:rsid w:val="006C7E1D"/>
    <w:rsid w:val="006C7E8A"/>
    <w:rsid w:val="006D0165"/>
    <w:rsid w:val="006D05CC"/>
    <w:rsid w:val="006D0774"/>
    <w:rsid w:val="006D0A56"/>
    <w:rsid w:val="006D149B"/>
    <w:rsid w:val="006D1555"/>
    <w:rsid w:val="006D1D57"/>
    <w:rsid w:val="006D2169"/>
    <w:rsid w:val="006D2178"/>
    <w:rsid w:val="006D22A1"/>
    <w:rsid w:val="006D2541"/>
    <w:rsid w:val="006D2E41"/>
    <w:rsid w:val="006D2E7A"/>
    <w:rsid w:val="006D2F60"/>
    <w:rsid w:val="006D316F"/>
    <w:rsid w:val="006D3434"/>
    <w:rsid w:val="006D3733"/>
    <w:rsid w:val="006D3B2E"/>
    <w:rsid w:val="006D407E"/>
    <w:rsid w:val="006D413D"/>
    <w:rsid w:val="006D443A"/>
    <w:rsid w:val="006D4450"/>
    <w:rsid w:val="006D4705"/>
    <w:rsid w:val="006D4A27"/>
    <w:rsid w:val="006D5293"/>
    <w:rsid w:val="006D5331"/>
    <w:rsid w:val="006D558D"/>
    <w:rsid w:val="006D58E4"/>
    <w:rsid w:val="006D620C"/>
    <w:rsid w:val="006D646D"/>
    <w:rsid w:val="006D670D"/>
    <w:rsid w:val="006D688B"/>
    <w:rsid w:val="006D7134"/>
    <w:rsid w:val="006D7A2B"/>
    <w:rsid w:val="006D7D12"/>
    <w:rsid w:val="006E06BA"/>
    <w:rsid w:val="006E095B"/>
    <w:rsid w:val="006E0B85"/>
    <w:rsid w:val="006E0D25"/>
    <w:rsid w:val="006E0E61"/>
    <w:rsid w:val="006E0FE7"/>
    <w:rsid w:val="006E1A75"/>
    <w:rsid w:val="006E1A78"/>
    <w:rsid w:val="006E1E4D"/>
    <w:rsid w:val="006E1F57"/>
    <w:rsid w:val="006E2D92"/>
    <w:rsid w:val="006E2E50"/>
    <w:rsid w:val="006E38F2"/>
    <w:rsid w:val="006E3DC1"/>
    <w:rsid w:val="006E491C"/>
    <w:rsid w:val="006E4E1F"/>
    <w:rsid w:val="006E4EBD"/>
    <w:rsid w:val="006E53D2"/>
    <w:rsid w:val="006E55F0"/>
    <w:rsid w:val="006E5612"/>
    <w:rsid w:val="006E57E5"/>
    <w:rsid w:val="006E59D6"/>
    <w:rsid w:val="006E61AE"/>
    <w:rsid w:val="006E625A"/>
    <w:rsid w:val="006E63A1"/>
    <w:rsid w:val="006E6478"/>
    <w:rsid w:val="006E67D2"/>
    <w:rsid w:val="006E6BD9"/>
    <w:rsid w:val="006E7208"/>
    <w:rsid w:val="006E7B15"/>
    <w:rsid w:val="006F05F7"/>
    <w:rsid w:val="006F0602"/>
    <w:rsid w:val="006F074E"/>
    <w:rsid w:val="006F1173"/>
    <w:rsid w:val="006F1386"/>
    <w:rsid w:val="006F1A64"/>
    <w:rsid w:val="006F1C58"/>
    <w:rsid w:val="006F1E3F"/>
    <w:rsid w:val="006F235E"/>
    <w:rsid w:val="006F2E76"/>
    <w:rsid w:val="006F3259"/>
    <w:rsid w:val="006F3BCA"/>
    <w:rsid w:val="006F3F92"/>
    <w:rsid w:val="006F41B8"/>
    <w:rsid w:val="006F4319"/>
    <w:rsid w:val="006F504F"/>
    <w:rsid w:val="006F51C3"/>
    <w:rsid w:val="006F51E9"/>
    <w:rsid w:val="006F57A2"/>
    <w:rsid w:val="006F5921"/>
    <w:rsid w:val="006F59D5"/>
    <w:rsid w:val="006F59FB"/>
    <w:rsid w:val="006F5DAB"/>
    <w:rsid w:val="006F67A8"/>
    <w:rsid w:val="006F6BEA"/>
    <w:rsid w:val="006F7518"/>
    <w:rsid w:val="006F75CA"/>
    <w:rsid w:val="006F7698"/>
    <w:rsid w:val="006F7AF1"/>
    <w:rsid w:val="006F7D01"/>
    <w:rsid w:val="007004A4"/>
    <w:rsid w:val="00700B54"/>
    <w:rsid w:val="00700BEF"/>
    <w:rsid w:val="0070106B"/>
    <w:rsid w:val="007011FA"/>
    <w:rsid w:val="007018B6"/>
    <w:rsid w:val="00702790"/>
    <w:rsid w:val="007032FD"/>
    <w:rsid w:val="00703379"/>
    <w:rsid w:val="00704189"/>
    <w:rsid w:val="00704B32"/>
    <w:rsid w:val="00704B8D"/>
    <w:rsid w:val="00704D2A"/>
    <w:rsid w:val="00704FF8"/>
    <w:rsid w:val="00705A3A"/>
    <w:rsid w:val="00705DB3"/>
    <w:rsid w:val="00705F43"/>
    <w:rsid w:val="00706341"/>
    <w:rsid w:val="007063CC"/>
    <w:rsid w:val="00706640"/>
    <w:rsid w:val="007066A0"/>
    <w:rsid w:val="00706969"/>
    <w:rsid w:val="00706ADB"/>
    <w:rsid w:val="0070741E"/>
    <w:rsid w:val="00707DAD"/>
    <w:rsid w:val="00707E93"/>
    <w:rsid w:val="00707EDD"/>
    <w:rsid w:val="0071090B"/>
    <w:rsid w:val="007114DA"/>
    <w:rsid w:val="00711818"/>
    <w:rsid w:val="00711840"/>
    <w:rsid w:val="00711B2A"/>
    <w:rsid w:val="007120A3"/>
    <w:rsid w:val="00712723"/>
    <w:rsid w:val="00712BFF"/>
    <w:rsid w:val="00712E79"/>
    <w:rsid w:val="00713971"/>
    <w:rsid w:val="00713D18"/>
    <w:rsid w:val="007142A0"/>
    <w:rsid w:val="00714B31"/>
    <w:rsid w:val="00714D16"/>
    <w:rsid w:val="00714ED4"/>
    <w:rsid w:val="00714F59"/>
    <w:rsid w:val="00715196"/>
    <w:rsid w:val="00715A8A"/>
    <w:rsid w:val="00715FC8"/>
    <w:rsid w:val="007160DF"/>
    <w:rsid w:val="0071616C"/>
    <w:rsid w:val="0071623B"/>
    <w:rsid w:val="007167A0"/>
    <w:rsid w:val="00716801"/>
    <w:rsid w:val="00716C56"/>
    <w:rsid w:val="00716DD8"/>
    <w:rsid w:val="00716E6D"/>
    <w:rsid w:val="0071722E"/>
    <w:rsid w:val="0071752B"/>
    <w:rsid w:val="007175DB"/>
    <w:rsid w:val="00717C72"/>
    <w:rsid w:val="007204B4"/>
    <w:rsid w:val="00720663"/>
    <w:rsid w:val="00720B69"/>
    <w:rsid w:val="0072149A"/>
    <w:rsid w:val="00721D6F"/>
    <w:rsid w:val="00721DD3"/>
    <w:rsid w:val="007223FC"/>
    <w:rsid w:val="00722D60"/>
    <w:rsid w:val="007249D8"/>
    <w:rsid w:val="00724C4A"/>
    <w:rsid w:val="007256F7"/>
    <w:rsid w:val="00725A08"/>
    <w:rsid w:val="00725B8D"/>
    <w:rsid w:val="00725F2A"/>
    <w:rsid w:val="00725FE2"/>
    <w:rsid w:val="007261E6"/>
    <w:rsid w:val="007267A0"/>
    <w:rsid w:val="0072769C"/>
    <w:rsid w:val="007276FF"/>
    <w:rsid w:val="00727735"/>
    <w:rsid w:val="00727FEE"/>
    <w:rsid w:val="00730556"/>
    <w:rsid w:val="00730565"/>
    <w:rsid w:val="00730B80"/>
    <w:rsid w:val="00730F35"/>
    <w:rsid w:val="00731088"/>
    <w:rsid w:val="00731A3D"/>
    <w:rsid w:val="00731D35"/>
    <w:rsid w:val="007320BA"/>
    <w:rsid w:val="007323A5"/>
    <w:rsid w:val="00732AE1"/>
    <w:rsid w:val="00732B79"/>
    <w:rsid w:val="00733AAF"/>
    <w:rsid w:val="00733B56"/>
    <w:rsid w:val="00733C88"/>
    <w:rsid w:val="00733DE9"/>
    <w:rsid w:val="00733FF7"/>
    <w:rsid w:val="00734C70"/>
    <w:rsid w:val="007350EF"/>
    <w:rsid w:val="007351FF"/>
    <w:rsid w:val="00735293"/>
    <w:rsid w:val="007352A1"/>
    <w:rsid w:val="00735300"/>
    <w:rsid w:val="00735DC9"/>
    <w:rsid w:val="007361D6"/>
    <w:rsid w:val="00736346"/>
    <w:rsid w:val="00736D32"/>
    <w:rsid w:val="00737A2B"/>
    <w:rsid w:val="00737CC6"/>
    <w:rsid w:val="0074063F"/>
    <w:rsid w:val="00740667"/>
    <w:rsid w:val="0074071C"/>
    <w:rsid w:val="0074096A"/>
    <w:rsid w:val="007413B1"/>
    <w:rsid w:val="007415DC"/>
    <w:rsid w:val="007415FA"/>
    <w:rsid w:val="0074162A"/>
    <w:rsid w:val="00741640"/>
    <w:rsid w:val="007416CE"/>
    <w:rsid w:val="007418D5"/>
    <w:rsid w:val="0074196A"/>
    <w:rsid w:val="00741DA5"/>
    <w:rsid w:val="00742C1D"/>
    <w:rsid w:val="00743354"/>
    <w:rsid w:val="00743585"/>
    <w:rsid w:val="0074359B"/>
    <w:rsid w:val="00743AB9"/>
    <w:rsid w:val="00743DBE"/>
    <w:rsid w:val="007442F8"/>
    <w:rsid w:val="00744866"/>
    <w:rsid w:val="00744E4C"/>
    <w:rsid w:val="00744E7A"/>
    <w:rsid w:val="007455BC"/>
    <w:rsid w:val="00745725"/>
    <w:rsid w:val="00745921"/>
    <w:rsid w:val="00745AAA"/>
    <w:rsid w:val="00745D89"/>
    <w:rsid w:val="00745F8F"/>
    <w:rsid w:val="007464C3"/>
    <w:rsid w:val="00746B6E"/>
    <w:rsid w:val="00746E84"/>
    <w:rsid w:val="00750676"/>
    <w:rsid w:val="00750988"/>
    <w:rsid w:val="00750F34"/>
    <w:rsid w:val="0075122D"/>
    <w:rsid w:val="00751232"/>
    <w:rsid w:val="00751362"/>
    <w:rsid w:val="00751990"/>
    <w:rsid w:val="00751FCD"/>
    <w:rsid w:val="00752095"/>
    <w:rsid w:val="0075252E"/>
    <w:rsid w:val="0075275B"/>
    <w:rsid w:val="00752988"/>
    <w:rsid w:val="00753C49"/>
    <w:rsid w:val="00754172"/>
    <w:rsid w:val="00754C6C"/>
    <w:rsid w:val="00754E6F"/>
    <w:rsid w:val="00754E90"/>
    <w:rsid w:val="00754F45"/>
    <w:rsid w:val="007553F8"/>
    <w:rsid w:val="007554C0"/>
    <w:rsid w:val="00755752"/>
    <w:rsid w:val="0075651A"/>
    <w:rsid w:val="007568F7"/>
    <w:rsid w:val="00756D1A"/>
    <w:rsid w:val="00757999"/>
    <w:rsid w:val="00757AB5"/>
    <w:rsid w:val="00757BA4"/>
    <w:rsid w:val="007605A6"/>
    <w:rsid w:val="007608BD"/>
    <w:rsid w:val="007613F0"/>
    <w:rsid w:val="007616A1"/>
    <w:rsid w:val="007618B0"/>
    <w:rsid w:val="0076190C"/>
    <w:rsid w:val="00761D4C"/>
    <w:rsid w:val="00762341"/>
    <w:rsid w:val="007626EE"/>
    <w:rsid w:val="00762DA5"/>
    <w:rsid w:val="00763781"/>
    <w:rsid w:val="00763DD0"/>
    <w:rsid w:val="00764252"/>
    <w:rsid w:val="0076456B"/>
    <w:rsid w:val="007647AD"/>
    <w:rsid w:val="00764C04"/>
    <w:rsid w:val="007650CF"/>
    <w:rsid w:val="007655C4"/>
    <w:rsid w:val="00766804"/>
    <w:rsid w:val="00766C2B"/>
    <w:rsid w:val="007679DB"/>
    <w:rsid w:val="00770344"/>
    <w:rsid w:val="007703D9"/>
    <w:rsid w:val="007703E6"/>
    <w:rsid w:val="007707B8"/>
    <w:rsid w:val="00770D09"/>
    <w:rsid w:val="007711C5"/>
    <w:rsid w:val="0077124B"/>
    <w:rsid w:val="007712EC"/>
    <w:rsid w:val="007715B2"/>
    <w:rsid w:val="00771BAC"/>
    <w:rsid w:val="0077208C"/>
    <w:rsid w:val="0077245F"/>
    <w:rsid w:val="00772536"/>
    <w:rsid w:val="00772B13"/>
    <w:rsid w:val="00774021"/>
    <w:rsid w:val="007742B5"/>
    <w:rsid w:val="007747E5"/>
    <w:rsid w:val="00774ED8"/>
    <w:rsid w:val="00774EF9"/>
    <w:rsid w:val="00774F48"/>
    <w:rsid w:val="00775012"/>
    <w:rsid w:val="007756FD"/>
    <w:rsid w:val="00775E0D"/>
    <w:rsid w:val="007762B1"/>
    <w:rsid w:val="0077657E"/>
    <w:rsid w:val="007767F6"/>
    <w:rsid w:val="00776BED"/>
    <w:rsid w:val="007773D2"/>
    <w:rsid w:val="00777465"/>
    <w:rsid w:val="007774A4"/>
    <w:rsid w:val="007775AD"/>
    <w:rsid w:val="00777989"/>
    <w:rsid w:val="00777A8F"/>
    <w:rsid w:val="00777BD6"/>
    <w:rsid w:val="00777D5A"/>
    <w:rsid w:val="007800CF"/>
    <w:rsid w:val="00780300"/>
    <w:rsid w:val="0078039D"/>
    <w:rsid w:val="0078041D"/>
    <w:rsid w:val="0078065E"/>
    <w:rsid w:val="007808FE"/>
    <w:rsid w:val="00781269"/>
    <w:rsid w:val="007813CA"/>
    <w:rsid w:val="007816A7"/>
    <w:rsid w:val="00781C14"/>
    <w:rsid w:val="00781CA9"/>
    <w:rsid w:val="00782445"/>
    <w:rsid w:val="00782EA8"/>
    <w:rsid w:val="00782F62"/>
    <w:rsid w:val="00783556"/>
    <w:rsid w:val="00783579"/>
    <w:rsid w:val="00783EE4"/>
    <w:rsid w:val="00783EF4"/>
    <w:rsid w:val="00783FEF"/>
    <w:rsid w:val="007841C5"/>
    <w:rsid w:val="00784353"/>
    <w:rsid w:val="00784547"/>
    <w:rsid w:val="0078543B"/>
    <w:rsid w:val="00785519"/>
    <w:rsid w:val="00785691"/>
    <w:rsid w:val="00785851"/>
    <w:rsid w:val="00785865"/>
    <w:rsid w:val="00785AA8"/>
    <w:rsid w:val="00785CDF"/>
    <w:rsid w:val="007864EC"/>
    <w:rsid w:val="0078667D"/>
    <w:rsid w:val="00787187"/>
    <w:rsid w:val="007875DA"/>
    <w:rsid w:val="007875DD"/>
    <w:rsid w:val="00787847"/>
    <w:rsid w:val="00787CA1"/>
    <w:rsid w:val="0079008A"/>
    <w:rsid w:val="0079049B"/>
    <w:rsid w:val="007909D2"/>
    <w:rsid w:val="007914DE"/>
    <w:rsid w:val="0079193C"/>
    <w:rsid w:val="00791E0A"/>
    <w:rsid w:val="0079340E"/>
    <w:rsid w:val="007935BB"/>
    <w:rsid w:val="00793608"/>
    <w:rsid w:val="00793B97"/>
    <w:rsid w:val="00794521"/>
    <w:rsid w:val="00794592"/>
    <w:rsid w:val="007946E5"/>
    <w:rsid w:val="007949AC"/>
    <w:rsid w:val="00795470"/>
    <w:rsid w:val="00795509"/>
    <w:rsid w:val="0079587E"/>
    <w:rsid w:val="00795A67"/>
    <w:rsid w:val="00795B6C"/>
    <w:rsid w:val="00795E19"/>
    <w:rsid w:val="0079646C"/>
    <w:rsid w:val="00796649"/>
    <w:rsid w:val="00796AA3"/>
    <w:rsid w:val="00796B97"/>
    <w:rsid w:val="00796CDE"/>
    <w:rsid w:val="00796EC8"/>
    <w:rsid w:val="007A0222"/>
    <w:rsid w:val="007A07BE"/>
    <w:rsid w:val="007A0BE9"/>
    <w:rsid w:val="007A1882"/>
    <w:rsid w:val="007A1ACD"/>
    <w:rsid w:val="007A1ADE"/>
    <w:rsid w:val="007A1B3E"/>
    <w:rsid w:val="007A1D5E"/>
    <w:rsid w:val="007A1F48"/>
    <w:rsid w:val="007A3FBA"/>
    <w:rsid w:val="007A49FC"/>
    <w:rsid w:val="007A4DB5"/>
    <w:rsid w:val="007A5BBB"/>
    <w:rsid w:val="007A645C"/>
    <w:rsid w:val="007A66D2"/>
    <w:rsid w:val="007A6D43"/>
    <w:rsid w:val="007A707A"/>
    <w:rsid w:val="007A73FD"/>
    <w:rsid w:val="007A7559"/>
    <w:rsid w:val="007B074C"/>
    <w:rsid w:val="007B09CD"/>
    <w:rsid w:val="007B0AAC"/>
    <w:rsid w:val="007B0C81"/>
    <w:rsid w:val="007B13CA"/>
    <w:rsid w:val="007B1C9A"/>
    <w:rsid w:val="007B1D57"/>
    <w:rsid w:val="007B24B1"/>
    <w:rsid w:val="007B2615"/>
    <w:rsid w:val="007B2676"/>
    <w:rsid w:val="007B283C"/>
    <w:rsid w:val="007B2986"/>
    <w:rsid w:val="007B41E0"/>
    <w:rsid w:val="007B43A1"/>
    <w:rsid w:val="007B52D8"/>
    <w:rsid w:val="007B540A"/>
    <w:rsid w:val="007B5FF9"/>
    <w:rsid w:val="007B644D"/>
    <w:rsid w:val="007B6727"/>
    <w:rsid w:val="007B6BE6"/>
    <w:rsid w:val="007B7262"/>
    <w:rsid w:val="007B7FA3"/>
    <w:rsid w:val="007C01DA"/>
    <w:rsid w:val="007C0624"/>
    <w:rsid w:val="007C1ECB"/>
    <w:rsid w:val="007C205F"/>
    <w:rsid w:val="007C2B58"/>
    <w:rsid w:val="007C2B91"/>
    <w:rsid w:val="007C2F67"/>
    <w:rsid w:val="007C3142"/>
    <w:rsid w:val="007C3C26"/>
    <w:rsid w:val="007C3D46"/>
    <w:rsid w:val="007C40BE"/>
    <w:rsid w:val="007C40CC"/>
    <w:rsid w:val="007C4451"/>
    <w:rsid w:val="007C4848"/>
    <w:rsid w:val="007C4934"/>
    <w:rsid w:val="007C4F4D"/>
    <w:rsid w:val="007C5937"/>
    <w:rsid w:val="007C5A74"/>
    <w:rsid w:val="007C6BAF"/>
    <w:rsid w:val="007C7330"/>
    <w:rsid w:val="007C7533"/>
    <w:rsid w:val="007C7902"/>
    <w:rsid w:val="007D000D"/>
    <w:rsid w:val="007D014B"/>
    <w:rsid w:val="007D0E4A"/>
    <w:rsid w:val="007D1299"/>
    <w:rsid w:val="007D13EB"/>
    <w:rsid w:val="007D15BA"/>
    <w:rsid w:val="007D193C"/>
    <w:rsid w:val="007D1DF4"/>
    <w:rsid w:val="007D2077"/>
    <w:rsid w:val="007D2BEE"/>
    <w:rsid w:val="007D2EA7"/>
    <w:rsid w:val="007D3AC0"/>
    <w:rsid w:val="007D3D4D"/>
    <w:rsid w:val="007D4221"/>
    <w:rsid w:val="007D4896"/>
    <w:rsid w:val="007D50AE"/>
    <w:rsid w:val="007D51A3"/>
    <w:rsid w:val="007D5B36"/>
    <w:rsid w:val="007D729F"/>
    <w:rsid w:val="007D7AE6"/>
    <w:rsid w:val="007D7C31"/>
    <w:rsid w:val="007D7F5E"/>
    <w:rsid w:val="007E0B8B"/>
    <w:rsid w:val="007E15B4"/>
    <w:rsid w:val="007E17D7"/>
    <w:rsid w:val="007E3115"/>
    <w:rsid w:val="007E381E"/>
    <w:rsid w:val="007E3831"/>
    <w:rsid w:val="007E390C"/>
    <w:rsid w:val="007E47F8"/>
    <w:rsid w:val="007E4869"/>
    <w:rsid w:val="007E49CD"/>
    <w:rsid w:val="007E4A10"/>
    <w:rsid w:val="007E4F09"/>
    <w:rsid w:val="007E536F"/>
    <w:rsid w:val="007E57BA"/>
    <w:rsid w:val="007E5802"/>
    <w:rsid w:val="007E5BA3"/>
    <w:rsid w:val="007E5C86"/>
    <w:rsid w:val="007E5EAA"/>
    <w:rsid w:val="007E66C4"/>
    <w:rsid w:val="007E67E7"/>
    <w:rsid w:val="007F0203"/>
    <w:rsid w:val="007F07D0"/>
    <w:rsid w:val="007F0836"/>
    <w:rsid w:val="007F0B82"/>
    <w:rsid w:val="007F1AFE"/>
    <w:rsid w:val="007F2374"/>
    <w:rsid w:val="007F29CF"/>
    <w:rsid w:val="007F2C3C"/>
    <w:rsid w:val="007F307B"/>
    <w:rsid w:val="007F4BD3"/>
    <w:rsid w:val="007F4CFC"/>
    <w:rsid w:val="007F5407"/>
    <w:rsid w:val="007F5450"/>
    <w:rsid w:val="007F61C5"/>
    <w:rsid w:val="007F6630"/>
    <w:rsid w:val="007F6E99"/>
    <w:rsid w:val="007F7041"/>
    <w:rsid w:val="007F74A5"/>
    <w:rsid w:val="007F7937"/>
    <w:rsid w:val="007F79BB"/>
    <w:rsid w:val="007F79FE"/>
    <w:rsid w:val="007F7B09"/>
    <w:rsid w:val="007F7B7F"/>
    <w:rsid w:val="008005B9"/>
    <w:rsid w:val="00800744"/>
    <w:rsid w:val="00801CAE"/>
    <w:rsid w:val="00801D25"/>
    <w:rsid w:val="0080216A"/>
    <w:rsid w:val="00802332"/>
    <w:rsid w:val="008028CE"/>
    <w:rsid w:val="00803241"/>
    <w:rsid w:val="00803282"/>
    <w:rsid w:val="00803E25"/>
    <w:rsid w:val="00804B74"/>
    <w:rsid w:val="00804C3D"/>
    <w:rsid w:val="00804CD4"/>
    <w:rsid w:val="0080500C"/>
    <w:rsid w:val="00805373"/>
    <w:rsid w:val="00805F2E"/>
    <w:rsid w:val="00806393"/>
    <w:rsid w:val="00806AE3"/>
    <w:rsid w:val="00806AFC"/>
    <w:rsid w:val="008074CD"/>
    <w:rsid w:val="008077D4"/>
    <w:rsid w:val="00810AAC"/>
    <w:rsid w:val="00810B44"/>
    <w:rsid w:val="00810C3A"/>
    <w:rsid w:val="0081178C"/>
    <w:rsid w:val="00811CA5"/>
    <w:rsid w:val="00812109"/>
    <w:rsid w:val="008123AE"/>
    <w:rsid w:val="00812650"/>
    <w:rsid w:val="0081320F"/>
    <w:rsid w:val="00813410"/>
    <w:rsid w:val="008145A6"/>
    <w:rsid w:val="00814793"/>
    <w:rsid w:val="00815D18"/>
    <w:rsid w:val="00815F12"/>
    <w:rsid w:val="00815FAA"/>
    <w:rsid w:val="0081608C"/>
    <w:rsid w:val="00816982"/>
    <w:rsid w:val="0081760C"/>
    <w:rsid w:val="00817655"/>
    <w:rsid w:val="0081775C"/>
    <w:rsid w:val="00817989"/>
    <w:rsid w:val="0081799D"/>
    <w:rsid w:val="00817BB7"/>
    <w:rsid w:val="0082081E"/>
    <w:rsid w:val="00820DD8"/>
    <w:rsid w:val="00820F2D"/>
    <w:rsid w:val="00820F35"/>
    <w:rsid w:val="008212F1"/>
    <w:rsid w:val="00821597"/>
    <w:rsid w:val="00821C96"/>
    <w:rsid w:val="00822046"/>
    <w:rsid w:val="00822099"/>
    <w:rsid w:val="00822614"/>
    <w:rsid w:val="00822C9E"/>
    <w:rsid w:val="00823001"/>
    <w:rsid w:val="0082448A"/>
    <w:rsid w:val="00824765"/>
    <w:rsid w:val="00824DC1"/>
    <w:rsid w:val="008253D0"/>
    <w:rsid w:val="008255FF"/>
    <w:rsid w:val="00825700"/>
    <w:rsid w:val="00825810"/>
    <w:rsid w:val="00825C74"/>
    <w:rsid w:val="00825FB5"/>
    <w:rsid w:val="00826696"/>
    <w:rsid w:val="00826A7A"/>
    <w:rsid w:val="00826AFC"/>
    <w:rsid w:val="008273F1"/>
    <w:rsid w:val="008275C4"/>
    <w:rsid w:val="00827A82"/>
    <w:rsid w:val="0083046C"/>
    <w:rsid w:val="00830526"/>
    <w:rsid w:val="008308DD"/>
    <w:rsid w:val="00830CE3"/>
    <w:rsid w:val="00830F42"/>
    <w:rsid w:val="0083101F"/>
    <w:rsid w:val="008316FE"/>
    <w:rsid w:val="00831D06"/>
    <w:rsid w:val="00832BC1"/>
    <w:rsid w:val="008334B3"/>
    <w:rsid w:val="00833B3A"/>
    <w:rsid w:val="00833BFF"/>
    <w:rsid w:val="00833D48"/>
    <w:rsid w:val="00833E9C"/>
    <w:rsid w:val="008349F9"/>
    <w:rsid w:val="00834A1D"/>
    <w:rsid w:val="00834B1B"/>
    <w:rsid w:val="0083565D"/>
    <w:rsid w:val="008356F8"/>
    <w:rsid w:val="0083588D"/>
    <w:rsid w:val="00835D16"/>
    <w:rsid w:val="0083600E"/>
    <w:rsid w:val="0083665F"/>
    <w:rsid w:val="0083672B"/>
    <w:rsid w:val="00836811"/>
    <w:rsid w:val="00836874"/>
    <w:rsid w:val="00836FB7"/>
    <w:rsid w:val="008374E3"/>
    <w:rsid w:val="008405CE"/>
    <w:rsid w:val="00840E93"/>
    <w:rsid w:val="00842003"/>
    <w:rsid w:val="008420EE"/>
    <w:rsid w:val="00842216"/>
    <w:rsid w:val="008423AE"/>
    <w:rsid w:val="00842464"/>
    <w:rsid w:val="0084271F"/>
    <w:rsid w:val="00842FC2"/>
    <w:rsid w:val="00843215"/>
    <w:rsid w:val="00843223"/>
    <w:rsid w:val="00843A75"/>
    <w:rsid w:val="00843F67"/>
    <w:rsid w:val="00843F97"/>
    <w:rsid w:val="008441F3"/>
    <w:rsid w:val="0084431C"/>
    <w:rsid w:val="0084461D"/>
    <w:rsid w:val="00844779"/>
    <w:rsid w:val="008448F8"/>
    <w:rsid w:val="00844F5B"/>
    <w:rsid w:val="0084563A"/>
    <w:rsid w:val="00845E9C"/>
    <w:rsid w:val="008467CE"/>
    <w:rsid w:val="00846D31"/>
    <w:rsid w:val="00846EBD"/>
    <w:rsid w:val="00847050"/>
    <w:rsid w:val="00847E81"/>
    <w:rsid w:val="00850713"/>
    <w:rsid w:val="00850AB6"/>
    <w:rsid w:val="00851443"/>
    <w:rsid w:val="00851A67"/>
    <w:rsid w:val="00851F8F"/>
    <w:rsid w:val="0085237A"/>
    <w:rsid w:val="008525AF"/>
    <w:rsid w:val="00852C80"/>
    <w:rsid w:val="00852EF6"/>
    <w:rsid w:val="008532FC"/>
    <w:rsid w:val="008533AF"/>
    <w:rsid w:val="008537FF"/>
    <w:rsid w:val="008538AD"/>
    <w:rsid w:val="008540E9"/>
    <w:rsid w:val="00854D8A"/>
    <w:rsid w:val="00854FE8"/>
    <w:rsid w:val="00855AD6"/>
    <w:rsid w:val="00855BFD"/>
    <w:rsid w:val="00855D38"/>
    <w:rsid w:val="00855E15"/>
    <w:rsid w:val="00856257"/>
    <w:rsid w:val="00856372"/>
    <w:rsid w:val="008569BE"/>
    <w:rsid w:val="008569EE"/>
    <w:rsid w:val="0085777C"/>
    <w:rsid w:val="00857979"/>
    <w:rsid w:val="00857B0A"/>
    <w:rsid w:val="00860045"/>
    <w:rsid w:val="0086041D"/>
    <w:rsid w:val="008605A0"/>
    <w:rsid w:val="00860854"/>
    <w:rsid w:val="008609DE"/>
    <w:rsid w:val="00860CBD"/>
    <w:rsid w:val="008616DB"/>
    <w:rsid w:val="00862862"/>
    <w:rsid w:val="00862AAC"/>
    <w:rsid w:val="00862E54"/>
    <w:rsid w:val="0086303F"/>
    <w:rsid w:val="008632B6"/>
    <w:rsid w:val="00863D83"/>
    <w:rsid w:val="00863E52"/>
    <w:rsid w:val="00864282"/>
    <w:rsid w:val="00864871"/>
    <w:rsid w:val="00865211"/>
    <w:rsid w:val="00866F7C"/>
    <w:rsid w:val="008677BF"/>
    <w:rsid w:val="00870709"/>
    <w:rsid w:val="0087072C"/>
    <w:rsid w:val="0087079B"/>
    <w:rsid w:val="00870AC0"/>
    <w:rsid w:val="00871050"/>
    <w:rsid w:val="00871141"/>
    <w:rsid w:val="0087114E"/>
    <w:rsid w:val="00871187"/>
    <w:rsid w:val="00871508"/>
    <w:rsid w:val="0087155A"/>
    <w:rsid w:val="008716CF"/>
    <w:rsid w:val="0087195A"/>
    <w:rsid w:val="00871E09"/>
    <w:rsid w:val="00872024"/>
    <w:rsid w:val="008721DA"/>
    <w:rsid w:val="008722BC"/>
    <w:rsid w:val="0087288B"/>
    <w:rsid w:val="00872A31"/>
    <w:rsid w:val="0087357F"/>
    <w:rsid w:val="00873BFD"/>
    <w:rsid w:val="00873F0E"/>
    <w:rsid w:val="0087447E"/>
    <w:rsid w:val="008744C9"/>
    <w:rsid w:val="008746D6"/>
    <w:rsid w:val="00874B52"/>
    <w:rsid w:val="00874FB0"/>
    <w:rsid w:val="008750D9"/>
    <w:rsid w:val="00875396"/>
    <w:rsid w:val="00875881"/>
    <w:rsid w:val="00875C65"/>
    <w:rsid w:val="008765FA"/>
    <w:rsid w:val="00876EB2"/>
    <w:rsid w:val="00876F39"/>
    <w:rsid w:val="00877CA4"/>
    <w:rsid w:val="00877E1F"/>
    <w:rsid w:val="00880019"/>
    <w:rsid w:val="008803BC"/>
    <w:rsid w:val="00880591"/>
    <w:rsid w:val="00881B4C"/>
    <w:rsid w:val="0088354C"/>
    <w:rsid w:val="00883C5F"/>
    <w:rsid w:val="00883FE6"/>
    <w:rsid w:val="00884046"/>
    <w:rsid w:val="00884913"/>
    <w:rsid w:val="0088499D"/>
    <w:rsid w:val="00884AA1"/>
    <w:rsid w:val="00884D0B"/>
    <w:rsid w:val="00885266"/>
    <w:rsid w:val="00885391"/>
    <w:rsid w:val="00885CD2"/>
    <w:rsid w:val="00886604"/>
    <w:rsid w:val="00886BD0"/>
    <w:rsid w:val="00886C36"/>
    <w:rsid w:val="008870D9"/>
    <w:rsid w:val="008875DF"/>
    <w:rsid w:val="00887932"/>
    <w:rsid w:val="008903EC"/>
    <w:rsid w:val="0089055F"/>
    <w:rsid w:val="00890788"/>
    <w:rsid w:val="00890C06"/>
    <w:rsid w:val="008912CC"/>
    <w:rsid w:val="00891621"/>
    <w:rsid w:val="00891D2C"/>
    <w:rsid w:val="00891F9A"/>
    <w:rsid w:val="008923CF"/>
    <w:rsid w:val="008926AE"/>
    <w:rsid w:val="00892A40"/>
    <w:rsid w:val="00892AE1"/>
    <w:rsid w:val="00894199"/>
    <w:rsid w:val="00894AD5"/>
    <w:rsid w:val="00894EAF"/>
    <w:rsid w:val="0089512D"/>
    <w:rsid w:val="00895579"/>
    <w:rsid w:val="008956C9"/>
    <w:rsid w:val="00895792"/>
    <w:rsid w:val="00895AC4"/>
    <w:rsid w:val="00895BA6"/>
    <w:rsid w:val="008961D2"/>
    <w:rsid w:val="008965D3"/>
    <w:rsid w:val="008966EC"/>
    <w:rsid w:val="00896904"/>
    <w:rsid w:val="00897514"/>
    <w:rsid w:val="008A0202"/>
    <w:rsid w:val="008A07A9"/>
    <w:rsid w:val="008A0FB6"/>
    <w:rsid w:val="008A12A1"/>
    <w:rsid w:val="008A1A26"/>
    <w:rsid w:val="008A1A2D"/>
    <w:rsid w:val="008A2248"/>
    <w:rsid w:val="008A29C3"/>
    <w:rsid w:val="008A3856"/>
    <w:rsid w:val="008A42CD"/>
    <w:rsid w:val="008A43B9"/>
    <w:rsid w:val="008A45F9"/>
    <w:rsid w:val="008A482C"/>
    <w:rsid w:val="008A4A4A"/>
    <w:rsid w:val="008A4F2C"/>
    <w:rsid w:val="008A5478"/>
    <w:rsid w:val="008A5B27"/>
    <w:rsid w:val="008A62D9"/>
    <w:rsid w:val="008A6EC9"/>
    <w:rsid w:val="008A6EEA"/>
    <w:rsid w:val="008A7897"/>
    <w:rsid w:val="008A7F8C"/>
    <w:rsid w:val="008B05E9"/>
    <w:rsid w:val="008B07B1"/>
    <w:rsid w:val="008B0872"/>
    <w:rsid w:val="008B08F8"/>
    <w:rsid w:val="008B0DBD"/>
    <w:rsid w:val="008B0DBF"/>
    <w:rsid w:val="008B0E78"/>
    <w:rsid w:val="008B117C"/>
    <w:rsid w:val="008B141D"/>
    <w:rsid w:val="008B1FDE"/>
    <w:rsid w:val="008B2127"/>
    <w:rsid w:val="008B2DED"/>
    <w:rsid w:val="008B2EFC"/>
    <w:rsid w:val="008B3347"/>
    <w:rsid w:val="008B3864"/>
    <w:rsid w:val="008B39D0"/>
    <w:rsid w:val="008B3EBF"/>
    <w:rsid w:val="008B3EF6"/>
    <w:rsid w:val="008B43AF"/>
    <w:rsid w:val="008B4A6F"/>
    <w:rsid w:val="008B4AF0"/>
    <w:rsid w:val="008B536E"/>
    <w:rsid w:val="008B612F"/>
    <w:rsid w:val="008B6865"/>
    <w:rsid w:val="008B6C7D"/>
    <w:rsid w:val="008B6CC1"/>
    <w:rsid w:val="008B7303"/>
    <w:rsid w:val="008B74E6"/>
    <w:rsid w:val="008C0084"/>
    <w:rsid w:val="008C01CC"/>
    <w:rsid w:val="008C0536"/>
    <w:rsid w:val="008C0C34"/>
    <w:rsid w:val="008C144B"/>
    <w:rsid w:val="008C1AC3"/>
    <w:rsid w:val="008C37C0"/>
    <w:rsid w:val="008C3F7E"/>
    <w:rsid w:val="008C44D2"/>
    <w:rsid w:val="008C49FE"/>
    <w:rsid w:val="008C518F"/>
    <w:rsid w:val="008C564B"/>
    <w:rsid w:val="008C56A4"/>
    <w:rsid w:val="008C57FE"/>
    <w:rsid w:val="008C5E13"/>
    <w:rsid w:val="008C64B6"/>
    <w:rsid w:val="008C6D83"/>
    <w:rsid w:val="008C73A0"/>
    <w:rsid w:val="008C7D15"/>
    <w:rsid w:val="008C7DB8"/>
    <w:rsid w:val="008C7F78"/>
    <w:rsid w:val="008D0976"/>
    <w:rsid w:val="008D1042"/>
    <w:rsid w:val="008D129E"/>
    <w:rsid w:val="008D17E1"/>
    <w:rsid w:val="008D1A62"/>
    <w:rsid w:val="008D1AD5"/>
    <w:rsid w:val="008D1CBF"/>
    <w:rsid w:val="008D1E0E"/>
    <w:rsid w:val="008D206D"/>
    <w:rsid w:val="008D2D76"/>
    <w:rsid w:val="008D314B"/>
    <w:rsid w:val="008D370D"/>
    <w:rsid w:val="008D3AAA"/>
    <w:rsid w:val="008D49EB"/>
    <w:rsid w:val="008D4C9D"/>
    <w:rsid w:val="008D4CA3"/>
    <w:rsid w:val="008D4DF6"/>
    <w:rsid w:val="008D4FB4"/>
    <w:rsid w:val="008D5D63"/>
    <w:rsid w:val="008D61FE"/>
    <w:rsid w:val="008D6A40"/>
    <w:rsid w:val="008D7006"/>
    <w:rsid w:val="008D70DC"/>
    <w:rsid w:val="008D762F"/>
    <w:rsid w:val="008D7D1B"/>
    <w:rsid w:val="008D7F86"/>
    <w:rsid w:val="008E15D1"/>
    <w:rsid w:val="008E187B"/>
    <w:rsid w:val="008E22D3"/>
    <w:rsid w:val="008E2B35"/>
    <w:rsid w:val="008E390D"/>
    <w:rsid w:val="008E3B05"/>
    <w:rsid w:val="008E3FB3"/>
    <w:rsid w:val="008E47B4"/>
    <w:rsid w:val="008E48CF"/>
    <w:rsid w:val="008E4928"/>
    <w:rsid w:val="008E5152"/>
    <w:rsid w:val="008E54D4"/>
    <w:rsid w:val="008E57B5"/>
    <w:rsid w:val="008E57F3"/>
    <w:rsid w:val="008E5C76"/>
    <w:rsid w:val="008E5CE2"/>
    <w:rsid w:val="008E6008"/>
    <w:rsid w:val="008E603B"/>
    <w:rsid w:val="008E67BF"/>
    <w:rsid w:val="008E6B25"/>
    <w:rsid w:val="008E6C0E"/>
    <w:rsid w:val="008E6D4A"/>
    <w:rsid w:val="008E7A91"/>
    <w:rsid w:val="008F0332"/>
    <w:rsid w:val="008F0C0D"/>
    <w:rsid w:val="008F1466"/>
    <w:rsid w:val="008F1F0C"/>
    <w:rsid w:val="008F2149"/>
    <w:rsid w:val="008F25B5"/>
    <w:rsid w:val="008F28F5"/>
    <w:rsid w:val="008F301D"/>
    <w:rsid w:val="008F3473"/>
    <w:rsid w:val="008F35E8"/>
    <w:rsid w:val="008F3858"/>
    <w:rsid w:val="008F479B"/>
    <w:rsid w:val="008F4864"/>
    <w:rsid w:val="008F490E"/>
    <w:rsid w:val="008F52FF"/>
    <w:rsid w:val="008F54A8"/>
    <w:rsid w:val="008F57A8"/>
    <w:rsid w:val="008F57D9"/>
    <w:rsid w:val="008F5A4F"/>
    <w:rsid w:val="008F5B20"/>
    <w:rsid w:val="008F5E56"/>
    <w:rsid w:val="008F607A"/>
    <w:rsid w:val="008F6225"/>
    <w:rsid w:val="008F6237"/>
    <w:rsid w:val="008F65E6"/>
    <w:rsid w:val="008F67CF"/>
    <w:rsid w:val="008F6899"/>
    <w:rsid w:val="008F6F25"/>
    <w:rsid w:val="008F7C6C"/>
    <w:rsid w:val="008F7DF4"/>
    <w:rsid w:val="00900330"/>
    <w:rsid w:val="00900640"/>
    <w:rsid w:val="00900755"/>
    <w:rsid w:val="00900AE5"/>
    <w:rsid w:val="0090103F"/>
    <w:rsid w:val="00901289"/>
    <w:rsid w:val="00901383"/>
    <w:rsid w:val="00902311"/>
    <w:rsid w:val="009024BB"/>
    <w:rsid w:val="0090285D"/>
    <w:rsid w:val="00902AAF"/>
    <w:rsid w:val="00903275"/>
    <w:rsid w:val="00903437"/>
    <w:rsid w:val="0090354E"/>
    <w:rsid w:val="00903A63"/>
    <w:rsid w:val="00903D27"/>
    <w:rsid w:val="00904D1D"/>
    <w:rsid w:val="0090659B"/>
    <w:rsid w:val="00906762"/>
    <w:rsid w:val="00906AC2"/>
    <w:rsid w:val="00907181"/>
    <w:rsid w:val="00907F75"/>
    <w:rsid w:val="00910C1E"/>
    <w:rsid w:val="00910EF5"/>
    <w:rsid w:val="00911462"/>
    <w:rsid w:val="00913361"/>
    <w:rsid w:val="009138CC"/>
    <w:rsid w:val="00914081"/>
    <w:rsid w:val="00914A01"/>
    <w:rsid w:val="00914B86"/>
    <w:rsid w:val="00915367"/>
    <w:rsid w:val="009154A6"/>
    <w:rsid w:val="0091553B"/>
    <w:rsid w:val="00915D71"/>
    <w:rsid w:val="00916C1A"/>
    <w:rsid w:val="0091733F"/>
    <w:rsid w:val="009175F2"/>
    <w:rsid w:val="00917941"/>
    <w:rsid w:val="00917A77"/>
    <w:rsid w:val="00920571"/>
    <w:rsid w:val="00920910"/>
    <w:rsid w:val="00920F5E"/>
    <w:rsid w:val="00921051"/>
    <w:rsid w:val="0092106B"/>
    <w:rsid w:val="0092127F"/>
    <w:rsid w:val="009218F5"/>
    <w:rsid w:val="00922F8F"/>
    <w:rsid w:val="00923142"/>
    <w:rsid w:val="00923187"/>
    <w:rsid w:val="009232CC"/>
    <w:rsid w:val="009237A1"/>
    <w:rsid w:val="00923B8F"/>
    <w:rsid w:val="00923BA7"/>
    <w:rsid w:val="00923E20"/>
    <w:rsid w:val="00924164"/>
    <w:rsid w:val="00924265"/>
    <w:rsid w:val="009245E7"/>
    <w:rsid w:val="009247E5"/>
    <w:rsid w:val="00924932"/>
    <w:rsid w:val="00924AC9"/>
    <w:rsid w:val="00924BCE"/>
    <w:rsid w:val="00924C9C"/>
    <w:rsid w:val="00924D4D"/>
    <w:rsid w:val="00925387"/>
    <w:rsid w:val="00925674"/>
    <w:rsid w:val="00925C3F"/>
    <w:rsid w:val="009260B6"/>
    <w:rsid w:val="00926876"/>
    <w:rsid w:val="00926CD5"/>
    <w:rsid w:val="00926F61"/>
    <w:rsid w:val="00927B72"/>
    <w:rsid w:val="00927E42"/>
    <w:rsid w:val="009300FB"/>
    <w:rsid w:val="00930321"/>
    <w:rsid w:val="00930798"/>
    <w:rsid w:val="009309E3"/>
    <w:rsid w:val="00930B52"/>
    <w:rsid w:val="00930E4D"/>
    <w:rsid w:val="00931126"/>
    <w:rsid w:val="009323A0"/>
    <w:rsid w:val="0093263D"/>
    <w:rsid w:val="00932ABC"/>
    <w:rsid w:val="009330B6"/>
    <w:rsid w:val="00933451"/>
    <w:rsid w:val="0093353C"/>
    <w:rsid w:val="00933C31"/>
    <w:rsid w:val="00934363"/>
    <w:rsid w:val="00934382"/>
    <w:rsid w:val="00934587"/>
    <w:rsid w:val="00934778"/>
    <w:rsid w:val="009348E4"/>
    <w:rsid w:val="00934A48"/>
    <w:rsid w:val="00934A6D"/>
    <w:rsid w:val="00934B9D"/>
    <w:rsid w:val="00934C0A"/>
    <w:rsid w:val="00934E29"/>
    <w:rsid w:val="00934FC5"/>
    <w:rsid w:val="00935247"/>
    <w:rsid w:val="00935FB0"/>
    <w:rsid w:val="0093703F"/>
    <w:rsid w:val="009372B3"/>
    <w:rsid w:val="00937456"/>
    <w:rsid w:val="00937598"/>
    <w:rsid w:val="009377C3"/>
    <w:rsid w:val="009379C2"/>
    <w:rsid w:val="00937A45"/>
    <w:rsid w:val="00937B83"/>
    <w:rsid w:val="00937BAC"/>
    <w:rsid w:val="00937D20"/>
    <w:rsid w:val="00937D90"/>
    <w:rsid w:val="00940071"/>
    <w:rsid w:val="00940137"/>
    <w:rsid w:val="00940999"/>
    <w:rsid w:val="00940C82"/>
    <w:rsid w:val="00940E7B"/>
    <w:rsid w:val="009410EB"/>
    <w:rsid w:val="0094110A"/>
    <w:rsid w:val="00941260"/>
    <w:rsid w:val="00941876"/>
    <w:rsid w:val="009419A8"/>
    <w:rsid w:val="00941CC0"/>
    <w:rsid w:val="00942006"/>
    <w:rsid w:val="00943549"/>
    <w:rsid w:val="00943AA1"/>
    <w:rsid w:val="00943D3A"/>
    <w:rsid w:val="0094455D"/>
    <w:rsid w:val="00944678"/>
    <w:rsid w:val="009448BF"/>
    <w:rsid w:val="00945994"/>
    <w:rsid w:val="0094604A"/>
    <w:rsid w:val="00946074"/>
    <w:rsid w:val="00946467"/>
    <w:rsid w:val="009466EC"/>
    <w:rsid w:val="009469AF"/>
    <w:rsid w:val="009503C5"/>
    <w:rsid w:val="009507E3"/>
    <w:rsid w:val="00950F77"/>
    <w:rsid w:val="00951802"/>
    <w:rsid w:val="00952A3A"/>
    <w:rsid w:val="00952C90"/>
    <w:rsid w:val="00952E08"/>
    <w:rsid w:val="00953128"/>
    <w:rsid w:val="009537E2"/>
    <w:rsid w:val="00953A57"/>
    <w:rsid w:val="00953C61"/>
    <w:rsid w:val="00954018"/>
    <w:rsid w:val="00954257"/>
    <w:rsid w:val="009544B4"/>
    <w:rsid w:val="0095455D"/>
    <w:rsid w:val="009548F0"/>
    <w:rsid w:val="00954C08"/>
    <w:rsid w:val="00954F15"/>
    <w:rsid w:val="00955266"/>
    <w:rsid w:val="009552FF"/>
    <w:rsid w:val="0095547F"/>
    <w:rsid w:val="00955BFE"/>
    <w:rsid w:val="00955F81"/>
    <w:rsid w:val="00956185"/>
    <w:rsid w:val="009564E6"/>
    <w:rsid w:val="0095652A"/>
    <w:rsid w:val="00956534"/>
    <w:rsid w:val="0095683E"/>
    <w:rsid w:val="00956A91"/>
    <w:rsid w:val="00956EB0"/>
    <w:rsid w:val="00957274"/>
    <w:rsid w:val="00957BC1"/>
    <w:rsid w:val="00957C12"/>
    <w:rsid w:val="00957EE6"/>
    <w:rsid w:val="00957FB2"/>
    <w:rsid w:val="009602CC"/>
    <w:rsid w:val="00961130"/>
    <w:rsid w:val="00961952"/>
    <w:rsid w:val="00961B4B"/>
    <w:rsid w:val="0096202A"/>
    <w:rsid w:val="00962C0D"/>
    <w:rsid w:val="00962F87"/>
    <w:rsid w:val="0096318A"/>
    <w:rsid w:val="00963436"/>
    <w:rsid w:val="00963919"/>
    <w:rsid w:val="00963A79"/>
    <w:rsid w:val="00964587"/>
    <w:rsid w:val="0096467D"/>
    <w:rsid w:val="00965377"/>
    <w:rsid w:val="009658A7"/>
    <w:rsid w:val="00965D63"/>
    <w:rsid w:val="009662BE"/>
    <w:rsid w:val="00966801"/>
    <w:rsid w:val="00966E93"/>
    <w:rsid w:val="00967226"/>
    <w:rsid w:val="00967321"/>
    <w:rsid w:val="00967490"/>
    <w:rsid w:val="00967790"/>
    <w:rsid w:val="00967BD5"/>
    <w:rsid w:val="00967D6C"/>
    <w:rsid w:val="00970221"/>
    <w:rsid w:val="00970309"/>
    <w:rsid w:val="0097039F"/>
    <w:rsid w:val="00970A0F"/>
    <w:rsid w:val="0097113A"/>
    <w:rsid w:val="0097144E"/>
    <w:rsid w:val="009716AF"/>
    <w:rsid w:val="00971800"/>
    <w:rsid w:val="00972015"/>
    <w:rsid w:val="00972C96"/>
    <w:rsid w:val="00973B2B"/>
    <w:rsid w:val="00973CDE"/>
    <w:rsid w:val="00974046"/>
    <w:rsid w:val="0097425D"/>
    <w:rsid w:val="0097436E"/>
    <w:rsid w:val="0097462D"/>
    <w:rsid w:val="009746DA"/>
    <w:rsid w:val="009748AC"/>
    <w:rsid w:val="00974B2D"/>
    <w:rsid w:val="009754A7"/>
    <w:rsid w:val="009754FE"/>
    <w:rsid w:val="00975626"/>
    <w:rsid w:val="009758C6"/>
    <w:rsid w:val="009760DA"/>
    <w:rsid w:val="0097629C"/>
    <w:rsid w:val="00976675"/>
    <w:rsid w:val="009768DF"/>
    <w:rsid w:val="00976B50"/>
    <w:rsid w:val="00976DD1"/>
    <w:rsid w:val="00977171"/>
    <w:rsid w:val="00977486"/>
    <w:rsid w:val="009779A8"/>
    <w:rsid w:val="00977DE0"/>
    <w:rsid w:val="00980416"/>
    <w:rsid w:val="00980BF2"/>
    <w:rsid w:val="00980CC0"/>
    <w:rsid w:val="00982B08"/>
    <w:rsid w:val="00982B21"/>
    <w:rsid w:val="00983039"/>
    <w:rsid w:val="009832D7"/>
    <w:rsid w:val="0098367B"/>
    <w:rsid w:val="00983C3F"/>
    <w:rsid w:val="00983D02"/>
    <w:rsid w:val="00984B97"/>
    <w:rsid w:val="00984BA8"/>
    <w:rsid w:val="00985825"/>
    <w:rsid w:val="00985C0D"/>
    <w:rsid w:val="009863C3"/>
    <w:rsid w:val="0098685D"/>
    <w:rsid w:val="009876F6"/>
    <w:rsid w:val="00987B17"/>
    <w:rsid w:val="00990117"/>
    <w:rsid w:val="00990A7E"/>
    <w:rsid w:val="00990C1C"/>
    <w:rsid w:val="00990D6B"/>
    <w:rsid w:val="00991378"/>
    <w:rsid w:val="00991526"/>
    <w:rsid w:val="00991957"/>
    <w:rsid w:val="00991E62"/>
    <w:rsid w:val="00993586"/>
    <w:rsid w:val="009938BA"/>
    <w:rsid w:val="00993AE4"/>
    <w:rsid w:val="0099420C"/>
    <w:rsid w:val="0099488E"/>
    <w:rsid w:val="00995200"/>
    <w:rsid w:val="00995340"/>
    <w:rsid w:val="00995760"/>
    <w:rsid w:val="00995830"/>
    <w:rsid w:val="0099588D"/>
    <w:rsid w:val="0099737E"/>
    <w:rsid w:val="009979BB"/>
    <w:rsid w:val="009A055B"/>
    <w:rsid w:val="009A1623"/>
    <w:rsid w:val="009A2707"/>
    <w:rsid w:val="009A2905"/>
    <w:rsid w:val="009A2BBC"/>
    <w:rsid w:val="009A31AD"/>
    <w:rsid w:val="009A347D"/>
    <w:rsid w:val="009A3581"/>
    <w:rsid w:val="009A3B99"/>
    <w:rsid w:val="009A3C41"/>
    <w:rsid w:val="009A3CFE"/>
    <w:rsid w:val="009A3E05"/>
    <w:rsid w:val="009A3F85"/>
    <w:rsid w:val="009A41CC"/>
    <w:rsid w:val="009A497A"/>
    <w:rsid w:val="009A4C55"/>
    <w:rsid w:val="009A578A"/>
    <w:rsid w:val="009A5BA2"/>
    <w:rsid w:val="009A5BB3"/>
    <w:rsid w:val="009A5FED"/>
    <w:rsid w:val="009A64BD"/>
    <w:rsid w:val="009A65CD"/>
    <w:rsid w:val="009A6C3E"/>
    <w:rsid w:val="009A6D52"/>
    <w:rsid w:val="009A7725"/>
    <w:rsid w:val="009A785B"/>
    <w:rsid w:val="009A7F7D"/>
    <w:rsid w:val="009B0C8B"/>
    <w:rsid w:val="009B0F23"/>
    <w:rsid w:val="009B10DE"/>
    <w:rsid w:val="009B22C3"/>
    <w:rsid w:val="009B237F"/>
    <w:rsid w:val="009B3206"/>
    <w:rsid w:val="009B3896"/>
    <w:rsid w:val="009B3B93"/>
    <w:rsid w:val="009B3C15"/>
    <w:rsid w:val="009B3C30"/>
    <w:rsid w:val="009B3D37"/>
    <w:rsid w:val="009B3FB8"/>
    <w:rsid w:val="009B4324"/>
    <w:rsid w:val="009B4345"/>
    <w:rsid w:val="009B4649"/>
    <w:rsid w:val="009B46A3"/>
    <w:rsid w:val="009B4C7B"/>
    <w:rsid w:val="009B5554"/>
    <w:rsid w:val="009B5A97"/>
    <w:rsid w:val="009B5AFC"/>
    <w:rsid w:val="009B5D9B"/>
    <w:rsid w:val="009B623B"/>
    <w:rsid w:val="009B6276"/>
    <w:rsid w:val="009B6476"/>
    <w:rsid w:val="009B65A9"/>
    <w:rsid w:val="009B688B"/>
    <w:rsid w:val="009B6A08"/>
    <w:rsid w:val="009B6DFD"/>
    <w:rsid w:val="009B705C"/>
    <w:rsid w:val="009B70C4"/>
    <w:rsid w:val="009B7A58"/>
    <w:rsid w:val="009C061F"/>
    <w:rsid w:val="009C149D"/>
    <w:rsid w:val="009C1AB3"/>
    <w:rsid w:val="009C2085"/>
    <w:rsid w:val="009C286A"/>
    <w:rsid w:val="009C2E60"/>
    <w:rsid w:val="009C3095"/>
    <w:rsid w:val="009C3755"/>
    <w:rsid w:val="009C3805"/>
    <w:rsid w:val="009C3A8F"/>
    <w:rsid w:val="009C3AB4"/>
    <w:rsid w:val="009C404D"/>
    <w:rsid w:val="009C438C"/>
    <w:rsid w:val="009C4437"/>
    <w:rsid w:val="009C4751"/>
    <w:rsid w:val="009C4B8E"/>
    <w:rsid w:val="009C5935"/>
    <w:rsid w:val="009C5F81"/>
    <w:rsid w:val="009C62E6"/>
    <w:rsid w:val="009C6B22"/>
    <w:rsid w:val="009C7037"/>
    <w:rsid w:val="009C74FC"/>
    <w:rsid w:val="009C7BDA"/>
    <w:rsid w:val="009D05BE"/>
    <w:rsid w:val="009D07DF"/>
    <w:rsid w:val="009D1048"/>
    <w:rsid w:val="009D13A6"/>
    <w:rsid w:val="009D16D6"/>
    <w:rsid w:val="009D16DF"/>
    <w:rsid w:val="009D1780"/>
    <w:rsid w:val="009D1A3E"/>
    <w:rsid w:val="009D1B1B"/>
    <w:rsid w:val="009D1F3C"/>
    <w:rsid w:val="009D2092"/>
    <w:rsid w:val="009D2555"/>
    <w:rsid w:val="009D2A00"/>
    <w:rsid w:val="009D4A0C"/>
    <w:rsid w:val="009D4E2B"/>
    <w:rsid w:val="009D4E6C"/>
    <w:rsid w:val="009D5245"/>
    <w:rsid w:val="009D53D7"/>
    <w:rsid w:val="009D55E1"/>
    <w:rsid w:val="009D5C6F"/>
    <w:rsid w:val="009D6D85"/>
    <w:rsid w:val="009D6F75"/>
    <w:rsid w:val="009D7081"/>
    <w:rsid w:val="009D72BE"/>
    <w:rsid w:val="009E04FF"/>
    <w:rsid w:val="009E05DF"/>
    <w:rsid w:val="009E0CBF"/>
    <w:rsid w:val="009E1720"/>
    <w:rsid w:val="009E1C10"/>
    <w:rsid w:val="009E2156"/>
    <w:rsid w:val="009E21D1"/>
    <w:rsid w:val="009E256B"/>
    <w:rsid w:val="009E27BC"/>
    <w:rsid w:val="009E2DC2"/>
    <w:rsid w:val="009E2FFE"/>
    <w:rsid w:val="009E300F"/>
    <w:rsid w:val="009E35EF"/>
    <w:rsid w:val="009E3F1E"/>
    <w:rsid w:val="009E433A"/>
    <w:rsid w:val="009E4633"/>
    <w:rsid w:val="009E50E3"/>
    <w:rsid w:val="009E5389"/>
    <w:rsid w:val="009E58D6"/>
    <w:rsid w:val="009E5CAC"/>
    <w:rsid w:val="009E5F09"/>
    <w:rsid w:val="009E6F37"/>
    <w:rsid w:val="009E7480"/>
    <w:rsid w:val="009E7A87"/>
    <w:rsid w:val="009E7C57"/>
    <w:rsid w:val="009F0C71"/>
    <w:rsid w:val="009F0E77"/>
    <w:rsid w:val="009F161B"/>
    <w:rsid w:val="009F1903"/>
    <w:rsid w:val="009F2694"/>
    <w:rsid w:val="009F26F2"/>
    <w:rsid w:val="009F2A8C"/>
    <w:rsid w:val="009F2F77"/>
    <w:rsid w:val="009F3A0F"/>
    <w:rsid w:val="009F41C4"/>
    <w:rsid w:val="009F4FCB"/>
    <w:rsid w:val="009F4FF1"/>
    <w:rsid w:val="009F50F2"/>
    <w:rsid w:val="009F5597"/>
    <w:rsid w:val="009F5AD8"/>
    <w:rsid w:val="009F5E73"/>
    <w:rsid w:val="009F6292"/>
    <w:rsid w:val="009F66A3"/>
    <w:rsid w:val="009F7043"/>
    <w:rsid w:val="009F75CC"/>
    <w:rsid w:val="009F7ABF"/>
    <w:rsid w:val="009F7E56"/>
    <w:rsid w:val="00A00880"/>
    <w:rsid w:val="00A008C3"/>
    <w:rsid w:val="00A0099B"/>
    <w:rsid w:val="00A00A62"/>
    <w:rsid w:val="00A012C1"/>
    <w:rsid w:val="00A013B1"/>
    <w:rsid w:val="00A014EE"/>
    <w:rsid w:val="00A015B4"/>
    <w:rsid w:val="00A0162A"/>
    <w:rsid w:val="00A01837"/>
    <w:rsid w:val="00A01A05"/>
    <w:rsid w:val="00A01DD2"/>
    <w:rsid w:val="00A020EF"/>
    <w:rsid w:val="00A0239F"/>
    <w:rsid w:val="00A02626"/>
    <w:rsid w:val="00A02CF6"/>
    <w:rsid w:val="00A02D5D"/>
    <w:rsid w:val="00A02F27"/>
    <w:rsid w:val="00A0373E"/>
    <w:rsid w:val="00A03BB5"/>
    <w:rsid w:val="00A03D94"/>
    <w:rsid w:val="00A04B88"/>
    <w:rsid w:val="00A04DFE"/>
    <w:rsid w:val="00A05827"/>
    <w:rsid w:val="00A05A9B"/>
    <w:rsid w:val="00A0603D"/>
    <w:rsid w:val="00A067CF"/>
    <w:rsid w:val="00A06A9D"/>
    <w:rsid w:val="00A06BD6"/>
    <w:rsid w:val="00A07692"/>
    <w:rsid w:val="00A101AC"/>
    <w:rsid w:val="00A10280"/>
    <w:rsid w:val="00A109AB"/>
    <w:rsid w:val="00A109D5"/>
    <w:rsid w:val="00A11669"/>
    <w:rsid w:val="00A117B8"/>
    <w:rsid w:val="00A118CD"/>
    <w:rsid w:val="00A121FE"/>
    <w:rsid w:val="00A1249D"/>
    <w:rsid w:val="00A1289C"/>
    <w:rsid w:val="00A1313D"/>
    <w:rsid w:val="00A134D6"/>
    <w:rsid w:val="00A13759"/>
    <w:rsid w:val="00A13DBF"/>
    <w:rsid w:val="00A145A9"/>
    <w:rsid w:val="00A14A24"/>
    <w:rsid w:val="00A14EF0"/>
    <w:rsid w:val="00A150AE"/>
    <w:rsid w:val="00A153A5"/>
    <w:rsid w:val="00A15757"/>
    <w:rsid w:val="00A15814"/>
    <w:rsid w:val="00A15884"/>
    <w:rsid w:val="00A15A25"/>
    <w:rsid w:val="00A168DD"/>
    <w:rsid w:val="00A16B55"/>
    <w:rsid w:val="00A16E53"/>
    <w:rsid w:val="00A1715C"/>
    <w:rsid w:val="00A175DE"/>
    <w:rsid w:val="00A179E1"/>
    <w:rsid w:val="00A17CB6"/>
    <w:rsid w:val="00A20773"/>
    <w:rsid w:val="00A2082E"/>
    <w:rsid w:val="00A20842"/>
    <w:rsid w:val="00A20F49"/>
    <w:rsid w:val="00A2162B"/>
    <w:rsid w:val="00A2218B"/>
    <w:rsid w:val="00A2244B"/>
    <w:rsid w:val="00A22698"/>
    <w:rsid w:val="00A226C6"/>
    <w:rsid w:val="00A22D21"/>
    <w:rsid w:val="00A24503"/>
    <w:rsid w:val="00A246EC"/>
    <w:rsid w:val="00A24A21"/>
    <w:rsid w:val="00A2562F"/>
    <w:rsid w:val="00A25830"/>
    <w:rsid w:val="00A26240"/>
    <w:rsid w:val="00A26928"/>
    <w:rsid w:val="00A26EAE"/>
    <w:rsid w:val="00A26F4C"/>
    <w:rsid w:val="00A278CA"/>
    <w:rsid w:val="00A30094"/>
    <w:rsid w:val="00A303D5"/>
    <w:rsid w:val="00A30645"/>
    <w:rsid w:val="00A307DF"/>
    <w:rsid w:val="00A31A38"/>
    <w:rsid w:val="00A322ED"/>
    <w:rsid w:val="00A3239A"/>
    <w:rsid w:val="00A328A1"/>
    <w:rsid w:val="00A32B33"/>
    <w:rsid w:val="00A330B5"/>
    <w:rsid w:val="00A346CD"/>
    <w:rsid w:val="00A347E6"/>
    <w:rsid w:val="00A34CF7"/>
    <w:rsid w:val="00A3573A"/>
    <w:rsid w:val="00A35BC6"/>
    <w:rsid w:val="00A361A1"/>
    <w:rsid w:val="00A365A1"/>
    <w:rsid w:val="00A365A5"/>
    <w:rsid w:val="00A36881"/>
    <w:rsid w:val="00A36AC2"/>
    <w:rsid w:val="00A37030"/>
    <w:rsid w:val="00A37790"/>
    <w:rsid w:val="00A4021E"/>
    <w:rsid w:val="00A404AA"/>
    <w:rsid w:val="00A40501"/>
    <w:rsid w:val="00A410B0"/>
    <w:rsid w:val="00A41729"/>
    <w:rsid w:val="00A425BA"/>
    <w:rsid w:val="00A4286C"/>
    <w:rsid w:val="00A42D75"/>
    <w:rsid w:val="00A4383E"/>
    <w:rsid w:val="00A43D58"/>
    <w:rsid w:val="00A43F04"/>
    <w:rsid w:val="00A444EA"/>
    <w:rsid w:val="00A445C4"/>
    <w:rsid w:val="00A44A0B"/>
    <w:rsid w:val="00A44BF2"/>
    <w:rsid w:val="00A451AB"/>
    <w:rsid w:val="00A4524E"/>
    <w:rsid w:val="00A45463"/>
    <w:rsid w:val="00A457FE"/>
    <w:rsid w:val="00A45935"/>
    <w:rsid w:val="00A459F5"/>
    <w:rsid w:val="00A4601E"/>
    <w:rsid w:val="00A463E8"/>
    <w:rsid w:val="00A474A7"/>
    <w:rsid w:val="00A47C95"/>
    <w:rsid w:val="00A47EB8"/>
    <w:rsid w:val="00A50353"/>
    <w:rsid w:val="00A50597"/>
    <w:rsid w:val="00A50722"/>
    <w:rsid w:val="00A508B7"/>
    <w:rsid w:val="00A50D5E"/>
    <w:rsid w:val="00A511FD"/>
    <w:rsid w:val="00A514E7"/>
    <w:rsid w:val="00A51554"/>
    <w:rsid w:val="00A51862"/>
    <w:rsid w:val="00A51E33"/>
    <w:rsid w:val="00A52B1B"/>
    <w:rsid w:val="00A52C59"/>
    <w:rsid w:val="00A52C5F"/>
    <w:rsid w:val="00A52F17"/>
    <w:rsid w:val="00A532A0"/>
    <w:rsid w:val="00A53743"/>
    <w:rsid w:val="00A53F0D"/>
    <w:rsid w:val="00A54747"/>
    <w:rsid w:val="00A549CA"/>
    <w:rsid w:val="00A5593D"/>
    <w:rsid w:val="00A55AA0"/>
    <w:rsid w:val="00A56199"/>
    <w:rsid w:val="00A56762"/>
    <w:rsid w:val="00A56771"/>
    <w:rsid w:val="00A56F8C"/>
    <w:rsid w:val="00A57C45"/>
    <w:rsid w:val="00A6003B"/>
    <w:rsid w:val="00A60514"/>
    <w:rsid w:val="00A60953"/>
    <w:rsid w:val="00A60A51"/>
    <w:rsid w:val="00A60C74"/>
    <w:rsid w:val="00A61BF8"/>
    <w:rsid w:val="00A6205D"/>
    <w:rsid w:val="00A627C5"/>
    <w:rsid w:val="00A62B9D"/>
    <w:rsid w:val="00A62ECC"/>
    <w:rsid w:val="00A62EE2"/>
    <w:rsid w:val="00A62F6E"/>
    <w:rsid w:val="00A630F6"/>
    <w:rsid w:val="00A636CD"/>
    <w:rsid w:val="00A63BC3"/>
    <w:rsid w:val="00A63E29"/>
    <w:rsid w:val="00A63E4C"/>
    <w:rsid w:val="00A6422C"/>
    <w:rsid w:val="00A64383"/>
    <w:rsid w:val="00A643D6"/>
    <w:rsid w:val="00A643EB"/>
    <w:rsid w:val="00A644EF"/>
    <w:rsid w:val="00A64A57"/>
    <w:rsid w:val="00A64F79"/>
    <w:rsid w:val="00A65705"/>
    <w:rsid w:val="00A657EC"/>
    <w:rsid w:val="00A65929"/>
    <w:rsid w:val="00A6598D"/>
    <w:rsid w:val="00A65C36"/>
    <w:rsid w:val="00A65E2E"/>
    <w:rsid w:val="00A65EC5"/>
    <w:rsid w:val="00A661EB"/>
    <w:rsid w:val="00A666FF"/>
    <w:rsid w:val="00A66A3F"/>
    <w:rsid w:val="00A66BF4"/>
    <w:rsid w:val="00A67154"/>
    <w:rsid w:val="00A67204"/>
    <w:rsid w:val="00A6798A"/>
    <w:rsid w:val="00A67D20"/>
    <w:rsid w:val="00A67D86"/>
    <w:rsid w:val="00A70FB7"/>
    <w:rsid w:val="00A7170C"/>
    <w:rsid w:val="00A717A4"/>
    <w:rsid w:val="00A718A5"/>
    <w:rsid w:val="00A71D71"/>
    <w:rsid w:val="00A71F8E"/>
    <w:rsid w:val="00A72082"/>
    <w:rsid w:val="00A7227C"/>
    <w:rsid w:val="00A72430"/>
    <w:rsid w:val="00A72D5F"/>
    <w:rsid w:val="00A72E2D"/>
    <w:rsid w:val="00A7308B"/>
    <w:rsid w:val="00A733A6"/>
    <w:rsid w:val="00A734C6"/>
    <w:rsid w:val="00A73638"/>
    <w:rsid w:val="00A73A96"/>
    <w:rsid w:val="00A73ACF"/>
    <w:rsid w:val="00A73ECE"/>
    <w:rsid w:val="00A74644"/>
    <w:rsid w:val="00A7470B"/>
    <w:rsid w:val="00A756A2"/>
    <w:rsid w:val="00A7652D"/>
    <w:rsid w:val="00A76738"/>
    <w:rsid w:val="00A76A25"/>
    <w:rsid w:val="00A771E1"/>
    <w:rsid w:val="00A802A3"/>
    <w:rsid w:val="00A805F3"/>
    <w:rsid w:val="00A80AE2"/>
    <w:rsid w:val="00A8122C"/>
    <w:rsid w:val="00A81440"/>
    <w:rsid w:val="00A814F3"/>
    <w:rsid w:val="00A8170F"/>
    <w:rsid w:val="00A81A07"/>
    <w:rsid w:val="00A81AAC"/>
    <w:rsid w:val="00A81DAA"/>
    <w:rsid w:val="00A822FE"/>
    <w:rsid w:val="00A8259E"/>
    <w:rsid w:val="00A827E2"/>
    <w:rsid w:val="00A82901"/>
    <w:rsid w:val="00A82BE5"/>
    <w:rsid w:val="00A83D88"/>
    <w:rsid w:val="00A840E5"/>
    <w:rsid w:val="00A844B3"/>
    <w:rsid w:val="00A8457D"/>
    <w:rsid w:val="00A847C7"/>
    <w:rsid w:val="00A84824"/>
    <w:rsid w:val="00A84B58"/>
    <w:rsid w:val="00A84D60"/>
    <w:rsid w:val="00A85E73"/>
    <w:rsid w:val="00A86221"/>
    <w:rsid w:val="00A876DE"/>
    <w:rsid w:val="00A900AB"/>
    <w:rsid w:val="00A9044D"/>
    <w:rsid w:val="00A908FF"/>
    <w:rsid w:val="00A90BC6"/>
    <w:rsid w:val="00A90DE6"/>
    <w:rsid w:val="00A90F84"/>
    <w:rsid w:val="00A9143F"/>
    <w:rsid w:val="00A91837"/>
    <w:rsid w:val="00A918DF"/>
    <w:rsid w:val="00A91AF6"/>
    <w:rsid w:val="00A91BE3"/>
    <w:rsid w:val="00A91ED9"/>
    <w:rsid w:val="00A923A1"/>
    <w:rsid w:val="00A923C4"/>
    <w:rsid w:val="00A928BE"/>
    <w:rsid w:val="00A934D9"/>
    <w:rsid w:val="00A938B5"/>
    <w:rsid w:val="00A944D8"/>
    <w:rsid w:val="00A945A0"/>
    <w:rsid w:val="00A949FB"/>
    <w:rsid w:val="00A94D81"/>
    <w:rsid w:val="00A9570D"/>
    <w:rsid w:val="00A95808"/>
    <w:rsid w:val="00A95948"/>
    <w:rsid w:val="00A961D2"/>
    <w:rsid w:val="00A9677F"/>
    <w:rsid w:val="00A96B5E"/>
    <w:rsid w:val="00A96BC9"/>
    <w:rsid w:val="00A975F1"/>
    <w:rsid w:val="00A97E6A"/>
    <w:rsid w:val="00AA127A"/>
    <w:rsid w:val="00AA1305"/>
    <w:rsid w:val="00AA1375"/>
    <w:rsid w:val="00AA17B3"/>
    <w:rsid w:val="00AA1CD2"/>
    <w:rsid w:val="00AA2DC5"/>
    <w:rsid w:val="00AA2F41"/>
    <w:rsid w:val="00AA3185"/>
    <w:rsid w:val="00AA32D7"/>
    <w:rsid w:val="00AA39F3"/>
    <w:rsid w:val="00AA5922"/>
    <w:rsid w:val="00AA5B15"/>
    <w:rsid w:val="00AA5EAD"/>
    <w:rsid w:val="00AA5F31"/>
    <w:rsid w:val="00AA67DD"/>
    <w:rsid w:val="00AA737F"/>
    <w:rsid w:val="00AA7691"/>
    <w:rsid w:val="00AA7E77"/>
    <w:rsid w:val="00AB1995"/>
    <w:rsid w:val="00AB2241"/>
    <w:rsid w:val="00AB23B6"/>
    <w:rsid w:val="00AB2A8E"/>
    <w:rsid w:val="00AB2E56"/>
    <w:rsid w:val="00AB3489"/>
    <w:rsid w:val="00AB3789"/>
    <w:rsid w:val="00AB3D1F"/>
    <w:rsid w:val="00AB4472"/>
    <w:rsid w:val="00AB4903"/>
    <w:rsid w:val="00AB4ADD"/>
    <w:rsid w:val="00AB5104"/>
    <w:rsid w:val="00AB5613"/>
    <w:rsid w:val="00AB5782"/>
    <w:rsid w:val="00AB5822"/>
    <w:rsid w:val="00AB60A5"/>
    <w:rsid w:val="00AB6106"/>
    <w:rsid w:val="00AB79D0"/>
    <w:rsid w:val="00AB7ADF"/>
    <w:rsid w:val="00AB7FDA"/>
    <w:rsid w:val="00AC006A"/>
    <w:rsid w:val="00AC01D0"/>
    <w:rsid w:val="00AC0683"/>
    <w:rsid w:val="00AC09DE"/>
    <w:rsid w:val="00AC0B11"/>
    <w:rsid w:val="00AC0C23"/>
    <w:rsid w:val="00AC0F5D"/>
    <w:rsid w:val="00AC1A2A"/>
    <w:rsid w:val="00AC20C3"/>
    <w:rsid w:val="00AC20FC"/>
    <w:rsid w:val="00AC28C2"/>
    <w:rsid w:val="00AC29F7"/>
    <w:rsid w:val="00AC2C95"/>
    <w:rsid w:val="00AC2D11"/>
    <w:rsid w:val="00AC3590"/>
    <w:rsid w:val="00AC3920"/>
    <w:rsid w:val="00AC3939"/>
    <w:rsid w:val="00AC3983"/>
    <w:rsid w:val="00AC3A30"/>
    <w:rsid w:val="00AC40D9"/>
    <w:rsid w:val="00AC4555"/>
    <w:rsid w:val="00AC48B2"/>
    <w:rsid w:val="00AC4E24"/>
    <w:rsid w:val="00AC4F01"/>
    <w:rsid w:val="00AC5244"/>
    <w:rsid w:val="00AC53E0"/>
    <w:rsid w:val="00AC6ABA"/>
    <w:rsid w:val="00AC73B9"/>
    <w:rsid w:val="00AC7516"/>
    <w:rsid w:val="00AC77D1"/>
    <w:rsid w:val="00AD0187"/>
    <w:rsid w:val="00AD021D"/>
    <w:rsid w:val="00AD0907"/>
    <w:rsid w:val="00AD120F"/>
    <w:rsid w:val="00AD18BF"/>
    <w:rsid w:val="00AD1A32"/>
    <w:rsid w:val="00AD1AEE"/>
    <w:rsid w:val="00AD1C41"/>
    <w:rsid w:val="00AD24EA"/>
    <w:rsid w:val="00AD276A"/>
    <w:rsid w:val="00AD289F"/>
    <w:rsid w:val="00AD357B"/>
    <w:rsid w:val="00AD3C0D"/>
    <w:rsid w:val="00AD448E"/>
    <w:rsid w:val="00AD4D13"/>
    <w:rsid w:val="00AD4F75"/>
    <w:rsid w:val="00AD5048"/>
    <w:rsid w:val="00AD50F9"/>
    <w:rsid w:val="00AD524B"/>
    <w:rsid w:val="00AD547A"/>
    <w:rsid w:val="00AD5B2B"/>
    <w:rsid w:val="00AD5F4F"/>
    <w:rsid w:val="00AD60F8"/>
    <w:rsid w:val="00AD6288"/>
    <w:rsid w:val="00AD62A7"/>
    <w:rsid w:val="00AD6504"/>
    <w:rsid w:val="00AD6B88"/>
    <w:rsid w:val="00AD773F"/>
    <w:rsid w:val="00AD79F9"/>
    <w:rsid w:val="00AD7A6B"/>
    <w:rsid w:val="00AD7EE0"/>
    <w:rsid w:val="00AE062D"/>
    <w:rsid w:val="00AE0649"/>
    <w:rsid w:val="00AE099D"/>
    <w:rsid w:val="00AE0A7D"/>
    <w:rsid w:val="00AE0B12"/>
    <w:rsid w:val="00AE0FDB"/>
    <w:rsid w:val="00AE11E1"/>
    <w:rsid w:val="00AE151C"/>
    <w:rsid w:val="00AE16EB"/>
    <w:rsid w:val="00AE1A9C"/>
    <w:rsid w:val="00AE1BA0"/>
    <w:rsid w:val="00AE2001"/>
    <w:rsid w:val="00AE2767"/>
    <w:rsid w:val="00AE298A"/>
    <w:rsid w:val="00AE2EC1"/>
    <w:rsid w:val="00AE36A9"/>
    <w:rsid w:val="00AE3CE8"/>
    <w:rsid w:val="00AE46EB"/>
    <w:rsid w:val="00AE5154"/>
    <w:rsid w:val="00AE576C"/>
    <w:rsid w:val="00AE63A5"/>
    <w:rsid w:val="00AE65C0"/>
    <w:rsid w:val="00AE6A3E"/>
    <w:rsid w:val="00AE6C32"/>
    <w:rsid w:val="00AE70FD"/>
    <w:rsid w:val="00AE715D"/>
    <w:rsid w:val="00AE73F6"/>
    <w:rsid w:val="00AE75AC"/>
    <w:rsid w:val="00AE7810"/>
    <w:rsid w:val="00AF02D4"/>
    <w:rsid w:val="00AF0762"/>
    <w:rsid w:val="00AF1297"/>
    <w:rsid w:val="00AF149F"/>
    <w:rsid w:val="00AF1775"/>
    <w:rsid w:val="00AF240F"/>
    <w:rsid w:val="00AF27C1"/>
    <w:rsid w:val="00AF2FA7"/>
    <w:rsid w:val="00AF319A"/>
    <w:rsid w:val="00AF350A"/>
    <w:rsid w:val="00AF392D"/>
    <w:rsid w:val="00AF3A2D"/>
    <w:rsid w:val="00AF3B6C"/>
    <w:rsid w:val="00AF3FD8"/>
    <w:rsid w:val="00AF40C6"/>
    <w:rsid w:val="00AF57BB"/>
    <w:rsid w:val="00AF5ADC"/>
    <w:rsid w:val="00AF7156"/>
    <w:rsid w:val="00AF74E9"/>
    <w:rsid w:val="00B001D5"/>
    <w:rsid w:val="00B00980"/>
    <w:rsid w:val="00B00C98"/>
    <w:rsid w:val="00B00FE0"/>
    <w:rsid w:val="00B01100"/>
    <w:rsid w:val="00B01D76"/>
    <w:rsid w:val="00B025B3"/>
    <w:rsid w:val="00B028AD"/>
    <w:rsid w:val="00B02DF2"/>
    <w:rsid w:val="00B0316A"/>
    <w:rsid w:val="00B03366"/>
    <w:rsid w:val="00B036B2"/>
    <w:rsid w:val="00B04009"/>
    <w:rsid w:val="00B043FF"/>
    <w:rsid w:val="00B05646"/>
    <w:rsid w:val="00B063A9"/>
    <w:rsid w:val="00B06B38"/>
    <w:rsid w:val="00B06B6A"/>
    <w:rsid w:val="00B070EC"/>
    <w:rsid w:val="00B07438"/>
    <w:rsid w:val="00B1018E"/>
    <w:rsid w:val="00B102E5"/>
    <w:rsid w:val="00B10492"/>
    <w:rsid w:val="00B1093E"/>
    <w:rsid w:val="00B10A5C"/>
    <w:rsid w:val="00B115D9"/>
    <w:rsid w:val="00B12F53"/>
    <w:rsid w:val="00B13B0C"/>
    <w:rsid w:val="00B13C32"/>
    <w:rsid w:val="00B13DDB"/>
    <w:rsid w:val="00B14088"/>
    <w:rsid w:val="00B140FE"/>
    <w:rsid w:val="00B145DA"/>
    <w:rsid w:val="00B14C05"/>
    <w:rsid w:val="00B155E4"/>
    <w:rsid w:val="00B15F87"/>
    <w:rsid w:val="00B166CA"/>
    <w:rsid w:val="00B16F1B"/>
    <w:rsid w:val="00B173F3"/>
    <w:rsid w:val="00B176E8"/>
    <w:rsid w:val="00B17751"/>
    <w:rsid w:val="00B200D3"/>
    <w:rsid w:val="00B20585"/>
    <w:rsid w:val="00B20D61"/>
    <w:rsid w:val="00B20E46"/>
    <w:rsid w:val="00B2135C"/>
    <w:rsid w:val="00B215AE"/>
    <w:rsid w:val="00B21A5C"/>
    <w:rsid w:val="00B21B37"/>
    <w:rsid w:val="00B22377"/>
    <w:rsid w:val="00B228E9"/>
    <w:rsid w:val="00B23888"/>
    <w:rsid w:val="00B2388F"/>
    <w:rsid w:val="00B23953"/>
    <w:rsid w:val="00B24453"/>
    <w:rsid w:val="00B24CDB"/>
    <w:rsid w:val="00B2510D"/>
    <w:rsid w:val="00B2542F"/>
    <w:rsid w:val="00B257A9"/>
    <w:rsid w:val="00B25978"/>
    <w:rsid w:val="00B25F3F"/>
    <w:rsid w:val="00B25FF2"/>
    <w:rsid w:val="00B26798"/>
    <w:rsid w:val="00B2697B"/>
    <w:rsid w:val="00B26B70"/>
    <w:rsid w:val="00B27557"/>
    <w:rsid w:val="00B2765B"/>
    <w:rsid w:val="00B27917"/>
    <w:rsid w:val="00B27A49"/>
    <w:rsid w:val="00B27C5F"/>
    <w:rsid w:val="00B27CD5"/>
    <w:rsid w:val="00B27D7B"/>
    <w:rsid w:val="00B30DDF"/>
    <w:rsid w:val="00B31255"/>
    <w:rsid w:val="00B31AF9"/>
    <w:rsid w:val="00B32090"/>
    <w:rsid w:val="00B32160"/>
    <w:rsid w:val="00B32570"/>
    <w:rsid w:val="00B32C0A"/>
    <w:rsid w:val="00B32D2C"/>
    <w:rsid w:val="00B33A59"/>
    <w:rsid w:val="00B33AA6"/>
    <w:rsid w:val="00B341C0"/>
    <w:rsid w:val="00B343D0"/>
    <w:rsid w:val="00B344E0"/>
    <w:rsid w:val="00B34810"/>
    <w:rsid w:val="00B34856"/>
    <w:rsid w:val="00B3497F"/>
    <w:rsid w:val="00B35206"/>
    <w:rsid w:val="00B3533F"/>
    <w:rsid w:val="00B355BB"/>
    <w:rsid w:val="00B35785"/>
    <w:rsid w:val="00B35871"/>
    <w:rsid w:val="00B35897"/>
    <w:rsid w:val="00B36062"/>
    <w:rsid w:val="00B365A0"/>
    <w:rsid w:val="00B367D6"/>
    <w:rsid w:val="00B36BCA"/>
    <w:rsid w:val="00B36D55"/>
    <w:rsid w:val="00B36EE7"/>
    <w:rsid w:val="00B3723F"/>
    <w:rsid w:val="00B3730A"/>
    <w:rsid w:val="00B37366"/>
    <w:rsid w:val="00B37461"/>
    <w:rsid w:val="00B37929"/>
    <w:rsid w:val="00B37CD6"/>
    <w:rsid w:val="00B40219"/>
    <w:rsid w:val="00B405EC"/>
    <w:rsid w:val="00B40D70"/>
    <w:rsid w:val="00B41939"/>
    <w:rsid w:val="00B41B8E"/>
    <w:rsid w:val="00B42AE2"/>
    <w:rsid w:val="00B42CE8"/>
    <w:rsid w:val="00B42DD2"/>
    <w:rsid w:val="00B432A6"/>
    <w:rsid w:val="00B436BD"/>
    <w:rsid w:val="00B43789"/>
    <w:rsid w:val="00B43833"/>
    <w:rsid w:val="00B43C39"/>
    <w:rsid w:val="00B4411C"/>
    <w:rsid w:val="00B44293"/>
    <w:rsid w:val="00B44382"/>
    <w:rsid w:val="00B4498F"/>
    <w:rsid w:val="00B44ABE"/>
    <w:rsid w:val="00B44DD0"/>
    <w:rsid w:val="00B451D5"/>
    <w:rsid w:val="00B45D04"/>
    <w:rsid w:val="00B46DCD"/>
    <w:rsid w:val="00B471D3"/>
    <w:rsid w:val="00B47676"/>
    <w:rsid w:val="00B47807"/>
    <w:rsid w:val="00B47ABD"/>
    <w:rsid w:val="00B5085B"/>
    <w:rsid w:val="00B520FC"/>
    <w:rsid w:val="00B5213C"/>
    <w:rsid w:val="00B52B74"/>
    <w:rsid w:val="00B531CD"/>
    <w:rsid w:val="00B53318"/>
    <w:rsid w:val="00B53A65"/>
    <w:rsid w:val="00B53B61"/>
    <w:rsid w:val="00B5459D"/>
    <w:rsid w:val="00B54697"/>
    <w:rsid w:val="00B54B4A"/>
    <w:rsid w:val="00B55076"/>
    <w:rsid w:val="00B556F7"/>
    <w:rsid w:val="00B559E1"/>
    <w:rsid w:val="00B5688A"/>
    <w:rsid w:val="00B56B65"/>
    <w:rsid w:val="00B56C0B"/>
    <w:rsid w:val="00B5701E"/>
    <w:rsid w:val="00B57023"/>
    <w:rsid w:val="00B572E3"/>
    <w:rsid w:val="00B57341"/>
    <w:rsid w:val="00B57980"/>
    <w:rsid w:val="00B57BDC"/>
    <w:rsid w:val="00B57CC9"/>
    <w:rsid w:val="00B604AE"/>
    <w:rsid w:val="00B61356"/>
    <w:rsid w:val="00B617B5"/>
    <w:rsid w:val="00B617DE"/>
    <w:rsid w:val="00B6253E"/>
    <w:rsid w:val="00B62E8B"/>
    <w:rsid w:val="00B6378A"/>
    <w:rsid w:val="00B6383A"/>
    <w:rsid w:val="00B63ABA"/>
    <w:rsid w:val="00B63F57"/>
    <w:rsid w:val="00B64665"/>
    <w:rsid w:val="00B64B4B"/>
    <w:rsid w:val="00B64CEF"/>
    <w:rsid w:val="00B64F0F"/>
    <w:rsid w:val="00B6509D"/>
    <w:rsid w:val="00B65450"/>
    <w:rsid w:val="00B65D31"/>
    <w:rsid w:val="00B66B49"/>
    <w:rsid w:val="00B6775D"/>
    <w:rsid w:val="00B67AE3"/>
    <w:rsid w:val="00B67CEF"/>
    <w:rsid w:val="00B70564"/>
    <w:rsid w:val="00B70971"/>
    <w:rsid w:val="00B70A02"/>
    <w:rsid w:val="00B70CAE"/>
    <w:rsid w:val="00B70D6B"/>
    <w:rsid w:val="00B71049"/>
    <w:rsid w:val="00B7113C"/>
    <w:rsid w:val="00B7116A"/>
    <w:rsid w:val="00B715A0"/>
    <w:rsid w:val="00B71773"/>
    <w:rsid w:val="00B72343"/>
    <w:rsid w:val="00B7253E"/>
    <w:rsid w:val="00B728A2"/>
    <w:rsid w:val="00B72E26"/>
    <w:rsid w:val="00B738A5"/>
    <w:rsid w:val="00B73F9A"/>
    <w:rsid w:val="00B73FC4"/>
    <w:rsid w:val="00B74B1B"/>
    <w:rsid w:val="00B74BAD"/>
    <w:rsid w:val="00B74FC1"/>
    <w:rsid w:val="00B7586B"/>
    <w:rsid w:val="00B75A73"/>
    <w:rsid w:val="00B76807"/>
    <w:rsid w:val="00B76B93"/>
    <w:rsid w:val="00B774AD"/>
    <w:rsid w:val="00B7765D"/>
    <w:rsid w:val="00B7793D"/>
    <w:rsid w:val="00B77DE8"/>
    <w:rsid w:val="00B80187"/>
    <w:rsid w:val="00B803A8"/>
    <w:rsid w:val="00B803E7"/>
    <w:rsid w:val="00B80400"/>
    <w:rsid w:val="00B809B8"/>
    <w:rsid w:val="00B80AE7"/>
    <w:rsid w:val="00B80F66"/>
    <w:rsid w:val="00B81374"/>
    <w:rsid w:val="00B814CE"/>
    <w:rsid w:val="00B81C60"/>
    <w:rsid w:val="00B81F9C"/>
    <w:rsid w:val="00B8245A"/>
    <w:rsid w:val="00B82E3B"/>
    <w:rsid w:val="00B832A3"/>
    <w:rsid w:val="00B8367F"/>
    <w:rsid w:val="00B83788"/>
    <w:rsid w:val="00B837E8"/>
    <w:rsid w:val="00B83BE6"/>
    <w:rsid w:val="00B8453B"/>
    <w:rsid w:val="00B855DC"/>
    <w:rsid w:val="00B85642"/>
    <w:rsid w:val="00B862A9"/>
    <w:rsid w:val="00B8630B"/>
    <w:rsid w:val="00B8635C"/>
    <w:rsid w:val="00B86579"/>
    <w:rsid w:val="00B866A4"/>
    <w:rsid w:val="00B868B1"/>
    <w:rsid w:val="00B868EF"/>
    <w:rsid w:val="00B86943"/>
    <w:rsid w:val="00B869B0"/>
    <w:rsid w:val="00B86ABC"/>
    <w:rsid w:val="00B87232"/>
    <w:rsid w:val="00B87AC6"/>
    <w:rsid w:val="00B87BF8"/>
    <w:rsid w:val="00B90A49"/>
    <w:rsid w:val="00B90AF1"/>
    <w:rsid w:val="00B90EC4"/>
    <w:rsid w:val="00B911EC"/>
    <w:rsid w:val="00B913E1"/>
    <w:rsid w:val="00B91678"/>
    <w:rsid w:val="00B916EE"/>
    <w:rsid w:val="00B91B07"/>
    <w:rsid w:val="00B91FA6"/>
    <w:rsid w:val="00B92067"/>
    <w:rsid w:val="00B92089"/>
    <w:rsid w:val="00B921FF"/>
    <w:rsid w:val="00B922C1"/>
    <w:rsid w:val="00B9307C"/>
    <w:rsid w:val="00B93596"/>
    <w:rsid w:val="00B938AD"/>
    <w:rsid w:val="00B93F32"/>
    <w:rsid w:val="00B94159"/>
    <w:rsid w:val="00B94BF7"/>
    <w:rsid w:val="00B94D7A"/>
    <w:rsid w:val="00B94E9E"/>
    <w:rsid w:val="00B95079"/>
    <w:rsid w:val="00B959F6"/>
    <w:rsid w:val="00B95AB0"/>
    <w:rsid w:val="00B95F07"/>
    <w:rsid w:val="00B964FC"/>
    <w:rsid w:val="00B966B5"/>
    <w:rsid w:val="00B96F0F"/>
    <w:rsid w:val="00B971B7"/>
    <w:rsid w:val="00B97595"/>
    <w:rsid w:val="00B97BBF"/>
    <w:rsid w:val="00BA00CC"/>
    <w:rsid w:val="00BA0410"/>
    <w:rsid w:val="00BA09B5"/>
    <w:rsid w:val="00BA13E2"/>
    <w:rsid w:val="00BA164B"/>
    <w:rsid w:val="00BA17AF"/>
    <w:rsid w:val="00BA1977"/>
    <w:rsid w:val="00BA19A5"/>
    <w:rsid w:val="00BA20F6"/>
    <w:rsid w:val="00BA2683"/>
    <w:rsid w:val="00BA28C5"/>
    <w:rsid w:val="00BA2FE9"/>
    <w:rsid w:val="00BA3364"/>
    <w:rsid w:val="00BA3699"/>
    <w:rsid w:val="00BA37D9"/>
    <w:rsid w:val="00BA3B85"/>
    <w:rsid w:val="00BA3BF6"/>
    <w:rsid w:val="00BA3F0E"/>
    <w:rsid w:val="00BA43F0"/>
    <w:rsid w:val="00BA4F0B"/>
    <w:rsid w:val="00BA502C"/>
    <w:rsid w:val="00BA5100"/>
    <w:rsid w:val="00BA5AA3"/>
    <w:rsid w:val="00BA63C3"/>
    <w:rsid w:val="00BA6658"/>
    <w:rsid w:val="00BA69E7"/>
    <w:rsid w:val="00BB0062"/>
    <w:rsid w:val="00BB04FE"/>
    <w:rsid w:val="00BB0A76"/>
    <w:rsid w:val="00BB1DAF"/>
    <w:rsid w:val="00BB1DEF"/>
    <w:rsid w:val="00BB203B"/>
    <w:rsid w:val="00BB26FE"/>
    <w:rsid w:val="00BB2AB5"/>
    <w:rsid w:val="00BB2C18"/>
    <w:rsid w:val="00BB307B"/>
    <w:rsid w:val="00BB3933"/>
    <w:rsid w:val="00BB3AF1"/>
    <w:rsid w:val="00BB410F"/>
    <w:rsid w:val="00BB43B8"/>
    <w:rsid w:val="00BB4598"/>
    <w:rsid w:val="00BB4A45"/>
    <w:rsid w:val="00BB50D0"/>
    <w:rsid w:val="00BB56FF"/>
    <w:rsid w:val="00BB63AA"/>
    <w:rsid w:val="00BB6A0F"/>
    <w:rsid w:val="00BB6B57"/>
    <w:rsid w:val="00BB6E0D"/>
    <w:rsid w:val="00BB768A"/>
    <w:rsid w:val="00BC02BF"/>
    <w:rsid w:val="00BC0531"/>
    <w:rsid w:val="00BC05C8"/>
    <w:rsid w:val="00BC07B8"/>
    <w:rsid w:val="00BC1552"/>
    <w:rsid w:val="00BC1BA0"/>
    <w:rsid w:val="00BC1CDD"/>
    <w:rsid w:val="00BC234E"/>
    <w:rsid w:val="00BC2D9B"/>
    <w:rsid w:val="00BC3088"/>
    <w:rsid w:val="00BC35B6"/>
    <w:rsid w:val="00BC3713"/>
    <w:rsid w:val="00BC3894"/>
    <w:rsid w:val="00BC4229"/>
    <w:rsid w:val="00BC42A9"/>
    <w:rsid w:val="00BC4839"/>
    <w:rsid w:val="00BC4910"/>
    <w:rsid w:val="00BC5439"/>
    <w:rsid w:val="00BC54EA"/>
    <w:rsid w:val="00BC5D9B"/>
    <w:rsid w:val="00BC60BE"/>
    <w:rsid w:val="00BC68AD"/>
    <w:rsid w:val="00BC6AA7"/>
    <w:rsid w:val="00BC6C0D"/>
    <w:rsid w:val="00BC715F"/>
    <w:rsid w:val="00BC720B"/>
    <w:rsid w:val="00BC74FA"/>
    <w:rsid w:val="00BD048A"/>
    <w:rsid w:val="00BD0684"/>
    <w:rsid w:val="00BD112A"/>
    <w:rsid w:val="00BD12F7"/>
    <w:rsid w:val="00BD13A7"/>
    <w:rsid w:val="00BD185D"/>
    <w:rsid w:val="00BD193C"/>
    <w:rsid w:val="00BD1E05"/>
    <w:rsid w:val="00BD217A"/>
    <w:rsid w:val="00BD2470"/>
    <w:rsid w:val="00BD26F2"/>
    <w:rsid w:val="00BD2B0D"/>
    <w:rsid w:val="00BD2BA1"/>
    <w:rsid w:val="00BD2DDD"/>
    <w:rsid w:val="00BD3332"/>
    <w:rsid w:val="00BD33DE"/>
    <w:rsid w:val="00BD37F8"/>
    <w:rsid w:val="00BD4F80"/>
    <w:rsid w:val="00BD53B9"/>
    <w:rsid w:val="00BD5832"/>
    <w:rsid w:val="00BD799A"/>
    <w:rsid w:val="00BD7D70"/>
    <w:rsid w:val="00BE03BB"/>
    <w:rsid w:val="00BE07B1"/>
    <w:rsid w:val="00BE08CE"/>
    <w:rsid w:val="00BE09D7"/>
    <w:rsid w:val="00BE1351"/>
    <w:rsid w:val="00BE1F60"/>
    <w:rsid w:val="00BE26B3"/>
    <w:rsid w:val="00BE29B7"/>
    <w:rsid w:val="00BE2F2D"/>
    <w:rsid w:val="00BE3125"/>
    <w:rsid w:val="00BE3F2C"/>
    <w:rsid w:val="00BE505A"/>
    <w:rsid w:val="00BE5771"/>
    <w:rsid w:val="00BE59A4"/>
    <w:rsid w:val="00BE6005"/>
    <w:rsid w:val="00BE639F"/>
    <w:rsid w:val="00BE67A4"/>
    <w:rsid w:val="00BE6D0A"/>
    <w:rsid w:val="00BE6DF9"/>
    <w:rsid w:val="00BE7207"/>
    <w:rsid w:val="00BE7226"/>
    <w:rsid w:val="00BE7227"/>
    <w:rsid w:val="00BE78CB"/>
    <w:rsid w:val="00BE7A2C"/>
    <w:rsid w:val="00BF0070"/>
    <w:rsid w:val="00BF028C"/>
    <w:rsid w:val="00BF0564"/>
    <w:rsid w:val="00BF058F"/>
    <w:rsid w:val="00BF09EB"/>
    <w:rsid w:val="00BF1336"/>
    <w:rsid w:val="00BF1545"/>
    <w:rsid w:val="00BF1846"/>
    <w:rsid w:val="00BF22E5"/>
    <w:rsid w:val="00BF2967"/>
    <w:rsid w:val="00BF321A"/>
    <w:rsid w:val="00BF32A6"/>
    <w:rsid w:val="00BF3531"/>
    <w:rsid w:val="00BF365F"/>
    <w:rsid w:val="00BF3FF3"/>
    <w:rsid w:val="00BF42DD"/>
    <w:rsid w:val="00BF4A8C"/>
    <w:rsid w:val="00BF4B4A"/>
    <w:rsid w:val="00BF4C68"/>
    <w:rsid w:val="00BF5146"/>
    <w:rsid w:val="00BF518E"/>
    <w:rsid w:val="00BF5FBF"/>
    <w:rsid w:val="00BF608B"/>
    <w:rsid w:val="00BF6226"/>
    <w:rsid w:val="00BF643C"/>
    <w:rsid w:val="00BF6887"/>
    <w:rsid w:val="00BF6E23"/>
    <w:rsid w:val="00BF6E4F"/>
    <w:rsid w:val="00BF7DBA"/>
    <w:rsid w:val="00BF7F6E"/>
    <w:rsid w:val="00BF7FCD"/>
    <w:rsid w:val="00C001AB"/>
    <w:rsid w:val="00C008BC"/>
    <w:rsid w:val="00C00957"/>
    <w:rsid w:val="00C024E2"/>
    <w:rsid w:val="00C02771"/>
    <w:rsid w:val="00C02CF3"/>
    <w:rsid w:val="00C03013"/>
    <w:rsid w:val="00C03177"/>
    <w:rsid w:val="00C03588"/>
    <w:rsid w:val="00C03650"/>
    <w:rsid w:val="00C03D39"/>
    <w:rsid w:val="00C0460E"/>
    <w:rsid w:val="00C04866"/>
    <w:rsid w:val="00C05065"/>
    <w:rsid w:val="00C056AD"/>
    <w:rsid w:val="00C0612C"/>
    <w:rsid w:val="00C06C81"/>
    <w:rsid w:val="00C07276"/>
    <w:rsid w:val="00C07381"/>
    <w:rsid w:val="00C075E2"/>
    <w:rsid w:val="00C07AA5"/>
    <w:rsid w:val="00C07C14"/>
    <w:rsid w:val="00C07F19"/>
    <w:rsid w:val="00C108D0"/>
    <w:rsid w:val="00C10E6E"/>
    <w:rsid w:val="00C1127A"/>
    <w:rsid w:val="00C115B1"/>
    <w:rsid w:val="00C11CD5"/>
    <w:rsid w:val="00C11CF0"/>
    <w:rsid w:val="00C11DAC"/>
    <w:rsid w:val="00C1270A"/>
    <w:rsid w:val="00C13038"/>
    <w:rsid w:val="00C13145"/>
    <w:rsid w:val="00C13622"/>
    <w:rsid w:val="00C137E7"/>
    <w:rsid w:val="00C13C68"/>
    <w:rsid w:val="00C144CB"/>
    <w:rsid w:val="00C14628"/>
    <w:rsid w:val="00C14750"/>
    <w:rsid w:val="00C14DFE"/>
    <w:rsid w:val="00C16BD0"/>
    <w:rsid w:val="00C16BF5"/>
    <w:rsid w:val="00C174FC"/>
    <w:rsid w:val="00C1751B"/>
    <w:rsid w:val="00C175B2"/>
    <w:rsid w:val="00C2087F"/>
    <w:rsid w:val="00C210E0"/>
    <w:rsid w:val="00C218BE"/>
    <w:rsid w:val="00C222F4"/>
    <w:rsid w:val="00C22597"/>
    <w:rsid w:val="00C22655"/>
    <w:rsid w:val="00C226AC"/>
    <w:rsid w:val="00C22889"/>
    <w:rsid w:val="00C22949"/>
    <w:rsid w:val="00C229A5"/>
    <w:rsid w:val="00C230B5"/>
    <w:rsid w:val="00C23D81"/>
    <w:rsid w:val="00C23F85"/>
    <w:rsid w:val="00C24328"/>
    <w:rsid w:val="00C24A8F"/>
    <w:rsid w:val="00C24D68"/>
    <w:rsid w:val="00C26134"/>
    <w:rsid w:val="00C266DB"/>
    <w:rsid w:val="00C269E2"/>
    <w:rsid w:val="00C26B78"/>
    <w:rsid w:val="00C27CEC"/>
    <w:rsid w:val="00C312B3"/>
    <w:rsid w:val="00C31346"/>
    <w:rsid w:val="00C31AA2"/>
    <w:rsid w:val="00C32844"/>
    <w:rsid w:val="00C3298A"/>
    <w:rsid w:val="00C32AF3"/>
    <w:rsid w:val="00C32D7A"/>
    <w:rsid w:val="00C33008"/>
    <w:rsid w:val="00C330C0"/>
    <w:rsid w:val="00C3467D"/>
    <w:rsid w:val="00C3473F"/>
    <w:rsid w:val="00C34E44"/>
    <w:rsid w:val="00C3500E"/>
    <w:rsid w:val="00C35635"/>
    <w:rsid w:val="00C36360"/>
    <w:rsid w:val="00C369B7"/>
    <w:rsid w:val="00C36DCF"/>
    <w:rsid w:val="00C36F4F"/>
    <w:rsid w:val="00C37823"/>
    <w:rsid w:val="00C37958"/>
    <w:rsid w:val="00C37EA3"/>
    <w:rsid w:val="00C401F9"/>
    <w:rsid w:val="00C40F6A"/>
    <w:rsid w:val="00C411E2"/>
    <w:rsid w:val="00C413F7"/>
    <w:rsid w:val="00C41467"/>
    <w:rsid w:val="00C415AC"/>
    <w:rsid w:val="00C41D8E"/>
    <w:rsid w:val="00C427A9"/>
    <w:rsid w:val="00C42FAF"/>
    <w:rsid w:val="00C43773"/>
    <w:rsid w:val="00C43A2F"/>
    <w:rsid w:val="00C4421F"/>
    <w:rsid w:val="00C443D9"/>
    <w:rsid w:val="00C45372"/>
    <w:rsid w:val="00C456FE"/>
    <w:rsid w:val="00C45859"/>
    <w:rsid w:val="00C46317"/>
    <w:rsid w:val="00C473E7"/>
    <w:rsid w:val="00C474CB"/>
    <w:rsid w:val="00C476A7"/>
    <w:rsid w:val="00C47868"/>
    <w:rsid w:val="00C47889"/>
    <w:rsid w:val="00C47C65"/>
    <w:rsid w:val="00C502F1"/>
    <w:rsid w:val="00C50646"/>
    <w:rsid w:val="00C50D9A"/>
    <w:rsid w:val="00C51737"/>
    <w:rsid w:val="00C51BB7"/>
    <w:rsid w:val="00C52BBD"/>
    <w:rsid w:val="00C532C7"/>
    <w:rsid w:val="00C5345C"/>
    <w:rsid w:val="00C534B4"/>
    <w:rsid w:val="00C53A73"/>
    <w:rsid w:val="00C53EBC"/>
    <w:rsid w:val="00C54252"/>
    <w:rsid w:val="00C546D7"/>
    <w:rsid w:val="00C5493E"/>
    <w:rsid w:val="00C54E6A"/>
    <w:rsid w:val="00C557A6"/>
    <w:rsid w:val="00C55921"/>
    <w:rsid w:val="00C563E3"/>
    <w:rsid w:val="00C56603"/>
    <w:rsid w:val="00C57311"/>
    <w:rsid w:val="00C57743"/>
    <w:rsid w:val="00C57B33"/>
    <w:rsid w:val="00C57B8B"/>
    <w:rsid w:val="00C57C76"/>
    <w:rsid w:val="00C57EA2"/>
    <w:rsid w:val="00C57FDE"/>
    <w:rsid w:val="00C6068F"/>
    <w:rsid w:val="00C60849"/>
    <w:rsid w:val="00C60A02"/>
    <w:rsid w:val="00C61458"/>
    <w:rsid w:val="00C618B4"/>
    <w:rsid w:val="00C623F4"/>
    <w:rsid w:val="00C626DC"/>
    <w:rsid w:val="00C62788"/>
    <w:rsid w:val="00C627F7"/>
    <w:rsid w:val="00C628CC"/>
    <w:rsid w:val="00C62AD2"/>
    <w:rsid w:val="00C62E8D"/>
    <w:rsid w:val="00C6324B"/>
    <w:rsid w:val="00C64AAD"/>
    <w:rsid w:val="00C65A7B"/>
    <w:rsid w:val="00C65AF3"/>
    <w:rsid w:val="00C65C72"/>
    <w:rsid w:val="00C66107"/>
    <w:rsid w:val="00C6652C"/>
    <w:rsid w:val="00C66835"/>
    <w:rsid w:val="00C66D67"/>
    <w:rsid w:val="00C675AB"/>
    <w:rsid w:val="00C67900"/>
    <w:rsid w:val="00C679BE"/>
    <w:rsid w:val="00C67E12"/>
    <w:rsid w:val="00C7013F"/>
    <w:rsid w:val="00C70316"/>
    <w:rsid w:val="00C706BA"/>
    <w:rsid w:val="00C7093E"/>
    <w:rsid w:val="00C70E11"/>
    <w:rsid w:val="00C70E15"/>
    <w:rsid w:val="00C70FBA"/>
    <w:rsid w:val="00C71AD6"/>
    <w:rsid w:val="00C71AF1"/>
    <w:rsid w:val="00C71F4F"/>
    <w:rsid w:val="00C7207F"/>
    <w:rsid w:val="00C720D8"/>
    <w:rsid w:val="00C72823"/>
    <w:rsid w:val="00C73CF2"/>
    <w:rsid w:val="00C74BEA"/>
    <w:rsid w:val="00C75DF4"/>
    <w:rsid w:val="00C76510"/>
    <w:rsid w:val="00C775D0"/>
    <w:rsid w:val="00C7771E"/>
    <w:rsid w:val="00C777CB"/>
    <w:rsid w:val="00C77B86"/>
    <w:rsid w:val="00C77BAD"/>
    <w:rsid w:val="00C77DEB"/>
    <w:rsid w:val="00C808C8"/>
    <w:rsid w:val="00C81390"/>
    <w:rsid w:val="00C814B7"/>
    <w:rsid w:val="00C816A8"/>
    <w:rsid w:val="00C81C1D"/>
    <w:rsid w:val="00C81E02"/>
    <w:rsid w:val="00C827BA"/>
    <w:rsid w:val="00C82938"/>
    <w:rsid w:val="00C8400F"/>
    <w:rsid w:val="00C85256"/>
    <w:rsid w:val="00C85FCB"/>
    <w:rsid w:val="00C867FD"/>
    <w:rsid w:val="00C86C5A"/>
    <w:rsid w:val="00C86C7E"/>
    <w:rsid w:val="00C86EF2"/>
    <w:rsid w:val="00C86FB0"/>
    <w:rsid w:val="00C87AFF"/>
    <w:rsid w:val="00C87B77"/>
    <w:rsid w:val="00C90654"/>
    <w:rsid w:val="00C906D7"/>
    <w:rsid w:val="00C90F4C"/>
    <w:rsid w:val="00C90FC8"/>
    <w:rsid w:val="00C91166"/>
    <w:rsid w:val="00C9167F"/>
    <w:rsid w:val="00C91773"/>
    <w:rsid w:val="00C918AE"/>
    <w:rsid w:val="00C91944"/>
    <w:rsid w:val="00C91FDE"/>
    <w:rsid w:val="00C920FC"/>
    <w:rsid w:val="00C9280E"/>
    <w:rsid w:val="00C928A1"/>
    <w:rsid w:val="00C92C0D"/>
    <w:rsid w:val="00C932CB"/>
    <w:rsid w:val="00C93506"/>
    <w:rsid w:val="00C939ED"/>
    <w:rsid w:val="00C93BCB"/>
    <w:rsid w:val="00C93F65"/>
    <w:rsid w:val="00C9418D"/>
    <w:rsid w:val="00C94196"/>
    <w:rsid w:val="00C94841"/>
    <w:rsid w:val="00C94A2C"/>
    <w:rsid w:val="00C94F2C"/>
    <w:rsid w:val="00C9504B"/>
    <w:rsid w:val="00C95CCE"/>
    <w:rsid w:val="00C9683C"/>
    <w:rsid w:val="00C96DDD"/>
    <w:rsid w:val="00C97B50"/>
    <w:rsid w:val="00CA02DD"/>
    <w:rsid w:val="00CA0735"/>
    <w:rsid w:val="00CA0F3E"/>
    <w:rsid w:val="00CA1043"/>
    <w:rsid w:val="00CA12B2"/>
    <w:rsid w:val="00CA1D1E"/>
    <w:rsid w:val="00CA2E64"/>
    <w:rsid w:val="00CA3C20"/>
    <w:rsid w:val="00CA3F1E"/>
    <w:rsid w:val="00CA4124"/>
    <w:rsid w:val="00CA452C"/>
    <w:rsid w:val="00CA49D6"/>
    <w:rsid w:val="00CA51CC"/>
    <w:rsid w:val="00CA5B9E"/>
    <w:rsid w:val="00CA5C65"/>
    <w:rsid w:val="00CA6144"/>
    <w:rsid w:val="00CA75CD"/>
    <w:rsid w:val="00CA7988"/>
    <w:rsid w:val="00CA79D5"/>
    <w:rsid w:val="00CB0126"/>
    <w:rsid w:val="00CB0253"/>
    <w:rsid w:val="00CB05B0"/>
    <w:rsid w:val="00CB0AC1"/>
    <w:rsid w:val="00CB0C1F"/>
    <w:rsid w:val="00CB1335"/>
    <w:rsid w:val="00CB1D69"/>
    <w:rsid w:val="00CB2614"/>
    <w:rsid w:val="00CB291E"/>
    <w:rsid w:val="00CB2D9C"/>
    <w:rsid w:val="00CB2FF5"/>
    <w:rsid w:val="00CB34AA"/>
    <w:rsid w:val="00CB3817"/>
    <w:rsid w:val="00CB3A0F"/>
    <w:rsid w:val="00CB3CE0"/>
    <w:rsid w:val="00CB401B"/>
    <w:rsid w:val="00CB4489"/>
    <w:rsid w:val="00CB58D0"/>
    <w:rsid w:val="00CB5994"/>
    <w:rsid w:val="00CB5B2E"/>
    <w:rsid w:val="00CB61A5"/>
    <w:rsid w:val="00CB666E"/>
    <w:rsid w:val="00CB6A5B"/>
    <w:rsid w:val="00CB6D41"/>
    <w:rsid w:val="00CB6F60"/>
    <w:rsid w:val="00CB7664"/>
    <w:rsid w:val="00CB7A61"/>
    <w:rsid w:val="00CB7AA4"/>
    <w:rsid w:val="00CB7B62"/>
    <w:rsid w:val="00CB7D04"/>
    <w:rsid w:val="00CC11EA"/>
    <w:rsid w:val="00CC19E9"/>
    <w:rsid w:val="00CC2259"/>
    <w:rsid w:val="00CC261C"/>
    <w:rsid w:val="00CC27E7"/>
    <w:rsid w:val="00CC2EA5"/>
    <w:rsid w:val="00CC31BC"/>
    <w:rsid w:val="00CC36B8"/>
    <w:rsid w:val="00CC37D3"/>
    <w:rsid w:val="00CC3970"/>
    <w:rsid w:val="00CC47DE"/>
    <w:rsid w:val="00CC499F"/>
    <w:rsid w:val="00CC4FBD"/>
    <w:rsid w:val="00CC50E6"/>
    <w:rsid w:val="00CC512A"/>
    <w:rsid w:val="00CC55F0"/>
    <w:rsid w:val="00CC6065"/>
    <w:rsid w:val="00CC7B1C"/>
    <w:rsid w:val="00CC7E04"/>
    <w:rsid w:val="00CD0245"/>
    <w:rsid w:val="00CD0560"/>
    <w:rsid w:val="00CD0B04"/>
    <w:rsid w:val="00CD1022"/>
    <w:rsid w:val="00CD1606"/>
    <w:rsid w:val="00CD16C3"/>
    <w:rsid w:val="00CD1BA1"/>
    <w:rsid w:val="00CD1C62"/>
    <w:rsid w:val="00CD35CC"/>
    <w:rsid w:val="00CD3B7D"/>
    <w:rsid w:val="00CD484E"/>
    <w:rsid w:val="00CD4C5C"/>
    <w:rsid w:val="00CD51ED"/>
    <w:rsid w:val="00CD5A1C"/>
    <w:rsid w:val="00CD5ACC"/>
    <w:rsid w:val="00CD5B53"/>
    <w:rsid w:val="00CD5D81"/>
    <w:rsid w:val="00CD6086"/>
    <w:rsid w:val="00CD6088"/>
    <w:rsid w:val="00CD68A6"/>
    <w:rsid w:val="00CD6C80"/>
    <w:rsid w:val="00CD77EB"/>
    <w:rsid w:val="00CD7E00"/>
    <w:rsid w:val="00CE028D"/>
    <w:rsid w:val="00CE05FD"/>
    <w:rsid w:val="00CE0781"/>
    <w:rsid w:val="00CE08A5"/>
    <w:rsid w:val="00CE08BF"/>
    <w:rsid w:val="00CE09FE"/>
    <w:rsid w:val="00CE0EC6"/>
    <w:rsid w:val="00CE1031"/>
    <w:rsid w:val="00CE1604"/>
    <w:rsid w:val="00CE16A6"/>
    <w:rsid w:val="00CE1775"/>
    <w:rsid w:val="00CE1958"/>
    <w:rsid w:val="00CE19D6"/>
    <w:rsid w:val="00CE1B78"/>
    <w:rsid w:val="00CE233E"/>
    <w:rsid w:val="00CE248B"/>
    <w:rsid w:val="00CE2C1B"/>
    <w:rsid w:val="00CE320E"/>
    <w:rsid w:val="00CE325D"/>
    <w:rsid w:val="00CE3432"/>
    <w:rsid w:val="00CE3494"/>
    <w:rsid w:val="00CE362F"/>
    <w:rsid w:val="00CE3869"/>
    <w:rsid w:val="00CE38D4"/>
    <w:rsid w:val="00CE3B27"/>
    <w:rsid w:val="00CE3EA8"/>
    <w:rsid w:val="00CE46E1"/>
    <w:rsid w:val="00CE4BB3"/>
    <w:rsid w:val="00CE5349"/>
    <w:rsid w:val="00CE59FD"/>
    <w:rsid w:val="00CE5D3D"/>
    <w:rsid w:val="00CE612E"/>
    <w:rsid w:val="00CE6243"/>
    <w:rsid w:val="00CE6669"/>
    <w:rsid w:val="00CE68C8"/>
    <w:rsid w:val="00CE68E7"/>
    <w:rsid w:val="00CE68FA"/>
    <w:rsid w:val="00CE6D06"/>
    <w:rsid w:val="00CE6FFF"/>
    <w:rsid w:val="00CE7892"/>
    <w:rsid w:val="00CE7ADA"/>
    <w:rsid w:val="00CE7C39"/>
    <w:rsid w:val="00CF112E"/>
    <w:rsid w:val="00CF1464"/>
    <w:rsid w:val="00CF2275"/>
    <w:rsid w:val="00CF26B7"/>
    <w:rsid w:val="00CF2C9A"/>
    <w:rsid w:val="00CF2D1E"/>
    <w:rsid w:val="00CF2D20"/>
    <w:rsid w:val="00CF2F2F"/>
    <w:rsid w:val="00CF30CD"/>
    <w:rsid w:val="00CF33D6"/>
    <w:rsid w:val="00CF3E9A"/>
    <w:rsid w:val="00CF3FA2"/>
    <w:rsid w:val="00CF44B9"/>
    <w:rsid w:val="00CF474B"/>
    <w:rsid w:val="00CF4A9B"/>
    <w:rsid w:val="00CF4C13"/>
    <w:rsid w:val="00CF4F5D"/>
    <w:rsid w:val="00CF5122"/>
    <w:rsid w:val="00CF58B9"/>
    <w:rsid w:val="00CF590D"/>
    <w:rsid w:val="00CF62B8"/>
    <w:rsid w:val="00CF7021"/>
    <w:rsid w:val="00CF7745"/>
    <w:rsid w:val="00D002FC"/>
    <w:rsid w:val="00D00318"/>
    <w:rsid w:val="00D00799"/>
    <w:rsid w:val="00D008D6"/>
    <w:rsid w:val="00D00D62"/>
    <w:rsid w:val="00D00F44"/>
    <w:rsid w:val="00D01293"/>
    <w:rsid w:val="00D029CA"/>
    <w:rsid w:val="00D02E29"/>
    <w:rsid w:val="00D03308"/>
    <w:rsid w:val="00D03998"/>
    <w:rsid w:val="00D03A1C"/>
    <w:rsid w:val="00D03E72"/>
    <w:rsid w:val="00D03EE6"/>
    <w:rsid w:val="00D03F47"/>
    <w:rsid w:val="00D049A3"/>
    <w:rsid w:val="00D04A43"/>
    <w:rsid w:val="00D04AAD"/>
    <w:rsid w:val="00D04E50"/>
    <w:rsid w:val="00D04EC1"/>
    <w:rsid w:val="00D0533D"/>
    <w:rsid w:val="00D05611"/>
    <w:rsid w:val="00D0573D"/>
    <w:rsid w:val="00D05B4F"/>
    <w:rsid w:val="00D05D99"/>
    <w:rsid w:val="00D05F37"/>
    <w:rsid w:val="00D0601A"/>
    <w:rsid w:val="00D061F8"/>
    <w:rsid w:val="00D0627F"/>
    <w:rsid w:val="00D0642A"/>
    <w:rsid w:val="00D064FB"/>
    <w:rsid w:val="00D06653"/>
    <w:rsid w:val="00D06A04"/>
    <w:rsid w:val="00D06DD3"/>
    <w:rsid w:val="00D076C8"/>
    <w:rsid w:val="00D07838"/>
    <w:rsid w:val="00D07BFC"/>
    <w:rsid w:val="00D07EEB"/>
    <w:rsid w:val="00D102D0"/>
    <w:rsid w:val="00D1070B"/>
    <w:rsid w:val="00D10CAA"/>
    <w:rsid w:val="00D10D89"/>
    <w:rsid w:val="00D11209"/>
    <w:rsid w:val="00D116DD"/>
    <w:rsid w:val="00D116E5"/>
    <w:rsid w:val="00D122F5"/>
    <w:rsid w:val="00D1244D"/>
    <w:rsid w:val="00D128DE"/>
    <w:rsid w:val="00D13115"/>
    <w:rsid w:val="00D136C7"/>
    <w:rsid w:val="00D13A26"/>
    <w:rsid w:val="00D13A40"/>
    <w:rsid w:val="00D145ED"/>
    <w:rsid w:val="00D14745"/>
    <w:rsid w:val="00D14C38"/>
    <w:rsid w:val="00D14C4D"/>
    <w:rsid w:val="00D15131"/>
    <w:rsid w:val="00D15979"/>
    <w:rsid w:val="00D15A61"/>
    <w:rsid w:val="00D1642E"/>
    <w:rsid w:val="00D166DC"/>
    <w:rsid w:val="00D16C32"/>
    <w:rsid w:val="00D16CF0"/>
    <w:rsid w:val="00D200D4"/>
    <w:rsid w:val="00D200D7"/>
    <w:rsid w:val="00D2082B"/>
    <w:rsid w:val="00D20E14"/>
    <w:rsid w:val="00D20F6F"/>
    <w:rsid w:val="00D21922"/>
    <w:rsid w:val="00D22040"/>
    <w:rsid w:val="00D2207B"/>
    <w:rsid w:val="00D22099"/>
    <w:rsid w:val="00D23119"/>
    <w:rsid w:val="00D244A8"/>
    <w:rsid w:val="00D244EE"/>
    <w:rsid w:val="00D248E0"/>
    <w:rsid w:val="00D24F1B"/>
    <w:rsid w:val="00D25136"/>
    <w:rsid w:val="00D2589D"/>
    <w:rsid w:val="00D26A89"/>
    <w:rsid w:val="00D271B7"/>
    <w:rsid w:val="00D27635"/>
    <w:rsid w:val="00D27A0D"/>
    <w:rsid w:val="00D30777"/>
    <w:rsid w:val="00D30A4A"/>
    <w:rsid w:val="00D30B8A"/>
    <w:rsid w:val="00D30F45"/>
    <w:rsid w:val="00D311CA"/>
    <w:rsid w:val="00D31261"/>
    <w:rsid w:val="00D31730"/>
    <w:rsid w:val="00D31BA0"/>
    <w:rsid w:val="00D31CE2"/>
    <w:rsid w:val="00D322C4"/>
    <w:rsid w:val="00D3263D"/>
    <w:rsid w:val="00D3288B"/>
    <w:rsid w:val="00D32A7F"/>
    <w:rsid w:val="00D338A1"/>
    <w:rsid w:val="00D33AE8"/>
    <w:rsid w:val="00D33B2E"/>
    <w:rsid w:val="00D34744"/>
    <w:rsid w:val="00D35196"/>
    <w:rsid w:val="00D3581E"/>
    <w:rsid w:val="00D359B5"/>
    <w:rsid w:val="00D36382"/>
    <w:rsid w:val="00D36434"/>
    <w:rsid w:val="00D365E5"/>
    <w:rsid w:val="00D366FB"/>
    <w:rsid w:val="00D37C13"/>
    <w:rsid w:val="00D37D39"/>
    <w:rsid w:val="00D40820"/>
    <w:rsid w:val="00D40B40"/>
    <w:rsid w:val="00D40E49"/>
    <w:rsid w:val="00D41062"/>
    <w:rsid w:val="00D417C3"/>
    <w:rsid w:val="00D41895"/>
    <w:rsid w:val="00D428E3"/>
    <w:rsid w:val="00D4297C"/>
    <w:rsid w:val="00D42C9C"/>
    <w:rsid w:val="00D42F01"/>
    <w:rsid w:val="00D43110"/>
    <w:rsid w:val="00D4349B"/>
    <w:rsid w:val="00D43535"/>
    <w:rsid w:val="00D43D28"/>
    <w:rsid w:val="00D4446B"/>
    <w:rsid w:val="00D44BDE"/>
    <w:rsid w:val="00D45362"/>
    <w:rsid w:val="00D45498"/>
    <w:rsid w:val="00D4574A"/>
    <w:rsid w:val="00D45881"/>
    <w:rsid w:val="00D45A77"/>
    <w:rsid w:val="00D45C78"/>
    <w:rsid w:val="00D460BA"/>
    <w:rsid w:val="00D466EE"/>
    <w:rsid w:val="00D4685E"/>
    <w:rsid w:val="00D46C87"/>
    <w:rsid w:val="00D46D73"/>
    <w:rsid w:val="00D46EE6"/>
    <w:rsid w:val="00D47666"/>
    <w:rsid w:val="00D478C9"/>
    <w:rsid w:val="00D47992"/>
    <w:rsid w:val="00D50539"/>
    <w:rsid w:val="00D50BF9"/>
    <w:rsid w:val="00D50D73"/>
    <w:rsid w:val="00D50E6D"/>
    <w:rsid w:val="00D51264"/>
    <w:rsid w:val="00D516D9"/>
    <w:rsid w:val="00D51784"/>
    <w:rsid w:val="00D51DF2"/>
    <w:rsid w:val="00D51E43"/>
    <w:rsid w:val="00D51F65"/>
    <w:rsid w:val="00D523CB"/>
    <w:rsid w:val="00D53369"/>
    <w:rsid w:val="00D5340E"/>
    <w:rsid w:val="00D534A0"/>
    <w:rsid w:val="00D53885"/>
    <w:rsid w:val="00D53DEE"/>
    <w:rsid w:val="00D5473B"/>
    <w:rsid w:val="00D54748"/>
    <w:rsid w:val="00D5484D"/>
    <w:rsid w:val="00D54BF3"/>
    <w:rsid w:val="00D54C4E"/>
    <w:rsid w:val="00D54EAA"/>
    <w:rsid w:val="00D5575C"/>
    <w:rsid w:val="00D56363"/>
    <w:rsid w:val="00D565E5"/>
    <w:rsid w:val="00D5702E"/>
    <w:rsid w:val="00D5710E"/>
    <w:rsid w:val="00D57B33"/>
    <w:rsid w:val="00D600B8"/>
    <w:rsid w:val="00D6052B"/>
    <w:rsid w:val="00D60705"/>
    <w:rsid w:val="00D60A5B"/>
    <w:rsid w:val="00D61384"/>
    <w:rsid w:val="00D61CB4"/>
    <w:rsid w:val="00D61CEC"/>
    <w:rsid w:val="00D620D3"/>
    <w:rsid w:val="00D62735"/>
    <w:rsid w:val="00D629A2"/>
    <w:rsid w:val="00D63D7A"/>
    <w:rsid w:val="00D644DA"/>
    <w:rsid w:val="00D64CC2"/>
    <w:rsid w:val="00D64E7D"/>
    <w:rsid w:val="00D65057"/>
    <w:rsid w:val="00D6554A"/>
    <w:rsid w:val="00D65557"/>
    <w:rsid w:val="00D657CC"/>
    <w:rsid w:val="00D65BDC"/>
    <w:rsid w:val="00D65F02"/>
    <w:rsid w:val="00D66021"/>
    <w:rsid w:val="00D66055"/>
    <w:rsid w:val="00D660B1"/>
    <w:rsid w:val="00D66200"/>
    <w:rsid w:val="00D66618"/>
    <w:rsid w:val="00D66636"/>
    <w:rsid w:val="00D669BA"/>
    <w:rsid w:val="00D66F08"/>
    <w:rsid w:val="00D672BC"/>
    <w:rsid w:val="00D673EB"/>
    <w:rsid w:val="00D67529"/>
    <w:rsid w:val="00D706FE"/>
    <w:rsid w:val="00D70DAF"/>
    <w:rsid w:val="00D70FCD"/>
    <w:rsid w:val="00D713C0"/>
    <w:rsid w:val="00D71614"/>
    <w:rsid w:val="00D71B94"/>
    <w:rsid w:val="00D71E8F"/>
    <w:rsid w:val="00D72414"/>
    <w:rsid w:val="00D72BE2"/>
    <w:rsid w:val="00D72CEE"/>
    <w:rsid w:val="00D72D25"/>
    <w:rsid w:val="00D739C6"/>
    <w:rsid w:val="00D73A8D"/>
    <w:rsid w:val="00D73B8A"/>
    <w:rsid w:val="00D73EBE"/>
    <w:rsid w:val="00D74582"/>
    <w:rsid w:val="00D747AF"/>
    <w:rsid w:val="00D74E33"/>
    <w:rsid w:val="00D75F4B"/>
    <w:rsid w:val="00D76BF2"/>
    <w:rsid w:val="00D77223"/>
    <w:rsid w:val="00D774A2"/>
    <w:rsid w:val="00D77569"/>
    <w:rsid w:val="00D77BC8"/>
    <w:rsid w:val="00D77BCC"/>
    <w:rsid w:val="00D77D09"/>
    <w:rsid w:val="00D77E60"/>
    <w:rsid w:val="00D77E63"/>
    <w:rsid w:val="00D802D4"/>
    <w:rsid w:val="00D80934"/>
    <w:rsid w:val="00D8122D"/>
    <w:rsid w:val="00D817D0"/>
    <w:rsid w:val="00D81C04"/>
    <w:rsid w:val="00D822C8"/>
    <w:rsid w:val="00D825F3"/>
    <w:rsid w:val="00D82766"/>
    <w:rsid w:val="00D82B96"/>
    <w:rsid w:val="00D844A7"/>
    <w:rsid w:val="00D850C6"/>
    <w:rsid w:val="00D8516A"/>
    <w:rsid w:val="00D85574"/>
    <w:rsid w:val="00D857FE"/>
    <w:rsid w:val="00D859AC"/>
    <w:rsid w:val="00D85D3B"/>
    <w:rsid w:val="00D8653C"/>
    <w:rsid w:val="00D86660"/>
    <w:rsid w:val="00D86AFC"/>
    <w:rsid w:val="00D877CB"/>
    <w:rsid w:val="00D87B10"/>
    <w:rsid w:val="00D87BD1"/>
    <w:rsid w:val="00D87D98"/>
    <w:rsid w:val="00D9001D"/>
    <w:rsid w:val="00D90A3F"/>
    <w:rsid w:val="00D92041"/>
    <w:rsid w:val="00D928A3"/>
    <w:rsid w:val="00D92C50"/>
    <w:rsid w:val="00D92D12"/>
    <w:rsid w:val="00D93116"/>
    <w:rsid w:val="00D93BEE"/>
    <w:rsid w:val="00D93C62"/>
    <w:rsid w:val="00D948CE"/>
    <w:rsid w:val="00D948E3"/>
    <w:rsid w:val="00D95096"/>
    <w:rsid w:val="00D951BB"/>
    <w:rsid w:val="00D95317"/>
    <w:rsid w:val="00D9564A"/>
    <w:rsid w:val="00D95A14"/>
    <w:rsid w:val="00D963A0"/>
    <w:rsid w:val="00D96488"/>
    <w:rsid w:val="00D96F89"/>
    <w:rsid w:val="00D97145"/>
    <w:rsid w:val="00D974DB"/>
    <w:rsid w:val="00D97CF3"/>
    <w:rsid w:val="00D97F8C"/>
    <w:rsid w:val="00DA00D5"/>
    <w:rsid w:val="00DA0978"/>
    <w:rsid w:val="00DA0A62"/>
    <w:rsid w:val="00DA0B6D"/>
    <w:rsid w:val="00DA1479"/>
    <w:rsid w:val="00DA1B08"/>
    <w:rsid w:val="00DA20A4"/>
    <w:rsid w:val="00DA27FB"/>
    <w:rsid w:val="00DA2F31"/>
    <w:rsid w:val="00DA3391"/>
    <w:rsid w:val="00DA49BA"/>
    <w:rsid w:val="00DA4BC9"/>
    <w:rsid w:val="00DA4D1E"/>
    <w:rsid w:val="00DA5138"/>
    <w:rsid w:val="00DA52B5"/>
    <w:rsid w:val="00DA571B"/>
    <w:rsid w:val="00DA5BE2"/>
    <w:rsid w:val="00DA6198"/>
    <w:rsid w:val="00DA6281"/>
    <w:rsid w:val="00DA6B44"/>
    <w:rsid w:val="00DA7730"/>
    <w:rsid w:val="00DA7A60"/>
    <w:rsid w:val="00DB02DB"/>
    <w:rsid w:val="00DB02F5"/>
    <w:rsid w:val="00DB11C1"/>
    <w:rsid w:val="00DB176F"/>
    <w:rsid w:val="00DB19BA"/>
    <w:rsid w:val="00DB2279"/>
    <w:rsid w:val="00DB2C74"/>
    <w:rsid w:val="00DB3C57"/>
    <w:rsid w:val="00DB3EC7"/>
    <w:rsid w:val="00DB434D"/>
    <w:rsid w:val="00DB448B"/>
    <w:rsid w:val="00DB44AE"/>
    <w:rsid w:val="00DB57D5"/>
    <w:rsid w:val="00DB58EE"/>
    <w:rsid w:val="00DB5D5A"/>
    <w:rsid w:val="00DB5E87"/>
    <w:rsid w:val="00DB63C4"/>
    <w:rsid w:val="00DB7E34"/>
    <w:rsid w:val="00DC062D"/>
    <w:rsid w:val="00DC10FF"/>
    <w:rsid w:val="00DC19A3"/>
    <w:rsid w:val="00DC1B90"/>
    <w:rsid w:val="00DC1EC6"/>
    <w:rsid w:val="00DC21F9"/>
    <w:rsid w:val="00DC2808"/>
    <w:rsid w:val="00DC2903"/>
    <w:rsid w:val="00DC2998"/>
    <w:rsid w:val="00DC30ED"/>
    <w:rsid w:val="00DC31BC"/>
    <w:rsid w:val="00DC31FF"/>
    <w:rsid w:val="00DC32BF"/>
    <w:rsid w:val="00DC330C"/>
    <w:rsid w:val="00DC331E"/>
    <w:rsid w:val="00DC34DB"/>
    <w:rsid w:val="00DC3F79"/>
    <w:rsid w:val="00DC4285"/>
    <w:rsid w:val="00DC434B"/>
    <w:rsid w:val="00DC43EB"/>
    <w:rsid w:val="00DC46C7"/>
    <w:rsid w:val="00DC4D12"/>
    <w:rsid w:val="00DC53D5"/>
    <w:rsid w:val="00DC6798"/>
    <w:rsid w:val="00DC6846"/>
    <w:rsid w:val="00DC6C21"/>
    <w:rsid w:val="00DC798B"/>
    <w:rsid w:val="00DC7BAC"/>
    <w:rsid w:val="00DC7DB0"/>
    <w:rsid w:val="00DD04BC"/>
    <w:rsid w:val="00DD079F"/>
    <w:rsid w:val="00DD11F5"/>
    <w:rsid w:val="00DD1544"/>
    <w:rsid w:val="00DD1648"/>
    <w:rsid w:val="00DD17A6"/>
    <w:rsid w:val="00DD1A92"/>
    <w:rsid w:val="00DD1F72"/>
    <w:rsid w:val="00DD2133"/>
    <w:rsid w:val="00DD25DB"/>
    <w:rsid w:val="00DD2903"/>
    <w:rsid w:val="00DD2963"/>
    <w:rsid w:val="00DD2A55"/>
    <w:rsid w:val="00DD3255"/>
    <w:rsid w:val="00DD3259"/>
    <w:rsid w:val="00DD3462"/>
    <w:rsid w:val="00DD393B"/>
    <w:rsid w:val="00DD3DE2"/>
    <w:rsid w:val="00DD3E24"/>
    <w:rsid w:val="00DD3F23"/>
    <w:rsid w:val="00DD4882"/>
    <w:rsid w:val="00DD4D49"/>
    <w:rsid w:val="00DD4E35"/>
    <w:rsid w:val="00DD502E"/>
    <w:rsid w:val="00DD5FE5"/>
    <w:rsid w:val="00DD6308"/>
    <w:rsid w:val="00DD644D"/>
    <w:rsid w:val="00DD66CE"/>
    <w:rsid w:val="00DD6DB6"/>
    <w:rsid w:val="00DD755C"/>
    <w:rsid w:val="00DD76EE"/>
    <w:rsid w:val="00DD79C7"/>
    <w:rsid w:val="00DD7E7D"/>
    <w:rsid w:val="00DE0776"/>
    <w:rsid w:val="00DE0824"/>
    <w:rsid w:val="00DE08AE"/>
    <w:rsid w:val="00DE0F44"/>
    <w:rsid w:val="00DE15CD"/>
    <w:rsid w:val="00DE17FF"/>
    <w:rsid w:val="00DE312E"/>
    <w:rsid w:val="00DE35CA"/>
    <w:rsid w:val="00DE3F01"/>
    <w:rsid w:val="00DE4069"/>
    <w:rsid w:val="00DE4140"/>
    <w:rsid w:val="00DE49DC"/>
    <w:rsid w:val="00DE4E85"/>
    <w:rsid w:val="00DE5AAF"/>
    <w:rsid w:val="00DE5E92"/>
    <w:rsid w:val="00DE60BD"/>
    <w:rsid w:val="00DE6368"/>
    <w:rsid w:val="00DE65D1"/>
    <w:rsid w:val="00DE66DF"/>
    <w:rsid w:val="00DE6C2A"/>
    <w:rsid w:val="00DE6CD6"/>
    <w:rsid w:val="00DE7FD9"/>
    <w:rsid w:val="00DF0106"/>
    <w:rsid w:val="00DF0AAE"/>
    <w:rsid w:val="00DF0ECE"/>
    <w:rsid w:val="00DF1523"/>
    <w:rsid w:val="00DF2251"/>
    <w:rsid w:val="00DF22D4"/>
    <w:rsid w:val="00DF2591"/>
    <w:rsid w:val="00DF2A1E"/>
    <w:rsid w:val="00DF2C7B"/>
    <w:rsid w:val="00DF389C"/>
    <w:rsid w:val="00DF3E6D"/>
    <w:rsid w:val="00DF410D"/>
    <w:rsid w:val="00DF4CF3"/>
    <w:rsid w:val="00DF56E5"/>
    <w:rsid w:val="00DF5F6F"/>
    <w:rsid w:val="00DF6395"/>
    <w:rsid w:val="00DF6489"/>
    <w:rsid w:val="00DF6492"/>
    <w:rsid w:val="00DF6909"/>
    <w:rsid w:val="00DF6D78"/>
    <w:rsid w:val="00DF6DB2"/>
    <w:rsid w:val="00DF6F17"/>
    <w:rsid w:val="00DF7A18"/>
    <w:rsid w:val="00DF7E4D"/>
    <w:rsid w:val="00E000B6"/>
    <w:rsid w:val="00E01A71"/>
    <w:rsid w:val="00E01EB0"/>
    <w:rsid w:val="00E02CC1"/>
    <w:rsid w:val="00E02E7A"/>
    <w:rsid w:val="00E04214"/>
    <w:rsid w:val="00E0459F"/>
    <w:rsid w:val="00E0474C"/>
    <w:rsid w:val="00E04925"/>
    <w:rsid w:val="00E05328"/>
    <w:rsid w:val="00E055F0"/>
    <w:rsid w:val="00E05760"/>
    <w:rsid w:val="00E057AC"/>
    <w:rsid w:val="00E05AE2"/>
    <w:rsid w:val="00E06015"/>
    <w:rsid w:val="00E06334"/>
    <w:rsid w:val="00E0641B"/>
    <w:rsid w:val="00E06BFA"/>
    <w:rsid w:val="00E06D3D"/>
    <w:rsid w:val="00E06ED2"/>
    <w:rsid w:val="00E072FB"/>
    <w:rsid w:val="00E07337"/>
    <w:rsid w:val="00E07472"/>
    <w:rsid w:val="00E0763D"/>
    <w:rsid w:val="00E0796C"/>
    <w:rsid w:val="00E07B87"/>
    <w:rsid w:val="00E07C37"/>
    <w:rsid w:val="00E07D7D"/>
    <w:rsid w:val="00E07D97"/>
    <w:rsid w:val="00E10486"/>
    <w:rsid w:val="00E10598"/>
    <w:rsid w:val="00E1126F"/>
    <w:rsid w:val="00E11983"/>
    <w:rsid w:val="00E12422"/>
    <w:rsid w:val="00E12BD7"/>
    <w:rsid w:val="00E12CFC"/>
    <w:rsid w:val="00E12E95"/>
    <w:rsid w:val="00E13511"/>
    <w:rsid w:val="00E1415F"/>
    <w:rsid w:val="00E14358"/>
    <w:rsid w:val="00E147D4"/>
    <w:rsid w:val="00E14ABA"/>
    <w:rsid w:val="00E14E1A"/>
    <w:rsid w:val="00E154A2"/>
    <w:rsid w:val="00E1558A"/>
    <w:rsid w:val="00E1564D"/>
    <w:rsid w:val="00E15E09"/>
    <w:rsid w:val="00E15FEE"/>
    <w:rsid w:val="00E165FF"/>
    <w:rsid w:val="00E1761E"/>
    <w:rsid w:val="00E1777A"/>
    <w:rsid w:val="00E17B5F"/>
    <w:rsid w:val="00E17C4E"/>
    <w:rsid w:val="00E20029"/>
    <w:rsid w:val="00E20851"/>
    <w:rsid w:val="00E20DD4"/>
    <w:rsid w:val="00E20F7D"/>
    <w:rsid w:val="00E21265"/>
    <w:rsid w:val="00E217D9"/>
    <w:rsid w:val="00E21AF2"/>
    <w:rsid w:val="00E21B7A"/>
    <w:rsid w:val="00E21C37"/>
    <w:rsid w:val="00E21D86"/>
    <w:rsid w:val="00E23069"/>
    <w:rsid w:val="00E23D7D"/>
    <w:rsid w:val="00E23FD0"/>
    <w:rsid w:val="00E24CB6"/>
    <w:rsid w:val="00E24EE1"/>
    <w:rsid w:val="00E254F3"/>
    <w:rsid w:val="00E2573D"/>
    <w:rsid w:val="00E25889"/>
    <w:rsid w:val="00E25D88"/>
    <w:rsid w:val="00E26225"/>
    <w:rsid w:val="00E26BA0"/>
    <w:rsid w:val="00E2713F"/>
    <w:rsid w:val="00E271FE"/>
    <w:rsid w:val="00E27266"/>
    <w:rsid w:val="00E273B6"/>
    <w:rsid w:val="00E27698"/>
    <w:rsid w:val="00E278C3"/>
    <w:rsid w:val="00E279A0"/>
    <w:rsid w:val="00E30BD2"/>
    <w:rsid w:val="00E3120B"/>
    <w:rsid w:val="00E31A73"/>
    <w:rsid w:val="00E31BBD"/>
    <w:rsid w:val="00E3236B"/>
    <w:rsid w:val="00E3269D"/>
    <w:rsid w:val="00E32F1F"/>
    <w:rsid w:val="00E334C0"/>
    <w:rsid w:val="00E33883"/>
    <w:rsid w:val="00E33ABE"/>
    <w:rsid w:val="00E33FE9"/>
    <w:rsid w:val="00E340A0"/>
    <w:rsid w:val="00E34521"/>
    <w:rsid w:val="00E34644"/>
    <w:rsid w:val="00E3479B"/>
    <w:rsid w:val="00E3576B"/>
    <w:rsid w:val="00E364B5"/>
    <w:rsid w:val="00E369A6"/>
    <w:rsid w:val="00E36C4C"/>
    <w:rsid w:val="00E36F1D"/>
    <w:rsid w:val="00E4003C"/>
    <w:rsid w:val="00E419E7"/>
    <w:rsid w:val="00E41AD6"/>
    <w:rsid w:val="00E41C77"/>
    <w:rsid w:val="00E41C92"/>
    <w:rsid w:val="00E42D77"/>
    <w:rsid w:val="00E42EEC"/>
    <w:rsid w:val="00E430F0"/>
    <w:rsid w:val="00E43218"/>
    <w:rsid w:val="00E4341E"/>
    <w:rsid w:val="00E43563"/>
    <w:rsid w:val="00E43718"/>
    <w:rsid w:val="00E43A43"/>
    <w:rsid w:val="00E43BD5"/>
    <w:rsid w:val="00E44561"/>
    <w:rsid w:val="00E44D26"/>
    <w:rsid w:val="00E45017"/>
    <w:rsid w:val="00E45575"/>
    <w:rsid w:val="00E45644"/>
    <w:rsid w:val="00E45744"/>
    <w:rsid w:val="00E45CAE"/>
    <w:rsid w:val="00E4640C"/>
    <w:rsid w:val="00E46594"/>
    <w:rsid w:val="00E46BDF"/>
    <w:rsid w:val="00E46CF8"/>
    <w:rsid w:val="00E47232"/>
    <w:rsid w:val="00E47337"/>
    <w:rsid w:val="00E47343"/>
    <w:rsid w:val="00E47691"/>
    <w:rsid w:val="00E47F34"/>
    <w:rsid w:val="00E50087"/>
    <w:rsid w:val="00E5057B"/>
    <w:rsid w:val="00E50D85"/>
    <w:rsid w:val="00E50F50"/>
    <w:rsid w:val="00E511A1"/>
    <w:rsid w:val="00E519BE"/>
    <w:rsid w:val="00E51C4B"/>
    <w:rsid w:val="00E51C6A"/>
    <w:rsid w:val="00E520BC"/>
    <w:rsid w:val="00E52292"/>
    <w:rsid w:val="00E525B8"/>
    <w:rsid w:val="00E5268B"/>
    <w:rsid w:val="00E52ED3"/>
    <w:rsid w:val="00E531E8"/>
    <w:rsid w:val="00E548C4"/>
    <w:rsid w:val="00E548D4"/>
    <w:rsid w:val="00E553C0"/>
    <w:rsid w:val="00E55BFD"/>
    <w:rsid w:val="00E55D01"/>
    <w:rsid w:val="00E560B0"/>
    <w:rsid w:val="00E563A9"/>
    <w:rsid w:val="00E573FF"/>
    <w:rsid w:val="00E57A56"/>
    <w:rsid w:val="00E57A92"/>
    <w:rsid w:val="00E57ADF"/>
    <w:rsid w:val="00E57CE1"/>
    <w:rsid w:val="00E57E1F"/>
    <w:rsid w:val="00E600F7"/>
    <w:rsid w:val="00E60427"/>
    <w:rsid w:val="00E6063E"/>
    <w:rsid w:val="00E6167A"/>
    <w:rsid w:val="00E6242C"/>
    <w:rsid w:val="00E6263F"/>
    <w:rsid w:val="00E62910"/>
    <w:rsid w:val="00E62BCC"/>
    <w:rsid w:val="00E63062"/>
    <w:rsid w:val="00E63854"/>
    <w:rsid w:val="00E63934"/>
    <w:rsid w:val="00E644DB"/>
    <w:rsid w:val="00E64EA2"/>
    <w:rsid w:val="00E64FD1"/>
    <w:rsid w:val="00E652A7"/>
    <w:rsid w:val="00E65484"/>
    <w:rsid w:val="00E656A1"/>
    <w:rsid w:val="00E65FDF"/>
    <w:rsid w:val="00E6613E"/>
    <w:rsid w:val="00E66906"/>
    <w:rsid w:val="00E66AF0"/>
    <w:rsid w:val="00E66BF5"/>
    <w:rsid w:val="00E677B4"/>
    <w:rsid w:val="00E677F4"/>
    <w:rsid w:val="00E67A42"/>
    <w:rsid w:val="00E67B29"/>
    <w:rsid w:val="00E67B8E"/>
    <w:rsid w:val="00E702B4"/>
    <w:rsid w:val="00E70AB5"/>
    <w:rsid w:val="00E70B5D"/>
    <w:rsid w:val="00E70EA3"/>
    <w:rsid w:val="00E7162E"/>
    <w:rsid w:val="00E720C7"/>
    <w:rsid w:val="00E727A1"/>
    <w:rsid w:val="00E73090"/>
    <w:rsid w:val="00E7320F"/>
    <w:rsid w:val="00E7343F"/>
    <w:rsid w:val="00E73B45"/>
    <w:rsid w:val="00E75335"/>
    <w:rsid w:val="00E75940"/>
    <w:rsid w:val="00E7620F"/>
    <w:rsid w:val="00E7682F"/>
    <w:rsid w:val="00E7694A"/>
    <w:rsid w:val="00E77933"/>
    <w:rsid w:val="00E8016D"/>
    <w:rsid w:val="00E80CF8"/>
    <w:rsid w:val="00E817D7"/>
    <w:rsid w:val="00E81955"/>
    <w:rsid w:val="00E821E2"/>
    <w:rsid w:val="00E8373A"/>
    <w:rsid w:val="00E83C32"/>
    <w:rsid w:val="00E83C75"/>
    <w:rsid w:val="00E84470"/>
    <w:rsid w:val="00E84ABC"/>
    <w:rsid w:val="00E850AF"/>
    <w:rsid w:val="00E8562C"/>
    <w:rsid w:val="00E85666"/>
    <w:rsid w:val="00E85848"/>
    <w:rsid w:val="00E8594C"/>
    <w:rsid w:val="00E86333"/>
    <w:rsid w:val="00E867D2"/>
    <w:rsid w:val="00E86E3B"/>
    <w:rsid w:val="00E87349"/>
    <w:rsid w:val="00E87653"/>
    <w:rsid w:val="00E87B7E"/>
    <w:rsid w:val="00E90050"/>
    <w:rsid w:val="00E9071A"/>
    <w:rsid w:val="00E9086E"/>
    <w:rsid w:val="00E90C13"/>
    <w:rsid w:val="00E90DFD"/>
    <w:rsid w:val="00E913A3"/>
    <w:rsid w:val="00E91B4B"/>
    <w:rsid w:val="00E925E8"/>
    <w:rsid w:val="00E92C6F"/>
    <w:rsid w:val="00E930D6"/>
    <w:rsid w:val="00E933B7"/>
    <w:rsid w:val="00E93963"/>
    <w:rsid w:val="00E939F4"/>
    <w:rsid w:val="00E93D01"/>
    <w:rsid w:val="00E93DC8"/>
    <w:rsid w:val="00E943B4"/>
    <w:rsid w:val="00E9444B"/>
    <w:rsid w:val="00E94796"/>
    <w:rsid w:val="00E94AA0"/>
    <w:rsid w:val="00E94BB4"/>
    <w:rsid w:val="00E94CA6"/>
    <w:rsid w:val="00E94DC5"/>
    <w:rsid w:val="00E95146"/>
    <w:rsid w:val="00E958C8"/>
    <w:rsid w:val="00E95CD2"/>
    <w:rsid w:val="00E95E3D"/>
    <w:rsid w:val="00E979D4"/>
    <w:rsid w:val="00EA01ED"/>
    <w:rsid w:val="00EA039C"/>
    <w:rsid w:val="00EA103E"/>
    <w:rsid w:val="00EA14E3"/>
    <w:rsid w:val="00EA18CE"/>
    <w:rsid w:val="00EA231D"/>
    <w:rsid w:val="00EA277A"/>
    <w:rsid w:val="00EA2FC2"/>
    <w:rsid w:val="00EA3C21"/>
    <w:rsid w:val="00EA41ED"/>
    <w:rsid w:val="00EA4AA5"/>
    <w:rsid w:val="00EA4ED1"/>
    <w:rsid w:val="00EA58E4"/>
    <w:rsid w:val="00EA5D7B"/>
    <w:rsid w:val="00EA604F"/>
    <w:rsid w:val="00EA671B"/>
    <w:rsid w:val="00EA6B2A"/>
    <w:rsid w:val="00EA6C91"/>
    <w:rsid w:val="00EA6EE4"/>
    <w:rsid w:val="00EA6F17"/>
    <w:rsid w:val="00EA6F54"/>
    <w:rsid w:val="00EA7108"/>
    <w:rsid w:val="00EA730F"/>
    <w:rsid w:val="00EB0889"/>
    <w:rsid w:val="00EB09BA"/>
    <w:rsid w:val="00EB0CD8"/>
    <w:rsid w:val="00EB1575"/>
    <w:rsid w:val="00EB25D0"/>
    <w:rsid w:val="00EB2908"/>
    <w:rsid w:val="00EB2EC8"/>
    <w:rsid w:val="00EB31C4"/>
    <w:rsid w:val="00EB3633"/>
    <w:rsid w:val="00EB3A8F"/>
    <w:rsid w:val="00EB3CE0"/>
    <w:rsid w:val="00EB41E7"/>
    <w:rsid w:val="00EB4339"/>
    <w:rsid w:val="00EB45D1"/>
    <w:rsid w:val="00EB493D"/>
    <w:rsid w:val="00EB4F35"/>
    <w:rsid w:val="00EB517B"/>
    <w:rsid w:val="00EB51AA"/>
    <w:rsid w:val="00EB549A"/>
    <w:rsid w:val="00EB55A3"/>
    <w:rsid w:val="00EB57DD"/>
    <w:rsid w:val="00EB585C"/>
    <w:rsid w:val="00EB58B6"/>
    <w:rsid w:val="00EB5DB2"/>
    <w:rsid w:val="00EB6147"/>
    <w:rsid w:val="00EB6962"/>
    <w:rsid w:val="00EB7E24"/>
    <w:rsid w:val="00EB7F15"/>
    <w:rsid w:val="00EC062C"/>
    <w:rsid w:val="00EC0A4A"/>
    <w:rsid w:val="00EC0DDA"/>
    <w:rsid w:val="00EC20E1"/>
    <w:rsid w:val="00EC25CE"/>
    <w:rsid w:val="00EC2787"/>
    <w:rsid w:val="00EC2927"/>
    <w:rsid w:val="00EC29DB"/>
    <w:rsid w:val="00EC2A1B"/>
    <w:rsid w:val="00EC2D6E"/>
    <w:rsid w:val="00EC2D8D"/>
    <w:rsid w:val="00EC3419"/>
    <w:rsid w:val="00EC38F9"/>
    <w:rsid w:val="00EC3CE1"/>
    <w:rsid w:val="00EC41E9"/>
    <w:rsid w:val="00EC445C"/>
    <w:rsid w:val="00EC4ACF"/>
    <w:rsid w:val="00EC521D"/>
    <w:rsid w:val="00EC572F"/>
    <w:rsid w:val="00EC610E"/>
    <w:rsid w:val="00EC65A3"/>
    <w:rsid w:val="00EC6653"/>
    <w:rsid w:val="00EC66AA"/>
    <w:rsid w:val="00EC6E66"/>
    <w:rsid w:val="00EC7260"/>
    <w:rsid w:val="00EC7994"/>
    <w:rsid w:val="00ED052B"/>
    <w:rsid w:val="00ED0BDB"/>
    <w:rsid w:val="00ED0E1B"/>
    <w:rsid w:val="00ED1055"/>
    <w:rsid w:val="00ED10A3"/>
    <w:rsid w:val="00ED1B96"/>
    <w:rsid w:val="00ED1E1A"/>
    <w:rsid w:val="00ED2295"/>
    <w:rsid w:val="00ED2338"/>
    <w:rsid w:val="00ED2362"/>
    <w:rsid w:val="00ED2419"/>
    <w:rsid w:val="00ED2657"/>
    <w:rsid w:val="00ED2F01"/>
    <w:rsid w:val="00ED328C"/>
    <w:rsid w:val="00ED5147"/>
    <w:rsid w:val="00ED522D"/>
    <w:rsid w:val="00ED5399"/>
    <w:rsid w:val="00ED5C25"/>
    <w:rsid w:val="00ED6376"/>
    <w:rsid w:val="00ED6CD0"/>
    <w:rsid w:val="00ED6D5B"/>
    <w:rsid w:val="00ED6D71"/>
    <w:rsid w:val="00ED6E06"/>
    <w:rsid w:val="00ED6E28"/>
    <w:rsid w:val="00ED6E2A"/>
    <w:rsid w:val="00ED727D"/>
    <w:rsid w:val="00ED7768"/>
    <w:rsid w:val="00ED7851"/>
    <w:rsid w:val="00EE013C"/>
    <w:rsid w:val="00EE05AC"/>
    <w:rsid w:val="00EE12D2"/>
    <w:rsid w:val="00EE1D31"/>
    <w:rsid w:val="00EE207C"/>
    <w:rsid w:val="00EE2347"/>
    <w:rsid w:val="00EE2396"/>
    <w:rsid w:val="00EE2855"/>
    <w:rsid w:val="00EE2E37"/>
    <w:rsid w:val="00EE3591"/>
    <w:rsid w:val="00EE44E4"/>
    <w:rsid w:val="00EE452C"/>
    <w:rsid w:val="00EE45AD"/>
    <w:rsid w:val="00EE47C5"/>
    <w:rsid w:val="00EE491C"/>
    <w:rsid w:val="00EE4F65"/>
    <w:rsid w:val="00EE54F4"/>
    <w:rsid w:val="00EE5A32"/>
    <w:rsid w:val="00EE5B52"/>
    <w:rsid w:val="00EE5C33"/>
    <w:rsid w:val="00EE5D31"/>
    <w:rsid w:val="00EE5FC5"/>
    <w:rsid w:val="00EE616E"/>
    <w:rsid w:val="00EE6BD9"/>
    <w:rsid w:val="00EE6D6A"/>
    <w:rsid w:val="00EE79A9"/>
    <w:rsid w:val="00EE7B5C"/>
    <w:rsid w:val="00EE7CDD"/>
    <w:rsid w:val="00EF027D"/>
    <w:rsid w:val="00EF0505"/>
    <w:rsid w:val="00EF05FA"/>
    <w:rsid w:val="00EF1549"/>
    <w:rsid w:val="00EF1B95"/>
    <w:rsid w:val="00EF2301"/>
    <w:rsid w:val="00EF2AA5"/>
    <w:rsid w:val="00EF2F53"/>
    <w:rsid w:val="00EF30C0"/>
    <w:rsid w:val="00EF311A"/>
    <w:rsid w:val="00EF3A9B"/>
    <w:rsid w:val="00EF4875"/>
    <w:rsid w:val="00EF493D"/>
    <w:rsid w:val="00EF5594"/>
    <w:rsid w:val="00EF58C6"/>
    <w:rsid w:val="00EF5BB9"/>
    <w:rsid w:val="00EF5BC5"/>
    <w:rsid w:val="00EF6037"/>
    <w:rsid w:val="00EF6E55"/>
    <w:rsid w:val="00EF73EB"/>
    <w:rsid w:val="00EF76E3"/>
    <w:rsid w:val="00EF7742"/>
    <w:rsid w:val="00EF7A1C"/>
    <w:rsid w:val="00EF7BCF"/>
    <w:rsid w:val="00F0031A"/>
    <w:rsid w:val="00F006F9"/>
    <w:rsid w:val="00F014E6"/>
    <w:rsid w:val="00F0150E"/>
    <w:rsid w:val="00F016B7"/>
    <w:rsid w:val="00F019C6"/>
    <w:rsid w:val="00F02FC3"/>
    <w:rsid w:val="00F039B4"/>
    <w:rsid w:val="00F04751"/>
    <w:rsid w:val="00F04D80"/>
    <w:rsid w:val="00F05147"/>
    <w:rsid w:val="00F05950"/>
    <w:rsid w:val="00F05ED9"/>
    <w:rsid w:val="00F05EF3"/>
    <w:rsid w:val="00F05F8A"/>
    <w:rsid w:val="00F06114"/>
    <w:rsid w:val="00F06318"/>
    <w:rsid w:val="00F067D5"/>
    <w:rsid w:val="00F070F0"/>
    <w:rsid w:val="00F0723F"/>
    <w:rsid w:val="00F0725F"/>
    <w:rsid w:val="00F074FE"/>
    <w:rsid w:val="00F07A64"/>
    <w:rsid w:val="00F07C87"/>
    <w:rsid w:val="00F07E5B"/>
    <w:rsid w:val="00F101A8"/>
    <w:rsid w:val="00F102A9"/>
    <w:rsid w:val="00F107AC"/>
    <w:rsid w:val="00F10E66"/>
    <w:rsid w:val="00F12671"/>
    <w:rsid w:val="00F1275D"/>
    <w:rsid w:val="00F13079"/>
    <w:rsid w:val="00F131D8"/>
    <w:rsid w:val="00F135B3"/>
    <w:rsid w:val="00F14EB2"/>
    <w:rsid w:val="00F15097"/>
    <w:rsid w:val="00F1559D"/>
    <w:rsid w:val="00F155E4"/>
    <w:rsid w:val="00F15882"/>
    <w:rsid w:val="00F15E7C"/>
    <w:rsid w:val="00F16079"/>
    <w:rsid w:val="00F16D09"/>
    <w:rsid w:val="00F178AD"/>
    <w:rsid w:val="00F17B4B"/>
    <w:rsid w:val="00F17E70"/>
    <w:rsid w:val="00F20827"/>
    <w:rsid w:val="00F20966"/>
    <w:rsid w:val="00F20DF3"/>
    <w:rsid w:val="00F20F4D"/>
    <w:rsid w:val="00F210D5"/>
    <w:rsid w:val="00F21479"/>
    <w:rsid w:val="00F21C24"/>
    <w:rsid w:val="00F21E61"/>
    <w:rsid w:val="00F21F6A"/>
    <w:rsid w:val="00F2206C"/>
    <w:rsid w:val="00F22126"/>
    <w:rsid w:val="00F22275"/>
    <w:rsid w:val="00F229F5"/>
    <w:rsid w:val="00F22AA4"/>
    <w:rsid w:val="00F23258"/>
    <w:rsid w:val="00F238EA"/>
    <w:rsid w:val="00F23BD2"/>
    <w:rsid w:val="00F240B6"/>
    <w:rsid w:val="00F240D0"/>
    <w:rsid w:val="00F2453D"/>
    <w:rsid w:val="00F245F9"/>
    <w:rsid w:val="00F24611"/>
    <w:rsid w:val="00F246C7"/>
    <w:rsid w:val="00F2483F"/>
    <w:rsid w:val="00F24BBE"/>
    <w:rsid w:val="00F26399"/>
    <w:rsid w:val="00F26FC8"/>
    <w:rsid w:val="00F27079"/>
    <w:rsid w:val="00F273C8"/>
    <w:rsid w:val="00F27494"/>
    <w:rsid w:val="00F27662"/>
    <w:rsid w:val="00F27F4F"/>
    <w:rsid w:val="00F30529"/>
    <w:rsid w:val="00F3067D"/>
    <w:rsid w:val="00F30F19"/>
    <w:rsid w:val="00F312C3"/>
    <w:rsid w:val="00F313CD"/>
    <w:rsid w:val="00F31B3F"/>
    <w:rsid w:val="00F3256B"/>
    <w:rsid w:val="00F32E3D"/>
    <w:rsid w:val="00F3385D"/>
    <w:rsid w:val="00F33B16"/>
    <w:rsid w:val="00F34383"/>
    <w:rsid w:val="00F343B8"/>
    <w:rsid w:val="00F34652"/>
    <w:rsid w:val="00F349CF"/>
    <w:rsid w:val="00F34D13"/>
    <w:rsid w:val="00F35DA8"/>
    <w:rsid w:val="00F36343"/>
    <w:rsid w:val="00F36DE1"/>
    <w:rsid w:val="00F36E1B"/>
    <w:rsid w:val="00F36E47"/>
    <w:rsid w:val="00F37649"/>
    <w:rsid w:val="00F3773C"/>
    <w:rsid w:val="00F401C9"/>
    <w:rsid w:val="00F40AF0"/>
    <w:rsid w:val="00F40B80"/>
    <w:rsid w:val="00F40BEB"/>
    <w:rsid w:val="00F40D7B"/>
    <w:rsid w:val="00F418E8"/>
    <w:rsid w:val="00F42533"/>
    <w:rsid w:val="00F427A5"/>
    <w:rsid w:val="00F43A3A"/>
    <w:rsid w:val="00F43BD3"/>
    <w:rsid w:val="00F44439"/>
    <w:rsid w:val="00F44811"/>
    <w:rsid w:val="00F44921"/>
    <w:rsid w:val="00F45485"/>
    <w:rsid w:val="00F45D7F"/>
    <w:rsid w:val="00F45F19"/>
    <w:rsid w:val="00F461B9"/>
    <w:rsid w:val="00F465FB"/>
    <w:rsid w:val="00F46C4B"/>
    <w:rsid w:val="00F46C79"/>
    <w:rsid w:val="00F46E73"/>
    <w:rsid w:val="00F47328"/>
    <w:rsid w:val="00F47542"/>
    <w:rsid w:val="00F477FE"/>
    <w:rsid w:val="00F479D7"/>
    <w:rsid w:val="00F502BB"/>
    <w:rsid w:val="00F506FB"/>
    <w:rsid w:val="00F50F50"/>
    <w:rsid w:val="00F5193A"/>
    <w:rsid w:val="00F51F3E"/>
    <w:rsid w:val="00F52060"/>
    <w:rsid w:val="00F522E4"/>
    <w:rsid w:val="00F524A7"/>
    <w:rsid w:val="00F524BB"/>
    <w:rsid w:val="00F52772"/>
    <w:rsid w:val="00F5303F"/>
    <w:rsid w:val="00F5365D"/>
    <w:rsid w:val="00F53872"/>
    <w:rsid w:val="00F5415B"/>
    <w:rsid w:val="00F54392"/>
    <w:rsid w:val="00F54EEB"/>
    <w:rsid w:val="00F552B1"/>
    <w:rsid w:val="00F5563C"/>
    <w:rsid w:val="00F55676"/>
    <w:rsid w:val="00F55A98"/>
    <w:rsid w:val="00F55ABD"/>
    <w:rsid w:val="00F55D8B"/>
    <w:rsid w:val="00F56A36"/>
    <w:rsid w:val="00F56FDD"/>
    <w:rsid w:val="00F571F9"/>
    <w:rsid w:val="00F574F3"/>
    <w:rsid w:val="00F57577"/>
    <w:rsid w:val="00F576B3"/>
    <w:rsid w:val="00F57B57"/>
    <w:rsid w:val="00F609E1"/>
    <w:rsid w:val="00F60A5C"/>
    <w:rsid w:val="00F61556"/>
    <w:rsid w:val="00F61652"/>
    <w:rsid w:val="00F617AA"/>
    <w:rsid w:val="00F61B7C"/>
    <w:rsid w:val="00F61EB4"/>
    <w:rsid w:val="00F6233B"/>
    <w:rsid w:val="00F62363"/>
    <w:rsid w:val="00F62C8D"/>
    <w:rsid w:val="00F6378D"/>
    <w:rsid w:val="00F637C5"/>
    <w:rsid w:val="00F639B8"/>
    <w:rsid w:val="00F63E2A"/>
    <w:rsid w:val="00F64524"/>
    <w:rsid w:val="00F6456E"/>
    <w:rsid w:val="00F649A2"/>
    <w:rsid w:val="00F64D89"/>
    <w:rsid w:val="00F658DD"/>
    <w:rsid w:val="00F65A02"/>
    <w:rsid w:val="00F65AD9"/>
    <w:rsid w:val="00F65CD6"/>
    <w:rsid w:val="00F65F1A"/>
    <w:rsid w:val="00F6649C"/>
    <w:rsid w:val="00F66BE5"/>
    <w:rsid w:val="00F6714F"/>
    <w:rsid w:val="00F67747"/>
    <w:rsid w:val="00F67943"/>
    <w:rsid w:val="00F67E0A"/>
    <w:rsid w:val="00F67E97"/>
    <w:rsid w:val="00F70818"/>
    <w:rsid w:val="00F70A00"/>
    <w:rsid w:val="00F70C2D"/>
    <w:rsid w:val="00F70F9E"/>
    <w:rsid w:val="00F710D9"/>
    <w:rsid w:val="00F725C6"/>
    <w:rsid w:val="00F72A24"/>
    <w:rsid w:val="00F72BE6"/>
    <w:rsid w:val="00F72DF2"/>
    <w:rsid w:val="00F72E75"/>
    <w:rsid w:val="00F72F59"/>
    <w:rsid w:val="00F73218"/>
    <w:rsid w:val="00F73267"/>
    <w:rsid w:val="00F7386C"/>
    <w:rsid w:val="00F755B1"/>
    <w:rsid w:val="00F75DD5"/>
    <w:rsid w:val="00F75E9C"/>
    <w:rsid w:val="00F76120"/>
    <w:rsid w:val="00F7633E"/>
    <w:rsid w:val="00F76C4B"/>
    <w:rsid w:val="00F76D79"/>
    <w:rsid w:val="00F801ED"/>
    <w:rsid w:val="00F80BFF"/>
    <w:rsid w:val="00F80C8E"/>
    <w:rsid w:val="00F80CD7"/>
    <w:rsid w:val="00F80E19"/>
    <w:rsid w:val="00F81089"/>
    <w:rsid w:val="00F81102"/>
    <w:rsid w:val="00F81727"/>
    <w:rsid w:val="00F81767"/>
    <w:rsid w:val="00F81A34"/>
    <w:rsid w:val="00F81AF9"/>
    <w:rsid w:val="00F82142"/>
    <w:rsid w:val="00F832B6"/>
    <w:rsid w:val="00F847A6"/>
    <w:rsid w:val="00F848AF"/>
    <w:rsid w:val="00F84D51"/>
    <w:rsid w:val="00F850A9"/>
    <w:rsid w:val="00F85188"/>
    <w:rsid w:val="00F8556C"/>
    <w:rsid w:val="00F85C28"/>
    <w:rsid w:val="00F8651A"/>
    <w:rsid w:val="00F86779"/>
    <w:rsid w:val="00F86C3E"/>
    <w:rsid w:val="00F86F24"/>
    <w:rsid w:val="00F86F64"/>
    <w:rsid w:val="00F875DE"/>
    <w:rsid w:val="00F87BBF"/>
    <w:rsid w:val="00F87E9F"/>
    <w:rsid w:val="00F900AA"/>
    <w:rsid w:val="00F9055B"/>
    <w:rsid w:val="00F907BA"/>
    <w:rsid w:val="00F91336"/>
    <w:rsid w:val="00F91447"/>
    <w:rsid w:val="00F91482"/>
    <w:rsid w:val="00F91631"/>
    <w:rsid w:val="00F91702"/>
    <w:rsid w:val="00F9170F"/>
    <w:rsid w:val="00F91B45"/>
    <w:rsid w:val="00F92142"/>
    <w:rsid w:val="00F9276A"/>
    <w:rsid w:val="00F9295C"/>
    <w:rsid w:val="00F931A3"/>
    <w:rsid w:val="00F9388C"/>
    <w:rsid w:val="00F93B05"/>
    <w:rsid w:val="00F93BE2"/>
    <w:rsid w:val="00F93C8F"/>
    <w:rsid w:val="00F93CEF"/>
    <w:rsid w:val="00F93D5B"/>
    <w:rsid w:val="00F93F0E"/>
    <w:rsid w:val="00F93F72"/>
    <w:rsid w:val="00F94931"/>
    <w:rsid w:val="00F953AE"/>
    <w:rsid w:val="00F958CD"/>
    <w:rsid w:val="00F95E99"/>
    <w:rsid w:val="00F960CC"/>
    <w:rsid w:val="00F96140"/>
    <w:rsid w:val="00F966CF"/>
    <w:rsid w:val="00F96854"/>
    <w:rsid w:val="00F96F29"/>
    <w:rsid w:val="00F9700F"/>
    <w:rsid w:val="00F97188"/>
    <w:rsid w:val="00F975B4"/>
    <w:rsid w:val="00F978D6"/>
    <w:rsid w:val="00F97C41"/>
    <w:rsid w:val="00F97ED7"/>
    <w:rsid w:val="00FA046C"/>
    <w:rsid w:val="00FA0475"/>
    <w:rsid w:val="00FA06BA"/>
    <w:rsid w:val="00FA081C"/>
    <w:rsid w:val="00FA125F"/>
    <w:rsid w:val="00FA178B"/>
    <w:rsid w:val="00FA194F"/>
    <w:rsid w:val="00FA1B3A"/>
    <w:rsid w:val="00FA1B51"/>
    <w:rsid w:val="00FA1BDE"/>
    <w:rsid w:val="00FA280B"/>
    <w:rsid w:val="00FA2E73"/>
    <w:rsid w:val="00FA301D"/>
    <w:rsid w:val="00FA3169"/>
    <w:rsid w:val="00FA38C2"/>
    <w:rsid w:val="00FA3AAF"/>
    <w:rsid w:val="00FA3E1D"/>
    <w:rsid w:val="00FA40DB"/>
    <w:rsid w:val="00FA46AD"/>
    <w:rsid w:val="00FA4C86"/>
    <w:rsid w:val="00FA523B"/>
    <w:rsid w:val="00FA52B8"/>
    <w:rsid w:val="00FA531F"/>
    <w:rsid w:val="00FA6023"/>
    <w:rsid w:val="00FA6A13"/>
    <w:rsid w:val="00FA704B"/>
    <w:rsid w:val="00FA74DE"/>
    <w:rsid w:val="00FA7AB2"/>
    <w:rsid w:val="00FA7C19"/>
    <w:rsid w:val="00FB0191"/>
    <w:rsid w:val="00FB0512"/>
    <w:rsid w:val="00FB0ED9"/>
    <w:rsid w:val="00FB14F7"/>
    <w:rsid w:val="00FB183D"/>
    <w:rsid w:val="00FB1846"/>
    <w:rsid w:val="00FB1858"/>
    <w:rsid w:val="00FB1C4F"/>
    <w:rsid w:val="00FB2569"/>
    <w:rsid w:val="00FB2D15"/>
    <w:rsid w:val="00FB3207"/>
    <w:rsid w:val="00FB35CB"/>
    <w:rsid w:val="00FB3A39"/>
    <w:rsid w:val="00FB3E7B"/>
    <w:rsid w:val="00FB431C"/>
    <w:rsid w:val="00FB4D03"/>
    <w:rsid w:val="00FB4D4A"/>
    <w:rsid w:val="00FB514A"/>
    <w:rsid w:val="00FB529C"/>
    <w:rsid w:val="00FB6CF2"/>
    <w:rsid w:val="00FB6E33"/>
    <w:rsid w:val="00FB74E9"/>
    <w:rsid w:val="00FB77A2"/>
    <w:rsid w:val="00FB78BE"/>
    <w:rsid w:val="00FC000C"/>
    <w:rsid w:val="00FC0501"/>
    <w:rsid w:val="00FC0DDD"/>
    <w:rsid w:val="00FC119B"/>
    <w:rsid w:val="00FC12F8"/>
    <w:rsid w:val="00FC1DB6"/>
    <w:rsid w:val="00FC2FB4"/>
    <w:rsid w:val="00FC3856"/>
    <w:rsid w:val="00FC3A9C"/>
    <w:rsid w:val="00FC3F19"/>
    <w:rsid w:val="00FC40CA"/>
    <w:rsid w:val="00FC41EE"/>
    <w:rsid w:val="00FC4BB3"/>
    <w:rsid w:val="00FC51C7"/>
    <w:rsid w:val="00FC5489"/>
    <w:rsid w:val="00FC5C39"/>
    <w:rsid w:val="00FC5EC0"/>
    <w:rsid w:val="00FC60E6"/>
    <w:rsid w:val="00FC68B9"/>
    <w:rsid w:val="00FC7442"/>
    <w:rsid w:val="00FC7530"/>
    <w:rsid w:val="00FC7ADB"/>
    <w:rsid w:val="00FC7D1E"/>
    <w:rsid w:val="00FC7DA5"/>
    <w:rsid w:val="00FD0127"/>
    <w:rsid w:val="00FD0C26"/>
    <w:rsid w:val="00FD10FE"/>
    <w:rsid w:val="00FD145C"/>
    <w:rsid w:val="00FD2EE9"/>
    <w:rsid w:val="00FD31BA"/>
    <w:rsid w:val="00FD33C2"/>
    <w:rsid w:val="00FD3E32"/>
    <w:rsid w:val="00FD4038"/>
    <w:rsid w:val="00FD403A"/>
    <w:rsid w:val="00FD41B0"/>
    <w:rsid w:val="00FD41EB"/>
    <w:rsid w:val="00FD4A10"/>
    <w:rsid w:val="00FD4BB5"/>
    <w:rsid w:val="00FD4E73"/>
    <w:rsid w:val="00FD51C6"/>
    <w:rsid w:val="00FD5A87"/>
    <w:rsid w:val="00FD5C87"/>
    <w:rsid w:val="00FD626B"/>
    <w:rsid w:val="00FD6294"/>
    <w:rsid w:val="00FD66ED"/>
    <w:rsid w:val="00FD685C"/>
    <w:rsid w:val="00FD6906"/>
    <w:rsid w:val="00FD71DB"/>
    <w:rsid w:val="00FD752B"/>
    <w:rsid w:val="00FD75E6"/>
    <w:rsid w:val="00FD7721"/>
    <w:rsid w:val="00FD7756"/>
    <w:rsid w:val="00FD7A42"/>
    <w:rsid w:val="00FD7B33"/>
    <w:rsid w:val="00FE044F"/>
    <w:rsid w:val="00FE0693"/>
    <w:rsid w:val="00FE0CD5"/>
    <w:rsid w:val="00FE0DEC"/>
    <w:rsid w:val="00FE0E75"/>
    <w:rsid w:val="00FE1491"/>
    <w:rsid w:val="00FE1E45"/>
    <w:rsid w:val="00FE210B"/>
    <w:rsid w:val="00FE2F00"/>
    <w:rsid w:val="00FE34A5"/>
    <w:rsid w:val="00FE4453"/>
    <w:rsid w:val="00FE5394"/>
    <w:rsid w:val="00FE56C3"/>
    <w:rsid w:val="00FE5A16"/>
    <w:rsid w:val="00FE5CC1"/>
    <w:rsid w:val="00FE5D5E"/>
    <w:rsid w:val="00FE60EC"/>
    <w:rsid w:val="00FE68CD"/>
    <w:rsid w:val="00FE6E36"/>
    <w:rsid w:val="00FE760F"/>
    <w:rsid w:val="00FE7C12"/>
    <w:rsid w:val="00FF0188"/>
    <w:rsid w:val="00FF0501"/>
    <w:rsid w:val="00FF05B3"/>
    <w:rsid w:val="00FF0D39"/>
    <w:rsid w:val="00FF15C1"/>
    <w:rsid w:val="00FF1853"/>
    <w:rsid w:val="00FF1960"/>
    <w:rsid w:val="00FF24FB"/>
    <w:rsid w:val="00FF2687"/>
    <w:rsid w:val="00FF277B"/>
    <w:rsid w:val="00FF392D"/>
    <w:rsid w:val="00FF3E85"/>
    <w:rsid w:val="00FF3EC6"/>
    <w:rsid w:val="00FF3F48"/>
    <w:rsid w:val="00FF4158"/>
    <w:rsid w:val="00FF4A66"/>
    <w:rsid w:val="00FF5070"/>
    <w:rsid w:val="00FF5E28"/>
    <w:rsid w:val="00FF60AB"/>
    <w:rsid w:val="00FF61AB"/>
    <w:rsid w:val="00FF64E6"/>
    <w:rsid w:val="00FF6754"/>
    <w:rsid w:val="00FF6E9D"/>
    <w:rsid w:val="00FF73F7"/>
    <w:rsid w:val="00FF73FE"/>
    <w:rsid w:val="01382DDA"/>
    <w:rsid w:val="05236BA5"/>
    <w:rsid w:val="0536E1AF"/>
    <w:rsid w:val="05583C55"/>
    <w:rsid w:val="0BB7F21B"/>
    <w:rsid w:val="0D85BB93"/>
    <w:rsid w:val="1703A93B"/>
    <w:rsid w:val="1EE2ACE8"/>
    <w:rsid w:val="1F64F7E8"/>
    <w:rsid w:val="23B61E0B"/>
    <w:rsid w:val="23F806BD"/>
    <w:rsid w:val="28549414"/>
    <w:rsid w:val="292D6FF2"/>
    <w:rsid w:val="339DA040"/>
    <w:rsid w:val="3D9D82E1"/>
    <w:rsid w:val="4031F907"/>
    <w:rsid w:val="45670D67"/>
    <w:rsid w:val="463FA839"/>
    <w:rsid w:val="4B96124B"/>
    <w:rsid w:val="4EA1101F"/>
    <w:rsid w:val="4F04C192"/>
    <w:rsid w:val="56EC1225"/>
    <w:rsid w:val="59955A4B"/>
    <w:rsid w:val="5CA12D15"/>
    <w:rsid w:val="5CCE7667"/>
    <w:rsid w:val="6475DE3D"/>
    <w:rsid w:val="69164FCE"/>
    <w:rsid w:val="699BA32F"/>
    <w:rsid w:val="6F3E8C72"/>
    <w:rsid w:val="7215E7D3"/>
    <w:rsid w:val="7318FEC0"/>
    <w:rsid w:val="73B1B834"/>
    <w:rsid w:val="7A6AF0E1"/>
    <w:rsid w:val="7AC5CE31"/>
    <w:rsid w:val="7F775F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0504CB"/>
  <w15:docId w15:val="{82680C20-3952-4CAA-9647-1D571907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443C1D"/>
    <w:pPr>
      <w:spacing w:before="160" w:after="80" w:line="240" w:lineRule="auto"/>
      <w:jc w:val="both"/>
    </w:pPr>
    <w:rPr>
      <w:rFonts w:ascii="Calibri Light" w:eastAsia="Times New Roman" w:hAnsi="Calibri Light" w:cs="Calibri Light"/>
      <w:sz w:val="21"/>
      <w:szCs w:val="21"/>
    </w:rPr>
  </w:style>
  <w:style w:type="paragraph" w:styleId="Heading1">
    <w:name w:val="heading 1"/>
    <w:aliases w:val="SC 1 Heading"/>
    <w:basedOn w:val="Normal"/>
    <w:next w:val="Normal"/>
    <w:link w:val="Heading1Char"/>
    <w:uiPriority w:val="9"/>
    <w:qFormat/>
    <w:rsid w:val="00166B29"/>
    <w:pPr>
      <w:keepNext/>
      <w:keepLines/>
      <w:numPr>
        <w:numId w:val="4"/>
      </w:numPr>
      <w:spacing w:before="480" w:after="360"/>
      <w:outlineLvl w:val="0"/>
    </w:pPr>
    <w:rPr>
      <w:rFonts w:eastAsiaTheme="majorEastAsia" w:cstheme="majorBidi"/>
      <w:bCs/>
      <w:sz w:val="44"/>
      <w:szCs w:val="40"/>
      <w:lang w:val="en-US"/>
    </w:rPr>
  </w:style>
  <w:style w:type="paragraph" w:styleId="Heading2">
    <w:name w:val="heading 2"/>
    <w:aliases w:val="SC 2 Heading"/>
    <w:basedOn w:val="Normal"/>
    <w:next w:val="Normal"/>
    <w:link w:val="Heading2Char"/>
    <w:uiPriority w:val="9"/>
    <w:unhideWhenUsed/>
    <w:qFormat/>
    <w:rsid w:val="00166B29"/>
    <w:pPr>
      <w:keepNext/>
      <w:keepLines/>
      <w:numPr>
        <w:ilvl w:val="1"/>
        <w:numId w:val="4"/>
      </w:numPr>
      <w:spacing w:before="480"/>
      <w:outlineLvl w:val="1"/>
    </w:pPr>
    <w:rPr>
      <w:rFonts w:eastAsiaTheme="majorEastAsia" w:cstheme="majorBidi"/>
      <w:bCs/>
      <w:sz w:val="36"/>
      <w:szCs w:val="32"/>
    </w:rPr>
  </w:style>
  <w:style w:type="paragraph" w:styleId="Heading3">
    <w:name w:val="heading 3"/>
    <w:aliases w:val="SC 3 Heading"/>
    <w:basedOn w:val="Normal"/>
    <w:next w:val="Normal"/>
    <w:link w:val="Heading3Char"/>
    <w:uiPriority w:val="9"/>
    <w:unhideWhenUsed/>
    <w:qFormat/>
    <w:rsid w:val="00166B29"/>
    <w:pPr>
      <w:keepNext/>
      <w:keepLines/>
      <w:numPr>
        <w:ilvl w:val="2"/>
        <w:numId w:val="4"/>
      </w:numPr>
      <w:spacing w:before="480"/>
      <w:outlineLvl w:val="2"/>
    </w:pPr>
    <w:rPr>
      <w:rFonts w:eastAsiaTheme="majorEastAsia" w:cstheme="majorBidi"/>
      <w:bCs/>
      <w:sz w:val="32"/>
      <w:szCs w:val="28"/>
    </w:rPr>
  </w:style>
  <w:style w:type="paragraph" w:styleId="Heading4">
    <w:name w:val="heading 4"/>
    <w:aliases w:val="SC 4 Heading"/>
    <w:basedOn w:val="Normal"/>
    <w:next w:val="Normal"/>
    <w:link w:val="Heading4Char"/>
    <w:uiPriority w:val="9"/>
    <w:unhideWhenUsed/>
    <w:qFormat/>
    <w:rsid w:val="00166B29"/>
    <w:pPr>
      <w:keepNext/>
      <w:keepLines/>
      <w:numPr>
        <w:ilvl w:val="3"/>
        <w:numId w:val="4"/>
      </w:numPr>
      <w:spacing w:before="480"/>
      <w:outlineLvl w:val="3"/>
    </w:pPr>
    <w:rPr>
      <w:rFonts w:cstheme="majorBidi"/>
      <w:iCs/>
    </w:rPr>
  </w:style>
  <w:style w:type="paragraph" w:styleId="Heading5">
    <w:name w:val="heading 5"/>
    <w:basedOn w:val="Normal"/>
    <w:next w:val="Normal"/>
    <w:link w:val="Heading5Char"/>
    <w:uiPriority w:val="9"/>
    <w:unhideWhenUsed/>
    <w:rsid w:val="00741640"/>
    <w:pPr>
      <w:keepNext/>
      <w:keepLines/>
      <w:spacing w:before="200"/>
      <w:outlineLvl w:val="4"/>
    </w:pPr>
    <w:rPr>
      <w:rFonts w:asciiTheme="majorHAnsi" w:eastAsiaTheme="majorEastAsia" w:hAnsiTheme="majorHAnsi" w:cstheme="majorBidi"/>
      <w:color w:val="0F3D30" w:themeColor="accent1" w:themeShade="7F"/>
    </w:rPr>
  </w:style>
  <w:style w:type="paragraph" w:styleId="Heading6">
    <w:name w:val="heading 6"/>
    <w:basedOn w:val="Normal"/>
    <w:next w:val="Normal"/>
    <w:link w:val="Heading6Char"/>
    <w:uiPriority w:val="9"/>
    <w:semiHidden/>
    <w:unhideWhenUsed/>
    <w:rsid w:val="00741640"/>
    <w:pPr>
      <w:keepNext/>
      <w:keepLines/>
      <w:spacing w:before="200"/>
      <w:outlineLvl w:val="5"/>
    </w:pPr>
    <w:rPr>
      <w:rFonts w:asciiTheme="majorHAnsi" w:eastAsiaTheme="majorEastAsia" w:hAnsiTheme="majorHAnsi" w:cstheme="majorBidi"/>
      <w:i/>
      <w:iCs/>
      <w:color w:val="0F3D30" w:themeColor="accent1" w:themeShade="7F"/>
    </w:rPr>
  </w:style>
  <w:style w:type="paragraph" w:styleId="Heading7">
    <w:name w:val="heading 7"/>
    <w:basedOn w:val="Normal"/>
    <w:next w:val="Normal"/>
    <w:link w:val="Heading7Char"/>
    <w:uiPriority w:val="9"/>
    <w:semiHidden/>
    <w:unhideWhenUsed/>
    <w:qFormat/>
    <w:rsid w:val="007416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164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74164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ader4">
    <w:name w:val="SC Header 4"/>
    <w:basedOn w:val="Heading4"/>
    <w:link w:val="SCHeader4Char"/>
    <w:rsid w:val="007553F8"/>
  </w:style>
  <w:style w:type="character" w:customStyle="1" w:styleId="SCHeader4Char">
    <w:name w:val="SC Header 4 Char"/>
    <w:basedOn w:val="Heading4Char"/>
    <w:link w:val="SCHeader4"/>
    <w:rsid w:val="007553F8"/>
    <w:rPr>
      <w:rFonts w:ascii="Calibri Light" w:eastAsia="Times New Roman" w:hAnsi="Calibri Light" w:cstheme="majorBidi"/>
      <w:iCs/>
      <w:sz w:val="21"/>
      <w:szCs w:val="21"/>
    </w:rPr>
  </w:style>
  <w:style w:type="character" w:customStyle="1" w:styleId="Heading4Char">
    <w:name w:val="Heading 4 Char"/>
    <w:aliases w:val="SC 4 Heading Char"/>
    <w:basedOn w:val="DefaultParagraphFont"/>
    <w:link w:val="Heading4"/>
    <w:uiPriority w:val="9"/>
    <w:rsid w:val="00166B29"/>
    <w:rPr>
      <w:rFonts w:ascii="Calibri Light" w:eastAsia="Times New Roman" w:hAnsi="Calibri Light" w:cstheme="majorBidi"/>
      <w:iCs/>
      <w:sz w:val="21"/>
      <w:szCs w:val="21"/>
    </w:rPr>
  </w:style>
  <w:style w:type="paragraph" w:styleId="Header">
    <w:name w:val="header"/>
    <w:basedOn w:val="Normal"/>
    <w:link w:val="HeaderChar"/>
    <w:uiPriority w:val="99"/>
    <w:unhideWhenUsed/>
    <w:rsid w:val="009A64BD"/>
    <w:pPr>
      <w:tabs>
        <w:tab w:val="center" w:pos="4819"/>
        <w:tab w:val="right" w:pos="9638"/>
      </w:tabs>
    </w:pPr>
  </w:style>
  <w:style w:type="character" w:customStyle="1" w:styleId="HeaderChar">
    <w:name w:val="Header Char"/>
    <w:basedOn w:val="DefaultParagraphFont"/>
    <w:link w:val="Header"/>
    <w:uiPriority w:val="99"/>
    <w:rsid w:val="009A64B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A64BD"/>
    <w:pPr>
      <w:tabs>
        <w:tab w:val="center" w:pos="4819"/>
        <w:tab w:val="right" w:pos="9638"/>
      </w:tabs>
    </w:pPr>
  </w:style>
  <w:style w:type="character" w:customStyle="1" w:styleId="FooterChar">
    <w:name w:val="Footer Char"/>
    <w:basedOn w:val="DefaultParagraphFont"/>
    <w:link w:val="Footer"/>
    <w:uiPriority w:val="99"/>
    <w:rsid w:val="009A64BD"/>
    <w:rPr>
      <w:rFonts w:ascii="Times New Roman" w:eastAsia="Times New Roman" w:hAnsi="Times New Roman" w:cs="Times New Roman"/>
      <w:sz w:val="24"/>
      <w:szCs w:val="24"/>
      <w:lang w:eastAsia="en-GB"/>
    </w:rPr>
  </w:style>
  <w:style w:type="paragraph" w:styleId="Title">
    <w:name w:val="Title"/>
    <w:aliases w:val="SC Title of the Report"/>
    <w:basedOn w:val="Normal"/>
    <w:next w:val="Normal"/>
    <w:link w:val="TitleChar"/>
    <w:uiPriority w:val="10"/>
    <w:qFormat/>
    <w:rsid w:val="00D30F45"/>
    <w:rPr>
      <w:rFonts w:ascii="Calibri" w:hAnsi="Calibri"/>
      <w:b/>
      <w:color w:val="E1E1D5"/>
      <w:sz w:val="56"/>
      <w:szCs w:val="56"/>
    </w:rPr>
  </w:style>
  <w:style w:type="character" w:customStyle="1" w:styleId="TitleChar">
    <w:name w:val="Title Char"/>
    <w:aliases w:val="SC Title of the Report Char"/>
    <w:basedOn w:val="DefaultParagraphFont"/>
    <w:link w:val="Title"/>
    <w:uiPriority w:val="10"/>
    <w:rsid w:val="00D30F45"/>
    <w:rPr>
      <w:rFonts w:ascii="Calibri" w:eastAsia="Times New Roman" w:hAnsi="Calibri" w:cs="Times New Roman"/>
      <w:b/>
      <w:color w:val="E1E1D5"/>
      <w:sz w:val="56"/>
      <w:szCs w:val="56"/>
      <w:lang w:eastAsia="en-GB"/>
    </w:rPr>
  </w:style>
  <w:style w:type="character" w:customStyle="1" w:styleId="Heading2Char">
    <w:name w:val="Heading 2 Char"/>
    <w:aliases w:val="SC 2 Heading Char"/>
    <w:basedOn w:val="DefaultParagraphFont"/>
    <w:link w:val="Heading2"/>
    <w:uiPriority w:val="9"/>
    <w:rsid w:val="00166B29"/>
    <w:rPr>
      <w:rFonts w:ascii="Calibri Light" w:eastAsiaTheme="majorEastAsia" w:hAnsi="Calibri Light" w:cstheme="majorBidi"/>
      <w:bCs/>
      <w:sz w:val="36"/>
      <w:szCs w:val="32"/>
    </w:rPr>
  </w:style>
  <w:style w:type="paragraph" w:styleId="Subtitle">
    <w:name w:val="Subtitle"/>
    <w:aliases w:val="SC Subtitle"/>
    <w:basedOn w:val="Normal"/>
    <w:next w:val="Normal"/>
    <w:link w:val="SubtitleChar"/>
    <w:uiPriority w:val="11"/>
    <w:qFormat/>
    <w:rsid w:val="00D30F45"/>
    <w:pPr>
      <w:numPr>
        <w:ilvl w:val="1"/>
      </w:numPr>
      <w:adjustRightInd w:val="0"/>
    </w:pPr>
    <w:rPr>
      <w:rFonts w:eastAsiaTheme="majorEastAsia"/>
      <w:b/>
      <w:bCs/>
      <w:color w:val="E1E1D5"/>
      <w:spacing w:val="15"/>
      <w:sz w:val="32"/>
      <w:szCs w:val="28"/>
    </w:rPr>
  </w:style>
  <w:style w:type="character" w:customStyle="1" w:styleId="SubtitleChar">
    <w:name w:val="Subtitle Char"/>
    <w:aliases w:val="SC Subtitle Char"/>
    <w:basedOn w:val="DefaultParagraphFont"/>
    <w:link w:val="Subtitle"/>
    <w:uiPriority w:val="11"/>
    <w:rsid w:val="00D30F45"/>
    <w:rPr>
      <w:rFonts w:ascii="Times New Roman" w:eastAsiaTheme="majorEastAsia" w:hAnsi="Times New Roman" w:cs="Calibri Light"/>
      <w:b/>
      <w:bCs/>
      <w:color w:val="E1E1D5"/>
      <w:spacing w:val="15"/>
      <w:sz w:val="32"/>
      <w:szCs w:val="28"/>
      <w:lang w:eastAsia="en-GB"/>
    </w:rPr>
  </w:style>
  <w:style w:type="table" w:styleId="TableGrid">
    <w:name w:val="Table Grid"/>
    <w:basedOn w:val="TableNormal"/>
    <w:uiPriority w:val="39"/>
    <w:rsid w:val="009E5389"/>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7941"/>
    <w:rPr>
      <w:rFonts w:ascii="Tahoma" w:hAnsi="Tahoma" w:cs="Tahoma"/>
      <w:sz w:val="16"/>
      <w:szCs w:val="16"/>
    </w:rPr>
  </w:style>
  <w:style w:type="character" w:customStyle="1" w:styleId="BalloonTextChar">
    <w:name w:val="Balloon Text Char"/>
    <w:basedOn w:val="DefaultParagraphFont"/>
    <w:link w:val="BalloonText"/>
    <w:uiPriority w:val="99"/>
    <w:semiHidden/>
    <w:rsid w:val="00917941"/>
    <w:rPr>
      <w:rFonts w:ascii="Tahoma" w:eastAsia="Times New Roman" w:hAnsi="Tahoma" w:cs="Tahoma"/>
      <w:sz w:val="16"/>
      <w:szCs w:val="16"/>
      <w:lang w:eastAsia="en-GB"/>
    </w:rPr>
  </w:style>
  <w:style w:type="character" w:customStyle="1" w:styleId="Heading1Char">
    <w:name w:val="Heading 1 Char"/>
    <w:aliases w:val="SC 1 Heading Char"/>
    <w:basedOn w:val="DefaultParagraphFont"/>
    <w:link w:val="Heading1"/>
    <w:uiPriority w:val="9"/>
    <w:rsid w:val="00166B29"/>
    <w:rPr>
      <w:rFonts w:ascii="Calibri Light" w:eastAsiaTheme="majorEastAsia" w:hAnsi="Calibri Light" w:cstheme="majorBidi"/>
      <w:bCs/>
      <w:sz w:val="44"/>
      <w:szCs w:val="40"/>
      <w:lang w:val="en-US"/>
    </w:rPr>
  </w:style>
  <w:style w:type="character" w:customStyle="1" w:styleId="Heading3Char">
    <w:name w:val="Heading 3 Char"/>
    <w:aliases w:val="SC 3 Heading Char"/>
    <w:basedOn w:val="DefaultParagraphFont"/>
    <w:link w:val="Heading3"/>
    <w:uiPriority w:val="9"/>
    <w:rsid w:val="00166B29"/>
    <w:rPr>
      <w:rFonts w:ascii="Calibri Light" w:eastAsiaTheme="majorEastAsia" w:hAnsi="Calibri Light" w:cstheme="majorBidi"/>
      <w:bCs/>
      <w:sz w:val="32"/>
      <w:szCs w:val="28"/>
    </w:rPr>
  </w:style>
  <w:style w:type="paragraph" w:styleId="ListParagraph">
    <w:name w:val="List Paragraph"/>
    <w:aliases w:val="SC bullet point,1st level,SC Bullet point,List Paragraph Red,Bullet EY,Table of contents numbered,lp1,Bullet 1,Use Case List Paragraph,Numbering,ERP-List Paragraph,List Paragraph11,Colorful List - Accent 11"/>
    <w:basedOn w:val="Bullet"/>
    <w:next w:val="Bullet"/>
    <w:link w:val="ListParagraphChar"/>
    <w:uiPriority w:val="34"/>
    <w:qFormat/>
    <w:rsid w:val="00D61384"/>
    <w:pPr>
      <w:numPr>
        <w:numId w:val="8"/>
      </w:numPr>
      <w:contextualSpacing/>
    </w:pPr>
  </w:style>
  <w:style w:type="character" w:customStyle="1" w:styleId="Heading5Char">
    <w:name w:val="Heading 5 Char"/>
    <w:basedOn w:val="DefaultParagraphFont"/>
    <w:link w:val="Heading5"/>
    <w:uiPriority w:val="9"/>
    <w:rsid w:val="00BA2FE9"/>
    <w:rPr>
      <w:rFonts w:asciiTheme="majorHAnsi" w:eastAsiaTheme="majorEastAsia" w:hAnsiTheme="majorHAnsi" w:cstheme="majorBidi"/>
      <w:color w:val="0F3D30" w:themeColor="accent1" w:themeShade="7F"/>
      <w:sz w:val="24"/>
      <w:szCs w:val="24"/>
      <w:lang w:eastAsia="en-GB"/>
    </w:rPr>
  </w:style>
  <w:style w:type="character" w:customStyle="1" w:styleId="Heading6Char">
    <w:name w:val="Heading 6 Char"/>
    <w:basedOn w:val="DefaultParagraphFont"/>
    <w:link w:val="Heading6"/>
    <w:uiPriority w:val="9"/>
    <w:semiHidden/>
    <w:rsid w:val="00BA2FE9"/>
    <w:rPr>
      <w:rFonts w:asciiTheme="majorHAnsi" w:eastAsiaTheme="majorEastAsia" w:hAnsiTheme="majorHAnsi" w:cstheme="majorBidi"/>
      <w:i/>
      <w:iCs/>
      <w:color w:val="0F3D30" w:themeColor="accent1" w:themeShade="7F"/>
      <w:sz w:val="24"/>
      <w:szCs w:val="24"/>
      <w:lang w:eastAsia="en-GB"/>
    </w:rPr>
  </w:style>
  <w:style w:type="character" w:customStyle="1" w:styleId="Heading7Char">
    <w:name w:val="Heading 7 Char"/>
    <w:basedOn w:val="DefaultParagraphFont"/>
    <w:link w:val="Heading7"/>
    <w:uiPriority w:val="9"/>
    <w:semiHidden/>
    <w:rsid w:val="00BA2FE9"/>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semiHidden/>
    <w:rsid w:val="00BA2FE9"/>
    <w:rPr>
      <w:rFonts w:asciiTheme="majorHAnsi" w:eastAsiaTheme="majorEastAsia" w:hAnsiTheme="majorHAnsi" w:cstheme="majorBidi"/>
      <w:color w:val="404040" w:themeColor="text1" w:themeTint="BF"/>
      <w:sz w:val="24"/>
      <w:szCs w:val="24"/>
      <w:lang w:eastAsia="en-GB"/>
    </w:rPr>
  </w:style>
  <w:style w:type="character" w:customStyle="1" w:styleId="Heading9Char">
    <w:name w:val="Heading 9 Char"/>
    <w:basedOn w:val="DefaultParagraphFont"/>
    <w:link w:val="Heading9"/>
    <w:uiPriority w:val="9"/>
    <w:semiHidden/>
    <w:rsid w:val="00BA2FE9"/>
    <w:rPr>
      <w:rFonts w:asciiTheme="majorHAnsi" w:eastAsiaTheme="majorEastAsia" w:hAnsiTheme="majorHAnsi" w:cstheme="majorBidi"/>
      <w:i/>
      <w:iCs/>
      <w:color w:val="404040" w:themeColor="text1" w:themeTint="BF"/>
      <w:sz w:val="24"/>
      <w:szCs w:val="24"/>
      <w:lang w:eastAsia="en-GB"/>
    </w:rPr>
  </w:style>
  <w:style w:type="paragraph" w:styleId="BodyText">
    <w:name w:val="Body Text"/>
    <w:aliases w:val="Body Text Char1 Char1,Body Text Char Char Char1,Body Text Char2 Char Char Char,Body Text Char1 Char Char Char Char,Body Text Char Char Char Char Char Char,Body Text Char Char1 Char Char Char,Body Text Char1 Char Char"/>
    <w:basedOn w:val="Normal"/>
    <w:link w:val="BodyTextChar"/>
    <w:rsid w:val="00BA2FE9"/>
    <w:pPr>
      <w:tabs>
        <w:tab w:val="left" w:pos="1276"/>
        <w:tab w:val="left" w:pos="1560"/>
      </w:tabs>
      <w:overflowPunct w:val="0"/>
      <w:autoSpaceDE w:val="0"/>
      <w:autoSpaceDN w:val="0"/>
      <w:adjustRightInd w:val="0"/>
      <w:spacing w:after="280" w:line="280" w:lineRule="atLeast"/>
      <w:textAlignment w:val="baseline"/>
    </w:pPr>
    <w:rPr>
      <w:lang w:val="en-GB" w:eastAsia="da-DK"/>
    </w:rPr>
  </w:style>
  <w:style w:type="character" w:customStyle="1" w:styleId="BodyTextChar">
    <w:name w:val="Body Text Char"/>
    <w:aliases w:val="Body Text Char1 Char1 Char,Body Text Char Char Char1 Char,Body Text Char2 Char Char Char Char,Body Text Char1 Char Char Char Char Char,Body Text Char Char Char Char Char Char Char,Body Text Char Char1 Char Char Char Char"/>
    <w:basedOn w:val="DefaultParagraphFont"/>
    <w:link w:val="BodyText"/>
    <w:rsid w:val="00BA2FE9"/>
    <w:rPr>
      <w:rFonts w:ascii="Times New Roman" w:eastAsia="Times New Roman" w:hAnsi="Times New Roman" w:cs="Times New Roman"/>
      <w:sz w:val="24"/>
      <w:szCs w:val="24"/>
      <w:lang w:val="en-GB" w:eastAsia="da-DK"/>
    </w:rPr>
  </w:style>
  <w:style w:type="paragraph" w:styleId="Caption">
    <w:name w:val="caption"/>
    <w:aliases w:val="Antraštė3"/>
    <w:basedOn w:val="Normal"/>
    <w:next w:val="BodyText"/>
    <w:link w:val="CaptionChar"/>
    <w:uiPriority w:val="35"/>
    <w:qFormat/>
    <w:rsid w:val="00BA2FE9"/>
    <w:pPr>
      <w:tabs>
        <w:tab w:val="left" w:pos="1276"/>
        <w:tab w:val="left" w:pos="1560"/>
      </w:tabs>
      <w:overflowPunct w:val="0"/>
      <w:autoSpaceDE w:val="0"/>
      <w:autoSpaceDN w:val="0"/>
      <w:adjustRightInd w:val="0"/>
      <w:spacing w:before="140" w:after="140" w:line="250" w:lineRule="atLeast"/>
      <w:ind w:left="1276" w:hanging="1276"/>
      <w:textAlignment w:val="baseline"/>
    </w:pPr>
    <w:rPr>
      <w:i/>
      <w:sz w:val="19"/>
      <w:lang w:val="en-GB" w:eastAsia="da-DK"/>
    </w:rPr>
  </w:style>
  <w:style w:type="character" w:customStyle="1" w:styleId="CaptionChar">
    <w:name w:val="Caption Char"/>
    <w:aliases w:val="Antraštė3 Char"/>
    <w:basedOn w:val="DefaultParagraphFont"/>
    <w:link w:val="Caption"/>
    <w:uiPriority w:val="35"/>
    <w:locked/>
    <w:rsid w:val="00BA2FE9"/>
    <w:rPr>
      <w:rFonts w:ascii="Times New Roman" w:eastAsia="Times New Roman" w:hAnsi="Times New Roman" w:cs="Times New Roman"/>
      <w:i/>
      <w:sz w:val="19"/>
      <w:szCs w:val="24"/>
      <w:lang w:val="en-GB" w:eastAsia="da-DK"/>
    </w:rPr>
  </w:style>
  <w:style w:type="character" w:styleId="SubtleEmphasis">
    <w:name w:val="Subtle Emphasis"/>
    <w:aliases w:val="SC Source"/>
    <w:uiPriority w:val="19"/>
    <w:qFormat/>
    <w:rsid w:val="00166B29"/>
    <w:rPr>
      <w:rFonts w:ascii="Calibri Light" w:hAnsi="Calibri Light"/>
      <w:b w:val="0"/>
      <w:i w:val="0"/>
      <w:color w:val="92A9A0"/>
      <w:sz w:val="18"/>
      <w:szCs w:val="18"/>
      <w:lang w:val="lt-LT"/>
    </w:rPr>
  </w:style>
  <w:style w:type="paragraph" w:customStyle="1" w:styleId="Bullet">
    <w:name w:val="Bullet"/>
    <w:basedOn w:val="Normal"/>
    <w:link w:val="BulletChar"/>
    <w:qFormat/>
    <w:rsid w:val="00DC6846"/>
    <w:pPr>
      <w:numPr>
        <w:numId w:val="1"/>
      </w:numPr>
    </w:pPr>
    <w:rPr>
      <w:lang w:val="en-US"/>
    </w:rPr>
  </w:style>
  <w:style w:type="character" w:styleId="Emphasis">
    <w:name w:val="Emphasis"/>
    <w:uiPriority w:val="20"/>
    <w:rsid w:val="007F74A5"/>
  </w:style>
  <w:style w:type="paragraph" w:styleId="FootnoteText">
    <w:name w:val="footnote text"/>
    <w:aliases w:val="Podrozdział,Tekst przypisu Znak Znak Znak Znak,Tekst przypisu Znak Znak Znak Znak Znak,Tekst przypisu Znak Znak Znak Znak Znak Znak Znak,Tekst przypisu Znak Znak Znak Znak Znak Znak Znak Znak Zn,Schriftart: 9 pt,Schriftart: 10 p"/>
    <w:basedOn w:val="Normal"/>
    <w:link w:val="FootnoteTextChar"/>
    <w:uiPriority w:val="99"/>
    <w:unhideWhenUsed/>
    <w:qFormat/>
    <w:rsid w:val="009B5554"/>
    <w:rPr>
      <w:color w:val="92A9A0" w:themeColor="text2"/>
      <w:sz w:val="18"/>
    </w:rPr>
  </w:style>
  <w:style w:type="character" w:customStyle="1" w:styleId="FootnoteTextChar">
    <w:name w:val="Footnote Text Char"/>
    <w:aliases w:val="Podrozdział Char,Tekst przypisu Znak Znak Znak Znak Char,Tekst przypisu Znak Znak Znak Znak Znak Char,Tekst przypisu Znak Znak Znak Znak Znak Znak Znak Char,Tekst przypisu Znak Znak Znak Znak Znak Znak Znak Znak Zn Char"/>
    <w:basedOn w:val="DefaultParagraphFont"/>
    <w:link w:val="FootnoteText"/>
    <w:uiPriority w:val="99"/>
    <w:qFormat/>
    <w:rsid w:val="009B5554"/>
    <w:rPr>
      <w:rFonts w:ascii="Times New Roman" w:eastAsia="Times New Roman" w:hAnsi="Times New Roman" w:cs="Times New Roman"/>
      <w:color w:val="92A9A0" w:themeColor="text2"/>
      <w:sz w:val="18"/>
      <w:szCs w:val="24"/>
      <w:lang w:eastAsia="en-GB"/>
    </w:rPr>
  </w:style>
  <w:style w:type="paragraph" w:styleId="NoSpacing">
    <w:name w:val="No Spacing"/>
    <w:aliases w:val="SC page header"/>
    <w:link w:val="NoSpacingChar"/>
    <w:uiPriority w:val="1"/>
    <w:qFormat/>
    <w:rsid w:val="00B43833"/>
    <w:pPr>
      <w:spacing w:after="0" w:line="240" w:lineRule="auto"/>
    </w:pPr>
    <w:rPr>
      <w:rFonts w:ascii="Calibri Light" w:hAnsi="Calibri Light"/>
      <w:color w:val="1F7B62"/>
      <w:sz w:val="18"/>
      <w:szCs w:val="18"/>
    </w:rPr>
  </w:style>
  <w:style w:type="paragraph" w:styleId="TOC1">
    <w:name w:val="toc 1"/>
    <w:basedOn w:val="Normal"/>
    <w:next w:val="Normal"/>
    <w:autoRedefine/>
    <w:uiPriority w:val="39"/>
    <w:unhideWhenUsed/>
    <w:rsid w:val="009A5FED"/>
    <w:pPr>
      <w:tabs>
        <w:tab w:val="right" w:leader="dot" w:pos="9486"/>
      </w:tabs>
      <w:spacing w:before="120"/>
    </w:pPr>
    <w:rPr>
      <w:bCs/>
      <w:iCs/>
    </w:rPr>
  </w:style>
  <w:style w:type="paragraph" w:styleId="TOC2">
    <w:name w:val="toc 2"/>
    <w:basedOn w:val="Normal"/>
    <w:next w:val="Normal"/>
    <w:autoRedefine/>
    <w:uiPriority w:val="39"/>
    <w:unhideWhenUsed/>
    <w:rsid w:val="00597CE8"/>
    <w:pPr>
      <w:spacing w:before="120"/>
      <w:ind w:left="737" w:hanging="737"/>
    </w:pPr>
    <w:rPr>
      <w:bCs/>
      <w:szCs w:val="22"/>
    </w:rPr>
  </w:style>
  <w:style w:type="paragraph" w:styleId="TOC3">
    <w:name w:val="toc 3"/>
    <w:basedOn w:val="Normal"/>
    <w:next w:val="Normal"/>
    <w:autoRedefine/>
    <w:uiPriority w:val="39"/>
    <w:unhideWhenUsed/>
    <w:rsid w:val="00597CE8"/>
    <w:pPr>
      <w:spacing w:before="120"/>
      <w:ind w:left="737" w:hanging="737"/>
    </w:pPr>
  </w:style>
  <w:style w:type="character" w:styleId="Hyperlink">
    <w:name w:val="Hyperlink"/>
    <w:basedOn w:val="DefaultParagraphFont"/>
    <w:uiPriority w:val="99"/>
    <w:unhideWhenUsed/>
    <w:rsid w:val="009C4B8E"/>
    <w:rPr>
      <w:rFonts w:asciiTheme="minorHAnsi" w:hAnsiTheme="minorHAnsi"/>
      <w:color w:val="92A9A0" w:themeColor="hyperlink"/>
      <w:u w:val="single"/>
    </w:rPr>
  </w:style>
  <w:style w:type="paragraph" w:customStyle="1" w:styleId="SCTableContent">
    <w:name w:val="SC Table Content"/>
    <w:basedOn w:val="Normal"/>
    <w:link w:val="SCTableContentDiagrama"/>
    <w:qFormat/>
    <w:rsid w:val="004E285E"/>
    <w:pPr>
      <w:spacing w:before="60" w:after="60"/>
    </w:pPr>
    <w:rPr>
      <w:sz w:val="18"/>
      <w:lang w:eastAsia="ar-SA"/>
    </w:rPr>
  </w:style>
  <w:style w:type="character" w:customStyle="1" w:styleId="SCTableContentDiagrama">
    <w:name w:val="SC Table Content Diagrama"/>
    <w:basedOn w:val="DefaultParagraphFont"/>
    <w:link w:val="SCTableContent"/>
    <w:rsid w:val="004E285E"/>
    <w:rPr>
      <w:rFonts w:ascii="Calibri Light" w:hAnsi="Calibri Light"/>
      <w:sz w:val="18"/>
      <w:szCs w:val="20"/>
      <w:lang w:eastAsia="ar-SA"/>
    </w:rPr>
  </w:style>
  <w:style w:type="paragraph" w:styleId="TableofFigures">
    <w:name w:val="table of figures"/>
    <w:aliases w:val="SC List of Tables"/>
    <w:basedOn w:val="TOC1"/>
    <w:next w:val="Index2"/>
    <w:uiPriority w:val="99"/>
    <w:unhideWhenUsed/>
    <w:qFormat/>
    <w:rsid w:val="00EE5FC5"/>
    <w:pPr>
      <w:tabs>
        <w:tab w:val="right" w:leader="dot" w:pos="8920"/>
      </w:tabs>
    </w:pPr>
    <w:rPr>
      <w:noProof/>
    </w:rPr>
  </w:style>
  <w:style w:type="paragraph" w:styleId="Index1">
    <w:name w:val="index 1"/>
    <w:basedOn w:val="Normal"/>
    <w:next w:val="Normal"/>
    <w:autoRedefine/>
    <w:uiPriority w:val="99"/>
    <w:semiHidden/>
    <w:unhideWhenUsed/>
    <w:rsid w:val="0059137B"/>
    <w:pPr>
      <w:ind w:left="210" w:hanging="210"/>
    </w:pPr>
  </w:style>
  <w:style w:type="paragraph" w:styleId="Index2">
    <w:name w:val="index 2"/>
    <w:basedOn w:val="Normal"/>
    <w:next w:val="Normal"/>
    <w:autoRedefine/>
    <w:uiPriority w:val="99"/>
    <w:semiHidden/>
    <w:unhideWhenUsed/>
    <w:rsid w:val="0059137B"/>
    <w:pPr>
      <w:ind w:left="420" w:hanging="210"/>
    </w:pPr>
  </w:style>
  <w:style w:type="paragraph" w:customStyle="1" w:styleId="SCFigTitle">
    <w:name w:val="SC Fig Title"/>
    <w:basedOn w:val="EndnoteText"/>
    <w:link w:val="SCFigTitleDiagrama"/>
    <w:qFormat/>
    <w:rsid w:val="00B43833"/>
    <w:rPr>
      <w:color w:val="1F7B61" w:themeColor="accent1"/>
      <w:sz w:val="18"/>
      <w:szCs w:val="18"/>
    </w:rPr>
  </w:style>
  <w:style w:type="paragraph" w:customStyle="1" w:styleId="SCTableTitle">
    <w:name w:val="SC Table Title"/>
    <w:basedOn w:val="FootnoteText"/>
    <w:link w:val="SCTableTitleDiagrama"/>
    <w:qFormat/>
    <w:rsid w:val="000C5CEA"/>
    <w:rPr>
      <w:color w:val="1F7B61" w:themeColor="accent1"/>
      <w:szCs w:val="18"/>
    </w:rPr>
  </w:style>
  <w:style w:type="paragraph" w:styleId="EndnoteText">
    <w:name w:val="endnote text"/>
    <w:basedOn w:val="Normal"/>
    <w:link w:val="EndnoteTextChar"/>
    <w:uiPriority w:val="99"/>
    <w:semiHidden/>
    <w:unhideWhenUsed/>
    <w:rsid w:val="00857979"/>
  </w:style>
  <w:style w:type="character" w:customStyle="1" w:styleId="EndnoteTextChar">
    <w:name w:val="Endnote Text Char"/>
    <w:basedOn w:val="DefaultParagraphFont"/>
    <w:link w:val="EndnoteText"/>
    <w:uiPriority w:val="99"/>
    <w:semiHidden/>
    <w:rsid w:val="00857979"/>
    <w:rPr>
      <w:rFonts w:ascii="Times New Roman" w:eastAsia="Times New Roman" w:hAnsi="Times New Roman" w:cs="Times New Roman"/>
      <w:sz w:val="24"/>
      <w:szCs w:val="24"/>
      <w:lang w:eastAsia="en-GB"/>
    </w:rPr>
  </w:style>
  <w:style w:type="character" w:customStyle="1" w:styleId="SCFigTitleDiagrama">
    <w:name w:val="SC Fig Title Diagrama"/>
    <w:basedOn w:val="EndnoteTextChar"/>
    <w:link w:val="SCFigTitle"/>
    <w:rsid w:val="00B43833"/>
    <w:rPr>
      <w:rFonts w:ascii="Calibri Light" w:eastAsia="Times New Roman" w:hAnsi="Calibri Light" w:cs="Times New Roman"/>
      <w:color w:val="1F7B61" w:themeColor="accent1"/>
      <w:sz w:val="18"/>
      <w:szCs w:val="18"/>
      <w:lang w:val="en-US" w:eastAsia="en-GB"/>
    </w:rPr>
  </w:style>
  <w:style w:type="character" w:customStyle="1" w:styleId="SCTableTitleDiagrama">
    <w:name w:val="SC Table Title Diagrama"/>
    <w:basedOn w:val="FootnoteTextChar"/>
    <w:link w:val="SCTableTitle"/>
    <w:rsid w:val="000C5CEA"/>
    <w:rPr>
      <w:rFonts w:ascii="Calibri Light" w:eastAsia="Times New Roman" w:hAnsi="Calibri Light" w:cs="Times New Roman"/>
      <w:color w:val="1F7B61" w:themeColor="accent1"/>
      <w:sz w:val="18"/>
      <w:szCs w:val="18"/>
      <w:lang w:val="en-US" w:eastAsia="en-GB"/>
    </w:rPr>
  </w:style>
  <w:style w:type="character" w:customStyle="1" w:styleId="NoSpacingChar">
    <w:name w:val="No Spacing Char"/>
    <w:aliases w:val="SC page header Char"/>
    <w:basedOn w:val="DefaultParagraphFont"/>
    <w:link w:val="NoSpacing"/>
    <w:uiPriority w:val="1"/>
    <w:rsid w:val="00B43833"/>
    <w:rPr>
      <w:rFonts w:ascii="Calibri Light" w:hAnsi="Calibri Light"/>
      <w:color w:val="1F7B62"/>
      <w:sz w:val="18"/>
      <w:szCs w:val="18"/>
    </w:rPr>
  </w:style>
  <w:style w:type="table" w:styleId="ColorfulGrid-Accent4">
    <w:name w:val="Colorful Grid Accent 4"/>
    <w:basedOn w:val="TableNormal"/>
    <w:uiPriority w:val="73"/>
    <w:rsid w:val="00EC2D6E"/>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BF1E9" w:themeFill="accent4" w:themeFillTint="33"/>
    </w:tcPr>
    <w:tblStylePr w:type="firstRow">
      <w:rPr>
        <w:b/>
        <w:bCs/>
      </w:rPr>
      <w:tblPr/>
      <w:tcPr>
        <w:shd w:val="clear" w:color="auto" w:fill="98E3D3" w:themeFill="accent4" w:themeFillTint="66"/>
      </w:tcPr>
    </w:tblStylePr>
    <w:tblStylePr w:type="lastRow">
      <w:rPr>
        <w:b/>
        <w:bCs/>
        <w:color w:val="000000" w:themeColor="text1"/>
      </w:rPr>
      <w:tblPr/>
      <w:tcPr>
        <w:shd w:val="clear" w:color="auto" w:fill="98E3D3" w:themeFill="accent4" w:themeFillTint="66"/>
      </w:tcPr>
    </w:tblStylePr>
    <w:tblStylePr w:type="firstCol">
      <w:rPr>
        <w:color w:val="FFFFFF" w:themeColor="background1"/>
      </w:rPr>
      <w:tblPr/>
      <w:tcPr>
        <w:shd w:val="clear" w:color="auto" w:fill="1D6C5B" w:themeFill="accent4" w:themeFillShade="BF"/>
      </w:tcPr>
    </w:tblStylePr>
    <w:tblStylePr w:type="lastCol">
      <w:rPr>
        <w:color w:val="FFFFFF" w:themeColor="background1"/>
      </w:rPr>
      <w:tblPr/>
      <w:tcPr>
        <w:shd w:val="clear" w:color="auto" w:fill="1D6C5B" w:themeFill="accent4" w:themeFillShade="BF"/>
      </w:tcPr>
    </w:tblStylePr>
    <w:tblStylePr w:type="band1Vert">
      <w:tblPr/>
      <w:tcPr>
        <w:shd w:val="clear" w:color="auto" w:fill="7EDCC9" w:themeFill="accent4" w:themeFillTint="7F"/>
      </w:tcPr>
    </w:tblStylePr>
    <w:tblStylePr w:type="band1Horz">
      <w:tblPr/>
      <w:tcPr>
        <w:shd w:val="clear" w:color="auto" w:fill="7EDCC9" w:themeFill="accent4" w:themeFillTint="7F"/>
      </w:tcPr>
    </w:tblStylePr>
  </w:style>
  <w:style w:type="paragraph" w:customStyle="1" w:styleId="Hyperlink1">
    <w:name w:val="Hyperlink1"/>
    <w:rsid w:val="00EC2D6E"/>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EC2D6E"/>
    <w:rPr>
      <w:sz w:val="16"/>
    </w:rPr>
  </w:style>
  <w:style w:type="character" w:styleId="FootnoteReference">
    <w:name w:val="footnote reference"/>
    <w:aliases w:val="Footnote number,Footnote symbol,Footnote Reference Number,Footnote reference number,Times 10 Point,Exposant 3 Point,Footnote Reference Superscript,EN Footnote Reference,note TESI,Voetnootverwijzing,fr,o,FR,FR1,BVI fnr"/>
    <w:basedOn w:val="DefaultParagraphFont"/>
    <w:link w:val="SUPERSChar"/>
    <w:uiPriority w:val="99"/>
    <w:unhideWhenUsed/>
    <w:qFormat/>
    <w:rsid w:val="00DF0AAE"/>
    <w:rPr>
      <w:vertAlign w:val="superscript"/>
    </w:rPr>
  </w:style>
  <w:style w:type="table" w:customStyle="1" w:styleId="GridTable5Dark-Accent41">
    <w:name w:val="Grid Table 5 Dark - Accent 41"/>
    <w:basedOn w:val="TableNormal"/>
    <w:uiPriority w:val="50"/>
    <w:rsid w:val="00A24503"/>
    <w:pPr>
      <w:spacing w:after="0" w:line="240" w:lineRule="auto"/>
    </w:pPr>
    <w:rPr>
      <w:rFonts w:ascii="Calibri" w:eastAsia="SimSun" w:hAnsi="Calibri" w:cs="Arial"/>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C9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C9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C9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C9E1"/>
      </w:tcPr>
    </w:tblStylePr>
    <w:tblStylePr w:type="band1Vert">
      <w:tblPr/>
      <w:tcPr>
        <w:shd w:val="clear" w:color="auto" w:fill="C6E9F3"/>
      </w:tcPr>
    </w:tblStylePr>
    <w:tblStylePr w:type="band1Horz">
      <w:tblPr/>
      <w:tcPr>
        <w:shd w:val="clear" w:color="auto" w:fill="C6E9F3"/>
      </w:tcPr>
    </w:tblStylePr>
  </w:style>
  <w:style w:type="paragraph" w:customStyle="1" w:styleId="SCNumberedList">
    <w:name w:val="SC Numbered List"/>
    <w:basedOn w:val="ListParagraph"/>
    <w:qFormat/>
    <w:rsid w:val="00FC40CA"/>
    <w:pPr>
      <w:numPr>
        <w:numId w:val="7"/>
      </w:numPr>
    </w:pPr>
  </w:style>
  <w:style w:type="numbering" w:customStyle="1" w:styleId="CurrentList1">
    <w:name w:val="Current List1"/>
    <w:uiPriority w:val="99"/>
    <w:rsid w:val="00741640"/>
    <w:pPr>
      <w:numPr>
        <w:numId w:val="3"/>
      </w:numPr>
    </w:pPr>
  </w:style>
  <w:style w:type="numbering" w:customStyle="1" w:styleId="CurrentList2">
    <w:name w:val="Current List2"/>
    <w:uiPriority w:val="99"/>
    <w:rsid w:val="007553F8"/>
    <w:pPr>
      <w:numPr>
        <w:numId w:val="5"/>
      </w:numPr>
    </w:pPr>
  </w:style>
  <w:style w:type="numbering" w:customStyle="1" w:styleId="CurrentList3">
    <w:name w:val="Current List3"/>
    <w:uiPriority w:val="99"/>
    <w:rsid w:val="000B67AA"/>
    <w:pPr>
      <w:numPr>
        <w:numId w:val="6"/>
      </w:numPr>
    </w:pPr>
  </w:style>
  <w:style w:type="character" w:styleId="SubtleReference">
    <w:name w:val="Subtle Reference"/>
    <w:aliases w:val="SC Footnote"/>
    <w:uiPriority w:val="31"/>
    <w:qFormat/>
    <w:rsid w:val="00021879"/>
  </w:style>
  <w:style w:type="paragraph" w:styleId="TOC4">
    <w:name w:val="toc 4"/>
    <w:basedOn w:val="Normal"/>
    <w:next w:val="Normal"/>
    <w:autoRedefine/>
    <w:uiPriority w:val="39"/>
    <w:semiHidden/>
    <w:unhideWhenUsed/>
    <w:rsid w:val="00EB493D"/>
    <w:pPr>
      <w:ind w:left="600"/>
    </w:pPr>
    <w:rPr>
      <w:rFonts w:asciiTheme="minorHAnsi" w:hAnsiTheme="minorHAnsi"/>
    </w:rPr>
  </w:style>
  <w:style w:type="paragraph" w:styleId="TOC5">
    <w:name w:val="toc 5"/>
    <w:basedOn w:val="Normal"/>
    <w:next w:val="Normal"/>
    <w:autoRedefine/>
    <w:uiPriority w:val="39"/>
    <w:semiHidden/>
    <w:unhideWhenUsed/>
    <w:rsid w:val="00EB493D"/>
    <w:pPr>
      <w:ind w:left="800"/>
    </w:pPr>
    <w:rPr>
      <w:rFonts w:asciiTheme="minorHAnsi" w:hAnsiTheme="minorHAnsi"/>
    </w:rPr>
  </w:style>
  <w:style w:type="paragraph" w:styleId="TOC6">
    <w:name w:val="toc 6"/>
    <w:basedOn w:val="Normal"/>
    <w:next w:val="Normal"/>
    <w:autoRedefine/>
    <w:uiPriority w:val="39"/>
    <w:semiHidden/>
    <w:unhideWhenUsed/>
    <w:rsid w:val="00EB493D"/>
    <w:pPr>
      <w:ind w:left="1000"/>
    </w:pPr>
    <w:rPr>
      <w:rFonts w:asciiTheme="minorHAnsi" w:hAnsiTheme="minorHAnsi"/>
    </w:rPr>
  </w:style>
  <w:style w:type="paragraph" w:styleId="TOC7">
    <w:name w:val="toc 7"/>
    <w:basedOn w:val="Normal"/>
    <w:next w:val="Normal"/>
    <w:autoRedefine/>
    <w:uiPriority w:val="39"/>
    <w:semiHidden/>
    <w:unhideWhenUsed/>
    <w:rsid w:val="00EB493D"/>
    <w:pPr>
      <w:ind w:left="1200"/>
    </w:pPr>
    <w:rPr>
      <w:rFonts w:asciiTheme="minorHAnsi" w:hAnsiTheme="minorHAnsi"/>
    </w:rPr>
  </w:style>
  <w:style w:type="paragraph" w:styleId="TOC8">
    <w:name w:val="toc 8"/>
    <w:basedOn w:val="Normal"/>
    <w:next w:val="Normal"/>
    <w:autoRedefine/>
    <w:uiPriority w:val="39"/>
    <w:semiHidden/>
    <w:unhideWhenUsed/>
    <w:rsid w:val="00EB493D"/>
    <w:pPr>
      <w:ind w:left="1400"/>
    </w:pPr>
    <w:rPr>
      <w:rFonts w:asciiTheme="minorHAnsi" w:hAnsiTheme="minorHAnsi"/>
    </w:rPr>
  </w:style>
  <w:style w:type="paragraph" w:styleId="TOC9">
    <w:name w:val="toc 9"/>
    <w:basedOn w:val="Normal"/>
    <w:next w:val="Normal"/>
    <w:autoRedefine/>
    <w:uiPriority w:val="39"/>
    <w:semiHidden/>
    <w:unhideWhenUsed/>
    <w:rsid w:val="00EB493D"/>
    <w:pPr>
      <w:ind w:left="1600"/>
    </w:pPr>
    <w:rPr>
      <w:rFonts w:asciiTheme="minorHAnsi" w:hAnsiTheme="minorHAnsi"/>
    </w:rPr>
  </w:style>
  <w:style w:type="table" w:customStyle="1" w:styleId="SCTableHeadingline">
    <w:name w:val="SC Table Heading line"/>
    <w:basedOn w:val="TableNormal"/>
    <w:uiPriority w:val="99"/>
    <w:rsid w:val="006F3F92"/>
    <w:pPr>
      <w:spacing w:after="0" w:line="240" w:lineRule="auto"/>
    </w:pPr>
    <w:tblPr/>
    <w:tblStylePr w:type="firstRow">
      <w:pPr>
        <w:jc w:val="left"/>
      </w:pPr>
      <w:rPr>
        <w:rFonts w:ascii="TimesLT" w:hAnsi="TimesLT"/>
        <w:b/>
        <w:color w:val="FFFFFF" w:themeColor="background1"/>
        <w:sz w:val="18"/>
      </w:rPr>
      <w:tblPr/>
      <w:tcPr>
        <w:tcBorders>
          <w:insideV w:val="nil"/>
        </w:tcBorders>
        <w:shd w:val="clear" w:color="auto" w:fill="64D7B8" w:themeFill="accent5"/>
      </w:tcPr>
    </w:tblStylePr>
  </w:style>
  <w:style w:type="table" w:customStyle="1" w:styleId="SCTableHeader">
    <w:name w:val="SC Table Header"/>
    <w:basedOn w:val="TableNormal"/>
    <w:uiPriority w:val="99"/>
    <w:rsid w:val="006F3F92"/>
    <w:pPr>
      <w:spacing w:after="0" w:line="240" w:lineRule="auto"/>
    </w:pPr>
    <w:rPr>
      <w:rFonts w:ascii="Avenir Next" w:hAnsi="Avenir Next"/>
      <w:b/>
      <w:color w:val="FFFFFF" w:themeColor="background1"/>
      <w:sz w:val="18"/>
    </w:rPr>
    <w:tblPr/>
    <w:tblStylePr w:type="firstRow">
      <w:pPr>
        <w:jc w:val="center"/>
      </w:pPr>
      <w:rPr>
        <w:rFonts w:ascii="TimesLT" w:hAnsi="TimesLT"/>
        <w:b/>
        <w:color w:val="FFFFFF" w:themeColor="background1"/>
        <w:sz w:val="18"/>
      </w:rPr>
      <w:tblPr/>
      <w:tcPr>
        <w:tcBorders>
          <w:insideV w:val="dashSmallGap" w:sz="4" w:space="0" w:color="FFFFFF" w:themeColor="background1"/>
        </w:tcBorders>
        <w:shd w:val="clear" w:color="auto" w:fill="92A9A0" w:themeFill="text2"/>
        <w:vAlign w:val="center"/>
      </w:tcPr>
    </w:tblStylePr>
  </w:style>
  <w:style w:type="paragraph" w:customStyle="1" w:styleId="SCTableHeaderrow">
    <w:name w:val="SC Table Header row"/>
    <w:basedOn w:val="SCTableContent"/>
    <w:link w:val="SCTableHeaderrowChar"/>
    <w:qFormat/>
    <w:rsid w:val="003C4294"/>
    <w:pPr>
      <w:jc w:val="center"/>
    </w:pPr>
    <w:rPr>
      <w:b/>
      <w:bCs/>
      <w:color w:val="FFFFFF" w:themeColor="background1"/>
    </w:rPr>
  </w:style>
  <w:style w:type="paragraph" w:customStyle="1" w:styleId="SC2Bulletlevel">
    <w:name w:val="SC 2 Bullet level"/>
    <w:basedOn w:val="Bullet"/>
    <w:link w:val="SC2BulletlevelChar"/>
    <w:qFormat/>
    <w:rsid w:val="00B43833"/>
    <w:pPr>
      <w:numPr>
        <w:numId w:val="9"/>
      </w:numPr>
      <w:tabs>
        <w:tab w:val="left" w:pos="426"/>
      </w:tabs>
      <w:ind w:left="709" w:hanging="283"/>
      <w:contextualSpacing/>
    </w:pPr>
    <w:rPr>
      <w:color w:val="000000" w:themeColor="text1"/>
    </w:rPr>
  </w:style>
  <w:style w:type="character" w:customStyle="1" w:styleId="SCTableHeaderrowChar">
    <w:name w:val="SC Table Header row Char"/>
    <w:basedOn w:val="SCTableContentDiagrama"/>
    <w:link w:val="SCTableHeaderrow"/>
    <w:rsid w:val="003C4294"/>
    <w:rPr>
      <w:rFonts w:ascii="Avenir Next" w:hAnsi="Avenir Next"/>
      <w:b/>
      <w:bCs/>
      <w:iCs w:val="0"/>
      <w:noProof/>
      <w:color w:val="FFFFFF" w:themeColor="background1"/>
      <w:sz w:val="18"/>
      <w:szCs w:val="18"/>
      <w:lang w:eastAsia="ar-SA"/>
    </w:rPr>
  </w:style>
  <w:style w:type="paragraph" w:customStyle="1" w:styleId="SCTextbox">
    <w:name w:val="SC Text box"/>
    <w:basedOn w:val="BodyText2"/>
    <w:link w:val="SCTextboxChar"/>
    <w:qFormat/>
    <w:rsid w:val="006D58E4"/>
    <w:pPr>
      <w:spacing w:after="0" w:line="240" w:lineRule="auto"/>
    </w:pPr>
    <w:rPr>
      <w:sz w:val="16"/>
      <w:szCs w:val="16"/>
      <w:lang w:val="en-US"/>
    </w:rPr>
  </w:style>
  <w:style w:type="character" w:customStyle="1" w:styleId="BulletChar">
    <w:name w:val="Bullet Char"/>
    <w:basedOn w:val="DefaultParagraphFont"/>
    <w:link w:val="Bullet"/>
    <w:rsid w:val="0020741E"/>
    <w:rPr>
      <w:rFonts w:ascii="Calibri Light" w:eastAsia="Times New Roman" w:hAnsi="Calibri Light" w:cs="Calibri Light"/>
      <w:sz w:val="21"/>
      <w:szCs w:val="21"/>
      <w:lang w:val="en-US"/>
    </w:rPr>
  </w:style>
  <w:style w:type="character" w:customStyle="1" w:styleId="SC2BulletlevelChar">
    <w:name w:val="SC 2 Bullet level Char"/>
    <w:basedOn w:val="BulletChar"/>
    <w:link w:val="SC2Bulletlevel"/>
    <w:rsid w:val="00B43833"/>
    <w:rPr>
      <w:rFonts w:ascii="Calibri Light" w:eastAsia="Times New Roman" w:hAnsi="Calibri Light" w:cs="Calibri Light"/>
      <w:color w:val="000000" w:themeColor="text1"/>
      <w:sz w:val="21"/>
      <w:szCs w:val="21"/>
      <w:lang w:val="en-US"/>
    </w:rPr>
  </w:style>
  <w:style w:type="paragraph" w:customStyle="1" w:styleId="SCTexBoxBullet">
    <w:name w:val="SC Tex Box Bullet"/>
    <w:basedOn w:val="ListParagraph"/>
    <w:link w:val="SCTexBoxBulletChar"/>
    <w:qFormat/>
    <w:rsid w:val="009D1F3C"/>
    <w:pPr>
      <w:numPr>
        <w:numId w:val="2"/>
      </w:numPr>
      <w:ind w:left="426"/>
    </w:pPr>
    <w:rPr>
      <w:color w:val="2C3834" w:themeColor="accent6"/>
      <w:sz w:val="16"/>
      <w:szCs w:val="16"/>
    </w:rPr>
  </w:style>
  <w:style w:type="character" w:customStyle="1" w:styleId="SCTextboxChar">
    <w:name w:val="SC Text box Char"/>
    <w:basedOn w:val="DefaultParagraphFont"/>
    <w:link w:val="SCTextbox"/>
    <w:rsid w:val="006D58E4"/>
    <w:rPr>
      <w:rFonts w:ascii="Times New Roman" w:eastAsia="Times New Roman" w:hAnsi="Times New Roman" w:cs="Times New Roman"/>
      <w:sz w:val="16"/>
      <w:szCs w:val="16"/>
      <w:lang w:val="en-US" w:eastAsia="en-GB"/>
    </w:rPr>
  </w:style>
  <w:style w:type="paragraph" w:styleId="BodyText2">
    <w:name w:val="Body Text 2"/>
    <w:basedOn w:val="Normal"/>
    <w:link w:val="BodyText2Char"/>
    <w:uiPriority w:val="99"/>
    <w:semiHidden/>
    <w:unhideWhenUsed/>
    <w:rsid w:val="00212253"/>
    <w:pPr>
      <w:spacing w:after="120" w:line="480" w:lineRule="auto"/>
    </w:pPr>
  </w:style>
  <w:style w:type="character" w:customStyle="1" w:styleId="BodyText2Char">
    <w:name w:val="Body Text 2 Char"/>
    <w:basedOn w:val="DefaultParagraphFont"/>
    <w:link w:val="BodyText2"/>
    <w:uiPriority w:val="99"/>
    <w:semiHidden/>
    <w:rsid w:val="00212253"/>
    <w:rPr>
      <w:rFonts w:ascii="Avenir Next" w:hAnsi="Avenir Next"/>
      <w:sz w:val="20"/>
      <w:szCs w:val="20"/>
    </w:rPr>
  </w:style>
  <w:style w:type="character" w:customStyle="1" w:styleId="SCTexBoxBulletChar">
    <w:name w:val="SC Tex Box Bullet Char"/>
    <w:basedOn w:val="SCTextboxChar"/>
    <w:link w:val="SCTexBoxBullet"/>
    <w:rsid w:val="009D1F3C"/>
    <w:rPr>
      <w:rFonts w:ascii="Calibri Light" w:eastAsia="Times New Roman" w:hAnsi="Calibri Light" w:cs="Calibri Light"/>
      <w:color w:val="2C3834" w:themeColor="accent6"/>
      <w:sz w:val="16"/>
      <w:szCs w:val="16"/>
      <w:lang w:val="en-US" w:eastAsia="en-GB"/>
    </w:rPr>
  </w:style>
  <w:style w:type="paragraph" w:styleId="CommentText">
    <w:name w:val="annotation text"/>
    <w:basedOn w:val="Normal"/>
    <w:link w:val="CommentTextChar"/>
    <w:uiPriority w:val="99"/>
    <w:unhideWhenUsed/>
    <w:rsid w:val="008B2DED"/>
    <w:rPr>
      <w:sz w:val="20"/>
    </w:rPr>
  </w:style>
  <w:style w:type="character" w:customStyle="1" w:styleId="CommentTextChar">
    <w:name w:val="Comment Text Char"/>
    <w:basedOn w:val="DefaultParagraphFont"/>
    <w:link w:val="CommentText"/>
    <w:uiPriority w:val="99"/>
    <w:rsid w:val="008B2DED"/>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8B2DED"/>
    <w:rPr>
      <w:b/>
      <w:bCs/>
    </w:rPr>
  </w:style>
  <w:style w:type="character" w:customStyle="1" w:styleId="CommentSubjectChar">
    <w:name w:val="Comment Subject Char"/>
    <w:basedOn w:val="CommentTextChar"/>
    <w:link w:val="CommentSubject"/>
    <w:uiPriority w:val="99"/>
    <w:semiHidden/>
    <w:rsid w:val="008B2DED"/>
    <w:rPr>
      <w:rFonts w:ascii="Calibri Light" w:hAnsi="Calibri Light"/>
      <w:b/>
      <w:bCs/>
      <w:sz w:val="20"/>
      <w:szCs w:val="20"/>
    </w:rPr>
  </w:style>
  <w:style w:type="character" w:styleId="IntenseReference">
    <w:name w:val="Intense Reference"/>
    <w:basedOn w:val="DefaultParagraphFont"/>
    <w:uiPriority w:val="32"/>
    <w:qFormat/>
    <w:rsid w:val="008B2DED"/>
    <w:rPr>
      <w:b/>
      <w:bCs/>
      <w:smallCaps/>
      <w:color w:val="1F7B61" w:themeColor="accent1"/>
      <w:spacing w:val="5"/>
    </w:rPr>
  </w:style>
  <w:style w:type="paragraph" w:styleId="NormalWeb">
    <w:name w:val="Normal (Web)"/>
    <w:basedOn w:val="Normal"/>
    <w:uiPriority w:val="99"/>
    <w:unhideWhenUsed/>
    <w:rsid w:val="00B43833"/>
    <w:pPr>
      <w:spacing w:before="100" w:beforeAutospacing="1" w:after="100" w:afterAutospacing="1"/>
    </w:pPr>
  </w:style>
  <w:style w:type="character" w:customStyle="1" w:styleId="ListParagraphChar">
    <w:name w:val="List Paragraph Char"/>
    <w:aliases w:val="SC bullet point Char,1st level Char,SC Bullet point Char,List Paragraph Red Char,Bullet EY Char,Table of contents numbered Char,lp1 Char,Bullet 1 Char,Use Case List Paragraph Char,Numbering Char,ERP-List Paragraph Char"/>
    <w:link w:val="ListParagraph"/>
    <w:uiPriority w:val="34"/>
    <w:qFormat/>
    <w:locked/>
    <w:rsid w:val="006568AE"/>
    <w:rPr>
      <w:rFonts w:ascii="Calibri Light" w:eastAsia="Times New Roman" w:hAnsi="Calibri Light" w:cs="Calibri Light"/>
      <w:sz w:val="21"/>
      <w:szCs w:val="21"/>
      <w:lang w:val="en-US"/>
    </w:rPr>
  </w:style>
  <w:style w:type="character" w:styleId="UnresolvedMention">
    <w:name w:val="Unresolved Mention"/>
    <w:basedOn w:val="DefaultParagraphFont"/>
    <w:uiPriority w:val="99"/>
    <w:semiHidden/>
    <w:unhideWhenUsed/>
    <w:rsid w:val="0066417B"/>
    <w:rPr>
      <w:color w:val="605E5C"/>
      <w:shd w:val="clear" w:color="auto" w:fill="E1DFDD"/>
    </w:rPr>
  </w:style>
  <w:style w:type="paragraph" w:customStyle="1" w:styleId="SUPERSChar">
    <w:name w:val="SUPERS Char"/>
    <w:aliases w:val="EN Footnote Reference Char"/>
    <w:basedOn w:val="Normal"/>
    <w:link w:val="FootnoteReference"/>
    <w:uiPriority w:val="99"/>
    <w:rsid w:val="00003BC0"/>
    <w:pPr>
      <w:spacing w:before="120" w:after="160" w:line="240" w:lineRule="exact"/>
    </w:pPr>
    <w:rPr>
      <w:rFonts w:asciiTheme="minorHAnsi" w:eastAsiaTheme="minorHAnsi" w:hAnsiTheme="minorHAnsi" w:cstheme="minorBidi"/>
      <w:sz w:val="22"/>
      <w:szCs w:val="22"/>
      <w:vertAlign w:val="superscript"/>
    </w:rPr>
  </w:style>
  <w:style w:type="character" w:customStyle="1" w:styleId="apple-converted-space">
    <w:name w:val="apple-converted-space"/>
    <w:basedOn w:val="DefaultParagraphFont"/>
    <w:rsid w:val="00621499"/>
  </w:style>
  <w:style w:type="table" w:styleId="GridTable5Dark-Accent1">
    <w:name w:val="Grid Table 5 Dark Accent 1"/>
    <w:basedOn w:val="TableNormal"/>
    <w:uiPriority w:val="50"/>
    <w:rsid w:val="00621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0E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7B6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7B6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7B6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7B61" w:themeFill="accent1"/>
      </w:tcPr>
    </w:tblStylePr>
    <w:tblStylePr w:type="band1Vert">
      <w:tblPr/>
      <w:tcPr>
        <w:shd w:val="clear" w:color="auto" w:fill="8DE2C9" w:themeFill="accent1" w:themeFillTint="66"/>
      </w:tcPr>
    </w:tblStylePr>
    <w:tblStylePr w:type="band1Horz">
      <w:tblPr/>
      <w:tcPr>
        <w:shd w:val="clear" w:color="auto" w:fill="8DE2C9" w:themeFill="accent1" w:themeFillTint="66"/>
      </w:tcPr>
    </w:tblStylePr>
  </w:style>
  <w:style w:type="table" w:styleId="GridTable5Dark-Accent4">
    <w:name w:val="Grid Table 5 Dark Accent 4"/>
    <w:basedOn w:val="TableNormal"/>
    <w:uiPriority w:val="50"/>
    <w:rsid w:val="009718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F1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917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917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917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917B" w:themeFill="accent4"/>
      </w:tcPr>
    </w:tblStylePr>
    <w:tblStylePr w:type="band1Vert">
      <w:tblPr/>
      <w:tcPr>
        <w:shd w:val="clear" w:color="auto" w:fill="98E3D3" w:themeFill="accent4" w:themeFillTint="66"/>
      </w:tcPr>
    </w:tblStylePr>
    <w:tblStylePr w:type="band1Horz">
      <w:tblPr/>
      <w:tcPr>
        <w:shd w:val="clear" w:color="auto" w:fill="98E3D3" w:themeFill="accent4" w:themeFillTint="66"/>
      </w:tcPr>
    </w:tblStylePr>
  </w:style>
  <w:style w:type="character" w:styleId="Mention">
    <w:name w:val="Mention"/>
    <w:basedOn w:val="DefaultParagraphFont"/>
    <w:uiPriority w:val="99"/>
    <w:unhideWhenUsed/>
    <w:rsid w:val="00A459F5"/>
    <w:rPr>
      <w:color w:val="2B579A"/>
      <w:shd w:val="clear" w:color="auto" w:fill="E1DFDD"/>
    </w:rPr>
  </w:style>
  <w:style w:type="character" w:customStyle="1" w:styleId="normaltextrun">
    <w:name w:val="normaltextrun"/>
    <w:basedOn w:val="DefaultParagraphFont"/>
    <w:rsid w:val="00754172"/>
  </w:style>
  <w:style w:type="paragraph" w:customStyle="1" w:styleId="paragraph">
    <w:name w:val="paragraph"/>
    <w:basedOn w:val="Normal"/>
    <w:rsid w:val="00891D2C"/>
    <w:pPr>
      <w:spacing w:before="100" w:beforeAutospacing="1" w:after="100" w:afterAutospacing="1"/>
      <w:jc w:val="left"/>
    </w:pPr>
    <w:rPr>
      <w:rFonts w:ascii="Times New Roman" w:hAnsi="Times New Roman" w:cs="Times New Roman"/>
      <w:sz w:val="24"/>
      <w:szCs w:val="24"/>
      <w:lang w:eastAsia="en-GB"/>
    </w:rPr>
  </w:style>
  <w:style w:type="character" w:customStyle="1" w:styleId="eop">
    <w:name w:val="eop"/>
    <w:basedOn w:val="DefaultParagraphFont"/>
    <w:rsid w:val="00891D2C"/>
  </w:style>
  <w:style w:type="paragraph" w:styleId="Revision">
    <w:name w:val="Revision"/>
    <w:hidden/>
    <w:uiPriority w:val="99"/>
    <w:semiHidden/>
    <w:rsid w:val="009A5FED"/>
    <w:pPr>
      <w:spacing w:after="0" w:line="240" w:lineRule="auto"/>
    </w:pPr>
    <w:rPr>
      <w:rFonts w:ascii="Calibri Light" w:eastAsia="Times New Roman" w:hAnsi="Calibri Light" w:cs="Calibri Light"/>
      <w:sz w:val="21"/>
      <w:szCs w:val="21"/>
    </w:rPr>
  </w:style>
  <w:style w:type="character" w:styleId="FollowedHyperlink">
    <w:name w:val="FollowedHyperlink"/>
    <w:basedOn w:val="DefaultParagraphFont"/>
    <w:uiPriority w:val="99"/>
    <w:semiHidden/>
    <w:unhideWhenUsed/>
    <w:rsid w:val="0049308E"/>
    <w:rPr>
      <w:color w:val="92A9A0" w:themeColor="followedHyperlink"/>
      <w:u w:val="single"/>
    </w:rPr>
  </w:style>
  <w:style w:type="character" w:customStyle="1" w:styleId="cf01">
    <w:name w:val="cf01"/>
    <w:basedOn w:val="DefaultParagraphFont"/>
    <w:rsid w:val="00FB4D03"/>
    <w:rPr>
      <w:rFonts w:ascii="Segoe UI" w:hAnsi="Segoe UI" w:cs="Segoe UI" w:hint="default"/>
      <w:sz w:val="18"/>
      <w:szCs w:val="18"/>
    </w:rPr>
  </w:style>
  <w:style w:type="paragraph" w:customStyle="1" w:styleId="msonormal0">
    <w:name w:val="msonormal"/>
    <w:basedOn w:val="Normal"/>
    <w:rsid w:val="00472CF8"/>
    <w:pPr>
      <w:spacing w:before="100" w:beforeAutospacing="1" w:after="100" w:afterAutospacing="1"/>
      <w:jc w:val="left"/>
    </w:pPr>
    <w:rPr>
      <w:rFonts w:ascii="Times New Roman" w:hAnsi="Times New Roman" w:cs="Times New Roman"/>
      <w:sz w:val="24"/>
      <w:szCs w:val="24"/>
      <w:lang w:eastAsia="lt-LT"/>
    </w:rPr>
  </w:style>
  <w:style w:type="character" w:customStyle="1" w:styleId="fieldrange">
    <w:name w:val="fieldrange"/>
    <w:basedOn w:val="DefaultParagraphFont"/>
    <w:rsid w:val="00472CF8"/>
  </w:style>
  <w:style w:type="character" w:customStyle="1" w:styleId="textrun">
    <w:name w:val="textrun"/>
    <w:basedOn w:val="DefaultParagraphFont"/>
    <w:rsid w:val="00472CF8"/>
  </w:style>
  <w:style w:type="character" w:customStyle="1" w:styleId="ui-provider">
    <w:name w:val="ui-provider"/>
    <w:basedOn w:val="DefaultParagraphFont"/>
    <w:rsid w:val="001A3BA3"/>
  </w:style>
  <w:style w:type="character" w:styleId="Strong">
    <w:name w:val="Strong"/>
    <w:basedOn w:val="DefaultParagraphFont"/>
    <w:uiPriority w:val="22"/>
    <w:qFormat/>
    <w:rsid w:val="00716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9366">
      <w:bodyDiv w:val="1"/>
      <w:marLeft w:val="0"/>
      <w:marRight w:val="0"/>
      <w:marTop w:val="0"/>
      <w:marBottom w:val="0"/>
      <w:divBdr>
        <w:top w:val="none" w:sz="0" w:space="0" w:color="auto"/>
        <w:left w:val="none" w:sz="0" w:space="0" w:color="auto"/>
        <w:bottom w:val="none" w:sz="0" w:space="0" w:color="auto"/>
        <w:right w:val="none" w:sz="0" w:space="0" w:color="auto"/>
      </w:divBdr>
      <w:divsChild>
        <w:div w:id="70079957">
          <w:marLeft w:val="0"/>
          <w:marRight w:val="0"/>
          <w:marTop w:val="0"/>
          <w:marBottom w:val="0"/>
          <w:divBdr>
            <w:top w:val="none" w:sz="0" w:space="0" w:color="auto"/>
            <w:left w:val="none" w:sz="0" w:space="0" w:color="auto"/>
            <w:bottom w:val="none" w:sz="0" w:space="0" w:color="auto"/>
            <w:right w:val="none" w:sz="0" w:space="0" w:color="auto"/>
          </w:divBdr>
          <w:divsChild>
            <w:div w:id="487988233">
              <w:marLeft w:val="0"/>
              <w:marRight w:val="0"/>
              <w:marTop w:val="0"/>
              <w:marBottom w:val="0"/>
              <w:divBdr>
                <w:top w:val="none" w:sz="0" w:space="0" w:color="auto"/>
                <w:left w:val="none" w:sz="0" w:space="0" w:color="auto"/>
                <w:bottom w:val="none" w:sz="0" w:space="0" w:color="auto"/>
                <w:right w:val="none" w:sz="0" w:space="0" w:color="auto"/>
              </w:divBdr>
            </w:div>
          </w:divsChild>
        </w:div>
        <w:div w:id="124662871">
          <w:marLeft w:val="0"/>
          <w:marRight w:val="0"/>
          <w:marTop w:val="0"/>
          <w:marBottom w:val="0"/>
          <w:divBdr>
            <w:top w:val="none" w:sz="0" w:space="0" w:color="auto"/>
            <w:left w:val="none" w:sz="0" w:space="0" w:color="auto"/>
            <w:bottom w:val="none" w:sz="0" w:space="0" w:color="auto"/>
            <w:right w:val="none" w:sz="0" w:space="0" w:color="auto"/>
          </w:divBdr>
          <w:divsChild>
            <w:div w:id="7100959">
              <w:marLeft w:val="0"/>
              <w:marRight w:val="0"/>
              <w:marTop w:val="0"/>
              <w:marBottom w:val="0"/>
              <w:divBdr>
                <w:top w:val="none" w:sz="0" w:space="0" w:color="auto"/>
                <w:left w:val="none" w:sz="0" w:space="0" w:color="auto"/>
                <w:bottom w:val="none" w:sz="0" w:space="0" w:color="auto"/>
                <w:right w:val="none" w:sz="0" w:space="0" w:color="auto"/>
              </w:divBdr>
            </w:div>
          </w:divsChild>
        </w:div>
        <w:div w:id="134032926">
          <w:marLeft w:val="0"/>
          <w:marRight w:val="0"/>
          <w:marTop w:val="0"/>
          <w:marBottom w:val="0"/>
          <w:divBdr>
            <w:top w:val="none" w:sz="0" w:space="0" w:color="auto"/>
            <w:left w:val="none" w:sz="0" w:space="0" w:color="auto"/>
            <w:bottom w:val="none" w:sz="0" w:space="0" w:color="auto"/>
            <w:right w:val="none" w:sz="0" w:space="0" w:color="auto"/>
          </w:divBdr>
          <w:divsChild>
            <w:div w:id="537015095">
              <w:marLeft w:val="0"/>
              <w:marRight w:val="0"/>
              <w:marTop w:val="0"/>
              <w:marBottom w:val="0"/>
              <w:divBdr>
                <w:top w:val="none" w:sz="0" w:space="0" w:color="auto"/>
                <w:left w:val="none" w:sz="0" w:space="0" w:color="auto"/>
                <w:bottom w:val="none" w:sz="0" w:space="0" w:color="auto"/>
                <w:right w:val="none" w:sz="0" w:space="0" w:color="auto"/>
              </w:divBdr>
            </w:div>
            <w:div w:id="1557737439">
              <w:marLeft w:val="0"/>
              <w:marRight w:val="0"/>
              <w:marTop w:val="0"/>
              <w:marBottom w:val="0"/>
              <w:divBdr>
                <w:top w:val="none" w:sz="0" w:space="0" w:color="auto"/>
                <w:left w:val="none" w:sz="0" w:space="0" w:color="auto"/>
                <w:bottom w:val="none" w:sz="0" w:space="0" w:color="auto"/>
                <w:right w:val="none" w:sz="0" w:space="0" w:color="auto"/>
              </w:divBdr>
            </w:div>
          </w:divsChild>
        </w:div>
        <w:div w:id="152376918">
          <w:marLeft w:val="0"/>
          <w:marRight w:val="0"/>
          <w:marTop w:val="0"/>
          <w:marBottom w:val="0"/>
          <w:divBdr>
            <w:top w:val="none" w:sz="0" w:space="0" w:color="auto"/>
            <w:left w:val="none" w:sz="0" w:space="0" w:color="auto"/>
            <w:bottom w:val="none" w:sz="0" w:space="0" w:color="auto"/>
            <w:right w:val="none" w:sz="0" w:space="0" w:color="auto"/>
          </w:divBdr>
          <w:divsChild>
            <w:div w:id="659886798">
              <w:marLeft w:val="0"/>
              <w:marRight w:val="0"/>
              <w:marTop w:val="0"/>
              <w:marBottom w:val="0"/>
              <w:divBdr>
                <w:top w:val="none" w:sz="0" w:space="0" w:color="auto"/>
                <w:left w:val="none" w:sz="0" w:space="0" w:color="auto"/>
                <w:bottom w:val="none" w:sz="0" w:space="0" w:color="auto"/>
                <w:right w:val="none" w:sz="0" w:space="0" w:color="auto"/>
              </w:divBdr>
            </w:div>
          </w:divsChild>
        </w:div>
        <w:div w:id="168524509">
          <w:marLeft w:val="0"/>
          <w:marRight w:val="0"/>
          <w:marTop w:val="0"/>
          <w:marBottom w:val="0"/>
          <w:divBdr>
            <w:top w:val="none" w:sz="0" w:space="0" w:color="auto"/>
            <w:left w:val="none" w:sz="0" w:space="0" w:color="auto"/>
            <w:bottom w:val="none" w:sz="0" w:space="0" w:color="auto"/>
            <w:right w:val="none" w:sz="0" w:space="0" w:color="auto"/>
          </w:divBdr>
          <w:divsChild>
            <w:div w:id="1335954076">
              <w:marLeft w:val="0"/>
              <w:marRight w:val="0"/>
              <w:marTop w:val="0"/>
              <w:marBottom w:val="0"/>
              <w:divBdr>
                <w:top w:val="none" w:sz="0" w:space="0" w:color="auto"/>
                <w:left w:val="none" w:sz="0" w:space="0" w:color="auto"/>
                <w:bottom w:val="none" w:sz="0" w:space="0" w:color="auto"/>
                <w:right w:val="none" w:sz="0" w:space="0" w:color="auto"/>
              </w:divBdr>
            </w:div>
          </w:divsChild>
        </w:div>
        <w:div w:id="249585062">
          <w:marLeft w:val="0"/>
          <w:marRight w:val="0"/>
          <w:marTop w:val="0"/>
          <w:marBottom w:val="0"/>
          <w:divBdr>
            <w:top w:val="none" w:sz="0" w:space="0" w:color="auto"/>
            <w:left w:val="none" w:sz="0" w:space="0" w:color="auto"/>
            <w:bottom w:val="none" w:sz="0" w:space="0" w:color="auto"/>
            <w:right w:val="none" w:sz="0" w:space="0" w:color="auto"/>
          </w:divBdr>
          <w:divsChild>
            <w:div w:id="1834756720">
              <w:marLeft w:val="0"/>
              <w:marRight w:val="0"/>
              <w:marTop w:val="0"/>
              <w:marBottom w:val="0"/>
              <w:divBdr>
                <w:top w:val="none" w:sz="0" w:space="0" w:color="auto"/>
                <w:left w:val="none" w:sz="0" w:space="0" w:color="auto"/>
                <w:bottom w:val="none" w:sz="0" w:space="0" w:color="auto"/>
                <w:right w:val="none" w:sz="0" w:space="0" w:color="auto"/>
              </w:divBdr>
            </w:div>
          </w:divsChild>
        </w:div>
        <w:div w:id="255676814">
          <w:marLeft w:val="0"/>
          <w:marRight w:val="0"/>
          <w:marTop w:val="0"/>
          <w:marBottom w:val="0"/>
          <w:divBdr>
            <w:top w:val="none" w:sz="0" w:space="0" w:color="auto"/>
            <w:left w:val="none" w:sz="0" w:space="0" w:color="auto"/>
            <w:bottom w:val="none" w:sz="0" w:space="0" w:color="auto"/>
            <w:right w:val="none" w:sz="0" w:space="0" w:color="auto"/>
          </w:divBdr>
          <w:divsChild>
            <w:div w:id="802502520">
              <w:marLeft w:val="0"/>
              <w:marRight w:val="0"/>
              <w:marTop w:val="0"/>
              <w:marBottom w:val="0"/>
              <w:divBdr>
                <w:top w:val="none" w:sz="0" w:space="0" w:color="auto"/>
                <w:left w:val="none" w:sz="0" w:space="0" w:color="auto"/>
                <w:bottom w:val="none" w:sz="0" w:space="0" w:color="auto"/>
                <w:right w:val="none" w:sz="0" w:space="0" w:color="auto"/>
              </w:divBdr>
            </w:div>
          </w:divsChild>
        </w:div>
        <w:div w:id="344673224">
          <w:marLeft w:val="0"/>
          <w:marRight w:val="0"/>
          <w:marTop w:val="0"/>
          <w:marBottom w:val="0"/>
          <w:divBdr>
            <w:top w:val="none" w:sz="0" w:space="0" w:color="auto"/>
            <w:left w:val="none" w:sz="0" w:space="0" w:color="auto"/>
            <w:bottom w:val="none" w:sz="0" w:space="0" w:color="auto"/>
            <w:right w:val="none" w:sz="0" w:space="0" w:color="auto"/>
          </w:divBdr>
          <w:divsChild>
            <w:div w:id="1708602188">
              <w:marLeft w:val="0"/>
              <w:marRight w:val="0"/>
              <w:marTop w:val="0"/>
              <w:marBottom w:val="0"/>
              <w:divBdr>
                <w:top w:val="none" w:sz="0" w:space="0" w:color="auto"/>
                <w:left w:val="none" w:sz="0" w:space="0" w:color="auto"/>
                <w:bottom w:val="none" w:sz="0" w:space="0" w:color="auto"/>
                <w:right w:val="none" w:sz="0" w:space="0" w:color="auto"/>
              </w:divBdr>
            </w:div>
          </w:divsChild>
        </w:div>
        <w:div w:id="471216989">
          <w:marLeft w:val="0"/>
          <w:marRight w:val="0"/>
          <w:marTop w:val="0"/>
          <w:marBottom w:val="0"/>
          <w:divBdr>
            <w:top w:val="none" w:sz="0" w:space="0" w:color="auto"/>
            <w:left w:val="none" w:sz="0" w:space="0" w:color="auto"/>
            <w:bottom w:val="none" w:sz="0" w:space="0" w:color="auto"/>
            <w:right w:val="none" w:sz="0" w:space="0" w:color="auto"/>
          </w:divBdr>
          <w:divsChild>
            <w:div w:id="1858537673">
              <w:marLeft w:val="0"/>
              <w:marRight w:val="0"/>
              <w:marTop w:val="0"/>
              <w:marBottom w:val="0"/>
              <w:divBdr>
                <w:top w:val="none" w:sz="0" w:space="0" w:color="auto"/>
                <w:left w:val="none" w:sz="0" w:space="0" w:color="auto"/>
                <w:bottom w:val="none" w:sz="0" w:space="0" w:color="auto"/>
                <w:right w:val="none" w:sz="0" w:space="0" w:color="auto"/>
              </w:divBdr>
            </w:div>
          </w:divsChild>
        </w:div>
        <w:div w:id="552617436">
          <w:marLeft w:val="0"/>
          <w:marRight w:val="0"/>
          <w:marTop w:val="0"/>
          <w:marBottom w:val="0"/>
          <w:divBdr>
            <w:top w:val="none" w:sz="0" w:space="0" w:color="auto"/>
            <w:left w:val="none" w:sz="0" w:space="0" w:color="auto"/>
            <w:bottom w:val="none" w:sz="0" w:space="0" w:color="auto"/>
            <w:right w:val="none" w:sz="0" w:space="0" w:color="auto"/>
          </w:divBdr>
          <w:divsChild>
            <w:div w:id="1236012627">
              <w:marLeft w:val="0"/>
              <w:marRight w:val="0"/>
              <w:marTop w:val="0"/>
              <w:marBottom w:val="0"/>
              <w:divBdr>
                <w:top w:val="none" w:sz="0" w:space="0" w:color="auto"/>
                <w:left w:val="none" w:sz="0" w:space="0" w:color="auto"/>
                <w:bottom w:val="none" w:sz="0" w:space="0" w:color="auto"/>
                <w:right w:val="none" w:sz="0" w:space="0" w:color="auto"/>
              </w:divBdr>
            </w:div>
          </w:divsChild>
        </w:div>
        <w:div w:id="561406152">
          <w:marLeft w:val="0"/>
          <w:marRight w:val="0"/>
          <w:marTop w:val="0"/>
          <w:marBottom w:val="0"/>
          <w:divBdr>
            <w:top w:val="none" w:sz="0" w:space="0" w:color="auto"/>
            <w:left w:val="none" w:sz="0" w:space="0" w:color="auto"/>
            <w:bottom w:val="none" w:sz="0" w:space="0" w:color="auto"/>
            <w:right w:val="none" w:sz="0" w:space="0" w:color="auto"/>
          </w:divBdr>
          <w:divsChild>
            <w:div w:id="2028752362">
              <w:marLeft w:val="0"/>
              <w:marRight w:val="0"/>
              <w:marTop w:val="0"/>
              <w:marBottom w:val="0"/>
              <w:divBdr>
                <w:top w:val="none" w:sz="0" w:space="0" w:color="auto"/>
                <w:left w:val="none" w:sz="0" w:space="0" w:color="auto"/>
                <w:bottom w:val="none" w:sz="0" w:space="0" w:color="auto"/>
                <w:right w:val="none" w:sz="0" w:space="0" w:color="auto"/>
              </w:divBdr>
            </w:div>
          </w:divsChild>
        </w:div>
        <w:div w:id="623921631">
          <w:marLeft w:val="0"/>
          <w:marRight w:val="0"/>
          <w:marTop w:val="0"/>
          <w:marBottom w:val="0"/>
          <w:divBdr>
            <w:top w:val="none" w:sz="0" w:space="0" w:color="auto"/>
            <w:left w:val="none" w:sz="0" w:space="0" w:color="auto"/>
            <w:bottom w:val="none" w:sz="0" w:space="0" w:color="auto"/>
            <w:right w:val="none" w:sz="0" w:space="0" w:color="auto"/>
          </w:divBdr>
          <w:divsChild>
            <w:div w:id="1403216677">
              <w:marLeft w:val="0"/>
              <w:marRight w:val="0"/>
              <w:marTop w:val="0"/>
              <w:marBottom w:val="0"/>
              <w:divBdr>
                <w:top w:val="none" w:sz="0" w:space="0" w:color="auto"/>
                <w:left w:val="none" w:sz="0" w:space="0" w:color="auto"/>
                <w:bottom w:val="none" w:sz="0" w:space="0" w:color="auto"/>
                <w:right w:val="none" w:sz="0" w:space="0" w:color="auto"/>
              </w:divBdr>
            </w:div>
            <w:div w:id="1667132392">
              <w:marLeft w:val="0"/>
              <w:marRight w:val="0"/>
              <w:marTop w:val="0"/>
              <w:marBottom w:val="0"/>
              <w:divBdr>
                <w:top w:val="none" w:sz="0" w:space="0" w:color="auto"/>
                <w:left w:val="none" w:sz="0" w:space="0" w:color="auto"/>
                <w:bottom w:val="none" w:sz="0" w:space="0" w:color="auto"/>
                <w:right w:val="none" w:sz="0" w:space="0" w:color="auto"/>
              </w:divBdr>
            </w:div>
          </w:divsChild>
        </w:div>
        <w:div w:id="739913252">
          <w:marLeft w:val="0"/>
          <w:marRight w:val="0"/>
          <w:marTop w:val="0"/>
          <w:marBottom w:val="0"/>
          <w:divBdr>
            <w:top w:val="none" w:sz="0" w:space="0" w:color="auto"/>
            <w:left w:val="none" w:sz="0" w:space="0" w:color="auto"/>
            <w:bottom w:val="none" w:sz="0" w:space="0" w:color="auto"/>
            <w:right w:val="none" w:sz="0" w:space="0" w:color="auto"/>
          </w:divBdr>
          <w:divsChild>
            <w:div w:id="2103530029">
              <w:marLeft w:val="0"/>
              <w:marRight w:val="0"/>
              <w:marTop w:val="0"/>
              <w:marBottom w:val="0"/>
              <w:divBdr>
                <w:top w:val="none" w:sz="0" w:space="0" w:color="auto"/>
                <w:left w:val="none" w:sz="0" w:space="0" w:color="auto"/>
                <w:bottom w:val="none" w:sz="0" w:space="0" w:color="auto"/>
                <w:right w:val="none" w:sz="0" w:space="0" w:color="auto"/>
              </w:divBdr>
            </w:div>
          </w:divsChild>
        </w:div>
        <w:div w:id="813761862">
          <w:marLeft w:val="0"/>
          <w:marRight w:val="0"/>
          <w:marTop w:val="0"/>
          <w:marBottom w:val="0"/>
          <w:divBdr>
            <w:top w:val="none" w:sz="0" w:space="0" w:color="auto"/>
            <w:left w:val="none" w:sz="0" w:space="0" w:color="auto"/>
            <w:bottom w:val="none" w:sz="0" w:space="0" w:color="auto"/>
            <w:right w:val="none" w:sz="0" w:space="0" w:color="auto"/>
          </w:divBdr>
          <w:divsChild>
            <w:div w:id="224268958">
              <w:marLeft w:val="0"/>
              <w:marRight w:val="0"/>
              <w:marTop w:val="0"/>
              <w:marBottom w:val="0"/>
              <w:divBdr>
                <w:top w:val="none" w:sz="0" w:space="0" w:color="auto"/>
                <w:left w:val="none" w:sz="0" w:space="0" w:color="auto"/>
                <w:bottom w:val="none" w:sz="0" w:space="0" w:color="auto"/>
                <w:right w:val="none" w:sz="0" w:space="0" w:color="auto"/>
              </w:divBdr>
            </w:div>
            <w:div w:id="1114909276">
              <w:marLeft w:val="0"/>
              <w:marRight w:val="0"/>
              <w:marTop w:val="0"/>
              <w:marBottom w:val="0"/>
              <w:divBdr>
                <w:top w:val="none" w:sz="0" w:space="0" w:color="auto"/>
                <w:left w:val="none" w:sz="0" w:space="0" w:color="auto"/>
                <w:bottom w:val="none" w:sz="0" w:space="0" w:color="auto"/>
                <w:right w:val="none" w:sz="0" w:space="0" w:color="auto"/>
              </w:divBdr>
            </w:div>
          </w:divsChild>
        </w:div>
        <w:div w:id="843670051">
          <w:marLeft w:val="0"/>
          <w:marRight w:val="0"/>
          <w:marTop w:val="0"/>
          <w:marBottom w:val="0"/>
          <w:divBdr>
            <w:top w:val="none" w:sz="0" w:space="0" w:color="auto"/>
            <w:left w:val="none" w:sz="0" w:space="0" w:color="auto"/>
            <w:bottom w:val="none" w:sz="0" w:space="0" w:color="auto"/>
            <w:right w:val="none" w:sz="0" w:space="0" w:color="auto"/>
          </w:divBdr>
          <w:divsChild>
            <w:div w:id="1362317142">
              <w:marLeft w:val="0"/>
              <w:marRight w:val="0"/>
              <w:marTop w:val="0"/>
              <w:marBottom w:val="0"/>
              <w:divBdr>
                <w:top w:val="none" w:sz="0" w:space="0" w:color="auto"/>
                <w:left w:val="none" w:sz="0" w:space="0" w:color="auto"/>
                <w:bottom w:val="none" w:sz="0" w:space="0" w:color="auto"/>
                <w:right w:val="none" w:sz="0" w:space="0" w:color="auto"/>
              </w:divBdr>
            </w:div>
          </w:divsChild>
        </w:div>
        <w:div w:id="897089114">
          <w:marLeft w:val="0"/>
          <w:marRight w:val="0"/>
          <w:marTop w:val="0"/>
          <w:marBottom w:val="0"/>
          <w:divBdr>
            <w:top w:val="none" w:sz="0" w:space="0" w:color="auto"/>
            <w:left w:val="none" w:sz="0" w:space="0" w:color="auto"/>
            <w:bottom w:val="none" w:sz="0" w:space="0" w:color="auto"/>
            <w:right w:val="none" w:sz="0" w:space="0" w:color="auto"/>
          </w:divBdr>
          <w:divsChild>
            <w:div w:id="1888835435">
              <w:marLeft w:val="0"/>
              <w:marRight w:val="0"/>
              <w:marTop w:val="0"/>
              <w:marBottom w:val="0"/>
              <w:divBdr>
                <w:top w:val="none" w:sz="0" w:space="0" w:color="auto"/>
                <w:left w:val="none" w:sz="0" w:space="0" w:color="auto"/>
                <w:bottom w:val="none" w:sz="0" w:space="0" w:color="auto"/>
                <w:right w:val="none" w:sz="0" w:space="0" w:color="auto"/>
              </w:divBdr>
            </w:div>
            <w:div w:id="2105151769">
              <w:marLeft w:val="0"/>
              <w:marRight w:val="0"/>
              <w:marTop w:val="0"/>
              <w:marBottom w:val="0"/>
              <w:divBdr>
                <w:top w:val="none" w:sz="0" w:space="0" w:color="auto"/>
                <w:left w:val="none" w:sz="0" w:space="0" w:color="auto"/>
                <w:bottom w:val="none" w:sz="0" w:space="0" w:color="auto"/>
                <w:right w:val="none" w:sz="0" w:space="0" w:color="auto"/>
              </w:divBdr>
            </w:div>
          </w:divsChild>
        </w:div>
        <w:div w:id="923076608">
          <w:marLeft w:val="0"/>
          <w:marRight w:val="0"/>
          <w:marTop w:val="0"/>
          <w:marBottom w:val="0"/>
          <w:divBdr>
            <w:top w:val="none" w:sz="0" w:space="0" w:color="auto"/>
            <w:left w:val="none" w:sz="0" w:space="0" w:color="auto"/>
            <w:bottom w:val="none" w:sz="0" w:space="0" w:color="auto"/>
            <w:right w:val="none" w:sz="0" w:space="0" w:color="auto"/>
          </w:divBdr>
          <w:divsChild>
            <w:div w:id="792141908">
              <w:marLeft w:val="0"/>
              <w:marRight w:val="0"/>
              <w:marTop w:val="0"/>
              <w:marBottom w:val="0"/>
              <w:divBdr>
                <w:top w:val="none" w:sz="0" w:space="0" w:color="auto"/>
                <w:left w:val="none" w:sz="0" w:space="0" w:color="auto"/>
                <w:bottom w:val="none" w:sz="0" w:space="0" w:color="auto"/>
                <w:right w:val="none" w:sz="0" w:space="0" w:color="auto"/>
              </w:divBdr>
            </w:div>
          </w:divsChild>
        </w:div>
        <w:div w:id="954603217">
          <w:marLeft w:val="0"/>
          <w:marRight w:val="0"/>
          <w:marTop w:val="0"/>
          <w:marBottom w:val="0"/>
          <w:divBdr>
            <w:top w:val="none" w:sz="0" w:space="0" w:color="auto"/>
            <w:left w:val="none" w:sz="0" w:space="0" w:color="auto"/>
            <w:bottom w:val="none" w:sz="0" w:space="0" w:color="auto"/>
            <w:right w:val="none" w:sz="0" w:space="0" w:color="auto"/>
          </w:divBdr>
          <w:divsChild>
            <w:div w:id="497355438">
              <w:marLeft w:val="0"/>
              <w:marRight w:val="0"/>
              <w:marTop w:val="0"/>
              <w:marBottom w:val="0"/>
              <w:divBdr>
                <w:top w:val="none" w:sz="0" w:space="0" w:color="auto"/>
                <w:left w:val="none" w:sz="0" w:space="0" w:color="auto"/>
                <w:bottom w:val="none" w:sz="0" w:space="0" w:color="auto"/>
                <w:right w:val="none" w:sz="0" w:space="0" w:color="auto"/>
              </w:divBdr>
            </w:div>
          </w:divsChild>
        </w:div>
        <w:div w:id="1006513861">
          <w:marLeft w:val="0"/>
          <w:marRight w:val="0"/>
          <w:marTop w:val="0"/>
          <w:marBottom w:val="0"/>
          <w:divBdr>
            <w:top w:val="none" w:sz="0" w:space="0" w:color="auto"/>
            <w:left w:val="none" w:sz="0" w:space="0" w:color="auto"/>
            <w:bottom w:val="none" w:sz="0" w:space="0" w:color="auto"/>
            <w:right w:val="none" w:sz="0" w:space="0" w:color="auto"/>
          </w:divBdr>
          <w:divsChild>
            <w:div w:id="88236010">
              <w:marLeft w:val="0"/>
              <w:marRight w:val="0"/>
              <w:marTop w:val="0"/>
              <w:marBottom w:val="0"/>
              <w:divBdr>
                <w:top w:val="none" w:sz="0" w:space="0" w:color="auto"/>
                <w:left w:val="none" w:sz="0" w:space="0" w:color="auto"/>
                <w:bottom w:val="none" w:sz="0" w:space="0" w:color="auto"/>
                <w:right w:val="none" w:sz="0" w:space="0" w:color="auto"/>
              </w:divBdr>
            </w:div>
          </w:divsChild>
        </w:div>
        <w:div w:id="1014385794">
          <w:marLeft w:val="0"/>
          <w:marRight w:val="0"/>
          <w:marTop w:val="0"/>
          <w:marBottom w:val="0"/>
          <w:divBdr>
            <w:top w:val="none" w:sz="0" w:space="0" w:color="auto"/>
            <w:left w:val="none" w:sz="0" w:space="0" w:color="auto"/>
            <w:bottom w:val="none" w:sz="0" w:space="0" w:color="auto"/>
            <w:right w:val="none" w:sz="0" w:space="0" w:color="auto"/>
          </w:divBdr>
          <w:divsChild>
            <w:div w:id="2074765908">
              <w:marLeft w:val="0"/>
              <w:marRight w:val="0"/>
              <w:marTop w:val="0"/>
              <w:marBottom w:val="0"/>
              <w:divBdr>
                <w:top w:val="none" w:sz="0" w:space="0" w:color="auto"/>
                <w:left w:val="none" w:sz="0" w:space="0" w:color="auto"/>
                <w:bottom w:val="none" w:sz="0" w:space="0" w:color="auto"/>
                <w:right w:val="none" w:sz="0" w:space="0" w:color="auto"/>
              </w:divBdr>
            </w:div>
          </w:divsChild>
        </w:div>
        <w:div w:id="1017346170">
          <w:marLeft w:val="0"/>
          <w:marRight w:val="0"/>
          <w:marTop w:val="0"/>
          <w:marBottom w:val="0"/>
          <w:divBdr>
            <w:top w:val="none" w:sz="0" w:space="0" w:color="auto"/>
            <w:left w:val="none" w:sz="0" w:space="0" w:color="auto"/>
            <w:bottom w:val="none" w:sz="0" w:space="0" w:color="auto"/>
            <w:right w:val="none" w:sz="0" w:space="0" w:color="auto"/>
          </w:divBdr>
          <w:divsChild>
            <w:div w:id="1474253771">
              <w:marLeft w:val="0"/>
              <w:marRight w:val="0"/>
              <w:marTop w:val="0"/>
              <w:marBottom w:val="0"/>
              <w:divBdr>
                <w:top w:val="none" w:sz="0" w:space="0" w:color="auto"/>
                <w:left w:val="none" w:sz="0" w:space="0" w:color="auto"/>
                <w:bottom w:val="none" w:sz="0" w:space="0" w:color="auto"/>
                <w:right w:val="none" w:sz="0" w:space="0" w:color="auto"/>
              </w:divBdr>
            </w:div>
          </w:divsChild>
        </w:div>
        <w:div w:id="1096711505">
          <w:marLeft w:val="0"/>
          <w:marRight w:val="0"/>
          <w:marTop w:val="0"/>
          <w:marBottom w:val="0"/>
          <w:divBdr>
            <w:top w:val="none" w:sz="0" w:space="0" w:color="auto"/>
            <w:left w:val="none" w:sz="0" w:space="0" w:color="auto"/>
            <w:bottom w:val="none" w:sz="0" w:space="0" w:color="auto"/>
            <w:right w:val="none" w:sz="0" w:space="0" w:color="auto"/>
          </w:divBdr>
          <w:divsChild>
            <w:div w:id="724791959">
              <w:marLeft w:val="0"/>
              <w:marRight w:val="0"/>
              <w:marTop w:val="0"/>
              <w:marBottom w:val="0"/>
              <w:divBdr>
                <w:top w:val="none" w:sz="0" w:space="0" w:color="auto"/>
                <w:left w:val="none" w:sz="0" w:space="0" w:color="auto"/>
                <w:bottom w:val="none" w:sz="0" w:space="0" w:color="auto"/>
                <w:right w:val="none" w:sz="0" w:space="0" w:color="auto"/>
              </w:divBdr>
            </w:div>
          </w:divsChild>
        </w:div>
        <w:div w:id="1201745776">
          <w:marLeft w:val="0"/>
          <w:marRight w:val="0"/>
          <w:marTop w:val="0"/>
          <w:marBottom w:val="0"/>
          <w:divBdr>
            <w:top w:val="none" w:sz="0" w:space="0" w:color="auto"/>
            <w:left w:val="none" w:sz="0" w:space="0" w:color="auto"/>
            <w:bottom w:val="none" w:sz="0" w:space="0" w:color="auto"/>
            <w:right w:val="none" w:sz="0" w:space="0" w:color="auto"/>
          </w:divBdr>
          <w:divsChild>
            <w:div w:id="1564176008">
              <w:marLeft w:val="0"/>
              <w:marRight w:val="0"/>
              <w:marTop w:val="0"/>
              <w:marBottom w:val="0"/>
              <w:divBdr>
                <w:top w:val="none" w:sz="0" w:space="0" w:color="auto"/>
                <w:left w:val="none" w:sz="0" w:space="0" w:color="auto"/>
                <w:bottom w:val="none" w:sz="0" w:space="0" w:color="auto"/>
                <w:right w:val="none" w:sz="0" w:space="0" w:color="auto"/>
              </w:divBdr>
            </w:div>
            <w:div w:id="2052879080">
              <w:marLeft w:val="0"/>
              <w:marRight w:val="0"/>
              <w:marTop w:val="0"/>
              <w:marBottom w:val="0"/>
              <w:divBdr>
                <w:top w:val="none" w:sz="0" w:space="0" w:color="auto"/>
                <w:left w:val="none" w:sz="0" w:space="0" w:color="auto"/>
                <w:bottom w:val="none" w:sz="0" w:space="0" w:color="auto"/>
                <w:right w:val="none" w:sz="0" w:space="0" w:color="auto"/>
              </w:divBdr>
            </w:div>
          </w:divsChild>
        </w:div>
        <w:div w:id="1213270861">
          <w:marLeft w:val="0"/>
          <w:marRight w:val="0"/>
          <w:marTop w:val="0"/>
          <w:marBottom w:val="0"/>
          <w:divBdr>
            <w:top w:val="none" w:sz="0" w:space="0" w:color="auto"/>
            <w:left w:val="none" w:sz="0" w:space="0" w:color="auto"/>
            <w:bottom w:val="none" w:sz="0" w:space="0" w:color="auto"/>
            <w:right w:val="none" w:sz="0" w:space="0" w:color="auto"/>
          </w:divBdr>
          <w:divsChild>
            <w:div w:id="303582946">
              <w:marLeft w:val="0"/>
              <w:marRight w:val="0"/>
              <w:marTop w:val="0"/>
              <w:marBottom w:val="0"/>
              <w:divBdr>
                <w:top w:val="none" w:sz="0" w:space="0" w:color="auto"/>
                <w:left w:val="none" w:sz="0" w:space="0" w:color="auto"/>
                <w:bottom w:val="none" w:sz="0" w:space="0" w:color="auto"/>
                <w:right w:val="none" w:sz="0" w:space="0" w:color="auto"/>
              </w:divBdr>
            </w:div>
          </w:divsChild>
        </w:div>
        <w:div w:id="1225288793">
          <w:marLeft w:val="0"/>
          <w:marRight w:val="0"/>
          <w:marTop w:val="0"/>
          <w:marBottom w:val="0"/>
          <w:divBdr>
            <w:top w:val="none" w:sz="0" w:space="0" w:color="auto"/>
            <w:left w:val="none" w:sz="0" w:space="0" w:color="auto"/>
            <w:bottom w:val="none" w:sz="0" w:space="0" w:color="auto"/>
            <w:right w:val="none" w:sz="0" w:space="0" w:color="auto"/>
          </w:divBdr>
          <w:divsChild>
            <w:div w:id="1455366879">
              <w:marLeft w:val="0"/>
              <w:marRight w:val="0"/>
              <w:marTop w:val="0"/>
              <w:marBottom w:val="0"/>
              <w:divBdr>
                <w:top w:val="none" w:sz="0" w:space="0" w:color="auto"/>
                <w:left w:val="none" w:sz="0" w:space="0" w:color="auto"/>
                <w:bottom w:val="none" w:sz="0" w:space="0" w:color="auto"/>
                <w:right w:val="none" w:sz="0" w:space="0" w:color="auto"/>
              </w:divBdr>
            </w:div>
          </w:divsChild>
        </w:div>
        <w:div w:id="1237475030">
          <w:marLeft w:val="0"/>
          <w:marRight w:val="0"/>
          <w:marTop w:val="0"/>
          <w:marBottom w:val="0"/>
          <w:divBdr>
            <w:top w:val="none" w:sz="0" w:space="0" w:color="auto"/>
            <w:left w:val="none" w:sz="0" w:space="0" w:color="auto"/>
            <w:bottom w:val="none" w:sz="0" w:space="0" w:color="auto"/>
            <w:right w:val="none" w:sz="0" w:space="0" w:color="auto"/>
          </w:divBdr>
          <w:divsChild>
            <w:div w:id="419103403">
              <w:marLeft w:val="0"/>
              <w:marRight w:val="0"/>
              <w:marTop w:val="0"/>
              <w:marBottom w:val="0"/>
              <w:divBdr>
                <w:top w:val="none" w:sz="0" w:space="0" w:color="auto"/>
                <w:left w:val="none" w:sz="0" w:space="0" w:color="auto"/>
                <w:bottom w:val="none" w:sz="0" w:space="0" w:color="auto"/>
                <w:right w:val="none" w:sz="0" w:space="0" w:color="auto"/>
              </w:divBdr>
            </w:div>
            <w:div w:id="1889951469">
              <w:marLeft w:val="0"/>
              <w:marRight w:val="0"/>
              <w:marTop w:val="0"/>
              <w:marBottom w:val="0"/>
              <w:divBdr>
                <w:top w:val="none" w:sz="0" w:space="0" w:color="auto"/>
                <w:left w:val="none" w:sz="0" w:space="0" w:color="auto"/>
                <w:bottom w:val="none" w:sz="0" w:space="0" w:color="auto"/>
                <w:right w:val="none" w:sz="0" w:space="0" w:color="auto"/>
              </w:divBdr>
            </w:div>
          </w:divsChild>
        </w:div>
        <w:div w:id="1340278688">
          <w:marLeft w:val="0"/>
          <w:marRight w:val="0"/>
          <w:marTop w:val="0"/>
          <w:marBottom w:val="0"/>
          <w:divBdr>
            <w:top w:val="none" w:sz="0" w:space="0" w:color="auto"/>
            <w:left w:val="none" w:sz="0" w:space="0" w:color="auto"/>
            <w:bottom w:val="none" w:sz="0" w:space="0" w:color="auto"/>
            <w:right w:val="none" w:sz="0" w:space="0" w:color="auto"/>
          </w:divBdr>
          <w:divsChild>
            <w:div w:id="1251966486">
              <w:marLeft w:val="0"/>
              <w:marRight w:val="0"/>
              <w:marTop w:val="0"/>
              <w:marBottom w:val="0"/>
              <w:divBdr>
                <w:top w:val="none" w:sz="0" w:space="0" w:color="auto"/>
                <w:left w:val="none" w:sz="0" w:space="0" w:color="auto"/>
                <w:bottom w:val="none" w:sz="0" w:space="0" w:color="auto"/>
                <w:right w:val="none" w:sz="0" w:space="0" w:color="auto"/>
              </w:divBdr>
            </w:div>
          </w:divsChild>
        </w:div>
        <w:div w:id="1413971003">
          <w:marLeft w:val="0"/>
          <w:marRight w:val="0"/>
          <w:marTop w:val="0"/>
          <w:marBottom w:val="0"/>
          <w:divBdr>
            <w:top w:val="none" w:sz="0" w:space="0" w:color="auto"/>
            <w:left w:val="none" w:sz="0" w:space="0" w:color="auto"/>
            <w:bottom w:val="none" w:sz="0" w:space="0" w:color="auto"/>
            <w:right w:val="none" w:sz="0" w:space="0" w:color="auto"/>
          </w:divBdr>
          <w:divsChild>
            <w:div w:id="1675299372">
              <w:marLeft w:val="0"/>
              <w:marRight w:val="0"/>
              <w:marTop w:val="0"/>
              <w:marBottom w:val="0"/>
              <w:divBdr>
                <w:top w:val="none" w:sz="0" w:space="0" w:color="auto"/>
                <w:left w:val="none" w:sz="0" w:space="0" w:color="auto"/>
                <w:bottom w:val="none" w:sz="0" w:space="0" w:color="auto"/>
                <w:right w:val="none" w:sz="0" w:space="0" w:color="auto"/>
              </w:divBdr>
            </w:div>
          </w:divsChild>
        </w:div>
        <w:div w:id="1872303431">
          <w:marLeft w:val="0"/>
          <w:marRight w:val="0"/>
          <w:marTop w:val="0"/>
          <w:marBottom w:val="0"/>
          <w:divBdr>
            <w:top w:val="none" w:sz="0" w:space="0" w:color="auto"/>
            <w:left w:val="none" w:sz="0" w:space="0" w:color="auto"/>
            <w:bottom w:val="none" w:sz="0" w:space="0" w:color="auto"/>
            <w:right w:val="none" w:sz="0" w:space="0" w:color="auto"/>
          </w:divBdr>
          <w:divsChild>
            <w:div w:id="666439270">
              <w:marLeft w:val="0"/>
              <w:marRight w:val="0"/>
              <w:marTop w:val="0"/>
              <w:marBottom w:val="0"/>
              <w:divBdr>
                <w:top w:val="none" w:sz="0" w:space="0" w:color="auto"/>
                <w:left w:val="none" w:sz="0" w:space="0" w:color="auto"/>
                <w:bottom w:val="none" w:sz="0" w:space="0" w:color="auto"/>
                <w:right w:val="none" w:sz="0" w:space="0" w:color="auto"/>
              </w:divBdr>
            </w:div>
          </w:divsChild>
        </w:div>
        <w:div w:id="1995335511">
          <w:marLeft w:val="0"/>
          <w:marRight w:val="0"/>
          <w:marTop w:val="0"/>
          <w:marBottom w:val="0"/>
          <w:divBdr>
            <w:top w:val="none" w:sz="0" w:space="0" w:color="auto"/>
            <w:left w:val="none" w:sz="0" w:space="0" w:color="auto"/>
            <w:bottom w:val="none" w:sz="0" w:space="0" w:color="auto"/>
            <w:right w:val="none" w:sz="0" w:space="0" w:color="auto"/>
          </w:divBdr>
          <w:divsChild>
            <w:div w:id="21172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778">
      <w:bodyDiv w:val="1"/>
      <w:marLeft w:val="0"/>
      <w:marRight w:val="0"/>
      <w:marTop w:val="0"/>
      <w:marBottom w:val="0"/>
      <w:divBdr>
        <w:top w:val="none" w:sz="0" w:space="0" w:color="auto"/>
        <w:left w:val="none" w:sz="0" w:space="0" w:color="auto"/>
        <w:bottom w:val="none" w:sz="0" w:space="0" w:color="auto"/>
        <w:right w:val="none" w:sz="0" w:space="0" w:color="auto"/>
      </w:divBdr>
    </w:div>
    <w:div w:id="143545107">
      <w:bodyDiv w:val="1"/>
      <w:marLeft w:val="0"/>
      <w:marRight w:val="0"/>
      <w:marTop w:val="0"/>
      <w:marBottom w:val="0"/>
      <w:divBdr>
        <w:top w:val="none" w:sz="0" w:space="0" w:color="auto"/>
        <w:left w:val="none" w:sz="0" w:space="0" w:color="auto"/>
        <w:bottom w:val="none" w:sz="0" w:space="0" w:color="auto"/>
        <w:right w:val="none" w:sz="0" w:space="0" w:color="auto"/>
      </w:divBdr>
    </w:div>
    <w:div w:id="172650907">
      <w:bodyDiv w:val="1"/>
      <w:marLeft w:val="0"/>
      <w:marRight w:val="0"/>
      <w:marTop w:val="0"/>
      <w:marBottom w:val="0"/>
      <w:divBdr>
        <w:top w:val="none" w:sz="0" w:space="0" w:color="auto"/>
        <w:left w:val="none" w:sz="0" w:space="0" w:color="auto"/>
        <w:bottom w:val="none" w:sz="0" w:space="0" w:color="auto"/>
        <w:right w:val="none" w:sz="0" w:space="0" w:color="auto"/>
      </w:divBdr>
    </w:div>
    <w:div w:id="212544561">
      <w:bodyDiv w:val="1"/>
      <w:marLeft w:val="0"/>
      <w:marRight w:val="0"/>
      <w:marTop w:val="0"/>
      <w:marBottom w:val="0"/>
      <w:divBdr>
        <w:top w:val="none" w:sz="0" w:space="0" w:color="auto"/>
        <w:left w:val="none" w:sz="0" w:space="0" w:color="auto"/>
        <w:bottom w:val="none" w:sz="0" w:space="0" w:color="auto"/>
        <w:right w:val="none" w:sz="0" w:space="0" w:color="auto"/>
      </w:divBdr>
    </w:div>
    <w:div w:id="221984724">
      <w:bodyDiv w:val="1"/>
      <w:marLeft w:val="0"/>
      <w:marRight w:val="0"/>
      <w:marTop w:val="0"/>
      <w:marBottom w:val="0"/>
      <w:divBdr>
        <w:top w:val="none" w:sz="0" w:space="0" w:color="auto"/>
        <w:left w:val="none" w:sz="0" w:space="0" w:color="auto"/>
        <w:bottom w:val="none" w:sz="0" w:space="0" w:color="auto"/>
        <w:right w:val="none" w:sz="0" w:space="0" w:color="auto"/>
      </w:divBdr>
    </w:div>
    <w:div w:id="234171401">
      <w:bodyDiv w:val="1"/>
      <w:marLeft w:val="0"/>
      <w:marRight w:val="0"/>
      <w:marTop w:val="0"/>
      <w:marBottom w:val="0"/>
      <w:divBdr>
        <w:top w:val="none" w:sz="0" w:space="0" w:color="auto"/>
        <w:left w:val="none" w:sz="0" w:space="0" w:color="auto"/>
        <w:bottom w:val="none" w:sz="0" w:space="0" w:color="auto"/>
        <w:right w:val="none" w:sz="0" w:space="0" w:color="auto"/>
      </w:divBdr>
    </w:div>
    <w:div w:id="302925578">
      <w:bodyDiv w:val="1"/>
      <w:marLeft w:val="0"/>
      <w:marRight w:val="0"/>
      <w:marTop w:val="0"/>
      <w:marBottom w:val="0"/>
      <w:divBdr>
        <w:top w:val="none" w:sz="0" w:space="0" w:color="auto"/>
        <w:left w:val="none" w:sz="0" w:space="0" w:color="auto"/>
        <w:bottom w:val="none" w:sz="0" w:space="0" w:color="auto"/>
        <w:right w:val="none" w:sz="0" w:space="0" w:color="auto"/>
      </w:divBdr>
    </w:div>
    <w:div w:id="343476346">
      <w:bodyDiv w:val="1"/>
      <w:marLeft w:val="0"/>
      <w:marRight w:val="0"/>
      <w:marTop w:val="0"/>
      <w:marBottom w:val="0"/>
      <w:divBdr>
        <w:top w:val="none" w:sz="0" w:space="0" w:color="auto"/>
        <w:left w:val="none" w:sz="0" w:space="0" w:color="auto"/>
        <w:bottom w:val="none" w:sz="0" w:space="0" w:color="auto"/>
        <w:right w:val="none" w:sz="0" w:space="0" w:color="auto"/>
      </w:divBdr>
    </w:div>
    <w:div w:id="361125801">
      <w:bodyDiv w:val="1"/>
      <w:marLeft w:val="0"/>
      <w:marRight w:val="0"/>
      <w:marTop w:val="0"/>
      <w:marBottom w:val="0"/>
      <w:divBdr>
        <w:top w:val="none" w:sz="0" w:space="0" w:color="auto"/>
        <w:left w:val="none" w:sz="0" w:space="0" w:color="auto"/>
        <w:bottom w:val="none" w:sz="0" w:space="0" w:color="auto"/>
        <w:right w:val="none" w:sz="0" w:space="0" w:color="auto"/>
      </w:divBdr>
    </w:div>
    <w:div w:id="367608311">
      <w:bodyDiv w:val="1"/>
      <w:marLeft w:val="0"/>
      <w:marRight w:val="0"/>
      <w:marTop w:val="0"/>
      <w:marBottom w:val="0"/>
      <w:divBdr>
        <w:top w:val="none" w:sz="0" w:space="0" w:color="auto"/>
        <w:left w:val="none" w:sz="0" w:space="0" w:color="auto"/>
        <w:bottom w:val="none" w:sz="0" w:space="0" w:color="auto"/>
        <w:right w:val="none" w:sz="0" w:space="0" w:color="auto"/>
      </w:divBdr>
    </w:div>
    <w:div w:id="411855707">
      <w:bodyDiv w:val="1"/>
      <w:marLeft w:val="0"/>
      <w:marRight w:val="0"/>
      <w:marTop w:val="0"/>
      <w:marBottom w:val="0"/>
      <w:divBdr>
        <w:top w:val="none" w:sz="0" w:space="0" w:color="auto"/>
        <w:left w:val="none" w:sz="0" w:space="0" w:color="auto"/>
        <w:bottom w:val="none" w:sz="0" w:space="0" w:color="auto"/>
        <w:right w:val="none" w:sz="0" w:space="0" w:color="auto"/>
      </w:divBdr>
    </w:div>
    <w:div w:id="422068220">
      <w:bodyDiv w:val="1"/>
      <w:marLeft w:val="0"/>
      <w:marRight w:val="0"/>
      <w:marTop w:val="0"/>
      <w:marBottom w:val="0"/>
      <w:divBdr>
        <w:top w:val="none" w:sz="0" w:space="0" w:color="auto"/>
        <w:left w:val="none" w:sz="0" w:space="0" w:color="auto"/>
        <w:bottom w:val="none" w:sz="0" w:space="0" w:color="auto"/>
        <w:right w:val="none" w:sz="0" w:space="0" w:color="auto"/>
      </w:divBdr>
    </w:div>
    <w:div w:id="438649555">
      <w:bodyDiv w:val="1"/>
      <w:marLeft w:val="0"/>
      <w:marRight w:val="0"/>
      <w:marTop w:val="0"/>
      <w:marBottom w:val="0"/>
      <w:divBdr>
        <w:top w:val="none" w:sz="0" w:space="0" w:color="auto"/>
        <w:left w:val="none" w:sz="0" w:space="0" w:color="auto"/>
        <w:bottom w:val="none" w:sz="0" w:space="0" w:color="auto"/>
        <w:right w:val="none" w:sz="0" w:space="0" w:color="auto"/>
      </w:divBdr>
    </w:div>
    <w:div w:id="461078225">
      <w:bodyDiv w:val="1"/>
      <w:marLeft w:val="0"/>
      <w:marRight w:val="0"/>
      <w:marTop w:val="0"/>
      <w:marBottom w:val="0"/>
      <w:divBdr>
        <w:top w:val="none" w:sz="0" w:space="0" w:color="auto"/>
        <w:left w:val="none" w:sz="0" w:space="0" w:color="auto"/>
        <w:bottom w:val="none" w:sz="0" w:space="0" w:color="auto"/>
        <w:right w:val="none" w:sz="0" w:space="0" w:color="auto"/>
      </w:divBdr>
      <w:divsChild>
        <w:div w:id="122583279">
          <w:marLeft w:val="0"/>
          <w:marRight w:val="0"/>
          <w:marTop w:val="0"/>
          <w:marBottom w:val="0"/>
          <w:divBdr>
            <w:top w:val="none" w:sz="0" w:space="0" w:color="auto"/>
            <w:left w:val="none" w:sz="0" w:space="0" w:color="auto"/>
            <w:bottom w:val="none" w:sz="0" w:space="0" w:color="auto"/>
            <w:right w:val="none" w:sz="0" w:space="0" w:color="auto"/>
          </w:divBdr>
          <w:divsChild>
            <w:div w:id="753402587">
              <w:marLeft w:val="-75"/>
              <w:marRight w:val="0"/>
              <w:marTop w:val="30"/>
              <w:marBottom w:val="30"/>
              <w:divBdr>
                <w:top w:val="none" w:sz="0" w:space="0" w:color="auto"/>
                <w:left w:val="none" w:sz="0" w:space="0" w:color="auto"/>
                <w:bottom w:val="none" w:sz="0" w:space="0" w:color="auto"/>
                <w:right w:val="none" w:sz="0" w:space="0" w:color="auto"/>
              </w:divBdr>
              <w:divsChild>
                <w:div w:id="38171750">
                  <w:marLeft w:val="0"/>
                  <w:marRight w:val="0"/>
                  <w:marTop w:val="0"/>
                  <w:marBottom w:val="0"/>
                  <w:divBdr>
                    <w:top w:val="none" w:sz="0" w:space="0" w:color="auto"/>
                    <w:left w:val="none" w:sz="0" w:space="0" w:color="auto"/>
                    <w:bottom w:val="none" w:sz="0" w:space="0" w:color="auto"/>
                    <w:right w:val="none" w:sz="0" w:space="0" w:color="auto"/>
                  </w:divBdr>
                  <w:divsChild>
                    <w:div w:id="602225294">
                      <w:marLeft w:val="0"/>
                      <w:marRight w:val="0"/>
                      <w:marTop w:val="0"/>
                      <w:marBottom w:val="0"/>
                      <w:divBdr>
                        <w:top w:val="none" w:sz="0" w:space="0" w:color="auto"/>
                        <w:left w:val="none" w:sz="0" w:space="0" w:color="auto"/>
                        <w:bottom w:val="none" w:sz="0" w:space="0" w:color="auto"/>
                        <w:right w:val="none" w:sz="0" w:space="0" w:color="auto"/>
                      </w:divBdr>
                    </w:div>
                  </w:divsChild>
                </w:div>
                <w:div w:id="48848592">
                  <w:marLeft w:val="0"/>
                  <w:marRight w:val="0"/>
                  <w:marTop w:val="0"/>
                  <w:marBottom w:val="0"/>
                  <w:divBdr>
                    <w:top w:val="none" w:sz="0" w:space="0" w:color="auto"/>
                    <w:left w:val="none" w:sz="0" w:space="0" w:color="auto"/>
                    <w:bottom w:val="none" w:sz="0" w:space="0" w:color="auto"/>
                    <w:right w:val="none" w:sz="0" w:space="0" w:color="auto"/>
                  </w:divBdr>
                  <w:divsChild>
                    <w:div w:id="686564565">
                      <w:marLeft w:val="0"/>
                      <w:marRight w:val="0"/>
                      <w:marTop w:val="0"/>
                      <w:marBottom w:val="0"/>
                      <w:divBdr>
                        <w:top w:val="none" w:sz="0" w:space="0" w:color="auto"/>
                        <w:left w:val="none" w:sz="0" w:space="0" w:color="auto"/>
                        <w:bottom w:val="none" w:sz="0" w:space="0" w:color="auto"/>
                        <w:right w:val="none" w:sz="0" w:space="0" w:color="auto"/>
                      </w:divBdr>
                    </w:div>
                  </w:divsChild>
                </w:div>
                <w:div w:id="102312152">
                  <w:marLeft w:val="0"/>
                  <w:marRight w:val="0"/>
                  <w:marTop w:val="0"/>
                  <w:marBottom w:val="0"/>
                  <w:divBdr>
                    <w:top w:val="none" w:sz="0" w:space="0" w:color="auto"/>
                    <w:left w:val="none" w:sz="0" w:space="0" w:color="auto"/>
                    <w:bottom w:val="none" w:sz="0" w:space="0" w:color="auto"/>
                    <w:right w:val="none" w:sz="0" w:space="0" w:color="auto"/>
                  </w:divBdr>
                  <w:divsChild>
                    <w:div w:id="385180499">
                      <w:marLeft w:val="0"/>
                      <w:marRight w:val="0"/>
                      <w:marTop w:val="0"/>
                      <w:marBottom w:val="0"/>
                      <w:divBdr>
                        <w:top w:val="none" w:sz="0" w:space="0" w:color="auto"/>
                        <w:left w:val="none" w:sz="0" w:space="0" w:color="auto"/>
                        <w:bottom w:val="none" w:sz="0" w:space="0" w:color="auto"/>
                        <w:right w:val="none" w:sz="0" w:space="0" w:color="auto"/>
                      </w:divBdr>
                    </w:div>
                  </w:divsChild>
                </w:div>
                <w:div w:id="111366422">
                  <w:marLeft w:val="0"/>
                  <w:marRight w:val="0"/>
                  <w:marTop w:val="0"/>
                  <w:marBottom w:val="0"/>
                  <w:divBdr>
                    <w:top w:val="none" w:sz="0" w:space="0" w:color="auto"/>
                    <w:left w:val="none" w:sz="0" w:space="0" w:color="auto"/>
                    <w:bottom w:val="none" w:sz="0" w:space="0" w:color="auto"/>
                    <w:right w:val="none" w:sz="0" w:space="0" w:color="auto"/>
                  </w:divBdr>
                  <w:divsChild>
                    <w:div w:id="781346146">
                      <w:marLeft w:val="0"/>
                      <w:marRight w:val="0"/>
                      <w:marTop w:val="0"/>
                      <w:marBottom w:val="0"/>
                      <w:divBdr>
                        <w:top w:val="none" w:sz="0" w:space="0" w:color="auto"/>
                        <w:left w:val="none" w:sz="0" w:space="0" w:color="auto"/>
                        <w:bottom w:val="none" w:sz="0" w:space="0" w:color="auto"/>
                        <w:right w:val="none" w:sz="0" w:space="0" w:color="auto"/>
                      </w:divBdr>
                    </w:div>
                  </w:divsChild>
                </w:div>
                <w:div w:id="112555666">
                  <w:marLeft w:val="0"/>
                  <w:marRight w:val="0"/>
                  <w:marTop w:val="0"/>
                  <w:marBottom w:val="0"/>
                  <w:divBdr>
                    <w:top w:val="none" w:sz="0" w:space="0" w:color="auto"/>
                    <w:left w:val="none" w:sz="0" w:space="0" w:color="auto"/>
                    <w:bottom w:val="none" w:sz="0" w:space="0" w:color="auto"/>
                    <w:right w:val="none" w:sz="0" w:space="0" w:color="auto"/>
                  </w:divBdr>
                  <w:divsChild>
                    <w:div w:id="1065496900">
                      <w:marLeft w:val="0"/>
                      <w:marRight w:val="0"/>
                      <w:marTop w:val="0"/>
                      <w:marBottom w:val="0"/>
                      <w:divBdr>
                        <w:top w:val="none" w:sz="0" w:space="0" w:color="auto"/>
                        <w:left w:val="none" w:sz="0" w:space="0" w:color="auto"/>
                        <w:bottom w:val="none" w:sz="0" w:space="0" w:color="auto"/>
                        <w:right w:val="none" w:sz="0" w:space="0" w:color="auto"/>
                      </w:divBdr>
                    </w:div>
                  </w:divsChild>
                </w:div>
                <w:div w:id="113327593">
                  <w:marLeft w:val="0"/>
                  <w:marRight w:val="0"/>
                  <w:marTop w:val="0"/>
                  <w:marBottom w:val="0"/>
                  <w:divBdr>
                    <w:top w:val="none" w:sz="0" w:space="0" w:color="auto"/>
                    <w:left w:val="none" w:sz="0" w:space="0" w:color="auto"/>
                    <w:bottom w:val="none" w:sz="0" w:space="0" w:color="auto"/>
                    <w:right w:val="none" w:sz="0" w:space="0" w:color="auto"/>
                  </w:divBdr>
                  <w:divsChild>
                    <w:div w:id="2024285020">
                      <w:marLeft w:val="0"/>
                      <w:marRight w:val="0"/>
                      <w:marTop w:val="0"/>
                      <w:marBottom w:val="0"/>
                      <w:divBdr>
                        <w:top w:val="none" w:sz="0" w:space="0" w:color="auto"/>
                        <w:left w:val="none" w:sz="0" w:space="0" w:color="auto"/>
                        <w:bottom w:val="none" w:sz="0" w:space="0" w:color="auto"/>
                        <w:right w:val="none" w:sz="0" w:space="0" w:color="auto"/>
                      </w:divBdr>
                    </w:div>
                  </w:divsChild>
                </w:div>
                <w:div w:id="120224423">
                  <w:marLeft w:val="0"/>
                  <w:marRight w:val="0"/>
                  <w:marTop w:val="0"/>
                  <w:marBottom w:val="0"/>
                  <w:divBdr>
                    <w:top w:val="none" w:sz="0" w:space="0" w:color="auto"/>
                    <w:left w:val="none" w:sz="0" w:space="0" w:color="auto"/>
                    <w:bottom w:val="none" w:sz="0" w:space="0" w:color="auto"/>
                    <w:right w:val="none" w:sz="0" w:space="0" w:color="auto"/>
                  </w:divBdr>
                  <w:divsChild>
                    <w:div w:id="683676497">
                      <w:marLeft w:val="0"/>
                      <w:marRight w:val="0"/>
                      <w:marTop w:val="0"/>
                      <w:marBottom w:val="0"/>
                      <w:divBdr>
                        <w:top w:val="none" w:sz="0" w:space="0" w:color="auto"/>
                        <w:left w:val="none" w:sz="0" w:space="0" w:color="auto"/>
                        <w:bottom w:val="none" w:sz="0" w:space="0" w:color="auto"/>
                        <w:right w:val="none" w:sz="0" w:space="0" w:color="auto"/>
                      </w:divBdr>
                    </w:div>
                  </w:divsChild>
                </w:div>
                <w:div w:id="127431170">
                  <w:marLeft w:val="0"/>
                  <w:marRight w:val="0"/>
                  <w:marTop w:val="0"/>
                  <w:marBottom w:val="0"/>
                  <w:divBdr>
                    <w:top w:val="none" w:sz="0" w:space="0" w:color="auto"/>
                    <w:left w:val="none" w:sz="0" w:space="0" w:color="auto"/>
                    <w:bottom w:val="none" w:sz="0" w:space="0" w:color="auto"/>
                    <w:right w:val="none" w:sz="0" w:space="0" w:color="auto"/>
                  </w:divBdr>
                  <w:divsChild>
                    <w:div w:id="1457673856">
                      <w:marLeft w:val="0"/>
                      <w:marRight w:val="0"/>
                      <w:marTop w:val="0"/>
                      <w:marBottom w:val="0"/>
                      <w:divBdr>
                        <w:top w:val="none" w:sz="0" w:space="0" w:color="auto"/>
                        <w:left w:val="none" w:sz="0" w:space="0" w:color="auto"/>
                        <w:bottom w:val="none" w:sz="0" w:space="0" w:color="auto"/>
                        <w:right w:val="none" w:sz="0" w:space="0" w:color="auto"/>
                      </w:divBdr>
                    </w:div>
                  </w:divsChild>
                </w:div>
                <w:div w:id="142548494">
                  <w:marLeft w:val="0"/>
                  <w:marRight w:val="0"/>
                  <w:marTop w:val="0"/>
                  <w:marBottom w:val="0"/>
                  <w:divBdr>
                    <w:top w:val="none" w:sz="0" w:space="0" w:color="auto"/>
                    <w:left w:val="none" w:sz="0" w:space="0" w:color="auto"/>
                    <w:bottom w:val="none" w:sz="0" w:space="0" w:color="auto"/>
                    <w:right w:val="none" w:sz="0" w:space="0" w:color="auto"/>
                  </w:divBdr>
                  <w:divsChild>
                    <w:div w:id="1938441675">
                      <w:marLeft w:val="0"/>
                      <w:marRight w:val="0"/>
                      <w:marTop w:val="0"/>
                      <w:marBottom w:val="0"/>
                      <w:divBdr>
                        <w:top w:val="none" w:sz="0" w:space="0" w:color="auto"/>
                        <w:left w:val="none" w:sz="0" w:space="0" w:color="auto"/>
                        <w:bottom w:val="none" w:sz="0" w:space="0" w:color="auto"/>
                        <w:right w:val="none" w:sz="0" w:space="0" w:color="auto"/>
                      </w:divBdr>
                    </w:div>
                  </w:divsChild>
                </w:div>
                <w:div w:id="143359497">
                  <w:marLeft w:val="0"/>
                  <w:marRight w:val="0"/>
                  <w:marTop w:val="0"/>
                  <w:marBottom w:val="0"/>
                  <w:divBdr>
                    <w:top w:val="none" w:sz="0" w:space="0" w:color="auto"/>
                    <w:left w:val="none" w:sz="0" w:space="0" w:color="auto"/>
                    <w:bottom w:val="none" w:sz="0" w:space="0" w:color="auto"/>
                    <w:right w:val="none" w:sz="0" w:space="0" w:color="auto"/>
                  </w:divBdr>
                  <w:divsChild>
                    <w:div w:id="421612046">
                      <w:marLeft w:val="0"/>
                      <w:marRight w:val="0"/>
                      <w:marTop w:val="0"/>
                      <w:marBottom w:val="0"/>
                      <w:divBdr>
                        <w:top w:val="none" w:sz="0" w:space="0" w:color="auto"/>
                        <w:left w:val="none" w:sz="0" w:space="0" w:color="auto"/>
                        <w:bottom w:val="none" w:sz="0" w:space="0" w:color="auto"/>
                        <w:right w:val="none" w:sz="0" w:space="0" w:color="auto"/>
                      </w:divBdr>
                    </w:div>
                  </w:divsChild>
                </w:div>
                <w:div w:id="155876466">
                  <w:marLeft w:val="0"/>
                  <w:marRight w:val="0"/>
                  <w:marTop w:val="0"/>
                  <w:marBottom w:val="0"/>
                  <w:divBdr>
                    <w:top w:val="none" w:sz="0" w:space="0" w:color="auto"/>
                    <w:left w:val="none" w:sz="0" w:space="0" w:color="auto"/>
                    <w:bottom w:val="none" w:sz="0" w:space="0" w:color="auto"/>
                    <w:right w:val="none" w:sz="0" w:space="0" w:color="auto"/>
                  </w:divBdr>
                  <w:divsChild>
                    <w:div w:id="1933662294">
                      <w:marLeft w:val="0"/>
                      <w:marRight w:val="0"/>
                      <w:marTop w:val="0"/>
                      <w:marBottom w:val="0"/>
                      <w:divBdr>
                        <w:top w:val="none" w:sz="0" w:space="0" w:color="auto"/>
                        <w:left w:val="none" w:sz="0" w:space="0" w:color="auto"/>
                        <w:bottom w:val="none" w:sz="0" w:space="0" w:color="auto"/>
                        <w:right w:val="none" w:sz="0" w:space="0" w:color="auto"/>
                      </w:divBdr>
                    </w:div>
                  </w:divsChild>
                </w:div>
                <w:div w:id="164175500">
                  <w:marLeft w:val="0"/>
                  <w:marRight w:val="0"/>
                  <w:marTop w:val="0"/>
                  <w:marBottom w:val="0"/>
                  <w:divBdr>
                    <w:top w:val="none" w:sz="0" w:space="0" w:color="auto"/>
                    <w:left w:val="none" w:sz="0" w:space="0" w:color="auto"/>
                    <w:bottom w:val="none" w:sz="0" w:space="0" w:color="auto"/>
                    <w:right w:val="none" w:sz="0" w:space="0" w:color="auto"/>
                  </w:divBdr>
                  <w:divsChild>
                    <w:div w:id="901674212">
                      <w:marLeft w:val="0"/>
                      <w:marRight w:val="0"/>
                      <w:marTop w:val="0"/>
                      <w:marBottom w:val="0"/>
                      <w:divBdr>
                        <w:top w:val="none" w:sz="0" w:space="0" w:color="auto"/>
                        <w:left w:val="none" w:sz="0" w:space="0" w:color="auto"/>
                        <w:bottom w:val="none" w:sz="0" w:space="0" w:color="auto"/>
                        <w:right w:val="none" w:sz="0" w:space="0" w:color="auto"/>
                      </w:divBdr>
                    </w:div>
                  </w:divsChild>
                </w:div>
                <w:div w:id="179243077">
                  <w:marLeft w:val="0"/>
                  <w:marRight w:val="0"/>
                  <w:marTop w:val="0"/>
                  <w:marBottom w:val="0"/>
                  <w:divBdr>
                    <w:top w:val="none" w:sz="0" w:space="0" w:color="auto"/>
                    <w:left w:val="none" w:sz="0" w:space="0" w:color="auto"/>
                    <w:bottom w:val="none" w:sz="0" w:space="0" w:color="auto"/>
                    <w:right w:val="none" w:sz="0" w:space="0" w:color="auto"/>
                  </w:divBdr>
                  <w:divsChild>
                    <w:div w:id="1803380006">
                      <w:marLeft w:val="0"/>
                      <w:marRight w:val="0"/>
                      <w:marTop w:val="0"/>
                      <w:marBottom w:val="0"/>
                      <w:divBdr>
                        <w:top w:val="none" w:sz="0" w:space="0" w:color="auto"/>
                        <w:left w:val="none" w:sz="0" w:space="0" w:color="auto"/>
                        <w:bottom w:val="none" w:sz="0" w:space="0" w:color="auto"/>
                        <w:right w:val="none" w:sz="0" w:space="0" w:color="auto"/>
                      </w:divBdr>
                    </w:div>
                  </w:divsChild>
                </w:div>
                <w:div w:id="192424925">
                  <w:marLeft w:val="0"/>
                  <w:marRight w:val="0"/>
                  <w:marTop w:val="0"/>
                  <w:marBottom w:val="0"/>
                  <w:divBdr>
                    <w:top w:val="none" w:sz="0" w:space="0" w:color="auto"/>
                    <w:left w:val="none" w:sz="0" w:space="0" w:color="auto"/>
                    <w:bottom w:val="none" w:sz="0" w:space="0" w:color="auto"/>
                    <w:right w:val="none" w:sz="0" w:space="0" w:color="auto"/>
                  </w:divBdr>
                  <w:divsChild>
                    <w:div w:id="1564559639">
                      <w:marLeft w:val="0"/>
                      <w:marRight w:val="0"/>
                      <w:marTop w:val="0"/>
                      <w:marBottom w:val="0"/>
                      <w:divBdr>
                        <w:top w:val="none" w:sz="0" w:space="0" w:color="auto"/>
                        <w:left w:val="none" w:sz="0" w:space="0" w:color="auto"/>
                        <w:bottom w:val="none" w:sz="0" w:space="0" w:color="auto"/>
                        <w:right w:val="none" w:sz="0" w:space="0" w:color="auto"/>
                      </w:divBdr>
                    </w:div>
                  </w:divsChild>
                </w:div>
                <w:div w:id="195779705">
                  <w:marLeft w:val="0"/>
                  <w:marRight w:val="0"/>
                  <w:marTop w:val="0"/>
                  <w:marBottom w:val="0"/>
                  <w:divBdr>
                    <w:top w:val="none" w:sz="0" w:space="0" w:color="auto"/>
                    <w:left w:val="none" w:sz="0" w:space="0" w:color="auto"/>
                    <w:bottom w:val="none" w:sz="0" w:space="0" w:color="auto"/>
                    <w:right w:val="none" w:sz="0" w:space="0" w:color="auto"/>
                  </w:divBdr>
                  <w:divsChild>
                    <w:div w:id="432167339">
                      <w:marLeft w:val="0"/>
                      <w:marRight w:val="0"/>
                      <w:marTop w:val="0"/>
                      <w:marBottom w:val="0"/>
                      <w:divBdr>
                        <w:top w:val="none" w:sz="0" w:space="0" w:color="auto"/>
                        <w:left w:val="none" w:sz="0" w:space="0" w:color="auto"/>
                        <w:bottom w:val="none" w:sz="0" w:space="0" w:color="auto"/>
                        <w:right w:val="none" w:sz="0" w:space="0" w:color="auto"/>
                      </w:divBdr>
                    </w:div>
                  </w:divsChild>
                </w:div>
                <w:div w:id="201796766">
                  <w:marLeft w:val="0"/>
                  <w:marRight w:val="0"/>
                  <w:marTop w:val="0"/>
                  <w:marBottom w:val="0"/>
                  <w:divBdr>
                    <w:top w:val="none" w:sz="0" w:space="0" w:color="auto"/>
                    <w:left w:val="none" w:sz="0" w:space="0" w:color="auto"/>
                    <w:bottom w:val="none" w:sz="0" w:space="0" w:color="auto"/>
                    <w:right w:val="none" w:sz="0" w:space="0" w:color="auto"/>
                  </w:divBdr>
                  <w:divsChild>
                    <w:div w:id="840659412">
                      <w:marLeft w:val="0"/>
                      <w:marRight w:val="0"/>
                      <w:marTop w:val="0"/>
                      <w:marBottom w:val="0"/>
                      <w:divBdr>
                        <w:top w:val="none" w:sz="0" w:space="0" w:color="auto"/>
                        <w:left w:val="none" w:sz="0" w:space="0" w:color="auto"/>
                        <w:bottom w:val="none" w:sz="0" w:space="0" w:color="auto"/>
                        <w:right w:val="none" w:sz="0" w:space="0" w:color="auto"/>
                      </w:divBdr>
                    </w:div>
                  </w:divsChild>
                </w:div>
                <w:div w:id="209191159">
                  <w:marLeft w:val="0"/>
                  <w:marRight w:val="0"/>
                  <w:marTop w:val="0"/>
                  <w:marBottom w:val="0"/>
                  <w:divBdr>
                    <w:top w:val="none" w:sz="0" w:space="0" w:color="auto"/>
                    <w:left w:val="none" w:sz="0" w:space="0" w:color="auto"/>
                    <w:bottom w:val="none" w:sz="0" w:space="0" w:color="auto"/>
                    <w:right w:val="none" w:sz="0" w:space="0" w:color="auto"/>
                  </w:divBdr>
                  <w:divsChild>
                    <w:div w:id="1961567281">
                      <w:marLeft w:val="0"/>
                      <w:marRight w:val="0"/>
                      <w:marTop w:val="0"/>
                      <w:marBottom w:val="0"/>
                      <w:divBdr>
                        <w:top w:val="none" w:sz="0" w:space="0" w:color="auto"/>
                        <w:left w:val="none" w:sz="0" w:space="0" w:color="auto"/>
                        <w:bottom w:val="none" w:sz="0" w:space="0" w:color="auto"/>
                        <w:right w:val="none" w:sz="0" w:space="0" w:color="auto"/>
                      </w:divBdr>
                    </w:div>
                  </w:divsChild>
                </w:div>
                <w:div w:id="220755297">
                  <w:marLeft w:val="0"/>
                  <w:marRight w:val="0"/>
                  <w:marTop w:val="0"/>
                  <w:marBottom w:val="0"/>
                  <w:divBdr>
                    <w:top w:val="none" w:sz="0" w:space="0" w:color="auto"/>
                    <w:left w:val="none" w:sz="0" w:space="0" w:color="auto"/>
                    <w:bottom w:val="none" w:sz="0" w:space="0" w:color="auto"/>
                    <w:right w:val="none" w:sz="0" w:space="0" w:color="auto"/>
                  </w:divBdr>
                  <w:divsChild>
                    <w:div w:id="791481972">
                      <w:marLeft w:val="0"/>
                      <w:marRight w:val="0"/>
                      <w:marTop w:val="0"/>
                      <w:marBottom w:val="0"/>
                      <w:divBdr>
                        <w:top w:val="none" w:sz="0" w:space="0" w:color="auto"/>
                        <w:left w:val="none" w:sz="0" w:space="0" w:color="auto"/>
                        <w:bottom w:val="none" w:sz="0" w:space="0" w:color="auto"/>
                        <w:right w:val="none" w:sz="0" w:space="0" w:color="auto"/>
                      </w:divBdr>
                    </w:div>
                  </w:divsChild>
                </w:div>
                <w:div w:id="221143203">
                  <w:marLeft w:val="0"/>
                  <w:marRight w:val="0"/>
                  <w:marTop w:val="0"/>
                  <w:marBottom w:val="0"/>
                  <w:divBdr>
                    <w:top w:val="none" w:sz="0" w:space="0" w:color="auto"/>
                    <w:left w:val="none" w:sz="0" w:space="0" w:color="auto"/>
                    <w:bottom w:val="none" w:sz="0" w:space="0" w:color="auto"/>
                    <w:right w:val="none" w:sz="0" w:space="0" w:color="auto"/>
                  </w:divBdr>
                  <w:divsChild>
                    <w:div w:id="1635330591">
                      <w:marLeft w:val="0"/>
                      <w:marRight w:val="0"/>
                      <w:marTop w:val="0"/>
                      <w:marBottom w:val="0"/>
                      <w:divBdr>
                        <w:top w:val="none" w:sz="0" w:space="0" w:color="auto"/>
                        <w:left w:val="none" w:sz="0" w:space="0" w:color="auto"/>
                        <w:bottom w:val="none" w:sz="0" w:space="0" w:color="auto"/>
                        <w:right w:val="none" w:sz="0" w:space="0" w:color="auto"/>
                      </w:divBdr>
                    </w:div>
                  </w:divsChild>
                </w:div>
                <w:div w:id="227038366">
                  <w:marLeft w:val="0"/>
                  <w:marRight w:val="0"/>
                  <w:marTop w:val="0"/>
                  <w:marBottom w:val="0"/>
                  <w:divBdr>
                    <w:top w:val="none" w:sz="0" w:space="0" w:color="auto"/>
                    <w:left w:val="none" w:sz="0" w:space="0" w:color="auto"/>
                    <w:bottom w:val="none" w:sz="0" w:space="0" w:color="auto"/>
                    <w:right w:val="none" w:sz="0" w:space="0" w:color="auto"/>
                  </w:divBdr>
                  <w:divsChild>
                    <w:div w:id="1737779888">
                      <w:marLeft w:val="0"/>
                      <w:marRight w:val="0"/>
                      <w:marTop w:val="0"/>
                      <w:marBottom w:val="0"/>
                      <w:divBdr>
                        <w:top w:val="none" w:sz="0" w:space="0" w:color="auto"/>
                        <w:left w:val="none" w:sz="0" w:space="0" w:color="auto"/>
                        <w:bottom w:val="none" w:sz="0" w:space="0" w:color="auto"/>
                        <w:right w:val="none" w:sz="0" w:space="0" w:color="auto"/>
                      </w:divBdr>
                    </w:div>
                  </w:divsChild>
                </w:div>
                <w:div w:id="227618399">
                  <w:marLeft w:val="0"/>
                  <w:marRight w:val="0"/>
                  <w:marTop w:val="0"/>
                  <w:marBottom w:val="0"/>
                  <w:divBdr>
                    <w:top w:val="none" w:sz="0" w:space="0" w:color="auto"/>
                    <w:left w:val="none" w:sz="0" w:space="0" w:color="auto"/>
                    <w:bottom w:val="none" w:sz="0" w:space="0" w:color="auto"/>
                    <w:right w:val="none" w:sz="0" w:space="0" w:color="auto"/>
                  </w:divBdr>
                  <w:divsChild>
                    <w:div w:id="1709331309">
                      <w:marLeft w:val="0"/>
                      <w:marRight w:val="0"/>
                      <w:marTop w:val="0"/>
                      <w:marBottom w:val="0"/>
                      <w:divBdr>
                        <w:top w:val="none" w:sz="0" w:space="0" w:color="auto"/>
                        <w:left w:val="none" w:sz="0" w:space="0" w:color="auto"/>
                        <w:bottom w:val="none" w:sz="0" w:space="0" w:color="auto"/>
                        <w:right w:val="none" w:sz="0" w:space="0" w:color="auto"/>
                      </w:divBdr>
                    </w:div>
                  </w:divsChild>
                </w:div>
                <w:div w:id="231086733">
                  <w:marLeft w:val="0"/>
                  <w:marRight w:val="0"/>
                  <w:marTop w:val="0"/>
                  <w:marBottom w:val="0"/>
                  <w:divBdr>
                    <w:top w:val="none" w:sz="0" w:space="0" w:color="auto"/>
                    <w:left w:val="none" w:sz="0" w:space="0" w:color="auto"/>
                    <w:bottom w:val="none" w:sz="0" w:space="0" w:color="auto"/>
                    <w:right w:val="none" w:sz="0" w:space="0" w:color="auto"/>
                  </w:divBdr>
                  <w:divsChild>
                    <w:div w:id="1889221616">
                      <w:marLeft w:val="0"/>
                      <w:marRight w:val="0"/>
                      <w:marTop w:val="0"/>
                      <w:marBottom w:val="0"/>
                      <w:divBdr>
                        <w:top w:val="none" w:sz="0" w:space="0" w:color="auto"/>
                        <w:left w:val="none" w:sz="0" w:space="0" w:color="auto"/>
                        <w:bottom w:val="none" w:sz="0" w:space="0" w:color="auto"/>
                        <w:right w:val="none" w:sz="0" w:space="0" w:color="auto"/>
                      </w:divBdr>
                    </w:div>
                  </w:divsChild>
                </w:div>
                <w:div w:id="252322625">
                  <w:marLeft w:val="0"/>
                  <w:marRight w:val="0"/>
                  <w:marTop w:val="0"/>
                  <w:marBottom w:val="0"/>
                  <w:divBdr>
                    <w:top w:val="none" w:sz="0" w:space="0" w:color="auto"/>
                    <w:left w:val="none" w:sz="0" w:space="0" w:color="auto"/>
                    <w:bottom w:val="none" w:sz="0" w:space="0" w:color="auto"/>
                    <w:right w:val="none" w:sz="0" w:space="0" w:color="auto"/>
                  </w:divBdr>
                  <w:divsChild>
                    <w:div w:id="1787574883">
                      <w:marLeft w:val="0"/>
                      <w:marRight w:val="0"/>
                      <w:marTop w:val="0"/>
                      <w:marBottom w:val="0"/>
                      <w:divBdr>
                        <w:top w:val="none" w:sz="0" w:space="0" w:color="auto"/>
                        <w:left w:val="none" w:sz="0" w:space="0" w:color="auto"/>
                        <w:bottom w:val="none" w:sz="0" w:space="0" w:color="auto"/>
                        <w:right w:val="none" w:sz="0" w:space="0" w:color="auto"/>
                      </w:divBdr>
                    </w:div>
                  </w:divsChild>
                </w:div>
                <w:div w:id="255678717">
                  <w:marLeft w:val="0"/>
                  <w:marRight w:val="0"/>
                  <w:marTop w:val="0"/>
                  <w:marBottom w:val="0"/>
                  <w:divBdr>
                    <w:top w:val="none" w:sz="0" w:space="0" w:color="auto"/>
                    <w:left w:val="none" w:sz="0" w:space="0" w:color="auto"/>
                    <w:bottom w:val="none" w:sz="0" w:space="0" w:color="auto"/>
                    <w:right w:val="none" w:sz="0" w:space="0" w:color="auto"/>
                  </w:divBdr>
                  <w:divsChild>
                    <w:div w:id="1979141072">
                      <w:marLeft w:val="0"/>
                      <w:marRight w:val="0"/>
                      <w:marTop w:val="0"/>
                      <w:marBottom w:val="0"/>
                      <w:divBdr>
                        <w:top w:val="none" w:sz="0" w:space="0" w:color="auto"/>
                        <w:left w:val="none" w:sz="0" w:space="0" w:color="auto"/>
                        <w:bottom w:val="none" w:sz="0" w:space="0" w:color="auto"/>
                        <w:right w:val="none" w:sz="0" w:space="0" w:color="auto"/>
                      </w:divBdr>
                    </w:div>
                  </w:divsChild>
                </w:div>
                <w:div w:id="271985382">
                  <w:marLeft w:val="0"/>
                  <w:marRight w:val="0"/>
                  <w:marTop w:val="0"/>
                  <w:marBottom w:val="0"/>
                  <w:divBdr>
                    <w:top w:val="none" w:sz="0" w:space="0" w:color="auto"/>
                    <w:left w:val="none" w:sz="0" w:space="0" w:color="auto"/>
                    <w:bottom w:val="none" w:sz="0" w:space="0" w:color="auto"/>
                    <w:right w:val="none" w:sz="0" w:space="0" w:color="auto"/>
                  </w:divBdr>
                  <w:divsChild>
                    <w:div w:id="985553319">
                      <w:marLeft w:val="0"/>
                      <w:marRight w:val="0"/>
                      <w:marTop w:val="0"/>
                      <w:marBottom w:val="0"/>
                      <w:divBdr>
                        <w:top w:val="none" w:sz="0" w:space="0" w:color="auto"/>
                        <w:left w:val="none" w:sz="0" w:space="0" w:color="auto"/>
                        <w:bottom w:val="none" w:sz="0" w:space="0" w:color="auto"/>
                        <w:right w:val="none" w:sz="0" w:space="0" w:color="auto"/>
                      </w:divBdr>
                    </w:div>
                  </w:divsChild>
                </w:div>
                <w:div w:id="276911231">
                  <w:marLeft w:val="0"/>
                  <w:marRight w:val="0"/>
                  <w:marTop w:val="0"/>
                  <w:marBottom w:val="0"/>
                  <w:divBdr>
                    <w:top w:val="none" w:sz="0" w:space="0" w:color="auto"/>
                    <w:left w:val="none" w:sz="0" w:space="0" w:color="auto"/>
                    <w:bottom w:val="none" w:sz="0" w:space="0" w:color="auto"/>
                    <w:right w:val="none" w:sz="0" w:space="0" w:color="auto"/>
                  </w:divBdr>
                  <w:divsChild>
                    <w:div w:id="846140117">
                      <w:marLeft w:val="0"/>
                      <w:marRight w:val="0"/>
                      <w:marTop w:val="0"/>
                      <w:marBottom w:val="0"/>
                      <w:divBdr>
                        <w:top w:val="none" w:sz="0" w:space="0" w:color="auto"/>
                        <w:left w:val="none" w:sz="0" w:space="0" w:color="auto"/>
                        <w:bottom w:val="none" w:sz="0" w:space="0" w:color="auto"/>
                        <w:right w:val="none" w:sz="0" w:space="0" w:color="auto"/>
                      </w:divBdr>
                    </w:div>
                  </w:divsChild>
                </w:div>
                <w:div w:id="278532579">
                  <w:marLeft w:val="0"/>
                  <w:marRight w:val="0"/>
                  <w:marTop w:val="0"/>
                  <w:marBottom w:val="0"/>
                  <w:divBdr>
                    <w:top w:val="none" w:sz="0" w:space="0" w:color="auto"/>
                    <w:left w:val="none" w:sz="0" w:space="0" w:color="auto"/>
                    <w:bottom w:val="none" w:sz="0" w:space="0" w:color="auto"/>
                    <w:right w:val="none" w:sz="0" w:space="0" w:color="auto"/>
                  </w:divBdr>
                  <w:divsChild>
                    <w:div w:id="144014722">
                      <w:marLeft w:val="0"/>
                      <w:marRight w:val="0"/>
                      <w:marTop w:val="0"/>
                      <w:marBottom w:val="0"/>
                      <w:divBdr>
                        <w:top w:val="none" w:sz="0" w:space="0" w:color="auto"/>
                        <w:left w:val="none" w:sz="0" w:space="0" w:color="auto"/>
                        <w:bottom w:val="none" w:sz="0" w:space="0" w:color="auto"/>
                        <w:right w:val="none" w:sz="0" w:space="0" w:color="auto"/>
                      </w:divBdr>
                    </w:div>
                  </w:divsChild>
                </w:div>
                <w:div w:id="283003029">
                  <w:marLeft w:val="0"/>
                  <w:marRight w:val="0"/>
                  <w:marTop w:val="0"/>
                  <w:marBottom w:val="0"/>
                  <w:divBdr>
                    <w:top w:val="none" w:sz="0" w:space="0" w:color="auto"/>
                    <w:left w:val="none" w:sz="0" w:space="0" w:color="auto"/>
                    <w:bottom w:val="none" w:sz="0" w:space="0" w:color="auto"/>
                    <w:right w:val="none" w:sz="0" w:space="0" w:color="auto"/>
                  </w:divBdr>
                  <w:divsChild>
                    <w:div w:id="1245991135">
                      <w:marLeft w:val="0"/>
                      <w:marRight w:val="0"/>
                      <w:marTop w:val="0"/>
                      <w:marBottom w:val="0"/>
                      <w:divBdr>
                        <w:top w:val="none" w:sz="0" w:space="0" w:color="auto"/>
                        <w:left w:val="none" w:sz="0" w:space="0" w:color="auto"/>
                        <w:bottom w:val="none" w:sz="0" w:space="0" w:color="auto"/>
                        <w:right w:val="none" w:sz="0" w:space="0" w:color="auto"/>
                      </w:divBdr>
                    </w:div>
                  </w:divsChild>
                </w:div>
                <w:div w:id="286817484">
                  <w:marLeft w:val="0"/>
                  <w:marRight w:val="0"/>
                  <w:marTop w:val="0"/>
                  <w:marBottom w:val="0"/>
                  <w:divBdr>
                    <w:top w:val="none" w:sz="0" w:space="0" w:color="auto"/>
                    <w:left w:val="none" w:sz="0" w:space="0" w:color="auto"/>
                    <w:bottom w:val="none" w:sz="0" w:space="0" w:color="auto"/>
                    <w:right w:val="none" w:sz="0" w:space="0" w:color="auto"/>
                  </w:divBdr>
                  <w:divsChild>
                    <w:div w:id="192768421">
                      <w:marLeft w:val="0"/>
                      <w:marRight w:val="0"/>
                      <w:marTop w:val="0"/>
                      <w:marBottom w:val="0"/>
                      <w:divBdr>
                        <w:top w:val="none" w:sz="0" w:space="0" w:color="auto"/>
                        <w:left w:val="none" w:sz="0" w:space="0" w:color="auto"/>
                        <w:bottom w:val="none" w:sz="0" w:space="0" w:color="auto"/>
                        <w:right w:val="none" w:sz="0" w:space="0" w:color="auto"/>
                      </w:divBdr>
                    </w:div>
                  </w:divsChild>
                </w:div>
                <w:div w:id="288437918">
                  <w:marLeft w:val="0"/>
                  <w:marRight w:val="0"/>
                  <w:marTop w:val="0"/>
                  <w:marBottom w:val="0"/>
                  <w:divBdr>
                    <w:top w:val="none" w:sz="0" w:space="0" w:color="auto"/>
                    <w:left w:val="none" w:sz="0" w:space="0" w:color="auto"/>
                    <w:bottom w:val="none" w:sz="0" w:space="0" w:color="auto"/>
                    <w:right w:val="none" w:sz="0" w:space="0" w:color="auto"/>
                  </w:divBdr>
                  <w:divsChild>
                    <w:div w:id="2130395885">
                      <w:marLeft w:val="0"/>
                      <w:marRight w:val="0"/>
                      <w:marTop w:val="0"/>
                      <w:marBottom w:val="0"/>
                      <w:divBdr>
                        <w:top w:val="none" w:sz="0" w:space="0" w:color="auto"/>
                        <w:left w:val="none" w:sz="0" w:space="0" w:color="auto"/>
                        <w:bottom w:val="none" w:sz="0" w:space="0" w:color="auto"/>
                        <w:right w:val="none" w:sz="0" w:space="0" w:color="auto"/>
                      </w:divBdr>
                    </w:div>
                  </w:divsChild>
                </w:div>
                <w:div w:id="291983817">
                  <w:marLeft w:val="0"/>
                  <w:marRight w:val="0"/>
                  <w:marTop w:val="0"/>
                  <w:marBottom w:val="0"/>
                  <w:divBdr>
                    <w:top w:val="none" w:sz="0" w:space="0" w:color="auto"/>
                    <w:left w:val="none" w:sz="0" w:space="0" w:color="auto"/>
                    <w:bottom w:val="none" w:sz="0" w:space="0" w:color="auto"/>
                    <w:right w:val="none" w:sz="0" w:space="0" w:color="auto"/>
                  </w:divBdr>
                  <w:divsChild>
                    <w:div w:id="447311013">
                      <w:marLeft w:val="0"/>
                      <w:marRight w:val="0"/>
                      <w:marTop w:val="0"/>
                      <w:marBottom w:val="0"/>
                      <w:divBdr>
                        <w:top w:val="none" w:sz="0" w:space="0" w:color="auto"/>
                        <w:left w:val="none" w:sz="0" w:space="0" w:color="auto"/>
                        <w:bottom w:val="none" w:sz="0" w:space="0" w:color="auto"/>
                        <w:right w:val="none" w:sz="0" w:space="0" w:color="auto"/>
                      </w:divBdr>
                    </w:div>
                  </w:divsChild>
                </w:div>
                <w:div w:id="293566589">
                  <w:marLeft w:val="0"/>
                  <w:marRight w:val="0"/>
                  <w:marTop w:val="0"/>
                  <w:marBottom w:val="0"/>
                  <w:divBdr>
                    <w:top w:val="none" w:sz="0" w:space="0" w:color="auto"/>
                    <w:left w:val="none" w:sz="0" w:space="0" w:color="auto"/>
                    <w:bottom w:val="none" w:sz="0" w:space="0" w:color="auto"/>
                    <w:right w:val="none" w:sz="0" w:space="0" w:color="auto"/>
                  </w:divBdr>
                  <w:divsChild>
                    <w:div w:id="1150363795">
                      <w:marLeft w:val="0"/>
                      <w:marRight w:val="0"/>
                      <w:marTop w:val="0"/>
                      <w:marBottom w:val="0"/>
                      <w:divBdr>
                        <w:top w:val="none" w:sz="0" w:space="0" w:color="auto"/>
                        <w:left w:val="none" w:sz="0" w:space="0" w:color="auto"/>
                        <w:bottom w:val="none" w:sz="0" w:space="0" w:color="auto"/>
                        <w:right w:val="none" w:sz="0" w:space="0" w:color="auto"/>
                      </w:divBdr>
                    </w:div>
                  </w:divsChild>
                </w:div>
                <w:div w:id="293608861">
                  <w:marLeft w:val="0"/>
                  <w:marRight w:val="0"/>
                  <w:marTop w:val="0"/>
                  <w:marBottom w:val="0"/>
                  <w:divBdr>
                    <w:top w:val="none" w:sz="0" w:space="0" w:color="auto"/>
                    <w:left w:val="none" w:sz="0" w:space="0" w:color="auto"/>
                    <w:bottom w:val="none" w:sz="0" w:space="0" w:color="auto"/>
                    <w:right w:val="none" w:sz="0" w:space="0" w:color="auto"/>
                  </w:divBdr>
                  <w:divsChild>
                    <w:div w:id="1774747083">
                      <w:marLeft w:val="0"/>
                      <w:marRight w:val="0"/>
                      <w:marTop w:val="0"/>
                      <w:marBottom w:val="0"/>
                      <w:divBdr>
                        <w:top w:val="none" w:sz="0" w:space="0" w:color="auto"/>
                        <w:left w:val="none" w:sz="0" w:space="0" w:color="auto"/>
                        <w:bottom w:val="none" w:sz="0" w:space="0" w:color="auto"/>
                        <w:right w:val="none" w:sz="0" w:space="0" w:color="auto"/>
                      </w:divBdr>
                    </w:div>
                  </w:divsChild>
                </w:div>
                <w:div w:id="306210829">
                  <w:marLeft w:val="0"/>
                  <w:marRight w:val="0"/>
                  <w:marTop w:val="0"/>
                  <w:marBottom w:val="0"/>
                  <w:divBdr>
                    <w:top w:val="none" w:sz="0" w:space="0" w:color="auto"/>
                    <w:left w:val="none" w:sz="0" w:space="0" w:color="auto"/>
                    <w:bottom w:val="none" w:sz="0" w:space="0" w:color="auto"/>
                    <w:right w:val="none" w:sz="0" w:space="0" w:color="auto"/>
                  </w:divBdr>
                  <w:divsChild>
                    <w:div w:id="1814561619">
                      <w:marLeft w:val="0"/>
                      <w:marRight w:val="0"/>
                      <w:marTop w:val="0"/>
                      <w:marBottom w:val="0"/>
                      <w:divBdr>
                        <w:top w:val="none" w:sz="0" w:space="0" w:color="auto"/>
                        <w:left w:val="none" w:sz="0" w:space="0" w:color="auto"/>
                        <w:bottom w:val="none" w:sz="0" w:space="0" w:color="auto"/>
                        <w:right w:val="none" w:sz="0" w:space="0" w:color="auto"/>
                      </w:divBdr>
                    </w:div>
                  </w:divsChild>
                </w:div>
                <w:div w:id="314649624">
                  <w:marLeft w:val="0"/>
                  <w:marRight w:val="0"/>
                  <w:marTop w:val="0"/>
                  <w:marBottom w:val="0"/>
                  <w:divBdr>
                    <w:top w:val="none" w:sz="0" w:space="0" w:color="auto"/>
                    <w:left w:val="none" w:sz="0" w:space="0" w:color="auto"/>
                    <w:bottom w:val="none" w:sz="0" w:space="0" w:color="auto"/>
                    <w:right w:val="none" w:sz="0" w:space="0" w:color="auto"/>
                  </w:divBdr>
                  <w:divsChild>
                    <w:div w:id="1318342181">
                      <w:marLeft w:val="0"/>
                      <w:marRight w:val="0"/>
                      <w:marTop w:val="0"/>
                      <w:marBottom w:val="0"/>
                      <w:divBdr>
                        <w:top w:val="none" w:sz="0" w:space="0" w:color="auto"/>
                        <w:left w:val="none" w:sz="0" w:space="0" w:color="auto"/>
                        <w:bottom w:val="none" w:sz="0" w:space="0" w:color="auto"/>
                        <w:right w:val="none" w:sz="0" w:space="0" w:color="auto"/>
                      </w:divBdr>
                    </w:div>
                  </w:divsChild>
                </w:div>
                <w:div w:id="322780514">
                  <w:marLeft w:val="0"/>
                  <w:marRight w:val="0"/>
                  <w:marTop w:val="0"/>
                  <w:marBottom w:val="0"/>
                  <w:divBdr>
                    <w:top w:val="none" w:sz="0" w:space="0" w:color="auto"/>
                    <w:left w:val="none" w:sz="0" w:space="0" w:color="auto"/>
                    <w:bottom w:val="none" w:sz="0" w:space="0" w:color="auto"/>
                    <w:right w:val="none" w:sz="0" w:space="0" w:color="auto"/>
                  </w:divBdr>
                  <w:divsChild>
                    <w:div w:id="447237489">
                      <w:marLeft w:val="0"/>
                      <w:marRight w:val="0"/>
                      <w:marTop w:val="0"/>
                      <w:marBottom w:val="0"/>
                      <w:divBdr>
                        <w:top w:val="none" w:sz="0" w:space="0" w:color="auto"/>
                        <w:left w:val="none" w:sz="0" w:space="0" w:color="auto"/>
                        <w:bottom w:val="none" w:sz="0" w:space="0" w:color="auto"/>
                        <w:right w:val="none" w:sz="0" w:space="0" w:color="auto"/>
                      </w:divBdr>
                    </w:div>
                  </w:divsChild>
                </w:div>
                <w:div w:id="350647428">
                  <w:marLeft w:val="0"/>
                  <w:marRight w:val="0"/>
                  <w:marTop w:val="0"/>
                  <w:marBottom w:val="0"/>
                  <w:divBdr>
                    <w:top w:val="none" w:sz="0" w:space="0" w:color="auto"/>
                    <w:left w:val="none" w:sz="0" w:space="0" w:color="auto"/>
                    <w:bottom w:val="none" w:sz="0" w:space="0" w:color="auto"/>
                    <w:right w:val="none" w:sz="0" w:space="0" w:color="auto"/>
                  </w:divBdr>
                  <w:divsChild>
                    <w:div w:id="140004778">
                      <w:marLeft w:val="0"/>
                      <w:marRight w:val="0"/>
                      <w:marTop w:val="0"/>
                      <w:marBottom w:val="0"/>
                      <w:divBdr>
                        <w:top w:val="none" w:sz="0" w:space="0" w:color="auto"/>
                        <w:left w:val="none" w:sz="0" w:space="0" w:color="auto"/>
                        <w:bottom w:val="none" w:sz="0" w:space="0" w:color="auto"/>
                        <w:right w:val="none" w:sz="0" w:space="0" w:color="auto"/>
                      </w:divBdr>
                    </w:div>
                  </w:divsChild>
                </w:div>
                <w:div w:id="360521170">
                  <w:marLeft w:val="0"/>
                  <w:marRight w:val="0"/>
                  <w:marTop w:val="0"/>
                  <w:marBottom w:val="0"/>
                  <w:divBdr>
                    <w:top w:val="none" w:sz="0" w:space="0" w:color="auto"/>
                    <w:left w:val="none" w:sz="0" w:space="0" w:color="auto"/>
                    <w:bottom w:val="none" w:sz="0" w:space="0" w:color="auto"/>
                    <w:right w:val="none" w:sz="0" w:space="0" w:color="auto"/>
                  </w:divBdr>
                  <w:divsChild>
                    <w:div w:id="2129081625">
                      <w:marLeft w:val="0"/>
                      <w:marRight w:val="0"/>
                      <w:marTop w:val="0"/>
                      <w:marBottom w:val="0"/>
                      <w:divBdr>
                        <w:top w:val="none" w:sz="0" w:space="0" w:color="auto"/>
                        <w:left w:val="none" w:sz="0" w:space="0" w:color="auto"/>
                        <w:bottom w:val="none" w:sz="0" w:space="0" w:color="auto"/>
                        <w:right w:val="none" w:sz="0" w:space="0" w:color="auto"/>
                      </w:divBdr>
                    </w:div>
                  </w:divsChild>
                </w:div>
                <w:div w:id="364015966">
                  <w:marLeft w:val="0"/>
                  <w:marRight w:val="0"/>
                  <w:marTop w:val="0"/>
                  <w:marBottom w:val="0"/>
                  <w:divBdr>
                    <w:top w:val="none" w:sz="0" w:space="0" w:color="auto"/>
                    <w:left w:val="none" w:sz="0" w:space="0" w:color="auto"/>
                    <w:bottom w:val="none" w:sz="0" w:space="0" w:color="auto"/>
                    <w:right w:val="none" w:sz="0" w:space="0" w:color="auto"/>
                  </w:divBdr>
                  <w:divsChild>
                    <w:div w:id="1959990404">
                      <w:marLeft w:val="0"/>
                      <w:marRight w:val="0"/>
                      <w:marTop w:val="0"/>
                      <w:marBottom w:val="0"/>
                      <w:divBdr>
                        <w:top w:val="none" w:sz="0" w:space="0" w:color="auto"/>
                        <w:left w:val="none" w:sz="0" w:space="0" w:color="auto"/>
                        <w:bottom w:val="none" w:sz="0" w:space="0" w:color="auto"/>
                        <w:right w:val="none" w:sz="0" w:space="0" w:color="auto"/>
                      </w:divBdr>
                    </w:div>
                  </w:divsChild>
                </w:div>
                <w:div w:id="372972851">
                  <w:marLeft w:val="0"/>
                  <w:marRight w:val="0"/>
                  <w:marTop w:val="0"/>
                  <w:marBottom w:val="0"/>
                  <w:divBdr>
                    <w:top w:val="none" w:sz="0" w:space="0" w:color="auto"/>
                    <w:left w:val="none" w:sz="0" w:space="0" w:color="auto"/>
                    <w:bottom w:val="none" w:sz="0" w:space="0" w:color="auto"/>
                    <w:right w:val="none" w:sz="0" w:space="0" w:color="auto"/>
                  </w:divBdr>
                  <w:divsChild>
                    <w:div w:id="1231118737">
                      <w:marLeft w:val="0"/>
                      <w:marRight w:val="0"/>
                      <w:marTop w:val="0"/>
                      <w:marBottom w:val="0"/>
                      <w:divBdr>
                        <w:top w:val="none" w:sz="0" w:space="0" w:color="auto"/>
                        <w:left w:val="none" w:sz="0" w:space="0" w:color="auto"/>
                        <w:bottom w:val="none" w:sz="0" w:space="0" w:color="auto"/>
                        <w:right w:val="none" w:sz="0" w:space="0" w:color="auto"/>
                      </w:divBdr>
                    </w:div>
                  </w:divsChild>
                </w:div>
                <w:div w:id="375588464">
                  <w:marLeft w:val="0"/>
                  <w:marRight w:val="0"/>
                  <w:marTop w:val="0"/>
                  <w:marBottom w:val="0"/>
                  <w:divBdr>
                    <w:top w:val="none" w:sz="0" w:space="0" w:color="auto"/>
                    <w:left w:val="none" w:sz="0" w:space="0" w:color="auto"/>
                    <w:bottom w:val="none" w:sz="0" w:space="0" w:color="auto"/>
                    <w:right w:val="none" w:sz="0" w:space="0" w:color="auto"/>
                  </w:divBdr>
                  <w:divsChild>
                    <w:div w:id="929890598">
                      <w:marLeft w:val="0"/>
                      <w:marRight w:val="0"/>
                      <w:marTop w:val="0"/>
                      <w:marBottom w:val="0"/>
                      <w:divBdr>
                        <w:top w:val="none" w:sz="0" w:space="0" w:color="auto"/>
                        <w:left w:val="none" w:sz="0" w:space="0" w:color="auto"/>
                        <w:bottom w:val="none" w:sz="0" w:space="0" w:color="auto"/>
                        <w:right w:val="none" w:sz="0" w:space="0" w:color="auto"/>
                      </w:divBdr>
                    </w:div>
                  </w:divsChild>
                </w:div>
                <w:div w:id="383414156">
                  <w:marLeft w:val="0"/>
                  <w:marRight w:val="0"/>
                  <w:marTop w:val="0"/>
                  <w:marBottom w:val="0"/>
                  <w:divBdr>
                    <w:top w:val="none" w:sz="0" w:space="0" w:color="auto"/>
                    <w:left w:val="none" w:sz="0" w:space="0" w:color="auto"/>
                    <w:bottom w:val="none" w:sz="0" w:space="0" w:color="auto"/>
                    <w:right w:val="none" w:sz="0" w:space="0" w:color="auto"/>
                  </w:divBdr>
                  <w:divsChild>
                    <w:div w:id="364990016">
                      <w:marLeft w:val="0"/>
                      <w:marRight w:val="0"/>
                      <w:marTop w:val="0"/>
                      <w:marBottom w:val="0"/>
                      <w:divBdr>
                        <w:top w:val="none" w:sz="0" w:space="0" w:color="auto"/>
                        <w:left w:val="none" w:sz="0" w:space="0" w:color="auto"/>
                        <w:bottom w:val="none" w:sz="0" w:space="0" w:color="auto"/>
                        <w:right w:val="none" w:sz="0" w:space="0" w:color="auto"/>
                      </w:divBdr>
                    </w:div>
                  </w:divsChild>
                </w:div>
                <w:div w:id="386992611">
                  <w:marLeft w:val="0"/>
                  <w:marRight w:val="0"/>
                  <w:marTop w:val="0"/>
                  <w:marBottom w:val="0"/>
                  <w:divBdr>
                    <w:top w:val="none" w:sz="0" w:space="0" w:color="auto"/>
                    <w:left w:val="none" w:sz="0" w:space="0" w:color="auto"/>
                    <w:bottom w:val="none" w:sz="0" w:space="0" w:color="auto"/>
                    <w:right w:val="none" w:sz="0" w:space="0" w:color="auto"/>
                  </w:divBdr>
                  <w:divsChild>
                    <w:div w:id="1052264804">
                      <w:marLeft w:val="0"/>
                      <w:marRight w:val="0"/>
                      <w:marTop w:val="0"/>
                      <w:marBottom w:val="0"/>
                      <w:divBdr>
                        <w:top w:val="none" w:sz="0" w:space="0" w:color="auto"/>
                        <w:left w:val="none" w:sz="0" w:space="0" w:color="auto"/>
                        <w:bottom w:val="none" w:sz="0" w:space="0" w:color="auto"/>
                        <w:right w:val="none" w:sz="0" w:space="0" w:color="auto"/>
                      </w:divBdr>
                    </w:div>
                  </w:divsChild>
                </w:div>
                <w:div w:id="392316988">
                  <w:marLeft w:val="0"/>
                  <w:marRight w:val="0"/>
                  <w:marTop w:val="0"/>
                  <w:marBottom w:val="0"/>
                  <w:divBdr>
                    <w:top w:val="none" w:sz="0" w:space="0" w:color="auto"/>
                    <w:left w:val="none" w:sz="0" w:space="0" w:color="auto"/>
                    <w:bottom w:val="none" w:sz="0" w:space="0" w:color="auto"/>
                    <w:right w:val="none" w:sz="0" w:space="0" w:color="auto"/>
                  </w:divBdr>
                  <w:divsChild>
                    <w:div w:id="1240598572">
                      <w:marLeft w:val="0"/>
                      <w:marRight w:val="0"/>
                      <w:marTop w:val="0"/>
                      <w:marBottom w:val="0"/>
                      <w:divBdr>
                        <w:top w:val="none" w:sz="0" w:space="0" w:color="auto"/>
                        <w:left w:val="none" w:sz="0" w:space="0" w:color="auto"/>
                        <w:bottom w:val="none" w:sz="0" w:space="0" w:color="auto"/>
                        <w:right w:val="none" w:sz="0" w:space="0" w:color="auto"/>
                      </w:divBdr>
                    </w:div>
                  </w:divsChild>
                </w:div>
                <w:div w:id="393742606">
                  <w:marLeft w:val="0"/>
                  <w:marRight w:val="0"/>
                  <w:marTop w:val="0"/>
                  <w:marBottom w:val="0"/>
                  <w:divBdr>
                    <w:top w:val="none" w:sz="0" w:space="0" w:color="auto"/>
                    <w:left w:val="none" w:sz="0" w:space="0" w:color="auto"/>
                    <w:bottom w:val="none" w:sz="0" w:space="0" w:color="auto"/>
                    <w:right w:val="none" w:sz="0" w:space="0" w:color="auto"/>
                  </w:divBdr>
                  <w:divsChild>
                    <w:div w:id="1000741166">
                      <w:marLeft w:val="0"/>
                      <w:marRight w:val="0"/>
                      <w:marTop w:val="0"/>
                      <w:marBottom w:val="0"/>
                      <w:divBdr>
                        <w:top w:val="none" w:sz="0" w:space="0" w:color="auto"/>
                        <w:left w:val="none" w:sz="0" w:space="0" w:color="auto"/>
                        <w:bottom w:val="none" w:sz="0" w:space="0" w:color="auto"/>
                        <w:right w:val="none" w:sz="0" w:space="0" w:color="auto"/>
                      </w:divBdr>
                    </w:div>
                  </w:divsChild>
                </w:div>
                <w:div w:id="395006887">
                  <w:marLeft w:val="0"/>
                  <w:marRight w:val="0"/>
                  <w:marTop w:val="0"/>
                  <w:marBottom w:val="0"/>
                  <w:divBdr>
                    <w:top w:val="none" w:sz="0" w:space="0" w:color="auto"/>
                    <w:left w:val="none" w:sz="0" w:space="0" w:color="auto"/>
                    <w:bottom w:val="none" w:sz="0" w:space="0" w:color="auto"/>
                    <w:right w:val="none" w:sz="0" w:space="0" w:color="auto"/>
                  </w:divBdr>
                  <w:divsChild>
                    <w:div w:id="913078671">
                      <w:marLeft w:val="0"/>
                      <w:marRight w:val="0"/>
                      <w:marTop w:val="0"/>
                      <w:marBottom w:val="0"/>
                      <w:divBdr>
                        <w:top w:val="none" w:sz="0" w:space="0" w:color="auto"/>
                        <w:left w:val="none" w:sz="0" w:space="0" w:color="auto"/>
                        <w:bottom w:val="none" w:sz="0" w:space="0" w:color="auto"/>
                        <w:right w:val="none" w:sz="0" w:space="0" w:color="auto"/>
                      </w:divBdr>
                    </w:div>
                  </w:divsChild>
                </w:div>
                <w:div w:id="413013154">
                  <w:marLeft w:val="0"/>
                  <w:marRight w:val="0"/>
                  <w:marTop w:val="0"/>
                  <w:marBottom w:val="0"/>
                  <w:divBdr>
                    <w:top w:val="none" w:sz="0" w:space="0" w:color="auto"/>
                    <w:left w:val="none" w:sz="0" w:space="0" w:color="auto"/>
                    <w:bottom w:val="none" w:sz="0" w:space="0" w:color="auto"/>
                    <w:right w:val="none" w:sz="0" w:space="0" w:color="auto"/>
                  </w:divBdr>
                  <w:divsChild>
                    <w:div w:id="1946115383">
                      <w:marLeft w:val="0"/>
                      <w:marRight w:val="0"/>
                      <w:marTop w:val="0"/>
                      <w:marBottom w:val="0"/>
                      <w:divBdr>
                        <w:top w:val="none" w:sz="0" w:space="0" w:color="auto"/>
                        <w:left w:val="none" w:sz="0" w:space="0" w:color="auto"/>
                        <w:bottom w:val="none" w:sz="0" w:space="0" w:color="auto"/>
                        <w:right w:val="none" w:sz="0" w:space="0" w:color="auto"/>
                      </w:divBdr>
                    </w:div>
                  </w:divsChild>
                </w:div>
                <w:div w:id="415325047">
                  <w:marLeft w:val="0"/>
                  <w:marRight w:val="0"/>
                  <w:marTop w:val="0"/>
                  <w:marBottom w:val="0"/>
                  <w:divBdr>
                    <w:top w:val="none" w:sz="0" w:space="0" w:color="auto"/>
                    <w:left w:val="none" w:sz="0" w:space="0" w:color="auto"/>
                    <w:bottom w:val="none" w:sz="0" w:space="0" w:color="auto"/>
                    <w:right w:val="none" w:sz="0" w:space="0" w:color="auto"/>
                  </w:divBdr>
                  <w:divsChild>
                    <w:div w:id="956790726">
                      <w:marLeft w:val="0"/>
                      <w:marRight w:val="0"/>
                      <w:marTop w:val="0"/>
                      <w:marBottom w:val="0"/>
                      <w:divBdr>
                        <w:top w:val="none" w:sz="0" w:space="0" w:color="auto"/>
                        <w:left w:val="none" w:sz="0" w:space="0" w:color="auto"/>
                        <w:bottom w:val="none" w:sz="0" w:space="0" w:color="auto"/>
                        <w:right w:val="none" w:sz="0" w:space="0" w:color="auto"/>
                      </w:divBdr>
                    </w:div>
                  </w:divsChild>
                </w:div>
                <w:div w:id="415370039">
                  <w:marLeft w:val="0"/>
                  <w:marRight w:val="0"/>
                  <w:marTop w:val="0"/>
                  <w:marBottom w:val="0"/>
                  <w:divBdr>
                    <w:top w:val="none" w:sz="0" w:space="0" w:color="auto"/>
                    <w:left w:val="none" w:sz="0" w:space="0" w:color="auto"/>
                    <w:bottom w:val="none" w:sz="0" w:space="0" w:color="auto"/>
                    <w:right w:val="none" w:sz="0" w:space="0" w:color="auto"/>
                  </w:divBdr>
                  <w:divsChild>
                    <w:div w:id="269317616">
                      <w:marLeft w:val="0"/>
                      <w:marRight w:val="0"/>
                      <w:marTop w:val="0"/>
                      <w:marBottom w:val="0"/>
                      <w:divBdr>
                        <w:top w:val="none" w:sz="0" w:space="0" w:color="auto"/>
                        <w:left w:val="none" w:sz="0" w:space="0" w:color="auto"/>
                        <w:bottom w:val="none" w:sz="0" w:space="0" w:color="auto"/>
                        <w:right w:val="none" w:sz="0" w:space="0" w:color="auto"/>
                      </w:divBdr>
                    </w:div>
                  </w:divsChild>
                </w:div>
                <w:div w:id="418140939">
                  <w:marLeft w:val="0"/>
                  <w:marRight w:val="0"/>
                  <w:marTop w:val="0"/>
                  <w:marBottom w:val="0"/>
                  <w:divBdr>
                    <w:top w:val="none" w:sz="0" w:space="0" w:color="auto"/>
                    <w:left w:val="none" w:sz="0" w:space="0" w:color="auto"/>
                    <w:bottom w:val="none" w:sz="0" w:space="0" w:color="auto"/>
                    <w:right w:val="none" w:sz="0" w:space="0" w:color="auto"/>
                  </w:divBdr>
                  <w:divsChild>
                    <w:div w:id="531578758">
                      <w:marLeft w:val="0"/>
                      <w:marRight w:val="0"/>
                      <w:marTop w:val="0"/>
                      <w:marBottom w:val="0"/>
                      <w:divBdr>
                        <w:top w:val="none" w:sz="0" w:space="0" w:color="auto"/>
                        <w:left w:val="none" w:sz="0" w:space="0" w:color="auto"/>
                        <w:bottom w:val="none" w:sz="0" w:space="0" w:color="auto"/>
                        <w:right w:val="none" w:sz="0" w:space="0" w:color="auto"/>
                      </w:divBdr>
                    </w:div>
                  </w:divsChild>
                </w:div>
                <w:div w:id="418840765">
                  <w:marLeft w:val="0"/>
                  <w:marRight w:val="0"/>
                  <w:marTop w:val="0"/>
                  <w:marBottom w:val="0"/>
                  <w:divBdr>
                    <w:top w:val="none" w:sz="0" w:space="0" w:color="auto"/>
                    <w:left w:val="none" w:sz="0" w:space="0" w:color="auto"/>
                    <w:bottom w:val="none" w:sz="0" w:space="0" w:color="auto"/>
                    <w:right w:val="none" w:sz="0" w:space="0" w:color="auto"/>
                  </w:divBdr>
                  <w:divsChild>
                    <w:div w:id="421415565">
                      <w:marLeft w:val="0"/>
                      <w:marRight w:val="0"/>
                      <w:marTop w:val="0"/>
                      <w:marBottom w:val="0"/>
                      <w:divBdr>
                        <w:top w:val="none" w:sz="0" w:space="0" w:color="auto"/>
                        <w:left w:val="none" w:sz="0" w:space="0" w:color="auto"/>
                        <w:bottom w:val="none" w:sz="0" w:space="0" w:color="auto"/>
                        <w:right w:val="none" w:sz="0" w:space="0" w:color="auto"/>
                      </w:divBdr>
                    </w:div>
                  </w:divsChild>
                </w:div>
                <w:div w:id="425422351">
                  <w:marLeft w:val="0"/>
                  <w:marRight w:val="0"/>
                  <w:marTop w:val="0"/>
                  <w:marBottom w:val="0"/>
                  <w:divBdr>
                    <w:top w:val="none" w:sz="0" w:space="0" w:color="auto"/>
                    <w:left w:val="none" w:sz="0" w:space="0" w:color="auto"/>
                    <w:bottom w:val="none" w:sz="0" w:space="0" w:color="auto"/>
                    <w:right w:val="none" w:sz="0" w:space="0" w:color="auto"/>
                  </w:divBdr>
                  <w:divsChild>
                    <w:div w:id="1607272619">
                      <w:marLeft w:val="0"/>
                      <w:marRight w:val="0"/>
                      <w:marTop w:val="0"/>
                      <w:marBottom w:val="0"/>
                      <w:divBdr>
                        <w:top w:val="none" w:sz="0" w:space="0" w:color="auto"/>
                        <w:left w:val="none" w:sz="0" w:space="0" w:color="auto"/>
                        <w:bottom w:val="none" w:sz="0" w:space="0" w:color="auto"/>
                        <w:right w:val="none" w:sz="0" w:space="0" w:color="auto"/>
                      </w:divBdr>
                    </w:div>
                  </w:divsChild>
                </w:div>
                <w:div w:id="437917636">
                  <w:marLeft w:val="0"/>
                  <w:marRight w:val="0"/>
                  <w:marTop w:val="0"/>
                  <w:marBottom w:val="0"/>
                  <w:divBdr>
                    <w:top w:val="none" w:sz="0" w:space="0" w:color="auto"/>
                    <w:left w:val="none" w:sz="0" w:space="0" w:color="auto"/>
                    <w:bottom w:val="none" w:sz="0" w:space="0" w:color="auto"/>
                    <w:right w:val="none" w:sz="0" w:space="0" w:color="auto"/>
                  </w:divBdr>
                  <w:divsChild>
                    <w:div w:id="1875342018">
                      <w:marLeft w:val="0"/>
                      <w:marRight w:val="0"/>
                      <w:marTop w:val="0"/>
                      <w:marBottom w:val="0"/>
                      <w:divBdr>
                        <w:top w:val="none" w:sz="0" w:space="0" w:color="auto"/>
                        <w:left w:val="none" w:sz="0" w:space="0" w:color="auto"/>
                        <w:bottom w:val="none" w:sz="0" w:space="0" w:color="auto"/>
                        <w:right w:val="none" w:sz="0" w:space="0" w:color="auto"/>
                      </w:divBdr>
                    </w:div>
                  </w:divsChild>
                </w:div>
                <w:div w:id="494879560">
                  <w:marLeft w:val="0"/>
                  <w:marRight w:val="0"/>
                  <w:marTop w:val="0"/>
                  <w:marBottom w:val="0"/>
                  <w:divBdr>
                    <w:top w:val="none" w:sz="0" w:space="0" w:color="auto"/>
                    <w:left w:val="none" w:sz="0" w:space="0" w:color="auto"/>
                    <w:bottom w:val="none" w:sz="0" w:space="0" w:color="auto"/>
                    <w:right w:val="none" w:sz="0" w:space="0" w:color="auto"/>
                  </w:divBdr>
                  <w:divsChild>
                    <w:div w:id="232669860">
                      <w:marLeft w:val="0"/>
                      <w:marRight w:val="0"/>
                      <w:marTop w:val="0"/>
                      <w:marBottom w:val="0"/>
                      <w:divBdr>
                        <w:top w:val="none" w:sz="0" w:space="0" w:color="auto"/>
                        <w:left w:val="none" w:sz="0" w:space="0" w:color="auto"/>
                        <w:bottom w:val="none" w:sz="0" w:space="0" w:color="auto"/>
                        <w:right w:val="none" w:sz="0" w:space="0" w:color="auto"/>
                      </w:divBdr>
                    </w:div>
                  </w:divsChild>
                </w:div>
                <w:div w:id="496069600">
                  <w:marLeft w:val="0"/>
                  <w:marRight w:val="0"/>
                  <w:marTop w:val="0"/>
                  <w:marBottom w:val="0"/>
                  <w:divBdr>
                    <w:top w:val="none" w:sz="0" w:space="0" w:color="auto"/>
                    <w:left w:val="none" w:sz="0" w:space="0" w:color="auto"/>
                    <w:bottom w:val="none" w:sz="0" w:space="0" w:color="auto"/>
                    <w:right w:val="none" w:sz="0" w:space="0" w:color="auto"/>
                  </w:divBdr>
                  <w:divsChild>
                    <w:div w:id="445389433">
                      <w:marLeft w:val="0"/>
                      <w:marRight w:val="0"/>
                      <w:marTop w:val="0"/>
                      <w:marBottom w:val="0"/>
                      <w:divBdr>
                        <w:top w:val="none" w:sz="0" w:space="0" w:color="auto"/>
                        <w:left w:val="none" w:sz="0" w:space="0" w:color="auto"/>
                        <w:bottom w:val="none" w:sz="0" w:space="0" w:color="auto"/>
                        <w:right w:val="none" w:sz="0" w:space="0" w:color="auto"/>
                      </w:divBdr>
                    </w:div>
                  </w:divsChild>
                </w:div>
                <w:div w:id="499274097">
                  <w:marLeft w:val="0"/>
                  <w:marRight w:val="0"/>
                  <w:marTop w:val="0"/>
                  <w:marBottom w:val="0"/>
                  <w:divBdr>
                    <w:top w:val="none" w:sz="0" w:space="0" w:color="auto"/>
                    <w:left w:val="none" w:sz="0" w:space="0" w:color="auto"/>
                    <w:bottom w:val="none" w:sz="0" w:space="0" w:color="auto"/>
                    <w:right w:val="none" w:sz="0" w:space="0" w:color="auto"/>
                  </w:divBdr>
                  <w:divsChild>
                    <w:div w:id="1200363272">
                      <w:marLeft w:val="0"/>
                      <w:marRight w:val="0"/>
                      <w:marTop w:val="0"/>
                      <w:marBottom w:val="0"/>
                      <w:divBdr>
                        <w:top w:val="none" w:sz="0" w:space="0" w:color="auto"/>
                        <w:left w:val="none" w:sz="0" w:space="0" w:color="auto"/>
                        <w:bottom w:val="none" w:sz="0" w:space="0" w:color="auto"/>
                        <w:right w:val="none" w:sz="0" w:space="0" w:color="auto"/>
                      </w:divBdr>
                    </w:div>
                  </w:divsChild>
                </w:div>
                <w:div w:id="499396775">
                  <w:marLeft w:val="0"/>
                  <w:marRight w:val="0"/>
                  <w:marTop w:val="0"/>
                  <w:marBottom w:val="0"/>
                  <w:divBdr>
                    <w:top w:val="none" w:sz="0" w:space="0" w:color="auto"/>
                    <w:left w:val="none" w:sz="0" w:space="0" w:color="auto"/>
                    <w:bottom w:val="none" w:sz="0" w:space="0" w:color="auto"/>
                    <w:right w:val="none" w:sz="0" w:space="0" w:color="auto"/>
                  </w:divBdr>
                  <w:divsChild>
                    <w:div w:id="832456373">
                      <w:marLeft w:val="0"/>
                      <w:marRight w:val="0"/>
                      <w:marTop w:val="0"/>
                      <w:marBottom w:val="0"/>
                      <w:divBdr>
                        <w:top w:val="none" w:sz="0" w:space="0" w:color="auto"/>
                        <w:left w:val="none" w:sz="0" w:space="0" w:color="auto"/>
                        <w:bottom w:val="none" w:sz="0" w:space="0" w:color="auto"/>
                        <w:right w:val="none" w:sz="0" w:space="0" w:color="auto"/>
                      </w:divBdr>
                    </w:div>
                  </w:divsChild>
                </w:div>
                <w:div w:id="504592881">
                  <w:marLeft w:val="0"/>
                  <w:marRight w:val="0"/>
                  <w:marTop w:val="0"/>
                  <w:marBottom w:val="0"/>
                  <w:divBdr>
                    <w:top w:val="none" w:sz="0" w:space="0" w:color="auto"/>
                    <w:left w:val="none" w:sz="0" w:space="0" w:color="auto"/>
                    <w:bottom w:val="none" w:sz="0" w:space="0" w:color="auto"/>
                    <w:right w:val="none" w:sz="0" w:space="0" w:color="auto"/>
                  </w:divBdr>
                  <w:divsChild>
                    <w:div w:id="1378360583">
                      <w:marLeft w:val="0"/>
                      <w:marRight w:val="0"/>
                      <w:marTop w:val="0"/>
                      <w:marBottom w:val="0"/>
                      <w:divBdr>
                        <w:top w:val="none" w:sz="0" w:space="0" w:color="auto"/>
                        <w:left w:val="none" w:sz="0" w:space="0" w:color="auto"/>
                        <w:bottom w:val="none" w:sz="0" w:space="0" w:color="auto"/>
                        <w:right w:val="none" w:sz="0" w:space="0" w:color="auto"/>
                      </w:divBdr>
                    </w:div>
                  </w:divsChild>
                </w:div>
                <w:div w:id="507527606">
                  <w:marLeft w:val="0"/>
                  <w:marRight w:val="0"/>
                  <w:marTop w:val="0"/>
                  <w:marBottom w:val="0"/>
                  <w:divBdr>
                    <w:top w:val="none" w:sz="0" w:space="0" w:color="auto"/>
                    <w:left w:val="none" w:sz="0" w:space="0" w:color="auto"/>
                    <w:bottom w:val="none" w:sz="0" w:space="0" w:color="auto"/>
                    <w:right w:val="none" w:sz="0" w:space="0" w:color="auto"/>
                  </w:divBdr>
                  <w:divsChild>
                    <w:div w:id="1046835065">
                      <w:marLeft w:val="0"/>
                      <w:marRight w:val="0"/>
                      <w:marTop w:val="0"/>
                      <w:marBottom w:val="0"/>
                      <w:divBdr>
                        <w:top w:val="none" w:sz="0" w:space="0" w:color="auto"/>
                        <w:left w:val="none" w:sz="0" w:space="0" w:color="auto"/>
                        <w:bottom w:val="none" w:sz="0" w:space="0" w:color="auto"/>
                        <w:right w:val="none" w:sz="0" w:space="0" w:color="auto"/>
                      </w:divBdr>
                    </w:div>
                  </w:divsChild>
                </w:div>
                <w:div w:id="509372918">
                  <w:marLeft w:val="0"/>
                  <w:marRight w:val="0"/>
                  <w:marTop w:val="0"/>
                  <w:marBottom w:val="0"/>
                  <w:divBdr>
                    <w:top w:val="none" w:sz="0" w:space="0" w:color="auto"/>
                    <w:left w:val="none" w:sz="0" w:space="0" w:color="auto"/>
                    <w:bottom w:val="none" w:sz="0" w:space="0" w:color="auto"/>
                    <w:right w:val="none" w:sz="0" w:space="0" w:color="auto"/>
                  </w:divBdr>
                  <w:divsChild>
                    <w:div w:id="1630554098">
                      <w:marLeft w:val="0"/>
                      <w:marRight w:val="0"/>
                      <w:marTop w:val="0"/>
                      <w:marBottom w:val="0"/>
                      <w:divBdr>
                        <w:top w:val="none" w:sz="0" w:space="0" w:color="auto"/>
                        <w:left w:val="none" w:sz="0" w:space="0" w:color="auto"/>
                        <w:bottom w:val="none" w:sz="0" w:space="0" w:color="auto"/>
                        <w:right w:val="none" w:sz="0" w:space="0" w:color="auto"/>
                      </w:divBdr>
                    </w:div>
                  </w:divsChild>
                </w:div>
                <w:div w:id="551310770">
                  <w:marLeft w:val="0"/>
                  <w:marRight w:val="0"/>
                  <w:marTop w:val="0"/>
                  <w:marBottom w:val="0"/>
                  <w:divBdr>
                    <w:top w:val="none" w:sz="0" w:space="0" w:color="auto"/>
                    <w:left w:val="none" w:sz="0" w:space="0" w:color="auto"/>
                    <w:bottom w:val="none" w:sz="0" w:space="0" w:color="auto"/>
                    <w:right w:val="none" w:sz="0" w:space="0" w:color="auto"/>
                  </w:divBdr>
                  <w:divsChild>
                    <w:div w:id="282612322">
                      <w:marLeft w:val="0"/>
                      <w:marRight w:val="0"/>
                      <w:marTop w:val="0"/>
                      <w:marBottom w:val="0"/>
                      <w:divBdr>
                        <w:top w:val="none" w:sz="0" w:space="0" w:color="auto"/>
                        <w:left w:val="none" w:sz="0" w:space="0" w:color="auto"/>
                        <w:bottom w:val="none" w:sz="0" w:space="0" w:color="auto"/>
                        <w:right w:val="none" w:sz="0" w:space="0" w:color="auto"/>
                      </w:divBdr>
                    </w:div>
                  </w:divsChild>
                </w:div>
                <w:div w:id="560019953">
                  <w:marLeft w:val="0"/>
                  <w:marRight w:val="0"/>
                  <w:marTop w:val="0"/>
                  <w:marBottom w:val="0"/>
                  <w:divBdr>
                    <w:top w:val="none" w:sz="0" w:space="0" w:color="auto"/>
                    <w:left w:val="none" w:sz="0" w:space="0" w:color="auto"/>
                    <w:bottom w:val="none" w:sz="0" w:space="0" w:color="auto"/>
                    <w:right w:val="none" w:sz="0" w:space="0" w:color="auto"/>
                  </w:divBdr>
                  <w:divsChild>
                    <w:div w:id="1536457144">
                      <w:marLeft w:val="0"/>
                      <w:marRight w:val="0"/>
                      <w:marTop w:val="0"/>
                      <w:marBottom w:val="0"/>
                      <w:divBdr>
                        <w:top w:val="none" w:sz="0" w:space="0" w:color="auto"/>
                        <w:left w:val="none" w:sz="0" w:space="0" w:color="auto"/>
                        <w:bottom w:val="none" w:sz="0" w:space="0" w:color="auto"/>
                        <w:right w:val="none" w:sz="0" w:space="0" w:color="auto"/>
                      </w:divBdr>
                    </w:div>
                  </w:divsChild>
                </w:div>
                <w:div w:id="567809149">
                  <w:marLeft w:val="0"/>
                  <w:marRight w:val="0"/>
                  <w:marTop w:val="0"/>
                  <w:marBottom w:val="0"/>
                  <w:divBdr>
                    <w:top w:val="none" w:sz="0" w:space="0" w:color="auto"/>
                    <w:left w:val="none" w:sz="0" w:space="0" w:color="auto"/>
                    <w:bottom w:val="none" w:sz="0" w:space="0" w:color="auto"/>
                    <w:right w:val="none" w:sz="0" w:space="0" w:color="auto"/>
                  </w:divBdr>
                  <w:divsChild>
                    <w:div w:id="338435605">
                      <w:marLeft w:val="0"/>
                      <w:marRight w:val="0"/>
                      <w:marTop w:val="0"/>
                      <w:marBottom w:val="0"/>
                      <w:divBdr>
                        <w:top w:val="none" w:sz="0" w:space="0" w:color="auto"/>
                        <w:left w:val="none" w:sz="0" w:space="0" w:color="auto"/>
                        <w:bottom w:val="none" w:sz="0" w:space="0" w:color="auto"/>
                        <w:right w:val="none" w:sz="0" w:space="0" w:color="auto"/>
                      </w:divBdr>
                    </w:div>
                  </w:divsChild>
                </w:div>
                <w:div w:id="582033729">
                  <w:marLeft w:val="0"/>
                  <w:marRight w:val="0"/>
                  <w:marTop w:val="0"/>
                  <w:marBottom w:val="0"/>
                  <w:divBdr>
                    <w:top w:val="none" w:sz="0" w:space="0" w:color="auto"/>
                    <w:left w:val="none" w:sz="0" w:space="0" w:color="auto"/>
                    <w:bottom w:val="none" w:sz="0" w:space="0" w:color="auto"/>
                    <w:right w:val="none" w:sz="0" w:space="0" w:color="auto"/>
                  </w:divBdr>
                  <w:divsChild>
                    <w:div w:id="1605843993">
                      <w:marLeft w:val="0"/>
                      <w:marRight w:val="0"/>
                      <w:marTop w:val="0"/>
                      <w:marBottom w:val="0"/>
                      <w:divBdr>
                        <w:top w:val="none" w:sz="0" w:space="0" w:color="auto"/>
                        <w:left w:val="none" w:sz="0" w:space="0" w:color="auto"/>
                        <w:bottom w:val="none" w:sz="0" w:space="0" w:color="auto"/>
                        <w:right w:val="none" w:sz="0" w:space="0" w:color="auto"/>
                      </w:divBdr>
                    </w:div>
                  </w:divsChild>
                </w:div>
                <w:div w:id="600407884">
                  <w:marLeft w:val="0"/>
                  <w:marRight w:val="0"/>
                  <w:marTop w:val="0"/>
                  <w:marBottom w:val="0"/>
                  <w:divBdr>
                    <w:top w:val="none" w:sz="0" w:space="0" w:color="auto"/>
                    <w:left w:val="none" w:sz="0" w:space="0" w:color="auto"/>
                    <w:bottom w:val="none" w:sz="0" w:space="0" w:color="auto"/>
                    <w:right w:val="none" w:sz="0" w:space="0" w:color="auto"/>
                  </w:divBdr>
                  <w:divsChild>
                    <w:div w:id="1944990628">
                      <w:marLeft w:val="0"/>
                      <w:marRight w:val="0"/>
                      <w:marTop w:val="0"/>
                      <w:marBottom w:val="0"/>
                      <w:divBdr>
                        <w:top w:val="none" w:sz="0" w:space="0" w:color="auto"/>
                        <w:left w:val="none" w:sz="0" w:space="0" w:color="auto"/>
                        <w:bottom w:val="none" w:sz="0" w:space="0" w:color="auto"/>
                        <w:right w:val="none" w:sz="0" w:space="0" w:color="auto"/>
                      </w:divBdr>
                    </w:div>
                  </w:divsChild>
                </w:div>
                <w:div w:id="604459095">
                  <w:marLeft w:val="0"/>
                  <w:marRight w:val="0"/>
                  <w:marTop w:val="0"/>
                  <w:marBottom w:val="0"/>
                  <w:divBdr>
                    <w:top w:val="none" w:sz="0" w:space="0" w:color="auto"/>
                    <w:left w:val="none" w:sz="0" w:space="0" w:color="auto"/>
                    <w:bottom w:val="none" w:sz="0" w:space="0" w:color="auto"/>
                    <w:right w:val="none" w:sz="0" w:space="0" w:color="auto"/>
                  </w:divBdr>
                  <w:divsChild>
                    <w:div w:id="196241246">
                      <w:marLeft w:val="0"/>
                      <w:marRight w:val="0"/>
                      <w:marTop w:val="0"/>
                      <w:marBottom w:val="0"/>
                      <w:divBdr>
                        <w:top w:val="none" w:sz="0" w:space="0" w:color="auto"/>
                        <w:left w:val="none" w:sz="0" w:space="0" w:color="auto"/>
                        <w:bottom w:val="none" w:sz="0" w:space="0" w:color="auto"/>
                        <w:right w:val="none" w:sz="0" w:space="0" w:color="auto"/>
                      </w:divBdr>
                    </w:div>
                  </w:divsChild>
                </w:div>
                <w:div w:id="611784559">
                  <w:marLeft w:val="0"/>
                  <w:marRight w:val="0"/>
                  <w:marTop w:val="0"/>
                  <w:marBottom w:val="0"/>
                  <w:divBdr>
                    <w:top w:val="none" w:sz="0" w:space="0" w:color="auto"/>
                    <w:left w:val="none" w:sz="0" w:space="0" w:color="auto"/>
                    <w:bottom w:val="none" w:sz="0" w:space="0" w:color="auto"/>
                    <w:right w:val="none" w:sz="0" w:space="0" w:color="auto"/>
                  </w:divBdr>
                  <w:divsChild>
                    <w:div w:id="232815976">
                      <w:marLeft w:val="0"/>
                      <w:marRight w:val="0"/>
                      <w:marTop w:val="0"/>
                      <w:marBottom w:val="0"/>
                      <w:divBdr>
                        <w:top w:val="none" w:sz="0" w:space="0" w:color="auto"/>
                        <w:left w:val="none" w:sz="0" w:space="0" w:color="auto"/>
                        <w:bottom w:val="none" w:sz="0" w:space="0" w:color="auto"/>
                        <w:right w:val="none" w:sz="0" w:space="0" w:color="auto"/>
                      </w:divBdr>
                    </w:div>
                  </w:divsChild>
                </w:div>
                <w:div w:id="612709280">
                  <w:marLeft w:val="0"/>
                  <w:marRight w:val="0"/>
                  <w:marTop w:val="0"/>
                  <w:marBottom w:val="0"/>
                  <w:divBdr>
                    <w:top w:val="none" w:sz="0" w:space="0" w:color="auto"/>
                    <w:left w:val="none" w:sz="0" w:space="0" w:color="auto"/>
                    <w:bottom w:val="none" w:sz="0" w:space="0" w:color="auto"/>
                    <w:right w:val="none" w:sz="0" w:space="0" w:color="auto"/>
                  </w:divBdr>
                  <w:divsChild>
                    <w:div w:id="1812939795">
                      <w:marLeft w:val="0"/>
                      <w:marRight w:val="0"/>
                      <w:marTop w:val="0"/>
                      <w:marBottom w:val="0"/>
                      <w:divBdr>
                        <w:top w:val="none" w:sz="0" w:space="0" w:color="auto"/>
                        <w:left w:val="none" w:sz="0" w:space="0" w:color="auto"/>
                        <w:bottom w:val="none" w:sz="0" w:space="0" w:color="auto"/>
                        <w:right w:val="none" w:sz="0" w:space="0" w:color="auto"/>
                      </w:divBdr>
                    </w:div>
                  </w:divsChild>
                </w:div>
                <w:div w:id="621769086">
                  <w:marLeft w:val="0"/>
                  <w:marRight w:val="0"/>
                  <w:marTop w:val="0"/>
                  <w:marBottom w:val="0"/>
                  <w:divBdr>
                    <w:top w:val="none" w:sz="0" w:space="0" w:color="auto"/>
                    <w:left w:val="none" w:sz="0" w:space="0" w:color="auto"/>
                    <w:bottom w:val="none" w:sz="0" w:space="0" w:color="auto"/>
                    <w:right w:val="none" w:sz="0" w:space="0" w:color="auto"/>
                  </w:divBdr>
                  <w:divsChild>
                    <w:div w:id="819149455">
                      <w:marLeft w:val="0"/>
                      <w:marRight w:val="0"/>
                      <w:marTop w:val="0"/>
                      <w:marBottom w:val="0"/>
                      <w:divBdr>
                        <w:top w:val="none" w:sz="0" w:space="0" w:color="auto"/>
                        <w:left w:val="none" w:sz="0" w:space="0" w:color="auto"/>
                        <w:bottom w:val="none" w:sz="0" w:space="0" w:color="auto"/>
                        <w:right w:val="none" w:sz="0" w:space="0" w:color="auto"/>
                      </w:divBdr>
                    </w:div>
                  </w:divsChild>
                </w:div>
                <w:div w:id="632448922">
                  <w:marLeft w:val="0"/>
                  <w:marRight w:val="0"/>
                  <w:marTop w:val="0"/>
                  <w:marBottom w:val="0"/>
                  <w:divBdr>
                    <w:top w:val="none" w:sz="0" w:space="0" w:color="auto"/>
                    <w:left w:val="none" w:sz="0" w:space="0" w:color="auto"/>
                    <w:bottom w:val="none" w:sz="0" w:space="0" w:color="auto"/>
                    <w:right w:val="none" w:sz="0" w:space="0" w:color="auto"/>
                  </w:divBdr>
                  <w:divsChild>
                    <w:div w:id="68306793">
                      <w:marLeft w:val="0"/>
                      <w:marRight w:val="0"/>
                      <w:marTop w:val="0"/>
                      <w:marBottom w:val="0"/>
                      <w:divBdr>
                        <w:top w:val="none" w:sz="0" w:space="0" w:color="auto"/>
                        <w:left w:val="none" w:sz="0" w:space="0" w:color="auto"/>
                        <w:bottom w:val="none" w:sz="0" w:space="0" w:color="auto"/>
                        <w:right w:val="none" w:sz="0" w:space="0" w:color="auto"/>
                      </w:divBdr>
                    </w:div>
                  </w:divsChild>
                </w:div>
                <w:div w:id="641157816">
                  <w:marLeft w:val="0"/>
                  <w:marRight w:val="0"/>
                  <w:marTop w:val="0"/>
                  <w:marBottom w:val="0"/>
                  <w:divBdr>
                    <w:top w:val="none" w:sz="0" w:space="0" w:color="auto"/>
                    <w:left w:val="none" w:sz="0" w:space="0" w:color="auto"/>
                    <w:bottom w:val="none" w:sz="0" w:space="0" w:color="auto"/>
                    <w:right w:val="none" w:sz="0" w:space="0" w:color="auto"/>
                  </w:divBdr>
                  <w:divsChild>
                    <w:div w:id="1499495283">
                      <w:marLeft w:val="0"/>
                      <w:marRight w:val="0"/>
                      <w:marTop w:val="0"/>
                      <w:marBottom w:val="0"/>
                      <w:divBdr>
                        <w:top w:val="none" w:sz="0" w:space="0" w:color="auto"/>
                        <w:left w:val="none" w:sz="0" w:space="0" w:color="auto"/>
                        <w:bottom w:val="none" w:sz="0" w:space="0" w:color="auto"/>
                        <w:right w:val="none" w:sz="0" w:space="0" w:color="auto"/>
                      </w:divBdr>
                    </w:div>
                  </w:divsChild>
                </w:div>
                <w:div w:id="647824893">
                  <w:marLeft w:val="0"/>
                  <w:marRight w:val="0"/>
                  <w:marTop w:val="0"/>
                  <w:marBottom w:val="0"/>
                  <w:divBdr>
                    <w:top w:val="none" w:sz="0" w:space="0" w:color="auto"/>
                    <w:left w:val="none" w:sz="0" w:space="0" w:color="auto"/>
                    <w:bottom w:val="none" w:sz="0" w:space="0" w:color="auto"/>
                    <w:right w:val="none" w:sz="0" w:space="0" w:color="auto"/>
                  </w:divBdr>
                  <w:divsChild>
                    <w:div w:id="574822880">
                      <w:marLeft w:val="0"/>
                      <w:marRight w:val="0"/>
                      <w:marTop w:val="0"/>
                      <w:marBottom w:val="0"/>
                      <w:divBdr>
                        <w:top w:val="none" w:sz="0" w:space="0" w:color="auto"/>
                        <w:left w:val="none" w:sz="0" w:space="0" w:color="auto"/>
                        <w:bottom w:val="none" w:sz="0" w:space="0" w:color="auto"/>
                        <w:right w:val="none" w:sz="0" w:space="0" w:color="auto"/>
                      </w:divBdr>
                    </w:div>
                  </w:divsChild>
                </w:div>
                <w:div w:id="650446202">
                  <w:marLeft w:val="0"/>
                  <w:marRight w:val="0"/>
                  <w:marTop w:val="0"/>
                  <w:marBottom w:val="0"/>
                  <w:divBdr>
                    <w:top w:val="none" w:sz="0" w:space="0" w:color="auto"/>
                    <w:left w:val="none" w:sz="0" w:space="0" w:color="auto"/>
                    <w:bottom w:val="none" w:sz="0" w:space="0" w:color="auto"/>
                    <w:right w:val="none" w:sz="0" w:space="0" w:color="auto"/>
                  </w:divBdr>
                  <w:divsChild>
                    <w:div w:id="206988256">
                      <w:marLeft w:val="0"/>
                      <w:marRight w:val="0"/>
                      <w:marTop w:val="0"/>
                      <w:marBottom w:val="0"/>
                      <w:divBdr>
                        <w:top w:val="none" w:sz="0" w:space="0" w:color="auto"/>
                        <w:left w:val="none" w:sz="0" w:space="0" w:color="auto"/>
                        <w:bottom w:val="none" w:sz="0" w:space="0" w:color="auto"/>
                        <w:right w:val="none" w:sz="0" w:space="0" w:color="auto"/>
                      </w:divBdr>
                    </w:div>
                  </w:divsChild>
                </w:div>
                <w:div w:id="653339694">
                  <w:marLeft w:val="0"/>
                  <w:marRight w:val="0"/>
                  <w:marTop w:val="0"/>
                  <w:marBottom w:val="0"/>
                  <w:divBdr>
                    <w:top w:val="none" w:sz="0" w:space="0" w:color="auto"/>
                    <w:left w:val="none" w:sz="0" w:space="0" w:color="auto"/>
                    <w:bottom w:val="none" w:sz="0" w:space="0" w:color="auto"/>
                    <w:right w:val="none" w:sz="0" w:space="0" w:color="auto"/>
                  </w:divBdr>
                  <w:divsChild>
                    <w:div w:id="1717661641">
                      <w:marLeft w:val="0"/>
                      <w:marRight w:val="0"/>
                      <w:marTop w:val="0"/>
                      <w:marBottom w:val="0"/>
                      <w:divBdr>
                        <w:top w:val="none" w:sz="0" w:space="0" w:color="auto"/>
                        <w:left w:val="none" w:sz="0" w:space="0" w:color="auto"/>
                        <w:bottom w:val="none" w:sz="0" w:space="0" w:color="auto"/>
                        <w:right w:val="none" w:sz="0" w:space="0" w:color="auto"/>
                      </w:divBdr>
                    </w:div>
                  </w:divsChild>
                </w:div>
                <w:div w:id="692265609">
                  <w:marLeft w:val="0"/>
                  <w:marRight w:val="0"/>
                  <w:marTop w:val="0"/>
                  <w:marBottom w:val="0"/>
                  <w:divBdr>
                    <w:top w:val="none" w:sz="0" w:space="0" w:color="auto"/>
                    <w:left w:val="none" w:sz="0" w:space="0" w:color="auto"/>
                    <w:bottom w:val="none" w:sz="0" w:space="0" w:color="auto"/>
                    <w:right w:val="none" w:sz="0" w:space="0" w:color="auto"/>
                  </w:divBdr>
                  <w:divsChild>
                    <w:div w:id="1371489262">
                      <w:marLeft w:val="0"/>
                      <w:marRight w:val="0"/>
                      <w:marTop w:val="0"/>
                      <w:marBottom w:val="0"/>
                      <w:divBdr>
                        <w:top w:val="none" w:sz="0" w:space="0" w:color="auto"/>
                        <w:left w:val="none" w:sz="0" w:space="0" w:color="auto"/>
                        <w:bottom w:val="none" w:sz="0" w:space="0" w:color="auto"/>
                        <w:right w:val="none" w:sz="0" w:space="0" w:color="auto"/>
                      </w:divBdr>
                    </w:div>
                  </w:divsChild>
                </w:div>
                <w:div w:id="694354655">
                  <w:marLeft w:val="0"/>
                  <w:marRight w:val="0"/>
                  <w:marTop w:val="0"/>
                  <w:marBottom w:val="0"/>
                  <w:divBdr>
                    <w:top w:val="none" w:sz="0" w:space="0" w:color="auto"/>
                    <w:left w:val="none" w:sz="0" w:space="0" w:color="auto"/>
                    <w:bottom w:val="none" w:sz="0" w:space="0" w:color="auto"/>
                    <w:right w:val="none" w:sz="0" w:space="0" w:color="auto"/>
                  </w:divBdr>
                  <w:divsChild>
                    <w:div w:id="1521773870">
                      <w:marLeft w:val="0"/>
                      <w:marRight w:val="0"/>
                      <w:marTop w:val="0"/>
                      <w:marBottom w:val="0"/>
                      <w:divBdr>
                        <w:top w:val="none" w:sz="0" w:space="0" w:color="auto"/>
                        <w:left w:val="none" w:sz="0" w:space="0" w:color="auto"/>
                        <w:bottom w:val="none" w:sz="0" w:space="0" w:color="auto"/>
                        <w:right w:val="none" w:sz="0" w:space="0" w:color="auto"/>
                      </w:divBdr>
                    </w:div>
                  </w:divsChild>
                </w:div>
                <w:div w:id="702709105">
                  <w:marLeft w:val="0"/>
                  <w:marRight w:val="0"/>
                  <w:marTop w:val="0"/>
                  <w:marBottom w:val="0"/>
                  <w:divBdr>
                    <w:top w:val="none" w:sz="0" w:space="0" w:color="auto"/>
                    <w:left w:val="none" w:sz="0" w:space="0" w:color="auto"/>
                    <w:bottom w:val="none" w:sz="0" w:space="0" w:color="auto"/>
                    <w:right w:val="none" w:sz="0" w:space="0" w:color="auto"/>
                  </w:divBdr>
                  <w:divsChild>
                    <w:div w:id="1917011043">
                      <w:marLeft w:val="0"/>
                      <w:marRight w:val="0"/>
                      <w:marTop w:val="0"/>
                      <w:marBottom w:val="0"/>
                      <w:divBdr>
                        <w:top w:val="none" w:sz="0" w:space="0" w:color="auto"/>
                        <w:left w:val="none" w:sz="0" w:space="0" w:color="auto"/>
                        <w:bottom w:val="none" w:sz="0" w:space="0" w:color="auto"/>
                        <w:right w:val="none" w:sz="0" w:space="0" w:color="auto"/>
                      </w:divBdr>
                    </w:div>
                  </w:divsChild>
                </w:div>
                <w:div w:id="703486690">
                  <w:marLeft w:val="0"/>
                  <w:marRight w:val="0"/>
                  <w:marTop w:val="0"/>
                  <w:marBottom w:val="0"/>
                  <w:divBdr>
                    <w:top w:val="none" w:sz="0" w:space="0" w:color="auto"/>
                    <w:left w:val="none" w:sz="0" w:space="0" w:color="auto"/>
                    <w:bottom w:val="none" w:sz="0" w:space="0" w:color="auto"/>
                    <w:right w:val="none" w:sz="0" w:space="0" w:color="auto"/>
                  </w:divBdr>
                  <w:divsChild>
                    <w:div w:id="4670376">
                      <w:marLeft w:val="0"/>
                      <w:marRight w:val="0"/>
                      <w:marTop w:val="0"/>
                      <w:marBottom w:val="0"/>
                      <w:divBdr>
                        <w:top w:val="none" w:sz="0" w:space="0" w:color="auto"/>
                        <w:left w:val="none" w:sz="0" w:space="0" w:color="auto"/>
                        <w:bottom w:val="none" w:sz="0" w:space="0" w:color="auto"/>
                        <w:right w:val="none" w:sz="0" w:space="0" w:color="auto"/>
                      </w:divBdr>
                    </w:div>
                  </w:divsChild>
                </w:div>
                <w:div w:id="710227391">
                  <w:marLeft w:val="0"/>
                  <w:marRight w:val="0"/>
                  <w:marTop w:val="0"/>
                  <w:marBottom w:val="0"/>
                  <w:divBdr>
                    <w:top w:val="none" w:sz="0" w:space="0" w:color="auto"/>
                    <w:left w:val="none" w:sz="0" w:space="0" w:color="auto"/>
                    <w:bottom w:val="none" w:sz="0" w:space="0" w:color="auto"/>
                    <w:right w:val="none" w:sz="0" w:space="0" w:color="auto"/>
                  </w:divBdr>
                  <w:divsChild>
                    <w:div w:id="700400629">
                      <w:marLeft w:val="0"/>
                      <w:marRight w:val="0"/>
                      <w:marTop w:val="0"/>
                      <w:marBottom w:val="0"/>
                      <w:divBdr>
                        <w:top w:val="none" w:sz="0" w:space="0" w:color="auto"/>
                        <w:left w:val="none" w:sz="0" w:space="0" w:color="auto"/>
                        <w:bottom w:val="none" w:sz="0" w:space="0" w:color="auto"/>
                        <w:right w:val="none" w:sz="0" w:space="0" w:color="auto"/>
                      </w:divBdr>
                    </w:div>
                  </w:divsChild>
                </w:div>
                <w:div w:id="713820712">
                  <w:marLeft w:val="0"/>
                  <w:marRight w:val="0"/>
                  <w:marTop w:val="0"/>
                  <w:marBottom w:val="0"/>
                  <w:divBdr>
                    <w:top w:val="none" w:sz="0" w:space="0" w:color="auto"/>
                    <w:left w:val="none" w:sz="0" w:space="0" w:color="auto"/>
                    <w:bottom w:val="none" w:sz="0" w:space="0" w:color="auto"/>
                    <w:right w:val="none" w:sz="0" w:space="0" w:color="auto"/>
                  </w:divBdr>
                  <w:divsChild>
                    <w:div w:id="1671061075">
                      <w:marLeft w:val="0"/>
                      <w:marRight w:val="0"/>
                      <w:marTop w:val="0"/>
                      <w:marBottom w:val="0"/>
                      <w:divBdr>
                        <w:top w:val="none" w:sz="0" w:space="0" w:color="auto"/>
                        <w:left w:val="none" w:sz="0" w:space="0" w:color="auto"/>
                        <w:bottom w:val="none" w:sz="0" w:space="0" w:color="auto"/>
                        <w:right w:val="none" w:sz="0" w:space="0" w:color="auto"/>
                      </w:divBdr>
                    </w:div>
                  </w:divsChild>
                </w:div>
                <w:div w:id="733895693">
                  <w:marLeft w:val="0"/>
                  <w:marRight w:val="0"/>
                  <w:marTop w:val="0"/>
                  <w:marBottom w:val="0"/>
                  <w:divBdr>
                    <w:top w:val="none" w:sz="0" w:space="0" w:color="auto"/>
                    <w:left w:val="none" w:sz="0" w:space="0" w:color="auto"/>
                    <w:bottom w:val="none" w:sz="0" w:space="0" w:color="auto"/>
                    <w:right w:val="none" w:sz="0" w:space="0" w:color="auto"/>
                  </w:divBdr>
                  <w:divsChild>
                    <w:div w:id="724794278">
                      <w:marLeft w:val="0"/>
                      <w:marRight w:val="0"/>
                      <w:marTop w:val="0"/>
                      <w:marBottom w:val="0"/>
                      <w:divBdr>
                        <w:top w:val="none" w:sz="0" w:space="0" w:color="auto"/>
                        <w:left w:val="none" w:sz="0" w:space="0" w:color="auto"/>
                        <w:bottom w:val="none" w:sz="0" w:space="0" w:color="auto"/>
                        <w:right w:val="none" w:sz="0" w:space="0" w:color="auto"/>
                      </w:divBdr>
                    </w:div>
                  </w:divsChild>
                </w:div>
                <w:div w:id="735399607">
                  <w:marLeft w:val="0"/>
                  <w:marRight w:val="0"/>
                  <w:marTop w:val="0"/>
                  <w:marBottom w:val="0"/>
                  <w:divBdr>
                    <w:top w:val="none" w:sz="0" w:space="0" w:color="auto"/>
                    <w:left w:val="none" w:sz="0" w:space="0" w:color="auto"/>
                    <w:bottom w:val="none" w:sz="0" w:space="0" w:color="auto"/>
                    <w:right w:val="none" w:sz="0" w:space="0" w:color="auto"/>
                  </w:divBdr>
                  <w:divsChild>
                    <w:div w:id="1778867064">
                      <w:marLeft w:val="0"/>
                      <w:marRight w:val="0"/>
                      <w:marTop w:val="0"/>
                      <w:marBottom w:val="0"/>
                      <w:divBdr>
                        <w:top w:val="none" w:sz="0" w:space="0" w:color="auto"/>
                        <w:left w:val="none" w:sz="0" w:space="0" w:color="auto"/>
                        <w:bottom w:val="none" w:sz="0" w:space="0" w:color="auto"/>
                        <w:right w:val="none" w:sz="0" w:space="0" w:color="auto"/>
                      </w:divBdr>
                    </w:div>
                  </w:divsChild>
                </w:div>
                <w:div w:id="735587525">
                  <w:marLeft w:val="0"/>
                  <w:marRight w:val="0"/>
                  <w:marTop w:val="0"/>
                  <w:marBottom w:val="0"/>
                  <w:divBdr>
                    <w:top w:val="none" w:sz="0" w:space="0" w:color="auto"/>
                    <w:left w:val="none" w:sz="0" w:space="0" w:color="auto"/>
                    <w:bottom w:val="none" w:sz="0" w:space="0" w:color="auto"/>
                    <w:right w:val="none" w:sz="0" w:space="0" w:color="auto"/>
                  </w:divBdr>
                  <w:divsChild>
                    <w:div w:id="1887451201">
                      <w:marLeft w:val="0"/>
                      <w:marRight w:val="0"/>
                      <w:marTop w:val="0"/>
                      <w:marBottom w:val="0"/>
                      <w:divBdr>
                        <w:top w:val="none" w:sz="0" w:space="0" w:color="auto"/>
                        <w:left w:val="none" w:sz="0" w:space="0" w:color="auto"/>
                        <w:bottom w:val="none" w:sz="0" w:space="0" w:color="auto"/>
                        <w:right w:val="none" w:sz="0" w:space="0" w:color="auto"/>
                      </w:divBdr>
                    </w:div>
                  </w:divsChild>
                </w:div>
                <w:div w:id="752970461">
                  <w:marLeft w:val="0"/>
                  <w:marRight w:val="0"/>
                  <w:marTop w:val="0"/>
                  <w:marBottom w:val="0"/>
                  <w:divBdr>
                    <w:top w:val="none" w:sz="0" w:space="0" w:color="auto"/>
                    <w:left w:val="none" w:sz="0" w:space="0" w:color="auto"/>
                    <w:bottom w:val="none" w:sz="0" w:space="0" w:color="auto"/>
                    <w:right w:val="none" w:sz="0" w:space="0" w:color="auto"/>
                  </w:divBdr>
                  <w:divsChild>
                    <w:div w:id="243808348">
                      <w:marLeft w:val="0"/>
                      <w:marRight w:val="0"/>
                      <w:marTop w:val="0"/>
                      <w:marBottom w:val="0"/>
                      <w:divBdr>
                        <w:top w:val="none" w:sz="0" w:space="0" w:color="auto"/>
                        <w:left w:val="none" w:sz="0" w:space="0" w:color="auto"/>
                        <w:bottom w:val="none" w:sz="0" w:space="0" w:color="auto"/>
                        <w:right w:val="none" w:sz="0" w:space="0" w:color="auto"/>
                      </w:divBdr>
                    </w:div>
                  </w:divsChild>
                </w:div>
                <w:div w:id="755596043">
                  <w:marLeft w:val="0"/>
                  <w:marRight w:val="0"/>
                  <w:marTop w:val="0"/>
                  <w:marBottom w:val="0"/>
                  <w:divBdr>
                    <w:top w:val="none" w:sz="0" w:space="0" w:color="auto"/>
                    <w:left w:val="none" w:sz="0" w:space="0" w:color="auto"/>
                    <w:bottom w:val="none" w:sz="0" w:space="0" w:color="auto"/>
                    <w:right w:val="none" w:sz="0" w:space="0" w:color="auto"/>
                  </w:divBdr>
                  <w:divsChild>
                    <w:div w:id="1992636301">
                      <w:marLeft w:val="0"/>
                      <w:marRight w:val="0"/>
                      <w:marTop w:val="0"/>
                      <w:marBottom w:val="0"/>
                      <w:divBdr>
                        <w:top w:val="none" w:sz="0" w:space="0" w:color="auto"/>
                        <w:left w:val="none" w:sz="0" w:space="0" w:color="auto"/>
                        <w:bottom w:val="none" w:sz="0" w:space="0" w:color="auto"/>
                        <w:right w:val="none" w:sz="0" w:space="0" w:color="auto"/>
                      </w:divBdr>
                    </w:div>
                  </w:divsChild>
                </w:div>
                <w:div w:id="757095996">
                  <w:marLeft w:val="0"/>
                  <w:marRight w:val="0"/>
                  <w:marTop w:val="0"/>
                  <w:marBottom w:val="0"/>
                  <w:divBdr>
                    <w:top w:val="none" w:sz="0" w:space="0" w:color="auto"/>
                    <w:left w:val="none" w:sz="0" w:space="0" w:color="auto"/>
                    <w:bottom w:val="none" w:sz="0" w:space="0" w:color="auto"/>
                    <w:right w:val="none" w:sz="0" w:space="0" w:color="auto"/>
                  </w:divBdr>
                  <w:divsChild>
                    <w:div w:id="779495254">
                      <w:marLeft w:val="0"/>
                      <w:marRight w:val="0"/>
                      <w:marTop w:val="0"/>
                      <w:marBottom w:val="0"/>
                      <w:divBdr>
                        <w:top w:val="none" w:sz="0" w:space="0" w:color="auto"/>
                        <w:left w:val="none" w:sz="0" w:space="0" w:color="auto"/>
                        <w:bottom w:val="none" w:sz="0" w:space="0" w:color="auto"/>
                        <w:right w:val="none" w:sz="0" w:space="0" w:color="auto"/>
                      </w:divBdr>
                    </w:div>
                  </w:divsChild>
                </w:div>
                <w:div w:id="761031178">
                  <w:marLeft w:val="0"/>
                  <w:marRight w:val="0"/>
                  <w:marTop w:val="0"/>
                  <w:marBottom w:val="0"/>
                  <w:divBdr>
                    <w:top w:val="none" w:sz="0" w:space="0" w:color="auto"/>
                    <w:left w:val="none" w:sz="0" w:space="0" w:color="auto"/>
                    <w:bottom w:val="none" w:sz="0" w:space="0" w:color="auto"/>
                    <w:right w:val="none" w:sz="0" w:space="0" w:color="auto"/>
                  </w:divBdr>
                  <w:divsChild>
                    <w:div w:id="869955844">
                      <w:marLeft w:val="0"/>
                      <w:marRight w:val="0"/>
                      <w:marTop w:val="0"/>
                      <w:marBottom w:val="0"/>
                      <w:divBdr>
                        <w:top w:val="none" w:sz="0" w:space="0" w:color="auto"/>
                        <w:left w:val="none" w:sz="0" w:space="0" w:color="auto"/>
                        <w:bottom w:val="none" w:sz="0" w:space="0" w:color="auto"/>
                        <w:right w:val="none" w:sz="0" w:space="0" w:color="auto"/>
                      </w:divBdr>
                    </w:div>
                  </w:divsChild>
                </w:div>
                <w:div w:id="777262694">
                  <w:marLeft w:val="0"/>
                  <w:marRight w:val="0"/>
                  <w:marTop w:val="0"/>
                  <w:marBottom w:val="0"/>
                  <w:divBdr>
                    <w:top w:val="none" w:sz="0" w:space="0" w:color="auto"/>
                    <w:left w:val="none" w:sz="0" w:space="0" w:color="auto"/>
                    <w:bottom w:val="none" w:sz="0" w:space="0" w:color="auto"/>
                    <w:right w:val="none" w:sz="0" w:space="0" w:color="auto"/>
                  </w:divBdr>
                  <w:divsChild>
                    <w:div w:id="44720783">
                      <w:marLeft w:val="0"/>
                      <w:marRight w:val="0"/>
                      <w:marTop w:val="0"/>
                      <w:marBottom w:val="0"/>
                      <w:divBdr>
                        <w:top w:val="none" w:sz="0" w:space="0" w:color="auto"/>
                        <w:left w:val="none" w:sz="0" w:space="0" w:color="auto"/>
                        <w:bottom w:val="none" w:sz="0" w:space="0" w:color="auto"/>
                        <w:right w:val="none" w:sz="0" w:space="0" w:color="auto"/>
                      </w:divBdr>
                    </w:div>
                  </w:divsChild>
                </w:div>
                <w:div w:id="778455971">
                  <w:marLeft w:val="0"/>
                  <w:marRight w:val="0"/>
                  <w:marTop w:val="0"/>
                  <w:marBottom w:val="0"/>
                  <w:divBdr>
                    <w:top w:val="none" w:sz="0" w:space="0" w:color="auto"/>
                    <w:left w:val="none" w:sz="0" w:space="0" w:color="auto"/>
                    <w:bottom w:val="none" w:sz="0" w:space="0" w:color="auto"/>
                    <w:right w:val="none" w:sz="0" w:space="0" w:color="auto"/>
                  </w:divBdr>
                  <w:divsChild>
                    <w:div w:id="1584993089">
                      <w:marLeft w:val="0"/>
                      <w:marRight w:val="0"/>
                      <w:marTop w:val="0"/>
                      <w:marBottom w:val="0"/>
                      <w:divBdr>
                        <w:top w:val="none" w:sz="0" w:space="0" w:color="auto"/>
                        <w:left w:val="none" w:sz="0" w:space="0" w:color="auto"/>
                        <w:bottom w:val="none" w:sz="0" w:space="0" w:color="auto"/>
                        <w:right w:val="none" w:sz="0" w:space="0" w:color="auto"/>
                      </w:divBdr>
                    </w:div>
                  </w:divsChild>
                </w:div>
                <w:div w:id="782573563">
                  <w:marLeft w:val="0"/>
                  <w:marRight w:val="0"/>
                  <w:marTop w:val="0"/>
                  <w:marBottom w:val="0"/>
                  <w:divBdr>
                    <w:top w:val="none" w:sz="0" w:space="0" w:color="auto"/>
                    <w:left w:val="none" w:sz="0" w:space="0" w:color="auto"/>
                    <w:bottom w:val="none" w:sz="0" w:space="0" w:color="auto"/>
                    <w:right w:val="none" w:sz="0" w:space="0" w:color="auto"/>
                  </w:divBdr>
                  <w:divsChild>
                    <w:div w:id="1450975008">
                      <w:marLeft w:val="0"/>
                      <w:marRight w:val="0"/>
                      <w:marTop w:val="0"/>
                      <w:marBottom w:val="0"/>
                      <w:divBdr>
                        <w:top w:val="none" w:sz="0" w:space="0" w:color="auto"/>
                        <w:left w:val="none" w:sz="0" w:space="0" w:color="auto"/>
                        <w:bottom w:val="none" w:sz="0" w:space="0" w:color="auto"/>
                        <w:right w:val="none" w:sz="0" w:space="0" w:color="auto"/>
                      </w:divBdr>
                    </w:div>
                  </w:divsChild>
                </w:div>
                <w:div w:id="816531638">
                  <w:marLeft w:val="0"/>
                  <w:marRight w:val="0"/>
                  <w:marTop w:val="0"/>
                  <w:marBottom w:val="0"/>
                  <w:divBdr>
                    <w:top w:val="none" w:sz="0" w:space="0" w:color="auto"/>
                    <w:left w:val="none" w:sz="0" w:space="0" w:color="auto"/>
                    <w:bottom w:val="none" w:sz="0" w:space="0" w:color="auto"/>
                    <w:right w:val="none" w:sz="0" w:space="0" w:color="auto"/>
                  </w:divBdr>
                  <w:divsChild>
                    <w:div w:id="1218398231">
                      <w:marLeft w:val="0"/>
                      <w:marRight w:val="0"/>
                      <w:marTop w:val="0"/>
                      <w:marBottom w:val="0"/>
                      <w:divBdr>
                        <w:top w:val="none" w:sz="0" w:space="0" w:color="auto"/>
                        <w:left w:val="none" w:sz="0" w:space="0" w:color="auto"/>
                        <w:bottom w:val="none" w:sz="0" w:space="0" w:color="auto"/>
                        <w:right w:val="none" w:sz="0" w:space="0" w:color="auto"/>
                      </w:divBdr>
                    </w:div>
                  </w:divsChild>
                </w:div>
                <w:div w:id="824856592">
                  <w:marLeft w:val="0"/>
                  <w:marRight w:val="0"/>
                  <w:marTop w:val="0"/>
                  <w:marBottom w:val="0"/>
                  <w:divBdr>
                    <w:top w:val="none" w:sz="0" w:space="0" w:color="auto"/>
                    <w:left w:val="none" w:sz="0" w:space="0" w:color="auto"/>
                    <w:bottom w:val="none" w:sz="0" w:space="0" w:color="auto"/>
                    <w:right w:val="none" w:sz="0" w:space="0" w:color="auto"/>
                  </w:divBdr>
                  <w:divsChild>
                    <w:div w:id="544875153">
                      <w:marLeft w:val="0"/>
                      <w:marRight w:val="0"/>
                      <w:marTop w:val="0"/>
                      <w:marBottom w:val="0"/>
                      <w:divBdr>
                        <w:top w:val="none" w:sz="0" w:space="0" w:color="auto"/>
                        <w:left w:val="none" w:sz="0" w:space="0" w:color="auto"/>
                        <w:bottom w:val="none" w:sz="0" w:space="0" w:color="auto"/>
                        <w:right w:val="none" w:sz="0" w:space="0" w:color="auto"/>
                      </w:divBdr>
                    </w:div>
                  </w:divsChild>
                </w:div>
                <w:div w:id="832450774">
                  <w:marLeft w:val="0"/>
                  <w:marRight w:val="0"/>
                  <w:marTop w:val="0"/>
                  <w:marBottom w:val="0"/>
                  <w:divBdr>
                    <w:top w:val="none" w:sz="0" w:space="0" w:color="auto"/>
                    <w:left w:val="none" w:sz="0" w:space="0" w:color="auto"/>
                    <w:bottom w:val="none" w:sz="0" w:space="0" w:color="auto"/>
                    <w:right w:val="none" w:sz="0" w:space="0" w:color="auto"/>
                  </w:divBdr>
                  <w:divsChild>
                    <w:div w:id="1348094902">
                      <w:marLeft w:val="0"/>
                      <w:marRight w:val="0"/>
                      <w:marTop w:val="0"/>
                      <w:marBottom w:val="0"/>
                      <w:divBdr>
                        <w:top w:val="none" w:sz="0" w:space="0" w:color="auto"/>
                        <w:left w:val="none" w:sz="0" w:space="0" w:color="auto"/>
                        <w:bottom w:val="none" w:sz="0" w:space="0" w:color="auto"/>
                        <w:right w:val="none" w:sz="0" w:space="0" w:color="auto"/>
                      </w:divBdr>
                    </w:div>
                  </w:divsChild>
                </w:div>
                <w:div w:id="852767179">
                  <w:marLeft w:val="0"/>
                  <w:marRight w:val="0"/>
                  <w:marTop w:val="0"/>
                  <w:marBottom w:val="0"/>
                  <w:divBdr>
                    <w:top w:val="none" w:sz="0" w:space="0" w:color="auto"/>
                    <w:left w:val="none" w:sz="0" w:space="0" w:color="auto"/>
                    <w:bottom w:val="none" w:sz="0" w:space="0" w:color="auto"/>
                    <w:right w:val="none" w:sz="0" w:space="0" w:color="auto"/>
                  </w:divBdr>
                  <w:divsChild>
                    <w:div w:id="142165388">
                      <w:marLeft w:val="0"/>
                      <w:marRight w:val="0"/>
                      <w:marTop w:val="0"/>
                      <w:marBottom w:val="0"/>
                      <w:divBdr>
                        <w:top w:val="none" w:sz="0" w:space="0" w:color="auto"/>
                        <w:left w:val="none" w:sz="0" w:space="0" w:color="auto"/>
                        <w:bottom w:val="none" w:sz="0" w:space="0" w:color="auto"/>
                        <w:right w:val="none" w:sz="0" w:space="0" w:color="auto"/>
                      </w:divBdr>
                    </w:div>
                  </w:divsChild>
                </w:div>
                <w:div w:id="857087786">
                  <w:marLeft w:val="0"/>
                  <w:marRight w:val="0"/>
                  <w:marTop w:val="0"/>
                  <w:marBottom w:val="0"/>
                  <w:divBdr>
                    <w:top w:val="none" w:sz="0" w:space="0" w:color="auto"/>
                    <w:left w:val="none" w:sz="0" w:space="0" w:color="auto"/>
                    <w:bottom w:val="none" w:sz="0" w:space="0" w:color="auto"/>
                    <w:right w:val="none" w:sz="0" w:space="0" w:color="auto"/>
                  </w:divBdr>
                  <w:divsChild>
                    <w:div w:id="792214373">
                      <w:marLeft w:val="0"/>
                      <w:marRight w:val="0"/>
                      <w:marTop w:val="0"/>
                      <w:marBottom w:val="0"/>
                      <w:divBdr>
                        <w:top w:val="none" w:sz="0" w:space="0" w:color="auto"/>
                        <w:left w:val="none" w:sz="0" w:space="0" w:color="auto"/>
                        <w:bottom w:val="none" w:sz="0" w:space="0" w:color="auto"/>
                        <w:right w:val="none" w:sz="0" w:space="0" w:color="auto"/>
                      </w:divBdr>
                    </w:div>
                  </w:divsChild>
                </w:div>
                <w:div w:id="869881519">
                  <w:marLeft w:val="0"/>
                  <w:marRight w:val="0"/>
                  <w:marTop w:val="0"/>
                  <w:marBottom w:val="0"/>
                  <w:divBdr>
                    <w:top w:val="none" w:sz="0" w:space="0" w:color="auto"/>
                    <w:left w:val="none" w:sz="0" w:space="0" w:color="auto"/>
                    <w:bottom w:val="none" w:sz="0" w:space="0" w:color="auto"/>
                    <w:right w:val="none" w:sz="0" w:space="0" w:color="auto"/>
                  </w:divBdr>
                  <w:divsChild>
                    <w:div w:id="609359685">
                      <w:marLeft w:val="0"/>
                      <w:marRight w:val="0"/>
                      <w:marTop w:val="0"/>
                      <w:marBottom w:val="0"/>
                      <w:divBdr>
                        <w:top w:val="none" w:sz="0" w:space="0" w:color="auto"/>
                        <w:left w:val="none" w:sz="0" w:space="0" w:color="auto"/>
                        <w:bottom w:val="none" w:sz="0" w:space="0" w:color="auto"/>
                        <w:right w:val="none" w:sz="0" w:space="0" w:color="auto"/>
                      </w:divBdr>
                    </w:div>
                  </w:divsChild>
                </w:div>
                <w:div w:id="872764892">
                  <w:marLeft w:val="0"/>
                  <w:marRight w:val="0"/>
                  <w:marTop w:val="0"/>
                  <w:marBottom w:val="0"/>
                  <w:divBdr>
                    <w:top w:val="none" w:sz="0" w:space="0" w:color="auto"/>
                    <w:left w:val="none" w:sz="0" w:space="0" w:color="auto"/>
                    <w:bottom w:val="none" w:sz="0" w:space="0" w:color="auto"/>
                    <w:right w:val="none" w:sz="0" w:space="0" w:color="auto"/>
                  </w:divBdr>
                  <w:divsChild>
                    <w:div w:id="1780104071">
                      <w:marLeft w:val="0"/>
                      <w:marRight w:val="0"/>
                      <w:marTop w:val="0"/>
                      <w:marBottom w:val="0"/>
                      <w:divBdr>
                        <w:top w:val="none" w:sz="0" w:space="0" w:color="auto"/>
                        <w:left w:val="none" w:sz="0" w:space="0" w:color="auto"/>
                        <w:bottom w:val="none" w:sz="0" w:space="0" w:color="auto"/>
                        <w:right w:val="none" w:sz="0" w:space="0" w:color="auto"/>
                      </w:divBdr>
                    </w:div>
                  </w:divsChild>
                </w:div>
                <w:div w:id="877472505">
                  <w:marLeft w:val="0"/>
                  <w:marRight w:val="0"/>
                  <w:marTop w:val="0"/>
                  <w:marBottom w:val="0"/>
                  <w:divBdr>
                    <w:top w:val="none" w:sz="0" w:space="0" w:color="auto"/>
                    <w:left w:val="none" w:sz="0" w:space="0" w:color="auto"/>
                    <w:bottom w:val="none" w:sz="0" w:space="0" w:color="auto"/>
                    <w:right w:val="none" w:sz="0" w:space="0" w:color="auto"/>
                  </w:divBdr>
                  <w:divsChild>
                    <w:div w:id="251011479">
                      <w:marLeft w:val="0"/>
                      <w:marRight w:val="0"/>
                      <w:marTop w:val="0"/>
                      <w:marBottom w:val="0"/>
                      <w:divBdr>
                        <w:top w:val="none" w:sz="0" w:space="0" w:color="auto"/>
                        <w:left w:val="none" w:sz="0" w:space="0" w:color="auto"/>
                        <w:bottom w:val="none" w:sz="0" w:space="0" w:color="auto"/>
                        <w:right w:val="none" w:sz="0" w:space="0" w:color="auto"/>
                      </w:divBdr>
                    </w:div>
                  </w:divsChild>
                </w:div>
                <w:div w:id="878973604">
                  <w:marLeft w:val="0"/>
                  <w:marRight w:val="0"/>
                  <w:marTop w:val="0"/>
                  <w:marBottom w:val="0"/>
                  <w:divBdr>
                    <w:top w:val="none" w:sz="0" w:space="0" w:color="auto"/>
                    <w:left w:val="none" w:sz="0" w:space="0" w:color="auto"/>
                    <w:bottom w:val="none" w:sz="0" w:space="0" w:color="auto"/>
                    <w:right w:val="none" w:sz="0" w:space="0" w:color="auto"/>
                  </w:divBdr>
                  <w:divsChild>
                    <w:div w:id="564141516">
                      <w:marLeft w:val="0"/>
                      <w:marRight w:val="0"/>
                      <w:marTop w:val="0"/>
                      <w:marBottom w:val="0"/>
                      <w:divBdr>
                        <w:top w:val="none" w:sz="0" w:space="0" w:color="auto"/>
                        <w:left w:val="none" w:sz="0" w:space="0" w:color="auto"/>
                        <w:bottom w:val="none" w:sz="0" w:space="0" w:color="auto"/>
                        <w:right w:val="none" w:sz="0" w:space="0" w:color="auto"/>
                      </w:divBdr>
                    </w:div>
                  </w:divsChild>
                </w:div>
                <w:div w:id="882714088">
                  <w:marLeft w:val="0"/>
                  <w:marRight w:val="0"/>
                  <w:marTop w:val="0"/>
                  <w:marBottom w:val="0"/>
                  <w:divBdr>
                    <w:top w:val="none" w:sz="0" w:space="0" w:color="auto"/>
                    <w:left w:val="none" w:sz="0" w:space="0" w:color="auto"/>
                    <w:bottom w:val="none" w:sz="0" w:space="0" w:color="auto"/>
                    <w:right w:val="none" w:sz="0" w:space="0" w:color="auto"/>
                  </w:divBdr>
                  <w:divsChild>
                    <w:div w:id="1162044297">
                      <w:marLeft w:val="0"/>
                      <w:marRight w:val="0"/>
                      <w:marTop w:val="0"/>
                      <w:marBottom w:val="0"/>
                      <w:divBdr>
                        <w:top w:val="none" w:sz="0" w:space="0" w:color="auto"/>
                        <w:left w:val="none" w:sz="0" w:space="0" w:color="auto"/>
                        <w:bottom w:val="none" w:sz="0" w:space="0" w:color="auto"/>
                        <w:right w:val="none" w:sz="0" w:space="0" w:color="auto"/>
                      </w:divBdr>
                    </w:div>
                  </w:divsChild>
                </w:div>
                <w:div w:id="903564257">
                  <w:marLeft w:val="0"/>
                  <w:marRight w:val="0"/>
                  <w:marTop w:val="0"/>
                  <w:marBottom w:val="0"/>
                  <w:divBdr>
                    <w:top w:val="none" w:sz="0" w:space="0" w:color="auto"/>
                    <w:left w:val="none" w:sz="0" w:space="0" w:color="auto"/>
                    <w:bottom w:val="none" w:sz="0" w:space="0" w:color="auto"/>
                    <w:right w:val="none" w:sz="0" w:space="0" w:color="auto"/>
                  </w:divBdr>
                  <w:divsChild>
                    <w:div w:id="359278403">
                      <w:marLeft w:val="0"/>
                      <w:marRight w:val="0"/>
                      <w:marTop w:val="0"/>
                      <w:marBottom w:val="0"/>
                      <w:divBdr>
                        <w:top w:val="none" w:sz="0" w:space="0" w:color="auto"/>
                        <w:left w:val="none" w:sz="0" w:space="0" w:color="auto"/>
                        <w:bottom w:val="none" w:sz="0" w:space="0" w:color="auto"/>
                        <w:right w:val="none" w:sz="0" w:space="0" w:color="auto"/>
                      </w:divBdr>
                    </w:div>
                  </w:divsChild>
                </w:div>
                <w:div w:id="914050858">
                  <w:marLeft w:val="0"/>
                  <w:marRight w:val="0"/>
                  <w:marTop w:val="0"/>
                  <w:marBottom w:val="0"/>
                  <w:divBdr>
                    <w:top w:val="none" w:sz="0" w:space="0" w:color="auto"/>
                    <w:left w:val="none" w:sz="0" w:space="0" w:color="auto"/>
                    <w:bottom w:val="none" w:sz="0" w:space="0" w:color="auto"/>
                    <w:right w:val="none" w:sz="0" w:space="0" w:color="auto"/>
                  </w:divBdr>
                  <w:divsChild>
                    <w:div w:id="1440753481">
                      <w:marLeft w:val="0"/>
                      <w:marRight w:val="0"/>
                      <w:marTop w:val="0"/>
                      <w:marBottom w:val="0"/>
                      <w:divBdr>
                        <w:top w:val="none" w:sz="0" w:space="0" w:color="auto"/>
                        <w:left w:val="none" w:sz="0" w:space="0" w:color="auto"/>
                        <w:bottom w:val="none" w:sz="0" w:space="0" w:color="auto"/>
                        <w:right w:val="none" w:sz="0" w:space="0" w:color="auto"/>
                      </w:divBdr>
                    </w:div>
                  </w:divsChild>
                </w:div>
                <w:div w:id="923688515">
                  <w:marLeft w:val="0"/>
                  <w:marRight w:val="0"/>
                  <w:marTop w:val="0"/>
                  <w:marBottom w:val="0"/>
                  <w:divBdr>
                    <w:top w:val="none" w:sz="0" w:space="0" w:color="auto"/>
                    <w:left w:val="none" w:sz="0" w:space="0" w:color="auto"/>
                    <w:bottom w:val="none" w:sz="0" w:space="0" w:color="auto"/>
                    <w:right w:val="none" w:sz="0" w:space="0" w:color="auto"/>
                  </w:divBdr>
                  <w:divsChild>
                    <w:div w:id="97139040">
                      <w:marLeft w:val="0"/>
                      <w:marRight w:val="0"/>
                      <w:marTop w:val="0"/>
                      <w:marBottom w:val="0"/>
                      <w:divBdr>
                        <w:top w:val="none" w:sz="0" w:space="0" w:color="auto"/>
                        <w:left w:val="none" w:sz="0" w:space="0" w:color="auto"/>
                        <w:bottom w:val="none" w:sz="0" w:space="0" w:color="auto"/>
                        <w:right w:val="none" w:sz="0" w:space="0" w:color="auto"/>
                      </w:divBdr>
                    </w:div>
                  </w:divsChild>
                </w:div>
                <w:div w:id="942305414">
                  <w:marLeft w:val="0"/>
                  <w:marRight w:val="0"/>
                  <w:marTop w:val="0"/>
                  <w:marBottom w:val="0"/>
                  <w:divBdr>
                    <w:top w:val="none" w:sz="0" w:space="0" w:color="auto"/>
                    <w:left w:val="none" w:sz="0" w:space="0" w:color="auto"/>
                    <w:bottom w:val="none" w:sz="0" w:space="0" w:color="auto"/>
                    <w:right w:val="none" w:sz="0" w:space="0" w:color="auto"/>
                  </w:divBdr>
                  <w:divsChild>
                    <w:div w:id="1580553023">
                      <w:marLeft w:val="0"/>
                      <w:marRight w:val="0"/>
                      <w:marTop w:val="0"/>
                      <w:marBottom w:val="0"/>
                      <w:divBdr>
                        <w:top w:val="none" w:sz="0" w:space="0" w:color="auto"/>
                        <w:left w:val="none" w:sz="0" w:space="0" w:color="auto"/>
                        <w:bottom w:val="none" w:sz="0" w:space="0" w:color="auto"/>
                        <w:right w:val="none" w:sz="0" w:space="0" w:color="auto"/>
                      </w:divBdr>
                    </w:div>
                  </w:divsChild>
                </w:div>
                <w:div w:id="967004639">
                  <w:marLeft w:val="0"/>
                  <w:marRight w:val="0"/>
                  <w:marTop w:val="0"/>
                  <w:marBottom w:val="0"/>
                  <w:divBdr>
                    <w:top w:val="none" w:sz="0" w:space="0" w:color="auto"/>
                    <w:left w:val="none" w:sz="0" w:space="0" w:color="auto"/>
                    <w:bottom w:val="none" w:sz="0" w:space="0" w:color="auto"/>
                    <w:right w:val="none" w:sz="0" w:space="0" w:color="auto"/>
                  </w:divBdr>
                  <w:divsChild>
                    <w:div w:id="1639727587">
                      <w:marLeft w:val="0"/>
                      <w:marRight w:val="0"/>
                      <w:marTop w:val="0"/>
                      <w:marBottom w:val="0"/>
                      <w:divBdr>
                        <w:top w:val="none" w:sz="0" w:space="0" w:color="auto"/>
                        <w:left w:val="none" w:sz="0" w:space="0" w:color="auto"/>
                        <w:bottom w:val="none" w:sz="0" w:space="0" w:color="auto"/>
                        <w:right w:val="none" w:sz="0" w:space="0" w:color="auto"/>
                      </w:divBdr>
                    </w:div>
                  </w:divsChild>
                </w:div>
                <w:div w:id="968168278">
                  <w:marLeft w:val="0"/>
                  <w:marRight w:val="0"/>
                  <w:marTop w:val="0"/>
                  <w:marBottom w:val="0"/>
                  <w:divBdr>
                    <w:top w:val="none" w:sz="0" w:space="0" w:color="auto"/>
                    <w:left w:val="none" w:sz="0" w:space="0" w:color="auto"/>
                    <w:bottom w:val="none" w:sz="0" w:space="0" w:color="auto"/>
                    <w:right w:val="none" w:sz="0" w:space="0" w:color="auto"/>
                  </w:divBdr>
                  <w:divsChild>
                    <w:div w:id="862134729">
                      <w:marLeft w:val="0"/>
                      <w:marRight w:val="0"/>
                      <w:marTop w:val="0"/>
                      <w:marBottom w:val="0"/>
                      <w:divBdr>
                        <w:top w:val="none" w:sz="0" w:space="0" w:color="auto"/>
                        <w:left w:val="none" w:sz="0" w:space="0" w:color="auto"/>
                        <w:bottom w:val="none" w:sz="0" w:space="0" w:color="auto"/>
                        <w:right w:val="none" w:sz="0" w:space="0" w:color="auto"/>
                      </w:divBdr>
                    </w:div>
                  </w:divsChild>
                </w:div>
                <w:div w:id="975646714">
                  <w:marLeft w:val="0"/>
                  <w:marRight w:val="0"/>
                  <w:marTop w:val="0"/>
                  <w:marBottom w:val="0"/>
                  <w:divBdr>
                    <w:top w:val="none" w:sz="0" w:space="0" w:color="auto"/>
                    <w:left w:val="none" w:sz="0" w:space="0" w:color="auto"/>
                    <w:bottom w:val="none" w:sz="0" w:space="0" w:color="auto"/>
                    <w:right w:val="none" w:sz="0" w:space="0" w:color="auto"/>
                  </w:divBdr>
                  <w:divsChild>
                    <w:div w:id="555239057">
                      <w:marLeft w:val="0"/>
                      <w:marRight w:val="0"/>
                      <w:marTop w:val="0"/>
                      <w:marBottom w:val="0"/>
                      <w:divBdr>
                        <w:top w:val="none" w:sz="0" w:space="0" w:color="auto"/>
                        <w:left w:val="none" w:sz="0" w:space="0" w:color="auto"/>
                        <w:bottom w:val="none" w:sz="0" w:space="0" w:color="auto"/>
                        <w:right w:val="none" w:sz="0" w:space="0" w:color="auto"/>
                      </w:divBdr>
                    </w:div>
                  </w:divsChild>
                </w:div>
                <w:div w:id="991256422">
                  <w:marLeft w:val="0"/>
                  <w:marRight w:val="0"/>
                  <w:marTop w:val="0"/>
                  <w:marBottom w:val="0"/>
                  <w:divBdr>
                    <w:top w:val="none" w:sz="0" w:space="0" w:color="auto"/>
                    <w:left w:val="none" w:sz="0" w:space="0" w:color="auto"/>
                    <w:bottom w:val="none" w:sz="0" w:space="0" w:color="auto"/>
                    <w:right w:val="none" w:sz="0" w:space="0" w:color="auto"/>
                  </w:divBdr>
                  <w:divsChild>
                    <w:div w:id="1854612524">
                      <w:marLeft w:val="0"/>
                      <w:marRight w:val="0"/>
                      <w:marTop w:val="0"/>
                      <w:marBottom w:val="0"/>
                      <w:divBdr>
                        <w:top w:val="none" w:sz="0" w:space="0" w:color="auto"/>
                        <w:left w:val="none" w:sz="0" w:space="0" w:color="auto"/>
                        <w:bottom w:val="none" w:sz="0" w:space="0" w:color="auto"/>
                        <w:right w:val="none" w:sz="0" w:space="0" w:color="auto"/>
                      </w:divBdr>
                    </w:div>
                  </w:divsChild>
                </w:div>
                <w:div w:id="991569080">
                  <w:marLeft w:val="0"/>
                  <w:marRight w:val="0"/>
                  <w:marTop w:val="0"/>
                  <w:marBottom w:val="0"/>
                  <w:divBdr>
                    <w:top w:val="none" w:sz="0" w:space="0" w:color="auto"/>
                    <w:left w:val="none" w:sz="0" w:space="0" w:color="auto"/>
                    <w:bottom w:val="none" w:sz="0" w:space="0" w:color="auto"/>
                    <w:right w:val="none" w:sz="0" w:space="0" w:color="auto"/>
                  </w:divBdr>
                  <w:divsChild>
                    <w:div w:id="1401488629">
                      <w:marLeft w:val="0"/>
                      <w:marRight w:val="0"/>
                      <w:marTop w:val="0"/>
                      <w:marBottom w:val="0"/>
                      <w:divBdr>
                        <w:top w:val="none" w:sz="0" w:space="0" w:color="auto"/>
                        <w:left w:val="none" w:sz="0" w:space="0" w:color="auto"/>
                        <w:bottom w:val="none" w:sz="0" w:space="0" w:color="auto"/>
                        <w:right w:val="none" w:sz="0" w:space="0" w:color="auto"/>
                      </w:divBdr>
                    </w:div>
                  </w:divsChild>
                </w:div>
                <w:div w:id="1018848746">
                  <w:marLeft w:val="0"/>
                  <w:marRight w:val="0"/>
                  <w:marTop w:val="0"/>
                  <w:marBottom w:val="0"/>
                  <w:divBdr>
                    <w:top w:val="none" w:sz="0" w:space="0" w:color="auto"/>
                    <w:left w:val="none" w:sz="0" w:space="0" w:color="auto"/>
                    <w:bottom w:val="none" w:sz="0" w:space="0" w:color="auto"/>
                    <w:right w:val="none" w:sz="0" w:space="0" w:color="auto"/>
                  </w:divBdr>
                  <w:divsChild>
                    <w:div w:id="1335498862">
                      <w:marLeft w:val="0"/>
                      <w:marRight w:val="0"/>
                      <w:marTop w:val="0"/>
                      <w:marBottom w:val="0"/>
                      <w:divBdr>
                        <w:top w:val="none" w:sz="0" w:space="0" w:color="auto"/>
                        <w:left w:val="none" w:sz="0" w:space="0" w:color="auto"/>
                        <w:bottom w:val="none" w:sz="0" w:space="0" w:color="auto"/>
                        <w:right w:val="none" w:sz="0" w:space="0" w:color="auto"/>
                      </w:divBdr>
                    </w:div>
                  </w:divsChild>
                </w:div>
                <w:div w:id="1041126860">
                  <w:marLeft w:val="0"/>
                  <w:marRight w:val="0"/>
                  <w:marTop w:val="0"/>
                  <w:marBottom w:val="0"/>
                  <w:divBdr>
                    <w:top w:val="none" w:sz="0" w:space="0" w:color="auto"/>
                    <w:left w:val="none" w:sz="0" w:space="0" w:color="auto"/>
                    <w:bottom w:val="none" w:sz="0" w:space="0" w:color="auto"/>
                    <w:right w:val="none" w:sz="0" w:space="0" w:color="auto"/>
                  </w:divBdr>
                  <w:divsChild>
                    <w:div w:id="1175269251">
                      <w:marLeft w:val="0"/>
                      <w:marRight w:val="0"/>
                      <w:marTop w:val="0"/>
                      <w:marBottom w:val="0"/>
                      <w:divBdr>
                        <w:top w:val="none" w:sz="0" w:space="0" w:color="auto"/>
                        <w:left w:val="none" w:sz="0" w:space="0" w:color="auto"/>
                        <w:bottom w:val="none" w:sz="0" w:space="0" w:color="auto"/>
                        <w:right w:val="none" w:sz="0" w:space="0" w:color="auto"/>
                      </w:divBdr>
                    </w:div>
                  </w:divsChild>
                </w:div>
                <w:div w:id="1041517956">
                  <w:marLeft w:val="0"/>
                  <w:marRight w:val="0"/>
                  <w:marTop w:val="0"/>
                  <w:marBottom w:val="0"/>
                  <w:divBdr>
                    <w:top w:val="none" w:sz="0" w:space="0" w:color="auto"/>
                    <w:left w:val="none" w:sz="0" w:space="0" w:color="auto"/>
                    <w:bottom w:val="none" w:sz="0" w:space="0" w:color="auto"/>
                    <w:right w:val="none" w:sz="0" w:space="0" w:color="auto"/>
                  </w:divBdr>
                  <w:divsChild>
                    <w:div w:id="832379467">
                      <w:marLeft w:val="0"/>
                      <w:marRight w:val="0"/>
                      <w:marTop w:val="0"/>
                      <w:marBottom w:val="0"/>
                      <w:divBdr>
                        <w:top w:val="none" w:sz="0" w:space="0" w:color="auto"/>
                        <w:left w:val="none" w:sz="0" w:space="0" w:color="auto"/>
                        <w:bottom w:val="none" w:sz="0" w:space="0" w:color="auto"/>
                        <w:right w:val="none" w:sz="0" w:space="0" w:color="auto"/>
                      </w:divBdr>
                    </w:div>
                  </w:divsChild>
                </w:div>
                <w:div w:id="1043334400">
                  <w:marLeft w:val="0"/>
                  <w:marRight w:val="0"/>
                  <w:marTop w:val="0"/>
                  <w:marBottom w:val="0"/>
                  <w:divBdr>
                    <w:top w:val="none" w:sz="0" w:space="0" w:color="auto"/>
                    <w:left w:val="none" w:sz="0" w:space="0" w:color="auto"/>
                    <w:bottom w:val="none" w:sz="0" w:space="0" w:color="auto"/>
                    <w:right w:val="none" w:sz="0" w:space="0" w:color="auto"/>
                  </w:divBdr>
                  <w:divsChild>
                    <w:div w:id="1553299749">
                      <w:marLeft w:val="0"/>
                      <w:marRight w:val="0"/>
                      <w:marTop w:val="0"/>
                      <w:marBottom w:val="0"/>
                      <w:divBdr>
                        <w:top w:val="none" w:sz="0" w:space="0" w:color="auto"/>
                        <w:left w:val="none" w:sz="0" w:space="0" w:color="auto"/>
                        <w:bottom w:val="none" w:sz="0" w:space="0" w:color="auto"/>
                        <w:right w:val="none" w:sz="0" w:space="0" w:color="auto"/>
                      </w:divBdr>
                    </w:div>
                  </w:divsChild>
                </w:div>
                <w:div w:id="1050878279">
                  <w:marLeft w:val="0"/>
                  <w:marRight w:val="0"/>
                  <w:marTop w:val="0"/>
                  <w:marBottom w:val="0"/>
                  <w:divBdr>
                    <w:top w:val="none" w:sz="0" w:space="0" w:color="auto"/>
                    <w:left w:val="none" w:sz="0" w:space="0" w:color="auto"/>
                    <w:bottom w:val="none" w:sz="0" w:space="0" w:color="auto"/>
                    <w:right w:val="none" w:sz="0" w:space="0" w:color="auto"/>
                  </w:divBdr>
                  <w:divsChild>
                    <w:div w:id="63990499">
                      <w:marLeft w:val="0"/>
                      <w:marRight w:val="0"/>
                      <w:marTop w:val="0"/>
                      <w:marBottom w:val="0"/>
                      <w:divBdr>
                        <w:top w:val="none" w:sz="0" w:space="0" w:color="auto"/>
                        <w:left w:val="none" w:sz="0" w:space="0" w:color="auto"/>
                        <w:bottom w:val="none" w:sz="0" w:space="0" w:color="auto"/>
                        <w:right w:val="none" w:sz="0" w:space="0" w:color="auto"/>
                      </w:divBdr>
                    </w:div>
                  </w:divsChild>
                </w:div>
                <w:div w:id="1059747502">
                  <w:marLeft w:val="0"/>
                  <w:marRight w:val="0"/>
                  <w:marTop w:val="0"/>
                  <w:marBottom w:val="0"/>
                  <w:divBdr>
                    <w:top w:val="none" w:sz="0" w:space="0" w:color="auto"/>
                    <w:left w:val="none" w:sz="0" w:space="0" w:color="auto"/>
                    <w:bottom w:val="none" w:sz="0" w:space="0" w:color="auto"/>
                    <w:right w:val="none" w:sz="0" w:space="0" w:color="auto"/>
                  </w:divBdr>
                  <w:divsChild>
                    <w:div w:id="209391005">
                      <w:marLeft w:val="0"/>
                      <w:marRight w:val="0"/>
                      <w:marTop w:val="0"/>
                      <w:marBottom w:val="0"/>
                      <w:divBdr>
                        <w:top w:val="none" w:sz="0" w:space="0" w:color="auto"/>
                        <w:left w:val="none" w:sz="0" w:space="0" w:color="auto"/>
                        <w:bottom w:val="none" w:sz="0" w:space="0" w:color="auto"/>
                        <w:right w:val="none" w:sz="0" w:space="0" w:color="auto"/>
                      </w:divBdr>
                    </w:div>
                  </w:divsChild>
                </w:div>
                <w:div w:id="1063330451">
                  <w:marLeft w:val="0"/>
                  <w:marRight w:val="0"/>
                  <w:marTop w:val="0"/>
                  <w:marBottom w:val="0"/>
                  <w:divBdr>
                    <w:top w:val="none" w:sz="0" w:space="0" w:color="auto"/>
                    <w:left w:val="none" w:sz="0" w:space="0" w:color="auto"/>
                    <w:bottom w:val="none" w:sz="0" w:space="0" w:color="auto"/>
                    <w:right w:val="none" w:sz="0" w:space="0" w:color="auto"/>
                  </w:divBdr>
                  <w:divsChild>
                    <w:div w:id="600840168">
                      <w:marLeft w:val="0"/>
                      <w:marRight w:val="0"/>
                      <w:marTop w:val="0"/>
                      <w:marBottom w:val="0"/>
                      <w:divBdr>
                        <w:top w:val="none" w:sz="0" w:space="0" w:color="auto"/>
                        <w:left w:val="none" w:sz="0" w:space="0" w:color="auto"/>
                        <w:bottom w:val="none" w:sz="0" w:space="0" w:color="auto"/>
                        <w:right w:val="none" w:sz="0" w:space="0" w:color="auto"/>
                      </w:divBdr>
                    </w:div>
                  </w:divsChild>
                </w:div>
                <w:div w:id="1068113032">
                  <w:marLeft w:val="0"/>
                  <w:marRight w:val="0"/>
                  <w:marTop w:val="0"/>
                  <w:marBottom w:val="0"/>
                  <w:divBdr>
                    <w:top w:val="none" w:sz="0" w:space="0" w:color="auto"/>
                    <w:left w:val="none" w:sz="0" w:space="0" w:color="auto"/>
                    <w:bottom w:val="none" w:sz="0" w:space="0" w:color="auto"/>
                    <w:right w:val="none" w:sz="0" w:space="0" w:color="auto"/>
                  </w:divBdr>
                  <w:divsChild>
                    <w:div w:id="1329477190">
                      <w:marLeft w:val="0"/>
                      <w:marRight w:val="0"/>
                      <w:marTop w:val="0"/>
                      <w:marBottom w:val="0"/>
                      <w:divBdr>
                        <w:top w:val="none" w:sz="0" w:space="0" w:color="auto"/>
                        <w:left w:val="none" w:sz="0" w:space="0" w:color="auto"/>
                        <w:bottom w:val="none" w:sz="0" w:space="0" w:color="auto"/>
                        <w:right w:val="none" w:sz="0" w:space="0" w:color="auto"/>
                      </w:divBdr>
                    </w:div>
                  </w:divsChild>
                </w:div>
                <w:div w:id="1094009654">
                  <w:marLeft w:val="0"/>
                  <w:marRight w:val="0"/>
                  <w:marTop w:val="0"/>
                  <w:marBottom w:val="0"/>
                  <w:divBdr>
                    <w:top w:val="none" w:sz="0" w:space="0" w:color="auto"/>
                    <w:left w:val="none" w:sz="0" w:space="0" w:color="auto"/>
                    <w:bottom w:val="none" w:sz="0" w:space="0" w:color="auto"/>
                    <w:right w:val="none" w:sz="0" w:space="0" w:color="auto"/>
                  </w:divBdr>
                  <w:divsChild>
                    <w:div w:id="704871438">
                      <w:marLeft w:val="0"/>
                      <w:marRight w:val="0"/>
                      <w:marTop w:val="0"/>
                      <w:marBottom w:val="0"/>
                      <w:divBdr>
                        <w:top w:val="none" w:sz="0" w:space="0" w:color="auto"/>
                        <w:left w:val="none" w:sz="0" w:space="0" w:color="auto"/>
                        <w:bottom w:val="none" w:sz="0" w:space="0" w:color="auto"/>
                        <w:right w:val="none" w:sz="0" w:space="0" w:color="auto"/>
                      </w:divBdr>
                    </w:div>
                  </w:divsChild>
                </w:div>
                <w:div w:id="1100486136">
                  <w:marLeft w:val="0"/>
                  <w:marRight w:val="0"/>
                  <w:marTop w:val="0"/>
                  <w:marBottom w:val="0"/>
                  <w:divBdr>
                    <w:top w:val="none" w:sz="0" w:space="0" w:color="auto"/>
                    <w:left w:val="none" w:sz="0" w:space="0" w:color="auto"/>
                    <w:bottom w:val="none" w:sz="0" w:space="0" w:color="auto"/>
                    <w:right w:val="none" w:sz="0" w:space="0" w:color="auto"/>
                  </w:divBdr>
                  <w:divsChild>
                    <w:div w:id="494300016">
                      <w:marLeft w:val="0"/>
                      <w:marRight w:val="0"/>
                      <w:marTop w:val="0"/>
                      <w:marBottom w:val="0"/>
                      <w:divBdr>
                        <w:top w:val="none" w:sz="0" w:space="0" w:color="auto"/>
                        <w:left w:val="none" w:sz="0" w:space="0" w:color="auto"/>
                        <w:bottom w:val="none" w:sz="0" w:space="0" w:color="auto"/>
                        <w:right w:val="none" w:sz="0" w:space="0" w:color="auto"/>
                      </w:divBdr>
                    </w:div>
                  </w:divsChild>
                </w:div>
                <w:div w:id="1100876340">
                  <w:marLeft w:val="0"/>
                  <w:marRight w:val="0"/>
                  <w:marTop w:val="0"/>
                  <w:marBottom w:val="0"/>
                  <w:divBdr>
                    <w:top w:val="none" w:sz="0" w:space="0" w:color="auto"/>
                    <w:left w:val="none" w:sz="0" w:space="0" w:color="auto"/>
                    <w:bottom w:val="none" w:sz="0" w:space="0" w:color="auto"/>
                    <w:right w:val="none" w:sz="0" w:space="0" w:color="auto"/>
                  </w:divBdr>
                  <w:divsChild>
                    <w:div w:id="97603735">
                      <w:marLeft w:val="0"/>
                      <w:marRight w:val="0"/>
                      <w:marTop w:val="0"/>
                      <w:marBottom w:val="0"/>
                      <w:divBdr>
                        <w:top w:val="none" w:sz="0" w:space="0" w:color="auto"/>
                        <w:left w:val="none" w:sz="0" w:space="0" w:color="auto"/>
                        <w:bottom w:val="none" w:sz="0" w:space="0" w:color="auto"/>
                        <w:right w:val="none" w:sz="0" w:space="0" w:color="auto"/>
                      </w:divBdr>
                    </w:div>
                  </w:divsChild>
                </w:div>
                <w:div w:id="1121846165">
                  <w:marLeft w:val="0"/>
                  <w:marRight w:val="0"/>
                  <w:marTop w:val="0"/>
                  <w:marBottom w:val="0"/>
                  <w:divBdr>
                    <w:top w:val="none" w:sz="0" w:space="0" w:color="auto"/>
                    <w:left w:val="none" w:sz="0" w:space="0" w:color="auto"/>
                    <w:bottom w:val="none" w:sz="0" w:space="0" w:color="auto"/>
                    <w:right w:val="none" w:sz="0" w:space="0" w:color="auto"/>
                  </w:divBdr>
                  <w:divsChild>
                    <w:div w:id="1136872809">
                      <w:marLeft w:val="0"/>
                      <w:marRight w:val="0"/>
                      <w:marTop w:val="0"/>
                      <w:marBottom w:val="0"/>
                      <w:divBdr>
                        <w:top w:val="none" w:sz="0" w:space="0" w:color="auto"/>
                        <w:left w:val="none" w:sz="0" w:space="0" w:color="auto"/>
                        <w:bottom w:val="none" w:sz="0" w:space="0" w:color="auto"/>
                        <w:right w:val="none" w:sz="0" w:space="0" w:color="auto"/>
                      </w:divBdr>
                    </w:div>
                  </w:divsChild>
                </w:div>
                <w:div w:id="1126435022">
                  <w:marLeft w:val="0"/>
                  <w:marRight w:val="0"/>
                  <w:marTop w:val="0"/>
                  <w:marBottom w:val="0"/>
                  <w:divBdr>
                    <w:top w:val="none" w:sz="0" w:space="0" w:color="auto"/>
                    <w:left w:val="none" w:sz="0" w:space="0" w:color="auto"/>
                    <w:bottom w:val="none" w:sz="0" w:space="0" w:color="auto"/>
                    <w:right w:val="none" w:sz="0" w:space="0" w:color="auto"/>
                  </w:divBdr>
                  <w:divsChild>
                    <w:div w:id="593898697">
                      <w:marLeft w:val="0"/>
                      <w:marRight w:val="0"/>
                      <w:marTop w:val="0"/>
                      <w:marBottom w:val="0"/>
                      <w:divBdr>
                        <w:top w:val="none" w:sz="0" w:space="0" w:color="auto"/>
                        <w:left w:val="none" w:sz="0" w:space="0" w:color="auto"/>
                        <w:bottom w:val="none" w:sz="0" w:space="0" w:color="auto"/>
                        <w:right w:val="none" w:sz="0" w:space="0" w:color="auto"/>
                      </w:divBdr>
                    </w:div>
                  </w:divsChild>
                </w:div>
                <w:div w:id="1128473519">
                  <w:marLeft w:val="0"/>
                  <w:marRight w:val="0"/>
                  <w:marTop w:val="0"/>
                  <w:marBottom w:val="0"/>
                  <w:divBdr>
                    <w:top w:val="none" w:sz="0" w:space="0" w:color="auto"/>
                    <w:left w:val="none" w:sz="0" w:space="0" w:color="auto"/>
                    <w:bottom w:val="none" w:sz="0" w:space="0" w:color="auto"/>
                    <w:right w:val="none" w:sz="0" w:space="0" w:color="auto"/>
                  </w:divBdr>
                  <w:divsChild>
                    <w:div w:id="744957696">
                      <w:marLeft w:val="0"/>
                      <w:marRight w:val="0"/>
                      <w:marTop w:val="0"/>
                      <w:marBottom w:val="0"/>
                      <w:divBdr>
                        <w:top w:val="none" w:sz="0" w:space="0" w:color="auto"/>
                        <w:left w:val="none" w:sz="0" w:space="0" w:color="auto"/>
                        <w:bottom w:val="none" w:sz="0" w:space="0" w:color="auto"/>
                        <w:right w:val="none" w:sz="0" w:space="0" w:color="auto"/>
                      </w:divBdr>
                    </w:div>
                  </w:divsChild>
                </w:div>
                <w:div w:id="1129320909">
                  <w:marLeft w:val="0"/>
                  <w:marRight w:val="0"/>
                  <w:marTop w:val="0"/>
                  <w:marBottom w:val="0"/>
                  <w:divBdr>
                    <w:top w:val="none" w:sz="0" w:space="0" w:color="auto"/>
                    <w:left w:val="none" w:sz="0" w:space="0" w:color="auto"/>
                    <w:bottom w:val="none" w:sz="0" w:space="0" w:color="auto"/>
                    <w:right w:val="none" w:sz="0" w:space="0" w:color="auto"/>
                  </w:divBdr>
                  <w:divsChild>
                    <w:div w:id="1519084276">
                      <w:marLeft w:val="0"/>
                      <w:marRight w:val="0"/>
                      <w:marTop w:val="0"/>
                      <w:marBottom w:val="0"/>
                      <w:divBdr>
                        <w:top w:val="none" w:sz="0" w:space="0" w:color="auto"/>
                        <w:left w:val="none" w:sz="0" w:space="0" w:color="auto"/>
                        <w:bottom w:val="none" w:sz="0" w:space="0" w:color="auto"/>
                        <w:right w:val="none" w:sz="0" w:space="0" w:color="auto"/>
                      </w:divBdr>
                    </w:div>
                  </w:divsChild>
                </w:div>
                <w:div w:id="1147209260">
                  <w:marLeft w:val="0"/>
                  <w:marRight w:val="0"/>
                  <w:marTop w:val="0"/>
                  <w:marBottom w:val="0"/>
                  <w:divBdr>
                    <w:top w:val="none" w:sz="0" w:space="0" w:color="auto"/>
                    <w:left w:val="none" w:sz="0" w:space="0" w:color="auto"/>
                    <w:bottom w:val="none" w:sz="0" w:space="0" w:color="auto"/>
                    <w:right w:val="none" w:sz="0" w:space="0" w:color="auto"/>
                  </w:divBdr>
                  <w:divsChild>
                    <w:div w:id="166528522">
                      <w:marLeft w:val="0"/>
                      <w:marRight w:val="0"/>
                      <w:marTop w:val="0"/>
                      <w:marBottom w:val="0"/>
                      <w:divBdr>
                        <w:top w:val="none" w:sz="0" w:space="0" w:color="auto"/>
                        <w:left w:val="none" w:sz="0" w:space="0" w:color="auto"/>
                        <w:bottom w:val="none" w:sz="0" w:space="0" w:color="auto"/>
                        <w:right w:val="none" w:sz="0" w:space="0" w:color="auto"/>
                      </w:divBdr>
                    </w:div>
                  </w:divsChild>
                </w:div>
                <w:div w:id="1149589638">
                  <w:marLeft w:val="0"/>
                  <w:marRight w:val="0"/>
                  <w:marTop w:val="0"/>
                  <w:marBottom w:val="0"/>
                  <w:divBdr>
                    <w:top w:val="none" w:sz="0" w:space="0" w:color="auto"/>
                    <w:left w:val="none" w:sz="0" w:space="0" w:color="auto"/>
                    <w:bottom w:val="none" w:sz="0" w:space="0" w:color="auto"/>
                    <w:right w:val="none" w:sz="0" w:space="0" w:color="auto"/>
                  </w:divBdr>
                  <w:divsChild>
                    <w:div w:id="579950089">
                      <w:marLeft w:val="0"/>
                      <w:marRight w:val="0"/>
                      <w:marTop w:val="0"/>
                      <w:marBottom w:val="0"/>
                      <w:divBdr>
                        <w:top w:val="none" w:sz="0" w:space="0" w:color="auto"/>
                        <w:left w:val="none" w:sz="0" w:space="0" w:color="auto"/>
                        <w:bottom w:val="none" w:sz="0" w:space="0" w:color="auto"/>
                        <w:right w:val="none" w:sz="0" w:space="0" w:color="auto"/>
                      </w:divBdr>
                    </w:div>
                  </w:divsChild>
                </w:div>
                <w:div w:id="1153065161">
                  <w:marLeft w:val="0"/>
                  <w:marRight w:val="0"/>
                  <w:marTop w:val="0"/>
                  <w:marBottom w:val="0"/>
                  <w:divBdr>
                    <w:top w:val="none" w:sz="0" w:space="0" w:color="auto"/>
                    <w:left w:val="none" w:sz="0" w:space="0" w:color="auto"/>
                    <w:bottom w:val="none" w:sz="0" w:space="0" w:color="auto"/>
                    <w:right w:val="none" w:sz="0" w:space="0" w:color="auto"/>
                  </w:divBdr>
                  <w:divsChild>
                    <w:div w:id="390157907">
                      <w:marLeft w:val="0"/>
                      <w:marRight w:val="0"/>
                      <w:marTop w:val="0"/>
                      <w:marBottom w:val="0"/>
                      <w:divBdr>
                        <w:top w:val="none" w:sz="0" w:space="0" w:color="auto"/>
                        <w:left w:val="none" w:sz="0" w:space="0" w:color="auto"/>
                        <w:bottom w:val="none" w:sz="0" w:space="0" w:color="auto"/>
                        <w:right w:val="none" w:sz="0" w:space="0" w:color="auto"/>
                      </w:divBdr>
                    </w:div>
                  </w:divsChild>
                </w:div>
                <w:div w:id="1156457020">
                  <w:marLeft w:val="0"/>
                  <w:marRight w:val="0"/>
                  <w:marTop w:val="0"/>
                  <w:marBottom w:val="0"/>
                  <w:divBdr>
                    <w:top w:val="none" w:sz="0" w:space="0" w:color="auto"/>
                    <w:left w:val="none" w:sz="0" w:space="0" w:color="auto"/>
                    <w:bottom w:val="none" w:sz="0" w:space="0" w:color="auto"/>
                    <w:right w:val="none" w:sz="0" w:space="0" w:color="auto"/>
                  </w:divBdr>
                  <w:divsChild>
                    <w:div w:id="1497068674">
                      <w:marLeft w:val="0"/>
                      <w:marRight w:val="0"/>
                      <w:marTop w:val="0"/>
                      <w:marBottom w:val="0"/>
                      <w:divBdr>
                        <w:top w:val="none" w:sz="0" w:space="0" w:color="auto"/>
                        <w:left w:val="none" w:sz="0" w:space="0" w:color="auto"/>
                        <w:bottom w:val="none" w:sz="0" w:space="0" w:color="auto"/>
                        <w:right w:val="none" w:sz="0" w:space="0" w:color="auto"/>
                      </w:divBdr>
                    </w:div>
                  </w:divsChild>
                </w:div>
                <w:div w:id="1162043698">
                  <w:marLeft w:val="0"/>
                  <w:marRight w:val="0"/>
                  <w:marTop w:val="0"/>
                  <w:marBottom w:val="0"/>
                  <w:divBdr>
                    <w:top w:val="none" w:sz="0" w:space="0" w:color="auto"/>
                    <w:left w:val="none" w:sz="0" w:space="0" w:color="auto"/>
                    <w:bottom w:val="none" w:sz="0" w:space="0" w:color="auto"/>
                    <w:right w:val="none" w:sz="0" w:space="0" w:color="auto"/>
                  </w:divBdr>
                  <w:divsChild>
                    <w:div w:id="1346400005">
                      <w:marLeft w:val="0"/>
                      <w:marRight w:val="0"/>
                      <w:marTop w:val="0"/>
                      <w:marBottom w:val="0"/>
                      <w:divBdr>
                        <w:top w:val="none" w:sz="0" w:space="0" w:color="auto"/>
                        <w:left w:val="none" w:sz="0" w:space="0" w:color="auto"/>
                        <w:bottom w:val="none" w:sz="0" w:space="0" w:color="auto"/>
                        <w:right w:val="none" w:sz="0" w:space="0" w:color="auto"/>
                      </w:divBdr>
                    </w:div>
                  </w:divsChild>
                </w:div>
                <w:div w:id="1171216137">
                  <w:marLeft w:val="0"/>
                  <w:marRight w:val="0"/>
                  <w:marTop w:val="0"/>
                  <w:marBottom w:val="0"/>
                  <w:divBdr>
                    <w:top w:val="none" w:sz="0" w:space="0" w:color="auto"/>
                    <w:left w:val="none" w:sz="0" w:space="0" w:color="auto"/>
                    <w:bottom w:val="none" w:sz="0" w:space="0" w:color="auto"/>
                    <w:right w:val="none" w:sz="0" w:space="0" w:color="auto"/>
                  </w:divBdr>
                  <w:divsChild>
                    <w:div w:id="1321303744">
                      <w:marLeft w:val="0"/>
                      <w:marRight w:val="0"/>
                      <w:marTop w:val="0"/>
                      <w:marBottom w:val="0"/>
                      <w:divBdr>
                        <w:top w:val="none" w:sz="0" w:space="0" w:color="auto"/>
                        <w:left w:val="none" w:sz="0" w:space="0" w:color="auto"/>
                        <w:bottom w:val="none" w:sz="0" w:space="0" w:color="auto"/>
                        <w:right w:val="none" w:sz="0" w:space="0" w:color="auto"/>
                      </w:divBdr>
                    </w:div>
                  </w:divsChild>
                </w:div>
                <w:div w:id="1171674057">
                  <w:marLeft w:val="0"/>
                  <w:marRight w:val="0"/>
                  <w:marTop w:val="0"/>
                  <w:marBottom w:val="0"/>
                  <w:divBdr>
                    <w:top w:val="none" w:sz="0" w:space="0" w:color="auto"/>
                    <w:left w:val="none" w:sz="0" w:space="0" w:color="auto"/>
                    <w:bottom w:val="none" w:sz="0" w:space="0" w:color="auto"/>
                    <w:right w:val="none" w:sz="0" w:space="0" w:color="auto"/>
                  </w:divBdr>
                  <w:divsChild>
                    <w:div w:id="1528446478">
                      <w:marLeft w:val="0"/>
                      <w:marRight w:val="0"/>
                      <w:marTop w:val="0"/>
                      <w:marBottom w:val="0"/>
                      <w:divBdr>
                        <w:top w:val="none" w:sz="0" w:space="0" w:color="auto"/>
                        <w:left w:val="none" w:sz="0" w:space="0" w:color="auto"/>
                        <w:bottom w:val="none" w:sz="0" w:space="0" w:color="auto"/>
                        <w:right w:val="none" w:sz="0" w:space="0" w:color="auto"/>
                      </w:divBdr>
                    </w:div>
                  </w:divsChild>
                </w:div>
                <w:div w:id="1171945689">
                  <w:marLeft w:val="0"/>
                  <w:marRight w:val="0"/>
                  <w:marTop w:val="0"/>
                  <w:marBottom w:val="0"/>
                  <w:divBdr>
                    <w:top w:val="none" w:sz="0" w:space="0" w:color="auto"/>
                    <w:left w:val="none" w:sz="0" w:space="0" w:color="auto"/>
                    <w:bottom w:val="none" w:sz="0" w:space="0" w:color="auto"/>
                    <w:right w:val="none" w:sz="0" w:space="0" w:color="auto"/>
                  </w:divBdr>
                  <w:divsChild>
                    <w:div w:id="1179006201">
                      <w:marLeft w:val="0"/>
                      <w:marRight w:val="0"/>
                      <w:marTop w:val="0"/>
                      <w:marBottom w:val="0"/>
                      <w:divBdr>
                        <w:top w:val="none" w:sz="0" w:space="0" w:color="auto"/>
                        <w:left w:val="none" w:sz="0" w:space="0" w:color="auto"/>
                        <w:bottom w:val="none" w:sz="0" w:space="0" w:color="auto"/>
                        <w:right w:val="none" w:sz="0" w:space="0" w:color="auto"/>
                      </w:divBdr>
                    </w:div>
                  </w:divsChild>
                </w:div>
                <w:div w:id="1171987830">
                  <w:marLeft w:val="0"/>
                  <w:marRight w:val="0"/>
                  <w:marTop w:val="0"/>
                  <w:marBottom w:val="0"/>
                  <w:divBdr>
                    <w:top w:val="none" w:sz="0" w:space="0" w:color="auto"/>
                    <w:left w:val="none" w:sz="0" w:space="0" w:color="auto"/>
                    <w:bottom w:val="none" w:sz="0" w:space="0" w:color="auto"/>
                    <w:right w:val="none" w:sz="0" w:space="0" w:color="auto"/>
                  </w:divBdr>
                  <w:divsChild>
                    <w:div w:id="71203160">
                      <w:marLeft w:val="0"/>
                      <w:marRight w:val="0"/>
                      <w:marTop w:val="0"/>
                      <w:marBottom w:val="0"/>
                      <w:divBdr>
                        <w:top w:val="none" w:sz="0" w:space="0" w:color="auto"/>
                        <w:left w:val="none" w:sz="0" w:space="0" w:color="auto"/>
                        <w:bottom w:val="none" w:sz="0" w:space="0" w:color="auto"/>
                        <w:right w:val="none" w:sz="0" w:space="0" w:color="auto"/>
                      </w:divBdr>
                    </w:div>
                  </w:divsChild>
                </w:div>
                <w:div w:id="1172793668">
                  <w:marLeft w:val="0"/>
                  <w:marRight w:val="0"/>
                  <w:marTop w:val="0"/>
                  <w:marBottom w:val="0"/>
                  <w:divBdr>
                    <w:top w:val="none" w:sz="0" w:space="0" w:color="auto"/>
                    <w:left w:val="none" w:sz="0" w:space="0" w:color="auto"/>
                    <w:bottom w:val="none" w:sz="0" w:space="0" w:color="auto"/>
                    <w:right w:val="none" w:sz="0" w:space="0" w:color="auto"/>
                  </w:divBdr>
                  <w:divsChild>
                    <w:div w:id="2051876468">
                      <w:marLeft w:val="0"/>
                      <w:marRight w:val="0"/>
                      <w:marTop w:val="0"/>
                      <w:marBottom w:val="0"/>
                      <w:divBdr>
                        <w:top w:val="none" w:sz="0" w:space="0" w:color="auto"/>
                        <w:left w:val="none" w:sz="0" w:space="0" w:color="auto"/>
                        <w:bottom w:val="none" w:sz="0" w:space="0" w:color="auto"/>
                        <w:right w:val="none" w:sz="0" w:space="0" w:color="auto"/>
                      </w:divBdr>
                    </w:div>
                  </w:divsChild>
                </w:div>
                <w:div w:id="1176647367">
                  <w:marLeft w:val="0"/>
                  <w:marRight w:val="0"/>
                  <w:marTop w:val="0"/>
                  <w:marBottom w:val="0"/>
                  <w:divBdr>
                    <w:top w:val="none" w:sz="0" w:space="0" w:color="auto"/>
                    <w:left w:val="none" w:sz="0" w:space="0" w:color="auto"/>
                    <w:bottom w:val="none" w:sz="0" w:space="0" w:color="auto"/>
                    <w:right w:val="none" w:sz="0" w:space="0" w:color="auto"/>
                  </w:divBdr>
                  <w:divsChild>
                    <w:div w:id="1861360734">
                      <w:marLeft w:val="0"/>
                      <w:marRight w:val="0"/>
                      <w:marTop w:val="0"/>
                      <w:marBottom w:val="0"/>
                      <w:divBdr>
                        <w:top w:val="none" w:sz="0" w:space="0" w:color="auto"/>
                        <w:left w:val="none" w:sz="0" w:space="0" w:color="auto"/>
                        <w:bottom w:val="none" w:sz="0" w:space="0" w:color="auto"/>
                        <w:right w:val="none" w:sz="0" w:space="0" w:color="auto"/>
                      </w:divBdr>
                    </w:div>
                  </w:divsChild>
                </w:div>
                <w:div w:id="1183125352">
                  <w:marLeft w:val="0"/>
                  <w:marRight w:val="0"/>
                  <w:marTop w:val="0"/>
                  <w:marBottom w:val="0"/>
                  <w:divBdr>
                    <w:top w:val="none" w:sz="0" w:space="0" w:color="auto"/>
                    <w:left w:val="none" w:sz="0" w:space="0" w:color="auto"/>
                    <w:bottom w:val="none" w:sz="0" w:space="0" w:color="auto"/>
                    <w:right w:val="none" w:sz="0" w:space="0" w:color="auto"/>
                  </w:divBdr>
                  <w:divsChild>
                    <w:div w:id="764350864">
                      <w:marLeft w:val="0"/>
                      <w:marRight w:val="0"/>
                      <w:marTop w:val="0"/>
                      <w:marBottom w:val="0"/>
                      <w:divBdr>
                        <w:top w:val="none" w:sz="0" w:space="0" w:color="auto"/>
                        <w:left w:val="none" w:sz="0" w:space="0" w:color="auto"/>
                        <w:bottom w:val="none" w:sz="0" w:space="0" w:color="auto"/>
                        <w:right w:val="none" w:sz="0" w:space="0" w:color="auto"/>
                      </w:divBdr>
                    </w:div>
                  </w:divsChild>
                </w:div>
                <w:div w:id="1183665021">
                  <w:marLeft w:val="0"/>
                  <w:marRight w:val="0"/>
                  <w:marTop w:val="0"/>
                  <w:marBottom w:val="0"/>
                  <w:divBdr>
                    <w:top w:val="none" w:sz="0" w:space="0" w:color="auto"/>
                    <w:left w:val="none" w:sz="0" w:space="0" w:color="auto"/>
                    <w:bottom w:val="none" w:sz="0" w:space="0" w:color="auto"/>
                    <w:right w:val="none" w:sz="0" w:space="0" w:color="auto"/>
                  </w:divBdr>
                  <w:divsChild>
                    <w:div w:id="512499716">
                      <w:marLeft w:val="0"/>
                      <w:marRight w:val="0"/>
                      <w:marTop w:val="0"/>
                      <w:marBottom w:val="0"/>
                      <w:divBdr>
                        <w:top w:val="none" w:sz="0" w:space="0" w:color="auto"/>
                        <w:left w:val="none" w:sz="0" w:space="0" w:color="auto"/>
                        <w:bottom w:val="none" w:sz="0" w:space="0" w:color="auto"/>
                        <w:right w:val="none" w:sz="0" w:space="0" w:color="auto"/>
                      </w:divBdr>
                    </w:div>
                  </w:divsChild>
                </w:div>
                <w:div w:id="1184708898">
                  <w:marLeft w:val="0"/>
                  <w:marRight w:val="0"/>
                  <w:marTop w:val="0"/>
                  <w:marBottom w:val="0"/>
                  <w:divBdr>
                    <w:top w:val="none" w:sz="0" w:space="0" w:color="auto"/>
                    <w:left w:val="none" w:sz="0" w:space="0" w:color="auto"/>
                    <w:bottom w:val="none" w:sz="0" w:space="0" w:color="auto"/>
                    <w:right w:val="none" w:sz="0" w:space="0" w:color="auto"/>
                  </w:divBdr>
                  <w:divsChild>
                    <w:div w:id="718092394">
                      <w:marLeft w:val="0"/>
                      <w:marRight w:val="0"/>
                      <w:marTop w:val="0"/>
                      <w:marBottom w:val="0"/>
                      <w:divBdr>
                        <w:top w:val="none" w:sz="0" w:space="0" w:color="auto"/>
                        <w:left w:val="none" w:sz="0" w:space="0" w:color="auto"/>
                        <w:bottom w:val="none" w:sz="0" w:space="0" w:color="auto"/>
                        <w:right w:val="none" w:sz="0" w:space="0" w:color="auto"/>
                      </w:divBdr>
                    </w:div>
                  </w:divsChild>
                </w:div>
                <w:div w:id="1186406985">
                  <w:marLeft w:val="0"/>
                  <w:marRight w:val="0"/>
                  <w:marTop w:val="0"/>
                  <w:marBottom w:val="0"/>
                  <w:divBdr>
                    <w:top w:val="none" w:sz="0" w:space="0" w:color="auto"/>
                    <w:left w:val="none" w:sz="0" w:space="0" w:color="auto"/>
                    <w:bottom w:val="none" w:sz="0" w:space="0" w:color="auto"/>
                    <w:right w:val="none" w:sz="0" w:space="0" w:color="auto"/>
                  </w:divBdr>
                  <w:divsChild>
                    <w:div w:id="1801999197">
                      <w:marLeft w:val="0"/>
                      <w:marRight w:val="0"/>
                      <w:marTop w:val="0"/>
                      <w:marBottom w:val="0"/>
                      <w:divBdr>
                        <w:top w:val="none" w:sz="0" w:space="0" w:color="auto"/>
                        <w:left w:val="none" w:sz="0" w:space="0" w:color="auto"/>
                        <w:bottom w:val="none" w:sz="0" w:space="0" w:color="auto"/>
                        <w:right w:val="none" w:sz="0" w:space="0" w:color="auto"/>
                      </w:divBdr>
                    </w:div>
                  </w:divsChild>
                </w:div>
                <w:div w:id="1217473749">
                  <w:marLeft w:val="0"/>
                  <w:marRight w:val="0"/>
                  <w:marTop w:val="0"/>
                  <w:marBottom w:val="0"/>
                  <w:divBdr>
                    <w:top w:val="none" w:sz="0" w:space="0" w:color="auto"/>
                    <w:left w:val="none" w:sz="0" w:space="0" w:color="auto"/>
                    <w:bottom w:val="none" w:sz="0" w:space="0" w:color="auto"/>
                    <w:right w:val="none" w:sz="0" w:space="0" w:color="auto"/>
                  </w:divBdr>
                  <w:divsChild>
                    <w:div w:id="1307516498">
                      <w:marLeft w:val="0"/>
                      <w:marRight w:val="0"/>
                      <w:marTop w:val="0"/>
                      <w:marBottom w:val="0"/>
                      <w:divBdr>
                        <w:top w:val="none" w:sz="0" w:space="0" w:color="auto"/>
                        <w:left w:val="none" w:sz="0" w:space="0" w:color="auto"/>
                        <w:bottom w:val="none" w:sz="0" w:space="0" w:color="auto"/>
                        <w:right w:val="none" w:sz="0" w:space="0" w:color="auto"/>
                      </w:divBdr>
                    </w:div>
                  </w:divsChild>
                </w:div>
                <w:div w:id="1222400971">
                  <w:marLeft w:val="0"/>
                  <w:marRight w:val="0"/>
                  <w:marTop w:val="0"/>
                  <w:marBottom w:val="0"/>
                  <w:divBdr>
                    <w:top w:val="none" w:sz="0" w:space="0" w:color="auto"/>
                    <w:left w:val="none" w:sz="0" w:space="0" w:color="auto"/>
                    <w:bottom w:val="none" w:sz="0" w:space="0" w:color="auto"/>
                    <w:right w:val="none" w:sz="0" w:space="0" w:color="auto"/>
                  </w:divBdr>
                  <w:divsChild>
                    <w:div w:id="1432775976">
                      <w:marLeft w:val="0"/>
                      <w:marRight w:val="0"/>
                      <w:marTop w:val="0"/>
                      <w:marBottom w:val="0"/>
                      <w:divBdr>
                        <w:top w:val="none" w:sz="0" w:space="0" w:color="auto"/>
                        <w:left w:val="none" w:sz="0" w:space="0" w:color="auto"/>
                        <w:bottom w:val="none" w:sz="0" w:space="0" w:color="auto"/>
                        <w:right w:val="none" w:sz="0" w:space="0" w:color="auto"/>
                      </w:divBdr>
                    </w:div>
                  </w:divsChild>
                </w:div>
                <w:div w:id="1227686934">
                  <w:marLeft w:val="0"/>
                  <w:marRight w:val="0"/>
                  <w:marTop w:val="0"/>
                  <w:marBottom w:val="0"/>
                  <w:divBdr>
                    <w:top w:val="none" w:sz="0" w:space="0" w:color="auto"/>
                    <w:left w:val="none" w:sz="0" w:space="0" w:color="auto"/>
                    <w:bottom w:val="none" w:sz="0" w:space="0" w:color="auto"/>
                    <w:right w:val="none" w:sz="0" w:space="0" w:color="auto"/>
                  </w:divBdr>
                  <w:divsChild>
                    <w:div w:id="1576360444">
                      <w:marLeft w:val="0"/>
                      <w:marRight w:val="0"/>
                      <w:marTop w:val="0"/>
                      <w:marBottom w:val="0"/>
                      <w:divBdr>
                        <w:top w:val="none" w:sz="0" w:space="0" w:color="auto"/>
                        <w:left w:val="none" w:sz="0" w:space="0" w:color="auto"/>
                        <w:bottom w:val="none" w:sz="0" w:space="0" w:color="auto"/>
                        <w:right w:val="none" w:sz="0" w:space="0" w:color="auto"/>
                      </w:divBdr>
                    </w:div>
                  </w:divsChild>
                </w:div>
                <w:div w:id="1233198343">
                  <w:marLeft w:val="0"/>
                  <w:marRight w:val="0"/>
                  <w:marTop w:val="0"/>
                  <w:marBottom w:val="0"/>
                  <w:divBdr>
                    <w:top w:val="none" w:sz="0" w:space="0" w:color="auto"/>
                    <w:left w:val="none" w:sz="0" w:space="0" w:color="auto"/>
                    <w:bottom w:val="none" w:sz="0" w:space="0" w:color="auto"/>
                    <w:right w:val="none" w:sz="0" w:space="0" w:color="auto"/>
                  </w:divBdr>
                  <w:divsChild>
                    <w:div w:id="1926694140">
                      <w:marLeft w:val="0"/>
                      <w:marRight w:val="0"/>
                      <w:marTop w:val="0"/>
                      <w:marBottom w:val="0"/>
                      <w:divBdr>
                        <w:top w:val="none" w:sz="0" w:space="0" w:color="auto"/>
                        <w:left w:val="none" w:sz="0" w:space="0" w:color="auto"/>
                        <w:bottom w:val="none" w:sz="0" w:space="0" w:color="auto"/>
                        <w:right w:val="none" w:sz="0" w:space="0" w:color="auto"/>
                      </w:divBdr>
                    </w:div>
                  </w:divsChild>
                </w:div>
                <w:div w:id="1246956273">
                  <w:marLeft w:val="0"/>
                  <w:marRight w:val="0"/>
                  <w:marTop w:val="0"/>
                  <w:marBottom w:val="0"/>
                  <w:divBdr>
                    <w:top w:val="none" w:sz="0" w:space="0" w:color="auto"/>
                    <w:left w:val="none" w:sz="0" w:space="0" w:color="auto"/>
                    <w:bottom w:val="none" w:sz="0" w:space="0" w:color="auto"/>
                    <w:right w:val="none" w:sz="0" w:space="0" w:color="auto"/>
                  </w:divBdr>
                  <w:divsChild>
                    <w:div w:id="240333055">
                      <w:marLeft w:val="0"/>
                      <w:marRight w:val="0"/>
                      <w:marTop w:val="0"/>
                      <w:marBottom w:val="0"/>
                      <w:divBdr>
                        <w:top w:val="none" w:sz="0" w:space="0" w:color="auto"/>
                        <w:left w:val="none" w:sz="0" w:space="0" w:color="auto"/>
                        <w:bottom w:val="none" w:sz="0" w:space="0" w:color="auto"/>
                        <w:right w:val="none" w:sz="0" w:space="0" w:color="auto"/>
                      </w:divBdr>
                    </w:div>
                  </w:divsChild>
                </w:div>
                <w:div w:id="1247419319">
                  <w:marLeft w:val="0"/>
                  <w:marRight w:val="0"/>
                  <w:marTop w:val="0"/>
                  <w:marBottom w:val="0"/>
                  <w:divBdr>
                    <w:top w:val="none" w:sz="0" w:space="0" w:color="auto"/>
                    <w:left w:val="none" w:sz="0" w:space="0" w:color="auto"/>
                    <w:bottom w:val="none" w:sz="0" w:space="0" w:color="auto"/>
                    <w:right w:val="none" w:sz="0" w:space="0" w:color="auto"/>
                  </w:divBdr>
                  <w:divsChild>
                    <w:div w:id="1378822409">
                      <w:marLeft w:val="0"/>
                      <w:marRight w:val="0"/>
                      <w:marTop w:val="0"/>
                      <w:marBottom w:val="0"/>
                      <w:divBdr>
                        <w:top w:val="none" w:sz="0" w:space="0" w:color="auto"/>
                        <w:left w:val="none" w:sz="0" w:space="0" w:color="auto"/>
                        <w:bottom w:val="none" w:sz="0" w:space="0" w:color="auto"/>
                        <w:right w:val="none" w:sz="0" w:space="0" w:color="auto"/>
                      </w:divBdr>
                    </w:div>
                  </w:divsChild>
                </w:div>
                <w:div w:id="1258253786">
                  <w:marLeft w:val="0"/>
                  <w:marRight w:val="0"/>
                  <w:marTop w:val="0"/>
                  <w:marBottom w:val="0"/>
                  <w:divBdr>
                    <w:top w:val="none" w:sz="0" w:space="0" w:color="auto"/>
                    <w:left w:val="none" w:sz="0" w:space="0" w:color="auto"/>
                    <w:bottom w:val="none" w:sz="0" w:space="0" w:color="auto"/>
                    <w:right w:val="none" w:sz="0" w:space="0" w:color="auto"/>
                  </w:divBdr>
                  <w:divsChild>
                    <w:div w:id="227498939">
                      <w:marLeft w:val="0"/>
                      <w:marRight w:val="0"/>
                      <w:marTop w:val="0"/>
                      <w:marBottom w:val="0"/>
                      <w:divBdr>
                        <w:top w:val="none" w:sz="0" w:space="0" w:color="auto"/>
                        <w:left w:val="none" w:sz="0" w:space="0" w:color="auto"/>
                        <w:bottom w:val="none" w:sz="0" w:space="0" w:color="auto"/>
                        <w:right w:val="none" w:sz="0" w:space="0" w:color="auto"/>
                      </w:divBdr>
                    </w:div>
                  </w:divsChild>
                </w:div>
                <w:div w:id="1262058906">
                  <w:marLeft w:val="0"/>
                  <w:marRight w:val="0"/>
                  <w:marTop w:val="0"/>
                  <w:marBottom w:val="0"/>
                  <w:divBdr>
                    <w:top w:val="none" w:sz="0" w:space="0" w:color="auto"/>
                    <w:left w:val="none" w:sz="0" w:space="0" w:color="auto"/>
                    <w:bottom w:val="none" w:sz="0" w:space="0" w:color="auto"/>
                    <w:right w:val="none" w:sz="0" w:space="0" w:color="auto"/>
                  </w:divBdr>
                  <w:divsChild>
                    <w:div w:id="1670253541">
                      <w:marLeft w:val="0"/>
                      <w:marRight w:val="0"/>
                      <w:marTop w:val="0"/>
                      <w:marBottom w:val="0"/>
                      <w:divBdr>
                        <w:top w:val="none" w:sz="0" w:space="0" w:color="auto"/>
                        <w:left w:val="none" w:sz="0" w:space="0" w:color="auto"/>
                        <w:bottom w:val="none" w:sz="0" w:space="0" w:color="auto"/>
                        <w:right w:val="none" w:sz="0" w:space="0" w:color="auto"/>
                      </w:divBdr>
                    </w:div>
                  </w:divsChild>
                </w:div>
                <w:div w:id="1266881773">
                  <w:marLeft w:val="0"/>
                  <w:marRight w:val="0"/>
                  <w:marTop w:val="0"/>
                  <w:marBottom w:val="0"/>
                  <w:divBdr>
                    <w:top w:val="none" w:sz="0" w:space="0" w:color="auto"/>
                    <w:left w:val="none" w:sz="0" w:space="0" w:color="auto"/>
                    <w:bottom w:val="none" w:sz="0" w:space="0" w:color="auto"/>
                    <w:right w:val="none" w:sz="0" w:space="0" w:color="auto"/>
                  </w:divBdr>
                  <w:divsChild>
                    <w:div w:id="722489365">
                      <w:marLeft w:val="0"/>
                      <w:marRight w:val="0"/>
                      <w:marTop w:val="0"/>
                      <w:marBottom w:val="0"/>
                      <w:divBdr>
                        <w:top w:val="none" w:sz="0" w:space="0" w:color="auto"/>
                        <w:left w:val="none" w:sz="0" w:space="0" w:color="auto"/>
                        <w:bottom w:val="none" w:sz="0" w:space="0" w:color="auto"/>
                        <w:right w:val="none" w:sz="0" w:space="0" w:color="auto"/>
                      </w:divBdr>
                    </w:div>
                  </w:divsChild>
                </w:div>
                <w:div w:id="1273320928">
                  <w:marLeft w:val="0"/>
                  <w:marRight w:val="0"/>
                  <w:marTop w:val="0"/>
                  <w:marBottom w:val="0"/>
                  <w:divBdr>
                    <w:top w:val="none" w:sz="0" w:space="0" w:color="auto"/>
                    <w:left w:val="none" w:sz="0" w:space="0" w:color="auto"/>
                    <w:bottom w:val="none" w:sz="0" w:space="0" w:color="auto"/>
                    <w:right w:val="none" w:sz="0" w:space="0" w:color="auto"/>
                  </w:divBdr>
                  <w:divsChild>
                    <w:div w:id="1535145047">
                      <w:marLeft w:val="0"/>
                      <w:marRight w:val="0"/>
                      <w:marTop w:val="0"/>
                      <w:marBottom w:val="0"/>
                      <w:divBdr>
                        <w:top w:val="none" w:sz="0" w:space="0" w:color="auto"/>
                        <w:left w:val="none" w:sz="0" w:space="0" w:color="auto"/>
                        <w:bottom w:val="none" w:sz="0" w:space="0" w:color="auto"/>
                        <w:right w:val="none" w:sz="0" w:space="0" w:color="auto"/>
                      </w:divBdr>
                    </w:div>
                  </w:divsChild>
                </w:div>
                <w:div w:id="1276130951">
                  <w:marLeft w:val="0"/>
                  <w:marRight w:val="0"/>
                  <w:marTop w:val="0"/>
                  <w:marBottom w:val="0"/>
                  <w:divBdr>
                    <w:top w:val="none" w:sz="0" w:space="0" w:color="auto"/>
                    <w:left w:val="none" w:sz="0" w:space="0" w:color="auto"/>
                    <w:bottom w:val="none" w:sz="0" w:space="0" w:color="auto"/>
                    <w:right w:val="none" w:sz="0" w:space="0" w:color="auto"/>
                  </w:divBdr>
                  <w:divsChild>
                    <w:div w:id="1435251861">
                      <w:marLeft w:val="0"/>
                      <w:marRight w:val="0"/>
                      <w:marTop w:val="0"/>
                      <w:marBottom w:val="0"/>
                      <w:divBdr>
                        <w:top w:val="none" w:sz="0" w:space="0" w:color="auto"/>
                        <w:left w:val="none" w:sz="0" w:space="0" w:color="auto"/>
                        <w:bottom w:val="none" w:sz="0" w:space="0" w:color="auto"/>
                        <w:right w:val="none" w:sz="0" w:space="0" w:color="auto"/>
                      </w:divBdr>
                    </w:div>
                  </w:divsChild>
                </w:div>
                <w:div w:id="1277643049">
                  <w:marLeft w:val="0"/>
                  <w:marRight w:val="0"/>
                  <w:marTop w:val="0"/>
                  <w:marBottom w:val="0"/>
                  <w:divBdr>
                    <w:top w:val="none" w:sz="0" w:space="0" w:color="auto"/>
                    <w:left w:val="none" w:sz="0" w:space="0" w:color="auto"/>
                    <w:bottom w:val="none" w:sz="0" w:space="0" w:color="auto"/>
                    <w:right w:val="none" w:sz="0" w:space="0" w:color="auto"/>
                  </w:divBdr>
                  <w:divsChild>
                    <w:div w:id="1551190653">
                      <w:marLeft w:val="0"/>
                      <w:marRight w:val="0"/>
                      <w:marTop w:val="0"/>
                      <w:marBottom w:val="0"/>
                      <w:divBdr>
                        <w:top w:val="none" w:sz="0" w:space="0" w:color="auto"/>
                        <w:left w:val="none" w:sz="0" w:space="0" w:color="auto"/>
                        <w:bottom w:val="none" w:sz="0" w:space="0" w:color="auto"/>
                        <w:right w:val="none" w:sz="0" w:space="0" w:color="auto"/>
                      </w:divBdr>
                    </w:div>
                  </w:divsChild>
                </w:div>
                <w:div w:id="1283075255">
                  <w:marLeft w:val="0"/>
                  <w:marRight w:val="0"/>
                  <w:marTop w:val="0"/>
                  <w:marBottom w:val="0"/>
                  <w:divBdr>
                    <w:top w:val="none" w:sz="0" w:space="0" w:color="auto"/>
                    <w:left w:val="none" w:sz="0" w:space="0" w:color="auto"/>
                    <w:bottom w:val="none" w:sz="0" w:space="0" w:color="auto"/>
                    <w:right w:val="none" w:sz="0" w:space="0" w:color="auto"/>
                  </w:divBdr>
                  <w:divsChild>
                    <w:div w:id="2085641735">
                      <w:marLeft w:val="0"/>
                      <w:marRight w:val="0"/>
                      <w:marTop w:val="0"/>
                      <w:marBottom w:val="0"/>
                      <w:divBdr>
                        <w:top w:val="none" w:sz="0" w:space="0" w:color="auto"/>
                        <w:left w:val="none" w:sz="0" w:space="0" w:color="auto"/>
                        <w:bottom w:val="none" w:sz="0" w:space="0" w:color="auto"/>
                        <w:right w:val="none" w:sz="0" w:space="0" w:color="auto"/>
                      </w:divBdr>
                    </w:div>
                  </w:divsChild>
                </w:div>
                <w:div w:id="1286354572">
                  <w:marLeft w:val="0"/>
                  <w:marRight w:val="0"/>
                  <w:marTop w:val="0"/>
                  <w:marBottom w:val="0"/>
                  <w:divBdr>
                    <w:top w:val="none" w:sz="0" w:space="0" w:color="auto"/>
                    <w:left w:val="none" w:sz="0" w:space="0" w:color="auto"/>
                    <w:bottom w:val="none" w:sz="0" w:space="0" w:color="auto"/>
                    <w:right w:val="none" w:sz="0" w:space="0" w:color="auto"/>
                  </w:divBdr>
                  <w:divsChild>
                    <w:div w:id="1002053823">
                      <w:marLeft w:val="0"/>
                      <w:marRight w:val="0"/>
                      <w:marTop w:val="0"/>
                      <w:marBottom w:val="0"/>
                      <w:divBdr>
                        <w:top w:val="none" w:sz="0" w:space="0" w:color="auto"/>
                        <w:left w:val="none" w:sz="0" w:space="0" w:color="auto"/>
                        <w:bottom w:val="none" w:sz="0" w:space="0" w:color="auto"/>
                        <w:right w:val="none" w:sz="0" w:space="0" w:color="auto"/>
                      </w:divBdr>
                    </w:div>
                  </w:divsChild>
                </w:div>
                <w:div w:id="1292519324">
                  <w:marLeft w:val="0"/>
                  <w:marRight w:val="0"/>
                  <w:marTop w:val="0"/>
                  <w:marBottom w:val="0"/>
                  <w:divBdr>
                    <w:top w:val="none" w:sz="0" w:space="0" w:color="auto"/>
                    <w:left w:val="none" w:sz="0" w:space="0" w:color="auto"/>
                    <w:bottom w:val="none" w:sz="0" w:space="0" w:color="auto"/>
                    <w:right w:val="none" w:sz="0" w:space="0" w:color="auto"/>
                  </w:divBdr>
                  <w:divsChild>
                    <w:div w:id="872039664">
                      <w:marLeft w:val="0"/>
                      <w:marRight w:val="0"/>
                      <w:marTop w:val="0"/>
                      <w:marBottom w:val="0"/>
                      <w:divBdr>
                        <w:top w:val="none" w:sz="0" w:space="0" w:color="auto"/>
                        <w:left w:val="none" w:sz="0" w:space="0" w:color="auto"/>
                        <w:bottom w:val="none" w:sz="0" w:space="0" w:color="auto"/>
                        <w:right w:val="none" w:sz="0" w:space="0" w:color="auto"/>
                      </w:divBdr>
                    </w:div>
                  </w:divsChild>
                </w:div>
                <w:div w:id="1300455794">
                  <w:marLeft w:val="0"/>
                  <w:marRight w:val="0"/>
                  <w:marTop w:val="0"/>
                  <w:marBottom w:val="0"/>
                  <w:divBdr>
                    <w:top w:val="none" w:sz="0" w:space="0" w:color="auto"/>
                    <w:left w:val="none" w:sz="0" w:space="0" w:color="auto"/>
                    <w:bottom w:val="none" w:sz="0" w:space="0" w:color="auto"/>
                    <w:right w:val="none" w:sz="0" w:space="0" w:color="auto"/>
                  </w:divBdr>
                  <w:divsChild>
                    <w:div w:id="1597518009">
                      <w:marLeft w:val="0"/>
                      <w:marRight w:val="0"/>
                      <w:marTop w:val="0"/>
                      <w:marBottom w:val="0"/>
                      <w:divBdr>
                        <w:top w:val="none" w:sz="0" w:space="0" w:color="auto"/>
                        <w:left w:val="none" w:sz="0" w:space="0" w:color="auto"/>
                        <w:bottom w:val="none" w:sz="0" w:space="0" w:color="auto"/>
                        <w:right w:val="none" w:sz="0" w:space="0" w:color="auto"/>
                      </w:divBdr>
                    </w:div>
                  </w:divsChild>
                </w:div>
                <w:div w:id="1303465132">
                  <w:marLeft w:val="0"/>
                  <w:marRight w:val="0"/>
                  <w:marTop w:val="0"/>
                  <w:marBottom w:val="0"/>
                  <w:divBdr>
                    <w:top w:val="none" w:sz="0" w:space="0" w:color="auto"/>
                    <w:left w:val="none" w:sz="0" w:space="0" w:color="auto"/>
                    <w:bottom w:val="none" w:sz="0" w:space="0" w:color="auto"/>
                    <w:right w:val="none" w:sz="0" w:space="0" w:color="auto"/>
                  </w:divBdr>
                  <w:divsChild>
                    <w:div w:id="462163747">
                      <w:marLeft w:val="0"/>
                      <w:marRight w:val="0"/>
                      <w:marTop w:val="0"/>
                      <w:marBottom w:val="0"/>
                      <w:divBdr>
                        <w:top w:val="none" w:sz="0" w:space="0" w:color="auto"/>
                        <w:left w:val="none" w:sz="0" w:space="0" w:color="auto"/>
                        <w:bottom w:val="none" w:sz="0" w:space="0" w:color="auto"/>
                        <w:right w:val="none" w:sz="0" w:space="0" w:color="auto"/>
                      </w:divBdr>
                    </w:div>
                  </w:divsChild>
                </w:div>
                <w:div w:id="1322350173">
                  <w:marLeft w:val="0"/>
                  <w:marRight w:val="0"/>
                  <w:marTop w:val="0"/>
                  <w:marBottom w:val="0"/>
                  <w:divBdr>
                    <w:top w:val="none" w:sz="0" w:space="0" w:color="auto"/>
                    <w:left w:val="none" w:sz="0" w:space="0" w:color="auto"/>
                    <w:bottom w:val="none" w:sz="0" w:space="0" w:color="auto"/>
                    <w:right w:val="none" w:sz="0" w:space="0" w:color="auto"/>
                  </w:divBdr>
                  <w:divsChild>
                    <w:div w:id="640885574">
                      <w:marLeft w:val="0"/>
                      <w:marRight w:val="0"/>
                      <w:marTop w:val="0"/>
                      <w:marBottom w:val="0"/>
                      <w:divBdr>
                        <w:top w:val="none" w:sz="0" w:space="0" w:color="auto"/>
                        <w:left w:val="none" w:sz="0" w:space="0" w:color="auto"/>
                        <w:bottom w:val="none" w:sz="0" w:space="0" w:color="auto"/>
                        <w:right w:val="none" w:sz="0" w:space="0" w:color="auto"/>
                      </w:divBdr>
                    </w:div>
                  </w:divsChild>
                </w:div>
                <w:div w:id="1324115833">
                  <w:marLeft w:val="0"/>
                  <w:marRight w:val="0"/>
                  <w:marTop w:val="0"/>
                  <w:marBottom w:val="0"/>
                  <w:divBdr>
                    <w:top w:val="none" w:sz="0" w:space="0" w:color="auto"/>
                    <w:left w:val="none" w:sz="0" w:space="0" w:color="auto"/>
                    <w:bottom w:val="none" w:sz="0" w:space="0" w:color="auto"/>
                    <w:right w:val="none" w:sz="0" w:space="0" w:color="auto"/>
                  </w:divBdr>
                  <w:divsChild>
                    <w:div w:id="997732004">
                      <w:marLeft w:val="0"/>
                      <w:marRight w:val="0"/>
                      <w:marTop w:val="0"/>
                      <w:marBottom w:val="0"/>
                      <w:divBdr>
                        <w:top w:val="none" w:sz="0" w:space="0" w:color="auto"/>
                        <w:left w:val="none" w:sz="0" w:space="0" w:color="auto"/>
                        <w:bottom w:val="none" w:sz="0" w:space="0" w:color="auto"/>
                        <w:right w:val="none" w:sz="0" w:space="0" w:color="auto"/>
                      </w:divBdr>
                    </w:div>
                  </w:divsChild>
                </w:div>
                <w:div w:id="1332100810">
                  <w:marLeft w:val="0"/>
                  <w:marRight w:val="0"/>
                  <w:marTop w:val="0"/>
                  <w:marBottom w:val="0"/>
                  <w:divBdr>
                    <w:top w:val="none" w:sz="0" w:space="0" w:color="auto"/>
                    <w:left w:val="none" w:sz="0" w:space="0" w:color="auto"/>
                    <w:bottom w:val="none" w:sz="0" w:space="0" w:color="auto"/>
                    <w:right w:val="none" w:sz="0" w:space="0" w:color="auto"/>
                  </w:divBdr>
                  <w:divsChild>
                    <w:div w:id="359084591">
                      <w:marLeft w:val="0"/>
                      <w:marRight w:val="0"/>
                      <w:marTop w:val="0"/>
                      <w:marBottom w:val="0"/>
                      <w:divBdr>
                        <w:top w:val="none" w:sz="0" w:space="0" w:color="auto"/>
                        <w:left w:val="none" w:sz="0" w:space="0" w:color="auto"/>
                        <w:bottom w:val="none" w:sz="0" w:space="0" w:color="auto"/>
                        <w:right w:val="none" w:sz="0" w:space="0" w:color="auto"/>
                      </w:divBdr>
                    </w:div>
                  </w:divsChild>
                </w:div>
                <w:div w:id="1336609775">
                  <w:marLeft w:val="0"/>
                  <w:marRight w:val="0"/>
                  <w:marTop w:val="0"/>
                  <w:marBottom w:val="0"/>
                  <w:divBdr>
                    <w:top w:val="none" w:sz="0" w:space="0" w:color="auto"/>
                    <w:left w:val="none" w:sz="0" w:space="0" w:color="auto"/>
                    <w:bottom w:val="none" w:sz="0" w:space="0" w:color="auto"/>
                    <w:right w:val="none" w:sz="0" w:space="0" w:color="auto"/>
                  </w:divBdr>
                  <w:divsChild>
                    <w:div w:id="541598427">
                      <w:marLeft w:val="0"/>
                      <w:marRight w:val="0"/>
                      <w:marTop w:val="0"/>
                      <w:marBottom w:val="0"/>
                      <w:divBdr>
                        <w:top w:val="none" w:sz="0" w:space="0" w:color="auto"/>
                        <w:left w:val="none" w:sz="0" w:space="0" w:color="auto"/>
                        <w:bottom w:val="none" w:sz="0" w:space="0" w:color="auto"/>
                        <w:right w:val="none" w:sz="0" w:space="0" w:color="auto"/>
                      </w:divBdr>
                    </w:div>
                  </w:divsChild>
                </w:div>
                <w:div w:id="1343431615">
                  <w:marLeft w:val="0"/>
                  <w:marRight w:val="0"/>
                  <w:marTop w:val="0"/>
                  <w:marBottom w:val="0"/>
                  <w:divBdr>
                    <w:top w:val="none" w:sz="0" w:space="0" w:color="auto"/>
                    <w:left w:val="none" w:sz="0" w:space="0" w:color="auto"/>
                    <w:bottom w:val="none" w:sz="0" w:space="0" w:color="auto"/>
                    <w:right w:val="none" w:sz="0" w:space="0" w:color="auto"/>
                  </w:divBdr>
                  <w:divsChild>
                    <w:div w:id="3632001">
                      <w:marLeft w:val="0"/>
                      <w:marRight w:val="0"/>
                      <w:marTop w:val="0"/>
                      <w:marBottom w:val="0"/>
                      <w:divBdr>
                        <w:top w:val="none" w:sz="0" w:space="0" w:color="auto"/>
                        <w:left w:val="none" w:sz="0" w:space="0" w:color="auto"/>
                        <w:bottom w:val="none" w:sz="0" w:space="0" w:color="auto"/>
                        <w:right w:val="none" w:sz="0" w:space="0" w:color="auto"/>
                      </w:divBdr>
                    </w:div>
                  </w:divsChild>
                </w:div>
                <w:div w:id="1352874715">
                  <w:marLeft w:val="0"/>
                  <w:marRight w:val="0"/>
                  <w:marTop w:val="0"/>
                  <w:marBottom w:val="0"/>
                  <w:divBdr>
                    <w:top w:val="none" w:sz="0" w:space="0" w:color="auto"/>
                    <w:left w:val="none" w:sz="0" w:space="0" w:color="auto"/>
                    <w:bottom w:val="none" w:sz="0" w:space="0" w:color="auto"/>
                    <w:right w:val="none" w:sz="0" w:space="0" w:color="auto"/>
                  </w:divBdr>
                  <w:divsChild>
                    <w:div w:id="1200359497">
                      <w:marLeft w:val="0"/>
                      <w:marRight w:val="0"/>
                      <w:marTop w:val="0"/>
                      <w:marBottom w:val="0"/>
                      <w:divBdr>
                        <w:top w:val="none" w:sz="0" w:space="0" w:color="auto"/>
                        <w:left w:val="none" w:sz="0" w:space="0" w:color="auto"/>
                        <w:bottom w:val="none" w:sz="0" w:space="0" w:color="auto"/>
                        <w:right w:val="none" w:sz="0" w:space="0" w:color="auto"/>
                      </w:divBdr>
                    </w:div>
                  </w:divsChild>
                </w:div>
                <w:div w:id="1353265461">
                  <w:marLeft w:val="0"/>
                  <w:marRight w:val="0"/>
                  <w:marTop w:val="0"/>
                  <w:marBottom w:val="0"/>
                  <w:divBdr>
                    <w:top w:val="none" w:sz="0" w:space="0" w:color="auto"/>
                    <w:left w:val="none" w:sz="0" w:space="0" w:color="auto"/>
                    <w:bottom w:val="none" w:sz="0" w:space="0" w:color="auto"/>
                    <w:right w:val="none" w:sz="0" w:space="0" w:color="auto"/>
                  </w:divBdr>
                  <w:divsChild>
                    <w:div w:id="1841699770">
                      <w:marLeft w:val="0"/>
                      <w:marRight w:val="0"/>
                      <w:marTop w:val="0"/>
                      <w:marBottom w:val="0"/>
                      <w:divBdr>
                        <w:top w:val="none" w:sz="0" w:space="0" w:color="auto"/>
                        <w:left w:val="none" w:sz="0" w:space="0" w:color="auto"/>
                        <w:bottom w:val="none" w:sz="0" w:space="0" w:color="auto"/>
                        <w:right w:val="none" w:sz="0" w:space="0" w:color="auto"/>
                      </w:divBdr>
                    </w:div>
                  </w:divsChild>
                </w:div>
                <w:div w:id="1359352038">
                  <w:marLeft w:val="0"/>
                  <w:marRight w:val="0"/>
                  <w:marTop w:val="0"/>
                  <w:marBottom w:val="0"/>
                  <w:divBdr>
                    <w:top w:val="none" w:sz="0" w:space="0" w:color="auto"/>
                    <w:left w:val="none" w:sz="0" w:space="0" w:color="auto"/>
                    <w:bottom w:val="none" w:sz="0" w:space="0" w:color="auto"/>
                    <w:right w:val="none" w:sz="0" w:space="0" w:color="auto"/>
                  </w:divBdr>
                  <w:divsChild>
                    <w:div w:id="456726385">
                      <w:marLeft w:val="0"/>
                      <w:marRight w:val="0"/>
                      <w:marTop w:val="0"/>
                      <w:marBottom w:val="0"/>
                      <w:divBdr>
                        <w:top w:val="none" w:sz="0" w:space="0" w:color="auto"/>
                        <w:left w:val="none" w:sz="0" w:space="0" w:color="auto"/>
                        <w:bottom w:val="none" w:sz="0" w:space="0" w:color="auto"/>
                        <w:right w:val="none" w:sz="0" w:space="0" w:color="auto"/>
                      </w:divBdr>
                    </w:div>
                  </w:divsChild>
                </w:div>
                <w:div w:id="1367103656">
                  <w:marLeft w:val="0"/>
                  <w:marRight w:val="0"/>
                  <w:marTop w:val="0"/>
                  <w:marBottom w:val="0"/>
                  <w:divBdr>
                    <w:top w:val="none" w:sz="0" w:space="0" w:color="auto"/>
                    <w:left w:val="none" w:sz="0" w:space="0" w:color="auto"/>
                    <w:bottom w:val="none" w:sz="0" w:space="0" w:color="auto"/>
                    <w:right w:val="none" w:sz="0" w:space="0" w:color="auto"/>
                  </w:divBdr>
                  <w:divsChild>
                    <w:div w:id="1112018680">
                      <w:marLeft w:val="0"/>
                      <w:marRight w:val="0"/>
                      <w:marTop w:val="0"/>
                      <w:marBottom w:val="0"/>
                      <w:divBdr>
                        <w:top w:val="none" w:sz="0" w:space="0" w:color="auto"/>
                        <w:left w:val="none" w:sz="0" w:space="0" w:color="auto"/>
                        <w:bottom w:val="none" w:sz="0" w:space="0" w:color="auto"/>
                        <w:right w:val="none" w:sz="0" w:space="0" w:color="auto"/>
                      </w:divBdr>
                    </w:div>
                  </w:divsChild>
                </w:div>
                <w:div w:id="1394424796">
                  <w:marLeft w:val="0"/>
                  <w:marRight w:val="0"/>
                  <w:marTop w:val="0"/>
                  <w:marBottom w:val="0"/>
                  <w:divBdr>
                    <w:top w:val="none" w:sz="0" w:space="0" w:color="auto"/>
                    <w:left w:val="none" w:sz="0" w:space="0" w:color="auto"/>
                    <w:bottom w:val="none" w:sz="0" w:space="0" w:color="auto"/>
                    <w:right w:val="none" w:sz="0" w:space="0" w:color="auto"/>
                  </w:divBdr>
                  <w:divsChild>
                    <w:div w:id="1808695234">
                      <w:marLeft w:val="0"/>
                      <w:marRight w:val="0"/>
                      <w:marTop w:val="0"/>
                      <w:marBottom w:val="0"/>
                      <w:divBdr>
                        <w:top w:val="none" w:sz="0" w:space="0" w:color="auto"/>
                        <w:left w:val="none" w:sz="0" w:space="0" w:color="auto"/>
                        <w:bottom w:val="none" w:sz="0" w:space="0" w:color="auto"/>
                        <w:right w:val="none" w:sz="0" w:space="0" w:color="auto"/>
                      </w:divBdr>
                    </w:div>
                  </w:divsChild>
                </w:div>
                <w:div w:id="1411925071">
                  <w:marLeft w:val="0"/>
                  <w:marRight w:val="0"/>
                  <w:marTop w:val="0"/>
                  <w:marBottom w:val="0"/>
                  <w:divBdr>
                    <w:top w:val="none" w:sz="0" w:space="0" w:color="auto"/>
                    <w:left w:val="none" w:sz="0" w:space="0" w:color="auto"/>
                    <w:bottom w:val="none" w:sz="0" w:space="0" w:color="auto"/>
                    <w:right w:val="none" w:sz="0" w:space="0" w:color="auto"/>
                  </w:divBdr>
                  <w:divsChild>
                    <w:div w:id="667052071">
                      <w:marLeft w:val="0"/>
                      <w:marRight w:val="0"/>
                      <w:marTop w:val="0"/>
                      <w:marBottom w:val="0"/>
                      <w:divBdr>
                        <w:top w:val="none" w:sz="0" w:space="0" w:color="auto"/>
                        <w:left w:val="none" w:sz="0" w:space="0" w:color="auto"/>
                        <w:bottom w:val="none" w:sz="0" w:space="0" w:color="auto"/>
                        <w:right w:val="none" w:sz="0" w:space="0" w:color="auto"/>
                      </w:divBdr>
                    </w:div>
                  </w:divsChild>
                </w:div>
                <w:div w:id="1418744240">
                  <w:marLeft w:val="0"/>
                  <w:marRight w:val="0"/>
                  <w:marTop w:val="0"/>
                  <w:marBottom w:val="0"/>
                  <w:divBdr>
                    <w:top w:val="none" w:sz="0" w:space="0" w:color="auto"/>
                    <w:left w:val="none" w:sz="0" w:space="0" w:color="auto"/>
                    <w:bottom w:val="none" w:sz="0" w:space="0" w:color="auto"/>
                    <w:right w:val="none" w:sz="0" w:space="0" w:color="auto"/>
                  </w:divBdr>
                  <w:divsChild>
                    <w:div w:id="1774200363">
                      <w:marLeft w:val="0"/>
                      <w:marRight w:val="0"/>
                      <w:marTop w:val="0"/>
                      <w:marBottom w:val="0"/>
                      <w:divBdr>
                        <w:top w:val="none" w:sz="0" w:space="0" w:color="auto"/>
                        <w:left w:val="none" w:sz="0" w:space="0" w:color="auto"/>
                        <w:bottom w:val="none" w:sz="0" w:space="0" w:color="auto"/>
                        <w:right w:val="none" w:sz="0" w:space="0" w:color="auto"/>
                      </w:divBdr>
                    </w:div>
                  </w:divsChild>
                </w:div>
                <w:div w:id="1458913269">
                  <w:marLeft w:val="0"/>
                  <w:marRight w:val="0"/>
                  <w:marTop w:val="0"/>
                  <w:marBottom w:val="0"/>
                  <w:divBdr>
                    <w:top w:val="none" w:sz="0" w:space="0" w:color="auto"/>
                    <w:left w:val="none" w:sz="0" w:space="0" w:color="auto"/>
                    <w:bottom w:val="none" w:sz="0" w:space="0" w:color="auto"/>
                    <w:right w:val="none" w:sz="0" w:space="0" w:color="auto"/>
                  </w:divBdr>
                  <w:divsChild>
                    <w:div w:id="1951474396">
                      <w:marLeft w:val="0"/>
                      <w:marRight w:val="0"/>
                      <w:marTop w:val="0"/>
                      <w:marBottom w:val="0"/>
                      <w:divBdr>
                        <w:top w:val="none" w:sz="0" w:space="0" w:color="auto"/>
                        <w:left w:val="none" w:sz="0" w:space="0" w:color="auto"/>
                        <w:bottom w:val="none" w:sz="0" w:space="0" w:color="auto"/>
                        <w:right w:val="none" w:sz="0" w:space="0" w:color="auto"/>
                      </w:divBdr>
                    </w:div>
                  </w:divsChild>
                </w:div>
                <w:div w:id="1460415047">
                  <w:marLeft w:val="0"/>
                  <w:marRight w:val="0"/>
                  <w:marTop w:val="0"/>
                  <w:marBottom w:val="0"/>
                  <w:divBdr>
                    <w:top w:val="none" w:sz="0" w:space="0" w:color="auto"/>
                    <w:left w:val="none" w:sz="0" w:space="0" w:color="auto"/>
                    <w:bottom w:val="none" w:sz="0" w:space="0" w:color="auto"/>
                    <w:right w:val="none" w:sz="0" w:space="0" w:color="auto"/>
                  </w:divBdr>
                  <w:divsChild>
                    <w:div w:id="1040324792">
                      <w:marLeft w:val="0"/>
                      <w:marRight w:val="0"/>
                      <w:marTop w:val="0"/>
                      <w:marBottom w:val="0"/>
                      <w:divBdr>
                        <w:top w:val="none" w:sz="0" w:space="0" w:color="auto"/>
                        <w:left w:val="none" w:sz="0" w:space="0" w:color="auto"/>
                        <w:bottom w:val="none" w:sz="0" w:space="0" w:color="auto"/>
                        <w:right w:val="none" w:sz="0" w:space="0" w:color="auto"/>
                      </w:divBdr>
                    </w:div>
                  </w:divsChild>
                </w:div>
                <w:div w:id="1465655708">
                  <w:marLeft w:val="0"/>
                  <w:marRight w:val="0"/>
                  <w:marTop w:val="0"/>
                  <w:marBottom w:val="0"/>
                  <w:divBdr>
                    <w:top w:val="none" w:sz="0" w:space="0" w:color="auto"/>
                    <w:left w:val="none" w:sz="0" w:space="0" w:color="auto"/>
                    <w:bottom w:val="none" w:sz="0" w:space="0" w:color="auto"/>
                    <w:right w:val="none" w:sz="0" w:space="0" w:color="auto"/>
                  </w:divBdr>
                  <w:divsChild>
                    <w:div w:id="2126121366">
                      <w:marLeft w:val="0"/>
                      <w:marRight w:val="0"/>
                      <w:marTop w:val="0"/>
                      <w:marBottom w:val="0"/>
                      <w:divBdr>
                        <w:top w:val="none" w:sz="0" w:space="0" w:color="auto"/>
                        <w:left w:val="none" w:sz="0" w:space="0" w:color="auto"/>
                        <w:bottom w:val="none" w:sz="0" w:space="0" w:color="auto"/>
                        <w:right w:val="none" w:sz="0" w:space="0" w:color="auto"/>
                      </w:divBdr>
                    </w:div>
                  </w:divsChild>
                </w:div>
                <w:div w:id="1470709013">
                  <w:marLeft w:val="0"/>
                  <w:marRight w:val="0"/>
                  <w:marTop w:val="0"/>
                  <w:marBottom w:val="0"/>
                  <w:divBdr>
                    <w:top w:val="none" w:sz="0" w:space="0" w:color="auto"/>
                    <w:left w:val="none" w:sz="0" w:space="0" w:color="auto"/>
                    <w:bottom w:val="none" w:sz="0" w:space="0" w:color="auto"/>
                    <w:right w:val="none" w:sz="0" w:space="0" w:color="auto"/>
                  </w:divBdr>
                  <w:divsChild>
                    <w:div w:id="1144663185">
                      <w:marLeft w:val="0"/>
                      <w:marRight w:val="0"/>
                      <w:marTop w:val="0"/>
                      <w:marBottom w:val="0"/>
                      <w:divBdr>
                        <w:top w:val="none" w:sz="0" w:space="0" w:color="auto"/>
                        <w:left w:val="none" w:sz="0" w:space="0" w:color="auto"/>
                        <w:bottom w:val="none" w:sz="0" w:space="0" w:color="auto"/>
                        <w:right w:val="none" w:sz="0" w:space="0" w:color="auto"/>
                      </w:divBdr>
                    </w:div>
                  </w:divsChild>
                </w:div>
                <w:div w:id="1473523873">
                  <w:marLeft w:val="0"/>
                  <w:marRight w:val="0"/>
                  <w:marTop w:val="0"/>
                  <w:marBottom w:val="0"/>
                  <w:divBdr>
                    <w:top w:val="none" w:sz="0" w:space="0" w:color="auto"/>
                    <w:left w:val="none" w:sz="0" w:space="0" w:color="auto"/>
                    <w:bottom w:val="none" w:sz="0" w:space="0" w:color="auto"/>
                    <w:right w:val="none" w:sz="0" w:space="0" w:color="auto"/>
                  </w:divBdr>
                  <w:divsChild>
                    <w:div w:id="1266692735">
                      <w:marLeft w:val="0"/>
                      <w:marRight w:val="0"/>
                      <w:marTop w:val="0"/>
                      <w:marBottom w:val="0"/>
                      <w:divBdr>
                        <w:top w:val="none" w:sz="0" w:space="0" w:color="auto"/>
                        <w:left w:val="none" w:sz="0" w:space="0" w:color="auto"/>
                        <w:bottom w:val="none" w:sz="0" w:space="0" w:color="auto"/>
                        <w:right w:val="none" w:sz="0" w:space="0" w:color="auto"/>
                      </w:divBdr>
                    </w:div>
                  </w:divsChild>
                </w:div>
                <w:div w:id="1485052379">
                  <w:marLeft w:val="0"/>
                  <w:marRight w:val="0"/>
                  <w:marTop w:val="0"/>
                  <w:marBottom w:val="0"/>
                  <w:divBdr>
                    <w:top w:val="none" w:sz="0" w:space="0" w:color="auto"/>
                    <w:left w:val="none" w:sz="0" w:space="0" w:color="auto"/>
                    <w:bottom w:val="none" w:sz="0" w:space="0" w:color="auto"/>
                    <w:right w:val="none" w:sz="0" w:space="0" w:color="auto"/>
                  </w:divBdr>
                  <w:divsChild>
                    <w:div w:id="678579808">
                      <w:marLeft w:val="0"/>
                      <w:marRight w:val="0"/>
                      <w:marTop w:val="0"/>
                      <w:marBottom w:val="0"/>
                      <w:divBdr>
                        <w:top w:val="none" w:sz="0" w:space="0" w:color="auto"/>
                        <w:left w:val="none" w:sz="0" w:space="0" w:color="auto"/>
                        <w:bottom w:val="none" w:sz="0" w:space="0" w:color="auto"/>
                        <w:right w:val="none" w:sz="0" w:space="0" w:color="auto"/>
                      </w:divBdr>
                    </w:div>
                  </w:divsChild>
                </w:div>
                <w:div w:id="1498229123">
                  <w:marLeft w:val="0"/>
                  <w:marRight w:val="0"/>
                  <w:marTop w:val="0"/>
                  <w:marBottom w:val="0"/>
                  <w:divBdr>
                    <w:top w:val="none" w:sz="0" w:space="0" w:color="auto"/>
                    <w:left w:val="none" w:sz="0" w:space="0" w:color="auto"/>
                    <w:bottom w:val="none" w:sz="0" w:space="0" w:color="auto"/>
                    <w:right w:val="none" w:sz="0" w:space="0" w:color="auto"/>
                  </w:divBdr>
                  <w:divsChild>
                    <w:div w:id="1523282948">
                      <w:marLeft w:val="0"/>
                      <w:marRight w:val="0"/>
                      <w:marTop w:val="0"/>
                      <w:marBottom w:val="0"/>
                      <w:divBdr>
                        <w:top w:val="none" w:sz="0" w:space="0" w:color="auto"/>
                        <w:left w:val="none" w:sz="0" w:space="0" w:color="auto"/>
                        <w:bottom w:val="none" w:sz="0" w:space="0" w:color="auto"/>
                        <w:right w:val="none" w:sz="0" w:space="0" w:color="auto"/>
                      </w:divBdr>
                    </w:div>
                  </w:divsChild>
                </w:div>
                <w:div w:id="1515537251">
                  <w:marLeft w:val="0"/>
                  <w:marRight w:val="0"/>
                  <w:marTop w:val="0"/>
                  <w:marBottom w:val="0"/>
                  <w:divBdr>
                    <w:top w:val="none" w:sz="0" w:space="0" w:color="auto"/>
                    <w:left w:val="none" w:sz="0" w:space="0" w:color="auto"/>
                    <w:bottom w:val="none" w:sz="0" w:space="0" w:color="auto"/>
                    <w:right w:val="none" w:sz="0" w:space="0" w:color="auto"/>
                  </w:divBdr>
                  <w:divsChild>
                    <w:div w:id="1816794870">
                      <w:marLeft w:val="0"/>
                      <w:marRight w:val="0"/>
                      <w:marTop w:val="0"/>
                      <w:marBottom w:val="0"/>
                      <w:divBdr>
                        <w:top w:val="none" w:sz="0" w:space="0" w:color="auto"/>
                        <w:left w:val="none" w:sz="0" w:space="0" w:color="auto"/>
                        <w:bottom w:val="none" w:sz="0" w:space="0" w:color="auto"/>
                        <w:right w:val="none" w:sz="0" w:space="0" w:color="auto"/>
                      </w:divBdr>
                    </w:div>
                  </w:divsChild>
                </w:div>
                <w:div w:id="1532497822">
                  <w:marLeft w:val="0"/>
                  <w:marRight w:val="0"/>
                  <w:marTop w:val="0"/>
                  <w:marBottom w:val="0"/>
                  <w:divBdr>
                    <w:top w:val="none" w:sz="0" w:space="0" w:color="auto"/>
                    <w:left w:val="none" w:sz="0" w:space="0" w:color="auto"/>
                    <w:bottom w:val="none" w:sz="0" w:space="0" w:color="auto"/>
                    <w:right w:val="none" w:sz="0" w:space="0" w:color="auto"/>
                  </w:divBdr>
                  <w:divsChild>
                    <w:div w:id="1628462836">
                      <w:marLeft w:val="0"/>
                      <w:marRight w:val="0"/>
                      <w:marTop w:val="0"/>
                      <w:marBottom w:val="0"/>
                      <w:divBdr>
                        <w:top w:val="none" w:sz="0" w:space="0" w:color="auto"/>
                        <w:left w:val="none" w:sz="0" w:space="0" w:color="auto"/>
                        <w:bottom w:val="none" w:sz="0" w:space="0" w:color="auto"/>
                        <w:right w:val="none" w:sz="0" w:space="0" w:color="auto"/>
                      </w:divBdr>
                    </w:div>
                  </w:divsChild>
                </w:div>
                <w:div w:id="1533415805">
                  <w:marLeft w:val="0"/>
                  <w:marRight w:val="0"/>
                  <w:marTop w:val="0"/>
                  <w:marBottom w:val="0"/>
                  <w:divBdr>
                    <w:top w:val="none" w:sz="0" w:space="0" w:color="auto"/>
                    <w:left w:val="none" w:sz="0" w:space="0" w:color="auto"/>
                    <w:bottom w:val="none" w:sz="0" w:space="0" w:color="auto"/>
                    <w:right w:val="none" w:sz="0" w:space="0" w:color="auto"/>
                  </w:divBdr>
                  <w:divsChild>
                    <w:div w:id="1171291777">
                      <w:marLeft w:val="0"/>
                      <w:marRight w:val="0"/>
                      <w:marTop w:val="0"/>
                      <w:marBottom w:val="0"/>
                      <w:divBdr>
                        <w:top w:val="none" w:sz="0" w:space="0" w:color="auto"/>
                        <w:left w:val="none" w:sz="0" w:space="0" w:color="auto"/>
                        <w:bottom w:val="none" w:sz="0" w:space="0" w:color="auto"/>
                        <w:right w:val="none" w:sz="0" w:space="0" w:color="auto"/>
                      </w:divBdr>
                    </w:div>
                  </w:divsChild>
                </w:div>
                <w:div w:id="1534149810">
                  <w:marLeft w:val="0"/>
                  <w:marRight w:val="0"/>
                  <w:marTop w:val="0"/>
                  <w:marBottom w:val="0"/>
                  <w:divBdr>
                    <w:top w:val="none" w:sz="0" w:space="0" w:color="auto"/>
                    <w:left w:val="none" w:sz="0" w:space="0" w:color="auto"/>
                    <w:bottom w:val="none" w:sz="0" w:space="0" w:color="auto"/>
                    <w:right w:val="none" w:sz="0" w:space="0" w:color="auto"/>
                  </w:divBdr>
                  <w:divsChild>
                    <w:div w:id="1886526338">
                      <w:marLeft w:val="0"/>
                      <w:marRight w:val="0"/>
                      <w:marTop w:val="0"/>
                      <w:marBottom w:val="0"/>
                      <w:divBdr>
                        <w:top w:val="none" w:sz="0" w:space="0" w:color="auto"/>
                        <w:left w:val="none" w:sz="0" w:space="0" w:color="auto"/>
                        <w:bottom w:val="none" w:sz="0" w:space="0" w:color="auto"/>
                        <w:right w:val="none" w:sz="0" w:space="0" w:color="auto"/>
                      </w:divBdr>
                    </w:div>
                  </w:divsChild>
                </w:div>
                <w:div w:id="1538003364">
                  <w:marLeft w:val="0"/>
                  <w:marRight w:val="0"/>
                  <w:marTop w:val="0"/>
                  <w:marBottom w:val="0"/>
                  <w:divBdr>
                    <w:top w:val="none" w:sz="0" w:space="0" w:color="auto"/>
                    <w:left w:val="none" w:sz="0" w:space="0" w:color="auto"/>
                    <w:bottom w:val="none" w:sz="0" w:space="0" w:color="auto"/>
                    <w:right w:val="none" w:sz="0" w:space="0" w:color="auto"/>
                  </w:divBdr>
                  <w:divsChild>
                    <w:div w:id="231887957">
                      <w:marLeft w:val="0"/>
                      <w:marRight w:val="0"/>
                      <w:marTop w:val="0"/>
                      <w:marBottom w:val="0"/>
                      <w:divBdr>
                        <w:top w:val="none" w:sz="0" w:space="0" w:color="auto"/>
                        <w:left w:val="none" w:sz="0" w:space="0" w:color="auto"/>
                        <w:bottom w:val="none" w:sz="0" w:space="0" w:color="auto"/>
                        <w:right w:val="none" w:sz="0" w:space="0" w:color="auto"/>
                      </w:divBdr>
                    </w:div>
                  </w:divsChild>
                </w:div>
                <w:div w:id="1547794326">
                  <w:marLeft w:val="0"/>
                  <w:marRight w:val="0"/>
                  <w:marTop w:val="0"/>
                  <w:marBottom w:val="0"/>
                  <w:divBdr>
                    <w:top w:val="none" w:sz="0" w:space="0" w:color="auto"/>
                    <w:left w:val="none" w:sz="0" w:space="0" w:color="auto"/>
                    <w:bottom w:val="none" w:sz="0" w:space="0" w:color="auto"/>
                    <w:right w:val="none" w:sz="0" w:space="0" w:color="auto"/>
                  </w:divBdr>
                  <w:divsChild>
                    <w:div w:id="1722632490">
                      <w:marLeft w:val="0"/>
                      <w:marRight w:val="0"/>
                      <w:marTop w:val="0"/>
                      <w:marBottom w:val="0"/>
                      <w:divBdr>
                        <w:top w:val="none" w:sz="0" w:space="0" w:color="auto"/>
                        <w:left w:val="none" w:sz="0" w:space="0" w:color="auto"/>
                        <w:bottom w:val="none" w:sz="0" w:space="0" w:color="auto"/>
                        <w:right w:val="none" w:sz="0" w:space="0" w:color="auto"/>
                      </w:divBdr>
                    </w:div>
                  </w:divsChild>
                </w:div>
                <w:div w:id="1548372212">
                  <w:marLeft w:val="0"/>
                  <w:marRight w:val="0"/>
                  <w:marTop w:val="0"/>
                  <w:marBottom w:val="0"/>
                  <w:divBdr>
                    <w:top w:val="none" w:sz="0" w:space="0" w:color="auto"/>
                    <w:left w:val="none" w:sz="0" w:space="0" w:color="auto"/>
                    <w:bottom w:val="none" w:sz="0" w:space="0" w:color="auto"/>
                    <w:right w:val="none" w:sz="0" w:space="0" w:color="auto"/>
                  </w:divBdr>
                  <w:divsChild>
                    <w:div w:id="65887144">
                      <w:marLeft w:val="0"/>
                      <w:marRight w:val="0"/>
                      <w:marTop w:val="0"/>
                      <w:marBottom w:val="0"/>
                      <w:divBdr>
                        <w:top w:val="none" w:sz="0" w:space="0" w:color="auto"/>
                        <w:left w:val="none" w:sz="0" w:space="0" w:color="auto"/>
                        <w:bottom w:val="none" w:sz="0" w:space="0" w:color="auto"/>
                        <w:right w:val="none" w:sz="0" w:space="0" w:color="auto"/>
                      </w:divBdr>
                    </w:div>
                  </w:divsChild>
                </w:div>
                <w:div w:id="1558740842">
                  <w:marLeft w:val="0"/>
                  <w:marRight w:val="0"/>
                  <w:marTop w:val="0"/>
                  <w:marBottom w:val="0"/>
                  <w:divBdr>
                    <w:top w:val="none" w:sz="0" w:space="0" w:color="auto"/>
                    <w:left w:val="none" w:sz="0" w:space="0" w:color="auto"/>
                    <w:bottom w:val="none" w:sz="0" w:space="0" w:color="auto"/>
                    <w:right w:val="none" w:sz="0" w:space="0" w:color="auto"/>
                  </w:divBdr>
                  <w:divsChild>
                    <w:div w:id="1688168941">
                      <w:marLeft w:val="0"/>
                      <w:marRight w:val="0"/>
                      <w:marTop w:val="0"/>
                      <w:marBottom w:val="0"/>
                      <w:divBdr>
                        <w:top w:val="none" w:sz="0" w:space="0" w:color="auto"/>
                        <w:left w:val="none" w:sz="0" w:space="0" w:color="auto"/>
                        <w:bottom w:val="none" w:sz="0" w:space="0" w:color="auto"/>
                        <w:right w:val="none" w:sz="0" w:space="0" w:color="auto"/>
                      </w:divBdr>
                    </w:div>
                  </w:divsChild>
                </w:div>
                <w:div w:id="1565605875">
                  <w:marLeft w:val="0"/>
                  <w:marRight w:val="0"/>
                  <w:marTop w:val="0"/>
                  <w:marBottom w:val="0"/>
                  <w:divBdr>
                    <w:top w:val="none" w:sz="0" w:space="0" w:color="auto"/>
                    <w:left w:val="none" w:sz="0" w:space="0" w:color="auto"/>
                    <w:bottom w:val="none" w:sz="0" w:space="0" w:color="auto"/>
                    <w:right w:val="none" w:sz="0" w:space="0" w:color="auto"/>
                  </w:divBdr>
                  <w:divsChild>
                    <w:div w:id="1922829225">
                      <w:marLeft w:val="0"/>
                      <w:marRight w:val="0"/>
                      <w:marTop w:val="0"/>
                      <w:marBottom w:val="0"/>
                      <w:divBdr>
                        <w:top w:val="none" w:sz="0" w:space="0" w:color="auto"/>
                        <w:left w:val="none" w:sz="0" w:space="0" w:color="auto"/>
                        <w:bottom w:val="none" w:sz="0" w:space="0" w:color="auto"/>
                        <w:right w:val="none" w:sz="0" w:space="0" w:color="auto"/>
                      </w:divBdr>
                    </w:div>
                  </w:divsChild>
                </w:div>
                <w:div w:id="1569730441">
                  <w:marLeft w:val="0"/>
                  <w:marRight w:val="0"/>
                  <w:marTop w:val="0"/>
                  <w:marBottom w:val="0"/>
                  <w:divBdr>
                    <w:top w:val="none" w:sz="0" w:space="0" w:color="auto"/>
                    <w:left w:val="none" w:sz="0" w:space="0" w:color="auto"/>
                    <w:bottom w:val="none" w:sz="0" w:space="0" w:color="auto"/>
                    <w:right w:val="none" w:sz="0" w:space="0" w:color="auto"/>
                  </w:divBdr>
                  <w:divsChild>
                    <w:div w:id="2103599964">
                      <w:marLeft w:val="0"/>
                      <w:marRight w:val="0"/>
                      <w:marTop w:val="0"/>
                      <w:marBottom w:val="0"/>
                      <w:divBdr>
                        <w:top w:val="none" w:sz="0" w:space="0" w:color="auto"/>
                        <w:left w:val="none" w:sz="0" w:space="0" w:color="auto"/>
                        <w:bottom w:val="none" w:sz="0" w:space="0" w:color="auto"/>
                        <w:right w:val="none" w:sz="0" w:space="0" w:color="auto"/>
                      </w:divBdr>
                    </w:div>
                  </w:divsChild>
                </w:div>
                <w:div w:id="1572809330">
                  <w:marLeft w:val="0"/>
                  <w:marRight w:val="0"/>
                  <w:marTop w:val="0"/>
                  <w:marBottom w:val="0"/>
                  <w:divBdr>
                    <w:top w:val="none" w:sz="0" w:space="0" w:color="auto"/>
                    <w:left w:val="none" w:sz="0" w:space="0" w:color="auto"/>
                    <w:bottom w:val="none" w:sz="0" w:space="0" w:color="auto"/>
                    <w:right w:val="none" w:sz="0" w:space="0" w:color="auto"/>
                  </w:divBdr>
                  <w:divsChild>
                    <w:div w:id="508255101">
                      <w:marLeft w:val="0"/>
                      <w:marRight w:val="0"/>
                      <w:marTop w:val="0"/>
                      <w:marBottom w:val="0"/>
                      <w:divBdr>
                        <w:top w:val="none" w:sz="0" w:space="0" w:color="auto"/>
                        <w:left w:val="none" w:sz="0" w:space="0" w:color="auto"/>
                        <w:bottom w:val="none" w:sz="0" w:space="0" w:color="auto"/>
                        <w:right w:val="none" w:sz="0" w:space="0" w:color="auto"/>
                      </w:divBdr>
                    </w:div>
                  </w:divsChild>
                </w:div>
                <w:div w:id="1573076978">
                  <w:marLeft w:val="0"/>
                  <w:marRight w:val="0"/>
                  <w:marTop w:val="0"/>
                  <w:marBottom w:val="0"/>
                  <w:divBdr>
                    <w:top w:val="none" w:sz="0" w:space="0" w:color="auto"/>
                    <w:left w:val="none" w:sz="0" w:space="0" w:color="auto"/>
                    <w:bottom w:val="none" w:sz="0" w:space="0" w:color="auto"/>
                    <w:right w:val="none" w:sz="0" w:space="0" w:color="auto"/>
                  </w:divBdr>
                  <w:divsChild>
                    <w:div w:id="2005009357">
                      <w:marLeft w:val="0"/>
                      <w:marRight w:val="0"/>
                      <w:marTop w:val="0"/>
                      <w:marBottom w:val="0"/>
                      <w:divBdr>
                        <w:top w:val="none" w:sz="0" w:space="0" w:color="auto"/>
                        <w:left w:val="none" w:sz="0" w:space="0" w:color="auto"/>
                        <w:bottom w:val="none" w:sz="0" w:space="0" w:color="auto"/>
                        <w:right w:val="none" w:sz="0" w:space="0" w:color="auto"/>
                      </w:divBdr>
                    </w:div>
                  </w:divsChild>
                </w:div>
                <w:div w:id="1575243641">
                  <w:marLeft w:val="0"/>
                  <w:marRight w:val="0"/>
                  <w:marTop w:val="0"/>
                  <w:marBottom w:val="0"/>
                  <w:divBdr>
                    <w:top w:val="none" w:sz="0" w:space="0" w:color="auto"/>
                    <w:left w:val="none" w:sz="0" w:space="0" w:color="auto"/>
                    <w:bottom w:val="none" w:sz="0" w:space="0" w:color="auto"/>
                    <w:right w:val="none" w:sz="0" w:space="0" w:color="auto"/>
                  </w:divBdr>
                  <w:divsChild>
                    <w:div w:id="1326321951">
                      <w:marLeft w:val="0"/>
                      <w:marRight w:val="0"/>
                      <w:marTop w:val="0"/>
                      <w:marBottom w:val="0"/>
                      <w:divBdr>
                        <w:top w:val="none" w:sz="0" w:space="0" w:color="auto"/>
                        <w:left w:val="none" w:sz="0" w:space="0" w:color="auto"/>
                        <w:bottom w:val="none" w:sz="0" w:space="0" w:color="auto"/>
                        <w:right w:val="none" w:sz="0" w:space="0" w:color="auto"/>
                      </w:divBdr>
                    </w:div>
                  </w:divsChild>
                </w:div>
                <w:div w:id="1578906356">
                  <w:marLeft w:val="0"/>
                  <w:marRight w:val="0"/>
                  <w:marTop w:val="0"/>
                  <w:marBottom w:val="0"/>
                  <w:divBdr>
                    <w:top w:val="none" w:sz="0" w:space="0" w:color="auto"/>
                    <w:left w:val="none" w:sz="0" w:space="0" w:color="auto"/>
                    <w:bottom w:val="none" w:sz="0" w:space="0" w:color="auto"/>
                    <w:right w:val="none" w:sz="0" w:space="0" w:color="auto"/>
                  </w:divBdr>
                  <w:divsChild>
                    <w:div w:id="1658341797">
                      <w:marLeft w:val="0"/>
                      <w:marRight w:val="0"/>
                      <w:marTop w:val="0"/>
                      <w:marBottom w:val="0"/>
                      <w:divBdr>
                        <w:top w:val="none" w:sz="0" w:space="0" w:color="auto"/>
                        <w:left w:val="none" w:sz="0" w:space="0" w:color="auto"/>
                        <w:bottom w:val="none" w:sz="0" w:space="0" w:color="auto"/>
                        <w:right w:val="none" w:sz="0" w:space="0" w:color="auto"/>
                      </w:divBdr>
                    </w:div>
                  </w:divsChild>
                </w:div>
                <w:div w:id="1580097687">
                  <w:marLeft w:val="0"/>
                  <w:marRight w:val="0"/>
                  <w:marTop w:val="0"/>
                  <w:marBottom w:val="0"/>
                  <w:divBdr>
                    <w:top w:val="none" w:sz="0" w:space="0" w:color="auto"/>
                    <w:left w:val="none" w:sz="0" w:space="0" w:color="auto"/>
                    <w:bottom w:val="none" w:sz="0" w:space="0" w:color="auto"/>
                    <w:right w:val="none" w:sz="0" w:space="0" w:color="auto"/>
                  </w:divBdr>
                  <w:divsChild>
                    <w:div w:id="1758862610">
                      <w:marLeft w:val="0"/>
                      <w:marRight w:val="0"/>
                      <w:marTop w:val="0"/>
                      <w:marBottom w:val="0"/>
                      <w:divBdr>
                        <w:top w:val="none" w:sz="0" w:space="0" w:color="auto"/>
                        <w:left w:val="none" w:sz="0" w:space="0" w:color="auto"/>
                        <w:bottom w:val="none" w:sz="0" w:space="0" w:color="auto"/>
                        <w:right w:val="none" w:sz="0" w:space="0" w:color="auto"/>
                      </w:divBdr>
                    </w:div>
                  </w:divsChild>
                </w:div>
                <w:div w:id="1583831137">
                  <w:marLeft w:val="0"/>
                  <w:marRight w:val="0"/>
                  <w:marTop w:val="0"/>
                  <w:marBottom w:val="0"/>
                  <w:divBdr>
                    <w:top w:val="none" w:sz="0" w:space="0" w:color="auto"/>
                    <w:left w:val="none" w:sz="0" w:space="0" w:color="auto"/>
                    <w:bottom w:val="none" w:sz="0" w:space="0" w:color="auto"/>
                    <w:right w:val="none" w:sz="0" w:space="0" w:color="auto"/>
                  </w:divBdr>
                  <w:divsChild>
                    <w:div w:id="1593975039">
                      <w:marLeft w:val="0"/>
                      <w:marRight w:val="0"/>
                      <w:marTop w:val="0"/>
                      <w:marBottom w:val="0"/>
                      <w:divBdr>
                        <w:top w:val="none" w:sz="0" w:space="0" w:color="auto"/>
                        <w:left w:val="none" w:sz="0" w:space="0" w:color="auto"/>
                        <w:bottom w:val="none" w:sz="0" w:space="0" w:color="auto"/>
                        <w:right w:val="none" w:sz="0" w:space="0" w:color="auto"/>
                      </w:divBdr>
                    </w:div>
                  </w:divsChild>
                </w:div>
                <w:div w:id="1602251515">
                  <w:marLeft w:val="0"/>
                  <w:marRight w:val="0"/>
                  <w:marTop w:val="0"/>
                  <w:marBottom w:val="0"/>
                  <w:divBdr>
                    <w:top w:val="none" w:sz="0" w:space="0" w:color="auto"/>
                    <w:left w:val="none" w:sz="0" w:space="0" w:color="auto"/>
                    <w:bottom w:val="none" w:sz="0" w:space="0" w:color="auto"/>
                    <w:right w:val="none" w:sz="0" w:space="0" w:color="auto"/>
                  </w:divBdr>
                  <w:divsChild>
                    <w:div w:id="1193034696">
                      <w:marLeft w:val="0"/>
                      <w:marRight w:val="0"/>
                      <w:marTop w:val="0"/>
                      <w:marBottom w:val="0"/>
                      <w:divBdr>
                        <w:top w:val="none" w:sz="0" w:space="0" w:color="auto"/>
                        <w:left w:val="none" w:sz="0" w:space="0" w:color="auto"/>
                        <w:bottom w:val="none" w:sz="0" w:space="0" w:color="auto"/>
                        <w:right w:val="none" w:sz="0" w:space="0" w:color="auto"/>
                      </w:divBdr>
                    </w:div>
                  </w:divsChild>
                </w:div>
                <w:div w:id="1607228383">
                  <w:marLeft w:val="0"/>
                  <w:marRight w:val="0"/>
                  <w:marTop w:val="0"/>
                  <w:marBottom w:val="0"/>
                  <w:divBdr>
                    <w:top w:val="none" w:sz="0" w:space="0" w:color="auto"/>
                    <w:left w:val="none" w:sz="0" w:space="0" w:color="auto"/>
                    <w:bottom w:val="none" w:sz="0" w:space="0" w:color="auto"/>
                    <w:right w:val="none" w:sz="0" w:space="0" w:color="auto"/>
                  </w:divBdr>
                  <w:divsChild>
                    <w:div w:id="55781468">
                      <w:marLeft w:val="0"/>
                      <w:marRight w:val="0"/>
                      <w:marTop w:val="0"/>
                      <w:marBottom w:val="0"/>
                      <w:divBdr>
                        <w:top w:val="none" w:sz="0" w:space="0" w:color="auto"/>
                        <w:left w:val="none" w:sz="0" w:space="0" w:color="auto"/>
                        <w:bottom w:val="none" w:sz="0" w:space="0" w:color="auto"/>
                        <w:right w:val="none" w:sz="0" w:space="0" w:color="auto"/>
                      </w:divBdr>
                    </w:div>
                  </w:divsChild>
                </w:div>
                <w:div w:id="1608275802">
                  <w:marLeft w:val="0"/>
                  <w:marRight w:val="0"/>
                  <w:marTop w:val="0"/>
                  <w:marBottom w:val="0"/>
                  <w:divBdr>
                    <w:top w:val="none" w:sz="0" w:space="0" w:color="auto"/>
                    <w:left w:val="none" w:sz="0" w:space="0" w:color="auto"/>
                    <w:bottom w:val="none" w:sz="0" w:space="0" w:color="auto"/>
                    <w:right w:val="none" w:sz="0" w:space="0" w:color="auto"/>
                  </w:divBdr>
                  <w:divsChild>
                    <w:div w:id="1436825216">
                      <w:marLeft w:val="0"/>
                      <w:marRight w:val="0"/>
                      <w:marTop w:val="0"/>
                      <w:marBottom w:val="0"/>
                      <w:divBdr>
                        <w:top w:val="none" w:sz="0" w:space="0" w:color="auto"/>
                        <w:left w:val="none" w:sz="0" w:space="0" w:color="auto"/>
                        <w:bottom w:val="none" w:sz="0" w:space="0" w:color="auto"/>
                        <w:right w:val="none" w:sz="0" w:space="0" w:color="auto"/>
                      </w:divBdr>
                    </w:div>
                  </w:divsChild>
                </w:div>
                <w:div w:id="1612937843">
                  <w:marLeft w:val="0"/>
                  <w:marRight w:val="0"/>
                  <w:marTop w:val="0"/>
                  <w:marBottom w:val="0"/>
                  <w:divBdr>
                    <w:top w:val="none" w:sz="0" w:space="0" w:color="auto"/>
                    <w:left w:val="none" w:sz="0" w:space="0" w:color="auto"/>
                    <w:bottom w:val="none" w:sz="0" w:space="0" w:color="auto"/>
                    <w:right w:val="none" w:sz="0" w:space="0" w:color="auto"/>
                  </w:divBdr>
                  <w:divsChild>
                    <w:div w:id="594478289">
                      <w:marLeft w:val="0"/>
                      <w:marRight w:val="0"/>
                      <w:marTop w:val="0"/>
                      <w:marBottom w:val="0"/>
                      <w:divBdr>
                        <w:top w:val="none" w:sz="0" w:space="0" w:color="auto"/>
                        <w:left w:val="none" w:sz="0" w:space="0" w:color="auto"/>
                        <w:bottom w:val="none" w:sz="0" w:space="0" w:color="auto"/>
                        <w:right w:val="none" w:sz="0" w:space="0" w:color="auto"/>
                      </w:divBdr>
                    </w:div>
                  </w:divsChild>
                </w:div>
                <w:div w:id="1617784489">
                  <w:marLeft w:val="0"/>
                  <w:marRight w:val="0"/>
                  <w:marTop w:val="0"/>
                  <w:marBottom w:val="0"/>
                  <w:divBdr>
                    <w:top w:val="none" w:sz="0" w:space="0" w:color="auto"/>
                    <w:left w:val="none" w:sz="0" w:space="0" w:color="auto"/>
                    <w:bottom w:val="none" w:sz="0" w:space="0" w:color="auto"/>
                    <w:right w:val="none" w:sz="0" w:space="0" w:color="auto"/>
                  </w:divBdr>
                  <w:divsChild>
                    <w:div w:id="1326670000">
                      <w:marLeft w:val="0"/>
                      <w:marRight w:val="0"/>
                      <w:marTop w:val="0"/>
                      <w:marBottom w:val="0"/>
                      <w:divBdr>
                        <w:top w:val="none" w:sz="0" w:space="0" w:color="auto"/>
                        <w:left w:val="none" w:sz="0" w:space="0" w:color="auto"/>
                        <w:bottom w:val="none" w:sz="0" w:space="0" w:color="auto"/>
                        <w:right w:val="none" w:sz="0" w:space="0" w:color="auto"/>
                      </w:divBdr>
                    </w:div>
                  </w:divsChild>
                </w:div>
                <w:div w:id="1629705959">
                  <w:marLeft w:val="0"/>
                  <w:marRight w:val="0"/>
                  <w:marTop w:val="0"/>
                  <w:marBottom w:val="0"/>
                  <w:divBdr>
                    <w:top w:val="none" w:sz="0" w:space="0" w:color="auto"/>
                    <w:left w:val="none" w:sz="0" w:space="0" w:color="auto"/>
                    <w:bottom w:val="none" w:sz="0" w:space="0" w:color="auto"/>
                    <w:right w:val="none" w:sz="0" w:space="0" w:color="auto"/>
                  </w:divBdr>
                  <w:divsChild>
                    <w:div w:id="333580888">
                      <w:marLeft w:val="0"/>
                      <w:marRight w:val="0"/>
                      <w:marTop w:val="0"/>
                      <w:marBottom w:val="0"/>
                      <w:divBdr>
                        <w:top w:val="none" w:sz="0" w:space="0" w:color="auto"/>
                        <w:left w:val="none" w:sz="0" w:space="0" w:color="auto"/>
                        <w:bottom w:val="none" w:sz="0" w:space="0" w:color="auto"/>
                        <w:right w:val="none" w:sz="0" w:space="0" w:color="auto"/>
                      </w:divBdr>
                    </w:div>
                  </w:divsChild>
                </w:div>
                <w:div w:id="1631593952">
                  <w:marLeft w:val="0"/>
                  <w:marRight w:val="0"/>
                  <w:marTop w:val="0"/>
                  <w:marBottom w:val="0"/>
                  <w:divBdr>
                    <w:top w:val="none" w:sz="0" w:space="0" w:color="auto"/>
                    <w:left w:val="none" w:sz="0" w:space="0" w:color="auto"/>
                    <w:bottom w:val="none" w:sz="0" w:space="0" w:color="auto"/>
                    <w:right w:val="none" w:sz="0" w:space="0" w:color="auto"/>
                  </w:divBdr>
                  <w:divsChild>
                    <w:div w:id="702293651">
                      <w:marLeft w:val="0"/>
                      <w:marRight w:val="0"/>
                      <w:marTop w:val="0"/>
                      <w:marBottom w:val="0"/>
                      <w:divBdr>
                        <w:top w:val="none" w:sz="0" w:space="0" w:color="auto"/>
                        <w:left w:val="none" w:sz="0" w:space="0" w:color="auto"/>
                        <w:bottom w:val="none" w:sz="0" w:space="0" w:color="auto"/>
                        <w:right w:val="none" w:sz="0" w:space="0" w:color="auto"/>
                      </w:divBdr>
                    </w:div>
                  </w:divsChild>
                </w:div>
                <w:div w:id="1646087214">
                  <w:marLeft w:val="0"/>
                  <w:marRight w:val="0"/>
                  <w:marTop w:val="0"/>
                  <w:marBottom w:val="0"/>
                  <w:divBdr>
                    <w:top w:val="none" w:sz="0" w:space="0" w:color="auto"/>
                    <w:left w:val="none" w:sz="0" w:space="0" w:color="auto"/>
                    <w:bottom w:val="none" w:sz="0" w:space="0" w:color="auto"/>
                    <w:right w:val="none" w:sz="0" w:space="0" w:color="auto"/>
                  </w:divBdr>
                  <w:divsChild>
                    <w:div w:id="1399671669">
                      <w:marLeft w:val="0"/>
                      <w:marRight w:val="0"/>
                      <w:marTop w:val="0"/>
                      <w:marBottom w:val="0"/>
                      <w:divBdr>
                        <w:top w:val="none" w:sz="0" w:space="0" w:color="auto"/>
                        <w:left w:val="none" w:sz="0" w:space="0" w:color="auto"/>
                        <w:bottom w:val="none" w:sz="0" w:space="0" w:color="auto"/>
                        <w:right w:val="none" w:sz="0" w:space="0" w:color="auto"/>
                      </w:divBdr>
                    </w:div>
                  </w:divsChild>
                </w:div>
                <w:div w:id="1646816899">
                  <w:marLeft w:val="0"/>
                  <w:marRight w:val="0"/>
                  <w:marTop w:val="0"/>
                  <w:marBottom w:val="0"/>
                  <w:divBdr>
                    <w:top w:val="none" w:sz="0" w:space="0" w:color="auto"/>
                    <w:left w:val="none" w:sz="0" w:space="0" w:color="auto"/>
                    <w:bottom w:val="none" w:sz="0" w:space="0" w:color="auto"/>
                    <w:right w:val="none" w:sz="0" w:space="0" w:color="auto"/>
                  </w:divBdr>
                  <w:divsChild>
                    <w:div w:id="1277298871">
                      <w:marLeft w:val="0"/>
                      <w:marRight w:val="0"/>
                      <w:marTop w:val="0"/>
                      <w:marBottom w:val="0"/>
                      <w:divBdr>
                        <w:top w:val="none" w:sz="0" w:space="0" w:color="auto"/>
                        <w:left w:val="none" w:sz="0" w:space="0" w:color="auto"/>
                        <w:bottom w:val="none" w:sz="0" w:space="0" w:color="auto"/>
                        <w:right w:val="none" w:sz="0" w:space="0" w:color="auto"/>
                      </w:divBdr>
                    </w:div>
                  </w:divsChild>
                </w:div>
                <w:div w:id="1649552650">
                  <w:marLeft w:val="0"/>
                  <w:marRight w:val="0"/>
                  <w:marTop w:val="0"/>
                  <w:marBottom w:val="0"/>
                  <w:divBdr>
                    <w:top w:val="none" w:sz="0" w:space="0" w:color="auto"/>
                    <w:left w:val="none" w:sz="0" w:space="0" w:color="auto"/>
                    <w:bottom w:val="none" w:sz="0" w:space="0" w:color="auto"/>
                    <w:right w:val="none" w:sz="0" w:space="0" w:color="auto"/>
                  </w:divBdr>
                  <w:divsChild>
                    <w:div w:id="2125150148">
                      <w:marLeft w:val="0"/>
                      <w:marRight w:val="0"/>
                      <w:marTop w:val="0"/>
                      <w:marBottom w:val="0"/>
                      <w:divBdr>
                        <w:top w:val="none" w:sz="0" w:space="0" w:color="auto"/>
                        <w:left w:val="none" w:sz="0" w:space="0" w:color="auto"/>
                        <w:bottom w:val="none" w:sz="0" w:space="0" w:color="auto"/>
                        <w:right w:val="none" w:sz="0" w:space="0" w:color="auto"/>
                      </w:divBdr>
                    </w:div>
                  </w:divsChild>
                </w:div>
                <w:div w:id="1652828906">
                  <w:marLeft w:val="0"/>
                  <w:marRight w:val="0"/>
                  <w:marTop w:val="0"/>
                  <w:marBottom w:val="0"/>
                  <w:divBdr>
                    <w:top w:val="none" w:sz="0" w:space="0" w:color="auto"/>
                    <w:left w:val="none" w:sz="0" w:space="0" w:color="auto"/>
                    <w:bottom w:val="none" w:sz="0" w:space="0" w:color="auto"/>
                    <w:right w:val="none" w:sz="0" w:space="0" w:color="auto"/>
                  </w:divBdr>
                  <w:divsChild>
                    <w:div w:id="1495342218">
                      <w:marLeft w:val="0"/>
                      <w:marRight w:val="0"/>
                      <w:marTop w:val="0"/>
                      <w:marBottom w:val="0"/>
                      <w:divBdr>
                        <w:top w:val="none" w:sz="0" w:space="0" w:color="auto"/>
                        <w:left w:val="none" w:sz="0" w:space="0" w:color="auto"/>
                        <w:bottom w:val="none" w:sz="0" w:space="0" w:color="auto"/>
                        <w:right w:val="none" w:sz="0" w:space="0" w:color="auto"/>
                      </w:divBdr>
                    </w:div>
                  </w:divsChild>
                </w:div>
                <w:div w:id="1669819434">
                  <w:marLeft w:val="0"/>
                  <w:marRight w:val="0"/>
                  <w:marTop w:val="0"/>
                  <w:marBottom w:val="0"/>
                  <w:divBdr>
                    <w:top w:val="none" w:sz="0" w:space="0" w:color="auto"/>
                    <w:left w:val="none" w:sz="0" w:space="0" w:color="auto"/>
                    <w:bottom w:val="none" w:sz="0" w:space="0" w:color="auto"/>
                    <w:right w:val="none" w:sz="0" w:space="0" w:color="auto"/>
                  </w:divBdr>
                  <w:divsChild>
                    <w:div w:id="471292213">
                      <w:marLeft w:val="0"/>
                      <w:marRight w:val="0"/>
                      <w:marTop w:val="0"/>
                      <w:marBottom w:val="0"/>
                      <w:divBdr>
                        <w:top w:val="none" w:sz="0" w:space="0" w:color="auto"/>
                        <w:left w:val="none" w:sz="0" w:space="0" w:color="auto"/>
                        <w:bottom w:val="none" w:sz="0" w:space="0" w:color="auto"/>
                        <w:right w:val="none" w:sz="0" w:space="0" w:color="auto"/>
                      </w:divBdr>
                    </w:div>
                  </w:divsChild>
                </w:div>
                <w:div w:id="1672903937">
                  <w:marLeft w:val="0"/>
                  <w:marRight w:val="0"/>
                  <w:marTop w:val="0"/>
                  <w:marBottom w:val="0"/>
                  <w:divBdr>
                    <w:top w:val="none" w:sz="0" w:space="0" w:color="auto"/>
                    <w:left w:val="none" w:sz="0" w:space="0" w:color="auto"/>
                    <w:bottom w:val="none" w:sz="0" w:space="0" w:color="auto"/>
                    <w:right w:val="none" w:sz="0" w:space="0" w:color="auto"/>
                  </w:divBdr>
                  <w:divsChild>
                    <w:div w:id="289095473">
                      <w:marLeft w:val="0"/>
                      <w:marRight w:val="0"/>
                      <w:marTop w:val="0"/>
                      <w:marBottom w:val="0"/>
                      <w:divBdr>
                        <w:top w:val="none" w:sz="0" w:space="0" w:color="auto"/>
                        <w:left w:val="none" w:sz="0" w:space="0" w:color="auto"/>
                        <w:bottom w:val="none" w:sz="0" w:space="0" w:color="auto"/>
                        <w:right w:val="none" w:sz="0" w:space="0" w:color="auto"/>
                      </w:divBdr>
                    </w:div>
                  </w:divsChild>
                </w:div>
                <w:div w:id="1676959503">
                  <w:marLeft w:val="0"/>
                  <w:marRight w:val="0"/>
                  <w:marTop w:val="0"/>
                  <w:marBottom w:val="0"/>
                  <w:divBdr>
                    <w:top w:val="none" w:sz="0" w:space="0" w:color="auto"/>
                    <w:left w:val="none" w:sz="0" w:space="0" w:color="auto"/>
                    <w:bottom w:val="none" w:sz="0" w:space="0" w:color="auto"/>
                    <w:right w:val="none" w:sz="0" w:space="0" w:color="auto"/>
                  </w:divBdr>
                  <w:divsChild>
                    <w:div w:id="1961179056">
                      <w:marLeft w:val="0"/>
                      <w:marRight w:val="0"/>
                      <w:marTop w:val="0"/>
                      <w:marBottom w:val="0"/>
                      <w:divBdr>
                        <w:top w:val="none" w:sz="0" w:space="0" w:color="auto"/>
                        <w:left w:val="none" w:sz="0" w:space="0" w:color="auto"/>
                        <w:bottom w:val="none" w:sz="0" w:space="0" w:color="auto"/>
                        <w:right w:val="none" w:sz="0" w:space="0" w:color="auto"/>
                      </w:divBdr>
                    </w:div>
                  </w:divsChild>
                </w:div>
                <w:div w:id="1680889916">
                  <w:marLeft w:val="0"/>
                  <w:marRight w:val="0"/>
                  <w:marTop w:val="0"/>
                  <w:marBottom w:val="0"/>
                  <w:divBdr>
                    <w:top w:val="none" w:sz="0" w:space="0" w:color="auto"/>
                    <w:left w:val="none" w:sz="0" w:space="0" w:color="auto"/>
                    <w:bottom w:val="none" w:sz="0" w:space="0" w:color="auto"/>
                    <w:right w:val="none" w:sz="0" w:space="0" w:color="auto"/>
                  </w:divBdr>
                  <w:divsChild>
                    <w:div w:id="598951566">
                      <w:marLeft w:val="0"/>
                      <w:marRight w:val="0"/>
                      <w:marTop w:val="0"/>
                      <w:marBottom w:val="0"/>
                      <w:divBdr>
                        <w:top w:val="none" w:sz="0" w:space="0" w:color="auto"/>
                        <w:left w:val="none" w:sz="0" w:space="0" w:color="auto"/>
                        <w:bottom w:val="none" w:sz="0" w:space="0" w:color="auto"/>
                        <w:right w:val="none" w:sz="0" w:space="0" w:color="auto"/>
                      </w:divBdr>
                    </w:div>
                  </w:divsChild>
                </w:div>
                <w:div w:id="1684430218">
                  <w:marLeft w:val="0"/>
                  <w:marRight w:val="0"/>
                  <w:marTop w:val="0"/>
                  <w:marBottom w:val="0"/>
                  <w:divBdr>
                    <w:top w:val="none" w:sz="0" w:space="0" w:color="auto"/>
                    <w:left w:val="none" w:sz="0" w:space="0" w:color="auto"/>
                    <w:bottom w:val="none" w:sz="0" w:space="0" w:color="auto"/>
                    <w:right w:val="none" w:sz="0" w:space="0" w:color="auto"/>
                  </w:divBdr>
                  <w:divsChild>
                    <w:div w:id="943466118">
                      <w:marLeft w:val="0"/>
                      <w:marRight w:val="0"/>
                      <w:marTop w:val="0"/>
                      <w:marBottom w:val="0"/>
                      <w:divBdr>
                        <w:top w:val="none" w:sz="0" w:space="0" w:color="auto"/>
                        <w:left w:val="none" w:sz="0" w:space="0" w:color="auto"/>
                        <w:bottom w:val="none" w:sz="0" w:space="0" w:color="auto"/>
                        <w:right w:val="none" w:sz="0" w:space="0" w:color="auto"/>
                      </w:divBdr>
                    </w:div>
                  </w:divsChild>
                </w:div>
                <w:div w:id="1684670950">
                  <w:marLeft w:val="0"/>
                  <w:marRight w:val="0"/>
                  <w:marTop w:val="0"/>
                  <w:marBottom w:val="0"/>
                  <w:divBdr>
                    <w:top w:val="none" w:sz="0" w:space="0" w:color="auto"/>
                    <w:left w:val="none" w:sz="0" w:space="0" w:color="auto"/>
                    <w:bottom w:val="none" w:sz="0" w:space="0" w:color="auto"/>
                    <w:right w:val="none" w:sz="0" w:space="0" w:color="auto"/>
                  </w:divBdr>
                  <w:divsChild>
                    <w:div w:id="1190872622">
                      <w:marLeft w:val="0"/>
                      <w:marRight w:val="0"/>
                      <w:marTop w:val="0"/>
                      <w:marBottom w:val="0"/>
                      <w:divBdr>
                        <w:top w:val="none" w:sz="0" w:space="0" w:color="auto"/>
                        <w:left w:val="none" w:sz="0" w:space="0" w:color="auto"/>
                        <w:bottom w:val="none" w:sz="0" w:space="0" w:color="auto"/>
                        <w:right w:val="none" w:sz="0" w:space="0" w:color="auto"/>
                      </w:divBdr>
                    </w:div>
                  </w:divsChild>
                </w:div>
                <w:div w:id="1702433996">
                  <w:marLeft w:val="0"/>
                  <w:marRight w:val="0"/>
                  <w:marTop w:val="0"/>
                  <w:marBottom w:val="0"/>
                  <w:divBdr>
                    <w:top w:val="none" w:sz="0" w:space="0" w:color="auto"/>
                    <w:left w:val="none" w:sz="0" w:space="0" w:color="auto"/>
                    <w:bottom w:val="none" w:sz="0" w:space="0" w:color="auto"/>
                    <w:right w:val="none" w:sz="0" w:space="0" w:color="auto"/>
                  </w:divBdr>
                  <w:divsChild>
                    <w:div w:id="1705326221">
                      <w:marLeft w:val="0"/>
                      <w:marRight w:val="0"/>
                      <w:marTop w:val="0"/>
                      <w:marBottom w:val="0"/>
                      <w:divBdr>
                        <w:top w:val="none" w:sz="0" w:space="0" w:color="auto"/>
                        <w:left w:val="none" w:sz="0" w:space="0" w:color="auto"/>
                        <w:bottom w:val="none" w:sz="0" w:space="0" w:color="auto"/>
                        <w:right w:val="none" w:sz="0" w:space="0" w:color="auto"/>
                      </w:divBdr>
                    </w:div>
                  </w:divsChild>
                </w:div>
                <w:div w:id="1706325439">
                  <w:marLeft w:val="0"/>
                  <w:marRight w:val="0"/>
                  <w:marTop w:val="0"/>
                  <w:marBottom w:val="0"/>
                  <w:divBdr>
                    <w:top w:val="none" w:sz="0" w:space="0" w:color="auto"/>
                    <w:left w:val="none" w:sz="0" w:space="0" w:color="auto"/>
                    <w:bottom w:val="none" w:sz="0" w:space="0" w:color="auto"/>
                    <w:right w:val="none" w:sz="0" w:space="0" w:color="auto"/>
                  </w:divBdr>
                  <w:divsChild>
                    <w:div w:id="1207916356">
                      <w:marLeft w:val="0"/>
                      <w:marRight w:val="0"/>
                      <w:marTop w:val="0"/>
                      <w:marBottom w:val="0"/>
                      <w:divBdr>
                        <w:top w:val="none" w:sz="0" w:space="0" w:color="auto"/>
                        <w:left w:val="none" w:sz="0" w:space="0" w:color="auto"/>
                        <w:bottom w:val="none" w:sz="0" w:space="0" w:color="auto"/>
                        <w:right w:val="none" w:sz="0" w:space="0" w:color="auto"/>
                      </w:divBdr>
                    </w:div>
                  </w:divsChild>
                </w:div>
                <w:div w:id="1711766021">
                  <w:marLeft w:val="0"/>
                  <w:marRight w:val="0"/>
                  <w:marTop w:val="0"/>
                  <w:marBottom w:val="0"/>
                  <w:divBdr>
                    <w:top w:val="none" w:sz="0" w:space="0" w:color="auto"/>
                    <w:left w:val="none" w:sz="0" w:space="0" w:color="auto"/>
                    <w:bottom w:val="none" w:sz="0" w:space="0" w:color="auto"/>
                    <w:right w:val="none" w:sz="0" w:space="0" w:color="auto"/>
                  </w:divBdr>
                  <w:divsChild>
                    <w:div w:id="1685748684">
                      <w:marLeft w:val="0"/>
                      <w:marRight w:val="0"/>
                      <w:marTop w:val="0"/>
                      <w:marBottom w:val="0"/>
                      <w:divBdr>
                        <w:top w:val="none" w:sz="0" w:space="0" w:color="auto"/>
                        <w:left w:val="none" w:sz="0" w:space="0" w:color="auto"/>
                        <w:bottom w:val="none" w:sz="0" w:space="0" w:color="auto"/>
                        <w:right w:val="none" w:sz="0" w:space="0" w:color="auto"/>
                      </w:divBdr>
                    </w:div>
                  </w:divsChild>
                </w:div>
                <w:div w:id="1724937158">
                  <w:marLeft w:val="0"/>
                  <w:marRight w:val="0"/>
                  <w:marTop w:val="0"/>
                  <w:marBottom w:val="0"/>
                  <w:divBdr>
                    <w:top w:val="none" w:sz="0" w:space="0" w:color="auto"/>
                    <w:left w:val="none" w:sz="0" w:space="0" w:color="auto"/>
                    <w:bottom w:val="none" w:sz="0" w:space="0" w:color="auto"/>
                    <w:right w:val="none" w:sz="0" w:space="0" w:color="auto"/>
                  </w:divBdr>
                  <w:divsChild>
                    <w:div w:id="5640166">
                      <w:marLeft w:val="0"/>
                      <w:marRight w:val="0"/>
                      <w:marTop w:val="0"/>
                      <w:marBottom w:val="0"/>
                      <w:divBdr>
                        <w:top w:val="none" w:sz="0" w:space="0" w:color="auto"/>
                        <w:left w:val="none" w:sz="0" w:space="0" w:color="auto"/>
                        <w:bottom w:val="none" w:sz="0" w:space="0" w:color="auto"/>
                        <w:right w:val="none" w:sz="0" w:space="0" w:color="auto"/>
                      </w:divBdr>
                    </w:div>
                  </w:divsChild>
                </w:div>
                <w:div w:id="1727142029">
                  <w:marLeft w:val="0"/>
                  <w:marRight w:val="0"/>
                  <w:marTop w:val="0"/>
                  <w:marBottom w:val="0"/>
                  <w:divBdr>
                    <w:top w:val="none" w:sz="0" w:space="0" w:color="auto"/>
                    <w:left w:val="none" w:sz="0" w:space="0" w:color="auto"/>
                    <w:bottom w:val="none" w:sz="0" w:space="0" w:color="auto"/>
                    <w:right w:val="none" w:sz="0" w:space="0" w:color="auto"/>
                  </w:divBdr>
                  <w:divsChild>
                    <w:div w:id="571620222">
                      <w:marLeft w:val="0"/>
                      <w:marRight w:val="0"/>
                      <w:marTop w:val="0"/>
                      <w:marBottom w:val="0"/>
                      <w:divBdr>
                        <w:top w:val="none" w:sz="0" w:space="0" w:color="auto"/>
                        <w:left w:val="none" w:sz="0" w:space="0" w:color="auto"/>
                        <w:bottom w:val="none" w:sz="0" w:space="0" w:color="auto"/>
                        <w:right w:val="none" w:sz="0" w:space="0" w:color="auto"/>
                      </w:divBdr>
                    </w:div>
                  </w:divsChild>
                </w:div>
                <w:div w:id="1742369852">
                  <w:marLeft w:val="0"/>
                  <w:marRight w:val="0"/>
                  <w:marTop w:val="0"/>
                  <w:marBottom w:val="0"/>
                  <w:divBdr>
                    <w:top w:val="none" w:sz="0" w:space="0" w:color="auto"/>
                    <w:left w:val="none" w:sz="0" w:space="0" w:color="auto"/>
                    <w:bottom w:val="none" w:sz="0" w:space="0" w:color="auto"/>
                    <w:right w:val="none" w:sz="0" w:space="0" w:color="auto"/>
                  </w:divBdr>
                  <w:divsChild>
                    <w:div w:id="941062902">
                      <w:marLeft w:val="0"/>
                      <w:marRight w:val="0"/>
                      <w:marTop w:val="0"/>
                      <w:marBottom w:val="0"/>
                      <w:divBdr>
                        <w:top w:val="none" w:sz="0" w:space="0" w:color="auto"/>
                        <w:left w:val="none" w:sz="0" w:space="0" w:color="auto"/>
                        <w:bottom w:val="none" w:sz="0" w:space="0" w:color="auto"/>
                        <w:right w:val="none" w:sz="0" w:space="0" w:color="auto"/>
                      </w:divBdr>
                    </w:div>
                  </w:divsChild>
                </w:div>
                <w:div w:id="1761215301">
                  <w:marLeft w:val="0"/>
                  <w:marRight w:val="0"/>
                  <w:marTop w:val="0"/>
                  <w:marBottom w:val="0"/>
                  <w:divBdr>
                    <w:top w:val="none" w:sz="0" w:space="0" w:color="auto"/>
                    <w:left w:val="none" w:sz="0" w:space="0" w:color="auto"/>
                    <w:bottom w:val="none" w:sz="0" w:space="0" w:color="auto"/>
                    <w:right w:val="none" w:sz="0" w:space="0" w:color="auto"/>
                  </w:divBdr>
                  <w:divsChild>
                    <w:div w:id="1207907294">
                      <w:marLeft w:val="0"/>
                      <w:marRight w:val="0"/>
                      <w:marTop w:val="0"/>
                      <w:marBottom w:val="0"/>
                      <w:divBdr>
                        <w:top w:val="none" w:sz="0" w:space="0" w:color="auto"/>
                        <w:left w:val="none" w:sz="0" w:space="0" w:color="auto"/>
                        <w:bottom w:val="none" w:sz="0" w:space="0" w:color="auto"/>
                        <w:right w:val="none" w:sz="0" w:space="0" w:color="auto"/>
                      </w:divBdr>
                    </w:div>
                  </w:divsChild>
                </w:div>
                <w:div w:id="1768697347">
                  <w:marLeft w:val="0"/>
                  <w:marRight w:val="0"/>
                  <w:marTop w:val="0"/>
                  <w:marBottom w:val="0"/>
                  <w:divBdr>
                    <w:top w:val="none" w:sz="0" w:space="0" w:color="auto"/>
                    <w:left w:val="none" w:sz="0" w:space="0" w:color="auto"/>
                    <w:bottom w:val="none" w:sz="0" w:space="0" w:color="auto"/>
                    <w:right w:val="none" w:sz="0" w:space="0" w:color="auto"/>
                  </w:divBdr>
                  <w:divsChild>
                    <w:div w:id="1887831580">
                      <w:marLeft w:val="0"/>
                      <w:marRight w:val="0"/>
                      <w:marTop w:val="0"/>
                      <w:marBottom w:val="0"/>
                      <w:divBdr>
                        <w:top w:val="none" w:sz="0" w:space="0" w:color="auto"/>
                        <w:left w:val="none" w:sz="0" w:space="0" w:color="auto"/>
                        <w:bottom w:val="none" w:sz="0" w:space="0" w:color="auto"/>
                        <w:right w:val="none" w:sz="0" w:space="0" w:color="auto"/>
                      </w:divBdr>
                    </w:div>
                  </w:divsChild>
                </w:div>
                <w:div w:id="1773744566">
                  <w:marLeft w:val="0"/>
                  <w:marRight w:val="0"/>
                  <w:marTop w:val="0"/>
                  <w:marBottom w:val="0"/>
                  <w:divBdr>
                    <w:top w:val="none" w:sz="0" w:space="0" w:color="auto"/>
                    <w:left w:val="none" w:sz="0" w:space="0" w:color="auto"/>
                    <w:bottom w:val="none" w:sz="0" w:space="0" w:color="auto"/>
                    <w:right w:val="none" w:sz="0" w:space="0" w:color="auto"/>
                  </w:divBdr>
                  <w:divsChild>
                    <w:div w:id="402411895">
                      <w:marLeft w:val="0"/>
                      <w:marRight w:val="0"/>
                      <w:marTop w:val="0"/>
                      <w:marBottom w:val="0"/>
                      <w:divBdr>
                        <w:top w:val="none" w:sz="0" w:space="0" w:color="auto"/>
                        <w:left w:val="none" w:sz="0" w:space="0" w:color="auto"/>
                        <w:bottom w:val="none" w:sz="0" w:space="0" w:color="auto"/>
                        <w:right w:val="none" w:sz="0" w:space="0" w:color="auto"/>
                      </w:divBdr>
                    </w:div>
                  </w:divsChild>
                </w:div>
                <w:div w:id="1776368666">
                  <w:marLeft w:val="0"/>
                  <w:marRight w:val="0"/>
                  <w:marTop w:val="0"/>
                  <w:marBottom w:val="0"/>
                  <w:divBdr>
                    <w:top w:val="none" w:sz="0" w:space="0" w:color="auto"/>
                    <w:left w:val="none" w:sz="0" w:space="0" w:color="auto"/>
                    <w:bottom w:val="none" w:sz="0" w:space="0" w:color="auto"/>
                    <w:right w:val="none" w:sz="0" w:space="0" w:color="auto"/>
                  </w:divBdr>
                  <w:divsChild>
                    <w:div w:id="1715159080">
                      <w:marLeft w:val="0"/>
                      <w:marRight w:val="0"/>
                      <w:marTop w:val="0"/>
                      <w:marBottom w:val="0"/>
                      <w:divBdr>
                        <w:top w:val="none" w:sz="0" w:space="0" w:color="auto"/>
                        <w:left w:val="none" w:sz="0" w:space="0" w:color="auto"/>
                        <w:bottom w:val="none" w:sz="0" w:space="0" w:color="auto"/>
                        <w:right w:val="none" w:sz="0" w:space="0" w:color="auto"/>
                      </w:divBdr>
                    </w:div>
                  </w:divsChild>
                </w:div>
                <w:div w:id="1779183005">
                  <w:marLeft w:val="0"/>
                  <w:marRight w:val="0"/>
                  <w:marTop w:val="0"/>
                  <w:marBottom w:val="0"/>
                  <w:divBdr>
                    <w:top w:val="none" w:sz="0" w:space="0" w:color="auto"/>
                    <w:left w:val="none" w:sz="0" w:space="0" w:color="auto"/>
                    <w:bottom w:val="none" w:sz="0" w:space="0" w:color="auto"/>
                    <w:right w:val="none" w:sz="0" w:space="0" w:color="auto"/>
                  </w:divBdr>
                  <w:divsChild>
                    <w:div w:id="784348430">
                      <w:marLeft w:val="0"/>
                      <w:marRight w:val="0"/>
                      <w:marTop w:val="0"/>
                      <w:marBottom w:val="0"/>
                      <w:divBdr>
                        <w:top w:val="none" w:sz="0" w:space="0" w:color="auto"/>
                        <w:left w:val="none" w:sz="0" w:space="0" w:color="auto"/>
                        <w:bottom w:val="none" w:sz="0" w:space="0" w:color="auto"/>
                        <w:right w:val="none" w:sz="0" w:space="0" w:color="auto"/>
                      </w:divBdr>
                    </w:div>
                  </w:divsChild>
                </w:div>
                <w:div w:id="1787309054">
                  <w:marLeft w:val="0"/>
                  <w:marRight w:val="0"/>
                  <w:marTop w:val="0"/>
                  <w:marBottom w:val="0"/>
                  <w:divBdr>
                    <w:top w:val="none" w:sz="0" w:space="0" w:color="auto"/>
                    <w:left w:val="none" w:sz="0" w:space="0" w:color="auto"/>
                    <w:bottom w:val="none" w:sz="0" w:space="0" w:color="auto"/>
                    <w:right w:val="none" w:sz="0" w:space="0" w:color="auto"/>
                  </w:divBdr>
                  <w:divsChild>
                    <w:div w:id="784929539">
                      <w:marLeft w:val="0"/>
                      <w:marRight w:val="0"/>
                      <w:marTop w:val="0"/>
                      <w:marBottom w:val="0"/>
                      <w:divBdr>
                        <w:top w:val="none" w:sz="0" w:space="0" w:color="auto"/>
                        <w:left w:val="none" w:sz="0" w:space="0" w:color="auto"/>
                        <w:bottom w:val="none" w:sz="0" w:space="0" w:color="auto"/>
                        <w:right w:val="none" w:sz="0" w:space="0" w:color="auto"/>
                      </w:divBdr>
                    </w:div>
                  </w:divsChild>
                </w:div>
                <w:div w:id="1791971144">
                  <w:marLeft w:val="0"/>
                  <w:marRight w:val="0"/>
                  <w:marTop w:val="0"/>
                  <w:marBottom w:val="0"/>
                  <w:divBdr>
                    <w:top w:val="none" w:sz="0" w:space="0" w:color="auto"/>
                    <w:left w:val="none" w:sz="0" w:space="0" w:color="auto"/>
                    <w:bottom w:val="none" w:sz="0" w:space="0" w:color="auto"/>
                    <w:right w:val="none" w:sz="0" w:space="0" w:color="auto"/>
                  </w:divBdr>
                  <w:divsChild>
                    <w:div w:id="1802459525">
                      <w:marLeft w:val="0"/>
                      <w:marRight w:val="0"/>
                      <w:marTop w:val="0"/>
                      <w:marBottom w:val="0"/>
                      <w:divBdr>
                        <w:top w:val="none" w:sz="0" w:space="0" w:color="auto"/>
                        <w:left w:val="none" w:sz="0" w:space="0" w:color="auto"/>
                        <w:bottom w:val="none" w:sz="0" w:space="0" w:color="auto"/>
                        <w:right w:val="none" w:sz="0" w:space="0" w:color="auto"/>
                      </w:divBdr>
                    </w:div>
                  </w:divsChild>
                </w:div>
                <w:div w:id="1792357077">
                  <w:marLeft w:val="0"/>
                  <w:marRight w:val="0"/>
                  <w:marTop w:val="0"/>
                  <w:marBottom w:val="0"/>
                  <w:divBdr>
                    <w:top w:val="none" w:sz="0" w:space="0" w:color="auto"/>
                    <w:left w:val="none" w:sz="0" w:space="0" w:color="auto"/>
                    <w:bottom w:val="none" w:sz="0" w:space="0" w:color="auto"/>
                    <w:right w:val="none" w:sz="0" w:space="0" w:color="auto"/>
                  </w:divBdr>
                  <w:divsChild>
                    <w:div w:id="1354304098">
                      <w:marLeft w:val="0"/>
                      <w:marRight w:val="0"/>
                      <w:marTop w:val="0"/>
                      <w:marBottom w:val="0"/>
                      <w:divBdr>
                        <w:top w:val="none" w:sz="0" w:space="0" w:color="auto"/>
                        <w:left w:val="none" w:sz="0" w:space="0" w:color="auto"/>
                        <w:bottom w:val="none" w:sz="0" w:space="0" w:color="auto"/>
                        <w:right w:val="none" w:sz="0" w:space="0" w:color="auto"/>
                      </w:divBdr>
                    </w:div>
                  </w:divsChild>
                </w:div>
                <w:div w:id="1799377827">
                  <w:marLeft w:val="0"/>
                  <w:marRight w:val="0"/>
                  <w:marTop w:val="0"/>
                  <w:marBottom w:val="0"/>
                  <w:divBdr>
                    <w:top w:val="none" w:sz="0" w:space="0" w:color="auto"/>
                    <w:left w:val="none" w:sz="0" w:space="0" w:color="auto"/>
                    <w:bottom w:val="none" w:sz="0" w:space="0" w:color="auto"/>
                    <w:right w:val="none" w:sz="0" w:space="0" w:color="auto"/>
                  </w:divBdr>
                  <w:divsChild>
                    <w:div w:id="419954691">
                      <w:marLeft w:val="0"/>
                      <w:marRight w:val="0"/>
                      <w:marTop w:val="0"/>
                      <w:marBottom w:val="0"/>
                      <w:divBdr>
                        <w:top w:val="none" w:sz="0" w:space="0" w:color="auto"/>
                        <w:left w:val="none" w:sz="0" w:space="0" w:color="auto"/>
                        <w:bottom w:val="none" w:sz="0" w:space="0" w:color="auto"/>
                        <w:right w:val="none" w:sz="0" w:space="0" w:color="auto"/>
                      </w:divBdr>
                    </w:div>
                  </w:divsChild>
                </w:div>
                <w:div w:id="1816025261">
                  <w:marLeft w:val="0"/>
                  <w:marRight w:val="0"/>
                  <w:marTop w:val="0"/>
                  <w:marBottom w:val="0"/>
                  <w:divBdr>
                    <w:top w:val="none" w:sz="0" w:space="0" w:color="auto"/>
                    <w:left w:val="none" w:sz="0" w:space="0" w:color="auto"/>
                    <w:bottom w:val="none" w:sz="0" w:space="0" w:color="auto"/>
                    <w:right w:val="none" w:sz="0" w:space="0" w:color="auto"/>
                  </w:divBdr>
                  <w:divsChild>
                    <w:div w:id="2058967312">
                      <w:marLeft w:val="0"/>
                      <w:marRight w:val="0"/>
                      <w:marTop w:val="0"/>
                      <w:marBottom w:val="0"/>
                      <w:divBdr>
                        <w:top w:val="none" w:sz="0" w:space="0" w:color="auto"/>
                        <w:left w:val="none" w:sz="0" w:space="0" w:color="auto"/>
                        <w:bottom w:val="none" w:sz="0" w:space="0" w:color="auto"/>
                        <w:right w:val="none" w:sz="0" w:space="0" w:color="auto"/>
                      </w:divBdr>
                    </w:div>
                  </w:divsChild>
                </w:div>
                <w:div w:id="1830631509">
                  <w:marLeft w:val="0"/>
                  <w:marRight w:val="0"/>
                  <w:marTop w:val="0"/>
                  <w:marBottom w:val="0"/>
                  <w:divBdr>
                    <w:top w:val="none" w:sz="0" w:space="0" w:color="auto"/>
                    <w:left w:val="none" w:sz="0" w:space="0" w:color="auto"/>
                    <w:bottom w:val="none" w:sz="0" w:space="0" w:color="auto"/>
                    <w:right w:val="none" w:sz="0" w:space="0" w:color="auto"/>
                  </w:divBdr>
                  <w:divsChild>
                    <w:div w:id="1514151260">
                      <w:marLeft w:val="0"/>
                      <w:marRight w:val="0"/>
                      <w:marTop w:val="0"/>
                      <w:marBottom w:val="0"/>
                      <w:divBdr>
                        <w:top w:val="none" w:sz="0" w:space="0" w:color="auto"/>
                        <w:left w:val="none" w:sz="0" w:space="0" w:color="auto"/>
                        <w:bottom w:val="none" w:sz="0" w:space="0" w:color="auto"/>
                        <w:right w:val="none" w:sz="0" w:space="0" w:color="auto"/>
                      </w:divBdr>
                    </w:div>
                  </w:divsChild>
                </w:div>
                <w:div w:id="1832401986">
                  <w:marLeft w:val="0"/>
                  <w:marRight w:val="0"/>
                  <w:marTop w:val="0"/>
                  <w:marBottom w:val="0"/>
                  <w:divBdr>
                    <w:top w:val="none" w:sz="0" w:space="0" w:color="auto"/>
                    <w:left w:val="none" w:sz="0" w:space="0" w:color="auto"/>
                    <w:bottom w:val="none" w:sz="0" w:space="0" w:color="auto"/>
                    <w:right w:val="none" w:sz="0" w:space="0" w:color="auto"/>
                  </w:divBdr>
                  <w:divsChild>
                    <w:div w:id="1112744965">
                      <w:marLeft w:val="0"/>
                      <w:marRight w:val="0"/>
                      <w:marTop w:val="0"/>
                      <w:marBottom w:val="0"/>
                      <w:divBdr>
                        <w:top w:val="none" w:sz="0" w:space="0" w:color="auto"/>
                        <w:left w:val="none" w:sz="0" w:space="0" w:color="auto"/>
                        <w:bottom w:val="none" w:sz="0" w:space="0" w:color="auto"/>
                        <w:right w:val="none" w:sz="0" w:space="0" w:color="auto"/>
                      </w:divBdr>
                    </w:div>
                  </w:divsChild>
                </w:div>
                <w:div w:id="1834878374">
                  <w:marLeft w:val="0"/>
                  <w:marRight w:val="0"/>
                  <w:marTop w:val="0"/>
                  <w:marBottom w:val="0"/>
                  <w:divBdr>
                    <w:top w:val="none" w:sz="0" w:space="0" w:color="auto"/>
                    <w:left w:val="none" w:sz="0" w:space="0" w:color="auto"/>
                    <w:bottom w:val="none" w:sz="0" w:space="0" w:color="auto"/>
                    <w:right w:val="none" w:sz="0" w:space="0" w:color="auto"/>
                  </w:divBdr>
                  <w:divsChild>
                    <w:div w:id="1849296219">
                      <w:marLeft w:val="0"/>
                      <w:marRight w:val="0"/>
                      <w:marTop w:val="0"/>
                      <w:marBottom w:val="0"/>
                      <w:divBdr>
                        <w:top w:val="none" w:sz="0" w:space="0" w:color="auto"/>
                        <w:left w:val="none" w:sz="0" w:space="0" w:color="auto"/>
                        <w:bottom w:val="none" w:sz="0" w:space="0" w:color="auto"/>
                        <w:right w:val="none" w:sz="0" w:space="0" w:color="auto"/>
                      </w:divBdr>
                    </w:div>
                  </w:divsChild>
                </w:div>
                <w:div w:id="1845318587">
                  <w:marLeft w:val="0"/>
                  <w:marRight w:val="0"/>
                  <w:marTop w:val="0"/>
                  <w:marBottom w:val="0"/>
                  <w:divBdr>
                    <w:top w:val="none" w:sz="0" w:space="0" w:color="auto"/>
                    <w:left w:val="none" w:sz="0" w:space="0" w:color="auto"/>
                    <w:bottom w:val="none" w:sz="0" w:space="0" w:color="auto"/>
                    <w:right w:val="none" w:sz="0" w:space="0" w:color="auto"/>
                  </w:divBdr>
                  <w:divsChild>
                    <w:div w:id="524054332">
                      <w:marLeft w:val="0"/>
                      <w:marRight w:val="0"/>
                      <w:marTop w:val="0"/>
                      <w:marBottom w:val="0"/>
                      <w:divBdr>
                        <w:top w:val="none" w:sz="0" w:space="0" w:color="auto"/>
                        <w:left w:val="none" w:sz="0" w:space="0" w:color="auto"/>
                        <w:bottom w:val="none" w:sz="0" w:space="0" w:color="auto"/>
                        <w:right w:val="none" w:sz="0" w:space="0" w:color="auto"/>
                      </w:divBdr>
                    </w:div>
                  </w:divsChild>
                </w:div>
                <w:div w:id="1845783761">
                  <w:marLeft w:val="0"/>
                  <w:marRight w:val="0"/>
                  <w:marTop w:val="0"/>
                  <w:marBottom w:val="0"/>
                  <w:divBdr>
                    <w:top w:val="none" w:sz="0" w:space="0" w:color="auto"/>
                    <w:left w:val="none" w:sz="0" w:space="0" w:color="auto"/>
                    <w:bottom w:val="none" w:sz="0" w:space="0" w:color="auto"/>
                    <w:right w:val="none" w:sz="0" w:space="0" w:color="auto"/>
                  </w:divBdr>
                  <w:divsChild>
                    <w:div w:id="1808548444">
                      <w:marLeft w:val="0"/>
                      <w:marRight w:val="0"/>
                      <w:marTop w:val="0"/>
                      <w:marBottom w:val="0"/>
                      <w:divBdr>
                        <w:top w:val="none" w:sz="0" w:space="0" w:color="auto"/>
                        <w:left w:val="none" w:sz="0" w:space="0" w:color="auto"/>
                        <w:bottom w:val="none" w:sz="0" w:space="0" w:color="auto"/>
                        <w:right w:val="none" w:sz="0" w:space="0" w:color="auto"/>
                      </w:divBdr>
                    </w:div>
                  </w:divsChild>
                </w:div>
                <w:div w:id="1850752157">
                  <w:marLeft w:val="0"/>
                  <w:marRight w:val="0"/>
                  <w:marTop w:val="0"/>
                  <w:marBottom w:val="0"/>
                  <w:divBdr>
                    <w:top w:val="none" w:sz="0" w:space="0" w:color="auto"/>
                    <w:left w:val="none" w:sz="0" w:space="0" w:color="auto"/>
                    <w:bottom w:val="none" w:sz="0" w:space="0" w:color="auto"/>
                    <w:right w:val="none" w:sz="0" w:space="0" w:color="auto"/>
                  </w:divBdr>
                  <w:divsChild>
                    <w:div w:id="1738547782">
                      <w:marLeft w:val="0"/>
                      <w:marRight w:val="0"/>
                      <w:marTop w:val="0"/>
                      <w:marBottom w:val="0"/>
                      <w:divBdr>
                        <w:top w:val="none" w:sz="0" w:space="0" w:color="auto"/>
                        <w:left w:val="none" w:sz="0" w:space="0" w:color="auto"/>
                        <w:bottom w:val="none" w:sz="0" w:space="0" w:color="auto"/>
                        <w:right w:val="none" w:sz="0" w:space="0" w:color="auto"/>
                      </w:divBdr>
                    </w:div>
                  </w:divsChild>
                </w:div>
                <w:div w:id="1877545784">
                  <w:marLeft w:val="0"/>
                  <w:marRight w:val="0"/>
                  <w:marTop w:val="0"/>
                  <w:marBottom w:val="0"/>
                  <w:divBdr>
                    <w:top w:val="none" w:sz="0" w:space="0" w:color="auto"/>
                    <w:left w:val="none" w:sz="0" w:space="0" w:color="auto"/>
                    <w:bottom w:val="none" w:sz="0" w:space="0" w:color="auto"/>
                    <w:right w:val="none" w:sz="0" w:space="0" w:color="auto"/>
                  </w:divBdr>
                  <w:divsChild>
                    <w:div w:id="691344305">
                      <w:marLeft w:val="0"/>
                      <w:marRight w:val="0"/>
                      <w:marTop w:val="0"/>
                      <w:marBottom w:val="0"/>
                      <w:divBdr>
                        <w:top w:val="none" w:sz="0" w:space="0" w:color="auto"/>
                        <w:left w:val="none" w:sz="0" w:space="0" w:color="auto"/>
                        <w:bottom w:val="none" w:sz="0" w:space="0" w:color="auto"/>
                        <w:right w:val="none" w:sz="0" w:space="0" w:color="auto"/>
                      </w:divBdr>
                    </w:div>
                  </w:divsChild>
                </w:div>
                <w:div w:id="1878856183">
                  <w:marLeft w:val="0"/>
                  <w:marRight w:val="0"/>
                  <w:marTop w:val="0"/>
                  <w:marBottom w:val="0"/>
                  <w:divBdr>
                    <w:top w:val="none" w:sz="0" w:space="0" w:color="auto"/>
                    <w:left w:val="none" w:sz="0" w:space="0" w:color="auto"/>
                    <w:bottom w:val="none" w:sz="0" w:space="0" w:color="auto"/>
                    <w:right w:val="none" w:sz="0" w:space="0" w:color="auto"/>
                  </w:divBdr>
                  <w:divsChild>
                    <w:div w:id="2053185931">
                      <w:marLeft w:val="0"/>
                      <w:marRight w:val="0"/>
                      <w:marTop w:val="0"/>
                      <w:marBottom w:val="0"/>
                      <w:divBdr>
                        <w:top w:val="none" w:sz="0" w:space="0" w:color="auto"/>
                        <w:left w:val="none" w:sz="0" w:space="0" w:color="auto"/>
                        <w:bottom w:val="none" w:sz="0" w:space="0" w:color="auto"/>
                        <w:right w:val="none" w:sz="0" w:space="0" w:color="auto"/>
                      </w:divBdr>
                    </w:div>
                  </w:divsChild>
                </w:div>
                <w:div w:id="1881473380">
                  <w:marLeft w:val="0"/>
                  <w:marRight w:val="0"/>
                  <w:marTop w:val="0"/>
                  <w:marBottom w:val="0"/>
                  <w:divBdr>
                    <w:top w:val="none" w:sz="0" w:space="0" w:color="auto"/>
                    <w:left w:val="none" w:sz="0" w:space="0" w:color="auto"/>
                    <w:bottom w:val="none" w:sz="0" w:space="0" w:color="auto"/>
                    <w:right w:val="none" w:sz="0" w:space="0" w:color="auto"/>
                  </w:divBdr>
                  <w:divsChild>
                    <w:div w:id="269701799">
                      <w:marLeft w:val="0"/>
                      <w:marRight w:val="0"/>
                      <w:marTop w:val="0"/>
                      <w:marBottom w:val="0"/>
                      <w:divBdr>
                        <w:top w:val="none" w:sz="0" w:space="0" w:color="auto"/>
                        <w:left w:val="none" w:sz="0" w:space="0" w:color="auto"/>
                        <w:bottom w:val="none" w:sz="0" w:space="0" w:color="auto"/>
                        <w:right w:val="none" w:sz="0" w:space="0" w:color="auto"/>
                      </w:divBdr>
                    </w:div>
                  </w:divsChild>
                </w:div>
                <w:div w:id="1886718638">
                  <w:marLeft w:val="0"/>
                  <w:marRight w:val="0"/>
                  <w:marTop w:val="0"/>
                  <w:marBottom w:val="0"/>
                  <w:divBdr>
                    <w:top w:val="none" w:sz="0" w:space="0" w:color="auto"/>
                    <w:left w:val="none" w:sz="0" w:space="0" w:color="auto"/>
                    <w:bottom w:val="none" w:sz="0" w:space="0" w:color="auto"/>
                    <w:right w:val="none" w:sz="0" w:space="0" w:color="auto"/>
                  </w:divBdr>
                  <w:divsChild>
                    <w:div w:id="976570599">
                      <w:marLeft w:val="0"/>
                      <w:marRight w:val="0"/>
                      <w:marTop w:val="0"/>
                      <w:marBottom w:val="0"/>
                      <w:divBdr>
                        <w:top w:val="none" w:sz="0" w:space="0" w:color="auto"/>
                        <w:left w:val="none" w:sz="0" w:space="0" w:color="auto"/>
                        <w:bottom w:val="none" w:sz="0" w:space="0" w:color="auto"/>
                        <w:right w:val="none" w:sz="0" w:space="0" w:color="auto"/>
                      </w:divBdr>
                    </w:div>
                  </w:divsChild>
                </w:div>
                <w:div w:id="1889607908">
                  <w:marLeft w:val="0"/>
                  <w:marRight w:val="0"/>
                  <w:marTop w:val="0"/>
                  <w:marBottom w:val="0"/>
                  <w:divBdr>
                    <w:top w:val="none" w:sz="0" w:space="0" w:color="auto"/>
                    <w:left w:val="none" w:sz="0" w:space="0" w:color="auto"/>
                    <w:bottom w:val="none" w:sz="0" w:space="0" w:color="auto"/>
                    <w:right w:val="none" w:sz="0" w:space="0" w:color="auto"/>
                  </w:divBdr>
                  <w:divsChild>
                    <w:div w:id="74787779">
                      <w:marLeft w:val="0"/>
                      <w:marRight w:val="0"/>
                      <w:marTop w:val="0"/>
                      <w:marBottom w:val="0"/>
                      <w:divBdr>
                        <w:top w:val="none" w:sz="0" w:space="0" w:color="auto"/>
                        <w:left w:val="none" w:sz="0" w:space="0" w:color="auto"/>
                        <w:bottom w:val="none" w:sz="0" w:space="0" w:color="auto"/>
                        <w:right w:val="none" w:sz="0" w:space="0" w:color="auto"/>
                      </w:divBdr>
                    </w:div>
                  </w:divsChild>
                </w:div>
                <w:div w:id="1901860941">
                  <w:marLeft w:val="0"/>
                  <w:marRight w:val="0"/>
                  <w:marTop w:val="0"/>
                  <w:marBottom w:val="0"/>
                  <w:divBdr>
                    <w:top w:val="none" w:sz="0" w:space="0" w:color="auto"/>
                    <w:left w:val="none" w:sz="0" w:space="0" w:color="auto"/>
                    <w:bottom w:val="none" w:sz="0" w:space="0" w:color="auto"/>
                    <w:right w:val="none" w:sz="0" w:space="0" w:color="auto"/>
                  </w:divBdr>
                  <w:divsChild>
                    <w:div w:id="1366448818">
                      <w:marLeft w:val="0"/>
                      <w:marRight w:val="0"/>
                      <w:marTop w:val="0"/>
                      <w:marBottom w:val="0"/>
                      <w:divBdr>
                        <w:top w:val="none" w:sz="0" w:space="0" w:color="auto"/>
                        <w:left w:val="none" w:sz="0" w:space="0" w:color="auto"/>
                        <w:bottom w:val="none" w:sz="0" w:space="0" w:color="auto"/>
                        <w:right w:val="none" w:sz="0" w:space="0" w:color="auto"/>
                      </w:divBdr>
                    </w:div>
                  </w:divsChild>
                </w:div>
                <w:div w:id="1908758899">
                  <w:marLeft w:val="0"/>
                  <w:marRight w:val="0"/>
                  <w:marTop w:val="0"/>
                  <w:marBottom w:val="0"/>
                  <w:divBdr>
                    <w:top w:val="none" w:sz="0" w:space="0" w:color="auto"/>
                    <w:left w:val="none" w:sz="0" w:space="0" w:color="auto"/>
                    <w:bottom w:val="none" w:sz="0" w:space="0" w:color="auto"/>
                    <w:right w:val="none" w:sz="0" w:space="0" w:color="auto"/>
                  </w:divBdr>
                  <w:divsChild>
                    <w:div w:id="1983001970">
                      <w:marLeft w:val="0"/>
                      <w:marRight w:val="0"/>
                      <w:marTop w:val="0"/>
                      <w:marBottom w:val="0"/>
                      <w:divBdr>
                        <w:top w:val="none" w:sz="0" w:space="0" w:color="auto"/>
                        <w:left w:val="none" w:sz="0" w:space="0" w:color="auto"/>
                        <w:bottom w:val="none" w:sz="0" w:space="0" w:color="auto"/>
                        <w:right w:val="none" w:sz="0" w:space="0" w:color="auto"/>
                      </w:divBdr>
                    </w:div>
                  </w:divsChild>
                </w:div>
                <w:div w:id="1917549902">
                  <w:marLeft w:val="0"/>
                  <w:marRight w:val="0"/>
                  <w:marTop w:val="0"/>
                  <w:marBottom w:val="0"/>
                  <w:divBdr>
                    <w:top w:val="none" w:sz="0" w:space="0" w:color="auto"/>
                    <w:left w:val="none" w:sz="0" w:space="0" w:color="auto"/>
                    <w:bottom w:val="none" w:sz="0" w:space="0" w:color="auto"/>
                    <w:right w:val="none" w:sz="0" w:space="0" w:color="auto"/>
                  </w:divBdr>
                  <w:divsChild>
                    <w:div w:id="195393113">
                      <w:marLeft w:val="0"/>
                      <w:marRight w:val="0"/>
                      <w:marTop w:val="0"/>
                      <w:marBottom w:val="0"/>
                      <w:divBdr>
                        <w:top w:val="none" w:sz="0" w:space="0" w:color="auto"/>
                        <w:left w:val="none" w:sz="0" w:space="0" w:color="auto"/>
                        <w:bottom w:val="none" w:sz="0" w:space="0" w:color="auto"/>
                        <w:right w:val="none" w:sz="0" w:space="0" w:color="auto"/>
                      </w:divBdr>
                    </w:div>
                  </w:divsChild>
                </w:div>
                <w:div w:id="1931886486">
                  <w:marLeft w:val="0"/>
                  <w:marRight w:val="0"/>
                  <w:marTop w:val="0"/>
                  <w:marBottom w:val="0"/>
                  <w:divBdr>
                    <w:top w:val="none" w:sz="0" w:space="0" w:color="auto"/>
                    <w:left w:val="none" w:sz="0" w:space="0" w:color="auto"/>
                    <w:bottom w:val="none" w:sz="0" w:space="0" w:color="auto"/>
                    <w:right w:val="none" w:sz="0" w:space="0" w:color="auto"/>
                  </w:divBdr>
                  <w:divsChild>
                    <w:div w:id="1945725342">
                      <w:marLeft w:val="0"/>
                      <w:marRight w:val="0"/>
                      <w:marTop w:val="0"/>
                      <w:marBottom w:val="0"/>
                      <w:divBdr>
                        <w:top w:val="none" w:sz="0" w:space="0" w:color="auto"/>
                        <w:left w:val="none" w:sz="0" w:space="0" w:color="auto"/>
                        <w:bottom w:val="none" w:sz="0" w:space="0" w:color="auto"/>
                        <w:right w:val="none" w:sz="0" w:space="0" w:color="auto"/>
                      </w:divBdr>
                    </w:div>
                  </w:divsChild>
                </w:div>
                <w:div w:id="1934780978">
                  <w:marLeft w:val="0"/>
                  <w:marRight w:val="0"/>
                  <w:marTop w:val="0"/>
                  <w:marBottom w:val="0"/>
                  <w:divBdr>
                    <w:top w:val="none" w:sz="0" w:space="0" w:color="auto"/>
                    <w:left w:val="none" w:sz="0" w:space="0" w:color="auto"/>
                    <w:bottom w:val="none" w:sz="0" w:space="0" w:color="auto"/>
                    <w:right w:val="none" w:sz="0" w:space="0" w:color="auto"/>
                  </w:divBdr>
                  <w:divsChild>
                    <w:div w:id="1184200672">
                      <w:marLeft w:val="0"/>
                      <w:marRight w:val="0"/>
                      <w:marTop w:val="0"/>
                      <w:marBottom w:val="0"/>
                      <w:divBdr>
                        <w:top w:val="none" w:sz="0" w:space="0" w:color="auto"/>
                        <w:left w:val="none" w:sz="0" w:space="0" w:color="auto"/>
                        <w:bottom w:val="none" w:sz="0" w:space="0" w:color="auto"/>
                        <w:right w:val="none" w:sz="0" w:space="0" w:color="auto"/>
                      </w:divBdr>
                    </w:div>
                  </w:divsChild>
                </w:div>
                <w:div w:id="1940869289">
                  <w:marLeft w:val="0"/>
                  <w:marRight w:val="0"/>
                  <w:marTop w:val="0"/>
                  <w:marBottom w:val="0"/>
                  <w:divBdr>
                    <w:top w:val="none" w:sz="0" w:space="0" w:color="auto"/>
                    <w:left w:val="none" w:sz="0" w:space="0" w:color="auto"/>
                    <w:bottom w:val="none" w:sz="0" w:space="0" w:color="auto"/>
                    <w:right w:val="none" w:sz="0" w:space="0" w:color="auto"/>
                  </w:divBdr>
                  <w:divsChild>
                    <w:div w:id="965160185">
                      <w:marLeft w:val="0"/>
                      <w:marRight w:val="0"/>
                      <w:marTop w:val="0"/>
                      <w:marBottom w:val="0"/>
                      <w:divBdr>
                        <w:top w:val="none" w:sz="0" w:space="0" w:color="auto"/>
                        <w:left w:val="none" w:sz="0" w:space="0" w:color="auto"/>
                        <w:bottom w:val="none" w:sz="0" w:space="0" w:color="auto"/>
                        <w:right w:val="none" w:sz="0" w:space="0" w:color="auto"/>
                      </w:divBdr>
                    </w:div>
                  </w:divsChild>
                </w:div>
                <w:div w:id="1942834181">
                  <w:marLeft w:val="0"/>
                  <w:marRight w:val="0"/>
                  <w:marTop w:val="0"/>
                  <w:marBottom w:val="0"/>
                  <w:divBdr>
                    <w:top w:val="none" w:sz="0" w:space="0" w:color="auto"/>
                    <w:left w:val="none" w:sz="0" w:space="0" w:color="auto"/>
                    <w:bottom w:val="none" w:sz="0" w:space="0" w:color="auto"/>
                    <w:right w:val="none" w:sz="0" w:space="0" w:color="auto"/>
                  </w:divBdr>
                  <w:divsChild>
                    <w:div w:id="1523401672">
                      <w:marLeft w:val="0"/>
                      <w:marRight w:val="0"/>
                      <w:marTop w:val="0"/>
                      <w:marBottom w:val="0"/>
                      <w:divBdr>
                        <w:top w:val="none" w:sz="0" w:space="0" w:color="auto"/>
                        <w:left w:val="none" w:sz="0" w:space="0" w:color="auto"/>
                        <w:bottom w:val="none" w:sz="0" w:space="0" w:color="auto"/>
                        <w:right w:val="none" w:sz="0" w:space="0" w:color="auto"/>
                      </w:divBdr>
                    </w:div>
                  </w:divsChild>
                </w:div>
                <w:div w:id="1947224064">
                  <w:marLeft w:val="0"/>
                  <w:marRight w:val="0"/>
                  <w:marTop w:val="0"/>
                  <w:marBottom w:val="0"/>
                  <w:divBdr>
                    <w:top w:val="none" w:sz="0" w:space="0" w:color="auto"/>
                    <w:left w:val="none" w:sz="0" w:space="0" w:color="auto"/>
                    <w:bottom w:val="none" w:sz="0" w:space="0" w:color="auto"/>
                    <w:right w:val="none" w:sz="0" w:space="0" w:color="auto"/>
                  </w:divBdr>
                  <w:divsChild>
                    <w:div w:id="1110315179">
                      <w:marLeft w:val="0"/>
                      <w:marRight w:val="0"/>
                      <w:marTop w:val="0"/>
                      <w:marBottom w:val="0"/>
                      <w:divBdr>
                        <w:top w:val="none" w:sz="0" w:space="0" w:color="auto"/>
                        <w:left w:val="none" w:sz="0" w:space="0" w:color="auto"/>
                        <w:bottom w:val="none" w:sz="0" w:space="0" w:color="auto"/>
                        <w:right w:val="none" w:sz="0" w:space="0" w:color="auto"/>
                      </w:divBdr>
                    </w:div>
                  </w:divsChild>
                </w:div>
                <w:div w:id="1948006467">
                  <w:marLeft w:val="0"/>
                  <w:marRight w:val="0"/>
                  <w:marTop w:val="0"/>
                  <w:marBottom w:val="0"/>
                  <w:divBdr>
                    <w:top w:val="none" w:sz="0" w:space="0" w:color="auto"/>
                    <w:left w:val="none" w:sz="0" w:space="0" w:color="auto"/>
                    <w:bottom w:val="none" w:sz="0" w:space="0" w:color="auto"/>
                    <w:right w:val="none" w:sz="0" w:space="0" w:color="auto"/>
                  </w:divBdr>
                  <w:divsChild>
                    <w:div w:id="1189487348">
                      <w:marLeft w:val="0"/>
                      <w:marRight w:val="0"/>
                      <w:marTop w:val="0"/>
                      <w:marBottom w:val="0"/>
                      <w:divBdr>
                        <w:top w:val="none" w:sz="0" w:space="0" w:color="auto"/>
                        <w:left w:val="none" w:sz="0" w:space="0" w:color="auto"/>
                        <w:bottom w:val="none" w:sz="0" w:space="0" w:color="auto"/>
                        <w:right w:val="none" w:sz="0" w:space="0" w:color="auto"/>
                      </w:divBdr>
                    </w:div>
                  </w:divsChild>
                </w:div>
                <w:div w:id="1969772988">
                  <w:marLeft w:val="0"/>
                  <w:marRight w:val="0"/>
                  <w:marTop w:val="0"/>
                  <w:marBottom w:val="0"/>
                  <w:divBdr>
                    <w:top w:val="none" w:sz="0" w:space="0" w:color="auto"/>
                    <w:left w:val="none" w:sz="0" w:space="0" w:color="auto"/>
                    <w:bottom w:val="none" w:sz="0" w:space="0" w:color="auto"/>
                    <w:right w:val="none" w:sz="0" w:space="0" w:color="auto"/>
                  </w:divBdr>
                  <w:divsChild>
                    <w:div w:id="46344124">
                      <w:marLeft w:val="0"/>
                      <w:marRight w:val="0"/>
                      <w:marTop w:val="0"/>
                      <w:marBottom w:val="0"/>
                      <w:divBdr>
                        <w:top w:val="none" w:sz="0" w:space="0" w:color="auto"/>
                        <w:left w:val="none" w:sz="0" w:space="0" w:color="auto"/>
                        <w:bottom w:val="none" w:sz="0" w:space="0" w:color="auto"/>
                        <w:right w:val="none" w:sz="0" w:space="0" w:color="auto"/>
                      </w:divBdr>
                    </w:div>
                  </w:divsChild>
                </w:div>
                <w:div w:id="1982466274">
                  <w:marLeft w:val="0"/>
                  <w:marRight w:val="0"/>
                  <w:marTop w:val="0"/>
                  <w:marBottom w:val="0"/>
                  <w:divBdr>
                    <w:top w:val="none" w:sz="0" w:space="0" w:color="auto"/>
                    <w:left w:val="none" w:sz="0" w:space="0" w:color="auto"/>
                    <w:bottom w:val="none" w:sz="0" w:space="0" w:color="auto"/>
                    <w:right w:val="none" w:sz="0" w:space="0" w:color="auto"/>
                  </w:divBdr>
                  <w:divsChild>
                    <w:div w:id="1477334348">
                      <w:marLeft w:val="0"/>
                      <w:marRight w:val="0"/>
                      <w:marTop w:val="0"/>
                      <w:marBottom w:val="0"/>
                      <w:divBdr>
                        <w:top w:val="none" w:sz="0" w:space="0" w:color="auto"/>
                        <w:left w:val="none" w:sz="0" w:space="0" w:color="auto"/>
                        <w:bottom w:val="none" w:sz="0" w:space="0" w:color="auto"/>
                        <w:right w:val="none" w:sz="0" w:space="0" w:color="auto"/>
                      </w:divBdr>
                    </w:div>
                  </w:divsChild>
                </w:div>
                <w:div w:id="1994680893">
                  <w:marLeft w:val="0"/>
                  <w:marRight w:val="0"/>
                  <w:marTop w:val="0"/>
                  <w:marBottom w:val="0"/>
                  <w:divBdr>
                    <w:top w:val="none" w:sz="0" w:space="0" w:color="auto"/>
                    <w:left w:val="none" w:sz="0" w:space="0" w:color="auto"/>
                    <w:bottom w:val="none" w:sz="0" w:space="0" w:color="auto"/>
                    <w:right w:val="none" w:sz="0" w:space="0" w:color="auto"/>
                  </w:divBdr>
                  <w:divsChild>
                    <w:div w:id="1561136175">
                      <w:marLeft w:val="0"/>
                      <w:marRight w:val="0"/>
                      <w:marTop w:val="0"/>
                      <w:marBottom w:val="0"/>
                      <w:divBdr>
                        <w:top w:val="none" w:sz="0" w:space="0" w:color="auto"/>
                        <w:left w:val="none" w:sz="0" w:space="0" w:color="auto"/>
                        <w:bottom w:val="none" w:sz="0" w:space="0" w:color="auto"/>
                        <w:right w:val="none" w:sz="0" w:space="0" w:color="auto"/>
                      </w:divBdr>
                    </w:div>
                  </w:divsChild>
                </w:div>
                <w:div w:id="2002193437">
                  <w:marLeft w:val="0"/>
                  <w:marRight w:val="0"/>
                  <w:marTop w:val="0"/>
                  <w:marBottom w:val="0"/>
                  <w:divBdr>
                    <w:top w:val="none" w:sz="0" w:space="0" w:color="auto"/>
                    <w:left w:val="none" w:sz="0" w:space="0" w:color="auto"/>
                    <w:bottom w:val="none" w:sz="0" w:space="0" w:color="auto"/>
                    <w:right w:val="none" w:sz="0" w:space="0" w:color="auto"/>
                  </w:divBdr>
                  <w:divsChild>
                    <w:div w:id="1286735999">
                      <w:marLeft w:val="0"/>
                      <w:marRight w:val="0"/>
                      <w:marTop w:val="0"/>
                      <w:marBottom w:val="0"/>
                      <w:divBdr>
                        <w:top w:val="none" w:sz="0" w:space="0" w:color="auto"/>
                        <w:left w:val="none" w:sz="0" w:space="0" w:color="auto"/>
                        <w:bottom w:val="none" w:sz="0" w:space="0" w:color="auto"/>
                        <w:right w:val="none" w:sz="0" w:space="0" w:color="auto"/>
                      </w:divBdr>
                    </w:div>
                  </w:divsChild>
                </w:div>
                <w:div w:id="2013028631">
                  <w:marLeft w:val="0"/>
                  <w:marRight w:val="0"/>
                  <w:marTop w:val="0"/>
                  <w:marBottom w:val="0"/>
                  <w:divBdr>
                    <w:top w:val="none" w:sz="0" w:space="0" w:color="auto"/>
                    <w:left w:val="none" w:sz="0" w:space="0" w:color="auto"/>
                    <w:bottom w:val="none" w:sz="0" w:space="0" w:color="auto"/>
                    <w:right w:val="none" w:sz="0" w:space="0" w:color="auto"/>
                  </w:divBdr>
                  <w:divsChild>
                    <w:div w:id="981690281">
                      <w:marLeft w:val="0"/>
                      <w:marRight w:val="0"/>
                      <w:marTop w:val="0"/>
                      <w:marBottom w:val="0"/>
                      <w:divBdr>
                        <w:top w:val="none" w:sz="0" w:space="0" w:color="auto"/>
                        <w:left w:val="none" w:sz="0" w:space="0" w:color="auto"/>
                        <w:bottom w:val="none" w:sz="0" w:space="0" w:color="auto"/>
                        <w:right w:val="none" w:sz="0" w:space="0" w:color="auto"/>
                      </w:divBdr>
                    </w:div>
                  </w:divsChild>
                </w:div>
                <w:div w:id="2018388209">
                  <w:marLeft w:val="0"/>
                  <w:marRight w:val="0"/>
                  <w:marTop w:val="0"/>
                  <w:marBottom w:val="0"/>
                  <w:divBdr>
                    <w:top w:val="none" w:sz="0" w:space="0" w:color="auto"/>
                    <w:left w:val="none" w:sz="0" w:space="0" w:color="auto"/>
                    <w:bottom w:val="none" w:sz="0" w:space="0" w:color="auto"/>
                    <w:right w:val="none" w:sz="0" w:space="0" w:color="auto"/>
                  </w:divBdr>
                  <w:divsChild>
                    <w:div w:id="1071192639">
                      <w:marLeft w:val="0"/>
                      <w:marRight w:val="0"/>
                      <w:marTop w:val="0"/>
                      <w:marBottom w:val="0"/>
                      <w:divBdr>
                        <w:top w:val="none" w:sz="0" w:space="0" w:color="auto"/>
                        <w:left w:val="none" w:sz="0" w:space="0" w:color="auto"/>
                        <w:bottom w:val="none" w:sz="0" w:space="0" w:color="auto"/>
                        <w:right w:val="none" w:sz="0" w:space="0" w:color="auto"/>
                      </w:divBdr>
                    </w:div>
                  </w:divsChild>
                </w:div>
                <w:div w:id="2034064317">
                  <w:marLeft w:val="0"/>
                  <w:marRight w:val="0"/>
                  <w:marTop w:val="0"/>
                  <w:marBottom w:val="0"/>
                  <w:divBdr>
                    <w:top w:val="none" w:sz="0" w:space="0" w:color="auto"/>
                    <w:left w:val="none" w:sz="0" w:space="0" w:color="auto"/>
                    <w:bottom w:val="none" w:sz="0" w:space="0" w:color="auto"/>
                    <w:right w:val="none" w:sz="0" w:space="0" w:color="auto"/>
                  </w:divBdr>
                  <w:divsChild>
                    <w:div w:id="1181700715">
                      <w:marLeft w:val="0"/>
                      <w:marRight w:val="0"/>
                      <w:marTop w:val="0"/>
                      <w:marBottom w:val="0"/>
                      <w:divBdr>
                        <w:top w:val="none" w:sz="0" w:space="0" w:color="auto"/>
                        <w:left w:val="none" w:sz="0" w:space="0" w:color="auto"/>
                        <w:bottom w:val="none" w:sz="0" w:space="0" w:color="auto"/>
                        <w:right w:val="none" w:sz="0" w:space="0" w:color="auto"/>
                      </w:divBdr>
                    </w:div>
                  </w:divsChild>
                </w:div>
                <w:div w:id="2039623442">
                  <w:marLeft w:val="0"/>
                  <w:marRight w:val="0"/>
                  <w:marTop w:val="0"/>
                  <w:marBottom w:val="0"/>
                  <w:divBdr>
                    <w:top w:val="none" w:sz="0" w:space="0" w:color="auto"/>
                    <w:left w:val="none" w:sz="0" w:space="0" w:color="auto"/>
                    <w:bottom w:val="none" w:sz="0" w:space="0" w:color="auto"/>
                    <w:right w:val="none" w:sz="0" w:space="0" w:color="auto"/>
                  </w:divBdr>
                  <w:divsChild>
                    <w:div w:id="630209063">
                      <w:marLeft w:val="0"/>
                      <w:marRight w:val="0"/>
                      <w:marTop w:val="0"/>
                      <w:marBottom w:val="0"/>
                      <w:divBdr>
                        <w:top w:val="none" w:sz="0" w:space="0" w:color="auto"/>
                        <w:left w:val="none" w:sz="0" w:space="0" w:color="auto"/>
                        <w:bottom w:val="none" w:sz="0" w:space="0" w:color="auto"/>
                        <w:right w:val="none" w:sz="0" w:space="0" w:color="auto"/>
                      </w:divBdr>
                    </w:div>
                  </w:divsChild>
                </w:div>
                <w:div w:id="2041398273">
                  <w:marLeft w:val="0"/>
                  <w:marRight w:val="0"/>
                  <w:marTop w:val="0"/>
                  <w:marBottom w:val="0"/>
                  <w:divBdr>
                    <w:top w:val="none" w:sz="0" w:space="0" w:color="auto"/>
                    <w:left w:val="none" w:sz="0" w:space="0" w:color="auto"/>
                    <w:bottom w:val="none" w:sz="0" w:space="0" w:color="auto"/>
                    <w:right w:val="none" w:sz="0" w:space="0" w:color="auto"/>
                  </w:divBdr>
                  <w:divsChild>
                    <w:div w:id="968509485">
                      <w:marLeft w:val="0"/>
                      <w:marRight w:val="0"/>
                      <w:marTop w:val="0"/>
                      <w:marBottom w:val="0"/>
                      <w:divBdr>
                        <w:top w:val="none" w:sz="0" w:space="0" w:color="auto"/>
                        <w:left w:val="none" w:sz="0" w:space="0" w:color="auto"/>
                        <w:bottom w:val="none" w:sz="0" w:space="0" w:color="auto"/>
                        <w:right w:val="none" w:sz="0" w:space="0" w:color="auto"/>
                      </w:divBdr>
                    </w:div>
                  </w:divsChild>
                </w:div>
                <w:div w:id="2042702423">
                  <w:marLeft w:val="0"/>
                  <w:marRight w:val="0"/>
                  <w:marTop w:val="0"/>
                  <w:marBottom w:val="0"/>
                  <w:divBdr>
                    <w:top w:val="none" w:sz="0" w:space="0" w:color="auto"/>
                    <w:left w:val="none" w:sz="0" w:space="0" w:color="auto"/>
                    <w:bottom w:val="none" w:sz="0" w:space="0" w:color="auto"/>
                    <w:right w:val="none" w:sz="0" w:space="0" w:color="auto"/>
                  </w:divBdr>
                  <w:divsChild>
                    <w:div w:id="1951818879">
                      <w:marLeft w:val="0"/>
                      <w:marRight w:val="0"/>
                      <w:marTop w:val="0"/>
                      <w:marBottom w:val="0"/>
                      <w:divBdr>
                        <w:top w:val="none" w:sz="0" w:space="0" w:color="auto"/>
                        <w:left w:val="none" w:sz="0" w:space="0" w:color="auto"/>
                        <w:bottom w:val="none" w:sz="0" w:space="0" w:color="auto"/>
                        <w:right w:val="none" w:sz="0" w:space="0" w:color="auto"/>
                      </w:divBdr>
                    </w:div>
                  </w:divsChild>
                </w:div>
                <w:div w:id="2055082470">
                  <w:marLeft w:val="0"/>
                  <w:marRight w:val="0"/>
                  <w:marTop w:val="0"/>
                  <w:marBottom w:val="0"/>
                  <w:divBdr>
                    <w:top w:val="none" w:sz="0" w:space="0" w:color="auto"/>
                    <w:left w:val="none" w:sz="0" w:space="0" w:color="auto"/>
                    <w:bottom w:val="none" w:sz="0" w:space="0" w:color="auto"/>
                    <w:right w:val="none" w:sz="0" w:space="0" w:color="auto"/>
                  </w:divBdr>
                  <w:divsChild>
                    <w:div w:id="1443263619">
                      <w:marLeft w:val="0"/>
                      <w:marRight w:val="0"/>
                      <w:marTop w:val="0"/>
                      <w:marBottom w:val="0"/>
                      <w:divBdr>
                        <w:top w:val="none" w:sz="0" w:space="0" w:color="auto"/>
                        <w:left w:val="none" w:sz="0" w:space="0" w:color="auto"/>
                        <w:bottom w:val="none" w:sz="0" w:space="0" w:color="auto"/>
                        <w:right w:val="none" w:sz="0" w:space="0" w:color="auto"/>
                      </w:divBdr>
                    </w:div>
                  </w:divsChild>
                </w:div>
                <w:div w:id="2063752017">
                  <w:marLeft w:val="0"/>
                  <w:marRight w:val="0"/>
                  <w:marTop w:val="0"/>
                  <w:marBottom w:val="0"/>
                  <w:divBdr>
                    <w:top w:val="none" w:sz="0" w:space="0" w:color="auto"/>
                    <w:left w:val="none" w:sz="0" w:space="0" w:color="auto"/>
                    <w:bottom w:val="none" w:sz="0" w:space="0" w:color="auto"/>
                    <w:right w:val="none" w:sz="0" w:space="0" w:color="auto"/>
                  </w:divBdr>
                  <w:divsChild>
                    <w:div w:id="415176415">
                      <w:marLeft w:val="0"/>
                      <w:marRight w:val="0"/>
                      <w:marTop w:val="0"/>
                      <w:marBottom w:val="0"/>
                      <w:divBdr>
                        <w:top w:val="none" w:sz="0" w:space="0" w:color="auto"/>
                        <w:left w:val="none" w:sz="0" w:space="0" w:color="auto"/>
                        <w:bottom w:val="none" w:sz="0" w:space="0" w:color="auto"/>
                        <w:right w:val="none" w:sz="0" w:space="0" w:color="auto"/>
                      </w:divBdr>
                    </w:div>
                  </w:divsChild>
                </w:div>
                <w:div w:id="2064593440">
                  <w:marLeft w:val="0"/>
                  <w:marRight w:val="0"/>
                  <w:marTop w:val="0"/>
                  <w:marBottom w:val="0"/>
                  <w:divBdr>
                    <w:top w:val="none" w:sz="0" w:space="0" w:color="auto"/>
                    <w:left w:val="none" w:sz="0" w:space="0" w:color="auto"/>
                    <w:bottom w:val="none" w:sz="0" w:space="0" w:color="auto"/>
                    <w:right w:val="none" w:sz="0" w:space="0" w:color="auto"/>
                  </w:divBdr>
                  <w:divsChild>
                    <w:div w:id="788668008">
                      <w:marLeft w:val="0"/>
                      <w:marRight w:val="0"/>
                      <w:marTop w:val="0"/>
                      <w:marBottom w:val="0"/>
                      <w:divBdr>
                        <w:top w:val="none" w:sz="0" w:space="0" w:color="auto"/>
                        <w:left w:val="none" w:sz="0" w:space="0" w:color="auto"/>
                        <w:bottom w:val="none" w:sz="0" w:space="0" w:color="auto"/>
                        <w:right w:val="none" w:sz="0" w:space="0" w:color="auto"/>
                      </w:divBdr>
                    </w:div>
                  </w:divsChild>
                </w:div>
                <w:div w:id="2065524362">
                  <w:marLeft w:val="0"/>
                  <w:marRight w:val="0"/>
                  <w:marTop w:val="0"/>
                  <w:marBottom w:val="0"/>
                  <w:divBdr>
                    <w:top w:val="none" w:sz="0" w:space="0" w:color="auto"/>
                    <w:left w:val="none" w:sz="0" w:space="0" w:color="auto"/>
                    <w:bottom w:val="none" w:sz="0" w:space="0" w:color="auto"/>
                    <w:right w:val="none" w:sz="0" w:space="0" w:color="auto"/>
                  </w:divBdr>
                  <w:divsChild>
                    <w:div w:id="1883326619">
                      <w:marLeft w:val="0"/>
                      <w:marRight w:val="0"/>
                      <w:marTop w:val="0"/>
                      <w:marBottom w:val="0"/>
                      <w:divBdr>
                        <w:top w:val="none" w:sz="0" w:space="0" w:color="auto"/>
                        <w:left w:val="none" w:sz="0" w:space="0" w:color="auto"/>
                        <w:bottom w:val="none" w:sz="0" w:space="0" w:color="auto"/>
                        <w:right w:val="none" w:sz="0" w:space="0" w:color="auto"/>
                      </w:divBdr>
                    </w:div>
                  </w:divsChild>
                </w:div>
                <w:div w:id="2068990941">
                  <w:marLeft w:val="0"/>
                  <w:marRight w:val="0"/>
                  <w:marTop w:val="0"/>
                  <w:marBottom w:val="0"/>
                  <w:divBdr>
                    <w:top w:val="none" w:sz="0" w:space="0" w:color="auto"/>
                    <w:left w:val="none" w:sz="0" w:space="0" w:color="auto"/>
                    <w:bottom w:val="none" w:sz="0" w:space="0" w:color="auto"/>
                    <w:right w:val="none" w:sz="0" w:space="0" w:color="auto"/>
                  </w:divBdr>
                  <w:divsChild>
                    <w:div w:id="1702778983">
                      <w:marLeft w:val="0"/>
                      <w:marRight w:val="0"/>
                      <w:marTop w:val="0"/>
                      <w:marBottom w:val="0"/>
                      <w:divBdr>
                        <w:top w:val="none" w:sz="0" w:space="0" w:color="auto"/>
                        <w:left w:val="none" w:sz="0" w:space="0" w:color="auto"/>
                        <w:bottom w:val="none" w:sz="0" w:space="0" w:color="auto"/>
                        <w:right w:val="none" w:sz="0" w:space="0" w:color="auto"/>
                      </w:divBdr>
                    </w:div>
                  </w:divsChild>
                </w:div>
                <w:div w:id="2110419972">
                  <w:marLeft w:val="0"/>
                  <w:marRight w:val="0"/>
                  <w:marTop w:val="0"/>
                  <w:marBottom w:val="0"/>
                  <w:divBdr>
                    <w:top w:val="none" w:sz="0" w:space="0" w:color="auto"/>
                    <w:left w:val="none" w:sz="0" w:space="0" w:color="auto"/>
                    <w:bottom w:val="none" w:sz="0" w:space="0" w:color="auto"/>
                    <w:right w:val="none" w:sz="0" w:space="0" w:color="auto"/>
                  </w:divBdr>
                  <w:divsChild>
                    <w:div w:id="1925916875">
                      <w:marLeft w:val="0"/>
                      <w:marRight w:val="0"/>
                      <w:marTop w:val="0"/>
                      <w:marBottom w:val="0"/>
                      <w:divBdr>
                        <w:top w:val="none" w:sz="0" w:space="0" w:color="auto"/>
                        <w:left w:val="none" w:sz="0" w:space="0" w:color="auto"/>
                        <w:bottom w:val="none" w:sz="0" w:space="0" w:color="auto"/>
                        <w:right w:val="none" w:sz="0" w:space="0" w:color="auto"/>
                      </w:divBdr>
                    </w:div>
                  </w:divsChild>
                </w:div>
                <w:div w:id="2117014719">
                  <w:marLeft w:val="0"/>
                  <w:marRight w:val="0"/>
                  <w:marTop w:val="0"/>
                  <w:marBottom w:val="0"/>
                  <w:divBdr>
                    <w:top w:val="none" w:sz="0" w:space="0" w:color="auto"/>
                    <w:left w:val="none" w:sz="0" w:space="0" w:color="auto"/>
                    <w:bottom w:val="none" w:sz="0" w:space="0" w:color="auto"/>
                    <w:right w:val="none" w:sz="0" w:space="0" w:color="auto"/>
                  </w:divBdr>
                  <w:divsChild>
                    <w:div w:id="267274221">
                      <w:marLeft w:val="0"/>
                      <w:marRight w:val="0"/>
                      <w:marTop w:val="0"/>
                      <w:marBottom w:val="0"/>
                      <w:divBdr>
                        <w:top w:val="none" w:sz="0" w:space="0" w:color="auto"/>
                        <w:left w:val="none" w:sz="0" w:space="0" w:color="auto"/>
                        <w:bottom w:val="none" w:sz="0" w:space="0" w:color="auto"/>
                        <w:right w:val="none" w:sz="0" w:space="0" w:color="auto"/>
                      </w:divBdr>
                    </w:div>
                  </w:divsChild>
                </w:div>
                <w:div w:id="2119830158">
                  <w:marLeft w:val="0"/>
                  <w:marRight w:val="0"/>
                  <w:marTop w:val="0"/>
                  <w:marBottom w:val="0"/>
                  <w:divBdr>
                    <w:top w:val="none" w:sz="0" w:space="0" w:color="auto"/>
                    <w:left w:val="none" w:sz="0" w:space="0" w:color="auto"/>
                    <w:bottom w:val="none" w:sz="0" w:space="0" w:color="auto"/>
                    <w:right w:val="none" w:sz="0" w:space="0" w:color="auto"/>
                  </w:divBdr>
                  <w:divsChild>
                    <w:div w:id="838469642">
                      <w:marLeft w:val="0"/>
                      <w:marRight w:val="0"/>
                      <w:marTop w:val="0"/>
                      <w:marBottom w:val="0"/>
                      <w:divBdr>
                        <w:top w:val="none" w:sz="0" w:space="0" w:color="auto"/>
                        <w:left w:val="none" w:sz="0" w:space="0" w:color="auto"/>
                        <w:bottom w:val="none" w:sz="0" w:space="0" w:color="auto"/>
                        <w:right w:val="none" w:sz="0" w:space="0" w:color="auto"/>
                      </w:divBdr>
                    </w:div>
                  </w:divsChild>
                </w:div>
                <w:div w:id="2123986710">
                  <w:marLeft w:val="0"/>
                  <w:marRight w:val="0"/>
                  <w:marTop w:val="0"/>
                  <w:marBottom w:val="0"/>
                  <w:divBdr>
                    <w:top w:val="none" w:sz="0" w:space="0" w:color="auto"/>
                    <w:left w:val="none" w:sz="0" w:space="0" w:color="auto"/>
                    <w:bottom w:val="none" w:sz="0" w:space="0" w:color="auto"/>
                    <w:right w:val="none" w:sz="0" w:space="0" w:color="auto"/>
                  </w:divBdr>
                  <w:divsChild>
                    <w:div w:id="551162241">
                      <w:marLeft w:val="0"/>
                      <w:marRight w:val="0"/>
                      <w:marTop w:val="0"/>
                      <w:marBottom w:val="0"/>
                      <w:divBdr>
                        <w:top w:val="none" w:sz="0" w:space="0" w:color="auto"/>
                        <w:left w:val="none" w:sz="0" w:space="0" w:color="auto"/>
                        <w:bottom w:val="none" w:sz="0" w:space="0" w:color="auto"/>
                        <w:right w:val="none" w:sz="0" w:space="0" w:color="auto"/>
                      </w:divBdr>
                    </w:div>
                  </w:divsChild>
                </w:div>
                <w:div w:id="2124230460">
                  <w:marLeft w:val="0"/>
                  <w:marRight w:val="0"/>
                  <w:marTop w:val="0"/>
                  <w:marBottom w:val="0"/>
                  <w:divBdr>
                    <w:top w:val="none" w:sz="0" w:space="0" w:color="auto"/>
                    <w:left w:val="none" w:sz="0" w:space="0" w:color="auto"/>
                    <w:bottom w:val="none" w:sz="0" w:space="0" w:color="auto"/>
                    <w:right w:val="none" w:sz="0" w:space="0" w:color="auto"/>
                  </w:divBdr>
                  <w:divsChild>
                    <w:div w:id="1013999666">
                      <w:marLeft w:val="0"/>
                      <w:marRight w:val="0"/>
                      <w:marTop w:val="0"/>
                      <w:marBottom w:val="0"/>
                      <w:divBdr>
                        <w:top w:val="none" w:sz="0" w:space="0" w:color="auto"/>
                        <w:left w:val="none" w:sz="0" w:space="0" w:color="auto"/>
                        <w:bottom w:val="none" w:sz="0" w:space="0" w:color="auto"/>
                        <w:right w:val="none" w:sz="0" w:space="0" w:color="auto"/>
                      </w:divBdr>
                    </w:div>
                  </w:divsChild>
                </w:div>
                <w:div w:id="2130322163">
                  <w:marLeft w:val="0"/>
                  <w:marRight w:val="0"/>
                  <w:marTop w:val="0"/>
                  <w:marBottom w:val="0"/>
                  <w:divBdr>
                    <w:top w:val="none" w:sz="0" w:space="0" w:color="auto"/>
                    <w:left w:val="none" w:sz="0" w:space="0" w:color="auto"/>
                    <w:bottom w:val="none" w:sz="0" w:space="0" w:color="auto"/>
                    <w:right w:val="none" w:sz="0" w:space="0" w:color="auto"/>
                  </w:divBdr>
                  <w:divsChild>
                    <w:div w:id="12390721">
                      <w:marLeft w:val="0"/>
                      <w:marRight w:val="0"/>
                      <w:marTop w:val="0"/>
                      <w:marBottom w:val="0"/>
                      <w:divBdr>
                        <w:top w:val="none" w:sz="0" w:space="0" w:color="auto"/>
                        <w:left w:val="none" w:sz="0" w:space="0" w:color="auto"/>
                        <w:bottom w:val="none" w:sz="0" w:space="0" w:color="auto"/>
                        <w:right w:val="none" w:sz="0" w:space="0" w:color="auto"/>
                      </w:divBdr>
                    </w:div>
                  </w:divsChild>
                </w:div>
                <w:div w:id="2140293960">
                  <w:marLeft w:val="0"/>
                  <w:marRight w:val="0"/>
                  <w:marTop w:val="0"/>
                  <w:marBottom w:val="0"/>
                  <w:divBdr>
                    <w:top w:val="none" w:sz="0" w:space="0" w:color="auto"/>
                    <w:left w:val="none" w:sz="0" w:space="0" w:color="auto"/>
                    <w:bottom w:val="none" w:sz="0" w:space="0" w:color="auto"/>
                    <w:right w:val="none" w:sz="0" w:space="0" w:color="auto"/>
                  </w:divBdr>
                  <w:divsChild>
                    <w:div w:id="8942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5520">
          <w:marLeft w:val="0"/>
          <w:marRight w:val="0"/>
          <w:marTop w:val="0"/>
          <w:marBottom w:val="0"/>
          <w:divBdr>
            <w:top w:val="none" w:sz="0" w:space="0" w:color="auto"/>
            <w:left w:val="none" w:sz="0" w:space="0" w:color="auto"/>
            <w:bottom w:val="none" w:sz="0" w:space="0" w:color="auto"/>
            <w:right w:val="none" w:sz="0" w:space="0" w:color="auto"/>
          </w:divBdr>
        </w:div>
        <w:div w:id="1396662087">
          <w:marLeft w:val="0"/>
          <w:marRight w:val="0"/>
          <w:marTop w:val="0"/>
          <w:marBottom w:val="0"/>
          <w:divBdr>
            <w:top w:val="none" w:sz="0" w:space="0" w:color="auto"/>
            <w:left w:val="none" w:sz="0" w:space="0" w:color="auto"/>
            <w:bottom w:val="none" w:sz="0" w:space="0" w:color="auto"/>
            <w:right w:val="none" w:sz="0" w:space="0" w:color="auto"/>
          </w:divBdr>
        </w:div>
        <w:div w:id="1429039412">
          <w:marLeft w:val="0"/>
          <w:marRight w:val="0"/>
          <w:marTop w:val="0"/>
          <w:marBottom w:val="0"/>
          <w:divBdr>
            <w:top w:val="none" w:sz="0" w:space="0" w:color="auto"/>
            <w:left w:val="none" w:sz="0" w:space="0" w:color="auto"/>
            <w:bottom w:val="none" w:sz="0" w:space="0" w:color="auto"/>
            <w:right w:val="none" w:sz="0" w:space="0" w:color="auto"/>
          </w:divBdr>
        </w:div>
        <w:div w:id="1751195239">
          <w:marLeft w:val="0"/>
          <w:marRight w:val="0"/>
          <w:marTop w:val="0"/>
          <w:marBottom w:val="0"/>
          <w:divBdr>
            <w:top w:val="none" w:sz="0" w:space="0" w:color="auto"/>
            <w:left w:val="none" w:sz="0" w:space="0" w:color="auto"/>
            <w:bottom w:val="none" w:sz="0" w:space="0" w:color="auto"/>
            <w:right w:val="none" w:sz="0" w:space="0" w:color="auto"/>
          </w:divBdr>
        </w:div>
      </w:divsChild>
    </w:div>
    <w:div w:id="502356468">
      <w:bodyDiv w:val="1"/>
      <w:marLeft w:val="0"/>
      <w:marRight w:val="0"/>
      <w:marTop w:val="0"/>
      <w:marBottom w:val="0"/>
      <w:divBdr>
        <w:top w:val="none" w:sz="0" w:space="0" w:color="auto"/>
        <w:left w:val="none" w:sz="0" w:space="0" w:color="auto"/>
        <w:bottom w:val="none" w:sz="0" w:space="0" w:color="auto"/>
        <w:right w:val="none" w:sz="0" w:space="0" w:color="auto"/>
      </w:divBdr>
    </w:div>
    <w:div w:id="558367054">
      <w:bodyDiv w:val="1"/>
      <w:marLeft w:val="0"/>
      <w:marRight w:val="0"/>
      <w:marTop w:val="0"/>
      <w:marBottom w:val="0"/>
      <w:divBdr>
        <w:top w:val="none" w:sz="0" w:space="0" w:color="auto"/>
        <w:left w:val="none" w:sz="0" w:space="0" w:color="auto"/>
        <w:bottom w:val="none" w:sz="0" w:space="0" w:color="auto"/>
        <w:right w:val="none" w:sz="0" w:space="0" w:color="auto"/>
      </w:divBdr>
    </w:div>
    <w:div w:id="672297471">
      <w:bodyDiv w:val="1"/>
      <w:marLeft w:val="0"/>
      <w:marRight w:val="0"/>
      <w:marTop w:val="0"/>
      <w:marBottom w:val="0"/>
      <w:divBdr>
        <w:top w:val="none" w:sz="0" w:space="0" w:color="auto"/>
        <w:left w:val="none" w:sz="0" w:space="0" w:color="auto"/>
        <w:bottom w:val="none" w:sz="0" w:space="0" w:color="auto"/>
        <w:right w:val="none" w:sz="0" w:space="0" w:color="auto"/>
      </w:divBdr>
      <w:divsChild>
        <w:div w:id="1037196340">
          <w:marLeft w:val="0"/>
          <w:marRight w:val="0"/>
          <w:marTop w:val="0"/>
          <w:marBottom w:val="0"/>
          <w:divBdr>
            <w:top w:val="none" w:sz="0" w:space="0" w:color="auto"/>
            <w:left w:val="none" w:sz="0" w:space="0" w:color="auto"/>
            <w:bottom w:val="none" w:sz="0" w:space="0" w:color="auto"/>
            <w:right w:val="none" w:sz="0" w:space="0" w:color="auto"/>
          </w:divBdr>
        </w:div>
        <w:div w:id="1543594205">
          <w:marLeft w:val="0"/>
          <w:marRight w:val="0"/>
          <w:marTop w:val="0"/>
          <w:marBottom w:val="0"/>
          <w:divBdr>
            <w:top w:val="none" w:sz="0" w:space="0" w:color="auto"/>
            <w:left w:val="none" w:sz="0" w:space="0" w:color="auto"/>
            <w:bottom w:val="none" w:sz="0" w:space="0" w:color="auto"/>
            <w:right w:val="none" w:sz="0" w:space="0" w:color="auto"/>
          </w:divBdr>
        </w:div>
      </w:divsChild>
    </w:div>
    <w:div w:id="725682596">
      <w:bodyDiv w:val="1"/>
      <w:marLeft w:val="0"/>
      <w:marRight w:val="0"/>
      <w:marTop w:val="0"/>
      <w:marBottom w:val="0"/>
      <w:divBdr>
        <w:top w:val="none" w:sz="0" w:space="0" w:color="auto"/>
        <w:left w:val="none" w:sz="0" w:space="0" w:color="auto"/>
        <w:bottom w:val="none" w:sz="0" w:space="0" w:color="auto"/>
        <w:right w:val="none" w:sz="0" w:space="0" w:color="auto"/>
      </w:divBdr>
      <w:divsChild>
        <w:div w:id="881210227">
          <w:marLeft w:val="0"/>
          <w:marRight w:val="0"/>
          <w:marTop w:val="0"/>
          <w:marBottom w:val="0"/>
          <w:divBdr>
            <w:top w:val="none" w:sz="0" w:space="0" w:color="auto"/>
            <w:left w:val="none" w:sz="0" w:space="0" w:color="auto"/>
            <w:bottom w:val="none" w:sz="0" w:space="0" w:color="auto"/>
            <w:right w:val="none" w:sz="0" w:space="0" w:color="auto"/>
          </w:divBdr>
        </w:div>
        <w:div w:id="1360468778">
          <w:marLeft w:val="0"/>
          <w:marRight w:val="0"/>
          <w:marTop w:val="0"/>
          <w:marBottom w:val="0"/>
          <w:divBdr>
            <w:top w:val="none" w:sz="0" w:space="0" w:color="auto"/>
            <w:left w:val="none" w:sz="0" w:space="0" w:color="auto"/>
            <w:bottom w:val="none" w:sz="0" w:space="0" w:color="auto"/>
            <w:right w:val="none" w:sz="0" w:space="0" w:color="auto"/>
          </w:divBdr>
        </w:div>
        <w:div w:id="1853689498">
          <w:marLeft w:val="0"/>
          <w:marRight w:val="0"/>
          <w:marTop w:val="0"/>
          <w:marBottom w:val="0"/>
          <w:divBdr>
            <w:top w:val="none" w:sz="0" w:space="0" w:color="auto"/>
            <w:left w:val="none" w:sz="0" w:space="0" w:color="auto"/>
            <w:bottom w:val="none" w:sz="0" w:space="0" w:color="auto"/>
            <w:right w:val="none" w:sz="0" w:space="0" w:color="auto"/>
          </w:divBdr>
          <w:divsChild>
            <w:div w:id="1494953733">
              <w:marLeft w:val="0"/>
              <w:marRight w:val="0"/>
              <w:marTop w:val="30"/>
              <w:marBottom w:val="30"/>
              <w:divBdr>
                <w:top w:val="none" w:sz="0" w:space="0" w:color="auto"/>
                <w:left w:val="none" w:sz="0" w:space="0" w:color="auto"/>
                <w:bottom w:val="none" w:sz="0" w:space="0" w:color="auto"/>
                <w:right w:val="none" w:sz="0" w:space="0" w:color="auto"/>
              </w:divBdr>
              <w:divsChild>
                <w:div w:id="411968899">
                  <w:marLeft w:val="0"/>
                  <w:marRight w:val="0"/>
                  <w:marTop w:val="0"/>
                  <w:marBottom w:val="0"/>
                  <w:divBdr>
                    <w:top w:val="none" w:sz="0" w:space="0" w:color="auto"/>
                    <w:left w:val="none" w:sz="0" w:space="0" w:color="auto"/>
                    <w:bottom w:val="none" w:sz="0" w:space="0" w:color="auto"/>
                    <w:right w:val="none" w:sz="0" w:space="0" w:color="auto"/>
                  </w:divBdr>
                  <w:divsChild>
                    <w:div w:id="2016108955">
                      <w:marLeft w:val="0"/>
                      <w:marRight w:val="0"/>
                      <w:marTop w:val="0"/>
                      <w:marBottom w:val="0"/>
                      <w:divBdr>
                        <w:top w:val="none" w:sz="0" w:space="0" w:color="auto"/>
                        <w:left w:val="none" w:sz="0" w:space="0" w:color="auto"/>
                        <w:bottom w:val="none" w:sz="0" w:space="0" w:color="auto"/>
                        <w:right w:val="none" w:sz="0" w:space="0" w:color="auto"/>
                      </w:divBdr>
                    </w:div>
                  </w:divsChild>
                </w:div>
                <w:div w:id="483862618">
                  <w:marLeft w:val="0"/>
                  <w:marRight w:val="0"/>
                  <w:marTop w:val="0"/>
                  <w:marBottom w:val="0"/>
                  <w:divBdr>
                    <w:top w:val="none" w:sz="0" w:space="0" w:color="auto"/>
                    <w:left w:val="none" w:sz="0" w:space="0" w:color="auto"/>
                    <w:bottom w:val="none" w:sz="0" w:space="0" w:color="auto"/>
                    <w:right w:val="none" w:sz="0" w:space="0" w:color="auto"/>
                  </w:divBdr>
                  <w:divsChild>
                    <w:div w:id="1839923594">
                      <w:marLeft w:val="0"/>
                      <w:marRight w:val="0"/>
                      <w:marTop w:val="0"/>
                      <w:marBottom w:val="0"/>
                      <w:divBdr>
                        <w:top w:val="none" w:sz="0" w:space="0" w:color="auto"/>
                        <w:left w:val="none" w:sz="0" w:space="0" w:color="auto"/>
                        <w:bottom w:val="none" w:sz="0" w:space="0" w:color="auto"/>
                        <w:right w:val="none" w:sz="0" w:space="0" w:color="auto"/>
                      </w:divBdr>
                    </w:div>
                  </w:divsChild>
                </w:div>
                <w:div w:id="489440539">
                  <w:marLeft w:val="0"/>
                  <w:marRight w:val="0"/>
                  <w:marTop w:val="0"/>
                  <w:marBottom w:val="0"/>
                  <w:divBdr>
                    <w:top w:val="none" w:sz="0" w:space="0" w:color="auto"/>
                    <w:left w:val="none" w:sz="0" w:space="0" w:color="auto"/>
                    <w:bottom w:val="none" w:sz="0" w:space="0" w:color="auto"/>
                    <w:right w:val="none" w:sz="0" w:space="0" w:color="auto"/>
                  </w:divBdr>
                  <w:divsChild>
                    <w:div w:id="981350501">
                      <w:marLeft w:val="0"/>
                      <w:marRight w:val="0"/>
                      <w:marTop w:val="0"/>
                      <w:marBottom w:val="0"/>
                      <w:divBdr>
                        <w:top w:val="none" w:sz="0" w:space="0" w:color="auto"/>
                        <w:left w:val="none" w:sz="0" w:space="0" w:color="auto"/>
                        <w:bottom w:val="none" w:sz="0" w:space="0" w:color="auto"/>
                        <w:right w:val="none" w:sz="0" w:space="0" w:color="auto"/>
                      </w:divBdr>
                    </w:div>
                  </w:divsChild>
                </w:div>
                <w:div w:id="545945751">
                  <w:marLeft w:val="0"/>
                  <w:marRight w:val="0"/>
                  <w:marTop w:val="0"/>
                  <w:marBottom w:val="0"/>
                  <w:divBdr>
                    <w:top w:val="none" w:sz="0" w:space="0" w:color="auto"/>
                    <w:left w:val="none" w:sz="0" w:space="0" w:color="auto"/>
                    <w:bottom w:val="none" w:sz="0" w:space="0" w:color="auto"/>
                    <w:right w:val="none" w:sz="0" w:space="0" w:color="auto"/>
                  </w:divBdr>
                  <w:divsChild>
                    <w:div w:id="90593200">
                      <w:marLeft w:val="0"/>
                      <w:marRight w:val="0"/>
                      <w:marTop w:val="0"/>
                      <w:marBottom w:val="0"/>
                      <w:divBdr>
                        <w:top w:val="none" w:sz="0" w:space="0" w:color="auto"/>
                        <w:left w:val="none" w:sz="0" w:space="0" w:color="auto"/>
                        <w:bottom w:val="none" w:sz="0" w:space="0" w:color="auto"/>
                        <w:right w:val="none" w:sz="0" w:space="0" w:color="auto"/>
                      </w:divBdr>
                    </w:div>
                  </w:divsChild>
                </w:div>
                <w:div w:id="565142146">
                  <w:marLeft w:val="0"/>
                  <w:marRight w:val="0"/>
                  <w:marTop w:val="0"/>
                  <w:marBottom w:val="0"/>
                  <w:divBdr>
                    <w:top w:val="none" w:sz="0" w:space="0" w:color="auto"/>
                    <w:left w:val="none" w:sz="0" w:space="0" w:color="auto"/>
                    <w:bottom w:val="none" w:sz="0" w:space="0" w:color="auto"/>
                    <w:right w:val="none" w:sz="0" w:space="0" w:color="auto"/>
                  </w:divBdr>
                  <w:divsChild>
                    <w:div w:id="953630895">
                      <w:marLeft w:val="0"/>
                      <w:marRight w:val="0"/>
                      <w:marTop w:val="0"/>
                      <w:marBottom w:val="0"/>
                      <w:divBdr>
                        <w:top w:val="none" w:sz="0" w:space="0" w:color="auto"/>
                        <w:left w:val="none" w:sz="0" w:space="0" w:color="auto"/>
                        <w:bottom w:val="none" w:sz="0" w:space="0" w:color="auto"/>
                        <w:right w:val="none" w:sz="0" w:space="0" w:color="auto"/>
                      </w:divBdr>
                    </w:div>
                  </w:divsChild>
                </w:div>
                <w:div w:id="618145845">
                  <w:marLeft w:val="0"/>
                  <w:marRight w:val="0"/>
                  <w:marTop w:val="0"/>
                  <w:marBottom w:val="0"/>
                  <w:divBdr>
                    <w:top w:val="none" w:sz="0" w:space="0" w:color="auto"/>
                    <w:left w:val="none" w:sz="0" w:space="0" w:color="auto"/>
                    <w:bottom w:val="none" w:sz="0" w:space="0" w:color="auto"/>
                    <w:right w:val="none" w:sz="0" w:space="0" w:color="auto"/>
                  </w:divBdr>
                  <w:divsChild>
                    <w:div w:id="1047335191">
                      <w:marLeft w:val="0"/>
                      <w:marRight w:val="0"/>
                      <w:marTop w:val="0"/>
                      <w:marBottom w:val="0"/>
                      <w:divBdr>
                        <w:top w:val="none" w:sz="0" w:space="0" w:color="auto"/>
                        <w:left w:val="none" w:sz="0" w:space="0" w:color="auto"/>
                        <w:bottom w:val="none" w:sz="0" w:space="0" w:color="auto"/>
                        <w:right w:val="none" w:sz="0" w:space="0" w:color="auto"/>
                      </w:divBdr>
                    </w:div>
                  </w:divsChild>
                </w:div>
                <w:div w:id="827553869">
                  <w:marLeft w:val="0"/>
                  <w:marRight w:val="0"/>
                  <w:marTop w:val="0"/>
                  <w:marBottom w:val="0"/>
                  <w:divBdr>
                    <w:top w:val="none" w:sz="0" w:space="0" w:color="auto"/>
                    <w:left w:val="none" w:sz="0" w:space="0" w:color="auto"/>
                    <w:bottom w:val="none" w:sz="0" w:space="0" w:color="auto"/>
                    <w:right w:val="none" w:sz="0" w:space="0" w:color="auto"/>
                  </w:divBdr>
                  <w:divsChild>
                    <w:div w:id="1081024225">
                      <w:marLeft w:val="0"/>
                      <w:marRight w:val="0"/>
                      <w:marTop w:val="0"/>
                      <w:marBottom w:val="0"/>
                      <w:divBdr>
                        <w:top w:val="none" w:sz="0" w:space="0" w:color="auto"/>
                        <w:left w:val="none" w:sz="0" w:space="0" w:color="auto"/>
                        <w:bottom w:val="none" w:sz="0" w:space="0" w:color="auto"/>
                        <w:right w:val="none" w:sz="0" w:space="0" w:color="auto"/>
                      </w:divBdr>
                    </w:div>
                  </w:divsChild>
                </w:div>
                <w:div w:id="865212689">
                  <w:marLeft w:val="0"/>
                  <w:marRight w:val="0"/>
                  <w:marTop w:val="0"/>
                  <w:marBottom w:val="0"/>
                  <w:divBdr>
                    <w:top w:val="none" w:sz="0" w:space="0" w:color="auto"/>
                    <w:left w:val="none" w:sz="0" w:space="0" w:color="auto"/>
                    <w:bottom w:val="none" w:sz="0" w:space="0" w:color="auto"/>
                    <w:right w:val="none" w:sz="0" w:space="0" w:color="auto"/>
                  </w:divBdr>
                  <w:divsChild>
                    <w:div w:id="37097206">
                      <w:marLeft w:val="0"/>
                      <w:marRight w:val="0"/>
                      <w:marTop w:val="0"/>
                      <w:marBottom w:val="0"/>
                      <w:divBdr>
                        <w:top w:val="none" w:sz="0" w:space="0" w:color="auto"/>
                        <w:left w:val="none" w:sz="0" w:space="0" w:color="auto"/>
                        <w:bottom w:val="none" w:sz="0" w:space="0" w:color="auto"/>
                        <w:right w:val="none" w:sz="0" w:space="0" w:color="auto"/>
                      </w:divBdr>
                    </w:div>
                    <w:div w:id="192157779">
                      <w:marLeft w:val="0"/>
                      <w:marRight w:val="0"/>
                      <w:marTop w:val="0"/>
                      <w:marBottom w:val="0"/>
                      <w:divBdr>
                        <w:top w:val="none" w:sz="0" w:space="0" w:color="auto"/>
                        <w:left w:val="none" w:sz="0" w:space="0" w:color="auto"/>
                        <w:bottom w:val="none" w:sz="0" w:space="0" w:color="auto"/>
                        <w:right w:val="none" w:sz="0" w:space="0" w:color="auto"/>
                      </w:divBdr>
                    </w:div>
                  </w:divsChild>
                </w:div>
                <w:div w:id="867765627">
                  <w:marLeft w:val="0"/>
                  <w:marRight w:val="0"/>
                  <w:marTop w:val="0"/>
                  <w:marBottom w:val="0"/>
                  <w:divBdr>
                    <w:top w:val="none" w:sz="0" w:space="0" w:color="auto"/>
                    <w:left w:val="none" w:sz="0" w:space="0" w:color="auto"/>
                    <w:bottom w:val="none" w:sz="0" w:space="0" w:color="auto"/>
                    <w:right w:val="none" w:sz="0" w:space="0" w:color="auto"/>
                  </w:divBdr>
                  <w:divsChild>
                    <w:div w:id="106968132">
                      <w:marLeft w:val="0"/>
                      <w:marRight w:val="0"/>
                      <w:marTop w:val="0"/>
                      <w:marBottom w:val="0"/>
                      <w:divBdr>
                        <w:top w:val="none" w:sz="0" w:space="0" w:color="auto"/>
                        <w:left w:val="none" w:sz="0" w:space="0" w:color="auto"/>
                        <w:bottom w:val="none" w:sz="0" w:space="0" w:color="auto"/>
                        <w:right w:val="none" w:sz="0" w:space="0" w:color="auto"/>
                      </w:divBdr>
                    </w:div>
                  </w:divsChild>
                </w:div>
                <w:div w:id="992180956">
                  <w:marLeft w:val="0"/>
                  <w:marRight w:val="0"/>
                  <w:marTop w:val="0"/>
                  <w:marBottom w:val="0"/>
                  <w:divBdr>
                    <w:top w:val="none" w:sz="0" w:space="0" w:color="auto"/>
                    <w:left w:val="none" w:sz="0" w:space="0" w:color="auto"/>
                    <w:bottom w:val="none" w:sz="0" w:space="0" w:color="auto"/>
                    <w:right w:val="none" w:sz="0" w:space="0" w:color="auto"/>
                  </w:divBdr>
                  <w:divsChild>
                    <w:div w:id="1368212258">
                      <w:marLeft w:val="0"/>
                      <w:marRight w:val="0"/>
                      <w:marTop w:val="0"/>
                      <w:marBottom w:val="0"/>
                      <w:divBdr>
                        <w:top w:val="none" w:sz="0" w:space="0" w:color="auto"/>
                        <w:left w:val="none" w:sz="0" w:space="0" w:color="auto"/>
                        <w:bottom w:val="none" w:sz="0" w:space="0" w:color="auto"/>
                        <w:right w:val="none" w:sz="0" w:space="0" w:color="auto"/>
                      </w:divBdr>
                    </w:div>
                    <w:div w:id="2066176568">
                      <w:marLeft w:val="0"/>
                      <w:marRight w:val="0"/>
                      <w:marTop w:val="0"/>
                      <w:marBottom w:val="0"/>
                      <w:divBdr>
                        <w:top w:val="none" w:sz="0" w:space="0" w:color="auto"/>
                        <w:left w:val="none" w:sz="0" w:space="0" w:color="auto"/>
                        <w:bottom w:val="none" w:sz="0" w:space="0" w:color="auto"/>
                        <w:right w:val="none" w:sz="0" w:space="0" w:color="auto"/>
                      </w:divBdr>
                    </w:div>
                  </w:divsChild>
                </w:div>
                <w:div w:id="1015574130">
                  <w:marLeft w:val="0"/>
                  <w:marRight w:val="0"/>
                  <w:marTop w:val="0"/>
                  <w:marBottom w:val="0"/>
                  <w:divBdr>
                    <w:top w:val="none" w:sz="0" w:space="0" w:color="auto"/>
                    <w:left w:val="none" w:sz="0" w:space="0" w:color="auto"/>
                    <w:bottom w:val="none" w:sz="0" w:space="0" w:color="auto"/>
                    <w:right w:val="none" w:sz="0" w:space="0" w:color="auto"/>
                  </w:divBdr>
                  <w:divsChild>
                    <w:div w:id="1322778829">
                      <w:marLeft w:val="0"/>
                      <w:marRight w:val="0"/>
                      <w:marTop w:val="0"/>
                      <w:marBottom w:val="0"/>
                      <w:divBdr>
                        <w:top w:val="none" w:sz="0" w:space="0" w:color="auto"/>
                        <w:left w:val="none" w:sz="0" w:space="0" w:color="auto"/>
                        <w:bottom w:val="none" w:sz="0" w:space="0" w:color="auto"/>
                        <w:right w:val="none" w:sz="0" w:space="0" w:color="auto"/>
                      </w:divBdr>
                    </w:div>
                  </w:divsChild>
                </w:div>
                <w:div w:id="1046492982">
                  <w:marLeft w:val="0"/>
                  <w:marRight w:val="0"/>
                  <w:marTop w:val="0"/>
                  <w:marBottom w:val="0"/>
                  <w:divBdr>
                    <w:top w:val="none" w:sz="0" w:space="0" w:color="auto"/>
                    <w:left w:val="none" w:sz="0" w:space="0" w:color="auto"/>
                    <w:bottom w:val="none" w:sz="0" w:space="0" w:color="auto"/>
                    <w:right w:val="none" w:sz="0" w:space="0" w:color="auto"/>
                  </w:divBdr>
                  <w:divsChild>
                    <w:div w:id="62488303">
                      <w:marLeft w:val="0"/>
                      <w:marRight w:val="0"/>
                      <w:marTop w:val="0"/>
                      <w:marBottom w:val="0"/>
                      <w:divBdr>
                        <w:top w:val="none" w:sz="0" w:space="0" w:color="auto"/>
                        <w:left w:val="none" w:sz="0" w:space="0" w:color="auto"/>
                        <w:bottom w:val="none" w:sz="0" w:space="0" w:color="auto"/>
                        <w:right w:val="none" w:sz="0" w:space="0" w:color="auto"/>
                      </w:divBdr>
                    </w:div>
                  </w:divsChild>
                </w:div>
                <w:div w:id="1088506951">
                  <w:marLeft w:val="0"/>
                  <w:marRight w:val="0"/>
                  <w:marTop w:val="0"/>
                  <w:marBottom w:val="0"/>
                  <w:divBdr>
                    <w:top w:val="none" w:sz="0" w:space="0" w:color="auto"/>
                    <w:left w:val="none" w:sz="0" w:space="0" w:color="auto"/>
                    <w:bottom w:val="none" w:sz="0" w:space="0" w:color="auto"/>
                    <w:right w:val="none" w:sz="0" w:space="0" w:color="auto"/>
                  </w:divBdr>
                  <w:divsChild>
                    <w:div w:id="508325654">
                      <w:marLeft w:val="0"/>
                      <w:marRight w:val="0"/>
                      <w:marTop w:val="0"/>
                      <w:marBottom w:val="0"/>
                      <w:divBdr>
                        <w:top w:val="none" w:sz="0" w:space="0" w:color="auto"/>
                        <w:left w:val="none" w:sz="0" w:space="0" w:color="auto"/>
                        <w:bottom w:val="none" w:sz="0" w:space="0" w:color="auto"/>
                        <w:right w:val="none" w:sz="0" w:space="0" w:color="auto"/>
                      </w:divBdr>
                    </w:div>
                  </w:divsChild>
                </w:div>
                <w:div w:id="1134174994">
                  <w:marLeft w:val="0"/>
                  <w:marRight w:val="0"/>
                  <w:marTop w:val="0"/>
                  <w:marBottom w:val="0"/>
                  <w:divBdr>
                    <w:top w:val="none" w:sz="0" w:space="0" w:color="auto"/>
                    <w:left w:val="none" w:sz="0" w:space="0" w:color="auto"/>
                    <w:bottom w:val="none" w:sz="0" w:space="0" w:color="auto"/>
                    <w:right w:val="none" w:sz="0" w:space="0" w:color="auto"/>
                  </w:divBdr>
                  <w:divsChild>
                    <w:div w:id="884563049">
                      <w:marLeft w:val="0"/>
                      <w:marRight w:val="0"/>
                      <w:marTop w:val="0"/>
                      <w:marBottom w:val="0"/>
                      <w:divBdr>
                        <w:top w:val="none" w:sz="0" w:space="0" w:color="auto"/>
                        <w:left w:val="none" w:sz="0" w:space="0" w:color="auto"/>
                        <w:bottom w:val="none" w:sz="0" w:space="0" w:color="auto"/>
                        <w:right w:val="none" w:sz="0" w:space="0" w:color="auto"/>
                      </w:divBdr>
                    </w:div>
                  </w:divsChild>
                </w:div>
                <w:div w:id="1178235897">
                  <w:marLeft w:val="0"/>
                  <w:marRight w:val="0"/>
                  <w:marTop w:val="0"/>
                  <w:marBottom w:val="0"/>
                  <w:divBdr>
                    <w:top w:val="none" w:sz="0" w:space="0" w:color="auto"/>
                    <w:left w:val="none" w:sz="0" w:space="0" w:color="auto"/>
                    <w:bottom w:val="none" w:sz="0" w:space="0" w:color="auto"/>
                    <w:right w:val="none" w:sz="0" w:space="0" w:color="auto"/>
                  </w:divBdr>
                  <w:divsChild>
                    <w:div w:id="268900829">
                      <w:marLeft w:val="0"/>
                      <w:marRight w:val="0"/>
                      <w:marTop w:val="0"/>
                      <w:marBottom w:val="0"/>
                      <w:divBdr>
                        <w:top w:val="none" w:sz="0" w:space="0" w:color="auto"/>
                        <w:left w:val="none" w:sz="0" w:space="0" w:color="auto"/>
                        <w:bottom w:val="none" w:sz="0" w:space="0" w:color="auto"/>
                        <w:right w:val="none" w:sz="0" w:space="0" w:color="auto"/>
                      </w:divBdr>
                    </w:div>
                  </w:divsChild>
                </w:div>
                <w:div w:id="1180393633">
                  <w:marLeft w:val="0"/>
                  <w:marRight w:val="0"/>
                  <w:marTop w:val="0"/>
                  <w:marBottom w:val="0"/>
                  <w:divBdr>
                    <w:top w:val="none" w:sz="0" w:space="0" w:color="auto"/>
                    <w:left w:val="none" w:sz="0" w:space="0" w:color="auto"/>
                    <w:bottom w:val="none" w:sz="0" w:space="0" w:color="auto"/>
                    <w:right w:val="none" w:sz="0" w:space="0" w:color="auto"/>
                  </w:divBdr>
                  <w:divsChild>
                    <w:div w:id="2091387926">
                      <w:marLeft w:val="0"/>
                      <w:marRight w:val="0"/>
                      <w:marTop w:val="0"/>
                      <w:marBottom w:val="0"/>
                      <w:divBdr>
                        <w:top w:val="none" w:sz="0" w:space="0" w:color="auto"/>
                        <w:left w:val="none" w:sz="0" w:space="0" w:color="auto"/>
                        <w:bottom w:val="none" w:sz="0" w:space="0" w:color="auto"/>
                        <w:right w:val="none" w:sz="0" w:space="0" w:color="auto"/>
                      </w:divBdr>
                    </w:div>
                  </w:divsChild>
                </w:div>
                <w:div w:id="1186476741">
                  <w:marLeft w:val="0"/>
                  <w:marRight w:val="0"/>
                  <w:marTop w:val="0"/>
                  <w:marBottom w:val="0"/>
                  <w:divBdr>
                    <w:top w:val="none" w:sz="0" w:space="0" w:color="auto"/>
                    <w:left w:val="none" w:sz="0" w:space="0" w:color="auto"/>
                    <w:bottom w:val="none" w:sz="0" w:space="0" w:color="auto"/>
                    <w:right w:val="none" w:sz="0" w:space="0" w:color="auto"/>
                  </w:divBdr>
                  <w:divsChild>
                    <w:div w:id="1253706301">
                      <w:marLeft w:val="0"/>
                      <w:marRight w:val="0"/>
                      <w:marTop w:val="0"/>
                      <w:marBottom w:val="0"/>
                      <w:divBdr>
                        <w:top w:val="none" w:sz="0" w:space="0" w:color="auto"/>
                        <w:left w:val="none" w:sz="0" w:space="0" w:color="auto"/>
                        <w:bottom w:val="none" w:sz="0" w:space="0" w:color="auto"/>
                        <w:right w:val="none" w:sz="0" w:space="0" w:color="auto"/>
                      </w:divBdr>
                    </w:div>
                  </w:divsChild>
                </w:div>
                <w:div w:id="1223522264">
                  <w:marLeft w:val="0"/>
                  <w:marRight w:val="0"/>
                  <w:marTop w:val="0"/>
                  <w:marBottom w:val="0"/>
                  <w:divBdr>
                    <w:top w:val="none" w:sz="0" w:space="0" w:color="auto"/>
                    <w:left w:val="none" w:sz="0" w:space="0" w:color="auto"/>
                    <w:bottom w:val="none" w:sz="0" w:space="0" w:color="auto"/>
                    <w:right w:val="none" w:sz="0" w:space="0" w:color="auto"/>
                  </w:divBdr>
                  <w:divsChild>
                    <w:div w:id="1882281098">
                      <w:marLeft w:val="0"/>
                      <w:marRight w:val="0"/>
                      <w:marTop w:val="0"/>
                      <w:marBottom w:val="0"/>
                      <w:divBdr>
                        <w:top w:val="none" w:sz="0" w:space="0" w:color="auto"/>
                        <w:left w:val="none" w:sz="0" w:space="0" w:color="auto"/>
                        <w:bottom w:val="none" w:sz="0" w:space="0" w:color="auto"/>
                        <w:right w:val="none" w:sz="0" w:space="0" w:color="auto"/>
                      </w:divBdr>
                    </w:div>
                  </w:divsChild>
                </w:div>
                <w:div w:id="1287471284">
                  <w:marLeft w:val="0"/>
                  <w:marRight w:val="0"/>
                  <w:marTop w:val="0"/>
                  <w:marBottom w:val="0"/>
                  <w:divBdr>
                    <w:top w:val="none" w:sz="0" w:space="0" w:color="auto"/>
                    <w:left w:val="none" w:sz="0" w:space="0" w:color="auto"/>
                    <w:bottom w:val="none" w:sz="0" w:space="0" w:color="auto"/>
                    <w:right w:val="none" w:sz="0" w:space="0" w:color="auto"/>
                  </w:divBdr>
                  <w:divsChild>
                    <w:div w:id="1035740495">
                      <w:marLeft w:val="0"/>
                      <w:marRight w:val="0"/>
                      <w:marTop w:val="0"/>
                      <w:marBottom w:val="0"/>
                      <w:divBdr>
                        <w:top w:val="none" w:sz="0" w:space="0" w:color="auto"/>
                        <w:left w:val="none" w:sz="0" w:space="0" w:color="auto"/>
                        <w:bottom w:val="none" w:sz="0" w:space="0" w:color="auto"/>
                        <w:right w:val="none" w:sz="0" w:space="0" w:color="auto"/>
                      </w:divBdr>
                    </w:div>
                  </w:divsChild>
                </w:div>
                <w:div w:id="1380201476">
                  <w:marLeft w:val="0"/>
                  <w:marRight w:val="0"/>
                  <w:marTop w:val="0"/>
                  <w:marBottom w:val="0"/>
                  <w:divBdr>
                    <w:top w:val="none" w:sz="0" w:space="0" w:color="auto"/>
                    <w:left w:val="none" w:sz="0" w:space="0" w:color="auto"/>
                    <w:bottom w:val="none" w:sz="0" w:space="0" w:color="auto"/>
                    <w:right w:val="none" w:sz="0" w:space="0" w:color="auto"/>
                  </w:divBdr>
                  <w:divsChild>
                    <w:div w:id="2106000053">
                      <w:marLeft w:val="0"/>
                      <w:marRight w:val="0"/>
                      <w:marTop w:val="0"/>
                      <w:marBottom w:val="0"/>
                      <w:divBdr>
                        <w:top w:val="none" w:sz="0" w:space="0" w:color="auto"/>
                        <w:left w:val="none" w:sz="0" w:space="0" w:color="auto"/>
                        <w:bottom w:val="none" w:sz="0" w:space="0" w:color="auto"/>
                        <w:right w:val="none" w:sz="0" w:space="0" w:color="auto"/>
                      </w:divBdr>
                    </w:div>
                  </w:divsChild>
                </w:div>
                <w:div w:id="1454400950">
                  <w:marLeft w:val="0"/>
                  <w:marRight w:val="0"/>
                  <w:marTop w:val="0"/>
                  <w:marBottom w:val="0"/>
                  <w:divBdr>
                    <w:top w:val="none" w:sz="0" w:space="0" w:color="auto"/>
                    <w:left w:val="none" w:sz="0" w:space="0" w:color="auto"/>
                    <w:bottom w:val="none" w:sz="0" w:space="0" w:color="auto"/>
                    <w:right w:val="none" w:sz="0" w:space="0" w:color="auto"/>
                  </w:divBdr>
                  <w:divsChild>
                    <w:div w:id="1495341627">
                      <w:marLeft w:val="0"/>
                      <w:marRight w:val="0"/>
                      <w:marTop w:val="0"/>
                      <w:marBottom w:val="0"/>
                      <w:divBdr>
                        <w:top w:val="none" w:sz="0" w:space="0" w:color="auto"/>
                        <w:left w:val="none" w:sz="0" w:space="0" w:color="auto"/>
                        <w:bottom w:val="none" w:sz="0" w:space="0" w:color="auto"/>
                        <w:right w:val="none" w:sz="0" w:space="0" w:color="auto"/>
                      </w:divBdr>
                    </w:div>
                  </w:divsChild>
                </w:div>
                <w:div w:id="1486435418">
                  <w:marLeft w:val="0"/>
                  <w:marRight w:val="0"/>
                  <w:marTop w:val="0"/>
                  <w:marBottom w:val="0"/>
                  <w:divBdr>
                    <w:top w:val="none" w:sz="0" w:space="0" w:color="auto"/>
                    <w:left w:val="none" w:sz="0" w:space="0" w:color="auto"/>
                    <w:bottom w:val="none" w:sz="0" w:space="0" w:color="auto"/>
                    <w:right w:val="none" w:sz="0" w:space="0" w:color="auto"/>
                  </w:divBdr>
                  <w:divsChild>
                    <w:div w:id="1465080527">
                      <w:marLeft w:val="0"/>
                      <w:marRight w:val="0"/>
                      <w:marTop w:val="0"/>
                      <w:marBottom w:val="0"/>
                      <w:divBdr>
                        <w:top w:val="none" w:sz="0" w:space="0" w:color="auto"/>
                        <w:left w:val="none" w:sz="0" w:space="0" w:color="auto"/>
                        <w:bottom w:val="none" w:sz="0" w:space="0" w:color="auto"/>
                        <w:right w:val="none" w:sz="0" w:space="0" w:color="auto"/>
                      </w:divBdr>
                    </w:div>
                  </w:divsChild>
                </w:div>
                <w:div w:id="1623611556">
                  <w:marLeft w:val="0"/>
                  <w:marRight w:val="0"/>
                  <w:marTop w:val="0"/>
                  <w:marBottom w:val="0"/>
                  <w:divBdr>
                    <w:top w:val="none" w:sz="0" w:space="0" w:color="auto"/>
                    <w:left w:val="none" w:sz="0" w:space="0" w:color="auto"/>
                    <w:bottom w:val="none" w:sz="0" w:space="0" w:color="auto"/>
                    <w:right w:val="none" w:sz="0" w:space="0" w:color="auto"/>
                  </w:divBdr>
                  <w:divsChild>
                    <w:div w:id="1004747234">
                      <w:marLeft w:val="0"/>
                      <w:marRight w:val="0"/>
                      <w:marTop w:val="0"/>
                      <w:marBottom w:val="0"/>
                      <w:divBdr>
                        <w:top w:val="none" w:sz="0" w:space="0" w:color="auto"/>
                        <w:left w:val="none" w:sz="0" w:space="0" w:color="auto"/>
                        <w:bottom w:val="none" w:sz="0" w:space="0" w:color="auto"/>
                        <w:right w:val="none" w:sz="0" w:space="0" w:color="auto"/>
                      </w:divBdr>
                    </w:div>
                    <w:div w:id="1040520840">
                      <w:marLeft w:val="0"/>
                      <w:marRight w:val="0"/>
                      <w:marTop w:val="0"/>
                      <w:marBottom w:val="0"/>
                      <w:divBdr>
                        <w:top w:val="none" w:sz="0" w:space="0" w:color="auto"/>
                        <w:left w:val="none" w:sz="0" w:space="0" w:color="auto"/>
                        <w:bottom w:val="none" w:sz="0" w:space="0" w:color="auto"/>
                        <w:right w:val="none" w:sz="0" w:space="0" w:color="auto"/>
                      </w:divBdr>
                    </w:div>
                  </w:divsChild>
                </w:div>
                <w:div w:id="1646353537">
                  <w:marLeft w:val="0"/>
                  <w:marRight w:val="0"/>
                  <w:marTop w:val="0"/>
                  <w:marBottom w:val="0"/>
                  <w:divBdr>
                    <w:top w:val="none" w:sz="0" w:space="0" w:color="auto"/>
                    <w:left w:val="none" w:sz="0" w:space="0" w:color="auto"/>
                    <w:bottom w:val="none" w:sz="0" w:space="0" w:color="auto"/>
                    <w:right w:val="none" w:sz="0" w:space="0" w:color="auto"/>
                  </w:divBdr>
                  <w:divsChild>
                    <w:div w:id="1193227567">
                      <w:marLeft w:val="0"/>
                      <w:marRight w:val="0"/>
                      <w:marTop w:val="0"/>
                      <w:marBottom w:val="0"/>
                      <w:divBdr>
                        <w:top w:val="none" w:sz="0" w:space="0" w:color="auto"/>
                        <w:left w:val="none" w:sz="0" w:space="0" w:color="auto"/>
                        <w:bottom w:val="none" w:sz="0" w:space="0" w:color="auto"/>
                        <w:right w:val="none" w:sz="0" w:space="0" w:color="auto"/>
                      </w:divBdr>
                    </w:div>
                  </w:divsChild>
                </w:div>
                <w:div w:id="1652294444">
                  <w:marLeft w:val="0"/>
                  <w:marRight w:val="0"/>
                  <w:marTop w:val="0"/>
                  <w:marBottom w:val="0"/>
                  <w:divBdr>
                    <w:top w:val="none" w:sz="0" w:space="0" w:color="auto"/>
                    <w:left w:val="none" w:sz="0" w:space="0" w:color="auto"/>
                    <w:bottom w:val="none" w:sz="0" w:space="0" w:color="auto"/>
                    <w:right w:val="none" w:sz="0" w:space="0" w:color="auto"/>
                  </w:divBdr>
                  <w:divsChild>
                    <w:div w:id="851920079">
                      <w:marLeft w:val="0"/>
                      <w:marRight w:val="0"/>
                      <w:marTop w:val="0"/>
                      <w:marBottom w:val="0"/>
                      <w:divBdr>
                        <w:top w:val="none" w:sz="0" w:space="0" w:color="auto"/>
                        <w:left w:val="none" w:sz="0" w:space="0" w:color="auto"/>
                        <w:bottom w:val="none" w:sz="0" w:space="0" w:color="auto"/>
                        <w:right w:val="none" w:sz="0" w:space="0" w:color="auto"/>
                      </w:divBdr>
                    </w:div>
                  </w:divsChild>
                </w:div>
                <w:div w:id="1683782689">
                  <w:marLeft w:val="0"/>
                  <w:marRight w:val="0"/>
                  <w:marTop w:val="0"/>
                  <w:marBottom w:val="0"/>
                  <w:divBdr>
                    <w:top w:val="none" w:sz="0" w:space="0" w:color="auto"/>
                    <w:left w:val="none" w:sz="0" w:space="0" w:color="auto"/>
                    <w:bottom w:val="none" w:sz="0" w:space="0" w:color="auto"/>
                    <w:right w:val="none" w:sz="0" w:space="0" w:color="auto"/>
                  </w:divBdr>
                  <w:divsChild>
                    <w:div w:id="730344257">
                      <w:marLeft w:val="0"/>
                      <w:marRight w:val="0"/>
                      <w:marTop w:val="0"/>
                      <w:marBottom w:val="0"/>
                      <w:divBdr>
                        <w:top w:val="none" w:sz="0" w:space="0" w:color="auto"/>
                        <w:left w:val="none" w:sz="0" w:space="0" w:color="auto"/>
                        <w:bottom w:val="none" w:sz="0" w:space="0" w:color="auto"/>
                        <w:right w:val="none" w:sz="0" w:space="0" w:color="auto"/>
                      </w:divBdr>
                    </w:div>
                    <w:div w:id="1968702050">
                      <w:marLeft w:val="0"/>
                      <w:marRight w:val="0"/>
                      <w:marTop w:val="0"/>
                      <w:marBottom w:val="0"/>
                      <w:divBdr>
                        <w:top w:val="none" w:sz="0" w:space="0" w:color="auto"/>
                        <w:left w:val="none" w:sz="0" w:space="0" w:color="auto"/>
                        <w:bottom w:val="none" w:sz="0" w:space="0" w:color="auto"/>
                        <w:right w:val="none" w:sz="0" w:space="0" w:color="auto"/>
                      </w:divBdr>
                    </w:div>
                  </w:divsChild>
                </w:div>
                <w:div w:id="1702704775">
                  <w:marLeft w:val="0"/>
                  <w:marRight w:val="0"/>
                  <w:marTop w:val="0"/>
                  <w:marBottom w:val="0"/>
                  <w:divBdr>
                    <w:top w:val="none" w:sz="0" w:space="0" w:color="auto"/>
                    <w:left w:val="none" w:sz="0" w:space="0" w:color="auto"/>
                    <w:bottom w:val="none" w:sz="0" w:space="0" w:color="auto"/>
                    <w:right w:val="none" w:sz="0" w:space="0" w:color="auto"/>
                  </w:divBdr>
                  <w:divsChild>
                    <w:div w:id="797919693">
                      <w:marLeft w:val="0"/>
                      <w:marRight w:val="0"/>
                      <w:marTop w:val="0"/>
                      <w:marBottom w:val="0"/>
                      <w:divBdr>
                        <w:top w:val="none" w:sz="0" w:space="0" w:color="auto"/>
                        <w:left w:val="none" w:sz="0" w:space="0" w:color="auto"/>
                        <w:bottom w:val="none" w:sz="0" w:space="0" w:color="auto"/>
                        <w:right w:val="none" w:sz="0" w:space="0" w:color="auto"/>
                      </w:divBdr>
                    </w:div>
                    <w:div w:id="1604457669">
                      <w:marLeft w:val="0"/>
                      <w:marRight w:val="0"/>
                      <w:marTop w:val="0"/>
                      <w:marBottom w:val="0"/>
                      <w:divBdr>
                        <w:top w:val="none" w:sz="0" w:space="0" w:color="auto"/>
                        <w:left w:val="none" w:sz="0" w:space="0" w:color="auto"/>
                        <w:bottom w:val="none" w:sz="0" w:space="0" w:color="auto"/>
                        <w:right w:val="none" w:sz="0" w:space="0" w:color="auto"/>
                      </w:divBdr>
                    </w:div>
                  </w:divsChild>
                </w:div>
                <w:div w:id="1942688659">
                  <w:marLeft w:val="0"/>
                  <w:marRight w:val="0"/>
                  <w:marTop w:val="0"/>
                  <w:marBottom w:val="0"/>
                  <w:divBdr>
                    <w:top w:val="none" w:sz="0" w:space="0" w:color="auto"/>
                    <w:left w:val="none" w:sz="0" w:space="0" w:color="auto"/>
                    <w:bottom w:val="none" w:sz="0" w:space="0" w:color="auto"/>
                    <w:right w:val="none" w:sz="0" w:space="0" w:color="auto"/>
                  </w:divBdr>
                  <w:divsChild>
                    <w:div w:id="928580697">
                      <w:marLeft w:val="0"/>
                      <w:marRight w:val="0"/>
                      <w:marTop w:val="0"/>
                      <w:marBottom w:val="0"/>
                      <w:divBdr>
                        <w:top w:val="none" w:sz="0" w:space="0" w:color="auto"/>
                        <w:left w:val="none" w:sz="0" w:space="0" w:color="auto"/>
                        <w:bottom w:val="none" w:sz="0" w:space="0" w:color="auto"/>
                        <w:right w:val="none" w:sz="0" w:space="0" w:color="auto"/>
                      </w:divBdr>
                    </w:div>
                    <w:div w:id="1710566776">
                      <w:marLeft w:val="0"/>
                      <w:marRight w:val="0"/>
                      <w:marTop w:val="0"/>
                      <w:marBottom w:val="0"/>
                      <w:divBdr>
                        <w:top w:val="none" w:sz="0" w:space="0" w:color="auto"/>
                        <w:left w:val="none" w:sz="0" w:space="0" w:color="auto"/>
                        <w:bottom w:val="none" w:sz="0" w:space="0" w:color="auto"/>
                        <w:right w:val="none" w:sz="0" w:space="0" w:color="auto"/>
                      </w:divBdr>
                    </w:div>
                  </w:divsChild>
                </w:div>
                <w:div w:id="2094010426">
                  <w:marLeft w:val="0"/>
                  <w:marRight w:val="0"/>
                  <w:marTop w:val="0"/>
                  <w:marBottom w:val="0"/>
                  <w:divBdr>
                    <w:top w:val="none" w:sz="0" w:space="0" w:color="auto"/>
                    <w:left w:val="none" w:sz="0" w:space="0" w:color="auto"/>
                    <w:bottom w:val="none" w:sz="0" w:space="0" w:color="auto"/>
                    <w:right w:val="none" w:sz="0" w:space="0" w:color="auto"/>
                  </w:divBdr>
                  <w:divsChild>
                    <w:div w:id="1492214497">
                      <w:marLeft w:val="0"/>
                      <w:marRight w:val="0"/>
                      <w:marTop w:val="0"/>
                      <w:marBottom w:val="0"/>
                      <w:divBdr>
                        <w:top w:val="none" w:sz="0" w:space="0" w:color="auto"/>
                        <w:left w:val="none" w:sz="0" w:space="0" w:color="auto"/>
                        <w:bottom w:val="none" w:sz="0" w:space="0" w:color="auto"/>
                        <w:right w:val="none" w:sz="0" w:space="0" w:color="auto"/>
                      </w:divBdr>
                    </w:div>
                  </w:divsChild>
                </w:div>
                <w:div w:id="2126996971">
                  <w:marLeft w:val="0"/>
                  <w:marRight w:val="0"/>
                  <w:marTop w:val="0"/>
                  <w:marBottom w:val="0"/>
                  <w:divBdr>
                    <w:top w:val="none" w:sz="0" w:space="0" w:color="auto"/>
                    <w:left w:val="none" w:sz="0" w:space="0" w:color="auto"/>
                    <w:bottom w:val="none" w:sz="0" w:space="0" w:color="auto"/>
                    <w:right w:val="none" w:sz="0" w:space="0" w:color="auto"/>
                  </w:divBdr>
                  <w:divsChild>
                    <w:div w:id="18682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968100">
      <w:bodyDiv w:val="1"/>
      <w:marLeft w:val="0"/>
      <w:marRight w:val="0"/>
      <w:marTop w:val="0"/>
      <w:marBottom w:val="0"/>
      <w:divBdr>
        <w:top w:val="none" w:sz="0" w:space="0" w:color="auto"/>
        <w:left w:val="none" w:sz="0" w:space="0" w:color="auto"/>
        <w:bottom w:val="none" w:sz="0" w:space="0" w:color="auto"/>
        <w:right w:val="none" w:sz="0" w:space="0" w:color="auto"/>
      </w:divBdr>
    </w:div>
    <w:div w:id="800462469">
      <w:bodyDiv w:val="1"/>
      <w:marLeft w:val="0"/>
      <w:marRight w:val="0"/>
      <w:marTop w:val="0"/>
      <w:marBottom w:val="0"/>
      <w:divBdr>
        <w:top w:val="none" w:sz="0" w:space="0" w:color="auto"/>
        <w:left w:val="none" w:sz="0" w:space="0" w:color="auto"/>
        <w:bottom w:val="none" w:sz="0" w:space="0" w:color="auto"/>
        <w:right w:val="none" w:sz="0" w:space="0" w:color="auto"/>
      </w:divBdr>
    </w:div>
    <w:div w:id="818497236">
      <w:bodyDiv w:val="1"/>
      <w:marLeft w:val="0"/>
      <w:marRight w:val="0"/>
      <w:marTop w:val="0"/>
      <w:marBottom w:val="0"/>
      <w:divBdr>
        <w:top w:val="none" w:sz="0" w:space="0" w:color="auto"/>
        <w:left w:val="none" w:sz="0" w:space="0" w:color="auto"/>
        <w:bottom w:val="none" w:sz="0" w:space="0" w:color="auto"/>
        <w:right w:val="none" w:sz="0" w:space="0" w:color="auto"/>
      </w:divBdr>
    </w:div>
    <w:div w:id="873806549">
      <w:bodyDiv w:val="1"/>
      <w:marLeft w:val="0"/>
      <w:marRight w:val="0"/>
      <w:marTop w:val="0"/>
      <w:marBottom w:val="0"/>
      <w:divBdr>
        <w:top w:val="none" w:sz="0" w:space="0" w:color="auto"/>
        <w:left w:val="none" w:sz="0" w:space="0" w:color="auto"/>
        <w:bottom w:val="none" w:sz="0" w:space="0" w:color="auto"/>
        <w:right w:val="none" w:sz="0" w:space="0" w:color="auto"/>
      </w:divBdr>
    </w:div>
    <w:div w:id="953950399">
      <w:bodyDiv w:val="1"/>
      <w:marLeft w:val="0"/>
      <w:marRight w:val="0"/>
      <w:marTop w:val="0"/>
      <w:marBottom w:val="0"/>
      <w:divBdr>
        <w:top w:val="none" w:sz="0" w:space="0" w:color="auto"/>
        <w:left w:val="none" w:sz="0" w:space="0" w:color="auto"/>
        <w:bottom w:val="none" w:sz="0" w:space="0" w:color="auto"/>
        <w:right w:val="none" w:sz="0" w:space="0" w:color="auto"/>
      </w:divBdr>
    </w:div>
    <w:div w:id="962273252">
      <w:bodyDiv w:val="1"/>
      <w:marLeft w:val="0"/>
      <w:marRight w:val="0"/>
      <w:marTop w:val="0"/>
      <w:marBottom w:val="0"/>
      <w:divBdr>
        <w:top w:val="none" w:sz="0" w:space="0" w:color="auto"/>
        <w:left w:val="none" w:sz="0" w:space="0" w:color="auto"/>
        <w:bottom w:val="none" w:sz="0" w:space="0" w:color="auto"/>
        <w:right w:val="none" w:sz="0" w:space="0" w:color="auto"/>
      </w:divBdr>
    </w:div>
    <w:div w:id="1043167869">
      <w:bodyDiv w:val="1"/>
      <w:marLeft w:val="0"/>
      <w:marRight w:val="0"/>
      <w:marTop w:val="0"/>
      <w:marBottom w:val="0"/>
      <w:divBdr>
        <w:top w:val="none" w:sz="0" w:space="0" w:color="auto"/>
        <w:left w:val="none" w:sz="0" w:space="0" w:color="auto"/>
        <w:bottom w:val="none" w:sz="0" w:space="0" w:color="auto"/>
        <w:right w:val="none" w:sz="0" w:space="0" w:color="auto"/>
      </w:divBdr>
    </w:div>
    <w:div w:id="1143623617">
      <w:bodyDiv w:val="1"/>
      <w:marLeft w:val="0"/>
      <w:marRight w:val="0"/>
      <w:marTop w:val="0"/>
      <w:marBottom w:val="0"/>
      <w:divBdr>
        <w:top w:val="none" w:sz="0" w:space="0" w:color="auto"/>
        <w:left w:val="none" w:sz="0" w:space="0" w:color="auto"/>
        <w:bottom w:val="none" w:sz="0" w:space="0" w:color="auto"/>
        <w:right w:val="none" w:sz="0" w:space="0" w:color="auto"/>
      </w:divBdr>
    </w:div>
    <w:div w:id="1144354288">
      <w:bodyDiv w:val="1"/>
      <w:marLeft w:val="0"/>
      <w:marRight w:val="0"/>
      <w:marTop w:val="0"/>
      <w:marBottom w:val="0"/>
      <w:divBdr>
        <w:top w:val="none" w:sz="0" w:space="0" w:color="auto"/>
        <w:left w:val="none" w:sz="0" w:space="0" w:color="auto"/>
        <w:bottom w:val="none" w:sz="0" w:space="0" w:color="auto"/>
        <w:right w:val="none" w:sz="0" w:space="0" w:color="auto"/>
      </w:divBdr>
    </w:div>
    <w:div w:id="1158765875">
      <w:bodyDiv w:val="1"/>
      <w:marLeft w:val="0"/>
      <w:marRight w:val="0"/>
      <w:marTop w:val="0"/>
      <w:marBottom w:val="0"/>
      <w:divBdr>
        <w:top w:val="none" w:sz="0" w:space="0" w:color="auto"/>
        <w:left w:val="none" w:sz="0" w:space="0" w:color="auto"/>
        <w:bottom w:val="none" w:sz="0" w:space="0" w:color="auto"/>
        <w:right w:val="none" w:sz="0" w:space="0" w:color="auto"/>
      </w:divBdr>
      <w:divsChild>
        <w:div w:id="1568106058">
          <w:marLeft w:val="0"/>
          <w:marRight w:val="0"/>
          <w:marTop w:val="0"/>
          <w:marBottom w:val="0"/>
          <w:divBdr>
            <w:top w:val="none" w:sz="0" w:space="0" w:color="auto"/>
            <w:left w:val="none" w:sz="0" w:space="0" w:color="auto"/>
            <w:bottom w:val="none" w:sz="0" w:space="0" w:color="auto"/>
            <w:right w:val="none" w:sz="0" w:space="0" w:color="auto"/>
          </w:divBdr>
        </w:div>
        <w:div w:id="1704212590">
          <w:marLeft w:val="0"/>
          <w:marRight w:val="0"/>
          <w:marTop w:val="0"/>
          <w:marBottom w:val="0"/>
          <w:divBdr>
            <w:top w:val="none" w:sz="0" w:space="0" w:color="auto"/>
            <w:left w:val="none" w:sz="0" w:space="0" w:color="auto"/>
            <w:bottom w:val="none" w:sz="0" w:space="0" w:color="auto"/>
            <w:right w:val="none" w:sz="0" w:space="0" w:color="auto"/>
          </w:divBdr>
          <w:divsChild>
            <w:div w:id="53042335">
              <w:marLeft w:val="-75"/>
              <w:marRight w:val="0"/>
              <w:marTop w:val="30"/>
              <w:marBottom w:val="30"/>
              <w:divBdr>
                <w:top w:val="none" w:sz="0" w:space="0" w:color="auto"/>
                <w:left w:val="none" w:sz="0" w:space="0" w:color="auto"/>
                <w:bottom w:val="none" w:sz="0" w:space="0" w:color="auto"/>
                <w:right w:val="none" w:sz="0" w:space="0" w:color="auto"/>
              </w:divBdr>
              <w:divsChild>
                <w:div w:id="8221890">
                  <w:marLeft w:val="0"/>
                  <w:marRight w:val="0"/>
                  <w:marTop w:val="0"/>
                  <w:marBottom w:val="0"/>
                  <w:divBdr>
                    <w:top w:val="none" w:sz="0" w:space="0" w:color="auto"/>
                    <w:left w:val="none" w:sz="0" w:space="0" w:color="auto"/>
                    <w:bottom w:val="none" w:sz="0" w:space="0" w:color="auto"/>
                    <w:right w:val="none" w:sz="0" w:space="0" w:color="auto"/>
                  </w:divBdr>
                  <w:divsChild>
                    <w:div w:id="1732314239">
                      <w:marLeft w:val="0"/>
                      <w:marRight w:val="0"/>
                      <w:marTop w:val="0"/>
                      <w:marBottom w:val="0"/>
                      <w:divBdr>
                        <w:top w:val="none" w:sz="0" w:space="0" w:color="auto"/>
                        <w:left w:val="none" w:sz="0" w:space="0" w:color="auto"/>
                        <w:bottom w:val="none" w:sz="0" w:space="0" w:color="auto"/>
                        <w:right w:val="none" w:sz="0" w:space="0" w:color="auto"/>
                      </w:divBdr>
                    </w:div>
                  </w:divsChild>
                </w:div>
                <w:div w:id="9375063">
                  <w:marLeft w:val="0"/>
                  <w:marRight w:val="0"/>
                  <w:marTop w:val="0"/>
                  <w:marBottom w:val="0"/>
                  <w:divBdr>
                    <w:top w:val="none" w:sz="0" w:space="0" w:color="auto"/>
                    <w:left w:val="none" w:sz="0" w:space="0" w:color="auto"/>
                    <w:bottom w:val="none" w:sz="0" w:space="0" w:color="auto"/>
                    <w:right w:val="none" w:sz="0" w:space="0" w:color="auto"/>
                  </w:divBdr>
                  <w:divsChild>
                    <w:div w:id="538201227">
                      <w:marLeft w:val="0"/>
                      <w:marRight w:val="0"/>
                      <w:marTop w:val="0"/>
                      <w:marBottom w:val="0"/>
                      <w:divBdr>
                        <w:top w:val="none" w:sz="0" w:space="0" w:color="auto"/>
                        <w:left w:val="none" w:sz="0" w:space="0" w:color="auto"/>
                        <w:bottom w:val="none" w:sz="0" w:space="0" w:color="auto"/>
                        <w:right w:val="none" w:sz="0" w:space="0" w:color="auto"/>
                      </w:divBdr>
                    </w:div>
                  </w:divsChild>
                </w:div>
                <w:div w:id="16664141">
                  <w:marLeft w:val="0"/>
                  <w:marRight w:val="0"/>
                  <w:marTop w:val="0"/>
                  <w:marBottom w:val="0"/>
                  <w:divBdr>
                    <w:top w:val="none" w:sz="0" w:space="0" w:color="auto"/>
                    <w:left w:val="none" w:sz="0" w:space="0" w:color="auto"/>
                    <w:bottom w:val="none" w:sz="0" w:space="0" w:color="auto"/>
                    <w:right w:val="none" w:sz="0" w:space="0" w:color="auto"/>
                  </w:divBdr>
                  <w:divsChild>
                    <w:div w:id="13464868">
                      <w:marLeft w:val="0"/>
                      <w:marRight w:val="0"/>
                      <w:marTop w:val="0"/>
                      <w:marBottom w:val="0"/>
                      <w:divBdr>
                        <w:top w:val="none" w:sz="0" w:space="0" w:color="auto"/>
                        <w:left w:val="none" w:sz="0" w:space="0" w:color="auto"/>
                        <w:bottom w:val="none" w:sz="0" w:space="0" w:color="auto"/>
                        <w:right w:val="none" w:sz="0" w:space="0" w:color="auto"/>
                      </w:divBdr>
                    </w:div>
                  </w:divsChild>
                </w:div>
                <w:div w:id="22439472">
                  <w:marLeft w:val="0"/>
                  <w:marRight w:val="0"/>
                  <w:marTop w:val="0"/>
                  <w:marBottom w:val="0"/>
                  <w:divBdr>
                    <w:top w:val="none" w:sz="0" w:space="0" w:color="auto"/>
                    <w:left w:val="none" w:sz="0" w:space="0" w:color="auto"/>
                    <w:bottom w:val="none" w:sz="0" w:space="0" w:color="auto"/>
                    <w:right w:val="none" w:sz="0" w:space="0" w:color="auto"/>
                  </w:divBdr>
                  <w:divsChild>
                    <w:div w:id="591552125">
                      <w:marLeft w:val="0"/>
                      <w:marRight w:val="0"/>
                      <w:marTop w:val="0"/>
                      <w:marBottom w:val="0"/>
                      <w:divBdr>
                        <w:top w:val="none" w:sz="0" w:space="0" w:color="auto"/>
                        <w:left w:val="none" w:sz="0" w:space="0" w:color="auto"/>
                        <w:bottom w:val="none" w:sz="0" w:space="0" w:color="auto"/>
                        <w:right w:val="none" w:sz="0" w:space="0" w:color="auto"/>
                      </w:divBdr>
                    </w:div>
                  </w:divsChild>
                </w:div>
                <w:div w:id="26563094">
                  <w:marLeft w:val="0"/>
                  <w:marRight w:val="0"/>
                  <w:marTop w:val="0"/>
                  <w:marBottom w:val="0"/>
                  <w:divBdr>
                    <w:top w:val="none" w:sz="0" w:space="0" w:color="auto"/>
                    <w:left w:val="none" w:sz="0" w:space="0" w:color="auto"/>
                    <w:bottom w:val="none" w:sz="0" w:space="0" w:color="auto"/>
                    <w:right w:val="none" w:sz="0" w:space="0" w:color="auto"/>
                  </w:divBdr>
                  <w:divsChild>
                    <w:div w:id="1816796649">
                      <w:marLeft w:val="0"/>
                      <w:marRight w:val="0"/>
                      <w:marTop w:val="0"/>
                      <w:marBottom w:val="0"/>
                      <w:divBdr>
                        <w:top w:val="none" w:sz="0" w:space="0" w:color="auto"/>
                        <w:left w:val="none" w:sz="0" w:space="0" w:color="auto"/>
                        <w:bottom w:val="none" w:sz="0" w:space="0" w:color="auto"/>
                        <w:right w:val="none" w:sz="0" w:space="0" w:color="auto"/>
                      </w:divBdr>
                    </w:div>
                  </w:divsChild>
                </w:div>
                <w:div w:id="26879563">
                  <w:marLeft w:val="0"/>
                  <w:marRight w:val="0"/>
                  <w:marTop w:val="0"/>
                  <w:marBottom w:val="0"/>
                  <w:divBdr>
                    <w:top w:val="none" w:sz="0" w:space="0" w:color="auto"/>
                    <w:left w:val="none" w:sz="0" w:space="0" w:color="auto"/>
                    <w:bottom w:val="none" w:sz="0" w:space="0" w:color="auto"/>
                    <w:right w:val="none" w:sz="0" w:space="0" w:color="auto"/>
                  </w:divBdr>
                  <w:divsChild>
                    <w:div w:id="1826968822">
                      <w:marLeft w:val="0"/>
                      <w:marRight w:val="0"/>
                      <w:marTop w:val="0"/>
                      <w:marBottom w:val="0"/>
                      <w:divBdr>
                        <w:top w:val="none" w:sz="0" w:space="0" w:color="auto"/>
                        <w:left w:val="none" w:sz="0" w:space="0" w:color="auto"/>
                        <w:bottom w:val="none" w:sz="0" w:space="0" w:color="auto"/>
                        <w:right w:val="none" w:sz="0" w:space="0" w:color="auto"/>
                      </w:divBdr>
                    </w:div>
                  </w:divsChild>
                </w:div>
                <w:div w:id="29839243">
                  <w:marLeft w:val="0"/>
                  <w:marRight w:val="0"/>
                  <w:marTop w:val="0"/>
                  <w:marBottom w:val="0"/>
                  <w:divBdr>
                    <w:top w:val="none" w:sz="0" w:space="0" w:color="auto"/>
                    <w:left w:val="none" w:sz="0" w:space="0" w:color="auto"/>
                    <w:bottom w:val="none" w:sz="0" w:space="0" w:color="auto"/>
                    <w:right w:val="none" w:sz="0" w:space="0" w:color="auto"/>
                  </w:divBdr>
                  <w:divsChild>
                    <w:div w:id="47071110">
                      <w:marLeft w:val="0"/>
                      <w:marRight w:val="0"/>
                      <w:marTop w:val="0"/>
                      <w:marBottom w:val="0"/>
                      <w:divBdr>
                        <w:top w:val="none" w:sz="0" w:space="0" w:color="auto"/>
                        <w:left w:val="none" w:sz="0" w:space="0" w:color="auto"/>
                        <w:bottom w:val="none" w:sz="0" w:space="0" w:color="auto"/>
                        <w:right w:val="none" w:sz="0" w:space="0" w:color="auto"/>
                      </w:divBdr>
                    </w:div>
                  </w:divsChild>
                </w:div>
                <w:div w:id="31852088">
                  <w:marLeft w:val="0"/>
                  <w:marRight w:val="0"/>
                  <w:marTop w:val="0"/>
                  <w:marBottom w:val="0"/>
                  <w:divBdr>
                    <w:top w:val="none" w:sz="0" w:space="0" w:color="auto"/>
                    <w:left w:val="none" w:sz="0" w:space="0" w:color="auto"/>
                    <w:bottom w:val="none" w:sz="0" w:space="0" w:color="auto"/>
                    <w:right w:val="none" w:sz="0" w:space="0" w:color="auto"/>
                  </w:divBdr>
                  <w:divsChild>
                    <w:div w:id="1453742216">
                      <w:marLeft w:val="0"/>
                      <w:marRight w:val="0"/>
                      <w:marTop w:val="0"/>
                      <w:marBottom w:val="0"/>
                      <w:divBdr>
                        <w:top w:val="none" w:sz="0" w:space="0" w:color="auto"/>
                        <w:left w:val="none" w:sz="0" w:space="0" w:color="auto"/>
                        <w:bottom w:val="none" w:sz="0" w:space="0" w:color="auto"/>
                        <w:right w:val="none" w:sz="0" w:space="0" w:color="auto"/>
                      </w:divBdr>
                    </w:div>
                  </w:divsChild>
                </w:div>
                <w:div w:id="42103344">
                  <w:marLeft w:val="0"/>
                  <w:marRight w:val="0"/>
                  <w:marTop w:val="0"/>
                  <w:marBottom w:val="0"/>
                  <w:divBdr>
                    <w:top w:val="none" w:sz="0" w:space="0" w:color="auto"/>
                    <w:left w:val="none" w:sz="0" w:space="0" w:color="auto"/>
                    <w:bottom w:val="none" w:sz="0" w:space="0" w:color="auto"/>
                    <w:right w:val="none" w:sz="0" w:space="0" w:color="auto"/>
                  </w:divBdr>
                  <w:divsChild>
                    <w:div w:id="2016230187">
                      <w:marLeft w:val="0"/>
                      <w:marRight w:val="0"/>
                      <w:marTop w:val="0"/>
                      <w:marBottom w:val="0"/>
                      <w:divBdr>
                        <w:top w:val="none" w:sz="0" w:space="0" w:color="auto"/>
                        <w:left w:val="none" w:sz="0" w:space="0" w:color="auto"/>
                        <w:bottom w:val="none" w:sz="0" w:space="0" w:color="auto"/>
                        <w:right w:val="none" w:sz="0" w:space="0" w:color="auto"/>
                      </w:divBdr>
                    </w:div>
                  </w:divsChild>
                </w:div>
                <w:div w:id="46687087">
                  <w:marLeft w:val="0"/>
                  <w:marRight w:val="0"/>
                  <w:marTop w:val="0"/>
                  <w:marBottom w:val="0"/>
                  <w:divBdr>
                    <w:top w:val="none" w:sz="0" w:space="0" w:color="auto"/>
                    <w:left w:val="none" w:sz="0" w:space="0" w:color="auto"/>
                    <w:bottom w:val="none" w:sz="0" w:space="0" w:color="auto"/>
                    <w:right w:val="none" w:sz="0" w:space="0" w:color="auto"/>
                  </w:divBdr>
                  <w:divsChild>
                    <w:div w:id="1491285529">
                      <w:marLeft w:val="0"/>
                      <w:marRight w:val="0"/>
                      <w:marTop w:val="0"/>
                      <w:marBottom w:val="0"/>
                      <w:divBdr>
                        <w:top w:val="none" w:sz="0" w:space="0" w:color="auto"/>
                        <w:left w:val="none" w:sz="0" w:space="0" w:color="auto"/>
                        <w:bottom w:val="none" w:sz="0" w:space="0" w:color="auto"/>
                        <w:right w:val="none" w:sz="0" w:space="0" w:color="auto"/>
                      </w:divBdr>
                    </w:div>
                  </w:divsChild>
                </w:div>
                <w:div w:id="47536844">
                  <w:marLeft w:val="0"/>
                  <w:marRight w:val="0"/>
                  <w:marTop w:val="0"/>
                  <w:marBottom w:val="0"/>
                  <w:divBdr>
                    <w:top w:val="none" w:sz="0" w:space="0" w:color="auto"/>
                    <w:left w:val="none" w:sz="0" w:space="0" w:color="auto"/>
                    <w:bottom w:val="none" w:sz="0" w:space="0" w:color="auto"/>
                    <w:right w:val="none" w:sz="0" w:space="0" w:color="auto"/>
                  </w:divBdr>
                  <w:divsChild>
                    <w:div w:id="1288001555">
                      <w:marLeft w:val="0"/>
                      <w:marRight w:val="0"/>
                      <w:marTop w:val="0"/>
                      <w:marBottom w:val="0"/>
                      <w:divBdr>
                        <w:top w:val="none" w:sz="0" w:space="0" w:color="auto"/>
                        <w:left w:val="none" w:sz="0" w:space="0" w:color="auto"/>
                        <w:bottom w:val="none" w:sz="0" w:space="0" w:color="auto"/>
                        <w:right w:val="none" w:sz="0" w:space="0" w:color="auto"/>
                      </w:divBdr>
                    </w:div>
                  </w:divsChild>
                </w:div>
                <w:div w:id="62535647">
                  <w:marLeft w:val="0"/>
                  <w:marRight w:val="0"/>
                  <w:marTop w:val="0"/>
                  <w:marBottom w:val="0"/>
                  <w:divBdr>
                    <w:top w:val="none" w:sz="0" w:space="0" w:color="auto"/>
                    <w:left w:val="none" w:sz="0" w:space="0" w:color="auto"/>
                    <w:bottom w:val="none" w:sz="0" w:space="0" w:color="auto"/>
                    <w:right w:val="none" w:sz="0" w:space="0" w:color="auto"/>
                  </w:divBdr>
                  <w:divsChild>
                    <w:div w:id="1987198623">
                      <w:marLeft w:val="0"/>
                      <w:marRight w:val="0"/>
                      <w:marTop w:val="0"/>
                      <w:marBottom w:val="0"/>
                      <w:divBdr>
                        <w:top w:val="none" w:sz="0" w:space="0" w:color="auto"/>
                        <w:left w:val="none" w:sz="0" w:space="0" w:color="auto"/>
                        <w:bottom w:val="none" w:sz="0" w:space="0" w:color="auto"/>
                        <w:right w:val="none" w:sz="0" w:space="0" w:color="auto"/>
                      </w:divBdr>
                    </w:div>
                  </w:divsChild>
                </w:div>
                <w:div w:id="70079128">
                  <w:marLeft w:val="0"/>
                  <w:marRight w:val="0"/>
                  <w:marTop w:val="0"/>
                  <w:marBottom w:val="0"/>
                  <w:divBdr>
                    <w:top w:val="none" w:sz="0" w:space="0" w:color="auto"/>
                    <w:left w:val="none" w:sz="0" w:space="0" w:color="auto"/>
                    <w:bottom w:val="none" w:sz="0" w:space="0" w:color="auto"/>
                    <w:right w:val="none" w:sz="0" w:space="0" w:color="auto"/>
                  </w:divBdr>
                  <w:divsChild>
                    <w:div w:id="1227765600">
                      <w:marLeft w:val="0"/>
                      <w:marRight w:val="0"/>
                      <w:marTop w:val="0"/>
                      <w:marBottom w:val="0"/>
                      <w:divBdr>
                        <w:top w:val="none" w:sz="0" w:space="0" w:color="auto"/>
                        <w:left w:val="none" w:sz="0" w:space="0" w:color="auto"/>
                        <w:bottom w:val="none" w:sz="0" w:space="0" w:color="auto"/>
                        <w:right w:val="none" w:sz="0" w:space="0" w:color="auto"/>
                      </w:divBdr>
                    </w:div>
                  </w:divsChild>
                </w:div>
                <w:div w:id="73354625">
                  <w:marLeft w:val="0"/>
                  <w:marRight w:val="0"/>
                  <w:marTop w:val="0"/>
                  <w:marBottom w:val="0"/>
                  <w:divBdr>
                    <w:top w:val="none" w:sz="0" w:space="0" w:color="auto"/>
                    <w:left w:val="none" w:sz="0" w:space="0" w:color="auto"/>
                    <w:bottom w:val="none" w:sz="0" w:space="0" w:color="auto"/>
                    <w:right w:val="none" w:sz="0" w:space="0" w:color="auto"/>
                  </w:divBdr>
                  <w:divsChild>
                    <w:div w:id="1979725728">
                      <w:marLeft w:val="0"/>
                      <w:marRight w:val="0"/>
                      <w:marTop w:val="0"/>
                      <w:marBottom w:val="0"/>
                      <w:divBdr>
                        <w:top w:val="none" w:sz="0" w:space="0" w:color="auto"/>
                        <w:left w:val="none" w:sz="0" w:space="0" w:color="auto"/>
                        <w:bottom w:val="none" w:sz="0" w:space="0" w:color="auto"/>
                        <w:right w:val="none" w:sz="0" w:space="0" w:color="auto"/>
                      </w:divBdr>
                    </w:div>
                  </w:divsChild>
                </w:div>
                <w:div w:id="90660512">
                  <w:marLeft w:val="0"/>
                  <w:marRight w:val="0"/>
                  <w:marTop w:val="0"/>
                  <w:marBottom w:val="0"/>
                  <w:divBdr>
                    <w:top w:val="none" w:sz="0" w:space="0" w:color="auto"/>
                    <w:left w:val="none" w:sz="0" w:space="0" w:color="auto"/>
                    <w:bottom w:val="none" w:sz="0" w:space="0" w:color="auto"/>
                    <w:right w:val="none" w:sz="0" w:space="0" w:color="auto"/>
                  </w:divBdr>
                  <w:divsChild>
                    <w:div w:id="273247577">
                      <w:marLeft w:val="0"/>
                      <w:marRight w:val="0"/>
                      <w:marTop w:val="0"/>
                      <w:marBottom w:val="0"/>
                      <w:divBdr>
                        <w:top w:val="none" w:sz="0" w:space="0" w:color="auto"/>
                        <w:left w:val="none" w:sz="0" w:space="0" w:color="auto"/>
                        <w:bottom w:val="none" w:sz="0" w:space="0" w:color="auto"/>
                        <w:right w:val="none" w:sz="0" w:space="0" w:color="auto"/>
                      </w:divBdr>
                    </w:div>
                  </w:divsChild>
                </w:div>
                <w:div w:id="92171849">
                  <w:marLeft w:val="0"/>
                  <w:marRight w:val="0"/>
                  <w:marTop w:val="0"/>
                  <w:marBottom w:val="0"/>
                  <w:divBdr>
                    <w:top w:val="none" w:sz="0" w:space="0" w:color="auto"/>
                    <w:left w:val="none" w:sz="0" w:space="0" w:color="auto"/>
                    <w:bottom w:val="none" w:sz="0" w:space="0" w:color="auto"/>
                    <w:right w:val="none" w:sz="0" w:space="0" w:color="auto"/>
                  </w:divBdr>
                  <w:divsChild>
                    <w:div w:id="643119949">
                      <w:marLeft w:val="0"/>
                      <w:marRight w:val="0"/>
                      <w:marTop w:val="0"/>
                      <w:marBottom w:val="0"/>
                      <w:divBdr>
                        <w:top w:val="none" w:sz="0" w:space="0" w:color="auto"/>
                        <w:left w:val="none" w:sz="0" w:space="0" w:color="auto"/>
                        <w:bottom w:val="none" w:sz="0" w:space="0" w:color="auto"/>
                        <w:right w:val="none" w:sz="0" w:space="0" w:color="auto"/>
                      </w:divBdr>
                    </w:div>
                  </w:divsChild>
                </w:div>
                <w:div w:id="104931568">
                  <w:marLeft w:val="0"/>
                  <w:marRight w:val="0"/>
                  <w:marTop w:val="0"/>
                  <w:marBottom w:val="0"/>
                  <w:divBdr>
                    <w:top w:val="none" w:sz="0" w:space="0" w:color="auto"/>
                    <w:left w:val="none" w:sz="0" w:space="0" w:color="auto"/>
                    <w:bottom w:val="none" w:sz="0" w:space="0" w:color="auto"/>
                    <w:right w:val="none" w:sz="0" w:space="0" w:color="auto"/>
                  </w:divBdr>
                  <w:divsChild>
                    <w:div w:id="1307933007">
                      <w:marLeft w:val="0"/>
                      <w:marRight w:val="0"/>
                      <w:marTop w:val="0"/>
                      <w:marBottom w:val="0"/>
                      <w:divBdr>
                        <w:top w:val="none" w:sz="0" w:space="0" w:color="auto"/>
                        <w:left w:val="none" w:sz="0" w:space="0" w:color="auto"/>
                        <w:bottom w:val="none" w:sz="0" w:space="0" w:color="auto"/>
                        <w:right w:val="none" w:sz="0" w:space="0" w:color="auto"/>
                      </w:divBdr>
                    </w:div>
                  </w:divsChild>
                </w:div>
                <w:div w:id="111556841">
                  <w:marLeft w:val="0"/>
                  <w:marRight w:val="0"/>
                  <w:marTop w:val="0"/>
                  <w:marBottom w:val="0"/>
                  <w:divBdr>
                    <w:top w:val="none" w:sz="0" w:space="0" w:color="auto"/>
                    <w:left w:val="none" w:sz="0" w:space="0" w:color="auto"/>
                    <w:bottom w:val="none" w:sz="0" w:space="0" w:color="auto"/>
                    <w:right w:val="none" w:sz="0" w:space="0" w:color="auto"/>
                  </w:divBdr>
                  <w:divsChild>
                    <w:div w:id="1572080024">
                      <w:marLeft w:val="0"/>
                      <w:marRight w:val="0"/>
                      <w:marTop w:val="0"/>
                      <w:marBottom w:val="0"/>
                      <w:divBdr>
                        <w:top w:val="none" w:sz="0" w:space="0" w:color="auto"/>
                        <w:left w:val="none" w:sz="0" w:space="0" w:color="auto"/>
                        <w:bottom w:val="none" w:sz="0" w:space="0" w:color="auto"/>
                        <w:right w:val="none" w:sz="0" w:space="0" w:color="auto"/>
                      </w:divBdr>
                    </w:div>
                  </w:divsChild>
                </w:div>
                <w:div w:id="116143585">
                  <w:marLeft w:val="0"/>
                  <w:marRight w:val="0"/>
                  <w:marTop w:val="0"/>
                  <w:marBottom w:val="0"/>
                  <w:divBdr>
                    <w:top w:val="none" w:sz="0" w:space="0" w:color="auto"/>
                    <w:left w:val="none" w:sz="0" w:space="0" w:color="auto"/>
                    <w:bottom w:val="none" w:sz="0" w:space="0" w:color="auto"/>
                    <w:right w:val="none" w:sz="0" w:space="0" w:color="auto"/>
                  </w:divBdr>
                  <w:divsChild>
                    <w:div w:id="986280815">
                      <w:marLeft w:val="0"/>
                      <w:marRight w:val="0"/>
                      <w:marTop w:val="0"/>
                      <w:marBottom w:val="0"/>
                      <w:divBdr>
                        <w:top w:val="none" w:sz="0" w:space="0" w:color="auto"/>
                        <w:left w:val="none" w:sz="0" w:space="0" w:color="auto"/>
                        <w:bottom w:val="none" w:sz="0" w:space="0" w:color="auto"/>
                        <w:right w:val="none" w:sz="0" w:space="0" w:color="auto"/>
                      </w:divBdr>
                    </w:div>
                  </w:divsChild>
                </w:div>
                <w:div w:id="121505815">
                  <w:marLeft w:val="0"/>
                  <w:marRight w:val="0"/>
                  <w:marTop w:val="0"/>
                  <w:marBottom w:val="0"/>
                  <w:divBdr>
                    <w:top w:val="none" w:sz="0" w:space="0" w:color="auto"/>
                    <w:left w:val="none" w:sz="0" w:space="0" w:color="auto"/>
                    <w:bottom w:val="none" w:sz="0" w:space="0" w:color="auto"/>
                    <w:right w:val="none" w:sz="0" w:space="0" w:color="auto"/>
                  </w:divBdr>
                  <w:divsChild>
                    <w:div w:id="2055154091">
                      <w:marLeft w:val="0"/>
                      <w:marRight w:val="0"/>
                      <w:marTop w:val="0"/>
                      <w:marBottom w:val="0"/>
                      <w:divBdr>
                        <w:top w:val="none" w:sz="0" w:space="0" w:color="auto"/>
                        <w:left w:val="none" w:sz="0" w:space="0" w:color="auto"/>
                        <w:bottom w:val="none" w:sz="0" w:space="0" w:color="auto"/>
                        <w:right w:val="none" w:sz="0" w:space="0" w:color="auto"/>
                      </w:divBdr>
                    </w:div>
                  </w:divsChild>
                </w:div>
                <w:div w:id="122501351">
                  <w:marLeft w:val="0"/>
                  <w:marRight w:val="0"/>
                  <w:marTop w:val="0"/>
                  <w:marBottom w:val="0"/>
                  <w:divBdr>
                    <w:top w:val="none" w:sz="0" w:space="0" w:color="auto"/>
                    <w:left w:val="none" w:sz="0" w:space="0" w:color="auto"/>
                    <w:bottom w:val="none" w:sz="0" w:space="0" w:color="auto"/>
                    <w:right w:val="none" w:sz="0" w:space="0" w:color="auto"/>
                  </w:divBdr>
                  <w:divsChild>
                    <w:div w:id="2125688513">
                      <w:marLeft w:val="0"/>
                      <w:marRight w:val="0"/>
                      <w:marTop w:val="0"/>
                      <w:marBottom w:val="0"/>
                      <w:divBdr>
                        <w:top w:val="none" w:sz="0" w:space="0" w:color="auto"/>
                        <w:left w:val="none" w:sz="0" w:space="0" w:color="auto"/>
                        <w:bottom w:val="none" w:sz="0" w:space="0" w:color="auto"/>
                        <w:right w:val="none" w:sz="0" w:space="0" w:color="auto"/>
                      </w:divBdr>
                    </w:div>
                  </w:divsChild>
                </w:div>
                <w:div w:id="128402019">
                  <w:marLeft w:val="0"/>
                  <w:marRight w:val="0"/>
                  <w:marTop w:val="0"/>
                  <w:marBottom w:val="0"/>
                  <w:divBdr>
                    <w:top w:val="none" w:sz="0" w:space="0" w:color="auto"/>
                    <w:left w:val="none" w:sz="0" w:space="0" w:color="auto"/>
                    <w:bottom w:val="none" w:sz="0" w:space="0" w:color="auto"/>
                    <w:right w:val="none" w:sz="0" w:space="0" w:color="auto"/>
                  </w:divBdr>
                  <w:divsChild>
                    <w:div w:id="1811245974">
                      <w:marLeft w:val="0"/>
                      <w:marRight w:val="0"/>
                      <w:marTop w:val="0"/>
                      <w:marBottom w:val="0"/>
                      <w:divBdr>
                        <w:top w:val="none" w:sz="0" w:space="0" w:color="auto"/>
                        <w:left w:val="none" w:sz="0" w:space="0" w:color="auto"/>
                        <w:bottom w:val="none" w:sz="0" w:space="0" w:color="auto"/>
                        <w:right w:val="none" w:sz="0" w:space="0" w:color="auto"/>
                      </w:divBdr>
                    </w:div>
                  </w:divsChild>
                </w:div>
                <w:div w:id="138808439">
                  <w:marLeft w:val="0"/>
                  <w:marRight w:val="0"/>
                  <w:marTop w:val="0"/>
                  <w:marBottom w:val="0"/>
                  <w:divBdr>
                    <w:top w:val="none" w:sz="0" w:space="0" w:color="auto"/>
                    <w:left w:val="none" w:sz="0" w:space="0" w:color="auto"/>
                    <w:bottom w:val="none" w:sz="0" w:space="0" w:color="auto"/>
                    <w:right w:val="none" w:sz="0" w:space="0" w:color="auto"/>
                  </w:divBdr>
                  <w:divsChild>
                    <w:div w:id="462357691">
                      <w:marLeft w:val="0"/>
                      <w:marRight w:val="0"/>
                      <w:marTop w:val="0"/>
                      <w:marBottom w:val="0"/>
                      <w:divBdr>
                        <w:top w:val="none" w:sz="0" w:space="0" w:color="auto"/>
                        <w:left w:val="none" w:sz="0" w:space="0" w:color="auto"/>
                        <w:bottom w:val="none" w:sz="0" w:space="0" w:color="auto"/>
                        <w:right w:val="none" w:sz="0" w:space="0" w:color="auto"/>
                      </w:divBdr>
                    </w:div>
                  </w:divsChild>
                </w:div>
                <w:div w:id="139074696">
                  <w:marLeft w:val="0"/>
                  <w:marRight w:val="0"/>
                  <w:marTop w:val="0"/>
                  <w:marBottom w:val="0"/>
                  <w:divBdr>
                    <w:top w:val="none" w:sz="0" w:space="0" w:color="auto"/>
                    <w:left w:val="none" w:sz="0" w:space="0" w:color="auto"/>
                    <w:bottom w:val="none" w:sz="0" w:space="0" w:color="auto"/>
                    <w:right w:val="none" w:sz="0" w:space="0" w:color="auto"/>
                  </w:divBdr>
                  <w:divsChild>
                    <w:div w:id="1086456198">
                      <w:marLeft w:val="0"/>
                      <w:marRight w:val="0"/>
                      <w:marTop w:val="0"/>
                      <w:marBottom w:val="0"/>
                      <w:divBdr>
                        <w:top w:val="none" w:sz="0" w:space="0" w:color="auto"/>
                        <w:left w:val="none" w:sz="0" w:space="0" w:color="auto"/>
                        <w:bottom w:val="none" w:sz="0" w:space="0" w:color="auto"/>
                        <w:right w:val="none" w:sz="0" w:space="0" w:color="auto"/>
                      </w:divBdr>
                    </w:div>
                  </w:divsChild>
                </w:div>
                <w:div w:id="141125435">
                  <w:marLeft w:val="0"/>
                  <w:marRight w:val="0"/>
                  <w:marTop w:val="0"/>
                  <w:marBottom w:val="0"/>
                  <w:divBdr>
                    <w:top w:val="none" w:sz="0" w:space="0" w:color="auto"/>
                    <w:left w:val="none" w:sz="0" w:space="0" w:color="auto"/>
                    <w:bottom w:val="none" w:sz="0" w:space="0" w:color="auto"/>
                    <w:right w:val="none" w:sz="0" w:space="0" w:color="auto"/>
                  </w:divBdr>
                  <w:divsChild>
                    <w:div w:id="2022392733">
                      <w:marLeft w:val="0"/>
                      <w:marRight w:val="0"/>
                      <w:marTop w:val="0"/>
                      <w:marBottom w:val="0"/>
                      <w:divBdr>
                        <w:top w:val="none" w:sz="0" w:space="0" w:color="auto"/>
                        <w:left w:val="none" w:sz="0" w:space="0" w:color="auto"/>
                        <w:bottom w:val="none" w:sz="0" w:space="0" w:color="auto"/>
                        <w:right w:val="none" w:sz="0" w:space="0" w:color="auto"/>
                      </w:divBdr>
                    </w:div>
                  </w:divsChild>
                </w:div>
                <w:div w:id="152138167">
                  <w:marLeft w:val="0"/>
                  <w:marRight w:val="0"/>
                  <w:marTop w:val="0"/>
                  <w:marBottom w:val="0"/>
                  <w:divBdr>
                    <w:top w:val="none" w:sz="0" w:space="0" w:color="auto"/>
                    <w:left w:val="none" w:sz="0" w:space="0" w:color="auto"/>
                    <w:bottom w:val="none" w:sz="0" w:space="0" w:color="auto"/>
                    <w:right w:val="none" w:sz="0" w:space="0" w:color="auto"/>
                  </w:divBdr>
                  <w:divsChild>
                    <w:div w:id="1658151760">
                      <w:marLeft w:val="0"/>
                      <w:marRight w:val="0"/>
                      <w:marTop w:val="0"/>
                      <w:marBottom w:val="0"/>
                      <w:divBdr>
                        <w:top w:val="none" w:sz="0" w:space="0" w:color="auto"/>
                        <w:left w:val="none" w:sz="0" w:space="0" w:color="auto"/>
                        <w:bottom w:val="none" w:sz="0" w:space="0" w:color="auto"/>
                        <w:right w:val="none" w:sz="0" w:space="0" w:color="auto"/>
                      </w:divBdr>
                    </w:div>
                  </w:divsChild>
                </w:div>
                <w:div w:id="155071032">
                  <w:marLeft w:val="0"/>
                  <w:marRight w:val="0"/>
                  <w:marTop w:val="0"/>
                  <w:marBottom w:val="0"/>
                  <w:divBdr>
                    <w:top w:val="none" w:sz="0" w:space="0" w:color="auto"/>
                    <w:left w:val="none" w:sz="0" w:space="0" w:color="auto"/>
                    <w:bottom w:val="none" w:sz="0" w:space="0" w:color="auto"/>
                    <w:right w:val="none" w:sz="0" w:space="0" w:color="auto"/>
                  </w:divBdr>
                  <w:divsChild>
                    <w:div w:id="579558150">
                      <w:marLeft w:val="0"/>
                      <w:marRight w:val="0"/>
                      <w:marTop w:val="0"/>
                      <w:marBottom w:val="0"/>
                      <w:divBdr>
                        <w:top w:val="none" w:sz="0" w:space="0" w:color="auto"/>
                        <w:left w:val="none" w:sz="0" w:space="0" w:color="auto"/>
                        <w:bottom w:val="none" w:sz="0" w:space="0" w:color="auto"/>
                        <w:right w:val="none" w:sz="0" w:space="0" w:color="auto"/>
                      </w:divBdr>
                    </w:div>
                  </w:divsChild>
                </w:div>
                <w:div w:id="180248264">
                  <w:marLeft w:val="0"/>
                  <w:marRight w:val="0"/>
                  <w:marTop w:val="0"/>
                  <w:marBottom w:val="0"/>
                  <w:divBdr>
                    <w:top w:val="none" w:sz="0" w:space="0" w:color="auto"/>
                    <w:left w:val="none" w:sz="0" w:space="0" w:color="auto"/>
                    <w:bottom w:val="none" w:sz="0" w:space="0" w:color="auto"/>
                    <w:right w:val="none" w:sz="0" w:space="0" w:color="auto"/>
                  </w:divBdr>
                  <w:divsChild>
                    <w:div w:id="395130350">
                      <w:marLeft w:val="0"/>
                      <w:marRight w:val="0"/>
                      <w:marTop w:val="0"/>
                      <w:marBottom w:val="0"/>
                      <w:divBdr>
                        <w:top w:val="none" w:sz="0" w:space="0" w:color="auto"/>
                        <w:left w:val="none" w:sz="0" w:space="0" w:color="auto"/>
                        <w:bottom w:val="none" w:sz="0" w:space="0" w:color="auto"/>
                        <w:right w:val="none" w:sz="0" w:space="0" w:color="auto"/>
                      </w:divBdr>
                    </w:div>
                  </w:divsChild>
                </w:div>
                <w:div w:id="182286130">
                  <w:marLeft w:val="0"/>
                  <w:marRight w:val="0"/>
                  <w:marTop w:val="0"/>
                  <w:marBottom w:val="0"/>
                  <w:divBdr>
                    <w:top w:val="none" w:sz="0" w:space="0" w:color="auto"/>
                    <w:left w:val="none" w:sz="0" w:space="0" w:color="auto"/>
                    <w:bottom w:val="none" w:sz="0" w:space="0" w:color="auto"/>
                    <w:right w:val="none" w:sz="0" w:space="0" w:color="auto"/>
                  </w:divBdr>
                  <w:divsChild>
                    <w:div w:id="427963896">
                      <w:marLeft w:val="0"/>
                      <w:marRight w:val="0"/>
                      <w:marTop w:val="0"/>
                      <w:marBottom w:val="0"/>
                      <w:divBdr>
                        <w:top w:val="none" w:sz="0" w:space="0" w:color="auto"/>
                        <w:left w:val="none" w:sz="0" w:space="0" w:color="auto"/>
                        <w:bottom w:val="none" w:sz="0" w:space="0" w:color="auto"/>
                        <w:right w:val="none" w:sz="0" w:space="0" w:color="auto"/>
                      </w:divBdr>
                    </w:div>
                  </w:divsChild>
                </w:div>
                <w:div w:id="196704701">
                  <w:marLeft w:val="0"/>
                  <w:marRight w:val="0"/>
                  <w:marTop w:val="0"/>
                  <w:marBottom w:val="0"/>
                  <w:divBdr>
                    <w:top w:val="none" w:sz="0" w:space="0" w:color="auto"/>
                    <w:left w:val="none" w:sz="0" w:space="0" w:color="auto"/>
                    <w:bottom w:val="none" w:sz="0" w:space="0" w:color="auto"/>
                    <w:right w:val="none" w:sz="0" w:space="0" w:color="auto"/>
                  </w:divBdr>
                  <w:divsChild>
                    <w:div w:id="31077517">
                      <w:marLeft w:val="0"/>
                      <w:marRight w:val="0"/>
                      <w:marTop w:val="0"/>
                      <w:marBottom w:val="0"/>
                      <w:divBdr>
                        <w:top w:val="none" w:sz="0" w:space="0" w:color="auto"/>
                        <w:left w:val="none" w:sz="0" w:space="0" w:color="auto"/>
                        <w:bottom w:val="none" w:sz="0" w:space="0" w:color="auto"/>
                        <w:right w:val="none" w:sz="0" w:space="0" w:color="auto"/>
                      </w:divBdr>
                    </w:div>
                  </w:divsChild>
                </w:div>
                <w:div w:id="212355604">
                  <w:marLeft w:val="0"/>
                  <w:marRight w:val="0"/>
                  <w:marTop w:val="0"/>
                  <w:marBottom w:val="0"/>
                  <w:divBdr>
                    <w:top w:val="none" w:sz="0" w:space="0" w:color="auto"/>
                    <w:left w:val="none" w:sz="0" w:space="0" w:color="auto"/>
                    <w:bottom w:val="none" w:sz="0" w:space="0" w:color="auto"/>
                    <w:right w:val="none" w:sz="0" w:space="0" w:color="auto"/>
                  </w:divBdr>
                  <w:divsChild>
                    <w:div w:id="284120127">
                      <w:marLeft w:val="0"/>
                      <w:marRight w:val="0"/>
                      <w:marTop w:val="0"/>
                      <w:marBottom w:val="0"/>
                      <w:divBdr>
                        <w:top w:val="none" w:sz="0" w:space="0" w:color="auto"/>
                        <w:left w:val="none" w:sz="0" w:space="0" w:color="auto"/>
                        <w:bottom w:val="none" w:sz="0" w:space="0" w:color="auto"/>
                        <w:right w:val="none" w:sz="0" w:space="0" w:color="auto"/>
                      </w:divBdr>
                    </w:div>
                  </w:divsChild>
                </w:div>
                <w:div w:id="212860983">
                  <w:marLeft w:val="0"/>
                  <w:marRight w:val="0"/>
                  <w:marTop w:val="0"/>
                  <w:marBottom w:val="0"/>
                  <w:divBdr>
                    <w:top w:val="none" w:sz="0" w:space="0" w:color="auto"/>
                    <w:left w:val="none" w:sz="0" w:space="0" w:color="auto"/>
                    <w:bottom w:val="none" w:sz="0" w:space="0" w:color="auto"/>
                    <w:right w:val="none" w:sz="0" w:space="0" w:color="auto"/>
                  </w:divBdr>
                  <w:divsChild>
                    <w:div w:id="25066775">
                      <w:marLeft w:val="0"/>
                      <w:marRight w:val="0"/>
                      <w:marTop w:val="0"/>
                      <w:marBottom w:val="0"/>
                      <w:divBdr>
                        <w:top w:val="none" w:sz="0" w:space="0" w:color="auto"/>
                        <w:left w:val="none" w:sz="0" w:space="0" w:color="auto"/>
                        <w:bottom w:val="none" w:sz="0" w:space="0" w:color="auto"/>
                        <w:right w:val="none" w:sz="0" w:space="0" w:color="auto"/>
                      </w:divBdr>
                    </w:div>
                  </w:divsChild>
                </w:div>
                <w:div w:id="215363855">
                  <w:marLeft w:val="0"/>
                  <w:marRight w:val="0"/>
                  <w:marTop w:val="0"/>
                  <w:marBottom w:val="0"/>
                  <w:divBdr>
                    <w:top w:val="none" w:sz="0" w:space="0" w:color="auto"/>
                    <w:left w:val="none" w:sz="0" w:space="0" w:color="auto"/>
                    <w:bottom w:val="none" w:sz="0" w:space="0" w:color="auto"/>
                    <w:right w:val="none" w:sz="0" w:space="0" w:color="auto"/>
                  </w:divBdr>
                  <w:divsChild>
                    <w:div w:id="2135562469">
                      <w:marLeft w:val="0"/>
                      <w:marRight w:val="0"/>
                      <w:marTop w:val="0"/>
                      <w:marBottom w:val="0"/>
                      <w:divBdr>
                        <w:top w:val="none" w:sz="0" w:space="0" w:color="auto"/>
                        <w:left w:val="none" w:sz="0" w:space="0" w:color="auto"/>
                        <w:bottom w:val="none" w:sz="0" w:space="0" w:color="auto"/>
                        <w:right w:val="none" w:sz="0" w:space="0" w:color="auto"/>
                      </w:divBdr>
                    </w:div>
                  </w:divsChild>
                </w:div>
                <w:div w:id="219639185">
                  <w:marLeft w:val="0"/>
                  <w:marRight w:val="0"/>
                  <w:marTop w:val="0"/>
                  <w:marBottom w:val="0"/>
                  <w:divBdr>
                    <w:top w:val="none" w:sz="0" w:space="0" w:color="auto"/>
                    <w:left w:val="none" w:sz="0" w:space="0" w:color="auto"/>
                    <w:bottom w:val="none" w:sz="0" w:space="0" w:color="auto"/>
                    <w:right w:val="none" w:sz="0" w:space="0" w:color="auto"/>
                  </w:divBdr>
                  <w:divsChild>
                    <w:div w:id="1039746033">
                      <w:marLeft w:val="0"/>
                      <w:marRight w:val="0"/>
                      <w:marTop w:val="0"/>
                      <w:marBottom w:val="0"/>
                      <w:divBdr>
                        <w:top w:val="none" w:sz="0" w:space="0" w:color="auto"/>
                        <w:left w:val="none" w:sz="0" w:space="0" w:color="auto"/>
                        <w:bottom w:val="none" w:sz="0" w:space="0" w:color="auto"/>
                        <w:right w:val="none" w:sz="0" w:space="0" w:color="auto"/>
                      </w:divBdr>
                    </w:div>
                  </w:divsChild>
                </w:div>
                <w:div w:id="222639655">
                  <w:marLeft w:val="0"/>
                  <w:marRight w:val="0"/>
                  <w:marTop w:val="0"/>
                  <w:marBottom w:val="0"/>
                  <w:divBdr>
                    <w:top w:val="none" w:sz="0" w:space="0" w:color="auto"/>
                    <w:left w:val="none" w:sz="0" w:space="0" w:color="auto"/>
                    <w:bottom w:val="none" w:sz="0" w:space="0" w:color="auto"/>
                    <w:right w:val="none" w:sz="0" w:space="0" w:color="auto"/>
                  </w:divBdr>
                  <w:divsChild>
                    <w:div w:id="1773669661">
                      <w:marLeft w:val="0"/>
                      <w:marRight w:val="0"/>
                      <w:marTop w:val="0"/>
                      <w:marBottom w:val="0"/>
                      <w:divBdr>
                        <w:top w:val="none" w:sz="0" w:space="0" w:color="auto"/>
                        <w:left w:val="none" w:sz="0" w:space="0" w:color="auto"/>
                        <w:bottom w:val="none" w:sz="0" w:space="0" w:color="auto"/>
                        <w:right w:val="none" w:sz="0" w:space="0" w:color="auto"/>
                      </w:divBdr>
                    </w:div>
                  </w:divsChild>
                </w:div>
                <w:div w:id="223568506">
                  <w:marLeft w:val="0"/>
                  <w:marRight w:val="0"/>
                  <w:marTop w:val="0"/>
                  <w:marBottom w:val="0"/>
                  <w:divBdr>
                    <w:top w:val="none" w:sz="0" w:space="0" w:color="auto"/>
                    <w:left w:val="none" w:sz="0" w:space="0" w:color="auto"/>
                    <w:bottom w:val="none" w:sz="0" w:space="0" w:color="auto"/>
                    <w:right w:val="none" w:sz="0" w:space="0" w:color="auto"/>
                  </w:divBdr>
                  <w:divsChild>
                    <w:div w:id="1845705916">
                      <w:marLeft w:val="0"/>
                      <w:marRight w:val="0"/>
                      <w:marTop w:val="0"/>
                      <w:marBottom w:val="0"/>
                      <w:divBdr>
                        <w:top w:val="none" w:sz="0" w:space="0" w:color="auto"/>
                        <w:left w:val="none" w:sz="0" w:space="0" w:color="auto"/>
                        <w:bottom w:val="none" w:sz="0" w:space="0" w:color="auto"/>
                        <w:right w:val="none" w:sz="0" w:space="0" w:color="auto"/>
                      </w:divBdr>
                    </w:div>
                  </w:divsChild>
                </w:div>
                <w:div w:id="223688001">
                  <w:marLeft w:val="0"/>
                  <w:marRight w:val="0"/>
                  <w:marTop w:val="0"/>
                  <w:marBottom w:val="0"/>
                  <w:divBdr>
                    <w:top w:val="none" w:sz="0" w:space="0" w:color="auto"/>
                    <w:left w:val="none" w:sz="0" w:space="0" w:color="auto"/>
                    <w:bottom w:val="none" w:sz="0" w:space="0" w:color="auto"/>
                    <w:right w:val="none" w:sz="0" w:space="0" w:color="auto"/>
                  </w:divBdr>
                  <w:divsChild>
                    <w:div w:id="755633046">
                      <w:marLeft w:val="0"/>
                      <w:marRight w:val="0"/>
                      <w:marTop w:val="0"/>
                      <w:marBottom w:val="0"/>
                      <w:divBdr>
                        <w:top w:val="none" w:sz="0" w:space="0" w:color="auto"/>
                        <w:left w:val="none" w:sz="0" w:space="0" w:color="auto"/>
                        <w:bottom w:val="none" w:sz="0" w:space="0" w:color="auto"/>
                        <w:right w:val="none" w:sz="0" w:space="0" w:color="auto"/>
                      </w:divBdr>
                    </w:div>
                  </w:divsChild>
                </w:div>
                <w:div w:id="225991888">
                  <w:marLeft w:val="0"/>
                  <w:marRight w:val="0"/>
                  <w:marTop w:val="0"/>
                  <w:marBottom w:val="0"/>
                  <w:divBdr>
                    <w:top w:val="none" w:sz="0" w:space="0" w:color="auto"/>
                    <w:left w:val="none" w:sz="0" w:space="0" w:color="auto"/>
                    <w:bottom w:val="none" w:sz="0" w:space="0" w:color="auto"/>
                    <w:right w:val="none" w:sz="0" w:space="0" w:color="auto"/>
                  </w:divBdr>
                  <w:divsChild>
                    <w:div w:id="1334452807">
                      <w:marLeft w:val="0"/>
                      <w:marRight w:val="0"/>
                      <w:marTop w:val="0"/>
                      <w:marBottom w:val="0"/>
                      <w:divBdr>
                        <w:top w:val="none" w:sz="0" w:space="0" w:color="auto"/>
                        <w:left w:val="none" w:sz="0" w:space="0" w:color="auto"/>
                        <w:bottom w:val="none" w:sz="0" w:space="0" w:color="auto"/>
                        <w:right w:val="none" w:sz="0" w:space="0" w:color="auto"/>
                      </w:divBdr>
                    </w:div>
                  </w:divsChild>
                </w:div>
                <w:div w:id="227693851">
                  <w:marLeft w:val="0"/>
                  <w:marRight w:val="0"/>
                  <w:marTop w:val="0"/>
                  <w:marBottom w:val="0"/>
                  <w:divBdr>
                    <w:top w:val="none" w:sz="0" w:space="0" w:color="auto"/>
                    <w:left w:val="none" w:sz="0" w:space="0" w:color="auto"/>
                    <w:bottom w:val="none" w:sz="0" w:space="0" w:color="auto"/>
                    <w:right w:val="none" w:sz="0" w:space="0" w:color="auto"/>
                  </w:divBdr>
                  <w:divsChild>
                    <w:div w:id="59862484">
                      <w:marLeft w:val="0"/>
                      <w:marRight w:val="0"/>
                      <w:marTop w:val="0"/>
                      <w:marBottom w:val="0"/>
                      <w:divBdr>
                        <w:top w:val="none" w:sz="0" w:space="0" w:color="auto"/>
                        <w:left w:val="none" w:sz="0" w:space="0" w:color="auto"/>
                        <w:bottom w:val="none" w:sz="0" w:space="0" w:color="auto"/>
                        <w:right w:val="none" w:sz="0" w:space="0" w:color="auto"/>
                      </w:divBdr>
                    </w:div>
                  </w:divsChild>
                </w:div>
                <w:div w:id="230703992">
                  <w:marLeft w:val="0"/>
                  <w:marRight w:val="0"/>
                  <w:marTop w:val="0"/>
                  <w:marBottom w:val="0"/>
                  <w:divBdr>
                    <w:top w:val="none" w:sz="0" w:space="0" w:color="auto"/>
                    <w:left w:val="none" w:sz="0" w:space="0" w:color="auto"/>
                    <w:bottom w:val="none" w:sz="0" w:space="0" w:color="auto"/>
                    <w:right w:val="none" w:sz="0" w:space="0" w:color="auto"/>
                  </w:divBdr>
                  <w:divsChild>
                    <w:div w:id="504319515">
                      <w:marLeft w:val="0"/>
                      <w:marRight w:val="0"/>
                      <w:marTop w:val="0"/>
                      <w:marBottom w:val="0"/>
                      <w:divBdr>
                        <w:top w:val="none" w:sz="0" w:space="0" w:color="auto"/>
                        <w:left w:val="none" w:sz="0" w:space="0" w:color="auto"/>
                        <w:bottom w:val="none" w:sz="0" w:space="0" w:color="auto"/>
                        <w:right w:val="none" w:sz="0" w:space="0" w:color="auto"/>
                      </w:divBdr>
                    </w:div>
                  </w:divsChild>
                </w:div>
                <w:div w:id="234975746">
                  <w:marLeft w:val="0"/>
                  <w:marRight w:val="0"/>
                  <w:marTop w:val="0"/>
                  <w:marBottom w:val="0"/>
                  <w:divBdr>
                    <w:top w:val="none" w:sz="0" w:space="0" w:color="auto"/>
                    <w:left w:val="none" w:sz="0" w:space="0" w:color="auto"/>
                    <w:bottom w:val="none" w:sz="0" w:space="0" w:color="auto"/>
                    <w:right w:val="none" w:sz="0" w:space="0" w:color="auto"/>
                  </w:divBdr>
                  <w:divsChild>
                    <w:div w:id="1689674542">
                      <w:marLeft w:val="0"/>
                      <w:marRight w:val="0"/>
                      <w:marTop w:val="0"/>
                      <w:marBottom w:val="0"/>
                      <w:divBdr>
                        <w:top w:val="none" w:sz="0" w:space="0" w:color="auto"/>
                        <w:left w:val="none" w:sz="0" w:space="0" w:color="auto"/>
                        <w:bottom w:val="none" w:sz="0" w:space="0" w:color="auto"/>
                        <w:right w:val="none" w:sz="0" w:space="0" w:color="auto"/>
                      </w:divBdr>
                    </w:div>
                  </w:divsChild>
                </w:div>
                <w:div w:id="239992879">
                  <w:marLeft w:val="0"/>
                  <w:marRight w:val="0"/>
                  <w:marTop w:val="0"/>
                  <w:marBottom w:val="0"/>
                  <w:divBdr>
                    <w:top w:val="none" w:sz="0" w:space="0" w:color="auto"/>
                    <w:left w:val="none" w:sz="0" w:space="0" w:color="auto"/>
                    <w:bottom w:val="none" w:sz="0" w:space="0" w:color="auto"/>
                    <w:right w:val="none" w:sz="0" w:space="0" w:color="auto"/>
                  </w:divBdr>
                  <w:divsChild>
                    <w:div w:id="1273825891">
                      <w:marLeft w:val="0"/>
                      <w:marRight w:val="0"/>
                      <w:marTop w:val="0"/>
                      <w:marBottom w:val="0"/>
                      <w:divBdr>
                        <w:top w:val="none" w:sz="0" w:space="0" w:color="auto"/>
                        <w:left w:val="none" w:sz="0" w:space="0" w:color="auto"/>
                        <w:bottom w:val="none" w:sz="0" w:space="0" w:color="auto"/>
                        <w:right w:val="none" w:sz="0" w:space="0" w:color="auto"/>
                      </w:divBdr>
                    </w:div>
                  </w:divsChild>
                </w:div>
                <w:div w:id="243345724">
                  <w:marLeft w:val="0"/>
                  <w:marRight w:val="0"/>
                  <w:marTop w:val="0"/>
                  <w:marBottom w:val="0"/>
                  <w:divBdr>
                    <w:top w:val="none" w:sz="0" w:space="0" w:color="auto"/>
                    <w:left w:val="none" w:sz="0" w:space="0" w:color="auto"/>
                    <w:bottom w:val="none" w:sz="0" w:space="0" w:color="auto"/>
                    <w:right w:val="none" w:sz="0" w:space="0" w:color="auto"/>
                  </w:divBdr>
                  <w:divsChild>
                    <w:div w:id="806315379">
                      <w:marLeft w:val="0"/>
                      <w:marRight w:val="0"/>
                      <w:marTop w:val="0"/>
                      <w:marBottom w:val="0"/>
                      <w:divBdr>
                        <w:top w:val="none" w:sz="0" w:space="0" w:color="auto"/>
                        <w:left w:val="none" w:sz="0" w:space="0" w:color="auto"/>
                        <w:bottom w:val="none" w:sz="0" w:space="0" w:color="auto"/>
                        <w:right w:val="none" w:sz="0" w:space="0" w:color="auto"/>
                      </w:divBdr>
                    </w:div>
                  </w:divsChild>
                </w:div>
                <w:div w:id="246156599">
                  <w:marLeft w:val="0"/>
                  <w:marRight w:val="0"/>
                  <w:marTop w:val="0"/>
                  <w:marBottom w:val="0"/>
                  <w:divBdr>
                    <w:top w:val="none" w:sz="0" w:space="0" w:color="auto"/>
                    <w:left w:val="none" w:sz="0" w:space="0" w:color="auto"/>
                    <w:bottom w:val="none" w:sz="0" w:space="0" w:color="auto"/>
                    <w:right w:val="none" w:sz="0" w:space="0" w:color="auto"/>
                  </w:divBdr>
                  <w:divsChild>
                    <w:div w:id="1320697984">
                      <w:marLeft w:val="0"/>
                      <w:marRight w:val="0"/>
                      <w:marTop w:val="0"/>
                      <w:marBottom w:val="0"/>
                      <w:divBdr>
                        <w:top w:val="none" w:sz="0" w:space="0" w:color="auto"/>
                        <w:left w:val="none" w:sz="0" w:space="0" w:color="auto"/>
                        <w:bottom w:val="none" w:sz="0" w:space="0" w:color="auto"/>
                        <w:right w:val="none" w:sz="0" w:space="0" w:color="auto"/>
                      </w:divBdr>
                    </w:div>
                  </w:divsChild>
                </w:div>
                <w:div w:id="252707225">
                  <w:marLeft w:val="0"/>
                  <w:marRight w:val="0"/>
                  <w:marTop w:val="0"/>
                  <w:marBottom w:val="0"/>
                  <w:divBdr>
                    <w:top w:val="none" w:sz="0" w:space="0" w:color="auto"/>
                    <w:left w:val="none" w:sz="0" w:space="0" w:color="auto"/>
                    <w:bottom w:val="none" w:sz="0" w:space="0" w:color="auto"/>
                    <w:right w:val="none" w:sz="0" w:space="0" w:color="auto"/>
                  </w:divBdr>
                  <w:divsChild>
                    <w:div w:id="664359298">
                      <w:marLeft w:val="0"/>
                      <w:marRight w:val="0"/>
                      <w:marTop w:val="0"/>
                      <w:marBottom w:val="0"/>
                      <w:divBdr>
                        <w:top w:val="none" w:sz="0" w:space="0" w:color="auto"/>
                        <w:left w:val="none" w:sz="0" w:space="0" w:color="auto"/>
                        <w:bottom w:val="none" w:sz="0" w:space="0" w:color="auto"/>
                        <w:right w:val="none" w:sz="0" w:space="0" w:color="auto"/>
                      </w:divBdr>
                    </w:div>
                  </w:divsChild>
                </w:div>
                <w:div w:id="253561614">
                  <w:marLeft w:val="0"/>
                  <w:marRight w:val="0"/>
                  <w:marTop w:val="0"/>
                  <w:marBottom w:val="0"/>
                  <w:divBdr>
                    <w:top w:val="none" w:sz="0" w:space="0" w:color="auto"/>
                    <w:left w:val="none" w:sz="0" w:space="0" w:color="auto"/>
                    <w:bottom w:val="none" w:sz="0" w:space="0" w:color="auto"/>
                    <w:right w:val="none" w:sz="0" w:space="0" w:color="auto"/>
                  </w:divBdr>
                  <w:divsChild>
                    <w:div w:id="754936943">
                      <w:marLeft w:val="0"/>
                      <w:marRight w:val="0"/>
                      <w:marTop w:val="0"/>
                      <w:marBottom w:val="0"/>
                      <w:divBdr>
                        <w:top w:val="none" w:sz="0" w:space="0" w:color="auto"/>
                        <w:left w:val="none" w:sz="0" w:space="0" w:color="auto"/>
                        <w:bottom w:val="none" w:sz="0" w:space="0" w:color="auto"/>
                        <w:right w:val="none" w:sz="0" w:space="0" w:color="auto"/>
                      </w:divBdr>
                    </w:div>
                  </w:divsChild>
                </w:div>
                <w:div w:id="273174728">
                  <w:marLeft w:val="0"/>
                  <w:marRight w:val="0"/>
                  <w:marTop w:val="0"/>
                  <w:marBottom w:val="0"/>
                  <w:divBdr>
                    <w:top w:val="none" w:sz="0" w:space="0" w:color="auto"/>
                    <w:left w:val="none" w:sz="0" w:space="0" w:color="auto"/>
                    <w:bottom w:val="none" w:sz="0" w:space="0" w:color="auto"/>
                    <w:right w:val="none" w:sz="0" w:space="0" w:color="auto"/>
                  </w:divBdr>
                  <w:divsChild>
                    <w:div w:id="1128815182">
                      <w:marLeft w:val="0"/>
                      <w:marRight w:val="0"/>
                      <w:marTop w:val="0"/>
                      <w:marBottom w:val="0"/>
                      <w:divBdr>
                        <w:top w:val="none" w:sz="0" w:space="0" w:color="auto"/>
                        <w:left w:val="none" w:sz="0" w:space="0" w:color="auto"/>
                        <w:bottom w:val="none" w:sz="0" w:space="0" w:color="auto"/>
                        <w:right w:val="none" w:sz="0" w:space="0" w:color="auto"/>
                      </w:divBdr>
                    </w:div>
                  </w:divsChild>
                </w:div>
                <w:div w:id="278726364">
                  <w:marLeft w:val="0"/>
                  <w:marRight w:val="0"/>
                  <w:marTop w:val="0"/>
                  <w:marBottom w:val="0"/>
                  <w:divBdr>
                    <w:top w:val="none" w:sz="0" w:space="0" w:color="auto"/>
                    <w:left w:val="none" w:sz="0" w:space="0" w:color="auto"/>
                    <w:bottom w:val="none" w:sz="0" w:space="0" w:color="auto"/>
                    <w:right w:val="none" w:sz="0" w:space="0" w:color="auto"/>
                  </w:divBdr>
                  <w:divsChild>
                    <w:div w:id="399836491">
                      <w:marLeft w:val="0"/>
                      <w:marRight w:val="0"/>
                      <w:marTop w:val="0"/>
                      <w:marBottom w:val="0"/>
                      <w:divBdr>
                        <w:top w:val="none" w:sz="0" w:space="0" w:color="auto"/>
                        <w:left w:val="none" w:sz="0" w:space="0" w:color="auto"/>
                        <w:bottom w:val="none" w:sz="0" w:space="0" w:color="auto"/>
                        <w:right w:val="none" w:sz="0" w:space="0" w:color="auto"/>
                      </w:divBdr>
                    </w:div>
                  </w:divsChild>
                </w:div>
                <w:div w:id="280309112">
                  <w:marLeft w:val="0"/>
                  <w:marRight w:val="0"/>
                  <w:marTop w:val="0"/>
                  <w:marBottom w:val="0"/>
                  <w:divBdr>
                    <w:top w:val="none" w:sz="0" w:space="0" w:color="auto"/>
                    <w:left w:val="none" w:sz="0" w:space="0" w:color="auto"/>
                    <w:bottom w:val="none" w:sz="0" w:space="0" w:color="auto"/>
                    <w:right w:val="none" w:sz="0" w:space="0" w:color="auto"/>
                  </w:divBdr>
                  <w:divsChild>
                    <w:div w:id="258031371">
                      <w:marLeft w:val="0"/>
                      <w:marRight w:val="0"/>
                      <w:marTop w:val="0"/>
                      <w:marBottom w:val="0"/>
                      <w:divBdr>
                        <w:top w:val="none" w:sz="0" w:space="0" w:color="auto"/>
                        <w:left w:val="none" w:sz="0" w:space="0" w:color="auto"/>
                        <w:bottom w:val="none" w:sz="0" w:space="0" w:color="auto"/>
                        <w:right w:val="none" w:sz="0" w:space="0" w:color="auto"/>
                      </w:divBdr>
                    </w:div>
                  </w:divsChild>
                </w:div>
                <w:div w:id="287131587">
                  <w:marLeft w:val="0"/>
                  <w:marRight w:val="0"/>
                  <w:marTop w:val="0"/>
                  <w:marBottom w:val="0"/>
                  <w:divBdr>
                    <w:top w:val="none" w:sz="0" w:space="0" w:color="auto"/>
                    <w:left w:val="none" w:sz="0" w:space="0" w:color="auto"/>
                    <w:bottom w:val="none" w:sz="0" w:space="0" w:color="auto"/>
                    <w:right w:val="none" w:sz="0" w:space="0" w:color="auto"/>
                  </w:divBdr>
                  <w:divsChild>
                    <w:div w:id="2028479367">
                      <w:marLeft w:val="0"/>
                      <w:marRight w:val="0"/>
                      <w:marTop w:val="0"/>
                      <w:marBottom w:val="0"/>
                      <w:divBdr>
                        <w:top w:val="none" w:sz="0" w:space="0" w:color="auto"/>
                        <w:left w:val="none" w:sz="0" w:space="0" w:color="auto"/>
                        <w:bottom w:val="none" w:sz="0" w:space="0" w:color="auto"/>
                        <w:right w:val="none" w:sz="0" w:space="0" w:color="auto"/>
                      </w:divBdr>
                    </w:div>
                  </w:divsChild>
                </w:div>
                <w:div w:id="288559385">
                  <w:marLeft w:val="0"/>
                  <w:marRight w:val="0"/>
                  <w:marTop w:val="0"/>
                  <w:marBottom w:val="0"/>
                  <w:divBdr>
                    <w:top w:val="none" w:sz="0" w:space="0" w:color="auto"/>
                    <w:left w:val="none" w:sz="0" w:space="0" w:color="auto"/>
                    <w:bottom w:val="none" w:sz="0" w:space="0" w:color="auto"/>
                    <w:right w:val="none" w:sz="0" w:space="0" w:color="auto"/>
                  </w:divBdr>
                  <w:divsChild>
                    <w:div w:id="333724413">
                      <w:marLeft w:val="0"/>
                      <w:marRight w:val="0"/>
                      <w:marTop w:val="0"/>
                      <w:marBottom w:val="0"/>
                      <w:divBdr>
                        <w:top w:val="none" w:sz="0" w:space="0" w:color="auto"/>
                        <w:left w:val="none" w:sz="0" w:space="0" w:color="auto"/>
                        <w:bottom w:val="none" w:sz="0" w:space="0" w:color="auto"/>
                        <w:right w:val="none" w:sz="0" w:space="0" w:color="auto"/>
                      </w:divBdr>
                    </w:div>
                  </w:divsChild>
                </w:div>
                <w:div w:id="289437059">
                  <w:marLeft w:val="0"/>
                  <w:marRight w:val="0"/>
                  <w:marTop w:val="0"/>
                  <w:marBottom w:val="0"/>
                  <w:divBdr>
                    <w:top w:val="none" w:sz="0" w:space="0" w:color="auto"/>
                    <w:left w:val="none" w:sz="0" w:space="0" w:color="auto"/>
                    <w:bottom w:val="none" w:sz="0" w:space="0" w:color="auto"/>
                    <w:right w:val="none" w:sz="0" w:space="0" w:color="auto"/>
                  </w:divBdr>
                  <w:divsChild>
                    <w:div w:id="1314943411">
                      <w:marLeft w:val="0"/>
                      <w:marRight w:val="0"/>
                      <w:marTop w:val="0"/>
                      <w:marBottom w:val="0"/>
                      <w:divBdr>
                        <w:top w:val="none" w:sz="0" w:space="0" w:color="auto"/>
                        <w:left w:val="none" w:sz="0" w:space="0" w:color="auto"/>
                        <w:bottom w:val="none" w:sz="0" w:space="0" w:color="auto"/>
                        <w:right w:val="none" w:sz="0" w:space="0" w:color="auto"/>
                      </w:divBdr>
                    </w:div>
                  </w:divsChild>
                </w:div>
                <w:div w:id="297609452">
                  <w:marLeft w:val="0"/>
                  <w:marRight w:val="0"/>
                  <w:marTop w:val="0"/>
                  <w:marBottom w:val="0"/>
                  <w:divBdr>
                    <w:top w:val="none" w:sz="0" w:space="0" w:color="auto"/>
                    <w:left w:val="none" w:sz="0" w:space="0" w:color="auto"/>
                    <w:bottom w:val="none" w:sz="0" w:space="0" w:color="auto"/>
                    <w:right w:val="none" w:sz="0" w:space="0" w:color="auto"/>
                  </w:divBdr>
                  <w:divsChild>
                    <w:div w:id="2135325435">
                      <w:marLeft w:val="0"/>
                      <w:marRight w:val="0"/>
                      <w:marTop w:val="0"/>
                      <w:marBottom w:val="0"/>
                      <w:divBdr>
                        <w:top w:val="none" w:sz="0" w:space="0" w:color="auto"/>
                        <w:left w:val="none" w:sz="0" w:space="0" w:color="auto"/>
                        <w:bottom w:val="none" w:sz="0" w:space="0" w:color="auto"/>
                        <w:right w:val="none" w:sz="0" w:space="0" w:color="auto"/>
                      </w:divBdr>
                    </w:div>
                  </w:divsChild>
                </w:div>
                <w:div w:id="299501490">
                  <w:marLeft w:val="0"/>
                  <w:marRight w:val="0"/>
                  <w:marTop w:val="0"/>
                  <w:marBottom w:val="0"/>
                  <w:divBdr>
                    <w:top w:val="none" w:sz="0" w:space="0" w:color="auto"/>
                    <w:left w:val="none" w:sz="0" w:space="0" w:color="auto"/>
                    <w:bottom w:val="none" w:sz="0" w:space="0" w:color="auto"/>
                    <w:right w:val="none" w:sz="0" w:space="0" w:color="auto"/>
                  </w:divBdr>
                  <w:divsChild>
                    <w:div w:id="1604341009">
                      <w:marLeft w:val="0"/>
                      <w:marRight w:val="0"/>
                      <w:marTop w:val="0"/>
                      <w:marBottom w:val="0"/>
                      <w:divBdr>
                        <w:top w:val="none" w:sz="0" w:space="0" w:color="auto"/>
                        <w:left w:val="none" w:sz="0" w:space="0" w:color="auto"/>
                        <w:bottom w:val="none" w:sz="0" w:space="0" w:color="auto"/>
                        <w:right w:val="none" w:sz="0" w:space="0" w:color="auto"/>
                      </w:divBdr>
                    </w:div>
                  </w:divsChild>
                </w:div>
                <w:div w:id="308559214">
                  <w:marLeft w:val="0"/>
                  <w:marRight w:val="0"/>
                  <w:marTop w:val="0"/>
                  <w:marBottom w:val="0"/>
                  <w:divBdr>
                    <w:top w:val="none" w:sz="0" w:space="0" w:color="auto"/>
                    <w:left w:val="none" w:sz="0" w:space="0" w:color="auto"/>
                    <w:bottom w:val="none" w:sz="0" w:space="0" w:color="auto"/>
                    <w:right w:val="none" w:sz="0" w:space="0" w:color="auto"/>
                  </w:divBdr>
                  <w:divsChild>
                    <w:div w:id="548688001">
                      <w:marLeft w:val="0"/>
                      <w:marRight w:val="0"/>
                      <w:marTop w:val="0"/>
                      <w:marBottom w:val="0"/>
                      <w:divBdr>
                        <w:top w:val="none" w:sz="0" w:space="0" w:color="auto"/>
                        <w:left w:val="none" w:sz="0" w:space="0" w:color="auto"/>
                        <w:bottom w:val="none" w:sz="0" w:space="0" w:color="auto"/>
                        <w:right w:val="none" w:sz="0" w:space="0" w:color="auto"/>
                      </w:divBdr>
                    </w:div>
                  </w:divsChild>
                </w:div>
                <w:div w:id="309939378">
                  <w:marLeft w:val="0"/>
                  <w:marRight w:val="0"/>
                  <w:marTop w:val="0"/>
                  <w:marBottom w:val="0"/>
                  <w:divBdr>
                    <w:top w:val="none" w:sz="0" w:space="0" w:color="auto"/>
                    <w:left w:val="none" w:sz="0" w:space="0" w:color="auto"/>
                    <w:bottom w:val="none" w:sz="0" w:space="0" w:color="auto"/>
                    <w:right w:val="none" w:sz="0" w:space="0" w:color="auto"/>
                  </w:divBdr>
                  <w:divsChild>
                    <w:div w:id="2053966562">
                      <w:marLeft w:val="0"/>
                      <w:marRight w:val="0"/>
                      <w:marTop w:val="0"/>
                      <w:marBottom w:val="0"/>
                      <w:divBdr>
                        <w:top w:val="none" w:sz="0" w:space="0" w:color="auto"/>
                        <w:left w:val="none" w:sz="0" w:space="0" w:color="auto"/>
                        <w:bottom w:val="none" w:sz="0" w:space="0" w:color="auto"/>
                        <w:right w:val="none" w:sz="0" w:space="0" w:color="auto"/>
                      </w:divBdr>
                    </w:div>
                  </w:divsChild>
                </w:div>
                <w:div w:id="313217844">
                  <w:marLeft w:val="0"/>
                  <w:marRight w:val="0"/>
                  <w:marTop w:val="0"/>
                  <w:marBottom w:val="0"/>
                  <w:divBdr>
                    <w:top w:val="none" w:sz="0" w:space="0" w:color="auto"/>
                    <w:left w:val="none" w:sz="0" w:space="0" w:color="auto"/>
                    <w:bottom w:val="none" w:sz="0" w:space="0" w:color="auto"/>
                    <w:right w:val="none" w:sz="0" w:space="0" w:color="auto"/>
                  </w:divBdr>
                  <w:divsChild>
                    <w:div w:id="289701567">
                      <w:marLeft w:val="0"/>
                      <w:marRight w:val="0"/>
                      <w:marTop w:val="0"/>
                      <w:marBottom w:val="0"/>
                      <w:divBdr>
                        <w:top w:val="none" w:sz="0" w:space="0" w:color="auto"/>
                        <w:left w:val="none" w:sz="0" w:space="0" w:color="auto"/>
                        <w:bottom w:val="none" w:sz="0" w:space="0" w:color="auto"/>
                        <w:right w:val="none" w:sz="0" w:space="0" w:color="auto"/>
                      </w:divBdr>
                    </w:div>
                  </w:divsChild>
                </w:div>
                <w:div w:id="320735948">
                  <w:marLeft w:val="0"/>
                  <w:marRight w:val="0"/>
                  <w:marTop w:val="0"/>
                  <w:marBottom w:val="0"/>
                  <w:divBdr>
                    <w:top w:val="none" w:sz="0" w:space="0" w:color="auto"/>
                    <w:left w:val="none" w:sz="0" w:space="0" w:color="auto"/>
                    <w:bottom w:val="none" w:sz="0" w:space="0" w:color="auto"/>
                    <w:right w:val="none" w:sz="0" w:space="0" w:color="auto"/>
                  </w:divBdr>
                  <w:divsChild>
                    <w:div w:id="382170374">
                      <w:marLeft w:val="0"/>
                      <w:marRight w:val="0"/>
                      <w:marTop w:val="0"/>
                      <w:marBottom w:val="0"/>
                      <w:divBdr>
                        <w:top w:val="none" w:sz="0" w:space="0" w:color="auto"/>
                        <w:left w:val="none" w:sz="0" w:space="0" w:color="auto"/>
                        <w:bottom w:val="none" w:sz="0" w:space="0" w:color="auto"/>
                        <w:right w:val="none" w:sz="0" w:space="0" w:color="auto"/>
                      </w:divBdr>
                    </w:div>
                  </w:divsChild>
                </w:div>
                <w:div w:id="321081557">
                  <w:marLeft w:val="0"/>
                  <w:marRight w:val="0"/>
                  <w:marTop w:val="0"/>
                  <w:marBottom w:val="0"/>
                  <w:divBdr>
                    <w:top w:val="none" w:sz="0" w:space="0" w:color="auto"/>
                    <w:left w:val="none" w:sz="0" w:space="0" w:color="auto"/>
                    <w:bottom w:val="none" w:sz="0" w:space="0" w:color="auto"/>
                    <w:right w:val="none" w:sz="0" w:space="0" w:color="auto"/>
                  </w:divBdr>
                  <w:divsChild>
                    <w:div w:id="217672088">
                      <w:marLeft w:val="0"/>
                      <w:marRight w:val="0"/>
                      <w:marTop w:val="0"/>
                      <w:marBottom w:val="0"/>
                      <w:divBdr>
                        <w:top w:val="none" w:sz="0" w:space="0" w:color="auto"/>
                        <w:left w:val="none" w:sz="0" w:space="0" w:color="auto"/>
                        <w:bottom w:val="none" w:sz="0" w:space="0" w:color="auto"/>
                        <w:right w:val="none" w:sz="0" w:space="0" w:color="auto"/>
                      </w:divBdr>
                    </w:div>
                  </w:divsChild>
                </w:div>
                <w:div w:id="322246220">
                  <w:marLeft w:val="0"/>
                  <w:marRight w:val="0"/>
                  <w:marTop w:val="0"/>
                  <w:marBottom w:val="0"/>
                  <w:divBdr>
                    <w:top w:val="none" w:sz="0" w:space="0" w:color="auto"/>
                    <w:left w:val="none" w:sz="0" w:space="0" w:color="auto"/>
                    <w:bottom w:val="none" w:sz="0" w:space="0" w:color="auto"/>
                    <w:right w:val="none" w:sz="0" w:space="0" w:color="auto"/>
                  </w:divBdr>
                  <w:divsChild>
                    <w:div w:id="2132701392">
                      <w:marLeft w:val="0"/>
                      <w:marRight w:val="0"/>
                      <w:marTop w:val="0"/>
                      <w:marBottom w:val="0"/>
                      <w:divBdr>
                        <w:top w:val="none" w:sz="0" w:space="0" w:color="auto"/>
                        <w:left w:val="none" w:sz="0" w:space="0" w:color="auto"/>
                        <w:bottom w:val="none" w:sz="0" w:space="0" w:color="auto"/>
                        <w:right w:val="none" w:sz="0" w:space="0" w:color="auto"/>
                      </w:divBdr>
                    </w:div>
                  </w:divsChild>
                </w:div>
                <w:div w:id="356123171">
                  <w:marLeft w:val="0"/>
                  <w:marRight w:val="0"/>
                  <w:marTop w:val="0"/>
                  <w:marBottom w:val="0"/>
                  <w:divBdr>
                    <w:top w:val="none" w:sz="0" w:space="0" w:color="auto"/>
                    <w:left w:val="none" w:sz="0" w:space="0" w:color="auto"/>
                    <w:bottom w:val="none" w:sz="0" w:space="0" w:color="auto"/>
                    <w:right w:val="none" w:sz="0" w:space="0" w:color="auto"/>
                  </w:divBdr>
                  <w:divsChild>
                    <w:div w:id="1886327096">
                      <w:marLeft w:val="0"/>
                      <w:marRight w:val="0"/>
                      <w:marTop w:val="0"/>
                      <w:marBottom w:val="0"/>
                      <w:divBdr>
                        <w:top w:val="none" w:sz="0" w:space="0" w:color="auto"/>
                        <w:left w:val="none" w:sz="0" w:space="0" w:color="auto"/>
                        <w:bottom w:val="none" w:sz="0" w:space="0" w:color="auto"/>
                        <w:right w:val="none" w:sz="0" w:space="0" w:color="auto"/>
                      </w:divBdr>
                    </w:div>
                  </w:divsChild>
                </w:div>
                <w:div w:id="357586562">
                  <w:marLeft w:val="0"/>
                  <w:marRight w:val="0"/>
                  <w:marTop w:val="0"/>
                  <w:marBottom w:val="0"/>
                  <w:divBdr>
                    <w:top w:val="none" w:sz="0" w:space="0" w:color="auto"/>
                    <w:left w:val="none" w:sz="0" w:space="0" w:color="auto"/>
                    <w:bottom w:val="none" w:sz="0" w:space="0" w:color="auto"/>
                    <w:right w:val="none" w:sz="0" w:space="0" w:color="auto"/>
                  </w:divBdr>
                  <w:divsChild>
                    <w:div w:id="1579245742">
                      <w:marLeft w:val="0"/>
                      <w:marRight w:val="0"/>
                      <w:marTop w:val="0"/>
                      <w:marBottom w:val="0"/>
                      <w:divBdr>
                        <w:top w:val="none" w:sz="0" w:space="0" w:color="auto"/>
                        <w:left w:val="none" w:sz="0" w:space="0" w:color="auto"/>
                        <w:bottom w:val="none" w:sz="0" w:space="0" w:color="auto"/>
                        <w:right w:val="none" w:sz="0" w:space="0" w:color="auto"/>
                      </w:divBdr>
                    </w:div>
                  </w:divsChild>
                </w:div>
                <w:div w:id="361439187">
                  <w:marLeft w:val="0"/>
                  <w:marRight w:val="0"/>
                  <w:marTop w:val="0"/>
                  <w:marBottom w:val="0"/>
                  <w:divBdr>
                    <w:top w:val="none" w:sz="0" w:space="0" w:color="auto"/>
                    <w:left w:val="none" w:sz="0" w:space="0" w:color="auto"/>
                    <w:bottom w:val="none" w:sz="0" w:space="0" w:color="auto"/>
                    <w:right w:val="none" w:sz="0" w:space="0" w:color="auto"/>
                  </w:divBdr>
                  <w:divsChild>
                    <w:div w:id="1901211735">
                      <w:marLeft w:val="0"/>
                      <w:marRight w:val="0"/>
                      <w:marTop w:val="0"/>
                      <w:marBottom w:val="0"/>
                      <w:divBdr>
                        <w:top w:val="none" w:sz="0" w:space="0" w:color="auto"/>
                        <w:left w:val="none" w:sz="0" w:space="0" w:color="auto"/>
                        <w:bottom w:val="none" w:sz="0" w:space="0" w:color="auto"/>
                        <w:right w:val="none" w:sz="0" w:space="0" w:color="auto"/>
                      </w:divBdr>
                    </w:div>
                  </w:divsChild>
                </w:div>
                <w:div w:id="363025707">
                  <w:marLeft w:val="0"/>
                  <w:marRight w:val="0"/>
                  <w:marTop w:val="0"/>
                  <w:marBottom w:val="0"/>
                  <w:divBdr>
                    <w:top w:val="none" w:sz="0" w:space="0" w:color="auto"/>
                    <w:left w:val="none" w:sz="0" w:space="0" w:color="auto"/>
                    <w:bottom w:val="none" w:sz="0" w:space="0" w:color="auto"/>
                    <w:right w:val="none" w:sz="0" w:space="0" w:color="auto"/>
                  </w:divBdr>
                  <w:divsChild>
                    <w:div w:id="2084524578">
                      <w:marLeft w:val="0"/>
                      <w:marRight w:val="0"/>
                      <w:marTop w:val="0"/>
                      <w:marBottom w:val="0"/>
                      <w:divBdr>
                        <w:top w:val="none" w:sz="0" w:space="0" w:color="auto"/>
                        <w:left w:val="none" w:sz="0" w:space="0" w:color="auto"/>
                        <w:bottom w:val="none" w:sz="0" w:space="0" w:color="auto"/>
                        <w:right w:val="none" w:sz="0" w:space="0" w:color="auto"/>
                      </w:divBdr>
                    </w:div>
                  </w:divsChild>
                </w:div>
                <w:div w:id="371619803">
                  <w:marLeft w:val="0"/>
                  <w:marRight w:val="0"/>
                  <w:marTop w:val="0"/>
                  <w:marBottom w:val="0"/>
                  <w:divBdr>
                    <w:top w:val="none" w:sz="0" w:space="0" w:color="auto"/>
                    <w:left w:val="none" w:sz="0" w:space="0" w:color="auto"/>
                    <w:bottom w:val="none" w:sz="0" w:space="0" w:color="auto"/>
                    <w:right w:val="none" w:sz="0" w:space="0" w:color="auto"/>
                  </w:divBdr>
                  <w:divsChild>
                    <w:div w:id="369846200">
                      <w:marLeft w:val="0"/>
                      <w:marRight w:val="0"/>
                      <w:marTop w:val="0"/>
                      <w:marBottom w:val="0"/>
                      <w:divBdr>
                        <w:top w:val="none" w:sz="0" w:space="0" w:color="auto"/>
                        <w:left w:val="none" w:sz="0" w:space="0" w:color="auto"/>
                        <w:bottom w:val="none" w:sz="0" w:space="0" w:color="auto"/>
                        <w:right w:val="none" w:sz="0" w:space="0" w:color="auto"/>
                      </w:divBdr>
                    </w:div>
                  </w:divsChild>
                </w:div>
                <w:div w:id="376897796">
                  <w:marLeft w:val="0"/>
                  <w:marRight w:val="0"/>
                  <w:marTop w:val="0"/>
                  <w:marBottom w:val="0"/>
                  <w:divBdr>
                    <w:top w:val="none" w:sz="0" w:space="0" w:color="auto"/>
                    <w:left w:val="none" w:sz="0" w:space="0" w:color="auto"/>
                    <w:bottom w:val="none" w:sz="0" w:space="0" w:color="auto"/>
                    <w:right w:val="none" w:sz="0" w:space="0" w:color="auto"/>
                  </w:divBdr>
                  <w:divsChild>
                    <w:div w:id="349569745">
                      <w:marLeft w:val="0"/>
                      <w:marRight w:val="0"/>
                      <w:marTop w:val="0"/>
                      <w:marBottom w:val="0"/>
                      <w:divBdr>
                        <w:top w:val="none" w:sz="0" w:space="0" w:color="auto"/>
                        <w:left w:val="none" w:sz="0" w:space="0" w:color="auto"/>
                        <w:bottom w:val="none" w:sz="0" w:space="0" w:color="auto"/>
                        <w:right w:val="none" w:sz="0" w:space="0" w:color="auto"/>
                      </w:divBdr>
                    </w:div>
                  </w:divsChild>
                </w:div>
                <w:div w:id="379591931">
                  <w:marLeft w:val="0"/>
                  <w:marRight w:val="0"/>
                  <w:marTop w:val="0"/>
                  <w:marBottom w:val="0"/>
                  <w:divBdr>
                    <w:top w:val="none" w:sz="0" w:space="0" w:color="auto"/>
                    <w:left w:val="none" w:sz="0" w:space="0" w:color="auto"/>
                    <w:bottom w:val="none" w:sz="0" w:space="0" w:color="auto"/>
                    <w:right w:val="none" w:sz="0" w:space="0" w:color="auto"/>
                  </w:divBdr>
                  <w:divsChild>
                    <w:div w:id="81146107">
                      <w:marLeft w:val="0"/>
                      <w:marRight w:val="0"/>
                      <w:marTop w:val="0"/>
                      <w:marBottom w:val="0"/>
                      <w:divBdr>
                        <w:top w:val="none" w:sz="0" w:space="0" w:color="auto"/>
                        <w:left w:val="none" w:sz="0" w:space="0" w:color="auto"/>
                        <w:bottom w:val="none" w:sz="0" w:space="0" w:color="auto"/>
                        <w:right w:val="none" w:sz="0" w:space="0" w:color="auto"/>
                      </w:divBdr>
                    </w:div>
                  </w:divsChild>
                </w:div>
                <w:div w:id="380179144">
                  <w:marLeft w:val="0"/>
                  <w:marRight w:val="0"/>
                  <w:marTop w:val="0"/>
                  <w:marBottom w:val="0"/>
                  <w:divBdr>
                    <w:top w:val="none" w:sz="0" w:space="0" w:color="auto"/>
                    <w:left w:val="none" w:sz="0" w:space="0" w:color="auto"/>
                    <w:bottom w:val="none" w:sz="0" w:space="0" w:color="auto"/>
                    <w:right w:val="none" w:sz="0" w:space="0" w:color="auto"/>
                  </w:divBdr>
                  <w:divsChild>
                    <w:div w:id="1932423597">
                      <w:marLeft w:val="0"/>
                      <w:marRight w:val="0"/>
                      <w:marTop w:val="0"/>
                      <w:marBottom w:val="0"/>
                      <w:divBdr>
                        <w:top w:val="none" w:sz="0" w:space="0" w:color="auto"/>
                        <w:left w:val="none" w:sz="0" w:space="0" w:color="auto"/>
                        <w:bottom w:val="none" w:sz="0" w:space="0" w:color="auto"/>
                        <w:right w:val="none" w:sz="0" w:space="0" w:color="auto"/>
                      </w:divBdr>
                    </w:div>
                  </w:divsChild>
                </w:div>
                <w:div w:id="380633533">
                  <w:marLeft w:val="0"/>
                  <w:marRight w:val="0"/>
                  <w:marTop w:val="0"/>
                  <w:marBottom w:val="0"/>
                  <w:divBdr>
                    <w:top w:val="none" w:sz="0" w:space="0" w:color="auto"/>
                    <w:left w:val="none" w:sz="0" w:space="0" w:color="auto"/>
                    <w:bottom w:val="none" w:sz="0" w:space="0" w:color="auto"/>
                    <w:right w:val="none" w:sz="0" w:space="0" w:color="auto"/>
                  </w:divBdr>
                  <w:divsChild>
                    <w:div w:id="1823571874">
                      <w:marLeft w:val="0"/>
                      <w:marRight w:val="0"/>
                      <w:marTop w:val="0"/>
                      <w:marBottom w:val="0"/>
                      <w:divBdr>
                        <w:top w:val="none" w:sz="0" w:space="0" w:color="auto"/>
                        <w:left w:val="none" w:sz="0" w:space="0" w:color="auto"/>
                        <w:bottom w:val="none" w:sz="0" w:space="0" w:color="auto"/>
                        <w:right w:val="none" w:sz="0" w:space="0" w:color="auto"/>
                      </w:divBdr>
                    </w:div>
                  </w:divsChild>
                </w:div>
                <w:div w:id="381636135">
                  <w:marLeft w:val="0"/>
                  <w:marRight w:val="0"/>
                  <w:marTop w:val="0"/>
                  <w:marBottom w:val="0"/>
                  <w:divBdr>
                    <w:top w:val="none" w:sz="0" w:space="0" w:color="auto"/>
                    <w:left w:val="none" w:sz="0" w:space="0" w:color="auto"/>
                    <w:bottom w:val="none" w:sz="0" w:space="0" w:color="auto"/>
                    <w:right w:val="none" w:sz="0" w:space="0" w:color="auto"/>
                  </w:divBdr>
                  <w:divsChild>
                    <w:div w:id="1782187499">
                      <w:marLeft w:val="0"/>
                      <w:marRight w:val="0"/>
                      <w:marTop w:val="0"/>
                      <w:marBottom w:val="0"/>
                      <w:divBdr>
                        <w:top w:val="none" w:sz="0" w:space="0" w:color="auto"/>
                        <w:left w:val="none" w:sz="0" w:space="0" w:color="auto"/>
                        <w:bottom w:val="none" w:sz="0" w:space="0" w:color="auto"/>
                        <w:right w:val="none" w:sz="0" w:space="0" w:color="auto"/>
                      </w:divBdr>
                    </w:div>
                  </w:divsChild>
                </w:div>
                <w:div w:id="385840816">
                  <w:marLeft w:val="0"/>
                  <w:marRight w:val="0"/>
                  <w:marTop w:val="0"/>
                  <w:marBottom w:val="0"/>
                  <w:divBdr>
                    <w:top w:val="none" w:sz="0" w:space="0" w:color="auto"/>
                    <w:left w:val="none" w:sz="0" w:space="0" w:color="auto"/>
                    <w:bottom w:val="none" w:sz="0" w:space="0" w:color="auto"/>
                    <w:right w:val="none" w:sz="0" w:space="0" w:color="auto"/>
                  </w:divBdr>
                  <w:divsChild>
                    <w:div w:id="1872918267">
                      <w:marLeft w:val="0"/>
                      <w:marRight w:val="0"/>
                      <w:marTop w:val="0"/>
                      <w:marBottom w:val="0"/>
                      <w:divBdr>
                        <w:top w:val="none" w:sz="0" w:space="0" w:color="auto"/>
                        <w:left w:val="none" w:sz="0" w:space="0" w:color="auto"/>
                        <w:bottom w:val="none" w:sz="0" w:space="0" w:color="auto"/>
                        <w:right w:val="none" w:sz="0" w:space="0" w:color="auto"/>
                      </w:divBdr>
                    </w:div>
                  </w:divsChild>
                </w:div>
                <w:div w:id="389499155">
                  <w:marLeft w:val="0"/>
                  <w:marRight w:val="0"/>
                  <w:marTop w:val="0"/>
                  <w:marBottom w:val="0"/>
                  <w:divBdr>
                    <w:top w:val="none" w:sz="0" w:space="0" w:color="auto"/>
                    <w:left w:val="none" w:sz="0" w:space="0" w:color="auto"/>
                    <w:bottom w:val="none" w:sz="0" w:space="0" w:color="auto"/>
                    <w:right w:val="none" w:sz="0" w:space="0" w:color="auto"/>
                  </w:divBdr>
                  <w:divsChild>
                    <w:div w:id="884219770">
                      <w:marLeft w:val="0"/>
                      <w:marRight w:val="0"/>
                      <w:marTop w:val="0"/>
                      <w:marBottom w:val="0"/>
                      <w:divBdr>
                        <w:top w:val="none" w:sz="0" w:space="0" w:color="auto"/>
                        <w:left w:val="none" w:sz="0" w:space="0" w:color="auto"/>
                        <w:bottom w:val="none" w:sz="0" w:space="0" w:color="auto"/>
                        <w:right w:val="none" w:sz="0" w:space="0" w:color="auto"/>
                      </w:divBdr>
                    </w:div>
                  </w:divsChild>
                </w:div>
                <w:div w:id="394623531">
                  <w:marLeft w:val="0"/>
                  <w:marRight w:val="0"/>
                  <w:marTop w:val="0"/>
                  <w:marBottom w:val="0"/>
                  <w:divBdr>
                    <w:top w:val="none" w:sz="0" w:space="0" w:color="auto"/>
                    <w:left w:val="none" w:sz="0" w:space="0" w:color="auto"/>
                    <w:bottom w:val="none" w:sz="0" w:space="0" w:color="auto"/>
                    <w:right w:val="none" w:sz="0" w:space="0" w:color="auto"/>
                  </w:divBdr>
                  <w:divsChild>
                    <w:div w:id="254243181">
                      <w:marLeft w:val="0"/>
                      <w:marRight w:val="0"/>
                      <w:marTop w:val="0"/>
                      <w:marBottom w:val="0"/>
                      <w:divBdr>
                        <w:top w:val="none" w:sz="0" w:space="0" w:color="auto"/>
                        <w:left w:val="none" w:sz="0" w:space="0" w:color="auto"/>
                        <w:bottom w:val="none" w:sz="0" w:space="0" w:color="auto"/>
                        <w:right w:val="none" w:sz="0" w:space="0" w:color="auto"/>
                      </w:divBdr>
                    </w:div>
                  </w:divsChild>
                </w:div>
                <w:div w:id="398140591">
                  <w:marLeft w:val="0"/>
                  <w:marRight w:val="0"/>
                  <w:marTop w:val="0"/>
                  <w:marBottom w:val="0"/>
                  <w:divBdr>
                    <w:top w:val="none" w:sz="0" w:space="0" w:color="auto"/>
                    <w:left w:val="none" w:sz="0" w:space="0" w:color="auto"/>
                    <w:bottom w:val="none" w:sz="0" w:space="0" w:color="auto"/>
                    <w:right w:val="none" w:sz="0" w:space="0" w:color="auto"/>
                  </w:divBdr>
                  <w:divsChild>
                    <w:div w:id="578176165">
                      <w:marLeft w:val="0"/>
                      <w:marRight w:val="0"/>
                      <w:marTop w:val="0"/>
                      <w:marBottom w:val="0"/>
                      <w:divBdr>
                        <w:top w:val="none" w:sz="0" w:space="0" w:color="auto"/>
                        <w:left w:val="none" w:sz="0" w:space="0" w:color="auto"/>
                        <w:bottom w:val="none" w:sz="0" w:space="0" w:color="auto"/>
                        <w:right w:val="none" w:sz="0" w:space="0" w:color="auto"/>
                      </w:divBdr>
                    </w:div>
                  </w:divsChild>
                </w:div>
                <w:div w:id="402339017">
                  <w:marLeft w:val="0"/>
                  <w:marRight w:val="0"/>
                  <w:marTop w:val="0"/>
                  <w:marBottom w:val="0"/>
                  <w:divBdr>
                    <w:top w:val="none" w:sz="0" w:space="0" w:color="auto"/>
                    <w:left w:val="none" w:sz="0" w:space="0" w:color="auto"/>
                    <w:bottom w:val="none" w:sz="0" w:space="0" w:color="auto"/>
                    <w:right w:val="none" w:sz="0" w:space="0" w:color="auto"/>
                  </w:divBdr>
                  <w:divsChild>
                    <w:div w:id="1405839938">
                      <w:marLeft w:val="0"/>
                      <w:marRight w:val="0"/>
                      <w:marTop w:val="0"/>
                      <w:marBottom w:val="0"/>
                      <w:divBdr>
                        <w:top w:val="none" w:sz="0" w:space="0" w:color="auto"/>
                        <w:left w:val="none" w:sz="0" w:space="0" w:color="auto"/>
                        <w:bottom w:val="none" w:sz="0" w:space="0" w:color="auto"/>
                        <w:right w:val="none" w:sz="0" w:space="0" w:color="auto"/>
                      </w:divBdr>
                    </w:div>
                  </w:divsChild>
                </w:div>
                <w:div w:id="410323044">
                  <w:marLeft w:val="0"/>
                  <w:marRight w:val="0"/>
                  <w:marTop w:val="0"/>
                  <w:marBottom w:val="0"/>
                  <w:divBdr>
                    <w:top w:val="none" w:sz="0" w:space="0" w:color="auto"/>
                    <w:left w:val="none" w:sz="0" w:space="0" w:color="auto"/>
                    <w:bottom w:val="none" w:sz="0" w:space="0" w:color="auto"/>
                    <w:right w:val="none" w:sz="0" w:space="0" w:color="auto"/>
                  </w:divBdr>
                  <w:divsChild>
                    <w:div w:id="526602523">
                      <w:marLeft w:val="0"/>
                      <w:marRight w:val="0"/>
                      <w:marTop w:val="0"/>
                      <w:marBottom w:val="0"/>
                      <w:divBdr>
                        <w:top w:val="none" w:sz="0" w:space="0" w:color="auto"/>
                        <w:left w:val="none" w:sz="0" w:space="0" w:color="auto"/>
                        <w:bottom w:val="none" w:sz="0" w:space="0" w:color="auto"/>
                        <w:right w:val="none" w:sz="0" w:space="0" w:color="auto"/>
                      </w:divBdr>
                    </w:div>
                  </w:divsChild>
                </w:div>
                <w:div w:id="411047886">
                  <w:marLeft w:val="0"/>
                  <w:marRight w:val="0"/>
                  <w:marTop w:val="0"/>
                  <w:marBottom w:val="0"/>
                  <w:divBdr>
                    <w:top w:val="none" w:sz="0" w:space="0" w:color="auto"/>
                    <w:left w:val="none" w:sz="0" w:space="0" w:color="auto"/>
                    <w:bottom w:val="none" w:sz="0" w:space="0" w:color="auto"/>
                    <w:right w:val="none" w:sz="0" w:space="0" w:color="auto"/>
                  </w:divBdr>
                  <w:divsChild>
                    <w:div w:id="1040011564">
                      <w:marLeft w:val="0"/>
                      <w:marRight w:val="0"/>
                      <w:marTop w:val="0"/>
                      <w:marBottom w:val="0"/>
                      <w:divBdr>
                        <w:top w:val="none" w:sz="0" w:space="0" w:color="auto"/>
                        <w:left w:val="none" w:sz="0" w:space="0" w:color="auto"/>
                        <w:bottom w:val="none" w:sz="0" w:space="0" w:color="auto"/>
                        <w:right w:val="none" w:sz="0" w:space="0" w:color="auto"/>
                      </w:divBdr>
                    </w:div>
                  </w:divsChild>
                </w:div>
                <w:div w:id="411393623">
                  <w:marLeft w:val="0"/>
                  <w:marRight w:val="0"/>
                  <w:marTop w:val="0"/>
                  <w:marBottom w:val="0"/>
                  <w:divBdr>
                    <w:top w:val="none" w:sz="0" w:space="0" w:color="auto"/>
                    <w:left w:val="none" w:sz="0" w:space="0" w:color="auto"/>
                    <w:bottom w:val="none" w:sz="0" w:space="0" w:color="auto"/>
                    <w:right w:val="none" w:sz="0" w:space="0" w:color="auto"/>
                  </w:divBdr>
                  <w:divsChild>
                    <w:div w:id="1374429147">
                      <w:marLeft w:val="0"/>
                      <w:marRight w:val="0"/>
                      <w:marTop w:val="0"/>
                      <w:marBottom w:val="0"/>
                      <w:divBdr>
                        <w:top w:val="none" w:sz="0" w:space="0" w:color="auto"/>
                        <w:left w:val="none" w:sz="0" w:space="0" w:color="auto"/>
                        <w:bottom w:val="none" w:sz="0" w:space="0" w:color="auto"/>
                        <w:right w:val="none" w:sz="0" w:space="0" w:color="auto"/>
                      </w:divBdr>
                    </w:div>
                  </w:divsChild>
                </w:div>
                <w:div w:id="414010846">
                  <w:marLeft w:val="0"/>
                  <w:marRight w:val="0"/>
                  <w:marTop w:val="0"/>
                  <w:marBottom w:val="0"/>
                  <w:divBdr>
                    <w:top w:val="none" w:sz="0" w:space="0" w:color="auto"/>
                    <w:left w:val="none" w:sz="0" w:space="0" w:color="auto"/>
                    <w:bottom w:val="none" w:sz="0" w:space="0" w:color="auto"/>
                    <w:right w:val="none" w:sz="0" w:space="0" w:color="auto"/>
                  </w:divBdr>
                  <w:divsChild>
                    <w:div w:id="1447383843">
                      <w:marLeft w:val="0"/>
                      <w:marRight w:val="0"/>
                      <w:marTop w:val="0"/>
                      <w:marBottom w:val="0"/>
                      <w:divBdr>
                        <w:top w:val="none" w:sz="0" w:space="0" w:color="auto"/>
                        <w:left w:val="none" w:sz="0" w:space="0" w:color="auto"/>
                        <w:bottom w:val="none" w:sz="0" w:space="0" w:color="auto"/>
                        <w:right w:val="none" w:sz="0" w:space="0" w:color="auto"/>
                      </w:divBdr>
                    </w:div>
                  </w:divsChild>
                </w:div>
                <w:div w:id="420491710">
                  <w:marLeft w:val="0"/>
                  <w:marRight w:val="0"/>
                  <w:marTop w:val="0"/>
                  <w:marBottom w:val="0"/>
                  <w:divBdr>
                    <w:top w:val="none" w:sz="0" w:space="0" w:color="auto"/>
                    <w:left w:val="none" w:sz="0" w:space="0" w:color="auto"/>
                    <w:bottom w:val="none" w:sz="0" w:space="0" w:color="auto"/>
                    <w:right w:val="none" w:sz="0" w:space="0" w:color="auto"/>
                  </w:divBdr>
                  <w:divsChild>
                    <w:div w:id="1372148786">
                      <w:marLeft w:val="0"/>
                      <w:marRight w:val="0"/>
                      <w:marTop w:val="0"/>
                      <w:marBottom w:val="0"/>
                      <w:divBdr>
                        <w:top w:val="none" w:sz="0" w:space="0" w:color="auto"/>
                        <w:left w:val="none" w:sz="0" w:space="0" w:color="auto"/>
                        <w:bottom w:val="none" w:sz="0" w:space="0" w:color="auto"/>
                        <w:right w:val="none" w:sz="0" w:space="0" w:color="auto"/>
                      </w:divBdr>
                    </w:div>
                  </w:divsChild>
                </w:div>
                <w:div w:id="442307622">
                  <w:marLeft w:val="0"/>
                  <w:marRight w:val="0"/>
                  <w:marTop w:val="0"/>
                  <w:marBottom w:val="0"/>
                  <w:divBdr>
                    <w:top w:val="none" w:sz="0" w:space="0" w:color="auto"/>
                    <w:left w:val="none" w:sz="0" w:space="0" w:color="auto"/>
                    <w:bottom w:val="none" w:sz="0" w:space="0" w:color="auto"/>
                    <w:right w:val="none" w:sz="0" w:space="0" w:color="auto"/>
                  </w:divBdr>
                  <w:divsChild>
                    <w:div w:id="9765772">
                      <w:marLeft w:val="0"/>
                      <w:marRight w:val="0"/>
                      <w:marTop w:val="0"/>
                      <w:marBottom w:val="0"/>
                      <w:divBdr>
                        <w:top w:val="none" w:sz="0" w:space="0" w:color="auto"/>
                        <w:left w:val="none" w:sz="0" w:space="0" w:color="auto"/>
                        <w:bottom w:val="none" w:sz="0" w:space="0" w:color="auto"/>
                        <w:right w:val="none" w:sz="0" w:space="0" w:color="auto"/>
                      </w:divBdr>
                    </w:div>
                  </w:divsChild>
                </w:div>
                <w:div w:id="444009921">
                  <w:marLeft w:val="0"/>
                  <w:marRight w:val="0"/>
                  <w:marTop w:val="0"/>
                  <w:marBottom w:val="0"/>
                  <w:divBdr>
                    <w:top w:val="none" w:sz="0" w:space="0" w:color="auto"/>
                    <w:left w:val="none" w:sz="0" w:space="0" w:color="auto"/>
                    <w:bottom w:val="none" w:sz="0" w:space="0" w:color="auto"/>
                    <w:right w:val="none" w:sz="0" w:space="0" w:color="auto"/>
                  </w:divBdr>
                  <w:divsChild>
                    <w:div w:id="845704457">
                      <w:marLeft w:val="0"/>
                      <w:marRight w:val="0"/>
                      <w:marTop w:val="0"/>
                      <w:marBottom w:val="0"/>
                      <w:divBdr>
                        <w:top w:val="none" w:sz="0" w:space="0" w:color="auto"/>
                        <w:left w:val="none" w:sz="0" w:space="0" w:color="auto"/>
                        <w:bottom w:val="none" w:sz="0" w:space="0" w:color="auto"/>
                        <w:right w:val="none" w:sz="0" w:space="0" w:color="auto"/>
                      </w:divBdr>
                    </w:div>
                  </w:divsChild>
                </w:div>
                <w:div w:id="444084469">
                  <w:marLeft w:val="0"/>
                  <w:marRight w:val="0"/>
                  <w:marTop w:val="0"/>
                  <w:marBottom w:val="0"/>
                  <w:divBdr>
                    <w:top w:val="none" w:sz="0" w:space="0" w:color="auto"/>
                    <w:left w:val="none" w:sz="0" w:space="0" w:color="auto"/>
                    <w:bottom w:val="none" w:sz="0" w:space="0" w:color="auto"/>
                    <w:right w:val="none" w:sz="0" w:space="0" w:color="auto"/>
                  </w:divBdr>
                  <w:divsChild>
                    <w:div w:id="1729567052">
                      <w:marLeft w:val="0"/>
                      <w:marRight w:val="0"/>
                      <w:marTop w:val="0"/>
                      <w:marBottom w:val="0"/>
                      <w:divBdr>
                        <w:top w:val="none" w:sz="0" w:space="0" w:color="auto"/>
                        <w:left w:val="none" w:sz="0" w:space="0" w:color="auto"/>
                        <w:bottom w:val="none" w:sz="0" w:space="0" w:color="auto"/>
                        <w:right w:val="none" w:sz="0" w:space="0" w:color="auto"/>
                      </w:divBdr>
                    </w:div>
                  </w:divsChild>
                </w:div>
                <w:div w:id="445927550">
                  <w:marLeft w:val="0"/>
                  <w:marRight w:val="0"/>
                  <w:marTop w:val="0"/>
                  <w:marBottom w:val="0"/>
                  <w:divBdr>
                    <w:top w:val="none" w:sz="0" w:space="0" w:color="auto"/>
                    <w:left w:val="none" w:sz="0" w:space="0" w:color="auto"/>
                    <w:bottom w:val="none" w:sz="0" w:space="0" w:color="auto"/>
                    <w:right w:val="none" w:sz="0" w:space="0" w:color="auto"/>
                  </w:divBdr>
                  <w:divsChild>
                    <w:div w:id="205870136">
                      <w:marLeft w:val="0"/>
                      <w:marRight w:val="0"/>
                      <w:marTop w:val="0"/>
                      <w:marBottom w:val="0"/>
                      <w:divBdr>
                        <w:top w:val="none" w:sz="0" w:space="0" w:color="auto"/>
                        <w:left w:val="none" w:sz="0" w:space="0" w:color="auto"/>
                        <w:bottom w:val="none" w:sz="0" w:space="0" w:color="auto"/>
                        <w:right w:val="none" w:sz="0" w:space="0" w:color="auto"/>
                      </w:divBdr>
                    </w:div>
                  </w:divsChild>
                </w:div>
                <w:div w:id="451050803">
                  <w:marLeft w:val="0"/>
                  <w:marRight w:val="0"/>
                  <w:marTop w:val="0"/>
                  <w:marBottom w:val="0"/>
                  <w:divBdr>
                    <w:top w:val="none" w:sz="0" w:space="0" w:color="auto"/>
                    <w:left w:val="none" w:sz="0" w:space="0" w:color="auto"/>
                    <w:bottom w:val="none" w:sz="0" w:space="0" w:color="auto"/>
                    <w:right w:val="none" w:sz="0" w:space="0" w:color="auto"/>
                  </w:divBdr>
                  <w:divsChild>
                    <w:div w:id="2079017069">
                      <w:marLeft w:val="0"/>
                      <w:marRight w:val="0"/>
                      <w:marTop w:val="0"/>
                      <w:marBottom w:val="0"/>
                      <w:divBdr>
                        <w:top w:val="none" w:sz="0" w:space="0" w:color="auto"/>
                        <w:left w:val="none" w:sz="0" w:space="0" w:color="auto"/>
                        <w:bottom w:val="none" w:sz="0" w:space="0" w:color="auto"/>
                        <w:right w:val="none" w:sz="0" w:space="0" w:color="auto"/>
                      </w:divBdr>
                    </w:div>
                  </w:divsChild>
                </w:div>
                <w:div w:id="463892742">
                  <w:marLeft w:val="0"/>
                  <w:marRight w:val="0"/>
                  <w:marTop w:val="0"/>
                  <w:marBottom w:val="0"/>
                  <w:divBdr>
                    <w:top w:val="none" w:sz="0" w:space="0" w:color="auto"/>
                    <w:left w:val="none" w:sz="0" w:space="0" w:color="auto"/>
                    <w:bottom w:val="none" w:sz="0" w:space="0" w:color="auto"/>
                    <w:right w:val="none" w:sz="0" w:space="0" w:color="auto"/>
                  </w:divBdr>
                  <w:divsChild>
                    <w:div w:id="85734644">
                      <w:marLeft w:val="0"/>
                      <w:marRight w:val="0"/>
                      <w:marTop w:val="0"/>
                      <w:marBottom w:val="0"/>
                      <w:divBdr>
                        <w:top w:val="none" w:sz="0" w:space="0" w:color="auto"/>
                        <w:left w:val="none" w:sz="0" w:space="0" w:color="auto"/>
                        <w:bottom w:val="none" w:sz="0" w:space="0" w:color="auto"/>
                        <w:right w:val="none" w:sz="0" w:space="0" w:color="auto"/>
                      </w:divBdr>
                    </w:div>
                  </w:divsChild>
                </w:div>
                <w:div w:id="473135299">
                  <w:marLeft w:val="0"/>
                  <w:marRight w:val="0"/>
                  <w:marTop w:val="0"/>
                  <w:marBottom w:val="0"/>
                  <w:divBdr>
                    <w:top w:val="none" w:sz="0" w:space="0" w:color="auto"/>
                    <w:left w:val="none" w:sz="0" w:space="0" w:color="auto"/>
                    <w:bottom w:val="none" w:sz="0" w:space="0" w:color="auto"/>
                    <w:right w:val="none" w:sz="0" w:space="0" w:color="auto"/>
                  </w:divBdr>
                  <w:divsChild>
                    <w:div w:id="1338846809">
                      <w:marLeft w:val="0"/>
                      <w:marRight w:val="0"/>
                      <w:marTop w:val="0"/>
                      <w:marBottom w:val="0"/>
                      <w:divBdr>
                        <w:top w:val="none" w:sz="0" w:space="0" w:color="auto"/>
                        <w:left w:val="none" w:sz="0" w:space="0" w:color="auto"/>
                        <w:bottom w:val="none" w:sz="0" w:space="0" w:color="auto"/>
                        <w:right w:val="none" w:sz="0" w:space="0" w:color="auto"/>
                      </w:divBdr>
                    </w:div>
                  </w:divsChild>
                </w:div>
                <w:div w:id="483011273">
                  <w:marLeft w:val="0"/>
                  <w:marRight w:val="0"/>
                  <w:marTop w:val="0"/>
                  <w:marBottom w:val="0"/>
                  <w:divBdr>
                    <w:top w:val="none" w:sz="0" w:space="0" w:color="auto"/>
                    <w:left w:val="none" w:sz="0" w:space="0" w:color="auto"/>
                    <w:bottom w:val="none" w:sz="0" w:space="0" w:color="auto"/>
                    <w:right w:val="none" w:sz="0" w:space="0" w:color="auto"/>
                  </w:divBdr>
                  <w:divsChild>
                    <w:div w:id="1789737055">
                      <w:marLeft w:val="0"/>
                      <w:marRight w:val="0"/>
                      <w:marTop w:val="0"/>
                      <w:marBottom w:val="0"/>
                      <w:divBdr>
                        <w:top w:val="none" w:sz="0" w:space="0" w:color="auto"/>
                        <w:left w:val="none" w:sz="0" w:space="0" w:color="auto"/>
                        <w:bottom w:val="none" w:sz="0" w:space="0" w:color="auto"/>
                        <w:right w:val="none" w:sz="0" w:space="0" w:color="auto"/>
                      </w:divBdr>
                    </w:div>
                  </w:divsChild>
                </w:div>
                <w:div w:id="491482680">
                  <w:marLeft w:val="0"/>
                  <w:marRight w:val="0"/>
                  <w:marTop w:val="0"/>
                  <w:marBottom w:val="0"/>
                  <w:divBdr>
                    <w:top w:val="none" w:sz="0" w:space="0" w:color="auto"/>
                    <w:left w:val="none" w:sz="0" w:space="0" w:color="auto"/>
                    <w:bottom w:val="none" w:sz="0" w:space="0" w:color="auto"/>
                    <w:right w:val="none" w:sz="0" w:space="0" w:color="auto"/>
                  </w:divBdr>
                  <w:divsChild>
                    <w:div w:id="201482825">
                      <w:marLeft w:val="0"/>
                      <w:marRight w:val="0"/>
                      <w:marTop w:val="0"/>
                      <w:marBottom w:val="0"/>
                      <w:divBdr>
                        <w:top w:val="none" w:sz="0" w:space="0" w:color="auto"/>
                        <w:left w:val="none" w:sz="0" w:space="0" w:color="auto"/>
                        <w:bottom w:val="none" w:sz="0" w:space="0" w:color="auto"/>
                        <w:right w:val="none" w:sz="0" w:space="0" w:color="auto"/>
                      </w:divBdr>
                    </w:div>
                  </w:divsChild>
                </w:div>
                <w:div w:id="493106316">
                  <w:marLeft w:val="0"/>
                  <w:marRight w:val="0"/>
                  <w:marTop w:val="0"/>
                  <w:marBottom w:val="0"/>
                  <w:divBdr>
                    <w:top w:val="none" w:sz="0" w:space="0" w:color="auto"/>
                    <w:left w:val="none" w:sz="0" w:space="0" w:color="auto"/>
                    <w:bottom w:val="none" w:sz="0" w:space="0" w:color="auto"/>
                    <w:right w:val="none" w:sz="0" w:space="0" w:color="auto"/>
                  </w:divBdr>
                  <w:divsChild>
                    <w:div w:id="306133467">
                      <w:marLeft w:val="0"/>
                      <w:marRight w:val="0"/>
                      <w:marTop w:val="0"/>
                      <w:marBottom w:val="0"/>
                      <w:divBdr>
                        <w:top w:val="none" w:sz="0" w:space="0" w:color="auto"/>
                        <w:left w:val="none" w:sz="0" w:space="0" w:color="auto"/>
                        <w:bottom w:val="none" w:sz="0" w:space="0" w:color="auto"/>
                        <w:right w:val="none" w:sz="0" w:space="0" w:color="auto"/>
                      </w:divBdr>
                    </w:div>
                  </w:divsChild>
                </w:div>
                <w:div w:id="498156023">
                  <w:marLeft w:val="0"/>
                  <w:marRight w:val="0"/>
                  <w:marTop w:val="0"/>
                  <w:marBottom w:val="0"/>
                  <w:divBdr>
                    <w:top w:val="none" w:sz="0" w:space="0" w:color="auto"/>
                    <w:left w:val="none" w:sz="0" w:space="0" w:color="auto"/>
                    <w:bottom w:val="none" w:sz="0" w:space="0" w:color="auto"/>
                    <w:right w:val="none" w:sz="0" w:space="0" w:color="auto"/>
                  </w:divBdr>
                  <w:divsChild>
                    <w:div w:id="1549029212">
                      <w:marLeft w:val="0"/>
                      <w:marRight w:val="0"/>
                      <w:marTop w:val="0"/>
                      <w:marBottom w:val="0"/>
                      <w:divBdr>
                        <w:top w:val="none" w:sz="0" w:space="0" w:color="auto"/>
                        <w:left w:val="none" w:sz="0" w:space="0" w:color="auto"/>
                        <w:bottom w:val="none" w:sz="0" w:space="0" w:color="auto"/>
                        <w:right w:val="none" w:sz="0" w:space="0" w:color="auto"/>
                      </w:divBdr>
                    </w:div>
                  </w:divsChild>
                </w:div>
                <w:div w:id="500239553">
                  <w:marLeft w:val="0"/>
                  <w:marRight w:val="0"/>
                  <w:marTop w:val="0"/>
                  <w:marBottom w:val="0"/>
                  <w:divBdr>
                    <w:top w:val="none" w:sz="0" w:space="0" w:color="auto"/>
                    <w:left w:val="none" w:sz="0" w:space="0" w:color="auto"/>
                    <w:bottom w:val="none" w:sz="0" w:space="0" w:color="auto"/>
                    <w:right w:val="none" w:sz="0" w:space="0" w:color="auto"/>
                  </w:divBdr>
                  <w:divsChild>
                    <w:div w:id="1075858675">
                      <w:marLeft w:val="0"/>
                      <w:marRight w:val="0"/>
                      <w:marTop w:val="0"/>
                      <w:marBottom w:val="0"/>
                      <w:divBdr>
                        <w:top w:val="none" w:sz="0" w:space="0" w:color="auto"/>
                        <w:left w:val="none" w:sz="0" w:space="0" w:color="auto"/>
                        <w:bottom w:val="none" w:sz="0" w:space="0" w:color="auto"/>
                        <w:right w:val="none" w:sz="0" w:space="0" w:color="auto"/>
                      </w:divBdr>
                    </w:div>
                  </w:divsChild>
                </w:div>
                <w:div w:id="505676858">
                  <w:marLeft w:val="0"/>
                  <w:marRight w:val="0"/>
                  <w:marTop w:val="0"/>
                  <w:marBottom w:val="0"/>
                  <w:divBdr>
                    <w:top w:val="none" w:sz="0" w:space="0" w:color="auto"/>
                    <w:left w:val="none" w:sz="0" w:space="0" w:color="auto"/>
                    <w:bottom w:val="none" w:sz="0" w:space="0" w:color="auto"/>
                    <w:right w:val="none" w:sz="0" w:space="0" w:color="auto"/>
                  </w:divBdr>
                  <w:divsChild>
                    <w:div w:id="922107892">
                      <w:marLeft w:val="0"/>
                      <w:marRight w:val="0"/>
                      <w:marTop w:val="0"/>
                      <w:marBottom w:val="0"/>
                      <w:divBdr>
                        <w:top w:val="none" w:sz="0" w:space="0" w:color="auto"/>
                        <w:left w:val="none" w:sz="0" w:space="0" w:color="auto"/>
                        <w:bottom w:val="none" w:sz="0" w:space="0" w:color="auto"/>
                        <w:right w:val="none" w:sz="0" w:space="0" w:color="auto"/>
                      </w:divBdr>
                    </w:div>
                  </w:divsChild>
                </w:div>
                <w:div w:id="509372160">
                  <w:marLeft w:val="0"/>
                  <w:marRight w:val="0"/>
                  <w:marTop w:val="0"/>
                  <w:marBottom w:val="0"/>
                  <w:divBdr>
                    <w:top w:val="none" w:sz="0" w:space="0" w:color="auto"/>
                    <w:left w:val="none" w:sz="0" w:space="0" w:color="auto"/>
                    <w:bottom w:val="none" w:sz="0" w:space="0" w:color="auto"/>
                    <w:right w:val="none" w:sz="0" w:space="0" w:color="auto"/>
                  </w:divBdr>
                  <w:divsChild>
                    <w:div w:id="627050677">
                      <w:marLeft w:val="0"/>
                      <w:marRight w:val="0"/>
                      <w:marTop w:val="0"/>
                      <w:marBottom w:val="0"/>
                      <w:divBdr>
                        <w:top w:val="none" w:sz="0" w:space="0" w:color="auto"/>
                        <w:left w:val="none" w:sz="0" w:space="0" w:color="auto"/>
                        <w:bottom w:val="none" w:sz="0" w:space="0" w:color="auto"/>
                        <w:right w:val="none" w:sz="0" w:space="0" w:color="auto"/>
                      </w:divBdr>
                    </w:div>
                  </w:divsChild>
                </w:div>
                <w:div w:id="518352997">
                  <w:marLeft w:val="0"/>
                  <w:marRight w:val="0"/>
                  <w:marTop w:val="0"/>
                  <w:marBottom w:val="0"/>
                  <w:divBdr>
                    <w:top w:val="none" w:sz="0" w:space="0" w:color="auto"/>
                    <w:left w:val="none" w:sz="0" w:space="0" w:color="auto"/>
                    <w:bottom w:val="none" w:sz="0" w:space="0" w:color="auto"/>
                    <w:right w:val="none" w:sz="0" w:space="0" w:color="auto"/>
                  </w:divBdr>
                  <w:divsChild>
                    <w:div w:id="1039207976">
                      <w:marLeft w:val="0"/>
                      <w:marRight w:val="0"/>
                      <w:marTop w:val="0"/>
                      <w:marBottom w:val="0"/>
                      <w:divBdr>
                        <w:top w:val="none" w:sz="0" w:space="0" w:color="auto"/>
                        <w:left w:val="none" w:sz="0" w:space="0" w:color="auto"/>
                        <w:bottom w:val="none" w:sz="0" w:space="0" w:color="auto"/>
                        <w:right w:val="none" w:sz="0" w:space="0" w:color="auto"/>
                      </w:divBdr>
                    </w:div>
                  </w:divsChild>
                </w:div>
                <w:div w:id="520095151">
                  <w:marLeft w:val="0"/>
                  <w:marRight w:val="0"/>
                  <w:marTop w:val="0"/>
                  <w:marBottom w:val="0"/>
                  <w:divBdr>
                    <w:top w:val="none" w:sz="0" w:space="0" w:color="auto"/>
                    <w:left w:val="none" w:sz="0" w:space="0" w:color="auto"/>
                    <w:bottom w:val="none" w:sz="0" w:space="0" w:color="auto"/>
                    <w:right w:val="none" w:sz="0" w:space="0" w:color="auto"/>
                  </w:divBdr>
                  <w:divsChild>
                    <w:div w:id="1394507062">
                      <w:marLeft w:val="0"/>
                      <w:marRight w:val="0"/>
                      <w:marTop w:val="0"/>
                      <w:marBottom w:val="0"/>
                      <w:divBdr>
                        <w:top w:val="none" w:sz="0" w:space="0" w:color="auto"/>
                        <w:left w:val="none" w:sz="0" w:space="0" w:color="auto"/>
                        <w:bottom w:val="none" w:sz="0" w:space="0" w:color="auto"/>
                        <w:right w:val="none" w:sz="0" w:space="0" w:color="auto"/>
                      </w:divBdr>
                    </w:div>
                  </w:divsChild>
                </w:div>
                <w:div w:id="522548597">
                  <w:marLeft w:val="0"/>
                  <w:marRight w:val="0"/>
                  <w:marTop w:val="0"/>
                  <w:marBottom w:val="0"/>
                  <w:divBdr>
                    <w:top w:val="none" w:sz="0" w:space="0" w:color="auto"/>
                    <w:left w:val="none" w:sz="0" w:space="0" w:color="auto"/>
                    <w:bottom w:val="none" w:sz="0" w:space="0" w:color="auto"/>
                    <w:right w:val="none" w:sz="0" w:space="0" w:color="auto"/>
                  </w:divBdr>
                  <w:divsChild>
                    <w:div w:id="420684743">
                      <w:marLeft w:val="0"/>
                      <w:marRight w:val="0"/>
                      <w:marTop w:val="0"/>
                      <w:marBottom w:val="0"/>
                      <w:divBdr>
                        <w:top w:val="none" w:sz="0" w:space="0" w:color="auto"/>
                        <w:left w:val="none" w:sz="0" w:space="0" w:color="auto"/>
                        <w:bottom w:val="none" w:sz="0" w:space="0" w:color="auto"/>
                        <w:right w:val="none" w:sz="0" w:space="0" w:color="auto"/>
                      </w:divBdr>
                    </w:div>
                  </w:divsChild>
                </w:div>
                <w:div w:id="529800324">
                  <w:marLeft w:val="0"/>
                  <w:marRight w:val="0"/>
                  <w:marTop w:val="0"/>
                  <w:marBottom w:val="0"/>
                  <w:divBdr>
                    <w:top w:val="none" w:sz="0" w:space="0" w:color="auto"/>
                    <w:left w:val="none" w:sz="0" w:space="0" w:color="auto"/>
                    <w:bottom w:val="none" w:sz="0" w:space="0" w:color="auto"/>
                    <w:right w:val="none" w:sz="0" w:space="0" w:color="auto"/>
                  </w:divBdr>
                  <w:divsChild>
                    <w:div w:id="193271026">
                      <w:marLeft w:val="0"/>
                      <w:marRight w:val="0"/>
                      <w:marTop w:val="0"/>
                      <w:marBottom w:val="0"/>
                      <w:divBdr>
                        <w:top w:val="none" w:sz="0" w:space="0" w:color="auto"/>
                        <w:left w:val="none" w:sz="0" w:space="0" w:color="auto"/>
                        <w:bottom w:val="none" w:sz="0" w:space="0" w:color="auto"/>
                        <w:right w:val="none" w:sz="0" w:space="0" w:color="auto"/>
                      </w:divBdr>
                    </w:div>
                  </w:divsChild>
                </w:div>
                <w:div w:id="530722927">
                  <w:marLeft w:val="0"/>
                  <w:marRight w:val="0"/>
                  <w:marTop w:val="0"/>
                  <w:marBottom w:val="0"/>
                  <w:divBdr>
                    <w:top w:val="none" w:sz="0" w:space="0" w:color="auto"/>
                    <w:left w:val="none" w:sz="0" w:space="0" w:color="auto"/>
                    <w:bottom w:val="none" w:sz="0" w:space="0" w:color="auto"/>
                    <w:right w:val="none" w:sz="0" w:space="0" w:color="auto"/>
                  </w:divBdr>
                  <w:divsChild>
                    <w:div w:id="2068801701">
                      <w:marLeft w:val="0"/>
                      <w:marRight w:val="0"/>
                      <w:marTop w:val="0"/>
                      <w:marBottom w:val="0"/>
                      <w:divBdr>
                        <w:top w:val="none" w:sz="0" w:space="0" w:color="auto"/>
                        <w:left w:val="none" w:sz="0" w:space="0" w:color="auto"/>
                        <w:bottom w:val="none" w:sz="0" w:space="0" w:color="auto"/>
                        <w:right w:val="none" w:sz="0" w:space="0" w:color="auto"/>
                      </w:divBdr>
                    </w:div>
                  </w:divsChild>
                </w:div>
                <w:div w:id="532228740">
                  <w:marLeft w:val="0"/>
                  <w:marRight w:val="0"/>
                  <w:marTop w:val="0"/>
                  <w:marBottom w:val="0"/>
                  <w:divBdr>
                    <w:top w:val="none" w:sz="0" w:space="0" w:color="auto"/>
                    <w:left w:val="none" w:sz="0" w:space="0" w:color="auto"/>
                    <w:bottom w:val="none" w:sz="0" w:space="0" w:color="auto"/>
                    <w:right w:val="none" w:sz="0" w:space="0" w:color="auto"/>
                  </w:divBdr>
                  <w:divsChild>
                    <w:div w:id="1646886488">
                      <w:marLeft w:val="0"/>
                      <w:marRight w:val="0"/>
                      <w:marTop w:val="0"/>
                      <w:marBottom w:val="0"/>
                      <w:divBdr>
                        <w:top w:val="none" w:sz="0" w:space="0" w:color="auto"/>
                        <w:left w:val="none" w:sz="0" w:space="0" w:color="auto"/>
                        <w:bottom w:val="none" w:sz="0" w:space="0" w:color="auto"/>
                        <w:right w:val="none" w:sz="0" w:space="0" w:color="auto"/>
                      </w:divBdr>
                    </w:div>
                  </w:divsChild>
                </w:div>
                <w:div w:id="534468741">
                  <w:marLeft w:val="0"/>
                  <w:marRight w:val="0"/>
                  <w:marTop w:val="0"/>
                  <w:marBottom w:val="0"/>
                  <w:divBdr>
                    <w:top w:val="none" w:sz="0" w:space="0" w:color="auto"/>
                    <w:left w:val="none" w:sz="0" w:space="0" w:color="auto"/>
                    <w:bottom w:val="none" w:sz="0" w:space="0" w:color="auto"/>
                    <w:right w:val="none" w:sz="0" w:space="0" w:color="auto"/>
                  </w:divBdr>
                  <w:divsChild>
                    <w:div w:id="1223640170">
                      <w:marLeft w:val="0"/>
                      <w:marRight w:val="0"/>
                      <w:marTop w:val="0"/>
                      <w:marBottom w:val="0"/>
                      <w:divBdr>
                        <w:top w:val="none" w:sz="0" w:space="0" w:color="auto"/>
                        <w:left w:val="none" w:sz="0" w:space="0" w:color="auto"/>
                        <w:bottom w:val="none" w:sz="0" w:space="0" w:color="auto"/>
                        <w:right w:val="none" w:sz="0" w:space="0" w:color="auto"/>
                      </w:divBdr>
                    </w:div>
                  </w:divsChild>
                </w:div>
                <w:div w:id="536963867">
                  <w:marLeft w:val="0"/>
                  <w:marRight w:val="0"/>
                  <w:marTop w:val="0"/>
                  <w:marBottom w:val="0"/>
                  <w:divBdr>
                    <w:top w:val="none" w:sz="0" w:space="0" w:color="auto"/>
                    <w:left w:val="none" w:sz="0" w:space="0" w:color="auto"/>
                    <w:bottom w:val="none" w:sz="0" w:space="0" w:color="auto"/>
                    <w:right w:val="none" w:sz="0" w:space="0" w:color="auto"/>
                  </w:divBdr>
                  <w:divsChild>
                    <w:div w:id="1704406794">
                      <w:marLeft w:val="0"/>
                      <w:marRight w:val="0"/>
                      <w:marTop w:val="0"/>
                      <w:marBottom w:val="0"/>
                      <w:divBdr>
                        <w:top w:val="none" w:sz="0" w:space="0" w:color="auto"/>
                        <w:left w:val="none" w:sz="0" w:space="0" w:color="auto"/>
                        <w:bottom w:val="none" w:sz="0" w:space="0" w:color="auto"/>
                        <w:right w:val="none" w:sz="0" w:space="0" w:color="auto"/>
                      </w:divBdr>
                    </w:div>
                  </w:divsChild>
                </w:div>
                <w:div w:id="543564258">
                  <w:marLeft w:val="0"/>
                  <w:marRight w:val="0"/>
                  <w:marTop w:val="0"/>
                  <w:marBottom w:val="0"/>
                  <w:divBdr>
                    <w:top w:val="none" w:sz="0" w:space="0" w:color="auto"/>
                    <w:left w:val="none" w:sz="0" w:space="0" w:color="auto"/>
                    <w:bottom w:val="none" w:sz="0" w:space="0" w:color="auto"/>
                    <w:right w:val="none" w:sz="0" w:space="0" w:color="auto"/>
                  </w:divBdr>
                  <w:divsChild>
                    <w:div w:id="736171437">
                      <w:marLeft w:val="0"/>
                      <w:marRight w:val="0"/>
                      <w:marTop w:val="0"/>
                      <w:marBottom w:val="0"/>
                      <w:divBdr>
                        <w:top w:val="none" w:sz="0" w:space="0" w:color="auto"/>
                        <w:left w:val="none" w:sz="0" w:space="0" w:color="auto"/>
                        <w:bottom w:val="none" w:sz="0" w:space="0" w:color="auto"/>
                        <w:right w:val="none" w:sz="0" w:space="0" w:color="auto"/>
                      </w:divBdr>
                    </w:div>
                  </w:divsChild>
                </w:div>
                <w:div w:id="551307114">
                  <w:marLeft w:val="0"/>
                  <w:marRight w:val="0"/>
                  <w:marTop w:val="0"/>
                  <w:marBottom w:val="0"/>
                  <w:divBdr>
                    <w:top w:val="none" w:sz="0" w:space="0" w:color="auto"/>
                    <w:left w:val="none" w:sz="0" w:space="0" w:color="auto"/>
                    <w:bottom w:val="none" w:sz="0" w:space="0" w:color="auto"/>
                    <w:right w:val="none" w:sz="0" w:space="0" w:color="auto"/>
                  </w:divBdr>
                  <w:divsChild>
                    <w:div w:id="1137188156">
                      <w:marLeft w:val="0"/>
                      <w:marRight w:val="0"/>
                      <w:marTop w:val="0"/>
                      <w:marBottom w:val="0"/>
                      <w:divBdr>
                        <w:top w:val="none" w:sz="0" w:space="0" w:color="auto"/>
                        <w:left w:val="none" w:sz="0" w:space="0" w:color="auto"/>
                        <w:bottom w:val="none" w:sz="0" w:space="0" w:color="auto"/>
                        <w:right w:val="none" w:sz="0" w:space="0" w:color="auto"/>
                      </w:divBdr>
                    </w:div>
                  </w:divsChild>
                </w:div>
                <w:div w:id="570583013">
                  <w:marLeft w:val="0"/>
                  <w:marRight w:val="0"/>
                  <w:marTop w:val="0"/>
                  <w:marBottom w:val="0"/>
                  <w:divBdr>
                    <w:top w:val="none" w:sz="0" w:space="0" w:color="auto"/>
                    <w:left w:val="none" w:sz="0" w:space="0" w:color="auto"/>
                    <w:bottom w:val="none" w:sz="0" w:space="0" w:color="auto"/>
                    <w:right w:val="none" w:sz="0" w:space="0" w:color="auto"/>
                  </w:divBdr>
                  <w:divsChild>
                    <w:div w:id="1333221863">
                      <w:marLeft w:val="0"/>
                      <w:marRight w:val="0"/>
                      <w:marTop w:val="0"/>
                      <w:marBottom w:val="0"/>
                      <w:divBdr>
                        <w:top w:val="none" w:sz="0" w:space="0" w:color="auto"/>
                        <w:left w:val="none" w:sz="0" w:space="0" w:color="auto"/>
                        <w:bottom w:val="none" w:sz="0" w:space="0" w:color="auto"/>
                        <w:right w:val="none" w:sz="0" w:space="0" w:color="auto"/>
                      </w:divBdr>
                    </w:div>
                  </w:divsChild>
                </w:div>
                <w:div w:id="574902158">
                  <w:marLeft w:val="0"/>
                  <w:marRight w:val="0"/>
                  <w:marTop w:val="0"/>
                  <w:marBottom w:val="0"/>
                  <w:divBdr>
                    <w:top w:val="none" w:sz="0" w:space="0" w:color="auto"/>
                    <w:left w:val="none" w:sz="0" w:space="0" w:color="auto"/>
                    <w:bottom w:val="none" w:sz="0" w:space="0" w:color="auto"/>
                    <w:right w:val="none" w:sz="0" w:space="0" w:color="auto"/>
                  </w:divBdr>
                  <w:divsChild>
                    <w:div w:id="1166434698">
                      <w:marLeft w:val="0"/>
                      <w:marRight w:val="0"/>
                      <w:marTop w:val="0"/>
                      <w:marBottom w:val="0"/>
                      <w:divBdr>
                        <w:top w:val="none" w:sz="0" w:space="0" w:color="auto"/>
                        <w:left w:val="none" w:sz="0" w:space="0" w:color="auto"/>
                        <w:bottom w:val="none" w:sz="0" w:space="0" w:color="auto"/>
                        <w:right w:val="none" w:sz="0" w:space="0" w:color="auto"/>
                      </w:divBdr>
                    </w:div>
                  </w:divsChild>
                </w:div>
                <w:div w:id="576400183">
                  <w:marLeft w:val="0"/>
                  <w:marRight w:val="0"/>
                  <w:marTop w:val="0"/>
                  <w:marBottom w:val="0"/>
                  <w:divBdr>
                    <w:top w:val="none" w:sz="0" w:space="0" w:color="auto"/>
                    <w:left w:val="none" w:sz="0" w:space="0" w:color="auto"/>
                    <w:bottom w:val="none" w:sz="0" w:space="0" w:color="auto"/>
                    <w:right w:val="none" w:sz="0" w:space="0" w:color="auto"/>
                  </w:divBdr>
                  <w:divsChild>
                    <w:div w:id="117377512">
                      <w:marLeft w:val="0"/>
                      <w:marRight w:val="0"/>
                      <w:marTop w:val="0"/>
                      <w:marBottom w:val="0"/>
                      <w:divBdr>
                        <w:top w:val="none" w:sz="0" w:space="0" w:color="auto"/>
                        <w:left w:val="none" w:sz="0" w:space="0" w:color="auto"/>
                        <w:bottom w:val="none" w:sz="0" w:space="0" w:color="auto"/>
                        <w:right w:val="none" w:sz="0" w:space="0" w:color="auto"/>
                      </w:divBdr>
                    </w:div>
                  </w:divsChild>
                </w:div>
                <w:div w:id="582380452">
                  <w:marLeft w:val="0"/>
                  <w:marRight w:val="0"/>
                  <w:marTop w:val="0"/>
                  <w:marBottom w:val="0"/>
                  <w:divBdr>
                    <w:top w:val="none" w:sz="0" w:space="0" w:color="auto"/>
                    <w:left w:val="none" w:sz="0" w:space="0" w:color="auto"/>
                    <w:bottom w:val="none" w:sz="0" w:space="0" w:color="auto"/>
                    <w:right w:val="none" w:sz="0" w:space="0" w:color="auto"/>
                  </w:divBdr>
                  <w:divsChild>
                    <w:div w:id="5519942">
                      <w:marLeft w:val="0"/>
                      <w:marRight w:val="0"/>
                      <w:marTop w:val="0"/>
                      <w:marBottom w:val="0"/>
                      <w:divBdr>
                        <w:top w:val="none" w:sz="0" w:space="0" w:color="auto"/>
                        <w:left w:val="none" w:sz="0" w:space="0" w:color="auto"/>
                        <w:bottom w:val="none" w:sz="0" w:space="0" w:color="auto"/>
                        <w:right w:val="none" w:sz="0" w:space="0" w:color="auto"/>
                      </w:divBdr>
                    </w:div>
                  </w:divsChild>
                </w:div>
                <w:div w:id="588389081">
                  <w:marLeft w:val="0"/>
                  <w:marRight w:val="0"/>
                  <w:marTop w:val="0"/>
                  <w:marBottom w:val="0"/>
                  <w:divBdr>
                    <w:top w:val="none" w:sz="0" w:space="0" w:color="auto"/>
                    <w:left w:val="none" w:sz="0" w:space="0" w:color="auto"/>
                    <w:bottom w:val="none" w:sz="0" w:space="0" w:color="auto"/>
                    <w:right w:val="none" w:sz="0" w:space="0" w:color="auto"/>
                  </w:divBdr>
                  <w:divsChild>
                    <w:div w:id="1096904562">
                      <w:marLeft w:val="0"/>
                      <w:marRight w:val="0"/>
                      <w:marTop w:val="0"/>
                      <w:marBottom w:val="0"/>
                      <w:divBdr>
                        <w:top w:val="none" w:sz="0" w:space="0" w:color="auto"/>
                        <w:left w:val="none" w:sz="0" w:space="0" w:color="auto"/>
                        <w:bottom w:val="none" w:sz="0" w:space="0" w:color="auto"/>
                        <w:right w:val="none" w:sz="0" w:space="0" w:color="auto"/>
                      </w:divBdr>
                    </w:div>
                  </w:divsChild>
                </w:div>
                <w:div w:id="591861272">
                  <w:marLeft w:val="0"/>
                  <w:marRight w:val="0"/>
                  <w:marTop w:val="0"/>
                  <w:marBottom w:val="0"/>
                  <w:divBdr>
                    <w:top w:val="none" w:sz="0" w:space="0" w:color="auto"/>
                    <w:left w:val="none" w:sz="0" w:space="0" w:color="auto"/>
                    <w:bottom w:val="none" w:sz="0" w:space="0" w:color="auto"/>
                    <w:right w:val="none" w:sz="0" w:space="0" w:color="auto"/>
                  </w:divBdr>
                  <w:divsChild>
                    <w:div w:id="1429422362">
                      <w:marLeft w:val="0"/>
                      <w:marRight w:val="0"/>
                      <w:marTop w:val="0"/>
                      <w:marBottom w:val="0"/>
                      <w:divBdr>
                        <w:top w:val="none" w:sz="0" w:space="0" w:color="auto"/>
                        <w:left w:val="none" w:sz="0" w:space="0" w:color="auto"/>
                        <w:bottom w:val="none" w:sz="0" w:space="0" w:color="auto"/>
                        <w:right w:val="none" w:sz="0" w:space="0" w:color="auto"/>
                      </w:divBdr>
                    </w:div>
                  </w:divsChild>
                </w:div>
                <w:div w:id="597517261">
                  <w:marLeft w:val="0"/>
                  <w:marRight w:val="0"/>
                  <w:marTop w:val="0"/>
                  <w:marBottom w:val="0"/>
                  <w:divBdr>
                    <w:top w:val="none" w:sz="0" w:space="0" w:color="auto"/>
                    <w:left w:val="none" w:sz="0" w:space="0" w:color="auto"/>
                    <w:bottom w:val="none" w:sz="0" w:space="0" w:color="auto"/>
                    <w:right w:val="none" w:sz="0" w:space="0" w:color="auto"/>
                  </w:divBdr>
                  <w:divsChild>
                    <w:div w:id="706222957">
                      <w:marLeft w:val="0"/>
                      <w:marRight w:val="0"/>
                      <w:marTop w:val="0"/>
                      <w:marBottom w:val="0"/>
                      <w:divBdr>
                        <w:top w:val="none" w:sz="0" w:space="0" w:color="auto"/>
                        <w:left w:val="none" w:sz="0" w:space="0" w:color="auto"/>
                        <w:bottom w:val="none" w:sz="0" w:space="0" w:color="auto"/>
                        <w:right w:val="none" w:sz="0" w:space="0" w:color="auto"/>
                      </w:divBdr>
                    </w:div>
                  </w:divsChild>
                </w:div>
                <w:div w:id="609820720">
                  <w:marLeft w:val="0"/>
                  <w:marRight w:val="0"/>
                  <w:marTop w:val="0"/>
                  <w:marBottom w:val="0"/>
                  <w:divBdr>
                    <w:top w:val="none" w:sz="0" w:space="0" w:color="auto"/>
                    <w:left w:val="none" w:sz="0" w:space="0" w:color="auto"/>
                    <w:bottom w:val="none" w:sz="0" w:space="0" w:color="auto"/>
                    <w:right w:val="none" w:sz="0" w:space="0" w:color="auto"/>
                  </w:divBdr>
                  <w:divsChild>
                    <w:div w:id="856164196">
                      <w:marLeft w:val="0"/>
                      <w:marRight w:val="0"/>
                      <w:marTop w:val="0"/>
                      <w:marBottom w:val="0"/>
                      <w:divBdr>
                        <w:top w:val="none" w:sz="0" w:space="0" w:color="auto"/>
                        <w:left w:val="none" w:sz="0" w:space="0" w:color="auto"/>
                        <w:bottom w:val="none" w:sz="0" w:space="0" w:color="auto"/>
                        <w:right w:val="none" w:sz="0" w:space="0" w:color="auto"/>
                      </w:divBdr>
                    </w:div>
                  </w:divsChild>
                </w:div>
                <w:div w:id="611745552">
                  <w:marLeft w:val="0"/>
                  <w:marRight w:val="0"/>
                  <w:marTop w:val="0"/>
                  <w:marBottom w:val="0"/>
                  <w:divBdr>
                    <w:top w:val="none" w:sz="0" w:space="0" w:color="auto"/>
                    <w:left w:val="none" w:sz="0" w:space="0" w:color="auto"/>
                    <w:bottom w:val="none" w:sz="0" w:space="0" w:color="auto"/>
                    <w:right w:val="none" w:sz="0" w:space="0" w:color="auto"/>
                  </w:divBdr>
                  <w:divsChild>
                    <w:div w:id="2120372537">
                      <w:marLeft w:val="0"/>
                      <w:marRight w:val="0"/>
                      <w:marTop w:val="0"/>
                      <w:marBottom w:val="0"/>
                      <w:divBdr>
                        <w:top w:val="none" w:sz="0" w:space="0" w:color="auto"/>
                        <w:left w:val="none" w:sz="0" w:space="0" w:color="auto"/>
                        <w:bottom w:val="none" w:sz="0" w:space="0" w:color="auto"/>
                        <w:right w:val="none" w:sz="0" w:space="0" w:color="auto"/>
                      </w:divBdr>
                    </w:div>
                  </w:divsChild>
                </w:div>
                <w:div w:id="612592112">
                  <w:marLeft w:val="0"/>
                  <w:marRight w:val="0"/>
                  <w:marTop w:val="0"/>
                  <w:marBottom w:val="0"/>
                  <w:divBdr>
                    <w:top w:val="none" w:sz="0" w:space="0" w:color="auto"/>
                    <w:left w:val="none" w:sz="0" w:space="0" w:color="auto"/>
                    <w:bottom w:val="none" w:sz="0" w:space="0" w:color="auto"/>
                    <w:right w:val="none" w:sz="0" w:space="0" w:color="auto"/>
                  </w:divBdr>
                  <w:divsChild>
                    <w:div w:id="25836122">
                      <w:marLeft w:val="0"/>
                      <w:marRight w:val="0"/>
                      <w:marTop w:val="0"/>
                      <w:marBottom w:val="0"/>
                      <w:divBdr>
                        <w:top w:val="none" w:sz="0" w:space="0" w:color="auto"/>
                        <w:left w:val="none" w:sz="0" w:space="0" w:color="auto"/>
                        <w:bottom w:val="none" w:sz="0" w:space="0" w:color="auto"/>
                        <w:right w:val="none" w:sz="0" w:space="0" w:color="auto"/>
                      </w:divBdr>
                    </w:div>
                  </w:divsChild>
                </w:div>
                <w:div w:id="618417871">
                  <w:marLeft w:val="0"/>
                  <w:marRight w:val="0"/>
                  <w:marTop w:val="0"/>
                  <w:marBottom w:val="0"/>
                  <w:divBdr>
                    <w:top w:val="none" w:sz="0" w:space="0" w:color="auto"/>
                    <w:left w:val="none" w:sz="0" w:space="0" w:color="auto"/>
                    <w:bottom w:val="none" w:sz="0" w:space="0" w:color="auto"/>
                    <w:right w:val="none" w:sz="0" w:space="0" w:color="auto"/>
                  </w:divBdr>
                  <w:divsChild>
                    <w:div w:id="215624995">
                      <w:marLeft w:val="0"/>
                      <w:marRight w:val="0"/>
                      <w:marTop w:val="0"/>
                      <w:marBottom w:val="0"/>
                      <w:divBdr>
                        <w:top w:val="none" w:sz="0" w:space="0" w:color="auto"/>
                        <w:left w:val="none" w:sz="0" w:space="0" w:color="auto"/>
                        <w:bottom w:val="none" w:sz="0" w:space="0" w:color="auto"/>
                        <w:right w:val="none" w:sz="0" w:space="0" w:color="auto"/>
                      </w:divBdr>
                    </w:div>
                  </w:divsChild>
                </w:div>
                <w:div w:id="620723296">
                  <w:marLeft w:val="0"/>
                  <w:marRight w:val="0"/>
                  <w:marTop w:val="0"/>
                  <w:marBottom w:val="0"/>
                  <w:divBdr>
                    <w:top w:val="none" w:sz="0" w:space="0" w:color="auto"/>
                    <w:left w:val="none" w:sz="0" w:space="0" w:color="auto"/>
                    <w:bottom w:val="none" w:sz="0" w:space="0" w:color="auto"/>
                    <w:right w:val="none" w:sz="0" w:space="0" w:color="auto"/>
                  </w:divBdr>
                  <w:divsChild>
                    <w:div w:id="849294247">
                      <w:marLeft w:val="0"/>
                      <w:marRight w:val="0"/>
                      <w:marTop w:val="0"/>
                      <w:marBottom w:val="0"/>
                      <w:divBdr>
                        <w:top w:val="none" w:sz="0" w:space="0" w:color="auto"/>
                        <w:left w:val="none" w:sz="0" w:space="0" w:color="auto"/>
                        <w:bottom w:val="none" w:sz="0" w:space="0" w:color="auto"/>
                        <w:right w:val="none" w:sz="0" w:space="0" w:color="auto"/>
                      </w:divBdr>
                    </w:div>
                  </w:divsChild>
                </w:div>
                <w:div w:id="621116120">
                  <w:marLeft w:val="0"/>
                  <w:marRight w:val="0"/>
                  <w:marTop w:val="0"/>
                  <w:marBottom w:val="0"/>
                  <w:divBdr>
                    <w:top w:val="none" w:sz="0" w:space="0" w:color="auto"/>
                    <w:left w:val="none" w:sz="0" w:space="0" w:color="auto"/>
                    <w:bottom w:val="none" w:sz="0" w:space="0" w:color="auto"/>
                    <w:right w:val="none" w:sz="0" w:space="0" w:color="auto"/>
                  </w:divBdr>
                  <w:divsChild>
                    <w:div w:id="1849901165">
                      <w:marLeft w:val="0"/>
                      <w:marRight w:val="0"/>
                      <w:marTop w:val="0"/>
                      <w:marBottom w:val="0"/>
                      <w:divBdr>
                        <w:top w:val="none" w:sz="0" w:space="0" w:color="auto"/>
                        <w:left w:val="none" w:sz="0" w:space="0" w:color="auto"/>
                        <w:bottom w:val="none" w:sz="0" w:space="0" w:color="auto"/>
                        <w:right w:val="none" w:sz="0" w:space="0" w:color="auto"/>
                      </w:divBdr>
                    </w:div>
                  </w:divsChild>
                </w:div>
                <w:div w:id="622998965">
                  <w:marLeft w:val="0"/>
                  <w:marRight w:val="0"/>
                  <w:marTop w:val="0"/>
                  <w:marBottom w:val="0"/>
                  <w:divBdr>
                    <w:top w:val="none" w:sz="0" w:space="0" w:color="auto"/>
                    <w:left w:val="none" w:sz="0" w:space="0" w:color="auto"/>
                    <w:bottom w:val="none" w:sz="0" w:space="0" w:color="auto"/>
                    <w:right w:val="none" w:sz="0" w:space="0" w:color="auto"/>
                  </w:divBdr>
                  <w:divsChild>
                    <w:div w:id="1069767247">
                      <w:marLeft w:val="0"/>
                      <w:marRight w:val="0"/>
                      <w:marTop w:val="0"/>
                      <w:marBottom w:val="0"/>
                      <w:divBdr>
                        <w:top w:val="none" w:sz="0" w:space="0" w:color="auto"/>
                        <w:left w:val="none" w:sz="0" w:space="0" w:color="auto"/>
                        <w:bottom w:val="none" w:sz="0" w:space="0" w:color="auto"/>
                        <w:right w:val="none" w:sz="0" w:space="0" w:color="auto"/>
                      </w:divBdr>
                    </w:div>
                  </w:divsChild>
                </w:div>
                <w:div w:id="624505804">
                  <w:marLeft w:val="0"/>
                  <w:marRight w:val="0"/>
                  <w:marTop w:val="0"/>
                  <w:marBottom w:val="0"/>
                  <w:divBdr>
                    <w:top w:val="none" w:sz="0" w:space="0" w:color="auto"/>
                    <w:left w:val="none" w:sz="0" w:space="0" w:color="auto"/>
                    <w:bottom w:val="none" w:sz="0" w:space="0" w:color="auto"/>
                    <w:right w:val="none" w:sz="0" w:space="0" w:color="auto"/>
                  </w:divBdr>
                  <w:divsChild>
                    <w:div w:id="1867716831">
                      <w:marLeft w:val="0"/>
                      <w:marRight w:val="0"/>
                      <w:marTop w:val="0"/>
                      <w:marBottom w:val="0"/>
                      <w:divBdr>
                        <w:top w:val="none" w:sz="0" w:space="0" w:color="auto"/>
                        <w:left w:val="none" w:sz="0" w:space="0" w:color="auto"/>
                        <w:bottom w:val="none" w:sz="0" w:space="0" w:color="auto"/>
                        <w:right w:val="none" w:sz="0" w:space="0" w:color="auto"/>
                      </w:divBdr>
                    </w:div>
                  </w:divsChild>
                </w:div>
                <w:div w:id="625045641">
                  <w:marLeft w:val="0"/>
                  <w:marRight w:val="0"/>
                  <w:marTop w:val="0"/>
                  <w:marBottom w:val="0"/>
                  <w:divBdr>
                    <w:top w:val="none" w:sz="0" w:space="0" w:color="auto"/>
                    <w:left w:val="none" w:sz="0" w:space="0" w:color="auto"/>
                    <w:bottom w:val="none" w:sz="0" w:space="0" w:color="auto"/>
                    <w:right w:val="none" w:sz="0" w:space="0" w:color="auto"/>
                  </w:divBdr>
                  <w:divsChild>
                    <w:div w:id="219093251">
                      <w:marLeft w:val="0"/>
                      <w:marRight w:val="0"/>
                      <w:marTop w:val="0"/>
                      <w:marBottom w:val="0"/>
                      <w:divBdr>
                        <w:top w:val="none" w:sz="0" w:space="0" w:color="auto"/>
                        <w:left w:val="none" w:sz="0" w:space="0" w:color="auto"/>
                        <w:bottom w:val="none" w:sz="0" w:space="0" w:color="auto"/>
                        <w:right w:val="none" w:sz="0" w:space="0" w:color="auto"/>
                      </w:divBdr>
                    </w:div>
                  </w:divsChild>
                </w:div>
                <w:div w:id="628048635">
                  <w:marLeft w:val="0"/>
                  <w:marRight w:val="0"/>
                  <w:marTop w:val="0"/>
                  <w:marBottom w:val="0"/>
                  <w:divBdr>
                    <w:top w:val="none" w:sz="0" w:space="0" w:color="auto"/>
                    <w:left w:val="none" w:sz="0" w:space="0" w:color="auto"/>
                    <w:bottom w:val="none" w:sz="0" w:space="0" w:color="auto"/>
                    <w:right w:val="none" w:sz="0" w:space="0" w:color="auto"/>
                  </w:divBdr>
                  <w:divsChild>
                    <w:div w:id="485324018">
                      <w:marLeft w:val="0"/>
                      <w:marRight w:val="0"/>
                      <w:marTop w:val="0"/>
                      <w:marBottom w:val="0"/>
                      <w:divBdr>
                        <w:top w:val="none" w:sz="0" w:space="0" w:color="auto"/>
                        <w:left w:val="none" w:sz="0" w:space="0" w:color="auto"/>
                        <w:bottom w:val="none" w:sz="0" w:space="0" w:color="auto"/>
                        <w:right w:val="none" w:sz="0" w:space="0" w:color="auto"/>
                      </w:divBdr>
                    </w:div>
                  </w:divsChild>
                </w:div>
                <w:div w:id="636301469">
                  <w:marLeft w:val="0"/>
                  <w:marRight w:val="0"/>
                  <w:marTop w:val="0"/>
                  <w:marBottom w:val="0"/>
                  <w:divBdr>
                    <w:top w:val="none" w:sz="0" w:space="0" w:color="auto"/>
                    <w:left w:val="none" w:sz="0" w:space="0" w:color="auto"/>
                    <w:bottom w:val="none" w:sz="0" w:space="0" w:color="auto"/>
                    <w:right w:val="none" w:sz="0" w:space="0" w:color="auto"/>
                  </w:divBdr>
                  <w:divsChild>
                    <w:div w:id="684021890">
                      <w:marLeft w:val="0"/>
                      <w:marRight w:val="0"/>
                      <w:marTop w:val="0"/>
                      <w:marBottom w:val="0"/>
                      <w:divBdr>
                        <w:top w:val="none" w:sz="0" w:space="0" w:color="auto"/>
                        <w:left w:val="none" w:sz="0" w:space="0" w:color="auto"/>
                        <w:bottom w:val="none" w:sz="0" w:space="0" w:color="auto"/>
                        <w:right w:val="none" w:sz="0" w:space="0" w:color="auto"/>
                      </w:divBdr>
                    </w:div>
                  </w:divsChild>
                </w:div>
                <w:div w:id="637222333">
                  <w:marLeft w:val="0"/>
                  <w:marRight w:val="0"/>
                  <w:marTop w:val="0"/>
                  <w:marBottom w:val="0"/>
                  <w:divBdr>
                    <w:top w:val="none" w:sz="0" w:space="0" w:color="auto"/>
                    <w:left w:val="none" w:sz="0" w:space="0" w:color="auto"/>
                    <w:bottom w:val="none" w:sz="0" w:space="0" w:color="auto"/>
                    <w:right w:val="none" w:sz="0" w:space="0" w:color="auto"/>
                  </w:divBdr>
                  <w:divsChild>
                    <w:div w:id="1689989321">
                      <w:marLeft w:val="0"/>
                      <w:marRight w:val="0"/>
                      <w:marTop w:val="0"/>
                      <w:marBottom w:val="0"/>
                      <w:divBdr>
                        <w:top w:val="none" w:sz="0" w:space="0" w:color="auto"/>
                        <w:left w:val="none" w:sz="0" w:space="0" w:color="auto"/>
                        <w:bottom w:val="none" w:sz="0" w:space="0" w:color="auto"/>
                        <w:right w:val="none" w:sz="0" w:space="0" w:color="auto"/>
                      </w:divBdr>
                    </w:div>
                  </w:divsChild>
                </w:div>
                <w:div w:id="637881503">
                  <w:marLeft w:val="0"/>
                  <w:marRight w:val="0"/>
                  <w:marTop w:val="0"/>
                  <w:marBottom w:val="0"/>
                  <w:divBdr>
                    <w:top w:val="none" w:sz="0" w:space="0" w:color="auto"/>
                    <w:left w:val="none" w:sz="0" w:space="0" w:color="auto"/>
                    <w:bottom w:val="none" w:sz="0" w:space="0" w:color="auto"/>
                    <w:right w:val="none" w:sz="0" w:space="0" w:color="auto"/>
                  </w:divBdr>
                  <w:divsChild>
                    <w:div w:id="1539926438">
                      <w:marLeft w:val="0"/>
                      <w:marRight w:val="0"/>
                      <w:marTop w:val="0"/>
                      <w:marBottom w:val="0"/>
                      <w:divBdr>
                        <w:top w:val="none" w:sz="0" w:space="0" w:color="auto"/>
                        <w:left w:val="none" w:sz="0" w:space="0" w:color="auto"/>
                        <w:bottom w:val="none" w:sz="0" w:space="0" w:color="auto"/>
                        <w:right w:val="none" w:sz="0" w:space="0" w:color="auto"/>
                      </w:divBdr>
                    </w:div>
                  </w:divsChild>
                </w:div>
                <w:div w:id="646974282">
                  <w:marLeft w:val="0"/>
                  <w:marRight w:val="0"/>
                  <w:marTop w:val="0"/>
                  <w:marBottom w:val="0"/>
                  <w:divBdr>
                    <w:top w:val="none" w:sz="0" w:space="0" w:color="auto"/>
                    <w:left w:val="none" w:sz="0" w:space="0" w:color="auto"/>
                    <w:bottom w:val="none" w:sz="0" w:space="0" w:color="auto"/>
                    <w:right w:val="none" w:sz="0" w:space="0" w:color="auto"/>
                  </w:divBdr>
                  <w:divsChild>
                    <w:div w:id="205995253">
                      <w:marLeft w:val="0"/>
                      <w:marRight w:val="0"/>
                      <w:marTop w:val="0"/>
                      <w:marBottom w:val="0"/>
                      <w:divBdr>
                        <w:top w:val="none" w:sz="0" w:space="0" w:color="auto"/>
                        <w:left w:val="none" w:sz="0" w:space="0" w:color="auto"/>
                        <w:bottom w:val="none" w:sz="0" w:space="0" w:color="auto"/>
                        <w:right w:val="none" w:sz="0" w:space="0" w:color="auto"/>
                      </w:divBdr>
                    </w:div>
                  </w:divsChild>
                </w:div>
                <w:div w:id="656688530">
                  <w:marLeft w:val="0"/>
                  <w:marRight w:val="0"/>
                  <w:marTop w:val="0"/>
                  <w:marBottom w:val="0"/>
                  <w:divBdr>
                    <w:top w:val="none" w:sz="0" w:space="0" w:color="auto"/>
                    <w:left w:val="none" w:sz="0" w:space="0" w:color="auto"/>
                    <w:bottom w:val="none" w:sz="0" w:space="0" w:color="auto"/>
                    <w:right w:val="none" w:sz="0" w:space="0" w:color="auto"/>
                  </w:divBdr>
                  <w:divsChild>
                    <w:div w:id="1561133284">
                      <w:marLeft w:val="0"/>
                      <w:marRight w:val="0"/>
                      <w:marTop w:val="0"/>
                      <w:marBottom w:val="0"/>
                      <w:divBdr>
                        <w:top w:val="none" w:sz="0" w:space="0" w:color="auto"/>
                        <w:left w:val="none" w:sz="0" w:space="0" w:color="auto"/>
                        <w:bottom w:val="none" w:sz="0" w:space="0" w:color="auto"/>
                        <w:right w:val="none" w:sz="0" w:space="0" w:color="auto"/>
                      </w:divBdr>
                    </w:div>
                  </w:divsChild>
                </w:div>
                <w:div w:id="659236508">
                  <w:marLeft w:val="0"/>
                  <w:marRight w:val="0"/>
                  <w:marTop w:val="0"/>
                  <w:marBottom w:val="0"/>
                  <w:divBdr>
                    <w:top w:val="none" w:sz="0" w:space="0" w:color="auto"/>
                    <w:left w:val="none" w:sz="0" w:space="0" w:color="auto"/>
                    <w:bottom w:val="none" w:sz="0" w:space="0" w:color="auto"/>
                    <w:right w:val="none" w:sz="0" w:space="0" w:color="auto"/>
                  </w:divBdr>
                  <w:divsChild>
                    <w:div w:id="892548241">
                      <w:marLeft w:val="0"/>
                      <w:marRight w:val="0"/>
                      <w:marTop w:val="0"/>
                      <w:marBottom w:val="0"/>
                      <w:divBdr>
                        <w:top w:val="none" w:sz="0" w:space="0" w:color="auto"/>
                        <w:left w:val="none" w:sz="0" w:space="0" w:color="auto"/>
                        <w:bottom w:val="none" w:sz="0" w:space="0" w:color="auto"/>
                        <w:right w:val="none" w:sz="0" w:space="0" w:color="auto"/>
                      </w:divBdr>
                    </w:div>
                  </w:divsChild>
                </w:div>
                <w:div w:id="667444974">
                  <w:marLeft w:val="0"/>
                  <w:marRight w:val="0"/>
                  <w:marTop w:val="0"/>
                  <w:marBottom w:val="0"/>
                  <w:divBdr>
                    <w:top w:val="none" w:sz="0" w:space="0" w:color="auto"/>
                    <w:left w:val="none" w:sz="0" w:space="0" w:color="auto"/>
                    <w:bottom w:val="none" w:sz="0" w:space="0" w:color="auto"/>
                    <w:right w:val="none" w:sz="0" w:space="0" w:color="auto"/>
                  </w:divBdr>
                  <w:divsChild>
                    <w:div w:id="1652752632">
                      <w:marLeft w:val="0"/>
                      <w:marRight w:val="0"/>
                      <w:marTop w:val="0"/>
                      <w:marBottom w:val="0"/>
                      <w:divBdr>
                        <w:top w:val="none" w:sz="0" w:space="0" w:color="auto"/>
                        <w:left w:val="none" w:sz="0" w:space="0" w:color="auto"/>
                        <w:bottom w:val="none" w:sz="0" w:space="0" w:color="auto"/>
                        <w:right w:val="none" w:sz="0" w:space="0" w:color="auto"/>
                      </w:divBdr>
                    </w:div>
                  </w:divsChild>
                </w:div>
                <w:div w:id="676008505">
                  <w:marLeft w:val="0"/>
                  <w:marRight w:val="0"/>
                  <w:marTop w:val="0"/>
                  <w:marBottom w:val="0"/>
                  <w:divBdr>
                    <w:top w:val="none" w:sz="0" w:space="0" w:color="auto"/>
                    <w:left w:val="none" w:sz="0" w:space="0" w:color="auto"/>
                    <w:bottom w:val="none" w:sz="0" w:space="0" w:color="auto"/>
                    <w:right w:val="none" w:sz="0" w:space="0" w:color="auto"/>
                  </w:divBdr>
                  <w:divsChild>
                    <w:div w:id="1455951253">
                      <w:marLeft w:val="0"/>
                      <w:marRight w:val="0"/>
                      <w:marTop w:val="0"/>
                      <w:marBottom w:val="0"/>
                      <w:divBdr>
                        <w:top w:val="none" w:sz="0" w:space="0" w:color="auto"/>
                        <w:left w:val="none" w:sz="0" w:space="0" w:color="auto"/>
                        <w:bottom w:val="none" w:sz="0" w:space="0" w:color="auto"/>
                        <w:right w:val="none" w:sz="0" w:space="0" w:color="auto"/>
                      </w:divBdr>
                    </w:div>
                  </w:divsChild>
                </w:div>
                <w:div w:id="677119108">
                  <w:marLeft w:val="0"/>
                  <w:marRight w:val="0"/>
                  <w:marTop w:val="0"/>
                  <w:marBottom w:val="0"/>
                  <w:divBdr>
                    <w:top w:val="none" w:sz="0" w:space="0" w:color="auto"/>
                    <w:left w:val="none" w:sz="0" w:space="0" w:color="auto"/>
                    <w:bottom w:val="none" w:sz="0" w:space="0" w:color="auto"/>
                    <w:right w:val="none" w:sz="0" w:space="0" w:color="auto"/>
                  </w:divBdr>
                  <w:divsChild>
                    <w:div w:id="981078252">
                      <w:marLeft w:val="0"/>
                      <w:marRight w:val="0"/>
                      <w:marTop w:val="0"/>
                      <w:marBottom w:val="0"/>
                      <w:divBdr>
                        <w:top w:val="none" w:sz="0" w:space="0" w:color="auto"/>
                        <w:left w:val="none" w:sz="0" w:space="0" w:color="auto"/>
                        <w:bottom w:val="none" w:sz="0" w:space="0" w:color="auto"/>
                        <w:right w:val="none" w:sz="0" w:space="0" w:color="auto"/>
                      </w:divBdr>
                    </w:div>
                  </w:divsChild>
                </w:div>
                <w:div w:id="689913825">
                  <w:marLeft w:val="0"/>
                  <w:marRight w:val="0"/>
                  <w:marTop w:val="0"/>
                  <w:marBottom w:val="0"/>
                  <w:divBdr>
                    <w:top w:val="none" w:sz="0" w:space="0" w:color="auto"/>
                    <w:left w:val="none" w:sz="0" w:space="0" w:color="auto"/>
                    <w:bottom w:val="none" w:sz="0" w:space="0" w:color="auto"/>
                    <w:right w:val="none" w:sz="0" w:space="0" w:color="auto"/>
                  </w:divBdr>
                  <w:divsChild>
                    <w:div w:id="1027558596">
                      <w:marLeft w:val="0"/>
                      <w:marRight w:val="0"/>
                      <w:marTop w:val="0"/>
                      <w:marBottom w:val="0"/>
                      <w:divBdr>
                        <w:top w:val="none" w:sz="0" w:space="0" w:color="auto"/>
                        <w:left w:val="none" w:sz="0" w:space="0" w:color="auto"/>
                        <w:bottom w:val="none" w:sz="0" w:space="0" w:color="auto"/>
                        <w:right w:val="none" w:sz="0" w:space="0" w:color="auto"/>
                      </w:divBdr>
                    </w:div>
                  </w:divsChild>
                </w:div>
                <w:div w:id="694190030">
                  <w:marLeft w:val="0"/>
                  <w:marRight w:val="0"/>
                  <w:marTop w:val="0"/>
                  <w:marBottom w:val="0"/>
                  <w:divBdr>
                    <w:top w:val="none" w:sz="0" w:space="0" w:color="auto"/>
                    <w:left w:val="none" w:sz="0" w:space="0" w:color="auto"/>
                    <w:bottom w:val="none" w:sz="0" w:space="0" w:color="auto"/>
                    <w:right w:val="none" w:sz="0" w:space="0" w:color="auto"/>
                  </w:divBdr>
                  <w:divsChild>
                    <w:div w:id="122696839">
                      <w:marLeft w:val="0"/>
                      <w:marRight w:val="0"/>
                      <w:marTop w:val="0"/>
                      <w:marBottom w:val="0"/>
                      <w:divBdr>
                        <w:top w:val="none" w:sz="0" w:space="0" w:color="auto"/>
                        <w:left w:val="none" w:sz="0" w:space="0" w:color="auto"/>
                        <w:bottom w:val="none" w:sz="0" w:space="0" w:color="auto"/>
                        <w:right w:val="none" w:sz="0" w:space="0" w:color="auto"/>
                      </w:divBdr>
                    </w:div>
                  </w:divsChild>
                </w:div>
                <w:div w:id="695275200">
                  <w:marLeft w:val="0"/>
                  <w:marRight w:val="0"/>
                  <w:marTop w:val="0"/>
                  <w:marBottom w:val="0"/>
                  <w:divBdr>
                    <w:top w:val="none" w:sz="0" w:space="0" w:color="auto"/>
                    <w:left w:val="none" w:sz="0" w:space="0" w:color="auto"/>
                    <w:bottom w:val="none" w:sz="0" w:space="0" w:color="auto"/>
                    <w:right w:val="none" w:sz="0" w:space="0" w:color="auto"/>
                  </w:divBdr>
                  <w:divsChild>
                    <w:div w:id="2044866965">
                      <w:marLeft w:val="0"/>
                      <w:marRight w:val="0"/>
                      <w:marTop w:val="0"/>
                      <w:marBottom w:val="0"/>
                      <w:divBdr>
                        <w:top w:val="none" w:sz="0" w:space="0" w:color="auto"/>
                        <w:left w:val="none" w:sz="0" w:space="0" w:color="auto"/>
                        <w:bottom w:val="none" w:sz="0" w:space="0" w:color="auto"/>
                        <w:right w:val="none" w:sz="0" w:space="0" w:color="auto"/>
                      </w:divBdr>
                    </w:div>
                  </w:divsChild>
                </w:div>
                <w:div w:id="696195846">
                  <w:marLeft w:val="0"/>
                  <w:marRight w:val="0"/>
                  <w:marTop w:val="0"/>
                  <w:marBottom w:val="0"/>
                  <w:divBdr>
                    <w:top w:val="none" w:sz="0" w:space="0" w:color="auto"/>
                    <w:left w:val="none" w:sz="0" w:space="0" w:color="auto"/>
                    <w:bottom w:val="none" w:sz="0" w:space="0" w:color="auto"/>
                    <w:right w:val="none" w:sz="0" w:space="0" w:color="auto"/>
                  </w:divBdr>
                  <w:divsChild>
                    <w:div w:id="1843009065">
                      <w:marLeft w:val="0"/>
                      <w:marRight w:val="0"/>
                      <w:marTop w:val="0"/>
                      <w:marBottom w:val="0"/>
                      <w:divBdr>
                        <w:top w:val="none" w:sz="0" w:space="0" w:color="auto"/>
                        <w:left w:val="none" w:sz="0" w:space="0" w:color="auto"/>
                        <w:bottom w:val="none" w:sz="0" w:space="0" w:color="auto"/>
                        <w:right w:val="none" w:sz="0" w:space="0" w:color="auto"/>
                      </w:divBdr>
                    </w:div>
                  </w:divsChild>
                </w:div>
                <w:div w:id="698966388">
                  <w:marLeft w:val="0"/>
                  <w:marRight w:val="0"/>
                  <w:marTop w:val="0"/>
                  <w:marBottom w:val="0"/>
                  <w:divBdr>
                    <w:top w:val="none" w:sz="0" w:space="0" w:color="auto"/>
                    <w:left w:val="none" w:sz="0" w:space="0" w:color="auto"/>
                    <w:bottom w:val="none" w:sz="0" w:space="0" w:color="auto"/>
                    <w:right w:val="none" w:sz="0" w:space="0" w:color="auto"/>
                  </w:divBdr>
                  <w:divsChild>
                    <w:div w:id="142896290">
                      <w:marLeft w:val="0"/>
                      <w:marRight w:val="0"/>
                      <w:marTop w:val="0"/>
                      <w:marBottom w:val="0"/>
                      <w:divBdr>
                        <w:top w:val="none" w:sz="0" w:space="0" w:color="auto"/>
                        <w:left w:val="none" w:sz="0" w:space="0" w:color="auto"/>
                        <w:bottom w:val="none" w:sz="0" w:space="0" w:color="auto"/>
                        <w:right w:val="none" w:sz="0" w:space="0" w:color="auto"/>
                      </w:divBdr>
                    </w:div>
                  </w:divsChild>
                </w:div>
                <w:div w:id="703217087">
                  <w:marLeft w:val="0"/>
                  <w:marRight w:val="0"/>
                  <w:marTop w:val="0"/>
                  <w:marBottom w:val="0"/>
                  <w:divBdr>
                    <w:top w:val="none" w:sz="0" w:space="0" w:color="auto"/>
                    <w:left w:val="none" w:sz="0" w:space="0" w:color="auto"/>
                    <w:bottom w:val="none" w:sz="0" w:space="0" w:color="auto"/>
                    <w:right w:val="none" w:sz="0" w:space="0" w:color="auto"/>
                  </w:divBdr>
                  <w:divsChild>
                    <w:div w:id="1279918344">
                      <w:marLeft w:val="0"/>
                      <w:marRight w:val="0"/>
                      <w:marTop w:val="0"/>
                      <w:marBottom w:val="0"/>
                      <w:divBdr>
                        <w:top w:val="none" w:sz="0" w:space="0" w:color="auto"/>
                        <w:left w:val="none" w:sz="0" w:space="0" w:color="auto"/>
                        <w:bottom w:val="none" w:sz="0" w:space="0" w:color="auto"/>
                        <w:right w:val="none" w:sz="0" w:space="0" w:color="auto"/>
                      </w:divBdr>
                    </w:div>
                  </w:divsChild>
                </w:div>
                <w:div w:id="709038160">
                  <w:marLeft w:val="0"/>
                  <w:marRight w:val="0"/>
                  <w:marTop w:val="0"/>
                  <w:marBottom w:val="0"/>
                  <w:divBdr>
                    <w:top w:val="none" w:sz="0" w:space="0" w:color="auto"/>
                    <w:left w:val="none" w:sz="0" w:space="0" w:color="auto"/>
                    <w:bottom w:val="none" w:sz="0" w:space="0" w:color="auto"/>
                    <w:right w:val="none" w:sz="0" w:space="0" w:color="auto"/>
                  </w:divBdr>
                  <w:divsChild>
                    <w:div w:id="1119033483">
                      <w:marLeft w:val="0"/>
                      <w:marRight w:val="0"/>
                      <w:marTop w:val="0"/>
                      <w:marBottom w:val="0"/>
                      <w:divBdr>
                        <w:top w:val="none" w:sz="0" w:space="0" w:color="auto"/>
                        <w:left w:val="none" w:sz="0" w:space="0" w:color="auto"/>
                        <w:bottom w:val="none" w:sz="0" w:space="0" w:color="auto"/>
                        <w:right w:val="none" w:sz="0" w:space="0" w:color="auto"/>
                      </w:divBdr>
                    </w:div>
                  </w:divsChild>
                </w:div>
                <w:div w:id="709261034">
                  <w:marLeft w:val="0"/>
                  <w:marRight w:val="0"/>
                  <w:marTop w:val="0"/>
                  <w:marBottom w:val="0"/>
                  <w:divBdr>
                    <w:top w:val="none" w:sz="0" w:space="0" w:color="auto"/>
                    <w:left w:val="none" w:sz="0" w:space="0" w:color="auto"/>
                    <w:bottom w:val="none" w:sz="0" w:space="0" w:color="auto"/>
                    <w:right w:val="none" w:sz="0" w:space="0" w:color="auto"/>
                  </w:divBdr>
                  <w:divsChild>
                    <w:div w:id="1975796051">
                      <w:marLeft w:val="0"/>
                      <w:marRight w:val="0"/>
                      <w:marTop w:val="0"/>
                      <w:marBottom w:val="0"/>
                      <w:divBdr>
                        <w:top w:val="none" w:sz="0" w:space="0" w:color="auto"/>
                        <w:left w:val="none" w:sz="0" w:space="0" w:color="auto"/>
                        <w:bottom w:val="none" w:sz="0" w:space="0" w:color="auto"/>
                        <w:right w:val="none" w:sz="0" w:space="0" w:color="auto"/>
                      </w:divBdr>
                    </w:div>
                  </w:divsChild>
                </w:div>
                <w:div w:id="720711813">
                  <w:marLeft w:val="0"/>
                  <w:marRight w:val="0"/>
                  <w:marTop w:val="0"/>
                  <w:marBottom w:val="0"/>
                  <w:divBdr>
                    <w:top w:val="none" w:sz="0" w:space="0" w:color="auto"/>
                    <w:left w:val="none" w:sz="0" w:space="0" w:color="auto"/>
                    <w:bottom w:val="none" w:sz="0" w:space="0" w:color="auto"/>
                    <w:right w:val="none" w:sz="0" w:space="0" w:color="auto"/>
                  </w:divBdr>
                  <w:divsChild>
                    <w:div w:id="1454202924">
                      <w:marLeft w:val="0"/>
                      <w:marRight w:val="0"/>
                      <w:marTop w:val="0"/>
                      <w:marBottom w:val="0"/>
                      <w:divBdr>
                        <w:top w:val="none" w:sz="0" w:space="0" w:color="auto"/>
                        <w:left w:val="none" w:sz="0" w:space="0" w:color="auto"/>
                        <w:bottom w:val="none" w:sz="0" w:space="0" w:color="auto"/>
                        <w:right w:val="none" w:sz="0" w:space="0" w:color="auto"/>
                      </w:divBdr>
                    </w:div>
                  </w:divsChild>
                </w:div>
                <w:div w:id="735056099">
                  <w:marLeft w:val="0"/>
                  <w:marRight w:val="0"/>
                  <w:marTop w:val="0"/>
                  <w:marBottom w:val="0"/>
                  <w:divBdr>
                    <w:top w:val="none" w:sz="0" w:space="0" w:color="auto"/>
                    <w:left w:val="none" w:sz="0" w:space="0" w:color="auto"/>
                    <w:bottom w:val="none" w:sz="0" w:space="0" w:color="auto"/>
                    <w:right w:val="none" w:sz="0" w:space="0" w:color="auto"/>
                  </w:divBdr>
                  <w:divsChild>
                    <w:div w:id="731545133">
                      <w:marLeft w:val="0"/>
                      <w:marRight w:val="0"/>
                      <w:marTop w:val="0"/>
                      <w:marBottom w:val="0"/>
                      <w:divBdr>
                        <w:top w:val="none" w:sz="0" w:space="0" w:color="auto"/>
                        <w:left w:val="none" w:sz="0" w:space="0" w:color="auto"/>
                        <w:bottom w:val="none" w:sz="0" w:space="0" w:color="auto"/>
                        <w:right w:val="none" w:sz="0" w:space="0" w:color="auto"/>
                      </w:divBdr>
                    </w:div>
                  </w:divsChild>
                </w:div>
                <w:div w:id="737215846">
                  <w:marLeft w:val="0"/>
                  <w:marRight w:val="0"/>
                  <w:marTop w:val="0"/>
                  <w:marBottom w:val="0"/>
                  <w:divBdr>
                    <w:top w:val="none" w:sz="0" w:space="0" w:color="auto"/>
                    <w:left w:val="none" w:sz="0" w:space="0" w:color="auto"/>
                    <w:bottom w:val="none" w:sz="0" w:space="0" w:color="auto"/>
                    <w:right w:val="none" w:sz="0" w:space="0" w:color="auto"/>
                  </w:divBdr>
                  <w:divsChild>
                    <w:div w:id="1606644972">
                      <w:marLeft w:val="0"/>
                      <w:marRight w:val="0"/>
                      <w:marTop w:val="0"/>
                      <w:marBottom w:val="0"/>
                      <w:divBdr>
                        <w:top w:val="none" w:sz="0" w:space="0" w:color="auto"/>
                        <w:left w:val="none" w:sz="0" w:space="0" w:color="auto"/>
                        <w:bottom w:val="none" w:sz="0" w:space="0" w:color="auto"/>
                        <w:right w:val="none" w:sz="0" w:space="0" w:color="auto"/>
                      </w:divBdr>
                    </w:div>
                  </w:divsChild>
                </w:div>
                <w:div w:id="738870043">
                  <w:marLeft w:val="0"/>
                  <w:marRight w:val="0"/>
                  <w:marTop w:val="0"/>
                  <w:marBottom w:val="0"/>
                  <w:divBdr>
                    <w:top w:val="none" w:sz="0" w:space="0" w:color="auto"/>
                    <w:left w:val="none" w:sz="0" w:space="0" w:color="auto"/>
                    <w:bottom w:val="none" w:sz="0" w:space="0" w:color="auto"/>
                    <w:right w:val="none" w:sz="0" w:space="0" w:color="auto"/>
                  </w:divBdr>
                  <w:divsChild>
                    <w:div w:id="346055248">
                      <w:marLeft w:val="0"/>
                      <w:marRight w:val="0"/>
                      <w:marTop w:val="0"/>
                      <w:marBottom w:val="0"/>
                      <w:divBdr>
                        <w:top w:val="none" w:sz="0" w:space="0" w:color="auto"/>
                        <w:left w:val="none" w:sz="0" w:space="0" w:color="auto"/>
                        <w:bottom w:val="none" w:sz="0" w:space="0" w:color="auto"/>
                        <w:right w:val="none" w:sz="0" w:space="0" w:color="auto"/>
                      </w:divBdr>
                    </w:div>
                  </w:divsChild>
                </w:div>
                <w:div w:id="749085180">
                  <w:marLeft w:val="0"/>
                  <w:marRight w:val="0"/>
                  <w:marTop w:val="0"/>
                  <w:marBottom w:val="0"/>
                  <w:divBdr>
                    <w:top w:val="none" w:sz="0" w:space="0" w:color="auto"/>
                    <w:left w:val="none" w:sz="0" w:space="0" w:color="auto"/>
                    <w:bottom w:val="none" w:sz="0" w:space="0" w:color="auto"/>
                    <w:right w:val="none" w:sz="0" w:space="0" w:color="auto"/>
                  </w:divBdr>
                  <w:divsChild>
                    <w:div w:id="1523015764">
                      <w:marLeft w:val="0"/>
                      <w:marRight w:val="0"/>
                      <w:marTop w:val="0"/>
                      <w:marBottom w:val="0"/>
                      <w:divBdr>
                        <w:top w:val="none" w:sz="0" w:space="0" w:color="auto"/>
                        <w:left w:val="none" w:sz="0" w:space="0" w:color="auto"/>
                        <w:bottom w:val="none" w:sz="0" w:space="0" w:color="auto"/>
                        <w:right w:val="none" w:sz="0" w:space="0" w:color="auto"/>
                      </w:divBdr>
                    </w:div>
                  </w:divsChild>
                </w:div>
                <w:div w:id="749930933">
                  <w:marLeft w:val="0"/>
                  <w:marRight w:val="0"/>
                  <w:marTop w:val="0"/>
                  <w:marBottom w:val="0"/>
                  <w:divBdr>
                    <w:top w:val="none" w:sz="0" w:space="0" w:color="auto"/>
                    <w:left w:val="none" w:sz="0" w:space="0" w:color="auto"/>
                    <w:bottom w:val="none" w:sz="0" w:space="0" w:color="auto"/>
                    <w:right w:val="none" w:sz="0" w:space="0" w:color="auto"/>
                  </w:divBdr>
                  <w:divsChild>
                    <w:div w:id="1844396204">
                      <w:marLeft w:val="0"/>
                      <w:marRight w:val="0"/>
                      <w:marTop w:val="0"/>
                      <w:marBottom w:val="0"/>
                      <w:divBdr>
                        <w:top w:val="none" w:sz="0" w:space="0" w:color="auto"/>
                        <w:left w:val="none" w:sz="0" w:space="0" w:color="auto"/>
                        <w:bottom w:val="none" w:sz="0" w:space="0" w:color="auto"/>
                        <w:right w:val="none" w:sz="0" w:space="0" w:color="auto"/>
                      </w:divBdr>
                    </w:div>
                  </w:divsChild>
                </w:div>
                <w:div w:id="757605162">
                  <w:marLeft w:val="0"/>
                  <w:marRight w:val="0"/>
                  <w:marTop w:val="0"/>
                  <w:marBottom w:val="0"/>
                  <w:divBdr>
                    <w:top w:val="none" w:sz="0" w:space="0" w:color="auto"/>
                    <w:left w:val="none" w:sz="0" w:space="0" w:color="auto"/>
                    <w:bottom w:val="none" w:sz="0" w:space="0" w:color="auto"/>
                    <w:right w:val="none" w:sz="0" w:space="0" w:color="auto"/>
                  </w:divBdr>
                  <w:divsChild>
                    <w:div w:id="1582107917">
                      <w:marLeft w:val="0"/>
                      <w:marRight w:val="0"/>
                      <w:marTop w:val="0"/>
                      <w:marBottom w:val="0"/>
                      <w:divBdr>
                        <w:top w:val="none" w:sz="0" w:space="0" w:color="auto"/>
                        <w:left w:val="none" w:sz="0" w:space="0" w:color="auto"/>
                        <w:bottom w:val="none" w:sz="0" w:space="0" w:color="auto"/>
                        <w:right w:val="none" w:sz="0" w:space="0" w:color="auto"/>
                      </w:divBdr>
                    </w:div>
                  </w:divsChild>
                </w:div>
                <w:div w:id="766002684">
                  <w:marLeft w:val="0"/>
                  <w:marRight w:val="0"/>
                  <w:marTop w:val="0"/>
                  <w:marBottom w:val="0"/>
                  <w:divBdr>
                    <w:top w:val="none" w:sz="0" w:space="0" w:color="auto"/>
                    <w:left w:val="none" w:sz="0" w:space="0" w:color="auto"/>
                    <w:bottom w:val="none" w:sz="0" w:space="0" w:color="auto"/>
                    <w:right w:val="none" w:sz="0" w:space="0" w:color="auto"/>
                  </w:divBdr>
                  <w:divsChild>
                    <w:div w:id="667557468">
                      <w:marLeft w:val="0"/>
                      <w:marRight w:val="0"/>
                      <w:marTop w:val="0"/>
                      <w:marBottom w:val="0"/>
                      <w:divBdr>
                        <w:top w:val="none" w:sz="0" w:space="0" w:color="auto"/>
                        <w:left w:val="none" w:sz="0" w:space="0" w:color="auto"/>
                        <w:bottom w:val="none" w:sz="0" w:space="0" w:color="auto"/>
                        <w:right w:val="none" w:sz="0" w:space="0" w:color="auto"/>
                      </w:divBdr>
                    </w:div>
                  </w:divsChild>
                </w:div>
                <w:div w:id="772094711">
                  <w:marLeft w:val="0"/>
                  <w:marRight w:val="0"/>
                  <w:marTop w:val="0"/>
                  <w:marBottom w:val="0"/>
                  <w:divBdr>
                    <w:top w:val="none" w:sz="0" w:space="0" w:color="auto"/>
                    <w:left w:val="none" w:sz="0" w:space="0" w:color="auto"/>
                    <w:bottom w:val="none" w:sz="0" w:space="0" w:color="auto"/>
                    <w:right w:val="none" w:sz="0" w:space="0" w:color="auto"/>
                  </w:divBdr>
                  <w:divsChild>
                    <w:div w:id="169175405">
                      <w:marLeft w:val="0"/>
                      <w:marRight w:val="0"/>
                      <w:marTop w:val="0"/>
                      <w:marBottom w:val="0"/>
                      <w:divBdr>
                        <w:top w:val="none" w:sz="0" w:space="0" w:color="auto"/>
                        <w:left w:val="none" w:sz="0" w:space="0" w:color="auto"/>
                        <w:bottom w:val="none" w:sz="0" w:space="0" w:color="auto"/>
                        <w:right w:val="none" w:sz="0" w:space="0" w:color="auto"/>
                      </w:divBdr>
                    </w:div>
                  </w:divsChild>
                </w:div>
                <w:div w:id="772825928">
                  <w:marLeft w:val="0"/>
                  <w:marRight w:val="0"/>
                  <w:marTop w:val="0"/>
                  <w:marBottom w:val="0"/>
                  <w:divBdr>
                    <w:top w:val="none" w:sz="0" w:space="0" w:color="auto"/>
                    <w:left w:val="none" w:sz="0" w:space="0" w:color="auto"/>
                    <w:bottom w:val="none" w:sz="0" w:space="0" w:color="auto"/>
                    <w:right w:val="none" w:sz="0" w:space="0" w:color="auto"/>
                  </w:divBdr>
                  <w:divsChild>
                    <w:div w:id="1018504206">
                      <w:marLeft w:val="0"/>
                      <w:marRight w:val="0"/>
                      <w:marTop w:val="0"/>
                      <w:marBottom w:val="0"/>
                      <w:divBdr>
                        <w:top w:val="none" w:sz="0" w:space="0" w:color="auto"/>
                        <w:left w:val="none" w:sz="0" w:space="0" w:color="auto"/>
                        <w:bottom w:val="none" w:sz="0" w:space="0" w:color="auto"/>
                        <w:right w:val="none" w:sz="0" w:space="0" w:color="auto"/>
                      </w:divBdr>
                    </w:div>
                  </w:divsChild>
                </w:div>
                <w:div w:id="774442973">
                  <w:marLeft w:val="0"/>
                  <w:marRight w:val="0"/>
                  <w:marTop w:val="0"/>
                  <w:marBottom w:val="0"/>
                  <w:divBdr>
                    <w:top w:val="none" w:sz="0" w:space="0" w:color="auto"/>
                    <w:left w:val="none" w:sz="0" w:space="0" w:color="auto"/>
                    <w:bottom w:val="none" w:sz="0" w:space="0" w:color="auto"/>
                    <w:right w:val="none" w:sz="0" w:space="0" w:color="auto"/>
                  </w:divBdr>
                  <w:divsChild>
                    <w:div w:id="330765411">
                      <w:marLeft w:val="0"/>
                      <w:marRight w:val="0"/>
                      <w:marTop w:val="0"/>
                      <w:marBottom w:val="0"/>
                      <w:divBdr>
                        <w:top w:val="none" w:sz="0" w:space="0" w:color="auto"/>
                        <w:left w:val="none" w:sz="0" w:space="0" w:color="auto"/>
                        <w:bottom w:val="none" w:sz="0" w:space="0" w:color="auto"/>
                        <w:right w:val="none" w:sz="0" w:space="0" w:color="auto"/>
                      </w:divBdr>
                    </w:div>
                  </w:divsChild>
                </w:div>
                <w:div w:id="782499938">
                  <w:marLeft w:val="0"/>
                  <w:marRight w:val="0"/>
                  <w:marTop w:val="0"/>
                  <w:marBottom w:val="0"/>
                  <w:divBdr>
                    <w:top w:val="none" w:sz="0" w:space="0" w:color="auto"/>
                    <w:left w:val="none" w:sz="0" w:space="0" w:color="auto"/>
                    <w:bottom w:val="none" w:sz="0" w:space="0" w:color="auto"/>
                    <w:right w:val="none" w:sz="0" w:space="0" w:color="auto"/>
                  </w:divBdr>
                  <w:divsChild>
                    <w:div w:id="331180421">
                      <w:marLeft w:val="0"/>
                      <w:marRight w:val="0"/>
                      <w:marTop w:val="0"/>
                      <w:marBottom w:val="0"/>
                      <w:divBdr>
                        <w:top w:val="none" w:sz="0" w:space="0" w:color="auto"/>
                        <w:left w:val="none" w:sz="0" w:space="0" w:color="auto"/>
                        <w:bottom w:val="none" w:sz="0" w:space="0" w:color="auto"/>
                        <w:right w:val="none" w:sz="0" w:space="0" w:color="auto"/>
                      </w:divBdr>
                    </w:div>
                  </w:divsChild>
                </w:div>
                <w:div w:id="785388842">
                  <w:marLeft w:val="0"/>
                  <w:marRight w:val="0"/>
                  <w:marTop w:val="0"/>
                  <w:marBottom w:val="0"/>
                  <w:divBdr>
                    <w:top w:val="none" w:sz="0" w:space="0" w:color="auto"/>
                    <w:left w:val="none" w:sz="0" w:space="0" w:color="auto"/>
                    <w:bottom w:val="none" w:sz="0" w:space="0" w:color="auto"/>
                    <w:right w:val="none" w:sz="0" w:space="0" w:color="auto"/>
                  </w:divBdr>
                  <w:divsChild>
                    <w:div w:id="958997181">
                      <w:marLeft w:val="0"/>
                      <w:marRight w:val="0"/>
                      <w:marTop w:val="0"/>
                      <w:marBottom w:val="0"/>
                      <w:divBdr>
                        <w:top w:val="none" w:sz="0" w:space="0" w:color="auto"/>
                        <w:left w:val="none" w:sz="0" w:space="0" w:color="auto"/>
                        <w:bottom w:val="none" w:sz="0" w:space="0" w:color="auto"/>
                        <w:right w:val="none" w:sz="0" w:space="0" w:color="auto"/>
                      </w:divBdr>
                    </w:div>
                  </w:divsChild>
                </w:div>
                <w:div w:id="792022403">
                  <w:marLeft w:val="0"/>
                  <w:marRight w:val="0"/>
                  <w:marTop w:val="0"/>
                  <w:marBottom w:val="0"/>
                  <w:divBdr>
                    <w:top w:val="none" w:sz="0" w:space="0" w:color="auto"/>
                    <w:left w:val="none" w:sz="0" w:space="0" w:color="auto"/>
                    <w:bottom w:val="none" w:sz="0" w:space="0" w:color="auto"/>
                    <w:right w:val="none" w:sz="0" w:space="0" w:color="auto"/>
                  </w:divBdr>
                  <w:divsChild>
                    <w:div w:id="721103359">
                      <w:marLeft w:val="0"/>
                      <w:marRight w:val="0"/>
                      <w:marTop w:val="0"/>
                      <w:marBottom w:val="0"/>
                      <w:divBdr>
                        <w:top w:val="none" w:sz="0" w:space="0" w:color="auto"/>
                        <w:left w:val="none" w:sz="0" w:space="0" w:color="auto"/>
                        <w:bottom w:val="none" w:sz="0" w:space="0" w:color="auto"/>
                        <w:right w:val="none" w:sz="0" w:space="0" w:color="auto"/>
                      </w:divBdr>
                    </w:div>
                  </w:divsChild>
                </w:div>
                <w:div w:id="793256323">
                  <w:marLeft w:val="0"/>
                  <w:marRight w:val="0"/>
                  <w:marTop w:val="0"/>
                  <w:marBottom w:val="0"/>
                  <w:divBdr>
                    <w:top w:val="none" w:sz="0" w:space="0" w:color="auto"/>
                    <w:left w:val="none" w:sz="0" w:space="0" w:color="auto"/>
                    <w:bottom w:val="none" w:sz="0" w:space="0" w:color="auto"/>
                    <w:right w:val="none" w:sz="0" w:space="0" w:color="auto"/>
                  </w:divBdr>
                  <w:divsChild>
                    <w:div w:id="1639918670">
                      <w:marLeft w:val="0"/>
                      <w:marRight w:val="0"/>
                      <w:marTop w:val="0"/>
                      <w:marBottom w:val="0"/>
                      <w:divBdr>
                        <w:top w:val="none" w:sz="0" w:space="0" w:color="auto"/>
                        <w:left w:val="none" w:sz="0" w:space="0" w:color="auto"/>
                        <w:bottom w:val="none" w:sz="0" w:space="0" w:color="auto"/>
                        <w:right w:val="none" w:sz="0" w:space="0" w:color="auto"/>
                      </w:divBdr>
                    </w:div>
                  </w:divsChild>
                </w:div>
                <w:div w:id="796752060">
                  <w:marLeft w:val="0"/>
                  <w:marRight w:val="0"/>
                  <w:marTop w:val="0"/>
                  <w:marBottom w:val="0"/>
                  <w:divBdr>
                    <w:top w:val="none" w:sz="0" w:space="0" w:color="auto"/>
                    <w:left w:val="none" w:sz="0" w:space="0" w:color="auto"/>
                    <w:bottom w:val="none" w:sz="0" w:space="0" w:color="auto"/>
                    <w:right w:val="none" w:sz="0" w:space="0" w:color="auto"/>
                  </w:divBdr>
                  <w:divsChild>
                    <w:div w:id="511456651">
                      <w:marLeft w:val="0"/>
                      <w:marRight w:val="0"/>
                      <w:marTop w:val="0"/>
                      <w:marBottom w:val="0"/>
                      <w:divBdr>
                        <w:top w:val="none" w:sz="0" w:space="0" w:color="auto"/>
                        <w:left w:val="none" w:sz="0" w:space="0" w:color="auto"/>
                        <w:bottom w:val="none" w:sz="0" w:space="0" w:color="auto"/>
                        <w:right w:val="none" w:sz="0" w:space="0" w:color="auto"/>
                      </w:divBdr>
                    </w:div>
                  </w:divsChild>
                </w:div>
                <w:div w:id="807550870">
                  <w:marLeft w:val="0"/>
                  <w:marRight w:val="0"/>
                  <w:marTop w:val="0"/>
                  <w:marBottom w:val="0"/>
                  <w:divBdr>
                    <w:top w:val="none" w:sz="0" w:space="0" w:color="auto"/>
                    <w:left w:val="none" w:sz="0" w:space="0" w:color="auto"/>
                    <w:bottom w:val="none" w:sz="0" w:space="0" w:color="auto"/>
                    <w:right w:val="none" w:sz="0" w:space="0" w:color="auto"/>
                  </w:divBdr>
                  <w:divsChild>
                    <w:div w:id="1938902656">
                      <w:marLeft w:val="0"/>
                      <w:marRight w:val="0"/>
                      <w:marTop w:val="0"/>
                      <w:marBottom w:val="0"/>
                      <w:divBdr>
                        <w:top w:val="none" w:sz="0" w:space="0" w:color="auto"/>
                        <w:left w:val="none" w:sz="0" w:space="0" w:color="auto"/>
                        <w:bottom w:val="none" w:sz="0" w:space="0" w:color="auto"/>
                        <w:right w:val="none" w:sz="0" w:space="0" w:color="auto"/>
                      </w:divBdr>
                    </w:div>
                  </w:divsChild>
                </w:div>
                <w:div w:id="807552889">
                  <w:marLeft w:val="0"/>
                  <w:marRight w:val="0"/>
                  <w:marTop w:val="0"/>
                  <w:marBottom w:val="0"/>
                  <w:divBdr>
                    <w:top w:val="none" w:sz="0" w:space="0" w:color="auto"/>
                    <w:left w:val="none" w:sz="0" w:space="0" w:color="auto"/>
                    <w:bottom w:val="none" w:sz="0" w:space="0" w:color="auto"/>
                    <w:right w:val="none" w:sz="0" w:space="0" w:color="auto"/>
                  </w:divBdr>
                  <w:divsChild>
                    <w:div w:id="1610776282">
                      <w:marLeft w:val="0"/>
                      <w:marRight w:val="0"/>
                      <w:marTop w:val="0"/>
                      <w:marBottom w:val="0"/>
                      <w:divBdr>
                        <w:top w:val="none" w:sz="0" w:space="0" w:color="auto"/>
                        <w:left w:val="none" w:sz="0" w:space="0" w:color="auto"/>
                        <w:bottom w:val="none" w:sz="0" w:space="0" w:color="auto"/>
                        <w:right w:val="none" w:sz="0" w:space="0" w:color="auto"/>
                      </w:divBdr>
                    </w:div>
                  </w:divsChild>
                </w:div>
                <w:div w:id="812408498">
                  <w:marLeft w:val="0"/>
                  <w:marRight w:val="0"/>
                  <w:marTop w:val="0"/>
                  <w:marBottom w:val="0"/>
                  <w:divBdr>
                    <w:top w:val="none" w:sz="0" w:space="0" w:color="auto"/>
                    <w:left w:val="none" w:sz="0" w:space="0" w:color="auto"/>
                    <w:bottom w:val="none" w:sz="0" w:space="0" w:color="auto"/>
                    <w:right w:val="none" w:sz="0" w:space="0" w:color="auto"/>
                  </w:divBdr>
                  <w:divsChild>
                    <w:div w:id="1009523495">
                      <w:marLeft w:val="0"/>
                      <w:marRight w:val="0"/>
                      <w:marTop w:val="0"/>
                      <w:marBottom w:val="0"/>
                      <w:divBdr>
                        <w:top w:val="none" w:sz="0" w:space="0" w:color="auto"/>
                        <w:left w:val="none" w:sz="0" w:space="0" w:color="auto"/>
                        <w:bottom w:val="none" w:sz="0" w:space="0" w:color="auto"/>
                        <w:right w:val="none" w:sz="0" w:space="0" w:color="auto"/>
                      </w:divBdr>
                    </w:div>
                  </w:divsChild>
                </w:div>
                <w:div w:id="824514033">
                  <w:marLeft w:val="0"/>
                  <w:marRight w:val="0"/>
                  <w:marTop w:val="0"/>
                  <w:marBottom w:val="0"/>
                  <w:divBdr>
                    <w:top w:val="none" w:sz="0" w:space="0" w:color="auto"/>
                    <w:left w:val="none" w:sz="0" w:space="0" w:color="auto"/>
                    <w:bottom w:val="none" w:sz="0" w:space="0" w:color="auto"/>
                    <w:right w:val="none" w:sz="0" w:space="0" w:color="auto"/>
                  </w:divBdr>
                  <w:divsChild>
                    <w:div w:id="1584488686">
                      <w:marLeft w:val="0"/>
                      <w:marRight w:val="0"/>
                      <w:marTop w:val="0"/>
                      <w:marBottom w:val="0"/>
                      <w:divBdr>
                        <w:top w:val="none" w:sz="0" w:space="0" w:color="auto"/>
                        <w:left w:val="none" w:sz="0" w:space="0" w:color="auto"/>
                        <w:bottom w:val="none" w:sz="0" w:space="0" w:color="auto"/>
                        <w:right w:val="none" w:sz="0" w:space="0" w:color="auto"/>
                      </w:divBdr>
                    </w:div>
                  </w:divsChild>
                </w:div>
                <w:div w:id="826938792">
                  <w:marLeft w:val="0"/>
                  <w:marRight w:val="0"/>
                  <w:marTop w:val="0"/>
                  <w:marBottom w:val="0"/>
                  <w:divBdr>
                    <w:top w:val="none" w:sz="0" w:space="0" w:color="auto"/>
                    <w:left w:val="none" w:sz="0" w:space="0" w:color="auto"/>
                    <w:bottom w:val="none" w:sz="0" w:space="0" w:color="auto"/>
                    <w:right w:val="none" w:sz="0" w:space="0" w:color="auto"/>
                  </w:divBdr>
                  <w:divsChild>
                    <w:div w:id="1039548055">
                      <w:marLeft w:val="0"/>
                      <w:marRight w:val="0"/>
                      <w:marTop w:val="0"/>
                      <w:marBottom w:val="0"/>
                      <w:divBdr>
                        <w:top w:val="none" w:sz="0" w:space="0" w:color="auto"/>
                        <w:left w:val="none" w:sz="0" w:space="0" w:color="auto"/>
                        <w:bottom w:val="none" w:sz="0" w:space="0" w:color="auto"/>
                        <w:right w:val="none" w:sz="0" w:space="0" w:color="auto"/>
                      </w:divBdr>
                    </w:div>
                  </w:divsChild>
                </w:div>
                <w:div w:id="828129430">
                  <w:marLeft w:val="0"/>
                  <w:marRight w:val="0"/>
                  <w:marTop w:val="0"/>
                  <w:marBottom w:val="0"/>
                  <w:divBdr>
                    <w:top w:val="none" w:sz="0" w:space="0" w:color="auto"/>
                    <w:left w:val="none" w:sz="0" w:space="0" w:color="auto"/>
                    <w:bottom w:val="none" w:sz="0" w:space="0" w:color="auto"/>
                    <w:right w:val="none" w:sz="0" w:space="0" w:color="auto"/>
                  </w:divBdr>
                  <w:divsChild>
                    <w:div w:id="1742099033">
                      <w:marLeft w:val="0"/>
                      <w:marRight w:val="0"/>
                      <w:marTop w:val="0"/>
                      <w:marBottom w:val="0"/>
                      <w:divBdr>
                        <w:top w:val="none" w:sz="0" w:space="0" w:color="auto"/>
                        <w:left w:val="none" w:sz="0" w:space="0" w:color="auto"/>
                        <w:bottom w:val="none" w:sz="0" w:space="0" w:color="auto"/>
                        <w:right w:val="none" w:sz="0" w:space="0" w:color="auto"/>
                      </w:divBdr>
                    </w:div>
                  </w:divsChild>
                </w:div>
                <w:div w:id="831676490">
                  <w:marLeft w:val="0"/>
                  <w:marRight w:val="0"/>
                  <w:marTop w:val="0"/>
                  <w:marBottom w:val="0"/>
                  <w:divBdr>
                    <w:top w:val="none" w:sz="0" w:space="0" w:color="auto"/>
                    <w:left w:val="none" w:sz="0" w:space="0" w:color="auto"/>
                    <w:bottom w:val="none" w:sz="0" w:space="0" w:color="auto"/>
                    <w:right w:val="none" w:sz="0" w:space="0" w:color="auto"/>
                  </w:divBdr>
                  <w:divsChild>
                    <w:div w:id="1763456172">
                      <w:marLeft w:val="0"/>
                      <w:marRight w:val="0"/>
                      <w:marTop w:val="0"/>
                      <w:marBottom w:val="0"/>
                      <w:divBdr>
                        <w:top w:val="none" w:sz="0" w:space="0" w:color="auto"/>
                        <w:left w:val="none" w:sz="0" w:space="0" w:color="auto"/>
                        <w:bottom w:val="none" w:sz="0" w:space="0" w:color="auto"/>
                        <w:right w:val="none" w:sz="0" w:space="0" w:color="auto"/>
                      </w:divBdr>
                    </w:div>
                  </w:divsChild>
                </w:div>
                <w:div w:id="836579507">
                  <w:marLeft w:val="0"/>
                  <w:marRight w:val="0"/>
                  <w:marTop w:val="0"/>
                  <w:marBottom w:val="0"/>
                  <w:divBdr>
                    <w:top w:val="none" w:sz="0" w:space="0" w:color="auto"/>
                    <w:left w:val="none" w:sz="0" w:space="0" w:color="auto"/>
                    <w:bottom w:val="none" w:sz="0" w:space="0" w:color="auto"/>
                    <w:right w:val="none" w:sz="0" w:space="0" w:color="auto"/>
                  </w:divBdr>
                  <w:divsChild>
                    <w:div w:id="1426685719">
                      <w:marLeft w:val="0"/>
                      <w:marRight w:val="0"/>
                      <w:marTop w:val="0"/>
                      <w:marBottom w:val="0"/>
                      <w:divBdr>
                        <w:top w:val="none" w:sz="0" w:space="0" w:color="auto"/>
                        <w:left w:val="none" w:sz="0" w:space="0" w:color="auto"/>
                        <w:bottom w:val="none" w:sz="0" w:space="0" w:color="auto"/>
                        <w:right w:val="none" w:sz="0" w:space="0" w:color="auto"/>
                      </w:divBdr>
                    </w:div>
                  </w:divsChild>
                </w:div>
                <w:div w:id="858084726">
                  <w:marLeft w:val="0"/>
                  <w:marRight w:val="0"/>
                  <w:marTop w:val="0"/>
                  <w:marBottom w:val="0"/>
                  <w:divBdr>
                    <w:top w:val="none" w:sz="0" w:space="0" w:color="auto"/>
                    <w:left w:val="none" w:sz="0" w:space="0" w:color="auto"/>
                    <w:bottom w:val="none" w:sz="0" w:space="0" w:color="auto"/>
                    <w:right w:val="none" w:sz="0" w:space="0" w:color="auto"/>
                  </w:divBdr>
                  <w:divsChild>
                    <w:div w:id="479424955">
                      <w:marLeft w:val="0"/>
                      <w:marRight w:val="0"/>
                      <w:marTop w:val="0"/>
                      <w:marBottom w:val="0"/>
                      <w:divBdr>
                        <w:top w:val="none" w:sz="0" w:space="0" w:color="auto"/>
                        <w:left w:val="none" w:sz="0" w:space="0" w:color="auto"/>
                        <w:bottom w:val="none" w:sz="0" w:space="0" w:color="auto"/>
                        <w:right w:val="none" w:sz="0" w:space="0" w:color="auto"/>
                      </w:divBdr>
                    </w:div>
                  </w:divsChild>
                </w:div>
                <w:div w:id="858619250">
                  <w:marLeft w:val="0"/>
                  <w:marRight w:val="0"/>
                  <w:marTop w:val="0"/>
                  <w:marBottom w:val="0"/>
                  <w:divBdr>
                    <w:top w:val="none" w:sz="0" w:space="0" w:color="auto"/>
                    <w:left w:val="none" w:sz="0" w:space="0" w:color="auto"/>
                    <w:bottom w:val="none" w:sz="0" w:space="0" w:color="auto"/>
                    <w:right w:val="none" w:sz="0" w:space="0" w:color="auto"/>
                  </w:divBdr>
                  <w:divsChild>
                    <w:div w:id="1724673817">
                      <w:marLeft w:val="0"/>
                      <w:marRight w:val="0"/>
                      <w:marTop w:val="0"/>
                      <w:marBottom w:val="0"/>
                      <w:divBdr>
                        <w:top w:val="none" w:sz="0" w:space="0" w:color="auto"/>
                        <w:left w:val="none" w:sz="0" w:space="0" w:color="auto"/>
                        <w:bottom w:val="none" w:sz="0" w:space="0" w:color="auto"/>
                        <w:right w:val="none" w:sz="0" w:space="0" w:color="auto"/>
                      </w:divBdr>
                    </w:div>
                  </w:divsChild>
                </w:div>
                <w:div w:id="862937744">
                  <w:marLeft w:val="0"/>
                  <w:marRight w:val="0"/>
                  <w:marTop w:val="0"/>
                  <w:marBottom w:val="0"/>
                  <w:divBdr>
                    <w:top w:val="none" w:sz="0" w:space="0" w:color="auto"/>
                    <w:left w:val="none" w:sz="0" w:space="0" w:color="auto"/>
                    <w:bottom w:val="none" w:sz="0" w:space="0" w:color="auto"/>
                    <w:right w:val="none" w:sz="0" w:space="0" w:color="auto"/>
                  </w:divBdr>
                  <w:divsChild>
                    <w:div w:id="429353245">
                      <w:marLeft w:val="0"/>
                      <w:marRight w:val="0"/>
                      <w:marTop w:val="0"/>
                      <w:marBottom w:val="0"/>
                      <w:divBdr>
                        <w:top w:val="none" w:sz="0" w:space="0" w:color="auto"/>
                        <w:left w:val="none" w:sz="0" w:space="0" w:color="auto"/>
                        <w:bottom w:val="none" w:sz="0" w:space="0" w:color="auto"/>
                        <w:right w:val="none" w:sz="0" w:space="0" w:color="auto"/>
                      </w:divBdr>
                    </w:div>
                  </w:divsChild>
                </w:div>
                <w:div w:id="863204860">
                  <w:marLeft w:val="0"/>
                  <w:marRight w:val="0"/>
                  <w:marTop w:val="0"/>
                  <w:marBottom w:val="0"/>
                  <w:divBdr>
                    <w:top w:val="none" w:sz="0" w:space="0" w:color="auto"/>
                    <w:left w:val="none" w:sz="0" w:space="0" w:color="auto"/>
                    <w:bottom w:val="none" w:sz="0" w:space="0" w:color="auto"/>
                    <w:right w:val="none" w:sz="0" w:space="0" w:color="auto"/>
                  </w:divBdr>
                  <w:divsChild>
                    <w:div w:id="1627468158">
                      <w:marLeft w:val="0"/>
                      <w:marRight w:val="0"/>
                      <w:marTop w:val="0"/>
                      <w:marBottom w:val="0"/>
                      <w:divBdr>
                        <w:top w:val="none" w:sz="0" w:space="0" w:color="auto"/>
                        <w:left w:val="none" w:sz="0" w:space="0" w:color="auto"/>
                        <w:bottom w:val="none" w:sz="0" w:space="0" w:color="auto"/>
                        <w:right w:val="none" w:sz="0" w:space="0" w:color="auto"/>
                      </w:divBdr>
                    </w:div>
                  </w:divsChild>
                </w:div>
                <w:div w:id="865022340">
                  <w:marLeft w:val="0"/>
                  <w:marRight w:val="0"/>
                  <w:marTop w:val="0"/>
                  <w:marBottom w:val="0"/>
                  <w:divBdr>
                    <w:top w:val="none" w:sz="0" w:space="0" w:color="auto"/>
                    <w:left w:val="none" w:sz="0" w:space="0" w:color="auto"/>
                    <w:bottom w:val="none" w:sz="0" w:space="0" w:color="auto"/>
                    <w:right w:val="none" w:sz="0" w:space="0" w:color="auto"/>
                  </w:divBdr>
                  <w:divsChild>
                    <w:div w:id="701127648">
                      <w:marLeft w:val="0"/>
                      <w:marRight w:val="0"/>
                      <w:marTop w:val="0"/>
                      <w:marBottom w:val="0"/>
                      <w:divBdr>
                        <w:top w:val="none" w:sz="0" w:space="0" w:color="auto"/>
                        <w:left w:val="none" w:sz="0" w:space="0" w:color="auto"/>
                        <w:bottom w:val="none" w:sz="0" w:space="0" w:color="auto"/>
                        <w:right w:val="none" w:sz="0" w:space="0" w:color="auto"/>
                      </w:divBdr>
                    </w:div>
                  </w:divsChild>
                </w:div>
                <w:div w:id="871772956">
                  <w:marLeft w:val="0"/>
                  <w:marRight w:val="0"/>
                  <w:marTop w:val="0"/>
                  <w:marBottom w:val="0"/>
                  <w:divBdr>
                    <w:top w:val="none" w:sz="0" w:space="0" w:color="auto"/>
                    <w:left w:val="none" w:sz="0" w:space="0" w:color="auto"/>
                    <w:bottom w:val="none" w:sz="0" w:space="0" w:color="auto"/>
                    <w:right w:val="none" w:sz="0" w:space="0" w:color="auto"/>
                  </w:divBdr>
                  <w:divsChild>
                    <w:div w:id="935089786">
                      <w:marLeft w:val="0"/>
                      <w:marRight w:val="0"/>
                      <w:marTop w:val="0"/>
                      <w:marBottom w:val="0"/>
                      <w:divBdr>
                        <w:top w:val="none" w:sz="0" w:space="0" w:color="auto"/>
                        <w:left w:val="none" w:sz="0" w:space="0" w:color="auto"/>
                        <w:bottom w:val="none" w:sz="0" w:space="0" w:color="auto"/>
                        <w:right w:val="none" w:sz="0" w:space="0" w:color="auto"/>
                      </w:divBdr>
                    </w:div>
                  </w:divsChild>
                </w:div>
                <w:div w:id="873617836">
                  <w:marLeft w:val="0"/>
                  <w:marRight w:val="0"/>
                  <w:marTop w:val="0"/>
                  <w:marBottom w:val="0"/>
                  <w:divBdr>
                    <w:top w:val="none" w:sz="0" w:space="0" w:color="auto"/>
                    <w:left w:val="none" w:sz="0" w:space="0" w:color="auto"/>
                    <w:bottom w:val="none" w:sz="0" w:space="0" w:color="auto"/>
                    <w:right w:val="none" w:sz="0" w:space="0" w:color="auto"/>
                  </w:divBdr>
                  <w:divsChild>
                    <w:div w:id="618492657">
                      <w:marLeft w:val="0"/>
                      <w:marRight w:val="0"/>
                      <w:marTop w:val="0"/>
                      <w:marBottom w:val="0"/>
                      <w:divBdr>
                        <w:top w:val="none" w:sz="0" w:space="0" w:color="auto"/>
                        <w:left w:val="none" w:sz="0" w:space="0" w:color="auto"/>
                        <w:bottom w:val="none" w:sz="0" w:space="0" w:color="auto"/>
                        <w:right w:val="none" w:sz="0" w:space="0" w:color="auto"/>
                      </w:divBdr>
                    </w:div>
                  </w:divsChild>
                </w:div>
                <w:div w:id="881017404">
                  <w:marLeft w:val="0"/>
                  <w:marRight w:val="0"/>
                  <w:marTop w:val="0"/>
                  <w:marBottom w:val="0"/>
                  <w:divBdr>
                    <w:top w:val="none" w:sz="0" w:space="0" w:color="auto"/>
                    <w:left w:val="none" w:sz="0" w:space="0" w:color="auto"/>
                    <w:bottom w:val="none" w:sz="0" w:space="0" w:color="auto"/>
                    <w:right w:val="none" w:sz="0" w:space="0" w:color="auto"/>
                  </w:divBdr>
                  <w:divsChild>
                    <w:div w:id="1227035614">
                      <w:marLeft w:val="0"/>
                      <w:marRight w:val="0"/>
                      <w:marTop w:val="0"/>
                      <w:marBottom w:val="0"/>
                      <w:divBdr>
                        <w:top w:val="none" w:sz="0" w:space="0" w:color="auto"/>
                        <w:left w:val="none" w:sz="0" w:space="0" w:color="auto"/>
                        <w:bottom w:val="none" w:sz="0" w:space="0" w:color="auto"/>
                        <w:right w:val="none" w:sz="0" w:space="0" w:color="auto"/>
                      </w:divBdr>
                    </w:div>
                  </w:divsChild>
                </w:div>
                <w:div w:id="881404372">
                  <w:marLeft w:val="0"/>
                  <w:marRight w:val="0"/>
                  <w:marTop w:val="0"/>
                  <w:marBottom w:val="0"/>
                  <w:divBdr>
                    <w:top w:val="none" w:sz="0" w:space="0" w:color="auto"/>
                    <w:left w:val="none" w:sz="0" w:space="0" w:color="auto"/>
                    <w:bottom w:val="none" w:sz="0" w:space="0" w:color="auto"/>
                    <w:right w:val="none" w:sz="0" w:space="0" w:color="auto"/>
                  </w:divBdr>
                  <w:divsChild>
                    <w:div w:id="768743470">
                      <w:marLeft w:val="0"/>
                      <w:marRight w:val="0"/>
                      <w:marTop w:val="0"/>
                      <w:marBottom w:val="0"/>
                      <w:divBdr>
                        <w:top w:val="none" w:sz="0" w:space="0" w:color="auto"/>
                        <w:left w:val="none" w:sz="0" w:space="0" w:color="auto"/>
                        <w:bottom w:val="none" w:sz="0" w:space="0" w:color="auto"/>
                        <w:right w:val="none" w:sz="0" w:space="0" w:color="auto"/>
                      </w:divBdr>
                    </w:div>
                  </w:divsChild>
                </w:div>
                <w:div w:id="889927326">
                  <w:marLeft w:val="0"/>
                  <w:marRight w:val="0"/>
                  <w:marTop w:val="0"/>
                  <w:marBottom w:val="0"/>
                  <w:divBdr>
                    <w:top w:val="none" w:sz="0" w:space="0" w:color="auto"/>
                    <w:left w:val="none" w:sz="0" w:space="0" w:color="auto"/>
                    <w:bottom w:val="none" w:sz="0" w:space="0" w:color="auto"/>
                    <w:right w:val="none" w:sz="0" w:space="0" w:color="auto"/>
                  </w:divBdr>
                  <w:divsChild>
                    <w:div w:id="1498498604">
                      <w:marLeft w:val="0"/>
                      <w:marRight w:val="0"/>
                      <w:marTop w:val="0"/>
                      <w:marBottom w:val="0"/>
                      <w:divBdr>
                        <w:top w:val="none" w:sz="0" w:space="0" w:color="auto"/>
                        <w:left w:val="none" w:sz="0" w:space="0" w:color="auto"/>
                        <w:bottom w:val="none" w:sz="0" w:space="0" w:color="auto"/>
                        <w:right w:val="none" w:sz="0" w:space="0" w:color="auto"/>
                      </w:divBdr>
                    </w:div>
                  </w:divsChild>
                </w:div>
                <w:div w:id="894467822">
                  <w:marLeft w:val="0"/>
                  <w:marRight w:val="0"/>
                  <w:marTop w:val="0"/>
                  <w:marBottom w:val="0"/>
                  <w:divBdr>
                    <w:top w:val="none" w:sz="0" w:space="0" w:color="auto"/>
                    <w:left w:val="none" w:sz="0" w:space="0" w:color="auto"/>
                    <w:bottom w:val="none" w:sz="0" w:space="0" w:color="auto"/>
                    <w:right w:val="none" w:sz="0" w:space="0" w:color="auto"/>
                  </w:divBdr>
                  <w:divsChild>
                    <w:div w:id="1700004151">
                      <w:marLeft w:val="0"/>
                      <w:marRight w:val="0"/>
                      <w:marTop w:val="0"/>
                      <w:marBottom w:val="0"/>
                      <w:divBdr>
                        <w:top w:val="none" w:sz="0" w:space="0" w:color="auto"/>
                        <w:left w:val="none" w:sz="0" w:space="0" w:color="auto"/>
                        <w:bottom w:val="none" w:sz="0" w:space="0" w:color="auto"/>
                        <w:right w:val="none" w:sz="0" w:space="0" w:color="auto"/>
                      </w:divBdr>
                    </w:div>
                  </w:divsChild>
                </w:div>
                <w:div w:id="901209789">
                  <w:marLeft w:val="0"/>
                  <w:marRight w:val="0"/>
                  <w:marTop w:val="0"/>
                  <w:marBottom w:val="0"/>
                  <w:divBdr>
                    <w:top w:val="none" w:sz="0" w:space="0" w:color="auto"/>
                    <w:left w:val="none" w:sz="0" w:space="0" w:color="auto"/>
                    <w:bottom w:val="none" w:sz="0" w:space="0" w:color="auto"/>
                    <w:right w:val="none" w:sz="0" w:space="0" w:color="auto"/>
                  </w:divBdr>
                  <w:divsChild>
                    <w:div w:id="646128390">
                      <w:marLeft w:val="0"/>
                      <w:marRight w:val="0"/>
                      <w:marTop w:val="0"/>
                      <w:marBottom w:val="0"/>
                      <w:divBdr>
                        <w:top w:val="none" w:sz="0" w:space="0" w:color="auto"/>
                        <w:left w:val="none" w:sz="0" w:space="0" w:color="auto"/>
                        <w:bottom w:val="none" w:sz="0" w:space="0" w:color="auto"/>
                        <w:right w:val="none" w:sz="0" w:space="0" w:color="auto"/>
                      </w:divBdr>
                    </w:div>
                  </w:divsChild>
                </w:div>
                <w:div w:id="916326361">
                  <w:marLeft w:val="0"/>
                  <w:marRight w:val="0"/>
                  <w:marTop w:val="0"/>
                  <w:marBottom w:val="0"/>
                  <w:divBdr>
                    <w:top w:val="none" w:sz="0" w:space="0" w:color="auto"/>
                    <w:left w:val="none" w:sz="0" w:space="0" w:color="auto"/>
                    <w:bottom w:val="none" w:sz="0" w:space="0" w:color="auto"/>
                    <w:right w:val="none" w:sz="0" w:space="0" w:color="auto"/>
                  </w:divBdr>
                  <w:divsChild>
                    <w:div w:id="1856964500">
                      <w:marLeft w:val="0"/>
                      <w:marRight w:val="0"/>
                      <w:marTop w:val="0"/>
                      <w:marBottom w:val="0"/>
                      <w:divBdr>
                        <w:top w:val="none" w:sz="0" w:space="0" w:color="auto"/>
                        <w:left w:val="none" w:sz="0" w:space="0" w:color="auto"/>
                        <w:bottom w:val="none" w:sz="0" w:space="0" w:color="auto"/>
                        <w:right w:val="none" w:sz="0" w:space="0" w:color="auto"/>
                      </w:divBdr>
                    </w:div>
                  </w:divsChild>
                </w:div>
                <w:div w:id="923144589">
                  <w:marLeft w:val="0"/>
                  <w:marRight w:val="0"/>
                  <w:marTop w:val="0"/>
                  <w:marBottom w:val="0"/>
                  <w:divBdr>
                    <w:top w:val="none" w:sz="0" w:space="0" w:color="auto"/>
                    <w:left w:val="none" w:sz="0" w:space="0" w:color="auto"/>
                    <w:bottom w:val="none" w:sz="0" w:space="0" w:color="auto"/>
                    <w:right w:val="none" w:sz="0" w:space="0" w:color="auto"/>
                  </w:divBdr>
                  <w:divsChild>
                    <w:div w:id="1014265866">
                      <w:marLeft w:val="0"/>
                      <w:marRight w:val="0"/>
                      <w:marTop w:val="0"/>
                      <w:marBottom w:val="0"/>
                      <w:divBdr>
                        <w:top w:val="none" w:sz="0" w:space="0" w:color="auto"/>
                        <w:left w:val="none" w:sz="0" w:space="0" w:color="auto"/>
                        <w:bottom w:val="none" w:sz="0" w:space="0" w:color="auto"/>
                        <w:right w:val="none" w:sz="0" w:space="0" w:color="auto"/>
                      </w:divBdr>
                    </w:div>
                  </w:divsChild>
                </w:div>
                <w:div w:id="928538158">
                  <w:marLeft w:val="0"/>
                  <w:marRight w:val="0"/>
                  <w:marTop w:val="0"/>
                  <w:marBottom w:val="0"/>
                  <w:divBdr>
                    <w:top w:val="none" w:sz="0" w:space="0" w:color="auto"/>
                    <w:left w:val="none" w:sz="0" w:space="0" w:color="auto"/>
                    <w:bottom w:val="none" w:sz="0" w:space="0" w:color="auto"/>
                    <w:right w:val="none" w:sz="0" w:space="0" w:color="auto"/>
                  </w:divBdr>
                  <w:divsChild>
                    <w:div w:id="1535771009">
                      <w:marLeft w:val="0"/>
                      <w:marRight w:val="0"/>
                      <w:marTop w:val="0"/>
                      <w:marBottom w:val="0"/>
                      <w:divBdr>
                        <w:top w:val="none" w:sz="0" w:space="0" w:color="auto"/>
                        <w:left w:val="none" w:sz="0" w:space="0" w:color="auto"/>
                        <w:bottom w:val="none" w:sz="0" w:space="0" w:color="auto"/>
                        <w:right w:val="none" w:sz="0" w:space="0" w:color="auto"/>
                      </w:divBdr>
                    </w:div>
                  </w:divsChild>
                </w:div>
                <w:div w:id="931742392">
                  <w:marLeft w:val="0"/>
                  <w:marRight w:val="0"/>
                  <w:marTop w:val="0"/>
                  <w:marBottom w:val="0"/>
                  <w:divBdr>
                    <w:top w:val="none" w:sz="0" w:space="0" w:color="auto"/>
                    <w:left w:val="none" w:sz="0" w:space="0" w:color="auto"/>
                    <w:bottom w:val="none" w:sz="0" w:space="0" w:color="auto"/>
                    <w:right w:val="none" w:sz="0" w:space="0" w:color="auto"/>
                  </w:divBdr>
                  <w:divsChild>
                    <w:div w:id="370230959">
                      <w:marLeft w:val="0"/>
                      <w:marRight w:val="0"/>
                      <w:marTop w:val="0"/>
                      <w:marBottom w:val="0"/>
                      <w:divBdr>
                        <w:top w:val="none" w:sz="0" w:space="0" w:color="auto"/>
                        <w:left w:val="none" w:sz="0" w:space="0" w:color="auto"/>
                        <w:bottom w:val="none" w:sz="0" w:space="0" w:color="auto"/>
                        <w:right w:val="none" w:sz="0" w:space="0" w:color="auto"/>
                      </w:divBdr>
                    </w:div>
                  </w:divsChild>
                </w:div>
                <w:div w:id="932202254">
                  <w:marLeft w:val="0"/>
                  <w:marRight w:val="0"/>
                  <w:marTop w:val="0"/>
                  <w:marBottom w:val="0"/>
                  <w:divBdr>
                    <w:top w:val="none" w:sz="0" w:space="0" w:color="auto"/>
                    <w:left w:val="none" w:sz="0" w:space="0" w:color="auto"/>
                    <w:bottom w:val="none" w:sz="0" w:space="0" w:color="auto"/>
                    <w:right w:val="none" w:sz="0" w:space="0" w:color="auto"/>
                  </w:divBdr>
                  <w:divsChild>
                    <w:div w:id="390467229">
                      <w:marLeft w:val="0"/>
                      <w:marRight w:val="0"/>
                      <w:marTop w:val="0"/>
                      <w:marBottom w:val="0"/>
                      <w:divBdr>
                        <w:top w:val="none" w:sz="0" w:space="0" w:color="auto"/>
                        <w:left w:val="none" w:sz="0" w:space="0" w:color="auto"/>
                        <w:bottom w:val="none" w:sz="0" w:space="0" w:color="auto"/>
                        <w:right w:val="none" w:sz="0" w:space="0" w:color="auto"/>
                      </w:divBdr>
                    </w:div>
                  </w:divsChild>
                </w:div>
                <w:div w:id="934557882">
                  <w:marLeft w:val="0"/>
                  <w:marRight w:val="0"/>
                  <w:marTop w:val="0"/>
                  <w:marBottom w:val="0"/>
                  <w:divBdr>
                    <w:top w:val="none" w:sz="0" w:space="0" w:color="auto"/>
                    <w:left w:val="none" w:sz="0" w:space="0" w:color="auto"/>
                    <w:bottom w:val="none" w:sz="0" w:space="0" w:color="auto"/>
                    <w:right w:val="none" w:sz="0" w:space="0" w:color="auto"/>
                  </w:divBdr>
                  <w:divsChild>
                    <w:div w:id="72971100">
                      <w:marLeft w:val="0"/>
                      <w:marRight w:val="0"/>
                      <w:marTop w:val="0"/>
                      <w:marBottom w:val="0"/>
                      <w:divBdr>
                        <w:top w:val="none" w:sz="0" w:space="0" w:color="auto"/>
                        <w:left w:val="none" w:sz="0" w:space="0" w:color="auto"/>
                        <w:bottom w:val="none" w:sz="0" w:space="0" w:color="auto"/>
                        <w:right w:val="none" w:sz="0" w:space="0" w:color="auto"/>
                      </w:divBdr>
                    </w:div>
                  </w:divsChild>
                </w:div>
                <w:div w:id="940725934">
                  <w:marLeft w:val="0"/>
                  <w:marRight w:val="0"/>
                  <w:marTop w:val="0"/>
                  <w:marBottom w:val="0"/>
                  <w:divBdr>
                    <w:top w:val="none" w:sz="0" w:space="0" w:color="auto"/>
                    <w:left w:val="none" w:sz="0" w:space="0" w:color="auto"/>
                    <w:bottom w:val="none" w:sz="0" w:space="0" w:color="auto"/>
                    <w:right w:val="none" w:sz="0" w:space="0" w:color="auto"/>
                  </w:divBdr>
                  <w:divsChild>
                    <w:div w:id="1444348085">
                      <w:marLeft w:val="0"/>
                      <w:marRight w:val="0"/>
                      <w:marTop w:val="0"/>
                      <w:marBottom w:val="0"/>
                      <w:divBdr>
                        <w:top w:val="none" w:sz="0" w:space="0" w:color="auto"/>
                        <w:left w:val="none" w:sz="0" w:space="0" w:color="auto"/>
                        <w:bottom w:val="none" w:sz="0" w:space="0" w:color="auto"/>
                        <w:right w:val="none" w:sz="0" w:space="0" w:color="auto"/>
                      </w:divBdr>
                    </w:div>
                  </w:divsChild>
                </w:div>
                <w:div w:id="945187293">
                  <w:marLeft w:val="0"/>
                  <w:marRight w:val="0"/>
                  <w:marTop w:val="0"/>
                  <w:marBottom w:val="0"/>
                  <w:divBdr>
                    <w:top w:val="none" w:sz="0" w:space="0" w:color="auto"/>
                    <w:left w:val="none" w:sz="0" w:space="0" w:color="auto"/>
                    <w:bottom w:val="none" w:sz="0" w:space="0" w:color="auto"/>
                    <w:right w:val="none" w:sz="0" w:space="0" w:color="auto"/>
                  </w:divBdr>
                  <w:divsChild>
                    <w:div w:id="1710446393">
                      <w:marLeft w:val="0"/>
                      <w:marRight w:val="0"/>
                      <w:marTop w:val="0"/>
                      <w:marBottom w:val="0"/>
                      <w:divBdr>
                        <w:top w:val="none" w:sz="0" w:space="0" w:color="auto"/>
                        <w:left w:val="none" w:sz="0" w:space="0" w:color="auto"/>
                        <w:bottom w:val="none" w:sz="0" w:space="0" w:color="auto"/>
                        <w:right w:val="none" w:sz="0" w:space="0" w:color="auto"/>
                      </w:divBdr>
                    </w:div>
                  </w:divsChild>
                </w:div>
                <w:div w:id="958340714">
                  <w:marLeft w:val="0"/>
                  <w:marRight w:val="0"/>
                  <w:marTop w:val="0"/>
                  <w:marBottom w:val="0"/>
                  <w:divBdr>
                    <w:top w:val="none" w:sz="0" w:space="0" w:color="auto"/>
                    <w:left w:val="none" w:sz="0" w:space="0" w:color="auto"/>
                    <w:bottom w:val="none" w:sz="0" w:space="0" w:color="auto"/>
                    <w:right w:val="none" w:sz="0" w:space="0" w:color="auto"/>
                  </w:divBdr>
                  <w:divsChild>
                    <w:div w:id="62144995">
                      <w:marLeft w:val="0"/>
                      <w:marRight w:val="0"/>
                      <w:marTop w:val="0"/>
                      <w:marBottom w:val="0"/>
                      <w:divBdr>
                        <w:top w:val="none" w:sz="0" w:space="0" w:color="auto"/>
                        <w:left w:val="none" w:sz="0" w:space="0" w:color="auto"/>
                        <w:bottom w:val="none" w:sz="0" w:space="0" w:color="auto"/>
                        <w:right w:val="none" w:sz="0" w:space="0" w:color="auto"/>
                      </w:divBdr>
                    </w:div>
                  </w:divsChild>
                </w:div>
                <w:div w:id="963850732">
                  <w:marLeft w:val="0"/>
                  <w:marRight w:val="0"/>
                  <w:marTop w:val="0"/>
                  <w:marBottom w:val="0"/>
                  <w:divBdr>
                    <w:top w:val="none" w:sz="0" w:space="0" w:color="auto"/>
                    <w:left w:val="none" w:sz="0" w:space="0" w:color="auto"/>
                    <w:bottom w:val="none" w:sz="0" w:space="0" w:color="auto"/>
                    <w:right w:val="none" w:sz="0" w:space="0" w:color="auto"/>
                  </w:divBdr>
                  <w:divsChild>
                    <w:div w:id="426190769">
                      <w:marLeft w:val="0"/>
                      <w:marRight w:val="0"/>
                      <w:marTop w:val="0"/>
                      <w:marBottom w:val="0"/>
                      <w:divBdr>
                        <w:top w:val="none" w:sz="0" w:space="0" w:color="auto"/>
                        <w:left w:val="none" w:sz="0" w:space="0" w:color="auto"/>
                        <w:bottom w:val="none" w:sz="0" w:space="0" w:color="auto"/>
                        <w:right w:val="none" w:sz="0" w:space="0" w:color="auto"/>
                      </w:divBdr>
                    </w:div>
                  </w:divsChild>
                </w:div>
                <w:div w:id="978847474">
                  <w:marLeft w:val="0"/>
                  <w:marRight w:val="0"/>
                  <w:marTop w:val="0"/>
                  <w:marBottom w:val="0"/>
                  <w:divBdr>
                    <w:top w:val="none" w:sz="0" w:space="0" w:color="auto"/>
                    <w:left w:val="none" w:sz="0" w:space="0" w:color="auto"/>
                    <w:bottom w:val="none" w:sz="0" w:space="0" w:color="auto"/>
                    <w:right w:val="none" w:sz="0" w:space="0" w:color="auto"/>
                  </w:divBdr>
                  <w:divsChild>
                    <w:div w:id="61832676">
                      <w:marLeft w:val="0"/>
                      <w:marRight w:val="0"/>
                      <w:marTop w:val="0"/>
                      <w:marBottom w:val="0"/>
                      <w:divBdr>
                        <w:top w:val="none" w:sz="0" w:space="0" w:color="auto"/>
                        <w:left w:val="none" w:sz="0" w:space="0" w:color="auto"/>
                        <w:bottom w:val="none" w:sz="0" w:space="0" w:color="auto"/>
                        <w:right w:val="none" w:sz="0" w:space="0" w:color="auto"/>
                      </w:divBdr>
                    </w:div>
                  </w:divsChild>
                </w:div>
                <w:div w:id="979920037">
                  <w:marLeft w:val="0"/>
                  <w:marRight w:val="0"/>
                  <w:marTop w:val="0"/>
                  <w:marBottom w:val="0"/>
                  <w:divBdr>
                    <w:top w:val="none" w:sz="0" w:space="0" w:color="auto"/>
                    <w:left w:val="none" w:sz="0" w:space="0" w:color="auto"/>
                    <w:bottom w:val="none" w:sz="0" w:space="0" w:color="auto"/>
                    <w:right w:val="none" w:sz="0" w:space="0" w:color="auto"/>
                  </w:divBdr>
                  <w:divsChild>
                    <w:div w:id="449593393">
                      <w:marLeft w:val="0"/>
                      <w:marRight w:val="0"/>
                      <w:marTop w:val="0"/>
                      <w:marBottom w:val="0"/>
                      <w:divBdr>
                        <w:top w:val="none" w:sz="0" w:space="0" w:color="auto"/>
                        <w:left w:val="none" w:sz="0" w:space="0" w:color="auto"/>
                        <w:bottom w:val="none" w:sz="0" w:space="0" w:color="auto"/>
                        <w:right w:val="none" w:sz="0" w:space="0" w:color="auto"/>
                      </w:divBdr>
                    </w:div>
                  </w:divsChild>
                </w:div>
                <w:div w:id="982737046">
                  <w:marLeft w:val="0"/>
                  <w:marRight w:val="0"/>
                  <w:marTop w:val="0"/>
                  <w:marBottom w:val="0"/>
                  <w:divBdr>
                    <w:top w:val="none" w:sz="0" w:space="0" w:color="auto"/>
                    <w:left w:val="none" w:sz="0" w:space="0" w:color="auto"/>
                    <w:bottom w:val="none" w:sz="0" w:space="0" w:color="auto"/>
                    <w:right w:val="none" w:sz="0" w:space="0" w:color="auto"/>
                  </w:divBdr>
                  <w:divsChild>
                    <w:div w:id="1250043921">
                      <w:marLeft w:val="0"/>
                      <w:marRight w:val="0"/>
                      <w:marTop w:val="0"/>
                      <w:marBottom w:val="0"/>
                      <w:divBdr>
                        <w:top w:val="none" w:sz="0" w:space="0" w:color="auto"/>
                        <w:left w:val="none" w:sz="0" w:space="0" w:color="auto"/>
                        <w:bottom w:val="none" w:sz="0" w:space="0" w:color="auto"/>
                        <w:right w:val="none" w:sz="0" w:space="0" w:color="auto"/>
                      </w:divBdr>
                    </w:div>
                  </w:divsChild>
                </w:div>
                <w:div w:id="983045320">
                  <w:marLeft w:val="0"/>
                  <w:marRight w:val="0"/>
                  <w:marTop w:val="0"/>
                  <w:marBottom w:val="0"/>
                  <w:divBdr>
                    <w:top w:val="none" w:sz="0" w:space="0" w:color="auto"/>
                    <w:left w:val="none" w:sz="0" w:space="0" w:color="auto"/>
                    <w:bottom w:val="none" w:sz="0" w:space="0" w:color="auto"/>
                    <w:right w:val="none" w:sz="0" w:space="0" w:color="auto"/>
                  </w:divBdr>
                  <w:divsChild>
                    <w:div w:id="781151828">
                      <w:marLeft w:val="0"/>
                      <w:marRight w:val="0"/>
                      <w:marTop w:val="0"/>
                      <w:marBottom w:val="0"/>
                      <w:divBdr>
                        <w:top w:val="none" w:sz="0" w:space="0" w:color="auto"/>
                        <w:left w:val="none" w:sz="0" w:space="0" w:color="auto"/>
                        <w:bottom w:val="none" w:sz="0" w:space="0" w:color="auto"/>
                        <w:right w:val="none" w:sz="0" w:space="0" w:color="auto"/>
                      </w:divBdr>
                    </w:div>
                  </w:divsChild>
                </w:div>
                <w:div w:id="983194845">
                  <w:marLeft w:val="0"/>
                  <w:marRight w:val="0"/>
                  <w:marTop w:val="0"/>
                  <w:marBottom w:val="0"/>
                  <w:divBdr>
                    <w:top w:val="none" w:sz="0" w:space="0" w:color="auto"/>
                    <w:left w:val="none" w:sz="0" w:space="0" w:color="auto"/>
                    <w:bottom w:val="none" w:sz="0" w:space="0" w:color="auto"/>
                    <w:right w:val="none" w:sz="0" w:space="0" w:color="auto"/>
                  </w:divBdr>
                  <w:divsChild>
                    <w:div w:id="802310471">
                      <w:marLeft w:val="0"/>
                      <w:marRight w:val="0"/>
                      <w:marTop w:val="0"/>
                      <w:marBottom w:val="0"/>
                      <w:divBdr>
                        <w:top w:val="none" w:sz="0" w:space="0" w:color="auto"/>
                        <w:left w:val="none" w:sz="0" w:space="0" w:color="auto"/>
                        <w:bottom w:val="none" w:sz="0" w:space="0" w:color="auto"/>
                        <w:right w:val="none" w:sz="0" w:space="0" w:color="auto"/>
                      </w:divBdr>
                    </w:div>
                  </w:divsChild>
                </w:div>
                <w:div w:id="991788411">
                  <w:marLeft w:val="0"/>
                  <w:marRight w:val="0"/>
                  <w:marTop w:val="0"/>
                  <w:marBottom w:val="0"/>
                  <w:divBdr>
                    <w:top w:val="none" w:sz="0" w:space="0" w:color="auto"/>
                    <w:left w:val="none" w:sz="0" w:space="0" w:color="auto"/>
                    <w:bottom w:val="none" w:sz="0" w:space="0" w:color="auto"/>
                    <w:right w:val="none" w:sz="0" w:space="0" w:color="auto"/>
                  </w:divBdr>
                  <w:divsChild>
                    <w:div w:id="816799322">
                      <w:marLeft w:val="0"/>
                      <w:marRight w:val="0"/>
                      <w:marTop w:val="0"/>
                      <w:marBottom w:val="0"/>
                      <w:divBdr>
                        <w:top w:val="none" w:sz="0" w:space="0" w:color="auto"/>
                        <w:left w:val="none" w:sz="0" w:space="0" w:color="auto"/>
                        <w:bottom w:val="none" w:sz="0" w:space="0" w:color="auto"/>
                        <w:right w:val="none" w:sz="0" w:space="0" w:color="auto"/>
                      </w:divBdr>
                    </w:div>
                  </w:divsChild>
                </w:div>
                <w:div w:id="997851432">
                  <w:marLeft w:val="0"/>
                  <w:marRight w:val="0"/>
                  <w:marTop w:val="0"/>
                  <w:marBottom w:val="0"/>
                  <w:divBdr>
                    <w:top w:val="none" w:sz="0" w:space="0" w:color="auto"/>
                    <w:left w:val="none" w:sz="0" w:space="0" w:color="auto"/>
                    <w:bottom w:val="none" w:sz="0" w:space="0" w:color="auto"/>
                    <w:right w:val="none" w:sz="0" w:space="0" w:color="auto"/>
                  </w:divBdr>
                  <w:divsChild>
                    <w:div w:id="477185754">
                      <w:marLeft w:val="0"/>
                      <w:marRight w:val="0"/>
                      <w:marTop w:val="0"/>
                      <w:marBottom w:val="0"/>
                      <w:divBdr>
                        <w:top w:val="none" w:sz="0" w:space="0" w:color="auto"/>
                        <w:left w:val="none" w:sz="0" w:space="0" w:color="auto"/>
                        <w:bottom w:val="none" w:sz="0" w:space="0" w:color="auto"/>
                        <w:right w:val="none" w:sz="0" w:space="0" w:color="auto"/>
                      </w:divBdr>
                    </w:div>
                  </w:divsChild>
                </w:div>
                <w:div w:id="1000040372">
                  <w:marLeft w:val="0"/>
                  <w:marRight w:val="0"/>
                  <w:marTop w:val="0"/>
                  <w:marBottom w:val="0"/>
                  <w:divBdr>
                    <w:top w:val="none" w:sz="0" w:space="0" w:color="auto"/>
                    <w:left w:val="none" w:sz="0" w:space="0" w:color="auto"/>
                    <w:bottom w:val="none" w:sz="0" w:space="0" w:color="auto"/>
                    <w:right w:val="none" w:sz="0" w:space="0" w:color="auto"/>
                  </w:divBdr>
                  <w:divsChild>
                    <w:div w:id="1193955111">
                      <w:marLeft w:val="0"/>
                      <w:marRight w:val="0"/>
                      <w:marTop w:val="0"/>
                      <w:marBottom w:val="0"/>
                      <w:divBdr>
                        <w:top w:val="none" w:sz="0" w:space="0" w:color="auto"/>
                        <w:left w:val="none" w:sz="0" w:space="0" w:color="auto"/>
                        <w:bottom w:val="none" w:sz="0" w:space="0" w:color="auto"/>
                        <w:right w:val="none" w:sz="0" w:space="0" w:color="auto"/>
                      </w:divBdr>
                    </w:div>
                  </w:divsChild>
                </w:div>
                <w:div w:id="1003121521">
                  <w:marLeft w:val="0"/>
                  <w:marRight w:val="0"/>
                  <w:marTop w:val="0"/>
                  <w:marBottom w:val="0"/>
                  <w:divBdr>
                    <w:top w:val="none" w:sz="0" w:space="0" w:color="auto"/>
                    <w:left w:val="none" w:sz="0" w:space="0" w:color="auto"/>
                    <w:bottom w:val="none" w:sz="0" w:space="0" w:color="auto"/>
                    <w:right w:val="none" w:sz="0" w:space="0" w:color="auto"/>
                  </w:divBdr>
                  <w:divsChild>
                    <w:div w:id="1917933225">
                      <w:marLeft w:val="0"/>
                      <w:marRight w:val="0"/>
                      <w:marTop w:val="0"/>
                      <w:marBottom w:val="0"/>
                      <w:divBdr>
                        <w:top w:val="none" w:sz="0" w:space="0" w:color="auto"/>
                        <w:left w:val="none" w:sz="0" w:space="0" w:color="auto"/>
                        <w:bottom w:val="none" w:sz="0" w:space="0" w:color="auto"/>
                        <w:right w:val="none" w:sz="0" w:space="0" w:color="auto"/>
                      </w:divBdr>
                    </w:div>
                  </w:divsChild>
                </w:div>
                <w:div w:id="1003632818">
                  <w:marLeft w:val="0"/>
                  <w:marRight w:val="0"/>
                  <w:marTop w:val="0"/>
                  <w:marBottom w:val="0"/>
                  <w:divBdr>
                    <w:top w:val="none" w:sz="0" w:space="0" w:color="auto"/>
                    <w:left w:val="none" w:sz="0" w:space="0" w:color="auto"/>
                    <w:bottom w:val="none" w:sz="0" w:space="0" w:color="auto"/>
                    <w:right w:val="none" w:sz="0" w:space="0" w:color="auto"/>
                  </w:divBdr>
                  <w:divsChild>
                    <w:div w:id="71970387">
                      <w:marLeft w:val="0"/>
                      <w:marRight w:val="0"/>
                      <w:marTop w:val="0"/>
                      <w:marBottom w:val="0"/>
                      <w:divBdr>
                        <w:top w:val="none" w:sz="0" w:space="0" w:color="auto"/>
                        <w:left w:val="none" w:sz="0" w:space="0" w:color="auto"/>
                        <w:bottom w:val="none" w:sz="0" w:space="0" w:color="auto"/>
                        <w:right w:val="none" w:sz="0" w:space="0" w:color="auto"/>
                      </w:divBdr>
                    </w:div>
                  </w:divsChild>
                </w:div>
                <w:div w:id="1005287519">
                  <w:marLeft w:val="0"/>
                  <w:marRight w:val="0"/>
                  <w:marTop w:val="0"/>
                  <w:marBottom w:val="0"/>
                  <w:divBdr>
                    <w:top w:val="none" w:sz="0" w:space="0" w:color="auto"/>
                    <w:left w:val="none" w:sz="0" w:space="0" w:color="auto"/>
                    <w:bottom w:val="none" w:sz="0" w:space="0" w:color="auto"/>
                    <w:right w:val="none" w:sz="0" w:space="0" w:color="auto"/>
                  </w:divBdr>
                  <w:divsChild>
                    <w:div w:id="44793239">
                      <w:marLeft w:val="0"/>
                      <w:marRight w:val="0"/>
                      <w:marTop w:val="0"/>
                      <w:marBottom w:val="0"/>
                      <w:divBdr>
                        <w:top w:val="none" w:sz="0" w:space="0" w:color="auto"/>
                        <w:left w:val="none" w:sz="0" w:space="0" w:color="auto"/>
                        <w:bottom w:val="none" w:sz="0" w:space="0" w:color="auto"/>
                        <w:right w:val="none" w:sz="0" w:space="0" w:color="auto"/>
                      </w:divBdr>
                    </w:div>
                  </w:divsChild>
                </w:div>
                <w:div w:id="1008948616">
                  <w:marLeft w:val="0"/>
                  <w:marRight w:val="0"/>
                  <w:marTop w:val="0"/>
                  <w:marBottom w:val="0"/>
                  <w:divBdr>
                    <w:top w:val="none" w:sz="0" w:space="0" w:color="auto"/>
                    <w:left w:val="none" w:sz="0" w:space="0" w:color="auto"/>
                    <w:bottom w:val="none" w:sz="0" w:space="0" w:color="auto"/>
                    <w:right w:val="none" w:sz="0" w:space="0" w:color="auto"/>
                  </w:divBdr>
                  <w:divsChild>
                    <w:div w:id="1417897459">
                      <w:marLeft w:val="0"/>
                      <w:marRight w:val="0"/>
                      <w:marTop w:val="0"/>
                      <w:marBottom w:val="0"/>
                      <w:divBdr>
                        <w:top w:val="none" w:sz="0" w:space="0" w:color="auto"/>
                        <w:left w:val="none" w:sz="0" w:space="0" w:color="auto"/>
                        <w:bottom w:val="none" w:sz="0" w:space="0" w:color="auto"/>
                        <w:right w:val="none" w:sz="0" w:space="0" w:color="auto"/>
                      </w:divBdr>
                    </w:div>
                  </w:divsChild>
                </w:div>
                <w:div w:id="1012151381">
                  <w:marLeft w:val="0"/>
                  <w:marRight w:val="0"/>
                  <w:marTop w:val="0"/>
                  <w:marBottom w:val="0"/>
                  <w:divBdr>
                    <w:top w:val="none" w:sz="0" w:space="0" w:color="auto"/>
                    <w:left w:val="none" w:sz="0" w:space="0" w:color="auto"/>
                    <w:bottom w:val="none" w:sz="0" w:space="0" w:color="auto"/>
                    <w:right w:val="none" w:sz="0" w:space="0" w:color="auto"/>
                  </w:divBdr>
                  <w:divsChild>
                    <w:div w:id="128134395">
                      <w:marLeft w:val="0"/>
                      <w:marRight w:val="0"/>
                      <w:marTop w:val="0"/>
                      <w:marBottom w:val="0"/>
                      <w:divBdr>
                        <w:top w:val="none" w:sz="0" w:space="0" w:color="auto"/>
                        <w:left w:val="none" w:sz="0" w:space="0" w:color="auto"/>
                        <w:bottom w:val="none" w:sz="0" w:space="0" w:color="auto"/>
                        <w:right w:val="none" w:sz="0" w:space="0" w:color="auto"/>
                      </w:divBdr>
                    </w:div>
                  </w:divsChild>
                </w:div>
                <w:div w:id="1017997719">
                  <w:marLeft w:val="0"/>
                  <w:marRight w:val="0"/>
                  <w:marTop w:val="0"/>
                  <w:marBottom w:val="0"/>
                  <w:divBdr>
                    <w:top w:val="none" w:sz="0" w:space="0" w:color="auto"/>
                    <w:left w:val="none" w:sz="0" w:space="0" w:color="auto"/>
                    <w:bottom w:val="none" w:sz="0" w:space="0" w:color="auto"/>
                    <w:right w:val="none" w:sz="0" w:space="0" w:color="auto"/>
                  </w:divBdr>
                  <w:divsChild>
                    <w:div w:id="900794677">
                      <w:marLeft w:val="0"/>
                      <w:marRight w:val="0"/>
                      <w:marTop w:val="0"/>
                      <w:marBottom w:val="0"/>
                      <w:divBdr>
                        <w:top w:val="none" w:sz="0" w:space="0" w:color="auto"/>
                        <w:left w:val="none" w:sz="0" w:space="0" w:color="auto"/>
                        <w:bottom w:val="none" w:sz="0" w:space="0" w:color="auto"/>
                        <w:right w:val="none" w:sz="0" w:space="0" w:color="auto"/>
                      </w:divBdr>
                    </w:div>
                  </w:divsChild>
                </w:div>
                <w:div w:id="1025979680">
                  <w:marLeft w:val="0"/>
                  <w:marRight w:val="0"/>
                  <w:marTop w:val="0"/>
                  <w:marBottom w:val="0"/>
                  <w:divBdr>
                    <w:top w:val="none" w:sz="0" w:space="0" w:color="auto"/>
                    <w:left w:val="none" w:sz="0" w:space="0" w:color="auto"/>
                    <w:bottom w:val="none" w:sz="0" w:space="0" w:color="auto"/>
                    <w:right w:val="none" w:sz="0" w:space="0" w:color="auto"/>
                  </w:divBdr>
                  <w:divsChild>
                    <w:div w:id="720599600">
                      <w:marLeft w:val="0"/>
                      <w:marRight w:val="0"/>
                      <w:marTop w:val="0"/>
                      <w:marBottom w:val="0"/>
                      <w:divBdr>
                        <w:top w:val="none" w:sz="0" w:space="0" w:color="auto"/>
                        <w:left w:val="none" w:sz="0" w:space="0" w:color="auto"/>
                        <w:bottom w:val="none" w:sz="0" w:space="0" w:color="auto"/>
                        <w:right w:val="none" w:sz="0" w:space="0" w:color="auto"/>
                      </w:divBdr>
                    </w:div>
                  </w:divsChild>
                </w:div>
                <w:div w:id="1035692574">
                  <w:marLeft w:val="0"/>
                  <w:marRight w:val="0"/>
                  <w:marTop w:val="0"/>
                  <w:marBottom w:val="0"/>
                  <w:divBdr>
                    <w:top w:val="none" w:sz="0" w:space="0" w:color="auto"/>
                    <w:left w:val="none" w:sz="0" w:space="0" w:color="auto"/>
                    <w:bottom w:val="none" w:sz="0" w:space="0" w:color="auto"/>
                    <w:right w:val="none" w:sz="0" w:space="0" w:color="auto"/>
                  </w:divBdr>
                  <w:divsChild>
                    <w:div w:id="406997489">
                      <w:marLeft w:val="0"/>
                      <w:marRight w:val="0"/>
                      <w:marTop w:val="0"/>
                      <w:marBottom w:val="0"/>
                      <w:divBdr>
                        <w:top w:val="none" w:sz="0" w:space="0" w:color="auto"/>
                        <w:left w:val="none" w:sz="0" w:space="0" w:color="auto"/>
                        <w:bottom w:val="none" w:sz="0" w:space="0" w:color="auto"/>
                        <w:right w:val="none" w:sz="0" w:space="0" w:color="auto"/>
                      </w:divBdr>
                    </w:div>
                  </w:divsChild>
                </w:div>
                <w:div w:id="1043595676">
                  <w:marLeft w:val="0"/>
                  <w:marRight w:val="0"/>
                  <w:marTop w:val="0"/>
                  <w:marBottom w:val="0"/>
                  <w:divBdr>
                    <w:top w:val="none" w:sz="0" w:space="0" w:color="auto"/>
                    <w:left w:val="none" w:sz="0" w:space="0" w:color="auto"/>
                    <w:bottom w:val="none" w:sz="0" w:space="0" w:color="auto"/>
                    <w:right w:val="none" w:sz="0" w:space="0" w:color="auto"/>
                  </w:divBdr>
                  <w:divsChild>
                    <w:div w:id="831411808">
                      <w:marLeft w:val="0"/>
                      <w:marRight w:val="0"/>
                      <w:marTop w:val="0"/>
                      <w:marBottom w:val="0"/>
                      <w:divBdr>
                        <w:top w:val="none" w:sz="0" w:space="0" w:color="auto"/>
                        <w:left w:val="none" w:sz="0" w:space="0" w:color="auto"/>
                        <w:bottom w:val="none" w:sz="0" w:space="0" w:color="auto"/>
                        <w:right w:val="none" w:sz="0" w:space="0" w:color="auto"/>
                      </w:divBdr>
                    </w:div>
                  </w:divsChild>
                </w:div>
                <w:div w:id="1048143241">
                  <w:marLeft w:val="0"/>
                  <w:marRight w:val="0"/>
                  <w:marTop w:val="0"/>
                  <w:marBottom w:val="0"/>
                  <w:divBdr>
                    <w:top w:val="none" w:sz="0" w:space="0" w:color="auto"/>
                    <w:left w:val="none" w:sz="0" w:space="0" w:color="auto"/>
                    <w:bottom w:val="none" w:sz="0" w:space="0" w:color="auto"/>
                    <w:right w:val="none" w:sz="0" w:space="0" w:color="auto"/>
                  </w:divBdr>
                  <w:divsChild>
                    <w:div w:id="1163859694">
                      <w:marLeft w:val="0"/>
                      <w:marRight w:val="0"/>
                      <w:marTop w:val="0"/>
                      <w:marBottom w:val="0"/>
                      <w:divBdr>
                        <w:top w:val="none" w:sz="0" w:space="0" w:color="auto"/>
                        <w:left w:val="none" w:sz="0" w:space="0" w:color="auto"/>
                        <w:bottom w:val="none" w:sz="0" w:space="0" w:color="auto"/>
                        <w:right w:val="none" w:sz="0" w:space="0" w:color="auto"/>
                      </w:divBdr>
                    </w:div>
                  </w:divsChild>
                </w:div>
                <w:div w:id="1049525541">
                  <w:marLeft w:val="0"/>
                  <w:marRight w:val="0"/>
                  <w:marTop w:val="0"/>
                  <w:marBottom w:val="0"/>
                  <w:divBdr>
                    <w:top w:val="none" w:sz="0" w:space="0" w:color="auto"/>
                    <w:left w:val="none" w:sz="0" w:space="0" w:color="auto"/>
                    <w:bottom w:val="none" w:sz="0" w:space="0" w:color="auto"/>
                    <w:right w:val="none" w:sz="0" w:space="0" w:color="auto"/>
                  </w:divBdr>
                  <w:divsChild>
                    <w:div w:id="670448152">
                      <w:marLeft w:val="0"/>
                      <w:marRight w:val="0"/>
                      <w:marTop w:val="0"/>
                      <w:marBottom w:val="0"/>
                      <w:divBdr>
                        <w:top w:val="none" w:sz="0" w:space="0" w:color="auto"/>
                        <w:left w:val="none" w:sz="0" w:space="0" w:color="auto"/>
                        <w:bottom w:val="none" w:sz="0" w:space="0" w:color="auto"/>
                        <w:right w:val="none" w:sz="0" w:space="0" w:color="auto"/>
                      </w:divBdr>
                    </w:div>
                    <w:div w:id="854151425">
                      <w:marLeft w:val="0"/>
                      <w:marRight w:val="0"/>
                      <w:marTop w:val="0"/>
                      <w:marBottom w:val="0"/>
                      <w:divBdr>
                        <w:top w:val="none" w:sz="0" w:space="0" w:color="auto"/>
                        <w:left w:val="none" w:sz="0" w:space="0" w:color="auto"/>
                        <w:bottom w:val="none" w:sz="0" w:space="0" w:color="auto"/>
                        <w:right w:val="none" w:sz="0" w:space="0" w:color="auto"/>
                      </w:divBdr>
                    </w:div>
                  </w:divsChild>
                </w:div>
                <w:div w:id="1066075026">
                  <w:marLeft w:val="0"/>
                  <w:marRight w:val="0"/>
                  <w:marTop w:val="0"/>
                  <w:marBottom w:val="0"/>
                  <w:divBdr>
                    <w:top w:val="none" w:sz="0" w:space="0" w:color="auto"/>
                    <w:left w:val="none" w:sz="0" w:space="0" w:color="auto"/>
                    <w:bottom w:val="none" w:sz="0" w:space="0" w:color="auto"/>
                    <w:right w:val="none" w:sz="0" w:space="0" w:color="auto"/>
                  </w:divBdr>
                  <w:divsChild>
                    <w:div w:id="404231915">
                      <w:marLeft w:val="0"/>
                      <w:marRight w:val="0"/>
                      <w:marTop w:val="0"/>
                      <w:marBottom w:val="0"/>
                      <w:divBdr>
                        <w:top w:val="none" w:sz="0" w:space="0" w:color="auto"/>
                        <w:left w:val="none" w:sz="0" w:space="0" w:color="auto"/>
                        <w:bottom w:val="none" w:sz="0" w:space="0" w:color="auto"/>
                        <w:right w:val="none" w:sz="0" w:space="0" w:color="auto"/>
                      </w:divBdr>
                    </w:div>
                  </w:divsChild>
                </w:div>
                <w:div w:id="1066294696">
                  <w:marLeft w:val="0"/>
                  <w:marRight w:val="0"/>
                  <w:marTop w:val="0"/>
                  <w:marBottom w:val="0"/>
                  <w:divBdr>
                    <w:top w:val="none" w:sz="0" w:space="0" w:color="auto"/>
                    <w:left w:val="none" w:sz="0" w:space="0" w:color="auto"/>
                    <w:bottom w:val="none" w:sz="0" w:space="0" w:color="auto"/>
                    <w:right w:val="none" w:sz="0" w:space="0" w:color="auto"/>
                  </w:divBdr>
                  <w:divsChild>
                    <w:div w:id="54595216">
                      <w:marLeft w:val="0"/>
                      <w:marRight w:val="0"/>
                      <w:marTop w:val="0"/>
                      <w:marBottom w:val="0"/>
                      <w:divBdr>
                        <w:top w:val="none" w:sz="0" w:space="0" w:color="auto"/>
                        <w:left w:val="none" w:sz="0" w:space="0" w:color="auto"/>
                        <w:bottom w:val="none" w:sz="0" w:space="0" w:color="auto"/>
                        <w:right w:val="none" w:sz="0" w:space="0" w:color="auto"/>
                      </w:divBdr>
                    </w:div>
                  </w:divsChild>
                </w:div>
                <w:div w:id="1073511198">
                  <w:marLeft w:val="0"/>
                  <w:marRight w:val="0"/>
                  <w:marTop w:val="0"/>
                  <w:marBottom w:val="0"/>
                  <w:divBdr>
                    <w:top w:val="none" w:sz="0" w:space="0" w:color="auto"/>
                    <w:left w:val="none" w:sz="0" w:space="0" w:color="auto"/>
                    <w:bottom w:val="none" w:sz="0" w:space="0" w:color="auto"/>
                    <w:right w:val="none" w:sz="0" w:space="0" w:color="auto"/>
                  </w:divBdr>
                  <w:divsChild>
                    <w:div w:id="1861435565">
                      <w:marLeft w:val="0"/>
                      <w:marRight w:val="0"/>
                      <w:marTop w:val="0"/>
                      <w:marBottom w:val="0"/>
                      <w:divBdr>
                        <w:top w:val="none" w:sz="0" w:space="0" w:color="auto"/>
                        <w:left w:val="none" w:sz="0" w:space="0" w:color="auto"/>
                        <w:bottom w:val="none" w:sz="0" w:space="0" w:color="auto"/>
                        <w:right w:val="none" w:sz="0" w:space="0" w:color="auto"/>
                      </w:divBdr>
                    </w:div>
                  </w:divsChild>
                </w:div>
                <w:div w:id="1075131084">
                  <w:marLeft w:val="0"/>
                  <w:marRight w:val="0"/>
                  <w:marTop w:val="0"/>
                  <w:marBottom w:val="0"/>
                  <w:divBdr>
                    <w:top w:val="none" w:sz="0" w:space="0" w:color="auto"/>
                    <w:left w:val="none" w:sz="0" w:space="0" w:color="auto"/>
                    <w:bottom w:val="none" w:sz="0" w:space="0" w:color="auto"/>
                    <w:right w:val="none" w:sz="0" w:space="0" w:color="auto"/>
                  </w:divBdr>
                  <w:divsChild>
                    <w:div w:id="1798864576">
                      <w:marLeft w:val="0"/>
                      <w:marRight w:val="0"/>
                      <w:marTop w:val="0"/>
                      <w:marBottom w:val="0"/>
                      <w:divBdr>
                        <w:top w:val="none" w:sz="0" w:space="0" w:color="auto"/>
                        <w:left w:val="none" w:sz="0" w:space="0" w:color="auto"/>
                        <w:bottom w:val="none" w:sz="0" w:space="0" w:color="auto"/>
                        <w:right w:val="none" w:sz="0" w:space="0" w:color="auto"/>
                      </w:divBdr>
                    </w:div>
                  </w:divsChild>
                </w:div>
                <w:div w:id="1080761504">
                  <w:marLeft w:val="0"/>
                  <w:marRight w:val="0"/>
                  <w:marTop w:val="0"/>
                  <w:marBottom w:val="0"/>
                  <w:divBdr>
                    <w:top w:val="none" w:sz="0" w:space="0" w:color="auto"/>
                    <w:left w:val="none" w:sz="0" w:space="0" w:color="auto"/>
                    <w:bottom w:val="none" w:sz="0" w:space="0" w:color="auto"/>
                    <w:right w:val="none" w:sz="0" w:space="0" w:color="auto"/>
                  </w:divBdr>
                  <w:divsChild>
                    <w:div w:id="1913275065">
                      <w:marLeft w:val="0"/>
                      <w:marRight w:val="0"/>
                      <w:marTop w:val="0"/>
                      <w:marBottom w:val="0"/>
                      <w:divBdr>
                        <w:top w:val="none" w:sz="0" w:space="0" w:color="auto"/>
                        <w:left w:val="none" w:sz="0" w:space="0" w:color="auto"/>
                        <w:bottom w:val="none" w:sz="0" w:space="0" w:color="auto"/>
                        <w:right w:val="none" w:sz="0" w:space="0" w:color="auto"/>
                      </w:divBdr>
                    </w:div>
                  </w:divsChild>
                </w:div>
                <w:div w:id="1098524349">
                  <w:marLeft w:val="0"/>
                  <w:marRight w:val="0"/>
                  <w:marTop w:val="0"/>
                  <w:marBottom w:val="0"/>
                  <w:divBdr>
                    <w:top w:val="none" w:sz="0" w:space="0" w:color="auto"/>
                    <w:left w:val="none" w:sz="0" w:space="0" w:color="auto"/>
                    <w:bottom w:val="none" w:sz="0" w:space="0" w:color="auto"/>
                    <w:right w:val="none" w:sz="0" w:space="0" w:color="auto"/>
                  </w:divBdr>
                  <w:divsChild>
                    <w:div w:id="628246288">
                      <w:marLeft w:val="0"/>
                      <w:marRight w:val="0"/>
                      <w:marTop w:val="0"/>
                      <w:marBottom w:val="0"/>
                      <w:divBdr>
                        <w:top w:val="none" w:sz="0" w:space="0" w:color="auto"/>
                        <w:left w:val="none" w:sz="0" w:space="0" w:color="auto"/>
                        <w:bottom w:val="none" w:sz="0" w:space="0" w:color="auto"/>
                        <w:right w:val="none" w:sz="0" w:space="0" w:color="auto"/>
                      </w:divBdr>
                    </w:div>
                  </w:divsChild>
                </w:div>
                <w:div w:id="1100222963">
                  <w:marLeft w:val="0"/>
                  <w:marRight w:val="0"/>
                  <w:marTop w:val="0"/>
                  <w:marBottom w:val="0"/>
                  <w:divBdr>
                    <w:top w:val="none" w:sz="0" w:space="0" w:color="auto"/>
                    <w:left w:val="none" w:sz="0" w:space="0" w:color="auto"/>
                    <w:bottom w:val="none" w:sz="0" w:space="0" w:color="auto"/>
                    <w:right w:val="none" w:sz="0" w:space="0" w:color="auto"/>
                  </w:divBdr>
                  <w:divsChild>
                    <w:div w:id="1982078820">
                      <w:marLeft w:val="0"/>
                      <w:marRight w:val="0"/>
                      <w:marTop w:val="0"/>
                      <w:marBottom w:val="0"/>
                      <w:divBdr>
                        <w:top w:val="none" w:sz="0" w:space="0" w:color="auto"/>
                        <w:left w:val="none" w:sz="0" w:space="0" w:color="auto"/>
                        <w:bottom w:val="none" w:sz="0" w:space="0" w:color="auto"/>
                        <w:right w:val="none" w:sz="0" w:space="0" w:color="auto"/>
                      </w:divBdr>
                    </w:div>
                  </w:divsChild>
                </w:div>
                <w:div w:id="1105884395">
                  <w:marLeft w:val="0"/>
                  <w:marRight w:val="0"/>
                  <w:marTop w:val="0"/>
                  <w:marBottom w:val="0"/>
                  <w:divBdr>
                    <w:top w:val="none" w:sz="0" w:space="0" w:color="auto"/>
                    <w:left w:val="none" w:sz="0" w:space="0" w:color="auto"/>
                    <w:bottom w:val="none" w:sz="0" w:space="0" w:color="auto"/>
                    <w:right w:val="none" w:sz="0" w:space="0" w:color="auto"/>
                  </w:divBdr>
                  <w:divsChild>
                    <w:div w:id="1578588581">
                      <w:marLeft w:val="0"/>
                      <w:marRight w:val="0"/>
                      <w:marTop w:val="0"/>
                      <w:marBottom w:val="0"/>
                      <w:divBdr>
                        <w:top w:val="none" w:sz="0" w:space="0" w:color="auto"/>
                        <w:left w:val="none" w:sz="0" w:space="0" w:color="auto"/>
                        <w:bottom w:val="none" w:sz="0" w:space="0" w:color="auto"/>
                        <w:right w:val="none" w:sz="0" w:space="0" w:color="auto"/>
                      </w:divBdr>
                    </w:div>
                  </w:divsChild>
                </w:div>
                <w:div w:id="1107848553">
                  <w:marLeft w:val="0"/>
                  <w:marRight w:val="0"/>
                  <w:marTop w:val="0"/>
                  <w:marBottom w:val="0"/>
                  <w:divBdr>
                    <w:top w:val="none" w:sz="0" w:space="0" w:color="auto"/>
                    <w:left w:val="none" w:sz="0" w:space="0" w:color="auto"/>
                    <w:bottom w:val="none" w:sz="0" w:space="0" w:color="auto"/>
                    <w:right w:val="none" w:sz="0" w:space="0" w:color="auto"/>
                  </w:divBdr>
                  <w:divsChild>
                    <w:div w:id="523715050">
                      <w:marLeft w:val="0"/>
                      <w:marRight w:val="0"/>
                      <w:marTop w:val="0"/>
                      <w:marBottom w:val="0"/>
                      <w:divBdr>
                        <w:top w:val="none" w:sz="0" w:space="0" w:color="auto"/>
                        <w:left w:val="none" w:sz="0" w:space="0" w:color="auto"/>
                        <w:bottom w:val="none" w:sz="0" w:space="0" w:color="auto"/>
                        <w:right w:val="none" w:sz="0" w:space="0" w:color="auto"/>
                      </w:divBdr>
                    </w:div>
                  </w:divsChild>
                </w:div>
                <w:div w:id="1110201012">
                  <w:marLeft w:val="0"/>
                  <w:marRight w:val="0"/>
                  <w:marTop w:val="0"/>
                  <w:marBottom w:val="0"/>
                  <w:divBdr>
                    <w:top w:val="none" w:sz="0" w:space="0" w:color="auto"/>
                    <w:left w:val="none" w:sz="0" w:space="0" w:color="auto"/>
                    <w:bottom w:val="none" w:sz="0" w:space="0" w:color="auto"/>
                    <w:right w:val="none" w:sz="0" w:space="0" w:color="auto"/>
                  </w:divBdr>
                  <w:divsChild>
                    <w:div w:id="591857709">
                      <w:marLeft w:val="0"/>
                      <w:marRight w:val="0"/>
                      <w:marTop w:val="0"/>
                      <w:marBottom w:val="0"/>
                      <w:divBdr>
                        <w:top w:val="none" w:sz="0" w:space="0" w:color="auto"/>
                        <w:left w:val="none" w:sz="0" w:space="0" w:color="auto"/>
                        <w:bottom w:val="none" w:sz="0" w:space="0" w:color="auto"/>
                        <w:right w:val="none" w:sz="0" w:space="0" w:color="auto"/>
                      </w:divBdr>
                    </w:div>
                  </w:divsChild>
                </w:div>
                <w:div w:id="1130437539">
                  <w:marLeft w:val="0"/>
                  <w:marRight w:val="0"/>
                  <w:marTop w:val="0"/>
                  <w:marBottom w:val="0"/>
                  <w:divBdr>
                    <w:top w:val="none" w:sz="0" w:space="0" w:color="auto"/>
                    <w:left w:val="none" w:sz="0" w:space="0" w:color="auto"/>
                    <w:bottom w:val="none" w:sz="0" w:space="0" w:color="auto"/>
                    <w:right w:val="none" w:sz="0" w:space="0" w:color="auto"/>
                  </w:divBdr>
                  <w:divsChild>
                    <w:div w:id="1736391406">
                      <w:marLeft w:val="0"/>
                      <w:marRight w:val="0"/>
                      <w:marTop w:val="0"/>
                      <w:marBottom w:val="0"/>
                      <w:divBdr>
                        <w:top w:val="none" w:sz="0" w:space="0" w:color="auto"/>
                        <w:left w:val="none" w:sz="0" w:space="0" w:color="auto"/>
                        <w:bottom w:val="none" w:sz="0" w:space="0" w:color="auto"/>
                        <w:right w:val="none" w:sz="0" w:space="0" w:color="auto"/>
                      </w:divBdr>
                    </w:div>
                  </w:divsChild>
                </w:div>
                <w:div w:id="1131707599">
                  <w:marLeft w:val="0"/>
                  <w:marRight w:val="0"/>
                  <w:marTop w:val="0"/>
                  <w:marBottom w:val="0"/>
                  <w:divBdr>
                    <w:top w:val="none" w:sz="0" w:space="0" w:color="auto"/>
                    <w:left w:val="none" w:sz="0" w:space="0" w:color="auto"/>
                    <w:bottom w:val="none" w:sz="0" w:space="0" w:color="auto"/>
                    <w:right w:val="none" w:sz="0" w:space="0" w:color="auto"/>
                  </w:divBdr>
                  <w:divsChild>
                    <w:div w:id="1298342142">
                      <w:marLeft w:val="0"/>
                      <w:marRight w:val="0"/>
                      <w:marTop w:val="0"/>
                      <w:marBottom w:val="0"/>
                      <w:divBdr>
                        <w:top w:val="none" w:sz="0" w:space="0" w:color="auto"/>
                        <w:left w:val="none" w:sz="0" w:space="0" w:color="auto"/>
                        <w:bottom w:val="none" w:sz="0" w:space="0" w:color="auto"/>
                        <w:right w:val="none" w:sz="0" w:space="0" w:color="auto"/>
                      </w:divBdr>
                    </w:div>
                  </w:divsChild>
                </w:div>
                <w:div w:id="1136292348">
                  <w:marLeft w:val="0"/>
                  <w:marRight w:val="0"/>
                  <w:marTop w:val="0"/>
                  <w:marBottom w:val="0"/>
                  <w:divBdr>
                    <w:top w:val="none" w:sz="0" w:space="0" w:color="auto"/>
                    <w:left w:val="none" w:sz="0" w:space="0" w:color="auto"/>
                    <w:bottom w:val="none" w:sz="0" w:space="0" w:color="auto"/>
                    <w:right w:val="none" w:sz="0" w:space="0" w:color="auto"/>
                  </w:divBdr>
                  <w:divsChild>
                    <w:div w:id="1181049688">
                      <w:marLeft w:val="0"/>
                      <w:marRight w:val="0"/>
                      <w:marTop w:val="0"/>
                      <w:marBottom w:val="0"/>
                      <w:divBdr>
                        <w:top w:val="none" w:sz="0" w:space="0" w:color="auto"/>
                        <w:left w:val="none" w:sz="0" w:space="0" w:color="auto"/>
                        <w:bottom w:val="none" w:sz="0" w:space="0" w:color="auto"/>
                        <w:right w:val="none" w:sz="0" w:space="0" w:color="auto"/>
                      </w:divBdr>
                    </w:div>
                  </w:divsChild>
                </w:div>
                <w:div w:id="1138108201">
                  <w:marLeft w:val="0"/>
                  <w:marRight w:val="0"/>
                  <w:marTop w:val="0"/>
                  <w:marBottom w:val="0"/>
                  <w:divBdr>
                    <w:top w:val="none" w:sz="0" w:space="0" w:color="auto"/>
                    <w:left w:val="none" w:sz="0" w:space="0" w:color="auto"/>
                    <w:bottom w:val="none" w:sz="0" w:space="0" w:color="auto"/>
                    <w:right w:val="none" w:sz="0" w:space="0" w:color="auto"/>
                  </w:divBdr>
                  <w:divsChild>
                    <w:div w:id="1618247307">
                      <w:marLeft w:val="0"/>
                      <w:marRight w:val="0"/>
                      <w:marTop w:val="0"/>
                      <w:marBottom w:val="0"/>
                      <w:divBdr>
                        <w:top w:val="none" w:sz="0" w:space="0" w:color="auto"/>
                        <w:left w:val="none" w:sz="0" w:space="0" w:color="auto"/>
                        <w:bottom w:val="none" w:sz="0" w:space="0" w:color="auto"/>
                        <w:right w:val="none" w:sz="0" w:space="0" w:color="auto"/>
                      </w:divBdr>
                    </w:div>
                  </w:divsChild>
                </w:div>
                <w:div w:id="1152795614">
                  <w:marLeft w:val="0"/>
                  <w:marRight w:val="0"/>
                  <w:marTop w:val="0"/>
                  <w:marBottom w:val="0"/>
                  <w:divBdr>
                    <w:top w:val="none" w:sz="0" w:space="0" w:color="auto"/>
                    <w:left w:val="none" w:sz="0" w:space="0" w:color="auto"/>
                    <w:bottom w:val="none" w:sz="0" w:space="0" w:color="auto"/>
                    <w:right w:val="none" w:sz="0" w:space="0" w:color="auto"/>
                  </w:divBdr>
                  <w:divsChild>
                    <w:div w:id="1818691546">
                      <w:marLeft w:val="0"/>
                      <w:marRight w:val="0"/>
                      <w:marTop w:val="0"/>
                      <w:marBottom w:val="0"/>
                      <w:divBdr>
                        <w:top w:val="none" w:sz="0" w:space="0" w:color="auto"/>
                        <w:left w:val="none" w:sz="0" w:space="0" w:color="auto"/>
                        <w:bottom w:val="none" w:sz="0" w:space="0" w:color="auto"/>
                        <w:right w:val="none" w:sz="0" w:space="0" w:color="auto"/>
                      </w:divBdr>
                    </w:div>
                  </w:divsChild>
                </w:div>
                <w:div w:id="1153721729">
                  <w:marLeft w:val="0"/>
                  <w:marRight w:val="0"/>
                  <w:marTop w:val="0"/>
                  <w:marBottom w:val="0"/>
                  <w:divBdr>
                    <w:top w:val="none" w:sz="0" w:space="0" w:color="auto"/>
                    <w:left w:val="none" w:sz="0" w:space="0" w:color="auto"/>
                    <w:bottom w:val="none" w:sz="0" w:space="0" w:color="auto"/>
                    <w:right w:val="none" w:sz="0" w:space="0" w:color="auto"/>
                  </w:divBdr>
                  <w:divsChild>
                    <w:div w:id="390007974">
                      <w:marLeft w:val="0"/>
                      <w:marRight w:val="0"/>
                      <w:marTop w:val="0"/>
                      <w:marBottom w:val="0"/>
                      <w:divBdr>
                        <w:top w:val="none" w:sz="0" w:space="0" w:color="auto"/>
                        <w:left w:val="none" w:sz="0" w:space="0" w:color="auto"/>
                        <w:bottom w:val="none" w:sz="0" w:space="0" w:color="auto"/>
                        <w:right w:val="none" w:sz="0" w:space="0" w:color="auto"/>
                      </w:divBdr>
                    </w:div>
                  </w:divsChild>
                </w:div>
                <w:div w:id="1154297653">
                  <w:marLeft w:val="0"/>
                  <w:marRight w:val="0"/>
                  <w:marTop w:val="0"/>
                  <w:marBottom w:val="0"/>
                  <w:divBdr>
                    <w:top w:val="none" w:sz="0" w:space="0" w:color="auto"/>
                    <w:left w:val="none" w:sz="0" w:space="0" w:color="auto"/>
                    <w:bottom w:val="none" w:sz="0" w:space="0" w:color="auto"/>
                    <w:right w:val="none" w:sz="0" w:space="0" w:color="auto"/>
                  </w:divBdr>
                  <w:divsChild>
                    <w:div w:id="809178459">
                      <w:marLeft w:val="0"/>
                      <w:marRight w:val="0"/>
                      <w:marTop w:val="0"/>
                      <w:marBottom w:val="0"/>
                      <w:divBdr>
                        <w:top w:val="none" w:sz="0" w:space="0" w:color="auto"/>
                        <w:left w:val="none" w:sz="0" w:space="0" w:color="auto"/>
                        <w:bottom w:val="none" w:sz="0" w:space="0" w:color="auto"/>
                        <w:right w:val="none" w:sz="0" w:space="0" w:color="auto"/>
                      </w:divBdr>
                    </w:div>
                  </w:divsChild>
                </w:div>
                <w:div w:id="1155728753">
                  <w:marLeft w:val="0"/>
                  <w:marRight w:val="0"/>
                  <w:marTop w:val="0"/>
                  <w:marBottom w:val="0"/>
                  <w:divBdr>
                    <w:top w:val="none" w:sz="0" w:space="0" w:color="auto"/>
                    <w:left w:val="none" w:sz="0" w:space="0" w:color="auto"/>
                    <w:bottom w:val="none" w:sz="0" w:space="0" w:color="auto"/>
                    <w:right w:val="none" w:sz="0" w:space="0" w:color="auto"/>
                  </w:divBdr>
                  <w:divsChild>
                    <w:div w:id="570193560">
                      <w:marLeft w:val="0"/>
                      <w:marRight w:val="0"/>
                      <w:marTop w:val="0"/>
                      <w:marBottom w:val="0"/>
                      <w:divBdr>
                        <w:top w:val="none" w:sz="0" w:space="0" w:color="auto"/>
                        <w:left w:val="none" w:sz="0" w:space="0" w:color="auto"/>
                        <w:bottom w:val="none" w:sz="0" w:space="0" w:color="auto"/>
                        <w:right w:val="none" w:sz="0" w:space="0" w:color="auto"/>
                      </w:divBdr>
                    </w:div>
                  </w:divsChild>
                </w:div>
                <w:div w:id="1172185829">
                  <w:marLeft w:val="0"/>
                  <w:marRight w:val="0"/>
                  <w:marTop w:val="0"/>
                  <w:marBottom w:val="0"/>
                  <w:divBdr>
                    <w:top w:val="none" w:sz="0" w:space="0" w:color="auto"/>
                    <w:left w:val="none" w:sz="0" w:space="0" w:color="auto"/>
                    <w:bottom w:val="none" w:sz="0" w:space="0" w:color="auto"/>
                    <w:right w:val="none" w:sz="0" w:space="0" w:color="auto"/>
                  </w:divBdr>
                  <w:divsChild>
                    <w:div w:id="1005861220">
                      <w:marLeft w:val="0"/>
                      <w:marRight w:val="0"/>
                      <w:marTop w:val="0"/>
                      <w:marBottom w:val="0"/>
                      <w:divBdr>
                        <w:top w:val="none" w:sz="0" w:space="0" w:color="auto"/>
                        <w:left w:val="none" w:sz="0" w:space="0" w:color="auto"/>
                        <w:bottom w:val="none" w:sz="0" w:space="0" w:color="auto"/>
                        <w:right w:val="none" w:sz="0" w:space="0" w:color="auto"/>
                      </w:divBdr>
                    </w:div>
                  </w:divsChild>
                </w:div>
                <w:div w:id="1174758449">
                  <w:marLeft w:val="0"/>
                  <w:marRight w:val="0"/>
                  <w:marTop w:val="0"/>
                  <w:marBottom w:val="0"/>
                  <w:divBdr>
                    <w:top w:val="none" w:sz="0" w:space="0" w:color="auto"/>
                    <w:left w:val="none" w:sz="0" w:space="0" w:color="auto"/>
                    <w:bottom w:val="none" w:sz="0" w:space="0" w:color="auto"/>
                    <w:right w:val="none" w:sz="0" w:space="0" w:color="auto"/>
                  </w:divBdr>
                  <w:divsChild>
                    <w:div w:id="1402409593">
                      <w:marLeft w:val="0"/>
                      <w:marRight w:val="0"/>
                      <w:marTop w:val="0"/>
                      <w:marBottom w:val="0"/>
                      <w:divBdr>
                        <w:top w:val="none" w:sz="0" w:space="0" w:color="auto"/>
                        <w:left w:val="none" w:sz="0" w:space="0" w:color="auto"/>
                        <w:bottom w:val="none" w:sz="0" w:space="0" w:color="auto"/>
                        <w:right w:val="none" w:sz="0" w:space="0" w:color="auto"/>
                      </w:divBdr>
                    </w:div>
                  </w:divsChild>
                </w:div>
                <w:div w:id="1175848670">
                  <w:marLeft w:val="0"/>
                  <w:marRight w:val="0"/>
                  <w:marTop w:val="0"/>
                  <w:marBottom w:val="0"/>
                  <w:divBdr>
                    <w:top w:val="none" w:sz="0" w:space="0" w:color="auto"/>
                    <w:left w:val="none" w:sz="0" w:space="0" w:color="auto"/>
                    <w:bottom w:val="none" w:sz="0" w:space="0" w:color="auto"/>
                    <w:right w:val="none" w:sz="0" w:space="0" w:color="auto"/>
                  </w:divBdr>
                  <w:divsChild>
                    <w:div w:id="1452671148">
                      <w:marLeft w:val="0"/>
                      <w:marRight w:val="0"/>
                      <w:marTop w:val="0"/>
                      <w:marBottom w:val="0"/>
                      <w:divBdr>
                        <w:top w:val="none" w:sz="0" w:space="0" w:color="auto"/>
                        <w:left w:val="none" w:sz="0" w:space="0" w:color="auto"/>
                        <w:bottom w:val="none" w:sz="0" w:space="0" w:color="auto"/>
                        <w:right w:val="none" w:sz="0" w:space="0" w:color="auto"/>
                      </w:divBdr>
                    </w:div>
                  </w:divsChild>
                </w:div>
                <w:div w:id="1176652142">
                  <w:marLeft w:val="0"/>
                  <w:marRight w:val="0"/>
                  <w:marTop w:val="0"/>
                  <w:marBottom w:val="0"/>
                  <w:divBdr>
                    <w:top w:val="none" w:sz="0" w:space="0" w:color="auto"/>
                    <w:left w:val="none" w:sz="0" w:space="0" w:color="auto"/>
                    <w:bottom w:val="none" w:sz="0" w:space="0" w:color="auto"/>
                    <w:right w:val="none" w:sz="0" w:space="0" w:color="auto"/>
                  </w:divBdr>
                  <w:divsChild>
                    <w:div w:id="668487604">
                      <w:marLeft w:val="0"/>
                      <w:marRight w:val="0"/>
                      <w:marTop w:val="0"/>
                      <w:marBottom w:val="0"/>
                      <w:divBdr>
                        <w:top w:val="none" w:sz="0" w:space="0" w:color="auto"/>
                        <w:left w:val="none" w:sz="0" w:space="0" w:color="auto"/>
                        <w:bottom w:val="none" w:sz="0" w:space="0" w:color="auto"/>
                        <w:right w:val="none" w:sz="0" w:space="0" w:color="auto"/>
                      </w:divBdr>
                    </w:div>
                  </w:divsChild>
                </w:div>
                <w:div w:id="1177769406">
                  <w:marLeft w:val="0"/>
                  <w:marRight w:val="0"/>
                  <w:marTop w:val="0"/>
                  <w:marBottom w:val="0"/>
                  <w:divBdr>
                    <w:top w:val="none" w:sz="0" w:space="0" w:color="auto"/>
                    <w:left w:val="none" w:sz="0" w:space="0" w:color="auto"/>
                    <w:bottom w:val="none" w:sz="0" w:space="0" w:color="auto"/>
                    <w:right w:val="none" w:sz="0" w:space="0" w:color="auto"/>
                  </w:divBdr>
                  <w:divsChild>
                    <w:div w:id="944505948">
                      <w:marLeft w:val="0"/>
                      <w:marRight w:val="0"/>
                      <w:marTop w:val="0"/>
                      <w:marBottom w:val="0"/>
                      <w:divBdr>
                        <w:top w:val="none" w:sz="0" w:space="0" w:color="auto"/>
                        <w:left w:val="none" w:sz="0" w:space="0" w:color="auto"/>
                        <w:bottom w:val="none" w:sz="0" w:space="0" w:color="auto"/>
                        <w:right w:val="none" w:sz="0" w:space="0" w:color="auto"/>
                      </w:divBdr>
                    </w:div>
                  </w:divsChild>
                </w:div>
                <w:div w:id="1183520892">
                  <w:marLeft w:val="0"/>
                  <w:marRight w:val="0"/>
                  <w:marTop w:val="0"/>
                  <w:marBottom w:val="0"/>
                  <w:divBdr>
                    <w:top w:val="none" w:sz="0" w:space="0" w:color="auto"/>
                    <w:left w:val="none" w:sz="0" w:space="0" w:color="auto"/>
                    <w:bottom w:val="none" w:sz="0" w:space="0" w:color="auto"/>
                    <w:right w:val="none" w:sz="0" w:space="0" w:color="auto"/>
                  </w:divBdr>
                  <w:divsChild>
                    <w:div w:id="626664732">
                      <w:marLeft w:val="0"/>
                      <w:marRight w:val="0"/>
                      <w:marTop w:val="0"/>
                      <w:marBottom w:val="0"/>
                      <w:divBdr>
                        <w:top w:val="none" w:sz="0" w:space="0" w:color="auto"/>
                        <w:left w:val="none" w:sz="0" w:space="0" w:color="auto"/>
                        <w:bottom w:val="none" w:sz="0" w:space="0" w:color="auto"/>
                        <w:right w:val="none" w:sz="0" w:space="0" w:color="auto"/>
                      </w:divBdr>
                    </w:div>
                  </w:divsChild>
                </w:div>
                <w:div w:id="1183779961">
                  <w:marLeft w:val="0"/>
                  <w:marRight w:val="0"/>
                  <w:marTop w:val="0"/>
                  <w:marBottom w:val="0"/>
                  <w:divBdr>
                    <w:top w:val="none" w:sz="0" w:space="0" w:color="auto"/>
                    <w:left w:val="none" w:sz="0" w:space="0" w:color="auto"/>
                    <w:bottom w:val="none" w:sz="0" w:space="0" w:color="auto"/>
                    <w:right w:val="none" w:sz="0" w:space="0" w:color="auto"/>
                  </w:divBdr>
                  <w:divsChild>
                    <w:div w:id="296378063">
                      <w:marLeft w:val="0"/>
                      <w:marRight w:val="0"/>
                      <w:marTop w:val="0"/>
                      <w:marBottom w:val="0"/>
                      <w:divBdr>
                        <w:top w:val="none" w:sz="0" w:space="0" w:color="auto"/>
                        <w:left w:val="none" w:sz="0" w:space="0" w:color="auto"/>
                        <w:bottom w:val="none" w:sz="0" w:space="0" w:color="auto"/>
                        <w:right w:val="none" w:sz="0" w:space="0" w:color="auto"/>
                      </w:divBdr>
                    </w:div>
                  </w:divsChild>
                </w:div>
                <w:div w:id="1186017201">
                  <w:marLeft w:val="0"/>
                  <w:marRight w:val="0"/>
                  <w:marTop w:val="0"/>
                  <w:marBottom w:val="0"/>
                  <w:divBdr>
                    <w:top w:val="none" w:sz="0" w:space="0" w:color="auto"/>
                    <w:left w:val="none" w:sz="0" w:space="0" w:color="auto"/>
                    <w:bottom w:val="none" w:sz="0" w:space="0" w:color="auto"/>
                    <w:right w:val="none" w:sz="0" w:space="0" w:color="auto"/>
                  </w:divBdr>
                  <w:divsChild>
                    <w:div w:id="1774938208">
                      <w:marLeft w:val="0"/>
                      <w:marRight w:val="0"/>
                      <w:marTop w:val="0"/>
                      <w:marBottom w:val="0"/>
                      <w:divBdr>
                        <w:top w:val="none" w:sz="0" w:space="0" w:color="auto"/>
                        <w:left w:val="none" w:sz="0" w:space="0" w:color="auto"/>
                        <w:bottom w:val="none" w:sz="0" w:space="0" w:color="auto"/>
                        <w:right w:val="none" w:sz="0" w:space="0" w:color="auto"/>
                      </w:divBdr>
                    </w:div>
                  </w:divsChild>
                </w:div>
                <w:div w:id="1193377385">
                  <w:marLeft w:val="0"/>
                  <w:marRight w:val="0"/>
                  <w:marTop w:val="0"/>
                  <w:marBottom w:val="0"/>
                  <w:divBdr>
                    <w:top w:val="none" w:sz="0" w:space="0" w:color="auto"/>
                    <w:left w:val="none" w:sz="0" w:space="0" w:color="auto"/>
                    <w:bottom w:val="none" w:sz="0" w:space="0" w:color="auto"/>
                    <w:right w:val="none" w:sz="0" w:space="0" w:color="auto"/>
                  </w:divBdr>
                  <w:divsChild>
                    <w:div w:id="669719275">
                      <w:marLeft w:val="0"/>
                      <w:marRight w:val="0"/>
                      <w:marTop w:val="0"/>
                      <w:marBottom w:val="0"/>
                      <w:divBdr>
                        <w:top w:val="none" w:sz="0" w:space="0" w:color="auto"/>
                        <w:left w:val="none" w:sz="0" w:space="0" w:color="auto"/>
                        <w:bottom w:val="none" w:sz="0" w:space="0" w:color="auto"/>
                        <w:right w:val="none" w:sz="0" w:space="0" w:color="auto"/>
                      </w:divBdr>
                    </w:div>
                  </w:divsChild>
                </w:div>
                <w:div w:id="1194415775">
                  <w:marLeft w:val="0"/>
                  <w:marRight w:val="0"/>
                  <w:marTop w:val="0"/>
                  <w:marBottom w:val="0"/>
                  <w:divBdr>
                    <w:top w:val="none" w:sz="0" w:space="0" w:color="auto"/>
                    <w:left w:val="none" w:sz="0" w:space="0" w:color="auto"/>
                    <w:bottom w:val="none" w:sz="0" w:space="0" w:color="auto"/>
                    <w:right w:val="none" w:sz="0" w:space="0" w:color="auto"/>
                  </w:divBdr>
                  <w:divsChild>
                    <w:div w:id="2082825922">
                      <w:marLeft w:val="0"/>
                      <w:marRight w:val="0"/>
                      <w:marTop w:val="0"/>
                      <w:marBottom w:val="0"/>
                      <w:divBdr>
                        <w:top w:val="none" w:sz="0" w:space="0" w:color="auto"/>
                        <w:left w:val="none" w:sz="0" w:space="0" w:color="auto"/>
                        <w:bottom w:val="none" w:sz="0" w:space="0" w:color="auto"/>
                        <w:right w:val="none" w:sz="0" w:space="0" w:color="auto"/>
                      </w:divBdr>
                    </w:div>
                  </w:divsChild>
                </w:div>
                <w:div w:id="1195734427">
                  <w:marLeft w:val="0"/>
                  <w:marRight w:val="0"/>
                  <w:marTop w:val="0"/>
                  <w:marBottom w:val="0"/>
                  <w:divBdr>
                    <w:top w:val="none" w:sz="0" w:space="0" w:color="auto"/>
                    <w:left w:val="none" w:sz="0" w:space="0" w:color="auto"/>
                    <w:bottom w:val="none" w:sz="0" w:space="0" w:color="auto"/>
                    <w:right w:val="none" w:sz="0" w:space="0" w:color="auto"/>
                  </w:divBdr>
                  <w:divsChild>
                    <w:div w:id="1519924606">
                      <w:marLeft w:val="0"/>
                      <w:marRight w:val="0"/>
                      <w:marTop w:val="0"/>
                      <w:marBottom w:val="0"/>
                      <w:divBdr>
                        <w:top w:val="none" w:sz="0" w:space="0" w:color="auto"/>
                        <w:left w:val="none" w:sz="0" w:space="0" w:color="auto"/>
                        <w:bottom w:val="none" w:sz="0" w:space="0" w:color="auto"/>
                        <w:right w:val="none" w:sz="0" w:space="0" w:color="auto"/>
                      </w:divBdr>
                    </w:div>
                  </w:divsChild>
                </w:div>
                <w:div w:id="1203981944">
                  <w:marLeft w:val="0"/>
                  <w:marRight w:val="0"/>
                  <w:marTop w:val="0"/>
                  <w:marBottom w:val="0"/>
                  <w:divBdr>
                    <w:top w:val="none" w:sz="0" w:space="0" w:color="auto"/>
                    <w:left w:val="none" w:sz="0" w:space="0" w:color="auto"/>
                    <w:bottom w:val="none" w:sz="0" w:space="0" w:color="auto"/>
                    <w:right w:val="none" w:sz="0" w:space="0" w:color="auto"/>
                  </w:divBdr>
                  <w:divsChild>
                    <w:div w:id="638417000">
                      <w:marLeft w:val="0"/>
                      <w:marRight w:val="0"/>
                      <w:marTop w:val="0"/>
                      <w:marBottom w:val="0"/>
                      <w:divBdr>
                        <w:top w:val="none" w:sz="0" w:space="0" w:color="auto"/>
                        <w:left w:val="none" w:sz="0" w:space="0" w:color="auto"/>
                        <w:bottom w:val="none" w:sz="0" w:space="0" w:color="auto"/>
                        <w:right w:val="none" w:sz="0" w:space="0" w:color="auto"/>
                      </w:divBdr>
                    </w:div>
                  </w:divsChild>
                </w:div>
                <w:div w:id="1208373632">
                  <w:marLeft w:val="0"/>
                  <w:marRight w:val="0"/>
                  <w:marTop w:val="0"/>
                  <w:marBottom w:val="0"/>
                  <w:divBdr>
                    <w:top w:val="none" w:sz="0" w:space="0" w:color="auto"/>
                    <w:left w:val="none" w:sz="0" w:space="0" w:color="auto"/>
                    <w:bottom w:val="none" w:sz="0" w:space="0" w:color="auto"/>
                    <w:right w:val="none" w:sz="0" w:space="0" w:color="auto"/>
                  </w:divBdr>
                  <w:divsChild>
                    <w:div w:id="1590311325">
                      <w:marLeft w:val="0"/>
                      <w:marRight w:val="0"/>
                      <w:marTop w:val="0"/>
                      <w:marBottom w:val="0"/>
                      <w:divBdr>
                        <w:top w:val="none" w:sz="0" w:space="0" w:color="auto"/>
                        <w:left w:val="none" w:sz="0" w:space="0" w:color="auto"/>
                        <w:bottom w:val="none" w:sz="0" w:space="0" w:color="auto"/>
                        <w:right w:val="none" w:sz="0" w:space="0" w:color="auto"/>
                      </w:divBdr>
                    </w:div>
                  </w:divsChild>
                </w:div>
                <w:div w:id="1209031481">
                  <w:marLeft w:val="0"/>
                  <w:marRight w:val="0"/>
                  <w:marTop w:val="0"/>
                  <w:marBottom w:val="0"/>
                  <w:divBdr>
                    <w:top w:val="none" w:sz="0" w:space="0" w:color="auto"/>
                    <w:left w:val="none" w:sz="0" w:space="0" w:color="auto"/>
                    <w:bottom w:val="none" w:sz="0" w:space="0" w:color="auto"/>
                    <w:right w:val="none" w:sz="0" w:space="0" w:color="auto"/>
                  </w:divBdr>
                  <w:divsChild>
                    <w:div w:id="603460251">
                      <w:marLeft w:val="0"/>
                      <w:marRight w:val="0"/>
                      <w:marTop w:val="0"/>
                      <w:marBottom w:val="0"/>
                      <w:divBdr>
                        <w:top w:val="none" w:sz="0" w:space="0" w:color="auto"/>
                        <w:left w:val="none" w:sz="0" w:space="0" w:color="auto"/>
                        <w:bottom w:val="none" w:sz="0" w:space="0" w:color="auto"/>
                        <w:right w:val="none" w:sz="0" w:space="0" w:color="auto"/>
                      </w:divBdr>
                    </w:div>
                  </w:divsChild>
                </w:div>
                <w:div w:id="1214125263">
                  <w:marLeft w:val="0"/>
                  <w:marRight w:val="0"/>
                  <w:marTop w:val="0"/>
                  <w:marBottom w:val="0"/>
                  <w:divBdr>
                    <w:top w:val="none" w:sz="0" w:space="0" w:color="auto"/>
                    <w:left w:val="none" w:sz="0" w:space="0" w:color="auto"/>
                    <w:bottom w:val="none" w:sz="0" w:space="0" w:color="auto"/>
                    <w:right w:val="none" w:sz="0" w:space="0" w:color="auto"/>
                  </w:divBdr>
                  <w:divsChild>
                    <w:div w:id="1203402729">
                      <w:marLeft w:val="0"/>
                      <w:marRight w:val="0"/>
                      <w:marTop w:val="0"/>
                      <w:marBottom w:val="0"/>
                      <w:divBdr>
                        <w:top w:val="none" w:sz="0" w:space="0" w:color="auto"/>
                        <w:left w:val="none" w:sz="0" w:space="0" w:color="auto"/>
                        <w:bottom w:val="none" w:sz="0" w:space="0" w:color="auto"/>
                        <w:right w:val="none" w:sz="0" w:space="0" w:color="auto"/>
                      </w:divBdr>
                    </w:div>
                  </w:divsChild>
                </w:div>
                <w:div w:id="1236626616">
                  <w:marLeft w:val="0"/>
                  <w:marRight w:val="0"/>
                  <w:marTop w:val="0"/>
                  <w:marBottom w:val="0"/>
                  <w:divBdr>
                    <w:top w:val="none" w:sz="0" w:space="0" w:color="auto"/>
                    <w:left w:val="none" w:sz="0" w:space="0" w:color="auto"/>
                    <w:bottom w:val="none" w:sz="0" w:space="0" w:color="auto"/>
                    <w:right w:val="none" w:sz="0" w:space="0" w:color="auto"/>
                  </w:divBdr>
                  <w:divsChild>
                    <w:div w:id="1209412242">
                      <w:marLeft w:val="0"/>
                      <w:marRight w:val="0"/>
                      <w:marTop w:val="0"/>
                      <w:marBottom w:val="0"/>
                      <w:divBdr>
                        <w:top w:val="none" w:sz="0" w:space="0" w:color="auto"/>
                        <w:left w:val="none" w:sz="0" w:space="0" w:color="auto"/>
                        <w:bottom w:val="none" w:sz="0" w:space="0" w:color="auto"/>
                        <w:right w:val="none" w:sz="0" w:space="0" w:color="auto"/>
                      </w:divBdr>
                    </w:div>
                  </w:divsChild>
                </w:div>
                <w:div w:id="1239633335">
                  <w:marLeft w:val="0"/>
                  <w:marRight w:val="0"/>
                  <w:marTop w:val="0"/>
                  <w:marBottom w:val="0"/>
                  <w:divBdr>
                    <w:top w:val="none" w:sz="0" w:space="0" w:color="auto"/>
                    <w:left w:val="none" w:sz="0" w:space="0" w:color="auto"/>
                    <w:bottom w:val="none" w:sz="0" w:space="0" w:color="auto"/>
                    <w:right w:val="none" w:sz="0" w:space="0" w:color="auto"/>
                  </w:divBdr>
                  <w:divsChild>
                    <w:div w:id="19818772">
                      <w:marLeft w:val="0"/>
                      <w:marRight w:val="0"/>
                      <w:marTop w:val="0"/>
                      <w:marBottom w:val="0"/>
                      <w:divBdr>
                        <w:top w:val="none" w:sz="0" w:space="0" w:color="auto"/>
                        <w:left w:val="none" w:sz="0" w:space="0" w:color="auto"/>
                        <w:bottom w:val="none" w:sz="0" w:space="0" w:color="auto"/>
                        <w:right w:val="none" w:sz="0" w:space="0" w:color="auto"/>
                      </w:divBdr>
                    </w:div>
                  </w:divsChild>
                </w:div>
                <w:div w:id="1239973234">
                  <w:marLeft w:val="0"/>
                  <w:marRight w:val="0"/>
                  <w:marTop w:val="0"/>
                  <w:marBottom w:val="0"/>
                  <w:divBdr>
                    <w:top w:val="none" w:sz="0" w:space="0" w:color="auto"/>
                    <w:left w:val="none" w:sz="0" w:space="0" w:color="auto"/>
                    <w:bottom w:val="none" w:sz="0" w:space="0" w:color="auto"/>
                    <w:right w:val="none" w:sz="0" w:space="0" w:color="auto"/>
                  </w:divBdr>
                  <w:divsChild>
                    <w:div w:id="12004033">
                      <w:marLeft w:val="0"/>
                      <w:marRight w:val="0"/>
                      <w:marTop w:val="0"/>
                      <w:marBottom w:val="0"/>
                      <w:divBdr>
                        <w:top w:val="none" w:sz="0" w:space="0" w:color="auto"/>
                        <w:left w:val="none" w:sz="0" w:space="0" w:color="auto"/>
                        <w:bottom w:val="none" w:sz="0" w:space="0" w:color="auto"/>
                        <w:right w:val="none" w:sz="0" w:space="0" w:color="auto"/>
                      </w:divBdr>
                    </w:div>
                  </w:divsChild>
                </w:div>
                <w:div w:id="1244414513">
                  <w:marLeft w:val="0"/>
                  <w:marRight w:val="0"/>
                  <w:marTop w:val="0"/>
                  <w:marBottom w:val="0"/>
                  <w:divBdr>
                    <w:top w:val="none" w:sz="0" w:space="0" w:color="auto"/>
                    <w:left w:val="none" w:sz="0" w:space="0" w:color="auto"/>
                    <w:bottom w:val="none" w:sz="0" w:space="0" w:color="auto"/>
                    <w:right w:val="none" w:sz="0" w:space="0" w:color="auto"/>
                  </w:divBdr>
                  <w:divsChild>
                    <w:div w:id="976882787">
                      <w:marLeft w:val="0"/>
                      <w:marRight w:val="0"/>
                      <w:marTop w:val="0"/>
                      <w:marBottom w:val="0"/>
                      <w:divBdr>
                        <w:top w:val="none" w:sz="0" w:space="0" w:color="auto"/>
                        <w:left w:val="none" w:sz="0" w:space="0" w:color="auto"/>
                        <w:bottom w:val="none" w:sz="0" w:space="0" w:color="auto"/>
                        <w:right w:val="none" w:sz="0" w:space="0" w:color="auto"/>
                      </w:divBdr>
                    </w:div>
                  </w:divsChild>
                </w:div>
                <w:div w:id="1248929879">
                  <w:marLeft w:val="0"/>
                  <w:marRight w:val="0"/>
                  <w:marTop w:val="0"/>
                  <w:marBottom w:val="0"/>
                  <w:divBdr>
                    <w:top w:val="none" w:sz="0" w:space="0" w:color="auto"/>
                    <w:left w:val="none" w:sz="0" w:space="0" w:color="auto"/>
                    <w:bottom w:val="none" w:sz="0" w:space="0" w:color="auto"/>
                    <w:right w:val="none" w:sz="0" w:space="0" w:color="auto"/>
                  </w:divBdr>
                  <w:divsChild>
                    <w:div w:id="1549687643">
                      <w:marLeft w:val="0"/>
                      <w:marRight w:val="0"/>
                      <w:marTop w:val="0"/>
                      <w:marBottom w:val="0"/>
                      <w:divBdr>
                        <w:top w:val="none" w:sz="0" w:space="0" w:color="auto"/>
                        <w:left w:val="none" w:sz="0" w:space="0" w:color="auto"/>
                        <w:bottom w:val="none" w:sz="0" w:space="0" w:color="auto"/>
                        <w:right w:val="none" w:sz="0" w:space="0" w:color="auto"/>
                      </w:divBdr>
                    </w:div>
                  </w:divsChild>
                </w:div>
                <w:div w:id="1255169607">
                  <w:marLeft w:val="0"/>
                  <w:marRight w:val="0"/>
                  <w:marTop w:val="0"/>
                  <w:marBottom w:val="0"/>
                  <w:divBdr>
                    <w:top w:val="none" w:sz="0" w:space="0" w:color="auto"/>
                    <w:left w:val="none" w:sz="0" w:space="0" w:color="auto"/>
                    <w:bottom w:val="none" w:sz="0" w:space="0" w:color="auto"/>
                    <w:right w:val="none" w:sz="0" w:space="0" w:color="auto"/>
                  </w:divBdr>
                  <w:divsChild>
                    <w:div w:id="588543523">
                      <w:marLeft w:val="0"/>
                      <w:marRight w:val="0"/>
                      <w:marTop w:val="0"/>
                      <w:marBottom w:val="0"/>
                      <w:divBdr>
                        <w:top w:val="none" w:sz="0" w:space="0" w:color="auto"/>
                        <w:left w:val="none" w:sz="0" w:space="0" w:color="auto"/>
                        <w:bottom w:val="none" w:sz="0" w:space="0" w:color="auto"/>
                        <w:right w:val="none" w:sz="0" w:space="0" w:color="auto"/>
                      </w:divBdr>
                    </w:div>
                  </w:divsChild>
                </w:div>
                <w:div w:id="1259363811">
                  <w:marLeft w:val="0"/>
                  <w:marRight w:val="0"/>
                  <w:marTop w:val="0"/>
                  <w:marBottom w:val="0"/>
                  <w:divBdr>
                    <w:top w:val="none" w:sz="0" w:space="0" w:color="auto"/>
                    <w:left w:val="none" w:sz="0" w:space="0" w:color="auto"/>
                    <w:bottom w:val="none" w:sz="0" w:space="0" w:color="auto"/>
                    <w:right w:val="none" w:sz="0" w:space="0" w:color="auto"/>
                  </w:divBdr>
                  <w:divsChild>
                    <w:div w:id="610745557">
                      <w:marLeft w:val="0"/>
                      <w:marRight w:val="0"/>
                      <w:marTop w:val="0"/>
                      <w:marBottom w:val="0"/>
                      <w:divBdr>
                        <w:top w:val="none" w:sz="0" w:space="0" w:color="auto"/>
                        <w:left w:val="none" w:sz="0" w:space="0" w:color="auto"/>
                        <w:bottom w:val="none" w:sz="0" w:space="0" w:color="auto"/>
                        <w:right w:val="none" w:sz="0" w:space="0" w:color="auto"/>
                      </w:divBdr>
                    </w:div>
                  </w:divsChild>
                </w:div>
                <w:div w:id="1276061686">
                  <w:marLeft w:val="0"/>
                  <w:marRight w:val="0"/>
                  <w:marTop w:val="0"/>
                  <w:marBottom w:val="0"/>
                  <w:divBdr>
                    <w:top w:val="none" w:sz="0" w:space="0" w:color="auto"/>
                    <w:left w:val="none" w:sz="0" w:space="0" w:color="auto"/>
                    <w:bottom w:val="none" w:sz="0" w:space="0" w:color="auto"/>
                    <w:right w:val="none" w:sz="0" w:space="0" w:color="auto"/>
                  </w:divBdr>
                  <w:divsChild>
                    <w:div w:id="1612782756">
                      <w:marLeft w:val="0"/>
                      <w:marRight w:val="0"/>
                      <w:marTop w:val="0"/>
                      <w:marBottom w:val="0"/>
                      <w:divBdr>
                        <w:top w:val="none" w:sz="0" w:space="0" w:color="auto"/>
                        <w:left w:val="none" w:sz="0" w:space="0" w:color="auto"/>
                        <w:bottom w:val="none" w:sz="0" w:space="0" w:color="auto"/>
                        <w:right w:val="none" w:sz="0" w:space="0" w:color="auto"/>
                      </w:divBdr>
                    </w:div>
                  </w:divsChild>
                </w:div>
                <w:div w:id="1279483982">
                  <w:marLeft w:val="0"/>
                  <w:marRight w:val="0"/>
                  <w:marTop w:val="0"/>
                  <w:marBottom w:val="0"/>
                  <w:divBdr>
                    <w:top w:val="none" w:sz="0" w:space="0" w:color="auto"/>
                    <w:left w:val="none" w:sz="0" w:space="0" w:color="auto"/>
                    <w:bottom w:val="none" w:sz="0" w:space="0" w:color="auto"/>
                    <w:right w:val="none" w:sz="0" w:space="0" w:color="auto"/>
                  </w:divBdr>
                  <w:divsChild>
                    <w:div w:id="627468974">
                      <w:marLeft w:val="0"/>
                      <w:marRight w:val="0"/>
                      <w:marTop w:val="0"/>
                      <w:marBottom w:val="0"/>
                      <w:divBdr>
                        <w:top w:val="none" w:sz="0" w:space="0" w:color="auto"/>
                        <w:left w:val="none" w:sz="0" w:space="0" w:color="auto"/>
                        <w:bottom w:val="none" w:sz="0" w:space="0" w:color="auto"/>
                        <w:right w:val="none" w:sz="0" w:space="0" w:color="auto"/>
                      </w:divBdr>
                    </w:div>
                  </w:divsChild>
                </w:div>
                <w:div w:id="1280573491">
                  <w:marLeft w:val="0"/>
                  <w:marRight w:val="0"/>
                  <w:marTop w:val="0"/>
                  <w:marBottom w:val="0"/>
                  <w:divBdr>
                    <w:top w:val="none" w:sz="0" w:space="0" w:color="auto"/>
                    <w:left w:val="none" w:sz="0" w:space="0" w:color="auto"/>
                    <w:bottom w:val="none" w:sz="0" w:space="0" w:color="auto"/>
                    <w:right w:val="none" w:sz="0" w:space="0" w:color="auto"/>
                  </w:divBdr>
                  <w:divsChild>
                    <w:div w:id="1328677076">
                      <w:marLeft w:val="0"/>
                      <w:marRight w:val="0"/>
                      <w:marTop w:val="0"/>
                      <w:marBottom w:val="0"/>
                      <w:divBdr>
                        <w:top w:val="none" w:sz="0" w:space="0" w:color="auto"/>
                        <w:left w:val="none" w:sz="0" w:space="0" w:color="auto"/>
                        <w:bottom w:val="none" w:sz="0" w:space="0" w:color="auto"/>
                        <w:right w:val="none" w:sz="0" w:space="0" w:color="auto"/>
                      </w:divBdr>
                    </w:div>
                  </w:divsChild>
                </w:div>
                <w:div w:id="1281454198">
                  <w:marLeft w:val="0"/>
                  <w:marRight w:val="0"/>
                  <w:marTop w:val="0"/>
                  <w:marBottom w:val="0"/>
                  <w:divBdr>
                    <w:top w:val="none" w:sz="0" w:space="0" w:color="auto"/>
                    <w:left w:val="none" w:sz="0" w:space="0" w:color="auto"/>
                    <w:bottom w:val="none" w:sz="0" w:space="0" w:color="auto"/>
                    <w:right w:val="none" w:sz="0" w:space="0" w:color="auto"/>
                  </w:divBdr>
                  <w:divsChild>
                    <w:div w:id="1279675933">
                      <w:marLeft w:val="0"/>
                      <w:marRight w:val="0"/>
                      <w:marTop w:val="0"/>
                      <w:marBottom w:val="0"/>
                      <w:divBdr>
                        <w:top w:val="none" w:sz="0" w:space="0" w:color="auto"/>
                        <w:left w:val="none" w:sz="0" w:space="0" w:color="auto"/>
                        <w:bottom w:val="none" w:sz="0" w:space="0" w:color="auto"/>
                        <w:right w:val="none" w:sz="0" w:space="0" w:color="auto"/>
                      </w:divBdr>
                    </w:div>
                  </w:divsChild>
                </w:div>
                <w:div w:id="1303732634">
                  <w:marLeft w:val="0"/>
                  <w:marRight w:val="0"/>
                  <w:marTop w:val="0"/>
                  <w:marBottom w:val="0"/>
                  <w:divBdr>
                    <w:top w:val="none" w:sz="0" w:space="0" w:color="auto"/>
                    <w:left w:val="none" w:sz="0" w:space="0" w:color="auto"/>
                    <w:bottom w:val="none" w:sz="0" w:space="0" w:color="auto"/>
                    <w:right w:val="none" w:sz="0" w:space="0" w:color="auto"/>
                  </w:divBdr>
                  <w:divsChild>
                    <w:div w:id="487404516">
                      <w:marLeft w:val="0"/>
                      <w:marRight w:val="0"/>
                      <w:marTop w:val="0"/>
                      <w:marBottom w:val="0"/>
                      <w:divBdr>
                        <w:top w:val="none" w:sz="0" w:space="0" w:color="auto"/>
                        <w:left w:val="none" w:sz="0" w:space="0" w:color="auto"/>
                        <w:bottom w:val="none" w:sz="0" w:space="0" w:color="auto"/>
                        <w:right w:val="none" w:sz="0" w:space="0" w:color="auto"/>
                      </w:divBdr>
                    </w:div>
                  </w:divsChild>
                </w:div>
                <w:div w:id="1307323518">
                  <w:marLeft w:val="0"/>
                  <w:marRight w:val="0"/>
                  <w:marTop w:val="0"/>
                  <w:marBottom w:val="0"/>
                  <w:divBdr>
                    <w:top w:val="none" w:sz="0" w:space="0" w:color="auto"/>
                    <w:left w:val="none" w:sz="0" w:space="0" w:color="auto"/>
                    <w:bottom w:val="none" w:sz="0" w:space="0" w:color="auto"/>
                    <w:right w:val="none" w:sz="0" w:space="0" w:color="auto"/>
                  </w:divBdr>
                  <w:divsChild>
                    <w:div w:id="1540432243">
                      <w:marLeft w:val="0"/>
                      <w:marRight w:val="0"/>
                      <w:marTop w:val="0"/>
                      <w:marBottom w:val="0"/>
                      <w:divBdr>
                        <w:top w:val="none" w:sz="0" w:space="0" w:color="auto"/>
                        <w:left w:val="none" w:sz="0" w:space="0" w:color="auto"/>
                        <w:bottom w:val="none" w:sz="0" w:space="0" w:color="auto"/>
                        <w:right w:val="none" w:sz="0" w:space="0" w:color="auto"/>
                      </w:divBdr>
                    </w:div>
                  </w:divsChild>
                </w:div>
                <w:div w:id="1307514013">
                  <w:marLeft w:val="0"/>
                  <w:marRight w:val="0"/>
                  <w:marTop w:val="0"/>
                  <w:marBottom w:val="0"/>
                  <w:divBdr>
                    <w:top w:val="none" w:sz="0" w:space="0" w:color="auto"/>
                    <w:left w:val="none" w:sz="0" w:space="0" w:color="auto"/>
                    <w:bottom w:val="none" w:sz="0" w:space="0" w:color="auto"/>
                    <w:right w:val="none" w:sz="0" w:space="0" w:color="auto"/>
                  </w:divBdr>
                  <w:divsChild>
                    <w:div w:id="78261073">
                      <w:marLeft w:val="0"/>
                      <w:marRight w:val="0"/>
                      <w:marTop w:val="0"/>
                      <w:marBottom w:val="0"/>
                      <w:divBdr>
                        <w:top w:val="none" w:sz="0" w:space="0" w:color="auto"/>
                        <w:left w:val="none" w:sz="0" w:space="0" w:color="auto"/>
                        <w:bottom w:val="none" w:sz="0" w:space="0" w:color="auto"/>
                        <w:right w:val="none" w:sz="0" w:space="0" w:color="auto"/>
                      </w:divBdr>
                    </w:div>
                  </w:divsChild>
                </w:div>
                <w:div w:id="1314872652">
                  <w:marLeft w:val="0"/>
                  <w:marRight w:val="0"/>
                  <w:marTop w:val="0"/>
                  <w:marBottom w:val="0"/>
                  <w:divBdr>
                    <w:top w:val="none" w:sz="0" w:space="0" w:color="auto"/>
                    <w:left w:val="none" w:sz="0" w:space="0" w:color="auto"/>
                    <w:bottom w:val="none" w:sz="0" w:space="0" w:color="auto"/>
                    <w:right w:val="none" w:sz="0" w:space="0" w:color="auto"/>
                  </w:divBdr>
                  <w:divsChild>
                    <w:div w:id="75059761">
                      <w:marLeft w:val="0"/>
                      <w:marRight w:val="0"/>
                      <w:marTop w:val="0"/>
                      <w:marBottom w:val="0"/>
                      <w:divBdr>
                        <w:top w:val="none" w:sz="0" w:space="0" w:color="auto"/>
                        <w:left w:val="none" w:sz="0" w:space="0" w:color="auto"/>
                        <w:bottom w:val="none" w:sz="0" w:space="0" w:color="auto"/>
                        <w:right w:val="none" w:sz="0" w:space="0" w:color="auto"/>
                      </w:divBdr>
                    </w:div>
                  </w:divsChild>
                </w:div>
                <w:div w:id="1321999567">
                  <w:marLeft w:val="0"/>
                  <w:marRight w:val="0"/>
                  <w:marTop w:val="0"/>
                  <w:marBottom w:val="0"/>
                  <w:divBdr>
                    <w:top w:val="none" w:sz="0" w:space="0" w:color="auto"/>
                    <w:left w:val="none" w:sz="0" w:space="0" w:color="auto"/>
                    <w:bottom w:val="none" w:sz="0" w:space="0" w:color="auto"/>
                    <w:right w:val="none" w:sz="0" w:space="0" w:color="auto"/>
                  </w:divBdr>
                  <w:divsChild>
                    <w:div w:id="298338865">
                      <w:marLeft w:val="0"/>
                      <w:marRight w:val="0"/>
                      <w:marTop w:val="0"/>
                      <w:marBottom w:val="0"/>
                      <w:divBdr>
                        <w:top w:val="none" w:sz="0" w:space="0" w:color="auto"/>
                        <w:left w:val="none" w:sz="0" w:space="0" w:color="auto"/>
                        <w:bottom w:val="none" w:sz="0" w:space="0" w:color="auto"/>
                        <w:right w:val="none" w:sz="0" w:space="0" w:color="auto"/>
                      </w:divBdr>
                    </w:div>
                  </w:divsChild>
                </w:div>
                <w:div w:id="1323195658">
                  <w:marLeft w:val="0"/>
                  <w:marRight w:val="0"/>
                  <w:marTop w:val="0"/>
                  <w:marBottom w:val="0"/>
                  <w:divBdr>
                    <w:top w:val="none" w:sz="0" w:space="0" w:color="auto"/>
                    <w:left w:val="none" w:sz="0" w:space="0" w:color="auto"/>
                    <w:bottom w:val="none" w:sz="0" w:space="0" w:color="auto"/>
                    <w:right w:val="none" w:sz="0" w:space="0" w:color="auto"/>
                  </w:divBdr>
                  <w:divsChild>
                    <w:div w:id="1239903922">
                      <w:marLeft w:val="0"/>
                      <w:marRight w:val="0"/>
                      <w:marTop w:val="0"/>
                      <w:marBottom w:val="0"/>
                      <w:divBdr>
                        <w:top w:val="none" w:sz="0" w:space="0" w:color="auto"/>
                        <w:left w:val="none" w:sz="0" w:space="0" w:color="auto"/>
                        <w:bottom w:val="none" w:sz="0" w:space="0" w:color="auto"/>
                        <w:right w:val="none" w:sz="0" w:space="0" w:color="auto"/>
                      </w:divBdr>
                    </w:div>
                  </w:divsChild>
                </w:div>
                <w:div w:id="1325860342">
                  <w:marLeft w:val="0"/>
                  <w:marRight w:val="0"/>
                  <w:marTop w:val="0"/>
                  <w:marBottom w:val="0"/>
                  <w:divBdr>
                    <w:top w:val="none" w:sz="0" w:space="0" w:color="auto"/>
                    <w:left w:val="none" w:sz="0" w:space="0" w:color="auto"/>
                    <w:bottom w:val="none" w:sz="0" w:space="0" w:color="auto"/>
                    <w:right w:val="none" w:sz="0" w:space="0" w:color="auto"/>
                  </w:divBdr>
                  <w:divsChild>
                    <w:div w:id="619265684">
                      <w:marLeft w:val="0"/>
                      <w:marRight w:val="0"/>
                      <w:marTop w:val="0"/>
                      <w:marBottom w:val="0"/>
                      <w:divBdr>
                        <w:top w:val="none" w:sz="0" w:space="0" w:color="auto"/>
                        <w:left w:val="none" w:sz="0" w:space="0" w:color="auto"/>
                        <w:bottom w:val="none" w:sz="0" w:space="0" w:color="auto"/>
                        <w:right w:val="none" w:sz="0" w:space="0" w:color="auto"/>
                      </w:divBdr>
                    </w:div>
                  </w:divsChild>
                </w:div>
                <w:div w:id="1328971583">
                  <w:marLeft w:val="0"/>
                  <w:marRight w:val="0"/>
                  <w:marTop w:val="0"/>
                  <w:marBottom w:val="0"/>
                  <w:divBdr>
                    <w:top w:val="none" w:sz="0" w:space="0" w:color="auto"/>
                    <w:left w:val="none" w:sz="0" w:space="0" w:color="auto"/>
                    <w:bottom w:val="none" w:sz="0" w:space="0" w:color="auto"/>
                    <w:right w:val="none" w:sz="0" w:space="0" w:color="auto"/>
                  </w:divBdr>
                  <w:divsChild>
                    <w:div w:id="2140370774">
                      <w:marLeft w:val="0"/>
                      <w:marRight w:val="0"/>
                      <w:marTop w:val="0"/>
                      <w:marBottom w:val="0"/>
                      <w:divBdr>
                        <w:top w:val="none" w:sz="0" w:space="0" w:color="auto"/>
                        <w:left w:val="none" w:sz="0" w:space="0" w:color="auto"/>
                        <w:bottom w:val="none" w:sz="0" w:space="0" w:color="auto"/>
                        <w:right w:val="none" w:sz="0" w:space="0" w:color="auto"/>
                      </w:divBdr>
                    </w:div>
                  </w:divsChild>
                </w:div>
                <w:div w:id="1336493950">
                  <w:marLeft w:val="0"/>
                  <w:marRight w:val="0"/>
                  <w:marTop w:val="0"/>
                  <w:marBottom w:val="0"/>
                  <w:divBdr>
                    <w:top w:val="none" w:sz="0" w:space="0" w:color="auto"/>
                    <w:left w:val="none" w:sz="0" w:space="0" w:color="auto"/>
                    <w:bottom w:val="none" w:sz="0" w:space="0" w:color="auto"/>
                    <w:right w:val="none" w:sz="0" w:space="0" w:color="auto"/>
                  </w:divBdr>
                  <w:divsChild>
                    <w:div w:id="863322128">
                      <w:marLeft w:val="0"/>
                      <w:marRight w:val="0"/>
                      <w:marTop w:val="0"/>
                      <w:marBottom w:val="0"/>
                      <w:divBdr>
                        <w:top w:val="none" w:sz="0" w:space="0" w:color="auto"/>
                        <w:left w:val="none" w:sz="0" w:space="0" w:color="auto"/>
                        <w:bottom w:val="none" w:sz="0" w:space="0" w:color="auto"/>
                        <w:right w:val="none" w:sz="0" w:space="0" w:color="auto"/>
                      </w:divBdr>
                    </w:div>
                  </w:divsChild>
                </w:div>
                <w:div w:id="1338003018">
                  <w:marLeft w:val="0"/>
                  <w:marRight w:val="0"/>
                  <w:marTop w:val="0"/>
                  <w:marBottom w:val="0"/>
                  <w:divBdr>
                    <w:top w:val="none" w:sz="0" w:space="0" w:color="auto"/>
                    <w:left w:val="none" w:sz="0" w:space="0" w:color="auto"/>
                    <w:bottom w:val="none" w:sz="0" w:space="0" w:color="auto"/>
                    <w:right w:val="none" w:sz="0" w:space="0" w:color="auto"/>
                  </w:divBdr>
                  <w:divsChild>
                    <w:div w:id="593131590">
                      <w:marLeft w:val="0"/>
                      <w:marRight w:val="0"/>
                      <w:marTop w:val="0"/>
                      <w:marBottom w:val="0"/>
                      <w:divBdr>
                        <w:top w:val="none" w:sz="0" w:space="0" w:color="auto"/>
                        <w:left w:val="none" w:sz="0" w:space="0" w:color="auto"/>
                        <w:bottom w:val="none" w:sz="0" w:space="0" w:color="auto"/>
                        <w:right w:val="none" w:sz="0" w:space="0" w:color="auto"/>
                      </w:divBdr>
                    </w:div>
                  </w:divsChild>
                </w:div>
                <w:div w:id="1343435899">
                  <w:marLeft w:val="0"/>
                  <w:marRight w:val="0"/>
                  <w:marTop w:val="0"/>
                  <w:marBottom w:val="0"/>
                  <w:divBdr>
                    <w:top w:val="none" w:sz="0" w:space="0" w:color="auto"/>
                    <w:left w:val="none" w:sz="0" w:space="0" w:color="auto"/>
                    <w:bottom w:val="none" w:sz="0" w:space="0" w:color="auto"/>
                    <w:right w:val="none" w:sz="0" w:space="0" w:color="auto"/>
                  </w:divBdr>
                  <w:divsChild>
                    <w:div w:id="1096052245">
                      <w:marLeft w:val="0"/>
                      <w:marRight w:val="0"/>
                      <w:marTop w:val="0"/>
                      <w:marBottom w:val="0"/>
                      <w:divBdr>
                        <w:top w:val="none" w:sz="0" w:space="0" w:color="auto"/>
                        <w:left w:val="none" w:sz="0" w:space="0" w:color="auto"/>
                        <w:bottom w:val="none" w:sz="0" w:space="0" w:color="auto"/>
                        <w:right w:val="none" w:sz="0" w:space="0" w:color="auto"/>
                      </w:divBdr>
                    </w:div>
                  </w:divsChild>
                </w:div>
                <w:div w:id="1347907270">
                  <w:marLeft w:val="0"/>
                  <w:marRight w:val="0"/>
                  <w:marTop w:val="0"/>
                  <w:marBottom w:val="0"/>
                  <w:divBdr>
                    <w:top w:val="none" w:sz="0" w:space="0" w:color="auto"/>
                    <w:left w:val="none" w:sz="0" w:space="0" w:color="auto"/>
                    <w:bottom w:val="none" w:sz="0" w:space="0" w:color="auto"/>
                    <w:right w:val="none" w:sz="0" w:space="0" w:color="auto"/>
                  </w:divBdr>
                  <w:divsChild>
                    <w:div w:id="1869444550">
                      <w:marLeft w:val="0"/>
                      <w:marRight w:val="0"/>
                      <w:marTop w:val="0"/>
                      <w:marBottom w:val="0"/>
                      <w:divBdr>
                        <w:top w:val="none" w:sz="0" w:space="0" w:color="auto"/>
                        <w:left w:val="none" w:sz="0" w:space="0" w:color="auto"/>
                        <w:bottom w:val="none" w:sz="0" w:space="0" w:color="auto"/>
                        <w:right w:val="none" w:sz="0" w:space="0" w:color="auto"/>
                      </w:divBdr>
                    </w:div>
                  </w:divsChild>
                </w:div>
                <w:div w:id="1351100478">
                  <w:marLeft w:val="0"/>
                  <w:marRight w:val="0"/>
                  <w:marTop w:val="0"/>
                  <w:marBottom w:val="0"/>
                  <w:divBdr>
                    <w:top w:val="none" w:sz="0" w:space="0" w:color="auto"/>
                    <w:left w:val="none" w:sz="0" w:space="0" w:color="auto"/>
                    <w:bottom w:val="none" w:sz="0" w:space="0" w:color="auto"/>
                    <w:right w:val="none" w:sz="0" w:space="0" w:color="auto"/>
                  </w:divBdr>
                  <w:divsChild>
                    <w:div w:id="828709705">
                      <w:marLeft w:val="0"/>
                      <w:marRight w:val="0"/>
                      <w:marTop w:val="0"/>
                      <w:marBottom w:val="0"/>
                      <w:divBdr>
                        <w:top w:val="none" w:sz="0" w:space="0" w:color="auto"/>
                        <w:left w:val="none" w:sz="0" w:space="0" w:color="auto"/>
                        <w:bottom w:val="none" w:sz="0" w:space="0" w:color="auto"/>
                        <w:right w:val="none" w:sz="0" w:space="0" w:color="auto"/>
                      </w:divBdr>
                    </w:div>
                  </w:divsChild>
                </w:div>
                <w:div w:id="1351565029">
                  <w:marLeft w:val="0"/>
                  <w:marRight w:val="0"/>
                  <w:marTop w:val="0"/>
                  <w:marBottom w:val="0"/>
                  <w:divBdr>
                    <w:top w:val="none" w:sz="0" w:space="0" w:color="auto"/>
                    <w:left w:val="none" w:sz="0" w:space="0" w:color="auto"/>
                    <w:bottom w:val="none" w:sz="0" w:space="0" w:color="auto"/>
                    <w:right w:val="none" w:sz="0" w:space="0" w:color="auto"/>
                  </w:divBdr>
                  <w:divsChild>
                    <w:div w:id="118299705">
                      <w:marLeft w:val="0"/>
                      <w:marRight w:val="0"/>
                      <w:marTop w:val="0"/>
                      <w:marBottom w:val="0"/>
                      <w:divBdr>
                        <w:top w:val="none" w:sz="0" w:space="0" w:color="auto"/>
                        <w:left w:val="none" w:sz="0" w:space="0" w:color="auto"/>
                        <w:bottom w:val="none" w:sz="0" w:space="0" w:color="auto"/>
                        <w:right w:val="none" w:sz="0" w:space="0" w:color="auto"/>
                      </w:divBdr>
                    </w:div>
                  </w:divsChild>
                </w:div>
                <w:div w:id="1353845900">
                  <w:marLeft w:val="0"/>
                  <w:marRight w:val="0"/>
                  <w:marTop w:val="0"/>
                  <w:marBottom w:val="0"/>
                  <w:divBdr>
                    <w:top w:val="none" w:sz="0" w:space="0" w:color="auto"/>
                    <w:left w:val="none" w:sz="0" w:space="0" w:color="auto"/>
                    <w:bottom w:val="none" w:sz="0" w:space="0" w:color="auto"/>
                    <w:right w:val="none" w:sz="0" w:space="0" w:color="auto"/>
                  </w:divBdr>
                  <w:divsChild>
                    <w:div w:id="2066104069">
                      <w:marLeft w:val="0"/>
                      <w:marRight w:val="0"/>
                      <w:marTop w:val="0"/>
                      <w:marBottom w:val="0"/>
                      <w:divBdr>
                        <w:top w:val="none" w:sz="0" w:space="0" w:color="auto"/>
                        <w:left w:val="none" w:sz="0" w:space="0" w:color="auto"/>
                        <w:bottom w:val="none" w:sz="0" w:space="0" w:color="auto"/>
                        <w:right w:val="none" w:sz="0" w:space="0" w:color="auto"/>
                      </w:divBdr>
                    </w:div>
                  </w:divsChild>
                </w:div>
                <w:div w:id="1363894764">
                  <w:marLeft w:val="0"/>
                  <w:marRight w:val="0"/>
                  <w:marTop w:val="0"/>
                  <w:marBottom w:val="0"/>
                  <w:divBdr>
                    <w:top w:val="none" w:sz="0" w:space="0" w:color="auto"/>
                    <w:left w:val="none" w:sz="0" w:space="0" w:color="auto"/>
                    <w:bottom w:val="none" w:sz="0" w:space="0" w:color="auto"/>
                    <w:right w:val="none" w:sz="0" w:space="0" w:color="auto"/>
                  </w:divBdr>
                  <w:divsChild>
                    <w:div w:id="1527908822">
                      <w:marLeft w:val="0"/>
                      <w:marRight w:val="0"/>
                      <w:marTop w:val="0"/>
                      <w:marBottom w:val="0"/>
                      <w:divBdr>
                        <w:top w:val="none" w:sz="0" w:space="0" w:color="auto"/>
                        <w:left w:val="none" w:sz="0" w:space="0" w:color="auto"/>
                        <w:bottom w:val="none" w:sz="0" w:space="0" w:color="auto"/>
                        <w:right w:val="none" w:sz="0" w:space="0" w:color="auto"/>
                      </w:divBdr>
                    </w:div>
                  </w:divsChild>
                </w:div>
                <w:div w:id="1366634733">
                  <w:marLeft w:val="0"/>
                  <w:marRight w:val="0"/>
                  <w:marTop w:val="0"/>
                  <w:marBottom w:val="0"/>
                  <w:divBdr>
                    <w:top w:val="none" w:sz="0" w:space="0" w:color="auto"/>
                    <w:left w:val="none" w:sz="0" w:space="0" w:color="auto"/>
                    <w:bottom w:val="none" w:sz="0" w:space="0" w:color="auto"/>
                    <w:right w:val="none" w:sz="0" w:space="0" w:color="auto"/>
                  </w:divBdr>
                  <w:divsChild>
                    <w:div w:id="1416854702">
                      <w:marLeft w:val="0"/>
                      <w:marRight w:val="0"/>
                      <w:marTop w:val="0"/>
                      <w:marBottom w:val="0"/>
                      <w:divBdr>
                        <w:top w:val="none" w:sz="0" w:space="0" w:color="auto"/>
                        <w:left w:val="none" w:sz="0" w:space="0" w:color="auto"/>
                        <w:bottom w:val="none" w:sz="0" w:space="0" w:color="auto"/>
                        <w:right w:val="none" w:sz="0" w:space="0" w:color="auto"/>
                      </w:divBdr>
                    </w:div>
                  </w:divsChild>
                </w:div>
                <w:div w:id="1367367751">
                  <w:marLeft w:val="0"/>
                  <w:marRight w:val="0"/>
                  <w:marTop w:val="0"/>
                  <w:marBottom w:val="0"/>
                  <w:divBdr>
                    <w:top w:val="none" w:sz="0" w:space="0" w:color="auto"/>
                    <w:left w:val="none" w:sz="0" w:space="0" w:color="auto"/>
                    <w:bottom w:val="none" w:sz="0" w:space="0" w:color="auto"/>
                    <w:right w:val="none" w:sz="0" w:space="0" w:color="auto"/>
                  </w:divBdr>
                  <w:divsChild>
                    <w:div w:id="1864827115">
                      <w:marLeft w:val="0"/>
                      <w:marRight w:val="0"/>
                      <w:marTop w:val="0"/>
                      <w:marBottom w:val="0"/>
                      <w:divBdr>
                        <w:top w:val="none" w:sz="0" w:space="0" w:color="auto"/>
                        <w:left w:val="none" w:sz="0" w:space="0" w:color="auto"/>
                        <w:bottom w:val="none" w:sz="0" w:space="0" w:color="auto"/>
                        <w:right w:val="none" w:sz="0" w:space="0" w:color="auto"/>
                      </w:divBdr>
                    </w:div>
                  </w:divsChild>
                </w:div>
                <w:div w:id="1369719069">
                  <w:marLeft w:val="0"/>
                  <w:marRight w:val="0"/>
                  <w:marTop w:val="0"/>
                  <w:marBottom w:val="0"/>
                  <w:divBdr>
                    <w:top w:val="none" w:sz="0" w:space="0" w:color="auto"/>
                    <w:left w:val="none" w:sz="0" w:space="0" w:color="auto"/>
                    <w:bottom w:val="none" w:sz="0" w:space="0" w:color="auto"/>
                    <w:right w:val="none" w:sz="0" w:space="0" w:color="auto"/>
                  </w:divBdr>
                  <w:divsChild>
                    <w:div w:id="1294553543">
                      <w:marLeft w:val="0"/>
                      <w:marRight w:val="0"/>
                      <w:marTop w:val="0"/>
                      <w:marBottom w:val="0"/>
                      <w:divBdr>
                        <w:top w:val="none" w:sz="0" w:space="0" w:color="auto"/>
                        <w:left w:val="none" w:sz="0" w:space="0" w:color="auto"/>
                        <w:bottom w:val="none" w:sz="0" w:space="0" w:color="auto"/>
                        <w:right w:val="none" w:sz="0" w:space="0" w:color="auto"/>
                      </w:divBdr>
                    </w:div>
                  </w:divsChild>
                </w:div>
                <w:div w:id="1373573363">
                  <w:marLeft w:val="0"/>
                  <w:marRight w:val="0"/>
                  <w:marTop w:val="0"/>
                  <w:marBottom w:val="0"/>
                  <w:divBdr>
                    <w:top w:val="none" w:sz="0" w:space="0" w:color="auto"/>
                    <w:left w:val="none" w:sz="0" w:space="0" w:color="auto"/>
                    <w:bottom w:val="none" w:sz="0" w:space="0" w:color="auto"/>
                    <w:right w:val="none" w:sz="0" w:space="0" w:color="auto"/>
                  </w:divBdr>
                  <w:divsChild>
                    <w:div w:id="850531251">
                      <w:marLeft w:val="0"/>
                      <w:marRight w:val="0"/>
                      <w:marTop w:val="0"/>
                      <w:marBottom w:val="0"/>
                      <w:divBdr>
                        <w:top w:val="none" w:sz="0" w:space="0" w:color="auto"/>
                        <w:left w:val="none" w:sz="0" w:space="0" w:color="auto"/>
                        <w:bottom w:val="none" w:sz="0" w:space="0" w:color="auto"/>
                        <w:right w:val="none" w:sz="0" w:space="0" w:color="auto"/>
                      </w:divBdr>
                    </w:div>
                  </w:divsChild>
                </w:div>
                <w:div w:id="1381173453">
                  <w:marLeft w:val="0"/>
                  <w:marRight w:val="0"/>
                  <w:marTop w:val="0"/>
                  <w:marBottom w:val="0"/>
                  <w:divBdr>
                    <w:top w:val="none" w:sz="0" w:space="0" w:color="auto"/>
                    <w:left w:val="none" w:sz="0" w:space="0" w:color="auto"/>
                    <w:bottom w:val="none" w:sz="0" w:space="0" w:color="auto"/>
                    <w:right w:val="none" w:sz="0" w:space="0" w:color="auto"/>
                  </w:divBdr>
                  <w:divsChild>
                    <w:div w:id="629670781">
                      <w:marLeft w:val="0"/>
                      <w:marRight w:val="0"/>
                      <w:marTop w:val="0"/>
                      <w:marBottom w:val="0"/>
                      <w:divBdr>
                        <w:top w:val="none" w:sz="0" w:space="0" w:color="auto"/>
                        <w:left w:val="none" w:sz="0" w:space="0" w:color="auto"/>
                        <w:bottom w:val="none" w:sz="0" w:space="0" w:color="auto"/>
                        <w:right w:val="none" w:sz="0" w:space="0" w:color="auto"/>
                      </w:divBdr>
                    </w:div>
                  </w:divsChild>
                </w:div>
                <w:div w:id="1383820420">
                  <w:marLeft w:val="0"/>
                  <w:marRight w:val="0"/>
                  <w:marTop w:val="0"/>
                  <w:marBottom w:val="0"/>
                  <w:divBdr>
                    <w:top w:val="none" w:sz="0" w:space="0" w:color="auto"/>
                    <w:left w:val="none" w:sz="0" w:space="0" w:color="auto"/>
                    <w:bottom w:val="none" w:sz="0" w:space="0" w:color="auto"/>
                    <w:right w:val="none" w:sz="0" w:space="0" w:color="auto"/>
                  </w:divBdr>
                  <w:divsChild>
                    <w:div w:id="136268107">
                      <w:marLeft w:val="0"/>
                      <w:marRight w:val="0"/>
                      <w:marTop w:val="0"/>
                      <w:marBottom w:val="0"/>
                      <w:divBdr>
                        <w:top w:val="none" w:sz="0" w:space="0" w:color="auto"/>
                        <w:left w:val="none" w:sz="0" w:space="0" w:color="auto"/>
                        <w:bottom w:val="none" w:sz="0" w:space="0" w:color="auto"/>
                        <w:right w:val="none" w:sz="0" w:space="0" w:color="auto"/>
                      </w:divBdr>
                    </w:div>
                  </w:divsChild>
                </w:div>
                <w:div w:id="1383944791">
                  <w:marLeft w:val="0"/>
                  <w:marRight w:val="0"/>
                  <w:marTop w:val="0"/>
                  <w:marBottom w:val="0"/>
                  <w:divBdr>
                    <w:top w:val="none" w:sz="0" w:space="0" w:color="auto"/>
                    <w:left w:val="none" w:sz="0" w:space="0" w:color="auto"/>
                    <w:bottom w:val="none" w:sz="0" w:space="0" w:color="auto"/>
                    <w:right w:val="none" w:sz="0" w:space="0" w:color="auto"/>
                  </w:divBdr>
                  <w:divsChild>
                    <w:div w:id="1582254978">
                      <w:marLeft w:val="0"/>
                      <w:marRight w:val="0"/>
                      <w:marTop w:val="0"/>
                      <w:marBottom w:val="0"/>
                      <w:divBdr>
                        <w:top w:val="none" w:sz="0" w:space="0" w:color="auto"/>
                        <w:left w:val="none" w:sz="0" w:space="0" w:color="auto"/>
                        <w:bottom w:val="none" w:sz="0" w:space="0" w:color="auto"/>
                        <w:right w:val="none" w:sz="0" w:space="0" w:color="auto"/>
                      </w:divBdr>
                    </w:div>
                  </w:divsChild>
                </w:div>
                <w:div w:id="1392922286">
                  <w:marLeft w:val="0"/>
                  <w:marRight w:val="0"/>
                  <w:marTop w:val="0"/>
                  <w:marBottom w:val="0"/>
                  <w:divBdr>
                    <w:top w:val="none" w:sz="0" w:space="0" w:color="auto"/>
                    <w:left w:val="none" w:sz="0" w:space="0" w:color="auto"/>
                    <w:bottom w:val="none" w:sz="0" w:space="0" w:color="auto"/>
                    <w:right w:val="none" w:sz="0" w:space="0" w:color="auto"/>
                  </w:divBdr>
                  <w:divsChild>
                    <w:div w:id="1046566019">
                      <w:marLeft w:val="0"/>
                      <w:marRight w:val="0"/>
                      <w:marTop w:val="0"/>
                      <w:marBottom w:val="0"/>
                      <w:divBdr>
                        <w:top w:val="none" w:sz="0" w:space="0" w:color="auto"/>
                        <w:left w:val="none" w:sz="0" w:space="0" w:color="auto"/>
                        <w:bottom w:val="none" w:sz="0" w:space="0" w:color="auto"/>
                        <w:right w:val="none" w:sz="0" w:space="0" w:color="auto"/>
                      </w:divBdr>
                    </w:div>
                  </w:divsChild>
                </w:div>
                <w:div w:id="1408308739">
                  <w:marLeft w:val="0"/>
                  <w:marRight w:val="0"/>
                  <w:marTop w:val="0"/>
                  <w:marBottom w:val="0"/>
                  <w:divBdr>
                    <w:top w:val="none" w:sz="0" w:space="0" w:color="auto"/>
                    <w:left w:val="none" w:sz="0" w:space="0" w:color="auto"/>
                    <w:bottom w:val="none" w:sz="0" w:space="0" w:color="auto"/>
                    <w:right w:val="none" w:sz="0" w:space="0" w:color="auto"/>
                  </w:divBdr>
                  <w:divsChild>
                    <w:div w:id="451629768">
                      <w:marLeft w:val="0"/>
                      <w:marRight w:val="0"/>
                      <w:marTop w:val="0"/>
                      <w:marBottom w:val="0"/>
                      <w:divBdr>
                        <w:top w:val="none" w:sz="0" w:space="0" w:color="auto"/>
                        <w:left w:val="none" w:sz="0" w:space="0" w:color="auto"/>
                        <w:bottom w:val="none" w:sz="0" w:space="0" w:color="auto"/>
                        <w:right w:val="none" w:sz="0" w:space="0" w:color="auto"/>
                      </w:divBdr>
                    </w:div>
                  </w:divsChild>
                </w:div>
                <w:div w:id="1427455626">
                  <w:marLeft w:val="0"/>
                  <w:marRight w:val="0"/>
                  <w:marTop w:val="0"/>
                  <w:marBottom w:val="0"/>
                  <w:divBdr>
                    <w:top w:val="none" w:sz="0" w:space="0" w:color="auto"/>
                    <w:left w:val="none" w:sz="0" w:space="0" w:color="auto"/>
                    <w:bottom w:val="none" w:sz="0" w:space="0" w:color="auto"/>
                    <w:right w:val="none" w:sz="0" w:space="0" w:color="auto"/>
                  </w:divBdr>
                  <w:divsChild>
                    <w:div w:id="1733844914">
                      <w:marLeft w:val="0"/>
                      <w:marRight w:val="0"/>
                      <w:marTop w:val="0"/>
                      <w:marBottom w:val="0"/>
                      <w:divBdr>
                        <w:top w:val="none" w:sz="0" w:space="0" w:color="auto"/>
                        <w:left w:val="none" w:sz="0" w:space="0" w:color="auto"/>
                        <w:bottom w:val="none" w:sz="0" w:space="0" w:color="auto"/>
                        <w:right w:val="none" w:sz="0" w:space="0" w:color="auto"/>
                      </w:divBdr>
                    </w:div>
                  </w:divsChild>
                </w:div>
                <w:div w:id="1431582112">
                  <w:marLeft w:val="0"/>
                  <w:marRight w:val="0"/>
                  <w:marTop w:val="0"/>
                  <w:marBottom w:val="0"/>
                  <w:divBdr>
                    <w:top w:val="none" w:sz="0" w:space="0" w:color="auto"/>
                    <w:left w:val="none" w:sz="0" w:space="0" w:color="auto"/>
                    <w:bottom w:val="none" w:sz="0" w:space="0" w:color="auto"/>
                    <w:right w:val="none" w:sz="0" w:space="0" w:color="auto"/>
                  </w:divBdr>
                  <w:divsChild>
                    <w:div w:id="298455871">
                      <w:marLeft w:val="0"/>
                      <w:marRight w:val="0"/>
                      <w:marTop w:val="0"/>
                      <w:marBottom w:val="0"/>
                      <w:divBdr>
                        <w:top w:val="none" w:sz="0" w:space="0" w:color="auto"/>
                        <w:left w:val="none" w:sz="0" w:space="0" w:color="auto"/>
                        <w:bottom w:val="none" w:sz="0" w:space="0" w:color="auto"/>
                        <w:right w:val="none" w:sz="0" w:space="0" w:color="auto"/>
                      </w:divBdr>
                    </w:div>
                  </w:divsChild>
                </w:div>
                <w:div w:id="1433741961">
                  <w:marLeft w:val="0"/>
                  <w:marRight w:val="0"/>
                  <w:marTop w:val="0"/>
                  <w:marBottom w:val="0"/>
                  <w:divBdr>
                    <w:top w:val="none" w:sz="0" w:space="0" w:color="auto"/>
                    <w:left w:val="none" w:sz="0" w:space="0" w:color="auto"/>
                    <w:bottom w:val="none" w:sz="0" w:space="0" w:color="auto"/>
                    <w:right w:val="none" w:sz="0" w:space="0" w:color="auto"/>
                  </w:divBdr>
                  <w:divsChild>
                    <w:div w:id="1841264927">
                      <w:marLeft w:val="0"/>
                      <w:marRight w:val="0"/>
                      <w:marTop w:val="0"/>
                      <w:marBottom w:val="0"/>
                      <w:divBdr>
                        <w:top w:val="none" w:sz="0" w:space="0" w:color="auto"/>
                        <w:left w:val="none" w:sz="0" w:space="0" w:color="auto"/>
                        <w:bottom w:val="none" w:sz="0" w:space="0" w:color="auto"/>
                        <w:right w:val="none" w:sz="0" w:space="0" w:color="auto"/>
                      </w:divBdr>
                    </w:div>
                  </w:divsChild>
                </w:div>
                <w:div w:id="1437142504">
                  <w:marLeft w:val="0"/>
                  <w:marRight w:val="0"/>
                  <w:marTop w:val="0"/>
                  <w:marBottom w:val="0"/>
                  <w:divBdr>
                    <w:top w:val="none" w:sz="0" w:space="0" w:color="auto"/>
                    <w:left w:val="none" w:sz="0" w:space="0" w:color="auto"/>
                    <w:bottom w:val="none" w:sz="0" w:space="0" w:color="auto"/>
                    <w:right w:val="none" w:sz="0" w:space="0" w:color="auto"/>
                  </w:divBdr>
                  <w:divsChild>
                    <w:div w:id="1814254393">
                      <w:marLeft w:val="0"/>
                      <w:marRight w:val="0"/>
                      <w:marTop w:val="0"/>
                      <w:marBottom w:val="0"/>
                      <w:divBdr>
                        <w:top w:val="none" w:sz="0" w:space="0" w:color="auto"/>
                        <w:left w:val="none" w:sz="0" w:space="0" w:color="auto"/>
                        <w:bottom w:val="none" w:sz="0" w:space="0" w:color="auto"/>
                        <w:right w:val="none" w:sz="0" w:space="0" w:color="auto"/>
                      </w:divBdr>
                    </w:div>
                  </w:divsChild>
                </w:div>
                <w:div w:id="1445267125">
                  <w:marLeft w:val="0"/>
                  <w:marRight w:val="0"/>
                  <w:marTop w:val="0"/>
                  <w:marBottom w:val="0"/>
                  <w:divBdr>
                    <w:top w:val="none" w:sz="0" w:space="0" w:color="auto"/>
                    <w:left w:val="none" w:sz="0" w:space="0" w:color="auto"/>
                    <w:bottom w:val="none" w:sz="0" w:space="0" w:color="auto"/>
                    <w:right w:val="none" w:sz="0" w:space="0" w:color="auto"/>
                  </w:divBdr>
                  <w:divsChild>
                    <w:div w:id="1800805193">
                      <w:marLeft w:val="0"/>
                      <w:marRight w:val="0"/>
                      <w:marTop w:val="0"/>
                      <w:marBottom w:val="0"/>
                      <w:divBdr>
                        <w:top w:val="none" w:sz="0" w:space="0" w:color="auto"/>
                        <w:left w:val="none" w:sz="0" w:space="0" w:color="auto"/>
                        <w:bottom w:val="none" w:sz="0" w:space="0" w:color="auto"/>
                        <w:right w:val="none" w:sz="0" w:space="0" w:color="auto"/>
                      </w:divBdr>
                    </w:div>
                  </w:divsChild>
                </w:div>
                <w:div w:id="1450127232">
                  <w:marLeft w:val="0"/>
                  <w:marRight w:val="0"/>
                  <w:marTop w:val="0"/>
                  <w:marBottom w:val="0"/>
                  <w:divBdr>
                    <w:top w:val="none" w:sz="0" w:space="0" w:color="auto"/>
                    <w:left w:val="none" w:sz="0" w:space="0" w:color="auto"/>
                    <w:bottom w:val="none" w:sz="0" w:space="0" w:color="auto"/>
                    <w:right w:val="none" w:sz="0" w:space="0" w:color="auto"/>
                  </w:divBdr>
                  <w:divsChild>
                    <w:div w:id="640156741">
                      <w:marLeft w:val="0"/>
                      <w:marRight w:val="0"/>
                      <w:marTop w:val="0"/>
                      <w:marBottom w:val="0"/>
                      <w:divBdr>
                        <w:top w:val="none" w:sz="0" w:space="0" w:color="auto"/>
                        <w:left w:val="none" w:sz="0" w:space="0" w:color="auto"/>
                        <w:bottom w:val="none" w:sz="0" w:space="0" w:color="auto"/>
                        <w:right w:val="none" w:sz="0" w:space="0" w:color="auto"/>
                      </w:divBdr>
                    </w:div>
                  </w:divsChild>
                </w:div>
                <w:div w:id="1455174030">
                  <w:marLeft w:val="0"/>
                  <w:marRight w:val="0"/>
                  <w:marTop w:val="0"/>
                  <w:marBottom w:val="0"/>
                  <w:divBdr>
                    <w:top w:val="none" w:sz="0" w:space="0" w:color="auto"/>
                    <w:left w:val="none" w:sz="0" w:space="0" w:color="auto"/>
                    <w:bottom w:val="none" w:sz="0" w:space="0" w:color="auto"/>
                    <w:right w:val="none" w:sz="0" w:space="0" w:color="auto"/>
                  </w:divBdr>
                  <w:divsChild>
                    <w:div w:id="892892641">
                      <w:marLeft w:val="0"/>
                      <w:marRight w:val="0"/>
                      <w:marTop w:val="0"/>
                      <w:marBottom w:val="0"/>
                      <w:divBdr>
                        <w:top w:val="none" w:sz="0" w:space="0" w:color="auto"/>
                        <w:left w:val="none" w:sz="0" w:space="0" w:color="auto"/>
                        <w:bottom w:val="none" w:sz="0" w:space="0" w:color="auto"/>
                        <w:right w:val="none" w:sz="0" w:space="0" w:color="auto"/>
                      </w:divBdr>
                    </w:div>
                  </w:divsChild>
                </w:div>
                <w:div w:id="1459950919">
                  <w:marLeft w:val="0"/>
                  <w:marRight w:val="0"/>
                  <w:marTop w:val="0"/>
                  <w:marBottom w:val="0"/>
                  <w:divBdr>
                    <w:top w:val="none" w:sz="0" w:space="0" w:color="auto"/>
                    <w:left w:val="none" w:sz="0" w:space="0" w:color="auto"/>
                    <w:bottom w:val="none" w:sz="0" w:space="0" w:color="auto"/>
                    <w:right w:val="none" w:sz="0" w:space="0" w:color="auto"/>
                  </w:divBdr>
                  <w:divsChild>
                    <w:div w:id="1433278962">
                      <w:marLeft w:val="0"/>
                      <w:marRight w:val="0"/>
                      <w:marTop w:val="0"/>
                      <w:marBottom w:val="0"/>
                      <w:divBdr>
                        <w:top w:val="none" w:sz="0" w:space="0" w:color="auto"/>
                        <w:left w:val="none" w:sz="0" w:space="0" w:color="auto"/>
                        <w:bottom w:val="none" w:sz="0" w:space="0" w:color="auto"/>
                        <w:right w:val="none" w:sz="0" w:space="0" w:color="auto"/>
                      </w:divBdr>
                    </w:div>
                  </w:divsChild>
                </w:div>
                <w:div w:id="1463694821">
                  <w:marLeft w:val="0"/>
                  <w:marRight w:val="0"/>
                  <w:marTop w:val="0"/>
                  <w:marBottom w:val="0"/>
                  <w:divBdr>
                    <w:top w:val="none" w:sz="0" w:space="0" w:color="auto"/>
                    <w:left w:val="none" w:sz="0" w:space="0" w:color="auto"/>
                    <w:bottom w:val="none" w:sz="0" w:space="0" w:color="auto"/>
                    <w:right w:val="none" w:sz="0" w:space="0" w:color="auto"/>
                  </w:divBdr>
                  <w:divsChild>
                    <w:div w:id="1315333306">
                      <w:marLeft w:val="0"/>
                      <w:marRight w:val="0"/>
                      <w:marTop w:val="0"/>
                      <w:marBottom w:val="0"/>
                      <w:divBdr>
                        <w:top w:val="none" w:sz="0" w:space="0" w:color="auto"/>
                        <w:left w:val="none" w:sz="0" w:space="0" w:color="auto"/>
                        <w:bottom w:val="none" w:sz="0" w:space="0" w:color="auto"/>
                        <w:right w:val="none" w:sz="0" w:space="0" w:color="auto"/>
                      </w:divBdr>
                    </w:div>
                  </w:divsChild>
                </w:div>
                <w:div w:id="1465611463">
                  <w:marLeft w:val="0"/>
                  <w:marRight w:val="0"/>
                  <w:marTop w:val="0"/>
                  <w:marBottom w:val="0"/>
                  <w:divBdr>
                    <w:top w:val="none" w:sz="0" w:space="0" w:color="auto"/>
                    <w:left w:val="none" w:sz="0" w:space="0" w:color="auto"/>
                    <w:bottom w:val="none" w:sz="0" w:space="0" w:color="auto"/>
                    <w:right w:val="none" w:sz="0" w:space="0" w:color="auto"/>
                  </w:divBdr>
                  <w:divsChild>
                    <w:div w:id="763696408">
                      <w:marLeft w:val="0"/>
                      <w:marRight w:val="0"/>
                      <w:marTop w:val="0"/>
                      <w:marBottom w:val="0"/>
                      <w:divBdr>
                        <w:top w:val="none" w:sz="0" w:space="0" w:color="auto"/>
                        <w:left w:val="none" w:sz="0" w:space="0" w:color="auto"/>
                        <w:bottom w:val="none" w:sz="0" w:space="0" w:color="auto"/>
                        <w:right w:val="none" w:sz="0" w:space="0" w:color="auto"/>
                      </w:divBdr>
                    </w:div>
                  </w:divsChild>
                </w:div>
                <w:div w:id="1467239154">
                  <w:marLeft w:val="0"/>
                  <w:marRight w:val="0"/>
                  <w:marTop w:val="0"/>
                  <w:marBottom w:val="0"/>
                  <w:divBdr>
                    <w:top w:val="none" w:sz="0" w:space="0" w:color="auto"/>
                    <w:left w:val="none" w:sz="0" w:space="0" w:color="auto"/>
                    <w:bottom w:val="none" w:sz="0" w:space="0" w:color="auto"/>
                    <w:right w:val="none" w:sz="0" w:space="0" w:color="auto"/>
                  </w:divBdr>
                  <w:divsChild>
                    <w:div w:id="484394038">
                      <w:marLeft w:val="0"/>
                      <w:marRight w:val="0"/>
                      <w:marTop w:val="0"/>
                      <w:marBottom w:val="0"/>
                      <w:divBdr>
                        <w:top w:val="none" w:sz="0" w:space="0" w:color="auto"/>
                        <w:left w:val="none" w:sz="0" w:space="0" w:color="auto"/>
                        <w:bottom w:val="none" w:sz="0" w:space="0" w:color="auto"/>
                        <w:right w:val="none" w:sz="0" w:space="0" w:color="auto"/>
                      </w:divBdr>
                    </w:div>
                  </w:divsChild>
                </w:div>
                <w:div w:id="1468931606">
                  <w:marLeft w:val="0"/>
                  <w:marRight w:val="0"/>
                  <w:marTop w:val="0"/>
                  <w:marBottom w:val="0"/>
                  <w:divBdr>
                    <w:top w:val="none" w:sz="0" w:space="0" w:color="auto"/>
                    <w:left w:val="none" w:sz="0" w:space="0" w:color="auto"/>
                    <w:bottom w:val="none" w:sz="0" w:space="0" w:color="auto"/>
                    <w:right w:val="none" w:sz="0" w:space="0" w:color="auto"/>
                  </w:divBdr>
                  <w:divsChild>
                    <w:div w:id="2000890315">
                      <w:marLeft w:val="0"/>
                      <w:marRight w:val="0"/>
                      <w:marTop w:val="0"/>
                      <w:marBottom w:val="0"/>
                      <w:divBdr>
                        <w:top w:val="none" w:sz="0" w:space="0" w:color="auto"/>
                        <w:left w:val="none" w:sz="0" w:space="0" w:color="auto"/>
                        <w:bottom w:val="none" w:sz="0" w:space="0" w:color="auto"/>
                        <w:right w:val="none" w:sz="0" w:space="0" w:color="auto"/>
                      </w:divBdr>
                    </w:div>
                  </w:divsChild>
                </w:div>
                <w:div w:id="1469862979">
                  <w:marLeft w:val="0"/>
                  <w:marRight w:val="0"/>
                  <w:marTop w:val="0"/>
                  <w:marBottom w:val="0"/>
                  <w:divBdr>
                    <w:top w:val="none" w:sz="0" w:space="0" w:color="auto"/>
                    <w:left w:val="none" w:sz="0" w:space="0" w:color="auto"/>
                    <w:bottom w:val="none" w:sz="0" w:space="0" w:color="auto"/>
                    <w:right w:val="none" w:sz="0" w:space="0" w:color="auto"/>
                  </w:divBdr>
                  <w:divsChild>
                    <w:div w:id="1183084514">
                      <w:marLeft w:val="0"/>
                      <w:marRight w:val="0"/>
                      <w:marTop w:val="0"/>
                      <w:marBottom w:val="0"/>
                      <w:divBdr>
                        <w:top w:val="none" w:sz="0" w:space="0" w:color="auto"/>
                        <w:left w:val="none" w:sz="0" w:space="0" w:color="auto"/>
                        <w:bottom w:val="none" w:sz="0" w:space="0" w:color="auto"/>
                        <w:right w:val="none" w:sz="0" w:space="0" w:color="auto"/>
                      </w:divBdr>
                    </w:div>
                  </w:divsChild>
                </w:div>
                <w:div w:id="1470708626">
                  <w:marLeft w:val="0"/>
                  <w:marRight w:val="0"/>
                  <w:marTop w:val="0"/>
                  <w:marBottom w:val="0"/>
                  <w:divBdr>
                    <w:top w:val="none" w:sz="0" w:space="0" w:color="auto"/>
                    <w:left w:val="none" w:sz="0" w:space="0" w:color="auto"/>
                    <w:bottom w:val="none" w:sz="0" w:space="0" w:color="auto"/>
                    <w:right w:val="none" w:sz="0" w:space="0" w:color="auto"/>
                  </w:divBdr>
                  <w:divsChild>
                    <w:div w:id="288438625">
                      <w:marLeft w:val="0"/>
                      <w:marRight w:val="0"/>
                      <w:marTop w:val="0"/>
                      <w:marBottom w:val="0"/>
                      <w:divBdr>
                        <w:top w:val="none" w:sz="0" w:space="0" w:color="auto"/>
                        <w:left w:val="none" w:sz="0" w:space="0" w:color="auto"/>
                        <w:bottom w:val="none" w:sz="0" w:space="0" w:color="auto"/>
                        <w:right w:val="none" w:sz="0" w:space="0" w:color="auto"/>
                      </w:divBdr>
                    </w:div>
                  </w:divsChild>
                </w:div>
                <w:div w:id="1475413956">
                  <w:marLeft w:val="0"/>
                  <w:marRight w:val="0"/>
                  <w:marTop w:val="0"/>
                  <w:marBottom w:val="0"/>
                  <w:divBdr>
                    <w:top w:val="none" w:sz="0" w:space="0" w:color="auto"/>
                    <w:left w:val="none" w:sz="0" w:space="0" w:color="auto"/>
                    <w:bottom w:val="none" w:sz="0" w:space="0" w:color="auto"/>
                    <w:right w:val="none" w:sz="0" w:space="0" w:color="auto"/>
                  </w:divBdr>
                  <w:divsChild>
                    <w:div w:id="720058077">
                      <w:marLeft w:val="0"/>
                      <w:marRight w:val="0"/>
                      <w:marTop w:val="0"/>
                      <w:marBottom w:val="0"/>
                      <w:divBdr>
                        <w:top w:val="none" w:sz="0" w:space="0" w:color="auto"/>
                        <w:left w:val="none" w:sz="0" w:space="0" w:color="auto"/>
                        <w:bottom w:val="none" w:sz="0" w:space="0" w:color="auto"/>
                        <w:right w:val="none" w:sz="0" w:space="0" w:color="auto"/>
                      </w:divBdr>
                    </w:div>
                  </w:divsChild>
                </w:div>
                <w:div w:id="1475877498">
                  <w:marLeft w:val="0"/>
                  <w:marRight w:val="0"/>
                  <w:marTop w:val="0"/>
                  <w:marBottom w:val="0"/>
                  <w:divBdr>
                    <w:top w:val="none" w:sz="0" w:space="0" w:color="auto"/>
                    <w:left w:val="none" w:sz="0" w:space="0" w:color="auto"/>
                    <w:bottom w:val="none" w:sz="0" w:space="0" w:color="auto"/>
                    <w:right w:val="none" w:sz="0" w:space="0" w:color="auto"/>
                  </w:divBdr>
                  <w:divsChild>
                    <w:div w:id="2128617276">
                      <w:marLeft w:val="0"/>
                      <w:marRight w:val="0"/>
                      <w:marTop w:val="0"/>
                      <w:marBottom w:val="0"/>
                      <w:divBdr>
                        <w:top w:val="none" w:sz="0" w:space="0" w:color="auto"/>
                        <w:left w:val="none" w:sz="0" w:space="0" w:color="auto"/>
                        <w:bottom w:val="none" w:sz="0" w:space="0" w:color="auto"/>
                        <w:right w:val="none" w:sz="0" w:space="0" w:color="auto"/>
                      </w:divBdr>
                    </w:div>
                  </w:divsChild>
                </w:div>
                <w:div w:id="1481196331">
                  <w:marLeft w:val="0"/>
                  <w:marRight w:val="0"/>
                  <w:marTop w:val="0"/>
                  <w:marBottom w:val="0"/>
                  <w:divBdr>
                    <w:top w:val="none" w:sz="0" w:space="0" w:color="auto"/>
                    <w:left w:val="none" w:sz="0" w:space="0" w:color="auto"/>
                    <w:bottom w:val="none" w:sz="0" w:space="0" w:color="auto"/>
                    <w:right w:val="none" w:sz="0" w:space="0" w:color="auto"/>
                  </w:divBdr>
                  <w:divsChild>
                    <w:div w:id="865366586">
                      <w:marLeft w:val="0"/>
                      <w:marRight w:val="0"/>
                      <w:marTop w:val="0"/>
                      <w:marBottom w:val="0"/>
                      <w:divBdr>
                        <w:top w:val="none" w:sz="0" w:space="0" w:color="auto"/>
                        <w:left w:val="none" w:sz="0" w:space="0" w:color="auto"/>
                        <w:bottom w:val="none" w:sz="0" w:space="0" w:color="auto"/>
                        <w:right w:val="none" w:sz="0" w:space="0" w:color="auto"/>
                      </w:divBdr>
                    </w:div>
                  </w:divsChild>
                </w:div>
                <w:div w:id="1485273206">
                  <w:marLeft w:val="0"/>
                  <w:marRight w:val="0"/>
                  <w:marTop w:val="0"/>
                  <w:marBottom w:val="0"/>
                  <w:divBdr>
                    <w:top w:val="none" w:sz="0" w:space="0" w:color="auto"/>
                    <w:left w:val="none" w:sz="0" w:space="0" w:color="auto"/>
                    <w:bottom w:val="none" w:sz="0" w:space="0" w:color="auto"/>
                    <w:right w:val="none" w:sz="0" w:space="0" w:color="auto"/>
                  </w:divBdr>
                  <w:divsChild>
                    <w:div w:id="1915162304">
                      <w:marLeft w:val="0"/>
                      <w:marRight w:val="0"/>
                      <w:marTop w:val="0"/>
                      <w:marBottom w:val="0"/>
                      <w:divBdr>
                        <w:top w:val="none" w:sz="0" w:space="0" w:color="auto"/>
                        <w:left w:val="none" w:sz="0" w:space="0" w:color="auto"/>
                        <w:bottom w:val="none" w:sz="0" w:space="0" w:color="auto"/>
                        <w:right w:val="none" w:sz="0" w:space="0" w:color="auto"/>
                      </w:divBdr>
                    </w:div>
                  </w:divsChild>
                </w:div>
                <w:div w:id="1486319684">
                  <w:marLeft w:val="0"/>
                  <w:marRight w:val="0"/>
                  <w:marTop w:val="0"/>
                  <w:marBottom w:val="0"/>
                  <w:divBdr>
                    <w:top w:val="none" w:sz="0" w:space="0" w:color="auto"/>
                    <w:left w:val="none" w:sz="0" w:space="0" w:color="auto"/>
                    <w:bottom w:val="none" w:sz="0" w:space="0" w:color="auto"/>
                    <w:right w:val="none" w:sz="0" w:space="0" w:color="auto"/>
                  </w:divBdr>
                  <w:divsChild>
                    <w:div w:id="1066876935">
                      <w:marLeft w:val="0"/>
                      <w:marRight w:val="0"/>
                      <w:marTop w:val="0"/>
                      <w:marBottom w:val="0"/>
                      <w:divBdr>
                        <w:top w:val="none" w:sz="0" w:space="0" w:color="auto"/>
                        <w:left w:val="none" w:sz="0" w:space="0" w:color="auto"/>
                        <w:bottom w:val="none" w:sz="0" w:space="0" w:color="auto"/>
                        <w:right w:val="none" w:sz="0" w:space="0" w:color="auto"/>
                      </w:divBdr>
                    </w:div>
                  </w:divsChild>
                </w:div>
                <w:div w:id="1488939091">
                  <w:marLeft w:val="0"/>
                  <w:marRight w:val="0"/>
                  <w:marTop w:val="0"/>
                  <w:marBottom w:val="0"/>
                  <w:divBdr>
                    <w:top w:val="none" w:sz="0" w:space="0" w:color="auto"/>
                    <w:left w:val="none" w:sz="0" w:space="0" w:color="auto"/>
                    <w:bottom w:val="none" w:sz="0" w:space="0" w:color="auto"/>
                    <w:right w:val="none" w:sz="0" w:space="0" w:color="auto"/>
                  </w:divBdr>
                  <w:divsChild>
                    <w:div w:id="1360159246">
                      <w:marLeft w:val="0"/>
                      <w:marRight w:val="0"/>
                      <w:marTop w:val="0"/>
                      <w:marBottom w:val="0"/>
                      <w:divBdr>
                        <w:top w:val="none" w:sz="0" w:space="0" w:color="auto"/>
                        <w:left w:val="none" w:sz="0" w:space="0" w:color="auto"/>
                        <w:bottom w:val="none" w:sz="0" w:space="0" w:color="auto"/>
                        <w:right w:val="none" w:sz="0" w:space="0" w:color="auto"/>
                      </w:divBdr>
                    </w:div>
                  </w:divsChild>
                </w:div>
                <w:div w:id="1493638659">
                  <w:marLeft w:val="0"/>
                  <w:marRight w:val="0"/>
                  <w:marTop w:val="0"/>
                  <w:marBottom w:val="0"/>
                  <w:divBdr>
                    <w:top w:val="none" w:sz="0" w:space="0" w:color="auto"/>
                    <w:left w:val="none" w:sz="0" w:space="0" w:color="auto"/>
                    <w:bottom w:val="none" w:sz="0" w:space="0" w:color="auto"/>
                    <w:right w:val="none" w:sz="0" w:space="0" w:color="auto"/>
                  </w:divBdr>
                  <w:divsChild>
                    <w:div w:id="722294022">
                      <w:marLeft w:val="0"/>
                      <w:marRight w:val="0"/>
                      <w:marTop w:val="0"/>
                      <w:marBottom w:val="0"/>
                      <w:divBdr>
                        <w:top w:val="none" w:sz="0" w:space="0" w:color="auto"/>
                        <w:left w:val="none" w:sz="0" w:space="0" w:color="auto"/>
                        <w:bottom w:val="none" w:sz="0" w:space="0" w:color="auto"/>
                        <w:right w:val="none" w:sz="0" w:space="0" w:color="auto"/>
                      </w:divBdr>
                    </w:div>
                  </w:divsChild>
                </w:div>
                <w:div w:id="1496068577">
                  <w:marLeft w:val="0"/>
                  <w:marRight w:val="0"/>
                  <w:marTop w:val="0"/>
                  <w:marBottom w:val="0"/>
                  <w:divBdr>
                    <w:top w:val="none" w:sz="0" w:space="0" w:color="auto"/>
                    <w:left w:val="none" w:sz="0" w:space="0" w:color="auto"/>
                    <w:bottom w:val="none" w:sz="0" w:space="0" w:color="auto"/>
                    <w:right w:val="none" w:sz="0" w:space="0" w:color="auto"/>
                  </w:divBdr>
                  <w:divsChild>
                    <w:div w:id="396365263">
                      <w:marLeft w:val="0"/>
                      <w:marRight w:val="0"/>
                      <w:marTop w:val="0"/>
                      <w:marBottom w:val="0"/>
                      <w:divBdr>
                        <w:top w:val="none" w:sz="0" w:space="0" w:color="auto"/>
                        <w:left w:val="none" w:sz="0" w:space="0" w:color="auto"/>
                        <w:bottom w:val="none" w:sz="0" w:space="0" w:color="auto"/>
                        <w:right w:val="none" w:sz="0" w:space="0" w:color="auto"/>
                      </w:divBdr>
                    </w:div>
                  </w:divsChild>
                </w:div>
                <w:div w:id="1499147923">
                  <w:marLeft w:val="0"/>
                  <w:marRight w:val="0"/>
                  <w:marTop w:val="0"/>
                  <w:marBottom w:val="0"/>
                  <w:divBdr>
                    <w:top w:val="none" w:sz="0" w:space="0" w:color="auto"/>
                    <w:left w:val="none" w:sz="0" w:space="0" w:color="auto"/>
                    <w:bottom w:val="none" w:sz="0" w:space="0" w:color="auto"/>
                    <w:right w:val="none" w:sz="0" w:space="0" w:color="auto"/>
                  </w:divBdr>
                  <w:divsChild>
                    <w:div w:id="1047267621">
                      <w:marLeft w:val="0"/>
                      <w:marRight w:val="0"/>
                      <w:marTop w:val="0"/>
                      <w:marBottom w:val="0"/>
                      <w:divBdr>
                        <w:top w:val="none" w:sz="0" w:space="0" w:color="auto"/>
                        <w:left w:val="none" w:sz="0" w:space="0" w:color="auto"/>
                        <w:bottom w:val="none" w:sz="0" w:space="0" w:color="auto"/>
                        <w:right w:val="none" w:sz="0" w:space="0" w:color="auto"/>
                      </w:divBdr>
                    </w:div>
                  </w:divsChild>
                </w:div>
                <w:div w:id="1499273165">
                  <w:marLeft w:val="0"/>
                  <w:marRight w:val="0"/>
                  <w:marTop w:val="0"/>
                  <w:marBottom w:val="0"/>
                  <w:divBdr>
                    <w:top w:val="none" w:sz="0" w:space="0" w:color="auto"/>
                    <w:left w:val="none" w:sz="0" w:space="0" w:color="auto"/>
                    <w:bottom w:val="none" w:sz="0" w:space="0" w:color="auto"/>
                    <w:right w:val="none" w:sz="0" w:space="0" w:color="auto"/>
                  </w:divBdr>
                  <w:divsChild>
                    <w:div w:id="496504018">
                      <w:marLeft w:val="0"/>
                      <w:marRight w:val="0"/>
                      <w:marTop w:val="0"/>
                      <w:marBottom w:val="0"/>
                      <w:divBdr>
                        <w:top w:val="none" w:sz="0" w:space="0" w:color="auto"/>
                        <w:left w:val="none" w:sz="0" w:space="0" w:color="auto"/>
                        <w:bottom w:val="none" w:sz="0" w:space="0" w:color="auto"/>
                        <w:right w:val="none" w:sz="0" w:space="0" w:color="auto"/>
                      </w:divBdr>
                    </w:div>
                  </w:divsChild>
                </w:div>
                <w:div w:id="1503665072">
                  <w:marLeft w:val="0"/>
                  <w:marRight w:val="0"/>
                  <w:marTop w:val="0"/>
                  <w:marBottom w:val="0"/>
                  <w:divBdr>
                    <w:top w:val="none" w:sz="0" w:space="0" w:color="auto"/>
                    <w:left w:val="none" w:sz="0" w:space="0" w:color="auto"/>
                    <w:bottom w:val="none" w:sz="0" w:space="0" w:color="auto"/>
                    <w:right w:val="none" w:sz="0" w:space="0" w:color="auto"/>
                  </w:divBdr>
                  <w:divsChild>
                    <w:div w:id="184759836">
                      <w:marLeft w:val="0"/>
                      <w:marRight w:val="0"/>
                      <w:marTop w:val="0"/>
                      <w:marBottom w:val="0"/>
                      <w:divBdr>
                        <w:top w:val="none" w:sz="0" w:space="0" w:color="auto"/>
                        <w:left w:val="none" w:sz="0" w:space="0" w:color="auto"/>
                        <w:bottom w:val="none" w:sz="0" w:space="0" w:color="auto"/>
                        <w:right w:val="none" w:sz="0" w:space="0" w:color="auto"/>
                      </w:divBdr>
                    </w:div>
                  </w:divsChild>
                </w:div>
                <w:div w:id="1510564657">
                  <w:marLeft w:val="0"/>
                  <w:marRight w:val="0"/>
                  <w:marTop w:val="0"/>
                  <w:marBottom w:val="0"/>
                  <w:divBdr>
                    <w:top w:val="none" w:sz="0" w:space="0" w:color="auto"/>
                    <w:left w:val="none" w:sz="0" w:space="0" w:color="auto"/>
                    <w:bottom w:val="none" w:sz="0" w:space="0" w:color="auto"/>
                    <w:right w:val="none" w:sz="0" w:space="0" w:color="auto"/>
                  </w:divBdr>
                  <w:divsChild>
                    <w:div w:id="702025675">
                      <w:marLeft w:val="0"/>
                      <w:marRight w:val="0"/>
                      <w:marTop w:val="0"/>
                      <w:marBottom w:val="0"/>
                      <w:divBdr>
                        <w:top w:val="none" w:sz="0" w:space="0" w:color="auto"/>
                        <w:left w:val="none" w:sz="0" w:space="0" w:color="auto"/>
                        <w:bottom w:val="none" w:sz="0" w:space="0" w:color="auto"/>
                        <w:right w:val="none" w:sz="0" w:space="0" w:color="auto"/>
                      </w:divBdr>
                    </w:div>
                  </w:divsChild>
                </w:div>
                <w:div w:id="1519928986">
                  <w:marLeft w:val="0"/>
                  <w:marRight w:val="0"/>
                  <w:marTop w:val="0"/>
                  <w:marBottom w:val="0"/>
                  <w:divBdr>
                    <w:top w:val="none" w:sz="0" w:space="0" w:color="auto"/>
                    <w:left w:val="none" w:sz="0" w:space="0" w:color="auto"/>
                    <w:bottom w:val="none" w:sz="0" w:space="0" w:color="auto"/>
                    <w:right w:val="none" w:sz="0" w:space="0" w:color="auto"/>
                  </w:divBdr>
                  <w:divsChild>
                    <w:div w:id="735931148">
                      <w:marLeft w:val="0"/>
                      <w:marRight w:val="0"/>
                      <w:marTop w:val="0"/>
                      <w:marBottom w:val="0"/>
                      <w:divBdr>
                        <w:top w:val="none" w:sz="0" w:space="0" w:color="auto"/>
                        <w:left w:val="none" w:sz="0" w:space="0" w:color="auto"/>
                        <w:bottom w:val="none" w:sz="0" w:space="0" w:color="auto"/>
                        <w:right w:val="none" w:sz="0" w:space="0" w:color="auto"/>
                      </w:divBdr>
                    </w:div>
                  </w:divsChild>
                </w:div>
                <w:div w:id="1520314123">
                  <w:marLeft w:val="0"/>
                  <w:marRight w:val="0"/>
                  <w:marTop w:val="0"/>
                  <w:marBottom w:val="0"/>
                  <w:divBdr>
                    <w:top w:val="none" w:sz="0" w:space="0" w:color="auto"/>
                    <w:left w:val="none" w:sz="0" w:space="0" w:color="auto"/>
                    <w:bottom w:val="none" w:sz="0" w:space="0" w:color="auto"/>
                    <w:right w:val="none" w:sz="0" w:space="0" w:color="auto"/>
                  </w:divBdr>
                  <w:divsChild>
                    <w:div w:id="94181994">
                      <w:marLeft w:val="0"/>
                      <w:marRight w:val="0"/>
                      <w:marTop w:val="0"/>
                      <w:marBottom w:val="0"/>
                      <w:divBdr>
                        <w:top w:val="none" w:sz="0" w:space="0" w:color="auto"/>
                        <w:left w:val="none" w:sz="0" w:space="0" w:color="auto"/>
                        <w:bottom w:val="none" w:sz="0" w:space="0" w:color="auto"/>
                        <w:right w:val="none" w:sz="0" w:space="0" w:color="auto"/>
                      </w:divBdr>
                    </w:div>
                  </w:divsChild>
                </w:div>
                <w:div w:id="1521359080">
                  <w:marLeft w:val="0"/>
                  <w:marRight w:val="0"/>
                  <w:marTop w:val="0"/>
                  <w:marBottom w:val="0"/>
                  <w:divBdr>
                    <w:top w:val="none" w:sz="0" w:space="0" w:color="auto"/>
                    <w:left w:val="none" w:sz="0" w:space="0" w:color="auto"/>
                    <w:bottom w:val="none" w:sz="0" w:space="0" w:color="auto"/>
                    <w:right w:val="none" w:sz="0" w:space="0" w:color="auto"/>
                  </w:divBdr>
                  <w:divsChild>
                    <w:div w:id="1793548961">
                      <w:marLeft w:val="0"/>
                      <w:marRight w:val="0"/>
                      <w:marTop w:val="0"/>
                      <w:marBottom w:val="0"/>
                      <w:divBdr>
                        <w:top w:val="none" w:sz="0" w:space="0" w:color="auto"/>
                        <w:left w:val="none" w:sz="0" w:space="0" w:color="auto"/>
                        <w:bottom w:val="none" w:sz="0" w:space="0" w:color="auto"/>
                        <w:right w:val="none" w:sz="0" w:space="0" w:color="auto"/>
                      </w:divBdr>
                    </w:div>
                  </w:divsChild>
                </w:div>
                <w:div w:id="1522625470">
                  <w:marLeft w:val="0"/>
                  <w:marRight w:val="0"/>
                  <w:marTop w:val="0"/>
                  <w:marBottom w:val="0"/>
                  <w:divBdr>
                    <w:top w:val="none" w:sz="0" w:space="0" w:color="auto"/>
                    <w:left w:val="none" w:sz="0" w:space="0" w:color="auto"/>
                    <w:bottom w:val="none" w:sz="0" w:space="0" w:color="auto"/>
                    <w:right w:val="none" w:sz="0" w:space="0" w:color="auto"/>
                  </w:divBdr>
                  <w:divsChild>
                    <w:div w:id="2049336079">
                      <w:marLeft w:val="0"/>
                      <w:marRight w:val="0"/>
                      <w:marTop w:val="0"/>
                      <w:marBottom w:val="0"/>
                      <w:divBdr>
                        <w:top w:val="none" w:sz="0" w:space="0" w:color="auto"/>
                        <w:left w:val="none" w:sz="0" w:space="0" w:color="auto"/>
                        <w:bottom w:val="none" w:sz="0" w:space="0" w:color="auto"/>
                        <w:right w:val="none" w:sz="0" w:space="0" w:color="auto"/>
                      </w:divBdr>
                    </w:div>
                  </w:divsChild>
                </w:div>
                <w:div w:id="1535074815">
                  <w:marLeft w:val="0"/>
                  <w:marRight w:val="0"/>
                  <w:marTop w:val="0"/>
                  <w:marBottom w:val="0"/>
                  <w:divBdr>
                    <w:top w:val="none" w:sz="0" w:space="0" w:color="auto"/>
                    <w:left w:val="none" w:sz="0" w:space="0" w:color="auto"/>
                    <w:bottom w:val="none" w:sz="0" w:space="0" w:color="auto"/>
                    <w:right w:val="none" w:sz="0" w:space="0" w:color="auto"/>
                  </w:divBdr>
                  <w:divsChild>
                    <w:div w:id="2104304224">
                      <w:marLeft w:val="0"/>
                      <w:marRight w:val="0"/>
                      <w:marTop w:val="0"/>
                      <w:marBottom w:val="0"/>
                      <w:divBdr>
                        <w:top w:val="none" w:sz="0" w:space="0" w:color="auto"/>
                        <w:left w:val="none" w:sz="0" w:space="0" w:color="auto"/>
                        <w:bottom w:val="none" w:sz="0" w:space="0" w:color="auto"/>
                        <w:right w:val="none" w:sz="0" w:space="0" w:color="auto"/>
                      </w:divBdr>
                    </w:div>
                  </w:divsChild>
                </w:div>
                <w:div w:id="1547714988">
                  <w:marLeft w:val="0"/>
                  <w:marRight w:val="0"/>
                  <w:marTop w:val="0"/>
                  <w:marBottom w:val="0"/>
                  <w:divBdr>
                    <w:top w:val="none" w:sz="0" w:space="0" w:color="auto"/>
                    <w:left w:val="none" w:sz="0" w:space="0" w:color="auto"/>
                    <w:bottom w:val="none" w:sz="0" w:space="0" w:color="auto"/>
                    <w:right w:val="none" w:sz="0" w:space="0" w:color="auto"/>
                  </w:divBdr>
                  <w:divsChild>
                    <w:div w:id="1627199412">
                      <w:marLeft w:val="0"/>
                      <w:marRight w:val="0"/>
                      <w:marTop w:val="0"/>
                      <w:marBottom w:val="0"/>
                      <w:divBdr>
                        <w:top w:val="none" w:sz="0" w:space="0" w:color="auto"/>
                        <w:left w:val="none" w:sz="0" w:space="0" w:color="auto"/>
                        <w:bottom w:val="none" w:sz="0" w:space="0" w:color="auto"/>
                        <w:right w:val="none" w:sz="0" w:space="0" w:color="auto"/>
                      </w:divBdr>
                    </w:div>
                  </w:divsChild>
                </w:div>
                <w:div w:id="1560242257">
                  <w:marLeft w:val="0"/>
                  <w:marRight w:val="0"/>
                  <w:marTop w:val="0"/>
                  <w:marBottom w:val="0"/>
                  <w:divBdr>
                    <w:top w:val="none" w:sz="0" w:space="0" w:color="auto"/>
                    <w:left w:val="none" w:sz="0" w:space="0" w:color="auto"/>
                    <w:bottom w:val="none" w:sz="0" w:space="0" w:color="auto"/>
                    <w:right w:val="none" w:sz="0" w:space="0" w:color="auto"/>
                  </w:divBdr>
                  <w:divsChild>
                    <w:div w:id="730738020">
                      <w:marLeft w:val="0"/>
                      <w:marRight w:val="0"/>
                      <w:marTop w:val="0"/>
                      <w:marBottom w:val="0"/>
                      <w:divBdr>
                        <w:top w:val="none" w:sz="0" w:space="0" w:color="auto"/>
                        <w:left w:val="none" w:sz="0" w:space="0" w:color="auto"/>
                        <w:bottom w:val="none" w:sz="0" w:space="0" w:color="auto"/>
                        <w:right w:val="none" w:sz="0" w:space="0" w:color="auto"/>
                      </w:divBdr>
                    </w:div>
                  </w:divsChild>
                </w:div>
                <w:div w:id="1561941752">
                  <w:marLeft w:val="0"/>
                  <w:marRight w:val="0"/>
                  <w:marTop w:val="0"/>
                  <w:marBottom w:val="0"/>
                  <w:divBdr>
                    <w:top w:val="none" w:sz="0" w:space="0" w:color="auto"/>
                    <w:left w:val="none" w:sz="0" w:space="0" w:color="auto"/>
                    <w:bottom w:val="none" w:sz="0" w:space="0" w:color="auto"/>
                    <w:right w:val="none" w:sz="0" w:space="0" w:color="auto"/>
                  </w:divBdr>
                  <w:divsChild>
                    <w:div w:id="2079588755">
                      <w:marLeft w:val="0"/>
                      <w:marRight w:val="0"/>
                      <w:marTop w:val="0"/>
                      <w:marBottom w:val="0"/>
                      <w:divBdr>
                        <w:top w:val="none" w:sz="0" w:space="0" w:color="auto"/>
                        <w:left w:val="none" w:sz="0" w:space="0" w:color="auto"/>
                        <w:bottom w:val="none" w:sz="0" w:space="0" w:color="auto"/>
                        <w:right w:val="none" w:sz="0" w:space="0" w:color="auto"/>
                      </w:divBdr>
                    </w:div>
                  </w:divsChild>
                </w:div>
                <w:div w:id="1562247252">
                  <w:marLeft w:val="0"/>
                  <w:marRight w:val="0"/>
                  <w:marTop w:val="0"/>
                  <w:marBottom w:val="0"/>
                  <w:divBdr>
                    <w:top w:val="none" w:sz="0" w:space="0" w:color="auto"/>
                    <w:left w:val="none" w:sz="0" w:space="0" w:color="auto"/>
                    <w:bottom w:val="none" w:sz="0" w:space="0" w:color="auto"/>
                    <w:right w:val="none" w:sz="0" w:space="0" w:color="auto"/>
                  </w:divBdr>
                  <w:divsChild>
                    <w:div w:id="818035969">
                      <w:marLeft w:val="0"/>
                      <w:marRight w:val="0"/>
                      <w:marTop w:val="0"/>
                      <w:marBottom w:val="0"/>
                      <w:divBdr>
                        <w:top w:val="none" w:sz="0" w:space="0" w:color="auto"/>
                        <w:left w:val="none" w:sz="0" w:space="0" w:color="auto"/>
                        <w:bottom w:val="none" w:sz="0" w:space="0" w:color="auto"/>
                        <w:right w:val="none" w:sz="0" w:space="0" w:color="auto"/>
                      </w:divBdr>
                    </w:div>
                  </w:divsChild>
                </w:div>
                <w:div w:id="1565332282">
                  <w:marLeft w:val="0"/>
                  <w:marRight w:val="0"/>
                  <w:marTop w:val="0"/>
                  <w:marBottom w:val="0"/>
                  <w:divBdr>
                    <w:top w:val="none" w:sz="0" w:space="0" w:color="auto"/>
                    <w:left w:val="none" w:sz="0" w:space="0" w:color="auto"/>
                    <w:bottom w:val="none" w:sz="0" w:space="0" w:color="auto"/>
                    <w:right w:val="none" w:sz="0" w:space="0" w:color="auto"/>
                  </w:divBdr>
                  <w:divsChild>
                    <w:div w:id="1412121193">
                      <w:marLeft w:val="0"/>
                      <w:marRight w:val="0"/>
                      <w:marTop w:val="0"/>
                      <w:marBottom w:val="0"/>
                      <w:divBdr>
                        <w:top w:val="none" w:sz="0" w:space="0" w:color="auto"/>
                        <w:left w:val="none" w:sz="0" w:space="0" w:color="auto"/>
                        <w:bottom w:val="none" w:sz="0" w:space="0" w:color="auto"/>
                        <w:right w:val="none" w:sz="0" w:space="0" w:color="auto"/>
                      </w:divBdr>
                    </w:div>
                  </w:divsChild>
                </w:div>
                <w:div w:id="1565944971">
                  <w:marLeft w:val="0"/>
                  <w:marRight w:val="0"/>
                  <w:marTop w:val="0"/>
                  <w:marBottom w:val="0"/>
                  <w:divBdr>
                    <w:top w:val="none" w:sz="0" w:space="0" w:color="auto"/>
                    <w:left w:val="none" w:sz="0" w:space="0" w:color="auto"/>
                    <w:bottom w:val="none" w:sz="0" w:space="0" w:color="auto"/>
                    <w:right w:val="none" w:sz="0" w:space="0" w:color="auto"/>
                  </w:divBdr>
                  <w:divsChild>
                    <w:div w:id="787967323">
                      <w:marLeft w:val="0"/>
                      <w:marRight w:val="0"/>
                      <w:marTop w:val="0"/>
                      <w:marBottom w:val="0"/>
                      <w:divBdr>
                        <w:top w:val="none" w:sz="0" w:space="0" w:color="auto"/>
                        <w:left w:val="none" w:sz="0" w:space="0" w:color="auto"/>
                        <w:bottom w:val="none" w:sz="0" w:space="0" w:color="auto"/>
                        <w:right w:val="none" w:sz="0" w:space="0" w:color="auto"/>
                      </w:divBdr>
                    </w:div>
                  </w:divsChild>
                </w:div>
                <w:div w:id="1568104527">
                  <w:marLeft w:val="0"/>
                  <w:marRight w:val="0"/>
                  <w:marTop w:val="0"/>
                  <w:marBottom w:val="0"/>
                  <w:divBdr>
                    <w:top w:val="none" w:sz="0" w:space="0" w:color="auto"/>
                    <w:left w:val="none" w:sz="0" w:space="0" w:color="auto"/>
                    <w:bottom w:val="none" w:sz="0" w:space="0" w:color="auto"/>
                    <w:right w:val="none" w:sz="0" w:space="0" w:color="auto"/>
                  </w:divBdr>
                  <w:divsChild>
                    <w:div w:id="1505316168">
                      <w:marLeft w:val="0"/>
                      <w:marRight w:val="0"/>
                      <w:marTop w:val="0"/>
                      <w:marBottom w:val="0"/>
                      <w:divBdr>
                        <w:top w:val="none" w:sz="0" w:space="0" w:color="auto"/>
                        <w:left w:val="none" w:sz="0" w:space="0" w:color="auto"/>
                        <w:bottom w:val="none" w:sz="0" w:space="0" w:color="auto"/>
                        <w:right w:val="none" w:sz="0" w:space="0" w:color="auto"/>
                      </w:divBdr>
                    </w:div>
                  </w:divsChild>
                </w:div>
                <w:div w:id="1568762341">
                  <w:marLeft w:val="0"/>
                  <w:marRight w:val="0"/>
                  <w:marTop w:val="0"/>
                  <w:marBottom w:val="0"/>
                  <w:divBdr>
                    <w:top w:val="none" w:sz="0" w:space="0" w:color="auto"/>
                    <w:left w:val="none" w:sz="0" w:space="0" w:color="auto"/>
                    <w:bottom w:val="none" w:sz="0" w:space="0" w:color="auto"/>
                    <w:right w:val="none" w:sz="0" w:space="0" w:color="auto"/>
                  </w:divBdr>
                  <w:divsChild>
                    <w:div w:id="1812401025">
                      <w:marLeft w:val="0"/>
                      <w:marRight w:val="0"/>
                      <w:marTop w:val="0"/>
                      <w:marBottom w:val="0"/>
                      <w:divBdr>
                        <w:top w:val="none" w:sz="0" w:space="0" w:color="auto"/>
                        <w:left w:val="none" w:sz="0" w:space="0" w:color="auto"/>
                        <w:bottom w:val="none" w:sz="0" w:space="0" w:color="auto"/>
                        <w:right w:val="none" w:sz="0" w:space="0" w:color="auto"/>
                      </w:divBdr>
                    </w:div>
                  </w:divsChild>
                </w:div>
                <w:div w:id="1570269422">
                  <w:marLeft w:val="0"/>
                  <w:marRight w:val="0"/>
                  <w:marTop w:val="0"/>
                  <w:marBottom w:val="0"/>
                  <w:divBdr>
                    <w:top w:val="none" w:sz="0" w:space="0" w:color="auto"/>
                    <w:left w:val="none" w:sz="0" w:space="0" w:color="auto"/>
                    <w:bottom w:val="none" w:sz="0" w:space="0" w:color="auto"/>
                    <w:right w:val="none" w:sz="0" w:space="0" w:color="auto"/>
                  </w:divBdr>
                  <w:divsChild>
                    <w:div w:id="1621955191">
                      <w:marLeft w:val="0"/>
                      <w:marRight w:val="0"/>
                      <w:marTop w:val="0"/>
                      <w:marBottom w:val="0"/>
                      <w:divBdr>
                        <w:top w:val="none" w:sz="0" w:space="0" w:color="auto"/>
                        <w:left w:val="none" w:sz="0" w:space="0" w:color="auto"/>
                        <w:bottom w:val="none" w:sz="0" w:space="0" w:color="auto"/>
                        <w:right w:val="none" w:sz="0" w:space="0" w:color="auto"/>
                      </w:divBdr>
                    </w:div>
                  </w:divsChild>
                </w:div>
                <w:div w:id="1579098549">
                  <w:marLeft w:val="0"/>
                  <w:marRight w:val="0"/>
                  <w:marTop w:val="0"/>
                  <w:marBottom w:val="0"/>
                  <w:divBdr>
                    <w:top w:val="none" w:sz="0" w:space="0" w:color="auto"/>
                    <w:left w:val="none" w:sz="0" w:space="0" w:color="auto"/>
                    <w:bottom w:val="none" w:sz="0" w:space="0" w:color="auto"/>
                    <w:right w:val="none" w:sz="0" w:space="0" w:color="auto"/>
                  </w:divBdr>
                  <w:divsChild>
                    <w:div w:id="363605628">
                      <w:marLeft w:val="0"/>
                      <w:marRight w:val="0"/>
                      <w:marTop w:val="0"/>
                      <w:marBottom w:val="0"/>
                      <w:divBdr>
                        <w:top w:val="none" w:sz="0" w:space="0" w:color="auto"/>
                        <w:left w:val="none" w:sz="0" w:space="0" w:color="auto"/>
                        <w:bottom w:val="none" w:sz="0" w:space="0" w:color="auto"/>
                        <w:right w:val="none" w:sz="0" w:space="0" w:color="auto"/>
                      </w:divBdr>
                    </w:div>
                  </w:divsChild>
                </w:div>
                <w:div w:id="1580559368">
                  <w:marLeft w:val="0"/>
                  <w:marRight w:val="0"/>
                  <w:marTop w:val="0"/>
                  <w:marBottom w:val="0"/>
                  <w:divBdr>
                    <w:top w:val="none" w:sz="0" w:space="0" w:color="auto"/>
                    <w:left w:val="none" w:sz="0" w:space="0" w:color="auto"/>
                    <w:bottom w:val="none" w:sz="0" w:space="0" w:color="auto"/>
                    <w:right w:val="none" w:sz="0" w:space="0" w:color="auto"/>
                  </w:divBdr>
                  <w:divsChild>
                    <w:div w:id="1181505394">
                      <w:marLeft w:val="0"/>
                      <w:marRight w:val="0"/>
                      <w:marTop w:val="0"/>
                      <w:marBottom w:val="0"/>
                      <w:divBdr>
                        <w:top w:val="none" w:sz="0" w:space="0" w:color="auto"/>
                        <w:left w:val="none" w:sz="0" w:space="0" w:color="auto"/>
                        <w:bottom w:val="none" w:sz="0" w:space="0" w:color="auto"/>
                        <w:right w:val="none" w:sz="0" w:space="0" w:color="auto"/>
                      </w:divBdr>
                    </w:div>
                  </w:divsChild>
                </w:div>
                <w:div w:id="1582567512">
                  <w:marLeft w:val="0"/>
                  <w:marRight w:val="0"/>
                  <w:marTop w:val="0"/>
                  <w:marBottom w:val="0"/>
                  <w:divBdr>
                    <w:top w:val="none" w:sz="0" w:space="0" w:color="auto"/>
                    <w:left w:val="none" w:sz="0" w:space="0" w:color="auto"/>
                    <w:bottom w:val="none" w:sz="0" w:space="0" w:color="auto"/>
                    <w:right w:val="none" w:sz="0" w:space="0" w:color="auto"/>
                  </w:divBdr>
                  <w:divsChild>
                    <w:div w:id="632371690">
                      <w:marLeft w:val="0"/>
                      <w:marRight w:val="0"/>
                      <w:marTop w:val="0"/>
                      <w:marBottom w:val="0"/>
                      <w:divBdr>
                        <w:top w:val="none" w:sz="0" w:space="0" w:color="auto"/>
                        <w:left w:val="none" w:sz="0" w:space="0" w:color="auto"/>
                        <w:bottom w:val="none" w:sz="0" w:space="0" w:color="auto"/>
                        <w:right w:val="none" w:sz="0" w:space="0" w:color="auto"/>
                      </w:divBdr>
                    </w:div>
                  </w:divsChild>
                </w:div>
                <w:div w:id="1584411989">
                  <w:marLeft w:val="0"/>
                  <w:marRight w:val="0"/>
                  <w:marTop w:val="0"/>
                  <w:marBottom w:val="0"/>
                  <w:divBdr>
                    <w:top w:val="none" w:sz="0" w:space="0" w:color="auto"/>
                    <w:left w:val="none" w:sz="0" w:space="0" w:color="auto"/>
                    <w:bottom w:val="none" w:sz="0" w:space="0" w:color="auto"/>
                    <w:right w:val="none" w:sz="0" w:space="0" w:color="auto"/>
                  </w:divBdr>
                  <w:divsChild>
                    <w:div w:id="390272618">
                      <w:marLeft w:val="0"/>
                      <w:marRight w:val="0"/>
                      <w:marTop w:val="0"/>
                      <w:marBottom w:val="0"/>
                      <w:divBdr>
                        <w:top w:val="none" w:sz="0" w:space="0" w:color="auto"/>
                        <w:left w:val="none" w:sz="0" w:space="0" w:color="auto"/>
                        <w:bottom w:val="none" w:sz="0" w:space="0" w:color="auto"/>
                        <w:right w:val="none" w:sz="0" w:space="0" w:color="auto"/>
                      </w:divBdr>
                    </w:div>
                  </w:divsChild>
                </w:div>
                <w:div w:id="1588464697">
                  <w:marLeft w:val="0"/>
                  <w:marRight w:val="0"/>
                  <w:marTop w:val="0"/>
                  <w:marBottom w:val="0"/>
                  <w:divBdr>
                    <w:top w:val="none" w:sz="0" w:space="0" w:color="auto"/>
                    <w:left w:val="none" w:sz="0" w:space="0" w:color="auto"/>
                    <w:bottom w:val="none" w:sz="0" w:space="0" w:color="auto"/>
                    <w:right w:val="none" w:sz="0" w:space="0" w:color="auto"/>
                  </w:divBdr>
                  <w:divsChild>
                    <w:div w:id="915019653">
                      <w:marLeft w:val="0"/>
                      <w:marRight w:val="0"/>
                      <w:marTop w:val="0"/>
                      <w:marBottom w:val="0"/>
                      <w:divBdr>
                        <w:top w:val="none" w:sz="0" w:space="0" w:color="auto"/>
                        <w:left w:val="none" w:sz="0" w:space="0" w:color="auto"/>
                        <w:bottom w:val="none" w:sz="0" w:space="0" w:color="auto"/>
                        <w:right w:val="none" w:sz="0" w:space="0" w:color="auto"/>
                      </w:divBdr>
                    </w:div>
                  </w:divsChild>
                </w:div>
                <w:div w:id="1602683620">
                  <w:marLeft w:val="0"/>
                  <w:marRight w:val="0"/>
                  <w:marTop w:val="0"/>
                  <w:marBottom w:val="0"/>
                  <w:divBdr>
                    <w:top w:val="none" w:sz="0" w:space="0" w:color="auto"/>
                    <w:left w:val="none" w:sz="0" w:space="0" w:color="auto"/>
                    <w:bottom w:val="none" w:sz="0" w:space="0" w:color="auto"/>
                    <w:right w:val="none" w:sz="0" w:space="0" w:color="auto"/>
                  </w:divBdr>
                  <w:divsChild>
                    <w:div w:id="543249993">
                      <w:marLeft w:val="0"/>
                      <w:marRight w:val="0"/>
                      <w:marTop w:val="0"/>
                      <w:marBottom w:val="0"/>
                      <w:divBdr>
                        <w:top w:val="none" w:sz="0" w:space="0" w:color="auto"/>
                        <w:left w:val="none" w:sz="0" w:space="0" w:color="auto"/>
                        <w:bottom w:val="none" w:sz="0" w:space="0" w:color="auto"/>
                        <w:right w:val="none" w:sz="0" w:space="0" w:color="auto"/>
                      </w:divBdr>
                    </w:div>
                  </w:divsChild>
                </w:div>
                <w:div w:id="1604415826">
                  <w:marLeft w:val="0"/>
                  <w:marRight w:val="0"/>
                  <w:marTop w:val="0"/>
                  <w:marBottom w:val="0"/>
                  <w:divBdr>
                    <w:top w:val="none" w:sz="0" w:space="0" w:color="auto"/>
                    <w:left w:val="none" w:sz="0" w:space="0" w:color="auto"/>
                    <w:bottom w:val="none" w:sz="0" w:space="0" w:color="auto"/>
                    <w:right w:val="none" w:sz="0" w:space="0" w:color="auto"/>
                  </w:divBdr>
                  <w:divsChild>
                    <w:div w:id="1958222122">
                      <w:marLeft w:val="0"/>
                      <w:marRight w:val="0"/>
                      <w:marTop w:val="0"/>
                      <w:marBottom w:val="0"/>
                      <w:divBdr>
                        <w:top w:val="none" w:sz="0" w:space="0" w:color="auto"/>
                        <w:left w:val="none" w:sz="0" w:space="0" w:color="auto"/>
                        <w:bottom w:val="none" w:sz="0" w:space="0" w:color="auto"/>
                        <w:right w:val="none" w:sz="0" w:space="0" w:color="auto"/>
                      </w:divBdr>
                    </w:div>
                  </w:divsChild>
                </w:div>
                <w:div w:id="1610504866">
                  <w:marLeft w:val="0"/>
                  <w:marRight w:val="0"/>
                  <w:marTop w:val="0"/>
                  <w:marBottom w:val="0"/>
                  <w:divBdr>
                    <w:top w:val="none" w:sz="0" w:space="0" w:color="auto"/>
                    <w:left w:val="none" w:sz="0" w:space="0" w:color="auto"/>
                    <w:bottom w:val="none" w:sz="0" w:space="0" w:color="auto"/>
                    <w:right w:val="none" w:sz="0" w:space="0" w:color="auto"/>
                  </w:divBdr>
                  <w:divsChild>
                    <w:div w:id="524294942">
                      <w:marLeft w:val="0"/>
                      <w:marRight w:val="0"/>
                      <w:marTop w:val="0"/>
                      <w:marBottom w:val="0"/>
                      <w:divBdr>
                        <w:top w:val="none" w:sz="0" w:space="0" w:color="auto"/>
                        <w:left w:val="none" w:sz="0" w:space="0" w:color="auto"/>
                        <w:bottom w:val="none" w:sz="0" w:space="0" w:color="auto"/>
                        <w:right w:val="none" w:sz="0" w:space="0" w:color="auto"/>
                      </w:divBdr>
                    </w:div>
                  </w:divsChild>
                </w:div>
                <w:div w:id="1612282350">
                  <w:marLeft w:val="0"/>
                  <w:marRight w:val="0"/>
                  <w:marTop w:val="0"/>
                  <w:marBottom w:val="0"/>
                  <w:divBdr>
                    <w:top w:val="none" w:sz="0" w:space="0" w:color="auto"/>
                    <w:left w:val="none" w:sz="0" w:space="0" w:color="auto"/>
                    <w:bottom w:val="none" w:sz="0" w:space="0" w:color="auto"/>
                    <w:right w:val="none" w:sz="0" w:space="0" w:color="auto"/>
                  </w:divBdr>
                  <w:divsChild>
                    <w:div w:id="1197818203">
                      <w:marLeft w:val="0"/>
                      <w:marRight w:val="0"/>
                      <w:marTop w:val="0"/>
                      <w:marBottom w:val="0"/>
                      <w:divBdr>
                        <w:top w:val="none" w:sz="0" w:space="0" w:color="auto"/>
                        <w:left w:val="none" w:sz="0" w:space="0" w:color="auto"/>
                        <w:bottom w:val="none" w:sz="0" w:space="0" w:color="auto"/>
                        <w:right w:val="none" w:sz="0" w:space="0" w:color="auto"/>
                      </w:divBdr>
                    </w:div>
                  </w:divsChild>
                </w:div>
                <w:div w:id="1615987693">
                  <w:marLeft w:val="0"/>
                  <w:marRight w:val="0"/>
                  <w:marTop w:val="0"/>
                  <w:marBottom w:val="0"/>
                  <w:divBdr>
                    <w:top w:val="none" w:sz="0" w:space="0" w:color="auto"/>
                    <w:left w:val="none" w:sz="0" w:space="0" w:color="auto"/>
                    <w:bottom w:val="none" w:sz="0" w:space="0" w:color="auto"/>
                    <w:right w:val="none" w:sz="0" w:space="0" w:color="auto"/>
                  </w:divBdr>
                  <w:divsChild>
                    <w:div w:id="469832621">
                      <w:marLeft w:val="0"/>
                      <w:marRight w:val="0"/>
                      <w:marTop w:val="0"/>
                      <w:marBottom w:val="0"/>
                      <w:divBdr>
                        <w:top w:val="none" w:sz="0" w:space="0" w:color="auto"/>
                        <w:left w:val="none" w:sz="0" w:space="0" w:color="auto"/>
                        <w:bottom w:val="none" w:sz="0" w:space="0" w:color="auto"/>
                        <w:right w:val="none" w:sz="0" w:space="0" w:color="auto"/>
                      </w:divBdr>
                    </w:div>
                  </w:divsChild>
                </w:div>
                <w:div w:id="1617564179">
                  <w:marLeft w:val="0"/>
                  <w:marRight w:val="0"/>
                  <w:marTop w:val="0"/>
                  <w:marBottom w:val="0"/>
                  <w:divBdr>
                    <w:top w:val="none" w:sz="0" w:space="0" w:color="auto"/>
                    <w:left w:val="none" w:sz="0" w:space="0" w:color="auto"/>
                    <w:bottom w:val="none" w:sz="0" w:space="0" w:color="auto"/>
                    <w:right w:val="none" w:sz="0" w:space="0" w:color="auto"/>
                  </w:divBdr>
                  <w:divsChild>
                    <w:div w:id="1158182099">
                      <w:marLeft w:val="0"/>
                      <w:marRight w:val="0"/>
                      <w:marTop w:val="0"/>
                      <w:marBottom w:val="0"/>
                      <w:divBdr>
                        <w:top w:val="none" w:sz="0" w:space="0" w:color="auto"/>
                        <w:left w:val="none" w:sz="0" w:space="0" w:color="auto"/>
                        <w:bottom w:val="none" w:sz="0" w:space="0" w:color="auto"/>
                        <w:right w:val="none" w:sz="0" w:space="0" w:color="auto"/>
                      </w:divBdr>
                    </w:div>
                  </w:divsChild>
                </w:div>
                <w:div w:id="1619024820">
                  <w:marLeft w:val="0"/>
                  <w:marRight w:val="0"/>
                  <w:marTop w:val="0"/>
                  <w:marBottom w:val="0"/>
                  <w:divBdr>
                    <w:top w:val="none" w:sz="0" w:space="0" w:color="auto"/>
                    <w:left w:val="none" w:sz="0" w:space="0" w:color="auto"/>
                    <w:bottom w:val="none" w:sz="0" w:space="0" w:color="auto"/>
                    <w:right w:val="none" w:sz="0" w:space="0" w:color="auto"/>
                  </w:divBdr>
                  <w:divsChild>
                    <w:div w:id="181939496">
                      <w:marLeft w:val="0"/>
                      <w:marRight w:val="0"/>
                      <w:marTop w:val="0"/>
                      <w:marBottom w:val="0"/>
                      <w:divBdr>
                        <w:top w:val="none" w:sz="0" w:space="0" w:color="auto"/>
                        <w:left w:val="none" w:sz="0" w:space="0" w:color="auto"/>
                        <w:bottom w:val="none" w:sz="0" w:space="0" w:color="auto"/>
                        <w:right w:val="none" w:sz="0" w:space="0" w:color="auto"/>
                      </w:divBdr>
                    </w:div>
                  </w:divsChild>
                </w:div>
                <w:div w:id="1623922992">
                  <w:marLeft w:val="0"/>
                  <w:marRight w:val="0"/>
                  <w:marTop w:val="0"/>
                  <w:marBottom w:val="0"/>
                  <w:divBdr>
                    <w:top w:val="none" w:sz="0" w:space="0" w:color="auto"/>
                    <w:left w:val="none" w:sz="0" w:space="0" w:color="auto"/>
                    <w:bottom w:val="none" w:sz="0" w:space="0" w:color="auto"/>
                    <w:right w:val="none" w:sz="0" w:space="0" w:color="auto"/>
                  </w:divBdr>
                  <w:divsChild>
                    <w:div w:id="1899629931">
                      <w:marLeft w:val="0"/>
                      <w:marRight w:val="0"/>
                      <w:marTop w:val="0"/>
                      <w:marBottom w:val="0"/>
                      <w:divBdr>
                        <w:top w:val="none" w:sz="0" w:space="0" w:color="auto"/>
                        <w:left w:val="none" w:sz="0" w:space="0" w:color="auto"/>
                        <w:bottom w:val="none" w:sz="0" w:space="0" w:color="auto"/>
                        <w:right w:val="none" w:sz="0" w:space="0" w:color="auto"/>
                      </w:divBdr>
                    </w:div>
                  </w:divsChild>
                </w:div>
                <w:div w:id="1638411111">
                  <w:marLeft w:val="0"/>
                  <w:marRight w:val="0"/>
                  <w:marTop w:val="0"/>
                  <w:marBottom w:val="0"/>
                  <w:divBdr>
                    <w:top w:val="none" w:sz="0" w:space="0" w:color="auto"/>
                    <w:left w:val="none" w:sz="0" w:space="0" w:color="auto"/>
                    <w:bottom w:val="none" w:sz="0" w:space="0" w:color="auto"/>
                    <w:right w:val="none" w:sz="0" w:space="0" w:color="auto"/>
                  </w:divBdr>
                  <w:divsChild>
                    <w:div w:id="1132551214">
                      <w:marLeft w:val="0"/>
                      <w:marRight w:val="0"/>
                      <w:marTop w:val="0"/>
                      <w:marBottom w:val="0"/>
                      <w:divBdr>
                        <w:top w:val="none" w:sz="0" w:space="0" w:color="auto"/>
                        <w:left w:val="none" w:sz="0" w:space="0" w:color="auto"/>
                        <w:bottom w:val="none" w:sz="0" w:space="0" w:color="auto"/>
                        <w:right w:val="none" w:sz="0" w:space="0" w:color="auto"/>
                      </w:divBdr>
                    </w:div>
                  </w:divsChild>
                </w:div>
                <w:div w:id="1640767839">
                  <w:marLeft w:val="0"/>
                  <w:marRight w:val="0"/>
                  <w:marTop w:val="0"/>
                  <w:marBottom w:val="0"/>
                  <w:divBdr>
                    <w:top w:val="none" w:sz="0" w:space="0" w:color="auto"/>
                    <w:left w:val="none" w:sz="0" w:space="0" w:color="auto"/>
                    <w:bottom w:val="none" w:sz="0" w:space="0" w:color="auto"/>
                    <w:right w:val="none" w:sz="0" w:space="0" w:color="auto"/>
                  </w:divBdr>
                  <w:divsChild>
                    <w:div w:id="600335813">
                      <w:marLeft w:val="0"/>
                      <w:marRight w:val="0"/>
                      <w:marTop w:val="0"/>
                      <w:marBottom w:val="0"/>
                      <w:divBdr>
                        <w:top w:val="none" w:sz="0" w:space="0" w:color="auto"/>
                        <w:left w:val="none" w:sz="0" w:space="0" w:color="auto"/>
                        <w:bottom w:val="none" w:sz="0" w:space="0" w:color="auto"/>
                        <w:right w:val="none" w:sz="0" w:space="0" w:color="auto"/>
                      </w:divBdr>
                    </w:div>
                  </w:divsChild>
                </w:div>
                <w:div w:id="1643072334">
                  <w:marLeft w:val="0"/>
                  <w:marRight w:val="0"/>
                  <w:marTop w:val="0"/>
                  <w:marBottom w:val="0"/>
                  <w:divBdr>
                    <w:top w:val="none" w:sz="0" w:space="0" w:color="auto"/>
                    <w:left w:val="none" w:sz="0" w:space="0" w:color="auto"/>
                    <w:bottom w:val="none" w:sz="0" w:space="0" w:color="auto"/>
                    <w:right w:val="none" w:sz="0" w:space="0" w:color="auto"/>
                  </w:divBdr>
                  <w:divsChild>
                    <w:div w:id="647250624">
                      <w:marLeft w:val="0"/>
                      <w:marRight w:val="0"/>
                      <w:marTop w:val="0"/>
                      <w:marBottom w:val="0"/>
                      <w:divBdr>
                        <w:top w:val="none" w:sz="0" w:space="0" w:color="auto"/>
                        <w:left w:val="none" w:sz="0" w:space="0" w:color="auto"/>
                        <w:bottom w:val="none" w:sz="0" w:space="0" w:color="auto"/>
                        <w:right w:val="none" w:sz="0" w:space="0" w:color="auto"/>
                      </w:divBdr>
                    </w:div>
                  </w:divsChild>
                </w:div>
                <w:div w:id="1645158582">
                  <w:marLeft w:val="0"/>
                  <w:marRight w:val="0"/>
                  <w:marTop w:val="0"/>
                  <w:marBottom w:val="0"/>
                  <w:divBdr>
                    <w:top w:val="none" w:sz="0" w:space="0" w:color="auto"/>
                    <w:left w:val="none" w:sz="0" w:space="0" w:color="auto"/>
                    <w:bottom w:val="none" w:sz="0" w:space="0" w:color="auto"/>
                    <w:right w:val="none" w:sz="0" w:space="0" w:color="auto"/>
                  </w:divBdr>
                  <w:divsChild>
                    <w:div w:id="1874033955">
                      <w:marLeft w:val="0"/>
                      <w:marRight w:val="0"/>
                      <w:marTop w:val="0"/>
                      <w:marBottom w:val="0"/>
                      <w:divBdr>
                        <w:top w:val="none" w:sz="0" w:space="0" w:color="auto"/>
                        <w:left w:val="none" w:sz="0" w:space="0" w:color="auto"/>
                        <w:bottom w:val="none" w:sz="0" w:space="0" w:color="auto"/>
                        <w:right w:val="none" w:sz="0" w:space="0" w:color="auto"/>
                      </w:divBdr>
                    </w:div>
                  </w:divsChild>
                </w:div>
                <w:div w:id="1650597659">
                  <w:marLeft w:val="0"/>
                  <w:marRight w:val="0"/>
                  <w:marTop w:val="0"/>
                  <w:marBottom w:val="0"/>
                  <w:divBdr>
                    <w:top w:val="none" w:sz="0" w:space="0" w:color="auto"/>
                    <w:left w:val="none" w:sz="0" w:space="0" w:color="auto"/>
                    <w:bottom w:val="none" w:sz="0" w:space="0" w:color="auto"/>
                    <w:right w:val="none" w:sz="0" w:space="0" w:color="auto"/>
                  </w:divBdr>
                  <w:divsChild>
                    <w:div w:id="1731688853">
                      <w:marLeft w:val="0"/>
                      <w:marRight w:val="0"/>
                      <w:marTop w:val="0"/>
                      <w:marBottom w:val="0"/>
                      <w:divBdr>
                        <w:top w:val="none" w:sz="0" w:space="0" w:color="auto"/>
                        <w:left w:val="none" w:sz="0" w:space="0" w:color="auto"/>
                        <w:bottom w:val="none" w:sz="0" w:space="0" w:color="auto"/>
                        <w:right w:val="none" w:sz="0" w:space="0" w:color="auto"/>
                      </w:divBdr>
                    </w:div>
                  </w:divsChild>
                </w:div>
                <w:div w:id="1651208871">
                  <w:marLeft w:val="0"/>
                  <w:marRight w:val="0"/>
                  <w:marTop w:val="0"/>
                  <w:marBottom w:val="0"/>
                  <w:divBdr>
                    <w:top w:val="none" w:sz="0" w:space="0" w:color="auto"/>
                    <w:left w:val="none" w:sz="0" w:space="0" w:color="auto"/>
                    <w:bottom w:val="none" w:sz="0" w:space="0" w:color="auto"/>
                    <w:right w:val="none" w:sz="0" w:space="0" w:color="auto"/>
                  </w:divBdr>
                  <w:divsChild>
                    <w:div w:id="393703124">
                      <w:marLeft w:val="0"/>
                      <w:marRight w:val="0"/>
                      <w:marTop w:val="0"/>
                      <w:marBottom w:val="0"/>
                      <w:divBdr>
                        <w:top w:val="none" w:sz="0" w:space="0" w:color="auto"/>
                        <w:left w:val="none" w:sz="0" w:space="0" w:color="auto"/>
                        <w:bottom w:val="none" w:sz="0" w:space="0" w:color="auto"/>
                        <w:right w:val="none" w:sz="0" w:space="0" w:color="auto"/>
                      </w:divBdr>
                    </w:div>
                  </w:divsChild>
                </w:div>
                <w:div w:id="1654211082">
                  <w:marLeft w:val="0"/>
                  <w:marRight w:val="0"/>
                  <w:marTop w:val="0"/>
                  <w:marBottom w:val="0"/>
                  <w:divBdr>
                    <w:top w:val="none" w:sz="0" w:space="0" w:color="auto"/>
                    <w:left w:val="none" w:sz="0" w:space="0" w:color="auto"/>
                    <w:bottom w:val="none" w:sz="0" w:space="0" w:color="auto"/>
                    <w:right w:val="none" w:sz="0" w:space="0" w:color="auto"/>
                  </w:divBdr>
                  <w:divsChild>
                    <w:div w:id="1830902229">
                      <w:marLeft w:val="0"/>
                      <w:marRight w:val="0"/>
                      <w:marTop w:val="0"/>
                      <w:marBottom w:val="0"/>
                      <w:divBdr>
                        <w:top w:val="none" w:sz="0" w:space="0" w:color="auto"/>
                        <w:left w:val="none" w:sz="0" w:space="0" w:color="auto"/>
                        <w:bottom w:val="none" w:sz="0" w:space="0" w:color="auto"/>
                        <w:right w:val="none" w:sz="0" w:space="0" w:color="auto"/>
                      </w:divBdr>
                    </w:div>
                  </w:divsChild>
                </w:div>
                <w:div w:id="1658455204">
                  <w:marLeft w:val="0"/>
                  <w:marRight w:val="0"/>
                  <w:marTop w:val="0"/>
                  <w:marBottom w:val="0"/>
                  <w:divBdr>
                    <w:top w:val="none" w:sz="0" w:space="0" w:color="auto"/>
                    <w:left w:val="none" w:sz="0" w:space="0" w:color="auto"/>
                    <w:bottom w:val="none" w:sz="0" w:space="0" w:color="auto"/>
                    <w:right w:val="none" w:sz="0" w:space="0" w:color="auto"/>
                  </w:divBdr>
                  <w:divsChild>
                    <w:div w:id="1708211617">
                      <w:marLeft w:val="0"/>
                      <w:marRight w:val="0"/>
                      <w:marTop w:val="0"/>
                      <w:marBottom w:val="0"/>
                      <w:divBdr>
                        <w:top w:val="none" w:sz="0" w:space="0" w:color="auto"/>
                        <w:left w:val="none" w:sz="0" w:space="0" w:color="auto"/>
                        <w:bottom w:val="none" w:sz="0" w:space="0" w:color="auto"/>
                        <w:right w:val="none" w:sz="0" w:space="0" w:color="auto"/>
                      </w:divBdr>
                    </w:div>
                  </w:divsChild>
                </w:div>
                <w:div w:id="1671713306">
                  <w:marLeft w:val="0"/>
                  <w:marRight w:val="0"/>
                  <w:marTop w:val="0"/>
                  <w:marBottom w:val="0"/>
                  <w:divBdr>
                    <w:top w:val="none" w:sz="0" w:space="0" w:color="auto"/>
                    <w:left w:val="none" w:sz="0" w:space="0" w:color="auto"/>
                    <w:bottom w:val="none" w:sz="0" w:space="0" w:color="auto"/>
                    <w:right w:val="none" w:sz="0" w:space="0" w:color="auto"/>
                  </w:divBdr>
                  <w:divsChild>
                    <w:div w:id="1148665206">
                      <w:marLeft w:val="0"/>
                      <w:marRight w:val="0"/>
                      <w:marTop w:val="0"/>
                      <w:marBottom w:val="0"/>
                      <w:divBdr>
                        <w:top w:val="none" w:sz="0" w:space="0" w:color="auto"/>
                        <w:left w:val="none" w:sz="0" w:space="0" w:color="auto"/>
                        <w:bottom w:val="none" w:sz="0" w:space="0" w:color="auto"/>
                        <w:right w:val="none" w:sz="0" w:space="0" w:color="auto"/>
                      </w:divBdr>
                    </w:div>
                  </w:divsChild>
                </w:div>
                <w:div w:id="1672179030">
                  <w:marLeft w:val="0"/>
                  <w:marRight w:val="0"/>
                  <w:marTop w:val="0"/>
                  <w:marBottom w:val="0"/>
                  <w:divBdr>
                    <w:top w:val="none" w:sz="0" w:space="0" w:color="auto"/>
                    <w:left w:val="none" w:sz="0" w:space="0" w:color="auto"/>
                    <w:bottom w:val="none" w:sz="0" w:space="0" w:color="auto"/>
                    <w:right w:val="none" w:sz="0" w:space="0" w:color="auto"/>
                  </w:divBdr>
                  <w:divsChild>
                    <w:div w:id="11878630">
                      <w:marLeft w:val="0"/>
                      <w:marRight w:val="0"/>
                      <w:marTop w:val="0"/>
                      <w:marBottom w:val="0"/>
                      <w:divBdr>
                        <w:top w:val="none" w:sz="0" w:space="0" w:color="auto"/>
                        <w:left w:val="none" w:sz="0" w:space="0" w:color="auto"/>
                        <w:bottom w:val="none" w:sz="0" w:space="0" w:color="auto"/>
                        <w:right w:val="none" w:sz="0" w:space="0" w:color="auto"/>
                      </w:divBdr>
                    </w:div>
                  </w:divsChild>
                </w:div>
                <w:div w:id="1679306651">
                  <w:marLeft w:val="0"/>
                  <w:marRight w:val="0"/>
                  <w:marTop w:val="0"/>
                  <w:marBottom w:val="0"/>
                  <w:divBdr>
                    <w:top w:val="none" w:sz="0" w:space="0" w:color="auto"/>
                    <w:left w:val="none" w:sz="0" w:space="0" w:color="auto"/>
                    <w:bottom w:val="none" w:sz="0" w:space="0" w:color="auto"/>
                    <w:right w:val="none" w:sz="0" w:space="0" w:color="auto"/>
                  </w:divBdr>
                  <w:divsChild>
                    <w:div w:id="467085998">
                      <w:marLeft w:val="0"/>
                      <w:marRight w:val="0"/>
                      <w:marTop w:val="0"/>
                      <w:marBottom w:val="0"/>
                      <w:divBdr>
                        <w:top w:val="none" w:sz="0" w:space="0" w:color="auto"/>
                        <w:left w:val="none" w:sz="0" w:space="0" w:color="auto"/>
                        <w:bottom w:val="none" w:sz="0" w:space="0" w:color="auto"/>
                        <w:right w:val="none" w:sz="0" w:space="0" w:color="auto"/>
                      </w:divBdr>
                    </w:div>
                  </w:divsChild>
                </w:div>
                <w:div w:id="1693073765">
                  <w:marLeft w:val="0"/>
                  <w:marRight w:val="0"/>
                  <w:marTop w:val="0"/>
                  <w:marBottom w:val="0"/>
                  <w:divBdr>
                    <w:top w:val="none" w:sz="0" w:space="0" w:color="auto"/>
                    <w:left w:val="none" w:sz="0" w:space="0" w:color="auto"/>
                    <w:bottom w:val="none" w:sz="0" w:space="0" w:color="auto"/>
                    <w:right w:val="none" w:sz="0" w:space="0" w:color="auto"/>
                  </w:divBdr>
                  <w:divsChild>
                    <w:div w:id="1915047540">
                      <w:marLeft w:val="0"/>
                      <w:marRight w:val="0"/>
                      <w:marTop w:val="0"/>
                      <w:marBottom w:val="0"/>
                      <w:divBdr>
                        <w:top w:val="none" w:sz="0" w:space="0" w:color="auto"/>
                        <w:left w:val="none" w:sz="0" w:space="0" w:color="auto"/>
                        <w:bottom w:val="none" w:sz="0" w:space="0" w:color="auto"/>
                        <w:right w:val="none" w:sz="0" w:space="0" w:color="auto"/>
                      </w:divBdr>
                    </w:div>
                  </w:divsChild>
                </w:div>
                <w:div w:id="1694258235">
                  <w:marLeft w:val="0"/>
                  <w:marRight w:val="0"/>
                  <w:marTop w:val="0"/>
                  <w:marBottom w:val="0"/>
                  <w:divBdr>
                    <w:top w:val="none" w:sz="0" w:space="0" w:color="auto"/>
                    <w:left w:val="none" w:sz="0" w:space="0" w:color="auto"/>
                    <w:bottom w:val="none" w:sz="0" w:space="0" w:color="auto"/>
                    <w:right w:val="none" w:sz="0" w:space="0" w:color="auto"/>
                  </w:divBdr>
                  <w:divsChild>
                    <w:div w:id="538783576">
                      <w:marLeft w:val="0"/>
                      <w:marRight w:val="0"/>
                      <w:marTop w:val="0"/>
                      <w:marBottom w:val="0"/>
                      <w:divBdr>
                        <w:top w:val="none" w:sz="0" w:space="0" w:color="auto"/>
                        <w:left w:val="none" w:sz="0" w:space="0" w:color="auto"/>
                        <w:bottom w:val="none" w:sz="0" w:space="0" w:color="auto"/>
                        <w:right w:val="none" w:sz="0" w:space="0" w:color="auto"/>
                      </w:divBdr>
                    </w:div>
                  </w:divsChild>
                </w:div>
                <w:div w:id="1695184983">
                  <w:marLeft w:val="0"/>
                  <w:marRight w:val="0"/>
                  <w:marTop w:val="0"/>
                  <w:marBottom w:val="0"/>
                  <w:divBdr>
                    <w:top w:val="none" w:sz="0" w:space="0" w:color="auto"/>
                    <w:left w:val="none" w:sz="0" w:space="0" w:color="auto"/>
                    <w:bottom w:val="none" w:sz="0" w:space="0" w:color="auto"/>
                    <w:right w:val="none" w:sz="0" w:space="0" w:color="auto"/>
                  </w:divBdr>
                  <w:divsChild>
                    <w:div w:id="1364599950">
                      <w:marLeft w:val="0"/>
                      <w:marRight w:val="0"/>
                      <w:marTop w:val="0"/>
                      <w:marBottom w:val="0"/>
                      <w:divBdr>
                        <w:top w:val="none" w:sz="0" w:space="0" w:color="auto"/>
                        <w:left w:val="none" w:sz="0" w:space="0" w:color="auto"/>
                        <w:bottom w:val="none" w:sz="0" w:space="0" w:color="auto"/>
                        <w:right w:val="none" w:sz="0" w:space="0" w:color="auto"/>
                      </w:divBdr>
                    </w:div>
                  </w:divsChild>
                </w:div>
                <w:div w:id="1699743696">
                  <w:marLeft w:val="0"/>
                  <w:marRight w:val="0"/>
                  <w:marTop w:val="0"/>
                  <w:marBottom w:val="0"/>
                  <w:divBdr>
                    <w:top w:val="none" w:sz="0" w:space="0" w:color="auto"/>
                    <w:left w:val="none" w:sz="0" w:space="0" w:color="auto"/>
                    <w:bottom w:val="none" w:sz="0" w:space="0" w:color="auto"/>
                    <w:right w:val="none" w:sz="0" w:space="0" w:color="auto"/>
                  </w:divBdr>
                  <w:divsChild>
                    <w:div w:id="351028768">
                      <w:marLeft w:val="0"/>
                      <w:marRight w:val="0"/>
                      <w:marTop w:val="0"/>
                      <w:marBottom w:val="0"/>
                      <w:divBdr>
                        <w:top w:val="none" w:sz="0" w:space="0" w:color="auto"/>
                        <w:left w:val="none" w:sz="0" w:space="0" w:color="auto"/>
                        <w:bottom w:val="none" w:sz="0" w:space="0" w:color="auto"/>
                        <w:right w:val="none" w:sz="0" w:space="0" w:color="auto"/>
                      </w:divBdr>
                    </w:div>
                  </w:divsChild>
                </w:div>
                <w:div w:id="1700348284">
                  <w:marLeft w:val="0"/>
                  <w:marRight w:val="0"/>
                  <w:marTop w:val="0"/>
                  <w:marBottom w:val="0"/>
                  <w:divBdr>
                    <w:top w:val="none" w:sz="0" w:space="0" w:color="auto"/>
                    <w:left w:val="none" w:sz="0" w:space="0" w:color="auto"/>
                    <w:bottom w:val="none" w:sz="0" w:space="0" w:color="auto"/>
                    <w:right w:val="none" w:sz="0" w:space="0" w:color="auto"/>
                  </w:divBdr>
                  <w:divsChild>
                    <w:div w:id="1230076966">
                      <w:marLeft w:val="0"/>
                      <w:marRight w:val="0"/>
                      <w:marTop w:val="0"/>
                      <w:marBottom w:val="0"/>
                      <w:divBdr>
                        <w:top w:val="none" w:sz="0" w:space="0" w:color="auto"/>
                        <w:left w:val="none" w:sz="0" w:space="0" w:color="auto"/>
                        <w:bottom w:val="none" w:sz="0" w:space="0" w:color="auto"/>
                        <w:right w:val="none" w:sz="0" w:space="0" w:color="auto"/>
                      </w:divBdr>
                    </w:div>
                  </w:divsChild>
                </w:div>
                <w:div w:id="1711879065">
                  <w:marLeft w:val="0"/>
                  <w:marRight w:val="0"/>
                  <w:marTop w:val="0"/>
                  <w:marBottom w:val="0"/>
                  <w:divBdr>
                    <w:top w:val="none" w:sz="0" w:space="0" w:color="auto"/>
                    <w:left w:val="none" w:sz="0" w:space="0" w:color="auto"/>
                    <w:bottom w:val="none" w:sz="0" w:space="0" w:color="auto"/>
                    <w:right w:val="none" w:sz="0" w:space="0" w:color="auto"/>
                  </w:divBdr>
                  <w:divsChild>
                    <w:div w:id="776405755">
                      <w:marLeft w:val="0"/>
                      <w:marRight w:val="0"/>
                      <w:marTop w:val="0"/>
                      <w:marBottom w:val="0"/>
                      <w:divBdr>
                        <w:top w:val="none" w:sz="0" w:space="0" w:color="auto"/>
                        <w:left w:val="none" w:sz="0" w:space="0" w:color="auto"/>
                        <w:bottom w:val="none" w:sz="0" w:space="0" w:color="auto"/>
                        <w:right w:val="none" w:sz="0" w:space="0" w:color="auto"/>
                      </w:divBdr>
                    </w:div>
                  </w:divsChild>
                </w:div>
                <w:div w:id="1719814857">
                  <w:marLeft w:val="0"/>
                  <w:marRight w:val="0"/>
                  <w:marTop w:val="0"/>
                  <w:marBottom w:val="0"/>
                  <w:divBdr>
                    <w:top w:val="none" w:sz="0" w:space="0" w:color="auto"/>
                    <w:left w:val="none" w:sz="0" w:space="0" w:color="auto"/>
                    <w:bottom w:val="none" w:sz="0" w:space="0" w:color="auto"/>
                    <w:right w:val="none" w:sz="0" w:space="0" w:color="auto"/>
                  </w:divBdr>
                  <w:divsChild>
                    <w:div w:id="1833644155">
                      <w:marLeft w:val="0"/>
                      <w:marRight w:val="0"/>
                      <w:marTop w:val="0"/>
                      <w:marBottom w:val="0"/>
                      <w:divBdr>
                        <w:top w:val="none" w:sz="0" w:space="0" w:color="auto"/>
                        <w:left w:val="none" w:sz="0" w:space="0" w:color="auto"/>
                        <w:bottom w:val="none" w:sz="0" w:space="0" w:color="auto"/>
                        <w:right w:val="none" w:sz="0" w:space="0" w:color="auto"/>
                      </w:divBdr>
                    </w:div>
                  </w:divsChild>
                </w:div>
                <w:div w:id="1724132657">
                  <w:marLeft w:val="0"/>
                  <w:marRight w:val="0"/>
                  <w:marTop w:val="0"/>
                  <w:marBottom w:val="0"/>
                  <w:divBdr>
                    <w:top w:val="none" w:sz="0" w:space="0" w:color="auto"/>
                    <w:left w:val="none" w:sz="0" w:space="0" w:color="auto"/>
                    <w:bottom w:val="none" w:sz="0" w:space="0" w:color="auto"/>
                    <w:right w:val="none" w:sz="0" w:space="0" w:color="auto"/>
                  </w:divBdr>
                  <w:divsChild>
                    <w:div w:id="81338850">
                      <w:marLeft w:val="0"/>
                      <w:marRight w:val="0"/>
                      <w:marTop w:val="0"/>
                      <w:marBottom w:val="0"/>
                      <w:divBdr>
                        <w:top w:val="none" w:sz="0" w:space="0" w:color="auto"/>
                        <w:left w:val="none" w:sz="0" w:space="0" w:color="auto"/>
                        <w:bottom w:val="none" w:sz="0" w:space="0" w:color="auto"/>
                        <w:right w:val="none" w:sz="0" w:space="0" w:color="auto"/>
                      </w:divBdr>
                    </w:div>
                  </w:divsChild>
                </w:div>
                <w:div w:id="1726635559">
                  <w:marLeft w:val="0"/>
                  <w:marRight w:val="0"/>
                  <w:marTop w:val="0"/>
                  <w:marBottom w:val="0"/>
                  <w:divBdr>
                    <w:top w:val="none" w:sz="0" w:space="0" w:color="auto"/>
                    <w:left w:val="none" w:sz="0" w:space="0" w:color="auto"/>
                    <w:bottom w:val="none" w:sz="0" w:space="0" w:color="auto"/>
                    <w:right w:val="none" w:sz="0" w:space="0" w:color="auto"/>
                  </w:divBdr>
                  <w:divsChild>
                    <w:div w:id="2104060795">
                      <w:marLeft w:val="0"/>
                      <w:marRight w:val="0"/>
                      <w:marTop w:val="0"/>
                      <w:marBottom w:val="0"/>
                      <w:divBdr>
                        <w:top w:val="none" w:sz="0" w:space="0" w:color="auto"/>
                        <w:left w:val="none" w:sz="0" w:space="0" w:color="auto"/>
                        <w:bottom w:val="none" w:sz="0" w:space="0" w:color="auto"/>
                        <w:right w:val="none" w:sz="0" w:space="0" w:color="auto"/>
                      </w:divBdr>
                    </w:div>
                  </w:divsChild>
                </w:div>
                <w:div w:id="1728917504">
                  <w:marLeft w:val="0"/>
                  <w:marRight w:val="0"/>
                  <w:marTop w:val="0"/>
                  <w:marBottom w:val="0"/>
                  <w:divBdr>
                    <w:top w:val="none" w:sz="0" w:space="0" w:color="auto"/>
                    <w:left w:val="none" w:sz="0" w:space="0" w:color="auto"/>
                    <w:bottom w:val="none" w:sz="0" w:space="0" w:color="auto"/>
                    <w:right w:val="none" w:sz="0" w:space="0" w:color="auto"/>
                  </w:divBdr>
                  <w:divsChild>
                    <w:div w:id="740638423">
                      <w:marLeft w:val="0"/>
                      <w:marRight w:val="0"/>
                      <w:marTop w:val="0"/>
                      <w:marBottom w:val="0"/>
                      <w:divBdr>
                        <w:top w:val="none" w:sz="0" w:space="0" w:color="auto"/>
                        <w:left w:val="none" w:sz="0" w:space="0" w:color="auto"/>
                        <w:bottom w:val="none" w:sz="0" w:space="0" w:color="auto"/>
                        <w:right w:val="none" w:sz="0" w:space="0" w:color="auto"/>
                      </w:divBdr>
                    </w:div>
                  </w:divsChild>
                </w:div>
                <w:div w:id="1746491031">
                  <w:marLeft w:val="0"/>
                  <w:marRight w:val="0"/>
                  <w:marTop w:val="0"/>
                  <w:marBottom w:val="0"/>
                  <w:divBdr>
                    <w:top w:val="none" w:sz="0" w:space="0" w:color="auto"/>
                    <w:left w:val="none" w:sz="0" w:space="0" w:color="auto"/>
                    <w:bottom w:val="none" w:sz="0" w:space="0" w:color="auto"/>
                    <w:right w:val="none" w:sz="0" w:space="0" w:color="auto"/>
                  </w:divBdr>
                  <w:divsChild>
                    <w:div w:id="1310356464">
                      <w:marLeft w:val="0"/>
                      <w:marRight w:val="0"/>
                      <w:marTop w:val="0"/>
                      <w:marBottom w:val="0"/>
                      <w:divBdr>
                        <w:top w:val="none" w:sz="0" w:space="0" w:color="auto"/>
                        <w:left w:val="none" w:sz="0" w:space="0" w:color="auto"/>
                        <w:bottom w:val="none" w:sz="0" w:space="0" w:color="auto"/>
                        <w:right w:val="none" w:sz="0" w:space="0" w:color="auto"/>
                      </w:divBdr>
                    </w:div>
                  </w:divsChild>
                </w:div>
                <w:div w:id="1747335571">
                  <w:marLeft w:val="0"/>
                  <w:marRight w:val="0"/>
                  <w:marTop w:val="0"/>
                  <w:marBottom w:val="0"/>
                  <w:divBdr>
                    <w:top w:val="none" w:sz="0" w:space="0" w:color="auto"/>
                    <w:left w:val="none" w:sz="0" w:space="0" w:color="auto"/>
                    <w:bottom w:val="none" w:sz="0" w:space="0" w:color="auto"/>
                    <w:right w:val="none" w:sz="0" w:space="0" w:color="auto"/>
                  </w:divBdr>
                  <w:divsChild>
                    <w:div w:id="371342376">
                      <w:marLeft w:val="0"/>
                      <w:marRight w:val="0"/>
                      <w:marTop w:val="0"/>
                      <w:marBottom w:val="0"/>
                      <w:divBdr>
                        <w:top w:val="none" w:sz="0" w:space="0" w:color="auto"/>
                        <w:left w:val="none" w:sz="0" w:space="0" w:color="auto"/>
                        <w:bottom w:val="none" w:sz="0" w:space="0" w:color="auto"/>
                        <w:right w:val="none" w:sz="0" w:space="0" w:color="auto"/>
                      </w:divBdr>
                    </w:div>
                  </w:divsChild>
                </w:div>
                <w:div w:id="1760173469">
                  <w:marLeft w:val="0"/>
                  <w:marRight w:val="0"/>
                  <w:marTop w:val="0"/>
                  <w:marBottom w:val="0"/>
                  <w:divBdr>
                    <w:top w:val="none" w:sz="0" w:space="0" w:color="auto"/>
                    <w:left w:val="none" w:sz="0" w:space="0" w:color="auto"/>
                    <w:bottom w:val="none" w:sz="0" w:space="0" w:color="auto"/>
                    <w:right w:val="none" w:sz="0" w:space="0" w:color="auto"/>
                  </w:divBdr>
                  <w:divsChild>
                    <w:div w:id="2087723593">
                      <w:marLeft w:val="0"/>
                      <w:marRight w:val="0"/>
                      <w:marTop w:val="0"/>
                      <w:marBottom w:val="0"/>
                      <w:divBdr>
                        <w:top w:val="none" w:sz="0" w:space="0" w:color="auto"/>
                        <w:left w:val="none" w:sz="0" w:space="0" w:color="auto"/>
                        <w:bottom w:val="none" w:sz="0" w:space="0" w:color="auto"/>
                        <w:right w:val="none" w:sz="0" w:space="0" w:color="auto"/>
                      </w:divBdr>
                    </w:div>
                  </w:divsChild>
                </w:div>
                <w:div w:id="1764566871">
                  <w:marLeft w:val="0"/>
                  <w:marRight w:val="0"/>
                  <w:marTop w:val="0"/>
                  <w:marBottom w:val="0"/>
                  <w:divBdr>
                    <w:top w:val="none" w:sz="0" w:space="0" w:color="auto"/>
                    <w:left w:val="none" w:sz="0" w:space="0" w:color="auto"/>
                    <w:bottom w:val="none" w:sz="0" w:space="0" w:color="auto"/>
                    <w:right w:val="none" w:sz="0" w:space="0" w:color="auto"/>
                  </w:divBdr>
                  <w:divsChild>
                    <w:div w:id="783575527">
                      <w:marLeft w:val="0"/>
                      <w:marRight w:val="0"/>
                      <w:marTop w:val="0"/>
                      <w:marBottom w:val="0"/>
                      <w:divBdr>
                        <w:top w:val="none" w:sz="0" w:space="0" w:color="auto"/>
                        <w:left w:val="none" w:sz="0" w:space="0" w:color="auto"/>
                        <w:bottom w:val="none" w:sz="0" w:space="0" w:color="auto"/>
                        <w:right w:val="none" w:sz="0" w:space="0" w:color="auto"/>
                      </w:divBdr>
                    </w:div>
                  </w:divsChild>
                </w:div>
                <w:div w:id="1777871332">
                  <w:marLeft w:val="0"/>
                  <w:marRight w:val="0"/>
                  <w:marTop w:val="0"/>
                  <w:marBottom w:val="0"/>
                  <w:divBdr>
                    <w:top w:val="none" w:sz="0" w:space="0" w:color="auto"/>
                    <w:left w:val="none" w:sz="0" w:space="0" w:color="auto"/>
                    <w:bottom w:val="none" w:sz="0" w:space="0" w:color="auto"/>
                    <w:right w:val="none" w:sz="0" w:space="0" w:color="auto"/>
                  </w:divBdr>
                  <w:divsChild>
                    <w:div w:id="2116948425">
                      <w:marLeft w:val="0"/>
                      <w:marRight w:val="0"/>
                      <w:marTop w:val="0"/>
                      <w:marBottom w:val="0"/>
                      <w:divBdr>
                        <w:top w:val="none" w:sz="0" w:space="0" w:color="auto"/>
                        <w:left w:val="none" w:sz="0" w:space="0" w:color="auto"/>
                        <w:bottom w:val="none" w:sz="0" w:space="0" w:color="auto"/>
                        <w:right w:val="none" w:sz="0" w:space="0" w:color="auto"/>
                      </w:divBdr>
                    </w:div>
                  </w:divsChild>
                </w:div>
                <w:div w:id="1781874521">
                  <w:marLeft w:val="0"/>
                  <w:marRight w:val="0"/>
                  <w:marTop w:val="0"/>
                  <w:marBottom w:val="0"/>
                  <w:divBdr>
                    <w:top w:val="none" w:sz="0" w:space="0" w:color="auto"/>
                    <w:left w:val="none" w:sz="0" w:space="0" w:color="auto"/>
                    <w:bottom w:val="none" w:sz="0" w:space="0" w:color="auto"/>
                    <w:right w:val="none" w:sz="0" w:space="0" w:color="auto"/>
                  </w:divBdr>
                  <w:divsChild>
                    <w:div w:id="1878422492">
                      <w:marLeft w:val="0"/>
                      <w:marRight w:val="0"/>
                      <w:marTop w:val="0"/>
                      <w:marBottom w:val="0"/>
                      <w:divBdr>
                        <w:top w:val="none" w:sz="0" w:space="0" w:color="auto"/>
                        <w:left w:val="none" w:sz="0" w:space="0" w:color="auto"/>
                        <w:bottom w:val="none" w:sz="0" w:space="0" w:color="auto"/>
                        <w:right w:val="none" w:sz="0" w:space="0" w:color="auto"/>
                      </w:divBdr>
                    </w:div>
                  </w:divsChild>
                </w:div>
                <w:div w:id="1782450681">
                  <w:marLeft w:val="0"/>
                  <w:marRight w:val="0"/>
                  <w:marTop w:val="0"/>
                  <w:marBottom w:val="0"/>
                  <w:divBdr>
                    <w:top w:val="none" w:sz="0" w:space="0" w:color="auto"/>
                    <w:left w:val="none" w:sz="0" w:space="0" w:color="auto"/>
                    <w:bottom w:val="none" w:sz="0" w:space="0" w:color="auto"/>
                    <w:right w:val="none" w:sz="0" w:space="0" w:color="auto"/>
                  </w:divBdr>
                  <w:divsChild>
                    <w:div w:id="1065448342">
                      <w:marLeft w:val="0"/>
                      <w:marRight w:val="0"/>
                      <w:marTop w:val="0"/>
                      <w:marBottom w:val="0"/>
                      <w:divBdr>
                        <w:top w:val="none" w:sz="0" w:space="0" w:color="auto"/>
                        <w:left w:val="none" w:sz="0" w:space="0" w:color="auto"/>
                        <w:bottom w:val="none" w:sz="0" w:space="0" w:color="auto"/>
                        <w:right w:val="none" w:sz="0" w:space="0" w:color="auto"/>
                      </w:divBdr>
                    </w:div>
                  </w:divsChild>
                </w:div>
                <w:div w:id="1794791603">
                  <w:marLeft w:val="0"/>
                  <w:marRight w:val="0"/>
                  <w:marTop w:val="0"/>
                  <w:marBottom w:val="0"/>
                  <w:divBdr>
                    <w:top w:val="none" w:sz="0" w:space="0" w:color="auto"/>
                    <w:left w:val="none" w:sz="0" w:space="0" w:color="auto"/>
                    <w:bottom w:val="none" w:sz="0" w:space="0" w:color="auto"/>
                    <w:right w:val="none" w:sz="0" w:space="0" w:color="auto"/>
                  </w:divBdr>
                  <w:divsChild>
                    <w:div w:id="791900231">
                      <w:marLeft w:val="0"/>
                      <w:marRight w:val="0"/>
                      <w:marTop w:val="0"/>
                      <w:marBottom w:val="0"/>
                      <w:divBdr>
                        <w:top w:val="none" w:sz="0" w:space="0" w:color="auto"/>
                        <w:left w:val="none" w:sz="0" w:space="0" w:color="auto"/>
                        <w:bottom w:val="none" w:sz="0" w:space="0" w:color="auto"/>
                        <w:right w:val="none" w:sz="0" w:space="0" w:color="auto"/>
                      </w:divBdr>
                    </w:div>
                  </w:divsChild>
                </w:div>
                <w:div w:id="1797143099">
                  <w:marLeft w:val="0"/>
                  <w:marRight w:val="0"/>
                  <w:marTop w:val="0"/>
                  <w:marBottom w:val="0"/>
                  <w:divBdr>
                    <w:top w:val="none" w:sz="0" w:space="0" w:color="auto"/>
                    <w:left w:val="none" w:sz="0" w:space="0" w:color="auto"/>
                    <w:bottom w:val="none" w:sz="0" w:space="0" w:color="auto"/>
                    <w:right w:val="none" w:sz="0" w:space="0" w:color="auto"/>
                  </w:divBdr>
                  <w:divsChild>
                    <w:div w:id="624509355">
                      <w:marLeft w:val="0"/>
                      <w:marRight w:val="0"/>
                      <w:marTop w:val="0"/>
                      <w:marBottom w:val="0"/>
                      <w:divBdr>
                        <w:top w:val="none" w:sz="0" w:space="0" w:color="auto"/>
                        <w:left w:val="none" w:sz="0" w:space="0" w:color="auto"/>
                        <w:bottom w:val="none" w:sz="0" w:space="0" w:color="auto"/>
                        <w:right w:val="none" w:sz="0" w:space="0" w:color="auto"/>
                      </w:divBdr>
                    </w:div>
                  </w:divsChild>
                </w:div>
                <w:div w:id="1808811971">
                  <w:marLeft w:val="0"/>
                  <w:marRight w:val="0"/>
                  <w:marTop w:val="0"/>
                  <w:marBottom w:val="0"/>
                  <w:divBdr>
                    <w:top w:val="none" w:sz="0" w:space="0" w:color="auto"/>
                    <w:left w:val="none" w:sz="0" w:space="0" w:color="auto"/>
                    <w:bottom w:val="none" w:sz="0" w:space="0" w:color="auto"/>
                    <w:right w:val="none" w:sz="0" w:space="0" w:color="auto"/>
                  </w:divBdr>
                  <w:divsChild>
                    <w:div w:id="1824931867">
                      <w:marLeft w:val="0"/>
                      <w:marRight w:val="0"/>
                      <w:marTop w:val="0"/>
                      <w:marBottom w:val="0"/>
                      <w:divBdr>
                        <w:top w:val="none" w:sz="0" w:space="0" w:color="auto"/>
                        <w:left w:val="none" w:sz="0" w:space="0" w:color="auto"/>
                        <w:bottom w:val="none" w:sz="0" w:space="0" w:color="auto"/>
                        <w:right w:val="none" w:sz="0" w:space="0" w:color="auto"/>
                      </w:divBdr>
                    </w:div>
                  </w:divsChild>
                </w:div>
                <w:div w:id="1817452490">
                  <w:marLeft w:val="0"/>
                  <w:marRight w:val="0"/>
                  <w:marTop w:val="0"/>
                  <w:marBottom w:val="0"/>
                  <w:divBdr>
                    <w:top w:val="none" w:sz="0" w:space="0" w:color="auto"/>
                    <w:left w:val="none" w:sz="0" w:space="0" w:color="auto"/>
                    <w:bottom w:val="none" w:sz="0" w:space="0" w:color="auto"/>
                    <w:right w:val="none" w:sz="0" w:space="0" w:color="auto"/>
                  </w:divBdr>
                  <w:divsChild>
                    <w:div w:id="1594436400">
                      <w:marLeft w:val="0"/>
                      <w:marRight w:val="0"/>
                      <w:marTop w:val="0"/>
                      <w:marBottom w:val="0"/>
                      <w:divBdr>
                        <w:top w:val="none" w:sz="0" w:space="0" w:color="auto"/>
                        <w:left w:val="none" w:sz="0" w:space="0" w:color="auto"/>
                        <w:bottom w:val="none" w:sz="0" w:space="0" w:color="auto"/>
                        <w:right w:val="none" w:sz="0" w:space="0" w:color="auto"/>
                      </w:divBdr>
                    </w:div>
                  </w:divsChild>
                </w:div>
                <w:div w:id="1822039667">
                  <w:marLeft w:val="0"/>
                  <w:marRight w:val="0"/>
                  <w:marTop w:val="0"/>
                  <w:marBottom w:val="0"/>
                  <w:divBdr>
                    <w:top w:val="none" w:sz="0" w:space="0" w:color="auto"/>
                    <w:left w:val="none" w:sz="0" w:space="0" w:color="auto"/>
                    <w:bottom w:val="none" w:sz="0" w:space="0" w:color="auto"/>
                    <w:right w:val="none" w:sz="0" w:space="0" w:color="auto"/>
                  </w:divBdr>
                  <w:divsChild>
                    <w:div w:id="984701244">
                      <w:marLeft w:val="0"/>
                      <w:marRight w:val="0"/>
                      <w:marTop w:val="0"/>
                      <w:marBottom w:val="0"/>
                      <w:divBdr>
                        <w:top w:val="none" w:sz="0" w:space="0" w:color="auto"/>
                        <w:left w:val="none" w:sz="0" w:space="0" w:color="auto"/>
                        <w:bottom w:val="none" w:sz="0" w:space="0" w:color="auto"/>
                        <w:right w:val="none" w:sz="0" w:space="0" w:color="auto"/>
                      </w:divBdr>
                    </w:div>
                  </w:divsChild>
                </w:div>
                <w:div w:id="1825077269">
                  <w:marLeft w:val="0"/>
                  <w:marRight w:val="0"/>
                  <w:marTop w:val="0"/>
                  <w:marBottom w:val="0"/>
                  <w:divBdr>
                    <w:top w:val="none" w:sz="0" w:space="0" w:color="auto"/>
                    <w:left w:val="none" w:sz="0" w:space="0" w:color="auto"/>
                    <w:bottom w:val="none" w:sz="0" w:space="0" w:color="auto"/>
                    <w:right w:val="none" w:sz="0" w:space="0" w:color="auto"/>
                  </w:divBdr>
                  <w:divsChild>
                    <w:div w:id="376516931">
                      <w:marLeft w:val="0"/>
                      <w:marRight w:val="0"/>
                      <w:marTop w:val="0"/>
                      <w:marBottom w:val="0"/>
                      <w:divBdr>
                        <w:top w:val="none" w:sz="0" w:space="0" w:color="auto"/>
                        <w:left w:val="none" w:sz="0" w:space="0" w:color="auto"/>
                        <w:bottom w:val="none" w:sz="0" w:space="0" w:color="auto"/>
                        <w:right w:val="none" w:sz="0" w:space="0" w:color="auto"/>
                      </w:divBdr>
                    </w:div>
                  </w:divsChild>
                </w:div>
                <w:div w:id="1833793148">
                  <w:marLeft w:val="0"/>
                  <w:marRight w:val="0"/>
                  <w:marTop w:val="0"/>
                  <w:marBottom w:val="0"/>
                  <w:divBdr>
                    <w:top w:val="none" w:sz="0" w:space="0" w:color="auto"/>
                    <w:left w:val="none" w:sz="0" w:space="0" w:color="auto"/>
                    <w:bottom w:val="none" w:sz="0" w:space="0" w:color="auto"/>
                    <w:right w:val="none" w:sz="0" w:space="0" w:color="auto"/>
                  </w:divBdr>
                  <w:divsChild>
                    <w:div w:id="670374189">
                      <w:marLeft w:val="0"/>
                      <w:marRight w:val="0"/>
                      <w:marTop w:val="0"/>
                      <w:marBottom w:val="0"/>
                      <w:divBdr>
                        <w:top w:val="none" w:sz="0" w:space="0" w:color="auto"/>
                        <w:left w:val="none" w:sz="0" w:space="0" w:color="auto"/>
                        <w:bottom w:val="none" w:sz="0" w:space="0" w:color="auto"/>
                        <w:right w:val="none" w:sz="0" w:space="0" w:color="auto"/>
                      </w:divBdr>
                    </w:div>
                  </w:divsChild>
                </w:div>
                <w:div w:id="1842041618">
                  <w:marLeft w:val="0"/>
                  <w:marRight w:val="0"/>
                  <w:marTop w:val="0"/>
                  <w:marBottom w:val="0"/>
                  <w:divBdr>
                    <w:top w:val="none" w:sz="0" w:space="0" w:color="auto"/>
                    <w:left w:val="none" w:sz="0" w:space="0" w:color="auto"/>
                    <w:bottom w:val="none" w:sz="0" w:space="0" w:color="auto"/>
                    <w:right w:val="none" w:sz="0" w:space="0" w:color="auto"/>
                  </w:divBdr>
                  <w:divsChild>
                    <w:div w:id="888686249">
                      <w:marLeft w:val="0"/>
                      <w:marRight w:val="0"/>
                      <w:marTop w:val="0"/>
                      <w:marBottom w:val="0"/>
                      <w:divBdr>
                        <w:top w:val="none" w:sz="0" w:space="0" w:color="auto"/>
                        <w:left w:val="none" w:sz="0" w:space="0" w:color="auto"/>
                        <w:bottom w:val="none" w:sz="0" w:space="0" w:color="auto"/>
                        <w:right w:val="none" w:sz="0" w:space="0" w:color="auto"/>
                      </w:divBdr>
                    </w:div>
                  </w:divsChild>
                </w:div>
                <w:div w:id="1842742501">
                  <w:marLeft w:val="0"/>
                  <w:marRight w:val="0"/>
                  <w:marTop w:val="0"/>
                  <w:marBottom w:val="0"/>
                  <w:divBdr>
                    <w:top w:val="none" w:sz="0" w:space="0" w:color="auto"/>
                    <w:left w:val="none" w:sz="0" w:space="0" w:color="auto"/>
                    <w:bottom w:val="none" w:sz="0" w:space="0" w:color="auto"/>
                    <w:right w:val="none" w:sz="0" w:space="0" w:color="auto"/>
                  </w:divBdr>
                  <w:divsChild>
                    <w:div w:id="694309857">
                      <w:marLeft w:val="0"/>
                      <w:marRight w:val="0"/>
                      <w:marTop w:val="0"/>
                      <w:marBottom w:val="0"/>
                      <w:divBdr>
                        <w:top w:val="none" w:sz="0" w:space="0" w:color="auto"/>
                        <w:left w:val="none" w:sz="0" w:space="0" w:color="auto"/>
                        <w:bottom w:val="none" w:sz="0" w:space="0" w:color="auto"/>
                        <w:right w:val="none" w:sz="0" w:space="0" w:color="auto"/>
                      </w:divBdr>
                    </w:div>
                  </w:divsChild>
                </w:div>
                <w:div w:id="1844275419">
                  <w:marLeft w:val="0"/>
                  <w:marRight w:val="0"/>
                  <w:marTop w:val="0"/>
                  <w:marBottom w:val="0"/>
                  <w:divBdr>
                    <w:top w:val="none" w:sz="0" w:space="0" w:color="auto"/>
                    <w:left w:val="none" w:sz="0" w:space="0" w:color="auto"/>
                    <w:bottom w:val="none" w:sz="0" w:space="0" w:color="auto"/>
                    <w:right w:val="none" w:sz="0" w:space="0" w:color="auto"/>
                  </w:divBdr>
                  <w:divsChild>
                    <w:div w:id="1555893689">
                      <w:marLeft w:val="0"/>
                      <w:marRight w:val="0"/>
                      <w:marTop w:val="0"/>
                      <w:marBottom w:val="0"/>
                      <w:divBdr>
                        <w:top w:val="none" w:sz="0" w:space="0" w:color="auto"/>
                        <w:left w:val="none" w:sz="0" w:space="0" w:color="auto"/>
                        <w:bottom w:val="none" w:sz="0" w:space="0" w:color="auto"/>
                        <w:right w:val="none" w:sz="0" w:space="0" w:color="auto"/>
                      </w:divBdr>
                    </w:div>
                  </w:divsChild>
                </w:div>
                <w:div w:id="1845899451">
                  <w:marLeft w:val="0"/>
                  <w:marRight w:val="0"/>
                  <w:marTop w:val="0"/>
                  <w:marBottom w:val="0"/>
                  <w:divBdr>
                    <w:top w:val="none" w:sz="0" w:space="0" w:color="auto"/>
                    <w:left w:val="none" w:sz="0" w:space="0" w:color="auto"/>
                    <w:bottom w:val="none" w:sz="0" w:space="0" w:color="auto"/>
                    <w:right w:val="none" w:sz="0" w:space="0" w:color="auto"/>
                  </w:divBdr>
                  <w:divsChild>
                    <w:div w:id="1204708345">
                      <w:marLeft w:val="0"/>
                      <w:marRight w:val="0"/>
                      <w:marTop w:val="0"/>
                      <w:marBottom w:val="0"/>
                      <w:divBdr>
                        <w:top w:val="none" w:sz="0" w:space="0" w:color="auto"/>
                        <w:left w:val="none" w:sz="0" w:space="0" w:color="auto"/>
                        <w:bottom w:val="none" w:sz="0" w:space="0" w:color="auto"/>
                        <w:right w:val="none" w:sz="0" w:space="0" w:color="auto"/>
                      </w:divBdr>
                    </w:div>
                  </w:divsChild>
                </w:div>
                <w:div w:id="1848473525">
                  <w:marLeft w:val="0"/>
                  <w:marRight w:val="0"/>
                  <w:marTop w:val="0"/>
                  <w:marBottom w:val="0"/>
                  <w:divBdr>
                    <w:top w:val="none" w:sz="0" w:space="0" w:color="auto"/>
                    <w:left w:val="none" w:sz="0" w:space="0" w:color="auto"/>
                    <w:bottom w:val="none" w:sz="0" w:space="0" w:color="auto"/>
                    <w:right w:val="none" w:sz="0" w:space="0" w:color="auto"/>
                  </w:divBdr>
                  <w:divsChild>
                    <w:div w:id="978418953">
                      <w:marLeft w:val="0"/>
                      <w:marRight w:val="0"/>
                      <w:marTop w:val="0"/>
                      <w:marBottom w:val="0"/>
                      <w:divBdr>
                        <w:top w:val="none" w:sz="0" w:space="0" w:color="auto"/>
                        <w:left w:val="none" w:sz="0" w:space="0" w:color="auto"/>
                        <w:bottom w:val="none" w:sz="0" w:space="0" w:color="auto"/>
                        <w:right w:val="none" w:sz="0" w:space="0" w:color="auto"/>
                      </w:divBdr>
                    </w:div>
                  </w:divsChild>
                </w:div>
                <w:div w:id="1857501934">
                  <w:marLeft w:val="0"/>
                  <w:marRight w:val="0"/>
                  <w:marTop w:val="0"/>
                  <w:marBottom w:val="0"/>
                  <w:divBdr>
                    <w:top w:val="none" w:sz="0" w:space="0" w:color="auto"/>
                    <w:left w:val="none" w:sz="0" w:space="0" w:color="auto"/>
                    <w:bottom w:val="none" w:sz="0" w:space="0" w:color="auto"/>
                    <w:right w:val="none" w:sz="0" w:space="0" w:color="auto"/>
                  </w:divBdr>
                  <w:divsChild>
                    <w:div w:id="4945411">
                      <w:marLeft w:val="0"/>
                      <w:marRight w:val="0"/>
                      <w:marTop w:val="0"/>
                      <w:marBottom w:val="0"/>
                      <w:divBdr>
                        <w:top w:val="none" w:sz="0" w:space="0" w:color="auto"/>
                        <w:left w:val="none" w:sz="0" w:space="0" w:color="auto"/>
                        <w:bottom w:val="none" w:sz="0" w:space="0" w:color="auto"/>
                        <w:right w:val="none" w:sz="0" w:space="0" w:color="auto"/>
                      </w:divBdr>
                    </w:div>
                  </w:divsChild>
                </w:div>
                <w:div w:id="1858078325">
                  <w:marLeft w:val="0"/>
                  <w:marRight w:val="0"/>
                  <w:marTop w:val="0"/>
                  <w:marBottom w:val="0"/>
                  <w:divBdr>
                    <w:top w:val="none" w:sz="0" w:space="0" w:color="auto"/>
                    <w:left w:val="none" w:sz="0" w:space="0" w:color="auto"/>
                    <w:bottom w:val="none" w:sz="0" w:space="0" w:color="auto"/>
                    <w:right w:val="none" w:sz="0" w:space="0" w:color="auto"/>
                  </w:divBdr>
                  <w:divsChild>
                    <w:div w:id="70390968">
                      <w:marLeft w:val="0"/>
                      <w:marRight w:val="0"/>
                      <w:marTop w:val="0"/>
                      <w:marBottom w:val="0"/>
                      <w:divBdr>
                        <w:top w:val="none" w:sz="0" w:space="0" w:color="auto"/>
                        <w:left w:val="none" w:sz="0" w:space="0" w:color="auto"/>
                        <w:bottom w:val="none" w:sz="0" w:space="0" w:color="auto"/>
                        <w:right w:val="none" w:sz="0" w:space="0" w:color="auto"/>
                      </w:divBdr>
                    </w:div>
                  </w:divsChild>
                </w:div>
                <w:div w:id="1866942830">
                  <w:marLeft w:val="0"/>
                  <w:marRight w:val="0"/>
                  <w:marTop w:val="0"/>
                  <w:marBottom w:val="0"/>
                  <w:divBdr>
                    <w:top w:val="none" w:sz="0" w:space="0" w:color="auto"/>
                    <w:left w:val="none" w:sz="0" w:space="0" w:color="auto"/>
                    <w:bottom w:val="none" w:sz="0" w:space="0" w:color="auto"/>
                    <w:right w:val="none" w:sz="0" w:space="0" w:color="auto"/>
                  </w:divBdr>
                  <w:divsChild>
                    <w:div w:id="2121409291">
                      <w:marLeft w:val="0"/>
                      <w:marRight w:val="0"/>
                      <w:marTop w:val="0"/>
                      <w:marBottom w:val="0"/>
                      <w:divBdr>
                        <w:top w:val="none" w:sz="0" w:space="0" w:color="auto"/>
                        <w:left w:val="none" w:sz="0" w:space="0" w:color="auto"/>
                        <w:bottom w:val="none" w:sz="0" w:space="0" w:color="auto"/>
                        <w:right w:val="none" w:sz="0" w:space="0" w:color="auto"/>
                      </w:divBdr>
                    </w:div>
                  </w:divsChild>
                </w:div>
                <w:div w:id="1868173564">
                  <w:marLeft w:val="0"/>
                  <w:marRight w:val="0"/>
                  <w:marTop w:val="0"/>
                  <w:marBottom w:val="0"/>
                  <w:divBdr>
                    <w:top w:val="none" w:sz="0" w:space="0" w:color="auto"/>
                    <w:left w:val="none" w:sz="0" w:space="0" w:color="auto"/>
                    <w:bottom w:val="none" w:sz="0" w:space="0" w:color="auto"/>
                    <w:right w:val="none" w:sz="0" w:space="0" w:color="auto"/>
                  </w:divBdr>
                  <w:divsChild>
                    <w:div w:id="70591283">
                      <w:marLeft w:val="0"/>
                      <w:marRight w:val="0"/>
                      <w:marTop w:val="0"/>
                      <w:marBottom w:val="0"/>
                      <w:divBdr>
                        <w:top w:val="none" w:sz="0" w:space="0" w:color="auto"/>
                        <w:left w:val="none" w:sz="0" w:space="0" w:color="auto"/>
                        <w:bottom w:val="none" w:sz="0" w:space="0" w:color="auto"/>
                        <w:right w:val="none" w:sz="0" w:space="0" w:color="auto"/>
                      </w:divBdr>
                    </w:div>
                  </w:divsChild>
                </w:div>
                <w:div w:id="1875148137">
                  <w:marLeft w:val="0"/>
                  <w:marRight w:val="0"/>
                  <w:marTop w:val="0"/>
                  <w:marBottom w:val="0"/>
                  <w:divBdr>
                    <w:top w:val="none" w:sz="0" w:space="0" w:color="auto"/>
                    <w:left w:val="none" w:sz="0" w:space="0" w:color="auto"/>
                    <w:bottom w:val="none" w:sz="0" w:space="0" w:color="auto"/>
                    <w:right w:val="none" w:sz="0" w:space="0" w:color="auto"/>
                  </w:divBdr>
                  <w:divsChild>
                    <w:div w:id="1839953561">
                      <w:marLeft w:val="0"/>
                      <w:marRight w:val="0"/>
                      <w:marTop w:val="0"/>
                      <w:marBottom w:val="0"/>
                      <w:divBdr>
                        <w:top w:val="none" w:sz="0" w:space="0" w:color="auto"/>
                        <w:left w:val="none" w:sz="0" w:space="0" w:color="auto"/>
                        <w:bottom w:val="none" w:sz="0" w:space="0" w:color="auto"/>
                        <w:right w:val="none" w:sz="0" w:space="0" w:color="auto"/>
                      </w:divBdr>
                    </w:div>
                  </w:divsChild>
                </w:div>
                <w:div w:id="1877084425">
                  <w:marLeft w:val="0"/>
                  <w:marRight w:val="0"/>
                  <w:marTop w:val="0"/>
                  <w:marBottom w:val="0"/>
                  <w:divBdr>
                    <w:top w:val="none" w:sz="0" w:space="0" w:color="auto"/>
                    <w:left w:val="none" w:sz="0" w:space="0" w:color="auto"/>
                    <w:bottom w:val="none" w:sz="0" w:space="0" w:color="auto"/>
                    <w:right w:val="none" w:sz="0" w:space="0" w:color="auto"/>
                  </w:divBdr>
                  <w:divsChild>
                    <w:div w:id="1657688713">
                      <w:marLeft w:val="0"/>
                      <w:marRight w:val="0"/>
                      <w:marTop w:val="0"/>
                      <w:marBottom w:val="0"/>
                      <w:divBdr>
                        <w:top w:val="none" w:sz="0" w:space="0" w:color="auto"/>
                        <w:left w:val="none" w:sz="0" w:space="0" w:color="auto"/>
                        <w:bottom w:val="none" w:sz="0" w:space="0" w:color="auto"/>
                        <w:right w:val="none" w:sz="0" w:space="0" w:color="auto"/>
                      </w:divBdr>
                    </w:div>
                  </w:divsChild>
                </w:div>
                <w:div w:id="1884322547">
                  <w:marLeft w:val="0"/>
                  <w:marRight w:val="0"/>
                  <w:marTop w:val="0"/>
                  <w:marBottom w:val="0"/>
                  <w:divBdr>
                    <w:top w:val="none" w:sz="0" w:space="0" w:color="auto"/>
                    <w:left w:val="none" w:sz="0" w:space="0" w:color="auto"/>
                    <w:bottom w:val="none" w:sz="0" w:space="0" w:color="auto"/>
                    <w:right w:val="none" w:sz="0" w:space="0" w:color="auto"/>
                  </w:divBdr>
                  <w:divsChild>
                    <w:div w:id="2119330182">
                      <w:marLeft w:val="0"/>
                      <w:marRight w:val="0"/>
                      <w:marTop w:val="0"/>
                      <w:marBottom w:val="0"/>
                      <w:divBdr>
                        <w:top w:val="none" w:sz="0" w:space="0" w:color="auto"/>
                        <w:left w:val="none" w:sz="0" w:space="0" w:color="auto"/>
                        <w:bottom w:val="none" w:sz="0" w:space="0" w:color="auto"/>
                        <w:right w:val="none" w:sz="0" w:space="0" w:color="auto"/>
                      </w:divBdr>
                    </w:div>
                  </w:divsChild>
                </w:div>
                <w:div w:id="1884556136">
                  <w:marLeft w:val="0"/>
                  <w:marRight w:val="0"/>
                  <w:marTop w:val="0"/>
                  <w:marBottom w:val="0"/>
                  <w:divBdr>
                    <w:top w:val="none" w:sz="0" w:space="0" w:color="auto"/>
                    <w:left w:val="none" w:sz="0" w:space="0" w:color="auto"/>
                    <w:bottom w:val="none" w:sz="0" w:space="0" w:color="auto"/>
                    <w:right w:val="none" w:sz="0" w:space="0" w:color="auto"/>
                  </w:divBdr>
                  <w:divsChild>
                    <w:div w:id="1500149988">
                      <w:marLeft w:val="0"/>
                      <w:marRight w:val="0"/>
                      <w:marTop w:val="0"/>
                      <w:marBottom w:val="0"/>
                      <w:divBdr>
                        <w:top w:val="none" w:sz="0" w:space="0" w:color="auto"/>
                        <w:left w:val="none" w:sz="0" w:space="0" w:color="auto"/>
                        <w:bottom w:val="none" w:sz="0" w:space="0" w:color="auto"/>
                        <w:right w:val="none" w:sz="0" w:space="0" w:color="auto"/>
                      </w:divBdr>
                    </w:div>
                  </w:divsChild>
                </w:div>
                <w:div w:id="1898777209">
                  <w:marLeft w:val="0"/>
                  <w:marRight w:val="0"/>
                  <w:marTop w:val="0"/>
                  <w:marBottom w:val="0"/>
                  <w:divBdr>
                    <w:top w:val="none" w:sz="0" w:space="0" w:color="auto"/>
                    <w:left w:val="none" w:sz="0" w:space="0" w:color="auto"/>
                    <w:bottom w:val="none" w:sz="0" w:space="0" w:color="auto"/>
                    <w:right w:val="none" w:sz="0" w:space="0" w:color="auto"/>
                  </w:divBdr>
                  <w:divsChild>
                    <w:div w:id="150878118">
                      <w:marLeft w:val="0"/>
                      <w:marRight w:val="0"/>
                      <w:marTop w:val="0"/>
                      <w:marBottom w:val="0"/>
                      <w:divBdr>
                        <w:top w:val="none" w:sz="0" w:space="0" w:color="auto"/>
                        <w:left w:val="none" w:sz="0" w:space="0" w:color="auto"/>
                        <w:bottom w:val="none" w:sz="0" w:space="0" w:color="auto"/>
                        <w:right w:val="none" w:sz="0" w:space="0" w:color="auto"/>
                      </w:divBdr>
                    </w:div>
                  </w:divsChild>
                </w:div>
                <w:div w:id="1899973076">
                  <w:marLeft w:val="0"/>
                  <w:marRight w:val="0"/>
                  <w:marTop w:val="0"/>
                  <w:marBottom w:val="0"/>
                  <w:divBdr>
                    <w:top w:val="none" w:sz="0" w:space="0" w:color="auto"/>
                    <w:left w:val="none" w:sz="0" w:space="0" w:color="auto"/>
                    <w:bottom w:val="none" w:sz="0" w:space="0" w:color="auto"/>
                    <w:right w:val="none" w:sz="0" w:space="0" w:color="auto"/>
                  </w:divBdr>
                  <w:divsChild>
                    <w:div w:id="842746064">
                      <w:marLeft w:val="0"/>
                      <w:marRight w:val="0"/>
                      <w:marTop w:val="0"/>
                      <w:marBottom w:val="0"/>
                      <w:divBdr>
                        <w:top w:val="none" w:sz="0" w:space="0" w:color="auto"/>
                        <w:left w:val="none" w:sz="0" w:space="0" w:color="auto"/>
                        <w:bottom w:val="none" w:sz="0" w:space="0" w:color="auto"/>
                        <w:right w:val="none" w:sz="0" w:space="0" w:color="auto"/>
                      </w:divBdr>
                    </w:div>
                  </w:divsChild>
                </w:div>
                <w:div w:id="1901943836">
                  <w:marLeft w:val="0"/>
                  <w:marRight w:val="0"/>
                  <w:marTop w:val="0"/>
                  <w:marBottom w:val="0"/>
                  <w:divBdr>
                    <w:top w:val="none" w:sz="0" w:space="0" w:color="auto"/>
                    <w:left w:val="none" w:sz="0" w:space="0" w:color="auto"/>
                    <w:bottom w:val="none" w:sz="0" w:space="0" w:color="auto"/>
                    <w:right w:val="none" w:sz="0" w:space="0" w:color="auto"/>
                  </w:divBdr>
                  <w:divsChild>
                    <w:div w:id="852304868">
                      <w:marLeft w:val="0"/>
                      <w:marRight w:val="0"/>
                      <w:marTop w:val="0"/>
                      <w:marBottom w:val="0"/>
                      <w:divBdr>
                        <w:top w:val="none" w:sz="0" w:space="0" w:color="auto"/>
                        <w:left w:val="none" w:sz="0" w:space="0" w:color="auto"/>
                        <w:bottom w:val="none" w:sz="0" w:space="0" w:color="auto"/>
                        <w:right w:val="none" w:sz="0" w:space="0" w:color="auto"/>
                      </w:divBdr>
                    </w:div>
                  </w:divsChild>
                </w:div>
                <w:div w:id="1902860561">
                  <w:marLeft w:val="0"/>
                  <w:marRight w:val="0"/>
                  <w:marTop w:val="0"/>
                  <w:marBottom w:val="0"/>
                  <w:divBdr>
                    <w:top w:val="none" w:sz="0" w:space="0" w:color="auto"/>
                    <w:left w:val="none" w:sz="0" w:space="0" w:color="auto"/>
                    <w:bottom w:val="none" w:sz="0" w:space="0" w:color="auto"/>
                    <w:right w:val="none" w:sz="0" w:space="0" w:color="auto"/>
                  </w:divBdr>
                  <w:divsChild>
                    <w:div w:id="1637295163">
                      <w:marLeft w:val="0"/>
                      <w:marRight w:val="0"/>
                      <w:marTop w:val="0"/>
                      <w:marBottom w:val="0"/>
                      <w:divBdr>
                        <w:top w:val="none" w:sz="0" w:space="0" w:color="auto"/>
                        <w:left w:val="none" w:sz="0" w:space="0" w:color="auto"/>
                        <w:bottom w:val="none" w:sz="0" w:space="0" w:color="auto"/>
                        <w:right w:val="none" w:sz="0" w:space="0" w:color="auto"/>
                      </w:divBdr>
                    </w:div>
                  </w:divsChild>
                </w:div>
                <w:div w:id="1909223477">
                  <w:marLeft w:val="0"/>
                  <w:marRight w:val="0"/>
                  <w:marTop w:val="0"/>
                  <w:marBottom w:val="0"/>
                  <w:divBdr>
                    <w:top w:val="none" w:sz="0" w:space="0" w:color="auto"/>
                    <w:left w:val="none" w:sz="0" w:space="0" w:color="auto"/>
                    <w:bottom w:val="none" w:sz="0" w:space="0" w:color="auto"/>
                    <w:right w:val="none" w:sz="0" w:space="0" w:color="auto"/>
                  </w:divBdr>
                  <w:divsChild>
                    <w:div w:id="1410418706">
                      <w:marLeft w:val="0"/>
                      <w:marRight w:val="0"/>
                      <w:marTop w:val="0"/>
                      <w:marBottom w:val="0"/>
                      <w:divBdr>
                        <w:top w:val="none" w:sz="0" w:space="0" w:color="auto"/>
                        <w:left w:val="none" w:sz="0" w:space="0" w:color="auto"/>
                        <w:bottom w:val="none" w:sz="0" w:space="0" w:color="auto"/>
                        <w:right w:val="none" w:sz="0" w:space="0" w:color="auto"/>
                      </w:divBdr>
                    </w:div>
                  </w:divsChild>
                </w:div>
                <w:div w:id="1912277941">
                  <w:marLeft w:val="0"/>
                  <w:marRight w:val="0"/>
                  <w:marTop w:val="0"/>
                  <w:marBottom w:val="0"/>
                  <w:divBdr>
                    <w:top w:val="none" w:sz="0" w:space="0" w:color="auto"/>
                    <w:left w:val="none" w:sz="0" w:space="0" w:color="auto"/>
                    <w:bottom w:val="none" w:sz="0" w:space="0" w:color="auto"/>
                    <w:right w:val="none" w:sz="0" w:space="0" w:color="auto"/>
                  </w:divBdr>
                  <w:divsChild>
                    <w:div w:id="1599630166">
                      <w:marLeft w:val="0"/>
                      <w:marRight w:val="0"/>
                      <w:marTop w:val="0"/>
                      <w:marBottom w:val="0"/>
                      <w:divBdr>
                        <w:top w:val="none" w:sz="0" w:space="0" w:color="auto"/>
                        <w:left w:val="none" w:sz="0" w:space="0" w:color="auto"/>
                        <w:bottom w:val="none" w:sz="0" w:space="0" w:color="auto"/>
                        <w:right w:val="none" w:sz="0" w:space="0" w:color="auto"/>
                      </w:divBdr>
                    </w:div>
                  </w:divsChild>
                </w:div>
                <w:div w:id="1916937802">
                  <w:marLeft w:val="0"/>
                  <w:marRight w:val="0"/>
                  <w:marTop w:val="0"/>
                  <w:marBottom w:val="0"/>
                  <w:divBdr>
                    <w:top w:val="none" w:sz="0" w:space="0" w:color="auto"/>
                    <w:left w:val="none" w:sz="0" w:space="0" w:color="auto"/>
                    <w:bottom w:val="none" w:sz="0" w:space="0" w:color="auto"/>
                    <w:right w:val="none" w:sz="0" w:space="0" w:color="auto"/>
                  </w:divBdr>
                  <w:divsChild>
                    <w:div w:id="574976004">
                      <w:marLeft w:val="0"/>
                      <w:marRight w:val="0"/>
                      <w:marTop w:val="0"/>
                      <w:marBottom w:val="0"/>
                      <w:divBdr>
                        <w:top w:val="none" w:sz="0" w:space="0" w:color="auto"/>
                        <w:left w:val="none" w:sz="0" w:space="0" w:color="auto"/>
                        <w:bottom w:val="none" w:sz="0" w:space="0" w:color="auto"/>
                        <w:right w:val="none" w:sz="0" w:space="0" w:color="auto"/>
                      </w:divBdr>
                    </w:div>
                  </w:divsChild>
                </w:div>
                <w:div w:id="1934774354">
                  <w:marLeft w:val="0"/>
                  <w:marRight w:val="0"/>
                  <w:marTop w:val="0"/>
                  <w:marBottom w:val="0"/>
                  <w:divBdr>
                    <w:top w:val="none" w:sz="0" w:space="0" w:color="auto"/>
                    <w:left w:val="none" w:sz="0" w:space="0" w:color="auto"/>
                    <w:bottom w:val="none" w:sz="0" w:space="0" w:color="auto"/>
                    <w:right w:val="none" w:sz="0" w:space="0" w:color="auto"/>
                  </w:divBdr>
                  <w:divsChild>
                    <w:div w:id="1058360785">
                      <w:marLeft w:val="0"/>
                      <w:marRight w:val="0"/>
                      <w:marTop w:val="0"/>
                      <w:marBottom w:val="0"/>
                      <w:divBdr>
                        <w:top w:val="none" w:sz="0" w:space="0" w:color="auto"/>
                        <w:left w:val="none" w:sz="0" w:space="0" w:color="auto"/>
                        <w:bottom w:val="none" w:sz="0" w:space="0" w:color="auto"/>
                        <w:right w:val="none" w:sz="0" w:space="0" w:color="auto"/>
                      </w:divBdr>
                    </w:div>
                  </w:divsChild>
                </w:div>
                <w:div w:id="1942449812">
                  <w:marLeft w:val="0"/>
                  <w:marRight w:val="0"/>
                  <w:marTop w:val="0"/>
                  <w:marBottom w:val="0"/>
                  <w:divBdr>
                    <w:top w:val="none" w:sz="0" w:space="0" w:color="auto"/>
                    <w:left w:val="none" w:sz="0" w:space="0" w:color="auto"/>
                    <w:bottom w:val="none" w:sz="0" w:space="0" w:color="auto"/>
                    <w:right w:val="none" w:sz="0" w:space="0" w:color="auto"/>
                  </w:divBdr>
                  <w:divsChild>
                    <w:div w:id="1073817869">
                      <w:marLeft w:val="0"/>
                      <w:marRight w:val="0"/>
                      <w:marTop w:val="0"/>
                      <w:marBottom w:val="0"/>
                      <w:divBdr>
                        <w:top w:val="none" w:sz="0" w:space="0" w:color="auto"/>
                        <w:left w:val="none" w:sz="0" w:space="0" w:color="auto"/>
                        <w:bottom w:val="none" w:sz="0" w:space="0" w:color="auto"/>
                        <w:right w:val="none" w:sz="0" w:space="0" w:color="auto"/>
                      </w:divBdr>
                    </w:div>
                  </w:divsChild>
                </w:div>
                <w:div w:id="1955558511">
                  <w:marLeft w:val="0"/>
                  <w:marRight w:val="0"/>
                  <w:marTop w:val="0"/>
                  <w:marBottom w:val="0"/>
                  <w:divBdr>
                    <w:top w:val="none" w:sz="0" w:space="0" w:color="auto"/>
                    <w:left w:val="none" w:sz="0" w:space="0" w:color="auto"/>
                    <w:bottom w:val="none" w:sz="0" w:space="0" w:color="auto"/>
                    <w:right w:val="none" w:sz="0" w:space="0" w:color="auto"/>
                  </w:divBdr>
                  <w:divsChild>
                    <w:div w:id="1421632912">
                      <w:marLeft w:val="0"/>
                      <w:marRight w:val="0"/>
                      <w:marTop w:val="0"/>
                      <w:marBottom w:val="0"/>
                      <w:divBdr>
                        <w:top w:val="none" w:sz="0" w:space="0" w:color="auto"/>
                        <w:left w:val="none" w:sz="0" w:space="0" w:color="auto"/>
                        <w:bottom w:val="none" w:sz="0" w:space="0" w:color="auto"/>
                        <w:right w:val="none" w:sz="0" w:space="0" w:color="auto"/>
                      </w:divBdr>
                    </w:div>
                  </w:divsChild>
                </w:div>
                <w:div w:id="1955942142">
                  <w:marLeft w:val="0"/>
                  <w:marRight w:val="0"/>
                  <w:marTop w:val="0"/>
                  <w:marBottom w:val="0"/>
                  <w:divBdr>
                    <w:top w:val="none" w:sz="0" w:space="0" w:color="auto"/>
                    <w:left w:val="none" w:sz="0" w:space="0" w:color="auto"/>
                    <w:bottom w:val="none" w:sz="0" w:space="0" w:color="auto"/>
                    <w:right w:val="none" w:sz="0" w:space="0" w:color="auto"/>
                  </w:divBdr>
                  <w:divsChild>
                    <w:div w:id="718749390">
                      <w:marLeft w:val="0"/>
                      <w:marRight w:val="0"/>
                      <w:marTop w:val="0"/>
                      <w:marBottom w:val="0"/>
                      <w:divBdr>
                        <w:top w:val="none" w:sz="0" w:space="0" w:color="auto"/>
                        <w:left w:val="none" w:sz="0" w:space="0" w:color="auto"/>
                        <w:bottom w:val="none" w:sz="0" w:space="0" w:color="auto"/>
                        <w:right w:val="none" w:sz="0" w:space="0" w:color="auto"/>
                      </w:divBdr>
                    </w:div>
                  </w:divsChild>
                </w:div>
                <w:div w:id="1956210833">
                  <w:marLeft w:val="0"/>
                  <w:marRight w:val="0"/>
                  <w:marTop w:val="0"/>
                  <w:marBottom w:val="0"/>
                  <w:divBdr>
                    <w:top w:val="none" w:sz="0" w:space="0" w:color="auto"/>
                    <w:left w:val="none" w:sz="0" w:space="0" w:color="auto"/>
                    <w:bottom w:val="none" w:sz="0" w:space="0" w:color="auto"/>
                    <w:right w:val="none" w:sz="0" w:space="0" w:color="auto"/>
                  </w:divBdr>
                  <w:divsChild>
                    <w:div w:id="573781422">
                      <w:marLeft w:val="0"/>
                      <w:marRight w:val="0"/>
                      <w:marTop w:val="0"/>
                      <w:marBottom w:val="0"/>
                      <w:divBdr>
                        <w:top w:val="none" w:sz="0" w:space="0" w:color="auto"/>
                        <w:left w:val="none" w:sz="0" w:space="0" w:color="auto"/>
                        <w:bottom w:val="none" w:sz="0" w:space="0" w:color="auto"/>
                        <w:right w:val="none" w:sz="0" w:space="0" w:color="auto"/>
                      </w:divBdr>
                    </w:div>
                  </w:divsChild>
                </w:div>
                <w:div w:id="1959677593">
                  <w:marLeft w:val="0"/>
                  <w:marRight w:val="0"/>
                  <w:marTop w:val="0"/>
                  <w:marBottom w:val="0"/>
                  <w:divBdr>
                    <w:top w:val="none" w:sz="0" w:space="0" w:color="auto"/>
                    <w:left w:val="none" w:sz="0" w:space="0" w:color="auto"/>
                    <w:bottom w:val="none" w:sz="0" w:space="0" w:color="auto"/>
                    <w:right w:val="none" w:sz="0" w:space="0" w:color="auto"/>
                  </w:divBdr>
                  <w:divsChild>
                    <w:div w:id="1674256926">
                      <w:marLeft w:val="0"/>
                      <w:marRight w:val="0"/>
                      <w:marTop w:val="0"/>
                      <w:marBottom w:val="0"/>
                      <w:divBdr>
                        <w:top w:val="none" w:sz="0" w:space="0" w:color="auto"/>
                        <w:left w:val="none" w:sz="0" w:space="0" w:color="auto"/>
                        <w:bottom w:val="none" w:sz="0" w:space="0" w:color="auto"/>
                        <w:right w:val="none" w:sz="0" w:space="0" w:color="auto"/>
                      </w:divBdr>
                    </w:div>
                  </w:divsChild>
                </w:div>
                <w:div w:id="1960448100">
                  <w:marLeft w:val="0"/>
                  <w:marRight w:val="0"/>
                  <w:marTop w:val="0"/>
                  <w:marBottom w:val="0"/>
                  <w:divBdr>
                    <w:top w:val="none" w:sz="0" w:space="0" w:color="auto"/>
                    <w:left w:val="none" w:sz="0" w:space="0" w:color="auto"/>
                    <w:bottom w:val="none" w:sz="0" w:space="0" w:color="auto"/>
                    <w:right w:val="none" w:sz="0" w:space="0" w:color="auto"/>
                  </w:divBdr>
                  <w:divsChild>
                    <w:div w:id="1797526923">
                      <w:marLeft w:val="0"/>
                      <w:marRight w:val="0"/>
                      <w:marTop w:val="0"/>
                      <w:marBottom w:val="0"/>
                      <w:divBdr>
                        <w:top w:val="none" w:sz="0" w:space="0" w:color="auto"/>
                        <w:left w:val="none" w:sz="0" w:space="0" w:color="auto"/>
                        <w:bottom w:val="none" w:sz="0" w:space="0" w:color="auto"/>
                        <w:right w:val="none" w:sz="0" w:space="0" w:color="auto"/>
                      </w:divBdr>
                    </w:div>
                  </w:divsChild>
                </w:div>
                <w:div w:id="1968002351">
                  <w:marLeft w:val="0"/>
                  <w:marRight w:val="0"/>
                  <w:marTop w:val="0"/>
                  <w:marBottom w:val="0"/>
                  <w:divBdr>
                    <w:top w:val="none" w:sz="0" w:space="0" w:color="auto"/>
                    <w:left w:val="none" w:sz="0" w:space="0" w:color="auto"/>
                    <w:bottom w:val="none" w:sz="0" w:space="0" w:color="auto"/>
                    <w:right w:val="none" w:sz="0" w:space="0" w:color="auto"/>
                  </w:divBdr>
                  <w:divsChild>
                    <w:div w:id="1509247621">
                      <w:marLeft w:val="0"/>
                      <w:marRight w:val="0"/>
                      <w:marTop w:val="0"/>
                      <w:marBottom w:val="0"/>
                      <w:divBdr>
                        <w:top w:val="none" w:sz="0" w:space="0" w:color="auto"/>
                        <w:left w:val="none" w:sz="0" w:space="0" w:color="auto"/>
                        <w:bottom w:val="none" w:sz="0" w:space="0" w:color="auto"/>
                        <w:right w:val="none" w:sz="0" w:space="0" w:color="auto"/>
                      </w:divBdr>
                    </w:div>
                  </w:divsChild>
                </w:div>
                <w:div w:id="1968242711">
                  <w:marLeft w:val="0"/>
                  <w:marRight w:val="0"/>
                  <w:marTop w:val="0"/>
                  <w:marBottom w:val="0"/>
                  <w:divBdr>
                    <w:top w:val="none" w:sz="0" w:space="0" w:color="auto"/>
                    <w:left w:val="none" w:sz="0" w:space="0" w:color="auto"/>
                    <w:bottom w:val="none" w:sz="0" w:space="0" w:color="auto"/>
                    <w:right w:val="none" w:sz="0" w:space="0" w:color="auto"/>
                  </w:divBdr>
                  <w:divsChild>
                    <w:div w:id="789738550">
                      <w:marLeft w:val="0"/>
                      <w:marRight w:val="0"/>
                      <w:marTop w:val="0"/>
                      <w:marBottom w:val="0"/>
                      <w:divBdr>
                        <w:top w:val="none" w:sz="0" w:space="0" w:color="auto"/>
                        <w:left w:val="none" w:sz="0" w:space="0" w:color="auto"/>
                        <w:bottom w:val="none" w:sz="0" w:space="0" w:color="auto"/>
                        <w:right w:val="none" w:sz="0" w:space="0" w:color="auto"/>
                      </w:divBdr>
                    </w:div>
                  </w:divsChild>
                </w:div>
                <w:div w:id="1970621940">
                  <w:marLeft w:val="0"/>
                  <w:marRight w:val="0"/>
                  <w:marTop w:val="0"/>
                  <w:marBottom w:val="0"/>
                  <w:divBdr>
                    <w:top w:val="none" w:sz="0" w:space="0" w:color="auto"/>
                    <w:left w:val="none" w:sz="0" w:space="0" w:color="auto"/>
                    <w:bottom w:val="none" w:sz="0" w:space="0" w:color="auto"/>
                    <w:right w:val="none" w:sz="0" w:space="0" w:color="auto"/>
                  </w:divBdr>
                  <w:divsChild>
                    <w:div w:id="705182640">
                      <w:marLeft w:val="0"/>
                      <w:marRight w:val="0"/>
                      <w:marTop w:val="0"/>
                      <w:marBottom w:val="0"/>
                      <w:divBdr>
                        <w:top w:val="none" w:sz="0" w:space="0" w:color="auto"/>
                        <w:left w:val="none" w:sz="0" w:space="0" w:color="auto"/>
                        <w:bottom w:val="none" w:sz="0" w:space="0" w:color="auto"/>
                        <w:right w:val="none" w:sz="0" w:space="0" w:color="auto"/>
                      </w:divBdr>
                    </w:div>
                  </w:divsChild>
                </w:div>
                <w:div w:id="1976250737">
                  <w:marLeft w:val="0"/>
                  <w:marRight w:val="0"/>
                  <w:marTop w:val="0"/>
                  <w:marBottom w:val="0"/>
                  <w:divBdr>
                    <w:top w:val="none" w:sz="0" w:space="0" w:color="auto"/>
                    <w:left w:val="none" w:sz="0" w:space="0" w:color="auto"/>
                    <w:bottom w:val="none" w:sz="0" w:space="0" w:color="auto"/>
                    <w:right w:val="none" w:sz="0" w:space="0" w:color="auto"/>
                  </w:divBdr>
                  <w:divsChild>
                    <w:div w:id="1412460261">
                      <w:marLeft w:val="0"/>
                      <w:marRight w:val="0"/>
                      <w:marTop w:val="0"/>
                      <w:marBottom w:val="0"/>
                      <w:divBdr>
                        <w:top w:val="none" w:sz="0" w:space="0" w:color="auto"/>
                        <w:left w:val="none" w:sz="0" w:space="0" w:color="auto"/>
                        <w:bottom w:val="none" w:sz="0" w:space="0" w:color="auto"/>
                        <w:right w:val="none" w:sz="0" w:space="0" w:color="auto"/>
                      </w:divBdr>
                    </w:div>
                  </w:divsChild>
                </w:div>
                <w:div w:id="1980063593">
                  <w:marLeft w:val="0"/>
                  <w:marRight w:val="0"/>
                  <w:marTop w:val="0"/>
                  <w:marBottom w:val="0"/>
                  <w:divBdr>
                    <w:top w:val="none" w:sz="0" w:space="0" w:color="auto"/>
                    <w:left w:val="none" w:sz="0" w:space="0" w:color="auto"/>
                    <w:bottom w:val="none" w:sz="0" w:space="0" w:color="auto"/>
                    <w:right w:val="none" w:sz="0" w:space="0" w:color="auto"/>
                  </w:divBdr>
                  <w:divsChild>
                    <w:div w:id="1099257918">
                      <w:marLeft w:val="0"/>
                      <w:marRight w:val="0"/>
                      <w:marTop w:val="0"/>
                      <w:marBottom w:val="0"/>
                      <w:divBdr>
                        <w:top w:val="none" w:sz="0" w:space="0" w:color="auto"/>
                        <w:left w:val="none" w:sz="0" w:space="0" w:color="auto"/>
                        <w:bottom w:val="none" w:sz="0" w:space="0" w:color="auto"/>
                        <w:right w:val="none" w:sz="0" w:space="0" w:color="auto"/>
                      </w:divBdr>
                    </w:div>
                  </w:divsChild>
                </w:div>
                <w:div w:id="1981156487">
                  <w:marLeft w:val="0"/>
                  <w:marRight w:val="0"/>
                  <w:marTop w:val="0"/>
                  <w:marBottom w:val="0"/>
                  <w:divBdr>
                    <w:top w:val="none" w:sz="0" w:space="0" w:color="auto"/>
                    <w:left w:val="none" w:sz="0" w:space="0" w:color="auto"/>
                    <w:bottom w:val="none" w:sz="0" w:space="0" w:color="auto"/>
                    <w:right w:val="none" w:sz="0" w:space="0" w:color="auto"/>
                  </w:divBdr>
                  <w:divsChild>
                    <w:div w:id="884560828">
                      <w:marLeft w:val="0"/>
                      <w:marRight w:val="0"/>
                      <w:marTop w:val="0"/>
                      <w:marBottom w:val="0"/>
                      <w:divBdr>
                        <w:top w:val="none" w:sz="0" w:space="0" w:color="auto"/>
                        <w:left w:val="none" w:sz="0" w:space="0" w:color="auto"/>
                        <w:bottom w:val="none" w:sz="0" w:space="0" w:color="auto"/>
                        <w:right w:val="none" w:sz="0" w:space="0" w:color="auto"/>
                      </w:divBdr>
                    </w:div>
                  </w:divsChild>
                </w:div>
                <w:div w:id="1985156949">
                  <w:marLeft w:val="0"/>
                  <w:marRight w:val="0"/>
                  <w:marTop w:val="0"/>
                  <w:marBottom w:val="0"/>
                  <w:divBdr>
                    <w:top w:val="none" w:sz="0" w:space="0" w:color="auto"/>
                    <w:left w:val="none" w:sz="0" w:space="0" w:color="auto"/>
                    <w:bottom w:val="none" w:sz="0" w:space="0" w:color="auto"/>
                    <w:right w:val="none" w:sz="0" w:space="0" w:color="auto"/>
                  </w:divBdr>
                  <w:divsChild>
                    <w:div w:id="885948158">
                      <w:marLeft w:val="0"/>
                      <w:marRight w:val="0"/>
                      <w:marTop w:val="0"/>
                      <w:marBottom w:val="0"/>
                      <w:divBdr>
                        <w:top w:val="none" w:sz="0" w:space="0" w:color="auto"/>
                        <w:left w:val="none" w:sz="0" w:space="0" w:color="auto"/>
                        <w:bottom w:val="none" w:sz="0" w:space="0" w:color="auto"/>
                        <w:right w:val="none" w:sz="0" w:space="0" w:color="auto"/>
                      </w:divBdr>
                    </w:div>
                  </w:divsChild>
                </w:div>
                <w:div w:id="1999075025">
                  <w:marLeft w:val="0"/>
                  <w:marRight w:val="0"/>
                  <w:marTop w:val="0"/>
                  <w:marBottom w:val="0"/>
                  <w:divBdr>
                    <w:top w:val="none" w:sz="0" w:space="0" w:color="auto"/>
                    <w:left w:val="none" w:sz="0" w:space="0" w:color="auto"/>
                    <w:bottom w:val="none" w:sz="0" w:space="0" w:color="auto"/>
                    <w:right w:val="none" w:sz="0" w:space="0" w:color="auto"/>
                  </w:divBdr>
                  <w:divsChild>
                    <w:div w:id="402679545">
                      <w:marLeft w:val="0"/>
                      <w:marRight w:val="0"/>
                      <w:marTop w:val="0"/>
                      <w:marBottom w:val="0"/>
                      <w:divBdr>
                        <w:top w:val="none" w:sz="0" w:space="0" w:color="auto"/>
                        <w:left w:val="none" w:sz="0" w:space="0" w:color="auto"/>
                        <w:bottom w:val="none" w:sz="0" w:space="0" w:color="auto"/>
                        <w:right w:val="none" w:sz="0" w:space="0" w:color="auto"/>
                      </w:divBdr>
                    </w:div>
                  </w:divsChild>
                </w:div>
                <w:div w:id="1999116083">
                  <w:marLeft w:val="0"/>
                  <w:marRight w:val="0"/>
                  <w:marTop w:val="0"/>
                  <w:marBottom w:val="0"/>
                  <w:divBdr>
                    <w:top w:val="none" w:sz="0" w:space="0" w:color="auto"/>
                    <w:left w:val="none" w:sz="0" w:space="0" w:color="auto"/>
                    <w:bottom w:val="none" w:sz="0" w:space="0" w:color="auto"/>
                    <w:right w:val="none" w:sz="0" w:space="0" w:color="auto"/>
                  </w:divBdr>
                  <w:divsChild>
                    <w:div w:id="191455819">
                      <w:marLeft w:val="0"/>
                      <w:marRight w:val="0"/>
                      <w:marTop w:val="0"/>
                      <w:marBottom w:val="0"/>
                      <w:divBdr>
                        <w:top w:val="none" w:sz="0" w:space="0" w:color="auto"/>
                        <w:left w:val="none" w:sz="0" w:space="0" w:color="auto"/>
                        <w:bottom w:val="none" w:sz="0" w:space="0" w:color="auto"/>
                        <w:right w:val="none" w:sz="0" w:space="0" w:color="auto"/>
                      </w:divBdr>
                    </w:div>
                  </w:divsChild>
                </w:div>
                <w:div w:id="1999572281">
                  <w:marLeft w:val="0"/>
                  <w:marRight w:val="0"/>
                  <w:marTop w:val="0"/>
                  <w:marBottom w:val="0"/>
                  <w:divBdr>
                    <w:top w:val="none" w:sz="0" w:space="0" w:color="auto"/>
                    <w:left w:val="none" w:sz="0" w:space="0" w:color="auto"/>
                    <w:bottom w:val="none" w:sz="0" w:space="0" w:color="auto"/>
                    <w:right w:val="none" w:sz="0" w:space="0" w:color="auto"/>
                  </w:divBdr>
                  <w:divsChild>
                    <w:div w:id="1558586470">
                      <w:marLeft w:val="0"/>
                      <w:marRight w:val="0"/>
                      <w:marTop w:val="0"/>
                      <w:marBottom w:val="0"/>
                      <w:divBdr>
                        <w:top w:val="none" w:sz="0" w:space="0" w:color="auto"/>
                        <w:left w:val="none" w:sz="0" w:space="0" w:color="auto"/>
                        <w:bottom w:val="none" w:sz="0" w:space="0" w:color="auto"/>
                        <w:right w:val="none" w:sz="0" w:space="0" w:color="auto"/>
                      </w:divBdr>
                    </w:div>
                  </w:divsChild>
                </w:div>
                <w:div w:id="2019308961">
                  <w:marLeft w:val="0"/>
                  <w:marRight w:val="0"/>
                  <w:marTop w:val="0"/>
                  <w:marBottom w:val="0"/>
                  <w:divBdr>
                    <w:top w:val="none" w:sz="0" w:space="0" w:color="auto"/>
                    <w:left w:val="none" w:sz="0" w:space="0" w:color="auto"/>
                    <w:bottom w:val="none" w:sz="0" w:space="0" w:color="auto"/>
                    <w:right w:val="none" w:sz="0" w:space="0" w:color="auto"/>
                  </w:divBdr>
                  <w:divsChild>
                    <w:div w:id="1657999431">
                      <w:marLeft w:val="0"/>
                      <w:marRight w:val="0"/>
                      <w:marTop w:val="0"/>
                      <w:marBottom w:val="0"/>
                      <w:divBdr>
                        <w:top w:val="none" w:sz="0" w:space="0" w:color="auto"/>
                        <w:left w:val="none" w:sz="0" w:space="0" w:color="auto"/>
                        <w:bottom w:val="none" w:sz="0" w:space="0" w:color="auto"/>
                        <w:right w:val="none" w:sz="0" w:space="0" w:color="auto"/>
                      </w:divBdr>
                    </w:div>
                  </w:divsChild>
                </w:div>
                <w:div w:id="2026591958">
                  <w:marLeft w:val="0"/>
                  <w:marRight w:val="0"/>
                  <w:marTop w:val="0"/>
                  <w:marBottom w:val="0"/>
                  <w:divBdr>
                    <w:top w:val="none" w:sz="0" w:space="0" w:color="auto"/>
                    <w:left w:val="none" w:sz="0" w:space="0" w:color="auto"/>
                    <w:bottom w:val="none" w:sz="0" w:space="0" w:color="auto"/>
                    <w:right w:val="none" w:sz="0" w:space="0" w:color="auto"/>
                  </w:divBdr>
                  <w:divsChild>
                    <w:div w:id="1315987032">
                      <w:marLeft w:val="0"/>
                      <w:marRight w:val="0"/>
                      <w:marTop w:val="0"/>
                      <w:marBottom w:val="0"/>
                      <w:divBdr>
                        <w:top w:val="none" w:sz="0" w:space="0" w:color="auto"/>
                        <w:left w:val="none" w:sz="0" w:space="0" w:color="auto"/>
                        <w:bottom w:val="none" w:sz="0" w:space="0" w:color="auto"/>
                        <w:right w:val="none" w:sz="0" w:space="0" w:color="auto"/>
                      </w:divBdr>
                    </w:div>
                  </w:divsChild>
                </w:div>
                <w:div w:id="2028214258">
                  <w:marLeft w:val="0"/>
                  <w:marRight w:val="0"/>
                  <w:marTop w:val="0"/>
                  <w:marBottom w:val="0"/>
                  <w:divBdr>
                    <w:top w:val="none" w:sz="0" w:space="0" w:color="auto"/>
                    <w:left w:val="none" w:sz="0" w:space="0" w:color="auto"/>
                    <w:bottom w:val="none" w:sz="0" w:space="0" w:color="auto"/>
                    <w:right w:val="none" w:sz="0" w:space="0" w:color="auto"/>
                  </w:divBdr>
                  <w:divsChild>
                    <w:div w:id="2005937031">
                      <w:marLeft w:val="0"/>
                      <w:marRight w:val="0"/>
                      <w:marTop w:val="0"/>
                      <w:marBottom w:val="0"/>
                      <w:divBdr>
                        <w:top w:val="none" w:sz="0" w:space="0" w:color="auto"/>
                        <w:left w:val="none" w:sz="0" w:space="0" w:color="auto"/>
                        <w:bottom w:val="none" w:sz="0" w:space="0" w:color="auto"/>
                        <w:right w:val="none" w:sz="0" w:space="0" w:color="auto"/>
                      </w:divBdr>
                    </w:div>
                  </w:divsChild>
                </w:div>
                <w:div w:id="2031367144">
                  <w:marLeft w:val="0"/>
                  <w:marRight w:val="0"/>
                  <w:marTop w:val="0"/>
                  <w:marBottom w:val="0"/>
                  <w:divBdr>
                    <w:top w:val="none" w:sz="0" w:space="0" w:color="auto"/>
                    <w:left w:val="none" w:sz="0" w:space="0" w:color="auto"/>
                    <w:bottom w:val="none" w:sz="0" w:space="0" w:color="auto"/>
                    <w:right w:val="none" w:sz="0" w:space="0" w:color="auto"/>
                  </w:divBdr>
                  <w:divsChild>
                    <w:div w:id="1749419215">
                      <w:marLeft w:val="0"/>
                      <w:marRight w:val="0"/>
                      <w:marTop w:val="0"/>
                      <w:marBottom w:val="0"/>
                      <w:divBdr>
                        <w:top w:val="none" w:sz="0" w:space="0" w:color="auto"/>
                        <w:left w:val="none" w:sz="0" w:space="0" w:color="auto"/>
                        <w:bottom w:val="none" w:sz="0" w:space="0" w:color="auto"/>
                        <w:right w:val="none" w:sz="0" w:space="0" w:color="auto"/>
                      </w:divBdr>
                    </w:div>
                  </w:divsChild>
                </w:div>
                <w:div w:id="2032608487">
                  <w:marLeft w:val="0"/>
                  <w:marRight w:val="0"/>
                  <w:marTop w:val="0"/>
                  <w:marBottom w:val="0"/>
                  <w:divBdr>
                    <w:top w:val="none" w:sz="0" w:space="0" w:color="auto"/>
                    <w:left w:val="none" w:sz="0" w:space="0" w:color="auto"/>
                    <w:bottom w:val="none" w:sz="0" w:space="0" w:color="auto"/>
                    <w:right w:val="none" w:sz="0" w:space="0" w:color="auto"/>
                  </w:divBdr>
                  <w:divsChild>
                    <w:div w:id="505245724">
                      <w:marLeft w:val="0"/>
                      <w:marRight w:val="0"/>
                      <w:marTop w:val="0"/>
                      <w:marBottom w:val="0"/>
                      <w:divBdr>
                        <w:top w:val="none" w:sz="0" w:space="0" w:color="auto"/>
                        <w:left w:val="none" w:sz="0" w:space="0" w:color="auto"/>
                        <w:bottom w:val="none" w:sz="0" w:space="0" w:color="auto"/>
                        <w:right w:val="none" w:sz="0" w:space="0" w:color="auto"/>
                      </w:divBdr>
                    </w:div>
                  </w:divsChild>
                </w:div>
                <w:div w:id="2034770244">
                  <w:marLeft w:val="0"/>
                  <w:marRight w:val="0"/>
                  <w:marTop w:val="0"/>
                  <w:marBottom w:val="0"/>
                  <w:divBdr>
                    <w:top w:val="none" w:sz="0" w:space="0" w:color="auto"/>
                    <w:left w:val="none" w:sz="0" w:space="0" w:color="auto"/>
                    <w:bottom w:val="none" w:sz="0" w:space="0" w:color="auto"/>
                    <w:right w:val="none" w:sz="0" w:space="0" w:color="auto"/>
                  </w:divBdr>
                  <w:divsChild>
                    <w:div w:id="1577520189">
                      <w:marLeft w:val="0"/>
                      <w:marRight w:val="0"/>
                      <w:marTop w:val="0"/>
                      <w:marBottom w:val="0"/>
                      <w:divBdr>
                        <w:top w:val="none" w:sz="0" w:space="0" w:color="auto"/>
                        <w:left w:val="none" w:sz="0" w:space="0" w:color="auto"/>
                        <w:bottom w:val="none" w:sz="0" w:space="0" w:color="auto"/>
                        <w:right w:val="none" w:sz="0" w:space="0" w:color="auto"/>
                      </w:divBdr>
                    </w:div>
                  </w:divsChild>
                </w:div>
                <w:div w:id="2042630123">
                  <w:marLeft w:val="0"/>
                  <w:marRight w:val="0"/>
                  <w:marTop w:val="0"/>
                  <w:marBottom w:val="0"/>
                  <w:divBdr>
                    <w:top w:val="none" w:sz="0" w:space="0" w:color="auto"/>
                    <w:left w:val="none" w:sz="0" w:space="0" w:color="auto"/>
                    <w:bottom w:val="none" w:sz="0" w:space="0" w:color="auto"/>
                    <w:right w:val="none" w:sz="0" w:space="0" w:color="auto"/>
                  </w:divBdr>
                  <w:divsChild>
                    <w:div w:id="1616407923">
                      <w:marLeft w:val="0"/>
                      <w:marRight w:val="0"/>
                      <w:marTop w:val="0"/>
                      <w:marBottom w:val="0"/>
                      <w:divBdr>
                        <w:top w:val="none" w:sz="0" w:space="0" w:color="auto"/>
                        <w:left w:val="none" w:sz="0" w:space="0" w:color="auto"/>
                        <w:bottom w:val="none" w:sz="0" w:space="0" w:color="auto"/>
                        <w:right w:val="none" w:sz="0" w:space="0" w:color="auto"/>
                      </w:divBdr>
                    </w:div>
                  </w:divsChild>
                </w:div>
                <w:div w:id="2047173246">
                  <w:marLeft w:val="0"/>
                  <w:marRight w:val="0"/>
                  <w:marTop w:val="0"/>
                  <w:marBottom w:val="0"/>
                  <w:divBdr>
                    <w:top w:val="none" w:sz="0" w:space="0" w:color="auto"/>
                    <w:left w:val="none" w:sz="0" w:space="0" w:color="auto"/>
                    <w:bottom w:val="none" w:sz="0" w:space="0" w:color="auto"/>
                    <w:right w:val="none" w:sz="0" w:space="0" w:color="auto"/>
                  </w:divBdr>
                  <w:divsChild>
                    <w:div w:id="795638542">
                      <w:marLeft w:val="0"/>
                      <w:marRight w:val="0"/>
                      <w:marTop w:val="0"/>
                      <w:marBottom w:val="0"/>
                      <w:divBdr>
                        <w:top w:val="none" w:sz="0" w:space="0" w:color="auto"/>
                        <w:left w:val="none" w:sz="0" w:space="0" w:color="auto"/>
                        <w:bottom w:val="none" w:sz="0" w:space="0" w:color="auto"/>
                        <w:right w:val="none" w:sz="0" w:space="0" w:color="auto"/>
                      </w:divBdr>
                    </w:div>
                  </w:divsChild>
                </w:div>
                <w:div w:id="2047489150">
                  <w:marLeft w:val="0"/>
                  <w:marRight w:val="0"/>
                  <w:marTop w:val="0"/>
                  <w:marBottom w:val="0"/>
                  <w:divBdr>
                    <w:top w:val="none" w:sz="0" w:space="0" w:color="auto"/>
                    <w:left w:val="none" w:sz="0" w:space="0" w:color="auto"/>
                    <w:bottom w:val="none" w:sz="0" w:space="0" w:color="auto"/>
                    <w:right w:val="none" w:sz="0" w:space="0" w:color="auto"/>
                  </w:divBdr>
                  <w:divsChild>
                    <w:div w:id="429276648">
                      <w:marLeft w:val="0"/>
                      <w:marRight w:val="0"/>
                      <w:marTop w:val="0"/>
                      <w:marBottom w:val="0"/>
                      <w:divBdr>
                        <w:top w:val="none" w:sz="0" w:space="0" w:color="auto"/>
                        <w:left w:val="none" w:sz="0" w:space="0" w:color="auto"/>
                        <w:bottom w:val="none" w:sz="0" w:space="0" w:color="auto"/>
                        <w:right w:val="none" w:sz="0" w:space="0" w:color="auto"/>
                      </w:divBdr>
                    </w:div>
                  </w:divsChild>
                </w:div>
                <w:div w:id="2047562308">
                  <w:marLeft w:val="0"/>
                  <w:marRight w:val="0"/>
                  <w:marTop w:val="0"/>
                  <w:marBottom w:val="0"/>
                  <w:divBdr>
                    <w:top w:val="none" w:sz="0" w:space="0" w:color="auto"/>
                    <w:left w:val="none" w:sz="0" w:space="0" w:color="auto"/>
                    <w:bottom w:val="none" w:sz="0" w:space="0" w:color="auto"/>
                    <w:right w:val="none" w:sz="0" w:space="0" w:color="auto"/>
                  </w:divBdr>
                  <w:divsChild>
                    <w:div w:id="835145963">
                      <w:marLeft w:val="0"/>
                      <w:marRight w:val="0"/>
                      <w:marTop w:val="0"/>
                      <w:marBottom w:val="0"/>
                      <w:divBdr>
                        <w:top w:val="none" w:sz="0" w:space="0" w:color="auto"/>
                        <w:left w:val="none" w:sz="0" w:space="0" w:color="auto"/>
                        <w:bottom w:val="none" w:sz="0" w:space="0" w:color="auto"/>
                        <w:right w:val="none" w:sz="0" w:space="0" w:color="auto"/>
                      </w:divBdr>
                    </w:div>
                  </w:divsChild>
                </w:div>
                <w:div w:id="2063021289">
                  <w:marLeft w:val="0"/>
                  <w:marRight w:val="0"/>
                  <w:marTop w:val="0"/>
                  <w:marBottom w:val="0"/>
                  <w:divBdr>
                    <w:top w:val="none" w:sz="0" w:space="0" w:color="auto"/>
                    <w:left w:val="none" w:sz="0" w:space="0" w:color="auto"/>
                    <w:bottom w:val="none" w:sz="0" w:space="0" w:color="auto"/>
                    <w:right w:val="none" w:sz="0" w:space="0" w:color="auto"/>
                  </w:divBdr>
                  <w:divsChild>
                    <w:div w:id="975529684">
                      <w:marLeft w:val="0"/>
                      <w:marRight w:val="0"/>
                      <w:marTop w:val="0"/>
                      <w:marBottom w:val="0"/>
                      <w:divBdr>
                        <w:top w:val="none" w:sz="0" w:space="0" w:color="auto"/>
                        <w:left w:val="none" w:sz="0" w:space="0" w:color="auto"/>
                        <w:bottom w:val="none" w:sz="0" w:space="0" w:color="auto"/>
                        <w:right w:val="none" w:sz="0" w:space="0" w:color="auto"/>
                      </w:divBdr>
                    </w:div>
                  </w:divsChild>
                </w:div>
                <w:div w:id="2064209619">
                  <w:marLeft w:val="0"/>
                  <w:marRight w:val="0"/>
                  <w:marTop w:val="0"/>
                  <w:marBottom w:val="0"/>
                  <w:divBdr>
                    <w:top w:val="none" w:sz="0" w:space="0" w:color="auto"/>
                    <w:left w:val="none" w:sz="0" w:space="0" w:color="auto"/>
                    <w:bottom w:val="none" w:sz="0" w:space="0" w:color="auto"/>
                    <w:right w:val="none" w:sz="0" w:space="0" w:color="auto"/>
                  </w:divBdr>
                  <w:divsChild>
                    <w:div w:id="1346978860">
                      <w:marLeft w:val="0"/>
                      <w:marRight w:val="0"/>
                      <w:marTop w:val="0"/>
                      <w:marBottom w:val="0"/>
                      <w:divBdr>
                        <w:top w:val="none" w:sz="0" w:space="0" w:color="auto"/>
                        <w:left w:val="none" w:sz="0" w:space="0" w:color="auto"/>
                        <w:bottom w:val="none" w:sz="0" w:space="0" w:color="auto"/>
                        <w:right w:val="none" w:sz="0" w:space="0" w:color="auto"/>
                      </w:divBdr>
                    </w:div>
                  </w:divsChild>
                </w:div>
                <w:div w:id="2064400961">
                  <w:marLeft w:val="0"/>
                  <w:marRight w:val="0"/>
                  <w:marTop w:val="0"/>
                  <w:marBottom w:val="0"/>
                  <w:divBdr>
                    <w:top w:val="none" w:sz="0" w:space="0" w:color="auto"/>
                    <w:left w:val="none" w:sz="0" w:space="0" w:color="auto"/>
                    <w:bottom w:val="none" w:sz="0" w:space="0" w:color="auto"/>
                    <w:right w:val="none" w:sz="0" w:space="0" w:color="auto"/>
                  </w:divBdr>
                  <w:divsChild>
                    <w:div w:id="882864005">
                      <w:marLeft w:val="0"/>
                      <w:marRight w:val="0"/>
                      <w:marTop w:val="0"/>
                      <w:marBottom w:val="0"/>
                      <w:divBdr>
                        <w:top w:val="none" w:sz="0" w:space="0" w:color="auto"/>
                        <w:left w:val="none" w:sz="0" w:space="0" w:color="auto"/>
                        <w:bottom w:val="none" w:sz="0" w:space="0" w:color="auto"/>
                        <w:right w:val="none" w:sz="0" w:space="0" w:color="auto"/>
                      </w:divBdr>
                    </w:div>
                  </w:divsChild>
                </w:div>
                <w:div w:id="2065592440">
                  <w:marLeft w:val="0"/>
                  <w:marRight w:val="0"/>
                  <w:marTop w:val="0"/>
                  <w:marBottom w:val="0"/>
                  <w:divBdr>
                    <w:top w:val="none" w:sz="0" w:space="0" w:color="auto"/>
                    <w:left w:val="none" w:sz="0" w:space="0" w:color="auto"/>
                    <w:bottom w:val="none" w:sz="0" w:space="0" w:color="auto"/>
                    <w:right w:val="none" w:sz="0" w:space="0" w:color="auto"/>
                  </w:divBdr>
                  <w:divsChild>
                    <w:div w:id="1292323515">
                      <w:marLeft w:val="0"/>
                      <w:marRight w:val="0"/>
                      <w:marTop w:val="0"/>
                      <w:marBottom w:val="0"/>
                      <w:divBdr>
                        <w:top w:val="none" w:sz="0" w:space="0" w:color="auto"/>
                        <w:left w:val="none" w:sz="0" w:space="0" w:color="auto"/>
                        <w:bottom w:val="none" w:sz="0" w:space="0" w:color="auto"/>
                        <w:right w:val="none" w:sz="0" w:space="0" w:color="auto"/>
                      </w:divBdr>
                    </w:div>
                  </w:divsChild>
                </w:div>
                <w:div w:id="2070766403">
                  <w:marLeft w:val="0"/>
                  <w:marRight w:val="0"/>
                  <w:marTop w:val="0"/>
                  <w:marBottom w:val="0"/>
                  <w:divBdr>
                    <w:top w:val="none" w:sz="0" w:space="0" w:color="auto"/>
                    <w:left w:val="none" w:sz="0" w:space="0" w:color="auto"/>
                    <w:bottom w:val="none" w:sz="0" w:space="0" w:color="auto"/>
                    <w:right w:val="none" w:sz="0" w:space="0" w:color="auto"/>
                  </w:divBdr>
                  <w:divsChild>
                    <w:div w:id="1195968162">
                      <w:marLeft w:val="0"/>
                      <w:marRight w:val="0"/>
                      <w:marTop w:val="0"/>
                      <w:marBottom w:val="0"/>
                      <w:divBdr>
                        <w:top w:val="none" w:sz="0" w:space="0" w:color="auto"/>
                        <w:left w:val="none" w:sz="0" w:space="0" w:color="auto"/>
                        <w:bottom w:val="none" w:sz="0" w:space="0" w:color="auto"/>
                        <w:right w:val="none" w:sz="0" w:space="0" w:color="auto"/>
                      </w:divBdr>
                    </w:div>
                  </w:divsChild>
                </w:div>
                <w:div w:id="2074738855">
                  <w:marLeft w:val="0"/>
                  <w:marRight w:val="0"/>
                  <w:marTop w:val="0"/>
                  <w:marBottom w:val="0"/>
                  <w:divBdr>
                    <w:top w:val="none" w:sz="0" w:space="0" w:color="auto"/>
                    <w:left w:val="none" w:sz="0" w:space="0" w:color="auto"/>
                    <w:bottom w:val="none" w:sz="0" w:space="0" w:color="auto"/>
                    <w:right w:val="none" w:sz="0" w:space="0" w:color="auto"/>
                  </w:divBdr>
                  <w:divsChild>
                    <w:div w:id="370111269">
                      <w:marLeft w:val="0"/>
                      <w:marRight w:val="0"/>
                      <w:marTop w:val="0"/>
                      <w:marBottom w:val="0"/>
                      <w:divBdr>
                        <w:top w:val="none" w:sz="0" w:space="0" w:color="auto"/>
                        <w:left w:val="none" w:sz="0" w:space="0" w:color="auto"/>
                        <w:bottom w:val="none" w:sz="0" w:space="0" w:color="auto"/>
                        <w:right w:val="none" w:sz="0" w:space="0" w:color="auto"/>
                      </w:divBdr>
                    </w:div>
                  </w:divsChild>
                </w:div>
                <w:div w:id="2075665150">
                  <w:marLeft w:val="0"/>
                  <w:marRight w:val="0"/>
                  <w:marTop w:val="0"/>
                  <w:marBottom w:val="0"/>
                  <w:divBdr>
                    <w:top w:val="none" w:sz="0" w:space="0" w:color="auto"/>
                    <w:left w:val="none" w:sz="0" w:space="0" w:color="auto"/>
                    <w:bottom w:val="none" w:sz="0" w:space="0" w:color="auto"/>
                    <w:right w:val="none" w:sz="0" w:space="0" w:color="auto"/>
                  </w:divBdr>
                  <w:divsChild>
                    <w:div w:id="1879006615">
                      <w:marLeft w:val="0"/>
                      <w:marRight w:val="0"/>
                      <w:marTop w:val="0"/>
                      <w:marBottom w:val="0"/>
                      <w:divBdr>
                        <w:top w:val="none" w:sz="0" w:space="0" w:color="auto"/>
                        <w:left w:val="none" w:sz="0" w:space="0" w:color="auto"/>
                        <w:bottom w:val="none" w:sz="0" w:space="0" w:color="auto"/>
                        <w:right w:val="none" w:sz="0" w:space="0" w:color="auto"/>
                      </w:divBdr>
                    </w:div>
                  </w:divsChild>
                </w:div>
                <w:div w:id="2083604457">
                  <w:marLeft w:val="0"/>
                  <w:marRight w:val="0"/>
                  <w:marTop w:val="0"/>
                  <w:marBottom w:val="0"/>
                  <w:divBdr>
                    <w:top w:val="none" w:sz="0" w:space="0" w:color="auto"/>
                    <w:left w:val="none" w:sz="0" w:space="0" w:color="auto"/>
                    <w:bottom w:val="none" w:sz="0" w:space="0" w:color="auto"/>
                    <w:right w:val="none" w:sz="0" w:space="0" w:color="auto"/>
                  </w:divBdr>
                  <w:divsChild>
                    <w:div w:id="2115778911">
                      <w:marLeft w:val="0"/>
                      <w:marRight w:val="0"/>
                      <w:marTop w:val="0"/>
                      <w:marBottom w:val="0"/>
                      <w:divBdr>
                        <w:top w:val="none" w:sz="0" w:space="0" w:color="auto"/>
                        <w:left w:val="none" w:sz="0" w:space="0" w:color="auto"/>
                        <w:bottom w:val="none" w:sz="0" w:space="0" w:color="auto"/>
                        <w:right w:val="none" w:sz="0" w:space="0" w:color="auto"/>
                      </w:divBdr>
                    </w:div>
                  </w:divsChild>
                </w:div>
                <w:div w:id="2084448114">
                  <w:marLeft w:val="0"/>
                  <w:marRight w:val="0"/>
                  <w:marTop w:val="0"/>
                  <w:marBottom w:val="0"/>
                  <w:divBdr>
                    <w:top w:val="none" w:sz="0" w:space="0" w:color="auto"/>
                    <w:left w:val="none" w:sz="0" w:space="0" w:color="auto"/>
                    <w:bottom w:val="none" w:sz="0" w:space="0" w:color="auto"/>
                    <w:right w:val="none" w:sz="0" w:space="0" w:color="auto"/>
                  </w:divBdr>
                  <w:divsChild>
                    <w:div w:id="242957106">
                      <w:marLeft w:val="0"/>
                      <w:marRight w:val="0"/>
                      <w:marTop w:val="0"/>
                      <w:marBottom w:val="0"/>
                      <w:divBdr>
                        <w:top w:val="none" w:sz="0" w:space="0" w:color="auto"/>
                        <w:left w:val="none" w:sz="0" w:space="0" w:color="auto"/>
                        <w:bottom w:val="none" w:sz="0" w:space="0" w:color="auto"/>
                        <w:right w:val="none" w:sz="0" w:space="0" w:color="auto"/>
                      </w:divBdr>
                    </w:div>
                  </w:divsChild>
                </w:div>
                <w:div w:id="2084834202">
                  <w:marLeft w:val="0"/>
                  <w:marRight w:val="0"/>
                  <w:marTop w:val="0"/>
                  <w:marBottom w:val="0"/>
                  <w:divBdr>
                    <w:top w:val="none" w:sz="0" w:space="0" w:color="auto"/>
                    <w:left w:val="none" w:sz="0" w:space="0" w:color="auto"/>
                    <w:bottom w:val="none" w:sz="0" w:space="0" w:color="auto"/>
                    <w:right w:val="none" w:sz="0" w:space="0" w:color="auto"/>
                  </w:divBdr>
                  <w:divsChild>
                    <w:div w:id="1556812087">
                      <w:marLeft w:val="0"/>
                      <w:marRight w:val="0"/>
                      <w:marTop w:val="0"/>
                      <w:marBottom w:val="0"/>
                      <w:divBdr>
                        <w:top w:val="none" w:sz="0" w:space="0" w:color="auto"/>
                        <w:left w:val="none" w:sz="0" w:space="0" w:color="auto"/>
                        <w:bottom w:val="none" w:sz="0" w:space="0" w:color="auto"/>
                        <w:right w:val="none" w:sz="0" w:space="0" w:color="auto"/>
                      </w:divBdr>
                    </w:div>
                  </w:divsChild>
                </w:div>
                <w:div w:id="2105370560">
                  <w:marLeft w:val="0"/>
                  <w:marRight w:val="0"/>
                  <w:marTop w:val="0"/>
                  <w:marBottom w:val="0"/>
                  <w:divBdr>
                    <w:top w:val="none" w:sz="0" w:space="0" w:color="auto"/>
                    <w:left w:val="none" w:sz="0" w:space="0" w:color="auto"/>
                    <w:bottom w:val="none" w:sz="0" w:space="0" w:color="auto"/>
                    <w:right w:val="none" w:sz="0" w:space="0" w:color="auto"/>
                  </w:divBdr>
                  <w:divsChild>
                    <w:div w:id="1716155473">
                      <w:marLeft w:val="0"/>
                      <w:marRight w:val="0"/>
                      <w:marTop w:val="0"/>
                      <w:marBottom w:val="0"/>
                      <w:divBdr>
                        <w:top w:val="none" w:sz="0" w:space="0" w:color="auto"/>
                        <w:left w:val="none" w:sz="0" w:space="0" w:color="auto"/>
                        <w:bottom w:val="none" w:sz="0" w:space="0" w:color="auto"/>
                        <w:right w:val="none" w:sz="0" w:space="0" w:color="auto"/>
                      </w:divBdr>
                    </w:div>
                  </w:divsChild>
                </w:div>
                <w:div w:id="2106458611">
                  <w:marLeft w:val="0"/>
                  <w:marRight w:val="0"/>
                  <w:marTop w:val="0"/>
                  <w:marBottom w:val="0"/>
                  <w:divBdr>
                    <w:top w:val="none" w:sz="0" w:space="0" w:color="auto"/>
                    <w:left w:val="none" w:sz="0" w:space="0" w:color="auto"/>
                    <w:bottom w:val="none" w:sz="0" w:space="0" w:color="auto"/>
                    <w:right w:val="none" w:sz="0" w:space="0" w:color="auto"/>
                  </w:divBdr>
                  <w:divsChild>
                    <w:div w:id="1199856556">
                      <w:marLeft w:val="0"/>
                      <w:marRight w:val="0"/>
                      <w:marTop w:val="0"/>
                      <w:marBottom w:val="0"/>
                      <w:divBdr>
                        <w:top w:val="none" w:sz="0" w:space="0" w:color="auto"/>
                        <w:left w:val="none" w:sz="0" w:space="0" w:color="auto"/>
                        <w:bottom w:val="none" w:sz="0" w:space="0" w:color="auto"/>
                        <w:right w:val="none" w:sz="0" w:space="0" w:color="auto"/>
                      </w:divBdr>
                    </w:div>
                  </w:divsChild>
                </w:div>
                <w:div w:id="2107118267">
                  <w:marLeft w:val="0"/>
                  <w:marRight w:val="0"/>
                  <w:marTop w:val="0"/>
                  <w:marBottom w:val="0"/>
                  <w:divBdr>
                    <w:top w:val="none" w:sz="0" w:space="0" w:color="auto"/>
                    <w:left w:val="none" w:sz="0" w:space="0" w:color="auto"/>
                    <w:bottom w:val="none" w:sz="0" w:space="0" w:color="auto"/>
                    <w:right w:val="none" w:sz="0" w:space="0" w:color="auto"/>
                  </w:divBdr>
                  <w:divsChild>
                    <w:div w:id="1261644085">
                      <w:marLeft w:val="0"/>
                      <w:marRight w:val="0"/>
                      <w:marTop w:val="0"/>
                      <w:marBottom w:val="0"/>
                      <w:divBdr>
                        <w:top w:val="none" w:sz="0" w:space="0" w:color="auto"/>
                        <w:left w:val="none" w:sz="0" w:space="0" w:color="auto"/>
                        <w:bottom w:val="none" w:sz="0" w:space="0" w:color="auto"/>
                        <w:right w:val="none" w:sz="0" w:space="0" w:color="auto"/>
                      </w:divBdr>
                    </w:div>
                  </w:divsChild>
                </w:div>
                <w:div w:id="2110538176">
                  <w:marLeft w:val="0"/>
                  <w:marRight w:val="0"/>
                  <w:marTop w:val="0"/>
                  <w:marBottom w:val="0"/>
                  <w:divBdr>
                    <w:top w:val="none" w:sz="0" w:space="0" w:color="auto"/>
                    <w:left w:val="none" w:sz="0" w:space="0" w:color="auto"/>
                    <w:bottom w:val="none" w:sz="0" w:space="0" w:color="auto"/>
                    <w:right w:val="none" w:sz="0" w:space="0" w:color="auto"/>
                  </w:divBdr>
                  <w:divsChild>
                    <w:div w:id="1595554743">
                      <w:marLeft w:val="0"/>
                      <w:marRight w:val="0"/>
                      <w:marTop w:val="0"/>
                      <w:marBottom w:val="0"/>
                      <w:divBdr>
                        <w:top w:val="none" w:sz="0" w:space="0" w:color="auto"/>
                        <w:left w:val="none" w:sz="0" w:space="0" w:color="auto"/>
                        <w:bottom w:val="none" w:sz="0" w:space="0" w:color="auto"/>
                        <w:right w:val="none" w:sz="0" w:space="0" w:color="auto"/>
                      </w:divBdr>
                    </w:div>
                  </w:divsChild>
                </w:div>
                <w:div w:id="2112047383">
                  <w:marLeft w:val="0"/>
                  <w:marRight w:val="0"/>
                  <w:marTop w:val="0"/>
                  <w:marBottom w:val="0"/>
                  <w:divBdr>
                    <w:top w:val="none" w:sz="0" w:space="0" w:color="auto"/>
                    <w:left w:val="none" w:sz="0" w:space="0" w:color="auto"/>
                    <w:bottom w:val="none" w:sz="0" w:space="0" w:color="auto"/>
                    <w:right w:val="none" w:sz="0" w:space="0" w:color="auto"/>
                  </w:divBdr>
                  <w:divsChild>
                    <w:div w:id="659311341">
                      <w:marLeft w:val="0"/>
                      <w:marRight w:val="0"/>
                      <w:marTop w:val="0"/>
                      <w:marBottom w:val="0"/>
                      <w:divBdr>
                        <w:top w:val="none" w:sz="0" w:space="0" w:color="auto"/>
                        <w:left w:val="none" w:sz="0" w:space="0" w:color="auto"/>
                        <w:bottom w:val="none" w:sz="0" w:space="0" w:color="auto"/>
                        <w:right w:val="none" w:sz="0" w:space="0" w:color="auto"/>
                      </w:divBdr>
                    </w:div>
                  </w:divsChild>
                </w:div>
                <w:div w:id="2112508441">
                  <w:marLeft w:val="0"/>
                  <w:marRight w:val="0"/>
                  <w:marTop w:val="0"/>
                  <w:marBottom w:val="0"/>
                  <w:divBdr>
                    <w:top w:val="none" w:sz="0" w:space="0" w:color="auto"/>
                    <w:left w:val="none" w:sz="0" w:space="0" w:color="auto"/>
                    <w:bottom w:val="none" w:sz="0" w:space="0" w:color="auto"/>
                    <w:right w:val="none" w:sz="0" w:space="0" w:color="auto"/>
                  </w:divBdr>
                  <w:divsChild>
                    <w:div w:id="2102290569">
                      <w:marLeft w:val="0"/>
                      <w:marRight w:val="0"/>
                      <w:marTop w:val="0"/>
                      <w:marBottom w:val="0"/>
                      <w:divBdr>
                        <w:top w:val="none" w:sz="0" w:space="0" w:color="auto"/>
                        <w:left w:val="none" w:sz="0" w:space="0" w:color="auto"/>
                        <w:bottom w:val="none" w:sz="0" w:space="0" w:color="auto"/>
                        <w:right w:val="none" w:sz="0" w:space="0" w:color="auto"/>
                      </w:divBdr>
                    </w:div>
                  </w:divsChild>
                </w:div>
                <w:div w:id="2114590612">
                  <w:marLeft w:val="0"/>
                  <w:marRight w:val="0"/>
                  <w:marTop w:val="0"/>
                  <w:marBottom w:val="0"/>
                  <w:divBdr>
                    <w:top w:val="none" w:sz="0" w:space="0" w:color="auto"/>
                    <w:left w:val="none" w:sz="0" w:space="0" w:color="auto"/>
                    <w:bottom w:val="none" w:sz="0" w:space="0" w:color="auto"/>
                    <w:right w:val="none" w:sz="0" w:space="0" w:color="auto"/>
                  </w:divBdr>
                  <w:divsChild>
                    <w:div w:id="1964384271">
                      <w:marLeft w:val="0"/>
                      <w:marRight w:val="0"/>
                      <w:marTop w:val="0"/>
                      <w:marBottom w:val="0"/>
                      <w:divBdr>
                        <w:top w:val="none" w:sz="0" w:space="0" w:color="auto"/>
                        <w:left w:val="none" w:sz="0" w:space="0" w:color="auto"/>
                        <w:bottom w:val="none" w:sz="0" w:space="0" w:color="auto"/>
                        <w:right w:val="none" w:sz="0" w:space="0" w:color="auto"/>
                      </w:divBdr>
                    </w:div>
                  </w:divsChild>
                </w:div>
                <w:div w:id="2115900364">
                  <w:marLeft w:val="0"/>
                  <w:marRight w:val="0"/>
                  <w:marTop w:val="0"/>
                  <w:marBottom w:val="0"/>
                  <w:divBdr>
                    <w:top w:val="none" w:sz="0" w:space="0" w:color="auto"/>
                    <w:left w:val="none" w:sz="0" w:space="0" w:color="auto"/>
                    <w:bottom w:val="none" w:sz="0" w:space="0" w:color="auto"/>
                    <w:right w:val="none" w:sz="0" w:space="0" w:color="auto"/>
                  </w:divBdr>
                  <w:divsChild>
                    <w:div w:id="2144037732">
                      <w:marLeft w:val="0"/>
                      <w:marRight w:val="0"/>
                      <w:marTop w:val="0"/>
                      <w:marBottom w:val="0"/>
                      <w:divBdr>
                        <w:top w:val="none" w:sz="0" w:space="0" w:color="auto"/>
                        <w:left w:val="none" w:sz="0" w:space="0" w:color="auto"/>
                        <w:bottom w:val="none" w:sz="0" w:space="0" w:color="auto"/>
                        <w:right w:val="none" w:sz="0" w:space="0" w:color="auto"/>
                      </w:divBdr>
                    </w:div>
                  </w:divsChild>
                </w:div>
                <w:div w:id="2125692712">
                  <w:marLeft w:val="0"/>
                  <w:marRight w:val="0"/>
                  <w:marTop w:val="0"/>
                  <w:marBottom w:val="0"/>
                  <w:divBdr>
                    <w:top w:val="none" w:sz="0" w:space="0" w:color="auto"/>
                    <w:left w:val="none" w:sz="0" w:space="0" w:color="auto"/>
                    <w:bottom w:val="none" w:sz="0" w:space="0" w:color="auto"/>
                    <w:right w:val="none" w:sz="0" w:space="0" w:color="auto"/>
                  </w:divBdr>
                  <w:divsChild>
                    <w:div w:id="1332566706">
                      <w:marLeft w:val="0"/>
                      <w:marRight w:val="0"/>
                      <w:marTop w:val="0"/>
                      <w:marBottom w:val="0"/>
                      <w:divBdr>
                        <w:top w:val="none" w:sz="0" w:space="0" w:color="auto"/>
                        <w:left w:val="none" w:sz="0" w:space="0" w:color="auto"/>
                        <w:bottom w:val="none" w:sz="0" w:space="0" w:color="auto"/>
                        <w:right w:val="none" w:sz="0" w:space="0" w:color="auto"/>
                      </w:divBdr>
                    </w:div>
                  </w:divsChild>
                </w:div>
                <w:div w:id="2126119539">
                  <w:marLeft w:val="0"/>
                  <w:marRight w:val="0"/>
                  <w:marTop w:val="0"/>
                  <w:marBottom w:val="0"/>
                  <w:divBdr>
                    <w:top w:val="none" w:sz="0" w:space="0" w:color="auto"/>
                    <w:left w:val="none" w:sz="0" w:space="0" w:color="auto"/>
                    <w:bottom w:val="none" w:sz="0" w:space="0" w:color="auto"/>
                    <w:right w:val="none" w:sz="0" w:space="0" w:color="auto"/>
                  </w:divBdr>
                  <w:divsChild>
                    <w:div w:id="2136831574">
                      <w:marLeft w:val="0"/>
                      <w:marRight w:val="0"/>
                      <w:marTop w:val="0"/>
                      <w:marBottom w:val="0"/>
                      <w:divBdr>
                        <w:top w:val="none" w:sz="0" w:space="0" w:color="auto"/>
                        <w:left w:val="none" w:sz="0" w:space="0" w:color="auto"/>
                        <w:bottom w:val="none" w:sz="0" w:space="0" w:color="auto"/>
                        <w:right w:val="none" w:sz="0" w:space="0" w:color="auto"/>
                      </w:divBdr>
                    </w:div>
                  </w:divsChild>
                </w:div>
                <w:div w:id="2126655622">
                  <w:marLeft w:val="0"/>
                  <w:marRight w:val="0"/>
                  <w:marTop w:val="0"/>
                  <w:marBottom w:val="0"/>
                  <w:divBdr>
                    <w:top w:val="none" w:sz="0" w:space="0" w:color="auto"/>
                    <w:left w:val="none" w:sz="0" w:space="0" w:color="auto"/>
                    <w:bottom w:val="none" w:sz="0" w:space="0" w:color="auto"/>
                    <w:right w:val="none" w:sz="0" w:space="0" w:color="auto"/>
                  </w:divBdr>
                  <w:divsChild>
                    <w:div w:id="144005867">
                      <w:marLeft w:val="0"/>
                      <w:marRight w:val="0"/>
                      <w:marTop w:val="0"/>
                      <w:marBottom w:val="0"/>
                      <w:divBdr>
                        <w:top w:val="none" w:sz="0" w:space="0" w:color="auto"/>
                        <w:left w:val="none" w:sz="0" w:space="0" w:color="auto"/>
                        <w:bottom w:val="none" w:sz="0" w:space="0" w:color="auto"/>
                        <w:right w:val="none" w:sz="0" w:space="0" w:color="auto"/>
                      </w:divBdr>
                    </w:div>
                  </w:divsChild>
                </w:div>
                <w:div w:id="2130395135">
                  <w:marLeft w:val="0"/>
                  <w:marRight w:val="0"/>
                  <w:marTop w:val="0"/>
                  <w:marBottom w:val="0"/>
                  <w:divBdr>
                    <w:top w:val="none" w:sz="0" w:space="0" w:color="auto"/>
                    <w:left w:val="none" w:sz="0" w:space="0" w:color="auto"/>
                    <w:bottom w:val="none" w:sz="0" w:space="0" w:color="auto"/>
                    <w:right w:val="none" w:sz="0" w:space="0" w:color="auto"/>
                  </w:divBdr>
                  <w:divsChild>
                    <w:div w:id="1526670242">
                      <w:marLeft w:val="0"/>
                      <w:marRight w:val="0"/>
                      <w:marTop w:val="0"/>
                      <w:marBottom w:val="0"/>
                      <w:divBdr>
                        <w:top w:val="none" w:sz="0" w:space="0" w:color="auto"/>
                        <w:left w:val="none" w:sz="0" w:space="0" w:color="auto"/>
                        <w:bottom w:val="none" w:sz="0" w:space="0" w:color="auto"/>
                        <w:right w:val="none" w:sz="0" w:space="0" w:color="auto"/>
                      </w:divBdr>
                    </w:div>
                  </w:divsChild>
                </w:div>
                <w:div w:id="2141804953">
                  <w:marLeft w:val="0"/>
                  <w:marRight w:val="0"/>
                  <w:marTop w:val="0"/>
                  <w:marBottom w:val="0"/>
                  <w:divBdr>
                    <w:top w:val="none" w:sz="0" w:space="0" w:color="auto"/>
                    <w:left w:val="none" w:sz="0" w:space="0" w:color="auto"/>
                    <w:bottom w:val="none" w:sz="0" w:space="0" w:color="auto"/>
                    <w:right w:val="none" w:sz="0" w:space="0" w:color="auto"/>
                  </w:divBdr>
                  <w:divsChild>
                    <w:div w:id="1967077440">
                      <w:marLeft w:val="0"/>
                      <w:marRight w:val="0"/>
                      <w:marTop w:val="0"/>
                      <w:marBottom w:val="0"/>
                      <w:divBdr>
                        <w:top w:val="none" w:sz="0" w:space="0" w:color="auto"/>
                        <w:left w:val="none" w:sz="0" w:space="0" w:color="auto"/>
                        <w:bottom w:val="none" w:sz="0" w:space="0" w:color="auto"/>
                        <w:right w:val="none" w:sz="0" w:space="0" w:color="auto"/>
                      </w:divBdr>
                    </w:div>
                  </w:divsChild>
                </w:div>
                <w:div w:id="2141878690">
                  <w:marLeft w:val="0"/>
                  <w:marRight w:val="0"/>
                  <w:marTop w:val="0"/>
                  <w:marBottom w:val="0"/>
                  <w:divBdr>
                    <w:top w:val="none" w:sz="0" w:space="0" w:color="auto"/>
                    <w:left w:val="none" w:sz="0" w:space="0" w:color="auto"/>
                    <w:bottom w:val="none" w:sz="0" w:space="0" w:color="auto"/>
                    <w:right w:val="none" w:sz="0" w:space="0" w:color="auto"/>
                  </w:divBdr>
                  <w:divsChild>
                    <w:div w:id="853690410">
                      <w:marLeft w:val="0"/>
                      <w:marRight w:val="0"/>
                      <w:marTop w:val="0"/>
                      <w:marBottom w:val="0"/>
                      <w:divBdr>
                        <w:top w:val="none" w:sz="0" w:space="0" w:color="auto"/>
                        <w:left w:val="none" w:sz="0" w:space="0" w:color="auto"/>
                        <w:bottom w:val="none" w:sz="0" w:space="0" w:color="auto"/>
                        <w:right w:val="none" w:sz="0" w:space="0" w:color="auto"/>
                      </w:divBdr>
                    </w:div>
                  </w:divsChild>
                </w:div>
                <w:div w:id="2145197183">
                  <w:marLeft w:val="0"/>
                  <w:marRight w:val="0"/>
                  <w:marTop w:val="0"/>
                  <w:marBottom w:val="0"/>
                  <w:divBdr>
                    <w:top w:val="none" w:sz="0" w:space="0" w:color="auto"/>
                    <w:left w:val="none" w:sz="0" w:space="0" w:color="auto"/>
                    <w:bottom w:val="none" w:sz="0" w:space="0" w:color="auto"/>
                    <w:right w:val="none" w:sz="0" w:space="0" w:color="auto"/>
                  </w:divBdr>
                  <w:divsChild>
                    <w:div w:id="1423723485">
                      <w:marLeft w:val="0"/>
                      <w:marRight w:val="0"/>
                      <w:marTop w:val="0"/>
                      <w:marBottom w:val="0"/>
                      <w:divBdr>
                        <w:top w:val="none" w:sz="0" w:space="0" w:color="auto"/>
                        <w:left w:val="none" w:sz="0" w:space="0" w:color="auto"/>
                        <w:bottom w:val="none" w:sz="0" w:space="0" w:color="auto"/>
                        <w:right w:val="none" w:sz="0" w:space="0" w:color="auto"/>
                      </w:divBdr>
                    </w:div>
                  </w:divsChild>
                </w:div>
                <w:div w:id="2145538649">
                  <w:marLeft w:val="0"/>
                  <w:marRight w:val="0"/>
                  <w:marTop w:val="0"/>
                  <w:marBottom w:val="0"/>
                  <w:divBdr>
                    <w:top w:val="none" w:sz="0" w:space="0" w:color="auto"/>
                    <w:left w:val="none" w:sz="0" w:space="0" w:color="auto"/>
                    <w:bottom w:val="none" w:sz="0" w:space="0" w:color="auto"/>
                    <w:right w:val="none" w:sz="0" w:space="0" w:color="auto"/>
                  </w:divBdr>
                  <w:divsChild>
                    <w:div w:id="8320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78581">
          <w:marLeft w:val="0"/>
          <w:marRight w:val="0"/>
          <w:marTop w:val="0"/>
          <w:marBottom w:val="0"/>
          <w:divBdr>
            <w:top w:val="none" w:sz="0" w:space="0" w:color="auto"/>
            <w:left w:val="none" w:sz="0" w:space="0" w:color="auto"/>
            <w:bottom w:val="none" w:sz="0" w:space="0" w:color="auto"/>
            <w:right w:val="none" w:sz="0" w:space="0" w:color="auto"/>
          </w:divBdr>
        </w:div>
      </w:divsChild>
    </w:div>
    <w:div w:id="1166827031">
      <w:bodyDiv w:val="1"/>
      <w:marLeft w:val="0"/>
      <w:marRight w:val="0"/>
      <w:marTop w:val="0"/>
      <w:marBottom w:val="0"/>
      <w:divBdr>
        <w:top w:val="none" w:sz="0" w:space="0" w:color="auto"/>
        <w:left w:val="none" w:sz="0" w:space="0" w:color="auto"/>
        <w:bottom w:val="none" w:sz="0" w:space="0" w:color="auto"/>
        <w:right w:val="none" w:sz="0" w:space="0" w:color="auto"/>
      </w:divBdr>
    </w:div>
    <w:div w:id="1250238895">
      <w:bodyDiv w:val="1"/>
      <w:marLeft w:val="0"/>
      <w:marRight w:val="0"/>
      <w:marTop w:val="0"/>
      <w:marBottom w:val="0"/>
      <w:divBdr>
        <w:top w:val="none" w:sz="0" w:space="0" w:color="auto"/>
        <w:left w:val="none" w:sz="0" w:space="0" w:color="auto"/>
        <w:bottom w:val="none" w:sz="0" w:space="0" w:color="auto"/>
        <w:right w:val="none" w:sz="0" w:space="0" w:color="auto"/>
      </w:divBdr>
    </w:div>
    <w:div w:id="1252203041">
      <w:bodyDiv w:val="1"/>
      <w:marLeft w:val="0"/>
      <w:marRight w:val="0"/>
      <w:marTop w:val="0"/>
      <w:marBottom w:val="0"/>
      <w:divBdr>
        <w:top w:val="none" w:sz="0" w:space="0" w:color="auto"/>
        <w:left w:val="none" w:sz="0" w:space="0" w:color="auto"/>
        <w:bottom w:val="none" w:sz="0" w:space="0" w:color="auto"/>
        <w:right w:val="none" w:sz="0" w:space="0" w:color="auto"/>
      </w:divBdr>
    </w:div>
    <w:div w:id="1350988890">
      <w:bodyDiv w:val="1"/>
      <w:marLeft w:val="0"/>
      <w:marRight w:val="0"/>
      <w:marTop w:val="0"/>
      <w:marBottom w:val="0"/>
      <w:divBdr>
        <w:top w:val="none" w:sz="0" w:space="0" w:color="auto"/>
        <w:left w:val="none" w:sz="0" w:space="0" w:color="auto"/>
        <w:bottom w:val="none" w:sz="0" w:space="0" w:color="auto"/>
        <w:right w:val="none" w:sz="0" w:space="0" w:color="auto"/>
      </w:divBdr>
    </w:div>
    <w:div w:id="1391880151">
      <w:bodyDiv w:val="1"/>
      <w:marLeft w:val="0"/>
      <w:marRight w:val="0"/>
      <w:marTop w:val="0"/>
      <w:marBottom w:val="0"/>
      <w:divBdr>
        <w:top w:val="none" w:sz="0" w:space="0" w:color="auto"/>
        <w:left w:val="none" w:sz="0" w:space="0" w:color="auto"/>
        <w:bottom w:val="none" w:sz="0" w:space="0" w:color="auto"/>
        <w:right w:val="none" w:sz="0" w:space="0" w:color="auto"/>
      </w:divBdr>
    </w:div>
    <w:div w:id="1411582466">
      <w:bodyDiv w:val="1"/>
      <w:marLeft w:val="0"/>
      <w:marRight w:val="0"/>
      <w:marTop w:val="0"/>
      <w:marBottom w:val="0"/>
      <w:divBdr>
        <w:top w:val="none" w:sz="0" w:space="0" w:color="auto"/>
        <w:left w:val="none" w:sz="0" w:space="0" w:color="auto"/>
        <w:bottom w:val="none" w:sz="0" w:space="0" w:color="auto"/>
        <w:right w:val="none" w:sz="0" w:space="0" w:color="auto"/>
      </w:divBdr>
    </w:div>
    <w:div w:id="1412241846">
      <w:bodyDiv w:val="1"/>
      <w:marLeft w:val="0"/>
      <w:marRight w:val="0"/>
      <w:marTop w:val="0"/>
      <w:marBottom w:val="0"/>
      <w:divBdr>
        <w:top w:val="none" w:sz="0" w:space="0" w:color="auto"/>
        <w:left w:val="none" w:sz="0" w:space="0" w:color="auto"/>
        <w:bottom w:val="none" w:sz="0" w:space="0" w:color="auto"/>
        <w:right w:val="none" w:sz="0" w:space="0" w:color="auto"/>
      </w:divBdr>
    </w:div>
    <w:div w:id="1419790937">
      <w:bodyDiv w:val="1"/>
      <w:marLeft w:val="0"/>
      <w:marRight w:val="0"/>
      <w:marTop w:val="0"/>
      <w:marBottom w:val="0"/>
      <w:divBdr>
        <w:top w:val="none" w:sz="0" w:space="0" w:color="auto"/>
        <w:left w:val="none" w:sz="0" w:space="0" w:color="auto"/>
        <w:bottom w:val="none" w:sz="0" w:space="0" w:color="auto"/>
        <w:right w:val="none" w:sz="0" w:space="0" w:color="auto"/>
      </w:divBdr>
      <w:divsChild>
        <w:div w:id="16124253">
          <w:marLeft w:val="0"/>
          <w:marRight w:val="0"/>
          <w:marTop w:val="0"/>
          <w:marBottom w:val="0"/>
          <w:divBdr>
            <w:top w:val="none" w:sz="0" w:space="0" w:color="auto"/>
            <w:left w:val="none" w:sz="0" w:space="0" w:color="auto"/>
            <w:bottom w:val="none" w:sz="0" w:space="0" w:color="auto"/>
            <w:right w:val="none" w:sz="0" w:space="0" w:color="auto"/>
          </w:divBdr>
        </w:div>
        <w:div w:id="1160849719">
          <w:marLeft w:val="0"/>
          <w:marRight w:val="0"/>
          <w:marTop w:val="0"/>
          <w:marBottom w:val="0"/>
          <w:divBdr>
            <w:top w:val="none" w:sz="0" w:space="0" w:color="auto"/>
            <w:left w:val="none" w:sz="0" w:space="0" w:color="auto"/>
            <w:bottom w:val="none" w:sz="0" w:space="0" w:color="auto"/>
            <w:right w:val="none" w:sz="0" w:space="0" w:color="auto"/>
          </w:divBdr>
        </w:div>
        <w:div w:id="1393845354">
          <w:marLeft w:val="0"/>
          <w:marRight w:val="0"/>
          <w:marTop w:val="0"/>
          <w:marBottom w:val="0"/>
          <w:divBdr>
            <w:top w:val="none" w:sz="0" w:space="0" w:color="auto"/>
            <w:left w:val="none" w:sz="0" w:space="0" w:color="auto"/>
            <w:bottom w:val="none" w:sz="0" w:space="0" w:color="auto"/>
            <w:right w:val="none" w:sz="0" w:space="0" w:color="auto"/>
          </w:divBdr>
          <w:divsChild>
            <w:div w:id="637031028">
              <w:marLeft w:val="0"/>
              <w:marRight w:val="0"/>
              <w:marTop w:val="30"/>
              <w:marBottom w:val="30"/>
              <w:divBdr>
                <w:top w:val="none" w:sz="0" w:space="0" w:color="auto"/>
                <w:left w:val="none" w:sz="0" w:space="0" w:color="auto"/>
                <w:bottom w:val="none" w:sz="0" w:space="0" w:color="auto"/>
                <w:right w:val="none" w:sz="0" w:space="0" w:color="auto"/>
              </w:divBdr>
              <w:divsChild>
                <w:div w:id="45373143">
                  <w:marLeft w:val="0"/>
                  <w:marRight w:val="0"/>
                  <w:marTop w:val="0"/>
                  <w:marBottom w:val="0"/>
                  <w:divBdr>
                    <w:top w:val="none" w:sz="0" w:space="0" w:color="auto"/>
                    <w:left w:val="none" w:sz="0" w:space="0" w:color="auto"/>
                    <w:bottom w:val="none" w:sz="0" w:space="0" w:color="auto"/>
                    <w:right w:val="none" w:sz="0" w:space="0" w:color="auto"/>
                  </w:divBdr>
                  <w:divsChild>
                    <w:div w:id="1362895557">
                      <w:marLeft w:val="0"/>
                      <w:marRight w:val="0"/>
                      <w:marTop w:val="0"/>
                      <w:marBottom w:val="0"/>
                      <w:divBdr>
                        <w:top w:val="none" w:sz="0" w:space="0" w:color="auto"/>
                        <w:left w:val="none" w:sz="0" w:space="0" w:color="auto"/>
                        <w:bottom w:val="none" w:sz="0" w:space="0" w:color="auto"/>
                        <w:right w:val="none" w:sz="0" w:space="0" w:color="auto"/>
                      </w:divBdr>
                    </w:div>
                    <w:div w:id="1991446519">
                      <w:marLeft w:val="0"/>
                      <w:marRight w:val="0"/>
                      <w:marTop w:val="0"/>
                      <w:marBottom w:val="0"/>
                      <w:divBdr>
                        <w:top w:val="none" w:sz="0" w:space="0" w:color="auto"/>
                        <w:left w:val="none" w:sz="0" w:space="0" w:color="auto"/>
                        <w:bottom w:val="none" w:sz="0" w:space="0" w:color="auto"/>
                        <w:right w:val="none" w:sz="0" w:space="0" w:color="auto"/>
                      </w:divBdr>
                    </w:div>
                  </w:divsChild>
                </w:div>
                <w:div w:id="115805504">
                  <w:marLeft w:val="0"/>
                  <w:marRight w:val="0"/>
                  <w:marTop w:val="0"/>
                  <w:marBottom w:val="0"/>
                  <w:divBdr>
                    <w:top w:val="none" w:sz="0" w:space="0" w:color="auto"/>
                    <w:left w:val="none" w:sz="0" w:space="0" w:color="auto"/>
                    <w:bottom w:val="none" w:sz="0" w:space="0" w:color="auto"/>
                    <w:right w:val="none" w:sz="0" w:space="0" w:color="auto"/>
                  </w:divBdr>
                  <w:divsChild>
                    <w:div w:id="932587720">
                      <w:marLeft w:val="0"/>
                      <w:marRight w:val="0"/>
                      <w:marTop w:val="0"/>
                      <w:marBottom w:val="0"/>
                      <w:divBdr>
                        <w:top w:val="none" w:sz="0" w:space="0" w:color="auto"/>
                        <w:left w:val="none" w:sz="0" w:space="0" w:color="auto"/>
                        <w:bottom w:val="none" w:sz="0" w:space="0" w:color="auto"/>
                        <w:right w:val="none" w:sz="0" w:space="0" w:color="auto"/>
                      </w:divBdr>
                    </w:div>
                  </w:divsChild>
                </w:div>
                <w:div w:id="134184212">
                  <w:marLeft w:val="0"/>
                  <w:marRight w:val="0"/>
                  <w:marTop w:val="0"/>
                  <w:marBottom w:val="0"/>
                  <w:divBdr>
                    <w:top w:val="none" w:sz="0" w:space="0" w:color="auto"/>
                    <w:left w:val="none" w:sz="0" w:space="0" w:color="auto"/>
                    <w:bottom w:val="none" w:sz="0" w:space="0" w:color="auto"/>
                    <w:right w:val="none" w:sz="0" w:space="0" w:color="auto"/>
                  </w:divBdr>
                  <w:divsChild>
                    <w:div w:id="1642076292">
                      <w:marLeft w:val="0"/>
                      <w:marRight w:val="0"/>
                      <w:marTop w:val="0"/>
                      <w:marBottom w:val="0"/>
                      <w:divBdr>
                        <w:top w:val="none" w:sz="0" w:space="0" w:color="auto"/>
                        <w:left w:val="none" w:sz="0" w:space="0" w:color="auto"/>
                        <w:bottom w:val="none" w:sz="0" w:space="0" w:color="auto"/>
                        <w:right w:val="none" w:sz="0" w:space="0" w:color="auto"/>
                      </w:divBdr>
                    </w:div>
                  </w:divsChild>
                </w:div>
                <w:div w:id="215825593">
                  <w:marLeft w:val="0"/>
                  <w:marRight w:val="0"/>
                  <w:marTop w:val="0"/>
                  <w:marBottom w:val="0"/>
                  <w:divBdr>
                    <w:top w:val="none" w:sz="0" w:space="0" w:color="auto"/>
                    <w:left w:val="none" w:sz="0" w:space="0" w:color="auto"/>
                    <w:bottom w:val="none" w:sz="0" w:space="0" w:color="auto"/>
                    <w:right w:val="none" w:sz="0" w:space="0" w:color="auto"/>
                  </w:divBdr>
                  <w:divsChild>
                    <w:div w:id="766968415">
                      <w:marLeft w:val="0"/>
                      <w:marRight w:val="0"/>
                      <w:marTop w:val="0"/>
                      <w:marBottom w:val="0"/>
                      <w:divBdr>
                        <w:top w:val="none" w:sz="0" w:space="0" w:color="auto"/>
                        <w:left w:val="none" w:sz="0" w:space="0" w:color="auto"/>
                        <w:bottom w:val="none" w:sz="0" w:space="0" w:color="auto"/>
                        <w:right w:val="none" w:sz="0" w:space="0" w:color="auto"/>
                      </w:divBdr>
                    </w:div>
                  </w:divsChild>
                </w:div>
                <w:div w:id="263809153">
                  <w:marLeft w:val="0"/>
                  <w:marRight w:val="0"/>
                  <w:marTop w:val="0"/>
                  <w:marBottom w:val="0"/>
                  <w:divBdr>
                    <w:top w:val="none" w:sz="0" w:space="0" w:color="auto"/>
                    <w:left w:val="none" w:sz="0" w:space="0" w:color="auto"/>
                    <w:bottom w:val="none" w:sz="0" w:space="0" w:color="auto"/>
                    <w:right w:val="none" w:sz="0" w:space="0" w:color="auto"/>
                  </w:divBdr>
                  <w:divsChild>
                    <w:div w:id="2112125184">
                      <w:marLeft w:val="0"/>
                      <w:marRight w:val="0"/>
                      <w:marTop w:val="0"/>
                      <w:marBottom w:val="0"/>
                      <w:divBdr>
                        <w:top w:val="none" w:sz="0" w:space="0" w:color="auto"/>
                        <w:left w:val="none" w:sz="0" w:space="0" w:color="auto"/>
                        <w:bottom w:val="none" w:sz="0" w:space="0" w:color="auto"/>
                        <w:right w:val="none" w:sz="0" w:space="0" w:color="auto"/>
                      </w:divBdr>
                    </w:div>
                  </w:divsChild>
                </w:div>
                <w:div w:id="322588183">
                  <w:marLeft w:val="0"/>
                  <w:marRight w:val="0"/>
                  <w:marTop w:val="0"/>
                  <w:marBottom w:val="0"/>
                  <w:divBdr>
                    <w:top w:val="none" w:sz="0" w:space="0" w:color="auto"/>
                    <w:left w:val="none" w:sz="0" w:space="0" w:color="auto"/>
                    <w:bottom w:val="none" w:sz="0" w:space="0" w:color="auto"/>
                    <w:right w:val="none" w:sz="0" w:space="0" w:color="auto"/>
                  </w:divBdr>
                  <w:divsChild>
                    <w:div w:id="1096944171">
                      <w:marLeft w:val="0"/>
                      <w:marRight w:val="0"/>
                      <w:marTop w:val="0"/>
                      <w:marBottom w:val="0"/>
                      <w:divBdr>
                        <w:top w:val="none" w:sz="0" w:space="0" w:color="auto"/>
                        <w:left w:val="none" w:sz="0" w:space="0" w:color="auto"/>
                        <w:bottom w:val="none" w:sz="0" w:space="0" w:color="auto"/>
                        <w:right w:val="none" w:sz="0" w:space="0" w:color="auto"/>
                      </w:divBdr>
                    </w:div>
                  </w:divsChild>
                </w:div>
                <w:div w:id="332799665">
                  <w:marLeft w:val="0"/>
                  <w:marRight w:val="0"/>
                  <w:marTop w:val="0"/>
                  <w:marBottom w:val="0"/>
                  <w:divBdr>
                    <w:top w:val="none" w:sz="0" w:space="0" w:color="auto"/>
                    <w:left w:val="none" w:sz="0" w:space="0" w:color="auto"/>
                    <w:bottom w:val="none" w:sz="0" w:space="0" w:color="auto"/>
                    <w:right w:val="none" w:sz="0" w:space="0" w:color="auto"/>
                  </w:divBdr>
                </w:div>
                <w:div w:id="420755283">
                  <w:marLeft w:val="0"/>
                  <w:marRight w:val="0"/>
                  <w:marTop w:val="0"/>
                  <w:marBottom w:val="0"/>
                  <w:divBdr>
                    <w:top w:val="none" w:sz="0" w:space="0" w:color="auto"/>
                    <w:left w:val="none" w:sz="0" w:space="0" w:color="auto"/>
                    <w:bottom w:val="none" w:sz="0" w:space="0" w:color="auto"/>
                    <w:right w:val="none" w:sz="0" w:space="0" w:color="auto"/>
                  </w:divBdr>
                  <w:divsChild>
                    <w:div w:id="801383063">
                      <w:marLeft w:val="0"/>
                      <w:marRight w:val="0"/>
                      <w:marTop w:val="0"/>
                      <w:marBottom w:val="0"/>
                      <w:divBdr>
                        <w:top w:val="none" w:sz="0" w:space="0" w:color="auto"/>
                        <w:left w:val="none" w:sz="0" w:space="0" w:color="auto"/>
                        <w:bottom w:val="none" w:sz="0" w:space="0" w:color="auto"/>
                        <w:right w:val="none" w:sz="0" w:space="0" w:color="auto"/>
                      </w:divBdr>
                    </w:div>
                  </w:divsChild>
                </w:div>
                <w:div w:id="459959551">
                  <w:marLeft w:val="0"/>
                  <w:marRight w:val="0"/>
                  <w:marTop w:val="0"/>
                  <w:marBottom w:val="0"/>
                  <w:divBdr>
                    <w:top w:val="none" w:sz="0" w:space="0" w:color="auto"/>
                    <w:left w:val="none" w:sz="0" w:space="0" w:color="auto"/>
                    <w:bottom w:val="none" w:sz="0" w:space="0" w:color="auto"/>
                    <w:right w:val="none" w:sz="0" w:space="0" w:color="auto"/>
                  </w:divBdr>
                  <w:divsChild>
                    <w:div w:id="106971403">
                      <w:marLeft w:val="0"/>
                      <w:marRight w:val="0"/>
                      <w:marTop w:val="0"/>
                      <w:marBottom w:val="0"/>
                      <w:divBdr>
                        <w:top w:val="none" w:sz="0" w:space="0" w:color="auto"/>
                        <w:left w:val="none" w:sz="0" w:space="0" w:color="auto"/>
                        <w:bottom w:val="none" w:sz="0" w:space="0" w:color="auto"/>
                        <w:right w:val="none" w:sz="0" w:space="0" w:color="auto"/>
                      </w:divBdr>
                    </w:div>
                    <w:div w:id="1748653142">
                      <w:marLeft w:val="0"/>
                      <w:marRight w:val="0"/>
                      <w:marTop w:val="0"/>
                      <w:marBottom w:val="0"/>
                      <w:divBdr>
                        <w:top w:val="none" w:sz="0" w:space="0" w:color="auto"/>
                        <w:left w:val="none" w:sz="0" w:space="0" w:color="auto"/>
                        <w:bottom w:val="none" w:sz="0" w:space="0" w:color="auto"/>
                        <w:right w:val="none" w:sz="0" w:space="0" w:color="auto"/>
                      </w:divBdr>
                    </w:div>
                  </w:divsChild>
                </w:div>
                <w:div w:id="486628035">
                  <w:marLeft w:val="0"/>
                  <w:marRight w:val="0"/>
                  <w:marTop w:val="0"/>
                  <w:marBottom w:val="0"/>
                  <w:divBdr>
                    <w:top w:val="none" w:sz="0" w:space="0" w:color="auto"/>
                    <w:left w:val="none" w:sz="0" w:space="0" w:color="auto"/>
                    <w:bottom w:val="none" w:sz="0" w:space="0" w:color="auto"/>
                    <w:right w:val="none" w:sz="0" w:space="0" w:color="auto"/>
                  </w:divBdr>
                  <w:divsChild>
                    <w:div w:id="337315404">
                      <w:marLeft w:val="0"/>
                      <w:marRight w:val="0"/>
                      <w:marTop w:val="0"/>
                      <w:marBottom w:val="0"/>
                      <w:divBdr>
                        <w:top w:val="none" w:sz="0" w:space="0" w:color="auto"/>
                        <w:left w:val="none" w:sz="0" w:space="0" w:color="auto"/>
                        <w:bottom w:val="none" w:sz="0" w:space="0" w:color="auto"/>
                        <w:right w:val="none" w:sz="0" w:space="0" w:color="auto"/>
                      </w:divBdr>
                    </w:div>
                  </w:divsChild>
                </w:div>
                <w:div w:id="653025754">
                  <w:marLeft w:val="0"/>
                  <w:marRight w:val="0"/>
                  <w:marTop w:val="0"/>
                  <w:marBottom w:val="0"/>
                  <w:divBdr>
                    <w:top w:val="none" w:sz="0" w:space="0" w:color="auto"/>
                    <w:left w:val="none" w:sz="0" w:space="0" w:color="auto"/>
                    <w:bottom w:val="none" w:sz="0" w:space="0" w:color="auto"/>
                    <w:right w:val="none" w:sz="0" w:space="0" w:color="auto"/>
                  </w:divBdr>
                  <w:divsChild>
                    <w:div w:id="282542836">
                      <w:marLeft w:val="0"/>
                      <w:marRight w:val="0"/>
                      <w:marTop w:val="0"/>
                      <w:marBottom w:val="0"/>
                      <w:divBdr>
                        <w:top w:val="none" w:sz="0" w:space="0" w:color="auto"/>
                        <w:left w:val="none" w:sz="0" w:space="0" w:color="auto"/>
                        <w:bottom w:val="none" w:sz="0" w:space="0" w:color="auto"/>
                        <w:right w:val="none" w:sz="0" w:space="0" w:color="auto"/>
                      </w:divBdr>
                    </w:div>
                  </w:divsChild>
                </w:div>
                <w:div w:id="673343502">
                  <w:marLeft w:val="0"/>
                  <w:marRight w:val="0"/>
                  <w:marTop w:val="0"/>
                  <w:marBottom w:val="0"/>
                  <w:divBdr>
                    <w:top w:val="none" w:sz="0" w:space="0" w:color="auto"/>
                    <w:left w:val="none" w:sz="0" w:space="0" w:color="auto"/>
                    <w:bottom w:val="none" w:sz="0" w:space="0" w:color="auto"/>
                    <w:right w:val="none" w:sz="0" w:space="0" w:color="auto"/>
                  </w:divBdr>
                  <w:divsChild>
                    <w:div w:id="1166899957">
                      <w:marLeft w:val="0"/>
                      <w:marRight w:val="0"/>
                      <w:marTop w:val="0"/>
                      <w:marBottom w:val="0"/>
                      <w:divBdr>
                        <w:top w:val="none" w:sz="0" w:space="0" w:color="auto"/>
                        <w:left w:val="none" w:sz="0" w:space="0" w:color="auto"/>
                        <w:bottom w:val="none" w:sz="0" w:space="0" w:color="auto"/>
                        <w:right w:val="none" w:sz="0" w:space="0" w:color="auto"/>
                      </w:divBdr>
                    </w:div>
                  </w:divsChild>
                </w:div>
                <w:div w:id="694772224">
                  <w:marLeft w:val="0"/>
                  <w:marRight w:val="0"/>
                  <w:marTop w:val="0"/>
                  <w:marBottom w:val="0"/>
                  <w:divBdr>
                    <w:top w:val="none" w:sz="0" w:space="0" w:color="auto"/>
                    <w:left w:val="none" w:sz="0" w:space="0" w:color="auto"/>
                    <w:bottom w:val="none" w:sz="0" w:space="0" w:color="auto"/>
                    <w:right w:val="none" w:sz="0" w:space="0" w:color="auto"/>
                  </w:divBdr>
                  <w:divsChild>
                    <w:div w:id="2108965667">
                      <w:marLeft w:val="0"/>
                      <w:marRight w:val="0"/>
                      <w:marTop w:val="0"/>
                      <w:marBottom w:val="0"/>
                      <w:divBdr>
                        <w:top w:val="none" w:sz="0" w:space="0" w:color="auto"/>
                        <w:left w:val="none" w:sz="0" w:space="0" w:color="auto"/>
                        <w:bottom w:val="none" w:sz="0" w:space="0" w:color="auto"/>
                        <w:right w:val="none" w:sz="0" w:space="0" w:color="auto"/>
                      </w:divBdr>
                    </w:div>
                  </w:divsChild>
                </w:div>
                <w:div w:id="795761083">
                  <w:marLeft w:val="0"/>
                  <w:marRight w:val="0"/>
                  <w:marTop w:val="0"/>
                  <w:marBottom w:val="0"/>
                  <w:divBdr>
                    <w:top w:val="none" w:sz="0" w:space="0" w:color="auto"/>
                    <w:left w:val="none" w:sz="0" w:space="0" w:color="auto"/>
                    <w:bottom w:val="none" w:sz="0" w:space="0" w:color="auto"/>
                    <w:right w:val="none" w:sz="0" w:space="0" w:color="auto"/>
                  </w:divBdr>
                  <w:divsChild>
                    <w:div w:id="100490728">
                      <w:marLeft w:val="0"/>
                      <w:marRight w:val="0"/>
                      <w:marTop w:val="0"/>
                      <w:marBottom w:val="0"/>
                      <w:divBdr>
                        <w:top w:val="none" w:sz="0" w:space="0" w:color="auto"/>
                        <w:left w:val="none" w:sz="0" w:space="0" w:color="auto"/>
                        <w:bottom w:val="none" w:sz="0" w:space="0" w:color="auto"/>
                        <w:right w:val="none" w:sz="0" w:space="0" w:color="auto"/>
                      </w:divBdr>
                    </w:div>
                  </w:divsChild>
                </w:div>
                <w:div w:id="805851456">
                  <w:marLeft w:val="0"/>
                  <w:marRight w:val="0"/>
                  <w:marTop w:val="0"/>
                  <w:marBottom w:val="0"/>
                  <w:divBdr>
                    <w:top w:val="none" w:sz="0" w:space="0" w:color="auto"/>
                    <w:left w:val="none" w:sz="0" w:space="0" w:color="auto"/>
                    <w:bottom w:val="none" w:sz="0" w:space="0" w:color="auto"/>
                    <w:right w:val="none" w:sz="0" w:space="0" w:color="auto"/>
                  </w:divBdr>
                  <w:divsChild>
                    <w:div w:id="915865755">
                      <w:marLeft w:val="0"/>
                      <w:marRight w:val="0"/>
                      <w:marTop w:val="0"/>
                      <w:marBottom w:val="0"/>
                      <w:divBdr>
                        <w:top w:val="none" w:sz="0" w:space="0" w:color="auto"/>
                        <w:left w:val="none" w:sz="0" w:space="0" w:color="auto"/>
                        <w:bottom w:val="none" w:sz="0" w:space="0" w:color="auto"/>
                        <w:right w:val="none" w:sz="0" w:space="0" w:color="auto"/>
                      </w:divBdr>
                    </w:div>
                    <w:div w:id="985011399">
                      <w:marLeft w:val="0"/>
                      <w:marRight w:val="0"/>
                      <w:marTop w:val="0"/>
                      <w:marBottom w:val="0"/>
                      <w:divBdr>
                        <w:top w:val="none" w:sz="0" w:space="0" w:color="auto"/>
                        <w:left w:val="none" w:sz="0" w:space="0" w:color="auto"/>
                        <w:bottom w:val="none" w:sz="0" w:space="0" w:color="auto"/>
                        <w:right w:val="none" w:sz="0" w:space="0" w:color="auto"/>
                      </w:divBdr>
                    </w:div>
                  </w:divsChild>
                </w:div>
                <w:div w:id="864909082">
                  <w:marLeft w:val="0"/>
                  <w:marRight w:val="0"/>
                  <w:marTop w:val="0"/>
                  <w:marBottom w:val="0"/>
                  <w:divBdr>
                    <w:top w:val="none" w:sz="0" w:space="0" w:color="auto"/>
                    <w:left w:val="none" w:sz="0" w:space="0" w:color="auto"/>
                    <w:bottom w:val="none" w:sz="0" w:space="0" w:color="auto"/>
                    <w:right w:val="none" w:sz="0" w:space="0" w:color="auto"/>
                  </w:divBdr>
                  <w:divsChild>
                    <w:div w:id="2032485679">
                      <w:marLeft w:val="0"/>
                      <w:marRight w:val="0"/>
                      <w:marTop w:val="0"/>
                      <w:marBottom w:val="0"/>
                      <w:divBdr>
                        <w:top w:val="none" w:sz="0" w:space="0" w:color="auto"/>
                        <w:left w:val="none" w:sz="0" w:space="0" w:color="auto"/>
                        <w:bottom w:val="none" w:sz="0" w:space="0" w:color="auto"/>
                        <w:right w:val="none" w:sz="0" w:space="0" w:color="auto"/>
                      </w:divBdr>
                    </w:div>
                  </w:divsChild>
                </w:div>
                <w:div w:id="1162282913">
                  <w:marLeft w:val="0"/>
                  <w:marRight w:val="0"/>
                  <w:marTop w:val="0"/>
                  <w:marBottom w:val="0"/>
                  <w:divBdr>
                    <w:top w:val="none" w:sz="0" w:space="0" w:color="auto"/>
                    <w:left w:val="none" w:sz="0" w:space="0" w:color="auto"/>
                    <w:bottom w:val="none" w:sz="0" w:space="0" w:color="auto"/>
                    <w:right w:val="none" w:sz="0" w:space="0" w:color="auto"/>
                  </w:divBdr>
                </w:div>
                <w:div w:id="1239830258">
                  <w:marLeft w:val="0"/>
                  <w:marRight w:val="0"/>
                  <w:marTop w:val="0"/>
                  <w:marBottom w:val="0"/>
                  <w:divBdr>
                    <w:top w:val="none" w:sz="0" w:space="0" w:color="auto"/>
                    <w:left w:val="none" w:sz="0" w:space="0" w:color="auto"/>
                    <w:bottom w:val="none" w:sz="0" w:space="0" w:color="auto"/>
                    <w:right w:val="none" w:sz="0" w:space="0" w:color="auto"/>
                  </w:divBdr>
                  <w:divsChild>
                    <w:div w:id="1324813551">
                      <w:marLeft w:val="0"/>
                      <w:marRight w:val="0"/>
                      <w:marTop w:val="0"/>
                      <w:marBottom w:val="0"/>
                      <w:divBdr>
                        <w:top w:val="none" w:sz="0" w:space="0" w:color="auto"/>
                        <w:left w:val="none" w:sz="0" w:space="0" w:color="auto"/>
                        <w:bottom w:val="none" w:sz="0" w:space="0" w:color="auto"/>
                        <w:right w:val="none" w:sz="0" w:space="0" w:color="auto"/>
                      </w:divBdr>
                    </w:div>
                  </w:divsChild>
                </w:div>
                <w:div w:id="1312759061">
                  <w:marLeft w:val="0"/>
                  <w:marRight w:val="0"/>
                  <w:marTop w:val="0"/>
                  <w:marBottom w:val="0"/>
                  <w:divBdr>
                    <w:top w:val="none" w:sz="0" w:space="0" w:color="auto"/>
                    <w:left w:val="none" w:sz="0" w:space="0" w:color="auto"/>
                    <w:bottom w:val="none" w:sz="0" w:space="0" w:color="auto"/>
                    <w:right w:val="none" w:sz="0" w:space="0" w:color="auto"/>
                  </w:divBdr>
                  <w:divsChild>
                    <w:div w:id="93476375">
                      <w:marLeft w:val="0"/>
                      <w:marRight w:val="0"/>
                      <w:marTop w:val="0"/>
                      <w:marBottom w:val="0"/>
                      <w:divBdr>
                        <w:top w:val="none" w:sz="0" w:space="0" w:color="auto"/>
                        <w:left w:val="none" w:sz="0" w:space="0" w:color="auto"/>
                        <w:bottom w:val="none" w:sz="0" w:space="0" w:color="auto"/>
                        <w:right w:val="none" w:sz="0" w:space="0" w:color="auto"/>
                      </w:divBdr>
                    </w:div>
                    <w:div w:id="594171253">
                      <w:marLeft w:val="0"/>
                      <w:marRight w:val="0"/>
                      <w:marTop w:val="0"/>
                      <w:marBottom w:val="0"/>
                      <w:divBdr>
                        <w:top w:val="none" w:sz="0" w:space="0" w:color="auto"/>
                        <w:left w:val="none" w:sz="0" w:space="0" w:color="auto"/>
                        <w:bottom w:val="none" w:sz="0" w:space="0" w:color="auto"/>
                        <w:right w:val="none" w:sz="0" w:space="0" w:color="auto"/>
                      </w:divBdr>
                    </w:div>
                  </w:divsChild>
                </w:div>
                <w:div w:id="1439791303">
                  <w:marLeft w:val="0"/>
                  <w:marRight w:val="0"/>
                  <w:marTop w:val="0"/>
                  <w:marBottom w:val="0"/>
                  <w:divBdr>
                    <w:top w:val="none" w:sz="0" w:space="0" w:color="auto"/>
                    <w:left w:val="none" w:sz="0" w:space="0" w:color="auto"/>
                    <w:bottom w:val="none" w:sz="0" w:space="0" w:color="auto"/>
                    <w:right w:val="none" w:sz="0" w:space="0" w:color="auto"/>
                  </w:divBdr>
                  <w:divsChild>
                    <w:div w:id="196814933">
                      <w:marLeft w:val="0"/>
                      <w:marRight w:val="0"/>
                      <w:marTop w:val="0"/>
                      <w:marBottom w:val="0"/>
                      <w:divBdr>
                        <w:top w:val="none" w:sz="0" w:space="0" w:color="auto"/>
                        <w:left w:val="none" w:sz="0" w:space="0" w:color="auto"/>
                        <w:bottom w:val="none" w:sz="0" w:space="0" w:color="auto"/>
                        <w:right w:val="none" w:sz="0" w:space="0" w:color="auto"/>
                      </w:divBdr>
                    </w:div>
                  </w:divsChild>
                </w:div>
                <w:div w:id="1492141069">
                  <w:marLeft w:val="0"/>
                  <w:marRight w:val="0"/>
                  <w:marTop w:val="0"/>
                  <w:marBottom w:val="0"/>
                  <w:divBdr>
                    <w:top w:val="none" w:sz="0" w:space="0" w:color="auto"/>
                    <w:left w:val="none" w:sz="0" w:space="0" w:color="auto"/>
                    <w:bottom w:val="none" w:sz="0" w:space="0" w:color="auto"/>
                    <w:right w:val="none" w:sz="0" w:space="0" w:color="auto"/>
                  </w:divBdr>
                  <w:divsChild>
                    <w:div w:id="166947723">
                      <w:marLeft w:val="0"/>
                      <w:marRight w:val="0"/>
                      <w:marTop w:val="0"/>
                      <w:marBottom w:val="0"/>
                      <w:divBdr>
                        <w:top w:val="none" w:sz="0" w:space="0" w:color="auto"/>
                        <w:left w:val="none" w:sz="0" w:space="0" w:color="auto"/>
                        <w:bottom w:val="none" w:sz="0" w:space="0" w:color="auto"/>
                        <w:right w:val="none" w:sz="0" w:space="0" w:color="auto"/>
                      </w:divBdr>
                    </w:div>
                  </w:divsChild>
                </w:div>
                <w:div w:id="1572499745">
                  <w:marLeft w:val="0"/>
                  <w:marRight w:val="0"/>
                  <w:marTop w:val="0"/>
                  <w:marBottom w:val="0"/>
                  <w:divBdr>
                    <w:top w:val="none" w:sz="0" w:space="0" w:color="auto"/>
                    <w:left w:val="none" w:sz="0" w:space="0" w:color="auto"/>
                    <w:bottom w:val="none" w:sz="0" w:space="0" w:color="auto"/>
                    <w:right w:val="none" w:sz="0" w:space="0" w:color="auto"/>
                  </w:divBdr>
                  <w:divsChild>
                    <w:div w:id="849024975">
                      <w:marLeft w:val="0"/>
                      <w:marRight w:val="0"/>
                      <w:marTop w:val="0"/>
                      <w:marBottom w:val="0"/>
                      <w:divBdr>
                        <w:top w:val="none" w:sz="0" w:space="0" w:color="auto"/>
                        <w:left w:val="none" w:sz="0" w:space="0" w:color="auto"/>
                        <w:bottom w:val="none" w:sz="0" w:space="0" w:color="auto"/>
                        <w:right w:val="none" w:sz="0" w:space="0" w:color="auto"/>
                      </w:divBdr>
                    </w:div>
                  </w:divsChild>
                </w:div>
                <w:div w:id="1592816524">
                  <w:marLeft w:val="0"/>
                  <w:marRight w:val="0"/>
                  <w:marTop w:val="0"/>
                  <w:marBottom w:val="0"/>
                  <w:divBdr>
                    <w:top w:val="none" w:sz="0" w:space="0" w:color="auto"/>
                    <w:left w:val="none" w:sz="0" w:space="0" w:color="auto"/>
                    <w:bottom w:val="none" w:sz="0" w:space="0" w:color="auto"/>
                    <w:right w:val="none" w:sz="0" w:space="0" w:color="auto"/>
                  </w:divBdr>
                  <w:divsChild>
                    <w:div w:id="297953324">
                      <w:marLeft w:val="0"/>
                      <w:marRight w:val="0"/>
                      <w:marTop w:val="0"/>
                      <w:marBottom w:val="0"/>
                      <w:divBdr>
                        <w:top w:val="none" w:sz="0" w:space="0" w:color="auto"/>
                        <w:left w:val="none" w:sz="0" w:space="0" w:color="auto"/>
                        <w:bottom w:val="none" w:sz="0" w:space="0" w:color="auto"/>
                        <w:right w:val="none" w:sz="0" w:space="0" w:color="auto"/>
                      </w:divBdr>
                    </w:div>
                    <w:div w:id="380981116">
                      <w:marLeft w:val="0"/>
                      <w:marRight w:val="0"/>
                      <w:marTop w:val="0"/>
                      <w:marBottom w:val="0"/>
                      <w:divBdr>
                        <w:top w:val="none" w:sz="0" w:space="0" w:color="auto"/>
                        <w:left w:val="none" w:sz="0" w:space="0" w:color="auto"/>
                        <w:bottom w:val="none" w:sz="0" w:space="0" w:color="auto"/>
                        <w:right w:val="none" w:sz="0" w:space="0" w:color="auto"/>
                      </w:divBdr>
                    </w:div>
                  </w:divsChild>
                </w:div>
                <w:div w:id="1599097765">
                  <w:marLeft w:val="0"/>
                  <w:marRight w:val="0"/>
                  <w:marTop w:val="0"/>
                  <w:marBottom w:val="0"/>
                  <w:divBdr>
                    <w:top w:val="none" w:sz="0" w:space="0" w:color="auto"/>
                    <w:left w:val="none" w:sz="0" w:space="0" w:color="auto"/>
                    <w:bottom w:val="none" w:sz="0" w:space="0" w:color="auto"/>
                    <w:right w:val="none" w:sz="0" w:space="0" w:color="auto"/>
                  </w:divBdr>
                  <w:divsChild>
                    <w:div w:id="1421608175">
                      <w:marLeft w:val="0"/>
                      <w:marRight w:val="0"/>
                      <w:marTop w:val="0"/>
                      <w:marBottom w:val="0"/>
                      <w:divBdr>
                        <w:top w:val="none" w:sz="0" w:space="0" w:color="auto"/>
                        <w:left w:val="none" w:sz="0" w:space="0" w:color="auto"/>
                        <w:bottom w:val="none" w:sz="0" w:space="0" w:color="auto"/>
                        <w:right w:val="none" w:sz="0" w:space="0" w:color="auto"/>
                      </w:divBdr>
                    </w:div>
                  </w:divsChild>
                </w:div>
                <w:div w:id="1607076594">
                  <w:marLeft w:val="0"/>
                  <w:marRight w:val="0"/>
                  <w:marTop w:val="0"/>
                  <w:marBottom w:val="0"/>
                  <w:divBdr>
                    <w:top w:val="none" w:sz="0" w:space="0" w:color="auto"/>
                    <w:left w:val="none" w:sz="0" w:space="0" w:color="auto"/>
                    <w:bottom w:val="none" w:sz="0" w:space="0" w:color="auto"/>
                    <w:right w:val="none" w:sz="0" w:space="0" w:color="auto"/>
                  </w:divBdr>
                  <w:divsChild>
                    <w:div w:id="237374831">
                      <w:marLeft w:val="0"/>
                      <w:marRight w:val="0"/>
                      <w:marTop w:val="0"/>
                      <w:marBottom w:val="0"/>
                      <w:divBdr>
                        <w:top w:val="none" w:sz="0" w:space="0" w:color="auto"/>
                        <w:left w:val="none" w:sz="0" w:space="0" w:color="auto"/>
                        <w:bottom w:val="none" w:sz="0" w:space="0" w:color="auto"/>
                        <w:right w:val="none" w:sz="0" w:space="0" w:color="auto"/>
                      </w:divBdr>
                    </w:div>
                  </w:divsChild>
                </w:div>
                <w:div w:id="1625501706">
                  <w:marLeft w:val="0"/>
                  <w:marRight w:val="0"/>
                  <w:marTop w:val="0"/>
                  <w:marBottom w:val="0"/>
                  <w:divBdr>
                    <w:top w:val="none" w:sz="0" w:space="0" w:color="auto"/>
                    <w:left w:val="none" w:sz="0" w:space="0" w:color="auto"/>
                    <w:bottom w:val="none" w:sz="0" w:space="0" w:color="auto"/>
                    <w:right w:val="none" w:sz="0" w:space="0" w:color="auto"/>
                  </w:divBdr>
                  <w:divsChild>
                    <w:div w:id="758796686">
                      <w:marLeft w:val="0"/>
                      <w:marRight w:val="0"/>
                      <w:marTop w:val="0"/>
                      <w:marBottom w:val="0"/>
                      <w:divBdr>
                        <w:top w:val="none" w:sz="0" w:space="0" w:color="auto"/>
                        <w:left w:val="none" w:sz="0" w:space="0" w:color="auto"/>
                        <w:bottom w:val="none" w:sz="0" w:space="0" w:color="auto"/>
                        <w:right w:val="none" w:sz="0" w:space="0" w:color="auto"/>
                      </w:divBdr>
                    </w:div>
                  </w:divsChild>
                </w:div>
                <w:div w:id="1647515451">
                  <w:marLeft w:val="0"/>
                  <w:marRight w:val="0"/>
                  <w:marTop w:val="0"/>
                  <w:marBottom w:val="0"/>
                  <w:divBdr>
                    <w:top w:val="none" w:sz="0" w:space="0" w:color="auto"/>
                    <w:left w:val="none" w:sz="0" w:space="0" w:color="auto"/>
                    <w:bottom w:val="none" w:sz="0" w:space="0" w:color="auto"/>
                    <w:right w:val="none" w:sz="0" w:space="0" w:color="auto"/>
                  </w:divBdr>
                  <w:divsChild>
                    <w:div w:id="1198808683">
                      <w:marLeft w:val="0"/>
                      <w:marRight w:val="0"/>
                      <w:marTop w:val="0"/>
                      <w:marBottom w:val="0"/>
                      <w:divBdr>
                        <w:top w:val="none" w:sz="0" w:space="0" w:color="auto"/>
                        <w:left w:val="none" w:sz="0" w:space="0" w:color="auto"/>
                        <w:bottom w:val="none" w:sz="0" w:space="0" w:color="auto"/>
                        <w:right w:val="none" w:sz="0" w:space="0" w:color="auto"/>
                      </w:divBdr>
                    </w:div>
                  </w:divsChild>
                </w:div>
                <w:div w:id="1680160049">
                  <w:marLeft w:val="0"/>
                  <w:marRight w:val="0"/>
                  <w:marTop w:val="0"/>
                  <w:marBottom w:val="0"/>
                  <w:divBdr>
                    <w:top w:val="none" w:sz="0" w:space="0" w:color="auto"/>
                    <w:left w:val="none" w:sz="0" w:space="0" w:color="auto"/>
                    <w:bottom w:val="none" w:sz="0" w:space="0" w:color="auto"/>
                    <w:right w:val="none" w:sz="0" w:space="0" w:color="auto"/>
                  </w:divBdr>
                  <w:divsChild>
                    <w:div w:id="356154659">
                      <w:marLeft w:val="0"/>
                      <w:marRight w:val="0"/>
                      <w:marTop w:val="0"/>
                      <w:marBottom w:val="0"/>
                      <w:divBdr>
                        <w:top w:val="none" w:sz="0" w:space="0" w:color="auto"/>
                        <w:left w:val="none" w:sz="0" w:space="0" w:color="auto"/>
                        <w:bottom w:val="none" w:sz="0" w:space="0" w:color="auto"/>
                        <w:right w:val="none" w:sz="0" w:space="0" w:color="auto"/>
                      </w:divBdr>
                    </w:div>
                  </w:divsChild>
                </w:div>
                <w:div w:id="1726024406">
                  <w:marLeft w:val="0"/>
                  <w:marRight w:val="0"/>
                  <w:marTop w:val="0"/>
                  <w:marBottom w:val="0"/>
                  <w:divBdr>
                    <w:top w:val="none" w:sz="0" w:space="0" w:color="auto"/>
                    <w:left w:val="none" w:sz="0" w:space="0" w:color="auto"/>
                    <w:bottom w:val="none" w:sz="0" w:space="0" w:color="auto"/>
                    <w:right w:val="none" w:sz="0" w:space="0" w:color="auto"/>
                  </w:divBdr>
                  <w:divsChild>
                    <w:div w:id="215702006">
                      <w:marLeft w:val="0"/>
                      <w:marRight w:val="0"/>
                      <w:marTop w:val="0"/>
                      <w:marBottom w:val="0"/>
                      <w:divBdr>
                        <w:top w:val="none" w:sz="0" w:space="0" w:color="auto"/>
                        <w:left w:val="none" w:sz="0" w:space="0" w:color="auto"/>
                        <w:bottom w:val="none" w:sz="0" w:space="0" w:color="auto"/>
                        <w:right w:val="none" w:sz="0" w:space="0" w:color="auto"/>
                      </w:divBdr>
                    </w:div>
                    <w:div w:id="1424760317">
                      <w:marLeft w:val="0"/>
                      <w:marRight w:val="0"/>
                      <w:marTop w:val="0"/>
                      <w:marBottom w:val="0"/>
                      <w:divBdr>
                        <w:top w:val="none" w:sz="0" w:space="0" w:color="auto"/>
                        <w:left w:val="none" w:sz="0" w:space="0" w:color="auto"/>
                        <w:bottom w:val="none" w:sz="0" w:space="0" w:color="auto"/>
                        <w:right w:val="none" w:sz="0" w:space="0" w:color="auto"/>
                      </w:divBdr>
                    </w:div>
                  </w:divsChild>
                </w:div>
                <w:div w:id="1965387564">
                  <w:marLeft w:val="0"/>
                  <w:marRight w:val="0"/>
                  <w:marTop w:val="0"/>
                  <w:marBottom w:val="0"/>
                  <w:divBdr>
                    <w:top w:val="none" w:sz="0" w:space="0" w:color="auto"/>
                    <w:left w:val="none" w:sz="0" w:space="0" w:color="auto"/>
                    <w:bottom w:val="none" w:sz="0" w:space="0" w:color="auto"/>
                    <w:right w:val="none" w:sz="0" w:space="0" w:color="auto"/>
                  </w:divBdr>
                  <w:divsChild>
                    <w:div w:id="13476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135652">
      <w:bodyDiv w:val="1"/>
      <w:marLeft w:val="0"/>
      <w:marRight w:val="0"/>
      <w:marTop w:val="0"/>
      <w:marBottom w:val="0"/>
      <w:divBdr>
        <w:top w:val="none" w:sz="0" w:space="0" w:color="auto"/>
        <w:left w:val="none" w:sz="0" w:space="0" w:color="auto"/>
        <w:bottom w:val="none" w:sz="0" w:space="0" w:color="auto"/>
        <w:right w:val="none" w:sz="0" w:space="0" w:color="auto"/>
      </w:divBdr>
    </w:div>
    <w:div w:id="1453939590">
      <w:bodyDiv w:val="1"/>
      <w:marLeft w:val="0"/>
      <w:marRight w:val="0"/>
      <w:marTop w:val="0"/>
      <w:marBottom w:val="0"/>
      <w:divBdr>
        <w:top w:val="none" w:sz="0" w:space="0" w:color="auto"/>
        <w:left w:val="none" w:sz="0" w:space="0" w:color="auto"/>
        <w:bottom w:val="none" w:sz="0" w:space="0" w:color="auto"/>
        <w:right w:val="none" w:sz="0" w:space="0" w:color="auto"/>
      </w:divBdr>
    </w:div>
    <w:div w:id="1455099112">
      <w:bodyDiv w:val="1"/>
      <w:marLeft w:val="0"/>
      <w:marRight w:val="0"/>
      <w:marTop w:val="0"/>
      <w:marBottom w:val="0"/>
      <w:divBdr>
        <w:top w:val="none" w:sz="0" w:space="0" w:color="auto"/>
        <w:left w:val="none" w:sz="0" w:space="0" w:color="auto"/>
        <w:bottom w:val="none" w:sz="0" w:space="0" w:color="auto"/>
        <w:right w:val="none" w:sz="0" w:space="0" w:color="auto"/>
      </w:divBdr>
    </w:div>
    <w:div w:id="1462576971">
      <w:bodyDiv w:val="1"/>
      <w:marLeft w:val="0"/>
      <w:marRight w:val="0"/>
      <w:marTop w:val="0"/>
      <w:marBottom w:val="0"/>
      <w:divBdr>
        <w:top w:val="none" w:sz="0" w:space="0" w:color="auto"/>
        <w:left w:val="none" w:sz="0" w:space="0" w:color="auto"/>
        <w:bottom w:val="none" w:sz="0" w:space="0" w:color="auto"/>
        <w:right w:val="none" w:sz="0" w:space="0" w:color="auto"/>
      </w:divBdr>
    </w:div>
    <w:div w:id="1476992154">
      <w:bodyDiv w:val="1"/>
      <w:marLeft w:val="0"/>
      <w:marRight w:val="0"/>
      <w:marTop w:val="0"/>
      <w:marBottom w:val="0"/>
      <w:divBdr>
        <w:top w:val="none" w:sz="0" w:space="0" w:color="auto"/>
        <w:left w:val="none" w:sz="0" w:space="0" w:color="auto"/>
        <w:bottom w:val="none" w:sz="0" w:space="0" w:color="auto"/>
        <w:right w:val="none" w:sz="0" w:space="0" w:color="auto"/>
      </w:divBdr>
    </w:div>
    <w:div w:id="1502815162">
      <w:bodyDiv w:val="1"/>
      <w:marLeft w:val="0"/>
      <w:marRight w:val="0"/>
      <w:marTop w:val="0"/>
      <w:marBottom w:val="0"/>
      <w:divBdr>
        <w:top w:val="none" w:sz="0" w:space="0" w:color="auto"/>
        <w:left w:val="none" w:sz="0" w:space="0" w:color="auto"/>
        <w:bottom w:val="none" w:sz="0" w:space="0" w:color="auto"/>
        <w:right w:val="none" w:sz="0" w:space="0" w:color="auto"/>
      </w:divBdr>
    </w:div>
    <w:div w:id="1542278751">
      <w:bodyDiv w:val="1"/>
      <w:marLeft w:val="0"/>
      <w:marRight w:val="0"/>
      <w:marTop w:val="0"/>
      <w:marBottom w:val="0"/>
      <w:divBdr>
        <w:top w:val="none" w:sz="0" w:space="0" w:color="auto"/>
        <w:left w:val="none" w:sz="0" w:space="0" w:color="auto"/>
        <w:bottom w:val="none" w:sz="0" w:space="0" w:color="auto"/>
        <w:right w:val="none" w:sz="0" w:space="0" w:color="auto"/>
      </w:divBdr>
    </w:div>
    <w:div w:id="1571501773">
      <w:bodyDiv w:val="1"/>
      <w:marLeft w:val="0"/>
      <w:marRight w:val="0"/>
      <w:marTop w:val="0"/>
      <w:marBottom w:val="0"/>
      <w:divBdr>
        <w:top w:val="none" w:sz="0" w:space="0" w:color="auto"/>
        <w:left w:val="none" w:sz="0" w:space="0" w:color="auto"/>
        <w:bottom w:val="none" w:sz="0" w:space="0" w:color="auto"/>
        <w:right w:val="none" w:sz="0" w:space="0" w:color="auto"/>
      </w:divBdr>
    </w:div>
    <w:div w:id="1626814103">
      <w:bodyDiv w:val="1"/>
      <w:marLeft w:val="0"/>
      <w:marRight w:val="0"/>
      <w:marTop w:val="0"/>
      <w:marBottom w:val="0"/>
      <w:divBdr>
        <w:top w:val="none" w:sz="0" w:space="0" w:color="auto"/>
        <w:left w:val="none" w:sz="0" w:space="0" w:color="auto"/>
        <w:bottom w:val="none" w:sz="0" w:space="0" w:color="auto"/>
        <w:right w:val="none" w:sz="0" w:space="0" w:color="auto"/>
      </w:divBdr>
    </w:div>
    <w:div w:id="1640382975">
      <w:bodyDiv w:val="1"/>
      <w:marLeft w:val="0"/>
      <w:marRight w:val="0"/>
      <w:marTop w:val="0"/>
      <w:marBottom w:val="0"/>
      <w:divBdr>
        <w:top w:val="none" w:sz="0" w:space="0" w:color="auto"/>
        <w:left w:val="none" w:sz="0" w:space="0" w:color="auto"/>
        <w:bottom w:val="none" w:sz="0" w:space="0" w:color="auto"/>
        <w:right w:val="none" w:sz="0" w:space="0" w:color="auto"/>
      </w:divBdr>
    </w:div>
    <w:div w:id="1773434678">
      <w:bodyDiv w:val="1"/>
      <w:marLeft w:val="0"/>
      <w:marRight w:val="0"/>
      <w:marTop w:val="0"/>
      <w:marBottom w:val="0"/>
      <w:divBdr>
        <w:top w:val="none" w:sz="0" w:space="0" w:color="auto"/>
        <w:left w:val="none" w:sz="0" w:space="0" w:color="auto"/>
        <w:bottom w:val="none" w:sz="0" w:space="0" w:color="auto"/>
        <w:right w:val="none" w:sz="0" w:space="0" w:color="auto"/>
      </w:divBdr>
    </w:div>
    <w:div w:id="1801458029">
      <w:bodyDiv w:val="1"/>
      <w:marLeft w:val="0"/>
      <w:marRight w:val="0"/>
      <w:marTop w:val="0"/>
      <w:marBottom w:val="0"/>
      <w:divBdr>
        <w:top w:val="none" w:sz="0" w:space="0" w:color="auto"/>
        <w:left w:val="none" w:sz="0" w:space="0" w:color="auto"/>
        <w:bottom w:val="none" w:sz="0" w:space="0" w:color="auto"/>
        <w:right w:val="none" w:sz="0" w:space="0" w:color="auto"/>
      </w:divBdr>
    </w:div>
    <w:div w:id="1860653220">
      <w:bodyDiv w:val="1"/>
      <w:marLeft w:val="0"/>
      <w:marRight w:val="0"/>
      <w:marTop w:val="0"/>
      <w:marBottom w:val="0"/>
      <w:divBdr>
        <w:top w:val="none" w:sz="0" w:space="0" w:color="auto"/>
        <w:left w:val="none" w:sz="0" w:space="0" w:color="auto"/>
        <w:bottom w:val="none" w:sz="0" w:space="0" w:color="auto"/>
        <w:right w:val="none" w:sz="0" w:space="0" w:color="auto"/>
      </w:divBdr>
    </w:div>
    <w:div w:id="1879320604">
      <w:bodyDiv w:val="1"/>
      <w:marLeft w:val="0"/>
      <w:marRight w:val="0"/>
      <w:marTop w:val="0"/>
      <w:marBottom w:val="0"/>
      <w:divBdr>
        <w:top w:val="none" w:sz="0" w:space="0" w:color="auto"/>
        <w:left w:val="none" w:sz="0" w:space="0" w:color="auto"/>
        <w:bottom w:val="none" w:sz="0" w:space="0" w:color="auto"/>
        <w:right w:val="none" w:sz="0" w:space="0" w:color="auto"/>
      </w:divBdr>
    </w:div>
    <w:div w:id="1953366159">
      <w:bodyDiv w:val="1"/>
      <w:marLeft w:val="0"/>
      <w:marRight w:val="0"/>
      <w:marTop w:val="0"/>
      <w:marBottom w:val="0"/>
      <w:divBdr>
        <w:top w:val="none" w:sz="0" w:space="0" w:color="auto"/>
        <w:left w:val="none" w:sz="0" w:space="0" w:color="auto"/>
        <w:bottom w:val="none" w:sz="0" w:space="0" w:color="auto"/>
        <w:right w:val="none" w:sz="0" w:space="0" w:color="auto"/>
      </w:divBdr>
    </w:div>
    <w:div w:id="1985961313">
      <w:bodyDiv w:val="1"/>
      <w:marLeft w:val="0"/>
      <w:marRight w:val="0"/>
      <w:marTop w:val="0"/>
      <w:marBottom w:val="0"/>
      <w:divBdr>
        <w:top w:val="none" w:sz="0" w:space="0" w:color="auto"/>
        <w:left w:val="none" w:sz="0" w:space="0" w:color="auto"/>
        <w:bottom w:val="none" w:sz="0" w:space="0" w:color="auto"/>
        <w:right w:val="none" w:sz="0" w:space="0" w:color="auto"/>
      </w:divBdr>
    </w:div>
    <w:div w:id="213294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ef22fd905cb011ecb2fe9975f8a9e52e" TargetMode="External"/><Relationship Id="rId13" Type="http://schemas.openxmlformats.org/officeDocument/2006/relationships/hyperlink" Target="https://sam.lrv.lt/uploads/sam/documents/files/Regiono%20planas_projektas_Vilniaus%20regionas(1).docx" TargetMode="External"/><Relationship Id="rId18" Type="http://schemas.openxmlformats.org/officeDocument/2006/relationships/hyperlink" Target="https://sam.lrv.lt/uploads/sam/documents/files/S%CC%8C_Pristatymas_04_05(2).pptx" TargetMode="External"/><Relationship Id="rId26" Type="http://schemas.openxmlformats.org/officeDocument/2006/relationships/hyperlink" Target="https://sam.lrv.lt/uploads/sam/documents/files/2023%2005%2030%20Regiono%20planas_projektas_Siauliu%20regionas.pdf" TargetMode="External"/><Relationship Id="rId3" Type="http://schemas.openxmlformats.org/officeDocument/2006/relationships/hyperlink" Target="https://sam.lrv.lt/uploads/sam/documents/files/Veiklos_sritys/Tinklo%20reforma/Kompetencij&#371;%20centr&#371;%20ir%20regioninio%20bendradarbiavimo%20modeliu%20pagr&#303;sto%20asmens%20sveikatos%20prie&#382;i&#363;ros%20&#303;staig&#371;%20tinklas.pdf" TargetMode="External"/><Relationship Id="rId21" Type="http://schemas.openxmlformats.org/officeDocument/2006/relationships/hyperlink" Target="https://sam.lrv.lt/uploads/sam/documents/files/Regiono%20planas_projektas_Panevezio%20regionas(1).docx" TargetMode="External"/><Relationship Id="rId7" Type="http://schemas.openxmlformats.org/officeDocument/2006/relationships/hyperlink" Target="https://www.e-tar.lt/portal/lt/legalAct/13363a109a4311ec8d04d3fbbc911715" TargetMode="External"/><Relationship Id="rId12" Type="http://schemas.openxmlformats.org/officeDocument/2006/relationships/hyperlink" Target="https://sam.lrv.lt/uploads/sam/documents/files/V_Pristatymas_04_05(1).pptx" TargetMode="External"/><Relationship Id="rId17" Type="http://schemas.openxmlformats.org/officeDocument/2006/relationships/hyperlink" Target="https://sam.lrv.lt/uploads/sam/documents/files/Regiono%20planas_projektas_Klaipedos%20regionas(1).docx" TargetMode="External"/><Relationship Id="rId25" Type="http://schemas.openxmlformats.org/officeDocument/2006/relationships/hyperlink" Target="https://sam.lrv.lt/uploads/sam/documents/files/Regiono%20planas_projektas_Klaipedos%20regionas(1).docx" TargetMode="External"/><Relationship Id="rId2" Type="http://schemas.openxmlformats.org/officeDocument/2006/relationships/hyperlink" Target="https://e-seimas.lrs.lt/portal/legalAct/lt/TAD/0b0610d183f211e6a0f68fd135e6f40c/asr" TargetMode="External"/><Relationship Id="rId16" Type="http://schemas.openxmlformats.org/officeDocument/2006/relationships/hyperlink" Target="https://sam.lrv.lt/uploads/sam/documents/files/Kl_Pristatymas_04_05(2).pptx" TargetMode="External"/><Relationship Id="rId20" Type="http://schemas.openxmlformats.org/officeDocument/2006/relationships/hyperlink" Target="https://sam.lrv.lt/uploads/sam/documents/files/P_Pristatymas_04_05(3).pptx" TargetMode="External"/><Relationship Id="rId1" Type="http://schemas.openxmlformats.org/officeDocument/2006/relationships/hyperlink" Target="https://e-seimas.lrs.lt/portal/legalAct/lt/TAP/e4f861b09e3211eda06e9a4a8dd92fc1?positionInSearchResults=2&amp;searchModelUUID=a533bff1-be81-4182-bc3e-00b1379eb2a1" TargetMode="External"/><Relationship Id="rId6" Type="http://schemas.openxmlformats.org/officeDocument/2006/relationships/hyperlink" Target="https://www.e-tar.lt/portal/lt/legalAct/13363a109a4311ec8d04d3fbbc911715/asr" TargetMode="External"/><Relationship Id="rId11" Type="http://schemas.openxmlformats.org/officeDocument/2006/relationships/hyperlink" Target="https://sam.lrv.lt/lt/veiklos-sritys/kompetenciju-centru-ir-regioninio-bendradarbiavimo-modeliu-pagristos-asmens-sveikatos-prieziuros-istaigu-tinklo-vystymas/5-regionu-sveikatos-prieziuros-modernizavimas" TargetMode="External"/><Relationship Id="rId24" Type="http://schemas.openxmlformats.org/officeDocument/2006/relationships/hyperlink" Target="https://sam.lrv.lt/uploads/sam/documents/files/Regiono%20planas_projektas_Kauno%20regionas(1).docx" TargetMode="External"/><Relationship Id="rId5" Type="http://schemas.openxmlformats.org/officeDocument/2006/relationships/hyperlink" Target="https://e-seimasx.lrs.lt/portal/legalAct/lt/TAD/ab6b8b21266f11ec99bbc1b08701c7f8" TargetMode="External"/><Relationship Id="rId15" Type="http://schemas.openxmlformats.org/officeDocument/2006/relationships/hyperlink" Target="https://sam.lrv.lt/uploads/sam/documents/files/Regiono%20planas_projektas_Kauno%20regionas(1).docx" TargetMode="External"/><Relationship Id="rId23" Type="http://schemas.openxmlformats.org/officeDocument/2006/relationships/hyperlink" Target="https://sam.lrv.lt/uploads/sam/documents/files/Regiono%20planas_projektas_Vilniaus%20regionas(1).docx" TargetMode="External"/><Relationship Id="rId10" Type="http://schemas.openxmlformats.org/officeDocument/2006/relationships/hyperlink" Target="https://sam.lrv.lt/uploads/sam/documents/files/GMP%20Seimas%2011-21_galut.pdf" TargetMode="External"/><Relationship Id="rId19" Type="http://schemas.openxmlformats.org/officeDocument/2006/relationships/hyperlink" Target="https://sam.lrv.lt/uploads/sam/documents/files/2023%2005%2030%20Regiono%20planas_projektas_Siauliu%20regionas.pdf" TargetMode="External"/><Relationship Id="rId4" Type="http://schemas.openxmlformats.org/officeDocument/2006/relationships/hyperlink" Target="https://e-seimas.lrs.lt/portal/legalAct/lt/TAD/TAIS.29546/asr" TargetMode="External"/><Relationship Id="rId9" Type="http://schemas.openxmlformats.org/officeDocument/2006/relationships/hyperlink" Target="https://e-seimas.lrs.lt/portal/legalAct/lt/TAD/ef22fd905cb011ecb2fe9975f8a9e52e" TargetMode="External"/><Relationship Id="rId14" Type="http://schemas.openxmlformats.org/officeDocument/2006/relationships/hyperlink" Target="https://sam.lrv.lt/uploads/sam/documents/files/K_Pristatymas_04_05(1).pptx" TargetMode="External"/><Relationship Id="rId22" Type="http://schemas.openxmlformats.org/officeDocument/2006/relationships/hyperlink" Target="https://e-seimas.lrs.lt/portal/legalAct/lt/TAD/TAIS.29546/asr" TargetMode="External"/><Relationship Id="rId27" Type="http://schemas.openxmlformats.org/officeDocument/2006/relationships/hyperlink" Target="https://sam.lrv.lt/uploads/sam/documents/files/Regiono%20planas_projektas_Panevezio%20regionas(1).docx" TargetMode="External"/></Relationships>
</file>

<file path=word/theme/theme1.xml><?xml version="1.0" encoding="utf-8"?>
<a:theme xmlns:a="http://schemas.openxmlformats.org/drawingml/2006/main" name="SC Sep 2022 word">
  <a:themeElements>
    <a:clrScheme name="Custom 10">
      <a:dk1>
        <a:srgbClr val="000000"/>
      </a:dk1>
      <a:lt1>
        <a:srgbClr val="FFFFFF"/>
      </a:lt1>
      <a:dk2>
        <a:srgbClr val="92A9A0"/>
      </a:dk2>
      <a:lt2>
        <a:srgbClr val="E1E1D5"/>
      </a:lt2>
      <a:accent1>
        <a:srgbClr val="1F7B61"/>
      </a:accent1>
      <a:accent2>
        <a:srgbClr val="A5E8D6"/>
      </a:accent2>
      <a:accent3>
        <a:srgbClr val="2FBB95"/>
      </a:accent3>
      <a:accent4>
        <a:srgbClr val="27917B"/>
      </a:accent4>
      <a:accent5>
        <a:srgbClr val="64D7B8"/>
      </a:accent5>
      <a:accent6>
        <a:srgbClr val="2C3834"/>
      </a:accent6>
      <a:hlink>
        <a:srgbClr val="92A9A0"/>
      </a:hlink>
      <a:folHlink>
        <a:srgbClr val="92A9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15A2184D407498EC9048FDF2E980F" ma:contentTypeVersion="12" ma:contentTypeDescription="Create a new document." ma:contentTypeScope="" ma:versionID="816b5a44c20e86e2b52e8bb840eb36b1">
  <xsd:schema xmlns:xsd="http://www.w3.org/2001/XMLSchema" xmlns:xs="http://www.w3.org/2001/XMLSchema" xmlns:p="http://schemas.microsoft.com/office/2006/metadata/properties" xmlns:ns2="54f80e20-b321-469b-a3f0-d92547dac3a8" xmlns:ns3="648f7e45-0b7e-418c-9e6f-f9c415eefdec" targetNamespace="http://schemas.microsoft.com/office/2006/metadata/properties" ma:root="true" ma:fieldsID="24c3d52c3f0d01e07a5ee2d3eb5386a5" ns2:_="" ns3:_="">
    <xsd:import namespace="54f80e20-b321-469b-a3f0-d92547dac3a8"/>
    <xsd:import namespace="648f7e45-0b7e-418c-9e6f-f9c415eefde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80e20-b321-469b-a3f0-d92547dac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6d2df2-8d2b-400b-89dc-dedf8bed9e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8f7e45-0b7e-418c-9e6f-f9c415eefd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c2a325-2407-41da-8852-cd9faa3366ff}" ma:internalName="TaxCatchAll" ma:showField="CatchAllData" ma:web="648f7e45-0b7e-418c-9e6f-f9c415eef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7301C-B567-4BF5-B6EB-DD43F3098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80e20-b321-469b-a3f0-d92547dac3a8"/>
    <ds:schemaRef ds:uri="648f7e45-0b7e-418c-9e6f-f9c415eef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7FEC3-8DC4-48B1-84CA-17E0EFF7F27E}">
  <ds:schemaRefs>
    <ds:schemaRef ds:uri="http://schemas.microsoft.com/sharepoint/v3/contenttype/forms"/>
  </ds:schemaRefs>
</ds:datastoreItem>
</file>

<file path=customXml/itemProps3.xml><?xml version="1.0" encoding="utf-8"?>
<ds:datastoreItem xmlns:ds="http://schemas.openxmlformats.org/officeDocument/2006/customXml" ds:itemID="{0858A86B-8FB4-CA4B-A3BA-7FC49605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13</Pages>
  <Words>25725</Words>
  <Characters>14664</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cp:lastModifiedBy>Egle Kalasnikovaite (SC)</cp:lastModifiedBy>
  <cp:revision>366</cp:revision>
  <cp:lastPrinted>2023-03-17T21:59:00Z</cp:lastPrinted>
  <dcterms:created xsi:type="dcterms:W3CDTF">2023-11-07T05:58:00Z</dcterms:created>
  <dcterms:modified xsi:type="dcterms:W3CDTF">2023-11-08T13:22:00Z</dcterms:modified>
</cp:coreProperties>
</file>