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image/png" PartName="/word/media/image1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docProps/custom.xml"
                 Type="http://schemas.openxmlformats.org/officeDocument/2006/relationships/custom-properties"/>
   <Relationship Id="rId4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_Hlk91684018"/>
      <w:bookmarkEnd w:id="0"/>
      <w:r>
        <w:rPr>
          <w:rFonts w:cs="Times New Roman" w:ascii="Times New Roman" w:hAnsi="Times New Roman"/>
          <w:color w:val="0000FF"/>
          <w:sz w:val="24"/>
          <w:szCs w:val="24"/>
        </w:rPr>
        <w:drawing>
          <wp:inline distT="0" distB="0" distL="0" distR="0">
            <wp:extent cx="762000" cy="7620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KLAIPĖDOS REGIONO PLĖTROS TARYBA</w:t>
      </w:r>
    </w:p>
    <w:tbl>
      <w:tblPr>
        <w:tblW w:w="99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2"/>
      </w:tblGrid>
      <w:tr>
        <w:trPr>
          <w:trHeight w:val="738" w:hRule="atLeast"/>
        </w:trPr>
        <w:tc>
          <w:tcPr>
            <w:tcW w:w="9952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left" w:pos="720" w:leader="none"/>
                <w:tab w:val="center" w:pos="4153" w:leader="none"/>
                <w:tab w:val="right" w:pos="8306" w:leader="none"/>
              </w:tabs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Danės g. 17,  LT-92117 Klaipėda,  Tel. +370 666 21 619 El. p. info@klaipedosregionas.lt </w:t>
            </w:r>
          </w:p>
          <w:p>
            <w:pPr>
              <w:pStyle w:val="Header"/>
              <w:tabs>
                <w:tab w:val="left" w:pos="720" w:leader="none"/>
                <w:tab w:val="center" w:pos="4153" w:leader="none"/>
                <w:tab w:val="right" w:pos="8306" w:leader="none"/>
              </w:tabs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  <w:t>Duomenys kaupiami ir saugomi juridinių asmenų registre, kodas  305704278</w:t>
            </w:r>
          </w:p>
        </w:tc>
      </w:tr>
    </w:tbl>
    <w:p>
      <w:pPr>
        <w:pStyle w:val="HTMLiankstoformatuotas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iankstoformatuotas"/>
        <w:shd w:fill="FFFFFF" w:val="clear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Lietuvos Respublikos vidaus reikalų ministerijai                                      2024-01       Nr. SD-</w:t>
      </w:r>
    </w:p>
    <w:p>
      <w:pPr>
        <w:pStyle w:val="HTMLiankstoformatuotas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1296"/>
          <w:tab w:val="center" w:pos="4153" w:leader="none"/>
          <w:tab w:val="right" w:pos="8306" w:leader="none"/>
        </w:tabs>
        <w:spacing w:before="0" w:after="0"/>
        <w:ind w:right="-34" w:hanging="0"/>
        <w:jc w:val="both"/>
        <w:rPr>
          <w:rFonts w:ascii="Times New Roman" w:hAnsi="Times New Roman" w:eastAsia="Times New Roman" w:cs="Times New Roman"/>
          <w:b/>
          <w:b/>
          <w:sz w:val="24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0"/>
        </w:rPr>
      </w:r>
      <w:bookmarkStart w:id="1" w:name="_Hlk91685200"/>
      <w:bookmarkStart w:id="2" w:name="_Hlk91685200"/>
      <w:bookmarkEnd w:id="2"/>
    </w:p>
    <w:p>
      <w:pPr>
        <w:pStyle w:val="Normal"/>
        <w:tabs>
          <w:tab w:val="clear" w:pos="1296"/>
          <w:tab w:val="center" w:pos="4153" w:leader="none"/>
          <w:tab w:val="right" w:pos="8306" w:leader="none"/>
        </w:tabs>
        <w:spacing w:before="0" w:after="0"/>
        <w:ind w:right="-34" w:hanging="0"/>
        <w:jc w:val="both"/>
        <w:rPr>
          <w:rFonts w:ascii="Times New Roman" w:hAnsi="Times New Roman" w:eastAsia="Times New Roman" w:cs="Times New Roman"/>
          <w:b/>
          <w:b/>
          <w:sz w:val="24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0"/>
        </w:rPr>
        <w:t>DĖL KLAIPĖDOS REGIONO PLĖTROS TARYBOS KOLEGIJOJE PRIIMTO SPRENDIMO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3" w:name="_Hlk91685314"/>
      <w:bookmarkStart w:id="4" w:name="_Hlk91684483"/>
      <w:bookmarkEnd w:id="3"/>
      <w:bookmarkEnd w:id="4"/>
      <w:r>
        <w:rPr>
          <w:rFonts w:eastAsia="Times New Roman" w:cs="Times New Roman" w:ascii="Times New Roman" w:hAnsi="Times New Roman"/>
          <w:sz w:val="24"/>
          <w:szCs w:val="24"/>
        </w:rPr>
        <w:t>Informuojame, kad Klaipėdos regiono plėtros tarybos kolegija 2024 m. sausio 18 d. vykusiame posėdyje priėmė sprendimą dėl 2014–2020 metų Europos sąjungos fondų investicijų veiksmų programos 5 prioriteto „Aplinkosauga, gamtos išteklių darnus naudojimas ir prisitaikymas prie klimato kaitos“ priemonės 05.2.1-APVA-R-008 „Komunalinių atliekų tvarkymo infrastruktūros plėtra“ iš ES struktūrinių fondų lėšų siūlomų bendrai finansuoti Klaipėdos regiono projektų sąrašų pakeitimo. Siunčiame Klaipėdos regiono plėtros tarybos kolegijos posėdžio medžiagą.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PRIDEDAMA: </w:t>
      </w:r>
    </w:p>
    <w:p>
      <w:pPr>
        <w:pStyle w:val="Normal"/>
        <w:numPr>
          <w:ilvl w:val="0"/>
          <w:numId w:val="1"/>
        </w:numPr>
        <w:spacing w:before="0" w:after="0"/>
        <w:ind w:left="0"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2024-01-18 sprendimo Nr. K/S-2 „Dėl 2014–2020 metų Europos Sąjungos fondų investicijų veiksmų programos 5 prioriteto „Aplinkosauga, gamtos išteklių darnus naudojimas ir prisitaikymas prie klimato kaitos“  priemonės 05.2.1-APVA-R-008 „Komunalinių atliekų tvarkymo infrastruktūros plėtra“ iš ES struktūrinių fondų lėšų siūlomų bendrai finansuoti Klaipėdos regiono projektų sąrašo patvirtinimo“ pakeitimo“ </w:t>
      </w:r>
      <w:r>
        <w:rPr>
          <w:rFonts w:cs="Times New Roman" w:ascii="Times New Roman" w:hAnsi="Times New Roman"/>
          <w:sz w:val="24"/>
        </w:rPr>
        <w:t xml:space="preserve">ir jo priedo skenuota kopija bei redaguojama versija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„MS Word“ ir „MS Excel“ formatais, iš viso 4 lapai. </w:t>
      </w:r>
    </w:p>
    <w:p>
      <w:pPr>
        <w:pStyle w:val="Normal"/>
        <w:numPr>
          <w:ilvl w:val="0"/>
          <w:numId w:val="1"/>
        </w:numPr>
        <w:spacing w:before="0" w:after="0"/>
        <w:ind w:left="0"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Klaipėdos regiono plėtros tarybos kolegijos posėdžio 2024-01-18 protokolo Nr. K/P-1 skenuota kopija ir redaguojama versija „MS Word“ formatu, iš viso 4 lapai.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lt-LT"/>
        </w:rPr>
      </w:r>
      <w:bookmarkStart w:id="5" w:name="_Hlk91684018"/>
      <w:bookmarkStart w:id="6" w:name="_Hlk91685200"/>
      <w:bookmarkStart w:id="7" w:name="_Hlk91685314"/>
      <w:bookmarkStart w:id="8" w:name="_Hlk91684483"/>
      <w:bookmarkStart w:id="9" w:name="_Hlk91685289"/>
      <w:bookmarkStart w:id="10" w:name="_Hlk91684018"/>
      <w:bookmarkStart w:id="11" w:name="_Hlk91685200"/>
      <w:bookmarkStart w:id="12" w:name="_Hlk91685314"/>
      <w:bookmarkStart w:id="13" w:name="_Hlk91684483"/>
      <w:bookmarkStart w:id="14" w:name="_Hlk91685289"/>
      <w:bookmarkEnd w:id="10"/>
      <w:bookmarkEnd w:id="11"/>
      <w:bookmarkEnd w:id="12"/>
      <w:bookmarkEnd w:id="13"/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cs="Times New Roman" w:ascii="Times New Roman" w:hAnsi="Times New Roman"/>
          <w:sz w:val="24"/>
          <w:szCs w:val="24"/>
          <w:lang w:eastAsia="lt-LT"/>
        </w:rPr>
      </w:r>
    </w:p>
    <w:tbl>
      <w:tblPr>
        <w:tblW w:w="985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3934"/>
      </w:tblGrid>
      <w:tr>
        <w:trPr/>
        <w:tc>
          <w:tcPr>
            <w:tcW w:w="5920" w:type="dxa"/>
            <w:tcBorders/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lt-LT"/>
              </w:rPr>
              <w:t>Administracijos direktorė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lt-LT"/>
              </w:rPr>
            </w:r>
          </w:p>
        </w:tc>
        <w:tc>
          <w:tcPr>
            <w:tcW w:w="3934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Dalia Makuškienė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cs="Times New Roman" w:ascii="Times New Roman" w:hAnsi="Times New Roman"/>
          <w:sz w:val="24"/>
          <w:szCs w:val="24"/>
          <w:lang w:eastAsia="lt-LT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cs="Times New Roman" w:ascii="Times New Roman" w:hAnsi="Times New Roman"/>
          <w:sz w:val="24"/>
          <w:szCs w:val="24"/>
          <w:lang w:eastAsia="lt-LT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cs="Times New Roman" w:ascii="Times New Roman" w:hAnsi="Times New Roman"/>
          <w:sz w:val="24"/>
          <w:szCs w:val="24"/>
          <w:lang w:eastAsia="lt-LT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cs="Times New Roman" w:ascii="Times New Roman" w:hAnsi="Times New Roman"/>
          <w:sz w:val="24"/>
          <w:szCs w:val="24"/>
          <w:lang w:eastAsia="lt-LT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2060"/>
          <w:sz w:val="24"/>
          <w:szCs w:val="24"/>
          <w:lang w:eastAsia="lt-LT"/>
        </w:rPr>
      </w:pPr>
      <w:r>
        <w:rPr>
          <w:rFonts w:cs="Times New Roman" w:ascii="Times New Roman" w:hAnsi="Times New Roman"/>
          <w:color w:val="002060"/>
          <w:sz w:val="24"/>
          <w:szCs w:val="24"/>
          <w:lang w:eastAsia="lt-LT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2060"/>
          <w:lang w:eastAsia="lt-LT"/>
        </w:rPr>
      </w:pPr>
      <w:r>
        <w:rPr>
          <w:rFonts w:cs="Times New Roman" w:ascii="Times New Roman" w:hAnsi="Times New Roman"/>
          <w:color w:val="002060"/>
          <w:lang w:eastAsia="lt-LT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2060"/>
          <w:lang w:eastAsia="lt-LT"/>
        </w:rPr>
      </w:pPr>
      <w:r>
        <w:rPr>
          <w:rFonts w:cs="Times New Roman" w:ascii="Times New Roman" w:hAnsi="Times New Roman"/>
          <w:color w:val="002060"/>
          <w:lang w:eastAsia="lt-LT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2060"/>
          <w:lang w:eastAsia="lt-LT"/>
        </w:rPr>
      </w:pPr>
      <w:r>
        <w:rPr>
          <w:rFonts w:cs="Times New Roman" w:ascii="Times New Roman" w:hAnsi="Times New Roman"/>
          <w:color w:val="002060"/>
          <w:lang w:eastAsia="lt-LT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2060"/>
          <w:lang w:eastAsia="lt-LT"/>
        </w:rPr>
      </w:pPr>
      <w:r>
        <w:rPr>
          <w:rFonts w:cs="Times New Roman" w:ascii="Times New Roman" w:hAnsi="Times New Roman"/>
          <w:color w:val="002060"/>
          <w:lang w:eastAsia="lt-LT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2F5496"/>
          <w:sz w:val="24"/>
          <w:szCs w:val="24"/>
          <w:lang w:eastAsia="lt-LT"/>
        </w:rPr>
      </w:pPr>
      <w:r>
        <w:rPr>
          <w:rFonts w:cs="Times New Roman" w:ascii="Times New Roman" w:hAnsi="Times New Roman"/>
          <w:color w:val="2F5496"/>
          <w:sz w:val="24"/>
          <w:szCs w:val="24"/>
          <w:lang w:eastAsia="lt-LT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  <w:lang w:eastAsia="lt-LT"/>
        </w:rPr>
        <w:t>Jovita Michniovienė, tel. +</w:t>
      </w:r>
      <w:r>
        <w:rPr>
          <w:rFonts w:cs="Times New Roman" w:ascii="Times New Roman" w:hAnsi="Times New Roman"/>
          <w:color w:val="000000"/>
          <w:sz w:val="24"/>
          <w:szCs w:val="24"/>
          <w:lang w:eastAsia="lt-LT"/>
        </w:rPr>
        <w:t xml:space="preserve">370 618 </w:t>
      </w:r>
      <w:r>
        <w:rPr>
          <w:rFonts w:eastAsia="Times New Roman" w:cs="Times New Roman" w:ascii="Times New Roman" w:hAnsi="Times New Roman"/>
          <w:sz w:val="24"/>
          <w:szCs w:val="24"/>
          <w:lang w:eastAsia="lt-LT"/>
        </w:rPr>
        <w:t>83238, el. p</w:t>
      </w:r>
      <w:r>
        <w:rPr>
          <w:rFonts w:cs="Times New Roman" w:ascii="Times New Roman" w:hAnsi="Times New Roman"/>
          <w:sz w:val="24"/>
          <w:szCs w:val="24"/>
          <w:lang w:eastAsia="lt-LT"/>
        </w:rPr>
        <w:t>. jovita.michnioviene@klaipedosregionas.lt</w:t>
      </w:r>
      <w:bookmarkEnd w:id="14"/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701" w:right="567" w:gutter="0" w:header="567" w:top="1134" w:footer="567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swiss"/>
    <w:pitch w:val="variable"/>
  </w:font>
  <w:font w:name="Times New Roman">
    <w:charset w:val="ba"/>
    <w:family w:val="roman"/>
    <w:pitch w:val="variable"/>
  </w:font>
  <w:font w:name="Courier New">
    <w:charset w:val="ba"/>
    <w:family w:val="modern"/>
    <w:pitch w:val="default"/>
  </w:font>
  <w:font w:name="Segoe UI">
    <w:charset w:val="ba"/>
    <w:family w:val="swiss"/>
    <w:pitch w:val="variable"/>
  </w:font>
  <w:font w:name="Liberation Sans">
    <w:altName w:val="Arial"/>
    <w:charset w:val="ba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rPr>
        <w:rFonts w:ascii="Times New Roman" w:hAnsi="Times New Roman" w:cs="Times New Roman"/>
        <w:color w:val="000000"/>
        <w:sz w:val="24"/>
        <w:szCs w:val="24"/>
        <w:u w:val="single" w:color="000000"/>
        <w:lang w:eastAsia="lt-LT"/>
      </w:rPr>
    </w:pPr>
    <w:r>
      <w:rPr>
        <w:rFonts w:cs="Times New Roman" w:ascii="Times New Roman" w:hAnsi="Times New Roman"/>
        <w:color w:val="000000"/>
        <w:sz w:val="24"/>
        <w:szCs w:val="24"/>
        <w:u w:val="single" w:color="000000"/>
        <w:lang w:eastAsia="lt-LT"/>
      </w:rPr>
    </w:r>
  </w:p>
  <w:p>
    <w:pPr>
      <w:pStyle w:val="Footer"/>
      <w:spacing w:before="0" w:after="200"/>
      <w:rPr>
        <w:rFonts w:ascii="Times New Roman" w:hAnsi="Times New Roman" w:cs="Times New Roman"/>
        <w:color w:val="000000"/>
        <w:sz w:val="24"/>
        <w:szCs w:val="24"/>
        <w:u w:val="single" w:color="000000"/>
        <w:lang w:eastAsia="lt-LT"/>
      </w:rPr>
    </w:pPr>
    <w:r>
      <w:rPr>
        <w:rFonts w:cs="Times New Roman" w:ascii="Times New Roman" w:hAnsi="Times New Roman"/>
        <w:color w:val="000000"/>
        <w:sz w:val="24"/>
        <w:szCs w:val="24"/>
        <w:u w:val="single" w:color="000000"/>
        <w:lang w:eastAsia="lt-LT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lt-LT" w:bidi="ar-SA" w:eastAsia="zh-CN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Numatytasispastraiposriftas">
    <w:name w:val="Numatytasis pastraipos šriftas"/>
    <w:qFormat/>
    <w:rPr/>
  </w:style>
  <w:style w:type="character" w:styleId="AntratsDiagrama">
    <w:name w:val="Antraštės Diagrama"/>
    <w:qFormat/>
    <w:rPr>
      <w:sz w:val="24"/>
      <w:lang w:val="lt-LT" w:bidi="ar-SA"/>
    </w:rPr>
  </w:style>
  <w:style w:type="character" w:styleId="PagrindinistekstasDiagrama">
    <w:name w:val="Pagrindinis tekstas Diagrama"/>
    <w:qFormat/>
    <w:rPr>
      <w:sz w:val="24"/>
      <w:lang w:val="lt-LT" w:bidi="ar-SA"/>
    </w:rPr>
  </w:style>
  <w:style w:type="character" w:styleId="InternetLink">
    <w:name w:val="Hyperlink"/>
    <w:rPr>
      <w:color w:val="0000FF"/>
      <w:u w:val="single"/>
    </w:rPr>
  </w:style>
  <w:style w:type="character" w:styleId="HTMLiankstoformatuotasDiagrama">
    <w:name w:val="HTML iš anksto formatuotas Diagrama"/>
    <w:qFormat/>
    <w:rPr>
      <w:rFonts w:ascii="Courier New" w:hAnsi="Courier New" w:eastAsia="Times New Roman" w:cs="Courier New"/>
    </w:rPr>
  </w:style>
  <w:style w:type="character" w:styleId="PoratDiagrama">
    <w:name w:val="Poraštė Diagrama"/>
    <w:qFormat/>
    <w:rPr>
      <w:sz w:val="22"/>
      <w:szCs w:val="22"/>
    </w:rPr>
  </w:style>
  <w:style w:type="character" w:styleId="DebesliotekstasDiagrama">
    <w:name w:val="Debesėlio tekstas Diagrama"/>
    <w:qFormat/>
    <w:rPr>
      <w:rFonts w:ascii="Segoe UI" w:hAnsi="Segoe UI" w:cs="Segoe UI"/>
      <w:sz w:val="18"/>
      <w:szCs w:val="18"/>
    </w:rPr>
  </w:style>
  <w:style w:type="character" w:styleId="PuslapioinaostekstasDiagrama">
    <w:name w:val="Puslapio išnašos tekstas Diagrama"/>
    <w:qFormat/>
    <w:rPr>
      <w:rFonts w:ascii="Times New Roman" w:hAnsi="Times New Roman" w:eastAsia="Times New Roman" w:cs="Times New Roman"/>
    </w:rPr>
  </w:style>
  <w:style w:type="character" w:styleId="FootnoteCharacters">
    <w:name w:val="Footnote Characters"/>
    <w:qFormat/>
    <w:rPr>
      <w:vertAlign w:val="superscript"/>
    </w:rPr>
  </w:style>
  <w:style w:type="character" w:styleId="Neapdorotaspaminjimas">
    <w:name w:val="Neapdorotas paminėjimas"/>
    <w:qFormat/>
    <w:rPr>
      <w:color w:val="605E5C"/>
      <w:shd w:fill="E1DFDD" w:val="clear"/>
    </w:rPr>
  </w:style>
  <w:style w:type="character" w:styleId="Komentaronuoroda">
    <w:name w:val="Komentaro nuoroda"/>
    <w:qFormat/>
    <w:rPr>
      <w:sz w:val="16"/>
      <w:szCs w:val="16"/>
    </w:rPr>
  </w:style>
  <w:style w:type="character" w:styleId="KomentarotekstasDiagrama">
    <w:name w:val="Komentaro tekstas Diagrama"/>
    <w:qFormat/>
    <w:rPr/>
  </w:style>
  <w:style w:type="character" w:styleId="KomentarotemaDiagrama">
    <w:name w:val="Komentaro tema Diagrama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360" w:before="0" w:after="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129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1296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</w:rPr>
  </w:style>
  <w:style w:type="paragraph" w:styleId="Antrat">
    <w:name w:val="Antraštė"/>
    <w:basedOn w:val="Normal"/>
    <w:next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HTMLiankstoformatuotas">
    <w:name w:val="HTML iš anksto formatuotas"/>
    <w:basedOn w:val="Normal"/>
    <w:qFormat/>
    <w:pPr>
      <w:tabs>
        <w:tab w:val="clear" w:pos="1296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Sraopastraipa">
    <w:name w:val="Sąrašo pastraipa"/>
    <w:basedOn w:val="Normal"/>
    <w:qFormat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Debesliotekstas">
    <w:name w:val="Debesėlio tekstas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">
    <w:name w:val="Footnote Text"/>
    <w:basedOn w:val="Normal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Prastasiniatinklio">
    <w:name w:val="Įprastas (žiniatinklio)"/>
    <w:basedOn w:val="Normal"/>
    <w:qFormat/>
    <w:pPr>
      <w:spacing w:lineRule="auto" w:line="240" w:before="280" w:after="280"/>
    </w:pPr>
    <w:rPr>
      <w:rFonts w:eastAsia="Calibri" w:cs="Calibri"/>
    </w:rPr>
  </w:style>
  <w:style w:type="paragraph" w:styleId="Komentarotekstas">
    <w:name w:val="Komentaro tekstas"/>
    <w:basedOn w:val="Normal"/>
    <w:qFormat/>
    <w:pPr/>
    <w:rPr>
      <w:sz w:val="20"/>
      <w:szCs w:val="20"/>
    </w:rPr>
  </w:style>
  <w:style w:type="paragraph" w:styleId="Komentarotema">
    <w:name w:val="Komentaro tema"/>
    <w:basedOn w:val="Komentarotekstas"/>
    <w:next w:val="Komentarotekstas"/>
    <w:qFormat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media/image1.png"
                 Type="http://schemas.openxmlformats.org/officeDocument/2006/relationships/image"/>
   <Relationship Id="rId3" Target="header1.xml"
                 Type="http://schemas.openxmlformats.org/officeDocument/2006/relationships/header"/>
   <Relationship Id="rId4" Target="header2.xml"
                 Type="http://schemas.openxmlformats.org/officeDocument/2006/relationships/header"/>
   <Relationship Id="rId5" Target="footer1.xml"
                 Type="http://schemas.openxmlformats.org/officeDocument/2006/relationships/footer"/>
   <Relationship Id="rId6" Target="footer2.xml"
                 Type="http://schemas.openxmlformats.org/officeDocument/2006/relationships/footer"/>
   <Relationship Id="rId7" Target="numbering.xml"
                 Type="http://schemas.openxmlformats.org/officeDocument/2006/relationships/numbering"/>
   <Relationship Id="rId8" Target="fontTable.xml"
                 Type="http://schemas.openxmlformats.org/officeDocument/2006/relationships/fontTable"/>
   <Relationship Id="rId9" Target="settings.xml"
                 Type="http://schemas.openxmlformats.org/officeDocument/2006/relationships/settings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Application>LibreOffice/7.3.4.2$Windows_x86 LibreOffice_project/728fec16bd5f605073805c3c9e7c4212a0120dc5</Application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2022-08-04T14:28:00Z</dcterms:created>
  <dc:creator>Vartotojas</dc:creator>
  <dc:language>lt-LT</dc:language>
  <cp:lastModifiedBy>Jovita Michniovienė</cp:lastModifiedBy>
  <cp:lastPrinted>2023-11-24T14:44:00Z</cp:lastPrinted>
  <dcterms:modified xsi:type="dcterms:W3CDTF">2024-01-19T14:07:00Z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0x010100918766218BD6C04DB212EE62B71495D5</vt:lpwstr>
  </property>
</Properties>
</file>