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253" w:rsidRPr="00907C33" w:rsidRDefault="00293253" w:rsidP="00293253">
      <w:pPr>
        <w:spacing w:after="60"/>
        <w:jc w:val="center"/>
        <w:rPr>
          <w:b/>
          <w:bCs/>
        </w:rPr>
      </w:pPr>
      <w:r w:rsidRPr="00907C33">
        <w:rPr>
          <w:b/>
          <w:noProof/>
          <w:lang w:val="en-US" w:eastAsia="en-US"/>
        </w:rPr>
        <w:drawing>
          <wp:inline distT="0" distB="0" distL="0" distR="0" wp14:anchorId="7076EDE5" wp14:editId="1D916813">
            <wp:extent cx="520700" cy="622300"/>
            <wp:effectExtent l="19050" t="0" r="0" b="0"/>
            <wp:docPr id="5" name="Picture 5" descr="HER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53" w:rsidRPr="00907C33" w:rsidRDefault="00293253" w:rsidP="00293253">
      <w:pPr>
        <w:pStyle w:val="BodyText2"/>
        <w:ind w:firstLine="1985"/>
        <w:rPr>
          <w:b/>
        </w:rPr>
      </w:pPr>
      <w:r w:rsidRPr="00907C33">
        <w:rPr>
          <w:b/>
        </w:rPr>
        <w:t>LIETUVOS RESPUBLIKOS APLINKOS MINISTRAS</w:t>
      </w:r>
    </w:p>
    <w:p w:rsidR="00293253" w:rsidRPr="00440C10" w:rsidRDefault="00293253" w:rsidP="00293253">
      <w:pPr>
        <w:spacing w:after="60"/>
        <w:jc w:val="center"/>
        <w:rPr>
          <w:b/>
          <w:bCs/>
        </w:rPr>
      </w:pPr>
      <w:r w:rsidRPr="00440C10">
        <w:rPr>
          <w:b/>
          <w:bCs/>
        </w:rPr>
        <w:t>ĮSAKYMAS</w:t>
      </w:r>
    </w:p>
    <w:p w:rsidR="00293253" w:rsidRPr="00440C10" w:rsidRDefault="00293253" w:rsidP="00293253">
      <w:pPr>
        <w:jc w:val="center"/>
        <w:rPr>
          <w:b/>
        </w:rPr>
      </w:pPr>
      <w:r w:rsidRPr="00440C10">
        <w:rPr>
          <w:b/>
        </w:rPr>
        <w:t>DĖL PAPILDOMO FINANSAVIMO SKYRIMO PROJEKTUI</w:t>
      </w:r>
      <w:r w:rsidRPr="00440C10">
        <w:t xml:space="preserve"> </w:t>
      </w:r>
      <w:r w:rsidRPr="00440C10">
        <w:rPr>
          <w:b/>
        </w:rPr>
        <w:t>N</w:t>
      </w:r>
      <w:r>
        <w:rPr>
          <w:b/>
        </w:rPr>
        <w:t>R</w:t>
      </w:r>
      <w:r w:rsidRPr="00440C10">
        <w:rPr>
          <w:b/>
        </w:rPr>
        <w:t>. 05.3.2-APVA-R-014-</w:t>
      </w:r>
      <w:r>
        <w:rPr>
          <w:b/>
        </w:rPr>
        <w:t>1</w:t>
      </w:r>
      <w:r w:rsidRPr="00440C10">
        <w:rPr>
          <w:b/>
        </w:rPr>
        <w:t>1-000</w:t>
      </w:r>
      <w:r>
        <w:rPr>
          <w:b/>
        </w:rPr>
        <w:t>3</w:t>
      </w:r>
      <w:r w:rsidRPr="00440C10">
        <w:rPr>
          <w:b/>
        </w:rPr>
        <w:t xml:space="preserve">, FINANSUOJAMAM PAGAL </w:t>
      </w:r>
      <w:bookmarkStart w:id="0" w:name="_Hlk505780901"/>
      <w:r w:rsidRPr="00440C10">
        <w:rPr>
          <w:b/>
          <w:bCs/>
        </w:rPr>
        <w:t>2014–2020 METŲ EUROPOS SĄJUNGOS FONDŲ INVESTICIJŲ VEIKSMŲ PROGRAMOS 5 PRIORITETO „APLINKOSAUGA, GAMTOS IŠTEKLIŲ DARNUS NAUDOJIMAS IR PRISITAIKYMAS PRIE KLIMATO KAITOS“ ĮGYVENDINIMO PRIEMONĘ 05.</w:t>
      </w:r>
      <w:r w:rsidR="0003198E">
        <w:rPr>
          <w:b/>
          <w:bCs/>
        </w:rPr>
        <w:t>3</w:t>
      </w:r>
      <w:r w:rsidRPr="00440C10">
        <w:rPr>
          <w:b/>
          <w:bCs/>
        </w:rPr>
        <w:t>.</w:t>
      </w:r>
      <w:r w:rsidR="0003198E">
        <w:rPr>
          <w:b/>
          <w:bCs/>
        </w:rPr>
        <w:t>2</w:t>
      </w:r>
      <w:bookmarkStart w:id="1" w:name="_GoBack"/>
      <w:bookmarkEnd w:id="1"/>
      <w:r w:rsidRPr="00440C10">
        <w:rPr>
          <w:b/>
          <w:bCs/>
        </w:rPr>
        <w:t>-APVA-R-014 „GERIAMOJO VANDENS TIEKIMO IR NUOTEKŲ TVARKYMO SISTEMŲ RENOVAVIMAS IR PLĖTRA, ĮMONIŲ VALDYMO TOBULINIMAS“,</w:t>
      </w:r>
      <w:r w:rsidRPr="00440C10">
        <w:rPr>
          <w:b/>
        </w:rPr>
        <w:t xml:space="preserve"> </w:t>
      </w:r>
      <w:bookmarkEnd w:id="0"/>
      <w:r w:rsidRPr="00440C10">
        <w:rPr>
          <w:b/>
        </w:rPr>
        <w:t xml:space="preserve">IR </w:t>
      </w:r>
      <w:r w:rsidRPr="008B773D">
        <w:rPr>
          <w:b/>
        </w:rPr>
        <w:t>LIETUVOS RESPUBLIKOS APLINKOS MINISTRO 2017 M. SAUSIO 25 D. ĮSAKYM</w:t>
      </w:r>
      <w:r>
        <w:rPr>
          <w:b/>
        </w:rPr>
        <w:t>O</w:t>
      </w:r>
      <w:r w:rsidRPr="008B773D">
        <w:rPr>
          <w:b/>
        </w:rPr>
        <w:t xml:space="preserve"> NR. D1-81 „DĖL FINANSAVIMO SKYRIMO PROJEKTUI NR. 05.3.2-APVA-R-014-11-0003, PATEIKTAM PAGAL 2014–2020 METŲ EUROPOS SĄJUNGOS FONDŲ INVESTICIJŲ VEIKSMŲ PROGRAMOS 5 PRIORITETO „APLINKOSAUGA, GAMTOS IŠTEKLIŲ DARNUS NAUDOJIMAS IR PRISITAIKYMAS PRIE KLIMATO KAITOS“ 05.3.2-APVA-R-014 ĮGYVENDINIMO PRIEMONĘ „GERIAMOJO VANDENS TIEKIMO IR NUOTEKŲ TVARKYMO SISTEMŲ RENOVAVIMAS IR PLĖTRA, ĮMONIŲ VALDYMO TOBULINIMAS“ </w:t>
      </w:r>
      <w:r w:rsidRPr="00440C10">
        <w:rPr>
          <w:b/>
        </w:rPr>
        <w:t>PAKEITIMO</w:t>
      </w:r>
    </w:p>
    <w:p w:rsidR="00293253" w:rsidRPr="00440C10" w:rsidRDefault="00293253" w:rsidP="00293253">
      <w:pPr>
        <w:jc w:val="center"/>
        <w:rPr>
          <w:b/>
        </w:rPr>
      </w:pPr>
    </w:p>
    <w:p w:rsidR="00293253" w:rsidRPr="00440C10" w:rsidRDefault="00293253" w:rsidP="00293253">
      <w:pPr>
        <w:jc w:val="center"/>
      </w:pPr>
      <w:r w:rsidRPr="00440C10">
        <w:t xml:space="preserve">2018 m. </w:t>
      </w:r>
      <w:r w:rsidR="0040315D">
        <w:t>spalio 15</w:t>
      </w:r>
      <w:r w:rsidRPr="00440C10">
        <w:t xml:space="preserve"> d. Nr. D1-</w:t>
      </w:r>
      <w:r w:rsidR="0040315D">
        <w:t>887</w:t>
      </w:r>
    </w:p>
    <w:p w:rsidR="00293253" w:rsidRPr="00440C10" w:rsidRDefault="00293253" w:rsidP="00293253">
      <w:pPr>
        <w:jc w:val="center"/>
      </w:pPr>
      <w:r w:rsidRPr="00440C10">
        <w:t>Vilnius</w:t>
      </w:r>
      <w:r w:rsidRPr="00440C10">
        <w:br/>
      </w:r>
    </w:p>
    <w:p w:rsidR="00293253" w:rsidRPr="00440C10" w:rsidRDefault="00293253" w:rsidP="00293253">
      <w:pPr>
        <w:suppressAutoHyphens w:val="0"/>
        <w:ind w:firstLine="720"/>
        <w:jc w:val="both"/>
        <w:rPr>
          <w:color w:val="000000"/>
          <w:szCs w:val="24"/>
        </w:rPr>
      </w:pPr>
      <w:r w:rsidRPr="00440C10">
        <w:rPr>
          <w:color w:val="000000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196.</w:t>
      </w:r>
      <w:r>
        <w:rPr>
          <w:color w:val="000000"/>
          <w:szCs w:val="24"/>
        </w:rPr>
        <w:t>1</w:t>
      </w:r>
      <w:r w:rsidRPr="00440C10">
        <w:rPr>
          <w:color w:val="000000"/>
          <w:szCs w:val="24"/>
        </w:rPr>
        <w:t xml:space="preserve"> papunkčiu ir 206 punktu, 2014–2020 m.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 projektų finansavimo sąlygų aprašo Nr. 1, patvirtinto Lietuvos Respublikos aplinkos ministro 2015 m. spalio 7 d. įsakymu Nr. D1-717 „Dėl </w:t>
      </w:r>
      <w:bookmarkStart w:id="2" w:name="_Hlk515536085"/>
      <w:r w:rsidRPr="00440C10">
        <w:rPr>
          <w:color w:val="000000"/>
          <w:szCs w:val="24"/>
        </w:rPr>
        <w:t>2014–2020 m.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</w:t>
      </w:r>
      <w:bookmarkEnd w:id="2"/>
      <w:r w:rsidRPr="00440C10">
        <w:rPr>
          <w:color w:val="000000"/>
          <w:szCs w:val="24"/>
        </w:rPr>
        <w:t xml:space="preserve"> projektų finansavimo sąlygų aprašo Nr. 1 patvirtinimo“, 64</w:t>
      </w:r>
      <w:r>
        <w:rPr>
          <w:color w:val="000000"/>
          <w:szCs w:val="24"/>
          <w:vertAlign w:val="superscript"/>
        </w:rPr>
        <w:t>1</w:t>
      </w:r>
      <w:r w:rsidRPr="00440C10">
        <w:rPr>
          <w:color w:val="000000"/>
          <w:szCs w:val="24"/>
        </w:rPr>
        <w:t xml:space="preserve"> punktu ir atsižvelgdamas į </w:t>
      </w:r>
      <w:bookmarkStart w:id="3" w:name="_Hlk519149395"/>
      <w:r w:rsidRPr="00440C10">
        <w:rPr>
          <w:color w:val="000000"/>
          <w:spacing w:val="-4"/>
          <w:szCs w:val="24"/>
        </w:rPr>
        <w:t xml:space="preserve">Lietuvos Respublikos aplinkos ministerijos </w:t>
      </w:r>
      <w:bookmarkEnd w:id="3"/>
      <w:r w:rsidRPr="00440C10">
        <w:rPr>
          <w:color w:val="000000"/>
          <w:spacing w:val="-4"/>
          <w:szCs w:val="24"/>
        </w:rPr>
        <w:t xml:space="preserve">Aplinkos projektų valdymo agentūros </w:t>
      </w:r>
      <w:r w:rsidRPr="00440C10">
        <w:rPr>
          <w:color w:val="000000"/>
          <w:szCs w:val="24"/>
        </w:rPr>
        <w:t xml:space="preserve">2018 m. </w:t>
      </w:r>
      <w:r>
        <w:rPr>
          <w:color w:val="000000"/>
          <w:szCs w:val="24"/>
        </w:rPr>
        <w:t>spalio 4</w:t>
      </w:r>
      <w:r w:rsidRPr="00440C10">
        <w:rPr>
          <w:color w:val="000000"/>
          <w:szCs w:val="24"/>
        </w:rPr>
        <w:t xml:space="preserve"> d. raštu Nr. (29-2-2)-APVA-</w:t>
      </w:r>
      <w:r>
        <w:rPr>
          <w:color w:val="000000"/>
          <w:szCs w:val="24"/>
        </w:rPr>
        <w:t>2680</w:t>
      </w:r>
      <w:r w:rsidRPr="00440C10">
        <w:rPr>
          <w:color w:val="000000"/>
          <w:szCs w:val="24"/>
        </w:rPr>
        <w:t xml:space="preserve"> pateiktą išvadą dėl prašymo skirti papildomą finansavimą:</w:t>
      </w:r>
    </w:p>
    <w:p w:rsidR="00293253" w:rsidRPr="00440C10" w:rsidRDefault="00293253" w:rsidP="00293253">
      <w:pPr>
        <w:suppressAutoHyphens w:val="0"/>
        <w:ind w:firstLine="720"/>
        <w:jc w:val="both"/>
        <w:rPr>
          <w:color w:val="000000"/>
          <w:szCs w:val="24"/>
        </w:rPr>
      </w:pPr>
      <w:r w:rsidRPr="00440C10">
        <w:rPr>
          <w:color w:val="000000"/>
          <w:szCs w:val="24"/>
        </w:rPr>
        <w:t>1.</w:t>
      </w:r>
      <w:r w:rsidRPr="00440C10">
        <w:rPr>
          <w:color w:val="000000"/>
          <w:spacing w:val="60"/>
          <w:szCs w:val="24"/>
        </w:rPr>
        <w:t xml:space="preserve"> Skiriu</w:t>
      </w:r>
      <w:r w:rsidRPr="00440C10">
        <w:rPr>
          <w:color w:val="000000"/>
          <w:szCs w:val="24"/>
        </w:rPr>
        <w:t xml:space="preserve"> papildomą finansavimą pagal 2014–2020 m. Europos Sąjungos fondų investicijų veiksmų programos 5 prioriteto „Aplinkosauga, gamtos išteklių darnus naudojimas ir prisitaikymas prie klimato kaitos“ 05.3.2-APVA-R-014 priemonę „Geriamojo vandens tiekimo ir nuotekų tvarkymo sistemų renovavimas ir plėtra, įmonių valdymo tobulinimas“ </w:t>
      </w:r>
      <w:r>
        <w:rPr>
          <w:color w:val="000000"/>
          <w:szCs w:val="24"/>
        </w:rPr>
        <w:t>u</w:t>
      </w:r>
      <w:r w:rsidRPr="00440C10">
        <w:rPr>
          <w:color w:val="000000"/>
          <w:szCs w:val="24"/>
        </w:rPr>
        <w:t>ždarosios akcinės bendrovės „</w:t>
      </w:r>
      <w:r>
        <w:rPr>
          <w:color w:val="000000"/>
          <w:szCs w:val="24"/>
        </w:rPr>
        <w:t>Druskininkų vandenys</w:t>
      </w:r>
      <w:r w:rsidRPr="00440C10">
        <w:rPr>
          <w:color w:val="000000"/>
          <w:szCs w:val="24"/>
        </w:rPr>
        <w:t>“ projektui Nr. 05.3.2-APVA-R-014-</w:t>
      </w:r>
      <w:r>
        <w:rPr>
          <w:color w:val="000000"/>
          <w:szCs w:val="24"/>
        </w:rPr>
        <w:t>1</w:t>
      </w:r>
      <w:r w:rsidRPr="00440C10">
        <w:rPr>
          <w:color w:val="000000"/>
          <w:szCs w:val="24"/>
        </w:rPr>
        <w:t>1-000</w:t>
      </w:r>
      <w:r>
        <w:rPr>
          <w:color w:val="000000"/>
          <w:szCs w:val="24"/>
        </w:rPr>
        <w:t>3</w:t>
      </w:r>
      <w:r w:rsidRPr="00440C10">
        <w:rPr>
          <w:color w:val="000000"/>
          <w:szCs w:val="24"/>
        </w:rPr>
        <w:t xml:space="preserve"> „</w:t>
      </w:r>
      <w:r w:rsidRPr="008B773D">
        <w:rPr>
          <w:color w:val="000000"/>
          <w:szCs w:val="24"/>
        </w:rPr>
        <w:t>Vandens tiekimo ir nuotekų šalinimo infrastruktūros renovavimas ir plėtra Druskininkų savivaldybėje</w:t>
      </w:r>
      <w:r w:rsidRPr="00440C10">
        <w:rPr>
          <w:color w:val="000000"/>
          <w:szCs w:val="24"/>
        </w:rPr>
        <w:t xml:space="preserve">“ – iki </w:t>
      </w:r>
      <w:r>
        <w:rPr>
          <w:color w:val="000000"/>
          <w:szCs w:val="24"/>
        </w:rPr>
        <w:t>1 395 071,64</w:t>
      </w:r>
      <w:r w:rsidRPr="00440C10">
        <w:rPr>
          <w:color w:val="000000"/>
          <w:szCs w:val="24"/>
        </w:rPr>
        <w:t xml:space="preserve"> eurų (</w:t>
      </w:r>
      <w:r>
        <w:rPr>
          <w:color w:val="000000"/>
          <w:szCs w:val="24"/>
        </w:rPr>
        <w:t>vienas milijonas trys šimtai devyniasdešimt penki</w:t>
      </w:r>
      <w:r w:rsidRPr="00440C10">
        <w:rPr>
          <w:color w:val="000000"/>
          <w:szCs w:val="24"/>
        </w:rPr>
        <w:t xml:space="preserve"> tūkstanči</w:t>
      </w:r>
      <w:r>
        <w:rPr>
          <w:color w:val="000000"/>
          <w:szCs w:val="24"/>
        </w:rPr>
        <w:t>ai</w:t>
      </w:r>
      <w:r w:rsidRPr="00440C1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septyni</w:t>
      </w:r>
      <w:r w:rsidRPr="00440C10">
        <w:rPr>
          <w:color w:val="000000"/>
          <w:szCs w:val="24"/>
        </w:rPr>
        <w:t xml:space="preserve">asdešimt </w:t>
      </w:r>
      <w:r>
        <w:rPr>
          <w:color w:val="000000"/>
          <w:szCs w:val="24"/>
        </w:rPr>
        <w:t>vienas</w:t>
      </w:r>
      <w:r w:rsidRPr="00440C10">
        <w:rPr>
          <w:color w:val="000000"/>
          <w:szCs w:val="24"/>
        </w:rPr>
        <w:t xml:space="preserve"> eur</w:t>
      </w:r>
      <w:r>
        <w:rPr>
          <w:color w:val="000000"/>
          <w:szCs w:val="24"/>
        </w:rPr>
        <w:t>as</w:t>
      </w:r>
      <w:r w:rsidRPr="00440C10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6</w:t>
      </w:r>
      <w:r w:rsidRPr="00440C10">
        <w:rPr>
          <w:color w:val="000000"/>
          <w:szCs w:val="24"/>
        </w:rPr>
        <w:t xml:space="preserve">4 ct). </w:t>
      </w:r>
    </w:p>
    <w:p w:rsidR="00293253" w:rsidRPr="00440C10" w:rsidRDefault="00293253" w:rsidP="00293253">
      <w:pPr>
        <w:suppressAutoHyphens w:val="0"/>
        <w:ind w:firstLine="720"/>
        <w:jc w:val="both"/>
        <w:rPr>
          <w:color w:val="000000"/>
          <w:szCs w:val="24"/>
        </w:rPr>
      </w:pPr>
      <w:r w:rsidRPr="00440C10">
        <w:rPr>
          <w:color w:val="000000"/>
          <w:szCs w:val="24"/>
        </w:rPr>
        <w:t xml:space="preserve">2. </w:t>
      </w:r>
      <w:r w:rsidRPr="00D47E86">
        <w:rPr>
          <w:color w:val="000000"/>
          <w:spacing w:val="60"/>
          <w:szCs w:val="24"/>
        </w:rPr>
        <w:t>Pakeičiu</w:t>
      </w:r>
      <w:r w:rsidRPr="00D47E86">
        <w:rPr>
          <w:color w:val="000000"/>
          <w:szCs w:val="24"/>
        </w:rPr>
        <w:t xml:space="preserve"> Lietuvos Respublikos aplinkos ministro 2017 m. sausio 25 d. įsakymo Nr. D1-81 „Dėl finansavimo skyrimo projektui Nr. 05.3.2-APVA-R-014-11-0003, pateiktam pagal 2014–2020 metų Europos Sąjungos fondų investicijų veiksmų programos 5 prioriteto „Aplinkosauga, gamtos išteklių </w:t>
      </w:r>
      <w:r w:rsidRPr="00D47E86">
        <w:rPr>
          <w:color w:val="000000"/>
          <w:szCs w:val="24"/>
        </w:rPr>
        <w:lastRenderedPageBreak/>
        <w:t>darnus naudojimas ir prisitaikymas prie klimato kaitos“ 05.3.2-APVA-R-014 įgyvendinimo priemonę „Geriamojo vandens tiekimo ir nuotekų tvarkymo sistemų renovavimas ir plėtra, įmonių valdymo tobulinimas“</w:t>
      </w:r>
      <w:r w:rsidRPr="00440C10">
        <w:rPr>
          <w:color w:val="000000"/>
          <w:szCs w:val="24"/>
        </w:rPr>
        <w:t xml:space="preserve"> priedą ir jį išdėstau nauja redakcija (pridedama).</w:t>
      </w:r>
    </w:p>
    <w:p w:rsidR="00293253" w:rsidRPr="00440C10" w:rsidRDefault="00293253" w:rsidP="00293253">
      <w:pPr>
        <w:suppressAutoHyphens w:val="0"/>
        <w:ind w:firstLine="720"/>
        <w:jc w:val="both"/>
        <w:rPr>
          <w:color w:val="000000"/>
          <w:szCs w:val="24"/>
        </w:rPr>
      </w:pPr>
      <w:r w:rsidRPr="00440C10">
        <w:rPr>
          <w:color w:val="000000"/>
          <w:szCs w:val="24"/>
        </w:rPr>
        <w:t>3. Šis įsakymas per vieną mėnesį gali būti skundžiamas Lietuvos administracinių ginčų komisijai arba Vilniaus apygardos administraciniam teismui Lietuvos Respublikos administracinių bylų teisenos įstatymo nustatyta tvarka.</w:t>
      </w:r>
    </w:p>
    <w:p w:rsidR="00293253" w:rsidRPr="00440C10" w:rsidRDefault="00293253" w:rsidP="00293253">
      <w:pPr>
        <w:suppressAutoHyphens w:val="0"/>
        <w:ind w:firstLine="720"/>
        <w:jc w:val="both"/>
        <w:rPr>
          <w:szCs w:val="24"/>
        </w:rPr>
      </w:pPr>
      <w:r w:rsidRPr="00440C10">
        <w:rPr>
          <w:color w:val="000000"/>
          <w:szCs w:val="24"/>
        </w:rPr>
        <w:t xml:space="preserve">4. </w:t>
      </w:r>
      <w:r w:rsidRPr="00440C10">
        <w:rPr>
          <w:color w:val="000000"/>
          <w:spacing w:val="60"/>
          <w:szCs w:val="24"/>
        </w:rPr>
        <w:t>Nustata</w:t>
      </w:r>
      <w:r w:rsidRPr="00440C10">
        <w:rPr>
          <w:color w:val="000000"/>
          <w:spacing w:val="20"/>
          <w:szCs w:val="24"/>
        </w:rPr>
        <w:t>u,</w:t>
      </w:r>
      <w:r w:rsidRPr="00440C10">
        <w:rPr>
          <w:color w:val="000000"/>
          <w:szCs w:val="24"/>
        </w:rPr>
        <w:t xml:space="preserve"> kad šis įsakymas įsigalioja kitą dieną po paskelbimo Teisės aktų registre.</w:t>
      </w:r>
    </w:p>
    <w:p w:rsidR="00293253" w:rsidRPr="00440C10" w:rsidRDefault="00293253" w:rsidP="00293253">
      <w:pPr>
        <w:ind w:firstLine="567"/>
        <w:jc w:val="both"/>
      </w:pPr>
      <w:r w:rsidRPr="00440C10">
        <w:fldChar w:fldCharType="begin"/>
      </w:r>
      <w:r w:rsidRPr="00440C10">
        <w:instrText xml:space="preserve"> COMMENTS  \* MERGEFORMAT </w:instrText>
      </w:r>
      <w:r w:rsidRPr="00440C10">
        <w:fldChar w:fldCharType="end"/>
      </w:r>
      <w:r w:rsidRPr="00440C10">
        <w:fldChar w:fldCharType="begin"/>
      </w:r>
      <w:r w:rsidRPr="00440C10">
        <w:instrText xml:space="preserve"> EQ </w:instrText>
      </w:r>
      <w:r w:rsidRPr="00440C10">
        <w:fldChar w:fldCharType="end"/>
      </w:r>
    </w:p>
    <w:p w:rsidR="00293253" w:rsidRPr="00440C10" w:rsidRDefault="00293253" w:rsidP="00293253">
      <w:pPr>
        <w:ind w:firstLine="567"/>
      </w:pPr>
    </w:p>
    <w:p w:rsidR="00293253" w:rsidRPr="00440C10" w:rsidRDefault="00293253" w:rsidP="00293253">
      <w:pPr>
        <w:ind w:firstLine="567"/>
      </w:pPr>
    </w:p>
    <w:p w:rsidR="00293253" w:rsidRPr="00440C10" w:rsidRDefault="00293253" w:rsidP="00293253">
      <w:pPr>
        <w:ind w:firstLine="56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293253" w:rsidRPr="00440C10" w:rsidTr="00947DCE">
        <w:trPr>
          <w:trHeight w:val="297"/>
        </w:trPr>
        <w:tc>
          <w:tcPr>
            <w:tcW w:w="4817" w:type="dxa"/>
            <w:vAlign w:val="bottom"/>
          </w:tcPr>
          <w:p w:rsidR="00293253" w:rsidRPr="00440C10" w:rsidRDefault="00293253" w:rsidP="00947DCE">
            <w:pPr>
              <w:pStyle w:val="List"/>
            </w:pPr>
            <w:r w:rsidRPr="00440C10">
              <w:t>Aplinkos ministras</w:t>
            </w:r>
          </w:p>
        </w:tc>
        <w:tc>
          <w:tcPr>
            <w:tcW w:w="4679" w:type="dxa"/>
            <w:vAlign w:val="bottom"/>
          </w:tcPr>
          <w:p w:rsidR="00293253" w:rsidRPr="00440C10" w:rsidRDefault="00293253" w:rsidP="00947DCE">
            <w:pPr>
              <w:ind w:right="34"/>
              <w:jc w:val="right"/>
            </w:pPr>
            <w:r w:rsidRPr="00440C10">
              <w:t>Kęstutis Navickas</w:t>
            </w:r>
          </w:p>
        </w:tc>
      </w:tr>
    </w:tbl>
    <w:p w:rsidR="00293253" w:rsidRPr="00440C10" w:rsidRDefault="00293253" w:rsidP="00293253"/>
    <w:p w:rsidR="00F001ED" w:rsidRDefault="00F001ED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/>
    <w:p w:rsidR="00907C33" w:rsidRDefault="00907C33">
      <w:pPr>
        <w:sectPr w:rsidR="00907C33" w:rsidSect="00907C33">
          <w:headerReference w:type="default" r:id="rId7"/>
          <w:pgSz w:w="12240" w:h="15840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907C33" w:rsidRDefault="00907C33"/>
    <w:p w:rsidR="00907C33" w:rsidRDefault="00907C33"/>
    <w:p w:rsidR="00907C33" w:rsidRPr="00440C10" w:rsidRDefault="00907C33" w:rsidP="00907C33">
      <w:pPr>
        <w:suppressAutoHyphens w:val="0"/>
        <w:ind w:left="5102"/>
        <w:rPr>
          <w:szCs w:val="24"/>
        </w:rPr>
      </w:pPr>
      <w:r w:rsidRPr="00440C10">
        <w:rPr>
          <w:szCs w:val="24"/>
        </w:rPr>
        <w:t>Lietuvos Respublikos aplinkos ministro</w:t>
      </w:r>
    </w:p>
    <w:p w:rsidR="00907C33" w:rsidRDefault="00907C33" w:rsidP="00907C33">
      <w:pPr>
        <w:suppressAutoHyphens w:val="0"/>
        <w:ind w:left="5102"/>
        <w:rPr>
          <w:szCs w:val="24"/>
        </w:rPr>
      </w:pPr>
      <w:r w:rsidRPr="00440C10">
        <w:rPr>
          <w:szCs w:val="24"/>
        </w:rPr>
        <w:t xml:space="preserve">2017 m. </w:t>
      </w:r>
      <w:r>
        <w:rPr>
          <w:szCs w:val="24"/>
        </w:rPr>
        <w:t>sausio 25</w:t>
      </w:r>
      <w:r w:rsidRPr="00440C10">
        <w:rPr>
          <w:szCs w:val="24"/>
        </w:rPr>
        <w:t xml:space="preserve"> d. įsakymo Nr. D1-</w:t>
      </w:r>
      <w:r>
        <w:rPr>
          <w:szCs w:val="24"/>
        </w:rPr>
        <w:t>81</w:t>
      </w:r>
      <w:r w:rsidRPr="00440C10">
        <w:rPr>
          <w:szCs w:val="24"/>
        </w:rPr>
        <w:t xml:space="preserve"> </w:t>
      </w:r>
    </w:p>
    <w:p w:rsidR="00907C33" w:rsidRPr="00440C10" w:rsidRDefault="00907C33" w:rsidP="00907C33">
      <w:pPr>
        <w:suppressAutoHyphens w:val="0"/>
        <w:ind w:left="5102"/>
        <w:rPr>
          <w:szCs w:val="24"/>
        </w:rPr>
      </w:pPr>
      <w:r>
        <w:rPr>
          <w:szCs w:val="24"/>
        </w:rPr>
        <w:t>(</w:t>
      </w:r>
      <w:r w:rsidRPr="00440C10">
        <w:rPr>
          <w:szCs w:val="24"/>
        </w:rPr>
        <w:t>Lietuvos Respublikos aplinkos ministro</w:t>
      </w:r>
    </w:p>
    <w:p w:rsidR="00907C33" w:rsidRPr="00440C10" w:rsidRDefault="00907C33" w:rsidP="00907C33">
      <w:pPr>
        <w:suppressAutoHyphens w:val="0"/>
        <w:ind w:left="5102"/>
        <w:rPr>
          <w:szCs w:val="24"/>
        </w:rPr>
      </w:pPr>
      <w:r w:rsidRPr="00440C10">
        <w:rPr>
          <w:szCs w:val="24"/>
        </w:rPr>
        <w:t xml:space="preserve">2018 m. </w:t>
      </w:r>
      <w:r w:rsidR="0040315D">
        <w:rPr>
          <w:szCs w:val="24"/>
        </w:rPr>
        <w:t>spalio 15</w:t>
      </w:r>
      <w:r w:rsidRPr="00440C10">
        <w:rPr>
          <w:szCs w:val="24"/>
        </w:rPr>
        <w:t xml:space="preserve"> d. įsakymo Nr. D1</w:t>
      </w:r>
      <w:r>
        <w:rPr>
          <w:szCs w:val="24"/>
        </w:rPr>
        <w:t>–</w:t>
      </w:r>
      <w:r w:rsidR="0040315D">
        <w:rPr>
          <w:szCs w:val="24"/>
        </w:rPr>
        <w:t xml:space="preserve">887 </w:t>
      </w:r>
      <w:r w:rsidRPr="00440C10">
        <w:rPr>
          <w:szCs w:val="24"/>
        </w:rPr>
        <w:t>redakcija)</w:t>
      </w:r>
    </w:p>
    <w:p w:rsidR="00907C33" w:rsidRPr="00440C10" w:rsidRDefault="00907C33" w:rsidP="00907C33">
      <w:pPr>
        <w:suppressAutoHyphens w:val="0"/>
        <w:ind w:left="5102"/>
        <w:rPr>
          <w:szCs w:val="24"/>
        </w:rPr>
      </w:pPr>
      <w:r w:rsidRPr="00440C10">
        <w:rPr>
          <w:szCs w:val="24"/>
        </w:rPr>
        <w:t>priedas</w:t>
      </w:r>
    </w:p>
    <w:p w:rsidR="00907C33" w:rsidRPr="00440C10" w:rsidRDefault="00907C33" w:rsidP="00907C33">
      <w:pPr>
        <w:suppressAutoHyphens w:val="0"/>
        <w:jc w:val="center"/>
        <w:rPr>
          <w:b/>
          <w:szCs w:val="24"/>
        </w:rPr>
      </w:pPr>
    </w:p>
    <w:p w:rsidR="00907C33" w:rsidRPr="00440C10" w:rsidRDefault="00907C33" w:rsidP="00907C33">
      <w:pPr>
        <w:suppressAutoHyphens w:val="0"/>
        <w:jc w:val="center"/>
        <w:rPr>
          <w:b/>
          <w:szCs w:val="24"/>
        </w:rPr>
      </w:pPr>
    </w:p>
    <w:p w:rsidR="00907C33" w:rsidRPr="00440C10" w:rsidRDefault="00907C33" w:rsidP="00907C33">
      <w:pPr>
        <w:suppressAutoHyphens w:val="0"/>
        <w:jc w:val="center"/>
        <w:rPr>
          <w:b/>
          <w:szCs w:val="24"/>
        </w:rPr>
      </w:pPr>
      <w:r w:rsidRPr="00440C10">
        <w:rPr>
          <w:b/>
          <w:szCs w:val="24"/>
        </w:rPr>
        <w:t>FINANSUOJAMAS PROJEKTAS</w:t>
      </w:r>
    </w:p>
    <w:p w:rsidR="00907C33" w:rsidRPr="00440C10" w:rsidRDefault="00907C33" w:rsidP="00907C33">
      <w:pPr>
        <w:suppressAutoHyphens w:val="0"/>
        <w:jc w:val="center"/>
        <w:rPr>
          <w:szCs w:val="24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958"/>
        <w:gridCol w:w="1338"/>
        <w:gridCol w:w="1012"/>
        <w:gridCol w:w="2126"/>
        <w:gridCol w:w="1254"/>
        <w:gridCol w:w="1243"/>
        <w:gridCol w:w="1338"/>
      </w:tblGrid>
      <w:tr w:rsidR="00907C33" w:rsidRPr="00440C10" w:rsidTr="00947DCE">
        <w:trPr>
          <w:tblHeader/>
        </w:trPr>
        <w:tc>
          <w:tcPr>
            <w:tcW w:w="368" w:type="dxa"/>
            <w:vMerge w:val="restart"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958" w:type="dxa"/>
            <w:vMerge w:val="restart"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Paraiškos kodas</w:t>
            </w:r>
          </w:p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Pareiškėjo</w:t>
            </w:r>
          </w:p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pavadinimas</w:t>
            </w:r>
          </w:p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vMerge w:val="restart"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Pareiškėjo juridinio asmens kodas</w:t>
            </w:r>
          </w:p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Projekto pavadinimas</w:t>
            </w:r>
          </w:p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3"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Projektui skiriamos finansavimo lėšos:</w:t>
            </w:r>
          </w:p>
        </w:tc>
      </w:tr>
      <w:tr w:rsidR="00907C33" w:rsidRPr="00440C10" w:rsidTr="00947DCE">
        <w:trPr>
          <w:tblHeader/>
        </w:trPr>
        <w:tc>
          <w:tcPr>
            <w:tcW w:w="368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i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iš viso – iki, Eur:</w:t>
            </w:r>
          </w:p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gridSpan w:val="2"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iš jų:</w:t>
            </w:r>
          </w:p>
        </w:tc>
      </w:tr>
      <w:tr w:rsidR="00907C33" w:rsidRPr="00440C10" w:rsidTr="00947DCE">
        <w:trPr>
          <w:tblHeader/>
        </w:trPr>
        <w:tc>
          <w:tcPr>
            <w:tcW w:w="368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3" w:type="dxa"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Europos Sąjungos struktūrinių fondų lėšos iki, Eur:</w:t>
            </w:r>
          </w:p>
        </w:tc>
        <w:tc>
          <w:tcPr>
            <w:tcW w:w="1338" w:type="dxa"/>
          </w:tcPr>
          <w:p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Lietuvos Respublikos valstybės biudžeto lėšos iki, Eur:</w:t>
            </w:r>
          </w:p>
        </w:tc>
      </w:tr>
      <w:tr w:rsidR="00907C33" w:rsidRPr="00440C10" w:rsidTr="00947DCE">
        <w:trPr>
          <w:tblHeader/>
        </w:trPr>
        <w:tc>
          <w:tcPr>
            <w:tcW w:w="368" w:type="dxa"/>
            <w:shd w:val="clear" w:color="auto" w:fill="auto"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440C10">
              <w:rPr>
                <w:sz w:val="22"/>
                <w:szCs w:val="22"/>
              </w:rPr>
              <w:t>1.</w:t>
            </w:r>
          </w:p>
        </w:tc>
        <w:tc>
          <w:tcPr>
            <w:tcW w:w="958" w:type="dxa"/>
            <w:shd w:val="clear" w:color="auto" w:fill="auto"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440C10">
              <w:rPr>
                <w:sz w:val="22"/>
                <w:szCs w:val="22"/>
              </w:rPr>
              <w:t>05.3.2-APVA-R-014-</w:t>
            </w:r>
            <w:r>
              <w:rPr>
                <w:sz w:val="22"/>
                <w:szCs w:val="22"/>
              </w:rPr>
              <w:t>1</w:t>
            </w:r>
            <w:r w:rsidRPr="00440C10">
              <w:rPr>
                <w:sz w:val="22"/>
                <w:szCs w:val="22"/>
              </w:rPr>
              <w:t>1-000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  <w:shd w:val="clear" w:color="auto" w:fill="FFFFFF"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440C10">
              <w:rPr>
                <w:sz w:val="22"/>
                <w:szCs w:val="22"/>
              </w:rPr>
              <w:t>Uždaroji akcinė bendrovė „</w:t>
            </w:r>
            <w:r>
              <w:rPr>
                <w:sz w:val="22"/>
                <w:szCs w:val="22"/>
              </w:rPr>
              <w:t>Druskininkų</w:t>
            </w:r>
            <w:r w:rsidRPr="00440C10">
              <w:rPr>
                <w:sz w:val="22"/>
                <w:szCs w:val="22"/>
              </w:rPr>
              <w:t xml:space="preserve"> vandenys“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D47E86">
              <w:rPr>
                <w:sz w:val="22"/>
                <w:szCs w:val="22"/>
              </w:rPr>
              <w:t>301500997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D47E86">
              <w:rPr>
                <w:sz w:val="22"/>
                <w:szCs w:val="22"/>
              </w:rPr>
              <w:t>Vandens tiekimo ir nuotekų šalinimo infrastruktūros renovavimas ir plėtra Druskininkų savivaldybėje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2 874 174,73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D47E86">
              <w:rPr>
                <w:sz w:val="22"/>
                <w:szCs w:val="22"/>
              </w:rPr>
              <w:t>2 874 174,73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440C10">
              <w:rPr>
                <w:sz w:val="22"/>
                <w:szCs w:val="22"/>
              </w:rPr>
              <w:t>-</w:t>
            </w:r>
          </w:p>
        </w:tc>
      </w:tr>
    </w:tbl>
    <w:p w:rsidR="00907C33" w:rsidRPr="00440C10" w:rsidRDefault="00907C33" w:rsidP="00907C33">
      <w:pPr>
        <w:suppressAutoHyphens w:val="0"/>
        <w:jc w:val="center"/>
        <w:rPr>
          <w:bCs/>
          <w:szCs w:val="24"/>
        </w:rPr>
      </w:pPr>
    </w:p>
    <w:p w:rsidR="00907C33" w:rsidRPr="00631E26" w:rsidRDefault="00907C33" w:rsidP="00907C33">
      <w:pPr>
        <w:suppressAutoHyphens w:val="0"/>
        <w:jc w:val="center"/>
        <w:rPr>
          <w:bCs/>
          <w:szCs w:val="24"/>
        </w:rPr>
      </w:pPr>
      <w:r w:rsidRPr="00440C10">
        <w:rPr>
          <w:bCs/>
          <w:szCs w:val="24"/>
        </w:rPr>
        <w:t>______________</w:t>
      </w:r>
    </w:p>
    <w:p w:rsidR="00907C33" w:rsidRPr="00631E26" w:rsidRDefault="00907C33" w:rsidP="00907C33">
      <w:pPr>
        <w:suppressAutoHyphens w:val="0"/>
        <w:jc w:val="center"/>
        <w:rPr>
          <w:bCs/>
          <w:szCs w:val="24"/>
        </w:rPr>
      </w:pPr>
      <w:r>
        <w:rPr>
          <w:bCs/>
          <w:szCs w:val="24"/>
        </w:rPr>
        <w:t>___________________________</w:t>
      </w:r>
    </w:p>
    <w:p w:rsidR="00907C33" w:rsidRDefault="00907C33"/>
    <w:sectPr w:rsidR="00907C33" w:rsidSect="00907C33"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AA" w:rsidRDefault="00645CAA" w:rsidP="00293253">
      <w:r>
        <w:separator/>
      </w:r>
    </w:p>
  </w:endnote>
  <w:endnote w:type="continuationSeparator" w:id="0">
    <w:p w:rsidR="00645CAA" w:rsidRDefault="00645CAA" w:rsidP="0029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AA" w:rsidRDefault="00645CAA" w:rsidP="00293253">
      <w:r>
        <w:separator/>
      </w:r>
    </w:p>
  </w:footnote>
  <w:footnote w:type="continuationSeparator" w:id="0">
    <w:p w:rsidR="00645CAA" w:rsidRDefault="00645CAA" w:rsidP="0029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61157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3249" w:rsidRDefault="00E006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D1F" w:rsidRPr="00EE3249" w:rsidRDefault="00645CAA" w:rsidP="00EE3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53"/>
    <w:rsid w:val="0003198E"/>
    <w:rsid w:val="00293253"/>
    <w:rsid w:val="0040315D"/>
    <w:rsid w:val="00645CAA"/>
    <w:rsid w:val="00705388"/>
    <w:rsid w:val="00907C33"/>
    <w:rsid w:val="00B15C31"/>
    <w:rsid w:val="00BC3BB8"/>
    <w:rsid w:val="00E00647"/>
    <w:rsid w:val="00F0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DA37"/>
  <w15:chartTrackingRefBased/>
  <w15:docId w15:val="{86008511-2A4D-47FE-9EEB-2F9BA3D8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253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293253"/>
    <w:pPr>
      <w:spacing w:after="0"/>
    </w:pPr>
  </w:style>
  <w:style w:type="paragraph" w:styleId="Header">
    <w:name w:val="header"/>
    <w:basedOn w:val="Normal"/>
    <w:link w:val="HeaderChar"/>
    <w:uiPriority w:val="99"/>
    <w:rsid w:val="00293253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3253"/>
    <w:rPr>
      <w:rFonts w:ascii="Tahoma" w:hAnsi="Tahoma" w:cs="Times New Roman"/>
      <w:spacing w:val="10"/>
      <w:sz w:val="20"/>
      <w:szCs w:val="20"/>
      <w:lang w:val="lt-LT"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2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253"/>
    <w:rPr>
      <w:rFonts w:ascii="Times New Roman" w:hAnsi="Times New Roman" w:cs="Times New Roman"/>
      <w:sz w:val="24"/>
      <w:szCs w:val="20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293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53"/>
    <w:rPr>
      <w:rFonts w:ascii="Times New Roman" w:hAnsi="Times New Roman" w:cs="Times New Roman"/>
      <w:sz w:val="24"/>
      <w:szCs w:val="20"/>
      <w:lang w:val="lt-LT" w:eastAsia="lt-L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32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3253"/>
    <w:rPr>
      <w:rFonts w:ascii="Times New Roman" w:hAnsi="Times New Roman" w:cs="Times New Roman"/>
      <w:sz w:val="24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Saukimiene</dc:creator>
  <cp:keywords/>
  <dc:description/>
  <cp:lastModifiedBy>Kristina Sarkiene</cp:lastModifiedBy>
  <cp:revision>4</cp:revision>
  <dcterms:created xsi:type="dcterms:W3CDTF">2018-10-11T11:56:00Z</dcterms:created>
  <dcterms:modified xsi:type="dcterms:W3CDTF">2018-10-16T06:32:00Z</dcterms:modified>
</cp:coreProperties>
</file>