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3C29" w14:textId="77777777" w:rsidR="0075270A" w:rsidRPr="002C135A" w:rsidRDefault="000F09E0" w:rsidP="0075270A">
      <w:pPr>
        <w:pStyle w:val="Antra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75270A" w:rsidRPr="002C135A">
        <w:rPr>
          <w:sz w:val="24"/>
          <w:szCs w:val="24"/>
        </w:rPr>
        <w:t>Projekto</w:t>
      </w:r>
    </w:p>
    <w:p w14:paraId="22949B4E" w14:textId="77777777" w:rsidR="0075270A" w:rsidRPr="002C135A" w:rsidRDefault="0075270A" w:rsidP="0075270A">
      <w:pPr>
        <w:pStyle w:val="Antrat"/>
        <w:ind w:left="5192" w:firstLine="1298"/>
        <w:rPr>
          <w:sz w:val="24"/>
          <w:szCs w:val="24"/>
        </w:rPr>
      </w:pPr>
      <w:r w:rsidRPr="002C135A">
        <w:rPr>
          <w:sz w:val="24"/>
          <w:szCs w:val="24"/>
        </w:rPr>
        <w:t>lyginamasis variantas</w:t>
      </w:r>
    </w:p>
    <w:p w14:paraId="77671C55" w14:textId="3B6AB951" w:rsidR="00E12607" w:rsidRPr="009F390A" w:rsidRDefault="00E12607" w:rsidP="009F390A">
      <w:pPr>
        <w:pStyle w:val="Antrat"/>
        <w:jc w:val="right"/>
        <w:rPr>
          <w:sz w:val="24"/>
          <w:szCs w:val="24"/>
        </w:rPr>
      </w:pPr>
    </w:p>
    <w:p w14:paraId="767CB264" w14:textId="77777777" w:rsidR="00E12607" w:rsidRPr="00E12607" w:rsidRDefault="00E12607" w:rsidP="00E12607">
      <w:pPr>
        <w:rPr>
          <w:lang w:eastAsia="en-US"/>
        </w:rPr>
      </w:pPr>
    </w:p>
    <w:p w14:paraId="5B63E0D0" w14:textId="77777777" w:rsidR="00E208FC" w:rsidRPr="002D1D2B" w:rsidRDefault="00E208FC" w:rsidP="00E208FC">
      <w:pPr>
        <w:pStyle w:val="Antrat"/>
        <w:rPr>
          <w:sz w:val="24"/>
          <w:szCs w:val="24"/>
        </w:rPr>
      </w:pPr>
      <w:r w:rsidRPr="002D1D2B">
        <w:rPr>
          <w:sz w:val="24"/>
          <w:szCs w:val="24"/>
        </w:rPr>
        <w:t>LIETUVOS RESPUBLIKOS</w:t>
      </w:r>
      <w:r w:rsidR="0053562F" w:rsidRPr="002D1D2B">
        <w:rPr>
          <w:sz w:val="24"/>
          <w:szCs w:val="24"/>
        </w:rPr>
        <w:t xml:space="preserve"> </w:t>
      </w:r>
      <w:r w:rsidRPr="002D1D2B">
        <w:rPr>
          <w:sz w:val="24"/>
          <w:szCs w:val="24"/>
        </w:rPr>
        <w:t>VIDAUS REIKALŲ MINISTRAS</w:t>
      </w:r>
    </w:p>
    <w:p w14:paraId="21B46328" w14:textId="77777777" w:rsidR="00E208FC" w:rsidRPr="002D1D2B" w:rsidRDefault="00E208FC" w:rsidP="00E208FC">
      <w:pPr>
        <w:pStyle w:val="Antrats"/>
        <w:jc w:val="center"/>
      </w:pPr>
    </w:p>
    <w:p w14:paraId="204CB5F9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2B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2D1D2B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D1D2B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08AD9FB" w:rsidR="004C6408" w:rsidRPr="002D1D2B" w:rsidRDefault="00D81D0A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201</w:t>
      </w:r>
      <w:r w:rsidR="0067359E">
        <w:rPr>
          <w:rFonts w:ascii="Times New Roman" w:hAnsi="Times New Roman"/>
          <w:sz w:val="24"/>
          <w:lang w:eastAsia="en-US"/>
        </w:rPr>
        <w:t>8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m. </w:t>
      </w:r>
      <w:r w:rsidR="00CC0470" w:rsidRPr="002D1D2B">
        <w:rPr>
          <w:rFonts w:ascii="Times New Roman" w:hAnsi="Times New Roman"/>
          <w:sz w:val="24"/>
          <w:lang w:eastAsia="en-US"/>
        </w:rPr>
        <w:t xml:space="preserve">               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    d. Nr. </w:t>
      </w:r>
    </w:p>
    <w:p w14:paraId="22DBA23E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D1D2B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ab/>
      </w:r>
    </w:p>
    <w:p w14:paraId="3ACF727B" w14:textId="1C791C0D" w:rsidR="00DD7DAC" w:rsidRDefault="00DC60F8" w:rsidP="0067359E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 w:rsidR="0067359E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>
        <w:rPr>
          <w:rFonts w:ascii="Times New Roman" w:hAnsi="Times New Roman"/>
          <w:color w:val="000000"/>
          <w:sz w:val="24"/>
          <w:szCs w:val="24"/>
        </w:rPr>
        <w:t>, patvirtint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</w:t>
      </w:r>
      <w:r w:rsidR="0067359E">
        <w:rPr>
          <w:rFonts w:ascii="Times New Roman" w:hAnsi="Times New Roman"/>
          <w:color w:val="000000"/>
          <w:sz w:val="24"/>
          <w:szCs w:val="24"/>
          <w:lang w:eastAsia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DD7DAC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223D581B" w14:textId="37A77046" w:rsidR="004B0161" w:rsidRDefault="004B0161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3E17B0">
        <w:rPr>
          <w:rFonts w:ascii="Times New Roman" w:hAnsi="Times New Roman"/>
          <w:noProof/>
          <w:sz w:val="24"/>
          <w:szCs w:val="24"/>
        </w:rPr>
        <w:t xml:space="preserve">Pakeičiu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775D7">
        <w:rPr>
          <w:rFonts w:ascii="Times New Roman" w:hAnsi="Times New Roman"/>
          <w:noProof/>
          <w:sz w:val="24"/>
          <w:szCs w:val="24"/>
        </w:rPr>
        <w:t>1</w:t>
      </w:r>
      <w:r w:rsidRPr="003E17B0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CBCFF64" w14:textId="7F92C429" w:rsidR="008775D7" w:rsidRDefault="008775D7" w:rsidP="008775D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 xml:space="preserve">„1. </w:t>
      </w:r>
      <w:r w:rsidRPr="008775D7">
        <w:rPr>
          <w:noProof/>
          <w:lang w:val="lt-LT"/>
        </w:rPr>
        <w:t>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90C63" w:rsidRPr="00B90C63" w14:paraId="0150E3F6" w14:textId="77777777" w:rsidTr="00B90C63">
        <w:trPr>
          <w:trHeight w:val="2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569E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1.1.  Priemonės įgyvendinimas finansuojamas Europos regioninės plėtros fondo lėšomis.</w:t>
            </w:r>
          </w:p>
        </w:tc>
      </w:tr>
      <w:tr w:rsidR="00B90C63" w:rsidRPr="00B90C63" w14:paraId="7628E9CF" w14:textId="77777777" w:rsidTr="00B90C63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11E3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1.2.  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B90C63" w:rsidRPr="00B90C63" w14:paraId="20915F04" w14:textId="77777777" w:rsidTr="00B90C63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A652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14:paraId="535F5A40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1.3.1. apleistos teritorijos konversija ir (ar) pritaikymas verslui (netaikoma 1.4.1 papunktyje numatytiems pareiškėjams);</w:t>
            </w:r>
          </w:p>
          <w:p w14:paraId="0C162783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1.3.2. apleistos teritorijos konversija ir (ar) pritaikymas vidutiniškai aukštų technologijų verslui;</w:t>
            </w:r>
          </w:p>
          <w:p w14:paraId="48F69366" w14:textId="1C363666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1.3.3. apleisto statinio konversija</w:t>
            </w:r>
            <w:r w:rsidR="008F3F63">
              <w:rPr>
                <w:rFonts w:ascii="Times New Roman" w:hAnsi="Times New Roman"/>
                <w:b/>
                <w:sz w:val="24"/>
                <w:szCs w:val="24"/>
              </w:rPr>
              <w:t xml:space="preserve">, pritaikant </w:t>
            </w:r>
            <w:r w:rsidRPr="00B90C63">
              <w:rPr>
                <w:rFonts w:ascii="Times New Roman" w:hAnsi="Times New Roman"/>
                <w:strike/>
                <w:sz w:val="24"/>
                <w:szCs w:val="24"/>
              </w:rPr>
              <w:t>ir (ar) pritaikymas</w:t>
            </w:r>
            <w:r w:rsidRPr="00B90C63">
              <w:rPr>
                <w:rFonts w:ascii="Times New Roman" w:hAnsi="Times New Roman"/>
                <w:sz w:val="24"/>
                <w:szCs w:val="24"/>
              </w:rPr>
              <w:t xml:space="preserve"> verslui (netaikoma 1.4.1 papunktyje numatytiems pareiškėjams);</w:t>
            </w:r>
          </w:p>
          <w:p w14:paraId="36817C7C" w14:textId="66D1A8B1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1.3.4. apleisto statinio konversija</w:t>
            </w:r>
            <w:r w:rsidR="008F3F63">
              <w:rPr>
                <w:rFonts w:ascii="Times New Roman" w:hAnsi="Times New Roman"/>
                <w:b/>
                <w:sz w:val="24"/>
                <w:szCs w:val="24"/>
              </w:rPr>
              <w:t xml:space="preserve">, pritaikant </w:t>
            </w:r>
            <w:r w:rsidRPr="00B90C63">
              <w:rPr>
                <w:rFonts w:ascii="Times New Roman" w:hAnsi="Times New Roman"/>
                <w:strike/>
                <w:sz w:val="24"/>
                <w:szCs w:val="24"/>
              </w:rPr>
              <w:t>ir (ar) pritaikymas</w:t>
            </w:r>
            <w:r w:rsidRPr="00B90C63">
              <w:rPr>
                <w:rFonts w:ascii="Times New Roman" w:hAnsi="Times New Roman"/>
                <w:sz w:val="24"/>
                <w:szCs w:val="24"/>
              </w:rPr>
              <w:t xml:space="preserve"> vidutiniškai aukštų technologijų verslui.</w:t>
            </w:r>
          </w:p>
        </w:tc>
      </w:tr>
      <w:tr w:rsidR="00B90C63" w:rsidRPr="00B90C63" w14:paraId="57B9FCA9" w14:textId="77777777" w:rsidTr="00B90C63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D840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14:paraId="2FD2C0C7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1.4.1. Regioninių ekonomikos augimo centrų – Alytaus miesto, Marijampolės, Tauragės rajono, Telšių rajono, Mažeikių rajono, Utenos rajono ir Visagino – savivaldybių administracijos;</w:t>
            </w:r>
          </w:p>
          <w:p w14:paraId="433A6E9B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1.4.2. Probleminių teritorijų – Druskininkų, Lazdijų rajono, Jonavos rajono, Skuodo rajono, Pasvalio rajono, Rokiškio rajono, Akmenės rajono, Joniškio rajono, Kelmės rajono, Jurbarko rajono, Ignalinos rajono, Šalčininkų rajono ir Švenčionių rajono – savivaldybių administracijos;</w:t>
            </w:r>
          </w:p>
          <w:p w14:paraId="33B201C2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lastRenderedPageBreak/>
              <w:t>1.4.3. tikslinių teritorijų, išskirtų Lietuvos Respublikos vidaus reikalų ministro 2014 m. birželio 19 d. įsakymu Nr. 1V-429 „Dėl tikslinių teritorijų išskyrimo iš miestų, turinčių nuo 6 iki 100 tūkst. gyventojų, ir mažesnių savivaldybių centrų“, savivaldybių administracijos.</w:t>
            </w:r>
          </w:p>
          <w:p w14:paraId="4EFA33F6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 Galimi partneriai:</w:t>
            </w:r>
          </w:p>
          <w:p w14:paraId="6FA83EF4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1.5.1. biudžetinės įstaigos;</w:t>
            </w:r>
          </w:p>
          <w:p w14:paraId="248407A2" w14:textId="7777777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1.5.2. viešieji juridiniai asmenys, kurių savininko (dalininko) teises ir pareigas įgyvendina valstybės ar savivaldybės biudžetinė įstaiga;</w:t>
            </w:r>
          </w:p>
          <w:p w14:paraId="7825A864" w14:textId="64FBBC87" w:rsidR="00B90C63" w:rsidRPr="00B90C63" w:rsidRDefault="00B90C63" w:rsidP="00B90C63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1.5.3. privatūs juridiniai asmenys.</w:t>
            </w:r>
            <w:r w:rsidR="00BE3C44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78E1F11" w14:textId="77777777" w:rsidR="008775D7" w:rsidRDefault="008775D7" w:rsidP="008775D7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noProof/>
          <w:sz w:val="24"/>
          <w:szCs w:val="24"/>
        </w:rPr>
      </w:pPr>
    </w:p>
    <w:p w14:paraId="0FDE75BE" w14:textId="5BB78EF8" w:rsidR="008775D7" w:rsidRPr="008775D7" w:rsidRDefault="008775D7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775D7">
        <w:rPr>
          <w:rFonts w:ascii="Times New Roman" w:hAnsi="Times New Roman"/>
          <w:noProof/>
          <w:sz w:val="24"/>
          <w:szCs w:val="24"/>
        </w:rPr>
        <w:t>Pakeičiu</w:t>
      </w:r>
      <w:r w:rsidR="002E30E6">
        <w:rPr>
          <w:rFonts w:ascii="Times New Roman" w:hAnsi="Times New Roman"/>
          <w:noProof/>
          <w:sz w:val="24"/>
          <w:szCs w:val="24"/>
        </w:rPr>
        <w:t xml:space="preserve">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Pr="008775D7">
        <w:rPr>
          <w:rFonts w:ascii="Times New Roman" w:hAnsi="Times New Roman"/>
          <w:noProof/>
          <w:sz w:val="24"/>
          <w:szCs w:val="24"/>
        </w:rPr>
        <w:t xml:space="preserve"> </w:t>
      </w:r>
      <w:r w:rsidR="008F3F63">
        <w:rPr>
          <w:rFonts w:ascii="Times New Roman" w:hAnsi="Times New Roman"/>
          <w:noProof/>
          <w:sz w:val="24"/>
          <w:szCs w:val="24"/>
        </w:rPr>
        <w:t>5</w:t>
      </w:r>
      <w:r w:rsidRPr="008775D7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3C4F2858" w14:textId="4CB042F3" w:rsidR="008F3F63" w:rsidRPr="008F3F63" w:rsidRDefault="008775D7" w:rsidP="008F3F63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 xml:space="preserve"> </w:t>
      </w:r>
      <w:r w:rsidR="00D81D0A" w:rsidRPr="009265F6">
        <w:rPr>
          <w:noProof/>
          <w:lang w:val="lt-LT"/>
        </w:rPr>
        <w:t>„</w:t>
      </w:r>
      <w:r w:rsidR="008F3F63">
        <w:rPr>
          <w:noProof/>
          <w:lang w:val="lt-LT"/>
        </w:rPr>
        <w:t>5</w:t>
      </w:r>
      <w:r w:rsidR="00D81D0A" w:rsidRPr="00BE3C44">
        <w:rPr>
          <w:noProof/>
          <w:lang w:val="lt-LT"/>
        </w:rPr>
        <w:t xml:space="preserve">. </w:t>
      </w:r>
      <w:r w:rsidR="008F3F63" w:rsidRPr="00BE3C44">
        <w:rPr>
          <w:color w:val="000000"/>
          <w:lang w:val="lt-LT"/>
        </w:rPr>
        <w:t>Reikalavimai, taikomi priemonei atskirti nuo kitų iš ES bei kitos tarptautinės finansinės paramos finansuojamų programų priemonių</w:t>
      </w:r>
    </w:p>
    <w:p w14:paraId="12DACA33" w14:textId="77777777" w:rsidR="008F3F63" w:rsidRDefault="008F3F63" w:rsidP="008F3F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A78">
        <w:rPr>
          <w:rFonts w:ascii="Times New Roman" w:hAnsi="Times New Roman"/>
          <w:sz w:val="24"/>
          <w:szCs w:val="24"/>
        </w:rPr>
        <w:t>Pagal šią priemonę nefinansuojamas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25CB53A" w14:textId="22759247" w:rsidR="008F3F63" w:rsidRDefault="008F3F63" w:rsidP="008F3F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5A2A78">
        <w:rPr>
          <w:rFonts w:ascii="Times New Roman" w:hAnsi="Times New Roman"/>
          <w:sz w:val="24"/>
          <w:szCs w:val="24"/>
        </w:rPr>
        <w:t xml:space="preserve"> bešeimininkių pastatų griovimas</w:t>
      </w:r>
      <w:r>
        <w:rPr>
          <w:rFonts w:ascii="Times New Roman" w:hAnsi="Times New Roman"/>
          <w:b/>
          <w:sz w:val="24"/>
          <w:szCs w:val="24"/>
        </w:rPr>
        <w:t>;</w:t>
      </w:r>
      <w:r w:rsidRPr="008F3F63">
        <w:rPr>
          <w:rFonts w:ascii="Times New Roman" w:hAnsi="Times New Roman"/>
          <w:sz w:val="24"/>
          <w:szCs w:val="24"/>
        </w:rPr>
        <w:t xml:space="preserve"> </w:t>
      </w:r>
      <w:r w:rsidRPr="008F3F63">
        <w:rPr>
          <w:rFonts w:ascii="Times New Roman" w:hAnsi="Times New Roman"/>
          <w:strike/>
          <w:sz w:val="24"/>
          <w:szCs w:val="24"/>
        </w:rPr>
        <w:t>bei</w:t>
      </w:r>
    </w:p>
    <w:p w14:paraId="1411B43D" w14:textId="77777777" w:rsidR="008F3F63" w:rsidRDefault="008F3F63" w:rsidP="008F3F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</w:t>
      </w:r>
      <w:r w:rsidRPr="005A2A78">
        <w:rPr>
          <w:rFonts w:ascii="Times New Roman" w:hAnsi="Times New Roman"/>
          <w:sz w:val="24"/>
          <w:szCs w:val="24"/>
        </w:rPr>
        <w:t xml:space="preserve"> </w:t>
      </w:r>
      <w:bookmarkStart w:id="0" w:name="_Hlk483226730"/>
      <w:r w:rsidRPr="005A2A78">
        <w:rPr>
          <w:rFonts w:ascii="Times New Roman" w:hAnsi="Times New Roman"/>
          <w:sz w:val="24"/>
          <w:szCs w:val="24"/>
        </w:rPr>
        <w:t>inžinerinių tinklų ir (ar) susisiekimo komunikacijų atnaujinimas ir (ar) plėtra</w:t>
      </w:r>
      <w:bookmarkEnd w:id="0"/>
      <w:r w:rsidRPr="005A2A78">
        <w:rPr>
          <w:rFonts w:ascii="Times New Roman" w:hAnsi="Times New Roman"/>
          <w:sz w:val="24"/>
          <w:szCs w:val="24"/>
        </w:rPr>
        <w:t xml:space="preserve"> pramonės parke ar laisvojoje ekonominėje zonoje, kuriose užsienio įmonės vykdys mokslinių tyrimų, eksperimentinės plėtros ir inovacijos veiklas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09C2F11A" w14:textId="587A2FA5" w:rsidR="008F3F63" w:rsidRPr="005A2A78" w:rsidRDefault="008F3F63" w:rsidP="008F3F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5.3. </w:t>
      </w:r>
      <w:r w:rsidRPr="00BE3C44">
        <w:rPr>
          <w:rFonts w:ascii="Times New Roman" w:hAnsi="Times New Roman"/>
          <w:b/>
          <w:sz w:val="24"/>
          <w:szCs w:val="24"/>
        </w:rPr>
        <w:t>miesto gatvių apšvietimo sistemos ir (arba) jos dalies remontas, atnaujinimas, rekonstravimas, perstatymas, atskirų elementų kiekio keitimas</w:t>
      </w:r>
      <w:r w:rsidR="00BE3C44" w:rsidRPr="00BE3C44">
        <w:rPr>
          <w:rFonts w:ascii="Times New Roman" w:hAnsi="Times New Roman"/>
          <w:b/>
          <w:sz w:val="24"/>
          <w:szCs w:val="24"/>
        </w:rPr>
        <w:t>,</w:t>
      </w:r>
      <w:r w:rsidR="00487436">
        <w:rPr>
          <w:rFonts w:ascii="Times New Roman" w:hAnsi="Times New Roman"/>
          <w:sz w:val="24"/>
          <w:szCs w:val="24"/>
        </w:rPr>
        <w:t xml:space="preserve"> </w:t>
      </w:r>
      <w:r w:rsidR="00487436" w:rsidRPr="00487436">
        <w:rPr>
          <w:rFonts w:ascii="Times New Roman" w:hAnsi="Times New Roman"/>
          <w:b/>
          <w:sz w:val="24"/>
          <w:szCs w:val="24"/>
        </w:rPr>
        <w:t>jei išlaidos jam viršija 5 (penkis) procentus projekto tinkamų finansuoti išlaidų sumos</w:t>
      </w:r>
      <w:r w:rsidR="00487436">
        <w:rPr>
          <w:rFonts w:ascii="Times New Roman" w:hAnsi="Times New Roman"/>
          <w:sz w:val="24"/>
          <w:szCs w:val="24"/>
        </w:rPr>
        <w:t>.</w:t>
      </w:r>
      <w:r w:rsidR="00487436">
        <w:rPr>
          <w:rFonts w:ascii="Times New Roman" w:hAnsi="Times New Roman"/>
          <w:sz w:val="24"/>
          <w:szCs w:val="24"/>
        </w:rPr>
        <w:t>“</w:t>
      </w:r>
      <w:bookmarkStart w:id="1" w:name="_GoBack"/>
      <w:bookmarkEnd w:id="1"/>
    </w:p>
    <w:p w14:paraId="1451FA7C" w14:textId="77777777" w:rsidR="000F09E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60D97A52" w14:textId="77777777" w:rsidR="008F3F63" w:rsidRDefault="008F3F63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4EE3CC4E" w14:textId="77777777" w:rsidR="008F3F63" w:rsidRDefault="008F3F63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2B48D9AE" w14:textId="1236799A" w:rsidR="007333D0" w:rsidRPr="007333D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</w:p>
    <w:p w14:paraId="084D1166" w14:textId="77777777" w:rsidR="00E86E20" w:rsidRPr="00222AB3" w:rsidRDefault="00E86E20" w:rsidP="00A1290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sectPr w:rsidR="00E86E20" w:rsidRPr="00222AB3" w:rsidSect="0067359E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AF1F" w14:textId="77777777" w:rsidR="002A4FBB" w:rsidRDefault="002A4FBB">
      <w:pPr>
        <w:spacing w:after="0" w:line="240" w:lineRule="auto"/>
      </w:pPr>
      <w:r>
        <w:separator/>
      </w:r>
    </w:p>
  </w:endnote>
  <w:endnote w:type="continuationSeparator" w:id="0">
    <w:p w14:paraId="4967ABDA" w14:textId="77777777" w:rsidR="002A4FBB" w:rsidRDefault="002A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49D8" w14:textId="77777777" w:rsidR="002A4FBB" w:rsidRDefault="002A4FBB">
      <w:pPr>
        <w:spacing w:after="0" w:line="240" w:lineRule="auto"/>
      </w:pPr>
      <w:r>
        <w:separator/>
      </w:r>
    </w:p>
  </w:footnote>
  <w:footnote w:type="continuationSeparator" w:id="0">
    <w:p w14:paraId="5FE80D07" w14:textId="77777777" w:rsidR="002A4FBB" w:rsidRDefault="002A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099BABC6" w:rsidR="00FC2A21" w:rsidRDefault="00FC2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4" w15:restartNumberingAfterBreak="0">
    <w:nsid w:val="3D5B031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11"/>
  </w:num>
  <w:num w:numId="5">
    <w:abstractNumId w:val="13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25"/>
  </w:num>
  <w:num w:numId="11">
    <w:abstractNumId w:val="16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7"/>
  </w:num>
  <w:num w:numId="25">
    <w:abstractNumId w:val="10"/>
  </w:num>
  <w:num w:numId="26">
    <w:abstractNumId w:val="30"/>
  </w:num>
  <w:num w:numId="27">
    <w:abstractNumId w:val="6"/>
  </w:num>
  <w:num w:numId="28">
    <w:abstractNumId w:val="5"/>
  </w:num>
  <w:num w:numId="29">
    <w:abstractNumId w:val="17"/>
  </w:num>
  <w:num w:numId="30">
    <w:abstractNumId w:val="4"/>
  </w:num>
  <w:num w:numId="31">
    <w:abstractNumId w:val="29"/>
  </w:num>
  <w:num w:numId="32">
    <w:abstractNumId w:val="0"/>
  </w:num>
  <w:num w:numId="33">
    <w:abstractNumId w:val="19"/>
  </w:num>
  <w:num w:numId="34">
    <w:abstractNumId w:val="20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30F92"/>
    <w:rsid w:val="00032005"/>
    <w:rsid w:val="00032633"/>
    <w:rsid w:val="00032BCD"/>
    <w:rsid w:val="00032CCD"/>
    <w:rsid w:val="000336C9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3A8"/>
    <w:rsid w:val="00090DF8"/>
    <w:rsid w:val="0009519B"/>
    <w:rsid w:val="00095417"/>
    <w:rsid w:val="00096ECF"/>
    <w:rsid w:val="000A1B8E"/>
    <w:rsid w:val="000A2408"/>
    <w:rsid w:val="000A4BA0"/>
    <w:rsid w:val="000B0D62"/>
    <w:rsid w:val="000B2BFF"/>
    <w:rsid w:val="000B35D0"/>
    <w:rsid w:val="000B5F0D"/>
    <w:rsid w:val="000C0192"/>
    <w:rsid w:val="000C09EB"/>
    <w:rsid w:val="000C2F27"/>
    <w:rsid w:val="000C3C00"/>
    <w:rsid w:val="000C51C4"/>
    <w:rsid w:val="000C6194"/>
    <w:rsid w:val="000D0748"/>
    <w:rsid w:val="000D1DDC"/>
    <w:rsid w:val="000D4C51"/>
    <w:rsid w:val="000D75D8"/>
    <w:rsid w:val="000D765D"/>
    <w:rsid w:val="000F09E0"/>
    <w:rsid w:val="000F5E3E"/>
    <w:rsid w:val="000F5FB9"/>
    <w:rsid w:val="000F66A9"/>
    <w:rsid w:val="000F67A7"/>
    <w:rsid w:val="000F7D9F"/>
    <w:rsid w:val="00100BB6"/>
    <w:rsid w:val="00101C60"/>
    <w:rsid w:val="0010735B"/>
    <w:rsid w:val="00111646"/>
    <w:rsid w:val="00113929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890"/>
    <w:rsid w:val="0015679E"/>
    <w:rsid w:val="001623AD"/>
    <w:rsid w:val="00163E28"/>
    <w:rsid w:val="001670EC"/>
    <w:rsid w:val="001674CB"/>
    <w:rsid w:val="001755AD"/>
    <w:rsid w:val="00176272"/>
    <w:rsid w:val="00176A17"/>
    <w:rsid w:val="00177D96"/>
    <w:rsid w:val="00184738"/>
    <w:rsid w:val="00185ECC"/>
    <w:rsid w:val="00187E70"/>
    <w:rsid w:val="00192EB4"/>
    <w:rsid w:val="001946F4"/>
    <w:rsid w:val="001958F2"/>
    <w:rsid w:val="00195F41"/>
    <w:rsid w:val="00195FB4"/>
    <w:rsid w:val="00196087"/>
    <w:rsid w:val="001967C8"/>
    <w:rsid w:val="00197076"/>
    <w:rsid w:val="001A12BB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30809"/>
    <w:rsid w:val="00234F71"/>
    <w:rsid w:val="00236090"/>
    <w:rsid w:val="00236716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1677"/>
    <w:rsid w:val="00293966"/>
    <w:rsid w:val="0029697D"/>
    <w:rsid w:val="002A2D77"/>
    <w:rsid w:val="002A45FB"/>
    <w:rsid w:val="002A4FBB"/>
    <w:rsid w:val="002A63F8"/>
    <w:rsid w:val="002A66D7"/>
    <w:rsid w:val="002B08BA"/>
    <w:rsid w:val="002B2659"/>
    <w:rsid w:val="002B336E"/>
    <w:rsid w:val="002B6EE8"/>
    <w:rsid w:val="002C7266"/>
    <w:rsid w:val="002C7685"/>
    <w:rsid w:val="002D1D2B"/>
    <w:rsid w:val="002D1DE7"/>
    <w:rsid w:val="002D4236"/>
    <w:rsid w:val="002D602A"/>
    <w:rsid w:val="002D69B8"/>
    <w:rsid w:val="002E30E6"/>
    <w:rsid w:val="002E34E8"/>
    <w:rsid w:val="002E358F"/>
    <w:rsid w:val="002E6C22"/>
    <w:rsid w:val="002F16DF"/>
    <w:rsid w:val="002F1FD7"/>
    <w:rsid w:val="002F36BD"/>
    <w:rsid w:val="002F3FBA"/>
    <w:rsid w:val="002F544F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B0374"/>
    <w:rsid w:val="003B2E4D"/>
    <w:rsid w:val="003B4FB7"/>
    <w:rsid w:val="003B6944"/>
    <w:rsid w:val="003B7A30"/>
    <w:rsid w:val="003C0BE5"/>
    <w:rsid w:val="003C4EDD"/>
    <w:rsid w:val="003E1CE3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136A"/>
    <w:rsid w:val="004125F9"/>
    <w:rsid w:val="004131DC"/>
    <w:rsid w:val="00414D03"/>
    <w:rsid w:val="00417DBC"/>
    <w:rsid w:val="00423C1D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87436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161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06C84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2A78"/>
    <w:rsid w:val="005A408E"/>
    <w:rsid w:val="005A79F5"/>
    <w:rsid w:val="005B0F1A"/>
    <w:rsid w:val="005B1D11"/>
    <w:rsid w:val="005B48BF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D742E"/>
    <w:rsid w:val="005E30F3"/>
    <w:rsid w:val="005E4C90"/>
    <w:rsid w:val="005E7010"/>
    <w:rsid w:val="005F0EB4"/>
    <w:rsid w:val="00601EEE"/>
    <w:rsid w:val="0060225F"/>
    <w:rsid w:val="00602AD0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0A70"/>
    <w:rsid w:val="0066356A"/>
    <w:rsid w:val="006640AE"/>
    <w:rsid w:val="006669C7"/>
    <w:rsid w:val="00671B16"/>
    <w:rsid w:val="0067359E"/>
    <w:rsid w:val="00680DEE"/>
    <w:rsid w:val="00687C10"/>
    <w:rsid w:val="00690AC3"/>
    <w:rsid w:val="00692492"/>
    <w:rsid w:val="00695713"/>
    <w:rsid w:val="00697D8C"/>
    <w:rsid w:val="006A5693"/>
    <w:rsid w:val="006A788F"/>
    <w:rsid w:val="006B4718"/>
    <w:rsid w:val="006C3FA2"/>
    <w:rsid w:val="006C47B7"/>
    <w:rsid w:val="006C59C2"/>
    <w:rsid w:val="006C5A31"/>
    <w:rsid w:val="006C72E5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3FAD"/>
    <w:rsid w:val="0071607B"/>
    <w:rsid w:val="00720D2D"/>
    <w:rsid w:val="007241AD"/>
    <w:rsid w:val="00732693"/>
    <w:rsid w:val="007333D0"/>
    <w:rsid w:val="007346BC"/>
    <w:rsid w:val="00740474"/>
    <w:rsid w:val="007435B8"/>
    <w:rsid w:val="00745CA6"/>
    <w:rsid w:val="00745EF0"/>
    <w:rsid w:val="00746B51"/>
    <w:rsid w:val="0075068C"/>
    <w:rsid w:val="0075270A"/>
    <w:rsid w:val="00756122"/>
    <w:rsid w:val="0076205B"/>
    <w:rsid w:val="00763DAF"/>
    <w:rsid w:val="00766CDB"/>
    <w:rsid w:val="00767B6D"/>
    <w:rsid w:val="00770674"/>
    <w:rsid w:val="00770C54"/>
    <w:rsid w:val="00773D82"/>
    <w:rsid w:val="00776DB3"/>
    <w:rsid w:val="00782A43"/>
    <w:rsid w:val="0078321F"/>
    <w:rsid w:val="00783920"/>
    <w:rsid w:val="00784450"/>
    <w:rsid w:val="00795878"/>
    <w:rsid w:val="007965DA"/>
    <w:rsid w:val="00796B3E"/>
    <w:rsid w:val="007970D8"/>
    <w:rsid w:val="007A0244"/>
    <w:rsid w:val="007A07FD"/>
    <w:rsid w:val="007A2B00"/>
    <w:rsid w:val="007A4543"/>
    <w:rsid w:val="007A69C3"/>
    <w:rsid w:val="007A7762"/>
    <w:rsid w:val="007B2764"/>
    <w:rsid w:val="007B2E46"/>
    <w:rsid w:val="007C2E9A"/>
    <w:rsid w:val="007C480C"/>
    <w:rsid w:val="007C6732"/>
    <w:rsid w:val="007D0DBD"/>
    <w:rsid w:val="007E1500"/>
    <w:rsid w:val="007E210D"/>
    <w:rsid w:val="007E2461"/>
    <w:rsid w:val="007E2FD9"/>
    <w:rsid w:val="007E30D1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54FB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07A"/>
    <w:rsid w:val="008448FC"/>
    <w:rsid w:val="0084630F"/>
    <w:rsid w:val="008525D7"/>
    <w:rsid w:val="008612F1"/>
    <w:rsid w:val="0086168C"/>
    <w:rsid w:val="0086278B"/>
    <w:rsid w:val="008627C8"/>
    <w:rsid w:val="008728BE"/>
    <w:rsid w:val="0087311B"/>
    <w:rsid w:val="00874AF9"/>
    <w:rsid w:val="008775D7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6201"/>
    <w:rsid w:val="008A6FE5"/>
    <w:rsid w:val="008A7404"/>
    <w:rsid w:val="008B04EF"/>
    <w:rsid w:val="008B5D7A"/>
    <w:rsid w:val="008B6A44"/>
    <w:rsid w:val="008B74CA"/>
    <w:rsid w:val="008B7F57"/>
    <w:rsid w:val="008D3D62"/>
    <w:rsid w:val="008D669D"/>
    <w:rsid w:val="008E2E1C"/>
    <w:rsid w:val="008F171E"/>
    <w:rsid w:val="008F1A57"/>
    <w:rsid w:val="008F303C"/>
    <w:rsid w:val="008F3F63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B44"/>
    <w:rsid w:val="0096376B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7B4"/>
    <w:rsid w:val="009B307E"/>
    <w:rsid w:val="009B457F"/>
    <w:rsid w:val="009B541E"/>
    <w:rsid w:val="009B54F6"/>
    <w:rsid w:val="009B7780"/>
    <w:rsid w:val="009C1758"/>
    <w:rsid w:val="009C51FD"/>
    <w:rsid w:val="009C613B"/>
    <w:rsid w:val="009D01CD"/>
    <w:rsid w:val="009D1665"/>
    <w:rsid w:val="009D2815"/>
    <w:rsid w:val="009D4889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9F390A"/>
    <w:rsid w:val="00A012D3"/>
    <w:rsid w:val="00A0288D"/>
    <w:rsid w:val="00A03DDF"/>
    <w:rsid w:val="00A04824"/>
    <w:rsid w:val="00A1005D"/>
    <w:rsid w:val="00A11818"/>
    <w:rsid w:val="00A11FB4"/>
    <w:rsid w:val="00A12908"/>
    <w:rsid w:val="00A13E41"/>
    <w:rsid w:val="00A158AF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6D3A"/>
    <w:rsid w:val="00A830C2"/>
    <w:rsid w:val="00A83BEB"/>
    <w:rsid w:val="00A86603"/>
    <w:rsid w:val="00A916E0"/>
    <w:rsid w:val="00A92543"/>
    <w:rsid w:val="00A951C3"/>
    <w:rsid w:val="00A96110"/>
    <w:rsid w:val="00AA1120"/>
    <w:rsid w:val="00AA2D75"/>
    <w:rsid w:val="00AA4AC2"/>
    <w:rsid w:val="00AA69CD"/>
    <w:rsid w:val="00AB07CE"/>
    <w:rsid w:val="00AB1AE0"/>
    <w:rsid w:val="00AB23E9"/>
    <w:rsid w:val="00AB27D0"/>
    <w:rsid w:val="00AB3B08"/>
    <w:rsid w:val="00AB5DAA"/>
    <w:rsid w:val="00AC076B"/>
    <w:rsid w:val="00AC16EC"/>
    <w:rsid w:val="00AC17EB"/>
    <w:rsid w:val="00AD0F06"/>
    <w:rsid w:val="00AD1301"/>
    <w:rsid w:val="00AD21FB"/>
    <w:rsid w:val="00AD662F"/>
    <w:rsid w:val="00AE0AFE"/>
    <w:rsid w:val="00AE1200"/>
    <w:rsid w:val="00AE3AB0"/>
    <w:rsid w:val="00AE424E"/>
    <w:rsid w:val="00AE4333"/>
    <w:rsid w:val="00AE5623"/>
    <w:rsid w:val="00AE7A97"/>
    <w:rsid w:val="00AF7766"/>
    <w:rsid w:val="00B03BD3"/>
    <w:rsid w:val="00B04969"/>
    <w:rsid w:val="00B058BA"/>
    <w:rsid w:val="00B074BC"/>
    <w:rsid w:val="00B11D7E"/>
    <w:rsid w:val="00B14C48"/>
    <w:rsid w:val="00B165A6"/>
    <w:rsid w:val="00B2032A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0C63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1F56"/>
    <w:rsid w:val="00BC2CE7"/>
    <w:rsid w:val="00BC3629"/>
    <w:rsid w:val="00BC67DC"/>
    <w:rsid w:val="00BC7D6B"/>
    <w:rsid w:val="00BD05C5"/>
    <w:rsid w:val="00BD16F3"/>
    <w:rsid w:val="00BD1D94"/>
    <w:rsid w:val="00BD53BB"/>
    <w:rsid w:val="00BE013C"/>
    <w:rsid w:val="00BE04D6"/>
    <w:rsid w:val="00BE2EAC"/>
    <w:rsid w:val="00BE3C44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5CE4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76FD"/>
    <w:rsid w:val="00C63474"/>
    <w:rsid w:val="00C651F6"/>
    <w:rsid w:val="00C71D89"/>
    <w:rsid w:val="00C74602"/>
    <w:rsid w:val="00C76C37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2F33"/>
    <w:rsid w:val="00D430F6"/>
    <w:rsid w:val="00D433C8"/>
    <w:rsid w:val="00D439A7"/>
    <w:rsid w:val="00D46A3F"/>
    <w:rsid w:val="00D52BF1"/>
    <w:rsid w:val="00D55DC2"/>
    <w:rsid w:val="00D63286"/>
    <w:rsid w:val="00D75B49"/>
    <w:rsid w:val="00D75EA3"/>
    <w:rsid w:val="00D777DE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D7DAC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2607"/>
    <w:rsid w:val="00E14165"/>
    <w:rsid w:val="00E15FBC"/>
    <w:rsid w:val="00E208FC"/>
    <w:rsid w:val="00E25998"/>
    <w:rsid w:val="00E26431"/>
    <w:rsid w:val="00E2700F"/>
    <w:rsid w:val="00E33E76"/>
    <w:rsid w:val="00E34045"/>
    <w:rsid w:val="00E35ADE"/>
    <w:rsid w:val="00E4142B"/>
    <w:rsid w:val="00E43723"/>
    <w:rsid w:val="00E457C4"/>
    <w:rsid w:val="00E45E66"/>
    <w:rsid w:val="00E4698E"/>
    <w:rsid w:val="00E54370"/>
    <w:rsid w:val="00E56DD4"/>
    <w:rsid w:val="00E61233"/>
    <w:rsid w:val="00E61282"/>
    <w:rsid w:val="00E61E3C"/>
    <w:rsid w:val="00E63B56"/>
    <w:rsid w:val="00E640CC"/>
    <w:rsid w:val="00E646B4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44CA"/>
    <w:rsid w:val="00E8531B"/>
    <w:rsid w:val="00E86E20"/>
    <w:rsid w:val="00E90683"/>
    <w:rsid w:val="00E90AF1"/>
    <w:rsid w:val="00E92C20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720D"/>
    <w:rsid w:val="00EE7718"/>
    <w:rsid w:val="00EF02D7"/>
    <w:rsid w:val="00EF6616"/>
    <w:rsid w:val="00F012B0"/>
    <w:rsid w:val="00F02119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1EBA"/>
    <w:rsid w:val="00FB3650"/>
    <w:rsid w:val="00FB3A4F"/>
    <w:rsid w:val="00FB6C08"/>
    <w:rsid w:val="00FB7446"/>
    <w:rsid w:val="00FC26EA"/>
    <w:rsid w:val="00FC2A21"/>
    <w:rsid w:val="00FC3C61"/>
    <w:rsid w:val="00FC50D8"/>
    <w:rsid w:val="00FC7B16"/>
    <w:rsid w:val="00FD0377"/>
    <w:rsid w:val="00FE3E0A"/>
    <w:rsid w:val="00FE7C45"/>
    <w:rsid w:val="00FF0052"/>
    <w:rsid w:val="00FF1214"/>
    <w:rsid w:val="00FF182F"/>
    <w:rsid w:val="00FF1DF3"/>
    <w:rsid w:val="00FF37A4"/>
    <w:rsid w:val="00FF47D3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1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93C4-C34B-4C7D-AA7C-018FBF2B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5</cp:revision>
  <cp:lastPrinted>2017-05-18T06:49:00Z</cp:lastPrinted>
  <dcterms:created xsi:type="dcterms:W3CDTF">2018-03-01T06:25:00Z</dcterms:created>
  <dcterms:modified xsi:type="dcterms:W3CDTF">2018-10-05T05:17:00Z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