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35" w:rsidRDefault="004C0B35" w:rsidP="004C0B35">
      <w:pPr>
        <w:jc w:val="center"/>
        <w:rPr>
          <w:rFonts w:ascii="Times New Roman" w:hAnsi="Times New Roman" w:cs="Times New Roman"/>
          <w:b/>
          <w:sz w:val="24"/>
          <w:szCs w:val="24"/>
        </w:rPr>
      </w:pPr>
      <w:r w:rsidRPr="00C610A2">
        <w:rPr>
          <w:rFonts w:ascii="Times New Roman" w:hAnsi="Times New Roman" w:cs="Times New Roman"/>
          <w:b/>
          <w:sz w:val="24"/>
          <w:szCs w:val="24"/>
        </w:rPr>
        <w:t xml:space="preserve">2014–2020 metų Europos Sąjungos fondų investicijų veiksmų programos priemonės 01.2.2-CPVA-K-703  „Kompetencijos centrų ir inovacijų ir technologijų perdavimo centrų veiklos skatinimas“ </w:t>
      </w:r>
      <w:r w:rsidR="00692F8B">
        <w:rPr>
          <w:rFonts w:ascii="Times New Roman" w:hAnsi="Times New Roman" w:cs="Times New Roman"/>
          <w:b/>
          <w:sz w:val="24"/>
          <w:szCs w:val="24"/>
        </w:rPr>
        <w:t xml:space="preserve">(toliau – Priemonė) </w:t>
      </w:r>
      <w:r w:rsidRPr="00C610A2">
        <w:rPr>
          <w:rFonts w:ascii="Times New Roman" w:hAnsi="Times New Roman" w:cs="Times New Roman"/>
          <w:b/>
          <w:sz w:val="24"/>
          <w:szCs w:val="24"/>
        </w:rPr>
        <w:t xml:space="preserve">projektų </w:t>
      </w:r>
      <w:r w:rsidR="009774C0">
        <w:rPr>
          <w:rFonts w:ascii="Times New Roman" w:hAnsi="Times New Roman" w:cs="Times New Roman"/>
          <w:b/>
          <w:sz w:val="24"/>
          <w:szCs w:val="24"/>
        </w:rPr>
        <w:t xml:space="preserve">atrankos kriterijų </w:t>
      </w:r>
      <w:r w:rsidRPr="00C610A2">
        <w:rPr>
          <w:rFonts w:ascii="Times New Roman" w:hAnsi="Times New Roman" w:cs="Times New Roman"/>
          <w:b/>
          <w:sz w:val="24"/>
          <w:szCs w:val="24"/>
        </w:rPr>
        <w:t>derinimo lentelė</w:t>
      </w:r>
    </w:p>
    <w:tbl>
      <w:tblPr>
        <w:tblStyle w:val="Lentelstinklelis"/>
        <w:tblpPr w:leftFromText="180" w:rightFromText="180" w:vertAnchor="page" w:horzAnchor="margin" w:tblpXSpec="center" w:tblpY="3330"/>
        <w:tblW w:w="15032" w:type="dxa"/>
        <w:tblInd w:w="0" w:type="dxa"/>
        <w:tblLook w:val="04A0" w:firstRow="1" w:lastRow="0" w:firstColumn="1" w:lastColumn="0" w:noHBand="0" w:noVBand="1"/>
      </w:tblPr>
      <w:tblGrid>
        <w:gridCol w:w="1696"/>
        <w:gridCol w:w="3402"/>
        <w:gridCol w:w="1560"/>
        <w:gridCol w:w="8374"/>
      </w:tblGrid>
      <w:tr w:rsidR="004C0B35" w:rsidRPr="00C610A2" w:rsidTr="00F96604">
        <w:tc>
          <w:tcPr>
            <w:tcW w:w="1696" w:type="dxa"/>
            <w:tcBorders>
              <w:top w:val="single" w:sz="4" w:space="0" w:color="auto"/>
              <w:left w:val="single" w:sz="4" w:space="0" w:color="auto"/>
              <w:bottom w:val="single" w:sz="4" w:space="0" w:color="auto"/>
              <w:right w:val="single" w:sz="4" w:space="0" w:color="auto"/>
            </w:tcBorders>
            <w:hideMark/>
          </w:tcPr>
          <w:p w:rsidR="00692F8B" w:rsidRDefault="004C0B35" w:rsidP="00F96604">
            <w:pPr>
              <w:jc w:val="center"/>
              <w:rPr>
                <w:rFonts w:ascii="Times New Roman" w:hAnsi="Times New Roman"/>
                <w:b/>
                <w:sz w:val="24"/>
                <w:szCs w:val="24"/>
              </w:rPr>
            </w:pPr>
            <w:r w:rsidRPr="00C610A2">
              <w:rPr>
                <w:rFonts w:ascii="Times New Roman" w:hAnsi="Times New Roman"/>
                <w:b/>
                <w:sz w:val="24"/>
                <w:szCs w:val="24"/>
              </w:rPr>
              <w:t>Juridinis arba fizinis asmuo</w:t>
            </w:r>
          </w:p>
          <w:p w:rsidR="00F96604" w:rsidRPr="00C610A2" w:rsidRDefault="00F96604" w:rsidP="00F96604">
            <w:pPr>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4C0B35" w:rsidRPr="00C610A2" w:rsidRDefault="004C0B35" w:rsidP="00C11A18">
            <w:pPr>
              <w:jc w:val="center"/>
              <w:rPr>
                <w:rFonts w:ascii="Times New Roman" w:hAnsi="Times New Roman"/>
                <w:b/>
                <w:sz w:val="24"/>
                <w:szCs w:val="24"/>
              </w:rPr>
            </w:pPr>
            <w:r w:rsidRPr="00C610A2">
              <w:rPr>
                <w:rFonts w:ascii="Times New Roman" w:hAnsi="Times New Roman"/>
                <w:b/>
                <w:sz w:val="24"/>
                <w:szCs w:val="24"/>
              </w:rPr>
              <w:t>Pastabos</w:t>
            </w:r>
          </w:p>
        </w:tc>
        <w:tc>
          <w:tcPr>
            <w:tcW w:w="1560" w:type="dxa"/>
            <w:tcBorders>
              <w:top w:val="single" w:sz="4" w:space="0" w:color="auto"/>
              <w:left w:val="single" w:sz="4" w:space="0" w:color="auto"/>
              <w:bottom w:val="single" w:sz="4" w:space="0" w:color="auto"/>
              <w:right w:val="single" w:sz="4" w:space="0" w:color="auto"/>
            </w:tcBorders>
            <w:hideMark/>
          </w:tcPr>
          <w:p w:rsidR="004C0B35" w:rsidRPr="00C610A2" w:rsidRDefault="004C0B35" w:rsidP="00C11A18">
            <w:pPr>
              <w:jc w:val="center"/>
              <w:rPr>
                <w:rFonts w:ascii="Times New Roman" w:hAnsi="Times New Roman"/>
                <w:b/>
                <w:sz w:val="24"/>
                <w:szCs w:val="24"/>
              </w:rPr>
            </w:pPr>
            <w:r>
              <w:rPr>
                <w:rFonts w:ascii="Times New Roman" w:hAnsi="Times New Roman"/>
                <w:b/>
                <w:sz w:val="24"/>
                <w:szCs w:val="24"/>
              </w:rPr>
              <w:t>ŠMM</w:t>
            </w:r>
            <w:r w:rsidRPr="00C610A2">
              <w:rPr>
                <w:rFonts w:ascii="Times New Roman" w:hAnsi="Times New Roman"/>
                <w:b/>
                <w:sz w:val="24"/>
                <w:szCs w:val="24"/>
              </w:rPr>
              <w:t xml:space="preserve"> pozicija</w:t>
            </w:r>
          </w:p>
        </w:tc>
        <w:tc>
          <w:tcPr>
            <w:tcW w:w="8374" w:type="dxa"/>
            <w:tcBorders>
              <w:top w:val="single" w:sz="4" w:space="0" w:color="auto"/>
              <w:left w:val="single" w:sz="4" w:space="0" w:color="auto"/>
              <w:bottom w:val="single" w:sz="4" w:space="0" w:color="auto"/>
              <w:right w:val="single" w:sz="4" w:space="0" w:color="auto"/>
            </w:tcBorders>
            <w:hideMark/>
          </w:tcPr>
          <w:p w:rsidR="004C0B35" w:rsidRPr="00C610A2" w:rsidRDefault="004C0B35" w:rsidP="00C11A18">
            <w:pPr>
              <w:jc w:val="center"/>
              <w:rPr>
                <w:rFonts w:ascii="Times New Roman" w:hAnsi="Times New Roman"/>
                <w:b/>
                <w:sz w:val="24"/>
                <w:szCs w:val="24"/>
              </w:rPr>
            </w:pPr>
            <w:r>
              <w:rPr>
                <w:rFonts w:ascii="Times New Roman" w:hAnsi="Times New Roman"/>
                <w:b/>
                <w:sz w:val="24"/>
                <w:szCs w:val="24"/>
              </w:rPr>
              <w:t>ŠMM</w:t>
            </w:r>
            <w:r w:rsidRPr="00C610A2">
              <w:rPr>
                <w:rFonts w:ascii="Times New Roman" w:hAnsi="Times New Roman"/>
                <w:b/>
                <w:sz w:val="24"/>
                <w:szCs w:val="24"/>
              </w:rPr>
              <w:t xml:space="preserve"> argumentai</w:t>
            </w:r>
          </w:p>
        </w:tc>
      </w:tr>
      <w:tr w:rsidR="004C0B35" w:rsidRPr="004C0B35" w:rsidTr="00F96604">
        <w:tc>
          <w:tcPr>
            <w:tcW w:w="1696" w:type="dxa"/>
            <w:tcBorders>
              <w:top w:val="single" w:sz="4" w:space="0" w:color="auto"/>
              <w:left w:val="single" w:sz="4" w:space="0" w:color="auto"/>
              <w:right w:val="single" w:sz="4" w:space="0" w:color="auto"/>
            </w:tcBorders>
          </w:tcPr>
          <w:p w:rsidR="009774C0" w:rsidRPr="009774C0" w:rsidRDefault="009774C0" w:rsidP="009774C0">
            <w:pPr>
              <w:rPr>
                <w:rFonts w:ascii="Times New Roman" w:hAnsi="Times New Roman"/>
                <w:sz w:val="24"/>
                <w:szCs w:val="24"/>
                <w:lang w:eastAsia="lt-LT"/>
              </w:rPr>
            </w:pPr>
            <w:r w:rsidRPr="009774C0">
              <w:rPr>
                <w:rFonts w:ascii="Times New Roman" w:hAnsi="Times New Roman"/>
                <w:bCs/>
                <w:sz w:val="24"/>
                <w:szCs w:val="24"/>
                <w:lang w:eastAsia="lt-LT"/>
              </w:rPr>
              <w:t xml:space="preserve">Vilma </w:t>
            </w:r>
            <w:proofErr w:type="spellStart"/>
            <w:r w:rsidRPr="009774C0">
              <w:rPr>
                <w:rFonts w:ascii="Times New Roman" w:hAnsi="Times New Roman"/>
                <w:bCs/>
                <w:sz w:val="24"/>
                <w:szCs w:val="24"/>
                <w:lang w:eastAsia="lt-LT"/>
              </w:rPr>
              <w:t>Karoblienė</w:t>
            </w:r>
            <w:proofErr w:type="spellEnd"/>
            <w:r w:rsidRPr="009774C0">
              <w:rPr>
                <w:rFonts w:ascii="Times New Roman" w:hAnsi="Times New Roman"/>
                <w:bCs/>
                <w:sz w:val="24"/>
                <w:szCs w:val="24"/>
                <w:lang w:eastAsia="lt-LT"/>
              </w:rPr>
              <w:t>, KTU Mokslo ir</w:t>
            </w:r>
            <w:r w:rsidR="009B2022">
              <w:rPr>
                <w:rFonts w:ascii="Times New Roman" w:hAnsi="Times New Roman"/>
                <w:bCs/>
                <w:sz w:val="24"/>
                <w:szCs w:val="24"/>
                <w:lang w:eastAsia="lt-LT"/>
              </w:rPr>
              <w:t xml:space="preserve"> inovacijų kompetencijų centras</w:t>
            </w:r>
          </w:p>
          <w:p w:rsidR="004C0B35" w:rsidRPr="00C610A2" w:rsidRDefault="004C0B35" w:rsidP="00C11A18">
            <w:pPr>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9774C0" w:rsidRPr="009774C0" w:rsidRDefault="009774C0" w:rsidP="009774C0">
            <w:pPr>
              <w:jc w:val="both"/>
              <w:rPr>
                <w:rFonts w:ascii="Times New Roman" w:hAnsi="Times New Roman"/>
                <w:sz w:val="24"/>
                <w:szCs w:val="24"/>
              </w:rPr>
            </w:pPr>
            <w:r w:rsidRPr="009774C0">
              <w:rPr>
                <w:rFonts w:ascii="Times New Roman" w:hAnsi="Times New Roman"/>
                <w:sz w:val="24"/>
                <w:szCs w:val="24"/>
              </w:rPr>
              <w:t xml:space="preserve">Siūlytume vertinamąjį laikotarpį pratęsti nuo </w:t>
            </w:r>
            <w:r w:rsidRPr="009774C0">
              <w:rPr>
                <w:rFonts w:ascii="Times New Roman" w:hAnsi="Times New Roman"/>
                <w:b/>
                <w:bCs/>
                <w:sz w:val="24"/>
                <w:szCs w:val="24"/>
                <w:u w:val="single"/>
              </w:rPr>
              <w:t>2014 m. iki 2018 m.</w:t>
            </w:r>
            <w:r w:rsidRPr="009774C0">
              <w:rPr>
                <w:rFonts w:ascii="Times New Roman" w:hAnsi="Times New Roman"/>
                <w:sz w:val="24"/>
                <w:szCs w:val="24"/>
              </w:rPr>
              <w:t xml:space="preserve"> ir vertinti ne tik pateiktas projektines paraiškas, bet ir gautus patentus minėtu laikotarpiu. Tai yra galimas variantas būtų arba turimi patentai, patvirtinti Europos patentų biurui (EPO), JAV patentų ir prekių ženklų biurui (USPTO) ar Japonijos patentų biurui (JPO), arba pateiktos patentinės paraiškos.</w:t>
            </w:r>
          </w:p>
          <w:p w:rsidR="004C0B35" w:rsidRPr="00C610A2" w:rsidRDefault="004C0B35" w:rsidP="004C0B35">
            <w:pPr>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C0B35" w:rsidRPr="00C610A2" w:rsidRDefault="009B2022" w:rsidP="00C11A18">
            <w:pPr>
              <w:jc w:val="both"/>
              <w:rPr>
                <w:rFonts w:ascii="Times New Roman" w:hAnsi="Times New Roman"/>
                <w:sz w:val="24"/>
                <w:szCs w:val="24"/>
              </w:rPr>
            </w:pPr>
            <w:r>
              <w:rPr>
                <w:rFonts w:ascii="Times New Roman" w:hAnsi="Times New Roman"/>
                <w:sz w:val="24"/>
                <w:szCs w:val="24"/>
              </w:rPr>
              <w:t>Iš dalies atsižvelgta</w:t>
            </w:r>
          </w:p>
        </w:tc>
        <w:tc>
          <w:tcPr>
            <w:tcW w:w="8374" w:type="dxa"/>
            <w:tcBorders>
              <w:top w:val="single" w:sz="4" w:space="0" w:color="auto"/>
              <w:left w:val="single" w:sz="4" w:space="0" w:color="auto"/>
              <w:bottom w:val="single" w:sz="4" w:space="0" w:color="auto"/>
              <w:right w:val="single" w:sz="4" w:space="0" w:color="auto"/>
            </w:tcBorders>
          </w:tcPr>
          <w:p w:rsidR="009B2022" w:rsidRDefault="009B2022" w:rsidP="009B2022">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Įvertinus gautą pastabą ir derinant galimus pakeitimus su įgyvendinančiąja Priemonės institucija VšĮ Centine projektų valdymo agentūra, nuspręsta vertinimo laikotarpį pakeisti į </w:t>
            </w:r>
            <w:r w:rsidRPr="009B2022">
              <w:rPr>
                <w:rFonts w:ascii="Times New Roman" w:eastAsia="Times New Roman" w:hAnsi="Times New Roman"/>
                <w:sz w:val="24"/>
                <w:szCs w:val="24"/>
              </w:rPr>
              <w:t>2017-2018</w:t>
            </w:r>
            <w:r>
              <w:rPr>
                <w:rFonts w:ascii="Times New Roman" w:eastAsia="Times New Roman" w:hAnsi="Times New Roman"/>
                <w:sz w:val="24"/>
                <w:szCs w:val="24"/>
              </w:rPr>
              <w:t xml:space="preserve"> metus, o vertinimo aspektus papildyti ir Europos patentų biuro</w:t>
            </w:r>
            <w:r w:rsidRPr="009B2022">
              <w:rPr>
                <w:rFonts w:ascii="Times New Roman" w:eastAsia="Times New Roman" w:hAnsi="Times New Roman"/>
                <w:sz w:val="24"/>
                <w:szCs w:val="24"/>
              </w:rPr>
              <w:t xml:space="preserve"> (EPO), JAV</w:t>
            </w:r>
            <w:r>
              <w:rPr>
                <w:rFonts w:ascii="Times New Roman" w:eastAsia="Times New Roman" w:hAnsi="Times New Roman"/>
                <w:sz w:val="24"/>
                <w:szCs w:val="24"/>
              </w:rPr>
              <w:t xml:space="preserve"> patentų ir prekių ženklų biuro</w:t>
            </w:r>
            <w:r w:rsidRPr="009B2022">
              <w:rPr>
                <w:rFonts w:ascii="Times New Roman" w:eastAsia="Times New Roman" w:hAnsi="Times New Roman"/>
                <w:sz w:val="24"/>
                <w:szCs w:val="24"/>
              </w:rPr>
              <w:t xml:space="preserve"> (US</w:t>
            </w:r>
            <w:r>
              <w:rPr>
                <w:rFonts w:ascii="Times New Roman" w:eastAsia="Times New Roman" w:hAnsi="Times New Roman"/>
                <w:sz w:val="24"/>
                <w:szCs w:val="24"/>
              </w:rPr>
              <w:t>PTO) ar Japonijos patentų biuro</w:t>
            </w:r>
            <w:r w:rsidRPr="009B2022">
              <w:rPr>
                <w:rFonts w:ascii="Times New Roman" w:eastAsia="Times New Roman" w:hAnsi="Times New Roman"/>
                <w:sz w:val="24"/>
                <w:szCs w:val="24"/>
              </w:rPr>
              <w:t xml:space="preserve"> (JPO)</w:t>
            </w:r>
          </w:p>
          <w:p w:rsidR="009B2022" w:rsidRDefault="00423284" w:rsidP="009B2022">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i</w:t>
            </w:r>
            <w:r w:rsidR="009B2022">
              <w:rPr>
                <w:rFonts w:ascii="Times New Roman" w:eastAsia="Times New Roman" w:hAnsi="Times New Roman"/>
                <w:sz w:val="24"/>
                <w:szCs w:val="24"/>
              </w:rPr>
              <w:t>šduotais patentais.</w:t>
            </w:r>
          </w:p>
          <w:p w:rsidR="004C0B35" w:rsidRPr="00423284" w:rsidRDefault="009B2022" w:rsidP="00423284">
            <w:pPr>
              <w:widowControl w:val="0"/>
              <w:adjustRightInd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Atkreipiame dėmesį, kad atnaujintas pasiūlymų dėl projektų atranko</w:t>
            </w:r>
            <w:r w:rsidR="00423284">
              <w:rPr>
                <w:rFonts w:ascii="Times New Roman" w:eastAsia="Times New Roman" w:hAnsi="Times New Roman"/>
                <w:sz w:val="24"/>
                <w:szCs w:val="24"/>
              </w:rPr>
              <w:t xml:space="preserve">s kriterijų keitimo projektas bus paskelbtas </w:t>
            </w:r>
            <w:hyperlink r:id="rId4" w:history="1">
              <w:r w:rsidR="00423284" w:rsidRPr="00693461">
                <w:rPr>
                  <w:rStyle w:val="Hipersaitas"/>
                  <w:rFonts w:ascii="Times New Roman" w:eastAsia="Times New Roman" w:hAnsi="Times New Roman"/>
                  <w:sz w:val="24"/>
                  <w:szCs w:val="24"/>
                </w:rPr>
                <w:t>www.esinvesticijos.lt</w:t>
              </w:r>
            </w:hyperlink>
            <w:r w:rsidR="00423284">
              <w:rPr>
                <w:rFonts w:ascii="Times New Roman" w:eastAsia="Times New Roman" w:hAnsi="Times New Roman"/>
                <w:sz w:val="24"/>
                <w:szCs w:val="24"/>
              </w:rPr>
              <w:t xml:space="preserve"> .</w:t>
            </w:r>
            <w:bookmarkStart w:id="0" w:name="_GoBack"/>
            <w:bookmarkEnd w:id="0"/>
          </w:p>
        </w:tc>
      </w:tr>
    </w:tbl>
    <w:p w:rsidR="00087EC3" w:rsidRPr="004C0B35" w:rsidRDefault="00087EC3" w:rsidP="009774C0">
      <w:pPr>
        <w:rPr>
          <w:rFonts w:ascii="Times New Roman" w:hAnsi="Times New Roman" w:cs="Times New Roman"/>
          <w:sz w:val="24"/>
          <w:szCs w:val="24"/>
        </w:rPr>
      </w:pPr>
    </w:p>
    <w:sectPr w:rsidR="00087EC3" w:rsidRPr="004C0B35" w:rsidSect="004C0B3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35"/>
    <w:rsid w:val="00087EC3"/>
    <w:rsid w:val="001030C2"/>
    <w:rsid w:val="00180127"/>
    <w:rsid w:val="001E3D30"/>
    <w:rsid w:val="003E5FDB"/>
    <w:rsid w:val="00423284"/>
    <w:rsid w:val="004809C0"/>
    <w:rsid w:val="00487B0E"/>
    <w:rsid w:val="004C0B35"/>
    <w:rsid w:val="00692F8B"/>
    <w:rsid w:val="00743864"/>
    <w:rsid w:val="00822851"/>
    <w:rsid w:val="009774C0"/>
    <w:rsid w:val="009B2022"/>
    <w:rsid w:val="00B13202"/>
    <w:rsid w:val="00B26E83"/>
    <w:rsid w:val="00D70BEB"/>
    <w:rsid w:val="00F96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30E2C-45E0-4372-BEAA-898D6B3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0B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0B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3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2885">
      <w:bodyDiv w:val="1"/>
      <w:marLeft w:val="0"/>
      <w:marRight w:val="0"/>
      <w:marTop w:val="0"/>
      <w:marBottom w:val="0"/>
      <w:divBdr>
        <w:top w:val="none" w:sz="0" w:space="0" w:color="auto"/>
        <w:left w:val="none" w:sz="0" w:space="0" w:color="auto"/>
        <w:bottom w:val="none" w:sz="0" w:space="0" w:color="auto"/>
        <w:right w:val="none" w:sz="0" w:space="0" w:color="auto"/>
      </w:divBdr>
    </w:div>
    <w:div w:id="19044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2</cp:revision>
  <dcterms:created xsi:type="dcterms:W3CDTF">2018-12-04T12:45:00Z</dcterms:created>
  <dcterms:modified xsi:type="dcterms:W3CDTF">2018-12-04T12:45:00Z</dcterms:modified>
</cp:coreProperties>
</file>