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9DFF3" w14:textId="6CD466E7" w:rsidR="00AA7E0A" w:rsidRPr="0087692E" w:rsidRDefault="00AA7E0A" w:rsidP="00AA7E0A">
      <w:pPr>
        <w:ind w:firstLine="7797"/>
        <w:jc w:val="center"/>
        <w:rPr>
          <w:b/>
          <w:noProof/>
          <w:szCs w:val="24"/>
          <w:lang w:eastAsia="lt-LT"/>
        </w:rPr>
      </w:pP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="00F20306">
        <w:rPr>
          <w:noProof/>
          <w:lang w:eastAsia="lt-LT"/>
        </w:rPr>
        <w:drawing>
          <wp:inline distT="0" distB="0" distL="0" distR="0" wp14:anchorId="2B7C9BA3" wp14:editId="666B8F75">
            <wp:extent cx="542290" cy="597535"/>
            <wp:effectExtent l="0" t="0" r="0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lt-LT"/>
        </w:rPr>
        <w:tab/>
      </w:r>
      <w:r>
        <w:rPr>
          <w:noProof/>
          <w:szCs w:val="24"/>
          <w:lang w:eastAsia="lt-LT"/>
        </w:rPr>
        <w:tab/>
      </w:r>
      <w:r w:rsidRPr="0087692E">
        <w:rPr>
          <w:b/>
          <w:noProof/>
          <w:szCs w:val="24"/>
          <w:lang w:eastAsia="lt-LT"/>
        </w:rPr>
        <w:tab/>
      </w:r>
    </w:p>
    <w:p w14:paraId="4606C359" w14:textId="77777777" w:rsidR="00AA7E0A" w:rsidRPr="00ED3068" w:rsidRDefault="00AA7E0A" w:rsidP="00AA7E0A">
      <w:pPr>
        <w:ind w:firstLine="709"/>
        <w:jc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LIETUVOS RESPUBLIKOS ENERGETIKOS MINISTRAS</w:t>
      </w:r>
    </w:p>
    <w:p w14:paraId="0C80F81D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szCs w:val="24"/>
        </w:rPr>
      </w:pPr>
    </w:p>
    <w:p w14:paraId="4ABB2EA6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b/>
          <w:caps/>
          <w:szCs w:val="24"/>
        </w:rPr>
      </w:pPr>
      <w:r w:rsidRPr="00ED3068">
        <w:rPr>
          <w:b/>
          <w:caps/>
          <w:szCs w:val="24"/>
        </w:rPr>
        <w:t>įsakymas</w:t>
      </w:r>
    </w:p>
    <w:p w14:paraId="09F98667" w14:textId="18627CC2" w:rsidR="00AA7E0A" w:rsidRPr="00BE40FE" w:rsidRDefault="00AA7E0A" w:rsidP="00BE40FE">
      <w:pPr>
        <w:keepLines/>
        <w:suppressAutoHyphens/>
        <w:ind w:firstLine="709"/>
        <w:jc w:val="center"/>
        <w:textAlignment w:val="center"/>
        <w:rPr>
          <w:color w:val="000000"/>
          <w:szCs w:val="24"/>
          <w:lang w:eastAsia="lt-LT"/>
        </w:rPr>
      </w:pPr>
      <w:r w:rsidRPr="00BE40FE">
        <w:rPr>
          <w:b/>
          <w:bCs/>
          <w:caps/>
          <w:szCs w:val="24"/>
        </w:rPr>
        <w:t xml:space="preserve">DĖL </w:t>
      </w:r>
      <w:r w:rsidRPr="00BE40FE">
        <w:rPr>
          <w:b/>
          <w:bCs/>
          <w:caps/>
          <w:color w:val="000000"/>
          <w:szCs w:val="24"/>
        </w:rPr>
        <w:t xml:space="preserve">LIETUVOS RESPUBLIKOS ENERGETIKOS MINISTRO </w:t>
      </w:r>
      <w:r w:rsidRPr="00BE40FE">
        <w:rPr>
          <w:b/>
          <w:bCs/>
          <w:color w:val="000000" w:themeColor="text1"/>
          <w:szCs w:val="24"/>
        </w:rPr>
        <w:t>201</w:t>
      </w:r>
      <w:r w:rsidR="00BE40FE" w:rsidRPr="00BE40FE">
        <w:rPr>
          <w:b/>
          <w:bCs/>
          <w:color w:val="000000" w:themeColor="text1"/>
          <w:szCs w:val="24"/>
        </w:rPr>
        <w:t>8</w:t>
      </w:r>
      <w:r w:rsidRPr="00BE40FE">
        <w:rPr>
          <w:b/>
          <w:bCs/>
          <w:color w:val="000000" w:themeColor="text1"/>
          <w:szCs w:val="24"/>
        </w:rPr>
        <w:t> </w:t>
      </w:r>
      <w:r w:rsidRPr="00BE40FE">
        <w:rPr>
          <w:b/>
          <w:bCs/>
          <w:caps/>
          <w:color w:val="000000" w:themeColor="text1"/>
          <w:szCs w:val="24"/>
        </w:rPr>
        <w:t>M. </w:t>
      </w:r>
      <w:r w:rsidR="00BE40FE" w:rsidRPr="00BE40FE">
        <w:rPr>
          <w:b/>
          <w:bCs/>
          <w:caps/>
          <w:color w:val="000000" w:themeColor="text1"/>
          <w:szCs w:val="24"/>
        </w:rPr>
        <w:t>kovo</w:t>
      </w:r>
      <w:r w:rsidR="00BE40FE">
        <w:rPr>
          <w:b/>
          <w:bCs/>
          <w:caps/>
          <w:color w:val="000000" w:themeColor="text1"/>
          <w:szCs w:val="24"/>
        </w:rPr>
        <w:t> </w:t>
      </w:r>
      <w:r w:rsidR="00BE40FE" w:rsidRPr="00BE40FE">
        <w:rPr>
          <w:b/>
          <w:bCs/>
          <w:caps/>
          <w:color w:val="000000" w:themeColor="text1"/>
          <w:szCs w:val="24"/>
        </w:rPr>
        <w:t>23</w:t>
      </w:r>
      <w:r w:rsidR="00BE40FE">
        <w:rPr>
          <w:b/>
          <w:bCs/>
          <w:caps/>
          <w:color w:val="000000" w:themeColor="text1"/>
          <w:szCs w:val="24"/>
        </w:rPr>
        <w:t> </w:t>
      </w:r>
      <w:r w:rsidRPr="00BE40FE">
        <w:rPr>
          <w:b/>
          <w:bCs/>
          <w:caps/>
          <w:color w:val="000000" w:themeColor="text1"/>
          <w:szCs w:val="24"/>
        </w:rPr>
        <w:t>D. ĮSAKYMO NR. 1- </w:t>
      </w:r>
      <w:r w:rsidR="00BE40FE" w:rsidRPr="00BE40FE">
        <w:rPr>
          <w:b/>
          <w:bCs/>
          <w:caps/>
          <w:color w:val="000000" w:themeColor="text1"/>
          <w:szCs w:val="24"/>
        </w:rPr>
        <w:t>68</w:t>
      </w:r>
      <w:r w:rsidRPr="00BE40FE">
        <w:rPr>
          <w:b/>
          <w:bCs/>
          <w:caps/>
          <w:color w:val="000000" w:themeColor="text1"/>
          <w:szCs w:val="24"/>
        </w:rPr>
        <w:t xml:space="preserve"> </w:t>
      </w:r>
      <w:r w:rsidRPr="00BE40FE">
        <w:rPr>
          <w:b/>
          <w:bCs/>
          <w:caps/>
          <w:color w:val="000000"/>
          <w:szCs w:val="24"/>
        </w:rPr>
        <w:t>„</w:t>
      </w:r>
      <w:r w:rsidR="00BE40FE" w:rsidRPr="00BE40FE">
        <w:rPr>
          <w:b/>
          <w:bCs/>
          <w:color w:val="000000"/>
          <w:szCs w:val="24"/>
          <w:lang w:eastAsia="lt-LT"/>
        </w:rPr>
        <w:t>DĖL 2014–2020 METŲ EUROPOS SĄJUNGOS FONDŲ INVESTICIJŲ VEIKSMŲ PROGRAMOS </w:t>
      </w:r>
      <w:r w:rsidR="00BE40FE" w:rsidRPr="00BE40FE">
        <w:rPr>
          <w:b/>
          <w:bCs/>
          <w:caps/>
          <w:color w:val="000000"/>
          <w:szCs w:val="24"/>
          <w:lang w:eastAsia="lt-LT"/>
        </w:rPr>
        <w:t>4 PRIORITETO</w:t>
      </w:r>
      <w:r w:rsidR="00BE40FE" w:rsidRPr="00BE40FE">
        <w:rPr>
          <w:color w:val="000000"/>
          <w:szCs w:val="24"/>
          <w:lang w:eastAsia="lt-LT"/>
        </w:rPr>
        <w:t> „</w:t>
      </w:r>
      <w:r w:rsidR="00BE40FE" w:rsidRPr="00BE40FE">
        <w:rPr>
          <w:b/>
          <w:bCs/>
          <w:color w:val="000000"/>
          <w:szCs w:val="24"/>
          <w:lang w:eastAsia="lt-LT"/>
        </w:rPr>
        <w:t>ENERGIJOS EFEKTYVUMO IR ATSINAUJINANČIŲ IŠTEKLIŲ ENERGIJOS GAMYBOS IR NAUDOJIMO SKATINIMAS</w:t>
      </w:r>
      <w:r w:rsidR="00BE40FE" w:rsidRPr="00BE40FE">
        <w:rPr>
          <w:color w:val="000000"/>
          <w:szCs w:val="24"/>
          <w:lang w:eastAsia="lt-LT"/>
        </w:rPr>
        <w:t>“</w:t>
      </w:r>
      <w:r w:rsidR="00BE40FE" w:rsidRPr="00BE40FE">
        <w:rPr>
          <w:b/>
          <w:bCs/>
          <w:color w:val="000000"/>
          <w:szCs w:val="24"/>
          <w:lang w:eastAsia="lt-LT"/>
        </w:rPr>
        <w:t> 04.3.2-LVPA-K-102 PRIEMONĖS</w:t>
      </w:r>
      <w:r w:rsidR="00BE40FE" w:rsidRPr="00BE40FE">
        <w:rPr>
          <w:color w:val="000000"/>
          <w:szCs w:val="24"/>
          <w:lang w:eastAsia="lt-LT"/>
        </w:rPr>
        <w:t> „</w:t>
      </w:r>
      <w:r w:rsidR="00BE40FE" w:rsidRPr="00BE40FE">
        <w:rPr>
          <w:b/>
          <w:bCs/>
          <w:color w:val="000000"/>
          <w:szCs w:val="24"/>
          <w:lang w:eastAsia="lt-LT"/>
        </w:rPr>
        <w:t>ŠILUMOS TIEKIMO TINKLŲ MODERNIZAVIMAS IR PLĖTRA“</w:t>
      </w:r>
      <w:r w:rsidR="00BE40FE">
        <w:rPr>
          <w:color w:val="000000"/>
          <w:szCs w:val="24"/>
          <w:lang w:eastAsia="lt-LT"/>
        </w:rPr>
        <w:t xml:space="preserve"> </w:t>
      </w:r>
      <w:r w:rsidR="00BE40FE" w:rsidRPr="00BE40FE">
        <w:rPr>
          <w:b/>
          <w:bCs/>
          <w:color w:val="000000"/>
          <w:szCs w:val="24"/>
          <w:lang w:eastAsia="lt-LT"/>
        </w:rPr>
        <w:t>REZERVINIŲ PROJEKTŲ SĄRAŠO PATVIRTINIMO</w:t>
      </w:r>
      <w:r w:rsidRPr="00BE40FE">
        <w:rPr>
          <w:b/>
          <w:bCs/>
          <w:caps/>
          <w:color w:val="000000"/>
          <w:szCs w:val="24"/>
        </w:rPr>
        <w:t>“ PAKEITIMO</w:t>
      </w:r>
    </w:p>
    <w:p w14:paraId="44A5C6B4" w14:textId="77777777" w:rsidR="00AA7E0A" w:rsidRPr="00ED3068" w:rsidRDefault="00AA7E0A" w:rsidP="00AA7E0A">
      <w:pPr>
        <w:suppressAutoHyphens/>
        <w:ind w:firstLine="709"/>
        <w:jc w:val="center"/>
        <w:textAlignment w:val="center"/>
        <w:rPr>
          <w:szCs w:val="24"/>
        </w:rPr>
      </w:pPr>
    </w:p>
    <w:p w14:paraId="26C4C474" w14:textId="086DF963" w:rsidR="00AA7E0A" w:rsidRPr="00ED3068" w:rsidRDefault="00B64383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 xml:space="preserve">2018 </w:t>
      </w:r>
      <w:r w:rsidR="00AA7E0A" w:rsidRPr="00ED3068">
        <w:rPr>
          <w:szCs w:val="24"/>
        </w:rPr>
        <w:t>m.</w:t>
      </w:r>
      <w:r w:rsidR="005E027B">
        <w:rPr>
          <w:szCs w:val="24"/>
        </w:rPr>
        <w:t xml:space="preserve"> gruodžio 4 </w:t>
      </w:r>
      <w:r w:rsidR="00AA7E0A" w:rsidRPr="00ED3068">
        <w:rPr>
          <w:szCs w:val="24"/>
        </w:rPr>
        <w:t>d. Nr.</w:t>
      </w:r>
      <w:r w:rsidR="005E027B">
        <w:rPr>
          <w:szCs w:val="24"/>
        </w:rPr>
        <w:t xml:space="preserve"> 1-318</w:t>
      </w:r>
      <w:bookmarkStart w:id="0" w:name="_GoBack"/>
      <w:bookmarkEnd w:id="0"/>
    </w:p>
    <w:p w14:paraId="65B1608B" w14:textId="77777777" w:rsidR="00AA7E0A" w:rsidRPr="00ED3068" w:rsidRDefault="00AA7E0A" w:rsidP="00AA7E0A">
      <w:pPr>
        <w:keepLines/>
        <w:suppressAutoHyphens/>
        <w:ind w:firstLine="709"/>
        <w:jc w:val="center"/>
        <w:textAlignment w:val="center"/>
        <w:rPr>
          <w:szCs w:val="24"/>
        </w:rPr>
      </w:pPr>
      <w:r w:rsidRPr="00ED3068">
        <w:rPr>
          <w:szCs w:val="24"/>
        </w:rPr>
        <w:t>Vilnius</w:t>
      </w:r>
    </w:p>
    <w:p w14:paraId="646D9278" w14:textId="77777777" w:rsidR="00AA7E0A" w:rsidRPr="00ED3068" w:rsidRDefault="00AA7E0A" w:rsidP="00AA7E0A">
      <w:pPr>
        <w:suppressAutoHyphens/>
        <w:ind w:firstLine="709"/>
        <w:jc w:val="both"/>
        <w:textAlignment w:val="center"/>
        <w:rPr>
          <w:szCs w:val="24"/>
        </w:rPr>
      </w:pPr>
    </w:p>
    <w:p w14:paraId="51A00F13" w14:textId="7FA65C99" w:rsidR="00AA7E0A" w:rsidRDefault="00AA7E0A" w:rsidP="00DC54EE">
      <w:pPr>
        <w:ind w:firstLine="709"/>
        <w:jc w:val="both"/>
        <w:rPr>
          <w:szCs w:val="24"/>
        </w:rPr>
      </w:pPr>
      <w:r w:rsidRPr="00ED3068">
        <w:rPr>
          <w:rFonts w:eastAsia="Calibri"/>
          <w:szCs w:val="24"/>
          <w:lang w:eastAsia="lt-LT"/>
        </w:rPr>
        <w:t xml:space="preserve">P a k e i č i u </w:t>
      </w:r>
      <w:r w:rsidR="00BE40FE">
        <w:rPr>
          <w:szCs w:val="24"/>
        </w:rPr>
        <w:t xml:space="preserve">Lietuvos Respublikos energetikos ministro 2018 m. kovo 23 d. įsakymo </w:t>
      </w:r>
      <w:r w:rsidR="00086DE3">
        <w:rPr>
          <w:szCs w:val="24"/>
        </w:rPr>
        <w:t xml:space="preserve">Nr. 1- 68 </w:t>
      </w:r>
      <w:r w:rsidR="00BE40FE">
        <w:rPr>
          <w:szCs w:val="24"/>
        </w:rPr>
        <w:t>„</w:t>
      </w:r>
      <w:r w:rsidR="00BE40FE">
        <w:rPr>
          <w:color w:val="000000"/>
        </w:rPr>
        <w:t xml:space="preserve">Dėl 2014–2020 metų Europos Sąjungos fondų investicijų veiksmų programos 4 prioriteto „Energijos efektyvumo ir atsinaujinančių išteklių energijos gamybos ir naudojimo skatinimas“ 04.3.2-LVPA-K-102 priemonės „Šilumos tiekimo tinklų modernizavimas ir plėtra“  rezervinių projektų sąrašo patvirtinimo“ </w:t>
      </w:r>
      <w:r w:rsidR="00BE40FE">
        <w:rPr>
          <w:szCs w:val="24"/>
        </w:rPr>
        <w:t>preambolę ir ją</w:t>
      </w:r>
      <w:r w:rsidRPr="00ED3068">
        <w:rPr>
          <w:szCs w:val="24"/>
        </w:rPr>
        <w:t xml:space="preserve"> išdėstau taip:</w:t>
      </w:r>
    </w:p>
    <w:p w14:paraId="3C6A51CC" w14:textId="2CE24C46" w:rsidR="00BE40FE" w:rsidRPr="00DC54EE" w:rsidRDefault="00BE40FE" w:rsidP="00DC54EE">
      <w:pPr>
        <w:ind w:firstLine="709"/>
        <w:jc w:val="both"/>
        <w:rPr>
          <w:color w:val="000000"/>
          <w:szCs w:val="24"/>
          <w:lang w:eastAsia="lt-LT"/>
        </w:rPr>
      </w:pPr>
      <w:r>
        <w:rPr>
          <w:szCs w:val="24"/>
        </w:rPr>
        <w:t>„</w:t>
      </w:r>
      <w:r>
        <w:rPr>
          <w:color w:val="000000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155 punktu ir 154.4 papunkčiu, 2014–2020 metų Europos Sąjungos fondų investicijų veiksmų programos 4 prioriteto „Energijos efektyvumo ir atsinaujinančių išteklių energijos gamybos ir naudojimo skatinimas“ 04.3.2-LVPA-K-102 priemonės „Šilumos </w:t>
      </w:r>
      <w:r>
        <w:rPr>
          <w:color w:val="000000"/>
        </w:rPr>
        <w:lastRenderedPageBreak/>
        <w:t>tiekimo tinklų modernizavimas ir plėtra“  projektų finansavimo sąlygų aprašo Nr. 2, patvirtinto Lietuvos Respublikos energetikos ministro 2017 m. rugsėjo 13 d. įsakymu Nr. 1-241 „2014–2020 metų Europos Sąjungos fondų investicijų veiksmų programos 4 prioriteto „Energijos efektyvumo ir atsinaujinančių išteklių energijos gamybos ir naudojimo skatinimas“ 04.3.2-LVPA-K-102 priemonės „Šilumos tiekimo tinklų modernizavimas ir plėtra“ projektų finansavimo sąlygų aprašo Nr. 2“, nuostatomis ir atsižvelgdamas į viešosios įstaigos Lietuvos verslo paramos agentūros 2018 m. kovo 13 d. raštu Nr. R4-1103(15.1.6) pateiktos 2018 m. kovo 13 d. atrinktų projektų ataskaitos Nr.</w:t>
      </w:r>
      <w:r w:rsidR="00C450A2">
        <w:rPr>
          <w:color w:val="000000"/>
        </w:rPr>
        <w:t> </w:t>
      </w:r>
      <w:r>
        <w:rPr>
          <w:color w:val="000000"/>
        </w:rPr>
        <w:t>2(15.2.2-16) ir paraiškų baigiamojo vertinimo rezultatų aptarimo darbo grupės 2018</w:t>
      </w:r>
      <w:r w:rsidR="00C450A2">
        <w:rPr>
          <w:color w:val="000000"/>
        </w:rPr>
        <w:t> </w:t>
      </w:r>
      <w:r>
        <w:rPr>
          <w:color w:val="000000"/>
        </w:rPr>
        <w:t>m.</w:t>
      </w:r>
      <w:r w:rsidR="00C450A2">
        <w:rPr>
          <w:color w:val="000000"/>
        </w:rPr>
        <w:t> </w:t>
      </w:r>
      <w:r>
        <w:rPr>
          <w:color w:val="000000"/>
        </w:rPr>
        <w:t>kovo</w:t>
      </w:r>
      <w:r w:rsidR="00C450A2">
        <w:rPr>
          <w:color w:val="000000"/>
        </w:rPr>
        <w:t> </w:t>
      </w:r>
      <w:r>
        <w:rPr>
          <w:color w:val="000000"/>
        </w:rPr>
        <w:t>13</w:t>
      </w:r>
      <w:r w:rsidR="00C450A2">
        <w:rPr>
          <w:color w:val="000000"/>
        </w:rPr>
        <w:t> </w:t>
      </w:r>
      <w:r>
        <w:rPr>
          <w:color w:val="000000"/>
        </w:rPr>
        <w:t>d. posėdžio protokolo Nr. VP-P1-Z05-001 nutariamąsias dalis:</w:t>
      </w:r>
      <w:r>
        <w:rPr>
          <w:szCs w:val="24"/>
        </w:rPr>
        <w:t>“</w:t>
      </w:r>
    </w:p>
    <w:p w14:paraId="3C30444E" w14:textId="77777777" w:rsidR="00AA7E0A" w:rsidRPr="00ED3068" w:rsidRDefault="00AA7E0A" w:rsidP="00AA7E0A">
      <w:pPr>
        <w:ind w:firstLine="709"/>
        <w:jc w:val="both"/>
        <w:rPr>
          <w:szCs w:val="24"/>
        </w:rPr>
      </w:pPr>
    </w:p>
    <w:p w14:paraId="04544B48" w14:textId="77777777" w:rsidR="00972D15" w:rsidRDefault="00972D15" w:rsidP="005C753C">
      <w:pPr>
        <w:tabs>
          <w:tab w:val="left" w:pos="7371"/>
        </w:tabs>
        <w:jc w:val="both"/>
        <w:rPr>
          <w:rFonts w:eastAsia="Calibri"/>
          <w:szCs w:val="24"/>
          <w:lang w:eastAsia="lt-LT"/>
        </w:rPr>
      </w:pPr>
    </w:p>
    <w:p w14:paraId="61B325A0" w14:textId="77777777" w:rsidR="00F20306" w:rsidRPr="00ED3068" w:rsidRDefault="00F20306" w:rsidP="00F20306">
      <w:pPr>
        <w:ind w:firstLine="709"/>
        <w:jc w:val="both"/>
        <w:rPr>
          <w:szCs w:val="24"/>
        </w:rPr>
      </w:pPr>
    </w:p>
    <w:p w14:paraId="22B94452" w14:textId="30B74B7C" w:rsidR="00380A7D" w:rsidRDefault="00F20306" w:rsidP="00F20306">
      <w:pPr>
        <w:tabs>
          <w:tab w:val="left" w:pos="7371"/>
        </w:tabs>
        <w:jc w:val="both"/>
      </w:pPr>
      <w:r w:rsidRPr="00ED3068">
        <w:rPr>
          <w:rFonts w:eastAsia="Calibri"/>
          <w:szCs w:val="24"/>
          <w:lang w:eastAsia="lt-LT"/>
        </w:rPr>
        <w:t>Energetikos ministras</w:t>
      </w:r>
      <w:r w:rsidRPr="00ED3068">
        <w:rPr>
          <w:rFonts w:eastAsia="Calibri"/>
          <w:szCs w:val="24"/>
          <w:lang w:eastAsia="lt-LT"/>
        </w:rPr>
        <w:tab/>
      </w:r>
      <w:r w:rsidRPr="004A6743">
        <w:rPr>
          <w:rFonts w:eastAsia="Calibri"/>
          <w:szCs w:val="24"/>
          <w:lang w:eastAsia="lt-LT"/>
        </w:rPr>
        <w:t>Žygimantas Vaičiūnas</w:t>
      </w:r>
      <w:r w:rsidR="00AA7E0A" w:rsidRPr="00ED3068">
        <w:rPr>
          <w:rFonts w:eastAsia="Calibri"/>
          <w:szCs w:val="24"/>
          <w:lang w:eastAsia="lt-LT"/>
        </w:rPr>
        <w:tab/>
      </w:r>
      <w:r w:rsidR="00AA7E0A" w:rsidRPr="00ED3068">
        <w:rPr>
          <w:rFonts w:eastAsia="Calibri"/>
          <w:szCs w:val="24"/>
          <w:lang w:eastAsia="lt-LT"/>
        </w:rPr>
        <w:tab/>
      </w:r>
      <w:r w:rsidR="00AA7E0A" w:rsidRPr="00ED3068">
        <w:rPr>
          <w:rFonts w:eastAsia="Calibri"/>
          <w:szCs w:val="24"/>
          <w:lang w:eastAsia="lt-LT"/>
        </w:rPr>
        <w:tab/>
      </w:r>
    </w:p>
    <w:sectPr w:rsidR="00380A7D" w:rsidSect="00E22F9F">
      <w:pgSz w:w="11907" w:h="16840" w:code="9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0A"/>
    <w:rsid w:val="000772DF"/>
    <w:rsid w:val="00086DE3"/>
    <w:rsid w:val="00164907"/>
    <w:rsid w:val="002640AA"/>
    <w:rsid w:val="0031551B"/>
    <w:rsid w:val="00357786"/>
    <w:rsid w:val="00380A7D"/>
    <w:rsid w:val="00381586"/>
    <w:rsid w:val="00394CCC"/>
    <w:rsid w:val="004E5E49"/>
    <w:rsid w:val="005C753C"/>
    <w:rsid w:val="005E027B"/>
    <w:rsid w:val="007B5D6C"/>
    <w:rsid w:val="007F6AED"/>
    <w:rsid w:val="00817626"/>
    <w:rsid w:val="0082417D"/>
    <w:rsid w:val="00830E8B"/>
    <w:rsid w:val="008F3E79"/>
    <w:rsid w:val="009219A2"/>
    <w:rsid w:val="00936579"/>
    <w:rsid w:val="00972D15"/>
    <w:rsid w:val="00AA7E0A"/>
    <w:rsid w:val="00B64383"/>
    <w:rsid w:val="00BE40FE"/>
    <w:rsid w:val="00C00E71"/>
    <w:rsid w:val="00C27F98"/>
    <w:rsid w:val="00C450A2"/>
    <w:rsid w:val="00CD5ED6"/>
    <w:rsid w:val="00DC54EE"/>
    <w:rsid w:val="00E22F9F"/>
    <w:rsid w:val="00F20306"/>
    <w:rsid w:val="00F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31C3"/>
  <w15:chartTrackingRefBased/>
  <w15:docId w15:val="{642EB6B7-8B0D-4651-99D3-3E76D36E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7E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A7E0A"/>
    <w:rPr>
      <w:color w:val="0563C1" w:themeColor="hyperlink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E0A"/>
    <w:rPr>
      <w:rFonts w:ascii="Calibri" w:eastAsiaTheme="minorHAnsi" w:hAnsi="Calibri" w:cs="Consolas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E0A"/>
    <w:rPr>
      <w:rFonts w:ascii="Calibri" w:hAnsi="Calibri" w:cs="Consolas"/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54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54EE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5E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D5E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D5ED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5E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5E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820</Characters>
  <Application>Microsoft Office Word</Application>
  <DocSecurity>4</DocSecurity>
  <Lines>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Blakunovaite</dc:creator>
  <cp:keywords/>
  <dc:description/>
  <cp:lastModifiedBy>Ineta Blakunovaite</cp:lastModifiedBy>
  <cp:revision>2</cp:revision>
  <cp:lastPrinted>2018-09-13T07:18:00Z</cp:lastPrinted>
  <dcterms:created xsi:type="dcterms:W3CDTF">2018-12-05T06:19:00Z</dcterms:created>
  <dcterms:modified xsi:type="dcterms:W3CDTF">2018-12-05T06:19:00Z</dcterms:modified>
</cp:coreProperties>
</file>